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styles.xml" ContentType="application/vnd.openxmlformats-officedocument.wordprocessingml.styles+xml"/>
  <Override PartName="/word/webSettings.xml" ContentType="application/vnd.openxmlformats-officedocument.wordprocessingml.webSettings+xml"/>
  <Override PartName="/docProps/app.xml" ContentType="application/vnd.openxmlformats-officedocument.extended-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Pr="00A675D4" w:rsidR="00B132FD" w:rsidP="00B132FD" w:rsidRDefault="00B132FD" w14:paraId="12AA9173"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B132FD" w:rsidP="00B132FD" w:rsidRDefault="00B132FD" w14:paraId="349A92AA"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B132FD" w:rsidP="00B132FD" w:rsidRDefault="00B132FD" w14:paraId="28F94BD7"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B132FD" w:rsidP="062193C1" w:rsidRDefault="00B132FD" w14:paraId="7EDF46E7"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062193C1" w:rsidR="00B132FD">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062193C1" w:rsidR="00B132FD">
        <w:rPr>
          <w:rFonts w:ascii="Georgia" w:hAnsi="Georgia" w:eastAsia="Times New Roman"/>
          <w:color w:val="333333"/>
          <w:kern w:val="0"/>
          <w:sz w:val="27"/>
          <w:szCs w:val="27"/>
          <w:lang w:val="de-DE"/>
        </w:rPr>
        <w:t xml:space="preserve">( </w:t>
      </w:r>
      <w:r xmlns:w="http://schemas.openxmlformats.org/wordprocessingml/2006/main" w:rsidRPr="062193C1" w:rsidR="00B132FD">
        <w:rPr>
          <w:rFonts w:ascii="Georgia" w:hAnsi="Georgia" w:eastAsia="Times New Roman"/>
          <w:i w:val="1"/>
          <w:iCs w:val="1"/>
          <w:color w:val="333333"/>
          <w:kern w:val="0"/>
          <w:sz w:val="27"/>
          <w:szCs w:val="27"/>
          <w:lang w:val="de-DE"/>
        </w:rPr>
        <w:t xml:space="preserve">P</w:t>
      </w:r>
      <w:r xmlns:w="http://schemas.openxmlformats.org/wordprocessingml/2006/main" w:rsidRPr="062193C1" w:rsidR="00B132FD">
        <w:rPr>
          <w:rFonts w:ascii="Times New Roman" w:hAnsi="Times New Roman" w:eastAsia="Times New Roman"/>
          <w:color w:val="333333"/>
          <w:kern w:val="0"/>
          <w:sz w:val="27"/>
          <w:szCs w:val="27"/>
          <w:lang w:val="de-DE"/>
        </w:rPr>
        <w:t xml:space="preserve"> </w:t>
      </w:r>
      <w:r xmlns:w="http://schemas.openxmlformats.org/wordprocessingml/2006/main" w:rsidRPr="062193C1" w:rsidR="00B132FD">
        <w:rPr>
          <w:rFonts w:ascii="Georgia" w:hAnsi="Georgia" w:eastAsia="Times New Roman"/>
          <w:color w:val="333333"/>
          <w:kern w:val="0"/>
          <w:sz w:val="27"/>
          <w:szCs w:val="27"/>
          <w:lang w:val="de-DE"/>
        </w:rPr>
        <w:t xml:space="preserve">&lt;</w:t>
      </w:r>
      <w:r xmlns:w="http://schemas.openxmlformats.org/wordprocessingml/2006/main" w:rsidRPr="062193C1" w:rsidR="00B132FD">
        <w:rPr>
          <w:rFonts w:ascii="Times New Roman" w:hAnsi="Times New Roman" w:eastAsia="Times New Roman"/>
          <w:color w:val="333333"/>
          <w:kern w:val="0"/>
          <w:sz w:val="27"/>
          <w:szCs w:val="27"/>
          <w:lang w:val="de-DE"/>
        </w:rPr>
        <w:t xml:space="preserve"> </w:t>
      </w:r>
      <w:r xmlns:w="http://schemas.openxmlformats.org/wordprocessingml/2006/main" w:rsidRPr="062193C1" w:rsidR="00B132FD">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062193C1" w:rsidR="00B132FD">
        <w:rPr>
          <w:rFonts w:ascii="Georgia" w:hAnsi="Georgia" w:eastAsia="Times New Roman"/>
          <w:color w:val="333333"/>
          <w:kern w:val="0"/>
          <w:sz w:val="27"/>
          <w:szCs w:val="27"/>
          <w:lang w:val="de-DE"/>
        </w:rPr>
        <w:t xml:space="preserve">( </w:t>
      </w:r>
      <w:r xmlns:w="http://schemas.openxmlformats.org/wordprocessingml/2006/main" w:rsidRPr="062193C1" w:rsidR="00B132FD">
        <w:rPr>
          <w:rFonts w:ascii="Georgia" w:hAnsi="Georgia" w:eastAsia="Times New Roman"/>
          <w:i w:val="1"/>
          <w:iCs w:val="1"/>
          <w:color w:val="333333"/>
          <w:kern w:val="0"/>
          <w:sz w:val="27"/>
          <w:szCs w:val="27"/>
          <w:lang w:val="de-DE"/>
        </w:rPr>
        <w:t xml:space="preserve">P</w:t>
      </w:r>
      <w:r xmlns:w="http://schemas.openxmlformats.org/wordprocessingml/2006/main" w:rsidRPr="062193C1" w:rsidR="00B132FD">
        <w:rPr>
          <w:rFonts w:ascii="Times New Roman" w:hAnsi="Times New Roman" w:eastAsia="Times New Roman"/>
          <w:color w:val="333333"/>
          <w:kern w:val="0"/>
          <w:sz w:val="27"/>
          <w:szCs w:val="27"/>
          <w:lang w:val="de-DE"/>
        </w:rPr>
        <w:t xml:space="preserve"> </w:t>
      </w:r>
      <w:r xmlns:w="http://schemas.openxmlformats.org/wordprocessingml/2006/main" w:rsidRPr="062193C1" w:rsidR="00B132FD">
        <w:rPr>
          <w:rFonts w:ascii="Georgia" w:hAnsi="Georgia" w:eastAsia="Times New Roman"/>
          <w:color w:val="333333"/>
          <w:kern w:val="0"/>
          <w:sz w:val="27"/>
          <w:szCs w:val="27"/>
          <w:lang w:val="de-DE"/>
        </w:rPr>
        <w:t xml:space="preserve">&lt;</w:t>
      </w:r>
      <w:r xmlns:w="http://schemas.openxmlformats.org/wordprocessingml/2006/main" w:rsidRPr="062193C1" w:rsidR="00B132FD">
        <w:rPr>
          <w:rFonts w:ascii="Times New Roman" w:hAnsi="Times New Roman" w:eastAsia="Times New Roman"/>
          <w:color w:val="333333"/>
          <w:kern w:val="0"/>
          <w:sz w:val="27"/>
          <w:szCs w:val="27"/>
          <w:lang w:val="de-DE"/>
        </w:rPr>
        <w:t xml:space="preserve"> </w:t>
      </w:r>
      <w:r xmlns:w="http://schemas.openxmlformats.org/wordprocessingml/2006/main" w:rsidRPr="062193C1" w:rsidR="00B132FD">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062193C1" w:rsidR="00B132FD">
        <w:rPr>
          <w:rFonts w:ascii="Georgia" w:hAnsi="Georgia" w:eastAsia="Times New Roman" w:cs="Georgia"/>
          <w:color w:val="333333"/>
          <w:kern w:val="0"/>
          <w:sz w:val="27"/>
          <w:szCs w:val="27"/>
          <w:lang w:val="de-DE"/>
        </w:rPr>
        <w:t xml:space="preserve">– </w:t>
      </w:r>
      <w:r xmlns:w="http://schemas.openxmlformats.org/wordprocessingml/2006/main" w:rsidRPr="062193C1" w:rsidR="00B132FD">
        <w:rPr>
          <w:rFonts w:ascii="Georgia" w:hAnsi="Georgia" w:eastAsia="Times New Roman"/>
          <w:color w:val="333333"/>
          <w:kern w:val="0"/>
          <w:sz w:val="27"/>
          <w:szCs w:val="27"/>
          <w:lang w:val="de-DE"/>
        </w:rPr>
        <w:t xml:space="preserve">0,862,</w:t>
      </w:r>
      <w:r xmlns:w="http://schemas.openxmlformats.org/wordprocessingml/2006/main" w:rsidRPr="062193C1" w:rsidR="00B132FD">
        <w:rPr>
          <w:rFonts w:ascii="Georgia" w:hAnsi="Georgia" w:eastAsia="Times New Roman" w:cs="Georgia"/>
          <w:color w:val="333333"/>
          <w:kern w:val="0"/>
          <w:sz w:val="27"/>
          <w:szCs w:val="27"/>
          <w:lang w:val="de-DE"/>
        </w:rPr>
        <w:t xml:space="preserve"> </w:t>
      </w:r>
      <w:r xmlns:w="http://schemas.openxmlformats.org/wordprocessingml/2006/main" w:rsidRPr="062193C1" w:rsidR="00B132FD">
        <w:rPr>
          <w:rFonts w:ascii="Georgia" w:hAnsi="Georgia" w:eastAsia="Times New Roman"/>
          <w:i w:val="1"/>
          <w:iCs w:val="1"/>
          <w:color w:val="333333"/>
          <w:kern w:val="0"/>
          <w:sz w:val="27"/>
          <w:szCs w:val="27"/>
          <w:lang w:val="de-DE"/>
        </w:rPr>
        <w:t xml:space="preserve">P</w:t>
      </w:r>
      <w:r xmlns:w="http://schemas.openxmlformats.org/wordprocessingml/2006/main" w:rsidRPr="062193C1" w:rsidR="00B132FD">
        <w:rPr>
          <w:rFonts w:ascii="Times New Roman" w:hAnsi="Times New Roman" w:eastAsia="Times New Roman"/>
          <w:color w:val="333333"/>
          <w:kern w:val="0"/>
          <w:sz w:val="27"/>
          <w:szCs w:val="27"/>
          <w:lang w:val="de-DE"/>
        </w:rPr>
        <w:t xml:space="preserve"> </w:t>
      </w:r>
      <w:r xmlns:w="http://schemas.openxmlformats.org/wordprocessingml/2006/main" w:rsidRPr="062193C1" w:rsidR="00B132FD">
        <w:rPr>
          <w:rFonts w:ascii="Georgia" w:hAnsi="Georgia" w:eastAsia="Times New Roman"/>
          <w:color w:val="333333"/>
          <w:kern w:val="0"/>
          <w:sz w:val="27"/>
          <w:szCs w:val="27"/>
          <w:lang w:val="de-DE"/>
        </w:rPr>
        <w:t xml:space="preserve">=</w:t>
      </w:r>
      <w:r xmlns:w="http://schemas.openxmlformats.org/wordprocessingml/2006/main" w:rsidRPr="062193C1" w:rsidR="00B132FD">
        <w:rPr>
          <w:rFonts w:ascii="Times New Roman" w:hAnsi="Times New Roman" w:eastAsia="Times New Roman"/>
          <w:color w:val="333333"/>
          <w:kern w:val="0"/>
          <w:sz w:val="27"/>
          <w:szCs w:val="27"/>
          <w:lang w:val="de-DE"/>
        </w:rPr>
        <w:t xml:space="preserve"> </w:t>
      </w:r>
      <w:r xmlns:w="http://schemas.openxmlformats.org/wordprocessingml/2006/main" w:rsidRPr="062193C1" w:rsidR="00B132FD">
        <w:rPr>
          <w:rFonts w:ascii="Georgia" w:hAnsi="Georgia" w:eastAsia="Times New Roman"/>
          <w:color w:val="333333"/>
          <w:kern w:val="0"/>
          <w:sz w:val="27"/>
          <w:szCs w:val="27"/>
          <w:lang w:val="de-DE"/>
        </w:rPr>
        <w:t xml:space="preserve">0,005) und die kurze Zeit </w:t>
      </w:r>
      <w:r xmlns:w="http://schemas.openxmlformats.org/wordprocessingml/2006/main" w:rsidRPr="062193C1" w:rsidR="00B132FD">
        <w:rPr>
          <w:rFonts w:ascii="Georgia" w:hAnsi="Georgia" w:eastAsia="Times New Roman"/>
          <w:color w:val="333333"/>
          <w:kern w:val="0"/>
          <w:sz w:val="27"/>
          <w:szCs w:val="27"/>
          <w:lang w:val="de-DE"/>
        </w:rPr>
        <w:t xml:space="preserve">( </w:t>
      </w:r>
      <w:r xmlns:w="http://schemas.openxmlformats.org/wordprocessingml/2006/main" w:rsidRPr="062193C1" w:rsidR="00B132FD">
        <w:rPr>
          <w:rFonts w:ascii="Georgia" w:hAnsi="Georgia" w:eastAsia="Times New Roman" w:cs="Georgia"/>
          <w:color w:val="333333"/>
          <w:kern w:val="0"/>
          <w:sz w:val="27"/>
          <w:szCs w:val="27"/>
          <w:lang w:val="de-DE"/>
        </w:rPr>
        <w:t xml:space="preserve">≤</w:t>
      </w:r>
      <w:r xmlns:w="http://schemas.openxmlformats.org/wordprocessingml/2006/main" w:rsidRPr="062193C1" w:rsidR="00B132FD">
        <w:rPr>
          <w:rFonts w:ascii="Times New Roman" w:hAnsi="Times New Roman" w:eastAsia="Times New Roman"/>
          <w:color w:val="333333"/>
          <w:kern w:val="0"/>
          <w:sz w:val="27"/>
          <w:szCs w:val="27"/>
          <w:lang w:val="de-DE"/>
        </w:rPr>
        <w:t xml:space="preserve"> </w:t>
      </w:r>
      <w:r xmlns:w="http://schemas.openxmlformats.org/wordprocessingml/2006/main" w:rsidRPr="062193C1" w:rsidR="00B132FD">
        <w:rPr>
          <w:rFonts w:ascii="Georgia" w:hAnsi="Georgia" w:eastAsia="Times New Roman"/>
          <w:color w:val="333333"/>
          <w:kern w:val="0"/>
          <w:sz w:val="27"/>
          <w:szCs w:val="27"/>
          <w:lang w:val="de-DE"/>
        </w:rPr>
        <w:t xml:space="preserve">22</w:t>
      </w:r>
      <w:r xmlns:w="http://schemas.openxmlformats.org/wordprocessingml/2006/main" w:rsidRPr="062193C1" w:rsidR="00B132FD">
        <w:rPr>
          <w:rFonts w:ascii="Georgia" w:hAnsi="Georgia" w:eastAsia="Times New Roman" w:cs="Georgia"/>
          <w:color w:val="333333"/>
          <w:kern w:val="0"/>
          <w:sz w:val="27"/>
          <w:szCs w:val="27"/>
          <w:lang w:val="de-DE"/>
        </w:rPr>
        <w:t xml:space="preserve"> </w:t>
      </w:r>
      <w:r xmlns:w="http://schemas.openxmlformats.org/wordprocessingml/2006/main" w:rsidRPr="062193C1" w:rsidR="00B132FD">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062193C1" w:rsidR="00B132FD">
        <w:rPr>
          <w:rFonts w:ascii="Georgia" w:hAnsi="Georgia" w:eastAsia="Times New Roman" w:cs="Georgia"/>
          <w:color w:val="333333"/>
          <w:kern w:val="0"/>
          <w:sz w:val="27"/>
          <w:szCs w:val="27"/>
          <w:lang w:val="de-DE"/>
        </w:rPr>
        <w:t xml:space="preserve">– </w:t>
      </w:r>
      <w:r xmlns:w="http://schemas.openxmlformats.org/wordprocessingml/2006/main" w:rsidRPr="062193C1" w:rsidR="00B132FD">
        <w:rPr>
          <w:rFonts w:ascii="Georgia" w:hAnsi="Georgia" w:eastAsia="Times New Roman"/>
          <w:color w:val="333333"/>
          <w:kern w:val="0"/>
          <w:sz w:val="27"/>
          <w:szCs w:val="27"/>
          <w:lang w:val="de-DE"/>
        </w:rPr>
        <w:t xml:space="preserve">8,24,</w:t>
      </w:r>
      <w:r xmlns:w="http://schemas.openxmlformats.org/wordprocessingml/2006/main" w:rsidRPr="062193C1" w:rsidR="00B132FD">
        <w:rPr>
          <w:rFonts w:ascii="Georgia" w:hAnsi="Georgia" w:eastAsia="Times New Roman" w:cs="Georgia"/>
          <w:color w:val="333333"/>
          <w:kern w:val="0"/>
          <w:sz w:val="27"/>
          <w:szCs w:val="27"/>
          <w:lang w:val="de-DE"/>
        </w:rPr>
        <w:t xml:space="preserve"> </w:t>
      </w:r>
      <w:r xmlns:w="http://schemas.openxmlformats.org/wordprocessingml/2006/main" w:rsidRPr="062193C1" w:rsidR="00B132FD">
        <w:rPr>
          <w:rFonts w:ascii="Georgia" w:hAnsi="Georgia" w:eastAsia="Times New Roman"/>
          <w:i w:val="1"/>
          <w:iCs w:val="1"/>
          <w:color w:val="333333"/>
          <w:kern w:val="0"/>
          <w:sz w:val="27"/>
          <w:szCs w:val="27"/>
          <w:lang w:val="de-DE"/>
        </w:rPr>
        <w:t xml:space="preserve">P</w:t>
      </w:r>
      <w:r xmlns:w="http://schemas.openxmlformats.org/wordprocessingml/2006/main" w:rsidRPr="062193C1" w:rsidR="00B132FD">
        <w:rPr>
          <w:rFonts w:ascii="Times New Roman" w:hAnsi="Times New Roman" w:eastAsia="Times New Roman"/>
          <w:color w:val="333333"/>
          <w:kern w:val="0"/>
          <w:sz w:val="27"/>
          <w:szCs w:val="27"/>
          <w:lang w:val="de-DE"/>
        </w:rPr>
        <w:t xml:space="preserve"> </w:t>
      </w:r>
      <w:r xmlns:w="http://schemas.openxmlformats.org/wordprocessingml/2006/main" w:rsidRPr="062193C1" w:rsidR="00B132FD">
        <w:rPr>
          <w:rFonts w:ascii="Georgia" w:hAnsi="Georgia" w:eastAsia="Times New Roman"/>
          <w:color w:val="333333"/>
          <w:kern w:val="0"/>
          <w:sz w:val="27"/>
          <w:szCs w:val="27"/>
          <w:lang w:val="de-DE"/>
        </w:rPr>
        <w:t xml:space="preserve">&lt;</w:t>
      </w:r>
      <w:r xmlns:w="http://schemas.openxmlformats.org/wordprocessingml/2006/main" w:rsidRPr="062193C1" w:rsidR="00B132FD">
        <w:rPr>
          <w:rFonts w:ascii="Times New Roman" w:hAnsi="Times New Roman" w:eastAsia="Times New Roman"/>
          <w:color w:val="333333"/>
          <w:kern w:val="0"/>
          <w:sz w:val="27"/>
          <w:szCs w:val="27"/>
          <w:lang w:val="de-DE"/>
        </w:rPr>
        <w:t xml:space="preserve"> </w:t>
      </w:r>
      <w:r xmlns:w="http://schemas.openxmlformats.org/wordprocessingml/2006/main" w:rsidRPr="062193C1" w:rsidR="00B132FD">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062193C1" w:rsidR="00B132FD">
        <w:rPr>
          <w:rFonts w:ascii="Georgia" w:hAnsi="Georgia" w:eastAsia="Times New Roman" w:cs="Georgia"/>
          <w:color w:val="333333"/>
          <w:kern w:val="0"/>
          <w:sz w:val="27"/>
          <w:szCs w:val="27"/>
          <w:lang w:val="de-DE"/>
        </w:rPr>
        <w:t xml:space="preserve">– </w:t>
      </w:r>
      <w:r xmlns:w="http://schemas.openxmlformats.org/wordprocessingml/2006/main" w:rsidRPr="062193C1" w:rsidR="00B132FD">
        <w:rPr>
          <w:rFonts w:ascii="Georgia" w:hAnsi="Georgia" w:eastAsia="Times New Roman"/>
          <w:color w:val="333333"/>
          <w:kern w:val="0"/>
          <w:sz w:val="27"/>
          <w:szCs w:val="27"/>
          <w:lang w:val="de-DE"/>
        </w:rPr>
        <w:t xml:space="preserve">0,972,</w:t>
      </w:r>
      <w:r xmlns:w="http://schemas.openxmlformats.org/wordprocessingml/2006/main" w:rsidRPr="062193C1" w:rsidR="00B132FD">
        <w:rPr>
          <w:rFonts w:ascii="Georgia" w:hAnsi="Georgia" w:eastAsia="Times New Roman" w:cs="Georgia"/>
          <w:color w:val="333333"/>
          <w:kern w:val="0"/>
          <w:sz w:val="27"/>
          <w:szCs w:val="27"/>
          <w:lang w:val="de-DE"/>
        </w:rPr>
        <w:t xml:space="preserve"> </w:t>
      </w:r>
      <w:r xmlns:w="http://schemas.openxmlformats.org/wordprocessingml/2006/main" w:rsidRPr="062193C1" w:rsidR="00B132FD">
        <w:rPr>
          <w:rFonts w:ascii="Georgia" w:hAnsi="Georgia" w:eastAsia="Times New Roman"/>
          <w:i w:val="1"/>
          <w:iCs w:val="1"/>
          <w:color w:val="333333"/>
          <w:kern w:val="0"/>
          <w:sz w:val="27"/>
          <w:szCs w:val="27"/>
          <w:lang w:val="de-DE"/>
        </w:rPr>
        <w:t xml:space="preserve">P</w:t>
      </w:r>
      <w:r xmlns:w="http://schemas.openxmlformats.org/wordprocessingml/2006/main" w:rsidRPr="062193C1" w:rsidR="00B132FD">
        <w:rPr>
          <w:rFonts w:ascii="Times New Roman" w:hAnsi="Times New Roman" w:eastAsia="Times New Roman"/>
          <w:color w:val="333333"/>
          <w:kern w:val="0"/>
          <w:sz w:val="27"/>
          <w:szCs w:val="27"/>
          <w:lang w:val="de-DE"/>
        </w:rPr>
        <w:t xml:space="preserve"> </w:t>
      </w:r>
      <w:r xmlns:w="http://schemas.openxmlformats.org/wordprocessingml/2006/main" w:rsidRPr="062193C1" w:rsidR="00B132FD">
        <w:rPr>
          <w:rFonts w:ascii="Georgia" w:hAnsi="Georgia" w:eastAsia="Times New Roman"/>
          <w:color w:val="333333"/>
          <w:kern w:val="0"/>
          <w:sz w:val="27"/>
          <w:szCs w:val="27"/>
          <w:lang w:val="de-DE"/>
        </w:rPr>
        <w:t xml:space="preserve">=</w:t>
      </w:r>
      <w:r xmlns:w="http://schemas.openxmlformats.org/wordprocessingml/2006/main" w:rsidRPr="062193C1" w:rsidR="00B132FD">
        <w:rPr>
          <w:rFonts w:ascii="Times New Roman" w:hAnsi="Times New Roman" w:eastAsia="Times New Roman"/>
          <w:color w:val="333333"/>
          <w:kern w:val="0"/>
          <w:sz w:val="27"/>
          <w:szCs w:val="27"/>
          <w:lang w:val="de-DE"/>
        </w:rPr>
        <w:t xml:space="preserve"> </w:t>
      </w:r>
      <w:r xmlns:w="http://schemas.openxmlformats.org/wordprocessingml/2006/main" w:rsidRPr="062193C1" w:rsidR="00B132FD">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062193C1" w:rsidR="00B132FD">
        <w:rPr>
          <w:rFonts w:ascii="Georgia" w:hAnsi="Georgia" w:eastAsia="Times New Roman" w:cs="Georgia"/>
          <w:color w:val="333333"/>
          <w:kern w:val="0"/>
          <w:sz w:val="27"/>
          <w:szCs w:val="27"/>
          <w:lang w:val="de-DE"/>
        </w:rPr>
        <w:t xml:space="preserve">bis </w:t>
      </w:r>
      <w:r xmlns:w="http://schemas.openxmlformats.org/wordprocessingml/2006/main" w:rsidRPr="062193C1" w:rsidR="00B132FD">
        <w:rPr>
          <w:rFonts w:ascii="Georgia" w:hAnsi="Georgia" w:eastAsia="Times New Roman"/>
          <w:color w:val="333333"/>
          <w:kern w:val="0"/>
          <w:sz w:val="27"/>
          <w:szCs w:val="27"/>
          <w:lang w:val="de-DE"/>
        </w:rPr>
        <w:t xml:space="preserve">3-malige Impfung (OR 1,804, 95% CI 1,332 </w:t>
      </w:r>
      <w:r xmlns:w="http://schemas.openxmlformats.org/wordprocessingml/2006/main" w:rsidRPr="062193C1" w:rsidR="00B132FD">
        <w:rPr>
          <w:rFonts w:ascii="Georgia" w:hAnsi="Georgia" w:eastAsia="Times New Roman" w:cs="Georgia"/>
          <w:color w:val="333333"/>
          <w:kern w:val="0"/>
          <w:sz w:val="27"/>
          <w:szCs w:val="27"/>
          <w:lang w:val="de-DE"/>
        </w:rPr>
        <w:t xml:space="preserve">– </w:t>
      </w:r>
      <w:r xmlns:w="http://schemas.openxmlformats.org/wordprocessingml/2006/main" w:rsidRPr="062193C1" w:rsidR="00B132FD">
        <w:rPr>
          <w:rFonts w:ascii="Georgia" w:hAnsi="Georgia" w:eastAsia="Times New Roman"/>
          <w:color w:val="333333"/>
          <w:kern w:val="0"/>
          <w:sz w:val="27"/>
          <w:szCs w:val="27"/>
          <w:lang w:val="de-DE"/>
        </w:rPr>
        <w:t xml:space="preserve">2,444,</w:t>
      </w:r>
      <w:r xmlns:w="http://schemas.openxmlformats.org/wordprocessingml/2006/main" w:rsidRPr="062193C1" w:rsidR="00B132FD">
        <w:rPr>
          <w:rFonts w:ascii="Georgia" w:hAnsi="Georgia" w:eastAsia="Times New Roman" w:cs="Georgia"/>
          <w:color w:val="333333"/>
          <w:kern w:val="0"/>
          <w:sz w:val="27"/>
          <w:szCs w:val="27"/>
          <w:lang w:val="de-DE"/>
        </w:rPr>
        <w:t xml:space="preserve"> </w:t>
      </w:r>
      <w:r xmlns:w="http://schemas.openxmlformats.org/wordprocessingml/2006/main" w:rsidRPr="062193C1" w:rsidR="00B132FD">
        <w:rPr>
          <w:rFonts w:ascii="Georgia" w:hAnsi="Georgia" w:eastAsia="Times New Roman"/>
          <w:i w:val="1"/>
          <w:iCs w:val="1"/>
          <w:color w:val="333333"/>
          <w:kern w:val="0"/>
          <w:sz w:val="27"/>
          <w:szCs w:val="27"/>
          <w:lang w:val="de-DE"/>
        </w:rPr>
        <w:t xml:space="preserve">P</w:t>
      </w:r>
      <w:r xmlns:w="http://schemas.openxmlformats.org/wordprocessingml/2006/main" w:rsidRPr="062193C1" w:rsidR="00B132FD">
        <w:rPr>
          <w:rFonts w:ascii="Times New Roman" w:hAnsi="Times New Roman" w:eastAsia="Times New Roman"/>
          <w:color w:val="333333"/>
          <w:kern w:val="0"/>
          <w:sz w:val="27"/>
          <w:szCs w:val="27"/>
          <w:lang w:val="de-DE"/>
        </w:rPr>
        <w:t xml:space="preserve"> </w:t>
      </w:r>
      <w:r xmlns:w="http://schemas.openxmlformats.org/wordprocessingml/2006/main" w:rsidRPr="062193C1" w:rsidR="00B132FD">
        <w:rPr>
          <w:rFonts w:ascii="Georgia" w:hAnsi="Georgia" w:eastAsia="Times New Roman"/>
          <w:color w:val="333333"/>
          <w:kern w:val="0"/>
          <w:sz w:val="27"/>
          <w:szCs w:val="27"/>
          <w:lang w:val="de-DE"/>
        </w:rPr>
        <w:t xml:space="preserve">&lt;</w:t>
      </w:r>
      <w:r xmlns:w="http://schemas.openxmlformats.org/wordprocessingml/2006/main" w:rsidRPr="062193C1" w:rsidR="00B132FD">
        <w:rPr>
          <w:rFonts w:ascii="Times New Roman" w:hAnsi="Times New Roman" w:eastAsia="Times New Roman"/>
          <w:color w:val="333333"/>
          <w:kern w:val="0"/>
          <w:sz w:val="27"/>
          <w:szCs w:val="27"/>
          <w:lang w:val="de-DE"/>
        </w:rPr>
        <w:t xml:space="preserve"> </w:t>
      </w:r>
      <w:r xmlns:w="http://schemas.openxmlformats.org/wordprocessingml/2006/main" w:rsidRPr="062193C1" w:rsidR="00B132FD">
        <w:rPr>
          <w:rFonts w:ascii="Georgia" w:hAnsi="Georgia" w:eastAsia="Times New Roman"/>
          <w:color w:val="333333"/>
          <w:kern w:val="0"/>
          <w:sz w:val="27"/>
          <w:szCs w:val="27"/>
          <w:lang w:val="de-DE"/>
        </w:rPr>
        <w:t xml:space="preserve">0,001) war mit einer Verbesserung der klinischen Schwangerschaftsrate verbunden.</w:t>
      </w:r>
    </w:p>
    <w:p w:rsidR="00B132FD" w:rsidP="00B132FD" w:rsidRDefault="00B132FD" w14:paraId="56AFF6EA" w14:textId="77777777"/>
    <w:p w:rsidR="00B132FD" w:rsidP="00B132FD" w:rsidRDefault="00B132FD" w14:paraId="37A05789"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B132FD" w:rsidP="062193C1" w:rsidRDefault="00B132FD" w14:paraId="1D4AE529" w14:textId="77777777">
      <w:pPr xmlns:w="http://schemas.openxmlformats.org/wordprocessingml/2006/main">
        <w:pStyle w:val="NormalWeb"/>
        <w:spacing w:before="0" w:beforeAutospacing="off" w:after="0" w:afterAutospacing="off"/>
      </w:pPr>
      <w:r xmlns:w="http://schemas.openxmlformats.org/wordprocessingml/2006/main" w:rsidRPr="062193C1" w:rsidR="00B132FD">
        <w:rPr>
          <w:lang w:val="de-DE"/>
        </w:rPr>
        <w:t xml:space="preserve">Eine Infektion mit SARS-CoV-2 beeinträchtigt nicht nur die Gesundheit von Menschen auf der ganzen Welt, sondern auch die reproduktive Gesundheit von Frauen. </w:t>
      </w:r>
      <w:r xmlns:w="http://schemas.openxmlformats.org/wordprocessingml/2006/main" w:rsidRPr="062193C1" w:rsidR="00B132FD">
        <w:rPr>
          <w:lang w:val="de-DE"/>
        </w:rPr>
        <w:t xml:space="preserve">Das virale Spike</w:t>
      </w:r>
      <w:r xmlns:w="http://schemas.openxmlformats.org/wordprocessingml/2006/main" w:rsidRPr="062193C1" w:rsidR="00B132FD">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xmlns:w="http://schemas.openxmlformats.org/wordprocessingml/2006/main" w:rsidRPr="062193C1" w:rsidR="00B132FD">
        <w:rPr>
          <w:lang w:val="de-DE"/>
        </w:rPr>
        <w:t xml:space="preserve">2)-</w:t>
      </w:r>
      <w:r xmlns:w="http://schemas.openxmlformats.org/wordprocessingml/2006/main" w:rsidRPr="062193C1" w:rsidR="00B132FD">
        <w:rPr>
          <w:lang w:val="de-DE"/>
        </w:rPr>
        <w:t xml:space="preserve">Rezeptor auf der Wirtszelle, wonach die Protease Transmembran-Serinprotease 2 (TMPRSS2) das S-Protein spaltet, um den Zelleintritt zu erleichtern [ </w:t>
      </w:r>
      <w:hyperlink xmlns:w="http://schemas.openxmlformats.org/wordprocessingml/2006/main" xmlns:r="http://schemas.openxmlformats.org/officeDocument/2006/relationships"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anchor="ref-CR1" r:id="rId5">
        <w:r xmlns:w="http://schemas.openxmlformats.org/wordprocessingml/2006/main" w:rsidRPr="062193C1" w:rsidR="00B132FD">
          <w:rPr>
            <w:rStyle w:val="Hyperlink"/>
            <w:color w:val="004B83"/>
            <w:lang w:val="de-DE"/>
          </w:rPr>
          <w:t xml:space="preserve">1 </w:t>
        </w:r>
      </w:hyperlink>
      <w:r xmlns:w="http://schemas.openxmlformats.org/wordprocessingml/2006/main" w:rsidRPr="062193C1" w:rsidR="00B132FD">
        <w:rPr>
          <w:lang w:val="de-DE"/>
        </w:rPr>
        <w:t xml:space="preserve">, </w:t>
      </w:r>
      <w:hyperlink xmlns:w="http://schemas.openxmlformats.org/wordprocessingml/2006/main" xmlns:r="http://schemas.openxmlformats.org/officeDocument/2006/relationships"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anchor="ref-CR2" r:id="rId6">
        <w:r xmlns:w="http://schemas.openxmlformats.org/wordprocessingml/2006/main" w:rsidRPr="062193C1" w:rsidR="00B132FD">
          <w:rPr>
            <w:rStyle w:val="Hyperlink"/>
            <w:color w:val="004B83"/>
            <w:lang w:val="de-DE"/>
          </w:rPr>
          <w:t xml:space="preserve">2 </w:t>
        </w:r>
      </w:hyperlink>
      <w:r xmlns:w="http://schemas.openxmlformats.org/wordprocessingml/2006/main" w:rsidRPr="062193C1" w:rsidR="00B132FD">
        <w:rPr>
          <w:lang w:val="de-DE"/>
        </w:rPr>
        <w:t xml:space="preserve">]. Es gibt auch einen alternativen ACE2-unabhängigen Mechanismus, bei dem </w:t>
      </w:r>
      <w:r xmlns:w="http://schemas.openxmlformats.org/wordprocessingml/2006/main" w:rsidRPr="062193C1" w:rsidR="00B132FD">
        <w:rPr>
          <w:lang w:val="de-DE"/>
        </w:rPr>
        <w:t xml:space="preserve">Basigin</w:t>
      </w:r>
      <w:r xmlns:w="http://schemas.openxmlformats.org/wordprocessingml/2006/main" w:rsidRPr="062193C1" w:rsidR="00B132FD">
        <w:rPr>
          <w:lang w:val="de-DE"/>
        </w:rPr>
        <w:t xml:space="preserve"> (BSG oder CD147) als zellulärer Rezeptor und die </w:t>
      </w:r>
      <w:r xmlns:w="http://schemas.openxmlformats.org/wordprocessingml/2006/main" w:rsidRPr="062193C1" w:rsidR="00B132FD">
        <w:rPr>
          <w:lang w:val="de-DE"/>
        </w:rPr>
        <w:t xml:space="preserve">Cysteinprotease</w:t>
      </w:r>
      <w:r xmlns:w="http://schemas.openxmlformats.org/wordprocessingml/2006/main" w:rsidRPr="062193C1" w:rsidR="00B132FD">
        <w:rPr>
          <w:lang w:val="de-DE"/>
        </w:rPr>
        <w:t xml:space="preserve"> </w:t>
      </w:r>
      <w:r xmlns:w="http://schemas.openxmlformats.org/wordprocessingml/2006/main" w:rsidRPr="062193C1" w:rsidR="00B132FD">
        <w:rPr>
          <w:lang w:val="de-DE"/>
        </w:rPr>
        <w:t xml:space="preserve">Cathepsin</w:t>
      </w:r>
      <w:r xmlns:w="http://schemas.openxmlformats.org/wordprocessingml/2006/main" w:rsidRPr="062193C1" w:rsidR="00B132FD">
        <w:rPr>
          <w:lang w:val="de-DE"/>
        </w:rPr>
        <w:t xml:space="preserve"> L (CTSL) als Protease fungiert und so möglicherweise den Zelleintritt von SARS-CoV-2 vermittelt [ </w:t>
      </w:r>
      <w:hyperlink xmlns:w="http://schemas.openxmlformats.org/wordprocessingml/2006/main" xmlns:r="http://schemas.openxmlformats.org/officeDocument/2006/relationships"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anchor="ref-CR1" r:id="rId7">
        <w:r xmlns:w="http://schemas.openxmlformats.org/wordprocessingml/2006/main" w:rsidRPr="062193C1" w:rsidR="00B132FD">
          <w:rPr>
            <w:rStyle w:val="Hyperlink"/>
            <w:color w:val="004B83"/>
            <w:lang w:val="de-DE"/>
          </w:rPr>
          <w:t xml:space="preserve">1 </w:t>
        </w:r>
      </w:hyperlink>
      <w:r xmlns:w="http://schemas.openxmlformats.org/wordprocessingml/2006/main" w:rsidRPr="062193C1" w:rsidR="00B132FD">
        <w:rPr>
          <w:lang w:val="de-DE"/>
        </w:rPr>
        <w:t xml:space="preserve">, </w:t>
      </w:r>
      <w:hyperlink xmlns:w="http://schemas.openxmlformats.org/wordprocessingml/2006/main" xmlns:r="http://schemas.openxmlformats.org/officeDocument/2006/relationships"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anchor="ref-CR2" r:id="rId8">
        <w:r xmlns:w="http://schemas.openxmlformats.org/wordprocessingml/2006/main" w:rsidRPr="062193C1" w:rsidR="00B132FD">
          <w:rPr>
            <w:rStyle w:val="Hyperlink"/>
            <w:color w:val="004B83"/>
            <w:lang w:val="de-DE"/>
          </w:rPr>
          <w:t xml:space="preserve">2 </w:t>
        </w:r>
      </w:hyperlink>
      <w:r xmlns:w="http://schemas.openxmlformats.org/wordprocessingml/2006/main" w:rsidRPr="062193C1" w:rsidR="00B132FD">
        <w:rPr>
          <w:lang w:val="de-DE"/>
        </w:rPr>
        <w:t xml:space="preserve">]. Gewebe und Zellen, die diese Rezeptoren und Proteasen exprimieren, insbesondere jene mit hoher Koexpression von ACE2 und </w:t>
      </w:r>
      <w:r xmlns:w="http://schemas.openxmlformats.org/wordprocessingml/2006/main">
        <w:lastRenderedPageBreak xmlns:w="http://schemas.openxmlformats.org/wordprocessingml/2006/main"/>
      </w:r>
      <w:r xmlns:w="http://schemas.openxmlformats.org/wordprocessingml/2006/main" w:rsidRPr="062193C1" w:rsidR="00B132FD">
        <w:rPr>
          <w:lang w:val="de-DE"/>
        </w:rPr>
        <w:t xml:space="preserve">TMPRSS2, sind wahrscheinlich anfälliger für eine Infektion mit SARS-CoV-2. Frühere Studien haben geringe Prozentsätze des SARS-CoV-2-Virus im weiblichen Vaginalsekret (5,7 – 12,5 %) und </w:t>
      </w:r>
      <w:r xmlns:w="http://schemas.openxmlformats.org/wordprocessingml/2006/main" w:rsidRPr="062193C1" w:rsidR="00B132FD">
        <w:rPr>
          <w:lang w:val="de-DE"/>
        </w:rPr>
        <w:t xml:space="preserve">Zervixsekret</w:t>
      </w:r>
      <w:r xmlns:w="http://schemas.openxmlformats.org/wordprocessingml/2006/main" w:rsidRPr="062193C1" w:rsidR="00B132FD">
        <w:rPr>
          <w:lang w:val="de-DE"/>
        </w:rPr>
        <w:t xml:space="preserve"> (10,53 %) nachgewiesen [ </w:t>
      </w:r>
      <w:hyperlink xmlns:w="http://schemas.openxmlformats.org/wordprocessingml/2006/main" xmlns:r="http://schemas.openxmlformats.org/officeDocument/2006/relationships" w:tooltip="Schwartz A, Yogev Y, Zilberman A, Alpern S, Many A, Yousovich R, Gamzu R. Detection of severe acute respiratory syndrome coronavirus 2 (SARS-CoV-2) in vaginal swabs of women with acute SARSCoV-2 infection: a prospective study. BJOG. 2021;128:97–100." w:history="1" w:anchor="ref-CR3" r:id="rId9">
        <w:r xmlns:w="http://schemas.openxmlformats.org/wordprocessingml/2006/main" w:rsidRPr="062193C1" w:rsidR="00B132FD">
          <w:rPr>
            <w:rStyle w:val="Hyperlink"/>
            <w:color w:val="004B83"/>
            <w:lang w:val="de-DE"/>
          </w:rPr>
          <w:t xml:space="preserve">3 </w:t>
        </w:r>
      </w:hyperlink>
      <w:r xmlns:w="http://schemas.openxmlformats.org/wordprocessingml/2006/main" w:rsidRPr="062193C1" w:rsidR="00B132FD">
        <w:rPr>
          <w:lang w:val="de-DE"/>
        </w:rPr>
        <w:t xml:space="preserve">, </w:t>
      </w:r>
      <w:hyperlink xmlns:w="http://schemas.openxmlformats.org/wordprocessingml/2006/main" xmlns:r="http://schemas.openxmlformats.org/officeDocument/2006/relationships" w:tooltip="Atarod Z, Zamaniyan M, Moosazadeh M, Valadan R, Soleimanirad SM, Gordani N. Investigation of vaginal and rectal swabs of women infected with COVID-19 in two hospitals covered by Mazandaran University of Medical Sciences, 2020. J Obstet Gynaecol. 2022;42:2225–9." w:history="1" w:anchor="ref-CR4" r:id="rId10">
        <w:r xmlns:w="http://schemas.openxmlformats.org/wordprocessingml/2006/main" w:rsidRPr="062193C1" w:rsidR="00B132FD">
          <w:rPr>
            <w:rStyle w:val="Hyperlink"/>
            <w:color w:val="004B83"/>
            <w:lang w:val="de-DE"/>
          </w:rPr>
          <w:t xml:space="preserve">4 </w:t>
        </w:r>
      </w:hyperlink>
      <w:r xmlns:w="http://schemas.openxmlformats.org/wordprocessingml/2006/main" w:rsidRPr="062193C1" w:rsidR="00B132FD">
        <w:rPr>
          <w:lang w:val="de-DE"/>
        </w:rPr>
        <w:t xml:space="preserve">, </w:t>
      </w:r>
      <w:hyperlink xmlns:w="http://schemas.openxmlformats.org/wordprocessingml/2006/main" xmlns:r="http://schemas.openxmlformats.org/officeDocument/2006/relationships" w:tooltip="Khoiwal K, Kalita D, Kumari R, Dhundi D, Shankar R, Kumari R, Gaurav A, Bahadur A, Panda PK, Tomy A, et al. Presence of SARS CoV-2 in the lower genital tract of women with active COVID-19 infection: a prospective study. Int J Gynaecol Obstet. 2022;157:744–7." w:history="1" w:anchor="ref-CR5" r:id="rId11">
        <w:r xmlns:w="http://schemas.openxmlformats.org/wordprocessingml/2006/main" w:rsidRPr="062193C1" w:rsidR="00B132FD">
          <w:rPr>
            <w:rStyle w:val="Hyperlink"/>
            <w:color w:val="004B83"/>
            <w:lang w:val="de-DE"/>
          </w:rPr>
          <w:t xml:space="preserve">5 </w:t>
        </w:r>
      </w:hyperlink>
      <w:r xmlns:w="http://schemas.openxmlformats.org/wordprocessingml/2006/main" w:rsidRPr="062193C1" w:rsidR="00B132FD">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xmlns:w="http://schemas.openxmlformats.org/wordprocessingml/2006/main" xmlns:r="http://schemas.openxmlformats.org/officeDocument/2006/relationships" w:tooltip="Ata B, Vermeulen N, Mocanu E, et al. SARS-CoV-2, fertility and assisted reproduction. Hum Reprod Update. 2023;29(2):177–96." w:history="1" w:anchor="ref-CR6" r:id="rId12">
        <w:r xmlns:w="http://schemas.openxmlformats.org/wordprocessingml/2006/main" w:rsidRPr="062193C1" w:rsidR="00B132FD">
          <w:rPr>
            <w:rStyle w:val="Hyperlink"/>
            <w:color w:val="004B83"/>
            <w:lang w:val="de-DE"/>
          </w:rPr>
          <w:t xml:space="preserve">6 </w:t>
        </w:r>
      </w:hyperlink>
      <w:r xmlns:w="http://schemas.openxmlformats.org/wordprocessingml/2006/main" w:rsidRPr="062193C1" w:rsidR="00B132FD">
        <w:rPr>
          <w:lang w:val="de-DE"/>
        </w:rPr>
        <w:t xml:space="preserve">]. In der bisherigen Literatur wurde bestätigt, dass SARS-CoV-2-Rezeptoren (klassische/nicht-klassische) im weiblichen Fortpflanzungssystem (Endometrium, Eierstöcke) exprimiert werden [ </w:t>
      </w:r>
      <w:hyperlink xmlns:w="http://schemas.openxmlformats.org/wordprocessingml/2006/main" xmlns:r="http://schemas.openxmlformats.org/officeDocument/2006/relationships"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anchor="ref-CR1" r:id="rId13">
        <w:r xmlns:w="http://schemas.openxmlformats.org/wordprocessingml/2006/main" w:rsidRPr="062193C1" w:rsidR="00B132FD">
          <w:rPr>
            <w:rStyle w:val="Hyperlink"/>
            <w:color w:val="004B83"/>
            <w:lang w:val="de-DE"/>
          </w:rPr>
          <w:t xml:space="preserve">1 </w:t>
        </w:r>
      </w:hyperlink>
      <w:r xmlns:w="http://schemas.openxmlformats.org/wordprocessingml/2006/main" w:rsidRPr="062193C1" w:rsidR="00B132FD">
        <w:rPr>
          <w:lang w:val="de-DE"/>
        </w:rPr>
        <w:t xml:space="preserve">, </w:t>
      </w:r>
      <w:hyperlink xmlns:w="http://schemas.openxmlformats.org/wordprocessingml/2006/main" xmlns:r="http://schemas.openxmlformats.org/officeDocument/2006/relationships" w:tooltip="Rajak P, Roy S, Dutta M, Podder S, Sarkar S, Ganguly A, Mandi M, Khatun S. Understanding the cross-talk between mediators of infertility and COVID-19. Reprod Biol. 2021;21(4):100559." w:history="1" w:anchor="ref-CR7" r:id="rId14">
        <w:r xmlns:w="http://schemas.openxmlformats.org/wordprocessingml/2006/main" w:rsidRPr="062193C1" w:rsidR="00B132FD">
          <w:rPr>
            <w:rStyle w:val="Hyperlink"/>
            <w:color w:val="004B83"/>
            <w:lang w:val="de-DE"/>
          </w:rPr>
          <w:t xml:space="preserve">7 </w:t>
        </w:r>
      </w:hyperlink>
      <w:r xmlns:w="http://schemas.openxmlformats.org/wordprocessingml/2006/main" w:rsidRPr="062193C1" w:rsidR="00B132FD">
        <w:rPr>
          <w:lang w:val="de-DE"/>
        </w:rPr>
        <w:t xml:space="preserve">, </w:t>
      </w:r>
      <w:hyperlink xmlns:w="http://schemas.openxmlformats.org/wordprocessingml/2006/main" xmlns:r="http://schemas.openxmlformats.org/officeDocument/2006/relationships" w:tooltip="Chadchan SB, Popli P, Maurya VK, Kommagani R. The SARS-CoV-2 receptor, angiotensin-converting enzyme 2, is required for human endometrial stromal cell decidualization. Biol Reprod. 2021;104(2):336–43." w:history="1" w:anchor="ref-CR8" r:id="rId15">
        <w:r xmlns:w="http://schemas.openxmlformats.org/wordprocessingml/2006/main" w:rsidRPr="062193C1" w:rsidR="00B132FD">
          <w:rPr>
            <w:rStyle w:val="Hyperlink"/>
            <w:color w:val="004B83"/>
            <w:lang w:val="de-DE"/>
          </w:rPr>
          <w:t xml:space="preserve">8 </w:t>
        </w:r>
      </w:hyperlink>
      <w:r xmlns:w="http://schemas.openxmlformats.org/wordprocessingml/2006/main" w:rsidRPr="062193C1" w:rsidR="00B132FD">
        <w:rPr>
          <w:lang w:val="de-DE"/>
        </w:rPr>
        <w:t xml:space="preserve">], sodass eine theoretische Möglichkeit besteht, dass das weibliche Fortpflanzungssystem von Virusinfektionen betroffen sein könnte.</w:t>
      </w:r>
    </w:p>
    <w:p w:rsidR="00B132FD" w:rsidP="062193C1" w:rsidRDefault="00B132FD" w14:paraId="5D4606D2" w14:textId="77777777">
      <w:pPr xmlns:w="http://schemas.openxmlformats.org/wordprocessingml/2006/main">
        <w:pStyle w:val="NormalWeb"/>
        <w:spacing w:before="0" w:beforeAutospacing="off" w:after="0" w:afterAutospacing="off"/>
      </w:pPr>
      <w:r w:rsidRPr="062193C1" w:rsidR="00B132FD">
        <w:rPr>
          <w:lang w:val="de-DE"/>
        </w:rPr>
        <w:t xml:space="preserve">Frühere Forschungsarbeiten haben ergeben, dass eine SARS-CoV-2-Infektion während einer kontrollierten ovariellen Stimulation (COS) die Embryonalentwicklung beeinflussen kann [ </w:t>
      </w:r>
      <w:hyperlink w:anchor="ref-CR9" r:id="R741cf65072f44c88">
        <w:r w:rsidRPr="062193C1" w:rsidR="00B132FD">
          <w:rPr>
            <w:rStyle w:val="Hyperlink"/>
            <w:color w:val="004B83"/>
            <w:lang w:val="de-DE"/>
          </w:rPr>
          <w:t xml:space="preserve">9 </w:t>
        </w:r>
      </w:hyperlink>
      <w:r w:rsidRPr="062193C1" w:rsidR="00B132FD">
        <w:rPr>
          <w:lang w:val="de-DE"/>
        </w:rPr>
        <w:t xml:space="preserve">, </w:t>
      </w:r>
      <w:hyperlink w:anchor="ref-CR10" r:id="R79137f107b764be5">
        <w:r w:rsidRPr="062193C1" w:rsidR="00B132FD">
          <w:rPr>
            <w:rStyle w:val="Hyperlink"/>
            <w:color w:val="004B83"/>
            <w:lang w:val="de-DE"/>
          </w:rPr>
          <w:t xml:space="preserve">10 </w:t>
        </w:r>
      </w:hyperlink>
      <w:r w:rsidRPr="062193C1" w:rsidR="00B132FD">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c4b0e15dc2924b9d">
        <w:r w:rsidRPr="062193C1" w:rsidR="00B132FD">
          <w:rPr>
            <w:rStyle w:val="Hyperlink"/>
            <w:color w:val="004B83"/>
            <w:lang w:val="de-DE"/>
          </w:rPr>
          <w:t xml:space="preserve">11 </w:t>
        </w:r>
      </w:hyperlink>
      <w:r w:rsidRPr="062193C1" w:rsidR="00B132FD">
        <w:rPr>
          <w:lang w:val="de-DE"/>
        </w:rPr>
        <w:t xml:space="preserve">, </w:t>
      </w:r>
      <w:hyperlink w:anchor="ref-CR12" r:id="R3e24387bb7f34add">
        <w:r w:rsidRPr="062193C1" w:rsidR="00B132FD">
          <w:rPr>
            <w:rStyle w:val="Hyperlink"/>
            <w:color w:val="004B83"/>
            <w:lang w:val="de-DE"/>
          </w:rPr>
          <w:t xml:space="preserve">12 </w:t>
        </w:r>
      </w:hyperlink>
      <w:r w:rsidRPr="062193C1" w:rsidR="00B132FD">
        <w:rPr>
          <w:lang w:val="de-DE"/>
        </w:rPr>
        <w:t xml:space="preserve">]. Es bleibt umstritten, ob eine SARS-CoV-2-Infektion negative Auswirkungen auf den frühen Schwangerschaftsverlauf hat [ </w:t>
      </w:r>
      <w:hyperlink w:anchor="ref-CR13" r:id="R8e4bdae7d45f4faa">
        <w:r w:rsidRPr="062193C1" w:rsidR="00B132FD">
          <w:rPr>
            <w:rStyle w:val="Hyperlink"/>
            <w:color w:val="004B83"/>
            <w:lang w:val="de-DE"/>
          </w:rPr>
          <w:t xml:space="preserve">13 </w:t>
        </w:r>
      </w:hyperlink>
      <w:r w:rsidRPr="062193C1" w:rsidR="00B132FD">
        <w:rPr>
          <w:lang w:val="de-DE"/>
        </w:rPr>
        <w:t xml:space="preserve">, </w:t>
      </w:r>
      <w:hyperlink w:anchor="ref-CR14" r:id="Rebd82bb2f4a546df">
        <w:r w:rsidRPr="062193C1" w:rsidR="00B132FD">
          <w:rPr>
            <w:rStyle w:val="Hyperlink"/>
            <w:color w:val="004B83"/>
            <w:lang w:val="de-DE"/>
          </w:rPr>
          <w:t xml:space="preserve">14 </w:t>
        </w:r>
      </w:hyperlink>
      <w:r w:rsidRPr="062193C1" w:rsidR="00B132FD">
        <w:rPr>
          <w:lang w:val="de-DE"/>
        </w:rPr>
        <w:t xml:space="preserve">]. Frühere veröffentlichte Artikel haben gezeigt, dass die Genesung von einer SARS-CoV-2-Infektion den Schwangerschaftsverlauf in frischen Zyklen mit Embryotransfer nicht beeinflusst [ </w:t>
      </w:r>
      <w:hyperlink w:anchor="ref-CR15" r:id="R7887005d7b5a42ec">
        <w:r w:rsidRPr="062193C1" w:rsidR="00B132FD">
          <w:rPr>
            <w:rStyle w:val="Hyperlink"/>
            <w:color w:val="004B83"/>
            <w:lang w:val="de-DE"/>
          </w:rPr>
          <w:t xml:space="preserve">15 </w:t>
        </w:r>
      </w:hyperlink>
      <w:r w:rsidRPr="062193C1" w:rsidR="00B132FD">
        <w:rPr>
          <w:lang w:val="de-DE"/>
        </w:rPr>
        <w:t xml:space="preserve">]. Darüber hinaus wurde festgestellt, dass eine SARS-CoV-2-Impfung die Eierstockfunktion bei assistierten Reproduktionstechnologien (ART) nicht negativ beeinflusst [ </w:t>
      </w:r>
      <w:hyperlink w:anchor="ref-CR16" r:id="R383013a330a74df7">
        <w:r w:rsidRPr="062193C1" w:rsidR="00B132FD">
          <w:rPr>
            <w:rStyle w:val="Hyperlink"/>
            <w:color w:val="004B83"/>
            <w:lang w:val="de-DE"/>
          </w:rPr>
          <w:t xml:space="preserve">16 </w:t>
        </w:r>
      </w:hyperlink>
      <w:r w:rsidRPr="062193C1" w:rsidR="00B132FD">
        <w:rPr>
          <w:lang w:val="de-DE"/>
        </w:rPr>
        <w:t xml:space="preserve">, </w:t>
      </w:r>
      <w:hyperlink w:anchor="ref-CR17" r:id="Ra30a5a7b828e4d7e">
        <w:r w:rsidRPr="062193C1" w:rsidR="00B132FD">
          <w:rPr>
            <w:rStyle w:val="Hyperlink"/>
            <w:color w:val="004B83"/>
            <w:lang w:val="de-DE"/>
          </w:rPr>
          <w:t xml:space="preserve">17 </w:t>
        </w:r>
      </w:hyperlink>
      <w:r w:rsidRPr="062193C1" w:rsidR="00B132FD">
        <w:rPr>
          <w:lang w:val="de-DE"/>
        </w:rPr>
        <w:t xml:space="preserve">]. Trotz der verfügbaren Literatur gibt es keinen Forschungsstand darüber, ob eine SARS-CoV-2-Infektion den frühen Schwangerschaftsverlauf kurz nach einem Embryotransfer bei einer In-vitro-Fertilisation (IVF) oder einer </w:t>
      </w:r>
      <w:r w:rsidRPr="062193C1" w:rsidR="00B132FD">
        <w:rPr>
          <w:lang w:val="de-DE"/>
        </w:rPr>
        <w:t>intrazytoplasmatischen</w:t>
      </w:r>
      <w:r w:rsidRPr="062193C1" w:rsidR="00B132FD">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B132FD" w:rsidP="00B132FD" w:rsidRDefault="00B132FD" w14:paraId="62809794"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B132FD" w:rsidP="00B132FD" w:rsidRDefault="00B132FD" w14:paraId="7A43FB2E"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B132FD" w:rsidP="00B132FD" w:rsidRDefault="00B132FD" w14:paraId="1D07FB90"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B132FD" w:rsidP="062193C1" w:rsidRDefault="00B132FD" w14:paraId="564A93DC" w14:textId="77777777">
      <w:pPr xmlns:w="http://schemas.openxmlformats.org/wordprocessingml/2006/main">
        <w:pStyle w:val="NormalWeb"/>
        <w:spacing w:before="0" w:beforeAutospacing="off" w:after="0" w:afterAutospacing="off"/>
      </w:pPr>
      <w:r xmlns:w="http://schemas.openxmlformats.org/wordprocessingml/2006/main" w:rsidRPr="062193C1" w:rsidR="00B132FD">
        <w:rPr>
          <w:lang w:val="de-DE"/>
        </w:rPr>
        <w:t xml:space="preserve">Zur diagnostizierten Gruppe einer SARS-CoV-2-Infektion zählen Personen, die im Oropharynxabstrich mittels Reverse-Transkriptase-Polymerase-Kettenreaktion (RT-PCR) positiv auf RNA oder im </w:t>
      </w:r>
      <w:r xmlns:w="http://schemas.openxmlformats.org/wordprocessingml/2006/main" w:rsidRPr="062193C1" w:rsidR="00B132FD">
        <w:rPr>
          <w:lang w:val="de-DE"/>
        </w:rPr>
        <w:t xml:space="preserve">Nasopharynxabstrich</w:t>
      </w:r>
      <w:r xmlns:w="http://schemas.openxmlformats.org/wordprocessingml/2006/main" w:rsidRPr="062193C1" w:rsidR="00B132FD">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w:t>
      </w:r>
      <w:r xmlns:w="http://schemas.openxmlformats.org/wordprocessingml/2006/main">
        <w:lastRenderedPageBreak xmlns:w="http://schemas.openxmlformats.org/wordprocessingml/2006/main"/>
      </w:r>
      <w:r xmlns:w="http://schemas.openxmlformats.org/wordprocessingml/2006/main" w:rsidRPr="062193C1" w:rsidR="00B132FD">
        <w:rPr>
          <w:lang w:val="de-DE"/>
        </w:rPr>
        <w:t xml:space="preserve">Gruppe der vermuteten SARS-CoV-2-Infektion klassifiziert und analysiert. Zu dieser Einteilung gibt es bereits entsprechende Literatur [ </w:t>
      </w:r>
      <w:hyperlink xmlns:w="http://schemas.openxmlformats.org/wordprocessingml/2006/main" xmlns:r="http://schemas.openxmlformats.org/officeDocument/2006/relationships"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anchor="ref-CR14" r:id="rId25">
        <w:r xmlns:w="http://schemas.openxmlformats.org/wordprocessingml/2006/main" w:rsidRPr="062193C1" w:rsidR="00B132FD">
          <w:rPr>
            <w:rStyle w:val="Hyperlink"/>
            <w:color w:val="004B83"/>
            <w:lang w:val="de-DE"/>
          </w:rPr>
          <w:t xml:space="preserve">14 </w:t>
        </w:r>
      </w:hyperlink>
      <w:r xmlns:w="http://schemas.openxmlformats.org/wordprocessingml/2006/main" w:rsidRPr="062193C1" w:rsidR="00B132FD">
        <w:rPr>
          <w:lang w:val="de-DE"/>
        </w:rPr>
        <w:t xml:space="preserve">].</w:t>
      </w:r>
    </w:p>
    <w:p w:rsidR="00B132FD" w:rsidP="00B132FD" w:rsidRDefault="00B132FD" w14:paraId="061742E1"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B132FD" w:rsidP="062193C1" w:rsidRDefault="00B132FD" w14:paraId="456D710D" w14:textId="77777777">
      <w:pPr xmlns:w="http://schemas.openxmlformats.org/wordprocessingml/2006/main">
        <w:pStyle w:val="Heading4"/>
        <w:spacing w:before="360" w:after="120"/>
        <w:rPr>
          <w:rFonts w:ascii="Segoe UI" w:hAnsi="Segoe UI" w:cs="Segoe UI"/>
          <w:color w:val="222222"/>
          <w:lang w:val="de-DE"/>
        </w:rPr>
      </w:pPr>
      <w:r w:rsidRPr="062193C1" w:rsidR="00B132FD">
        <w:rPr>
          <w:rFonts w:ascii="Segoe UI" w:hAnsi="Segoe UI" w:cs="Segoe UI"/>
          <w:color w:val="222222"/>
          <w:lang w:val="de-DE"/>
        </w:rPr>
        <w:t xml:space="preserve">Frischer Embryotransfer (frischer </w:t>
      </w:r>
      <w:r w:rsidRPr="062193C1" w:rsidR="00B132FD">
        <w:rPr>
          <w:rFonts w:ascii="Segoe UI" w:hAnsi="Segoe UI" w:cs="Segoe UI"/>
          <w:color w:val="222222"/>
          <w:lang w:val="de-DE"/>
        </w:rPr>
        <w:t>ET)-</w:t>
      </w:r>
      <w:r w:rsidRPr="062193C1" w:rsidR="00B132FD">
        <w:rPr>
          <w:rFonts w:ascii="Segoe UI" w:hAnsi="Segoe UI" w:cs="Segoe UI"/>
          <w:color w:val="222222"/>
          <w:lang w:val="de-DE"/>
        </w:rPr>
        <w:t>Zyklus</w:t>
      </w:r>
    </w:p>
    <w:p w:rsidR="00B132FD" w:rsidP="062193C1" w:rsidRDefault="00B132FD" w14:paraId="1296EC39" w14:textId="77777777">
      <w:pPr xmlns:w="http://schemas.openxmlformats.org/wordprocessingml/2006/main">
        <w:pStyle w:val="NormalWeb"/>
        <w:spacing w:before="0" w:beforeAutospacing="off" w:after="0" w:afterAutospacing="off"/>
      </w:pPr>
      <w:r w:rsidRPr="062193C1" w:rsidR="00B132FD">
        <w:rPr>
          <w:lang w:val="de-DE"/>
        </w:rPr>
        <w:t xml:space="preserve">Die Protokolle zur ovariellen Stimulation wurden entsprechend dem Protokoll der Krankenhäuser durchgeführt [ </w:t>
      </w:r>
      <w:hyperlink w:anchor="ref-CR18" r:id="Rbc274ca9c93a4b86">
        <w:r w:rsidRPr="062193C1" w:rsidR="00B132FD">
          <w:rPr>
            <w:rStyle w:val="Hyperlink"/>
            <w:color w:val="004B83"/>
            <w:lang w:val="de-DE"/>
          </w:rPr>
          <w:t xml:space="preserve">18 </w:t>
        </w:r>
      </w:hyperlink>
      <w:r w:rsidRPr="062193C1" w:rsidR="00B132FD">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062193C1" w:rsidR="00B132FD">
        <w:rPr>
          <w:lang w:val="de-DE"/>
        </w:rPr>
        <w:t>Vitrolife</w:t>
      </w:r>
      <w:r w:rsidRPr="062193C1" w:rsidR="00B132FD">
        <w:rPr>
          <w:lang w:val="de-DE"/>
        </w:rPr>
        <w:t xml:space="preserve">) kultiviert, bis sie das </w:t>
      </w:r>
      <w:r w:rsidRPr="062193C1" w:rsidR="00B132FD">
        <w:rPr>
          <w:lang w:val="de-DE"/>
        </w:rPr>
        <w:t>Blastozystenstadium</w:t>
      </w:r>
      <w:r w:rsidRPr="062193C1" w:rsidR="00B132FD">
        <w:rPr>
          <w:lang w:val="de-DE"/>
        </w:rPr>
        <w:t xml:space="preserve"> erreichten. Der Kultivierungsprozess fand in einem COOK-Mini-Inkubator bei 37 °C in einer befeuchteten Atmosphäre aus 6 % CO </w:t>
      </w:r>
      <w:r w:rsidRPr="062193C1" w:rsidR="00B132FD">
        <w:rPr>
          <w:sz w:val="20"/>
          <w:szCs w:val="20"/>
          <w:vertAlign w:val="subscript"/>
          <w:lang w:val="de-DE"/>
        </w:rPr>
        <w:t xml:space="preserve">2 </w:t>
      </w:r>
      <w:r w:rsidRPr="062193C1" w:rsidR="00B132FD">
        <w:rPr>
          <w:lang w:val="de-DE"/>
        </w:rPr>
        <w:t>,</w:t>
      </w:r>
      <w:r w:rsidRPr="062193C1" w:rsidR="00B132FD">
        <w:rPr>
          <w:lang w:val="de-DE"/>
        </w:rPr>
        <w:t xml:space="preserve"> 5 % O </w:t>
      </w:r>
      <w:r w:rsidRPr="062193C1" w:rsidR="00B132FD">
        <w:rPr>
          <w:sz w:val="20"/>
          <w:szCs w:val="20"/>
          <w:vertAlign w:val="subscript"/>
          <w:lang w:val="de-DE"/>
        </w:rPr>
        <w:t xml:space="preserve">2 </w:t>
      </w:r>
      <w:r w:rsidRPr="062193C1" w:rsidR="00B132FD">
        <w:rPr>
          <w:lang w:val="de-DE"/>
        </w:rPr>
        <w:t xml:space="preserve">und 89 % N </w:t>
      </w:r>
      <w:r w:rsidRPr="062193C1" w:rsidR="00B132FD">
        <w:rPr>
          <w:sz w:val="20"/>
          <w:szCs w:val="20"/>
          <w:vertAlign w:val="subscript"/>
          <w:lang w:val="de-DE"/>
        </w:rPr>
        <w:t xml:space="preserve">2 </w:t>
      </w:r>
      <w:r w:rsidRPr="062193C1" w:rsidR="00B132FD">
        <w:rPr>
          <w:sz w:val="20"/>
          <w:szCs w:val="20"/>
          <w:vertAlign w:val="subscript"/>
          <w:lang w:val="de-DE"/>
        </w:rPr>
        <w:t xml:space="preserve">statt </w:t>
      </w:r>
      <w:r w:rsidRPr="062193C1" w:rsidR="00B132FD">
        <w:rPr>
          <w:lang w:val="de-DE"/>
        </w:rPr>
        <w:t>.</w:t>
      </w:r>
      <w:r w:rsidRPr="062193C1" w:rsidR="00B132FD">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B132FD" w:rsidP="00B132FD" w:rsidRDefault="00B132FD" w14:paraId="42F0FAC8" w14:textId="77777777">
      <w:pPr>
        <w:pStyle w:val="NormalWeb"/>
        <w:spacing w:before="0" w:beforeAutospacing="0" w:after="0" w:afterAutospacing="0"/>
      </w:pPr>
    </w:p>
    <w:p w:rsidR="00B132FD" w:rsidP="00B132FD" w:rsidRDefault="00B132FD" w14:paraId="31D1ADB6" w14:textId="77777777">
      <w:pPr>
        <w:pStyle w:val="NormalWeb"/>
        <w:spacing w:before="0" w:beforeAutospacing="0" w:after="0" w:afterAutospacing="0"/>
      </w:pPr>
      <w:r w:rsidRPr="004D3FCC">
        <w:rPr>
          <w:noProof/>
        </w:rPr>
        <w:pict w14:anchorId="24A21E02">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 style="width:468pt;height:361.5pt;visibility:visible" alt="Know The Accuracy Of Your Medical Test Results - Lab Me" o:spid="_x0000_i1025" type="#_x0000_t75">
            <v:imagedata o:title="Know The Accuracy Of Your Medical Test Results - Lab Me" r:id="rId27"/>
            <o:lock v:ext="edit" grouping="t"/>
          </v:shape>
        </w:pict>
      </w:r>
    </w:p>
    <w:p w:rsidR="00B132FD" w:rsidP="00B132FD" w:rsidRDefault="00B132FD" w14:paraId="5401FDE7"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lastRenderedPageBreak xmlns:w="http://schemas.openxmlformats.org/wordprocessingml/2006/main"/>
      </w:r>
      <w:r xmlns:w="http://schemas.openxmlformats.org/wordprocessingml/2006/main">
        <w:rPr>
          <w:rFonts w:ascii="Segoe UI" w:hAnsi="Segoe UI" w:cs="Segoe UI"/>
          <w:color w:val="222222"/>
        </w:rPr>
        <w:t xml:space="preserve">Zyklus für den Transfer gefrorener aufgetauter Embryonen (FET)</w:t>
      </w:r>
    </w:p>
    <w:p w:rsidR="00B132FD" w:rsidP="062193C1" w:rsidRDefault="00B132FD" w14:paraId="6B765823" w14:textId="77777777">
      <w:pPr xmlns:w="http://schemas.openxmlformats.org/wordprocessingml/2006/main">
        <w:pStyle w:val="NormalWeb"/>
        <w:spacing w:before="0" w:beforeAutospacing="off" w:after="0" w:afterAutospacing="off"/>
      </w:pPr>
      <w:r w:rsidRPr="062193C1" w:rsidR="00B132FD">
        <w:rPr>
          <w:lang w:val="de-DE"/>
        </w:rPr>
        <w:t xml:space="preserve">Alle Embryonen wurden vor dem Einfrieren in einem FET-Zyklus bewertet. Am dritten Tag wurden die Embryonen nach </w:t>
      </w:r>
      <w:r w:rsidRPr="062193C1" w:rsidR="00B132FD">
        <w:rPr>
          <w:lang w:val="de-DE"/>
        </w:rPr>
        <w:t>Puissant's</w:t>
      </w:r>
      <w:r w:rsidRPr="062193C1" w:rsidR="00B132FD">
        <w:rPr>
          <w:lang w:val="de-DE"/>
        </w:rPr>
        <w:t xml:space="preserve"> Kriterium bewertet, während Blastozysten am fünften, sechsten oder siebten Tag nach dem System von Gardner und Schoolcraft bewertet wurden. Alle Embryonen wurden mit einem </w:t>
      </w:r>
      <w:r w:rsidRPr="062193C1" w:rsidR="00B132FD">
        <w:rPr>
          <w:lang w:val="de-DE"/>
        </w:rPr>
        <w:t>Kitazato-Vitrifikationskit</w:t>
      </w:r>
      <w:r w:rsidRPr="062193C1" w:rsidR="00B132FD">
        <w:rPr>
          <w:lang w:val="de-DE"/>
        </w:rPr>
        <w:t xml:space="preserve"> (</w:t>
      </w:r>
      <w:r w:rsidRPr="062193C1" w:rsidR="00B132FD">
        <w:rPr>
          <w:lang w:val="de-DE"/>
        </w:rPr>
        <w:t>Kitazato</w:t>
      </w:r>
      <w:r w:rsidRPr="062193C1" w:rsidR="00B132FD">
        <w:rPr>
          <w:lang w:val="de-DE"/>
        </w:rPr>
        <w:t xml:space="preserve"> Biopharma, Shizuoka, Japan) in Kombination mit geschlossenen Hochsicherheits-</w:t>
      </w:r>
      <w:r w:rsidRPr="062193C1" w:rsidR="00B132FD">
        <w:rPr>
          <w:lang w:val="de-DE"/>
        </w:rPr>
        <w:t>Vitrifikations</w:t>
      </w:r>
      <w:r w:rsidRPr="062193C1" w:rsidR="00B132FD">
        <w:rPr>
          <w:lang w:val="de-DE"/>
        </w:rPr>
        <w:t>-Straws (</w:t>
      </w:r>
      <w:r w:rsidRPr="062193C1" w:rsidR="00B132FD">
        <w:rPr>
          <w:lang w:val="de-DE"/>
        </w:rPr>
        <w:t>Cryo</w:t>
      </w:r>
      <w:r w:rsidRPr="062193C1" w:rsidR="00B132FD">
        <w:rPr>
          <w:lang w:val="de-DE"/>
        </w:rPr>
        <w:t xml:space="preserve"> Bio System, Frankreich) </w:t>
      </w:r>
      <w:r w:rsidRPr="062193C1" w:rsidR="00B132FD">
        <w:rPr>
          <w:lang w:val="de-DE"/>
        </w:rPr>
        <w:t>vitrifiziert</w:t>
      </w:r>
      <w:r w:rsidRPr="062193C1" w:rsidR="00B132FD">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B132FD" w:rsidP="00B132FD" w:rsidRDefault="00B132FD" w14:paraId="36203306"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B132FD" w:rsidP="062193C1" w:rsidRDefault="00B132FD" w14:paraId="0C522DD9" w14:textId="77777777">
      <w:pPr xmlns:w="http://schemas.openxmlformats.org/wordprocessingml/2006/main">
        <w:pStyle w:val="NormalWeb"/>
        <w:spacing w:before="0" w:beforeAutospacing="off" w:after="0" w:afterAutospacing="off"/>
      </w:pPr>
      <w:r w:rsidRPr="062193C1" w:rsidR="00B132FD">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Glossary on Infertility and Fertility Care [ </w:t>
      </w:r>
      <w:hyperlink w:anchor="ref-CR19" r:id="R36349ffb755e4f84">
        <w:r w:rsidRPr="062193C1" w:rsidR="00B132FD">
          <w:rPr>
            <w:rStyle w:val="Hyperlink"/>
            <w:color w:val="004B83"/>
            <w:lang w:val="de-DE"/>
          </w:rPr>
          <w:t xml:space="preserve">19 </w:t>
        </w:r>
      </w:hyperlink>
      <w:r w:rsidRPr="062193C1" w:rsidR="00B132FD">
        <w:rPr>
          <w:lang w:val="de-DE"/>
        </w:rPr>
        <w:t>] definiert.</w:t>
      </w:r>
    </w:p>
    <w:p w:rsidR="00B132FD" w:rsidP="00B132FD" w:rsidRDefault="00B132FD" w14:paraId="47B587F1"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B132FD" w:rsidP="062193C1" w:rsidRDefault="00B132FD" w14:paraId="1A2D058A" w14:textId="77777777">
      <w:pPr xmlns:w="http://schemas.openxmlformats.org/wordprocessingml/2006/main">
        <w:pStyle w:val="NormalWeb"/>
        <w:spacing w:before="0" w:beforeAutospacing="off" w:after="0" w:afterAutospacing="off"/>
      </w:pPr>
      <w:r w:rsidRPr="062193C1" w:rsidR="00B132FD">
        <w:rPr>
          <w:lang w:val="de-DE"/>
        </w:rPr>
        <w:t>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Ratios (OR) einer klinischen Schwangerschaft im Vergleich zu Nichtschwangerschaften wurden mithilfe einer logistischen Regressionsanalyse ausgewertet. Signifikanztests waren zweiseitig und wurden auf einem Signifikanzniveau von 0,05 durchgeführt.</w:t>
      </w:r>
    </w:p>
    <w:p w:rsidR="00B132FD" w:rsidP="00B132FD" w:rsidRDefault="00B132FD" w14:paraId="4C3A4291"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B132FD" w:rsidP="062193C1" w:rsidRDefault="00B132FD" w14:paraId="7218A0CB" w14:textId="77777777">
      <w:pPr xmlns:w="http://schemas.openxmlformats.org/wordprocessingml/2006/main">
        <w:pStyle w:val="NormalWeb"/>
        <w:spacing w:before="0" w:beforeAutospacing="off" w:after="0" w:afterAutospacing="off"/>
      </w:pPr>
      <w:r xmlns:w="http://schemas.openxmlformats.org/wordprocessingml/2006/main" w:rsidRPr="062193C1" w:rsidR="00B132FD">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 </w:t>
      </w:r>
      <w:r xmlns:w="http://schemas.openxmlformats.org/wordprocessingml/2006/main" w:rsidRPr="062193C1" w:rsidR="00B132FD">
        <w:rPr>
          <w:i w:val="1"/>
          <w:iCs w:val="1"/>
          <w:lang w:val="de-DE"/>
        </w:rPr>
        <w:t xml:space="preserve">n </w:t>
      </w:r>
      <w:r xmlns:w="http://schemas.openxmlformats.org/wordprocessingml/2006/main" w:rsidRPr="062193C1" w:rsidR="00B132FD">
        <w:rPr>
          <w:lang w:val="de-DE"/>
        </w:rPr>
        <w:t xml:space="preserve">= 687) gehörten zur Gruppe mit diagnostiziertem SARS-CoV-2, 16,4 % ( </w:t>
      </w:r>
      <w:r xmlns:w="http://schemas.openxmlformats.org/wordprocessingml/2006/main" w:rsidRPr="062193C1" w:rsidR="00B132FD">
        <w:rPr>
          <w:i w:val="1"/>
          <w:iCs w:val="1"/>
          <w:lang w:val="de-DE"/>
        </w:rPr>
        <w:t xml:space="preserve">n </w:t>
      </w:r>
      <w:r xmlns:w="http://schemas.openxmlformats.org/wordprocessingml/2006/main" w:rsidRPr="062193C1" w:rsidR="00B132FD">
        <w:rPr>
          <w:lang w:val="de-DE"/>
        </w:rPr>
        <w:t xml:space="preserve">= 219) zur Gruppe mit Verdacht auf eine SARS-CoV-2-Infektion und 32 % ( </w:t>
      </w:r>
      <w:r xmlns:w="http://schemas.openxmlformats.org/wordprocessingml/2006/main" w:rsidRPr="062193C1" w:rsidR="00B132FD">
        <w:rPr>
          <w:i w:val="1"/>
          <w:iCs w:val="1"/>
          <w:lang w:val="de-DE"/>
        </w:rPr>
        <w:t xml:space="preserve">n </w:t>
      </w:r>
      <w:r xmlns:w="http://schemas.openxmlformats.org/wordprocessingml/2006/main" w:rsidRPr="062193C1" w:rsidR="00B132FD">
        <w:rPr>
          <w:lang w:val="de-DE"/>
        </w:rPr>
        <w:t xml:space="preserve">= 424) zur Gruppe der nicht infizierten Patientinnen. Die grundlegenden Merkmale der Patientinnen in den drei Gruppen, einschließlich Alter und Vorhandensein spezieller Krankheiten wie polyzystisches Ovarialsyndrom (PCOS), Endometriose, Adenomyose, intrauterine Verwachsungen, Fettleibigkeit und Diabetes, sowie die Rate der Embryotransfers höchster Qualität unterschieden sich nicht signifikant. Die klinische Schwangerschaftsrate lag in der Gruppe mit diagnostiziertem SARS-CoV-2 bei 68 %, in der Gruppe ohne Infektion bei 63 % und in der </w:t>
      </w:r>
      <w:r xmlns:w="http://schemas.openxmlformats.org/wordprocessingml/2006/main">
        <w:lastRenderedPageBreak xmlns:w="http://schemas.openxmlformats.org/wordprocessingml/2006/main"/>
      </w:r>
      <w:r xmlns:w="http://schemas.openxmlformats.org/wordprocessingml/2006/main" w:rsidRPr="062193C1" w:rsidR="00B132FD">
        <w:rPr>
          <w:lang w:val="de-DE"/>
        </w:rPr>
        <w:t xml:space="preserve">Gruppe mit Verdacht auf Infektion bei 51 % ( </w:t>
      </w:r>
      <w:r xmlns:w="http://schemas.openxmlformats.org/wordprocessingml/2006/main" w:rsidRPr="062193C1" w:rsidR="00B132FD">
        <w:rPr>
          <w:i w:val="1"/>
          <w:iCs w:val="1"/>
          <w:lang w:val="de-DE"/>
        </w:rPr>
        <w:t xml:space="preserve">p </w:t>
      </w:r>
      <w:r xmlns:w="http://schemas.openxmlformats.org/wordprocessingml/2006/main" w:rsidRPr="062193C1" w:rsidR="00B132FD">
        <w:rPr>
          <w:lang w:val="de-DE"/>
        </w:rPr>
        <w:t xml:space="preserve">&lt; 0,001) (Tabelle </w:t>
      </w:r>
      <w:hyperlink xmlns:w="http://schemas.openxmlformats.org/wordprocessingml/2006/main" xmlns:r="http://schemas.openxmlformats.org/officeDocument/2006/relationships" w:history="1" w:anchor="Tab1" r:id="rId29">
        <w:r xmlns:w="http://schemas.openxmlformats.org/wordprocessingml/2006/main" w:rsidRPr="062193C1" w:rsidR="00B132FD">
          <w:rPr>
            <w:rStyle w:val="Hyperlink"/>
            <w:color w:val="004B83"/>
            <w:lang w:val="de-DE"/>
          </w:rPr>
          <w:t xml:space="preserve">1 </w:t>
        </w:r>
      </w:hyperlink>
      <w:r xmlns:w="http://schemas.openxmlformats.org/wordprocessingml/2006/main" w:rsidRPr="062193C1" w:rsidR="00B132FD">
        <w:rPr>
          <w:lang w:val="de-DE"/>
        </w:rPr>
        <w:t xml:space="preserve">). Die anhaltende Schwangerschaftsrate lag in der Gruppe mit diagnostiziertem SARS-CoV-2 bei 58 %, in der Gruppe ohne Infektion bei 53 % und in der Gruppe mit Verdacht auf Infektion bei 45 % ( </w:t>
      </w:r>
      <w:r xmlns:w="http://schemas.openxmlformats.org/wordprocessingml/2006/main" w:rsidRPr="062193C1" w:rsidR="00B132FD">
        <w:rPr>
          <w:i w:val="1"/>
          <w:iCs w:val="1"/>
          <w:lang w:val="de-DE"/>
        </w:rPr>
        <w:t xml:space="preserve">p </w:t>
      </w:r>
      <w:r xmlns:w="http://schemas.openxmlformats.org/wordprocessingml/2006/main" w:rsidRPr="062193C1" w:rsidR="00B132FD">
        <w:rPr>
          <w:lang w:val="de-DE"/>
        </w:rPr>
        <w:t xml:space="preserve">&lt; 0,001) (Tabelle </w:t>
      </w:r>
      <w:hyperlink xmlns:w="http://schemas.openxmlformats.org/wordprocessingml/2006/main" xmlns:r="http://schemas.openxmlformats.org/officeDocument/2006/relationships" w:history="1" w:anchor="Tab1" r:id="rId30">
        <w:r xmlns:w="http://schemas.openxmlformats.org/wordprocessingml/2006/main" w:rsidRPr="062193C1" w:rsidR="00B132FD">
          <w:rPr>
            <w:rStyle w:val="Hyperlink"/>
            <w:color w:val="004B83"/>
            <w:lang w:val="de-DE"/>
          </w:rPr>
          <w:t xml:space="preserve">1 </w:t>
        </w:r>
      </w:hyperlink>
      <w:r xmlns:w="http://schemas.openxmlformats.org/wordprocessingml/2006/main" w:rsidRPr="062193C1" w:rsidR="00B132FD">
        <w:rPr>
          <w:lang w:val="de-DE"/>
        </w:rPr>
        <w:t xml:space="preserve">). Es gab keine signifikanten Unterschiede bei der biochemischen Schwangerschaftsrate, der Rate früher Fehlgeburten oder der Rate ektopischer Schwangerschaften (Tabelle </w:t>
      </w:r>
      <w:hyperlink xmlns:w="http://schemas.openxmlformats.org/wordprocessingml/2006/main" xmlns:r="http://schemas.openxmlformats.org/officeDocument/2006/relationships" w:history="1" w:anchor="Tab1" r:id="rId31">
        <w:r xmlns:w="http://schemas.openxmlformats.org/wordprocessingml/2006/main" w:rsidRPr="062193C1" w:rsidR="00B132FD">
          <w:rPr>
            <w:rStyle w:val="Hyperlink"/>
            <w:color w:val="004B83"/>
            <w:lang w:val="de-DE"/>
          </w:rPr>
          <w:t xml:space="preserve">1 </w:t>
        </w:r>
      </w:hyperlink>
      <w:r xmlns:w="http://schemas.openxmlformats.org/wordprocessingml/2006/main" w:rsidRPr="062193C1" w:rsidR="00B132FD">
        <w:rPr>
          <w:lang w:val="de-DE"/>
        </w:rPr>
        <w:t xml:space="preserve">).</w:t>
      </w:r>
    </w:p>
    <w:p w:rsidR="00B132FD" w:rsidP="00B132FD" w:rsidRDefault="00B132FD" w14:paraId="35DD9012" w14:textId="77777777"/>
    <w:p w:rsidR="00B132FD" w:rsidP="00B132FD" w:rsidRDefault="00B132FD" w14:paraId="0FECD3FD" w14:textId="77777777"/>
    <w:p w:rsidR="00B132FD" w:rsidP="00B132FD" w:rsidRDefault="00B132FD" w14:paraId="0B8D5566"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B132FD" w:rsidP="062193C1" w:rsidRDefault="00B132FD" w14:paraId="4811DE4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132FD">
        <w:rPr>
          <w:rFonts w:ascii="Georgia" w:hAnsi="Georgia"/>
          <w:color w:val="333333"/>
          <w:sz w:val="27"/>
          <w:szCs w:val="27"/>
          <w:lang w:val="de-DE"/>
        </w:rPr>
        <w:t>Rajput SK, Logsdon DM, Kile B, Engelhorn HJ, Goheen B, Khan S, Swain J, McCormick S, Schoolcraft WB, Yuan Y, Krisher RL. Menschliche Eizellen, Zygoten und Embryonen exprimieren das Rezeptor-Angiotensin-1-Converting-Enzym 2 und das Transmembran-Serinprotease-2-Protein, das für eine Infektion mit dem schweren akuten respiratorischen Syndrom Coronavirus 2 erforderlich ist. FS Sci. 2021;2(1):33–42.</w:t>
      </w:r>
    </w:p>
    <w:p w:rsidR="00B132FD" w:rsidP="00B132FD" w:rsidRDefault="00B132FD" w14:paraId="70893AC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132FD" w:rsidP="00B132FD" w:rsidRDefault="00B132FD" w14:paraId="5BA1078F"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B132FD" w:rsidP="00B132FD" w:rsidRDefault="00B132FD" w14:paraId="4BABF15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132FD" w:rsidP="53849348" w:rsidRDefault="00B132FD" w14:paraId="1E572C4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B132FD">
        <w:rPr>
          <w:rFonts w:ascii="Georgia" w:hAnsi="Georgia"/>
          <w:color w:val="333333"/>
          <w:sz w:val="27"/>
          <w:szCs w:val="27"/>
          <w:lang w:val="de-DE"/>
        </w:rPr>
        <w:t xml:space="preserve">Schwartz A, </w:t>
      </w:r>
      <w:r w:rsidRPr="53849348" w:rsidR="00B132FD">
        <w:rPr>
          <w:rFonts w:ascii="Georgia" w:hAnsi="Georgia"/>
          <w:color w:val="333333"/>
          <w:sz w:val="27"/>
          <w:szCs w:val="27"/>
          <w:lang w:val="de-DE"/>
        </w:rPr>
        <w:t>Yogev</w:t>
      </w:r>
      <w:r w:rsidRPr="53849348" w:rsidR="00B132FD">
        <w:rPr>
          <w:rFonts w:ascii="Georgia" w:hAnsi="Georgia"/>
          <w:color w:val="333333"/>
          <w:sz w:val="27"/>
          <w:szCs w:val="27"/>
          <w:lang w:val="de-DE"/>
        </w:rPr>
        <w:t xml:space="preserve"> Y, </w:t>
      </w:r>
      <w:r w:rsidRPr="53849348" w:rsidR="00B132FD">
        <w:rPr>
          <w:rFonts w:ascii="Georgia" w:hAnsi="Georgia"/>
          <w:color w:val="333333"/>
          <w:sz w:val="27"/>
          <w:szCs w:val="27"/>
          <w:lang w:val="de-DE"/>
        </w:rPr>
        <w:t>Zilberman</w:t>
      </w:r>
      <w:r w:rsidRPr="53849348" w:rsidR="00B132FD">
        <w:rPr>
          <w:rFonts w:ascii="Georgia" w:hAnsi="Georgia"/>
          <w:color w:val="333333"/>
          <w:sz w:val="27"/>
          <w:szCs w:val="27"/>
          <w:lang w:val="de-DE"/>
        </w:rPr>
        <w:t xml:space="preserve"> A, </w:t>
      </w:r>
      <w:r w:rsidRPr="53849348" w:rsidR="00B132FD">
        <w:rPr>
          <w:rFonts w:ascii="Georgia" w:hAnsi="Georgia"/>
          <w:color w:val="333333"/>
          <w:sz w:val="27"/>
          <w:szCs w:val="27"/>
          <w:lang w:val="de-DE"/>
        </w:rPr>
        <w:t>Alpern</w:t>
      </w:r>
      <w:r w:rsidRPr="53849348" w:rsidR="00B132FD">
        <w:rPr>
          <w:rFonts w:ascii="Georgia" w:hAnsi="Georgia"/>
          <w:color w:val="333333"/>
          <w:sz w:val="27"/>
          <w:szCs w:val="27"/>
          <w:lang w:val="de-DE"/>
        </w:rPr>
        <w:t xml:space="preserve"> S, Many A, </w:t>
      </w:r>
      <w:r w:rsidRPr="53849348" w:rsidR="00B132FD">
        <w:rPr>
          <w:rFonts w:ascii="Georgia" w:hAnsi="Georgia"/>
          <w:color w:val="333333"/>
          <w:sz w:val="27"/>
          <w:szCs w:val="27"/>
          <w:lang w:val="de-DE"/>
        </w:rPr>
        <w:t>Yousovich</w:t>
      </w:r>
      <w:r w:rsidRPr="53849348" w:rsidR="00B132FD">
        <w:rPr>
          <w:rFonts w:ascii="Georgia" w:hAnsi="Georgia"/>
          <w:color w:val="333333"/>
          <w:sz w:val="27"/>
          <w:szCs w:val="27"/>
          <w:lang w:val="de-DE"/>
        </w:rPr>
        <w:t xml:space="preserve"> R, </w:t>
      </w:r>
      <w:r w:rsidRPr="53849348" w:rsidR="00B132FD">
        <w:rPr>
          <w:rFonts w:ascii="Georgia" w:hAnsi="Georgia"/>
          <w:color w:val="333333"/>
          <w:sz w:val="27"/>
          <w:szCs w:val="27"/>
          <w:lang w:val="de-DE"/>
        </w:rPr>
        <w:t>Gamzu</w:t>
      </w:r>
      <w:r w:rsidRPr="53849348" w:rsidR="00B132FD">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53849348" w:rsidR="00B132FD">
        <w:rPr>
          <w:rFonts w:ascii="Georgia" w:hAnsi="Georgia"/>
          <w:color w:val="333333"/>
          <w:sz w:val="27"/>
          <w:szCs w:val="27"/>
          <w:lang w:val="de-DE"/>
        </w:rPr>
        <w:t>2021;128:97</w:t>
      </w:r>
      <w:r w:rsidRPr="53849348" w:rsidR="00B132FD">
        <w:rPr>
          <w:rFonts w:ascii="Georgia" w:hAnsi="Georgia"/>
          <w:color w:val="333333"/>
          <w:sz w:val="27"/>
          <w:szCs w:val="27"/>
          <w:lang w:val="de-DE"/>
        </w:rPr>
        <w:t>–100.</w:t>
      </w:r>
    </w:p>
    <w:p w:rsidR="00B132FD" w:rsidP="00B132FD" w:rsidRDefault="00B132FD" w14:paraId="114AF2D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132FD" w:rsidP="53849348" w:rsidRDefault="00B132FD" w14:paraId="0353FC4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B132FD">
        <w:rPr>
          <w:rFonts w:ascii="Georgia" w:hAnsi="Georgia"/>
          <w:color w:val="333333"/>
          <w:sz w:val="27"/>
          <w:szCs w:val="27"/>
          <w:lang w:val="de-DE"/>
        </w:rPr>
        <w:t>Atarod</w:t>
      </w:r>
      <w:r w:rsidRPr="53849348" w:rsidR="00B132FD">
        <w:rPr>
          <w:rFonts w:ascii="Georgia" w:hAnsi="Georgia"/>
          <w:color w:val="333333"/>
          <w:sz w:val="27"/>
          <w:szCs w:val="27"/>
          <w:lang w:val="de-DE"/>
        </w:rPr>
        <w:t xml:space="preserve"> Z, </w:t>
      </w:r>
      <w:r w:rsidRPr="53849348" w:rsidR="00B132FD">
        <w:rPr>
          <w:rFonts w:ascii="Georgia" w:hAnsi="Georgia"/>
          <w:color w:val="333333"/>
          <w:sz w:val="27"/>
          <w:szCs w:val="27"/>
          <w:lang w:val="de-DE"/>
        </w:rPr>
        <w:t>Zamaniyan</w:t>
      </w:r>
      <w:r w:rsidRPr="53849348" w:rsidR="00B132FD">
        <w:rPr>
          <w:rFonts w:ascii="Georgia" w:hAnsi="Georgia"/>
          <w:color w:val="333333"/>
          <w:sz w:val="27"/>
          <w:szCs w:val="27"/>
          <w:lang w:val="de-DE"/>
        </w:rPr>
        <w:t xml:space="preserve"> M, </w:t>
      </w:r>
      <w:r w:rsidRPr="53849348" w:rsidR="00B132FD">
        <w:rPr>
          <w:rFonts w:ascii="Georgia" w:hAnsi="Georgia"/>
          <w:color w:val="333333"/>
          <w:sz w:val="27"/>
          <w:szCs w:val="27"/>
          <w:lang w:val="de-DE"/>
        </w:rPr>
        <w:t>Moosazadeh</w:t>
      </w:r>
      <w:r w:rsidRPr="53849348" w:rsidR="00B132FD">
        <w:rPr>
          <w:rFonts w:ascii="Georgia" w:hAnsi="Georgia"/>
          <w:color w:val="333333"/>
          <w:sz w:val="27"/>
          <w:szCs w:val="27"/>
          <w:lang w:val="de-DE"/>
        </w:rPr>
        <w:t xml:space="preserve"> M, </w:t>
      </w:r>
      <w:r w:rsidRPr="53849348" w:rsidR="00B132FD">
        <w:rPr>
          <w:rFonts w:ascii="Georgia" w:hAnsi="Georgia"/>
          <w:color w:val="333333"/>
          <w:sz w:val="27"/>
          <w:szCs w:val="27"/>
          <w:lang w:val="de-DE"/>
        </w:rPr>
        <w:t>Valadan</w:t>
      </w:r>
      <w:r w:rsidRPr="53849348" w:rsidR="00B132FD">
        <w:rPr>
          <w:rFonts w:ascii="Georgia" w:hAnsi="Georgia"/>
          <w:color w:val="333333"/>
          <w:sz w:val="27"/>
          <w:szCs w:val="27"/>
          <w:lang w:val="de-DE"/>
        </w:rPr>
        <w:t xml:space="preserve"> R, </w:t>
      </w:r>
      <w:r w:rsidRPr="53849348" w:rsidR="00B132FD">
        <w:rPr>
          <w:rFonts w:ascii="Georgia" w:hAnsi="Georgia"/>
          <w:color w:val="333333"/>
          <w:sz w:val="27"/>
          <w:szCs w:val="27"/>
          <w:lang w:val="de-DE"/>
        </w:rPr>
        <w:t>Soleimanirad</w:t>
      </w:r>
      <w:r w:rsidRPr="53849348" w:rsidR="00B132FD">
        <w:rPr>
          <w:rFonts w:ascii="Georgia" w:hAnsi="Georgia"/>
          <w:color w:val="333333"/>
          <w:sz w:val="27"/>
          <w:szCs w:val="27"/>
          <w:lang w:val="de-DE"/>
        </w:rPr>
        <w:t xml:space="preserve"> SM, </w:t>
      </w:r>
      <w:r w:rsidRPr="53849348" w:rsidR="00B132FD">
        <w:rPr>
          <w:rFonts w:ascii="Georgia" w:hAnsi="Georgia"/>
          <w:color w:val="333333"/>
          <w:sz w:val="27"/>
          <w:szCs w:val="27"/>
          <w:lang w:val="de-DE"/>
        </w:rPr>
        <w:t>Gordani</w:t>
      </w:r>
      <w:r w:rsidRPr="53849348" w:rsidR="00B132FD">
        <w:rPr>
          <w:rFonts w:ascii="Georgia" w:hAnsi="Georgia"/>
          <w:color w:val="333333"/>
          <w:sz w:val="27"/>
          <w:szCs w:val="27"/>
          <w:lang w:val="de-DE"/>
        </w:rPr>
        <w:t xml:space="preserve"> N. Untersuchung von Vaginal- und Rektalabstrichen von Frauen, die mit COVID-19 infiziert sind, in zwei Krankenhäusern der </w:t>
      </w:r>
      <w:r w:rsidRPr="53849348" w:rsidR="00B132FD">
        <w:rPr>
          <w:rFonts w:ascii="Georgia" w:hAnsi="Georgia"/>
          <w:color w:val="333333"/>
          <w:sz w:val="27"/>
          <w:szCs w:val="27"/>
          <w:lang w:val="de-DE"/>
        </w:rPr>
        <w:t>Mazandaran</w:t>
      </w:r>
      <w:r w:rsidRPr="53849348" w:rsidR="00B132FD">
        <w:rPr>
          <w:rFonts w:ascii="Georgia" w:hAnsi="Georgia"/>
          <w:color w:val="333333"/>
          <w:sz w:val="27"/>
          <w:szCs w:val="27"/>
          <w:lang w:val="de-DE"/>
        </w:rPr>
        <w:t xml:space="preserve"> University </w:t>
      </w:r>
      <w:r w:rsidRPr="53849348" w:rsidR="00B132FD">
        <w:rPr>
          <w:rFonts w:ascii="Georgia" w:hAnsi="Georgia"/>
          <w:color w:val="333333"/>
          <w:sz w:val="27"/>
          <w:szCs w:val="27"/>
          <w:lang w:val="de-DE"/>
        </w:rPr>
        <w:t>of</w:t>
      </w:r>
      <w:r w:rsidRPr="53849348" w:rsidR="00B132FD">
        <w:rPr>
          <w:rFonts w:ascii="Georgia" w:hAnsi="Georgia"/>
          <w:color w:val="333333"/>
          <w:sz w:val="27"/>
          <w:szCs w:val="27"/>
          <w:lang w:val="de-DE"/>
        </w:rPr>
        <w:t xml:space="preserve"> Medical Sciences, 2020. J </w:t>
      </w:r>
      <w:r w:rsidRPr="53849348" w:rsidR="00B132FD">
        <w:rPr>
          <w:rFonts w:ascii="Georgia" w:hAnsi="Georgia"/>
          <w:color w:val="333333"/>
          <w:sz w:val="27"/>
          <w:szCs w:val="27"/>
          <w:lang w:val="de-DE"/>
        </w:rPr>
        <w:t>Obstet</w:t>
      </w:r>
      <w:r w:rsidRPr="53849348" w:rsidR="00B132FD">
        <w:rPr>
          <w:rFonts w:ascii="Georgia" w:hAnsi="Georgia"/>
          <w:color w:val="333333"/>
          <w:sz w:val="27"/>
          <w:szCs w:val="27"/>
          <w:lang w:val="de-DE"/>
        </w:rPr>
        <w:t xml:space="preserve"> </w:t>
      </w:r>
      <w:r w:rsidRPr="53849348" w:rsidR="00B132FD">
        <w:rPr>
          <w:rFonts w:ascii="Georgia" w:hAnsi="Georgia"/>
          <w:color w:val="333333"/>
          <w:sz w:val="27"/>
          <w:szCs w:val="27"/>
          <w:lang w:val="de-DE"/>
        </w:rPr>
        <w:t>Gynaecol</w:t>
      </w:r>
      <w:r w:rsidRPr="53849348" w:rsidR="00B132FD">
        <w:rPr>
          <w:rFonts w:ascii="Georgia" w:hAnsi="Georgia"/>
          <w:color w:val="333333"/>
          <w:sz w:val="27"/>
          <w:szCs w:val="27"/>
          <w:lang w:val="de-DE"/>
        </w:rPr>
        <w:t xml:space="preserve">. </w:t>
      </w:r>
      <w:r w:rsidRPr="53849348" w:rsidR="00B132FD">
        <w:rPr>
          <w:rFonts w:ascii="Georgia" w:hAnsi="Georgia"/>
          <w:color w:val="333333"/>
          <w:sz w:val="27"/>
          <w:szCs w:val="27"/>
          <w:lang w:val="de-DE"/>
        </w:rPr>
        <w:t>2022;42:2225</w:t>
      </w:r>
      <w:r w:rsidRPr="53849348" w:rsidR="00B132FD">
        <w:rPr>
          <w:rFonts w:ascii="Georgia" w:hAnsi="Georgia"/>
          <w:color w:val="333333"/>
          <w:sz w:val="27"/>
          <w:szCs w:val="27"/>
          <w:lang w:val="de-DE"/>
        </w:rPr>
        <w:t>–9.</w:t>
      </w:r>
    </w:p>
    <w:p w:rsidR="00B132FD" w:rsidP="00B132FD" w:rsidRDefault="00B132FD" w14:paraId="4801EA2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132FD" w:rsidP="53849348" w:rsidRDefault="00B132FD" w14:paraId="0C8113D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xmlns:w="http://schemas.openxmlformats.org/wordprocessingml/2006/main">
        <w:rPr>
          <w:rFonts w:ascii="Georgia" w:hAnsi="Georgia"/>
          <w:color w:val="333333"/>
          <w:sz w:val="27"/>
          <w:szCs w:val="27"/>
        </w:rPr>
        <w:lastRenderedPageBreak xmlns:w="http://schemas.openxmlformats.org/wordprocessingml/2006/main"/>
      </w:r>
      <w:r xmlns:w="http://schemas.openxmlformats.org/wordprocessingml/2006/main" w:rsidRPr="53849348" w:rsidR="00B132FD">
        <w:rPr>
          <w:rFonts w:ascii="Georgia" w:hAnsi="Georgia"/>
          <w:color w:val="333333"/>
          <w:sz w:val="27"/>
          <w:szCs w:val="27"/>
          <w:lang w:val="de-DE"/>
        </w:rPr>
        <w:t xml:space="preserve">Khoiwal</w:t>
      </w:r>
      <w:r xmlns:w="http://schemas.openxmlformats.org/wordprocessingml/2006/main" w:rsidRPr="53849348" w:rsidR="00B132FD">
        <w:rPr>
          <w:rFonts w:ascii="Georgia" w:hAnsi="Georgia"/>
          <w:color w:val="333333"/>
          <w:sz w:val="27"/>
          <w:szCs w:val="27"/>
          <w:lang w:val="de-DE"/>
        </w:rPr>
        <w:t xml:space="preserve"> K, </w:t>
      </w:r>
      <w:r xmlns:w="http://schemas.openxmlformats.org/wordprocessingml/2006/main" w:rsidRPr="53849348" w:rsidR="00B132FD">
        <w:rPr>
          <w:rFonts w:ascii="Georgia" w:hAnsi="Georgia"/>
          <w:color w:val="333333"/>
          <w:sz w:val="27"/>
          <w:szCs w:val="27"/>
          <w:lang w:val="de-DE"/>
        </w:rPr>
        <w:t xml:space="preserve">Kalita</w:t>
      </w:r>
      <w:r xmlns:w="http://schemas.openxmlformats.org/wordprocessingml/2006/main" w:rsidRPr="53849348" w:rsidR="00B132FD">
        <w:rPr>
          <w:rFonts w:ascii="Georgia" w:hAnsi="Georgia"/>
          <w:color w:val="333333"/>
          <w:sz w:val="27"/>
          <w:szCs w:val="27"/>
          <w:lang w:val="de-DE"/>
        </w:rPr>
        <w:t xml:space="preserve"> D, Kumari R, </w:t>
      </w:r>
      <w:r xmlns:w="http://schemas.openxmlformats.org/wordprocessingml/2006/main" w:rsidRPr="53849348" w:rsidR="00B132FD">
        <w:rPr>
          <w:rFonts w:ascii="Georgia" w:hAnsi="Georgia"/>
          <w:color w:val="333333"/>
          <w:sz w:val="27"/>
          <w:szCs w:val="27"/>
          <w:lang w:val="de-DE"/>
        </w:rPr>
        <w:t xml:space="preserve">Dhundi</w:t>
      </w:r>
      <w:r xmlns:w="http://schemas.openxmlformats.org/wordprocessingml/2006/main" w:rsidRPr="53849348" w:rsidR="00B132FD">
        <w:rPr>
          <w:rFonts w:ascii="Georgia" w:hAnsi="Georgia"/>
          <w:color w:val="333333"/>
          <w:sz w:val="27"/>
          <w:szCs w:val="27"/>
          <w:lang w:val="de-DE"/>
        </w:rPr>
        <w:t xml:space="preserve"> D, Shankar R, Kumari R, </w:t>
      </w:r>
      <w:r xmlns:w="http://schemas.openxmlformats.org/wordprocessingml/2006/main" w:rsidRPr="53849348" w:rsidR="00B132FD">
        <w:rPr>
          <w:rFonts w:ascii="Georgia" w:hAnsi="Georgia"/>
          <w:color w:val="333333"/>
          <w:sz w:val="27"/>
          <w:szCs w:val="27"/>
          <w:lang w:val="de-DE"/>
        </w:rPr>
        <w:t xml:space="preserve">Gaurav</w:t>
      </w:r>
      <w:r xmlns:w="http://schemas.openxmlformats.org/wordprocessingml/2006/main" w:rsidRPr="53849348" w:rsidR="00B132FD">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xmlns:w="http://schemas.openxmlformats.org/wordprocessingml/2006/main" w:rsidRPr="53849348" w:rsidR="00B132FD">
        <w:rPr>
          <w:rFonts w:ascii="Georgia" w:hAnsi="Georgia"/>
          <w:color w:val="333333"/>
          <w:sz w:val="27"/>
          <w:szCs w:val="27"/>
          <w:lang w:val="de-DE"/>
        </w:rPr>
        <w:t xml:space="preserve">Int</w:t>
      </w:r>
      <w:r xmlns:w="http://schemas.openxmlformats.org/wordprocessingml/2006/main" w:rsidRPr="53849348" w:rsidR="00B132FD">
        <w:rPr>
          <w:rFonts w:ascii="Georgia" w:hAnsi="Georgia"/>
          <w:color w:val="333333"/>
          <w:sz w:val="27"/>
          <w:szCs w:val="27"/>
          <w:lang w:val="de-DE"/>
        </w:rPr>
        <w:t xml:space="preserve"> J </w:t>
      </w:r>
      <w:r xmlns:w="http://schemas.openxmlformats.org/wordprocessingml/2006/main" w:rsidRPr="53849348" w:rsidR="00B132FD">
        <w:rPr>
          <w:rFonts w:ascii="Georgia" w:hAnsi="Georgia"/>
          <w:color w:val="333333"/>
          <w:sz w:val="27"/>
          <w:szCs w:val="27"/>
          <w:lang w:val="de-DE"/>
        </w:rPr>
        <w:t xml:space="preserve">Gynaecol</w:t>
      </w:r>
      <w:r xmlns:w="http://schemas.openxmlformats.org/wordprocessingml/2006/main" w:rsidRPr="53849348" w:rsidR="00B132FD">
        <w:rPr>
          <w:rFonts w:ascii="Georgia" w:hAnsi="Georgia"/>
          <w:color w:val="333333"/>
          <w:sz w:val="27"/>
          <w:szCs w:val="27"/>
          <w:lang w:val="de-DE"/>
        </w:rPr>
        <w:t xml:space="preserve"> </w:t>
      </w:r>
      <w:r xmlns:w="http://schemas.openxmlformats.org/wordprocessingml/2006/main" w:rsidRPr="53849348" w:rsidR="00B132FD">
        <w:rPr>
          <w:rFonts w:ascii="Georgia" w:hAnsi="Georgia"/>
          <w:color w:val="333333"/>
          <w:sz w:val="27"/>
          <w:szCs w:val="27"/>
          <w:lang w:val="de-DE"/>
        </w:rPr>
        <w:t xml:space="preserve">Obstet</w:t>
      </w:r>
      <w:r xmlns:w="http://schemas.openxmlformats.org/wordprocessingml/2006/main" w:rsidRPr="53849348" w:rsidR="00B132FD">
        <w:rPr>
          <w:rFonts w:ascii="Georgia" w:hAnsi="Georgia"/>
          <w:color w:val="333333"/>
          <w:sz w:val="27"/>
          <w:szCs w:val="27"/>
          <w:lang w:val="de-DE"/>
        </w:rPr>
        <w:t xml:space="preserve">. </w:t>
      </w:r>
      <w:r xmlns:w="http://schemas.openxmlformats.org/wordprocessingml/2006/main" w:rsidRPr="53849348" w:rsidR="00B132FD">
        <w:rPr>
          <w:rFonts w:ascii="Georgia" w:hAnsi="Georgia"/>
          <w:color w:val="333333"/>
          <w:sz w:val="27"/>
          <w:szCs w:val="27"/>
          <w:lang w:val="de-DE"/>
        </w:rPr>
        <w:t xml:space="preserve">2022;157:744</w:t>
      </w:r>
      <w:r xmlns:w="http://schemas.openxmlformats.org/wordprocessingml/2006/main" w:rsidRPr="53849348" w:rsidR="00B132FD">
        <w:rPr>
          <w:rFonts w:ascii="Georgia" w:hAnsi="Georgia"/>
          <w:color w:val="333333"/>
          <w:sz w:val="27"/>
          <w:szCs w:val="27"/>
          <w:lang w:val="de-DE"/>
        </w:rPr>
        <w:t xml:space="preserve">–7.</w:t>
      </w:r>
    </w:p>
    <w:p w:rsidR="00B132FD" w:rsidP="00B132FD" w:rsidRDefault="00B132FD" w14:paraId="4EE313F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132FD" w:rsidP="53849348" w:rsidRDefault="00B132FD" w14:paraId="7882DEE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B132FD">
        <w:rPr>
          <w:rFonts w:ascii="Georgia" w:hAnsi="Georgia"/>
          <w:color w:val="333333"/>
          <w:sz w:val="27"/>
          <w:szCs w:val="27"/>
          <w:lang w:val="de-DE"/>
        </w:rPr>
        <w:t xml:space="preserve">Ata B, Vermeulen N, </w:t>
      </w:r>
      <w:r w:rsidRPr="53849348" w:rsidR="00B132FD">
        <w:rPr>
          <w:rFonts w:ascii="Georgia" w:hAnsi="Georgia"/>
          <w:color w:val="333333"/>
          <w:sz w:val="27"/>
          <w:szCs w:val="27"/>
          <w:lang w:val="de-DE"/>
        </w:rPr>
        <w:t>Mocanu</w:t>
      </w:r>
      <w:r w:rsidRPr="53849348" w:rsidR="00B132FD">
        <w:rPr>
          <w:rFonts w:ascii="Georgia" w:hAnsi="Georgia"/>
          <w:color w:val="333333"/>
          <w:sz w:val="27"/>
          <w:szCs w:val="27"/>
          <w:lang w:val="de-DE"/>
        </w:rPr>
        <w:t xml:space="preserve"> E, et al. SARS-CoV-2, Fruchtbarkeit und assistierte Reproduktion. Hum </w:t>
      </w:r>
      <w:r w:rsidRPr="53849348" w:rsidR="00B132FD">
        <w:rPr>
          <w:rFonts w:ascii="Georgia" w:hAnsi="Georgia"/>
          <w:color w:val="333333"/>
          <w:sz w:val="27"/>
          <w:szCs w:val="27"/>
          <w:lang w:val="de-DE"/>
        </w:rPr>
        <w:t>Reprod</w:t>
      </w:r>
      <w:r w:rsidRPr="53849348" w:rsidR="00B132FD">
        <w:rPr>
          <w:rFonts w:ascii="Georgia" w:hAnsi="Georgia"/>
          <w:color w:val="333333"/>
          <w:sz w:val="27"/>
          <w:szCs w:val="27"/>
          <w:lang w:val="de-DE"/>
        </w:rPr>
        <w:t>-Update. 2023;29(2):177–96.</w:t>
      </w:r>
    </w:p>
    <w:p w:rsidR="00B132FD" w:rsidP="00B132FD" w:rsidRDefault="00B132FD" w14:paraId="4FADFF6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132FD" w:rsidP="062193C1" w:rsidRDefault="00B132FD" w14:paraId="612C41A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132FD">
        <w:rPr>
          <w:rFonts w:ascii="Georgia" w:hAnsi="Georgia"/>
          <w:color w:val="333333"/>
          <w:sz w:val="27"/>
          <w:szCs w:val="27"/>
          <w:lang w:val="de-DE"/>
        </w:rPr>
        <w:t>Rajak</w:t>
      </w:r>
      <w:r w:rsidRPr="062193C1" w:rsidR="00B132FD">
        <w:rPr>
          <w:rFonts w:ascii="Georgia" w:hAnsi="Georgia"/>
          <w:color w:val="333333"/>
          <w:sz w:val="27"/>
          <w:szCs w:val="27"/>
          <w:lang w:val="de-DE"/>
        </w:rPr>
        <w:t xml:space="preserve"> P, Roy S, Dutta M, </w:t>
      </w:r>
      <w:r w:rsidRPr="062193C1" w:rsidR="00B132FD">
        <w:rPr>
          <w:rFonts w:ascii="Georgia" w:hAnsi="Georgia"/>
          <w:color w:val="333333"/>
          <w:sz w:val="27"/>
          <w:szCs w:val="27"/>
          <w:lang w:val="de-DE"/>
        </w:rPr>
        <w:t>Podder</w:t>
      </w:r>
      <w:r w:rsidRPr="062193C1" w:rsidR="00B132FD">
        <w:rPr>
          <w:rFonts w:ascii="Georgia" w:hAnsi="Georgia"/>
          <w:color w:val="333333"/>
          <w:sz w:val="27"/>
          <w:szCs w:val="27"/>
          <w:lang w:val="de-DE"/>
        </w:rPr>
        <w:t xml:space="preserve"> S, Sarkar S, </w:t>
      </w:r>
      <w:r w:rsidRPr="062193C1" w:rsidR="00B132FD">
        <w:rPr>
          <w:rFonts w:ascii="Georgia" w:hAnsi="Georgia"/>
          <w:color w:val="333333"/>
          <w:sz w:val="27"/>
          <w:szCs w:val="27"/>
          <w:lang w:val="de-DE"/>
        </w:rPr>
        <w:t>Ganguly</w:t>
      </w:r>
      <w:r w:rsidRPr="062193C1" w:rsidR="00B132FD">
        <w:rPr>
          <w:rFonts w:ascii="Georgia" w:hAnsi="Georgia"/>
          <w:color w:val="333333"/>
          <w:sz w:val="27"/>
          <w:szCs w:val="27"/>
          <w:lang w:val="de-DE"/>
        </w:rPr>
        <w:t xml:space="preserve"> A, </w:t>
      </w:r>
      <w:r w:rsidRPr="062193C1" w:rsidR="00B132FD">
        <w:rPr>
          <w:rFonts w:ascii="Georgia" w:hAnsi="Georgia"/>
          <w:color w:val="333333"/>
          <w:sz w:val="27"/>
          <w:szCs w:val="27"/>
          <w:lang w:val="de-DE"/>
        </w:rPr>
        <w:t>Mandi</w:t>
      </w:r>
      <w:r w:rsidRPr="062193C1" w:rsidR="00B132FD">
        <w:rPr>
          <w:rFonts w:ascii="Georgia" w:hAnsi="Georgia"/>
          <w:color w:val="333333"/>
          <w:sz w:val="27"/>
          <w:szCs w:val="27"/>
          <w:lang w:val="de-DE"/>
        </w:rPr>
        <w:t xml:space="preserve"> M, </w:t>
      </w:r>
      <w:r w:rsidRPr="062193C1" w:rsidR="00B132FD">
        <w:rPr>
          <w:rFonts w:ascii="Georgia" w:hAnsi="Georgia"/>
          <w:color w:val="333333"/>
          <w:sz w:val="27"/>
          <w:szCs w:val="27"/>
          <w:lang w:val="de-DE"/>
        </w:rPr>
        <w:t>Khatun</w:t>
      </w:r>
      <w:r w:rsidRPr="062193C1" w:rsidR="00B132FD">
        <w:rPr>
          <w:rFonts w:ascii="Georgia" w:hAnsi="Georgia"/>
          <w:color w:val="333333"/>
          <w:sz w:val="27"/>
          <w:szCs w:val="27"/>
          <w:lang w:val="de-DE"/>
        </w:rPr>
        <w:t xml:space="preserve"> S. Die Wechselwirkung zwischen Mediatoren von Unfruchtbarkeit und COVID-19 verstehen. </w:t>
      </w:r>
      <w:r w:rsidRPr="062193C1" w:rsidR="00B132FD">
        <w:rPr>
          <w:rFonts w:ascii="Georgia" w:hAnsi="Georgia"/>
          <w:color w:val="333333"/>
          <w:sz w:val="27"/>
          <w:szCs w:val="27"/>
          <w:lang w:val="de-DE"/>
        </w:rPr>
        <w:t>Reprod</w:t>
      </w:r>
      <w:r w:rsidRPr="062193C1" w:rsidR="00B132FD">
        <w:rPr>
          <w:rFonts w:ascii="Georgia" w:hAnsi="Georgia"/>
          <w:color w:val="333333"/>
          <w:sz w:val="27"/>
          <w:szCs w:val="27"/>
          <w:lang w:val="de-DE"/>
        </w:rPr>
        <w:t xml:space="preserve"> </w:t>
      </w:r>
      <w:r w:rsidRPr="062193C1" w:rsidR="00B132FD">
        <w:rPr>
          <w:rFonts w:ascii="Georgia" w:hAnsi="Georgia"/>
          <w:color w:val="333333"/>
          <w:sz w:val="27"/>
          <w:szCs w:val="27"/>
          <w:lang w:val="de-DE"/>
        </w:rPr>
        <w:t>Biol</w:t>
      </w:r>
      <w:r w:rsidRPr="062193C1" w:rsidR="00B132FD">
        <w:rPr>
          <w:rFonts w:ascii="Georgia" w:hAnsi="Georgia"/>
          <w:color w:val="333333"/>
          <w:sz w:val="27"/>
          <w:szCs w:val="27"/>
          <w:lang w:val="de-DE"/>
        </w:rPr>
        <w:t>. 2021;21(4):100559.</w:t>
      </w:r>
    </w:p>
    <w:p w:rsidR="00B132FD" w:rsidP="00B132FD" w:rsidRDefault="00B132FD" w14:paraId="79E05E3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132FD" w:rsidP="062193C1" w:rsidRDefault="00B132FD" w14:paraId="2F8B520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132FD">
        <w:rPr>
          <w:rFonts w:ascii="Georgia" w:hAnsi="Georgia"/>
          <w:color w:val="333333"/>
          <w:sz w:val="27"/>
          <w:szCs w:val="27"/>
          <w:lang w:val="de-DE"/>
        </w:rPr>
        <w:t>Chadchan</w:t>
      </w:r>
      <w:r w:rsidRPr="062193C1" w:rsidR="00B132FD">
        <w:rPr>
          <w:rFonts w:ascii="Georgia" w:hAnsi="Georgia"/>
          <w:color w:val="333333"/>
          <w:sz w:val="27"/>
          <w:szCs w:val="27"/>
          <w:lang w:val="de-DE"/>
        </w:rPr>
        <w:t xml:space="preserve"> SB, </w:t>
      </w:r>
      <w:r w:rsidRPr="062193C1" w:rsidR="00B132FD">
        <w:rPr>
          <w:rFonts w:ascii="Georgia" w:hAnsi="Georgia"/>
          <w:color w:val="333333"/>
          <w:sz w:val="27"/>
          <w:szCs w:val="27"/>
          <w:lang w:val="de-DE"/>
        </w:rPr>
        <w:t>Popli</w:t>
      </w:r>
      <w:r w:rsidRPr="062193C1" w:rsidR="00B132FD">
        <w:rPr>
          <w:rFonts w:ascii="Georgia" w:hAnsi="Georgia"/>
          <w:color w:val="333333"/>
          <w:sz w:val="27"/>
          <w:szCs w:val="27"/>
          <w:lang w:val="de-DE"/>
        </w:rPr>
        <w:t xml:space="preserve"> P, </w:t>
      </w:r>
      <w:r w:rsidRPr="062193C1" w:rsidR="00B132FD">
        <w:rPr>
          <w:rFonts w:ascii="Georgia" w:hAnsi="Georgia"/>
          <w:color w:val="333333"/>
          <w:sz w:val="27"/>
          <w:szCs w:val="27"/>
          <w:lang w:val="de-DE"/>
        </w:rPr>
        <w:t>Maurya</w:t>
      </w:r>
      <w:r w:rsidRPr="062193C1" w:rsidR="00B132FD">
        <w:rPr>
          <w:rFonts w:ascii="Georgia" w:hAnsi="Georgia"/>
          <w:color w:val="333333"/>
          <w:sz w:val="27"/>
          <w:szCs w:val="27"/>
          <w:lang w:val="de-DE"/>
        </w:rPr>
        <w:t xml:space="preserve"> VK, </w:t>
      </w:r>
      <w:r w:rsidRPr="062193C1" w:rsidR="00B132FD">
        <w:rPr>
          <w:rFonts w:ascii="Georgia" w:hAnsi="Georgia"/>
          <w:color w:val="333333"/>
          <w:sz w:val="27"/>
          <w:szCs w:val="27"/>
          <w:lang w:val="de-DE"/>
        </w:rPr>
        <w:t>Kommagani</w:t>
      </w:r>
      <w:r w:rsidRPr="062193C1" w:rsidR="00B132FD">
        <w:rPr>
          <w:rFonts w:ascii="Georgia" w:hAnsi="Georgia"/>
          <w:color w:val="333333"/>
          <w:sz w:val="27"/>
          <w:szCs w:val="27"/>
          <w:lang w:val="de-DE"/>
        </w:rPr>
        <w:t xml:space="preserve"> R. Der SARS-CoV-2-Rezeptor, das Angiotensin-</w:t>
      </w:r>
      <w:r w:rsidRPr="062193C1" w:rsidR="00B132FD">
        <w:rPr>
          <w:rFonts w:ascii="Georgia" w:hAnsi="Georgia"/>
          <w:color w:val="333333"/>
          <w:sz w:val="27"/>
          <w:szCs w:val="27"/>
          <w:lang w:val="de-DE"/>
        </w:rPr>
        <w:t>Converting</w:t>
      </w:r>
      <w:r w:rsidRPr="062193C1" w:rsidR="00B132FD">
        <w:rPr>
          <w:rFonts w:ascii="Georgia" w:hAnsi="Georgia"/>
          <w:color w:val="333333"/>
          <w:sz w:val="27"/>
          <w:szCs w:val="27"/>
          <w:lang w:val="de-DE"/>
        </w:rPr>
        <w:t xml:space="preserve">-Enzym 2, ist für die </w:t>
      </w:r>
      <w:r w:rsidRPr="062193C1" w:rsidR="00B132FD">
        <w:rPr>
          <w:rFonts w:ascii="Georgia" w:hAnsi="Georgia"/>
          <w:color w:val="333333"/>
          <w:sz w:val="27"/>
          <w:szCs w:val="27"/>
          <w:lang w:val="de-DE"/>
        </w:rPr>
        <w:t>Dezidualisierung</w:t>
      </w:r>
      <w:r w:rsidRPr="062193C1" w:rsidR="00B132FD">
        <w:rPr>
          <w:rFonts w:ascii="Georgia" w:hAnsi="Georgia"/>
          <w:color w:val="333333"/>
          <w:sz w:val="27"/>
          <w:szCs w:val="27"/>
          <w:lang w:val="de-DE"/>
        </w:rPr>
        <w:t xml:space="preserve"> menschlicher </w:t>
      </w:r>
      <w:r w:rsidRPr="062193C1" w:rsidR="00B132FD">
        <w:rPr>
          <w:rFonts w:ascii="Georgia" w:hAnsi="Georgia"/>
          <w:color w:val="333333"/>
          <w:sz w:val="27"/>
          <w:szCs w:val="27"/>
          <w:lang w:val="de-DE"/>
        </w:rPr>
        <w:t>endometrialer</w:t>
      </w:r>
      <w:r w:rsidRPr="062193C1" w:rsidR="00B132FD">
        <w:rPr>
          <w:rFonts w:ascii="Georgia" w:hAnsi="Georgia"/>
          <w:color w:val="333333"/>
          <w:sz w:val="27"/>
          <w:szCs w:val="27"/>
          <w:lang w:val="de-DE"/>
        </w:rPr>
        <w:t xml:space="preserve"> Stromazellen erforderlich. </w:t>
      </w:r>
      <w:r w:rsidRPr="062193C1" w:rsidR="00B132FD">
        <w:rPr>
          <w:rFonts w:ascii="Georgia" w:hAnsi="Georgia"/>
          <w:color w:val="333333"/>
          <w:sz w:val="27"/>
          <w:szCs w:val="27"/>
          <w:lang w:val="de-DE"/>
        </w:rPr>
        <w:t>Biol</w:t>
      </w:r>
      <w:r w:rsidRPr="062193C1" w:rsidR="00B132FD">
        <w:rPr>
          <w:rFonts w:ascii="Georgia" w:hAnsi="Georgia"/>
          <w:color w:val="333333"/>
          <w:sz w:val="27"/>
          <w:szCs w:val="27"/>
          <w:lang w:val="de-DE"/>
        </w:rPr>
        <w:t xml:space="preserve"> </w:t>
      </w:r>
      <w:r w:rsidRPr="062193C1" w:rsidR="00B132FD">
        <w:rPr>
          <w:rFonts w:ascii="Georgia" w:hAnsi="Georgia"/>
          <w:color w:val="333333"/>
          <w:sz w:val="27"/>
          <w:szCs w:val="27"/>
          <w:lang w:val="de-DE"/>
        </w:rPr>
        <w:t>Reprod</w:t>
      </w:r>
      <w:r w:rsidRPr="062193C1" w:rsidR="00B132FD">
        <w:rPr>
          <w:rFonts w:ascii="Georgia" w:hAnsi="Georgia"/>
          <w:color w:val="333333"/>
          <w:sz w:val="27"/>
          <w:szCs w:val="27"/>
          <w:lang w:val="de-DE"/>
        </w:rPr>
        <w:t>. 2021;104(2):336–43.</w:t>
      </w:r>
    </w:p>
    <w:p w:rsidR="00B132FD" w:rsidP="00B132FD" w:rsidRDefault="00B132FD" w14:paraId="0ED7901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132FD" w:rsidP="062193C1" w:rsidRDefault="00B132FD" w14:paraId="7EC0AF1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132FD">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062193C1" w:rsidR="00B132FD">
        <w:rPr>
          <w:rFonts w:ascii="Georgia" w:hAnsi="Georgia"/>
          <w:color w:val="333333"/>
          <w:sz w:val="27"/>
          <w:szCs w:val="27"/>
          <w:lang w:val="de-DE"/>
        </w:rPr>
        <w:t>oozyten</w:t>
      </w:r>
      <w:r w:rsidRPr="062193C1" w:rsidR="00B132FD">
        <w:rPr>
          <w:rFonts w:ascii="Georgia" w:hAnsi="Georgia"/>
          <w:color w:val="333333"/>
          <w:sz w:val="27"/>
          <w:szCs w:val="27"/>
          <w:lang w:val="de-DE"/>
        </w:rPr>
        <w:t xml:space="preserve">- und embryobezogenen Ergebnissen. JAMA </w:t>
      </w:r>
      <w:r w:rsidRPr="062193C1" w:rsidR="00B132FD">
        <w:rPr>
          <w:rFonts w:ascii="Georgia" w:hAnsi="Georgia"/>
          <w:color w:val="333333"/>
          <w:sz w:val="27"/>
          <w:szCs w:val="27"/>
          <w:lang w:val="de-DE"/>
        </w:rPr>
        <w:t>Netw</w:t>
      </w:r>
      <w:r w:rsidRPr="062193C1" w:rsidR="00B132FD">
        <w:rPr>
          <w:rFonts w:ascii="Georgia" w:hAnsi="Georgia"/>
          <w:color w:val="333333"/>
          <w:sz w:val="27"/>
          <w:szCs w:val="27"/>
          <w:lang w:val="de-DE"/>
        </w:rPr>
        <w:t xml:space="preserve"> Open. 2023;6(7</w:t>
      </w:r>
      <w:r w:rsidRPr="062193C1" w:rsidR="00B132FD">
        <w:rPr>
          <w:rFonts w:ascii="Georgia" w:hAnsi="Georgia"/>
          <w:color w:val="333333"/>
          <w:sz w:val="27"/>
          <w:szCs w:val="27"/>
          <w:lang w:val="de-DE"/>
        </w:rPr>
        <w:t>):e</w:t>
      </w:r>
      <w:r w:rsidRPr="062193C1" w:rsidR="00B132FD">
        <w:rPr>
          <w:rFonts w:ascii="Georgia" w:hAnsi="Georgia"/>
          <w:color w:val="333333"/>
          <w:sz w:val="27"/>
          <w:szCs w:val="27"/>
          <w:lang w:val="de-DE"/>
        </w:rPr>
        <w:t>2323219.</w:t>
      </w:r>
    </w:p>
    <w:p w:rsidR="00B132FD" w:rsidP="00B132FD" w:rsidRDefault="00B132FD" w14:paraId="410A815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132FD" w:rsidP="062193C1" w:rsidRDefault="00B132FD" w14:paraId="4B10BB0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132FD">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062193C1" w:rsidR="00B132FD">
        <w:rPr>
          <w:rFonts w:ascii="Georgia" w:hAnsi="Georgia"/>
          <w:color w:val="333333"/>
          <w:sz w:val="27"/>
          <w:szCs w:val="27"/>
          <w:lang w:val="de-DE"/>
        </w:rPr>
        <w:t>Sci</w:t>
      </w:r>
      <w:r w:rsidRPr="062193C1" w:rsidR="00B132FD">
        <w:rPr>
          <w:rFonts w:ascii="Georgia" w:hAnsi="Georgia"/>
          <w:color w:val="333333"/>
          <w:sz w:val="27"/>
          <w:szCs w:val="27"/>
          <w:lang w:val="de-DE"/>
        </w:rPr>
        <w:t xml:space="preserve"> China Life </w:t>
      </w:r>
      <w:r w:rsidRPr="062193C1" w:rsidR="00B132FD">
        <w:rPr>
          <w:rFonts w:ascii="Georgia" w:hAnsi="Georgia"/>
          <w:color w:val="333333"/>
          <w:sz w:val="27"/>
          <w:szCs w:val="27"/>
          <w:lang w:val="de-DE"/>
        </w:rPr>
        <w:t>Sci</w:t>
      </w:r>
      <w:r w:rsidRPr="062193C1" w:rsidR="00B132FD">
        <w:rPr>
          <w:rFonts w:ascii="Georgia" w:hAnsi="Georgia"/>
          <w:color w:val="333333"/>
          <w:sz w:val="27"/>
          <w:szCs w:val="27"/>
          <w:lang w:val="de-DE"/>
        </w:rPr>
        <w:t xml:space="preserve">. </w:t>
      </w:r>
      <w:r w:rsidRPr="062193C1" w:rsidR="00B132FD">
        <w:rPr>
          <w:rFonts w:ascii="Georgia" w:hAnsi="Georgia"/>
          <w:color w:val="333333"/>
          <w:sz w:val="27"/>
          <w:szCs w:val="27"/>
          <w:lang w:val="de-DE"/>
        </w:rPr>
        <w:t>2023;66:1</w:t>
      </w:r>
      <w:r w:rsidRPr="062193C1" w:rsidR="00B132FD">
        <w:rPr>
          <w:rFonts w:ascii="Georgia" w:hAnsi="Georgia"/>
          <w:color w:val="333333"/>
          <w:sz w:val="27"/>
          <w:szCs w:val="27"/>
          <w:lang w:val="de-DE"/>
        </w:rPr>
        <w:t>–4.</w:t>
      </w:r>
    </w:p>
    <w:p w:rsidR="00B132FD" w:rsidP="00B132FD" w:rsidRDefault="00B132FD" w14:paraId="5BE4B06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132FD" w:rsidP="062193C1" w:rsidRDefault="00B132FD" w14:paraId="6F50084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xmlns:w="http://schemas.openxmlformats.org/wordprocessingml/2006/main">
        <w:rPr>
          <w:rFonts w:ascii="Georgia" w:hAnsi="Georgia"/>
          <w:color w:val="333333"/>
          <w:sz w:val="27"/>
          <w:szCs w:val="27"/>
        </w:rPr>
        <w:lastRenderedPageBreak xmlns:w="http://schemas.openxmlformats.org/wordprocessingml/2006/main"/>
      </w:r>
      <w:r xmlns:w="http://schemas.openxmlformats.org/wordprocessingml/2006/main" w:rsidRPr="062193C1" w:rsidR="00B132FD">
        <w:rPr>
          <w:rFonts w:ascii="Georgia" w:hAnsi="Georgia"/>
          <w:color w:val="333333"/>
          <w:sz w:val="27"/>
          <w:szCs w:val="27"/>
          <w:lang w:val="de-DE"/>
        </w:rPr>
        <w:t xml:space="preserve">Villar J, </w:t>
      </w:r>
      <w:r xmlns:w="http://schemas.openxmlformats.org/wordprocessingml/2006/main" w:rsidRPr="062193C1" w:rsidR="00B132FD">
        <w:rPr>
          <w:rFonts w:ascii="Georgia" w:hAnsi="Georgia"/>
          <w:color w:val="333333"/>
          <w:sz w:val="27"/>
          <w:szCs w:val="27"/>
          <w:lang w:val="de-DE"/>
        </w:rPr>
        <w:t xml:space="preserve">Ariff</w:t>
      </w:r>
      <w:r xmlns:w="http://schemas.openxmlformats.org/wordprocessingml/2006/main" w:rsidRPr="062193C1" w:rsidR="00B132FD">
        <w:rPr>
          <w:rFonts w:ascii="Georgia" w:hAnsi="Georgia"/>
          <w:color w:val="333333"/>
          <w:sz w:val="27"/>
          <w:szCs w:val="27"/>
          <w:lang w:val="de-DE"/>
        </w:rPr>
        <w:t xml:space="preserve"> S, </w:t>
      </w:r>
      <w:r xmlns:w="http://schemas.openxmlformats.org/wordprocessingml/2006/main" w:rsidRPr="062193C1" w:rsidR="00B132FD">
        <w:rPr>
          <w:rFonts w:ascii="Georgia" w:hAnsi="Georgia"/>
          <w:color w:val="333333"/>
          <w:sz w:val="27"/>
          <w:szCs w:val="27"/>
          <w:lang w:val="de-DE"/>
        </w:rPr>
        <w:t xml:space="preserve">Gunier</w:t>
      </w:r>
      <w:r xmlns:w="http://schemas.openxmlformats.org/wordprocessingml/2006/main" w:rsidRPr="062193C1" w:rsidR="00B132FD">
        <w:rPr>
          <w:rFonts w:ascii="Georgia" w:hAnsi="Georgia"/>
          <w:color w:val="333333"/>
          <w:sz w:val="27"/>
          <w:szCs w:val="27"/>
          <w:lang w:val="de-DE"/>
        </w:rPr>
        <w:t xml:space="preserve"> RB, </w:t>
      </w:r>
      <w:r xmlns:w="http://schemas.openxmlformats.org/wordprocessingml/2006/main" w:rsidRPr="062193C1" w:rsidR="00B132FD">
        <w:rPr>
          <w:rFonts w:ascii="Georgia" w:hAnsi="Georgia"/>
          <w:color w:val="333333"/>
          <w:sz w:val="27"/>
          <w:szCs w:val="27"/>
          <w:lang w:val="de-DE"/>
        </w:rPr>
        <w:t xml:space="preserve">Thiruvengadam</w:t>
      </w:r>
      <w:r xmlns:w="http://schemas.openxmlformats.org/wordprocessingml/2006/main" w:rsidRPr="062193C1" w:rsidR="00B132FD">
        <w:rPr>
          <w:rFonts w:ascii="Georgia" w:hAnsi="Georgia"/>
          <w:color w:val="333333"/>
          <w:sz w:val="27"/>
          <w:szCs w:val="27"/>
          <w:lang w:val="de-DE"/>
        </w:rPr>
        <w:t xml:space="preserve"> R, Rauch S, </w:t>
      </w:r>
      <w:r xmlns:w="http://schemas.openxmlformats.org/wordprocessingml/2006/main" w:rsidRPr="062193C1" w:rsidR="00B132FD">
        <w:rPr>
          <w:rFonts w:ascii="Georgia" w:hAnsi="Georgia"/>
          <w:color w:val="333333"/>
          <w:sz w:val="27"/>
          <w:szCs w:val="27"/>
          <w:lang w:val="de-DE"/>
        </w:rPr>
        <w:t xml:space="preserve">Kholin</w:t>
      </w:r>
      <w:r xmlns:w="http://schemas.openxmlformats.org/wordprocessingml/2006/main" w:rsidRPr="062193C1" w:rsidR="00B132FD">
        <w:rPr>
          <w:rFonts w:ascii="Georgia" w:hAnsi="Georgia"/>
          <w:color w:val="333333"/>
          <w:sz w:val="27"/>
          <w:szCs w:val="27"/>
          <w:lang w:val="de-DE"/>
        </w:rPr>
        <w:t xml:space="preserve"> A, </w:t>
      </w:r>
      <w:r xmlns:w="http://schemas.openxmlformats.org/wordprocessingml/2006/main" w:rsidRPr="062193C1" w:rsidR="00B132FD">
        <w:rPr>
          <w:rFonts w:ascii="Georgia" w:hAnsi="Georgia"/>
          <w:color w:val="333333"/>
          <w:sz w:val="27"/>
          <w:szCs w:val="27"/>
          <w:lang w:val="de-DE"/>
        </w:rPr>
        <w:t xml:space="preserve">Roggero</w:t>
      </w:r>
      <w:r xmlns:w="http://schemas.openxmlformats.org/wordprocessingml/2006/main" w:rsidRPr="062193C1" w:rsidR="00B132FD">
        <w:rPr>
          <w:rFonts w:ascii="Georgia" w:hAnsi="Georgia"/>
          <w:color w:val="333333"/>
          <w:sz w:val="27"/>
          <w:szCs w:val="27"/>
          <w:lang w:val="de-DE"/>
        </w:rPr>
        <w:t xml:space="preserve"> P, </w:t>
      </w:r>
      <w:r xmlns:w="http://schemas.openxmlformats.org/wordprocessingml/2006/main" w:rsidRPr="062193C1" w:rsidR="00B132FD">
        <w:rPr>
          <w:rFonts w:ascii="Georgia" w:hAnsi="Georgia"/>
          <w:color w:val="333333"/>
          <w:sz w:val="27"/>
          <w:szCs w:val="27"/>
          <w:lang w:val="de-DE"/>
        </w:rPr>
        <w:t xml:space="preserve">Prefumo</w:t>
      </w:r>
      <w:r xmlns:w="http://schemas.openxmlformats.org/wordprocessingml/2006/main" w:rsidRPr="062193C1" w:rsidR="00B132FD">
        <w:rPr>
          <w:rFonts w:ascii="Georgia" w:hAnsi="Georgia"/>
          <w:color w:val="333333"/>
          <w:sz w:val="27"/>
          <w:szCs w:val="27"/>
          <w:lang w:val="de-DE"/>
        </w:rPr>
        <w:t xml:space="preserve"> F, do Vale MS, Cardona-Perez JA, </w:t>
      </w:r>
      <w:r xmlns:w="http://schemas.openxmlformats.org/wordprocessingml/2006/main" w:rsidRPr="062193C1" w:rsidR="00B132FD">
        <w:rPr>
          <w:rFonts w:ascii="Georgia" w:hAnsi="Georgia"/>
          <w:color w:val="333333"/>
          <w:sz w:val="27"/>
          <w:szCs w:val="27"/>
          <w:lang w:val="de-DE"/>
        </w:rPr>
        <w:t xml:space="preserve">Maiz</w:t>
      </w:r>
      <w:r xmlns:w="http://schemas.openxmlformats.org/wordprocessingml/2006/main" w:rsidRPr="062193C1" w:rsidR="00B132FD">
        <w:rPr>
          <w:rFonts w:ascii="Georgia" w:hAnsi="Georgia"/>
          <w:color w:val="333333"/>
          <w:sz w:val="27"/>
          <w:szCs w:val="27"/>
          <w:lang w:val="de-DE"/>
        </w:rPr>
        <w:t xml:space="preserve"> N, Cetin I, </w:t>
      </w:r>
      <w:r xmlns:w="http://schemas.openxmlformats.org/wordprocessingml/2006/main" w:rsidRPr="062193C1" w:rsidR="00B132FD">
        <w:rPr>
          <w:rFonts w:ascii="Georgia" w:hAnsi="Georgia"/>
          <w:color w:val="333333"/>
          <w:sz w:val="27"/>
          <w:szCs w:val="27"/>
          <w:lang w:val="de-DE"/>
        </w:rPr>
        <w:t xml:space="preserve">Savasi</w:t>
      </w:r>
      <w:r xmlns:w="http://schemas.openxmlformats.org/wordprocessingml/2006/main" w:rsidRPr="062193C1" w:rsidR="00B132FD">
        <w:rPr>
          <w:rFonts w:ascii="Georgia" w:hAnsi="Georgia"/>
          <w:color w:val="333333"/>
          <w:sz w:val="27"/>
          <w:szCs w:val="27"/>
          <w:lang w:val="de-DE"/>
        </w:rPr>
        <w:t xml:space="preserve"> V, </w:t>
      </w:r>
      <w:r xmlns:w="http://schemas.openxmlformats.org/wordprocessingml/2006/main" w:rsidRPr="062193C1" w:rsidR="00B132FD">
        <w:rPr>
          <w:rFonts w:ascii="Georgia" w:hAnsi="Georgia"/>
          <w:color w:val="333333"/>
          <w:sz w:val="27"/>
          <w:szCs w:val="27"/>
          <w:lang w:val="de-DE"/>
        </w:rPr>
        <w:t xml:space="preserve">Deruelle</w:t>
      </w:r>
      <w:r xmlns:w="http://schemas.openxmlformats.org/wordprocessingml/2006/main" w:rsidRPr="062193C1" w:rsidR="00B132FD">
        <w:rPr>
          <w:rFonts w:ascii="Georgia" w:hAnsi="Georgia"/>
          <w:color w:val="333333"/>
          <w:sz w:val="27"/>
          <w:szCs w:val="27"/>
          <w:lang w:val="de-DE"/>
        </w:rPr>
        <w:t xml:space="preserve"> P, Easter SR, </w:t>
      </w:r>
      <w:r xmlns:w="http://schemas.openxmlformats.org/wordprocessingml/2006/main" w:rsidRPr="062193C1" w:rsidR="00B132FD">
        <w:rPr>
          <w:rFonts w:ascii="Georgia" w:hAnsi="Georgia"/>
          <w:color w:val="333333"/>
          <w:sz w:val="27"/>
          <w:szCs w:val="27"/>
          <w:lang w:val="de-DE"/>
        </w:rPr>
        <w:t xml:space="preserve">Sichitiu</w:t>
      </w:r>
      <w:r xmlns:w="http://schemas.openxmlformats.org/wordprocessingml/2006/main" w:rsidRPr="062193C1" w:rsidR="00B132FD">
        <w:rPr>
          <w:rFonts w:ascii="Georgia" w:hAnsi="Georgia"/>
          <w:color w:val="333333"/>
          <w:sz w:val="27"/>
          <w:szCs w:val="27"/>
          <w:lang w:val="de-DE"/>
        </w:rPr>
        <w:t xml:space="preserve"> J, Soto Conti CP, </w:t>
      </w:r>
      <w:r xmlns:w="http://schemas.openxmlformats.org/wordprocessingml/2006/main" w:rsidRPr="062193C1" w:rsidR="00B132FD">
        <w:rPr>
          <w:rFonts w:ascii="Georgia" w:hAnsi="Georgia"/>
          <w:color w:val="333333"/>
          <w:sz w:val="27"/>
          <w:szCs w:val="27"/>
          <w:lang w:val="de-DE"/>
        </w:rPr>
        <w:t xml:space="preserve">Ernaw</w:t>
      </w:r>
      <w:r xmlns:w="http://schemas.openxmlformats.org/wordprocessingml/2006/main" w:rsidRPr="062193C1" w:rsidR="00B132FD">
        <w:rPr>
          <w:rFonts w:ascii="Georgia" w:hAnsi="Georgia"/>
          <w:color w:val="333333"/>
          <w:sz w:val="27"/>
          <w:szCs w:val="27"/>
          <w:lang w:val="de-DE"/>
        </w:rPr>
        <w:t xml:space="preserve"> M, J, M C, Capelli, M C, Capelli, Salazar L, </w:t>
      </w:r>
      <w:r xmlns:w="http://schemas.openxmlformats.org/wordprocessingml/2006/main" w:rsidRPr="062193C1" w:rsidR="00B132FD">
        <w:rPr>
          <w:rFonts w:ascii="Georgia" w:hAnsi="Georgia"/>
          <w:color w:val="333333"/>
          <w:sz w:val="27"/>
          <w:szCs w:val="27"/>
          <w:lang w:val="de-DE"/>
        </w:rPr>
        <w:t xml:space="preserve">Gravett</w:t>
      </w:r>
      <w:r xmlns:w="http://schemas.openxmlformats.org/wordprocessingml/2006/main" w:rsidRPr="062193C1" w:rsidR="00B132FD">
        <w:rPr>
          <w:rFonts w:ascii="Georgia" w:hAnsi="Georgia"/>
          <w:color w:val="333333"/>
          <w:sz w:val="27"/>
          <w:szCs w:val="27"/>
          <w:lang w:val="de-DE"/>
        </w:rPr>
        <w:t xml:space="preserve"> MG, </w:t>
      </w:r>
      <w:r xmlns:w="http://schemas.openxmlformats.org/wordprocessingml/2006/main" w:rsidRPr="062193C1" w:rsidR="00B132FD">
        <w:rPr>
          <w:rFonts w:ascii="Georgia" w:hAnsi="Georgia"/>
          <w:color w:val="333333"/>
          <w:sz w:val="27"/>
          <w:szCs w:val="27"/>
          <w:lang w:val="de-DE"/>
        </w:rPr>
        <w:t xml:space="preserve">Cavoretto</w:t>
      </w:r>
      <w:r xmlns:w="http://schemas.openxmlformats.org/wordprocessingml/2006/main" w:rsidRPr="062193C1" w:rsidR="00B132FD">
        <w:rPr>
          <w:rFonts w:ascii="Georgia" w:hAnsi="Georgia"/>
          <w:color w:val="333333"/>
          <w:sz w:val="27"/>
          <w:szCs w:val="27"/>
          <w:lang w:val="de-DE"/>
        </w:rPr>
        <w:t xml:space="preserve"> PI, </w:t>
      </w:r>
      <w:r xmlns:w="http://schemas.openxmlformats.org/wordprocessingml/2006/main" w:rsidRPr="062193C1" w:rsidR="00B132FD">
        <w:rPr>
          <w:rFonts w:ascii="Georgia" w:hAnsi="Georgia"/>
          <w:color w:val="333333"/>
          <w:sz w:val="27"/>
          <w:szCs w:val="27"/>
          <w:lang w:val="de-DE"/>
        </w:rPr>
        <w:t xml:space="preserve">Nachinab</w:t>
      </w:r>
      <w:r xmlns:w="http://schemas.openxmlformats.org/wordprocessingml/2006/main" w:rsidRPr="062193C1" w:rsidR="00B132FD">
        <w:rPr>
          <w:rFonts w:ascii="Georgia" w:hAnsi="Georgia"/>
          <w:color w:val="333333"/>
          <w:sz w:val="27"/>
          <w:szCs w:val="27"/>
          <w:lang w:val="de-DE"/>
        </w:rPr>
        <w:t xml:space="preserve"> VB, </w:t>
      </w:r>
      <w:r xmlns:w="http://schemas.openxmlformats.org/wordprocessingml/2006/main" w:rsidRPr="062193C1" w:rsidR="00B132FD">
        <w:rPr>
          <w:rFonts w:ascii="Georgia" w:hAnsi="Georgia"/>
          <w:color w:val="333333"/>
          <w:sz w:val="27"/>
          <w:szCs w:val="27"/>
          <w:lang w:val="de-DE"/>
        </w:rPr>
        <w:t xml:space="preserve">Galadanci</w:t>
      </w:r>
      <w:r xmlns:w="http://schemas.openxmlformats.org/wordprocessingml/2006/main" w:rsidRPr="062193C1" w:rsidR="00B132FD">
        <w:rPr>
          <w:rFonts w:ascii="Georgia" w:hAnsi="Georgia"/>
          <w:color w:val="333333"/>
          <w:sz w:val="27"/>
          <w:szCs w:val="27"/>
          <w:lang w:val="de-DE"/>
        </w:rPr>
        <w:t xml:space="preserve"> H, Oros D, </w:t>
      </w:r>
      <w:r xmlns:w="http://schemas.openxmlformats.org/wordprocessingml/2006/main" w:rsidRPr="062193C1" w:rsidR="00B132FD">
        <w:rPr>
          <w:rFonts w:ascii="Georgia" w:hAnsi="Georgia"/>
          <w:color w:val="333333"/>
          <w:sz w:val="27"/>
          <w:szCs w:val="27"/>
          <w:lang w:val="de-DE"/>
        </w:rPr>
        <w:t xml:space="preserve">Ayede</w:t>
      </w:r>
      <w:r xmlns:w="http://schemas.openxmlformats.org/wordprocessingml/2006/main" w:rsidRPr="062193C1" w:rsidR="00B132FD">
        <w:rPr>
          <w:rFonts w:ascii="Georgia" w:hAnsi="Georgia"/>
          <w:color w:val="333333"/>
          <w:sz w:val="27"/>
          <w:szCs w:val="27"/>
          <w:lang w:val="de-DE"/>
        </w:rPr>
        <w:t xml:space="preserve"> AI, </w:t>
      </w:r>
      <w:r xmlns:w="http://schemas.openxmlformats.org/wordprocessingml/2006/main" w:rsidRPr="062193C1" w:rsidR="00B132FD">
        <w:rPr>
          <w:rFonts w:ascii="Georgia" w:hAnsi="Georgia"/>
          <w:color w:val="333333"/>
          <w:sz w:val="27"/>
          <w:szCs w:val="27"/>
          <w:lang w:val="de-DE"/>
        </w:rPr>
        <w:t xml:space="preserve">Sentilhes</w:t>
      </w:r>
      <w:r xmlns:w="http://schemas.openxmlformats.org/wordprocessingml/2006/main" w:rsidRPr="062193C1" w:rsidR="00B132FD">
        <w:rPr>
          <w:rFonts w:ascii="Georgia" w:hAnsi="Georgia"/>
          <w:color w:val="333333"/>
          <w:sz w:val="27"/>
          <w:szCs w:val="27"/>
          <w:lang w:val="de-DE"/>
        </w:rPr>
        <w:t xml:space="preserve"> L, </w:t>
      </w:r>
      <w:r xmlns:w="http://schemas.openxmlformats.org/wordprocessingml/2006/main" w:rsidRPr="062193C1" w:rsidR="00B132FD">
        <w:rPr>
          <w:rFonts w:ascii="Georgia" w:hAnsi="Georgia"/>
          <w:color w:val="333333"/>
          <w:sz w:val="27"/>
          <w:szCs w:val="27"/>
          <w:lang w:val="de-DE"/>
        </w:rPr>
        <w:t xml:space="preserve">Bako</w:t>
      </w:r>
      <w:r xmlns:w="http://schemas.openxmlformats.org/wordprocessingml/2006/main" w:rsidRPr="062193C1" w:rsidR="00B132FD">
        <w:rPr>
          <w:rFonts w:ascii="Georgia" w:hAnsi="Georgia"/>
          <w:color w:val="333333"/>
          <w:sz w:val="27"/>
          <w:szCs w:val="27"/>
          <w:lang w:val="de-DE"/>
        </w:rPr>
        <w:t xml:space="preserve"> B, </w:t>
      </w:r>
      <w:r xmlns:w="http://schemas.openxmlformats.org/wordprocessingml/2006/main" w:rsidRPr="062193C1" w:rsidR="00B132FD">
        <w:rPr>
          <w:rFonts w:ascii="Georgia" w:hAnsi="Georgia"/>
          <w:color w:val="333333"/>
          <w:sz w:val="27"/>
          <w:szCs w:val="27"/>
          <w:lang w:val="de-DE"/>
        </w:rPr>
        <w:t xml:space="preserve">Savorani</w:t>
      </w:r>
      <w:r xmlns:w="http://schemas.openxmlformats.org/wordprocessingml/2006/main" w:rsidRPr="062193C1" w:rsidR="00B132FD">
        <w:rPr>
          <w:rFonts w:ascii="Georgia" w:hAnsi="Georgia"/>
          <w:color w:val="333333"/>
          <w:sz w:val="27"/>
          <w:szCs w:val="27"/>
          <w:lang w:val="de-DE"/>
        </w:rPr>
        <w:t xml:space="preserve"> M, Cena H, García-May PK, </w:t>
      </w:r>
      <w:r xmlns:w="http://schemas.openxmlformats.org/wordprocessingml/2006/main" w:rsidRPr="062193C1" w:rsidR="00B132FD">
        <w:rPr>
          <w:rFonts w:ascii="Georgia" w:hAnsi="Georgia"/>
          <w:color w:val="333333"/>
          <w:sz w:val="27"/>
          <w:szCs w:val="27"/>
          <w:lang w:val="de-DE"/>
        </w:rPr>
        <w:t xml:space="preserve">Etuk</w:t>
      </w:r>
      <w:r xmlns:w="http://schemas.openxmlformats.org/wordprocessingml/2006/main" w:rsidRPr="062193C1" w:rsidR="00B132FD">
        <w:rPr>
          <w:rFonts w:ascii="Georgia" w:hAnsi="Georgia"/>
          <w:color w:val="333333"/>
          <w:sz w:val="27"/>
          <w:szCs w:val="27"/>
          <w:lang w:val="de-DE"/>
        </w:rPr>
        <w:t xml:space="preserve"> S, Casale R, Abd-</w:t>
      </w:r>
      <w:r xmlns:w="http://schemas.openxmlformats.org/wordprocessingml/2006/main" w:rsidRPr="062193C1" w:rsidR="00B132FD">
        <w:rPr>
          <w:rFonts w:ascii="Georgia" w:hAnsi="Georgia"/>
          <w:color w:val="333333"/>
          <w:sz w:val="27"/>
          <w:szCs w:val="27"/>
          <w:lang w:val="de-DE"/>
        </w:rPr>
        <w:t xml:space="preserve">Elsalam</w:t>
      </w:r>
      <w:r xmlns:w="http://schemas.openxmlformats.org/wordprocessingml/2006/main" w:rsidRPr="062193C1" w:rsidR="00B132FD">
        <w:rPr>
          <w:rFonts w:ascii="Georgia" w:hAnsi="Georgia"/>
          <w:color w:val="333333"/>
          <w:sz w:val="27"/>
          <w:szCs w:val="27"/>
          <w:lang w:val="de-DE"/>
        </w:rPr>
        <w:t xml:space="preserve"> S, </w:t>
      </w:r>
      <w:r xmlns:w="http://schemas.openxmlformats.org/wordprocessingml/2006/main" w:rsidRPr="062193C1" w:rsidR="00B132FD">
        <w:rPr>
          <w:rFonts w:ascii="Georgia" w:hAnsi="Georgia"/>
          <w:color w:val="333333"/>
          <w:sz w:val="27"/>
          <w:szCs w:val="27"/>
          <w:lang w:val="de-DE"/>
        </w:rPr>
        <w:t xml:space="preserve">Ikenoue</w:t>
      </w:r>
      <w:r xmlns:w="http://schemas.openxmlformats.org/wordprocessingml/2006/main" w:rsidRPr="062193C1" w:rsidR="00B132FD">
        <w:rPr>
          <w:rFonts w:ascii="Georgia" w:hAnsi="Georgia"/>
          <w:color w:val="333333"/>
          <w:sz w:val="27"/>
          <w:szCs w:val="27"/>
          <w:lang w:val="de-DE"/>
        </w:rPr>
        <w:t xml:space="preserve"> S, </w:t>
      </w:r>
      <w:r xmlns:w="http://schemas.openxmlformats.org/wordprocessingml/2006/main" w:rsidRPr="062193C1" w:rsidR="00B132FD">
        <w:rPr>
          <w:rFonts w:ascii="Georgia" w:hAnsi="Georgia"/>
          <w:color w:val="333333"/>
          <w:sz w:val="27"/>
          <w:szCs w:val="27"/>
          <w:lang w:val="de-DE"/>
        </w:rPr>
        <w:t xml:space="preserve">Aminu</w:t>
      </w:r>
      <w:r xmlns:w="http://schemas.openxmlformats.org/wordprocessingml/2006/main" w:rsidRPr="062193C1" w:rsidR="00B132FD">
        <w:rPr>
          <w:rFonts w:ascii="Georgia" w:hAnsi="Georgia"/>
          <w:color w:val="333333"/>
          <w:sz w:val="27"/>
          <w:szCs w:val="27"/>
          <w:lang w:val="de-DE"/>
        </w:rPr>
        <w:t xml:space="preserve"> MB, </w:t>
      </w:r>
      <w:r xmlns:w="http://schemas.openxmlformats.org/wordprocessingml/2006/main" w:rsidRPr="062193C1" w:rsidR="00B132FD">
        <w:rPr>
          <w:rFonts w:ascii="Georgia" w:hAnsi="Georgia"/>
          <w:color w:val="333333"/>
          <w:sz w:val="27"/>
          <w:szCs w:val="27"/>
          <w:lang w:val="de-DE"/>
        </w:rPr>
        <w:t xml:space="preserve">Veccia</w:t>
      </w:r>
      <w:r xmlns:w="http://schemas.openxmlformats.org/wordprocessingml/2006/main" w:rsidRPr="062193C1" w:rsidR="00B132FD">
        <w:rPr>
          <w:rFonts w:ascii="Georgia" w:hAnsi="Georgia"/>
          <w:color w:val="333333"/>
          <w:sz w:val="27"/>
          <w:szCs w:val="27"/>
          <w:lang w:val="de-DE"/>
        </w:rPr>
        <w:t xml:space="preserve"> CMB, </w:t>
      </w:r>
      <w:r xmlns:w="http://schemas.openxmlformats.org/wordprocessingml/2006/main" w:rsidRPr="062193C1" w:rsidR="00B132FD">
        <w:rPr>
          <w:rFonts w:ascii="Georgia" w:hAnsi="Georgia"/>
          <w:color w:val="333333"/>
          <w:sz w:val="27"/>
          <w:szCs w:val="27"/>
          <w:lang w:val="de-DE"/>
        </w:rPr>
        <w:t xml:space="preserve">Durolli</w:t>
      </w:r>
      <w:r xmlns:w="http://schemas.openxmlformats.org/wordprocessingml/2006/main" w:rsidRPr="062193C1" w:rsidR="00B132FD">
        <w:rPr>
          <w:rFonts w:ascii="Georgia" w:hAnsi="Georgia"/>
          <w:color w:val="333333"/>
          <w:sz w:val="27"/>
          <w:szCs w:val="27"/>
          <w:lang w:val="de-DE"/>
        </w:rPr>
        <w:t xml:space="preserve">, John R.A., Ferro, Y.A. </w:t>
      </w:r>
      <w:r xmlns:w="http://schemas.openxmlformats.org/wordprocessingml/2006/main" w:rsidRPr="062193C1" w:rsidR="00B132FD">
        <w:rPr>
          <w:rFonts w:ascii="Georgia" w:hAnsi="Georgia"/>
          <w:color w:val="333333"/>
          <w:sz w:val="27"/>
          <w:szCs w:val="27"/>
          <w:lang w:val="de-DE"/>
        </w:rPr>
        <w:t xml:space="preserve">zi</w:t>
      </w:r>
      <w:r xmlns:w="http://schemas.openxmlformats.org/wordprocessingml/2006/main" w:rsidRPr="062193C1" w:rsidR="00B132FD">
        <w:rPr>
          <w:rFonts w:ascii="Georgia" w:hAnsi="Georgia"/>
          <w:color w:val="333333"/>
          <w:sz w:val="27"/>
          <w:szCs w:val="27"/>
          <w:lang w:val="de-DE"/>
        </w:rPr>
        <w:t xml:space="preserve"> E, </w:t>
      </w:r>
      <w:r xmlns:w="http://schemas.openxmlformats.org/wordprocessingml/2006/main" w:rsidRPr="062193C1" w:rsidR="00B132FD">
        <w:rPr>
          <w:rFonts w:ascii="Georgia" w:hAnsi="Georgia"/>
          <w:color w:val="333333"/>
          <w:sz w:val="27"/>
          <w:szCs w:val="27"/>
          <w:lang w:val="de-DE"/>
        </w:rPr>
        <w:t xml:space="preserve">Bhutta</w:t>
      </w:r>
      <w:r xmlns:w="http://schemas.openxmlformats.org/wordprocessingml/2006/main" w:rsidRPr="062193C1" w:rsidR="00B132FD">
        <w:rPr>
          <w:rFonts w:ascii="Georgia" w:hAnsi="Georgia"/>
          <w:color w:val="333333"/>
          <w:sz w:val="27"/>
          <w:szCs w:val="27"/>
          <w:lang w:val="de-DE"/>
        </w:rPr>
        <w:t xml:space="preserve"> ZA, Langer A, Kennedy SH, </w:t>
      </w:r>
      <w:r xmlns:w="http://schemas.openxmlformats.org/wordprocessingml/2006/main" w:rsidRPr="062193C1" w:rsidR="00B132FD">
        <w:rPr>
          <w:rFonts w:ascii="Georgia" w:hAnsi="Georgia"/>
          <w:color w:val="333333"/>
          <w:sz w:val="27"/>
          <w:szCs w:val="27"/>
          <w:lang w:val="de-DE"/>
        </w:rPr>
        <w:t xml:space="preserve">Papageorghiou</w:t>
      </w:r>
      <w:r xmlns:w="http://schemas.openxmlformats.org/wordprocessingml/2006/main" w:rsidRPr="062193C1" w:rsidR="00B132F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xmlns:w="http://schemas.openxmlformats.org/wordprocessingml/2006/main" w:rsidRPr="062193C1" w:rsidR="00B132FD">
        <w:rPr>
          <w:rFonts w:ascii="Georgia" w:hAnsi="Georgia"/>
          <w:color w:val="333333"/>
          <w:sz w:val="27"/>
          <w:szCs w:val="27"/>
          <w:lang w:val="de-DE"/>
        </w:rPr>
        <w:t xml:space="preserve">Pädiatr</w:t>
      </w:r>
      <w:r xmlns:w="http://schemas.openxmlformats.org/wordprocessingml/2006/main" w:rsidRPr="062193C1" w:rsidR="00B132FD">
        <w:rPr>
          <w:rFonts w:ascii="Georgia" w:hAnsi="Georgia"/>
          <w:color w:val="333333"/>
          <w:sz w:val="27"/>
          <w:szCs w:val="27"/>
          <w:lang w:val="de-DE"/>
        </w:rPr>
        <w:t xml:space="preserve">. 2021;175(8):817–26.</w:t>
      </w:r>
    </w:p>
    <w:p w:rsidR="00B132FD" w:rsidP="00B132FD" w:rsidRDefault="00B132FD" w14:paraId="6C597F3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132FD" w:rsidP="062193C1" w:rsidRDefault="00B132FD" w14:paraId="4072B73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132FD">
        <w:rPr>
          <w:rFonts w:ascii="Georgia" w:hAnsi="Georgia"/>
          <w:color w:val="333333"/>
          <w:sz w:val="27"/>
          <w:szCs w:val="27"/>
          <w:lang w:val="de-DE"/>
        </w:rPr>
        <w:t xml:space="preserve">Norman M, </w:t>
      </w:r>
      <w:r w:rsidRPr="062193C1" w:rsidR="00B132FD">
        <w:rPr>
          <w:rFonts w:ascii="Georgia" w:hAnsi="Georgia"/>
          <w:color w:val="333333"/>
          <w:sz w:val="27"/>
          <w:szCs w:val="27"/>
          <w:lang w:val="de-DE"/>
        </w:rPr>
        <w:t>Navér</w:t>
      </w:r>
      <w:r w:rsidRPr="062193C1" w:rsidR="00B132FD">
        <w:rPr>
          <w:rFonts w:ascii="Georgia" w:hAnsi="Georgia"/>
          <w:color w:val="333333"/>
          <w:sz w:val="27"/>
          <w:szCs w:val="27"/>
          <w:lang w:val="de-DE"/>
        </w:rPr>
        <w:t xml:space="preserve"> L, Söderling J, Ahlberg M, </w:t>
      </w:r>
      <w:r w:rsidRPr="062193C1" w:rsidR="00B132FD">
        <w:rPr>
          <w:rFonts w:ascii="Georgia" w:hAnsi="Georgia"/>
          <w:color w:val="333333"/>
          <w:sz w:val="27"/>
          <w:szCs w:val="27"/>
          <w:lang w:val="de-DE"/>
        </w:rPr>
        <w:t>Hervius</w:t>
      </w:r>
      <w:r w:rsidRPr="062193C1" w:rsidR="00B132FD">
        <w:rPr>
          <w:rFonts w:ascii="Georgia" w:hAnsi="Georgia"/>
          <w:color w:val="333333"/>
          <w:sz w:val="27"/>
          <w:szCs w:val="27"/>
          <w:lang w:val="de-DE"/>
        </w:rPr>
        <w:t xml:space="preserve"> </w:t>
      </w:r>
      <w:r w:rsidRPr="062193C1" w:rsidR="00B132FD">
        <w:rPr>
          <w:rFonts w:ascii="Georgia" w:hAnsi="Georgia"/>
          <w:color w:val="333333"/>
          <w:sz w:val="27"/>
          <w:szCs w:val="27"/>
          <w:lang w:val="de-DE"/>
        </w:rPr>
        <w:t>Askling</w:t>
      </w:r>
      <w:r w:rsidRPr="062193C1" w:rsidR="00B132FD">
        <w:rPr>
          <w:rFonts w:ascii="Georgia" w:hAnsi="Georgia"/>
          <w:color w:val="333333"/>
          <w:sz w:val="27"/>
          <w:szCs w:val="27"/>
          <w:lang w:val="de-DE"/>
        </w:rPr>
        <w:t xml:space="preserve"> H, </w:t>
      </w:r>
      <w:r w:rsidRPr="062193C1" w:rsidR="00B132FD">
        <w:rPr>
          <w:rFonts w:ascii="Georgia" w:hAnsi="Georgia"/>
          <w:color w:val="333333"/>
          <w:sz w:val="27"/>
          <w:szCs w:val="27"/>
          <w:lang w:val="de-DE"/>
        </w:rPr>
        <w:t>Aronsson</w:t>
      </w:r>
      <w:r w:rsidRPr="062193C1" w:rsidR="00B132FD">
        <w:rPr>
          <w:rFonts w:ascii="Georgia" w:hAnsi="Georgia"/>
          <w:color w:val="333333"/>
          <w:sz w:val="27"/>
          <w:szCs w:val="27"/>
          <w:lang w:val="de-DE"/>
        </w:rPr>
        <w:t xml:space="preserve"> B, </w:t>
      </w:r>
      <w:r w:rsidRPr="062193C1" w:rsidR="00B132FD">
        <w:rPr>
          <w:rFonts w:ascii="Georgia" w:hAnsi="Georgia"/>
          <w:color w:val="333333"/>
          <w:sz w:val="27"/>
          <w:szCs w:val="27"/>
          <w:lang w:val="de-DE"/>
        </w:rPr>
        <w:t>Byström</w:t>
      </w:r>
      <w:r w:rsidRPr="062193C1" w:rsidR="00B132FD">
        <w:rPr>
          <w:rFonts w:ascii="Georgia" w:hAnsi="Georgia"/>
          <w:color w:val="333333"/>
          <w:sz w:val="27"/>
          <w:szCs w:val="27"/>
          <w:lang w:val="de-DE"/>
        </w:rPr>
        <w:t xml:space="preserve"> E, Jonsson J, </w:t>
      </w:r>
      <w:r w:rsidRPr="062193C1" w:rsidR="00B132FD">
        <w:rPr>
          <w:rFonts w:ascii="Georgia" w:hAnsi="Georgia"/>
          <w:color w:val="333333"/>
          <w:sz w:val="27"/>
          <w:szCs w:val="27"/>
          <w:lang w:val="de-DE"/>
        </w:rPr>
        <w:t>Sengpiel</w:t>
      </w:r>
      <w:r w:rsidRPr="062193C1" w:rsidR="00B132FD">
        <w:rPr>
          <w:rFonts w:ascii="Georgia" w:hAnsi="Georgia"/>
          <w:color w:val="333333"/>
          <w:sz w:val="27"/>
          <w:szCs w:val="27"/>
          <w:lang w:val="de-DE"/>
        </w:rPr>
        <w:t xml:space="preserve"> V, </w:t>
      </w:r>
      <w:r w:rsidRPr="062193C1" w:rsidR="00B132FD">
        <w:rPr>
          <w:rFonts w:ascii="Georgia" w:hAnsi="Georgia"/>
          <w:color w:val="333333"/>
          <w:sz w:val="27"/>
          <w:szCs w:val="27"/>
          <w:lang w:val="de-DE"/>
        </w:rPr>
        <w:t>Ludvigsson</w:t>
      </w:r>
      <w:r w:rsidRPr="062193C1" w:rsidR="00B132FD">
        <w:rPr>
          <w:rFonts w:ascii="Georgia" w:hAnsi="Georgia"/>
          <w:color w:val="333333"/>
          <w:sz w:val="27"/>
          <w:szCs w:val="27"/>
          <w:lang w:val="de-DE"/>
        </w:rPr>
        <w:t xml:space="preserve"> JF, </w:t>
      </w:r>
      <w:r w:rsidRPr="062193C1" w:rsidR="00B132FD">
        <w:rPr>
          <w:rFonts w:ascii="Georgia" w:hAnsi="Georgia"/>
          <w:color w:val="333333"/>
          <w:sz w:val="27"/>
          <w:szCs w:val="27"/>
          <w:lang w:val="de-DE"/>
        </w:rPr>
        <w:t>Håkansson</w:t>
      </w:r>
      <w:r w:rsidRPr="062193C1" w:rsidR="00B132FD">
        <w:rPr>
          <w:rFonts w:ascii="Georgia" w:hAnsi="Georgia"/>
          <w:color w:val="333333"/>
          <w:sz w:val="27"/>
          <w:szCs w:val="27"/>
          <w:lang w:val="de-DE"/>
        </w:rPr>
        <w:t xml:space="preserve"> S, </w:t>
      </w:r>
      <w:r w:rsidRPr="062193C1" w:rsidR="00B132FD">
        <w:rPr>
          <w:rFonts w:ascii="Georgia" w:hAnsi="Georgia"/>
          <w:color w:val="333333"/>
          <w:sz w:val="27"/>
          <w:szCs w:val="27"/>
          <w:lang w:val="de-DE"/>
        </w:rPr>
        <w:t>Stephansson</w:t>
      </w:r>
      <w:r w:rsidRPr="062193C1" w:rsidR="00B132FD">
        <w:rPr>
          <w:rFonts w:ascii="Georgia" w:hAnsi="Georgia"/>
          <w:color w:val="333333"/>
          <w:sz w:val="27"/>
          <w:szCs w:val="27"/>
          <w:lang w:val="de-DE"/>
        </w:rPr>
        <w:t xml:space="preserve"> O. Zusammenhang zwischen mütterlicher SARS-CoV-2-Infektion in der Schwangerschaft und neonatalen Ergebnissen. JAMA. 2021;325(20):2076–86.</w:t>
      </w:r>
    </w:p>
    <w:p w:rsidR="00B132FD" w:rsidP="00B132FD" w:rsidRDefault="00B132FD" w14:paraId="0BEB055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132FD" w:rsidP="062193C1" w:rsidRDefault="00B132FD" w14:paraId="52394821"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132FD">
        <w:rPr>
          <w:rFonts w:ascii="Georgia" w:hAnsi="Georgia"/>
          <w:color w:val="333333"/>
          <w:sz w:val="27"/>
          <w:szCs w:val="27"/>
          <w:lang w:val="de-DE"/>
        </w:rPr>
        <w:t>Savasi</w:t>
      </w:r>
      <w:r w:rsidRPr="062193C1" w:rsidR="00B132FD">
        <w:rPr>
          <w:rFonts w:ascii="Georgia" w:hAnsi="Georgia"/>
          <w:color w:val="333333"/>
          <w:sz w:val="27"/>
          <w:szCs w:val="27"/>
          <w:lang w:val="de-DE"/>
        </w:rPr>
        <w:t xml:space="preserve"> V, </w:t>
      </w:r>
      <w:r w:rsidRPr="062193C1" w:rsidR="00B132FD">
        <w:rPr>
          <w:rFonts w:ascii="Georgia" w:hAnsi="Georgia"/>
          <w:color w:val="333333"/>
          <w:sz w:val="27"/>
          <w:szCs w:val="27"/>
          <w:lang w:val="de-DE"/>
        </w:rPr>
        <w:t>Deruelle</w:t>
      </w:r>
      <w:r w:rsidRPr="062193C1" w:rsidR="00B132FD">
        <w:rPr>
          <w:rFonts w:ascii="Georgia" w:hAnsi="Georgia"/>
          <w:color w:val="333333"/>
          <w:sz w:val="27"/>
          <w:szCs w:val="27"/>
          <w:lang w:val="de-DE"/>
        </w:rPr>
        <w:t xml:space="preserve"> P, Easter SR, </w:t>
      </w:r>
      <w:r w:rsidRPr="062193C1" w:rsidR="00B132FD">
        <w:rPr>
          <w:rFonts w:ascii="Georgia" w:hAnsi="Georgia"/>
          <w:color w:val="333333"/>
          <w:sz w:val="27"/>
          <w:szCs w:val="27"/>
          <w:lang w:val="de-DE"/>
        </w:rPr>
        <w:t>Sichitiu</w:t>
      </w:r>
      <w:r w:rsidRPr="062193C1" w:rsidR="00B132FD">
        <w:rPr>
          <w:rFonts w:ascii="Georgia" w:hAnsi="Georgia"/>
          <w:color w:val="333333"/>
          <w:sz w:val="27"/>
          <w:szCs w:val="27"/>
          <w:lang w:val="de-DE"/>
        </w:rPr>
        <w:t xml:space="preserve"> J, Soto Conti CP, </w:t>
      </w:r>
      <w:r w:rsidRPr="062193C1" w:rsidR="00B132FD">
        <w:rPr>
          <w:rFonts w:ascii="Georgia" w:hAnsi="Georgia"/>
          <w:color w:val="333333"/>
          <w:sz w:val="27"/>
          <w:szCs w:val="27"/>
          <w:lang w:val="de-DE"/>
        </w:rPr>
        <w:t>Ernawati</w:t>
      </w:r>
      <w:r w:rsidRPr="062193C1" w:rsidR="00B132FD">
        <w:rPr>
          <w:rFonts w:ascii="Georgia" w:hAnsi="Georgia"/>
          <w:color w:val="333333"/>
          <w:sz w:val="27"/>
          <w:szCs w:val="27"/>
          <w:lang w:val="de-DE"/>
        </w:rPr>
        <w:t xml:space="preserve"> E, </w:t>
      </w:r>
      <w:r w:rsidRPr="062193C1" w:rsidR="00B132FD">
        <w:rPr>
          <w:rFonts w:ascii="Georgia" w:hAnsi="Georgia"/>
          <w:color w:val="333333"/>
          <w:sz w:val="27"/>
          <w:szCs w:val="27"/>
          <w:lang w:val="de-DE"/>
        </w:rPr>
        <w:t>Mhatre</w:t>
      </w:r>
      <w:r w:rsidRPr="062193C1" w:rsidR="00B132FD">
        <w:rPr>
          <w:rFonts w:ascii="Georgia" w:hAnsi="Georgia"/>
          <w:color w:val="333333"/>
          <w:sz w:val="27"/>
          <w:szCs w:val="27"/>
          <w:lang w:val="de-DE"/>
        </w:rPr>
        <w:t xml:space="preserve"> M, </w:t>
      </w:r>
      <w:r w:rsidRPr="062193C1" w:rsidR="00B132FD">
        <w:rPr>
          <w:rFonts w:ascii="Georgia" w:hAnsi="Georgia"/>
          <w:color w:val="333333"/>
          <w:sz w:val="27"/>
          <w:szCs w:val="27"/>
          <w:lang w:val="de-DE"/>
        </w:rPr>
        <w:t>Teji</w:t>
      </w:r>
      <w:r w:rsidRPr="062193C1" w:rsidR="00B132FD">
        <w:rPr>
          <w:rFonts w:ascii="Georgia" w:hAnsi="Georgia"/>
          <w:color w:val="333333"/>
          <w:sz w:val="27"/>
          <w:szCs w:val="27"/>
          <w:lang w:val="de-DE"/>
        </w:rPr>
        <w:t xml:space="preserve"> JS, Liu B, Capelli C, </w:t>
      </w:r>
      <w:r w:rsidRPr="062193C1" w:rsidR="00B132FD">
        <w:rPr>
          <w:rFonts w:ascii="Georgia" w:hAnsi="Georgia"/>
          <w:color w:val="333333"/>
          <w:sz w:val="27"/>
          <w:szCs w:val="27"/>
          <w:lang w:val="de-DE"/>
        </w:rPr>
        <w:t>Oberto</w:t>
      </w:r>
      <w:r w:rsidRPr="062193C1" w:rsidR="00B132FD">
        <w:rPr>
          <w:rFonts w:ascii="Georgia" w:hAnsi="Georgia"/>
          <w:color w:val="333333"/>
          <w:sz w:val="27"/>
          <w:szCs w:val="27"/>
          <w:lang w:val="de-DE"/>
        </w:rPr>
        <w:t xml:space="preserve"> M, Salazar L, </w:t>
      </w:r>
      <w:r w:rsidRPr="062193C1" w:rsidR="00B132FD">
        <w:rPr>
          <w:rFonts w:ascii="Georgia" w:hAnsi="Georgia"/>
          <w:color w:val="333333"/>
          <w:sz w:val="27"/>
          <w:szCs w:val="27"/>
          <w:lang w:val="de-DE"/>
        </w:rPr>
        <w:t>Gravett</w:t>
      </w:r>
      <w:r w:rsidRPr="062193C1" w:rsidR="00B132FD">
        <w:rPr>
          <w:rFonts w:ascii="Georgia" w:hAnsi="Georgia"/>
          <w:color w:val="333333"/>
          <w:sz w:val="27"/>
          <w:szCs w:val="27"/>
          <w:lang w:val="de-DE"/>
        </w:rPr>
        <w:t xml:space="preserve"> MG, </w:t>
      </w:r>
      <w:r w:rsidRPr="062193C1" w:rsidR="00B132FD">
        <w:rPr>
          <w:rFonts w:ascii="Georgia" w:hAnsi="Georgia"/>
          <w:color w:val="333333"/>
          <w:sz w:val="27"/>
          <w:szCs w:val="27"/>
          <w:lang w:val="de-DE"/>
        </w:rPr>
        <w:t>Cavoretto</w:t>
      </w:r>
      <w:r w:rsidRPr="062193C1" w:rsidR="00B132FD">
        <w:rPr>
          <w:rFonts w:ascii="Georgia" w:hAnsi="Georgia"/>
          <w:color w:val="333333"/>
          <w:sz w:val="27"/>
          <w:szCs w:val="27"/>
          <w:lang w:val="de-DE"/>
        </w:rPr>
        <w:t xml:space="preserve"> PI, </w:t>
      </w:r>
      <w:r w:rsidRPr="062193C1" w:rsidR="00B132FD">
        <w:rPr>
          <w:rFonts w:ascii="Georgia" w:hAnsi="Georgia"/>
          <w:color w:val="333333"/>
          <w:sz w:val="27"/>
          <w:szCs w:val="27"/>
          <w:lang w:val="de-DE"/>
        </w:rPr>
        <w:t>Nachinab</w:t>
      </w:r>
      <w:r w:rsidRPr="062193C1" w:rsidR="00B132FD">
        <w:rPr>
          <w:rFonts w:ascii="Georgia" w:hAnsi="Georgia"/>
          <w:color w:val="333333"/>
          <w:sz w:val="27"/>
          <w:szCs w:val="27"/>
          <w:lang w:val="de-DE"/>
        </w:rPr>
        <w:t xml:space="preserve"> VB, </w:t>
      </w:r>
      <w:r w:rsidRPr="062193C1" w:rsidR="00B132FD">
        <w:rPr>
          <w:rFonts w:ascii="Georgia" w:hAnsi="Georgia"/>
          <w:color w:val="333333"/>
          <w:sz w:val="27"/>
          <w:szCs w:val="27"/>
          <w:lang w:val="de-DE"/>
        </w:rPr>
        <w:t>Galadanci</w:t>
      </w:r>
      <w:r w:rsidRPr="062193C1" w:rsidR="00B132FD">
        <w:rPr>
          <w:rFonts w:ascii="Georgia" w:hAnsi="Georgia"/>
          <w:color w:val="333333"/>
          <w:sz w:val="27"/>
          <w:szCs w:val="27"/>
          <w:lang w:val="de-DE"/>
        </w:rPr>
        <w:t xml:space="preserve"> H, Oros D, </w:t>
      </w:r>
      <w:r w:rsidRPr="062193C1" w:rsidR="00B132FD">
        <w:rPr>
          <w:rFonts w:ascii="Georgia" w:hAnsi="Georgia"/>
          <w:color w:val="333333"/>
          <w:sz w:val="27"/>
          <w:szCs w:val="27"/>
          <w:lang w:val="de-DE"/>
        </w:rPr>
        <w:t>Ayede</w:t>
      </w:r>
      <w:r w:rsidRPr="062193C1" w:rsidR="00B132FD">
        <w:rPr>
          <w:rFonts w:ascii="Georgia" w:hAnsi="Georgia"/>
          <w:color w:val="333333"/>
          <w:sz w:val="27"/>
          <w:szCs w:val="27"/>
          <w:lang w:val="de-DE"/>
        </w:rPr>
        <w:t xml:space="preserve"> AI, </w:t>
      </w:r>
      <w:r w:rsidRPr="062193C1" w:rsidR="00B132FD">
        <w:rPr>
          <w:rFonts w:ascii="Georgia" w:hAnsi="Georgia"/>
          <w:color w:val="333333"/>
          <w:sz w:val="27"/>
          <w:szCs w:val="27"/>
          <w:lang w:val="de-DE"/>
        </w:rPr>
        <w:t>Sentilhes</w:t>
      </w:r>
      <w:r w:rsidRPr="062193C1" w:rsidR="00B132FD">
        <w:rPr>
          <w:rFonts w:ascii="Georgia" w:hAnsi="Georgia"/>
          <w:color w:val="333333"/>
          <w:sz w:val="27"/>
          <w:szCs w:val="27"/>
          <w:lang w:val="de-DE"/>
        </w:rPr>
        <w:t xml:space="preserve"> M, Cena L, Cena L, Cena PK, </w:t>
      </w:r>
      <w:r w:rsidRPr="062193C1" w:rsidR="00B132FD">
        <w:rPr>
          <w:rFonts w:ascii="Georgia" w:hAnsi="Georgia"/>
          <w:color w:val="333333"/>
          <w:sz w:val="27"/>
          <w:szCs w:val="27"/>
          <w:lang w:val="de-DE"/>
        </w:rPr>
        <w:t>Etuk</w:t>
      </w:r>
      <w:r w:rsidRPr="062193C1" w:rsidR="00B132FD">
        <w:rPr>
          <w:rFonts w:ascii="Georgia" w:hAnsi="Georgia"/>
          <w:color w:val="333333"/>
          <w:sz w:val="27"/>
          <w:szCs w:val="27"/>
          <w:lang w:val="de-DE"/>
        </w:rPr>
        <w:t xml:space="preserve"> S, Casale R, Abd-</w:t>
      </w:r>
      <w:r w:rsidRPr="062193C1" w:rsidR="00B132FD">
        <w:rPr>
          <w:rFonts w:ascii="Georgia" w:hAnsi="Georgia"/>
          <w:color w:val="333333"/>
          <w:sz w:val="27"/>
          <w:szCs w:val="27"/>
          <w:lang w:val="de-DE"/>
        </w:rPr>
        <w:t>Elsalam</w:t>
      </w:r>
      <w:r w:rsidRPr="062193C1" w:rsidR="00B132FD">
        <w:rPr>
          <w:rFonts w:ascii="Georgia" w:hAnsi="Georgia"/>
          <w:color w:val="333333"/>
          <w:sz w:val="27"/>
          <w:szCs w:val="27"/>
          <w:lang w:val="de-DE"/>
        </w:rPr>
        <w:t xml:space="preserve"> S, </w:t>
      </w:r>
      <w:r w:rsidRPr="062193C1" w:rsidR="00B132FD">
        <w:rPr>
          <w:rFonts w:ascii="Georgia" w:hAnsi="Georgia"/>
          <w:color w:val="333333"/>
          <w:sz w:val="27"/>
          <w:szCs w:val="27"/>
          <w:lang w:val="de-DE"/>
        </w:rPr>
        <w:t>Ikenoue</w:t>
      </w:r>
      <w:r w:rsidRPr="062193C1" w:rsidR="00B132FD">
        <w:rPr>
          <w:rFonts w:ascii="Georgia" w:hAnsi="Georgia"/>
          <w:color w:val="333333"/>
          <w:sz w:val="27"/>
          <w:szCs w:val="27"/>
          <w:lang w:val="de-DE"/>
        </w:rPr>
        <w:t xml:space="preserve"> S, </w:t>
      </w:r>
      <w:r w:rsidRPr="062193C1" w:rsidR="00B132FD">
        <w:rPr>
          <w:rFonts w:ascii="Georgia" w:hAnsi="Georgia"/>
          <w:color w:val="333333"/>
          <w:sz w:val="27"/>
          <w:szCs w:val="27"/>
          <w:lang w:val="de-DE"/>
        </w:rPr>
        <w:t>Aminu</w:t>
      </w:r>
      <w:r w:rsidRPr="062193C1" w:rsidR="00B132FD">
        <w:rPr>
          <w:rFonts w:ascii="Georgia" w:hAnsi="Georgia"/>
          <w:color w:val="333333"/>
          <w:sz w:val="27"/>
          <w:szCs w:val="27"/>
          <w:lang w:val="de-DE"/>
        </w:rPr>
        <w:t xml:space="preserve"> MB, </w:t>
      </w:r>
      <w:r w:rsidRPr="062193C1" w:rsidR="00B132FD">
        <w:rPr>
          <w:rFonts w:ascii="Georgia" w:hAnsi="Georgia"/>
          <w:color w:val="333333"/>
          <w:sz w:val="27"/>
          <w:szCs w:val="27"/>
          <w:lang w:val="de-DE"/>
        </w:rPr>
        <w:t>Vecciarelli</w:t>
      </w:r>
      <w:r w:rsidRPr="062193C1" w:rsidR="00B132FD">
        <w:rPr>
          <w:rFonts w:ascii="Georgia" w:hAnsi="Georgia"/>
          <w:color w:val="333333"/>
          <w:sz w:val="27"/>
          <w:szCs w:val="27"/>
          <w:lang w:val="de-DE"/>
        </w:rPr>
        <w:t xml:space="preserve"> C, Duro EA, Usman MA, John-</w:t>
      </w:r>
      <w:r w:rsidRPr="062193C1" w:rsidR="00B132FD">
        <w:rPr>
          <w:rFonts w:ascii="Georgia" w:hAnsi="Georgia"/>
          <w:color w:val="333333"/>
          <w:sz w:val="27"/>
          <w:szCs w:val="27"/>
          <w:lang w:val="de-DE"/>
        </w:rPr>
        <w:t>Akinola</w:t>
      </w:r>
      <w:r w:rsidRPr="062193C1" w:rsidR="00B132FD">
        <w:rPr>
          <w:rFonts w:ascii="Georgia" w:hAnsi="Georgia"/>
          <w:color w:val="333333"/>
          <w:sz w:val="27"/>
          <w:szCs w:val="27"/>
          <w:lang w:val="de-DE"/>
        </w:rPr>
        <w:t xml:space="preserve"> Y, Nieto R, </w:t>
      </w:r>
      <w:r w:rsidRPr="062193C1" w:rsidR="00B132FD">
        <w:rPr>
          <w:rFonts w:ascii="Georgia" w:hAnsi="Georgia"/>
          <w:color w:val="333333"/>
          <w:sz w:val="27"/>
          <w:szCs w:val="27"/>
          <w:lang w:val="de-DE"/>
        </w:rPr>
        <w:t>Ferrazi</w:t>
      </w:r>
      <w:r w:rsidRPr="062193C1" w:rsidR="00B132FD">
        <w:rPr>
          <w:rFonts w:ascii="Georgia" w:hAnsi="Georgia"/>
          <w:color w:val="333333"/>
          <w:sz w:val="27"/>
          <w:szCs w:val="27"/>
          <w:lang w:val="de-DE"/>
        </w:rPr>
        <w:t xml:space="preserve"> E, </w:t>
      </w:r>
      <w:r w:rsidRPr="062193C1" w:rsidR="00B132FD">
        <w:rPr>
          <w:rFonts w:ascii="Georgia" w:hAnsi="Georgia"/>
          <w:color w:val="333333"/>
          <w:sz w:val="27"/>
          <w:szCs w:val="27"/>
          <w:lang w:val="de-DE"/>
        </w:rPr>
        <w:t>Bhutta</w:t>
      </w:r>
      <w:r w:rsidRPr="062193C1" w:rsidR="00B132FD">
        <w:rPr>
          <w:rFonts w:ascii="Georgia" w:hAnsi="Georgia"/>
          <w:color w:val="333333"/>
          <w:sz w:val="27"/>
          <w:szCs w:val="27"/>
          <w:lang w:val="de-DE"/>
        </w:rPr>
        <w:t xml:space="preserve"> ZA, Langer A, Kennedy SH, </w:t>
      </w:r>
      <w:r w:rsidRPr="062193C1" w:rsidR="00B132FD">
        <w:rPr>
          <w:rFonts w:ascii="Georgia" w:hAnsi="Georgia"/>
          <w:color w:val="333333"/>
          <w:sz w:val="27"/>
          <w:szCs w:val="27"/>
          <w:lang w:val="de-DE"/>
        </w:rPr>
        <w:t>Papageorghiou</w:t>
      </w:r>
      <w:r w:rsidRPr="062193C1" w:rsidR="00B132F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062193C1" w:rsidR="00B132FD">
        <w:rPr>
          <w:rFonts w:ascii="Georgia" w:hAnsi="Georgia"/>
          <w:color w:val="333333"/>
          <w:sz w:val="27"/>
          <w:szCs w:val="27"/>
          <w:lang w:val="de-DE"/>
        </w:rPr>
        <w:t>Pädiatr</w:t>
      </w:r>
      <w:r w:rsidRPr="062193C1" w:rsidR="00B132FD">
        <w:rPr>
          <w:rFonts w:ascii="Georgia" w:hAnsi="Georgia"/>
          <w:color w:val="333333"/>
          <w:sz w:val="27"/>
          <w:szCs w:val="27"/>
          <w:lang w:val="de-DE"/>
        </w:rPr>
        <w:t>. 2021;175(8):817–26.</w:t>
      </w:r>
    </w:p>
    <w:p w:rsidR="00B132FD" w:rsidP="00B132FD" w:rsidRDefault="00B132FD" w14:paraId="7A90EC2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B132FD" w:rsidP="062193C1" w:rsidRDefault="00B132FD" w14:paraId="24C1AAE1"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062193C1" w:rsidR="00B132FD">
        <w:rPr>
          <w:rFonts w:ascii="Georgia" w:hAnsi="Georgia"/>
          <w:color w:val="333333"/>
          <w:sz w:val="27"/>
          <w:szCs w:val="27"/>
          <w:lang w:val="de-DE"/>
        </w:rPr>
        <w:t xml:space="preserve">Norman M, </w:t>
      </w:r>
      <w:r w:rsidRPr="062193C1" w:rsidR="00B132FD">
        <w:rPr>
          <w:rFonts w:ascii="Georgia" w:hAnsi="Georgia"/>
          <w:color w:val="333333"/>
          <w:sz w:val="27"/>
          <w:szCs w:val="27"/>
          <w:lang w:val="de-DE"/>
        </w:rPr>
        <w:t>Navér</w:t>
      </w:r>
      <w:r w:rsidRPr="062193C1" w:rsidR="00B132FD">
        <w:rPr>
          <w:rFonts w:ascii="Georgia" w:hAnsi="Georgia"/>
          <w:color w:val="333333"/>
          <w:sz w:val="27"/>
          <w:szCs w:val="27"/>
          <w:lang w:val="de-DE"/>
        </w:rPr>
        <w:t xml:space="preserve"> L, Söderling J, Ahlberg M, </w:t>
      </w:r>
      <w:r w:rsidRPr="062193C1" w:rsidR="00B132FD">
        <w:rPr>
          <w:rFonts w:ascii="Georgia" w:hAnsi="Georgia"/>
          <w:color w:val="333333"/>
          <w:sz w:val="27"/>
          <w:szCs w:val="27"/>
          <w:lang w:val="de-DE"/>
        </w:rPr>
        <w:t>Hervius</w:t>
      </w:r>
      <w:r w:rsidRPr="062193C1" w:rsidR="00B132FD">
        <w:rPr>
          <w:rFonts w:ascii="Georgia" w:hAnsi="Georgia"/>
          <w:color w:val="333333"/>
          <w:sz w:val="27"/>
          <w:szCs w:val="27"/>
          <w:lang w:val="de-DE"/>
        </w:rPr>
        <w:t xml:space="preserve"> </w:t>
      </w:r>
      <w:r w:rsidRPr="062193C1" w:rsidR="00B132FD">
        <w:rPr>
          <w:rFonts w:ascii="Georgia" w:hAnsi="Georgia"/>
          <w:color w:val="333333"/>
          <w:sz w:val="27"/>
          <w:szCs w:val="27"/>
          <w:lang w:val="de-DE"/>
        </w:rPr>
        <w:t>Askling</w:t>
      </w:r>
      <w:r w:rsidRPr="062193C1" w:rsidR="00B132FD">
        <w:rPr>
          <w:rFonts w:ascii="Georgia" w:hAnsi="Georgia"/>
          <w:color w:val="333333"/>
          <w:sz w:val="27"/>
          <w:szCs w:val="27"/>
          <w:lang w:val="de-DE"/>
        </w:rPr>
        <w:t xml:space="preserve"> H, </w:t>
      </w:r>
      <w:r w:rsidRPr="062193C1" w:rsidR="00B132FD">
        <w:rPr>
          <w:rFonts w:ascii="Georgia" w:hAnsi="Georgia"/>
          <w:color w:val="333333"/>
          <w:sz w:val="27"/>
          <w:szCs w:val="27"/>
          <w:lang w:val="de-DE"/>
        </w:rPr>
        <w:t>Aronsson</w:t>
      </w:r>
      <w:r w:rsidRPr="062193C1" w:rsidR="00B132FD">
        <w:rPr>
          <w:rFonts w:ascii="Georgia" w:hAnsi="Georgia"/>
          <w:color w:val="333333"/>
          <w:sz w:val="27"/>
          <w:szCs w:val="27"/>
          <w:lang w:val="de-DE"/>
        </w:rPr>
        <w:t xml:space="preserve"> B, </w:t>
      </w:r>
      <w:r w:rsidRPr="062193C1" w:rsidR="00B132FD">
        <w:rPr>
          <w:rFonts w:ascii="Georgia" w:hAnsi="Georgia"/>
          <w:color w:val="333333"/>
          <w:sz w:val="27"/>
          <w:szCs w:val="27"/>
          <w:lang w:val="de-DE"/>
        </w:rPr>
        <w:t>Byström</w:t>
      </w:r>
      <w:r w:rsidRPr="062193C1" w:rsidR="00B132FD">
        <w:rPr>
          <w:rFonts w:ascii="Georgia" w:hAnsi="Georgia"/>
          <w:color w:val="333333"/>
          <w:sz w:val="27"/>
          <w:szCs w:val="27"/>
          <w:lang w:val="de-DE"/>
        </w:rPr>
        <w:t xml:space="preserve"> E, Jonsson J, </w:t>
      </w:r>
      <w:r w:rsidRPr="062193C1" w:rsidR="00B132FD">
        <w:rPr>
          <w:rFonts w:ascii="Georgia" w:hAnsi="Georgia"/>
          <w:color w:val="333333"/>
          <w:sz w:val="27"/>
          <w:szCs w:val="27"/>
          <w:lang w:val="de-DE"/>
        </w:rPr>
        <w:t>Sengpiel</w:t>
      </w:r>
      <w:r w:rsidRPr="062193C1" w:rsidR="00B132FD">
        <w:rPr>
          <w:rFonts w:ascii="Georgia" w:hAnsi="Georgia"/>
          <w:color w:val="333333"/>
          <w:sz w:val="27"/>
          <w:szCs w:val="27"/>
          <w:lang w:val="de-DE"/>
        </w:rPr>
        <w:t xml:space="preserve"> V, </w:t>
      </w:r>
      <w:r w:rsidRPr="062193C1" w:rsidR="00B132FD">
        <w:rPr>
          <w:rFonts w:ascii="Georgia" w:hAnsi="Georgia"/>
          <w:color w:val="333333"/>
          <w:sz w:val="27"/>
          <w:szCs w:val="27"/>
          <w:lang w:val="de-DE"/>
        </w:rPr>
        <w:t>Ludvigsson</w:t>
      </w:r>
      <w:r w:rsidRPr="062193C1" w:rsidR="00B132FD">
        <w:rPr>
          <w:rFonts w:ascii="Georgia" w:hAnsi="Georgia"/>
          <w:color w:val="333333"/>
          <w:sz w:val="27"/>
          <w:szCs w:val="27"/>
          <w:lang w:val="de-DE"/>
        </w:rPr>
        <w:t xml:space="preserve"> JF, </w:t>
      </w:r>
      <w:r w:rsidRPr="062193C1" w:rsidR="00B132FD">
        <w:rPr>
          <w:rFonts w:ascii="Georgia" w:hAnsi="Georgia"/>
          <w:color w:val="333333"/>
          <w:sz w:val="27"/>
          <w:szCs w:val="27"/>
          <w:lang w:val="de-DE"/>
        </w:rPr>
        <w:t>Håkansson</w:t>
      </w:r>
      <w:r w:rsidRPr="062193C1" w:rsidR="00B132FD">
        <w:rPr>
          <w:rFonts w:ascii="Georgia" w:hAnsi="Georgia"/>
          <w:color w:val="333333"/>
          <w:sz w:val="27"/>
          <w:szCs w:val="27"/>
          <w:lang w:val="de-DE"/>
        </w:rPr>
        <w:t xml:space="preserve"> S, </w:t>
      </w:r>
      <w:r w:rsidRPr="062193C1" w:rsidR="00B132FD">
        <w:rPr>
          <w:rFonts w:ascii="Georgia" w:hAnsi="Georgia"/>
          <w:color w:val="333333"/>
          <w:sz w:val="27"/>
          <w:szCs w:val="27"/>
          <w:lang w:val="de-DE"/>
        </w:rPr>
        <w:t>Stephansson</w:t>
      </w:r>
      <w:r w:rsidRPr="062193C1" w:rsidR="00B132FD">
        <w:rPr>
          <w:rFonts w:ascii="Georgia" w:hAnsi="Georgia"/>
          <w:color w:val="333333"/>
          <w:sz w:val="27"/>
          <w:szCs w:val="27"/>
          <w:lang w:val="de-DE"/>
        </w:rPr>
        <w:t xml:space="preserve"> O. Assoziation von maternalem SARS-CoV-2</w:t>
      </w:r>
    </w:p>
    <w:p w:rsidRPr="00A675D4" w:rsidR="00B132FD" w:rsidP="00B132FD" w:rsidRDefault="00B132FD" w14:paraId="34C5517B"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lastRenderedPageBreak xmlns:w="http://schemas.openxmlformats.org/wordprocessingml/2006/main"/>
      </w: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B132FD" w:rsidP="00B132FD" w:rsidRDefault="00B132FD" w14:paraId="10D3AA10"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B132FD" w:rsidP="00B132FD" w:rsidRDefault="00B132FD" w14:paraId="232FDB24"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B132FD" w:rsidP="062193C1" w:rsidRDefault="00B132FD" w14:paraId="7DF6B7CF"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062193C1" w:rsidR="00B132FD">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062193C1" w:rsidR="00B132FD">
        <w:rPr>
          <w:rFonts w:ascii="Georgia" w:hAnsi="Georgia" w:eastAsia="Times New Roman"/>
          <w:color w:val="333333"/>
          <w:kern w:val="0"/>
          <w:sz w:val="27"/>
          <w:szCs w:val="27"/>
          <w:lang w:val="de-DE"/>
        </w:rPr>
        <w:t xml:space="preserve">( </w:t>
      </w:r>
      <w:r xmlns:w="http://schemas.openxmlformats.org/wordprocessingml/2006/main" w:rsidRPr="062193C1" w:rsidR="00B132FD">
        <w:rPr>
          <w:rFonts w:ascii="Georgia" w:hAnsi="Georgia" w:eastAsia="Times New Roman"/>
          <w:i w:val="1"/>
          <w:iCs w:val="1"/>
          <w:color w:val="333333"/>
          <w:kern w:val="0"/>
          <w:sz w:val="27"/>
          <w:szCs w:val="27"/>
          <w:lang w:val="de-DE"/>
        </w:rPr>
        <w:t xml:space="preserve">P</w:t>
      </w:r>
      <w:r xmlns:w="http://schemas.openxmlformats.org/wordprocessingml/2006/main" w:rsidRPr="062193C1" w:rsidR="00B132FD">
        <w:rPr>
          <w:rFonts w:ascii="Times New Roman" w:hAnsi="Times New Roman" w:eastAsia="Times New Roman"/>
          <w:color w:val="333333"/>
          <w:kern w:val="0"/>
          <w:sz w:val="27"/>
          <w:szCs w:val="27"/>
          <w:lang w:val="de-DE"/>
        </w:rPr>
        <w:t xml:space="preserve"> </w:t>
      </w:r>
      <w:r xmlns:w="http://schemas.openxmlformats.org/wordprocessingml/2006/main" w:rsidRPr="062193C1" w:rsidR="00B132FD">
        <w:rPr>
          <w:rFonts w:ascii="Georgia" w:hAnsi="Georgia" w:eastAsia="Times New Roman"/>
          <w:color w:val="333333"/>
          <w:kern w:val="0"/>
          <w:sz w:val="27"/>
          <w:szCs w:val="27"/>
          <w:lang w:val="de-DE"/>
        </w:rPr>
        <w:t xml:space="preserve">&lt;</w:t>
      </w:r>
      <w:r xmlns:w="http://schemas.openxmlformats.org/wordprocessingml/2006/main" w:rsidRPr="062193C1" w:rsidR="00B132FD">
        <w:rPr>
          <w:rFonts w:ascii="Times New Roman" w:hAnsi="Times New Roman" w:eastAsia="Times New Roman"/>
          <w:color w:val="333333"/>
          <w:kern w:val="0"/>
          <w:sz w:val="27"/>
          <w:szCs w:val="27"/>
          <w:lang w:val="de-DE"/>
        </w:rPr>
        <w:t xml:space="preserve"> </w:t>
      </w:r>
      <w:r xmlns:w="http://schemas.openxmlformats.org/wordprocessingml/2006/main" w:rsidRPr="062193C1" w:rsidR="00B132FD">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062193C1" w:rsidR="00B132FD">
        <w:rPr>
          <w:rFonts w:ascii="Georgia" w:hAnsi="Georgia" w:eastAsia="Times New Roman"/>
          <w:color w:val="333333"/>
          <w:kern w:val="0"/>
          <w:sz w:val="27"/>
          <w:szCs w:val="27"/>
          <w:lang w:val="de-DE"/>
        </w:rPr>
        <w:t xml:space="preserve">( </w:t>
      </w:r>
      <w:r xmlns:w="http://schemas.openxmlformats.org/wordprocessingml/2006/main" w:rsidRPr="062193C1" w:rsidR="00B132FD">
        <w:rPr>
          <w:rFonts w:ascii="Georgia" w:hAnsi="Georgia" w:eastAsia="Times New Roman"/>
          <w:i w:val="1"/>
          <w:iCs w:val="1"/>
          <w:color w:val="333333"/>
          <w:kern w:val="0"/>
          <w:sz w:val="27"/>
          <w:szCs w:val="27"/>
          <w:lang w:val="de-DE"/>
        </w:rPr>
        <w:t xml:space="preserve">P</w:t>
      </w:r>
      <w:r xmlns:w="http://schemas.openxmlformats.org/wordprocessingml/2006/main" w:rsidRPr="062193C1" w:rsidR="00B132FD">
        <w:rPr>
          <w:rFonts w:ascii="Times New Roman" w:hAnsi="Times New Roman" w:eastAsia="Times New Roman"/>
          <w:color w:val="333333"/>
          <w:kern w:val="0"/>
          <w:sz w:val="27"/>
          <w:szCs w:val="27"/>
          <w:lang w:val="de-DE"/>
        </w:rPr>
        <w:t xml:space="preserve"> </w:t>
      </w:r>
      <w:r xmlns:w="http://schemas.openxmlformats.org/wordprocessingml/2006/main" w:rsidRPr="062193C1" w:rsidR="00B132FD">
        <w:rPr>
          <w:rFonts w:ascii="Georgia" w:hAnsi="Georgia" w:eastAsia="Times New Roman"/>
          <w:color w:val="333333"/>
          <w:kern w:val="0"/>
          <w:sz w:val="27"/>
          <w:szCs w:val="27"/>
          <w:lang w:val="de-DE"/>
        </w:rPr>
        <w:t xml:space="preserve">&lt;</w:t>
      </w:r>
      <w:r xmlns:w="http://schemas.openxmlformats.org/wordprocessingml/2006/main" w:rsidRPr="062193C1" w:rsidR="00B132FD">
        <w:rPr>
          <w:rFonts w:ascii="Times New Roman" w:hAnsi="Times New Roman" w:eastAsia="Times New Roman"/>
          <w:color w:val="333333"/>
          <w:kern w:val="0"/>
          <w:sz w:val="27"/>
          <w:szCs w:val="27"/>
          <w:lang w:val="de-DE"/>
        </w:rPr>
        <w:t xml:space="preserve"> </w:t>
      </w:r>
      <w:r xmlns:w="http://schemas.openxmlformats.org/wordprocessingml/2006/main" w:rsidRPr="062193C1" w:rsidR="00B132FD">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062193C1" w:rsidR="00B132FD">
        <w:rPr>
          <w:rFonts w:ascii="Georgia" w:hAnsi="Georgia" w:eastAsia="Times New Roman" w:cs="Georgia"/>
          <w:color w:val="333333"/>
          <w:kern w:val="0"/>
          <w:sz w:val="27"/>
          <w:szCs w:val="27"/>
          <w:lang w:val="de-DE"/>
        </w:rPr>
        <w:t xml:space="preserve">– </w:t>
      </w:r>
      <w:r xmlns:w="http://schemas.openxmlformats.org/wordprocessingml/2006/main" w:rsidRPr="062193C1" w:rsidR="00B132FD">
        <w:rPr>
          <w:rFonts w:ascii="Georgia" w:hAnsi="Georgia" w:eastAsia="Times New Roman"/>
          <w:color w:val="333333"/>
          <w:kern w:val="0"/>
          <w:sz w:val="27"/>
          <w:szCs w:val="27"/>
          <w:lang w:val="de-DE"/>
        </w:rPr>
        <w:t xml:space="preserve">0,862,</w:t>
      </w:r>
      <w:r xmlns:w="http://schemas.openxmlformats.org/wordprocessingml/2006/main" w:rsidRPr="062193C1" w:rsidR="00B132FD">
        <w:rPr>
          <w:rFonts w:ascii="Georgia" w:hAnsi="Georgia" w:eastAsia="Times New Roman" w:cs="Georgia"/>
          <w:color w:val="333333"/>
          <w:kern w:val="0"/>
          <w:sz w:val="27"/>
          <w:szCs w:val="27"/>
          <w:lang w:val="de-DE"/>
        </w:rPr>
        <w:t xml:space="preserve"> </w:t>
      </w:r>
      <w:r xmlns:w="http://schemas.openxmlformats.org/wordprocessingml/2006/main" w:rsidRPr="062193C1" w:rsidR="00B132FD">
        <w:rPr>
          <w:rFonts w:ascii="Georgia" w:hAnsi="Georgia" w:eastAsia="Times New Roman"/>
          <w:i w:val="1"/>
          <w:iCs w:val="1"/>
          <w:color w:val="333333"/>
          <w:kern w:val="0"/>
          <w:sz w:val="27"/>
          <w:szCs w:val="27"/>
          <w:lang w:val="de-DE"/>
        </w:rPr>
        <w:t xml:space="preserve">P</w:t>
      </w:r>
      <w:r xmlns:w="http://schemas.openxmlformats.org/wordprocessingml/2006/main" w:rsidRPr="062193C1" w:rsidR="00B132FD">
        <w:rPr>
          <w:rFonts w:ascii="Times New Roman" w:hAnsi="Times New Roman" w:eastAsia="Times New Roman"/>
          <w:color w:val="333333"/>
          <w:kern w:val="0"/>
          <w:sz w:val="27"/>
          <w:szCs w:val="27"/>
          <w:lang w:val="de-DE"/>
        </w:rPr>
        <w:t xml:space="preserve"> </w:t>
      </w:r>
      <w:r xmlns:w="http://schemas.openxmlformats.org/wordprocessingml/2006/main" w:rsidRPr="062193C1" w:rsidR="00B132FD">
        <w:rPr>
          <w:rFonts w:ascii="Georgia" w:hAnsi="Georgia" w:eastAsia="Times New Roman"/>
          <w:color w:val="333333"/>
          <w:kern w:val="0"/>
          <w:sz w:val="27"/>
          <w:szCs w:val="27"/>
          <w:lang w:val="de-DE"/>
        </w:rPr>
        <w:t xml:space="preserve">=</w:t>
      </w:r>
      <w:r xmlns:w="http://schemas.openxmlformats.org/wordprocessingml/2006/main" w:rsidRPr="062193C1" w:rsidR="00B132FD">
        <w:rPr>
          <w:rFonts w:ascii="Times New Roman" w:hAnsi="Times New Roman" w:eastAsia="Times New Roman"/>
          <w:color w:val="333333"/>
          <w:kern w:val="0"/>
          <w:sz w:val="27"/>
          <w:szCs w:val="27"/>
          <w:lang w:val="de-DE"/>
        </w:rPr>
        <w:t xml:space="preserve"> </w:t>
      </w:r>
      <w:r xmlns:w="http://schemas.openxmlformats.org/wordprocessingml/2006/main" w:rsidRPr="062193C1" w:rsidR="00B132FD">
        <w:rPr>
          <w:rFonts w:ascii="Georgia" w:hAnsi="Georgia" w:eastAsia="Times New Roman"/>
          <w:color w:val="333333"/>
          <w:kern w:val="0"/>
          <w:sz w:val="27"/>
          <w:szCs w:val="27"/>
          <w:lang w:val="de-DE"/>
        </w:rPr>
        <w:t xml:space="preserve">0,005) und die kurze Zeit </w:t>
      </w:r>
      <w:r xmlns:w="http://schemas.openxmlformats.org/wordprocessingml/2006/main" w:rsidRPr="062193C1" w:rsidR="00B132FD">
        <w:rPr>
          <w:rFonts w:ascii="Georgia" w:hAnsi="Georgia" w:eastAsia="Times New Roman"/>
          <w:color w:val="333333"/>
          <w:kern w:val="0"/>
          <w:sz w:val="27"/>
          <w:szCs w:val="27"/>
          <w:lang w:val="de-DE"/>
        </w:rPr>
        <w:t xml:space="preserve">( </w:t>
      </w:r>
      <w:r xmlns:w="http://schemas.openxmlformats.org/wordprocessingml/2006/main" w:rsidRPr="062193C1" w:rsidR="00B132FD">
        <w:rPr>
          <w:rFonts w:ascii="Georgia" w:hAnsi="Georgia" w:eastAsia="Times New Roman" w:cs="Georgia"/>
          <w:color w:val="333333"/>
          <w:kern w:val="0"/>
          <w:sz w:val="27"/>
          <w:szCs w:val="27"/>
          <w:lang w:val="de-DE"/>
        </w:rPr>
        <w:t xml:space="preserve">≤</w:t>
      </w:r>
      <w:r xmlns:w="http://schemas.openxmlformats.org/wordprocessingml/2006/main" w:rsidRPr="062193C1" w:rsidR="00B132FD">
        <w:rPr>
          <w:rFonts w:ascii="Times New Roman" w:hAnsi="Times New Roman" w:eastAsia="Times New Roman"/>
          <w:color w:val="333333"/>
          <w:kern w:val="0"/>
          <w:sz w:val="27"/>
          <w:szCs w:val="27"/>
          <w:lang w:val="de-DE"/>
        </w:rPr>
        <w:t xml:space="preserve"> </w:t>
      </w:r>
      <w:r xmlns:w="http://schemas.openxmlformats.org/wordprocessingml/2006/main" w:rsidRPr="062193C1" w:rsidR="00B132FD">
        <w:rPr>
          <w:rFonts w:ascii="Georgia" w:hAnsi="Georgia" w:eastAsia="Times New Roman"/>
          <w:color w:val="333333"/>
          <w:kern w:val="0"/>
          <w:sz w:val="27"/>
          <w:szCs w:val="27"/>
          <w:lang w:val="de-DE"/>
        </w:rPr>
        <w:t xml:space="preserve">22</w:t>
      </w:r>
      <w:r xmlns:w="http://schemas.openxmlformats.org/wordprocessingml/2006/main" w:rsidRPr="062193C1" w:rsidR="00B132FD">
        <w:rPr>
          <w:rFonts w:ascii="Georgia" w:hAnsi="Georgia" w:eastAsia="Times New Roman" w:cs="Georgia"/>
          <w:color w:val="333333"/>
          <w:kern w:val="0"/>
          <w:sz w:val="27"/>
          <w:szCs w:val="27"/>
          <w:lang w:val="de-DE"/>
        </w:rPr>
        <w:t xml:space="preserve"> </w:t>
      </w:r>
      <w:r xmlns:w="http://schemas.openxmlformats.org/wordprocessingml/2006/main" w:rsidRPr="062193C1" w:rsidR="00B132FD">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062193C1" w:rsidR="00B132FD">
        <w:rPr>
          <w:rFonts w:ascii="Georgia" w:hAnsi="Georgia" w:eastAsia="Times New Roman" w:cs="Georgia"/>
          <w:color w:val="333333"/>
          <w:kern w:val="0"/>
          <w:sz w:val="27"/>
          <w:szCs w:val="27"/>
          <w:lang w:val="de-DE"/>
        </w:rPr>
        <w:t xml:space="preserve">– </w:t>
      </w:r>
      <w:r xmlns:w="http://schemas.openxmlformats.org/wordprocessingml/2006/main" w:rsidRPr="062193C1" w:rsidR="00B132FD">
        <w:rPr>
          <w:rFonts w:ascii="Georgia" w:hAnsi="Georgia" w:eastAsia="Times New Roman"/>
          <w:color w:val="333333"/>
          <w:kern w:val="0"/>
          <w:sz w:val="27"/>
          <w:szCs w:val="27"/>
          <w:lang w:val="de-DE"/>
        </w:rPr>
        <w:t xml:space="preserve">8,24,</w:t>
      </w:r>
      <w:r xmlns:w="http://schemas.openxmlformats.org/wordprocessingml/2006/main" w:rsidRPr="062193C1" w:rsidR="00B132FD">
        <w:rPr>
          <w:rFonts w:ascii="Georgia" w:hAnsi="Georgia" w:eastAsia="Times New Roman" w:cs="Georgia"/>
          <w:color w:val="333333"/>
          <w:kern w:val="0"/>
          <w:sz w:val="27"/>
          <w:szCs w:val="27"/>
          <w:lang w:val="de-DE"/>
        </w:rPr>
        <w:t xml:space="preserve"> </w:t>
      </w:r>
      <w:r xmlns:w="http://schemas.openxmlformats.org/wordprocessingml/2006/main" w:rsidRPr="062193C1" w:rsidR="00B132FD">
        <w:rPr>
          <w:rFonts w:ascii="Georgia" w:hAnsi="Georgia" w:eastAsia="Times New Roman"/>
          <w:i w:val="1"/>
          <w:iCs w:val="1"/>
          <w:color w:val="333333"/>
          <w:kern w:val="0"/>
          <w:sz w:val="27"/>
          <w:szCs w:val="27"/>
          <w:lang w:val="de-DE"/>
        </w:rPr>
        <w:t xml:space="preserve">P</w:t>
      </w:r>
      <w:r xmlns:w="http://schemas.openxmlformats.org/wordprocessingml/2006/main" w:rsidRPr="062193C1" w:rsidR="00B132FD">
        <w:rPr>
          <w:rFonts w:ascii="Times New Roman" w:hAnsi="Times New Roman" w:eastAsia="Times New Roman"/>
          <w:color w:val="333333"/>
          <w:kern w:val="0"/>
          <w:sz w:val="27"/>
          <w:szCs w:val="27"/>
          <w:lang w:val="de-DE"/>
        </w:rPr>
        <w:t xml:space="preserve"> </w:t>
      </w:r>
      <w:r xmlns:w="http://schemas.openxmlformats.org/wordprocessingml/2006/main" w:rsidRPr="062193C1" w:rsidR="00B132FD">
        <w:rPr>
          <w:rFonts w:ascii="Georgia" w:hAnsi="Georgia" w:eastAsia="Times New Roman"/>
          <w:color w:val="333333"/>
          <w:kern w:val="0"/>
          <w:sz w:val="27"/>
          <w:szCs w:val="27"/>
          <w:lang w:val="de-DE"/>
        </w:rPr>
        <w:t xml:space="preserve">&lt;</w:t>
      </w:r>
      <w:r xmlns:w="http://schemas.openxmlformats.org/wordprocessingml/2006/main" w:rsidRPr="062193C1" w:rsidR="00B132FD">
        <w:rPr>
          <w:rFonts w:ascii="Times New Roman" w:hAnsi="Times New Roman" w:eastAsia="Times New Roman"/>
          <w:color w:val="333333"/>
          <w:kern w:val="0"/>
          <w:sz w:val="27"/>
          <w:szCs w:val="27"/>
          <w:lang w:val="de-DE"/>
        </w:rPr>
        <w:t xml:space="preserve"> </w:t>
      </w:r>
      <w:r xmlns:w="http://schemas.openxmlformats.org/wordprocessingml/2006/main" w:rsidRPr="062193C1" w:rsidR="00B132FD">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062193C1" w:rsidR="00B132FD">
        <w:rPr>
          <w:rFonts w:ascii="Georgia" w:hAnsi="Georgia" w:eastAsia="Times New Roman" w:cs="Georgia"/>
          <w:color w:val="333333"/>
          <w:kern w:val="0"/>
          <w:sz w:val="27"/>
          <w:szCs w:val="27"/>
          <w:lang w:val="de-DE"/>
        </w:rPr>
        <w:t xml:space="preserve">– </w:t>
      </w:r>
      <w:r xmlns:w="http://schemas.openxmlformats.org/wordprocessingml/2006/main" w:rsidRPr="062193C1" w:rsidR="00B132FD">
        <w:rPr>
          <w:rFonts w:ascii="Georgia" w:hAnsi="Georgia" w:eastAsia="Times New Roman"/>
          <w:color w:val="333333"/>
          <w:kern w:val="0"/>
          <w:sz w:val="27"/>
          <w:szCs w:val="27"/>
          <w:lang w:val="de-DE"/>
        </w:rPr>
        <w:t xml:space="preserve">0,972,</w:t>
      </w:r>
      <w:r xmlns:w="http://schemas.openxmlformats.org/wordprocessingml/2006/main" w:rsidRPr="062193C1" w:rsidR="00B132FD">
        <w:rPr>
          <w:rFonts w:ascii="Georgia" w:hAnsi="Georgia" w:eastAsia="Times New Roman" w:cs="Georgia"/>
          <w:color w:val="333333"/>
          <w:kern w:val="0"/>
          <w:sz w:val="27"/>
          <w:szCs w:val="27"/>
          <w:lang w:val="de-DE"/>
        </w:rPr>
        <w:t xml:space="preserve"> </w:t>
      </w:r>
      <w:r xmlns:w="http://schemas.openxmlformats.org/wordprocessingml/2006/main" w:rsidRPr="062193C1" w:rsidR="00B132FD">
        <w:rPr>
          <w:rFonts w:ascii="Georgia" w:hAnsi="Georgia" w:eastAsia="Times New Roman"/>
          <w:i w:val="1"/>
          <w:iCs w:val="1"/>
          <w:color w:val="333333"/>
          <w:kern w:val="0"/>
          <w:sz w:val="27"/>
          <w:szCs w:val="27"/>
          <w:lang w:val="de-DE"/>
        </w:rPr>
        <w:t xml:space="preserve">P</w:t>
      </w:r>
      <w:r xmlns:w="http://schemas.openxmlformats.org/wordprocessingml/2006/main" w:rsidRPr="062193C1" w:rsidR="00B132FD">
        <w:rPr>
          <w:rFonts w:ascii="Times New Roman" w:hAnsi="Times New Roman" w:eastAsia="Times New Roman"/>
          <w:color w:val="333333"/>
          <w:kern w:val="0"/>
          <w:sz w:val="27"/>
          <w:szCs w:val="27"/>
          <w:lang w:val="de-DE"/>
        </w:rPr>
        <w:t xml:space="preserve"> </w:t>
      </w:r>
      <w:r xmlns:w="http://schemas.openxmlformats.org/wordprocessingml/2006/main" w:rsidRPr="062193C1" w:rsidR="00B132FD">
        <w:rPr>
          <w:rFonts w:ascii="Georgia" w:hAnsi="Georgia" w:eastAsia="Times New Roman"/>
          <w:color w:val="333333"/>
          <w:kern w:val="0"/>
          <w:sz w:val="27"/>
          <w:szCs w:val="27"/>
          <w:lang w:val="de-DE"/>
        </w:rPr>
        <w:t xml:space="preserve">=</w:t>
      </w:r>
      <w:r xmlns:w="http://schemas.openxmlformats.org/wordprocessingml/2006/main" w:rsidRPr="062193C1" w:rsidR="00B132FD">
        <w:rPr>
          <w:rFonts w:ascii="Times New Roman" w:hAnsi="Times New Roman" w:eastAsia="Times New Roman"/>
          <w:color w:val="333333"/>
          <w:kern w:val="0"/>
          <w:sz w:val="27"/>
          <w:szCs w:val="27"/>
          <w:lang w:val="de-DE"/>
        </w:rPr>
        <w:t xml:space="preserve"> </w:t>
      </w:r>
      <w:r xmlns:w="http://schemas.openxmlformats.org/wordprocessingml/2006/main" w:rsidRPr="062193C1" w:rsidR="00B132FD">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062193C1" w:rsidR="00B132FD">
        <w:rPr>
          <w:rFonts w:ascii="Georgia" w:hAnsi="Georgia" w:eastAsia="Times New Roman" w:cs="Georgia"/>
          <w:color w:val="333333"/>
          <w:kern w:val="0"/>
          <w:sz w:val="27"/>
          <w:szCs w:val="27"/>
          <w:lang w:val="de-DE"/>
        </w:rPr>
        <w:t xml:space="preserve">bis </w:t>
      </w:r>
      <w:r xmlns:w="http://schemas.openxmlformats.org/wordprocessingml/2006/main" w:rsidRPr="062193C1" w:rsidR="00B132FD">
        <w:rPr>
          <w:rFonts w:ascii="Georgia" w:hAnsi="Georgia" w:eastAsia="Times New Roman"/>
          <w:color w:val="333333"/>
          <w:kern w:val="0"/>
          <w:sz w:val="27"/>
          <w:szCs w:val="27"/>
          <w:lang w:val="de-DE"/>
        </w:rPr>
        <w:t xml:space="preserve">3-malige Impfung (OR 1,804, 95% CI 1,332 </w:t>
      </w:r>
      <w:r xmlns:w="http://schemas.openxmlformats.org/wordprocessingml/2006/main" w:rsidRPr="062193C1" w:rsidR="00B132FD">
        <w:rPr>
          <w:rFonts w:ascii="Georgia" w:hAnsi="Georgia" w:eastAsia="Times New Roman" w:cs="Georgia"/>
          <w:color w:val="333333"/>
          <w:kern w:val="0"/>
          <w:sz w:val="27"/>
          <w:szCs w:val="27"/>
          <w:lang w:val="de-DE"/>
        </w:rPr>
        <w:t xml:space="preserve">– </w:t>
      </w:r>
      <w:r xmlns:w="http://schemas.openxmlformats.org/wordprocessingml/2006/main" w:rsidRPr="062193C1" w:rsidR="00B132FD">
        <w:rPr>
          <w:rFonts w:ascii="Georgia" w:hAnsi="Georgia" w:eastAsia="Times New Roman"/>
          <w:color w:val="333333"/>
          <w:kern w:val="0"/>
          <w:sz w:val="27"/>
          <w:szCs w:val="27"/>
          <w:lang w:val="de-DE"/>
        </w:rPr>
        <w:t xml:space="preserve">2,444,</w:t>
      </w:r>
      <w:r xmlns:w="http://schemas.openxmlformats.org/wordprocessingml/2006/main" w:rsidRPr="062193C1" w:rsidR="00B132FD">
        <w:rPr>
          <w:rFonts w:ascii="Georgia" w:hAnsi="Georgia" w:eastAsia="Times New Roman" w:cs="Georgia"/>
          <w:color w:val="333333"/>
          <w:kern w:val="0"/>
          <w:sz w:val="27"/>
          <w:szCs w:val="27"/>
          <w:lang w:val="de-DE"/>
        </w:rPr>
        <w:t xml:space="preserve"> </w:t>
      </w:r>
      <w:r xmlns:w="http://schemas.openxmlformats.org/wordprocessingml/2006/main" w:rsidRPr="062193C1" w:rsidR="00B132FD">
        <w:rPr>
          <w:rFonts w:ascii="Georgia" w:hAnsi="Georgia" w:eastAsia="Times New Roman"/>
          <w:i w:val="1"/>
          <w:iCs w:val="1"/>
          <w:color w:val="333333"/>
          <w:kern w:val="0"/>
          <w:sz w:val="27"/>
          <w:szCs w:val="27"/>
          <w:lang w:val="de-DE"/>
        </w:rPr>
        <w:t xml:space="preserve">P</w:t>
      </w:r>
      <w:r xmlns:w="http://schemas.openxmlformats.org/wordprocessingml/2006/main" w:rsidRPr="062193C1" w:rsidR="00B132FD">
        <w:rPr>
          <w:rFonts w:ascii="Times New Roman" w:hAnsi="Times New Roman" w:eastAsia="Times New Roman"/>
          <w:color w:val="333333"/>
          <w:kern w:val="0"/>
          <w:sz w:val="27"/>
          <w:szCs w:val="27"/>
          <w:lang w:val="de-DE"/>
        </w:rPr>
        <w:t xml:space="preserve"> </w:t>
      </w:r>
      <w:r xmlns:w="http://schemas.openxmlformats.org/wordprocessingml/2006/main" w:rsidRPr="062193C1" w:rsidR="00B132FD">
        <w:rPr>
          <w:rFonts w:ascii="Georgia" w:hAnsi="Georgia" w:eastAsia="Times New Roman"/>
          <w:color w:val="333333"/>
          <w:kern w:val="0"/>
          <w:sz w:val="27"/>
          <w:szCs w:val="27"/>
          <w:lang w:val="de-DE"/>
        </w:rPr>
        <w:t xml:space="preserve">&lt;</w:t>
      </w:r>
      <w:r xmlns:w="http://schemas.openxmlformats.org/wordprocessingml/2006/main" w:rsidRPr="062193C1" w:rsidR="00B132FD">
        <w:rPr>
          <w:rFonts w:ascii="Times New Roman" w:hAnsi="Times New Roman" w:eastAsia="Times New Roman"/>
          <w:color w:val="333333"/>
          <w:kern w:val="0"/>
          <w:sz w:val="27"/>
          <w:szCs w:val="27"/>
          <w:lang w:val="de-DE"/>
        </w:rPr>
        <w:t xml:space="preserve"> </w:t>
      </w:r>
      <w:r xmlns:w="http://schemas.openxmlformats.org/wordprocessingml/2006/main" w:rsidRPr="062193C1" w:rsidR="00B132FD">
        <w:rPr>
          <w:rFonts w:ascii="Georgia" w:hAnsi="Georgia" w:eastAsia="Times New Roman"/>
          <w:color w:val="333333"/>
          <w:kern w:val="0"/>
          <w:sz w:val="27"/>
          <w:szCs w:val="27"/>
          <w:lang w:val="de-DE"/>
        </w:rPr>
        <w:t xml:space="preserve">0,001) war mit einer Verbesserung der klinischen Schwangerschaftsrate verbunden.</w:t>
      </w:r>
    </w:p>
    <w:p w:rsidR="00B132FD" w:rsidP="00B132FD" w:rsidRDefault="00B132FD" w14:paraId="7CF68831" w14:textId="77777777"/>
    <w:p w:rsidR="00B132FD" w:rsidP="00B132FD" w:rsidRDefault="00B132FD" w14:paraId="18D3B3B8"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B132FD" w:rsidP="062193C1" w:rsidRDefault="00B132FD" w14:paraId="0CA24D53" w14:textId="77777777">
      <w:pPr xmlns:w="http://schemas.openxmlformats.org/wordprocessingml/2006/main">
        <w:pStyle w:val="NormalWeb"/>
        <w:spacing w:before="0" w:beforeAutospacing="off" w:after="0" w:afterAutospacing="off"/>
      </w:pPr>
      <w:r xmlns:w="http://schemas.openxmlformats.org/wordprocessingml/2006/main" w:rsidRPr="062193C1" w:rsidR="00B132FD">
        <w:rPr>
          <w:lang w:val="de-DE"/>
        </w:rPr>
        <w:t xml:space="preserve">Eine Infektion mit SARS-CoV-2 beeinträchtigt nicht nur die Gesundheit von Menschen auf der ganzen Welt, sondern auch die reproduktive Gesundheit von Frauen. </w:t>
      </w:r>
      <w:r xmlns:w="http://schemas.openxmlformats.org/wordprocessingml/2006/main" w:rsidRPr="062193C1" w:rsidR="00B132FD">
        <w:rPr>
          <w:lang w:val="de-DE"/>
        </w:rPr>
        <w:t xml:space="preserve">Das virale Spike</w:t>
      </w:r>
      <w:r xmlns:w="http://schemas.openxmlformats.org/wordprocessingml/2006/main" w:rsidRPr="062193C1" w:rsidR="00B132FD">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xmlns:w="http://schemas.openxmlformats.org/wordprocessingml/2006/main" w:rsidRPr="062193C1" w:rsidR="00B132FD">
        <w:rPr>
          <w:lang w:val="de-DE"/>
        </w:rPr>
        <w:t xml:space="preserve">2)-</w:t>
      </w:r>
      <w:r xmlns:w="http://schemas.openxmlformats.org/wordprocessingml/2006/main" w:rsidRPr="062193C1" w:rsidR="00B132FD">
        <w:rPr>
          <w:lang w:val="de-DE"/>
        </w:rPr>
        <w:t xml:space="preserve">Rezeptor auf der Wirtszelle, wonach die Protease Transmembran-Serinprotease 2 (TMPRSS2) das S-Protein spaltet, um den Zelleintritt zu erleichtern [ </w:t>
      </w:r>
      <w:hyperlink xmlns:w="http://schemas.openxmlformats.org/wordprocessingml/2006/main" xmlns:r="http://schemas.openxmlformats.org/officeDocument/2006/relationships"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anchor="ref-CR1" r:id="rId81">
        <w:r xmlns:w="http://schemas.openxmlformats.org/wordprocessingml/2006/main" w:rsidRPr="062193C1" w:rsidR="00B132FD">
          <w:rPr>
            <w:rStyle w:val="Hyperlink"/>
            <w:color w:val="004B83"/>
            <w:lang w:val="de-DE"/>
          </w:rPr>
          <w:t xml:space="preserve">1 </w:t>
        </w:r>
      </w:hyperlink>
      <w:r xmlns:w="http://schemas.openxmlformats.org/wordprocessingml/2006/main" w:rsidRPr="062193C1" w:rsidR="00B132FD">
        <w:rPr>
          <w:lang w:val="de-DE"/>
        </w:rPr>
        <w:t xml:space="preserve">, </w:t>
      </w:r>
      <w:hyperlink xmlns:w="http://schemas.openxmlformats.org/wordprocessingml/2006/main" xmlns:r="http://schemas.openxmlformats.org/officeDocument/2006/relationships"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anchor="ref-CR2" r:id="rId82">
        <w:r xmlns:w="http://schemas.openxmlformats.org/wordprocessingml/2006/main" w:rsidRPr="062193C1" w:rsidR="00B132FD">
          <w:rPr>
            <w:rStyle w:val="Hyperlink"/>
            <w:color w:val="004B83"/>
            <w:lang w:val="de-DE"/>
          </w:rPr>
          <w:t xml:space="preserve">2 </w:t>
        </w:r>
      </w:hyperlink>
      <w:r xmlns:w="http://schemas.openxmlformats.org/wordprocessingml/2006/main" w:rsidRPr="062193C1" w:rsidR="00B132FD">
        <w:rPr>
          <w:lang w:val="de-DE"/>
        </w:rPr>
        <w:t xml:space="preserve">]. Es gibt auch einen alternativen ACE2-unabhängigen Mechanismus, bei dem </w:t>
      </w:r>
      <w:r xmlns:w="http://schemas.openxmlformats.org/wordprocessingml/2006/main" w:rsidRPr="062193C1" w:rsidR="00B132FD">
        <w:rPr>
          <w:lang w:val="de-DE"/>
        </w:rPr>
        <w:t xml:space="preserve">Basigin</w:t>
      </w:r>
      <w:r xmlns:w="http://schemas.openxmlformats.org/wordprocessingml/2006/main" w:rsidRPr="062193C1" w:rsidR="00B132FD">
        <w:rPr>
          <w:lang w:val="de-DE"/>
        </w:rPr>
        <w:t xml:space="preserve"> (BSG oder CD147) als zellulärer Rezeptor und die </w:t>
      </w:r>
      <w:r xmlns:w="http://schemas.openxmlformats.org/wordprocessingml/2006/main" w:rsidRPr="062193C1" w:rsidR="00B132FD">
        <w:rPr>
          <w:lang w:val="de-DE"/>
        </w:rPr>
        <w:t xml:space="preserve">Cysteinprotease</w:t>
      </w:r>
      <w:r xmlns:w="http://schemas.openxmlformats.org/wordprocessingml/2006/main" w:rsidRPr="062193C1" w:rsidR="00B132FD">
        <w:rPr>
          <w:lang w:val="de-DE"/>
        </w:rPr>
        <w:t xml:space="preserve"> </w:t>
      </w:r>
      <w:r xmlns:w="http://schemas.openxmlformats.org/wordprocessingml/2006/main" w:rsidRPr="062193C1" w:rsidR="00B132FD">
        <w:rPr>
          <w:lang w:val="de-DE"/>
        </w:rPr>
        <w:t xml:space="preserve">Cathepsin</w:t>
      </w:r>
      <w:r xmlns:w="http://schemas.openxmlformats.org/wordprocessingml/2006/main" w:rsidRPr="062193C1" w:rsidR="00B132FD">
        <w:rPr>
          <w:lang w:val="de-DE"/>
        </w:rPr>
        <w:t xml:space="preserve"> L (CTSL) als Protease fungiert und so möglicherweise den Zelleintritt von SARS-CoV-2 vermittelt [ </w:t>
      </w:r>
      <w:hyperlink xmlns:w="http://schemas.openxmlformats.org/wordprocessingml/2006/main" xmlns:r="http://schemas.openxmlformats.org/officeDocument/2006/relationships"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anchor="ref-CR1" r:id="rId83">
        <w:r xmlns:w="http://schemas.openxmlformats.org/wordprocessingml/2006/main" w:rsidRPr="062193C1" w:rsidR="00B132FD">
          <w:rPr>
            <w:rStyle w:val="Hyperlink"/>
            <w:color w:val="004B83"/>
            <w:lang w:val="de-DE"/>
          </w:rPr>
          <w:t xml:space="preserve">1 </w:t>
        </w:r>
      </w:hyperlink>
      <w:r xmlns:w="http://schemas.openxmlformats.org/wordprocessingml/2006/main" w:rsidRPr="062193C1" w:rsidR="00B132FD">
        <w:rPr>
          <w:lang w:val="de-DE"/>
        </w:rPr>
        <w:t xml:space="preserve">, </w:t>
      </w:r>
      <w:hyperlink xmlns:w="http://schemas.openxmlformats.org/wordprocessingml/2006/main" xmlns:r="http://schemas.openxmlformats.org/officeDocument/2006/relationships"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anchor="ref-CR2" r:id="rId84">
        <w:r xmlns:w="http://schemas.openxmlformats.org/wordprocessingml/2006/main" w:rsidRPr="062193C1" w:rsidR="00B132FD">
          <w:rPr>
            <w:rStyle w:val="Hyperlink"/>
            <w:color w:val="004B83"/>
            <w:lang w:val="de-DE"/>
          </w:rPr>
          <w:t xml:space="preserve">2 </w:t>
        </w:r>
      </w:hyperlink>
      <w:r xmlns:w="http://schemas.openxmlformats.org/wordprocessingml/2006/main" w:rsidRPr="062193C1" w:rsidR="00B132FD">
        <w:rPr>
          <w:lang w:val="de-DE"/>
        </w:rPr>
        <w:t xml:space="preserve">]. Gewebe und Zellen, die diese Rezeptoren und Proteasen exprimieren, insbesondere jene mit hoher Koexpression von ACE2 und TMPRSS2, sind wahrscheinlich anfälliger für eine Infektion mit SARS-CoV-2. Frühere Studien haben </w:t>
      </w:r>
      <w:r xmlns:w="http://schemas.openxmlformats.org/wordprocessingml/2006/main">
        <w:lastRenderedPageBreak xmlns:w="http://schemas.openxmlformats.org/wordprocessingml/2006/main"/>
      </w:r>
      <w:r xmlns:w="http://schemas.openxmlformats.org/wordprocessingml/2006/main" w:rsidRPr="062193C1" w:rsidR="00B132FD">
        <w:rPr>
          <w:lang w:val="de-DE"/>
        </w:rPr>
        <w:t xml:space="preserve">geringe Prozentsätze des SARS-CoV-2-Virus im weiblichen Vaginalsekret (5,7 – 12,5 %) und </w:t>
      </w:r>
      <w:r xmlns:w="http://schemas.openxmlformats.org/wordprocessingml/2006/main" w:rsidRPr="062193C1" w:rsidR="00B132FD">
        <w:rPr>
          <w:lang w:val="de-DE"/>
        </w:rPr>
        <w:t xml:space="preserve">Zervixsekret</w:t>
      </w:r>
      <w:r xmlns:w="http://schemas.openxmlformats.org/wordprocessingml/2006/main" w:rsidRPr="062193C1" w:rsidR="00B132FD">
        <w:rPr>
          <w:lang w:val="de-DE"/>
        </w:rPr>
        <w:t xml:space="preserve"> (10,53 %) nachgewiesen [ </w:t>
      </w:r>
      <w:hyperlink xmlns:w="http://schemas.openxmlformats.org/wordprocessingml/2006/main" xmlns:r="http://schemas.openxmlformats.org/officeDocument/2006/relationships" w:tooltip="Schwartz A, Yogev Y, Zilberman A, Alpern S, Many A, Yousovich R, Gamzu R. Detection of severe acute respiratory syndrome coronavirus 2 (SARS-CoV-2) in vaginal swabs of women with acute SARSCoV-2 infection: a prospective study. BJOG. 2021;128:97–100." w:history="1" w:anchor="ref-CR3" r:id="rId85">
        <w:r xmlns:w="http://schemas.openxmlformats.org/wordprocessingml/2006/main" w:rsidRPr="062193C1" w:rsidR="00B132FD">
          <w:rPr>
            <w:rStyle w:val="Hyperlink"/>
            <w:color w:val="004B83"/>
            <w:lang w:val="de-DE"/>
          </w:rPr>
          <w:t xml:space="preserve">3 </w:t>
        </w:r>
      </w:hyperlink>
      <w:r xmlns:w="http://schemas.openxmlformats.org/wordprocessingml/2006/main" w:rsidRPr="062193C1" w:rsidR="00B132FD">
        <w:rPr>
          <w:lang w:val="de-DE"/>
        </w:rPr>
        <w:t xml:space="preserve">, </w:t>
      </w:r>
      <w:hyperlink xmlns:w="http://schemas.openxmlformats.org/wordprocessingml/2006/main" xmlns:r="http://schemas.openxmlformats.org/officeDocument/2006/relationships" w:tooltip="Atarod Z, Zamaniyan M, Moosazadeh M, Valadan R, Soleimanirad SM, Gordani N. Investigation of vaginal and rectal swabs of women infected with COVID-19 in two hospitals covered by Mazandaran University of Medical Sciences, 2020. J Obstet Gynaecol. 2022;42:2225–9." w:history="1" w:anchor="ref-CR4" r:id="rId86">
        <w:r xmlns:w="http://schemas.openxmlformats.org/wordprocessingml/2006/main" w:rsidRPr="062193C1" w:rsidR="00B132FD">
          <w:rPr>
            <w:rStyle w:val="Hyperlink"/>
            <w:color w:val="004B83"/>
            <w:lang w:val="de-DE"/>
          </w:rPr>
          <w:t xml:space="preserve">4 </w:t>
        </w:r>
      </w:hyperlink>
      <w:r xmlns:w="http://schemas.openxmlformats.org/wordprocessingml/2006/main" w:rsidRPr="062193C1" w:rsidR="00B132FD">
        <w:rPr>
          <w:lang w:val="de-DE"/>
        </w:rPr>
        <w:t xml:space="preserve">, </w:t>
      </w:r>
      <w:hyperlink xmlns:w="http://schemas.openxmlformats.org/wordprocessingml/2006/main" xmlns:r="http://schemas.openxmlformats.org/officeDocument/2006/relationships" w:tooltip="Khoiwal K, Kalita D, Kumari R, Dhundi D, Shankar R, Kumari R, Gaurav A, Bahadur A, Panda PK, Tomy A, et al. Presence of SARS CoV-2 in the lower genital tract of women with active COVID-19 infection: a prospective study. Int J Gynaecol Obstet. 2022;157:744–7." w:history="1" w:anchor="ref-CR5" r:id="rId87">
        <w:r xmlns:w="http://schemas.openxmlformats.org/wordprocessingml/2006/main" w:rsidRPr="062193C1" w:rsidR="00B132FD">
          <w:rPr>
            <w:rStyle w:val="Hyperlink"/>
            <w:color w:val="004B83"/>
            <w:lang w:val="de-DE"/>
          </w:rPr>
          <w:t xml:space="preserve">5 </w:t>
        </w:r>
      </w:hyperlink>
      <w:r xmlns:w="http://schemas.openxmlformats.org/wordprocessingml/2006/main" w:rsidRPr="062193C1" w:rsidR="00B132FD">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xmlns:w="http://schemas.openxmlformats.org/wordprocessingml/2006/main" xmlns:r="http://schemas.openxmlformats.org/officeDocument/2006/relationships" w:tooltip="Ata B, Vermeulen N, Mocanu E, et al. SARS-CoV-2, fertility and assisted reproduction. Hum Reprod Update. 2023;29(2):177–96." w:history="1" w:anchor="ref-CR6" r:id="rId88">
        <w:r xmlns:w="http://schemas.openxmlformats.org/wordprocessingml/2006/main" w:rsidRPr="062193C1" w:rsidR="00B132FD">
          <w:rPr>
            <w:rStyle w:val="Hyperlink"/>
            <w:color w:val="004B83"/>
            <w:lang w:val="de-DE"/>
          </w:rPr>
          <w:t xml:space="preserve">6 </w:t>
        </w:r>
      </w:hyperlink>
      <w:r xmlns:w="http://schemas.openxmlformats.org/wordprocessingml/2006/main" w:rsidRPr="062193C1" w:rsidR="00B132FD">
        <w:rPr>
          <w:lang w:val="de-DE"/>
        </w:rPr>
        <w:t xml:space="preserve">]. In der bisherigen Literatur wurde bestätigt, dass SARS-CoV-2-Rezeptoren (klassische/nicht-klassische) im weiblichen Fortpflanzungssystem (Endometrium, Eierstöcke) exprimiert werden [ </w:t>
      </w:r>
      <w:hyperlink xmlns:w="http://schemas.openxmlformats.org/wordprocessingml/2006/main" xmlns:r="http://schemas.openxmlformats.org/officeDocument/2006/relationships"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anchor="ref-CR1" r:id="rId89">
        <w:r xmlns:w="http://schemas.openxmlformats.org/wordprocessingml/2006/main" w:rsidRPr="062193C1" w:rsidR="00B132FD">
          <w:rPr>
            <w:rStyle w:val="Hyperlink"/>
            <w:color w:val="004B83"/>
            <w:lang w:val="de-DE"/>
          </w:rPr>
          <w:t xml:space="preserve">1 </w:t>
        </w:r>
      </w:hyperlink>
      <w:r xmlns:w="http://schemas.openxmlformats.org/wordprocessingml/2006/main" w:rsidRPr="062193C1" w:rsidR="00B132FD">
        <w:rPr>
          <w:lang w:val="de-DE"/>
        </w:rPr>
        <w:t xml:space="preserve">, </w:t>
      </w:r>
      <w:hyperlink xmlns:w="http://schemas.openxmlformats.org/wordprocessingml/2006/main" xmlns:r="http://schemas.openxmlformats.org/officeDocument/2006/relationships" w:tooltip="Rajak P, Roy S, Dutta M, Podder S, Sarkar S, Ganguly A, Mandi M, Khatun S. Understanding the cross-talk between mediators of infertility and COVID-19. Reprod Biol. 2021;21(4):100559." w:history="1" w:anchor="ref-CR7" r:id="rId90">
        <w:r xmlns:w="http://schemas.openxmlformats.org/wordprocessingml/2006/main" w:rsidRPr="062193C1" w:rsidR="00B132FD">
          <w:rPr>
            <w:rStyle w:val="Hyperlink"/>
            <w:color w:val="004B83"/>
            <w:lang w:val="de-DE"/>
          </w:rPr>
          <w:t xml:space="preserve">7 </w:t>
        </w:r>
      </w:hyperlink>
      <w:r xmlns:w="http://schemas.openxmlformats.org/wordprocessingml/2006/main" w:rsidRPr="062193C1" w:rsidR="00B132FD">
        <w:rPr>
          <w:lang w:val="de-DE"/>
        </w:rPr>
        <w:t xml:space="preserve">, </w:t>
      </w:r>
      <w:hyperlink xmlns:w="http://schemas.openxmlformats.org/wordprocessingml/2006/main" xmlns:r="http://schemas.openxmlformats.org/officeDocument/2006/relationships" w:tooltip="Chadchan SB, Popli P, Maurya VK, Kommagani R. The SARS-CoV-2 receptor, angiotensin-converting enzyme 2, is required for human endometrial stromal cell decidualization. Biol Reprod. 2021;104(2):336–43." w:history="1" w:anchor="ref-CR8" r:id="rId91">
        <w:r xmlns:w="http://schemas.openxmlformats.org/wordprocessingml/2006/main" w:rsidRPr="062193C1" w:rsidR="00B132FD">
          <w:rPr>
            <w:rStyle w:val="Hyperlink"/>
            <w:color w:val="004B83"/>
            <w:lang w:val="de-DE"/>
          </w:rPr>
          <w:t xml:space="preserve">8 </w:t>
        </w:r>
      </w:hyperlink>
      <w:r xmlns:w="http://schemas.openxmlformats.org/wordprocessingml/2006/main" w:rsidRPr="062193C1" w:rsidR="00B132FD">
        <w:rPr>
          <w:lang w:val="de-DE"/>
        </w:rPr>
        <w:t xml:space="preserve">], sodass eine theoretische Möglichkeit besteht, dass das weibliche Fortpflanzungssystem von Virusinfektionen betroffen sein könnte.</w:t>
      </w:r>
    </w:p>
    <w:p w:rsidR="00B132FD" w:rsidP="062193C1" w:rsidRDefault="00B132FD" w14:paraId="497D1476" w14:textId="77777777">
      <w:pPr xmlns:w="http://schemas.openxmlformats.org/wordprocessingml/2006/main">
        <w:pStyle w:val="NormalWeb"/>
        <w:spacing w:before="0" w:beforeAutospacing="off" w:after="0" w:afterAutospacing="off"/>
      </w:pPr>
      <w:r w:rsidRPr="062193C1" w:rsidR="00B132FD">
        <w:rPr>
          <w:lang w:val="de-DE"/>
        </w:rPr>
        <w:t xml:space="preserve">Frühere Forschungsarbeiten haben ergeben, dass eine SARS-CoV-2-Infektion während einer kontrollierten ovariellen Stimulation (COS) die Embryonalentwicklung beeinflussen kann [ </w:t>
      </w:r>
      <w:hyperlink w:anchor="ref-CR9" r:id="Re6aacd3dea9f436b">
        <w:r w:rsidRPr="062193C1" w:rsidR="00B132FD">
          <w:rPr>
            <w:rStyle w:val="Hyperlink"/>
            <w:color w:val="004B83"/>
            <w:lang w:val="de-DE"/>
          </w:rPr>
          <w:t xml:space="preserve">9 </w:t>
        </w:r>
      </w:hyperlink>
      <w:r w:rsidRPr="062193C1" w:rsidR="00B132FD">
        <w:rPr>
          <w:lang w:val="de-DE"/>
        </w:rPr>
        <w:t xml:space="preserve">, </w:t>
      </w:r>
      <w:hyperlink w:anchor="ref-CR10" r:id="Ra2ddf61450934aed">
        <w:r w:rsidRPr="062193C1" w:rsidR="00B132FD">
          <w:rPr>
            <w:rStyle w:val="Hyperlink"/>
            <w:color w:val="004B83"/>
            <w:lang w:val="de-DE"/>
          </w:rPr>
          <w:t xml:space="preserve">10 </w:t>
        </w:r>
      </w:hyperlink>
      <w:r w:rsidRPr="062193C1" w:rsidR="00B132FD">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a1af9f3c94594d52">
        <w:r w:rsidRPr="062193C1" w:rsidR="00B132FD">
          <w:rPr>
            <w:rStyle w:val="Hyperlink"/>
            <w:color w:val="004B83"/>
            <w:lang w:val="de-DE"/>
          </w:rPr>
          <w:t xml:space="preserve">11 </w:t>
        </w:r>
      </w:hyperlink>
      <w:r w:rsidRPr="062193C1" w:rsidR="00B132FD">
        <w:rPr>
          <w:lang w:val="de-DE"/>
        </w:rPr>
        <w:t xml:space="preserve">, </w:t>
      </w:r>
      <w:hyperlink w:anchor="ref-CR12" r:id="R16e7602c084048a7">
        <w:r w:rsidRPr="062193C1" w:rsidR="00B132FD">
          <w:rPr>
            <w:rStyle w:val="Hyperlink"/>
            <w:color w:val="004B83"/>
            <w:lang w:val="de-DE"/>
          </w:rPr>
          <w:t xml:space="preserve">12 </w:t>
        </w:r>
      </w:hyperlink>
      <w:r w:rsidRPr="062193C1" w:rsidR="00B132FD">
        <w:rPr>
          <w:lang w:val="de-DE"/>
        </w:rPr>
        <w:t xml:space="preserve">]. Es bleibt umstritten, ob eine SARS-CoV-2-Infektion negative Auswirkungen auf den frühen Schwangerschaftsverlauf hat [ </w:t>
      </w:r>
      <w:hyperlink w:anchor="ref-CR13" r:id="R6f82de3bec284b18">
        <w:r w:rsidRPr="062193C1" w:rsidR="00B132FD">
          <w:rPr>
            <w:rStyle w:val="Hyperlink"/>
            <w:color w:val="004B83"/>
            <w:lang w:val="de-DE"/>
          </w:rPr>
          <w:t xml:space="preserve">13 </w:t>
        </w:r>
      </w:hyperlink>
      <w:r w:rsidRPr="062193C1" w:rsidR="00B132FD">
        <w:rPr>
          <w:lang w:val="de-DE"/>
        </w:rPr>
        <w:t xml:space="preserve">, </w:t>
      </w:r>
      <w:hyperlink w:anchor="ref-CR14" r:id="R88d6f99f3a63462f">
        <w:r w:rsidRPr="062193C1" w:rsidR="00B132FD">
          <w:rPr>
            <w:rStyle w:val="Hyperlink"/>
            <w:color w:val="004B83"/>
            <w:lang w:val="de-DE"/>
          </w:rPr>
          <w:t xml:space="preserve">14 </w:t>
        </w:r>
      </w:hyperlink>
      <w:r w:rsidRPr="062193C1" w:rsidR="00B132FD">
        <w:rPr>
          <w:lang w:val="de-DE"/>
        </w:rPr>
        <w:t xml:space="preserve">]. Frühere veröffentlichte Artikel haben gezeigt, dass die Genesung von einer SARS-CoV-2-Infektion den Schwangerschaftsverlauf in frischen Zyklen mit Embryotransfer nicht beeinflusst [ </w:t>
      </w:r>
      <w:hyperlink w:anchor="ref-CR15" r:id="R0a2579e25e964671">
        <w:r w:rsidRPr="062193C1" w:rsidR="00B132FD">
          <w:rPr>
            <w:rStyle w:val="Hyperlink"/>
            <w:color w:val="004B83"/>
            <w:lang w:val="de-DE"/>
          </w:rPr>
          <w:t xml:space="preserve">15 </w:t>
        </w:r>
      </w:hyperlink>
      <w:r w:rsidRPr="062193C1" w:rsidR="00B132FD">
        <w:rPr>
          <w:lang w:val="de-DE"/>
        </w:rPr>
        <w:t xml:space="preserve">]. Darüber hinaus wurde festgestellt, dass eine SARS-CoV-2-Impfung die Eierstockfunktion bei assistierten Reproduktionstechnologien (ART) nicht negativ beeinflusst [ </w:t>
      </w:r>
      <w:hyperlink w:anchor="ref-CR16" r:id="R51fb79c7f5284dce">
        <w:r w:rsidRPr="062193C1" w:rsidR="00B132FD">
          <w:rPr>
            <w:rStyle w:val="Hyperlink"/>
            <w:color w:val="004B83"/>
            <w:lang w:val="de-DE"/>
          </w:rPr>
          <w:t xml:space="preserve">16 </w:t>
        </w:r>
      </w:hyperlink>
      <w:r w:rsidRPr="062193C1" w:rsidR="00B132FD">
        <w:rPr>
          <w:lang w:val="de-DE"/>
        </w:rPr>
        <w:t xml:space="preserve">, </w:t>
      </w:r>
      <w:hyperlink w:anchor="ref-CR17" r:id="Rb2a0f81301584818">
        <w:r w:rsidRPr="062193C1" w:rsidR="00B132FD">
          <w:rPr>
            <w:rStyle w:val="Hyperlink"/>
            <w:color w:val="004B83"/>
            <w:lang w:val="de-DE"/>
          </w:rPr>
          <w:t xml:space="preserve">17 </w:t>
        </w:r>
      </w:hyperlink>
      <w:r w:rsidRPr="062193C1" w:rsidR="00B132FD">
        <w:rPr>
          <w:lang w:val="de-DE"/>
        </w:rPr>
        <w:t xml:space="preserve">]. Trotz der verfügbaren Literatur gibt es keinen Forschungsstand darüber, ob eine SARS-CoV-2-Infektion den frühen Schwangerschaftsverlauf kurz nach einem Embryotransfer bei einer In-vitro-Fertilisation (IVF) oder einer </w:t>
      </w:r>
      <w:r w:rsidRPr="062193C1" w:rsidR="00B132FD">
        <w:rPr>
          <w:lang w:val="de-DE"/>
        </w:rPr>
        <w:t>intrazytoplasmatischen</w:t>
      </w:r>
      <w:r w:rsidRPr="062193C1" w:rsidR="00B132FD">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B132FD" w:rsidP="00B132FD" w:rsidRDefault="00B132FD" w14:paraId="5E86CC41"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B132FD" w:rsidP="00B132FD" w:rsidRDefault="00B132FD" w14:paraId="7456CE33"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B132FD" w:rsidP="00B132FD" w:rsidRDefault="00B132FD" w14:paraId="41316CA5"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B132FD" w:rsidP="062193C1" w:rsidRDefault="00B132FD" w14:paraId="2021C1FF" w14:textId="77777777">
      <w:pPr xmlns:w="http://schemas.openxmlformats.org/wordprocessingml/2006/main">
        <w:pStyle w:val="NormalWeb"/>
        <w:spacing w:before="0" w:beforeAutospacing="off" w:after="0" w:afterAutospacing="off"/>
      </w:pPr>
      <w:r w:rsidRPr="062193C1" w:rsidR="00B132FD">
        <w:rPr>
          <w:lang w:val="de-DE"/>
        </w:rPr>
        <w:t xml:space="preserve">Zur diagnostizierten Gruppe einer SARS-CoV-2-Infektion zählen Personen, die im Oropharynxabstrich mittels Reverse-Transkriptase-Polymerase-Kettenreaktion (RT-PCR) positiv auf RNA oder im </w:t>
      </w:r>
      <w:r w:rsidRPr="062193C1" w:rsidR="00B132FD">
        <w:rPr>
          <w:lang w:val="de-DE"/>
        </w:rPr>
        <w:t>Nasopharynxabstrich</w:t>
      </w:r>
      <w:r w:rsidRPr="062193C1" w:rsidR="00B132FD">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789f687bdcae4711">
        <w:r w:rsidRPr="062193C1" w:rsidR="00B132FD">
          <w:rPr>
            <w:rStyle w:val="Hyperlink"/>
            <w:color w:val="004B83"/>
            <w:lang w:val="de-DE"/>
          </w:rPr>
          <w:t xml:space="preserve">14 </w:t>
        </w:r>
      </w:hyperlink>
      <w:r w:rsidRPr="062193C1" w:rsidR="00B132FD">
        <w:rPr>
          <w:lang w:val="de-DE"/>
        </w:rPr>
        <w:t>].</w:t>
      </w:r>
    </w:p>
    <w:p w:rsidR="00B132FD" w:rsidP="00B132FD" w:rsidRDefault="00B132FD" w14:paraId="4A1C1520"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lastRenderedPageBreak xmlns:w="http://schemas.openxmlformats.org/wordprocessingml/2006/main"/>
      </w:r>
      <w:r xmlns:w="http://schemas.openxmlformats.org/wordprocessingml/2006/main">
        <w:rPr>
          <w:rFonts w:ascii="Segoe UI" w:hAnsi="Segoe UI" w:cs="Segoe UI"/>
          <w:b w:val="0"/>
          <w:bCs w:val="0"/>
          <w:color w:val="222222"/>
        </w:rPr>
        <w:t xml:space="preserve">Embryotransfer</w:t>
      </w:r>
    </w:p>
    <w:p w:rsidR="00B132FD" w:rsidP="062193C1" w:rsidRDefault="00B132FD" w14:paraId="32633D06" w14:textId="77777777">
      <w:pPr xmlns:w="http://schemas.openxmlformats.org/wordprocessingml/2006/main">
        <w:pStyle w:val="Heading4"/>
        <w:spacing w:before="360" w:after="120"/>
        <w:rPr>
          <w:rFonts w:ascii="Segoe UI" w:hAnsi="Segoe UI" w:cs="Segoe UI"/>
          <w:color w:val="222222"/>
          <w:lang w:val="de-DE"/>
        </w:rPr>
      </w:pPr>
      <w:r w:rsidRPr="062193C1" w:rsidR="00B132FD">
        <w:rPr>
          <w:rFonts w:ascii="Segoe UI" w:hAnsi="Segoe UI" w:cs="Segoe UI"/>
          <w:color w:val="222222"/>
          <w:lang w:val="de-DE"/>
        </w:rPr>
        <w:t xml:space="preserve">Frischer Embryotransfer (frischer </w:t>
      </w:r>
      <w:r w:rsidRPr="062193C1" w:rsidR="00B132FD">
        <w:rPr>
          <w:rFonts w:ascii="Segoe UI" w:hAnsi="Segoe UI" w:cs="Segoe UI"/>
          <w:color w:val="222222"/>
          <w:lang w:val="de-DE"/>
        </w:rPr>
        <w:t>ET)-</w:t>
      </w:r>
      <w:r w:rsidRPr="062193C1" w:rsidR="00B132FD">
        <w:rPr>
          <w:rFonts w:ascii="Segoe UI" w:hAnsi="Segoe UI" w:cs="Segoe UI"/>
          <w:color w:val="222222"/>
          <w:lang w:val="de-DE"/>
        </w:rPr>
        <w:t>Zyklus</w:t>
      </w:r>
    </w:p>
    <w:p w:rsidR="00B132FD" w:rsidP="062193C1" w:rsidRDefault="00B132FD" w14:paraId="2428E533" w14:textId="77777777">
      <w:pPr xmlns:w="http://schemas.openxmlformats.org/wordprocessingml/2006/main">
        <w:pStyle w:val="NormalWeb"/>
        <w:spacing w:before="0" w:beforeAutospacing="off" w:after="0" w:afterAutospacing="off"/>
      </w:pPr>
      <w:r w:rsidRPr="062193C1" w:rsidR="00B132FD">
        <w:rPr>
          <w:lang w:val="de-DE"/>
        </w:rPr>
        <w:t xml:space="preserve">Die Protokolle zur ovariellen Stimulation wurden entsprechend dem Protokoll der Krankenhäuser durchgeführt [ </w:t>
      </w:r>
      <w:hyperlink w:anchor="ref-CR18" r:id="R05deeafa0c45485d">
        <w:r w:rsidRPr="062193C1" w:rsidR="00B132FD">
          <w:rPr>
            <w:rStyle w:val="Hyperlink"/>
            <w:color w:val="004B83"/>
            <w:lang w:val="de-DE"/>
          </w:rPr>
          <w:t xml:space="preserve">18 </w:t>
        </w:r>
      </w:hyperlink>
      <w:r w:rsidRPr="062193C1" w:rsidR="00B132FD">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062193C1" w:rsidR="00B132FD">
        <w:rPr>
          <w:lang w:val="de-DE"/>
        </w:rPr>
        <w:t>Vitrolife</w:t>
      </w:r>
      <w:r w:rsidRPr="062193C1" w:rsidR="00B132FD">
        <w:rPr>
          <w:lang w:val="de-DE"/>
        </w:rPr>
        <w:t xml:space="preserve">) kultiviert, bis sie das </w:t>
      </w:r>
      <w:r w:rsidRPr="062193C1" w:rsidR="00B132FD">
        <w:rPr>
          <w:lang w:val="de-DE"/>
        </w:rPr>
        <w:t>Blastozystenstadium</w:t>
      </w:r>
      <w:r w:rsidRPr="062193C1" w:rsidR="00B132FD">
        <w:rPr>
          <w:lang w:val="de-DE"/>
        </w:rPr>
        <w:t xml:space="preserve"> erreichten. Der Kultivierungsprozess fand in einem COOK-Mini-Inkubator bei 37 °C in einer befeuchteten Atmosphäre aus 6 % CO </w:t>
      </w:r>
      <w:r w:rsidRPr="062193C1" w:rsidR="00B132FD">
        <w:rPr>
          <w:sz w:val="20"/>
          <w:szCs w:val="20"/>
          <w:vertAlign w:val="subscript"/>
          <w:lang w:val="de-DE"/>
        </w:rPr>
        <w:t xml:space="preserve">2 </w:t>
      </w:r>
      <w:r w:rsidRPr="062193C1" w:rsidR="00B132FD">
        <w:rPr>
          <w:lang w:val="de-DE"/>
        </w:rPr>
        <w:t>,</w:t>
      </w:r>
      <w:r w:rsidRPr="062193C1" w:rsidR="00B132FD">
        <w:rPr>
          <w:lang w:val="de-DE"/>
        </w:rPr>
        <w:t xml:space="preserve"> 5 % O </w:t>
      </w:r>
      <w:r w:rsidRPr="062193C1" w:rsidR="00B132FD">
        <w:rPr>
          <w:sz w:val="20"/>
          <w:szCs w:val="20"/>
          <w:vertAlign w:val="subscript"/>
          <w:lang w:val="de-DE"/>
        </w:rPr>
        <w:t xml:space="preserve">2 </w:t>
      </w:r>
      <w:r w:rsidRPr="062193C1" w:rsidR="00B132FD">
        <w:rPr>
          <w:lang w:val="de-DE"/>
        </w:rPr>
        <w:t xml:space="preserve">und 89 % N </w:t>
      </w:r>
      <w:r w:rsidRPr="062193C1" w:rsidR="00B132FD">
        <w:rPr>
          <w:sz w:val="20"/>
          <w:szCs w:val="20"/>
          <w:vertAlign w:val="subscript"/>
          <w:lang w:val="de-DE"/>
        </w:rPr>
        <w:t xml:space="preserve">2 </w:t>
      </w:r>
      <w:r w:rsidRPr="062193C1" w:rsidR="00B132FD">
        <w:rPr>
          <w:sz w:val="20"/>
          <w:szCs w:val="20"/>
          <w:vertAlign w:val="subscript"/>
          <w:lang w:val="de-DE"/>
        </w:rPr>
        <w:t xml:space="preserve">statt </w:t>
      </w:r>
      <w:r w:rsidRPr="062193C1" w:rsidR="00B132FD">
        <w:rPr>
          <w:lang w:val="de-DE"/>
        </w:rPr>
        <w:t>.</w:t>
      </w:r>
      <w:r w:rsidRPr="062193C1" w:rsidR="00B132FD">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B132FD" w:rsidP="00B132FD" w:rsidRDefault="00B132FD" w14:paraId="4FED9D15" w14:textId="77777777">
      <w:pPr>
        <w:pStyle w:val="NormalWeb"/>
        <w:spacing w:before="0" w:beforeAutospacing="0" w:after="0" w:afterAutospacing="0"/>
      </w:pPr>
    </w:p>
    <w:p w:rsidR="00B132FD" w:rsidP="00B132FD" w:rsidRDefault="00B132FD" w14:paraId="69B01A60" w14:textId="77777777">
      <w:pPr>
        <w:pStyle w:val="NormalWeb"/>
        <w:spacing w:before="0" w:beforeAutospacing="0" w:after="0" w:afterAutospacing="0"/>
      </w:pPr>
      <w:r w:rsidRPr="004D3FCC">
        <w:rPr>
          <w:noProof/>
        </w:rPr>
        <w:pict w14:anchorId="7A65ED0D">
          <v:shape id="_x0000_i1026" style="width:468pt;height:361.5pt;visibility:visible" alt="Know The Accuracy Of Your Medical Test Results - Lab Me" type="#_x0000_t75">
            <v:imagedata o:title="Know The Accuracy Of Your Medical Test Results - Lab Me" r:id="rId27"/>
            <o:lock v:ext="edit" grouping="t"/>
          </v:shape>
        </w:pict>
      </w:r>
    </w:p>
    <w:p w:rsidR="00B132FD" w:rsidP="00B132FD" w:rsidRDefault="00B132FD" w14:paraId="23F0B65C"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lastRenderedPageBreak xmlns:w="http://schemas.openxmlformats.org/wordprocessingml/2006/main"/>
      </w:r>
      <w:r xmlns:w="http://schemas.openxmlformats.org/wordprocessingml/2006/main">
        <w:rPr>
          <w:rFonts w:ascii="Segoe UI" w:hAnsi="Segoe UI" w:cs="Segoe UI"/>
          <w:color w:val="222222"/>
        </w:rPr>
        <w:t xml:space="preserve">Zyklus für den Transfer gefrorener aufgetauter Embryonen (FET)</w:t>
      </w:r>
    </w:p>
    <w:p w:rsidR="00B132FD" w:rsidP="062193C1" w:rsidRDefault="00B132FD" w14:paraId="6490A6F6" w14:textId="77777777">
      <w:pPr xmlns:w="http://schemas.openxmlformats.org/wordprocessingml/2006/main">
        <w:pStyle w:val="NormalWeb"/>
        <w:spacing w:before="0" w:beforeAutospacing="off" w:after="0" w:afterAutospacing="off"/>
      </w:pPr>
      <w:r w:rsidRPr="062193C1" w:rsidR="00B132FD">
        <w:rPr>
          <w:lang w:val="de-DE"/>
        </w:rPr>
        <w:t xml:space="preserve">Alle Embryonen wurden vor dem Einfrieren in einem FET-Zyklus bewertet. Am dritten Tag wurden die Embryonen nach </w:t>
      </w:r>
      <w:r w:rsidRPr="062193C1" w:rsidR="00B132FD">
        <w:rPr>
          <w:lang w:val="de-DE"/>
        </w:rPr>
        <w:t>Puissant's</w:t>
      </w:r>
      <w:r w:rsidRPr="062193C1" w:rsidR="00B132FD">
        <w:rPr>
          <w:lang w:val="de-DE"/>
        </w:rPr>
        <w:t xml:space="preserve"> Kriterium bewertet, während Blastozysten am fünften, sechsten oder siebten Tag nach dem System von Gardner und Schoolcraft bewertet wurden. Alle Embryonen wurden mit einem </w:t>
      </w:r>
      <w:r w:rsidRPr="062193C1" w:rsidR="00B132FD">
        <w:rPr>
          <w:lang w:val="de-DE"/>
        </w:rPr>
        <w:t>Kitazato-Vitrifikationskit</w:t>
      </w:r>
      <w:r w:rsidRPr="062193C1" w:rsidR="00B132FD">
        <w:rPr>
          <w:lang w:val="de-DE"/>
        </w:rPr>
        <w:t xml:space="preserve"> (</w:t>
      </w:r>
      <w:r w:rsidRPr="062193C1" w:rsidR="00B132FD">
        <w:rPr>
          <w:lang w:val="de-DE"/>
        </w:rPr>
        <w:t>Kitazato</w:t>
      </w:r>
      <w:r w:rsidRPr="062193C1" w:rsidR="00B132FD">
        <w:rPr>
          <w:lang w:val="de-DE"/>
        </w:rPr>
        <w:t xml:space="preserve"> Biopharma, Shizuoka, Japan) in Kombination mit geschlossenen Hochsicherheits-</w:t>
      </w:r>
      <w:r w:rsidRPr="062193C1" w:rsidR="00B132FD">
        <w:rPr>
          <w:lang w:val="de-DE"/>
        </w:rPr>
        <w:t>Vitrifikations</w:t>
      </w:r>
      <w:r w:rsidRPr="062193C1" w:rsidR="00B132FD">
        <w:rPr>
          <w:lang w:val="de-DE"/>
        </w:rPr>
        <w:t>-Straws (</w:t>
      </w:r>
      <w:r w:rsidRPr="062193C1" w:rsidR="00B132FD">
        <w:rPr>
          <w:lang w:val="de-DE"/>
        </w:rPr>
        <w:t>Cryo</w:t>
      </w:r>
      <w:r w:rsidRPr="062193C1" w:rsidR="00B132FD">
        <w:rPr>
          <w:lang w:val="de-DE"/>
        </w:rPr>
        <w:t xml:space="preserve"> Bio System, Frankreich) </w:t>
      </w:r>
      <w:r w:rsidRPr="062193C1" w:rsidR="00B132FD">
        <w:rPr>
          <w:lang w:val="de-DE"/>
        </w:rPr>
        <w:t>vitrifiziert</w:t>
      </w:r>
      <w:r w:rsidRPr="062193C1" w:rsidR="00B132FD">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B132FD" w:rsidP="00B132FD" w:rsidRDefault="00B132FD" w14:paraId="1C620668"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B132FD" w:rsidP="062193C1" w:rsidRDefault="00B132FD" w14:paraId="779C91DA" w14:textId="77777777">
      <w:pPr xmlns:w="http://schemas.openxmlformats.org/wordprocessingml/2006/main">
        <w:pStyle w:val="NormalWeb"/>
        <w:spacing w:before="0" w:beforeAutospacing="off" w:after="0" w:afterAutospacing="off"/>
      </w:pPr>
      <w:r w:rsidRPr="062193C1" w:rsidR="00B132FD">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062193C1" w:rsidR="00B132FD">
        <w:rPr>
          <w:lang w:val="de-DE"/>
        </w:rPr>
        <w:t>Glossary</w:t>
      </w:r>
      <w:r w:rsidRPr="062193C1" w:rsidR="00B132FD">
        <w:rPr>
          <w:lang w:val="de-DE"/>
        </w:rPr>
        <w:t xml:space="preserve"> on </w:t>
      </w:r>
      <w:r w:rsidRPr="062193C1" w:rsidR="00B132FD">
        <w:rPr>
          <w:lang w:val="de-DE"/>
        </w:rPr>
        <w:t>Infertility</w:t>
      </w:r>
      <w:r w:rsidRPr="062193C1" w:rsidR="00B132FD">
        <w:rPr>
          <w:lang w:val="de-DE"/>
        </w:rPr>
        <w:t xml:space="preserve"> and </w:t>
      </w:r>
      <w:r w:rsidRPr="062193C1" w:rsidR="00B132FD">
        <w:rPr>
          <w:lang w:val="de-DE"/>
        </w:rPr>
        <w:t>Fertility</w:t>
      </w:r>
      <w:r w:rsidRPr="062193C1" w:rsidR="00B132FD">
        <w:rPr>
          <w:lang w:val="de-DE"/>
        </w:rPr>
        <w:t xml:space="preserve"> Care [ </w:t>
      </w:r>
      <w:hyperlink w:anchor="ref-CR19" r:id="R0d2fc068c0b34dc9">
        <w:r w:rsidRPr="062193C1" w:rsidR="00B132FD">
          <w:rPr>
            <w:rStyle w:val="Hyperlink"/>
            <w:color w:val="004B83"/>
            <w:lang w:val="de-DE"/>
          </w:rPr>
          <w:t xml:space="preserve">19 </w:t>
        </w:r>
      </w:hyperlink>
      <w:r w:rsidRPr="062193C1" w:rsidR="00B132FD">
        <w:rPr>
          <w:lang w:val="de-DE"/>
        </w:rPr>
        <w:t>] definiert.</w:t>
      </w:r>
    </w:p>
    <w:p w:rsidR="00B132FD" w:rsidP="00B132FD" w:rsidRDefault="00B132FD" w14:paraId="4C9462BD"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B132FD" w:rsidP="062193C1" w:rsidRDefault="00B132FD" w14:paraId="739CC0F4" w14:textId="77777777">
      <w:pPr xmlns:w="http://schemas.openxmlformats.org/wordprocessingml/2006/main">
        <w:pStyle w:val="NormalWeb"/>
        <w:spacing w:before="0" w:beforeAutospacing="off" w:after="0" w:afterAutospacing="off"/>
      </w:pPr>
      <w:r w:rsidRPr="062193C1" w:rsidR="00B132FD">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062193C1" w:rsidR="00B132FD">
        <w:rPr>
          <w:lang w:val="de-DE"/>
        </w:rPr>
        <w:t>Ratios</w:t>
      </w:r>
      <w:r w:rsidRPr="062193C1" w:rsidR="00B132FD">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B132FD" w:rsidP="00B132FD" w:rsidRDefault="00B132FD" w14:paraId="5FA337BE"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B132FD" w:rsidP="062193C1" w:rsidRDefault="00B132FD" w14:paraId="139E4B78" w14:textId="77777777">
      <w:pPr xmlns:w="http://schemas.openxmlformats.org/wordprocessingml/2006/main">
        <w:pStyle w:val="NormalWeb"/>
        <w:spacing w:before="0" w:beforeAutospacing="off" w:after="0" w:afterAutospacing="off"/>
      </w:pPr>
      <w:r xmlns:w="http://schemas.openxmlformats.org/wordprocessingml/2006/main" w:rsidRPr="062193C1" w:rsidR="00B132FD">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xmlns:w="http://schemas.openxmlformats.org/wordprocessingml/2006/main" w:rsidRPr="062193C1" w:rsidR="00B132FD">
        <w:rPr>
          <w:lang w:val="de-DE"/>
        </w:rPr>
        <w:t xml:space="preserve">( </w:t>
      </w:r>
      <w:r xmlns:w="http://schemas.openxmlformats.org/wordprocessingml/2006/main" w:rsidRPr="062193C1" w:rsidR="00B132FD">
        <w:rPr>
          <w:i w:val="1"/>
          <w:iCs w:val="1"/>
          <w:lang w:val="de-DE"/>
        </w:rPr>
        <w:t xml:space="preserve">n</w:t>
      </w:r>
      <w:r xmlns:w="http://schemas.openxmlformats.org/wordprocessingml/2006/main" w:rsidRPr="062193C1" w:rsidR="00B132FD">
        <w:rPr>
          <w:i w:val="1"/>
          <w:iCs w:val="1"/>
          <w:lang w:val="de-DE"/>
        </w:rPr>
        <w:t xml:space="preserve"> </w:t>
      </w:r>
      <w:r xmlns:w="http://schemas.openxmlformats.org/wordprocessingml/2006/main" w:rsidRPr="062193C1" w:rsidR="00B132FD">
        <w:rPr>
          <w:lang w:val="de-DE"/>
        </w:rPr>
        <w:t xml:space="preserve">= 687) gehörten zur Gruppe mit diagnostiziertem SARS-CoV-2, 16,4 % </w:t>
      </w:r>
      <w:r xmlns:w="http://schemas.openxmlformats.org/wordprocessingml/2006/main" w:rsidRPr="062193C1" w:rsidR="00B132FD">
        <w:rPr>
          <w:lang w:val="de-DE"/>
        </w:rPr>
        <w:t xml:space="preserve">( </w:t>
      </w:r>
      <w:r xmlns:w="http://schemas.openxmlformats.org/wordprocessingml/2006/main" w:rsidRPr="062193C1" w:rsidR="00B132FD">
        <w:rPr>
          <w:i w:val="1"/>
          <w:iCs w:val="1"/>
          <w:lang w:val="de-DE"/>
        </w:rPr>
        <w:t xml:space="preserve">n</w:t>
      </w:r>
      <w:r xmlns:w="http://schemas.openxmlformats.org/wordprocessingml/2006/main" w:rsidRPr="062193C1" w:rsidR="00B132FD">
        <w:rPr>
          <w:i w:val="1"/>
          <w:iCs w:val="1"/>
          <w:lang w:val="de-DE"/>
        </w:rPr>
        <w:t xml:space="preserve"> </w:t>
      </w:r>
      <w:r xmlns:w="http://schemas.openxmlformats.org/wordprocessingml/2006/main" w:rsidRPr="062193C1" w:rsidR="00B132FD">
        <w:rPr>
          <w:lang w:val="de-DE"/>
        </w:rPr>
        <w:t xml:space="preserve">= 219) zur Gruppe mit Verdacht auf eine SARS-CoV-2-Infektion und 32 % </w:t>
      </w:r>
      <w:r xmlns:w="http://schemas.openxmlformats.org/wordprocessingml/2006/main" w:rsidRPr="062193C1" w:rsidR="00B132FD">
        <w:rPr>
          <w:lang w:val="de-DE"/>
        </w:rPr>
        <w:t xml:space="preserve">( </w:t>
      </w:r>
      <w:r xmlns:w="http://schemas.openxmlformats.org/wordprocessingml/2006/main" w:rsidRPr="062193C1" w:rsidR="00B132FD">
        <w:rPr>
          <w:i w:val="1"/>
          <w:iCs w:val="1"/>
          <w:lang w:val="de-DE"/>
        </w:rPr>
        <w:t xml:space="preserve">n</w:t>
      </w:r>
      <w:r xmlns:w="http://schemas.openxmlformats.org/wordprocessingml/2006/main" w:rsidRPr="062193C1" w:rsidR="00B132FD">
        <w:rPr>
          <w:i w:val="1"/>
          <w:iCs w:val="1"/>
          <w:lang w:val="de-DE"/>
        </w:rPr>
        <w:t xml:space="preserve"> </w:t>
      </w:r>
      <w:r xmlns:w="http://schemas.openxmlformats.org/wordprocessingml/2006/main" w:rsidRPr="062193C1" w:rsidR="00B132FD">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xmlns:w="http://schemas.openxmlformats.org/wordprocessingml/2006/main" w:rsidRPr="062193C1" w:rsidR="00B132FD">
        <w:rPr>
          <w:lang w:val="de-DE"/>
        </w:rPr>
        <w:t xml:space="preserve">Adenomyose</w:t>
      </w:r>
      <w:r xmlns:w="http://schemas.openxmlformats.org/wordprocessingml/2006/main" w:rsidRPr="062193C1" w:rsidR="00B132FD">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w:t>
      </w:r>
      <w:r xmlns:w="http://schemas.openxmlformats.org/wordprocessingml/2006/main">
        <w:lastRenderedPageBreak xmlns:w="http://schemas.openxmlformats.org/wordprocessingml/2006/main"/>
      </w:r>
      <w:r xmlns:w="http://schemas.openxmlformats.org/wordprocessingml/2006/main" w:rsidRPr="062193C1" w:rsidR="00B132FD">
        <w:rPr>
          <w:lang w:val="de-DE"/>
        </w:rPr>
        <w:t xml:space="preserve">Gruppe mit Verdacht auf Infektion </w:t>
      </w:r>
      <w:r xmlns:w="http://schemas.openxmlformats.org/wordprocessingml/2006/main" w:rsidRPr="062193C1" w:rsidR="00B132FD">
        <w:rPr>
          <w:lang w:val="de-DE"/>
        </w:rPr>
        <w:t xml:space="preserve">( </w:t>
      </w:r>
      <w:r xmlns:w="http://schemas.openxmlformats.org/wordprocessingml/2006/main" w:rsidRPr="062193C1" w:rsidR="00B132FD">
        <w:rPr>
          <w:i w:val="1"/>
          <w:iCs w:val="1"/>
          <w:lang w:val="de-DE"/>
        </w:rPr>
        <w:t xml:space="preserve">p</w:t>
      </w:r>
      <w:r xmlns:w="http://schemas.openxmlformats.org/wordprocessingml/2006/main" w:rsidRPr="062193C1" w:rsidR="00B132FD">
        <w:rPr>
          <w:i w:val="1"/>
          <w:iCs w:val="1"/>
          <w:lang w:val="de-DE"/>
        </w:rPr>
        <w:t xml:space="preserve"> </w:t>
      </w:r>
      <w:r xmlns:w="http://schemas.openxmlformats.org/wordprocessingml/2006/main" w:rsidRPr="062193C1" w:rsidR="00B132FD">
        <w:rPr>
          <w:lang w:val="de-DE"/>
        </w:rPr>
        <w:t xml:space="preserve">&lt; 0,001) (Tabelle </w:t>
      </w:r>
      <w:hyperlink xmlns:w="http://schemas.openxmlformats.org/wordprocessingml/2006/main" xmlns:r="http://schemas.openxmlformats.org/officeDocument/2006/relationships" w:history="1" w:anchor="Tab1" r:id="rId104">
        <w:r xmlns:w="http://schemas.openxmlformats.org/wordprocessingml/2006/main" w:rsidRPr="062193C1" w:rsidR="00B132FD">
          <w:rPr>
            <w:rStyle w:val="Hyperlink"/>
            <w:color w:val="004B83"/>
            <w:lang w:val="de-DE"/>
          </w:rPr>
          <w:t xml:space="preserve">1 </w:t>
        </w:r>
      </w:hyperlink>
      <w:r xmlns:w="http://schemas.openxmlformats.org/wordprocessingml/2006/main" w:rsidRPr="062193C1" w:rsidR="00B132FD">
        <w:rPr>
          <w:lang w:val="de-DE"/>
        </w:rPr>
        <w:t xml:space="preserve">). Die anhaltende Schwangerschaftsrate lag bei 58 % in der Gruppe mit diagnostiziertem SARS-CoV-2, bei 53 % in der Gruppe ohne Infektion und bei 45 % in der Gruppe mit Verdacht auf Infektion </w:t>
      </w:r>
      <w:r xmlns:w="http://schemas.openxmlformats.org/wordprocessingml/2006/main" w:rsidRPr="062193C1" w:rsidR="00B132FD">
        <w:rPr>
          <w:lang w:val="de-DE"/>
        </w:rPr>
        <w:t xml:space="preserve">( </w:t>
      </w:r>
      <w:r xmlns:w="http://schemas.openxmlformats.org/wordprocessingml/2006/main" w:rsidRPr="062193C1" w:rsidR="00B132FD">
        <w:rPr>
          <w:i w:val="1"/>
          <w:iCs w:val="1"/>
          <w:lang w:val="de-DE"/>
        </w:rPr>
        <w:t xml:space="preserve">p</w:t>
      </w:r>
      <w:r xmlns:w="http://schemas.openxmlformats.org/wordprocessingml/2006/main" w:rsidRPr="062193C1" w:rsidR="00B132FD">
        <w:rPr>
          <w:i w:val="1"/>
          <w:iCs w:val="1"/>
          <w:lang w:val="de-DE"/>
        </w:rPr>
        <w:t xml:space="preserve"> </w:t>
      </w:r>
      <w:r xmlns:w="http://schemas.openxmlformats.org/wordprocessingml/2006/main" w:rsidRPr="062193C1" w:rsidR="00B132FD">
        <w:rPr>
          <w:lang w:val="de-DE"/>
        </w:rPr>
        <w:t xml:space="preserve">&lt; 0,001) (Tabelle </w:t>
      </w:r>
      <w:hyperlink xmlns:w="http://schemas.openxmlformats.org/wordprocessingml/2006/main" xmlns:r="http://schemas.openxmlformats.org/officeDocument/2006/relationships" w:history="1" w:anchor="Tab1" r:id="rId105">
        <w:r xmlns:w="http://schemas.openxmlformats.org/wordprocessingml/2006/main" w:rsidRPr="062193C1" w:rsidR="00B132FD">
          <w:rPr>
            <w:rStyle w:val="Hyperlink"/>
            <w:color w:val="004B83"/>
            <w:lang w:val="de-DE"/>
          </w:rPr>
          <w:t xml:space="preserve">1 </w:t>
        </w:r>
      </w:hyperlink>
      <w:r xmlns:w="http://schemas.openxmlformats.org/wordprocessingml/2006/main" w:rsidRPr="062193C1" w:rsidR="00B132FD">
        <w:rPr>
          <w:lang w:val="de-DE"/>
        </w:rPr>
        <w:t xml:space="preserve">). Es gab keine signifikanten Unterschiede bei der biochemischen Schwangerschaftsrate, der Rate früher Fehlgeburten oder der Rate ektopischer Schwangerschaften (Tabelle </w:t>
      </w:r>
      <w:hyperlink xmlns:w="http://schemas.openxmlformats.org/wordprocessingml/2006/main" xmlns:r="http://schemas.openxmlformats.org/officeDocument/2006/relationships" w:history="1" w:anchor="Tab1" r:id="rId106">
        <w:r xmlns:w="http://schemas.openxmlformats.org/wordprocessingml/2006/main" w:rsidRPr="062193C1" w:rsidR="00B132FD">
          <w:rPr>
            <w:rStyle w:val="Hyperlink"/>
            <w:color w:val="004B83"/>
            <w:lang w:val="de-DE"/>
          </w:rPr>
          <w:t xml:space="preserve">1 </w:t>
        </w:r>
      </w:hyperlink>
      <w:r xmlns:w="http://schemas.openxmlformats.org/wordprocessingml/2006/main" w:rsidRPr="062193C1" w:rsidR="00B132FD">
        <w:rPr>
          <w:lang w:val="de-DE"/>
        </w:rPr>
        <w:t xml:space="preserve">).</w:t>
      </w:r>
    </w:p>
    <w:p w:rsidR="00B132FD" w:rsidP="00B132FD" w:rsidRDefault="00B132FD" w14:paraId="3AC1ED19" w14:textId="77777777"/>
    <w:p w:rsidR="00B132FD" w:rsidP="00B132FD" w:rsidRDefault="00B132FD" w14:paraId="3CB19BE5" w14:textId="77777777"/>
    <w:p w:rsidR="00B132FD" w:rsidP="00B132FD" w:rsidRDefault="00B132FD" w14:paraId="04B6626F"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B132FD" w:rsidP="53849348" w:rsidRDefault="00B132FD" w14:paraId="63EADF5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B132FD">
        <w:rPr>
          <w:rFonts w:ascii="Georgia" w:hAnsi="Georgia"/>
          <w:color w:val="333333"/>
          <w:sz w:val="27"/>
          <w:szCs w:val="27"/>
          <w:lang w:val="de-DE"/>
        </w:rPr>
        <w:t>Rajput SK, Logsdon DM, Kile B, Engelhorn HJ, Goheen B, Khan S, Swain J, McCormick S, Schoolcraft WB, Yuan Y, Krisher RL. Menschliche Eizellen, Zygoten und Embryonen exprimieren das Rezeptor-Angiotensin-1-Converting-Enzym 2 und das Transmembran-Serinprotease-2-Protein, das für eine Infektion mit dem schweren akuten respiratorischen Syndrom Coronavirus 2 erforderlich ist. FS Sci. 2021;2(1):33–42.</w:t>
      </w:r>
    </w:p>
    <w:p w:rsidR="00B132FD" w:rsidP="00B132FD" w:rsidRDefault="00B132FD" w14:paraId="4485F99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0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132FD" w:rsidP="00B132FD" w:rsidRDefault="00B132FD" w14:paraId="62C52DE2"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B132FD" w:rsidP="00B132FD" w:rsidRDefault="00B132FD" w14:paraId="417E25F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0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132FD" w:rsidP="53849348" w:rsidRDefault="00B132FD" w14:paraId="1F847AE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B132FD">
        <w:rPr>
          <w:rFonts w:ascii="Georgia" w:hAnsi="Georgia"/>
          <w:color w:val="333333"/>
          <w:sz w:val="27"/>
          <w:szCs w:val="27"/>
          <w:lang w:val="de-DE"/>
        </w:rPr>
        <w:t>Schwartz A, Yogev Y, Zilberman A, Alpern S, Many A, Yousovich R, Gamzu R. Nachweis des schweren akuten respiratorischen Syndroms Coronavirus 2 (SARS-CoV-2) in Vaginalabstrichen von Frauen mit akuter SARSCoV-2-Infektion: eine prospektive Studie. BJOG. 2021;128:97–100.</w:t>
      </w:r>
    </w:p>
    <w:p w:rsidR="00B132FD" w:rsidP="00B132FD" w:rsidRDefault="00B132FD" w14:paraId="386B026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132FD" w:rsidP="53849348" w:rsidRDefault="00B132FD" w14:paraId="7C46E14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B132FD">
        <w:rPr>
          <w:rFonts w:ascii="Georgia" w:hAnsi="Georgia"/>
          <w:color w:val="333333"/>
          <w:sz w:val="27"/>
          <w:szCs w:val="27"/>
          <w:lang w:val="de-DE"/>
        </w:rPr>
        <w:t>Atarod Z, Zamaniyan M, Moosazadeh M, Valadan R, Soleimanirad SM, Gordani N. Untersuchung von Vaginal- und Rektalabstrichen von Frauen, die mit COVID-19 infiziert sind, in zwei Krankenhäusern der Mazandaran University of Medical Sciences, 2020. J Obstet Gynaecol. 2022;42:2225–9.</w:t>
      </w:r>
    </w:p>
    <w:p w:rsidR="00B132FD" w:rsidP="00B132FD" w:rsidRDefault="00B132FD" w14:paraId="463D812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132FD" w:rsidP="53849348" w:rsidRDefault="00B132FD" w14:paraId="409010D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xmlns:w="http://schemas.openxmlformats.org/wordprocessingml/2006/main">
        <w:rPr>
          <w:rFonts w:ascii="Georgia" w:hAnsi="Georgia"/>
          <w:color w:val="333333"/>
          <w:sz w:val="27"/>
          <w:szCs w:val="27"/>
        </w:rPr>
        <w:lastRenderedPageBreak xmlns:w="http://schemas.openxmlformats.org/wordprocessingml/2006/main"/>
      </w:r>
      <w:r xmlns:w="http://schemas.openxmlformats.org/wordprocessingml/2006/main" w:rsidRPr="53849348" w:rsidR="00B132FD">
        <w:rPr>
          <w:rFonts w:ascii="Georgia" w:hAnsi="Georgia"/>
          <w:color w:val="333333"/>
          <w:sz w:val="27"/>
          <w:szCs w:val="27"/>
          <w:lang w:val="de-DE"/>
        </w:rPr>
        <w:t xml:space="preserve">Khoiwal</w:t>
      </w:r>
      <w:r xmlns:w="http://schemas.openxmlformats.org/wordprocessingml/2006/main" w:rsidRPr="53849348" w:rsidR="00B132FD">
        <w:rPr>
          <w:rFonts w:ascii="Georgia" w:hAnsi="Georgia"/>
          <w:color w:val="333333"/>
          <w:sz w:val="27"/>
          <w:szCs w:val="27"/>
          <w:lang w:val="de-DE"/>
        </w:rPr>
        <w:t xml:space="preserve"> K, </w:t>
      </w:r>
      <w:r xmlns:w="http://schemas.openxmlformats.org/wordprocessingml/2006/main" w:rsidRPr="53849348" w:rsidR="00B132FD">
        <w:rPr>
          <w:rFonts w:ascii="Georgia" w:hAnsi="Georgia"/>
          <w:color w:val="333333"/>
          <w:sz w:val="27"/>
          <w:szCs w:val="27"/>
          <w:lang w:val="de-DE"/>
        </w:rPr>
        <w:t xml:space="preserve">Kalita</w:t>
      </w:r>
      <w:r xmlns:w="http://schemas.openxmlformats.org/wordprocessingml/2006/main" w:rsidRPr="53849348" w:rsidR="00B132FD">
        <w:rPr>
          <w:rFonts w:ascii="Georgia" w:hAnsi="Georgia"/>
          <w:color w:val="333333"/>
          <w:sz w:val="27"/>
          <w:szCs w:val="27"/>
          <w:lang w:val="de-DE"/>
        </w:rPr>
        <w:t xml:space="preserve"> D, Kumari R, </w:t>
      </w:r>
      <w:r xmlns:w="http://schemas.openxmlformats.org/wordprocessingml/2006/main" w:rsidRPr="53849348" w:rsidR="00B132FD">
        <w:rPr>
          <w:rFonts w:ascii="Georgia" w:hAnsi="Georgia"/>
          <w:color w:val="333333"/>
          <w:sz w:val="27"/>
          <w:szCs w:val="27"/>
          <w:lang w:val="de-DE"/>
        </w:rPr>
        <w:t xml:space="preserve">Dhundi</w:t>
      </w:r>
      <w:r xmlns:w="http://schemas.openxmlformats.org/wordprocessingml/2006/main" w:rsidRPr="53849348" w:rsidR="00B132FD">
        <w:rPr>
          <w:rFonts w:ascii="Georgia" w:hAnsi="Georgia"/>
          <w:color w:val="333333"/>
          <w:sz w:val="27"/>
          <w:szCs w:val="27"/>
          <w:lang w:val="de-DE"/>
        </w:rPr>
        <w:t xml:space="preserve"> D, Shankar R, Kumari R, </w:t>
      </w:r>
      <w:r xmlns:w="http://schemas.openxmlformats.org/wordprocessingml/2006/main" w:rsidRPr="53849348" w:rsidR="00B132FD">
        <w:rPr>
          <w:rFonts w:ascii="Georgia" w:hAnsi="Georgia"/>
          <w:color w:val="333333"/>
          <w:sz w:val="27"/>
          <w:szCs w:val="27"/>
          <w:lang w:val="de-DE"/>
        </w:rPr>
        <w:t xml:space="preserve">Gaurav</w:t>
      </w:r>
      <w:r xmlns:w="http://schemas.openxmlformats.org/wordprocessingml/2006/main" w:rsidRPr="53849348" w:rsidR="00B132FD">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xmlns:w="http://schemas.openxmlformats.org/wordprocessingml/2006/main" w:rsidRPr="53849348" w:rsidR="00B132FD">
        <w:rPr>
          <w:rFonts w:ascii="Georgia" w:hAnsi="Georgia"/>
          <w:color w:val="333333"/>
          <w:sz w:val="27"/>
          <w:szCs w:val="27"/>
          <w:lang w:val="de-DE"/>
        </w:rPr>
        <w:t xml:space="preserve">Int</w:t>
      </w:r>
      <w:r xmlns:w="http://schemas.openxmlformats.org/wordprocessingml/2006/main" w:rsidRPr="53849348" w:rsidR="00B132FD">
        <w:rPr>
          <w:rFonts w:ascii="Georgia" w:hAnsi="Georgia"/>
          <w:color w:val="333333"/>
          <w:sz w:val="27"/>
          <w:szCs w:val="27"/>
          <w:lang w:val="de-DE"/>
        </w:rPr>
        <w:t xml:space="preserve"> J </w:t>
      </w:r>
      <w:r xmlns:w="http://schemas.openxmlformats.org/wordprocessingml/2006/main" w:rsidRPr="53849348" w:rsidR="00B132FD">
        <w:rPr>
          <w:rFonts w:ascii="Georgia" w:hAnsi="Georgia"/>
          <w:color w:val="333333"/>
          <w:sz w:val="27"/>
          <w:szCs w:val="27"/>
          <w:lang w:val="de-DE"/>
        </w:rPr>
        <w:t xml:space="preserve">Gynaecol</w:t>
      </w:r>
      <w:r xmlns:w="http://schemas.openxmlformats.org/wordprocessingml/2006/main" w:rsidRPr="53849348" w:rsidR="00B132FD">
        <w:rPr>
          <w:rFonts w:ascii="Georgia" w:hAnsi="Georgia"/>
          <w:color w:val="333333"/>
          <w:sz w:val="27"/>
          <w:szCs w:val="27"/>
          <w:lang w:val="de-DE"/>
        </w:rPr>
        <w:t xml:space="preserve"> </w:t>
      </w:r>
      <w:r xmlns:w="http://schemas.openxmlformats.org/wordprocessingml/2006/main" w:rsidRPr="53849348" w:rsidR="00B132FD">
        <w:rPr>
          <w:rFonts w:ascii="Georgia" w:hAnsi="Georgia"/>
          <w:color w:val="333333"/>
          <w:sz w:val="27"/>
          <w:szCs w:val="27"/>
          <w:lang w:val="de-DE"/>
        </w:rPr>
        <w:t xml:space="preserve">Obstet</w:t>
      </w:r>
      <w:r xmlns:w="http://schemas.openxmlformats.org/wordprocessingml/2006/main" w:rsidRPr="53849348" w:rsidR="00B132FD">
        <w:rPr>
          <w:rFonts w:ascii="Georgia" w:hAnsi="Georgia"/>
          <w:color w:val="333333"/>
          <w:sz w:val="27"/>
          <w:szCs w:val="27"/>
          <w:lang w:val="de-DE"/>
        </w:rPr>
        <w:t xml:space="preserve">. </w:t>
      </w:r>
      <w:r xmlns:w="http://schemas.openxmlformats.org/wordprocessingml/2006/main" w:rsidRPr="53849348" w:rsidR="00B132FD">
        <w:rPr>
          <w:rFonts w:ascii="Georgia" w:hAnsi="Georgia"/>
          <w:color w:val="333333"/>
          <w:sz w:val="27"/>
          <w:szCs w:val="27"/>
          <w:lang w:val="de-DE"/>
        </w:rPr>
        <w:t xml:space="preserve">2022;157:744</w:t>
      </w:r>
      <w:r xmlns:w="http://schemas.openxmlformats.org/wordprocessingml/2006/main" w:rsidRPr="53849348" w:rsidR="00B132FD">
        <w:rPr>
          <w:rFonts w:ascii="Georgia" w:hAnsi="Georgia"/>
          <w:color w:val="333333"/>
          <w:sz w:val="27"/>
          <w:szCs w:val="27"/>
          <w:lang w:val="de-DE"/>
        </w:rPr>
        <w:t xml:space="preserve">–7.</w:t>
      </w:r>
    </w:p>
    <w:p w:rsidR="00B132FD" w:rsidP="00B132FD" w:rsidRDefault="00B132FD" w14:paraId="71E26B2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2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132FD" w:rsidP="53849348" w:rsidRDefault="00B132FD" w14:paraId="1636BF9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B132FD">
        <w:rPr>
          <w:rFonts w:ascii="Georgia" w:hAnsi="Georgia"/>
          <w:color w:val="333333"/>
          <w:sz w:val="27"/>
          <w:szCs w:val="27"/>
          <w:lang w:val="de-DE"/>
        </w:rPr>
        <w:t xml:space="preserve">Ata B, Vermeulen N, </w:t>
      </w:r>
      <w:r w:rsidRPr="53849348" w:rsidR="00B132FD">
        <w:rPr>
          <w:rFonts w:ascii="Georgia" w:hAnsi="Georgia"/>
          <w:color w:val="333333"/>
          <w:sz w:val="27"/>
          <w:szCs w:val="27"/>
          <w:lang w:val="de-DE"/>
        </w:rPr>
        <w:t>Mocanu</w:t>
      </w:r>
      <w:r w:rsidRPr="53849348" w:rsidR="00B132FD">
        <w:rPr>
          <w:rFonts w:ascii="Georgia" w:hAnsi="Georgia"/>
          <w:color w:val="333333"/>
          <w:sz w:val="27"/>
          <w:szCs w:val="27"/>
          <w:lang w:val="de-DE"/>
        </w:rPr>
        <w:t xml:space="preserve"> E, et al. SARS-CoV-2, Fruchtbarkeit und assistierte Reproduktion. Hum </w:t>
      </w:r>
      <w:r w:rsidRPr="53849348" w:rsidR="00B132FD">
        <w:rPr>
          <w:rFonts w:ascii="Georgia" w:hAnsi="Georgia"/>
          <w:color w:val="333333"/>
          <w:sz w:val="27"/>
          <w:szCs w:val="27"/>
          <w:lang w:val="de-DE"/>
        </w:rPr>
        <w:t>Reprod</w:t>
      </w:r>
      <w:r w:rsidRPr="53849348" w:rsidR="00B132FD">
        <w:rPr>
          <w:rFonts w:ascii="Georgia" w:hAnsi="Georgia"/>
          <w:color w:val="333333"/>
          <w:sz w:val="27"/>
          <w:szCs w:val="27"/>
          <w:lang w:val="de-DE"/>
        </w:rPr>
        <w:t>-Update. 2023;29(2):177–96.</w:t>
      </w:r>
    </w:p>
    <w:p w:rsidR="00B132FD" w:rsidP="00B132FD" w:rsidRDefault="00B132FD" w14:paraId="4D60014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2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132FD" w:rsidP="53849348" w:rsidRDefault="00B132FD" w14:paraId="771D03C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B132FD">
        <w:rPr>
          <w:rFonts w:ascii="Georgia" w:hAnsi="Georgia"/>
          <w:color w:val="333333"/>
          <w:sz w:val="27"/>
          <w:szCs w:val="27"/>
          <w:lang w:val="de-DE"/>
        </w:rPr>
        <w:t>Rajak</w:t>
      </w:r>
      <w:r w:rsidRPr="53849348" w:rsidR="00B132FD">
        <w:rPr>
          <w:rFonts w:ascii="Georgia" w:hAnsi="Georgia"/>
          <w:color w:val="333333"/>
          <w:sz w:val="27"/>
          <w:szCs w:val="27"/>
          <w:lang w:val="de-DE"/>
        </w:rPr>
        <w:t xml:space="preserve"> P, Roy S, Dutta M, </w:t>
      </w:r>
      <w:r w:rsidRPr="53849348" w:rsidR="00B132FD">
        <w:rPr>
          <w:rFonts w:ascii="Georgia" w:hAnsi="Georgia"/>
          <w:color w:val="333333"/>
          <w:sz w:val="27"/>
          <w:szCs w:val="27"/>
          <w:lang w:val="de-DE"/>
        </w:rPr>
        <w:t>Podder</w:t>
      </w:r>
      <w:r w:rsidRPr="53849348" w:rsidR="00B132FD">
        <w:rPr>
          <w:rFonts w:ascii="Georgia" w:hAnsi="Georgia"/>
          <w:color w:val="333333"/>
          <w:sz w:val="27"/>
          <w:szCs w:val="27"/>
          <w:lang w:val="de-DE"/>
        </w:rPr>
        <w:t xml:space="preserve"> S, Sarkar S, </w:t>
      </w:r>
      <w:r w:rsidRPr="53849348" w:rsidR="00B132FD">
        <w:rPr>
          <w:rFonts w:ascii="Georgia" w:hAnsi="Georgia"/>
          <w:color w:val="333333"/>
          <w:sz w:val="27"/>
          <w:szCs w:val="27"/>
          <w:lang w:val="de-DE"/>
        </w:rPr>
        <w:t>Ganguly</w:t>
      </w:r>
      <w:r w:rsidRPr="53849348" w:rsidR="00B132FD">
        <w:rPr>
          <w:rFonts w:ascii="Georgia" w:hAnsi="Georgia"/>
          <w:color w:val="333333"/>
          <w:sz w:val="27"/>
          <w:szCs w:val="27"/>
          <w:lang w:val="de-DE"/>
        </w:rPr>
        <w:t xml:space="preserve"> A, </w:t>
      </w:r>
      <w:r w:rsidRPr="53849348" w:rsidR="00B132FD">
        <w:rPr>
          <w:rFonts w:ascii="Georgia" w:hAnsi="Georgia"/>
          <w:color w:val="333333"/>
          <w:sz w:val="27"/>
          <w:szCs w:val="27"/>
          <w:lang w:val="de-DE"/>
        </w:rPr>
        <w:t>Mandi</w:t>
      </w:r>
      <w:r w:rsidRPr="53849348" w:rsidR="00B132FD">
        <w:rPr>
          <w:rFonts w:ascii="Georgia" w:hAnsi="Georgia"/>
          <w:color w:val="333333"/>
          <w:sz w:val="27"/>
          <w:szCs w:val="27"/>
          <w:lang w:val="de-DE"/>
        </w:rPr>
        <w:t xml:space="preserve"> M, </w:t>
      </w:r>
      <w:r w:rsidRPr="53849348" w:rsidR="00B132FD">
        <w:rPr>
          <w:rFonts w:ascii="Georgia" w:hAnsi="Georgia"/>
          <w:color w:val="333333"/>
          <w:sz w:val="27"/>
          <w:szCs w:val="27"/>
          <w:lang w:val="de-DE"/>
        </w:rPr>
        <w:t>Khatun</w:t>
      </w:r>
      <w:r w:rsidRPr="53849348" w:rsidR="00B132FD">
        <w:rPr>
          <w:rFonts w:ascii="Georgia" w:hAnsi="Georgia"/>
          <w:color w:val="333333"/>
          <w:sz w:val="27"/>
          <w:szCs w:val="27"/>
          <w:lang w:val="de-DE"/>
        </w:rPr>
        <w:t xml:space="preserve"> S. Die Wechselwirkung zwischen Mediatoren von Unfruchtbarkeit und COVID-19 verstehen. </w:t>
      </w:r>
      <w:r w:rsidRPr="53849348" w:rsidR="00B132FD">
        <w:rPr>
          <w:rFonts w:ascii="Georgia" w:hAnsi="Georgia"/>
          <w:color w:val="333333"/>
          <w:sz w:val="27"/>
          <w:szCs w:val="27"/>
          <w:lang w:val="de-DE"/>
        </w:rPr>
        <w:t>Reprod</w:t>
      </w:r>
      <w:r w:rsidRPr="53849348" w:rsidR="00B132FD">
        <w:rPr>
          <w:rFonts w:ascii="Georgia" w:hAnsi="Georgia"/>
          <w:color w:val="333333"/>
          <w:sz w:val="27"/>
          <w:szCs w:val="27"/>
          <w:lang w:val="de-DE"/>
        </w:rPr>
        <w:t xml:space="preserve"> </w:t>
      </w:r>
      <w:r w:rsidRPr="53849348" w:rsidR="00B132FD">
        <w:rPr>
          <w:rFonts w:ascii="Georgia" w:hAnsi="Georgia"/>
          <w:color w:val="333333"/>
          <w:sz w:val="27"/>
          <w:szCs w:val="27"/>
          <w:lang w:val="de-DE"/>
        </w:rPr>
        <w:t>Biol</w:t>
      </w:r>
      <w:r w:rsidRPr="53849348" w:rsidR="00B132FD">
        <w:rPr>
          <w:rFonts w:ascii="Georgia" w:hAnsi="Georgia"/>
          <w:color w:val="333333"/>
          <w:sz w:val="27"/>
          <w:szCs w:val="27"/>
          <w:lang w:val="de-DE"/>
        </w:rPr>
        <w:t>. 2021;21(4):100559.</w:t>
      </w:r>
    </w:p>
    <w:p w:rsidR="00B132FD" w:rsidP="00B132FD" w:rsidRDefault="00B132FD" w14:paraId="2F281D4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3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132FD" w:rsidP="53849348" w:rsidRDefault="00B132FD" w14:paraId="30F8EB9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B132FD">
        <w:rPr>
          <w:rFonts w:ascii="Georgia" w:hAnsi="Georgia"/>
          <w:color w:val="333333"/>
          <w:sz w:val="27"/>
          <w:szCs w:val="27"/>
          <w:lang w:val="de-DE"/>
        </w:rPr>
        <w:t>Chadchan</w:t>
      </w:r>
      <w:r w:rsidRPr="53849348" w:rsidR="00B132FD">
        <w:rPr>
          <w:rFonts w:ascii="Georgia" w:hAnsi="Georgia"/>
          <w:color w:val="333333"/>
          <w:sz w:val="27"/>
          <w:szCs w:val="27"/>
          <w:lang w:val="de-DE"/>
        </w:rPr>
        <w:t xml:space="preserve"> SB, </w:t>
      </w:r>
      <w:r w:rsidRPr="53849348" w:rsidR="00B132FD">
        <w:rPr>
          <w:rFonts w:ascii="Georgia" w:hAnsi="Georgia"/>
          <w:color w:val="333333"/>
          <w:sz w:val="27"/>
          <w:szCs w:val="27"/>
          <w:lang w:val="de-DE"/>
        </w:rPr>
        <w:t>Popli</w:t>
      </w:r>
      <w:r w:rsidRPr="53849348" w:rsidR="00B132FD">
        <w:rPr>
          <w:rFonts w:ascii="Georgia" w:hAnsi="Georgia"/>
          <w:color w:val="333333"/>
          <w:sz w:val="27"/>
          <w:szCs w:val="27"/>
          <w:lang w:val="de-DE"/>
        </w:rPr>
        <w:t xml:space="preserve"> P, </w:t>
      </w:r>
      <w:r w:rsidRPr="53849348" w:rsidR="00B132FD">
        <w:rPr>
          <w:rFonts w:ascii="Georgia" w:hAnsi="Georgia"/>
          <w:color w:val="333333"/>
          <w:sz w:val="27"/>
          <w:szCs w:val="27"/>
          <w:lang w:val="de-DE"/>
        </w:rPr>
        <w:t>Maurya</w:t>
      </w:r>
      <w:r w:rsidRPr="53849348" w:rsidR="00B132FD">
        <w:rPr>
          <w:rFonts w:ascii="Georgia" w:hAnsi="Georgia"/>
          <w:color w:val="333333"/>
          <w:sz w:val="27"/>
          <w:szCs w:val="27"/>
          <w:lang w:val="de-DE"/>
        </w:rPr>
        <w:t xml:space="preserve"> VK, </w:t>
      </w:r>
      <w:r w:rsidRPr="53849348" w:rsidR="00B132FD">
        <w:rPr>
          <w:rFonts w:ascii="Georgia" w:hAnsi="Georgia"/>
          <w:color w:val="333333"/>
          <w:sz w:val="27"/>
          <w:szCs w:val="27"/>
          <w:lang w:val="de-DE"/>
        </w:rPr>
        <w:t>Kommagani</w:t>
      </w:r>
      <w:r w:rsidRPr="53849348" w:rsidR="00B132FD">
        <w:rPr>
          <w:rFonts w:ascii="Georgia" w:hAnsi="Georgia"/>
          <w:color w:val="333333"/>
          <w:sz w:val="27"/>
          <w:szCs w:val="27"/>
          <w:lang w:val="de-DE"/>
        </w:rPr>
        <w:t xml:space="preserve"> R. Der SARS-CoV-2-Rezeptor, das Angiotensin-</w:t>
      </w:r>
      <w:r w:rsidRPr="53849348" w:rsidR="00B132FD">
        <w:rPr>
          <w:rFonts w:ascii="Georgia" w:hAnsi="Georgia"/>
          <w:color w:val="333333"/>
          <w:sz w:val="27"/>
          <w:szCs w:val="27"/>
          <w:lang w:val="de-DE"/>
        </w:rPr>
        <w:t>Converting</w:t>
      </w:r>
      <w:r w:rsidRPr="53849348" w:rsidR="00B132FD">
        <w:rPr>
          <w:rFonts w:ascii="Georgia" w:hAnsi="Georgia"/>
          <w:color w:val="333333"/>
          <w:sz w:val="27"/>
          <w:szCs w:val="27"/>
          <w:lang w:val="de-DE"/>
        </w:rPr>
        <w:t xml:space="preserve">-Enzym 2, ist für die </w:t>
      </w:r>
      <w:r w:rsidRPr="53849348" w:rsidR="00B132FD">
        <w:rPr>
          <w:rFonts w:ascii="Georgia" w:hAnsi="Georgia"/>
          <w:color w:val="333333"/>
          <w:sz w:val="27"/>
          <w:szCs w:val="27"/>
          <w:lang w:val="de-DE"/>
        </w:rPr>
        <w:t>Dezidualisierung</w:t>
      </w:r>
      <w:r w:rsidRPr="53849348" w:rsidR="00B132FD">
        <w:rPr>
          <w:rFonts w:ascii="Georgia" w:hAnsi="Georgia"/>
          <w:color w:val="333333"/>
          <w:sz w:val="27"/>
          <w:szCs w:val="27"/>
          <w:lang w:val="de-DE"/>
        </w:rPr>
        <w:t xml:space="preserve"> menschlicher </w:t>
      </w:r>
      <w:r w:rsidRPr="53849348" w:rsidR="00B132FD">
        <w:rPr>
          <w:rFonts w:ascii="Georgia" w:hAnsi="Georgia"/>
          <w:color w:val="333333"/>
          <w:sz w:val="27"/>
          <w:szCs w:val="27"/>
          <w:lang w:val="de-DE"/>
        </w:rPr>
        <w:t>endometrialer</w:t>
      </w:r>
      <w:r w:rsidRPr="53849348" w:rsidR="00B132FD">
        <w:rPr>
          <w:rFonts w:ascii="Georgia" w:hAnsi="Georgia"/>
          <w:color w:val="333333"/>
          <w:sz w:val="27"/>
          <w:szCs w:val="27"/>
          <w:lang w:val="de-DE"/>
        </w:rPr>
        <w:t xml:space="preserve"> Stromazellen erforderlich. </w:t>
      </w:r>
      <w:r w:rsidRPr="53849348" w:rsidR="00B132FD">
        <w:rPr>
          <w:rFonts w:ascii="Georgia" w:hAnsi="Georgia"/>
          <w:color w:val="333333"/>
          <w:sz w:val="27"/>
          <w:szCs w:val="27"/>
          <w:lang w:val="de-DE"/>
        </w:rPr>
        <w:t>Biol</w:t>
      </w:r>
      <w:r w:rsidRPr="53849348" w:rsidR="00B132FD">
        <w:rPr>
          <w:rFonts w:ascii="Georgia" w:hAnsi="Georgia"/>
          <w:color w:val="333333"/>
          <w:sz w:val="27"/>
          <w:szCs w:val="27"/>
          <w:lang w:val="de-DE"/>
        </w:rPr>
        <w:t xml:space="preserve"> </w:t>
      </w:r>
      <w:r w:rsidRPr="53849348" w:rsidR="00B132FD">
        <w:rPr>
          <w:rFonts w:ascii="Georgia" w:hAnsi="Georgia"/>
          <w:color w:val="333333"/>
          <w:sz w:val="27"/>
          <w:szCs w:val="27"/>
          <w:lang w:val="de-DE"/>
        </w:rPr>
        <w:t>Reprod</w:t>
      </w:r>
      <w:r w:rsidRPr="53849348" w:rsidR="00B132FD">
        <w:rPr>
          <w:rFonts w:ascii="Georgia" w:hAnsi="Georgia"/>
          <w:color w:val="333333"/>
          <w:sz w:val="27"/>
          <w:szCs w:val="27"/>
          <w:lang w:val="de-DE"/>
        </w:rPr>
        <w:t>. 2021;104(2):336–43.</w:t>
      </w:r>
    </w:p>
    <w:p w:rsidR="00B132FD" w:rsidP="00B132FD" w:rsidRDefault="00B132FD" w14:paraId="5873BB4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3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132FD" w:rsidP="53849348" w:rsidRDefault="00B132FD" w14:paraId="6AE56DE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B132FD">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53849348" w:rsidR="00B132FD">
        <w:rPr>
          <w:rFonts w:ascii="Georgia" w:hAnsi="Georgia"/>
          <w:color w:val="333333"/>
          <w:sz w:val="27"/>
          <w:szCs w:val="27"/>
          <w:lang w:val="de-DE"/>
        </w:rPr>
        <w:t>oozyten</w:t>
      </w:r>
      <w:r w:rsidRPr="53849348" w:rsidR="00B132FD">
        <w:rPr>
          <w:rFonts w:ascii="Georgia" w:hAnsi="Georgia"/>
          <w:color w:val="333333"/>
          <w:sz w:val="27"/>
          <w:szCs w:val="27"/>
          <w:lang w:val="de-DE"/>
        </w:rPr>
        <w:t xml:space="preserve">- und embryobezogenen Ergebnissen. JAMA </w:t>
      </w:r>
      <w:r w:rsidRPr="53849348" w:rsidR="00B132FD">
        <w:rPr>
          <w:rFonts w:ascii="Georgia" w:hAnsi="Georgia"/>
          <w:color w:val="333333"/>
          <w:sz w:val="27"/>
          <w:szCs w:val="27"/>
          <w:lang w:val="de-DE"/>
        </w:rPr>
        <w:t>Netw</w:t>
      </w:r>
      <w:r w:rsidRPr="53849348" w:rsidR="00B132FD">
        <w:rPr>
          <w:rFonts w:ascii="Georgia" w:hAnsi="Georgia"/>
          <w:color w:val="333333"/>
          <w:sz w:val="27"/>
          <w:szCs w:val="27"/>
          <w:lang w:val="de-DE"/>
        </w:rPr>
        <w:t xml:space="preserve"> Open. 2023;6(7</w:t>
      </w:r>
      <w:r w:rsidRPr="53849348" w:rsidR="00B132FD">
        <w:rPr>
          <w:rFonts w:ascii="Georgia" w:hAnsi="Georgia"/>
          <w:color w:val="333333"/>
          <w:sz w:val="27"/>
          <w:szCs w:val="27"/>
          <w:lang w:val="de-DE"/>
        </w:rPr>
        <w:t>):e</w:t>
      </w:r>
      <w:r w:rsidRPr="53849348" w:rsidR="00B132FD">
        <w:rPr>
          <w:rFonts w:ascii="Georgia" w:hAnsi="Georgia"/>
          <w:color w:val="333333"/>
          <w:sz w:val="27"/>
          <w:szCs w:val="27"/>
          <w:lang w:val="de-DE"/>
        </w:rPr>
        <w:t>2323219.</w:t>
      </w:r>
    </w:p>
    <w:p w:rsidR="00B132FD" w:rsidP="00B132FD" w:rsidRDefault="00B132FD" w14:paraId="7EB7586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132FD" w:rsidP="062193C1" w:rsidRDefault="00B132FD" w14:paraId="5AC7DE9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132FD">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062193C1" w:rsidR="00B132FD">
        <w:rPr>
          <w:rFonts w:ascii="Georgia" w:hAnsi="Georgia"/>
          <w:color w:val="333333"/>
          <w:sz w:val="27"/>
          <w:szCs w:val="27"/>
          <w:lang w:val="de-DE"/>
        </w:rPr>
        <w:t>Sci</w:t>
      </w:r>
      <w:r w:rsidRPr="062193C1" w:rsidR="00B132FD">
        <w:rPr>
          <w:rFonts w:ascii="Georgia" w:hAnsi="Georgia"/>
          <w:color w:val="333333"/>
          <w:sz w:val="27"/>
          <w:szCs w:val="27"/>
          <w:lang w:val="de-DE"/>
        </w:rPr>
        <w:t xml:space="preserve"> China Life </w:t>
      </w:r>
      <w:r w:rsidRPr="062193C1" w:rsidR="00B132FD">
        <w:rPr>
          <w:rFonts w:ascii="Georgia" w:hAnsi="Georgia"/>
          <w:color w:val="333333"/>
          <w:sz w:val="27"/>
          <w:szCs w:val="27"/>
          <w:lang w:val="de-DE"/>
        </w:rPr>
        <w:t>Sci</w:t>
      </w:r>
      <w:r w:rsidRPr="062193C1" w:rsidR="00B132FD">
        <w:rPr>
          <w:rFonts w:ascii="Georgia" w:hAnsi="Georgia"/>
          <w:color w:val="333333"/>
          <w:sz w:val="27"/>
          <w:szCs w:val="27"/>
          <w:lang w:val="de-DE"/>
        </w:rPr>
        <w:t xml:space="preserve">. </w:t>
      </w:r>
      <w:r w:rsidRPr="062193C1" w:rsidR="00B132FD">
        <w:rPr>
          <w:rFonts w:ascii="Georgia" w:hAnsi="Georgia"/>
          <w:color w:val="333333"/>
          <w:sz w:val="27"/>
          <w:szCs w:val="27"/>
          <w:lang w:val="de-DE"/>
        </w:rPr>
        <w:t>2023;66:1</w:t>
      </w:r>
      <w:r w:rsidRPr="062193C1" w:rsidR="00B132FD">
        <w:rPr>
          <w:rFonts w:ascii="Georgia" w:hAnsi="Georgia"/>
          <w:color w:val="333333"/>
          <w:sz w:val="27"/>
          <w:szCs w:val="27"/>
          <w:lang w:val="de-DE"/>
        </w:rPr>
        <w:t>–4.</w:t>
      </w:r>
    </w:p>
    <w:p w:rsidR="00B132FD" w:rsidP="00B132FD" w:rsidRDefault="00B132FD" w14:paraId="40B3C32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132FD" w:rsidP="062193C1" w:rsidRDefault="00B132FD" w14:paraId="4B5205F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xmlns:w="http://schemas.openxmlformats.org/wordprocessingml/2006/main">
        <w:rPr>
          <w:rFonts w:ascii="Georgia" w:hAnsi="Georgia"/>
          <w:color w:val="333333"/>
          <w:sz w:val="27"/>
          <w:szCs w:val="27"/>
        </w:rPr>
        <w:lastRenderedPageBreak xmlns:w="http://schemas.openxmlformats.org/wordprocessingml/2006/main"/>
      </w:r>
      <w:r xmlns:w="http://schemas.openxmlformats.org/wordprocessingml/2006/main" w:rsidRPr="062193C1" w:rsidR="00B132FD">
        <w:rPr>
          <w:rFonts w:ascii="Georgia" w:hAnsi="Georgia"/>
          <w:color w:val="333333"/>
          <w:sz w:val="27"/>
          <w:szCs w:val="27"/>
          <w:lang w:val="de-DE"/>
        </w:rPr>
        <w:t xml:space="preserve">Villar J, </w:t>
      </w:r>
      <w:r xmlns:w="http://schemas.openxmlformats.org/wordprocessingml/2006/main" w:rsidRPr="062193C1" w:rsidR="00B132FD">
        <w:rPr>
          <w:rFonts w:ascii="Georgia" w:hAnsi="Georgia"/>
          <w:color w:val="333333"/>
          <w:sz w:val="27"/>
          <w:szCs w:val="27"/>
          <w:lang w:val="de-DE"/>
        </w:rPr>
        <w:t xml:space="preserve">Ariff</w:t>
      </w:r>
      <w:r xmlns:w="http://schemas.openxmlformats.org/wordprocessingml/2006/main" w:rsidRPr="062193C1" w:rsidR="00B132FD">
        <w:rPr>
          <w:rFonts w:ascii="Georgia" w:hAnsi="Georgia"/>
          <w:color w:val="333333"/>
          <w:sz w:val="27"/>
          <w:szCs w:val="27"/>
          <w:lang w:val="de-DE"/>
        </w:rPr>
        <w:t xml:space="preserve"> S, </w:t>
      </w:r>
      <w:r xmlns:w="http://schemas.openxmlformats.org/wordprocessingml/2006/main" w:rsidRPr="062193C1" w:rsidR="00B132FD">
        <w:rPr>
          <w:rFonts w:ascii="Georgia" w:hAnsi="Georgia"/>
          <w:color w:val="333333"/>
          <w:sz w:val="27"/>
          <w:szCs w:val="27"/>
          <w:lang w:val="de-DE"/>
        </w:rPr>
        <w:t xml:space="preserve">Gunier</w:t>
      </w:r>
      <w:r xmlns:w="http://schemas.openxmlformats.org/wordprocessingml/2006/main" w:rsidRPr="062193C1" w:rsidR="00B132FD">
        <w:rPr>
          <w:rFonts w:ascii="Georgia" w:hAnsi="Georgia"/>
          <w:color w:val="333333"/>
          <w:sz w:val="27"/>
          <w:szCs w:val="27"/>
          <w:lang w:val="de-DE"/>
        </w:rPr>
        <w:t xml:space="preserve"> RB, </w:t>
      </w:r>
      <w:r xmlns:w="http://schemas.openxmlformats.org/wordprocessingml/2006/main" w:rsidRPr="062193C1" w:rsidR="00B132FD">
        <w:rPr>
          <w:rFonts w:ascii="Georgia" w:hAnsi="Georgia"/>
          <w:color w:val="333333"/>
          <w:sz w:val="27"/>
          <w:szCs w:val="27"/>
          <w:lang w:val="de-DE"/>
        </w:rPr>
        <w:t xml:space="preserve">Thiruvengadam</w:t>
      </w:r>
      <w:r xmlns:w="http://schemas.openxmlformats.org/wordprocessingml/2006/main" w:rsidRPr="062193C1" w:rsidR="00B132FD">
        <w:rPr>
          <w:rFonts w:ascii="Georgia" w:hAnsi="Georgia"/>
          <w:color w:val="333333"/>
          <w:sz w:val="27"/>
          <w:szCs w:val="27"/>
          <w:lang w:val="de-DE"/>
        </w:rPr>
        <w:t xml:space="preserve"> R, Rauch S, </w:t>
      </w:r>
      <w:r xmlns:w="http://schemas.openxmlformats.org/wordprocessingml/2006/main" w:rsidRPr="062193C1" w:rsidR="00B132FD">
        <w:rPr>
          <w:rFonts w:ascii="Georgia" w:hAnsi="Georgia"/>
          <w:color w:val="333333"/>
          <w:sz w:val="27"/>
          <w:szCs w:val="27"/>
          <w:lang w:val="de-DE"/>
        </w:rPr>
        <w:t xml:space="preserve">Kholin</w:t>
      </w:r>
      <w:r xmlns:w="http://schemas.openxmlformats.org/wordprocessingml/2006/main" w:rsidRPr="062193C1" w:rsidR="00B132FD">
        <w:rPr>
          <w:rFonts w:ascii="Georgia" w:hAnsi="Georgia"/>
          <w:color w:val="333333"/>
          <w:sz w:val="27"/>
          <w:szCs w:val="27"/>
          <w:lang w:val="de-DE"/>
        </w:rPr>
        <w:t xml:space="preserve"> A, </w:t>
      </w:r>
      <w:r xmlns:w="http://schemas.openxmlformats.org/wordprocessingml/2006/main" w:rsidRPr="062193C1" w:rsidR="00B132FD">
        <w:rPr>
          <w:rFonts w:ascii="Georgia" w:hAnsi="Georgia"/>
          <w:color w:val="333333"/>
          <w:sz w:val="27"/>
          <w:szCs w:val="27"/>
          <w:lang w:val="de-DE"/>
        </w:rPr>
        <w:t xml:space="preserve">Roggero</w:t>
      </w:r>
      <w:r xmlns:w="http://schemas.openxmlformats.org/wordprocessingml/2006/main" w:rsidRPr="062193C1" w:rsidR="00B132FD">
        <w:rPr>
          <w:rFonts w:ascii="Georgia" w:hAnsi="Georgia"/>
          <w:color w:val="333333"/>
          <w:sz w:val="27"/>
          <w:szCs w:val="27"/>
          <w:lang w:val="de-DE"/>
        </w:rPr>
        <w:t xml:space="preserve"> P, </w:t>
      </w:r>
      <w:r xmlns:w="http://schemas.openxmlformats.org/wordprocessingml/2006/main" w:rsidRPr="062193C1" w:rsidR="00B132FD">
        <w:rPr>
          <w:rFonts w:ascii="Georgia" w:hAnsi="Georgia"/>
          <w:color w:val="333333"/>
          <w:sz w:val="27"/>
          <w:szCs w:val="27"/>
          <w:lang w:val="de-DE"/>
        </w:rPr>
        <w:t xml:space="preserve">Prefumo</w:t>
      </w:r>
      <w:r xmlns:w="http://schemas.openxmlformats.org/wordprocessingml/2006/main" w:rsidRPr="062193C1" w:rsidR="00B132FD">
        <w:rPr>
          <w:rFonts w:ascii="Georgia" w:hAnsi="Georgia"/>
          <w:color w:val="333333"/>
          <w:sz w:val="27"/>
          <w:szCs w:val="27"/>
          <w:lang w:val="de-DE"/>
        </w:rPr>
        <w:t xml:space="preserve"> F, do Vale MS, Cardona-Perez JA, </w:t>
      </w:r>
      <w:r xmlns:w="http://schemas.openxmlformats.org/wordprocessingml/2006/main" w:rsidRPr="062193C1" w:rsidR="00B132FD">
        <w:rPr>
          <w:rFonts w:ascii="Georgia" w:hAnsi="Georgia"/>
          <w:color w:val="333333"/>
          <w:sz w:val="27"/>
          <w:szCs w:val="27"/>
          <w:lang w:val="de-DE"/>
        </w:rPr>
        <w:t xml:space="preserve">Maiz</w:t>
      </w:r>
      <w:r xmlns:w="http://schemas.openxmlformats.org/wordprocessingml/2006/main" w:rsidRPr="062193C1" w:rsidR="00B132FD">
        <w:rPr>
          <w:rFonts w:ascii="Georgia" w:hAnsi="Georgia"/>
          <w:color w:val="333333"/>
          <w:sz w:val="27"/>
          <w:szCs w:val="27"/>
          <w:lang w:val="de-DE"/>
        </w:rPr>
        <w:t xml:space="preserve"> N, Cetin I, </w:t>
      </w:r>
      <w:r xmlns:w="http://schemas.openxmlformats.org/wordprocessingml/2006/main" w:rsidRPr="062193C1" w:rsidR="00B132FD">
        <w:rPr>
          <w:rFonts w:ascii="Georgia" w:hAnsi="Georgia"/>
          <w:color w:val="333333"/>
          <w:sz w:val="27"/>
          <w:szCs w:val="27"/>
          <w:lang w:val="de-DE"/>
        </w:rPr>
        <w:t xml:space="preserve">Savasi</w:t>
      </w:r>
      <w:r xmlns:w="http://schemas.openxmlformats.org/wordprocessingml/2006/main" w:rsidRPr="062193C1" w:rsidR="00B132FD">
        <w:rPr>
          <w:rFonts w:ascii="Georgia" w:hAnsi="Georgia"/>
          <w:color w:val="333333"/>
          <w:sz w:val="27"/>
          <w:szCs w:val="27"/>
          <w:lang w:val="de-DE"/>
        </w:rPr>
        <w:t xml:space="preserve"> V, </w:t>
      </w:r>
      <w:r xmlns:w="http://schemas.openxmlformats.org/wordprocessingml/2006/main" w:rsidRPr="062193C1" w:rsidR="00B132FD">
        <w:rPr>
          <w:rFonts w:ascii="Georgia" w:hAnsi="Georgia"/>
          <w:color w:val="333333"/>
          <w:sz w:val="27"/>
          <w:szCs w:val="27"/>
          <w:lang w:val="de-DE"/>
        </w:rPr>
        <w:t xml:space="preserve">Deruelle</w:t>
      </w:r>
      <w:r xmlns:w="http://schemas.openxmlformats.org/wordprocessingml/2006/main" w:rsidRPr="062193C1" w:rsidR="00B132FD">
        <w:rPr>
          <w:rFonts w:ascii="Georgia" w:hAnsi="Georgia"/>
          <w:color w:val="333333"/>
          <w:sz w:val="27"/>
          <w:szCs w:val="27"/>
          <w:lang w:val="de-DE"/>
        </w:rPr>
        <w:t xml:space="preserve"> P, Easter SR, </w:t>
      </w:r>
      <w:r xmlns:w="http://schemas.openxmlformats.org/wordprocessingml/2006/main" w:rsidRPr="062193C1" w:rsidR="00B132FD">
        <w:rPr>
          <w:rFonts w:ascii="Georgia" w:hAnsi="Georgia"/>
          <w:color w:val="333333"/>
          <w:sz w:val="27"/>
          <w:szCs w:val="27"/>
          <w:lang w:val="de-DE"/>
        </w:rPr>
        <w:t xml:space="preserve">Sichitiu</w:t>
      </w:r>
      <w:r xmlns:w="http://schemas.openxmlformats.org/wordprocessingml/2006/main" w:rsidRPr="062193C1" w:rsidR="00B132FD">
        <w:rPr>
          <w:rFonts w:ascii="Georgia" w:hAnsi="Georgia"/>
          <w:color w:val="333333"/>
          <w:sz w:val="27"/>
          <w:szCs w:val="27"/>
          <w:lang w:val="de-DE"/>
        </w:rPr>
        <w:t xml:space="preserve"> J, Soto Conti CP, </w:t>
      </w:r>
      <w:r xmlns:w="http://schemas.openxmlformats.org/wordprocessingml/2006/main" w:rsidRPr="062193C1" w:rsidR="00B132FD">
        <w:rPr>
          <w:rFonts w:ascii="Georgia" w:hAnsi="Georgia"/>
          <w:color w:val="333333"/>
          <w:sz w:val="27"/>
          <w:szCs w:val="27"/>
          <w:lang w:val="de-DE"/>
        </w:rPr>
        <w:t xml:space="preserve">Ernaw</w:t>
      </w:r>
      <w:r xmlns:w="http://schemas.openxmlformats.org/wordprocessingml/2006/main" w:rsidRPr="062193C1" w:rsidR="00B132FD">
        <w:rPr>
          <w:rFonts w:ascii="Georgia" w:hAnsi="Georgia"/>
          <w:color w:val="333333"/>
          <w:sz w:val="27"/>
          <w:szCs w:val="27"/>
          <w:lang w:val="de-DE"/>
        </w:rPr>
        <w:t xml:space="preserve"> M, J, M C, Capelli, M C, Capelli, Salazar L, </w:t>
      </w:r>
      <w:r xmlns:w="http://schemas.openxmlformats.org/wordprocessingml/2006/main" w:rsidRPr="062193C1" w:rsidR="00B132FD">
        <w:rPr>
          <w:rFonts w:ascii="Georgia" w:hAnsi="Georgia"/>
          <w:color w:val="333333"/>
          <w:sz w:val="27"/>
          <w:szCs w:val="27"/>
          <w:lang w:val="de-DE"/>
        </w:rPr>
        <w:t xml:space="preserve">Gravett</w:t>
      </w:r>
      <w:r xmlns:w="http://schemas.openxmlformats.org/wordprocessingml/2006/main" w:rsidRPr="062193C1" w:rsidR="00B132FD">
        <w:rPr>
          <w:rFonts w:ascii="Georgia" w:hAnsi="Georgia"/>
          <w:color w:val="333333"/>
          <w:sz w:val="27"/>
          <w:szCs w:val="27"/>
          <w:lang w:val="de-DE"/>
        </w:rPr>
        <w:t xml:space="preserve"> MG, </w:t>
      </w:r>
      <w:r xmlns:w="http://schemas.openxmlformats.org/wordprocessingml/2006/main" w:rsidRPr="062193C1" w:rsidR="00B132FD">
        <w:rPr>
          <w:rFonts w:ascii="Georgia" w:hAnsi="Georgia"/>
          <w:color w:val="333333"/>
          <w:sz w:val="27"/>
          <w:szCs w:val="27"/>
          <w:lang w:val="de-DE"/>
        </w:rPr>
        <w:t xml:space="preserve">Cavoretto</w:t>
      </w:r>
      <w:r xmlns:w="http://schemas.openxmlformats.org/wordprocessingml/2006/main" w:rsidRPr="062193C1" w:rsidR="00B132FD">
        <w:rPr>
          <w:rFonts w:ascii="Georgia" w:hAnsi="Georgia"/>
          <w:color w:val="333333"/>
          <w:sz w:val="27"/>
          <w:szCs w:val="27"/>
          <w:lang w:val="de-DE"/>
        </w:rPr>
        <w:t xml:space="preserve"> PI, </w:t>
      </w:r>
      <w:r xmlns:w="http://schemas.openxmlformats.org/wordprocessingml/2006/main" w:rsidRPr="062193C1" w:rsidR="00B132FD">
        <w:rPr>
          <w:rFonts w:ascii="Georgia" w:hAnsi="Georgia"/>
          <w:color w:val="333333"/>
          <w:sz w:val="27"/>
          <w:szCs w:val="27"/>
          <w:lang w:val="de-DE"/>
        </w:rPr>
        <w:t xml:space="preserve">Nachinab</w:t>
      </w:r>
      <w:r xmlns:w="http://schemas.openxmlformats.org/wordprocessingml/2006/main" w:rsidRPr="062193C1" w:rsidR="00B132FD">
        <w:rPr>
          <w:rFonts w:ascii="Georgia" w:hAnsi="Georgia"/>
          <w:color w:val="333333"/>
          <w:sz w:val="27"/>
          <w:szCs w:val="27"/>
          <w:lang w:val="de-DE"/>
        </w:rPr>
        <w:t xml:space="preserve"> VB, </w:t>
      </w:r>
      <w:r xmlns:w="http://schemas.openxmlformats.org/wordprocessingml/2006/main" w:rsidRPr="062193C1" w:rsidR="00B132FD">
        <w:rPr>
          <w:rFonts w:ascii="Georgia" w:hAnsi="Georgia"/>
          <w:color w:val="333333"/>
          <w:sz w:val="27"/>
          <w:szCs w:val="27"/>
          <w:lang w:val="de-DE"/>
        </w:rPr>
        <w:t xml:space="preserve">Galadanci</w:t>
      </w:r>
      <w:r xmlns:w="http://schemas.openxmlformats.org/wordprocessingml/2006/main" w:rsidRPr="062193C1" w:rsidR="00B132FD">
        <w:rPr>
          <w:rFonts w:ascii="Georgia" w:hAnsi="Georgia"/>
          <w:color w:val="333333"/>
          <w:sz w:val="27"/>
          <w:szCs w:val="27"/>
          <w:lang w:val="de-DE"/>
        </w:rPr>
        <w:t xml:space="preserve"> H, Oros D, </w:t>
      </w:r>
      <w:r xmlns:w="http://schemas.openxmlformats.org/wordprocessingml/2006/main" w:rsidRPr="062193C1" w:rsidR="00B132FD">
        <w:rPr>
          <w:rFonts w:ascii="Georgia" w:hAnsi="Georgia"/>
          <w:color w:val="333333"/>
          <w:sz w:val="27"/>
          <w:szCs w:val="27"/>
          <w:lang w:val="de-DE"/>
        </w:rPr>
        <w:t xml:space="preserve">Ayede</w:t>
      </w:r>
      <w:r xmlns:w="http://schemas.openxmlformats.org/wordprocessingml/2006/main" w:rsidRPr="062193C1" w:rsidR="00B132FD">
        <w:rPr>
          <w:rFonts w:ascii="Georgia" w:hAnsi="Georgia"/>
          <w:color w:val="333333"/>
          <w:sz w:val="27"/>
          <w:szCs w:val="27"/>
          <w:lang w:val="de-DE"/>
        </w:rPr>
        <w:t xml:space="preserve"> AI, </w:t>
      </w:r>
      <w:r xmlns:w="http://schemas.openxmlformats.org/wordprocessingml/2006/main" w:rsidRPr="062193C1" w:rsidR="00B132FD">
        <w:rPr>
          <w:rFonts w:ascii="Georgia" w:hAnsi="Georgia"/>
          <w:color w:val="333333"/>
          <w:sz w:val="27"/>
          <w:szCs w:val="27"/>
          <w:lang w:val="de-DE"/>
        </w:rPr>
        <w:t xml:space="preserve">Sentilhes</w:t>
      </w:r>
      <w:r xmlns:w="http://schemas.openxmlformats.org/wordprocessingml/2006/main" w:rsidRPr="062193C1" w:rsidR="00B132FD">
        <w:rPr>
          <w:rFonts w:ascii="Georgia" w:hAnsi="Georgia"/>
          <w:color w:val="333333"/>
          <w:sz w:val="27"/>
          <w:szCs w:val="27"/>
          <w:lang w:val="de-DE"/>
        </w:rPr>
        <w:t xml:space="preserve"> L, </w:t>
      </w:r>
      <w:r xmlns:w="http://schemas.openxmlformats.org/wordprocessingml/2006/main" w:rsidRPr="062193C1" w:rsidR="00B132FD">
        <w:rPr>
          <w:rFonts w:ascii="Georgia" w:hAnsi="Georgia"/>
          <w:color w:val="333333"/>
          <w:sz w:val="27"/>
          <w:szCs w:val="27"/>
          <w:lang w:val="de-DE"/>
        </w:rPr>
        <w:t xml:space="preserve">Bako</w:t>
      </w:r>
      <w:r xmlns:w="http://schemas.openxmlformats.org/wordprocessingml/2006/main" w:rsidRPr="062193C1" w:rsidR="00B132FD">
        <w:rPr>
          <w:rFonts w:ascii="Georgia" w:hAnsi="Georgia"/>
          <w:color w:val="333333"/>
          <w:sz w:val="27"/>
          <w:szCs w:val="27"/>
          <w:lang w:val="de-DE"/>
        </w:rPr>
        <w:t xml:space="preserve"> B, </w:t>
      </w:r>
      <w:r xmlns:w="http://schemas.openxmlformats.org/wordprocessingml/2006/main" w:rsidRPr="062193C1" w:rsidR="00B132FD">
        <w:rPr>
          <w:rFonts w:ascii="Georgia" w:hAnsi="Georgia"/>
          <w:color w:val="333333"/>
          <w:sz w:val="27"/>
          <w:szCs w:val="27"/>
          <w:lang w:val="de-DE"/>
        </w:rPr>
        <w:t xml:space="preserve">Savorani</w:t>
      </w:r>
      <w:r xmlns:w="http://schemas.openxmlformats.org/wordprocessingml/2006/main" w:rsidRPr="062193C1" w:rsidR="00B132FD">
        <w:rPr>
          <w:rFonts w:ascii="Georgia" w:hAnsi="Georgia"/>
          <w:color w:val="333333"/>
          <w:sz w:val="27"/>
          <w:szCs w:val="27"/>
          <w:lang w:val="de-DE"/>
        </w:rPr>
        <w:t xml:space="preserve"> M, Cena H, García-May PK, </w:t>
      </w:r>
      <w:r xmlns:w="http://schemas.openxmlformats.org/wordprocessingml/2006/main" w:rsidRPr="062193C1" w:rsidR="00B132FD">
        <w:rPr>
          <w:rFonts w:ascii="Georgia" w:hAnsi="Georgia"/>
          <w:color w:val="333333"/>
          <w:sz w:val="27"/>
          <w:szCs w:val="27"/>
          <w:lang w:val="de-DE"/>
        </w:rPr>
        <w:t xml:space="preserve">Etuk</w:t>
      </w:r>
      <w:r xmlns:w="http://schemas.openxmlformats.org/wordprocessingml/2006/main" w:rsidRPr="062193C1" w:rsidR="00B132FD">
        <w:rPr>
          <w:rFonts w:ascii="Georgia" w:hAnsi="Georgia"/>
          <w:color w:val="333333"/>
          <w:sz w:val="27"/>
          <w:szCs w:val="27"/>
          <w:lang w:val="de-DE"/>
        </w:rPr>
        <w:t xml:space="preserve"> S, Casale R, Abd-</w:t>
      </w:r>
      <w:r xmlns:w="http://schemas.openxmlformats.org/wordprocessingml/2006/main" w:rsidRPr="062193C1" w:rsidR="00B132FD">
        <w:rPr>
          <w:rFonts w:ascii="Georgia" w:hAnsi="Georgia"/>
          <w:color w:val="333333"/>
          <w:sz w:val="27"/>
          <w:szCs w:val="27"/>
          <w:lang w:val="de-DE"/>
        </w:rPr>
        <w:t xml:space="preserve">Elsalam</w:t>
      </w:r>
      <w:r xmlns:w="http://schemas.openxmlformats.org/wordprocessingml/2006/main" w:rsidRPr="062193C1" w:rsidR="00B132FD">
        <w:rPr>
          <w:rFonts w:ascii="Georgia" w:hAnsi="Georgia"/>
          <w:color w:val="333333"/>
          <w:sz w:val="27"/>
          <w:szCs w:val="27"/>
          <w:lang w:val="de-DE"/>
        </w:rPr>
        <w:t xml:space="preserve"> S, </w:t>
      </w:r>
      <w:r xmlns:w="http://schemas.openxmlformats.org/wordprocessingml/2006/main" w:rsidRPr="062193C1" w:rsidR="00B132FD">
        <w:rPr>
          <w:rFonts w:ascii="Georgia" w:hAnsi="Georgia"/>
          <w:color w:val="333333"/>
          <w:sz w:val="27"/>
          <w:szCs w:val="27"/>
          <w:lang w:val="de-DE"/>
        </w:rPr>
        <w:t xml:space="preserve">Ikenoue</w:t>
      </w:r>
      <w:r xmlns:w="http://schemas.openxmlformats.org/wordprocessingml/2006/main" w:rsidRPr="062193C1" w:rsidR="00B132FD">
        <w:rPr>
          <w:rFonts w:ascii="Georgia" w:hAnsi="Georgia"/>
          <w:color w:val="333333"/>
          <w:sz w:val="27"/>
          <w:szCs w:val="27"/>
          <w:lang w:val="de-DE"/>
        </w:rPr>
        <w:t xml:space="preserve"> S, </w:t>
      </w:r>
      <w:r xmlns:w="http://schemas.openxmlformats.org/wordprocessingml/2006/main" w:rsidRPr="062193C1" w:rsidR="00B132FD">
        <w:rPr>
          <w:rFonts w:ascii="Georgia" w:hAnsi="Georgia"/>
          <w:color w:val="333333"/>
          <w:sz w:val="27"/>
          <w:szCs w:val="27"/>
          <w:lang w:val="de-DE"/>
        </w:rPr>
        <w:t xml:space="preserve">Aminu</w:t>
      </w:r>
      <w:r xmlns:w="http://schemas.openxmlformats.org/wordprocessingml/2006/main" w:rsidRPr="062193C1" w:rsidR="00B132FD">
        <w:rPr>
          <w:rFonts w:ascii="Georgia" w:hAnsi="Georgia"/>
          <w:color w:val="333333"/>
          <w:sz w:val="27"/>
          <w:szCs w:val="27"/>
          <w:lang w:val="de-DE"/>
        </w:rPr>
        <w:t xml:space="preserve"> MB, </w:t>
      </w:r>
      <w:r xmlns:w="http://schemas.openxmlformats.org/wordprocessingml/2006/main" w:rsidRPr="062193C1" w:rsidR="00B132FD">
        <w:rPr>
          <w:rFonts w:ascii="Georgia" w:hAnsi="Georgia"/>
          <w:color w:val="333333"/>
          <w:sz w:val="27"/>
          <w:szCs w:val="27"/>
          <w:lang w:val="de-DE"/>
        </w:rPr>
        <w:t xml:space="preserve">Veccia</w:t>
      </w:r>
      <w:r xmlns:w="http://schemas.openxmlformats.org/wordprocessingml/2006/main" w:rsidRPr="062193C1" w:rsidR="00B132FD">
        <w:rPr>
          <w:rFonts w:ascii="Georgia" w:hAnsi="Georgia"/>
          <w:color w:val="333333"/>
          <w:sz w:val="27"/>
          <w:szCs w:val="27"/>
          <w:lang w:val="de-DE"/>
        </w:rPr>
        <w:t xml:space="preserve"> CMB, </w:t>
      </w:r>
      <w:r xmlns:w="http://schemas.openxmlformats.org/wordprocessingml/2006/main" w:rsidRPr="062193C1" w:rsidR="00B132FD">
        <w:rPr>
          <w:rFonts w:ascii="Georgia" w:hAnsi="Georgia"/>
          <w:color w:val="333333"/>
          <w:sz w:val="27"/>
          <w:szCs w:val="27"/>
          <w:lang w:val="de-DE"/>
        </w:rPr>
        <w:t xml:space="preserve">Durolli</w:t>
      </w:r>
      <w:r xmlns:w="http://schemas.openxmlformats.org/wordprocessingml/2006/main" w:rsidRPr="062193C1" w:rsidR="00B132FD">
        <w:rPr>
          <w:rFonts w:ascii="Georgia" w:hAnsi="Georgia"/>
          <w:color w:val="333333"/>
          <w:sz w:val="27"/>
          <w:szCs w:val="27"/>
          <w:lang w:val="de-DE"/>
        </w:rPr>
        <w:t xml:space="preserve">, John R.A., Ferro, Y.A. </w:t>
      </w:r>
      <w:r xmlns:w="http://schemas.openxmlformats.org/wordprocessingml/2006/main" w:rsidRPr="062193C1" w:rsidR="00B132FD">
        <w:rPr>
          <w:rFonts w:ascii="Georgia" w:hAnsi="Georgia"/>
          <w:color w:val="333333"/>
          <w:sz w:val="27"/>
          <w:szCs w:val="27"/>
          <w:lang w:val="de-DE"/>
        </w:rPr>
        <w:t xml:space="preserve">zi</w:t>
      </w:r>
      <w:r xmlns:w="http://schemas.openxmlformats.org/wordprocessingml/2006/main" w:rsidRPr="062193C1" w:rsidR="00B132FD">
        <w:rPr>
          <w:rFonts w:ascii="Georgia" w:hAnsi="Georgia"/>
          <w:color w:val="333333"/>
          <w:sz w:val="27"/>
          <w:szCs w:val="27"/>
          <w:lang w:val="de-DE"/>
        </w:rPr>
        <w:t xml:space="preserve"> E, </w:t>
      </w:r>
      <w:r xmlns:w="http://schemas.openxmlformats.org/wordprocessingml/2006/main" w:rsidRPr="062193C1" w:rsidR="00B132FD">
        <w:rPr>
          <w:rFonts w:ascii="Georgia" w:hAnsi="Georgia"/>
          <w:color w:val="333333"/>
          <w:sz w:val="27"/>
          <w:szCs w:val="27"/>
          <w:lang w:val="de-DE"/>
        </w:rPr>
        <w:t xml:space="preserve">Bhutta</w:t>
      </w:r>
      <w:r xmlns:w="http://schemas.openxmlformats.org/wordprocessingml/2006/main" w:rsidRPr="062193C1" w:rsidR="00B132FD">
        <w:rPr>
          <w:rFonts w:ascii="Georgia" w:hAnsi="Georgia"/>
          <w:color w:val="333333"/>
          <w:sz w:val="27"/>
          <w:szCs w:val="27"/>
          <w:lang w:val="de-DE"/>
        </w:rPr>
        <w:t xml:space="preserve"> ZA, Langer A, Kennedy SH, </w:t>
      </w:r>
      <w:r xmlns:w="http://schemas.openxmlformats.org/wordprocessingml/2006/main" w:rsidRPr="062193C1" w:rsidR="00B132FD">
        <w:rPr>
          <w:rFonts w:ascii="Georgia" w:hAnsi="Georgia"/>
          <w:color w:val="333333"/>
          <w:sz w:val="27"/>
          <w:szCs w:val="27"/>
          <w:lang w:val="de-DE"/>
        </w:rPr>
        <w:t xml:space="preserve">Papageorghiou</w:t>
      </w:r>
      <w:r xmlns:w="http://schemas.openxmlformats.org/wordprocessingml/2006/main" w:rsidRPr="062193C1" w:rsidR="00B132F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xmlns:w="http://schemas.openxmlformats.org/wordprocessingml/2006/main" w:rsidRPr="062193C1" w:rsidR="00B132FD">
        <w:rPr>
          <w:rFonts w:ascii="Georgia" w:hAnsi="Georgia"/>
          <w:color w:val="333333"/>
          <w:sz w:val="27"/>
          <w:szCs w:val="27"/>
          <w:lang w:val="de-DE"/>
        </w:rPr>
        <w:t xml:space="preserve">Pädiatr</w:t>
      </w:r>
      <w:r xmlns:w="http://schemas.openxmlformats.org/wordprocessingml/2006/main" w:rsidRPr="062193C1" w:rsidR="00B132FD">
        <w:rPr>
          <w:rFonts w:ascii="Georgia" w:hAnsi="Georgia"/>
          <w:color w:val="333333"/>
          <w:sz w:val="27"/>
          <w:szCs w:val="27"/>
          <w:lang w:val="de-DE"/>
        </w:rPr>
        <w:t xml:space="preserve">. 2021;175(8):817–26.</w:t>
      </w:r>
    </w:p>
    <w:p w:rsidR="00B132FD" w:rsidP="00B132FD" w:rsidRDefault="00B132FD" w14:paraId="24BB659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4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132FD" w:rsidP="062193C1" w:rsidRDefault="00B132FD" w14:paraId="443526A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132FD">
        <w:rPr>
          <w:rFonts w:ascii="Georgia" w:hAnsi="Georgia"/>
          <w:color w:val="333333"/>
          <w:sz w:val="27"/>
          <w:szCs w:val="27"/>
          <w:lang w:val="de-DE"/>
        </w:rPr>
        <w:t xml:space="preserve">Norman M, </w:t>
      </w:r>
      <w:r w:rsidRPr="062193C1" w:rsidR="00B132FD">
        <w:rPr>
          <w:rFonts w:ascii="Georgia" w:hAnsi="Georgia"/>
          <w:color w:val="333333"/>
          <w:sz w:val="27"/>
          <w:szCs w:val="27"/>
          <w:lang w:val="de-DE"/>
        </w:rPr>
        <w:t>Navér</w:t>
      </w:r>
      <w:r w:rsidRPr="062193C1" w:rsidR="00B132FD">
        <w:rPr>
          <w:rFonts w:ascii="Georgia" w:hAnsi="Georgia"/>
          <w:color w:val="333333"/>
          <w:sz w:val="27"/>
          <w:szCs w:val="27"/>
          <w:lang w:val="de-DE"/>
        </w:rPr>
        <w:t xml:space="preserve"> L, Söderling J, Ahlberg M, </w:t>
      </w:r>
      <w:r w:rsidRPr="062193C1" w:rsidR="00B132FD">
        <w:rPr>
          <w:rFonts w:ascii="Georgia" w:hAnsi="Georgia"/>
          <w:color w:val="333333"/>
          <w:sz w:val="27"/>
          <w:szCs w:val="27"/>
          <w:lang w:val="de-DE"/>
        </w:rPr>
        <w:t>Hervius</w:t>
      </w:r>
      <w:r w:rsidRPr="062193C1" w:rsidR="00B132FD">
        <w:rPr>
          <w:rFonts w:ascii="Georgia" w:hAnsi="Georgia"/>
          <w:color w:val="333333"/>
          <w:sz w:val="27"/>
          <w:szCs w:val="27"/>
          <w:lang w:val="de-DE"/>
        </w:rPr>
        <w:t xml:space="preserve"> </w:t>
      </w:r>
      <w:r w:rsidRPr="062193C1" w:rsidR="00B132FD">
        <w:rPr>
          <w:rFonts w:ascii="Georgia" w:hAnsi="Georgia"/>
          <w:color w:val="333333"/>
          <w:sz w:val="27"/>
          <w:szCs w:val="27"/>
          <w:lang w:val="de-DE"/>
        </w:rPr>
        <w:t>Askling</w:t>
      </w:r>
      <w:r w:rsidRPr="062193C1" w:rsidR="00B132FD">
        <w:rPr>
          <w:rFonts w:ascii="Georgia" w:hAnsi="Georgia"/>
          <w:color w:val="333333"/>
          <w:sz w:val="27"/>
          <w:szCs w:val="27"/>
          <w:lang w:val="de-DE"/>
        </w:rPr>
        <w:t xml:space="preserve"> H, </w:t>
      </w:r>
      <w:r w:rsidRPr="062193C1" w:rsidR="00B132FD">
        <w:rPr>
          <w:rFonts w:ascii="Georgia" w:hAnsi="Georgia"/>
          <w:color w:val="333333"/>
          <w:sz w:val="27"/>
          <w:szCs w:val="27"/>
          <w:lang w:val="de-DE"/>
        </w:rPr>
        <w:t>Aronsson</w:t>
      </w:r>
      <w:r w:rsidRPr="062193C1" w:rsidR="00B132FD">
        <w:rPr>
          <w:rFonts w:ascii="Georgia" w:hAnsi="Georgia"/>
          <w:color w:val="333333"/>
          <w:sz w:val="27"/>
          <w:szCs w:val="27"/>
          <w:lang w:val="de-DE"/>
        </w:rPr>
        <w:t xml:space="preserve"> B, </w:t>
      </w:r>
      <w:r w:rsidRPr="062193C1" w:rsidR="00B132FD">
        <w:rPr>
          <w:rFonts w:ascii="Georgia" w:hAnsi="Georgia"/>
          <w:color w:val="333333"/>
          <w:sz w:val="27"/>
          <w:szCs w:val="27"/>
          <w:lang w:val="de-DE"/>
        </w:rPr>
        <w:t>Byström</w:t>
      </w:r>
      <w:r w:rsidRPr="062193C1" w:rsidR="00B132FD">
        <w:rPr>
          <w:rFonts w:ascii="Georgia" w:hAnsi="Georgia"/>
          <w:color w:val="333333"/>
          <w:sz w:val="27"/>
          <w:szCs w:val="27"/>
          <w:lang w:val="de-DE"/>
        </w:rPr>
        <w:t xml:space="preserve"> E, Jonsson J, </w:t>
      </w:r>
      <w:r w:rsidRPr="062193C1" w:rsidR="00B132FD">
        <w:rPr>
          <w:rFonts w:ascii="Georgia" w:hAnsi="Georgia"/>
          <w:color w:val="333333"/>
          <w:sz w:val="27"/>
          <w:szCs w:val="27"/>
          <w:lang w:val="de-DE"/>
        </w:rPr>
        <w:t>Sengpiel</w:t>
      </w:r>
      <w:r w:rsidRPr="062193C1" w:rsidR="00B132FD">
        <w:rPr>
          <w:rFonts w:ascii="Georgia" w:hAnsi="Georgia"/>
          <w:color w:val="333333"/>
          <w:sz w:val="27"/>
          <w:szCs w:val="27"/>
          <w:lang w:val="de-DE"/>
        </w:rPr>
        <w:t xml:space="preserve"> V, </w:t>
      </w:r>
      <w:r w:rsidRPr="062193C1" w:rsidR="00B132FD">
        <w:rPr>
          <w:rFonts w:ascii="Georgia" w:hAnsi="Georgia"/>
          <w:color w:val="333333"/>
          <w:sz w:val="27"/>
          <w:szCs w:val="27"/>
          <w:lang w:val="de-DE"/>
        </w:rPr>
        <w:t>Ludvigsson</w:t>
      </w:r>
      <w:r w:rsidRPr="062193C1" w:rsidR="00B132FD">
        <w:rPr>
          <w:rFonts w:ascii="Georgia" w:hAnsi="Georgia"/>
          <w:color w:val="333333"/>
          <w:sz w:val="27"/>
          <w:szCs w:val="27"/>
          <w:lang w:val="de-DE"/>
        </w:rPr>
        <w:t xml:space="preserve"> JF, </w:t>
      </w:r>
      <w:r w:rsidRPr="062193C1" w:rsidR="00B132FD">
        <w:rPr>
          <w:rFonts w:ascii="Georgia" w:hAnsi="Georgia"/>
          <w:color w:val="333333"/>
          <w:sz w:val="27"/>
          <w:szCs w:val="27"/>
          <w:lang w:val="de-DE"/>
        </w:rPr>
        <w:t>Håkansson</w:t>
      </w:r>
      <w:r w:rsidRPr="062193C1" w:rsidR="00B132FD">
        <w:rPr>
          <w:rFonts w:ascii="Georgia" w:hAnsi="Georgia"/>
          <w:color w:val="333333"/>
          <w:sz w:val="27"/>
          <w:szCs w:val="27"/>
          <w:lang w:val="de-DE"/>
        </w:rPr>
        <w:t xml:space="preserve"> S, </w:t>
      </w:r>
      <w:r w:rsidRPr="062193C1" w:rsidR="00B132FD">
        <w:rPr>
          <w:rFonts w:ascii="Georgia" w:hAnsi="Georgia"/>
          <w:color w:val="333333"/>
          <w:sz w:val="27"/>
          <w:szCs w:val="27"/>
          <w:lang w:val="de-DE"/>
        </w:rPr>
        <w:t>Stephansson</w:t>
      </w:r>
      <w:r w:rsidRPr="062193C1" w:rsidR="00B132FD">
        <w:rPr>
          <w:rFonts w:ascii="Georgia" w:hAnsi="Georgia"/>
          <w:color w:val="333333"/>
          <w:sz w:val="27"/>
          <w:szCs w:val="27"/>
          <w:lang w:val="de-DE"/>
        </w:rPr>
        <w:t xml:space="preserve"> O. Zusammenhang zwischen mütterlicher SARS-CoV-2-Infektion in der Schwangerschaft und neonatalen Ergebnissen. JAMA. 2021;325(20):2076–86.</w:t>
      </w:r>
    </w:p>
    <w:p w:rsidR="00B132FD" w:rsidP="00B132FD" w:rsidRDefault="00B132FD" w14:paraId="4619860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4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132FD" w:rsidP="062193C1" w:rsidRDefault="00B132FD" w14:paraId="5C368EF5"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132FD">
        <w:rPr>
          <w:rFonts w:ascii="Georgia" w:hAnsi="Georgia"/>
          <w:color w:val="333333"/>
          <w:sz w:val="27"/>
          <w:szCs w:val="27"/>
          <w:lang w:val="de-DE"/>
        </w:rPr>
        <w:t>Savasi</w:t>
      </w:r>
      <w:r w:rsidRPr="062193C1" w:rsidR="00B132FD">
        <w:rPr>
          <w:rFonts w:ascii="Georgia" w:hAnsi="Georgia"/>
          <w:color w:val="333333"/>
          <w:sz w:val="27"/>
          <w:szCs w:val="27"/>
          <w:lang w:val="de-DE"/>
        </w:rPr>
        <w:t xml:space="preserve"> V, </w:t>
      </w:r>
      <w:r w:rsidRPr="062193C1" w:rsidR="00B132FD">
        <w:rPr>
          <w:rFonts w:ascii="Georgia" w:hAnsi="Georgia"/>
          <w:color w:val="333333"/>
          <w:sz w:val="27"/>
          <w:szCs w:val="27"/>
          <w:lang w:val="de-DE"/>
        </w:rPr>
        <w:t>Deruelle</w:t>
      </w:r>
      <w:r w:rsidRPr="062193C1" w:rsidR="00B132FD">
        <w:rPr>
          <w:rFonts w:ascii="Georgia" w:hAnsi="Georgia"/>
          <w:color w:val="333333"/>
          <w:sz w:val="27"/>
          <w:szCs w:val="27"/>
          <w:lang w:val="de-DE"/>
        </w:rPr>
        <w:t xml:space="preserve"> P, Easter SR, </w:t>
      </w:r>
      <w:r w:rsidRPr="062193C1" w:rsidR="00B132FD">
        <w:rPr>
          <w:rFonts w:ascii="Georgia" w:hAnsi="Georgia"/>
          <w:color w:val="333333"/>
          <w:sz w:val="27"/>
          <w:szCs w:val="27"/>
          <w:lang w:val="de-DE"/>
        </w:rPr>
        <w:t>Sichitiu</w:t>
      </w:r>
      <w:r w:rsidRPr="062193C1" w:rsidR="00B132FD">
        <w:rPr>
          <w:rFonts w:ascii="Georgia" w:hAnsi="Georgia"/>
          <w:color w:val="333333"/>
          <w:sz w:val="27"/>
          <w:szCs w:val="27"/>
          <w:lang w:val="de-DE"/>
        </w:rPr>
        <w:t xml:space="preserve"> J, Soto Conti CP, </w:t>
      </w:r>
      <w:r w:rsidRPr="062193C1" w:rsidR="00B132FD">
        <w:rPr>
          <w:rFonts w:ascii="Georgia" w:hAnsi="Georgia"/>
          <w:color w:val="333333"/>
          <w:sz w:val="27"/>
          <w:szCs w:val="27"/>
          <w:lang w:val="de-DE"/>
        </w:rPr>
        <w:t>Ernawati</w:t>
      </w:r>
      <w:r w:rsidRPr="062193C1" w:rsidR="00B132FD">
        <w:rPr>
          <w:rFonts w:ascii="Georgia" w:hAnsi="Georgia"/>
          <w:color w:val="333333"/>
          <w:sz w:val="27"/>
          <w:szCs w:val="27"/>
          <w:lang w:val="de-DE"/>
        </w:rPr>
        <w:t xml:space="preserve"> E, </w:t>
      </w:r>
      <w:r w:rsidRPr="062193C1" w:rsidR="00B132FD">
        <w:rPr>
          <w:rFonts w:ascii="Georgia" w:hAnsi="Georgia"/>
          <w:color w:val="333333"/>
          <w:sz w:val="27"/>
          <w:szCs w:val="27"/>
          <w:lang w:val="de-DE"/>
        </w:rPr>
        <w:t>Mhatre</w:t>
      </w:r>
      <w:r w:rsidRPr="062193C1" w:rsidR="00B132FD">
        <w:rPr>
          <w:rFonts w:ascii="Georgia" w:hAnsi="Georgia"/>
          <w:color w:val="333333"/>
          <w:sz w:val="27"/>
          <w:szCs w:val="27"/>
          <w:lang w:val="de-DE"/>
        </w:rPr>
        <w:t xml:space="preserve"> M, </w:t>
      </w:r>
      <w:r w:rsidRPr="062193C1" w:rsidR="00B132FD">
        <w:rPr>
          <w:rFonts w:ascii="Georgia" w:hAnsi="Georgia"/>
          <w:color w:val="333333"/>
          <w:sz w:val="27"/>
          <w:szCs w:val="27"/>
          <w:lang w:val="de-DE"/>
        </w:rPr>
        <w:t>Teji</w:t>
      </w:r>
      <w:r w:rsidRPr="062193C1" w:rsidR="00B132FD">
        <w:rPr>
          <w:rFonts w:ascii="Georgia" w:hAnsi="Georgia"/>
          <w:color w:val="333333"/>
          <w:sz w:val="27"/>
          <w:szCs w:val="27"/>
          <w:lang w:val="de-DE"/>
        </w:rPr>
        <w:t xml:space="preserve"> JS, Liu B, Capelli C, </w:t>
      </w:r>
      <w:r w:rsidRPr="062193C1" w:rsidR="00B132FD">
        <w:rPr>
          <w:rFonts w:ascii="Georgia" w:hAnsi="Georgia"/>
          <w:color w:val="333333"/>
          <w:sz w:val="27"/>
          <w:szCs w:val="27"/>
          <w:lang w:val="de-DE"/>
        </w:rPr>
        <w:t>Oberto</w:t>
      </w:r>
      <w:r w:rsidRPr="062193C1" w:rsidR="00B132FD">
        <w:rPr>
          <w:rFonts w:ascii="Georgia" w:hAnsi="Georgia"/>
          <w:color w:val="333333"/>
          <w:sz w:val="27"/>
          <w:szCs w:val="27"/>
          <w:lang w:val="de-DE"/>
        </w:rPr>
        <w:t xml:space="preserve"> M, Salazar L, </w:t>
      </w:r>
      <w:r w:rsidRPr="062193C1" w:rsidR="00B132FD">
        <w:rPr>
          <w:rFonts w:ascii="Georgia" w:hAnsi="Georgia"/>
          <w:color w:val="333333"/>
          <w:sz w:val="27"/>
          <w:szCs w:val="27"/>
          <w:lang w:val="de-DE"/>
        </w:rPr>
        <w:t>Gravett</w:t>
      </w:r>
      <w:r w:rsidRPr="062193C1" w:rsidR="00B132FD">
        <w:rPr>
          <w:rFonts w:ascii="Georgia" w:hAnsi="Georgia"/>
          <w:color w:val="333333"/>
          <w:sz w:val="27"/>
          <w:szCs w:val="27"/>
          <w:lang w:val="de-DE"/>
        </w:rPr>
        <w:t xml:space="preserve"> MG, </w:t>
      </w:r>
      <w:r w:rsidRPr="062193C1" w:rsidR="00B132FD">
        <w:rPr>
          <w:rFonts w:ascii="Georgia" w:hAnsi="Georgia"/>
          <w:color w:val="333333"/>
          <w:sz w:val="27"/>
          <w:szCs w:val="27"/>
          <w:lang w:val="de-DE"/>
        </w:rPr>
        <w:t>Cavoretto</w:t>
      </w:r>
      <w:r w:rsidRPr="062193C1" w:rsidR="00B132FD">
        <w:rPr>
          <w:rFonts w:ascii="Georgia" w:hAnsi="Georgia"/>
          <w:color w:val="333333"/>
          <w:sz w:val="27"/>
          <w:szCs w:val="27"/>
          <w:lang w:val="de-DE"/>
        </w:rPr>
        <w:t xml:space="preserve"> PI, </w:t>
      </w:r>
      <w:r w:rsidRPr="062193C1" w:rsidR="00B132FD">
        <w:rPr>
          <w:rFonts w:ascii="Georgia" w:hAnsi="Georgia"/>
          <w:color w:val="333333"/>
          <w:sz w:val="27"/>
          <w:szCs w:val="27"/>
          <w:lang w:val="de-DE"/>
        </w:rPr>
        <w:t>Nachinab</w:t>
      </w:r>
      <w:r w:rsidRPr="062193C1" w:rsidR="00B132FD">
        <w:rPr>
          <w:rFonts w:ascii="Georgia" w:hAnsi="Georgia"/>
          <w:color w:val="333333"/>
          <w:sz w:val="27"/>
          <w:szCs w:val="27"/>
          <w:lang w:val="de-DE"/>
        </w:rPr>
        <w:t xml:space="preserve"> VB, </w:t>
      </w:r>
      <w:r w:rsidRPr="062193C1" w:rsidR="00B132FD">
        <w:rPr>
          <w:rFonts w:ascii="Georgia" w:hAnsi="Georgia"/>
          <w:color w:val="333333"/>
          <w:sz w:val="27"/>
          <w:szCs w:val="27"/>
          <w:lang w:val="de-DE"/>
        </w:rPr>
        <w:t>Galadanci</w:t>
      </w:r>
      <w:r w:rsidRPr="062193C1" w:rsidR="00B132FD">
        <w:rPr>
          <w:rFonts w:ascii="Georgia" w:hAnsi="Georgia"/>
          <w:color w:val="333333"/>
          <w:sz w:val="27"/>
          <w:szCs w:val="27"/>
          <w:lang w:val="de-DE"/>
        </w:rPr>
        <w:t xml:space="preserve"> H, Oros D, </w:t>
      </w:r>
      <w:r w:rsidRPr="062193C1" w:rsidR="00B132FD">
        <w:rPr>
          <w:rFonts w:ascii="Georgia" w:hAnsi="Georgia"/>
          <w:color w:val="333333"/>
          <w:sz w:val="27"/>
          <w:szCs w:val="27"/>
          <w:lang w:val="de-DE"/>
        </w:rPr>
        <w:t>Ayede</w:t>
      </w:r>
      <w:r w:rsidRPr="062193C1" w:rsidR="00B132FD">
        <w:rPr>
          <w:rFonts w:ascii="Georgia" w:hAnsi="Georgia"/>
          <w:color w:val="333333"/>
          <w:sz w:val="27"/>
          <w:szCs w:val="27"/>
          <w:lang w:val="de-DE"/>
        </w:rPr>
        <w:t xml:space="preserve"> AI, </w:t>
      </w:r>
      <w:r w:rsidRPr="062193C1" w:rsidR="00B132FD">
        <w:rPr>
          <w:rFonts w:ascii="Georgia" w:hAnsi="Georgia"/>
          <w:color w:val="333333"/>
          <w:sz w:val="27"/>
          <w:szCs w:val="27"/>
          <w:lang w:val="de-DE"/>
        </w:rPr>
        <w:t>Sentilhes</w:t>
      </w:r>
      <w:r w:rsidRPr="062193C1" w:rsidR="00B132FD">
        <w:rPr>
          <w:rFonts w:ascii="Georgia" w:hAnsi="Georgia"/>
          <w:color w:val="333333"/>
          <w:sz w:val="27"/>
          <w:szCs w:val="27"/>
          <w:lang w:val="de-DE"/>
        </w:rPr>
        <w:t xml:space="preserve"> M, Cena L, Cena L, Cena PK, </w:t>
      </w:r>
      <w:r w:rsidRPr="062193C1" w:rsidR="00B132FD">
        <w:rPr>
          <w:rFonts w:ascii="Georgia" w:hAnsi="Georgia"/>
          <w:color w:val="333333"/>
          <w:sz w:val="27"/>
          <w:szCs w:val="27"/>
          <w:lang w:val="de-DE"/>
        </w:rPr>
        <w:t>Etuk</w:t>
      </w:r>
      <w:r w:rsidRPr="062193C1" w:rsidR="00B132FD">
        <w:rPr>
          <w:rFonts w:ascii="Georgia" w:hAnsi="Georgia"/>
          <w:color w:val="333333"/>
          <w:sz w:val="27"/>
          <w:szCs w:val="27"/>
          <w:lang w:val="de-DE"/>
        </w:rPr>
        <w:t xml:space="preserve"> S, Casale R, Abd-</w:t>
      </w:r>
      <w:r w:rsidRPr="062193C1" w:rsidR="00B132FD">
        <w:rPr>
          <w:rFonts w:ascii="Georgia" w:hAnsi="Georgia"/>
          <w:color w:val="333333"/>
          <w:sz w:val="27"/>
          <w:szCs w:val="27"/>
          <w:lang w:val="de-DE"/>
        </w:rPr>
        <w:t>Elsalam</w:t>
      </w:r>
      <w:r w:rsidRPr="062193C1" w:rsidR="00B132FD">
        <w:rPr>
          <w:rFonts w:ascii="Georgia" w:hAnsi="Georgia"/>
          <w:color w:val="333333"/>
          <w:sz w:val="27"/>
          <w:szCs w:val="27"/>
          <w:lang w:val="de-DE"/>
        </w:rPr>
        <w:t xml:space="preserve"> S, </w:t>
      </w:r>
      <w:r w:rsidRPr="062193C1" w:rsidR="00B132FD">
        <w:rPr>
          <w:rFonts w:ascii="Georgia" w:hAnsi="Georgia"/>
          <w:color w:val="333333"/>
          <w:sz w:val="27"/>
          <w:szCs w:val="27"/>
          <w:lang w:val="de-DE"/>
        </w:rPr>
        <w:t>Ikenoue</w:t>
      </w:r>
      <w:r w:rsidRPr="062193C1" w:rsidR="00B132FD">
        <w:rPr>
          <w:rFonts w:ascii="Georgia" w:hAnsi="Georgia"/>
          <w:color w:val="333333"/>
          <w:sz w:val="27"/>
          <w:szCs w:val="27"/>
          <w:lang w:val="de-DE"/>
        </w:rPr>
        <w:t xml:space="preserve"> S, </w:t>
      </w:r>
      <w:r w:rsidRPr="062193C1" w:rsidR="00B132FD">
        <w:rPr>
          <w:rFonts w:ascii="Georgia" w:hAnsi="Georgia"/>
          <w:color w:val="333333"/>
          <w:sz w:val="27"/>
          <w:szCs w:val="27"/>
          <w:lang w:val="de-DE"/>
        </w:rPr>
        <w:t>Aminu</w:t>
      </w:r>
      <w:r w:rsidRPr="062193C1" w:rsidR="00B132FD">
        <w:rPr>
          <w:rFonts w:ascii="Georgia" w:hAnsi="Georgia"/>
          <w:color w:val="333333"/>
          <w:sz w:val="27"/>
          <w:szCs w:val="27"/>
          <w:lang w:val="de-DE"/>
        </w:rPr>
        <w:t xml:space="preserve"> MB, </w:t>
      </w:r>
      <w:r w:rsidRPr="062193C1" w:rsidR="00B132FD">
        <w:rPr>
          <w:rFonts w:ascii="Georgia" w:hAnsi="Georgia"/>
          <w:color w:val="333333"/>
          <w:sz w:val="27"/>
          <w:szCs w:val="27"/>
          <w:lang w:val="de-DE"/>
        </w:rPr>
        <w:t>Vecciarelli</w:t>
      </w:r>
      <w:r w:rsidRPr="062193C1" w:rsidR="00B132FD">
        <w:rPr>
          <w:rFonts w:ascii="Georgia" w:hAnsi="Georgia"/>
          <w:color w:val="333333"/>
          <w:sz w:val="27"/>
          <w:szCs w:val="27"/>
          <w:lang w:val="de-DE"/>
        </w:rPr>
        <w:t xml:space="preserve"> C, Duro EA, Usman MA, John-</w:t>
      </w:r>
      <w:r w:rsidRPr="062193C1" w:rsidR="00B132FD">
        <w:rPr>
          <w:rFonts w:ascii="Georgia" w:hAnsi="Georgia"/>
          <w:color w:val="333333"/>
          <w:sz w:val="27"/>
          <w:szCs w:val="27"/>
          <w:lang w:val="de-DE"/>
        </w:rPr>
        <w:t>Akinola</w:t>
      </w:r>
      <w:r w:rsidRPr="062193C1" w:rsidR="00B132FD">
        <w:rPr>
          <w:rFonts w:ascii="Georgia" w:hAnsi="Georgia"/>
          <w:color w:val="333333"/>
          <w:sz w:val="27"/>
          <w:szCs w:val="27"/>
          <w:lang w:val="de-DE"/>
        </w:rPr>
        <w:t xml:space="preserve"> Y, Nieto R, </w:t>
      </w:r>
      <w:r w:rsidRPr="062193C1" w:rsidR="00B132FD">
        <w:rPr>
          <w:rFonts w:ascii="Georgia" w:hAnsi="Georgia"/>
          <w:color w:val="333333"/>
          <w:sz w:val="27"/>
          <w:szCs w:val="27"/>
          <w:lang w:val="de-DE"/>
        </w:rPr>
        <w:t>Ferrazi</w:t>
      </w:r>
      <w:r w:rsidRPr="062193C1" w:rsidR="00B132FD">
        <w:rPr>
          <w:rFonts w:ascii="Georgia" w:hAnsi="Georgia"/>
          <w:color w:val="333333"/>
          <w:sz w:val="27"/>
          <w:szCs w:val="27"/>
          <w:lang w:val="de-DE"/>
        </w:rPr>
        <w:t xml:space="preserve"> E, </w:t>
      </w:r>
      <w:r w:rsidRPr="062193C1" w:rsidR="00B132FD">
        <w:rPr>
          <w:rFonts w:ascii="Georgia" w:hAnsi="Georgia"/>
          <w:color w:val="333333"/>
          <w:sz w:val="27"/>
          <w:szCs w:val="27"/>
          <w:lang w:val="de-DE"/>
        </w:rPr>
        <w:t>Bhutta</w:t>
      </w:r>
      <w:r w:rsidRPr="062193C1" w:rsidR="00B132FD">
        <w:rPr>
          <w:rFonts w:ascii="Georgia" w:hAnsi="Georgia"/>
          <w:color w:val="333333"/>
          <w:sz w:val="27"/>
          <w:szCs w:val="27"/>
          <w:lang w:val="de-DE"/>
        </w:rPr>
        <w:t xml:space="preserve"> ZA, Langer A, Kennedy SH, </w:t>
      </w:r>
      <w:r w:rsidRPr="062193C1" w:rsidR="00B132FD">
        <w:rPr>
          <w:rFonts w:ascii="Georgia" w:hAnsi="Georgia"/>
          <w:color w:val="333333"/>
          <w:sz w:val="27"/>
          <w:szCs w:val="27"/>
          <w:lang w:val="de-DE"/>
        </w:rPr>
        <w:t>Papageorghiou</w:t>
      </w:r>
      <w:r w:rsidRPr="062193C1" w:rsidR="00B132F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062193C1" w:rsidR="00B132FD">
        <w:rPr>
          <w:rFonts w:ascii="Georgia" w:hAnsi="Georgia"/>
          <w:color w:val="333333"/>
          <w:sz w:val="27"/>
          <w:szCs w:val="27"/>
          <w:lang w:val="de-DE"/>
        </w:rPr>
        <w:t>Pädiatr</w:t>
      </w:r>
      <w:r w:rsidRPr="062193C1" w:rsidR="00B132FD">
        <w:rPr>
          <w:rFonts w:ascii="Georgia" w:hAnsi="Georgia"/>
          <w:color w:val="333333"/>
          <w:sz w:val="27"/>
          <w:szCs w:val="27"/>
          <w:lang w:val="de-DE"/>
        </w:rPr>
        <w:t>. 2021;175(8):817–26.</w:t>
      </w:r>
    </w:p>
    <w:p w:rsidR="00B132FD" w:rsidP="00B132FD" w:rsidRDefault="00B132FD" w14:paraId="3417287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5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1B1363" w:rsidR="00B132FD" w:rsidP="062193C1" w:rsidRDefault="00B132FD" w14:paraId="77793B4B"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062193C1" w:rsidR="00B132FD">
        <w:rPr>
          <w:rFonts w:ascii="Georgia" w:hAnsi="Georgia"/>
          <w:color w:val="333333"/>
          <w:sz w:val="27"/>
          <w:szCs w:val="27"/>
          <w:lang w:val="de-DE"/>
        </w:rPr>
        <w:t xml:space="preserve">Norman M, </w:t>
      </w:r>
      <w:r w:rsidRPr="062193C1" w:rsidR="00B132FD">
        <w:rPr>
          <w:rFonts w:ascii="Georgia" w:hAnsi="Georgia"/>
          <w:color w:val="333333"/>
          <w:sz w:val="27"/>
          <w:szCs w:val="27"/>
          <w:lang w:val="de-DE"/>
        </w:rPr>
        <w:t>Navér</w:t>
      </w:r>
      <w:r w:rsidRPr="062193C1" w:rsidR="00B132FD">
        <w:rPr>
          <w:rFonts w:ascii="Georgia" w:hAnsi="Georgia"/>
          <w:color w:val="333333"/>
          <w:sz w:val="27"/>
          <w:szCs w:val="27"/>
          <w:lang w:val="de-DE"/>
        </w:rPr>
        <w:t xml:space="preserve"> L, Söderling J, Ahlberg M, </w:t>
      </w:r>
      <w:r w:rsidRPr="062193C1" w:rsidR="00B132FD">
        <w:rPr>
          <w:rFonts w:ascii="Georgia" w:hAnsi="Georgia"/>
          <w:color w:val="333333"/>
          <w:sz w:val="27"/>
          <w:szCs w:val="27"/>
          <w:lang w:val="de-DE"/>
        </w:rPr>
        <w:t>Hervius</w:t>
      </w:r>
      <w:r w:rsidRPr="062193C1" w:rsidR="00B132FD">
        <w:rPr>
          <w:rFonts w:ascii="Georgia" w:hAnsi="Georgia"/>
          <w:color w:val="333333"/>
          <w:sz w:val="27"/>
          <w:szCs w:val="27"/>
          <w:lang w:val="de-DE"/>
        </w:rPr>
        <w:t xml:space="preserve"> </w:t>
      </w:r>
      <w:r w:rsidRPr="062193C1" w:rsidR="00B132FD">
        <w:rPr>
          <w:rFonts w:ascii="Georgia" w:hAnsi="Georgia"/>
          <w:color w:val="333333"/>
          <w:sz w:val="27"/>
          <w:szCs w:val="27"/>
          <w:lang w:val="de-DE"/>
        </w:rPr>
        <w:t>Askling</w:t>
      </w:r>
      <w:r w:rsidRPr="062193C1" w:rsidR="00B132FD">
        <w:rPr>
          <w:rFonts w:ascii="Georgia" w:hAnsi="Georgia"/>
          <w:color w:val="333333"/>
          <w:sz w:val="27"/>
          <w:szCs w:val="27"/>
          <w:lang w:val="de-DE"/>
        </w:rPr>
        <w:t xml:space="preserve"> H, </w:t>
      </w:r>
      <w:r w:rsidRPr="062193C1" w:rsidR="00B132FD">
        <w:rPr>
          <w:rFonts w:ascii="Georgia" w:hAnsi="Georgia"/>
          <w:color w:val="333333"/>
          <w:sz w:val="27"/>
          <w:szCs w:val="27"/>
          <w:lang w:val="de-DE"/>
        </w:rPr>
        <w:t>Aronsson</w:t>
      </w:r>
      <w:r w:rsidRPr="062193C1" w:rsidR="00B132FD">
        <w:rPr>
          <w:rFonts w:ascii="Georgia" w:hAnsi="Georgia"/>
          <w:color w:val="333333"/>
          <w:sz w:val="27"/>
          <w:szCs w:val="27"/>
          <w:lang w:val="de-DE"/>
        </w:rPr>
        <w:t xml:space="preserve"> B, </w:t>
      </w:r>
      <w:r w:rsidRPr="062193C1" w:rsidR="00B132FD">
        <w:rPr>
          <w:rFonts w:ascii="Georgia" w:hAnsi="Georgia"/>
          <w:color w:val="333333"/>
          <w:sz w:val="27"/>
          <w:szCs w:val="27"/>
          <w:lang w:val="de-DE"/>
        </w:rPr>
        <w:t>Byström</w:t>
      </w:r>
      <w:r w:rsidRPr="062193C1" w:rsidR="00B132FD">
        <w:rPr>
          <w:rFonts w:ascii="Georgia" w:hAnsi="Georgia"/>
          <w:color w:val="333333"/>
          <w:sz w:val="27"/>
          <w:szCs w:val="27"/>
          <w:lang w:val="de-DE"/>
        </w:rPr>
        <w:t xml:space="preserve"> E, Jonsson J, </w:t>
      </w:r>
      <w:r w:rsidRPr="062193C1" w:rsidR="00B132FD">
        <w:rPr>
          <w:rFonts w:ascii="Georgia" w:hAnsi="Georgia"/>
          <w:color w:val="333333"/>
          <w:sz w:val="27"/>
          <w:szCs w:val="27"/>
          <w:lang w:val="de-DE"/>
        </w:rPr>
        <w:t>Sengpiel</w:t>
      </w:r>
      <w:r w:rsidRPr="062193C1" w:rsidR="00B132FD">
        <w:rPr>
          <w:rFonts w:ascii="Georgia" w:hAnsi="Georgia"/>
          <w:color w:val="333333"/>
          <w:sz w:val="27"/>
          <w:szCs w:val="27"/>
          <w:lang w:val="de-DE"/>
        </w:rPr>
        <w:t xml:space="preserve"> V, </w:t>
      </w:r>
      <w:r w:rsidRPr="062193C1" w:rsidR="00B132FD">
        <w:rPr>
          <w:rFonts w:ascii="Georgia" w:hAnsi="Georgia"/>
          <w:color w:val="333333"/>
          <w:sz w:val="27"/>
          <w:szCs w:val="27"/>
          <w:lang w:val="de-DE"/>
        </w:rPr>
        <w:t>Ludvigsson</w:t>
      </w:r>
      <w:r w:rsidRPr="062193C1" w:rsidR="00B132FD">
        <w:rPr>
          <w:rFonts w:ascii="Georgia" w:hAnsi="Georgia"/>
          <w:color w:val="333333"/>
          <w:sz w:val="27"/>
          <w:szCs w:val="27"/>
          <w:lang w:val="de-DE"/>
        </w:rPr>
        <w:t xml:space="preserve"> JF, </w:t>
      </w:r>
      <w:r w:rsidRPr="062193C1" w:rsidR="00B132FD">
        <w:rPr>
          <w:rFonts w:ascii="Georgia" w:hAnsi="Georgia"/>
          <w:color w:val="333333"/>
          <w:sz w:val="27"/>
          <w:szCs w:val="27"/>
          <w:lang w:val="de-DE"/>
        </w:rPr>
        <w:t>Håkansson</w:t>
      </w:r>
      <w:r w:rsidRPr="062193C1" w:rsidR="00B132FD">
        <w:rPr>
          <w:rFonts w:ascii="Georgia" w:hAnsi="Georgia"/>
          <w:color w:val="333333"/>
          <w:sz w:val="27"/>
          <w:szCs w:val="27"/>
          <w:lang w:val="de-DE"/>
        </w:rPr>
        <w:t xml:space="preserve"> S, </w:t>
      </w:r>
      <w:r w:rsidRPr="062193C1" w:rsidR="00B132FD">
        <w:rPr>
          <w:rFonts w:ascii="Georgia" w:hAnsi="Georgia"/>
          <w:color w:val="333333"/>
          <w:sz w:val="27"/>
          <w:szCs w:val="27"/>
          <w:lang w:val="de-DE"/>
        </w:rPr>
        <w:t>Stephansson</w:t>
      </w:r>
      <w:r w:rsidRPr="062193C1" w:rsidR="00B132FD">
        <w:rPr>
          <w:rFonts w:ascii="Georgia" w:hAnsi="Georgia"/>
          <w:color w:val="333333"/>
          <w:sz w:val="27"/>
          <w:szCs w:val="27"/>
          <w:lang w:val="de-DE"/>
        </w:rPr>
        <w:t xml:space="preserve"> O. Assoziation von maternalem SARS-CoV-2</w:t>
      </w:r>
    </w:p>
    <w:p w:rsidRPr="00A675D4" w:rsidR="001B1363" w:rsidP="001B1363" w:rsidRDefault="001B1363" w14:paraId="00E49E11"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lastRenderedPageBreak xmlns:w="http://schemas.openxmlformats.org/wordprocessingml/2006/main"/>
      </w: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1B1363" w:rsidP="001B1363" w:rsidRDefault="001B1363" w14:paraId="5D90A25A"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1B1363" w:rsidP="001B1363" w:rsidRDefault="001B1363" w14:paraId="10B14F09"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1B1363" w:rsidP="062193C1" w:rsidRDefault="001B1363" w14:paraId="7D31C044"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062193C1" w:rsidR="001B1363">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062193C1" w:rsidR="001B1363">
        <w:rPr>
          <w:rFonts w:ascii="Georgia" w:hAnsi="Georgia"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i w:val="1"/>
          <w:iCs w:val="1"/>
          <w:color w:val="333333"/>
          <w:kern w:val="0"/>
          <w:sz w:val="27"/>
          <w:szCs w:val="27"/>
          <w:lang w:val="de-DE"/>
        </w:rPr>
        <w:t xml:space="preserve">P</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&lt;</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062193C1" w:rsidR="001B1363">
        <w:rPr>
          <w:rFonts w:ascii="Georgia" w:hAnsi="Georgia"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i w:val="1"/>
          <w:iCs w:val="1"/>
          <w:color w:val="333333"/>
          <w:kern w:val="0"/>
          <w:sz w:val="27"/>
          <w:szCs w:val="27"/>
          <w:lang w:val="de-DE"/>
        </w:rPr>
        <w:t xml:space="preserve">P</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&lt;</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0,862,</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i w:val="1"/>
          <w:iCs w:val="1"/>
          <w:color w:val="333333"/>
          <w:kern w:val="0"/>
          <w:sz w:val="27"/>
          <w:szCs w:val="27"/>
          <w:lang w:val="de-DE"/>
        </w:rPr>
        <w:t xml:space="preserve">P</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0,005) und die kurze Zeit </w:t>
      </w:r>
      <w:r xmlns:w="http://schemas.openxmlformats.org/wordprocessingml/2006/main" w:rsidRPr="062193C1" w:rsidR="001B1363">
        <w:rPr>
          <w:rFonts w:ascii="Georgia" w:hAnsi="Georgia"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s="Georgia"/>
          <w:color w:val="333333"/>
          <w:kern w:val="0"/>
          <w:sz w:val="27"/>
          <w:szCs w:val="27"/>
          <w:lang w:val="de-DE"/>
        </w:rPr>
        <w:t xml:space="preserve">≤</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22</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8,24,</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i w:val="1"/>
          <w:iCs w:val="1"/>
          <w:color w:val="333333"/>
          <w:kern w:val="0"/>
          <w:sz w:val="27"/>
          <w:szCs w:val="27"/>
          <w:lang w:val="de-DE"/>
        </w:rPr>
        <w:t xml:space="preserve">P</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&lt;</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0,972,</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i w:val="1"/>
          <w:iCs w:val="1"/>
          <w:color w:val="333333"/>
          <w:kern w:val="0"/>
          <w:sz w:val="27"/>
          <w:szCs w:val="27"/>
          <w:lang w:val="de-DE"/>
        </w:rPr>
        <w:t xml:space="preserve">P</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062193C1" w:rsidR="001B1363">
        <w:rPr>
          <w:rFonts w:ascii="Georgia" w:hAnsi="Georgia" w:eastAsia="Times New Roman" w:cs="Georgia"/>
          <w:color w:val="333333"/>
          <w:kern w:val="0"/>
          <w:sz w:val="27"/>
          <w:szCs w:val="27"/>
          <w:lang w:val="de-DE"/>
        </w:rPr>
        <w:t xml:space="preserve">bis </w:t>
      </w:r>
      <w:r xmlns:w="http://schemas.openxmlformats.org/wordprocessingml/2006/main" w:rsidRPr="062193C1" w:rsidR="001B1363">
        <w:rPr>
          <w:rFonts w:ascii="Georgia" w:hAnsi="Georgia" w:eastAsia="Times New Roman"/>
          <w:color w:val="333333"/>
          <w:kern w:val="0"/>
          <w:sz w:val="27"/>
          <w:szCs w:val="27"/>
          <w:lang w:val="de-DE"/>
        </w:rPr>
        <w:t xml:space="preserve">3-malige Impfung (OR 1,804, 95% CI 1,332 </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2,444,</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i w:val="1"/>
          <w:iCs w:val="1"/>
          <w:color w:val="333333"/>
          <w:kern w:val="0"/>
          <w:sz w:val="27"/>
          <w:szCs w:val="27"/>
          <w:lang w:val="de-DE"/>
        </w:rPr>
        <w:t xml:space="preserve">P</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&lt;</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0,001) war mit einer Verbesserung der klinischen Schwangerschaftsrate verbunden.</w:t>
      </w:r>
    </w:p>
    <w:p w:rsidR="001B1363" w:rsidP="001B1363" w:rsidRDefault="001B1363" w14:paraId="78A9F326" w14:textId="77777777"/>
    <w:p w:rsidR="001B1363" w:rsidP="001B1363" w:rsidRDefault="001B1363" w14:paraId="2AE20226"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1B1363" w:rsidP="062193C1" w:rsidRDefault="001B1363" w14:paraId="3B7943B2" w14:textId="77777777">
      <w:pPr xmlns:w="http://schemas.openxmlformats.org/wordprocessingml/2006/main">
        <w:pStyle w:val="NormalWeb"/>
        <w:spacing w:before="0" w:beforeAutospacing="off" w:after="0" w:afterAutospacing="off"/>
      </w:pPr>
      <w:r xmlns:w="http://schemas.openxmlformats.org/wordprocessingml/2006/main" w:rsidRPr="062193C1" w:rsidR="001B1363">
        <w:rPr>
          <w:lang w:val="de-DE"/>
        </w:rPr>
        <w:t xml:space="preserve">Eine Infektion mit SARS-CoV-2 beeinträchtigt nicht nur die Gesundheit von Menschen auf der ganzen Welt, sondern auch die reproduktive Gesundheit von Frauen. </w:t>
      </w:r>
      <w:r xmlns:w="http://schemas.openxmlformats.org/wordprocessingml/2006/main" w:rsidRPr="062193C1" w:rsidR="001B1363">
        <w:rPr>
          <w:lang w:val="de-DE"/>
        </w:rPr>
        <w:t xml:space="preserve">Das virale Spike</w:t>
      </w:r>
      <w:r xmlns:w="http://schemas.openxmlformats.org/wordprocessingml/2006/main" w:rsidRPr="062193C1" w:rsidR="001B1363">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xmlns:w="http://schemas.openxmlformats.org/wordprocessingml/2006/main" w:rsidRPr="062193C1" w:rsidR="001B1363">
        <w:rPr>
          <w:lang w:val="de-DE"/>
        </w:rPr>
        <w:t xml:space="preserve">2)-</w:t>
      </w:r>
      <w:r xmlns:w="http://schemas.openxmlformats.org/wordprocessingml/2006/main" w:rsidRPr="062193C1" w:rsidR="001B1363">
        <w:rPr>
          <w:lang w:val="de-DE"/>
        </w:rPr>
        <w:t xml:space="preserve">Rezeptor auf der Wirtszelle, wonach die Protease Transmembran-Serinprotease 2 (TMPRSS2) das S-Protein spaltet, um den Zelleintritt zu erleichtern [ </w:t>
      </w:r>
      <w:hyperlink xmlns:w="http://schemas.openxmlformats.org/wordprocessingml/2006/main" xmlns:r="http://schemas.openxmlformats.org/officeDocument/2006/relationships"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anchor="ref-CR1" r:id="rId156">
        <w:r xmlns:w="http://schemas.openxmlformats.org/wordprocessingml/2006/main" w:rsidRPr="062193C1" w:rsidR="001B1363">
          <w:rPr>
            <w:rStyle w:val="Hyperlink"/>
            <w:color w:val="004B83"/>
            <w:lang w:val="de-DE"/>
          </w:rPr>
          <w:t xml:space="preserve">1 </w:t>
        </w:r>
      </w:hyperlink>
      <w:r xmlns:w="http://schemas.openxmlformats.org/wordprocessingml/2006/main" w:rsidRPr="062193C1" w:rsidR="001B1363">
        <w:rPr>
          <w:lang w:val="de-DE"/>
        </w:rPr>
        <w:t xml:space="preserve">, </w:t>
      </w:r>
      <w:hyperlink xmlns:w="http://schemas.openxmlformats.org/wordprocessingml/2006/main" xmlns:r="http://schemas.openxmlformats.org/officeDocument/2006/relationships"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anchor="ref-CR2" r:id="rId157">
        <w:r xmlns:w="http://schemas.openxmlformats.org/wordprocessingml/2006/main" w:rsidRPr="062193C1" w:rsidR="001B1363">
          <w:rPr>
            <w:rStyle w:val="Hyperlink"/>
            <w:color w:val="004B83"/>
            <w:lang w:val="de-DE"/>
          </w:rPr>
          <w:t xml:space="preserve">2 </w:t>
        </w:r>
      </w:hyperlink>
      <w:r xmlns:w="http://schemas.openxmlformats.org/wordprocessingml/2006/main" w:rsidRPr="062193C1" w:rsidR="001B1363">
        <w:rPr>
          <w:lang w:val="de-DE"/>
        </w:rPr>
        <w:t xml:space="preserve">]. Es gibt auch einen alternativen ACE2-unabhängigen Mechanismus, bei dem </w:t>
      </w:r>
      <w:r xmlns:w="http://schemas.openxmlformats.org/wordprocessingml/2006/main" w:rsidRPr="062193C1" w:rsidR="001B1363">
        <w:rPr>
          <w:lang w:val="de-DE"/>
        </w:rPr>
        <w:t xml:space="preserve">Basigin</w:t>
      </w:r>
      <w:r xmlns:w="http://schemas.openxmlformats.org/wordprocessingml/2006/main" w:rsidRPr="062193C1" w:rsidR="001B1363">
        <w:rPr>
          <w:lang w:val="de-DE"/>
        </w:rPr>
        <w:t xml:space="preserve"> (BSG oder CD147) als zellulärer Rezeptor und die </w:t>
      </w:r>
      <w:r xmlns:w="http://schemas.openxmlformats.org/wordprocessingml/2006/main" w:rsidRPr="062193C1" w:rsidR="001B1363">
        <w:rPr>
          <w:lang w:val="de-DE"/>
        </w:rPr>
        <w:t xml:space="preserve">Cysteinprotease</w:t>
      </w:r>
      <w:r xmlns:w="http://schemas.openxmlformats.org/wordprocessingml/2006/main" w:rsidRPr="062193C1" w:rsidR="001B1363">
        <w:rPr>
          <w:lang w:val="de-DE"/>
        </w:rPr>
        <w:t xml:space="preserve"> </w:t>
      </w:r>
      <w:r xmlns:w="http://schemas.openxmlformats.org/wordprocessingml/2006/main" w:rsidRPr="062193C1" w:rsidR="001B1363">
        <w:rPr>
          <w:lang w:val="de-DE"/>
        </w:rPr>
        <w:t xml:space="preserve">Cathepsin</w:t>
      </w:r>
      <w:r xmlns:w="http://schemas.openxmlformats.org/wordprocessingml/2006/main" w:rsidRPr="062193C1" w:rsidR="001B1363">
        <w:rPr>
          <w:lang w:val="de-DE"/>
        </w:rPr>
        <w:t xml:space="preserve"> L (CTSL) als Protease fungiert und so möglicherweise den Zelleintritt von SARS-CoV-2 vermittelt [ </w:t>
      </w:r>
      <w:hyperlink xmlns:w="http://schemas.openxmlformats.org/wordprocessingml/2006/main" xmlns:r="http://schemas.openxmlformats.org/officeDocument/2006/relationships"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anchor="ref-CR1" r:id="rId158">
        <w:r xmlns:w="http://schemas.openxmlformats.org/wordprocessingml/2006/main" w:rsidRPr="062193C1" w:rsidR="001B1363">
          <w:rPr>
            <w:rStyle w:val="Hyperlink"/>
            <w:color w:val="004B83"/>
            <w:lang w:val="de-DE"/>
          </w:rPr>
          <w:t xml:space="preserve">1 </w:t>
        </w:r>
      </w:hyperlink>
      <w:r xmlns:w="http://schemas.openxmlformats.org/wordprocessingml/2006/main" w:rsidRPr="062193C1" w:rsidR="001B1363">
        <w:rPr>
          <w:lang w:val="de-DE"/>
        </w:rPr>
        <w:t xml:space="preserve">, </w:t>
      </w:r>
      <w:hyperlink xmlns:w="http://schemas.openxmlformats.org/wordprocessingml/2006/main" xmlns:r="http://schemas.openxmlformats.org/officeDocument/2006/relationships"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anchor="ref-CR2" r:id="rId159">
        <w:r xmlns:w="http://schemas.openxmlformats.org/wordprocessingml/2006/main" w:rsidRPr="062193C1" w:rsidR="001B1363">
          <w:rPr>
            <w:rStyle w:val="Hyperlink"/>
            <w:color w:val="004B83"/>
            <w:lang w:val="de-DE"/>
          </w:rPr>
          <w:t xml:space="preserve">2 </w:t>
        </w:r>
      </w:hyperlink>
      <w:r xmlns:w="http://schemas.openxmlformats.org/wordprocessingml/2006/main" w:rsidRPr="062193C1" w:rsidR="001B1363">
        <w:rPr>
          <w:lang w:val="de-DE"/>
        </w:rPr>
        <w:t xml:space="preserve">]. Gewebe und Zellen, die diese Rezeptoren und Proteasen exprimieren, insbesondere jene mit hoher Koexpression von ACE2 und TMPRSS2, sind wahrscheinlich anfälliger für eine Infektion mit SARS-CoV-2. Frühere Studien haben </w:t>
      </w:r>
      <w:r xmlns:w="http://schemas.openxmlformats.org/wordprocessingml/2006/main">
        <w:lastRenderedPageBreak xmlns:w="http://schemas.openxmlformats.org/wordprocessingml/2006/main"/>
      </w:r>
      <w:r xmlns:w="http://schemas.openxmlformats.org/wordprocessingml/2006/main" w:rsidRPr="062193C1" w:rsidR="001B1363">
        <w:rPr>
          <w:lang w:val="de-DE"/>
        </w:rPr>
        <w:t xml:space="preserve">geringe Prozentsätze des SARS-CoV-2-Virus im weiblichen Vaginalsekret (5,7 – 12,5 %) und </w:t>
      </w:r>
      <w:r xmlns:w="http://schemas.openxmlformats.org/wordprocessingml/2006/main" w:rsidRPr="062193C1" w:rsidR="001B1363">
        <w:rPr>
          <w:lang w:val="de-DE"/>
        </w:rPr>
        <w:t xml:space="preserve">Zervixsekret</w:t>
      </w:r>
      <w:r xmlns:w="http://schemas.openxmlformats.org/wordprocessingml/2006/main" w:rsidRPr="062193C1" w:rsidR="001B1363">
        <w:rPr>
          <w:lang w:val="de-DE"/>
        </w:rPr>
        <w:t xml:space="preserve"> (10,53 %) nachgewiesen [ </w:t>
      </w:r>
      <w:hyperlink xmlns:w="http://schemas.openxmlformats.org/wordprocessingml/2006/main" xmlns:r="http://schemas.openxmlformats.org/officeDocument/2006/relationships" w:tooltip="Schwartz A, Yogev Y, Zilberman A, Alpern S, Many A, Yousovich R, Gamzu R. Detection of severe acute respiratory syndrome coronavirus 2 (SARS-CoV-2) in vaginal swabs of women with acute SARSCoV-2 infection: a prospective study. BJOG. 2021;128:97–100." w:history="1" w:anchor="ref-CR3" r:id="rId160">
        <w:r xmlns:w="http://schemas.openxmlformats.org/wordprocessingml/2006/main" w:rsidRPr="062193C1" w:rsidR="001B1363">
          <w:rPr>
            <w:rStyle w:val="Hyperlink"/>
            <w:color w:val="004B83"/>
            <w:lang w:val="de-DE"/>
          </w:rPr>
          <w:t xml:space="preserve">3 </w:t>
        </w:r>
      </w:hyperlink>
      <w:r xmlns:w="http://schemas.openxmlformats.org/wordprocessingml/2006/main" w:rsidRPr="062193C1" w:rsidR="001B1363">
        <w:rPr>
          <w:lang w:val="de-DE"/>
        </w:rPr>
        <w:t xml:space="preserve">, </w:t>
      </w:r>
      <w:hyperlink xmlns:w="http://schemas.openxmlformats.org/wordprocessingml/2006/main" xmlns:r="http://schemas.openxmlformats.org/officeDocument/2006/relationships" w:tooltip="Atarod Z, Zamaniyan M, Moosazadeh M, Valadan R, Soleimanirad SM, Gordani N. Investigation of vaginal and rectal swabs of women infected with COVID-19 in two hospitals covered by Mazandaran University of Medical Sciences, 2020. J Obstet Gynaecol. 2022;42:2225–9." w:history="1" w:anchor="ref-CR4" r:id="rId161">
        <w:r xmlns:w="http://schemas.openxmlformats.org/wordprocessingml/2006/main" w:rsidRPr="062193C1" w:rsidR="001B1363">
          <w:rPr>
            <w:rStyle w:val="Hyperlink"/>
            <w:color w:val="004B83"/>
            <w:lang w:val="de-DE"/>
          </w:rPr>
          <w:t xml:space="preserve">4 </w:t>
        </w:r>
      </w:hyperlink>
      <w:r xmlns:w="http://schemas.openxmlformats.org/wordprocessingml/2006/main" w:rsidRPr="062193C1" w:rsidR="001B1363">
        <w:rPr>
          <w:lang w:val="de-DE"/>
        </w:rPr>
        <w:t xml:space="preserve">, </w:t>
      </w:r>
      <w:hyperlink xmlns:w="http://schemas.openxmlformats.org/wordprocessingml/2006/main" xmlns:r="http://schemas.openxmlformats.org/officeDocument/2006/relationships" w:tooltip="Khoiwal K, Kalita D, Kumari R, Dhundi D, Shankar R, Kumari R, Gaurav A, Bahadur A, Panda PK, Tomy A, et al. Presence of SARS CoV-2 in the lower genital tract of women with active COVID-19 infection: a prospective study. Int J Gynaecol Obstet. 2022;157:744–7." w:history="1" w:anchor="ref-CR5" r:id="rId162">
        <w:r xmlns:w="http://schemas.openxmlformats.org/wordprocessingml/2006/main" w:rsidRPr="062193C1" w:rsidR="001B1363">
          <w:rPr>
            <w:rStyle w:val="Hyperlink"/>
            <w:color w:val="004B83"/>
            <w:lang w:val="de-DE"/>
          </w:rPr>
          <w:t xml:space="preserve">5 </w:t>
        </w:r>
      </w:hyperlink>
      <w:r xmlns:w="http://schemas.openxmlformats.org/wordprocessingml/2006/main" w:rsidRPr="062193C1" w:rsidR="001B1363">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xmlns:w="http://schemas.openxmlformats.org/wordprocessingml/2006/main" xmlns:r="http://schemas.openxmlformats.org/officeDocument/2006/relationships" w:tooltip="Ata B, Vermeulen N, Mocanu E, et al. SARS-CoV-2, fertility and assisted reproduction. Hum Reprod Update. 2023;29(2):177–96." w:history="1" w:anchor="ref-CR6" r:id="rId163">
        <w:r xmlns:w="http://schemas.openxmlformats.org/wordprocessingml/2006/main" w:rsidRPr="062193C1" w:rsidR="001B1363">
          <w:rPr>
            <w:rStyle w:val="Hyperlink"/>
            <w:color w:val="004B83"/>
            <w:lang w:val="de-DE"/>
          </w:rPr>
          <w:t xml:space="preserve">6 </w:t>
        </w:r>
      </w:hyperlink>
      <w:r xmlns:w="http://schemas.openxmlformats.org/wordprocessingml/2006/main" w:rsidRPr="062193C1" w:rsidR="001B1363">
        <w:rPr>
          <w:lang w:val="de-DE"/>
        </w:rPr>
        <w:t xml:space="preserve">]. In der bisherigen Literatur wurde bestätigt, dass SARS-CoV-2-Rezeptoren (klassische/nicht-klassische) im weiblichen Fortpflanzungssystem (Endometrium, Eierstöcke) exprimiert werden [ </w:t>
      </w:r>
      <w:hyperlink xmlns:w="http://schemas.openxmlformats.org/wordprocessingml/2006/main" xmlns:r="http://schemas.openxmlformats.org/officeDocument/2006/relationships"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anchor="ref-CR1" r:id="rId164">
        <w:r xmlns:w="http://schemas.openxmlformats.org/wordprocessingml/2006/main" w:rsidRPr="062193C1" w:rsidR="001B1363">
          <w:rPr>
            <w:rStyle w:val="Hyperlink"/>
            <w:color w:val="004B83"/>
            <w:lang w:val="de-DE"/>
          </w:rPr>
          <w:t xml:space="preserve">1 </w:t>
        </w:r>
      </w:hyperlink>
      <w:r xmlns:w="http://schemas.openxmlformats.org/wordprocessingml/2006/main" w:rsidRPr="062193C1" w:rsidR="001B1363">
        <w:rPr>
          <w:lang w:val="de-DE"/>
        </w:rPr>
        <w:t xml:space="preserve">, </w:t>
      </w:r>
      <w:hyperlink xmlns:w="http://schemas.openxmlformats.org/wordprocessingml/2006/main" xmlns:r="http://schemas.openxmlformats.org/officeDocument/2006/relationships" w:tooltip="Rajak P, Roy S, Dutta M, Podder S, Sarkar S, Ganguly A, Mandi M, Khatun S. Understanding the cross-talk between mediators of infertility and COVID-19. Reprod Biol. 2021;21(4):100559." w:history="1" w:anchor="ref-CR7" r:id="rId165">
        <w:r xmlns:w="http://schemas.openxmlformats.org/wordprocessingml/2006/main" w:rsidRPr="062193C1" w:rsidR="001B1363">
          <w:rPr>
            <w:rStyle w:val="Hyperlink"/>
            <w:color w:val="004B83"/>
            <w:lang w:val="de-DE"/>
          </w:rPr>
          <w:t xml:space="preserve">7 </w:t>
        </w:r>
      </w:hyperlink>
      <w:r xmlns:w="http://schemas.openxmlformats.org/wordprocessingml/2006/main" w:rsidRPr="062193C1" w:rsidR="001B1363">
        <w:rPr>
          <w:lang w:val="de-DE"/>
        </w:rPr>
        <w:t xml:space="preserve">, </w:t>
      </w:r>
      <w:hyperlink xmlns:w="http://schemas.openxmlformats.org/wordprocessingml/2006/main" xmlns:r="http://schemas.openxmlformats.org/officeDocument/2006/relationships" w:tooltip="Chadchan SB, Popli P, Maurya VK, Kommagani R. The SARS-CoV-2 receptor, angiotensin-converting enzyme 2, is required for human endometrial stromal cell decidualization. Biol Reprod. 2021;104(2):336–43." w:history="1" w:anchor="ref-CR8" r:id="rId166">
        <w:r xmlns:w="http://schemas.openxmlformats.org/wordprocessingml/2006/main" w:rsidRPr="062193C1" w:rsidR="001B1363">
          <w:rPr>
            <w:rStyle w:val="Hyperlink"/>
            <w:color w:val="004B83"/>
            <w:lang w:val="de-DE"/>
          </w:rPr>
          <w:t xml:space="preserve">8 </w:t>
        </w:r>
      </w:hyperlink>
      <w:r xmlns:w="http://schemas.openxmlformats.org/wordprocessingml/2006/main" w:rsidRPr="062193C1" w:rsidR="001B1363">
        <w:rPr>
          <w:lang w:val="de-DE"/>
        </w:rPr>
        <w:t xml:space="preserve">], sodass eine theoretische Möglichkeit besteht, dass das weibliche Fortpflanzungssystem von Virusinfektionen betroffen sein könnte.</w:t>
      </w:r>
    </w:p>
    <w:p w:rsidR="001B1363" w:rsidP="062193C1" w:rsidRDefault="001B1363" w14:paraId="3626DFFA" w14:textId="77777777">
      <w:pPr xmlns:w="http://schemas.openxmlformats.org/wordprocessingml/2006/main">
        <w:pStyle w:val="NormalWeb"/>
        <w:spacing w:before="0" w:beforeAutospacing="off" w:after="0" w:afterAutospacing="off"/>
      </w:pPr>
      <w:r w:rsidRPr="062193C1" w:rsidR="001B1363">
        <w:rPr>
          <w:lang w:val="de-DE"/>
        </w:rPr>
        <w:t xml:space="preserve">Frühere Forschungsarbeiten haben ergeben, dass eine SARS-CoV-2-Infektion während einer kontrollierten ovariellen Stimulation (COS) die Embryonalentwicklung beeinflussen kann [ </w:t>
      </w:r>
      <w:hyperlink w:anchor="ref-CR9" r:id="R1d1e7eee2d144d20">
        <w:r w:rsidRPr="062193C1" w:rsidR="001B1363">
          <w:rPr>
            <w:rStyle w:val="Hyperlink"/>
            <w:color w:val="004B83"/>
            <w:lang w:val="de-DE"/>
          </w:rPr>
          <w:t xml:space="preserve">9 </w:t>
        </w:r>
      </w:hyperlink>
      <w:r w:rsidRPr="062193C1" w:rsidR="001B1363">
        <w:rPr>
          <w:lang w:val="de-DE"/>
        </w:rPr>
        <w:t xml:space="preserve">, </w:t>
      </w:r>
      <w:hyperlink w:anchor="ref-CR10" r:id="R142716f4cb104472">
        <w:r w:rsidRPr="062193C1" w:rsidR="001B1363">
          <w:rPr>
            <w:rStyle w:val="Hyperlink"/>
            <w:color w:val="004B83"/>
            <w:lang w:val="de-DE"/>
          </w:rPr>
          <w:t xml:space="preserve">10 </w:t>
        </w:r>
      </w:hyperlink>
      <w:r w:rsidRPr="062193C1" w:rsidR="001B1363">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6dc88a4ac9994c27">
        <w:r w:rsidRPr="062193C1" w:rsidR="001B1363">
          <w:rPr>
            <w:rStyle w:val="Hyperlink"/>
            <w:color w:val="004B83"/>
            <w:lang w:val="de-DE"/>
          </w:rPr>
          <w:t xml:space="preserve">11 </w:t>
        </w:r>
      </w:hyperlink>
      <w:r w:rsidRPr="062193C1" w:rsidR="001B1363">
        <w:rPr>
          <w:lang w:val="de-DE"/>
        </w:rPr>
        <w:t xml:space="preserve">, </w:t>
      </w:r>
      <w:hyperlink w:anchor="ref-CR12" r:id="R048b29451aec4102">
        <w:r w:rsidRPr="062193C1" w:rsidR="001B1363">
          <w:rPr>
            <w:rStyle w:val="Hyperlink"/>
            <w:color w:val="004B83"/>
            <w:lang w:val="de-DE"/>
          </w:rPr>
          <w:t xml:space="preserve">12 </w:t>
        </w:r>
      </w:hyperlink>
      <w:r w:rsidRPr="062193C1" w:rsidR="001B1363">
        <w:rPr>
          <w:lang w:val="de-DE"/>
        </w:rPr>
        <w:t xml:space="preserve">]. Es bleibt umstritten, ob eine SARS-CoV-2-Infektion negative Auswirkungen auf den frühen Schwangerschaftsverlauf hat [ </w:t>
      </w:r>
      <w:hyperlink w:anchor="ref-CR13" r:id="Rdf26f18b5fec4cc7">
        <w:r w:rsidRPr="062193C1" w:rsidR="001B1363">
          <w:rPr>
            <w:rStyle w:val="Hyperlink"/>
            <w:color w:val="004B83"/>
            <w:lang w:val="de-DE"/>
          </w:rPr>
          <w:t xml:space="preserve">13 </w:t>
        </w:r>
      </w:hyperlink>
      <w:r w:rsidRPr="062193C1" w:rsidR="001B1363">
        <w:rPr>
          <w:lang w:val="de-DE"/>
        </w:rPr>
        <w:t xml:space="preserve">, </w:t>
      </w:r>
      <w:hyperlink w:anchor="ref-CR14" r:id="Rc48f51c45ed541c5">
        <w:r w:rsidRPr="062193C1" w:rsidR="001B1363">
          <w:rPr>
            <w:rStyle w:val="Hyperlink"/>
            <w:color w:val="004B83"/>
            <w:lang w:val="de-DE"/>
          </w:rPr>
          <w:t xml:space="preserve">14 </w:t>
        </w:r>
      </w:hyperlink>
      <w:r w:rsidRPr="062193C1" w:rsidR="001B1363">
        <w:rPr>
          <w:lang w:val="de-DE"/>
        </w:rPr>
        <w:t xml:space="preserve">]. Frühere veröffentlichte Artikel haben gezeigt, dass die Genesung von einer SARS-CoV-2-Infektion den Schwangerschaftsverlauf in frischen Zyklen mit Embryotransfer nicht beeinflusst [ </w:t>
      </w:r>
      <w:hyperlink w:anchor="ref-CR15" r:id="R2fc21799d8d34d49">
        <w:r w:rsidRPr="062193C1" w:rsidR="001B1363">
          <w:rPr>
            <w:rStyle w:val="Hyperlink"/>
            <w:color w:val="004B83"/>
            <w:lang w:val="de-DE"/>
          </w:rPr>
          <w:t xml:space="preserve">15 </w:t>
        </w:r>
      </w:hyperlink>
      <w:r w:rsidRPr="062193C1" w:rsidR="001B1363">
        <w:rPr>
          <w:lang w:val="de-DE"/>
        </w:rPr>
        <w:t xml:space="preserve">]. Darüber hinaus wurde festgestellt, dass eine SARS-CoV-2-Impfung die Eierstockfunktion bei assistierten Reproduktionstechnologien (ART) nicht negativ beeinflusst [ </w:t>
      </w:r>
      <w:hyperlink w:anchor="ref-CR16" r:id="R7a347748e0da4def">
        <w:r w:rsidRPr="062193C1" w:rsidR="001B1363">
          <w:rPr>
            <w:rStyle w:val="Hyperlink"/>
            <w:color w:val="004B83"/>
            <w:lang w:val="de-DE"/>
          </w:rPr>
          <w:t xml:space="preserve">16 </w:t>
        </w:r>
      </w:hyperlink>
      <w:r w:rsidRPr="062193C1" w:rsidR="001B1363">
        <w:rPr>
          <w:lang w:val="de-DE"/>
        </w:rPr>
        <w:t xml:space="preserve">, </w:t>
      </w:r>
      <w:hyperlink w:anchor="ref-CR17" r:id="R180155e454e746b3">
        <w:r w:rsidRPr="062193C1" w:rsidR="001B1363">
          <w:rPr>
            <w:rStyle w:val="Hyperlink"/>
            <w:color w:val="004B83"/>
            <w:lang w:val="de-DE"/>
          </w:rPr>
          <w:t xml:space="preserve">17 </w:t>
        </w:r>
      </w:hyperlink>
      <w:r w:rsidRPr="062193C1" w:rsidR="001B1363">
        <w:rPr>
          <w:lang w:val="de-DE"/>
        </w:rPr>
        <w:t xml:space="preserve">]. Trotz der verfügbaren Literatur gibt es keinen Forschungsstand darüber, ob eine SARS-CoV-2-Infektion den frühen Schwangerschaftsverlauf kurz nach einem Embryotransfer bei einer In-vitro-Fertilisation (IVF) oder einer </w:t>
      </w:r>
      <w:r w:rsidRPr="062193C1" w:rsidR="001B1363">
        <w:rPr>
          <w:lang w:val="de-DE"/>
        </w:rPr>
        <w:t>intrazytoplasmatischen</w:t>
      </w:r>
      <w:r w:rsidRPr="062193C1" w:rsidR="001B1363">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1B1363" w:rsidP="001B1363" w:rsidRDefault="001B1363" w14:paraId="0C6B4B45"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1B1363" w:rsidP="001B1363" w:rsidRDefault="001B1363" w14:paraId="0B335A8E"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1B1363" w:rsidP="001B1363" w:rsidRDefault="001B1363" w14:paraId="4C25ADCF"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1B1363" w:rsidP="062193C1" w:rsidRDefault="001B1363" w14:paraId="5C89CF31" w14:textId="77777777">
      <w:pPr xmlns:w="http://schemas.openxmlformats.org/wordprocessingml/2006/main">
        <w:pStyle w:val="NormalWeb"/>
        <w:spacing w:before="0" w:beforeAutospacing="off" w:after="0" w:afterAutospacing="off"/>
      </w:pPr>
      <w:r w:rsidRPr="062193C1" w:rsidR="001B1363">
        <w:rPr>
          <w:lang w:val="de-DE"/>
        </w:rPr>
        <w:t xml:space="preserve">Zur diagnostizierten Gruppe einer SARS-CoV-2-Infektion zählen Personen, die im Oropharynxabstrich mittels Reverse-Transkriptase-Polymerase-Kettenreaktion (RT-PCR) positiv auf RNA oder im </w:t>
      </w:r>
      <w:r w:rsidRPr="062193C1" w:rsidR="001B1363">
        <w:rPr>
          <w:lang w:val="de-DE"/>
        </w:rPr>
        <w:t>Nasopharynxabstrich</w:t>
      </w:r>
      <w:r w:rsidRPr="062193C1" w:rsidR="001B1363">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35adc1cfb6764052">
        <w:r w:rsidRPr="062193C1" w:rsidR="001B1363">
          <w:rPr>
            <w:rStyle w:val="Hyperlink"/>
            <w:color w:val="004B83"/>
            <w:lang w:val="de-DE"/>
          </w:rPr>
          <w:t xml:space="preserve">14 </w:t>
        </w:r>
      </w:hyperlink>
      <w:r w:rsidRPr="062193C1" w:rsidR="001B1363">
        <w:rPr>
          <w:lang w:val="de-DE"/>
        </w:rPr>
        <w:t>].</w:t>
      </w:r>
    </w:p>
    <w:p w:rsidR="001B1363" w:rsidP="001B1363" w:rsidRDefault="001B1363" w14:paraId="2DDE6158"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lastRenderedPageBreak xmlns:w="http://schemas.openxmlformats.org/wordprocessingml/2006/main"/>
      </w:r>
      <w:r xmlns:w="http://schemas.openxmlformats.org/wordprocessingml/2006/main">
        <w:rPr>
          <w:rFonts w:ascii="Segoe UI" w:hAnsi="Segoe UI" w:cs="Segoe UI"/>
          <w:b w:val="0"/>
          <w:bCs w:val="0"/>
          <w:color w:val="222222"/>
        </w:rPr>
        <w:t xml:space="preserve">Embryotransfer</w:t>
      </w:r>
    </w:p>
    <w:p w:rsidR="001B1363" w:rsidP="062193C1" w:rsidRDefault="001B1363" w14:paraId="47493EF1" w14:textId="77777777">
      <w:pPr xmlns:w="http://schemas.openxmlformats.org/wordprocessingml/2006/main">
        <w:pStyle w:val="Heading4"/>
        <w:spacing w:before="360" w:after="120"/>
        <w:rPr>
          <w:rFonts w:ascii="Segoe UI" w:hAnsi="Segoe UI" w:cs="Segoe UI"/>
          <w:color w:val="222222"/>
          <w:lang w:val="de-DE"/>
        </w:rPr>
      </w:pPr>
      <w:r w:rsidRPr="062193C1" w:rsidR="001B1363">
        <w:rPr>
          <w:rFonts w:ascii="Segoe UI" w:hAnsi="Segoe UI" w:cs="Segoe UI"/>
          <w:color w:val="222222"/>
          <w:lang w:val="de-DE"/>
        </w:rPr>
        <w:t xml:space="preserve">Frischer Embryotransfer (frischer </w:t>
      </w:r>
      <w:r w:rsidRPr="062193C1" w:rsidR="001B1363">
        <w:rPr>
          <w:rFonts w:ascii="Segoe UI" w:hAnsi="Segoe UI" w:cs="Segoe UI"/>
          <w:color w:val="222222"/>
          <w:lang w:val="de-DE"/>
        </w:rPr>
        <w:t>ET)-</w:t>
      </w:r>
      <w:r w:rsidRPr="062193C1" w:rsidR="001B1363">
        <w:rPr>
          <w:rFonts w:ascii="Segoe UI" w:hAnsi="Segoe UI" w:cs="Segoe UI"/>
          <w:color w:val="222222"/>
          <w:lang w:val="de-DE"/>
        </w:rPr>
        <w:t>Zyklus</w:t>
      </w:r>
    </w:p>
    <w:p w:rsidR="001B1363" w:rsidP="062193C1" w:rsidRDefault="001B1363" w14:paraId="60007273" w14:textId="77777777">
      <w:pPr xmlns:w="http://schemas.openxmlformats.org/wordprocessingml/2006/main">
        <w:pStyle w:val="NormalWeb"/>
        <w:spacing w:before="0" w:beforeAutospacing="off" w:after="0" w:afterAutospacing="off"/>
      </w:pPr>
      <w:r w:rsidRPr="062193C1" w:rsidR="001B1363">
        <w:rPr>
          <w:lang w:val="de-DE"/>
        </w:rPr>
        <w:t xml:space="preserve">Die Protokolle zur ovariellen Stimulation wurden entsprechend dem Protokoll der Krankenhäuser durchgeführt [ </w:t>
      </w:r>
      <w:hyperlink w:anchor="ref-CR18" r:id="R8f43ac63e03e49e8">
        <w:r w:rsidRPr="062193C1" w:rsidR="001B1363">
          <w:rPr>
            <w:rStyle w:val="Hyperlink"/>
            <w:color w:val="004B83"/>
            <w:lang w:val="de-DE"/>
          </w:rPr>
          <w:t xml:space="preserve">18 </w:t>
        </w:r>
      </w:hyperlink>
      <w:r w:rsidRPr="062193C1" w:rsidR="001B1363">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062193C1" w:rsidR="001B1363">
        <w:rPr>
          <w:lang w:val="de-DE"/>
        </w:rPr>
        <w:t>Vitrolife</w:t>
      </w:r>
      <w:r w:rsidRPr="062193C1" w:rsidR="001B1363">
        <w:rPr>
          <w:lang w:val="de-DE"/>
        </w:rPr>
        <w:t xml:space="preserve">) kultiviert, bis sie das </w:t>
      </w:r>
      <w:r w:rsidRPr="062193C1" w:rsidR="001B1363">
        <w:rPr>
          <w:lang w:val="de-DE"/>
        </w:rPr>
        <w:t>Blastozystenstadium</w:t>
      </w:r>
      <w:r w:rsidRPr="062193C1" w:rsidR="001B1363">
        <w:rPr>
          <w:lang w:val="de-DE"/>
        </w:rPr>
        <w:t xml:space="preserve"> erreichten. Der Kultivierungsprozess fand in einem COOK-Mini-Inkubator bei 37 °C in einer befeuchteten Atmosphäre aus 6 % CO </w:t>
      </w:r>
      <w:r w:rsidRPr="062193C1" w:rsidR="001B1363">
        <w:rPr>
          <w:sz w:val="20"/>
          <w:szCs w:val="20"/>
          <w:vertAlign w:val="subscript"/>
          <w:lang w:val="de-DE"/>
        </w:rPr>
        <w:t xml:space="preserve">2 </w:t>
      </w:r>
      <w:r w:rsidRPr="062193C1" w:rsidR="001B1363">
        <w:rPr>
          <w:lang w:val="de-DE"/>
        </w:rPr>
        <w:t>,</w:t>
      </w:r>
      <w:r w:rsidRPr="062193C1" w:rsidR="001B1363">
        <w:rPr>
          <w:lang w:val="de-DE"/>
        </w:rPr>
        <w:t xml:space="preserve"> 5 % O </w:t>
      </w:r>
      <w:r w:rsidRPr="062193C1" w:rsidR="001B1363">
        <w:rPr>
          <w:sz w:val="20"/>
          <w:szCs w:val="20"/>
          <w:vertAlign w:val="subscript"/>
          <w:lang w:val="de-DE"/>
        </w:rPr>
        <w:t xml:space="preserve">2 </w:t>
      </w:r>
      <w:r w:rsidRPr="062193C1" w:rsidR="001B1363">
        <w:rPr>
          <w:lang w:val="de-DE"/>
        </w:rPr>
        <w:t xml:space="preserve">und 89 % N </w:t>
      </w:r>
      <w:r w:rsidRPr="062193C1" w:rsidR="001B1363">
        <w:rPr>
          <w:sz w:val="20"/>
          <w:szCs w:val="20"/>
          <w:vertAlign w:val="subscript"/>
          <w:lang w:val="de-DE"/>
        </w:rPr>
        <w:t xml:space="preserve">2 </w:t>
      </w:r>
      <w:r w:rsidRPr="062193C1" w:rsidR="001B1363">
        <w:rPr>
          <w:sz w:val="20"/>
          <w:szCs w:val="20"/>
          <w:vertAlign w:val="subscript"/>
          <w:lang w:val="de-DE"/>
        </w:rPr>
        <w:t xml:space="preserve">statt </w:t>
      </w:r>
      <w:r w:rsidRPr="062193C1" w:rsidR="001B1363">
        <w:rPr>
          <w:lang w:val="de-DE"/>
        </w:rPr>
        <w:t>.</w:t>
      </w:r>
      <w:r w:rsidRPr="062193C1" w:rsidR="001B1363">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1B1363" w:rsidP="001B1363" w:rsidRDefault="001B1363" w14:paraId="0C3389E3" w14:textId="77777777">
      <w:pPr>
        <w:pStyle w:val="NormalWeb"/>
        <w:spacing w:before="0" w:beforeAutospacing="0" w:after="0" w:afterAutospacing="0"/>
      </w:pPr>
    </w:p>
    <w:p w:rsidR="001B1363" w:rsidP="001B1363" w:rsidRDefault="001B1363" w14:paraId="303D705B" w14:textId="77777777">
      <w:pPr>
        <w:pStyle w:val="NormalWeb"/>
        <w:spacing w:before="0" w:beforeAutospacing="0" w:after="0" w:afterAutospacing="0"/>
      </w:pPr>
      <w:r w:rsidRPr="004D3FCC">
        <w:rPr>
          <w:noProof/>
        </w:rPr>
        <w:pict w14:anchorId="334417BA">
          <v:shape id="_x0000_i1027" style="width:468pt;height:361.5pt;visibility:visible" alt="Know The Accuracy Of Your Medical Test Results - Lab Me" type="#_x0000_t75">
            <v:imagedata o:title="Know The Accuracy Of Your Medical Test Results - Lab Me" r:id="rId27"/>
            <o:lock v:ext="edit" grouping="t"/>
          </v:shape>
        </w:pict>
      </w:r>
    </w:p>
    <w:p w:rsidR="001B1363" w:rsidP="001B1363" w:rsidRDefault="001B1363" w14:paraId="400C10F3"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lastRenderedPageBreak xmlns:w="http://schemas.openxmlformats.org/wordprocessingml/2006/main"/>
      </w:r>
      <w:r xmlns:w="http://schemas.openxmlformats.org/wordprocessingml/2006/main">
        <w:rPr>
          <w:rFonts w:ascii="Segoe UI" w:hAnsi="Segoe UI" w:cs="Segoe UI"/>
          <w:color w:val="222222"/>
        </w:rPr>
        <w:t xml:space="preserve">Zyklus für den Transfer gefrorener aufgetauter Embryonen (FET)</w:t>
      </w:r>
    </w:p>
    <w:p w:rsidR="001B1363" w:rsidP="062193C1" w:rsidRDefault="001B1363" w14:paraId="29F31577" w14:textId="77777777">
      <w:pPr xmlns:w="http://schemas.openxmlformats.org/wordprocessingml/2006/main">
        <w:pStyle w:val="NormalWeb"/>
        <w:spacing w:before="0" w:beforeAutospacing="off" w:after="0" w:afterAutospacing="off"/>
      </w:pPr>
      <w:r w:rsidRPr="062193C1" w:rsidR="001B1363">
        <w:rPr>
          <w:lang w:val="de-DE"/>
        </w:rPr>
        <w:t xml:space="preserve">Alle Embryonen wurden vor dem Einfrieren in einem FET-Zyklus bewertet. Am dritten Tag wurden die Embryonen nach </w:t>
      </w:r>
      <w:r w:rsidRPr="062193C1" w:rsidR="001B1363">
        <w:rPr>
          <w:lang w:val="de-DE"/>
        </w:rPr>
        <w:t>Puissant's</w:t>
      </w:r>
      <w:r w:rsidRPr="062193C1" w:rsidR="001B1363">
        <w:rPr>
          <w:lang w:val="de-DE"/>
        </w:rPr>
        <w:t xml:space="preserve"> Kriterium bewertet, während Blastozysten am fünften, sechsten oder siebten Tag nach dem System von Gardner und Schoolcraft bewertet wurden. Alle Embryonen wurden mit einem </w:t>
      </w:r>
      <w:r w:rsidRPr="062193C1" w:rsidR="001B1363">
        <w:rPr>
          <w:lang w:val="de-DE"/>
        </w:rPr>
        <w:t>Kitazato-Vitrifikationskit</w:t>
      </w:r>
      <w:r w:rsidRPr="062193C1" w:rsidR="001B1363">
        <w:rPr>
          <w:lang w:val="de-DE"/>
        </w:rPr>
        <w:t xml:space="preserve"> (</w:t>
      </w:r>
      <w:r w:rsidRPr="062193C1" w:rsidR="001B1363">
        <w:rPr>
          <w:lang w:val="de-DE"/>
        </w:rPr>
        <w:t>Kitazato</w:t>
      </w:r>
      <w:r w:rsidRPr="062193C1" w:rsidR="001B1363">
        <w:rPr>
          <w:lang w:val="de-DE"/>
        </w:rPr>
        <w:t xml:space="preserve"> Biopharma, Shizuoka, Japan) in Kombination mit geschlossenen Hochsicherheits-</w:t>
      </w:r>
      <w:r w:rsidRPr="062193C1" w:rsidR="001B1363">
        <w:rPr>
          <w:lang w:val="de-DE"/>
        </w:rPr>
        <w:t>Vitrifikations</w:t>
      </w:r>
      <w:r w:rsidRPr="062193C1" w:rsidR="001B1363">
        <w:rPr>
          <w:lang w:val="de-DE"/>
        </w:rPr>
        <w:t>-Straws (</w:t>
      </w:r>
      <w:r w:rsidRPr="062193C1" w:rsidR="001B1363">
        <w:rPr>
          <w:lang w:val="de-DE"/>
        </w:rPr>
        <w:t>Cryo</w:t>
      </w:r>
      <w:r w:rsidRPr="062193C1" w:rsidR="001B1363">
        <w:rPr>
          <w:lang w:val="de-DE"/>
        </w:rPr>
        <w:t xml:space="preserve"> Bio System, Frankreich) </w:t>
      </w:r>
      <w:r w:rsidRPr="062193C1" w:rsidR="001B1363">
        <w:rPr>
          <w:lang w:val="de-DE"/>
        </w:rPr>
        <w:t>vitrifiziert</w:t>
      </w:r>
      <w:r w:rsidRPr="062193C1" w:rsidR="001B1363">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1B1363" w:rsidP="001B1363" w:rsidRDefault="001B1363" w14:paraId="6D8B523D"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1B1363" w:rsidP="062193C1" w:rsidRDefault="001B1363" w14:paraId="14DEF077" w14:textId="77777777">
      <w:pPr xmlns:w="http://schemas.openxmlformats.org/wordprocessingml/2006/main">
        <w:pStyle w:val="NormalWeb"/>
        <w:spacing w:before="0" w:beforeAutospacing="off" w:after="0" w:afterAutospacing="off"/>
      </w:pPr>
      <w:r w:rsidRPr="062193C1" w:rsidR="001B1363">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062193C1" w:rsidR="001B1363">
        <w:rPr>
          <w:lang w:val="de-DE"/>
        </w:rPr>
        <w:t>Glossary</w:t>
      </w:r>
      <w:r w:rsidRPr="062193C1" w:rsidR="001B1363">
        <w:rPr>
          <w:lang w:val="de-DE"/>
        </w:rPr>
        <w:t xml:space="preserve"> on </w:t>
      </w:r>
      <w:r w:rsidRPr="062193C1" w:rsidR="001B1363">
        <w:rPr>
          <w:lang w:val="de-DE"/>
        </w:rPr>
        <w:t>Infertility</w:t>
      </w:r>
      <w:r w:rsidRPr="062193C1" w:rsidR="001B1363">
        <w:rPr>
          <w:lang w:val="de-DE"/>
        </w:rPr>
        <w:t xml:space="preserve"> and </w:t>
      </w:r>
      <w:r w:rsidRPr="062193C1" w:rsidR="001B1363">
        <w:rPr>
          <w:lang w:val="de-DE"/>
        </w:rPr>
        <w:t>Fertility</w:t>
      </w:r>
      <w:r w:rsidRPr="062193C1" w:rsidR="001B1363">
        <w:rPr>
          <w:lang w:val="de-DE"/>
        </w:rPr>
        <w:t xml:space="preserve"> Care [ </w:t>
      </w:r>
      <w:hyperlink w:anchor="ref-CR19" r:id="Rbde525a31188455e">
        <w:r w:rsidRPr="062193C1" w:rsidR="001B1363">
          <w:rPr>
            <w:rStyle w:val="Hyperlink"/>
            <w:color w:val="004B83"/>
            <w:lang w:val="de-DE"/>
          </w:rPr>
          <w:t xml:space="preserve">19 </w:t>
        </w:r>
      </w:hyperlink>
      <w:r w:rsidRPr="062193C1" w:rsidR="001B1363">
        <w:rPr>
          <w:lang w:val="de-DE"/>
        </w:rPr>
        <w:t>] definiert.</w:t>
      </w:r>
    </w:p>
    <w:p w:rsidR="001B1363" w:rsidP="001B1363" w:rsidRDefault="001B1363" w14:paraId="47BBB3E9"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1B1363" w:rsidP="062193C1" w:rsidRDefault="001B1363" w14:paraId="06F1D1B5" w14:textId="77777777">
      <w:pPr xmlns:w="http://schemas.openxmlformats.org/wordprocessingml/2006/main">
        <w:pStyle w:val="NormalWeb"/>
        <w:spacing w:before="0" w:beforeAutospacing="off" w:after="0" w:afterAutospacing="off"/>
      </w:pPr>
      <w:r w:rsidRPr="062193C1" w:rsidR="001B1363">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062193C1" w:rsidR="001B1363">
        <w:rPr>
          <w:lang w:val="de-DE"/>
        </w:rPr>
        <w:t>Ratios</w:t>
      </w:r>
      <w:r w:rsidRPr="062193C1" w:rsidR="001B1363">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1B1363" w:rsidP="001B1363" w:rsidRDefault="001B1363" w14:paraId="0606BAFD"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1B1363" w:rsidP="062193C1" w:rsidRDefault="001B1363" w14:paraId="4B403228" w14:textId="77777777">
      <w:pPr xmlns:w="http://schemas.openxmlformats.org/wordprocessingml/2006/main">
        <w:pStyle w:val="NormalWeb"/>
        <w:spacing w:before="0" w:beforeAutospacing="off" w:after="0" w:afterAutospacing="off"/>
      </w:pPr>
      <w:r xmlns:w="http://schemas.openxmlformats.org/wordprocessingml/2006/main" w:rsidRPr="062193C1" w:rsidR="001B1363">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xmlns:w="http://schemas.openxmlformats.org/wordprocessingml/2006/main" w:rsidRPr="062193C1" w:rsidR="001B1363">
        <w:rPr>
          <w:lang w:val="de-DE"/>
        </w:rPr>
        <w:t xml:space="preserve">( </w:t>
      </w:r>
      <w:r xmlns:w="http://schemas.openxmlformats.org/wordprocessingml/2006/main" w:rsidRPr="062193C1" w:rsidR="001B1363">
        <w:rPr>
          <w:i w:val="1"/>
          <w:iCs w:val="1"/>
          <w:lang w:val="de-DE"/>
        </w:rPr>
        <w:t xml:space="preserve">n</w:t>
      </w:r>
      <w:r xmlns:w="http://schemas.openxmlformats.org/wordprocessingml/2006/main" w:rsidRPr="062193C1" w:rsidR="001B1363">
        <w:rPr>
          <w:i w:val="1"/>
          <w:iCs w:val="1"/>
          <w:lang w:val="de-DE"/>
        </w:rPr>
        <w:t xml:space="preserve"> </w:t>
      </w:r>
      <w:r xmlns:w="http://schemas.openxmlformats.org/wordprocessingml/2006/main" w:rsidRPr="062193C1" w:rsidR="001B1363">
        <w:rPr>
          <w:lang w:val="de-DE"/>
        </w:rPr>
        <w:t xml:space="preserve">= 687) gehörten zur Gruppe mit diagnostiziertem SARS-CoV-2, 16,4 % </w:t>
      </w:r>
      <w:r xmlns:w="http://schemas.openxmlformats.org/wordprocessingml/2006/main" w:rsidRPr="062193C1" w:rsidR="001B1363">
        <w:rPr>
          <w:lang w:val="de-DE"/>
        </w:rPr>
        <w:t xml:space="preserve">( </w:t>
      </w:r>
      <w:r xmlns:w="http://schemas.openxmlformats.org/wordprocessingml/2006/main" w:rsidRPr="062193C1" w:rsidR="001B1363">
        <w:rPr>
          <w:i w:val="1"/>
          <w:iCs w:val="1"/>
          <w:lang w:val="de-DE"/>
        </w:rPr>
        <w:t xml:space="preserve">n</w:t>
      </w:r>
      <w:r xmlns:w="http://schemas.openxmlformats.org/wordprocessingml/2006/main" w:rsidRPr="062193C1" w:rsidR="001B1363">
        <w:rPr>
          <w:i w:val="1"/>
          <w:iCs w:val="1"/>
          <w:lang w:val="de-DE"/>
        </w:rPr>
        <w:t xml:space="preserve"> </w:t>
      </w:r>
      <w:r xmlns:w="http://schemas.openxmlformats.org/wordprocessingml/2006/main" w:rsidRPr="062193C1" w:rsidR="001B1363">
        <w:rPr>
          <w:lang w:val="de-DE"/>
        </w:rPr>
        <w:t xml:space="preserve">= 219) zur Gruppe mit Verdacht auf eine SARS-CoV-2-Infektion und 32 % </w:t>
      </w:r>
      <w:r xmlns:w="http://schemas.openxmlformats.org/wordprocessingml/2006/main" w:rsidRPr="062193C1" w:rsidR="001B1363">
        <w:rPr>
          <w:lang w:val="de-DE"/>
        </w:rPr>
        <w:t xml:space="preserve">( </w:t>
      </w:r>
      <w:r xmlns:w="http://schemas.openxmlformats.org/wordprocessingml/2006/main" w:rsidRPr="062193C1" w:rsidR="001B1363">
        <w:rPr>
          <w:i w:val="1"/>
          <w:iCs w:val="1"/>
          <w:lang w:val="de-DE"/>
        </w:rPr>
        <w:t xml:space="preserve">n</w:t>
      </w:r>
      <w:r xmlns:w="http://schemas.openxmlformats.org/wordprocessingml/2006/main" w:rsidRPr="062193C1" w:rsidR="001B1363">
        <w:rPr>
          <w:i w:val="1"/>
          <w:iCs w:val="1"/>
          <w:lang w:val="de-DE"/>
        </w:rPr>
        <w:t xml:space="preserve"> </w:t>
      </w:r>
      <w:r xmlns:w="http://schemas.openxmlformats.org/wordprocessingml/2006/main" w:rsidRPr="062193C1" w:rsidR="001B1363">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xmlns:w="http://schemas.openxmlformats.org/wordprocessingml/2006/main" w:rsidRPr="062193C1" w:rsidR="001B1363">
        <w:rPr>
          <w:lang w:val="de-DE"/>
        </w:rPr>
        <w:t xml:space="preserve">Adenomyose</w:t>
      </w:r>
      <w:r xmlns:w="http://schemas.openxmlformats.org/wordprocessingml/2006/main" w:rsidRPr="062193C1" w:rsidR="001B1363">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w:t>
      </w:r>
      <w:r xmlns:w="http://schemas.openxmlformats.org/wordprocessingml/2006/main">
        <w:lastRenderedPageBreak xmlns:w="http://schemas.openxmlformats.org/wordprocessingml/2006/main"/>
      </w:r>
      <w:r xmlns:w="http://schemas.openxmlformats.org/wordprocessingml/2006/main" w:rsidRPr="062193C1" w:rsidR="001B1363">
        <w:rPr>
          <w:lang w:val="de-DE"/>
        </w:rPr>
        <w:t xml:space="preserve">Gruppe mit Verdacht auf Infektion </w:t>
      </w:r>
      <w:r xmlns:w="http://schemas.openxmlformats.org/wordprocessingml/2006/main" w:rsidRPr="062193C1" w:rsidR="001B1363">
        <w:rPr>
          <w:lang w:val="de-DE"/>
        </w:rPr>
        <w:t xml:space="preserve">( </w:t>
      </w:r>
      <w:r xmlns:w="http://schemas.openxmlformats.org/wordprocessingml/2006/main" w:rsidRPr="062193C1" w:rsidR="001B1363">
        <w:rPr>
          <w:i w:val="1"/>
          <w:iCs w:val="1"/>
          <w:lang w:val="de-DE"/>
        </w:rPr>
        <w:t xml:space="preserve">p</w:t>
      </w:r>
      <w:r xmlns:w="http://schemas.openxmlformats.org/wordprocessingml/2006/main" w:rsidRPr="062193C1" w:rsidR="001B1363">
        <w:rPr>
          <w:i w:val="1"/>
          <w:iCs w:val="1"/>
          <w:lang w:val="de-DE"/>
        </w:rPr>
        <w:t xml:space="preserve"> </w:t>
      </w:r>
      <w:r xmlns:w="http://schemas.openxmlformats.org/wordprocessingml/2006/main" w:rsidRPr="062193C1" w:rsidR="001B1363">
        <w:rPr>
          <w:lang w:val="de-DE"/>
        </w:rPr>
        <w:t xml:space="preserve">&lt; 0,001) (Tabelle </w:t>
      </w:r>
      <w:hyperlink xmlns:w="http://schemas.openxmlformats.org/wordprocessingml/2006/main" xmlns:r="http://schemas.openxmlformats.org/officeDocument/2006/relationships" w:history="1" w:anchor="Tab1" r:id="rId179">
        <w:r xmlns:w="http://schemas.openxmlformats.org/wordprocessingml/2006/main" w:rsidRPr="062193C1" w:rsidR="001B1363">
          <w:rPr>
            <w:rStyle w:val="Hyperlink"/>
            <w:color w:val="004B83"/>
            <w:lang w:val="de-DE"/>
          </w:rPr>
          <w:t xml:space="preserve">1 </w:t>
        </w:r>
      </w:hyperlink>
      <w:r xmlns:w="http://schemas.openxmlformats.org/wordprocessingml/2006/main" w:rsidRPr="062193C1" w:rsidR="001B1363">
        <w:rPr>
          <w:lang w:val="de-DE"/>
        </w:rPr>
        <w:t xml:space="preserve">). Die anhaltende Schwangerschaftsrate lag bei 58 % in der Gruppe mit diagnostiziertem SARS-CoV-2, bei 53 % in der Gruppe ohne Infektion und bei 45 % in der Gruppe mit Verdacht auf Infektion </w:t>
      </w:r>
      <w:r xmlns:w="http://schemas.openxmlformats.org/wordprocessingml/2006/main" w:rsidRPr="062193C1" w:rsidR="001B1363">
        <w:rPr>
          <w:lang w:val="de-DE"/>
        </w:rPr>
        <w:t xml:space="preserve">( </w:t>
      </w:r>
      <w:r xmlns:w="http://schemas.openxmlformats.org/wordprocessingml/2006/main" w:rsidRPr="062193C1" w:rsidR="001B1363">
        <w:rPr>
          <w:i w:val="1"/>
          <w:iCs w:val="1"/>
          <w:lang w:val="de-DE"/>
        </w:rPr>
        <w:t xml:space="preserve">p</w:t>
      </w:r>
      <w:r xmlns:w="http://schemas.openxmlformats.org/wordprocessingml/2006/main" w:rsidRPr="062193C1" w:rsidR="001B1363">
        <w:rPr>
          <w:i w:val="1"/>
          <w:iCs w:val="1"/>
          <w:lang w:val="de-DE"/>
        </w:rPr>
        <w:t xml:space="preserve"> </w:t>
      </w:r>
      <w:r xmlns:w="http://schemas.openxmlformats.org/wordprocessingml/2006/main" w:rsidRPr="062193C1" w:rsidR="001B1363">
        <w:rPr>
          <w:lang w:val="de-DE"/>
        </w:rPr>
        <w:t xml:space="preserve">&lt; 0,001) (Tabelle </w:t>
      </w:r>
      <w:hyperlink xmlns:w="http://schemas.openxmlformats.org/wordprocessingml/2006/main" xmlns:r="http://schemas.openxmlformats.org/officeDocument/2006/relationships" w:history="1" w:anchor="Tab1" r:id="rId180">
        <w:r xmlns:w="http://schemas.openxmlformats.org/wordprocessingml/2006/main" w:rsidRPr="062193C1" w:rsidR="001B1363">
          <w:rPr>
            <w:rStyle w:val="Hyperlink"/>
            <w:color w:val="004B83"/>
            <w:lang w:val="de-DE"/>
          </w:rPr>
          <w:t xml:space="preserve">1 </w:t>
        </w:r>
      </w:hyperlink>
      <w:r xmlns:w="http://schemas.openxmlformats.org/wordprocessingml/2006/main" w:rsidRPr="062193C1" w:rsidR="001B1363">
        <w:rPr>
          <w:lang w:val="de-DE"/>
        </w:rPr>
        <w:t xml:space="preserve">). Es gab keine signifikanten Unterschiede bei der biochemischen Schwangerschaftsrate, der Rate früher Fehlgeburten oder der Rate ektopischer Schwangerschaften (Tabelle </w:t>
      </w:r>
      <w:hyperlink xmlns:w="http://schemas.openxmlformats.org/wordprocessingml/2006/main" xmlns:r="http://schemas.openxmlformats.org/officeDocument/2006/relationships" w:history="1" w:anchor="Tab1" r:id="rId181">
        <w:r xmlns:w="http://schemas.openxmlformats.org/wordprocessingml/2006/main" w:rsidRPr="062193C1" w:rsidR="001B1363">
          <w:rPr>
            <w:rStyle w:val="Hyperlink"/>
            <w:color w:val="004B83"/>
            <w:lang w:val="de-DE"/>
          </w:rPr>
          <w:t xml:space="preserve">1 </w:t>
        </w:r>
      </w:hyperlink>
      <w:r xmlns:w="http://schemas.openxmlformats.org/wordprocessingml/2006/main" w:rsidRPr="062193C1" w:rsidR="001B1363">
        <w:rPr>
          <w:lang w:val="de-DE"/>
        </w:rPr>
        <w:t xml:space="preserve">).</w:t>
      </w:r>
    </w:p>
    <w:p w:rsidR="001B1363" w:rsidP="001B1363" w:rsidRDefault="001B1363" w14:paraId="78D115D9" w14:textId="77777777"/>
    <w:p w:rsidR="001B1363" w:rsidP="001B1363" w:rsidRDefault="001B1363" w14:paraId="08402690" w14:textId="77777777"/>
    <w:p w:rsidR="001B1363" w:rsidP="001B1363" w:rsidRDefault="001B1363" w14:paraId="20141830"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1B1363" w:rsidP="062193C1" w:rsidRDefault="001B1363" w14:paraId="3DF0B3E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1B1363">
        <w:rPr>
          <w:rFonts w:ascii="Georgia" w:hAnsi="Georgia"/>
          <w:color w:val="333333"/>
          <w:sz w:val="27"/>
          <w:szCs w:val="27"/>
          <w:lang w:val="de-DE"/>
        </w:rPr>
        <w:t>Rajput</w:t>
      </w:r>
      <w:r w:rsidRPr="062193C1" w:rsidR="001B1363">
        <w:rPr>
          <w:rFonts w:ascii="Georgia" w:hAnsi="Georgia"/>
          <w:color w:val="333333"/>
          <w:sz w:val="27"/>
          <w:szCs w:val="27"/>
          <w:lang w:val="de-DE"/>
        </w:rPr>
        <w:t xml:space="preserve"> SK, </w:t>
      </w:r>
      <w:r w:rsidRPr="062193C1" w:rsidR="001B1363">
        <w:rPr>
          <w:rFonts w:ascii="Georgia" w:hAnsi="Georgia"/>
          <w:color w:val="333333"/>
          <w:sz w:val="27"/>
          <w:szCs w:val="27"/>
          <w:lang w:val="de-DE"/>
        </w:rPr>
        <w:t>Logsdon</w:t>
      </w:r>
      <w:r w:rsidRPr="062193C1" w:rsidR="001B1363">
        <w:rPr>
          <w:rFonts w:ascii="Georgia" w:hAnsi="Georgia"/>
          <w:color w:val="333333"/>
          <w:sz w:val="27"/>
          <w:szCs w:val="27"/>
          <w:lang w:val="de-DE"/>
        </w:rPr>
        <w:t xml:space="preserve"> DM, </w:t>
      </w:r>
      <w:r w:rsidRPr="062193C1" w:rsidR="001B1363">
        <w:rPr>
          <w:rFonts w:ascii="Georgia" w:hAnsi="Georgia"/>
          <w:color w:val="333333"/>
          <w:sz w:val="27"/>
          <w:szCs w:val="27"/>
          <w:lang w:val="de-DE"/>
        </w:rPr>
        <w:t>Kile</w:t>
      </w:r>
      <w:r w:rsidRPr="062193C1" w:rsidR="001B1363">
        <w:rPr>
          <w:rFonts w:ascii="Georgia" w:hAnsi="Georgia"/>
          <w:color w:val="333333"/>
          <w:sz w:val="27"/>
          <w:szCs w:val="27"/>
          <w:lang w:val="de-DE"/>
        </w:rPr>
        <w:t xml:space="preserve"> B, Engelhorn HJ, </w:t>
      </w:r>
      <w:r w:rsidRPr="062193C1" w:rsidR="001B1363">
        <w:rPr>
          <w:rFonts w:ascii="Georgia" w:hAnsi="Georgia"/>
          <w:color w:val="333333"/>
          <w:sz w:val="27"/>
          <w:szCs w:val="27"/>
          <w:lang w:val="de-DE"/>
        </w:rPr>
        <w:t>Goheen</w:t>
      </w:r>
      <w:r w:rsidRPr="062193C1" w:rsidR="001B1363">
        <w:rPr>
          <w:rFonts w:ascii="Georgia" w:hAnsi="Georgia"/>
          <w:color w:val="333333"/>
          <w:sz w:val="27"/>
          <w:szCs w:val="27"/>
          <w:lang w:val="de-DE"/>
        </w:rPr>
        <w:t xml:space="preserve"> B, Khan S, Swain J, McCormick S, Schoolcraft WB, Yuan Y, </w:t>
      </w:r>
      <w:r w:rsidRPr="062193C1" w:rsidR="001B1363">
        <w:rPr>
          <w:rFonts w:ascii="Georgia" w:hAnsi="Georgia"/>
          <w:color w:val="333333"/>
          <w:sz w:val="27"/>
          <w:szCs w:val="27"/>
          <w:lang w:val="de-DE"/>
        </w:rPr>
        <w:t>Krisher</w:t>
      </w:r>
      <w:r w:rsidRPr="062193C1" w:rsidR="001B1363">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062193C1" w:rsidR="001B1363">
        <w:rPr>
          <w:rFonts w:ascii="Georgia" w:hAnsi="Georgia"/>
          <w:color w:val="333333"/>
          <w:sz w:val="27"/>
          <w:szCs w:val="27"/>
          <w:lang w:val="de-DE"/>
        </w:rPr>
        <w:t>Sci</w:t>
      </w:r>
      <w:r w:rsidRPr="062193C1" w:rsidR="001B1363">
        <w:rPr>
          <w:rFonts w:ascii="Georgia" w:hAnsi="Georgia"/>
          <w:color w:val="333333"/>
          <w:sz w:val="27"/>
          <w:szCs w:val="27"/>
          <w:lang w:val="de-DE"/>
        </w:rPr>
        <w:t>. 2021;2(1):33–42.</w:t>
      </w:r>
    </w:p>
    <w:p w:rsidR="001B1363" w:rsidP="001B1363" w:rsidRDefault="001B1363" w14:paraId="563306F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8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001B1363" w:rsidRDefault="001B1363" w14:paraId="7E9F7F08"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1B1363" w:rsidP="001B1363" w:rsidRDefault="001B1363" w14:paraId="47D94A6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8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53849348" w:rsidRDefault="001B1363" w14:paraId="7608D61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1B1363">
        <w:rPr>
          <w:rFonts w:ascii="Georgia" w:hAnsi="Georgia"/>
          <w:color w:val="333333"/>
          <w:sz w:val="27"/>
          <w:szCs w:val="27"/>
          <w:lang w:val="de-DE"/>
        </w:rPr>
        <w:t>Schwartz A, Yogev Y, Zilberman A, Alpern S, Many A, Yousovich R, Gamzu R. Nachweis des schweren akuten respiratorischen Syndroms Coronavirus 2 (SARS-CoV-2) in Vaginalabstrichen von Frauen mit akuter SARSCoV-2-Infektion: eine prospektive Studie. BJOG. 2021;128:97–100.</w:t>
      </w:r>
    </w:p>
    <w:p w:rsidR="001B1363" w:rsidP="001B1363" w:rsidRDefault="001B1363" w14:paraId="4C0A2DC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53849348" w:rsidRDefault="001B1363" w14:paraId="3D8B548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1B1363">
        <w:rPr>
          <w:rFonts w:ascii="Georgia" w:hAnsi="Georgia"/>
          <w:color w:val="333333"/>
          <w:sz w:val="27"/>
          <w:szCs w:val="27"/>
          <w:lang w:val="de-DE"/>
        </w:rPr>
        <w:t>Atarod Z, Zamaniyan M, Moosazadeh M, Valadan R, Soleimanirad SM, Gordani N. Untersuchung von Vaginal- und Rektalabstrichen von Frauen, die mit COVID-19 infiziert sind, in zwei Krankenhäusern der Mazandaran University of Medical Sciences, 2020. J Obstet Gynaecol. 2022;42:2225–9.</w:t>
      </w:r>
    </w:p>
    <w:p w:rsidR="001B1363" w:rsidP="001B1363" w:rsidRDefault="001B1363" w14:paraId="2537B1F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53849348" w:rsidRDefault="001B1363" w14:paraId="64B222A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1B1363">
        <w:rPr>
          <w:rFonts w:ascii="Georgia" w:hAnsi="Georgia"/>
          <w:color w:val="333333"/>
          <w:sz w:val="27"/>
          <w:szCs w:val="27"/>
          <w:lang w:val="de-DE"/>
        </w:rPr>
        <w:t>Khoiwal K, Kalita D, Kumari R, Dhundi D, Shankar R, Kumari R, Gaurav A, Bahadur A, Panda PK, Tomy A, et al. Vorhandensein von SARS CoV-2 im unteren Genitaltrakt von Frauen mit aktiver COVID-19-Infektion: eine prospektive Studie. Int J Gynaecol Obstet. 2022;157:744–7.</w:t>
      </w:r>
    </w:p>
    <w:p w:rsidR="001B1363" w:rsidP="001B1363" w:rsidRDefault="001B1363" w14:paraId="20E8FC3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9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53849348" w:rsidRDefault="001B1363" w14:paraId="251FF09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1B1363">
        <w:rPr>
          <w:rFonts w:ascii="Georgia" w:hAnsi="Georgia"/>
          <w:color w:val="333333"/>
          <w:sz w:val="27"/>
          <w:szCs w:val="27"/>
          <w:lang w:val="de-DE"/>
        </w:rPr>
        <w:t>Ata B, Vermeulen N, Mocanu E, et al. SARS-CoV-2, Fruchtbarkeit und assistierte Reproduktion. Hum Reprod-Update. 2023;29(2):177–96.</w:t>
      </w:r>
    </w:p>
    <w:p w:rsidR="001B1363" w:rsidP="001B1363" w:rsidRDefault="001B1363" w14:paraId="555DB64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0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062193C1" w:rsidRDefault="001B1363" w14:paraId="0727CC4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1B1363">
        <w:rPr>
          <w:rFonts w:ascii="Georgia" w:hAnsi="Georgia"/>
          <w:color w:val="333333"/>
          <w:sz w:val="27"/>
          <w:szCs w:val="27"/>
          <w:lang w:val="de-DE"/>
        </w:rPr>
        <w:t>Rajak</w:t>
      </w:r>
      <w:r w:rsidRPr="062193C1" w:rsidR="001B1363">
        <w:rPr>
          <w:rFonts w:ascii="Georgia" w:hAnsi="Georgia"/>
          <w:color w:val="333333"/>
          <w:sz w:val="27"/>
          <w:szCs w:val="27"/>
          <w:lang w:val="de-DE"/>
        </w:rPr>
        <w:t xml:space="preserve"> P, Roy S, Dutta M, </w:t>
      </w:r>
      <w:r w:rsidRPr="062193C1" w:rsidR="001B1363">
        <w:rPr>
          <w:rFonts w:ascii="Georgia" w:hAnsi="Georgia"/>
          <w:color w:val="333333"/>
          <w:sz w:val="27"/>
          <w:szCs w:val="27"/>
          <w:lang w:val="de-DE"/>
        </w:rPr>
        <w:t>Podder</w:t>
      </w:r>
      <w:r w:rsidRPr="062193C1" w:rsidR="001B1363">
        <w:rPr>
          <w:rFonts w:ascii="Georgia" w:hAnsi="Georgia"/>
          <w:color w:val="333333"/>
          <w:sz w:val="27"/>
          <w:szCs w:val="27"/>
          <w:lang w:val="de-DE"/>
        </w:rPr>
        <w:t xml:space="preserve"> S, Sarkar S, </w:t>
      </w:r>
      <w:r w:rsidRPr="062193C1" w:rsidR="001B1363">
        <w:rPr>
          <w:rFonts w:ascii="Georgia" w:hAnsi="Georgia"/>
          <w:color w:val="333333"/>
          <w:sz w:val="27"/>
          <w:szCs w:val="27"/>
          <w:lang w:val="de-DE"/>
        </w:rPr>
        <w:t>Ganguly</w:t>
      </w:r>
      <w:r w:rsidRPr="062193C1" w:rsidR="001B1363">
        <w:rPr>
          <w:rFonts w:ascii="Georgia" w:hAnsi="Georgia"/>
          <w:color w:val="333333"/>
          <w:sz w:val="27"/>
          <w:szCs w:val="27"/>
          <w:lang w:val="de-DE"/>
        </w:rPr>
        <w:t xml:space="preserve"> A, </w:t>
      </w:r>
      <w:r w:rsidRPr="062193C1" w:rsidR="001B1363">
        <w:rPr>
          <w:rFonts w:ascii="Georgia" w:hAnsi="Georgia"/>
          <w:color w:val="333333"/>
          <w:sz w:val="27"/>
          <w:szCs w:val="27"/>
          <w:lang w:val="de-DE"/>
        </w:rPr>
        <w:t>Mandi</w:t>
      </w:r>
      <w:r w:rsidRPr="062193C1" w:rsidR="001B1363">
        <w:rPr>
          <w:rFonts w:ascii="Georgia" w:hAnsi="Georgia"/>
          <w:color w:val="333333"/>
          <w:sz w:val="27"/>
          <w:szCs w:val="27"/>
          <w:lang w:val="de-DE"/>
        </w:rPr>
        <w:t xml:space="preserve"> M, </w:t>
      </w:r>
      <w:r w:rsidRPr="062193C1" w:rsidR="001B1363">
        <w:rPr>
          <w:rFonts w:ascii="Georgia" w:hAnsi="Georgia"/>
          <w:color w:val="333333"/>
          <w:sz w:val="27"/>
          <w:szCs w:val="27"/>
          <w:lang w:val="de-DE"/>
        </w:rPr>
        <w:t>Khatun</w:t>
      </w:r>
      <w:r w:rsidRPr="062193C1" w:rsidR="001B1363">
        <w:rPr>
          <w:rFonts w:ascii="Georgia" w:hAnsi="Georgia"/>
          <w:color w:val="333333"/>
          <w:sz w:val="27"/>
          <w:szCs w:val="27"/>
          <w:lang w:val="de-DE"/>
        </w:rPr>
        <w:t xml:space="preserve"> S. Die Wechselwirkung zwischen Mediatoren von Unfruchtbarkeit und COVID-19 verstehen. </w:t>
      </w:r>
      <w:r w:rsidRPr="062193C1" w:rsidR="001B1363">
        <w:rPr>
          <w:rFonts w:ascii="Georgia" w:hAnsi="Georgia"/>
          <w:color w:val="333333"/>
          <w:sz w:val="27"/>
          <w:szCs w:val="27"/>
          <w:lang w:val="de-DE"/>
        </w:rPr>
        <w:t>Reprod</w:t>
      </w:r>
      <w:r w:rsidRPr="062193C1" w:rsidR="001B1363">
        <w:rPr>
          <w:rFonts w:ascii="Georgia" w:hAnsi="Georgia"/>
          <w:color w:val="333333"/>
          <w:sz w:val="27"/>
          <w:szCs w:val="27"/>
          <w:lang w:val="de-DE"/>
        </w:rPr>
        <w:t xml:space="preserve"> </w:t>
      </w:r>
      <w:r w:rsidRPr="062193C1" w:rsidR="001B1363">
        <w:rPr>
          <w:rFonts w:ascii="Georgia" w:hAnsi="Georgia"/>
          <w:color w:val="333333"/>
          <w:sz w:val="27"/>
          <w:szCs w:val="27"/>
          <w:lang w:val="de-DE"/>
        </w:rPr>
        <w:t>Biol</w:t>
      </w:r>
      <w:r w:rsidRPr="062193C1" w:rsidR="001B1363">
        <w:rPr>
          <w:rFonts w:ascii="Georgia" w:hAnsi="Georgia"/>
          <w:color w:val="333333"/>
          <w:sz w:val="27"/>
          <w:szCs w:val="27"/>
          <w:lang w:val="de-DE"/>
        </w:rPr>
        <w:t>. 2021;21(4):100559.</w:t>
      </w:r>
    </w:p>
    <w:p w:rsidR="001B1363" w:rsidP="001B1363" w:rsidRDefault="001B1363" w14:paraId="1CD519B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0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062193C1" w:rsidRDefault="001B1363" w14:paraId="3647308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1B1363">
        <w:rPr>
          <w:rFonts w:ascii="Georgia" w:hAnsi="Georgia"/>
          <w:color w:val="333333"/>
          <w:sz w:val="27"/>
          <w:szCs w:val="27"/>
          <w:lang w:val="de-DE"/>
        </w:rPr>
        <w:t>Chadchan</w:t>
      </w:r>
      <w:r w:rsidRPr="062193C1" w:rsidR="001B1363">
        <w:rPr>
          <w:rFonts w:ascii="Georgia" w:hAnsi="Georgia"/>
          <w:color w:val="333333"/>
          <w:sz w:val="27"/>
          <w:szCs w:val="27"/>
          <w:lang w:val="de-DE"/>
        </w:rPr>
        <w:t xml:space="preserve"> SB, </w:t>
      </w:r>
      <w:r w:rsidRPr="062193C1" w:rsidR="001B1363">
        <w:rPr>
          <w:rFonts w:ascii="Georgia" w:hAnsi="Georgia"/>
          <w:color w:val="333333"/>
          <w:sz w:val="27"/>
          <w:szCs w:val="27"/>
          <w:lang w:val="de-DE"/>
        </w:rPr>
        <w:t>Popli</w:t>
      </w:r>
      <w:r w:rsidRPr="062193C1" w:rsidR="001B1363">
        <w:rPr>
          <w:rFonts w:ascii="Georgia" w:hAnsi="Georgia"/>
          <w:color w:val="333333"/>
          <w:sz w:val="27"/>
          <w:szCs w:val="27"/>
          <w:lang w:val="de-DE"/>
        </w:rPr>
        <w:t xml:space="preserve"> P, </w:t>
      </w:r>
      <w:r w:rsidRPr="062193C1" w:rsidR="001B1363">
        <w:rPr>
          <w:rFonts w:ascii="Georgia" w:hAnsi="Georgia"/>
          <w:color w:val="333333"/>
          <w:sz w:val="27"/>
          <w:szCs w:val="27"/>
          <w:lang w:val="de-DE"/>
        </w:rPr>
        <w:t>Maurya</w:t>
      </w:r>
      <w:r w:rsidRPr="062193C1" w:rsidR="001B1363">
        <w:rPr>
          <w:rFonts w:ascii="Georgia" w:hAnsi="Georgia"/>
          <w:color w:val="333333"/>
          <w:sz w:val="27"/>
          <w:szCs w:val="27"/>
          <w:lang w:val="de-DE"/>
        </w:rPr>
        <w:t xml:space="preserve"> VK, </w:t>
      </w:r>
      <w:r w:rsidRPr="062193C1" w:rsidR="001B1363">
        <w:rPr>
          <w:rFonts w:ascii="Georgia" w:hAnsi="Georgia"/>
          <w:color w:val="333333"/>
          <w:sz w:val="27"/>
          <w:szCs w:val="27"/>
          <w:lang w:val="de-DE"/>
        </w:rPr>
        <w:t>Kommagani</w:t>
      </w:r>
      <w:r w:rsidRPr="062193C1" w:rsidR="001B1363">
        <w:rPr>
          <w:rFonts w:ascii="Georgia" w:hAnsi="Georgia"/>
          <w:color w:val="333333"/>
          <w:sz w:val="27"/>
          <w:szCs w:val="27"/>
          <w:lang w:val="de-DE"/>
        </w:rPr>
        <w:t xml:space="preserve"> R. Der SARS-CoV-2-Rezeptor, das Angiotensin-</w:t>
      </w:r>
      <w:r w:rsidRPr="062193C1" w:rsidR="001B1363">
        <w:rPr>
          <w:rFonts w:ascii="Georgia" w:hAnsi="Georgia"/>
          <w:color w:val="333333"/>
          <w:sz w:val="27"/>
          <w:szCs w:val="27"/>
          <w:lang w:val="de-DE"/>
        </w:rPr>
        <w:t>Converting</w:t>
      </w:r>
      <w:r w:rsidRPr="062193C1" w:rsidR="001B1363">
        <w:rPr>
          <w:rFonts w:ascii="Georgia" w:hAnsi="Georgia"/>
          <w:color w:val="333333"/>
          <w:sz w:val="27"/>
          <w:szCs w:val="27"/>
          <w:lang w:val="de-DE"/>
        </w:rPr>
        <w:t xml:space="preserve">-Enzym 2, ist für die </w:t>
      </w:r>
      <w:r w:rsidRPr="062193C1" w:rsidR="001B1363">
        <w:rPr>
          <w:rFonts w:ascii="Georgia" w:hAnsi="Georgia"/>
          <w:color w:val="333333"/>
          <w:sz w:val="27"/>
          <w:szCs w:val="27"/>
          <w:lang w:val="de-DE"/>
        </w:rPr>
        <w:t>Dezidualisierung</w:t>
      </w:r>
      <w:r w:rsidRPr="062193C1" w:rsidR="001B1363">
        <w:rPr>
          <w:rFonts w:ascii="Georgia" w:hAnsi="Georgia"/>
          <w:color w:val="333333"/>
          <w:sz w:val="27"/>
          <w:szCs w:val="27"/>
          <w:lang w:val="de-DE"/>
        </w:rPr>
        <w:t xml:space="preserve"> menschlicher </w:t>
      </w:r>
      <w:r w:rsidRPr="062193C1" w:rsidR="001B1363">
        <w:rPr>
          <w:rFonts w:ascii="Georgia" w:hAnsi="Georgia"/>
          <w:color w:val="333333"/>
          <w:sz w:val="27"/>
          <w:szCs w:val="27"/>
          <w:lang w:val="de-DE"/>
        </w:rPr>
        <w:t>endometrialer</w:t>
      </w:r>
      <w:r w:rsidRPr="062193C1" w:rsidR="001B1363">
        <w:rPr>
          <w:rFonts w:ascii="Georgia" w:hAnsi="Georgia"/>
          <w:color w:val="333333"/>
          <w:sz w:val="27"/>
          <w:szCs w:val="27"/>
          <w:lang w:val="de-DE"/>
        </w:rPr>
        <w:t xml:space="preserve"> Stromazellen erforderlich. </w:t>
      </w:r>
      <w:r w:rsidRPr="062193C1" w:rsidR="001B1363">
        <w:rPr>
          <w:rFonts w:ascii="Georgia" w:hAnsi="Georgia"/>
          <w:color w:val="333333"/>
          <w:sz w:val="27"/>
          <w:szCs w:val="27"/>
          <w:lang w:val="de-DE"/>
        </w:rPr>
        <w:t>Biol</w:t>
      </w:r>
      <w:r w:rsidRPr="062193C1" w:rsidR="001B1363">
        <w:rPr>
          <w:rFonts w:ascii="Georgia" w:hAnsi="Georgia"/>
          <w:color w:val="333333"/>
          <w:sz w:val="27"/>
          <w:szCs w:val="27"/>
          <w:lang w:val="de-DE"/>
        </w:rPr>
        <w:t xml:space="preserve"> </w:t>
      </w:r>
      <w:r w:rsidRPr="062193C1" w:rsidR="001B1363">
        <w:rPr>
          <w:rFonts w:ascii="Georgia" w:hAnsi="Georgia"/>
          <w:color w:val="333333"/>
          <w:sz w:val="27"/>
          <w:szCs w:val="27"/>
          <w:lang w:val="de-DE"/>
        </w:rPr>
        <w:t>Reprod</w:t>
      </w:r>
      <w:r w:rsidRPr="062193C1" w:rsidR="001B1363">
        <w:rPr>
          <w:rFonts w:ascii="Georgia" w:hAnsi="Georgia"/>
          <w:color w:val="333333"/>
          <w:sz w:val="27"/>
          <w:szCs w:val="27"/>
          <w:lang w:val="de-DE"/>
        </w:rPr>
        <w:t>. 2021;104(2):336–43.</w:t>
      </w:r>
    </w:p>
    <w:p w:rsidR="001B1363" w:rsidP="001B1363" w:rsidRDefault="001B1363" w14:paraId="641CAE3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1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062193C1" w:rsidRDefault="001B1363" w14:paraId="3B54364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1B1363">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062193C1" w:rsidR="001B1363">
        <w:rPr>
          <w:rFonts w:ascii="Georgia" w:hAnsi="Georgia"/>
          <w:color w:val="333333"/>
          <w:sz w:val="27"/>
          <w:szCs w:val="27"/>
          <w:lang w:val="de-DE"/>
        </w:rPr>
        <w:t>oozyten</w:t>
      </w:r>
      <w:r w:rsidRPr="062193C1" w:rsidR="001B1363">
        <w:rPr>
          <w:rFonts w:ascii="Georgia" w:hAnsi="Georgia"/>
          <w:color w:val="333333"/>
          <w:sz w:val="27"/>
          <w:szCs w:val="27"/>
          <w:lang w:val="de-DE"/>
        </w:rPr>
        <w:t xml:space="preserve">- und embryobezogenen Ergebnissen. JAMA </w:t>
      </w:r>
      <w:r w:rsidRPr="062193C1" w:rsidR="001B1363">
        <w:rPr>
          <w:rFonts w:ascii="Georgia" w:hAnsi="Georgia"/>
          <w:color w:val="333333"/>
          <w:sz w:val="27"/>
          <w:szCs w:val="27"/>
          <w:lang w:val="de-DE"/>
        </w:rPr>
        <w:t>Netw</w:t>
      </w:r>
      <w:r w:rsidRPr="062193C1" w:rsidR="001B1363">
        <w:rPr>
          <w:rFonts w:ascii="Georgia" w:hAnsi="Georgia"/>
          <w:color w:val="333333"/>
          <w:sz w:val="27"/>
          <w:szCs w:val="27"/>
          <w:lang w:val="de-DE"/>
        </w:rPr>
        <w:t xml:space="preserve"> Open. 2023;6(7</w:t>
      </w:r>
      <w:r w:rsidRPr="062193C1" w:rsidR="001B1363">
        <w:rPr>
          <w:rFonts w:ascii="Georgia" w:hAnsi="Georgia"/>
          <w:color w:val="333333"/>
          <w:sz w:val="27"/>
          <w:szCs w:val="27"/>
          <w:lang w:val="de-DE"/>
        </w:rPr>
        <w:t>):e</w:t>
      </w:r>
      <w:r w:rsidRPr="062193C1" w:rsidR="001B1363">
        <w:rPr>
          <w:rFonts w:ascii="Georgia" w:hAnsi="Georgia"/>
          <w:color w:val="333333"/>
          <w:sz w:val="27"/>
          <w:szCs w:val="27"/>
          <w:lang w:val="de-DE"/>
        </w:rPr>
        <w:t>2323219.</w:t>
      </w:r>
    </w:p>
    <w:p w:rsidR="001B1363" w:rsidP="001B1363" w:rsidRDefault="001B1363" w14:paraId="28B3AB9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062193C1" w:rsidRDefault="001B1363" w14:paraId="0FC9CF1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1B1363">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062193C1" w:rsidR="001B1363">
        <w:rPr>
          <w:rFonts w:ascii="Georgia" w:hAnsi="Georgia"/>
          <w:color w:val="333333"/>
          <w:sz w:val="27"/>
          <w:szCs w:val="27"/>
          <w:lang w:val="de-DE"/>
        </w:rPr>
        <w:t>Sci</w:t>
      </w:r>
      <w:r w:rsidRPr="062193C1" w:rsidR="001B1363">
        <w:rPr>
          <w:rFonts w:ascii="Georgia" w:hAnsi="Georgia"/>
          <w:color w:val="333333"/>
          <w:sz w:val="27"/>
          <w:szCs w:val="27"/>
          <w:lang w:val="de-DE"/>
        </w:rPr>
        <w:t xml:space="preserve"> China Life </w:t>
      </w:r>
      <w:r w:rsidRPr="062193C1" w:rsidR="001B1363">
        <w:rPr>
          <w:rFonts w:ascii="Georgia" w:hAnsi="Georgia"/>
          <w:color w:val="333333"/>
          <w:sz w:val="27"/>
          <w:szCs w:val="27"/>
          <w:lang w:val="de-DE"/>
        </w:rPr>
        <w:t>Sci</w:t>
      </w:r>
      <w:r w:rsidRPr="062193C1" w:rsidR="001B1363">
        <w:rPr>
          <w:rFonts w:ascii="Georgia" w:hAnsi="Georgia"/>
          <w:color w:val="333333"/>
          <w:sz w:val="27"/>
          <w:szCs w:val="27"/>
          <w:lang w:val="de-DE"/>
        </w:rPr>
        <w:t xml:space="preserve">. </w:t>
      </w:r>
      <w:r w:rsidRPr="062193C1" w:rsidR="001B1363">
        <w:rPr>
          <w:rFonts w:ascii="Georgia" w:hAnsi="Georgia"/>
          <w:color w:val="333333"/>
          <w:sz w:val="27"/>
          <w:szCs w:val="27"/>
          <w:lang w:val="de-DE"/>
        </w:rPr>
        <w:t>2023;66:1</w:t>
      </w:r>
      <w:r w:rsidRPr="062193C1" w:rsidR="001B1363">
        <w:rPr>
          <w:rFonts w:ascii="Georgia" w:hAnsi="Georgia"/>
          <w:color w:val="333333"/>
          <w:sz w:val="27"/>
          <w:szCs w:val="27"/>
          <w:lang w:val="de-DE"/>
        </w:rPr>
        <w:t>–4.</w:t>
      </w:r>
    </w:p>
    <w:p w:rsidR="001B1363" w:rsidP="001B1363" w:rsidRDefault="001B1363" w14:paraId="4C1A710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062193C1" w:rsidRDefault="001B1363" w14:paraId="2D6F2B4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1B1363">
        <w:rPr>
          <w:rFonts w:ascii="Georgia" w:hAnsi="Georgia"/>
          <w:color w:val="333333"/>
          <w:sz w:val="27"/>
          <w:szCs w:val="27"/>
          <w:lang w:val="de-DE"/>
        </w:rPr>
        <w:t xml:space="preserve">Villar J, </w:t>
      </w:r>
      <w:r w:rsidRPr="062193C1" w:rsidR="001B1363">
        <w:rPr>
          <w:rFonts w:ascii="Georgia" w:hAnsi="Georgia"/>
          <w:color w:val="333333"/>
          <w:sz w:val="27"/>
          <w:szCs w:val="27"/>
          <w:lang w:val="de-DE"/>
        </w:rPr>
        <w:t>Ariff</w:t>
      </w:r>
      <w:r w:rsidRPr="062193C1" w:rsidR="001B1363">
        <w:rPr>
          <w:rFonts w:ascii="Georgia" w:hAnsi="Georgia"/>
          <w:color w:val="333333"/>
          <w:sz w:val="27"/>
          <w:szCs w:val="27"/>
          <w:lang w:val="de-DE"/>
        </w:rPr>
        <w:t xml:space="preserve"> S, </w:t>
      </w:r>
      <w:r w:rsidRPr="062193C1" w:rsidR="001B1363">
        <w:rPr>
          <w:rFonts w:ascii="Georgia" w:hAnsi="Georgia"/>
          <w:color w:val="333333"/>
          <w:sz w:val="27"/>
          <w:szCs w:val="27"/>
          <w:lang w:val="de-DE"/>
        </w:rPr>
        <w:t>Gunier</w:t>
      </w:r>
      <w:r w:rsidRPr="062193C1" w:rsidR="001B1363">
        <w:rPr>
          <w:rFonts w:ascii="Georgia" w:hAnsi="Georgia"/>
          <w:color w:val="333333"/>
          <w:sz w:val="27"/>
          <w:szCs w:val="27"/>
          <w:lang w:val="de-DE"/>
        </w:rPr>
        <w:t xml:space="preserve"> RB, </w:t>
      </w:r>
      <w:r w:rsidRPr="062193C1" w:rsidR="001B1363">
        <w:rPr>
          <w:rFonts w:ascii="Georgia" w:hAnsi="Georgia"/>
          <w:color w:val="333333"/>
          <w:sz w:val="27"/>
          <w:szCs w:val="27"/>
          <w:lang w:val="de-DE"/>
        </w:rPr>
        <w:t>Thiruvengadam</w:t>
      </w:r>
      <w:r w:rsidRPr="062193C1" w:rsidR="001B1363">
        <w:rPr>
          <w:rFonts w:ascii="Georgia" w:hAnsi="Georgia"/>
          <w:color w:val="333333"/>
          <w:sz w:val="27"/>
          <w:szCs w:val="27"/>
          <w:lang w:val="de-DE"/>
        </w:rPr>
        <w:t xml:space="preserve"> R, Rauch S, </w:t>
      </w:r>
      <w:r w:rsidRPr="062193C1" w:rsidR="001B1363">
        <w:rPr>
          <w:rFonts w:ascii="Georgia" w:hAnsi="Georgia"/>
          <w:color w:val="333333"/>
          <w:sz w:val="27"/>
          <w:szCs w:val="27"/>
          <w:lang w:val="de-DE"/>
        </w:rPr>
        <w:t>Kholin</w:t>
      </w:r>
      <w:r w:rsidRPr="062193C1" w:rsidR="001B1363">
        <w:rPr>
          <w:rFonts w:ascii="Georgia" w:hAnsi="Georgia"/>
          <w:color w:val="333333"/>
          <w:sz w:val="27"/>
          <w:szCs w:val="27"/>
          <w:lang w:val="de-DE"/>
        </w:rPr>
        <w:t xml:space="preserve"> A, </w:t>
      </w:r>
      <w:r w:rsidRPr="062193C1" w:rsidR="001B1363">
        <w:rPr>
          <w:rFonts w:ascii="Georgia" w:hAnsi="Georgia"/>
          <w:color w:val="333333"/>
          <w:sz w:val="27"/>
          <w:szCs w:val="27"/>
          <w:lang w:val="de-DE"/>
        </w:rPr>
        <w:t>Roggero</w:t>
      </w:r>
      <w:r w:rsidRPr="062193C1" w:rsidR="001B1363">
        <w:rPr>
          <w:rFonts w:ascii="Georgia" w:hAnsi="Georgia"/>
          <w:color w:val="333333"/>
          <w:sz w:val="27"/>
          <w:szCs w:val="27"/>
          <w:lang w:val="de-DE"/>
        </w:rPr>
        <w:t xml:space="preserve"> P, </w:t>
      </w:r>
      <w:r w:rsidRPr="062193C1" w:rsidR="001B1363">
        <w:rPr>
          <w:rFonts w:ascii="Georgia" w:hAnsi="Georgia"/>
          <w:color w:val="333333"/>
          <w:sz w:val="27"/>
          <w:szCs w:val="27"/>
          <w:lang w:val="de-DE"/>
        </w:rPr>
        <w:t>Prefumo</w:t>
      </w:r>
      <w:r w:rsidRPr="062193C1" w:rsidR="001B1363">
        <w:rPr>
          <w:rFonts w:ascii="Georgia" w:hAnsi="Georgia"/>
          <w:color w:val="333333"/>
          <w:sz w:val="27"/>
          <w:szCs w:val="27"/>
          <w:lang w:val="de-DE"/>
        </w:rPr>
        <w:t xml:space="preserve"> F, do Vale MS, Cardona-Perez JA, </w:t>
      </w:r>
      <w:r w:rsidRPr="062193C1" w:rsidR="001B1363">
        <w:rPr>
          <w:rFonts w:ascii="Georgia" w:hAnsi="Georgia"/>
          <w:color w:val="333333"/>
          <w:sz w:val="27"/>
          <w:szCs w:val="27"/>
          <w:lang w:val="de-DE"/>
        </w:rPr>
        <w:t>Maiz</w:t>
      </w:r>
      <w:r w:rsidRPr="062193C1" w:rsidR="001B1363">
        <w:rPr>
          <w:rFonts w:ascii="Georgia" w:hAnsi="Georgia"/>
          <w:color w:val="333333"/>
          <w:sz w:val="27"/>
          <w:szCs w:val="27"/>
          <w:lang w:val="de-DE"/>
        </w:rPr>
        <w:t xml:space="preserve"> N, Cetin I, </w:t>
      </w:r>
      <w:r w:rsidRPr="062193C1" w:rsidR="001B1363">
        <w:rPr>
          <w:rFonts w:ascii="Georgia" w:hAnsi="Georgia"/>
          <w:color w:val="333333"/>
          <w:sz w:val="27"/>
          <w:szCs w:val="27"/>
          <w:lang w:val="de-DE"/>
        </w:rPr>
        <w:t>Savasi</w:t>
      </w:r>
      <w:r w:rsidRPr="062193C1" w:rsidR="001B1363">
        <w:rPr>
          <w:rFonts w:ascii="Georgia" w:hAnsi="Georgia"/>
          <w:color w:val="333333"/>
          <w:sz w:val="27"/>
          <w:szCs w:val="27"/>
          <w:lang w:val="de-DE"/>
        </w:rPr>
        <w:t xml:space="preserve"> V, </w:t>
      </w:r>
      <w:r w:rsidRPr="062193C1" w:rsidR="001B1363">
        <w:rPr>
          <w:rFonts w:ascii="Georgia" w:hAnsi="Georgia"/>
          <w:color w:val="333333"/>
          <w:sz w:val="27"/>
          <w:szCs w:val="27"/>
          <w:lang w:val="de-DE"/>
        </w:rPr>
        <w:t>Deruelle</w:t>
      </w:r>
      <w:r w:rsidRPr="062193C1" w:rsidR="001B1363">
        <w:rPr>
          <w:rFonts w:ascii="Georgia" w:hAnsi="Georgia"/>
          <w:color w:val="333333"/>
          <w:sz w:val="27"/>
          <w:szCs w:val="27"/>
          <w:lang w:val="de-DE"/>
        </w:rPr>
        <w:t xml:space="preserve"> P, Easter SR, </w:t>
      </w:r>
      <w:r w:rsidRPr="062193C1" w:rsidR="001B1363">
        <w:rPr>
          <w:rFonts w:ascii="Georgia" w:hAnsi="Georgia"/>
          <w:color w:val="333333"/>
          <w:sz w:val="27"/>
          <w:szCs w:val="27"/>
          <w:lang w:val="de-DE"/>
        </w:rPr>
        <w:t>Sichitiu</w:t>
      </w:r>
      <w:r w:rsidRPr="062193C1" w:rsidR="001B1363">
        <w:rPr>
          <w:rFonts w:ascii="Georgia" w:hAnsi="Georgia"/>
          <w:color w:val="333333"/>
          <w:sz w:val="27"/>
          <w:szCs w:val="27"/>
          <w:lang w:val="de-DE"/>
        </w:rPr>
        <w:t xml:space="preserve"> J, Soto Conti CP, </w:t>
      </w:r>
      <w:r w:rsidRPr="062193C1" w:rsidR="001B1363">
        <w:rPr>
          <w:rFonts w:ascii="Georgia" w:hAnsi="Georgia"/>
          <w:color w:val="333333"/>
          <w:sz w:val="27"/>
          <w:szCs w:val="27"/>
          <w:lang w:val="de-DE"/>
        </w:rPr>
        <w:t>Ernaw</w:t>
      </w:r>
      <w:r w:rsidRPr="062193C1" w:rsidR="001B1363">
        <w:rPr>
          <w:rFonts w:ascii="Georgia" w:hAnsi="Georgia"/>
          <w:color w:val="333333"/>
          <w:sz w:val="27"/>
          <w:szCs w:val="27"/>
          <w:lang w:val="de-DE"/>
        </w:rPr>
        <w:t xml:space="preserve"> M, J, M C, Capelli, M C, Capelli, Salazar L, </w:t>
      </w:r>
      <w:r w:rsidRPr="062193C1" w:rsidR="001B1363">
        <w:rPr>
          <w:rFonts w:ascii="Georgia" w:hAnsi="Georgia"/>
          <w:color w:val="333333"/>
          <w:sz w:val="27"/>
          <w:szCs w:val="27"/>
          <w:lang w:val="de-DE"/>
        </w:rPr>
        <w:t>Gravett</w:t>
      </w:r>
      <w:r w:rsidRPr="062193C1" w:rsidR="001B1363">
        <w:rPr>
          <w:rFonts w:ascii="Georgia" w:hAnsi="Georgia"/>
          <w:color w:val="333333"/>
          <w:sz w:val="27"/>
          <w:szCs w:val="27"/>
          <w:lang w:val="de-DE"/>
        </w:rPr>
        <w:t xml:space="preserve"> MG, </w:t>
      </w:r>
      <w:r w:rsidRPr="062193C1" w:rsidR="001B1363">
        <w:rPr>
          <w:rFonts w:ascii="Georgia" w:hAnsi="Georgia"/>
          <w:color w:val="333333"/>
          <w:sz w:val="27"/>
          <w:szCs w:val="27"/>
          <w:lang w:val="de-DE"/>
        </w:rPr>
        <w:t>Cavoretto</w:t>
      </w:r>
      <w:r w:rsidRPr="062193C1" w:rsidR="001B1363">
        <w:rPr>
          <w:rFonts w:ascii="Georgia" w:hAnsi="Georgia"/>
          <w:color w:val="333333"/>
          <w:sz w:val="27"/>
          <w:szCs w:val="27"/>
          <w:lang w:val="de-DE"/>
        </w:rPr>
        <w:t xml:space="preserve"> PI, </w:t>
      </w:r>
      <w:r w:rsidRPr="062193C1" w:rsidR="001B1363">
        <w:rPr>
          <w:rFonts w:ascii="Georgia" w:hAnsi="Georgia"/>
          <w:color w:val="333333"/>
          <w:sz w:val="27"/>
          <w:szCs w:val="27"/>
          <w:lang w:val="de-DE"/>
        </w:rPr>
        <w:t>Nachinab</w:t>
      </w:r>
      <w:r w:rsidRPr="062193C1" w:rsidR="001B1363">
        <w:rPr>
          <w:rFonts w:ascii="Georgia" w:hAnsi="Georgia"/>
          <w:color w:val="333333"/>
          <w:sz w:val="27"/>
          <w:szCs w:val="27"/>
          <w:lang w:val="de-DE"/>
        </w:rPr>
        <w:t xml:space="preserve"> VB, </w:t>
      </w:r>
      <w:r w:rsidRPr="062193C1" w:rsidR="001B1363">
        <w:rPr>
          <w:rFonts w:ascii="Georgia" w:hAnsi="Georgia"/>
          <w:color w:val="333333"/>
          <w:sz w:val="27"/>
          <w:szCs w:val="27"/>
          <w:lang w:val="de-DE"/>
        </w:rPr>
        <w:t>Galadanci</w:t>
      </w:r>
      <w:r w:rsidRPr="062193C1" w:rsidR="001B1363">
        <w:rPr>
          <w:rFonts w:ascii="Georgia" w:hAnsi="Georgia"/>
          <w:color w:val="333333"/>
          <w:sz w:val="27"/>
          <w:szCs w:val="27"/>
          <w:lang w:val="de-DE"/>
        </w:rPr>
        <w:t xml:space="preserve"> H, Oros D, </w:t>
      </w:r>
      <w:r w:rsidRPr="062193C1" w:rsidR="001B1363">
        <w:rPr>
          <w:rFonts w:ascii="Georgia" w:hAnsi="Georgia"/>
          <w:color w:val="333333"/>
          <w:sz w:val="27"/>
          <w:szCs w:val="27"/>
          <w:lang w:val="de-DE"/>
        </w:rPr>
        <w:t>Ayede</w:t>
      </w:r>
      <w:r w:rsidRPr="062193C1" w:rsidR="001B1363">
        <w:rPr>
          <w:rFonts w:ascii="Georgia" w:hAnsi="Georgia"/>
          <w:color w:val="333333"/>
          <w:sz w:val="27"/>
          <w:szCs w:val="27"/>
          <w:lang w:val="de-DE"/>
        </w:rPr>
        <w:t xml:space="preserve"> AI, </w:t>
      </w:r>
      <w:r w:rsidRPr="062193C1" w:rsidR="001B1363">
        <w:rPr>
          <w:rFonts w:ascii="Georgia" w:hAnsi="Georgia"/>
          <w:color w:val="333333"/>
          <w:sz w:val="27"/>
          <w:szCs w:val="27"/>
          <w:lang w:val="de-DE"/>
        </w:rPr>
        <w:t>Sentilhes</w:t>
      </w:r>
      <w:r w:rsidRPr="062193C1" w:rsidR="001B1363">
        <w:rPr>
          <w:rFonts w:ascii="Georgia" w:hAnsi="Georgia"/>
          <w:color w:val="333333"/>
          <w:sz w:val="27"/>
          <w:szCs w:val="27"/>
          <w:lang w:val="de-DE"/>
        </w:rPr>
        <w:t xml:space="preserve"> L, </w:t>
      </w:r>
      <w:r w:rsidRPr="062193C1" w:rsidR="001B1363">
        <w:rPr>
          <w:rFonts w:ascii="Georgia" w:hAnsi="Georgia"/>
          <w:color w:val="333333"/>
          <w:sz w:val="27"/>
          <w:szCs w:val="27"/>
          <w:lang w:val="de-DE"/>
        </w:rPr>
        <w:t>Bako</w:t>
      </w:r>
      <w:r w:rsidRPr="062193C1" w:rsidR="001B1363">
        <w:rPr>
          <w:rFonts w:ascii="Georgia" w:hAnsi="Georgia"/>
          <w:color w:val="333333"/>
          <w:sz w:val="27"/>
          <w:szCs w:val="27"/>
          <w:lang w:val="de-DE"/>
        </w:rPr>
        <w:t xml:space="preserve"> B, </w:t>
      </w:r>
      <w:r w:rsidRPr="062193C1" w:rsidR="001B1363">
        <w:rPr>
          <w:rFonts w:ascii="Georgia" w:hAnsi="Georgia"/>
          <w:color w:val="333333"/>
          <w:sz w:val="27"/>
          <w:szCs w:val="27"/>
          <w:lang w:val="de-DE"/>
        </w:rPr>
        <w:t>Savorani</w:t>
      </w:r>
      <w:r w:rsidRPr="062193C1" w:rsidR="001B1363">
        <w:rPr>
          <w:rFonts w:ascii="Georgia" w:hAnsi="Georgia"/>
          <w:color w:val="333333"/>
          <w:sz w:val="27"/>
          <w:szCs w:val="27"/>
          <w:lang w:val="de-DE"/>
        </w:rPr>
        <w:t xml:space="preserve"> M, Cena H, García-May PK, </w:t>
      </w:r>
      <w:r w:rsidRPr="062193C1" w:rsidR="001B1363">
        <w:rPr>
          <w:rFonts w:ascii="Georgia" w:hAnsi="Georgia"/>
          <w:color w:val="333333"/>
          <w:sz w:val="27"/>
          <w:szCs w:val="27"/>
          <w:lang w:val="de-DE"/>
        </w:rPr>
        <w:t>Etuk</w:t>
      </w:r>
      <w:r w:rsidRPr="062193C1" w:rsidR="001B1363">
        <w:rPr>
          <w:rFonts w:ascii="Georgia" w:hAnsi="Georgia"/>
          <w:color w:val="333333"/>
          <w:sz w:val="27"/>
          <w:szCs w:val="27"/>
          <w:lang w:val="de-DE"/>
        </w:rPr>
        <w:t xml:space="preserve"> S, Casale R, Abd-</w:t>
      </w:r>
      <w:r w:rsidRPr="062193C1" w:rsidR="001B1363">
        <w:rPr>
          <w:rFonts w:ascii="Georgia" w:hAnsi="Georgia"/>
          <w:color w:val="333333"/>
          <w:sz w:val="27"/>
          <w:szCs w:val="27"/>
          <w:lang w:val="de-DE"/>
        </w:rPr>
        <w:t>Elsalam</w:t>
      </w:r>
      <w:r w:rsidRPr="062193C1" w:rsidR="001B1363">
        <w:rPr>
          <w:rFonts w:ascii="Georgia" w:hAnsi="Georgia"/>
          <w:color w:val="333333"/>
          <w:sz w:val="27"/>
          <w:szCs w:val="27"/>
          <w:lang w:val="de-DE"/>
        </w:rPr>
        <w:t xml:space="preserve"> S, </w:t>
      </w:r>
      <w:r w:rsidRPr="062193C1" w:rsidR="001B1363">
        <w:rPr>
          <w:rFonts w:ascii="Georgia" w:hAnsi="Georgia"/>
          <w:color w:val="333333"/>
          <w:sz w:val="27"/>
          <w:szCs w:val="27"/>
          <w:lang w:val="de-DE"/>
        </w:rPr>
        <w:t>Ikenoue</w:t>
      </w:r>
      <w:r w:rsidRPr="062193C1" w:rsidR="001B1363">
        <w:rPr>
          <w:rFonts w:ascii="Georgia" w:hAnsi="Georgia"/>
          <w:color w:val="333333"/>
          <w:sz w:val="27"/>
          <w:szCs w:val="27"/>
          <w:lang w:val="de-DE"/>
        </w:rPr>
        <w:t xml:space="preserve"> S, </w:t>
      </w:r>
      <w:r w:rsidRPr="062193C1" w:rsidR="001B1363">
        <w:rPr>
          <w:rFonts w:ascii="Georgia" w:hAnsi="Georgia"/>
          <w:color w:val="333333"/>
          <w:sz w:val="27"/>
          <w:szCs w:val="27"/>
          <w:lang w:val="de-DE"/>
        </w:rPr>
        <w:t>Aminu</w:t>
      </w:r>
      <w:r w:rsidRPr="062193C1" w:rsidR="001B1363">
        <w:rPr>
          <w:rFonts w:ascii="Georgia" w:hAnsi="Georgia"/>
          <w:color w:val="333333"/>
          <w:sz w:val="27"/>
          <w:szCs w:val="27"/>
          <w:lang w:val="de-DE"/>
        </w:rPr>
        <w:t xml:space="preserve"> MB, </w:t>
      </w:r>
      <w:r w:rsidRPr="062193C1" w:rsidR="001B1363">
        <w:rPr>
          <w:rFonts w:ascii="Georgia" w:hAnsi="Georgia"/>
          <w:color w:val="333333"/>
          <w:sz w:val="27"/>
          <w:szCs w:val="27"/>
          <w:lang w:val="de-DE"/>
        </w:rPr>
        <w:t>Veccia</w:t>
      </w:r>
      <w:r w:rsidRPr="062193C1" w:rsidR="001B1363">
        <w:rPr>
          <w:rFonts w:ascii="Georgia" w:hAnsi="Georgia"/>
          <w:color w:val="333333"/>
          <w:sz w:val="27"/>
          <w:szCs w:val="27"/>
          <w:lang w:val="de-DE"/>
        </w:rPr>
        <w:t xml:space="preserve"> CMB, </w:t>
      </w:r>
      <w:r w:rsidRPr="062193C1" w:rsidR="001B1363">
        <w:rPr>
          <w:rFonts w:ascii="Georgia" w:hAnsi="Georgia"/>
          <w:color w:val="333333"/>
          <w:sz w:val="27"/>
          <w:szCs w:val="27"/>
          <w:lang w:val="de-DE"/>
        </w:rPr>
        <w:t>Durolli</w:t>
      </w:r>
      <w:r w:rsidRPr="062193C1" w:rsidR="001B1363">
        <w:rPr>
          <w:rFonts w:ascii="Georgia" w:hAnsi="Georgia"/>
          <w:color w:val="333333"/>
          <w:sz w:val="27"/>
          <w:szCs w:val="27"/>
          <w:lang w:val="de-DE"/>
        </w:rPr>
        <w:t xml:space="preserve">, John R.A., Ferro, Y.A. </w:t>
      </w:r>
      <w:r w:rsidRPr="062193C1" w:rsidR="001B1363">
        <w:rPr>
          <w:rFonts w:ascii="Georgia" w:hAnsi="Georgia"/>
          <w:color w:val="333333"/>
          <w:sz w:val="27"/>
          <w:szCs w:val="27"/>
          <w:lang w:val="de-DE"/>
        </w:rPr>
        <w:t>zi</w:t>
      </w:r>
      <w:r w:rsidRPr="062193C1" w:rsidR="001B1363">
        <w:rPr>
          <w:rFonts w:ascii="Georgia" w:hAnsi="Georgia"/>
          <w:color w:val="333333"/>
          <w:sz w:val="27"/>
          <w:szCs w:val="27"/>
          <w:lang w:val="de-DE"/>
        </w:rPr>
        <w:t xml:space="preserve"> E, </w:t>
      </w:r>
      <w:r w:rsidRPr="062193C1" w:rsidR="001B1363">
        <w:rPr>
          <w:rFonts w:ascii="Georgia" w:hAnsi="Georgia"/>
          <w:color w:val="333333"/>
          <w:sz w:val="27"/>
          <w:szCs w:val="27"/>
          <w:lang w:val="de-DE"/>
        </w:rPr>
        <w:t>Bhutta</w:t>
      </w:r>
      <w:r w:rsidRPr="062193C1" w:rsidR="001B1363">
        <w:rPr>
          <w:rFonts w:ascii="Georgia" w:hAnsi="Georgia"/>
          <w:color w:val="333333"/>
          <w:sz w:val="27"/>
          <w:szCs w:val="27"/>
          <w:lang w:val="de-DE"/>
        </w:rPr>
        <w:t xml:space="preserve"> ZA, Langer A, Kennedy SH, </w:t>
      </w:r>
      <w:r w:rsidRPr="062193C1" w:rsidR="001B1363">
        <w:rPr>
          <w:rFonts w:ascii="Georgia" w:hAnsi="Georgia"/>
          <w:color w:val="333333"/>
          <w:sz w:val="27"/>
          <w:szCs w:val="27"/>
          <w:lang w:val="de-DE"/>
        </w:rPr>
        <w:t>Papageorghiou</w:t>
      </w:r>
      <w:r w:rsidRPr="062193C1" w:rsidR="001B1363">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062193C1" w:rsidR="001B1363">
        <w:rPr>
          <w:rFonts w:ascii="Georgia" w:hAnsi="Georgia"/>
          <w:color w:val="333333"/>
          <w:sz w:val="27"/>
          <w:szCs w:val="27"/>
          <w:lang w:val="de-DE"/>
        </w:rPr>
        <w:t>Pädiatr</w:t>
      </w:r>
      <w:r w:rsidRPr="062193C1" w:rsidR="001B1363">
        <w:rPr>
          <w:rFonts w:ascii="Georgia" w:hAnsi="Georgia"/>
          <w:color w:val="333333"/>
          <w:sz w:val="27"/>
          <w:szCs w:val="27"/>
          <w:lang w:val="de-DE"/>
        </w:rPr>
        <w:t>. 2021;175(8):817–26.</w:t>
      </w:r>
    </w:p>
    <w:p w:rsidR="001B1363" w:rsidP="001B1363" w:rsidRDefault="001B1363" w14:paraId="1CDC27C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2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062193C1" w:rsidRDefault="001B1363" w14:paraId="44EF914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1B1363">
        <w:rPr>
          <w:rFonts w:ascii="Georgia" w:hAnsi="Georgia"/>
          <w:color w:val="333333"/>
          <w:sz w:val="27"/>
          <w:szCs w:val="27"/>
          <w:lang w:val="de-DE"/>
        </w:rPr>
        <w:t xml:space="preserve">Norman M, </w:t>
      </w:r>
      <w:r w:rsidRPr="062193C1" w:rsidR="001B1363">
        <w:rPr>
          <w:rFonts w:ascii="Georgia" w:hAnsi="Georgia"/>
          <w:color w:val="333333"/>
          <w:sz w:val="27"/>
          <w:szCs w:val="27"/>
          <w:lang w:val="de-DE"/>
        </w:rPr>
        <w:t>Navér</w:t>
      </w:r>
      <w:r w:rsidRPr="062193C1" w:rsidR="001B1363">
        <w:rPr>
          <w:rFonts w:ascii="Georgia" w:hAnsi="Georgia"/>
          <w:color w:val="333333"/>
          <w:sz w:val="27"/>
          <w:szCs w:val="27"/>
          <w:lang w:val="de-DE"/>
        </w:rPr>
        <w:t xml:space="preserve"> L, Söderling J, Ahlberg M, </w:t>
      </w:r>
      <w:r w:rsidRPr="062193C1" w:rsidR="001B1363">
        <w:rPr>
          <w:rFonts w:ascii="Georgia" w:hAnsi="Georgia"/>
          <w:color w:val="333333"/>
          <w:sz w:val="27"/>
          <w:szCs w:val="27"/>
          <w:lang w:val="de-DE"/>
        </w:rPr>
        <w:t>Hervius</w:t>
      </w:r>
      <w:r w:rsidRPr="062193C1" w:rsidR="001B1363">
        <w:rPr>
          <w:rFonts w:ascii="Georgia" w:hAnsi="Georgia"/>
          <w:color w:val="333333"/>
          <w:sz w:val="27"/>
          <w:szCs w:val="27"/>
          <w:lang w:val="de-DE"/>
        </w:rPr>
        <w:t xml:space="preserve"> </w:t>
      </w:r>
      <w:r w:rsidRPr="062193C1" w:rsidR="001B1363">
        <w:rPr>
          <w:rFonts w:ascii="Georgia" w:hAnsi="Georgia"/>
          <w:color w:val="333333"/>
          <w:sz w:val="27"/>
          <w:szCs w:val="27"/>
          <w:lang w:val="de-DE"/>
        </w:rPr>
        <w:t>Askling</w:t>
      </w:r>
      <w:r w:rsidRPr="062193C1" w:rsidR="001B1363">
        <w:rPr>
          <w:rFonts w:ascii="Georgia" w:hAnsi="Georgia"/>
          <w:color w:val="333333"/>
          <w:sz w:val="27"/>
          <w:szCs w:val="27"/>
          <w:lang w:val="de-DE"/>
        </w:rPr>
        <w:t xml:space="preserve"> H, </w:t>
      </w:r>
      <w:r w:rsidRPr="062193C1" w:rsidR="001B1363">
        <w:rPr>
          <w:rFonts w:ascii="Georgia" w:hAnsi="Georgia"/>
          <w:color w:val="333333"/>
          <w:sz w:val="27"/>
          <w:szCs w:val="27"/>
          <w:lang w:val="de-DE"/>
        </w:rPr>
        <w:t>Aronsson</w:t>
      </w:r>
      <w:r w:rsidRPr="062193C1" w:rsidR="001B1363">
        <w:rPr>
          <w:rFonts w:ascii="Georgia" w:hAnsi="Georgia"/>
          <w:color w:val="333333"/>
          <w:sz w:val="27"/>
          <w:szCs w:val="27"/>
          <w:lang w:val="de-DE"/>
        </w:rPr>
        <w:t xml:space="preserve"> B, </w:t>
      </w:r>
      <w:r w:rsidRPr="062193C1" w:rsidR="001B1363">
        <w:rPr>
          <w:rFonts w:ascii="Georgia" w:hAnsi="Georgia"/>
          <w:color w:val="333333"/>
          <w:sz w:val="27"/>
          <w:szCs w:val="27"/>
          <w:lang w:val="de-DE"/>
        </w:rPr>
        <w:t>Byström</w:t>
      </w:r>
      <w:r w:rsidRPr="062193C1" w:rsidR="001B1363">
        <w:rPr>
          <w:rFonts w:ascii="Georgia" w:hAnsi="Georgia"/>
          <w:color w:val="333333"/>
          <w:sz w:val="27"/>
          <w:szCs w:val="27"/>
          <w:lang w:val="de-DE"/>
        </w:rPr>
        <w:t xml:space="preserve"> E, Jonsson J, </w:t>
      </w:r>
      <w:r w:rsidRPr="062193C1" w:rsidR="001B1363">
        <w:rPr>
          <w:rFonts w:ascii="Georgia" w:hAnsi="Georgia"/>
          <w:color w:val="333333"/>
          <w:sz w:val="27"/>
          <w:szCs w:val="27"/>
          <w:lang w:val="de-DE"/>
        </w:rPr>
        <w:t>Sengpiel</w:t>
      </w:r>
      <w:r w:rsidRPr="062193C1" w:rsidR="001B1363">
        <w:rPr>
          <w:rFonts w:ascii="Georgia" w:hAnsi="Georgia"/>
          <w:color w:val="333333"/>
          <w:sz w:val="27"/>
          <w:szCs w:val="27"/>
          <w:lang w:val="de-DE"/>
        </w:rPr>
        <w:t xml:space="preserve"> V, </w:t>
      </w:r>
      <w:r w:rsidRPr="062193C1" w:rsidR="001B1363">
        <w:rPr>
          <w:rFonts w:ascii="Georgia" w:hAnsi="Georgia"/>
          <w:color w:val="333333"/>
          <w:sz w:val="27"/>
          <w:szCs w:val="27"/>
          <w:lang w:val="de-DE"/>
        </w:rPr>
        <w:t>Ludvigsson</w:t>
      </w:r>
      <w:r w:rsidRPr="062193C1" w:rsidR="001B1363">
        <w:rPr>
          <w:rFonts w:ascii="Georgia" w:hAnsi="Georgia"/>
          <w:color w:val="333333"/>
          <w:sz w:val="27"/>
          <w:szCs w:val="27"/>
          <w:lang w:val="de-DE"/>
        </w:rPr>
        <w:t xml:space="preserve"> JF, </w:t>
      </w:r>
      <w:r w:rsidRPr="062193C1" w:rsidR="001B1363">
        <w:rPr>
          <w:rFonts w:ascii="Georgia" w:hAnsi="Georgia"/>
          <w:color w:val="333333"/>
          <w:sz w:val="27"/>
          <w:szCs w:val="27"/>
          <w:lang w:val="de-DE"/>
        </w:rPr>
        <w:t>Håkansson</w:t>
      </w:r>
      <w:r w:rsidRPr="062193C1" w:rsidR="001B1363">
        <w:rPr>
          <w:rFonts w:ascii="Georgia" w:hAnsi="Georgia"/>
          <w:color w:val="333333"/>
          <w:sz w:val="27"/>
          <w:szCs w:val="27"/>
          <w:lang w:val="de-DE"/>
        </w:rPr>
        <w:t xml:space="preserve"> S, </w:t>
      </w:r>
      <w:r w:rsidRPr="062193C1" w:rsidR="001B1363">
        <w:rPr>
          <w:rFonts w:ascii="Georgia" w:hAnsi="Georgia"/>
          <w:color w:val="333333"/>
          <w:sz w:val="27"/>
          <w:szCs w:val="27"/>
          <w:lang w:val="de-DE"/>
        </w:rPr>
        <w:t>Stephansson</w:t>
      </w:r>
      <w:r w:rsidRPr="062193C1" w:rsidR="001B1363">
        <w:rPr>
          <w:rFonts w:ascii="Georgia" w:hAnsi="Georgia"/>
          <w:color w:val="333333"/>
          <w:sz w:val="27"/>
          <w:szCs w:val="27"/>
          <w:lang w:val="de-DE"/>
        </w:rPr>
        <w:t xml:space="preserve"> O. Zusammenhang zwischen mütterlicher SARS-CoV-2-Infektion in der Schwangerschaft und neonatalen Ergebnissen. JAMA. 2021;325(20):2076–86.</w:t>
      </w:r>
    </w:p>
    <w:p w:rsidR="001B1363" w:rsidP="001B1363" w:rsidRDefault="001B1363" w14:paraId="35A443C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2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062193C1" w:rsidRDefault="001B1363" w14:paraId="79C908F9"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1B1363">
        <w:rPr>
          <w:rFonts w:ascii="Georgia" w:hAnsi="Georgia"/>
          <w:color w:val="333333"/>
          <w:sz w:val="27"/>
          <w:szCs w:val="27"/>
          <w:lang w:val="de-DE"/>
        </w:rPr>
        <w:t>Savasi</w:t>
      </w:r>
      <w:r w:rsidRPr="062193C1" w:rsidR="001B1363">
        <w:rPr>
          <w:rFonts w:ascii="Georgia" w:hAnsi="Georgia"/>
          <w:color w:val="333333"/>
          <w:sz w:val="27"/>
          <w:szCs w:val="27"/>
          <w:lang w:val="de-DE"/>
        </w:rPr>
        <w:t xml:space="preserve"> V, </w:t>
      </w:r>
      <w:r w:rsidRPr="062193C1" w:rsidR="001B1363">
        <w:rPr>
          <w:rFonts w:ascii="Georgia" w:hAnsi="Georgia"/>
          <w:color w:val="333333"/>
          <w:sz w:val="27"/>
          <w:szCs w:val="27"/>
          <w:lang w:val="de-DE"/>
        </w:rPr>
        <w:t>Deruelle</w:t>
      </w:r>
      <w:r w:rsidRPr="062193C1" w:rsidR="001B1363">
        <w:rPr>
          <w:rFonts w:ascii="Georgia" w:hAnsi="Georgia"/>
          <w:color w:val="333333"/>
          <w:sz w:val="27"/>
          <w:szCs w:val="27"/>
          <w:lang w:val="de-DE"/>
        </w:rPr>
        <w:t xml:space="preserve"> P, Easter SR, </w:t>
      </w:r>
      <w:r w:rsidRPr="062193C1" w:rsidR="001B1363">
        <w:rPr>
          <w:rFonts w:ascii="Georgia" w:hAnsi="Georgia"/>
          <w:color w:val="333333"/>
          <w:sz w:val="27"/>
          <w:szCs w:val="27"/>
          <w:lang w:val="de-DE"/>
        </w:rPr>
        <w:t>Sichitiu</w:t>
      </w:r>
      <w:r w:rsidRPr="062193C1" w:rsidR="001B1363">
        <w:rPr>
          <w:rFonts w:ascii="Georgia" w:hAnsi="Georgia"/>
          <w:color w:val="333333"/>
          <w:sz w:val="27"/>
          <w:szCs w:val="27"/>
          <w:lang w:val="de-DE"/>
        </w:rPr>
        <w:t xml:space="preserve"> J, Soto Conti CP, </w:t>
      </w:r>
      <w:r w:rsidRPr="062193C1" w:rsidR="001B1363">
        <w:rPr>
          <w:rFonts w:ascii="Georgia" w:hAnsi="Georgia"/>
          <w:color w:val="333333"/>
          <w:sz w:val="27"/>
          <w:szCs w:val="27"/>
          <w:lang w:val="de-DE"/>
        </w:rPr>
        <w:t>Ernawati</w:t>
      </w:r>
      <w:r w:rsidRPr="062193C1" w:rsidR="001B1363">
        <w:rPr>
          <w:rFonts w:ascii="Georgia" w:hAnsi="Georgia"/>
          <w:color w:val="333333"/>
          <w:sz w:val="27"/>
          <w:szCs w:val="27"/>
          <w:lang w:val="de-DE"/>
        </w:rPr>
        <w:t xml:space="preserve"> E, </w:t>
      </w:r>
      <w:r w:rsidRPr="062193C1" w:rsidR="001B1363">
        <w:rPr>
          <w:rFonts w:ascii="Georgia" w:hAnsi="Georgia"/>
          <w:color w:val="333333"/>
          <w:sz w:val="27"/>
          <w:szCs w:val="27"/>
          <w:lang w:val="de-DE"/>
        </w:rPr>
        <w:t>Mhatre</w:t>
      </w:r>
      <w:r w:rsidRPr="062193C1" w:rsidR="001B1363">
        <w:rPr>
          <w:rFonts w:ascii="Georgia" w:hAnsi="Georgia"/>
          <w:color w:val="333333"/>
          <w:sz w:val="27"/>
          <w:szCs w:val="27"/>
          <w:lang w:val="de-DE"/>
        </w:rPr>
        <w:t xml:space="preserve"> M, </w:t>
      </w:r>
      <w:r w:rsidRPr="062193C1" w:rsidR="001B1363">
        <w:rPr>
          <w:rFonts w:ascii="Georgia" w:hAnsi="Georgia"/>
          <w:color w:val="333333"/>
          <w:sz w:val="27"/>
          <w:szCs w:val="27"/>
          <w:lang w:val="de-DE"/>
        </w:rPr>
        <w:t>Teji</w:t>
      </w:r>
      <w:r w:rsidRPr="062193C1" w:rsidR="001B1363">
        <w:rPr>
          <w:rFonts w:ascii="Georgia" w:hAnsi="Georgia"/>
          <w:color w:val="333333"/>
          <w:sz w:val="27"/>
          <w:szCs w:val="27"/>
          <w:lang w:val="de-DE"/>
        </w:rPr>
        <w:t xml:space="preserve"> JS, Liu B, Capelli C, </w:t>
      </w:r>
      <w:r w:rsidRPr="062193C1" w:rsidR="001B1363">
        <w:rPr>
          <w:rFonts w:ascii="Georgia" w:hAnsi="Georgia"/>
          <w:color w:val="333333"/>
          <w:sz w:val="27"/>
          <w:szCs w:val="27"/>
          <w:lang w:val="de-DE"/>
        </w:rPr>
        <w:t>Oberto</w:t>
      </w:r>
      <w:r w:rsidRPr="062193C1" w:rsidR="001B1363">
        <w:rPr>
          <w:rFonts w:ascii="Georgia" w:hAnsi="Georgia"/>
          <w:color w:val="333333"/>
          <w:sz w:val="27"/>
          <w:szCs w:val="27"/>
          <w:lang w:val="de-DE"/>
        </w:rPr>
        <w:t xml:space="preserve"> M, Salazar L, </w:t>
      </w:r>
      <w:r w:rsidRPr="062193C1" w:rsidR="001B1363">
        <w:rPr>
          <w:rFonts w:ascii="Georgia" w:hAnsi="Georgia"/>
          <w:color w:val="333333"/>
          <w:sz w:val="27"/>
          <w:szCs w:val="27"/>
          <w:lang w:val="de-DE"/>
        </w:rPr>
        <w:t>Gravett</w:t>
      </w:r>
      <w:r w:rsidRPr="062193C1" w:rsidR="001B1363">
        <w:rPr>
          <w:rFonts w:ascii="Georgia" w:hAnsi="Georgia"/>
          <w:color w:val="333333"/>
          <w:sz w:val="27"/>
          <w:szCs w:val="27"/>
          <w:lang w:val="de-DE"/>
        </w:rPr>
        <w:t xml:space="preserve"> MG, </w:t>
      </w:r>
      <w:r w:rsidRPr="062193C1" w:rsidR="001B1363">
        <w:rPr>
          <w:rFonts w:ascii="Georgia" w:hAnsi="Georgia"/>
          <w:color w:val="333333"/>
          <w:sz w:val="27"/>
          <w:szCs w:val="27"/>
          <w:lang w:val="de-DE"/>
        </w:rPr>
        <w:t>Cavoretto</w:t>
      </w:r>
      <w:r w:rsidRPr="062193C1" w:rsidR="001B1363">
        <w:rPr>
          <w:rFonts w:ascii="Georgia" w:hAnsi="Georgia"/>
          <w:color w:val="333333"/>
          <w:sz w:val="27"/>
          <w:szCs w:val="27"/>
          <w:lang w:val="de-DE"/>
        </w:rPr>
        <w:t xml:space="preserve"> PI, </w:t>
      </w:r>
      <w:r w:rsidRPr="062193C1" w:rsidR="001B1363">
        <w:rPr>
          <w:rFonts w:ascii="Georgia" w:hAnsi="Georgia"/>
          <w:color w:val="333333"/>
          <w:sz w:val="27"/>
          <w:szCs w:val="27"/>
          <w:lang w:val="de-DE"/>
        </w:rPr>
        <w:t>Nachinab</w:t>
      </w:r>
      <w:r w:rsidRPr="062193C1" w:rsidR="001B1363">
        <w:rPr>
          <w:rFonts w:ascii="Georgia" w:hAnsi="Georgia"/>
          <w:color w:val="333333"/>
          <w:sz w:val="27"/>
          <w:szCs w:val="27"/>
          <w:lang w:val="de-DE"/>
        </w:rPr>
        <w:t xml:space="preserve"> VB, </w:t>
      </w:r>
      <w:r w:rsidRPr="062193C1" w:rsidR="001B1363">
        <w:rPr>
          <w:rFonts w:ascii="Georgia" w:hAnsi="Georgia"/>
          <w:color w:val="333333"/>
          <w:sz w:val="27"/>
          <w:szCs w:val="27"/>
          <w:lang w:val="de-DE"/>
        </w:rPr>
        <w:t>Galadanci</w:t>
      </w:r>
      <w:r w:rsidRPr="062193C1" w:rsidR="001B1363">
        <w:rPr>
          <w:rFonts w:ascii="Georgia" w:hAnsi="Georgia"/>
          <w:color w:val="333333"/>
          <w:sz w:val="27"/>
          <w:szCs w:val="27"/>
          <w:lang w:val="de-DE"/>
        </w:rPr>
        <w:t xml:space="preserve"> H, Oros D, </w:t>
      </w:r>
      <w:r w:rsidRPr="062193C1" w:rsidR="001B1363">
        <w:rPr>
          <w:rFonts w:ascii="Georgia" w:hAnsi="Georgia"/>
          <w:color w:val="333333"/>
          <w:sz w:val="27"/>
          <w:szCs w:val="27"/>
          <w:lang w:val="de-DE"/>
        </w:rPr>
        <w:t>Ayede</w:t>
      </w:r>
      <w:r w:rsidRPr="062193C1" w:rsidR="001B1363">
        <w:rPr>
          <w:rFonts w:ascii="Georgia" w:hAnsi="Georgia"/>
          <w:color w:val="333333"/>
          <w:sz w:val="27"/>
          <w:szCs w:val="27"/>
          <w:lang w:val="de-DE"/>
        </w:rPr>
        <w:t xml:space="preserve"> AI, </w:t>
      </w:r>
      <w:r w:rsidRPr="062193C1" w:rsidR="001B1363">
        <w:rPr>
          <w:rFonts w:ascii="Georgia" w:hAnsi="Georgia"/>
          <w:color w:val="333333"/>
          <w:sz w:val="27"/>
          <w:szCs w:val="27"/>
          <w:lang w:val="de-DE"/>
        </w:rPr>
        <w:t>Sentilhes</w:t>
      </w:r>
      <w:r w:rsidRPr="062193C1" w:rsidR="001B1363">
        <w:rPr>
          <w:rFonts w:ascii="Georgia" w:hAnsi="Georgia"/>
          <w:color w:val="333333"/>
          <w:sz w:val="27"/>
          <w:szCs w:val="27"/>
          <w:lang w:val="de-DE"/>
        </w:rPr>
        <w:t xml:space="preserve"> M, Cena L, Cena L, Cena PK, </w:t>
      </w:r>
      <w:r w:rsidRPr="062193C1" w:rsidR="001B1363">
        <w:rPr>
          <w:rFonts w:ascii="Georgia" w:hAnsi="Georgia"/>
          <w:color w:val="333333"/>
          <w:sz w:val="27"/>
          <w:szCs w:val="27"/>
          <w:lang w:val="de-DE"/>
        </w:rPr>
        <w:t>Etuk</w:t>
      </w:r>
      <w:r w:rsidRPr="062193C1" w:rsidR="001B1363">
        <w:rPr>
          <w:rFonts w:ascii="Georgia" w:hAnsi="Georgia"/>
          <w:color w:val="333333"/>
          <w:sz w:val="27"/>
          <w:szCs w:val="27"/>
          <w:lang w:val="de-DE"/>
        </w:rPr>
        <w:t xml:space="preserve"> S, Casale R, Abd-</w:t>
      </w:r>
      <w:r w:rsidRPr="062193C1" w:rsidR="001B1363">
        <w:rPr>
          <w:rFonts w:ascii="Georgia" w:hAnsi="Georgia"/>
          <w:color w:val="333333"/>
          <w:sz w:val="27"/>
          <w:szCs w:val="27"/>
          <w:lang w:val="de-DE"/>
        </w:rPr>
        <w:t>Elsalam</w:t>
      </w:r>
      <w:r w:rsidRPr="062193C1" w:rsidR="001B1363">
        <w:rPr>
          <w:rFonts w:ascii="Georgia" w:hAnsi="Georgia"/>
          <w:color w:val="333333"/>
          <w:sz w:val="27"/>
          <w:szCs w:val="27"/>
          <w:lang w:val="de-DE"/>
        </w:rPr>
        <w:t xml:space="preserve"> S, </w:t>
      </w:r>
      <w:r w:rsidRPr="062193C1" w:rsidR="001B1363">
        <w:rPr>
          <w:rFonts w:ascii="Georgia" w:hAnsi="Georgia"/>
          <w:color w:val="333333"/>
          <w:sz w:val="27"/>
          <w:szCs w:val="27"/>
          <w:lang w:val="de-DE"/>
        </w:rPr>
        <w:t>Ikenoue</w:t>
      </w:r>
      <w:r w:rsidRPr="062193C1" w:rsidR="001B1363">
        <w:rPr>
          <w:rFonts w:ascii="Georgia" w:hAnsi="Georgia"/>
          <w:color w:val="333333"/>
          <w:sz w:val="27"/>
          <w:szCs w:val="27"/>
          <w:lang w:val="de-DE"/>
        </w:rPr>
        <w:t xml:space="preserve"> S, </w:t>
      </w:r>
      <w:r w:rsidRPr="062193C1" w:rsidR="001B1363">
        <w:rPr>
          <w:rFonts w:ascii="Georgia" w:hAnsi="Georgia"/>
          <w:color w:val="333333"/>
          <w:sz w:val="27"/>
          <w:szCs w:val="27"/>
          <w:lang w:val="de-DE"/>
        </w:rPr>
        <w:t>Aminu</w:t>
      </w:r>
      <w:r w:rsidRPr="062193C1" w:rsidR="001B1363">
        <w:rPr>
          <w:rFonts w:ascii="Georgia" w:hAnsi="Georgia"/>
          <w:color w:val="333333"/>
          <w:sz w:val="27"/>
          <w:szCs w:val="27"/>
          <w:lang w:val="de-DE"/>
        </w:rPr>
        <w:t xml:space="preserve"> MB, </w:t>
      </w:r>
      <w:r w:rsidRPr="062193C1" w:rsidR="001B1363">
        <w:rPr>
          <w:rFonts w:ascii="Georgia" w:hAnsi="Georgia"/>
          <w:color w:val="333333"/>
          <w:sz w:val="27"/>
          <w:szCs w:val="27"/>
          <w:lang w:val="de-DE"/>
        </w:rPr>
        <w:t>Vecciarelli</w:t>
      </w:r>
      <w:r w:rsidRPr="062193C1" w:rsidR="001B1363">
        <w:rPr>
          <w:rFonts w:ascii="Georgia" w:hAnsi="Georgia"/>
          <w:color w:val="333333"/>
          <w:sz w:val="27"/>
          <w:szCs w:val="27"/>
          <w:lang w:val="de-DE"/>
        </w:rPr>
        <w:t xml:space="preserve"> C, Duro EA, Usman MA, John-</w:t>
      </w:r>
      <w:r w:rsidRPr="062193C1" w:rsidR="001B1363">
        <w:rPr>
          <w:rFonts w:ascii="Georgia" w:hAnsi="Georgia"/>
          <w:color w:val="333333"/>
          <w:sz w:val="27"/>
          <w:szCs w:val="27"/>
          <w:lang w:val="de-DE"/>
        </w:rPr>
        <w:t>Akinola</w:t>
      </w:r>
      <w:r w:rsidRPr="062193C1" w:rsidR="001B1363">
        <w:rPr>
          <w:rFonts w:ascii="Georgia" w:hAnsi="Georgia"/>
          <w:color w:val="333333"/>
          <w:sz w:val="27"/>
          <w:szCs w:val="27"/>
          <w:lang w:val="de-DE"/>
        </w:rPr>
        <w:t xml:space="preserve"> Y, Nieto R, </w:t>
      </w:r>
      <w:r w:rsidRPr="062193C1" w:rsidR="001B1363">
        <w:rPr>
          <w:rFonts w:ascii="Georgia" w:hAnsi="Georgia"/>
          <w:color w:val="333333"/>
          <w:sz w:val="27"/>
          <w:szCs w:val="27"/>
          <w:lang w:val="de-DE"/>
        </w:rPr>
        <w:t>Ferrazi</w:t>
      </w:r>
      <w:r w:rsidRPr="062193C1" w:rsidR="001B1363">
        <w:rPr>
          <w:rFonts w:ascii="Georgia" w:hAnsi="Georgia"/>
          <w:color w:val="333333"/>
          <w:sz w:val="27"/>
          <w:szCs w:val="27"/>
          <w:lang w:val="de-DE"/>
        </w:rPr>
        <w:t xml:space="preserve"> E, </w:t>
      </w:r>
      <w:r w:rsidRPr="062193C1" w:rsidR="001B1363">
        <w:rPr>
          <w:rFonts w:ascii="Georgia" w:hAnsi="Georgia"/>
          <w:color w:val="333333"/>
          <w:sz w:val="27"/>
          <w:szCs w:val="27"/>
          <w:lang w:val="de-DE"/>
        </w:rPr>
        <w:t>Bhutta</w:t>
      </w:r>
      <w:r w:rsidRPr="062193C1" w:rsidR="001B1363">
        <w:rPr>
          <w:rFonts w:ascii="Georgia" w:hAnsi="Georgia"/>
          <w:color w:val="333333"/>
          <w:sz w:val="27"/>
          <w:szCs w:val="27"/>
          <w:lang w:val="de-DE"/>
        </w:rPr>
        <w:t xml:space="preserve"> ZA, Langer A, Kennedy SH, </w:t>
      </w:r>
      <w:r w:rsidRPr="062193C1" w:rsidR="001B1363">
        <w:rPr>
          <w:rFonts w:ascii="Georgia" w:hAnsi="Georgia"/>
          <w:color w:val="333333"/>
          <w:sz w:val="27"/>
          <w:szCs w:val="27"/>
          <w:lang w:val="de-DE"/>
        </w:rPr>
        <w:t>Papageorghiou</w:t>
      </w:r>
      <w:r w:rsidRPr="062193C1" w:rsidR="001B1363">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062193C1" w:rsidR="001B1363">
        <w:rPr>
          <w:rFonts w:ascii="Georgia" w:hAnsi="Georgia"/>
          <w:color w:val="333333"/>
          <w:sz w:val="27"/>
          <w:szCs w:val="27"/>
          <w:lang w:val="de-DE"/>
        </w:rPr>
        <w:t>Pädiatr</w:t>
      </w:r>
      <w:r w:rsidRPr="062193C1" w:rsidR="001B1363">
        <w:rPr>
          <w:rFonts w:ascii="Georgia" w:hAnsi="Georgia"/>
          <w:color w:val="333333"/>
          <w:sz w:val="27"/>
          <w:szCs w:val="27"/>
          <w:lang w:val="de-DE"/>
        </w:rPr>
        <w:t>. 2021;175(8):817–26.</w:t>
      </w:r>
    </w:p>
    <w:p w:rsidR="001B1363" w:rsidP="001B1363" w:rsidRDefault="001B1363" w14:paraId="306A36F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2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1B1363" w:rsidP="062193C1" w:rsidRDefault="001B1363" w14:paraId="75CA600A"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xmlns:w="http://schemas.openxmlformats.org/wordprocessingml/2006/main" w:rsidRPr="00E422E2">
        <w:rPr>
          <w:rFonts w:ascii="Georgia" w:hAnsi="Georgia"/>
          <w:color w:val="333333"/>
          <w:sz w:val="27"/>
          <w:szCs w:val="27"/>
        </w:rPr>
        <w:lastRenderedPageBreak xmlns:w="http://schemas.openxmlformats.org/wordprocessingml/2006/main"/>
      </w:r>
      <w:r xmlns:w="http://schemas.openxmlformats.org/wordprocessingml/2006/main" w:rsidRPr="062193C1" w:rsidR="001B1363">
        <w:rPr>
          <w:rFonts w:ascii="Georgia" w:hAnsi="Georgia"/>
          <w:color w:val="333333"/>
          <w:sz w:val="27"/>
          <w:szCs w:val="27"/>
          <w:lang w:val="de-DE"/>
        </w:rPr>
        <w:t xml:space="preserve">Norman M, </w:t>
      </w:r>
      <w:r xmlns:w="http://schemas.openxmlformats.org/wordprocessingml/2006/main" w:rsidRPr="062193C1" w:rsidR="001B1363">
        <w:rPr>
          <w:rFonts w:ascii="Georgia" w:hAnsi="Georgia"/>
          <w:color w:val="333333"/>
          <w:sz w:val="27"/>
          <w:szCs w:val="27"/>
          <w:lang w:val="de-DE"/>
        </w:rPr>
        <w:t xml:space="preserve">Navér</w:t>
      </w:r>
      <w:r xmlns:w="http://schemas.openxmlformats.org/wordprocessingml/2006/main" w:rsidRPr="062193C1" w:rsidR="001B1363">
        <w:rPr>
          <w:rFonts w:ascii="Georgia" w:hAnsi="Georgia"/>
          <w:color w:val="333333"/>
          <w:sz w:val="27"/>
          <w:szCs w:val="27"/>
          <w:lang w:val="de-DE"/>
        </w:rPr>
        <w:t xml:space="preserve"> L, Söderling J, Ahlberg M, </w:t>
      </w:r>
      <w:r xmlns:w="http://schemas.openxmlformats.org/wordprocessingml/2006/main" w:rsidRPr="062193C1" w:rsidR="001B1363">
        <w:rPr>
          <w:rFonts w:ascii="Georgia" w:hAnsi="Georgia"/>
          <w:color w:val="333333"/>
          <w:sz w:val="27"/>
          <w:szCs w:val="27"/>
          <w:lang w:val="de-DE"/>
        </w:rPr>
        <w:t xml:space="preserve">Hervius</w:t>
      </w:r>
      <w:r xmlns:w="http://schemas.openxmlformats.org/wordprocessingml/2006/main" w:rsidRPr="062193C1" w:rsidR="001B1363">
        <w:rPr>
          <w:rFonts w:ascii="Georgia" w:hAnsi="Georgia"/>
          <w:color w:val="333333"/>
          <w:sz w:val="27"/>
          <w:szCs w:val="27"/>
          <w:lang w:val="de-DE"/>
        </w:rPr>
        <w:t xml:space="preserve"> </w:t>
      </w:r>
      <w:r xmlns:w="http://schemas.openxmlformats.org/wordprocessingml/2006/main" w:rsidRPr="062193C1" w:rsidR="001B1363">
        <w:rPr>
          <w:rFonts w:ascii="Georgia" w:hAnsi="Georgia"/>
          <w:color w:val="333333"/>
          <w:sz w:val="27"/>
          <w:szCs w:val="27"/>
          <w:lang w:val="de-DE"/>
        </w:rPr>
        <w:t xml:space="preserve">Askling</w:t>
      </w:r>
      <w:r xmlns:w="http://schemas.openxmlformats.org/wordprocessingml/2006/main" w:rsidRPr="062193C1" w:rsidR="001B1363">
        <w:rPr>
          <w:rFonts w:ascii="Georgia" w:hAnsi="Georgia"/>
          <w:color w:val="333333"/>
          <w:sz w:val="27"/>
          <w:szCs w:val="27"/>
          <w:lang w:val="de-DE"/>
        </w:rPr>
        <w:t xml:space="preserve"> H, </w:t>
      </w:r>
      <w:r xmlns:w="http://schemas.openxmlformats.org/wordprocessingml/2006/main" w:rsidRPr="062193C1" w:rsidR="001B1363">
        <w:rPr>
          <w:rFonts w:ascii="Georgia" w:hAnsi="Georgia"/>
          <w:color w:val="333333"/>
          <w:sz w:val="27"/>
          <w:szCs w:val="27"/>
          <w:lang w:val="de-DE"/>
        </w:rPr>
        <w:t xml:space="preserve">Aronsson</w:t>
      </w:r>
      <w:r xmlns:w="http://schemas.openxmlformats.org/wordprocessingml/2006/main" w:rsidRPr="062193C1" w:rsidR="001B1363">
        <w:rPr>
          <w:rFonts w:ascii="Georgia" w:hAnsi="Georgia"/>
          <w:color w:val="333333"/>
          <w:sz w:val="27"/>
          <w:szCs w:val="27"/>
          <w:lang w:val="de-DE"/>
        </w:rPr>
        <w:t xml:space="preserve"> B, </w:t>
      </w:r>
      <w:r xmlns:w="http://schemas.openxmlformats.org/wordprocessingml/2006/main" w:rsidRPr="062193C1" w:rsidR="001B1363">
        <w:rPr>
          <w:rFonts w:ascii="Georgia" w:hAnsi="Georgia"/>
          <w:color w:val="333333"/>
          <w:sz w:val="27"/>
          <w:szCs w:val="27"/>
          <w:lang w:val="de-DE"/>
        </w:rPr>
        <w:t xml:space="preserve">Byström</w:t>
      </w:r>
      <w:r xmlns:w="http://schemas.openxmlformats.org/wordprocessingml/2006/main" w:rsidRPr="062193C1" w:rsidR="001B1363">
        <w:rPr>
          <w:rFonts w:ascii="Georgia" w:hAnsi="Georgia"/>
          <w:color w:val="333333"/>
          <w:sz w:val="27"/>
          <w:szCs w:val="27"/>
          <w:lang w:val="de-DE"/>
        </w:rPr>
        <w:t xml:space="preserve"> E, Jonsson J, </w:t>
      </w:r>
      <w:r xmlns:w="http://schemas.openxmlformats.org/wordprocessingml/2006/main" w:rsidRPr="062193C1" w:rsidR="001B1363">
        <w:rPr>
          <w:rFonts w:ascii="Georgia" w:hAnsi="Georgia"/>
          <w:color w:val="333333"/>
          <w:sz w:val="27"/>
          <w:szCs w:val="27"/>
          <w:lang w:val="de-DE"/>
        </w:rPr>
        <w:t xml:space="preserve">Sengpiel</w:t>
      </w:r>
      <w:r xmlns:w="http://schemas.openxmlformats.org/wordprocessingml/2006/main" w:rsidRPr="062193C1" w:rsidR="001B1363">
        <w:rPr>
          <w:rFonts w:ascii="Georgia" w:hAnsi="Georgia"/>
          <w:color w:val="333333"/>
          <w:sz w:val="27"/>
          <w:szCs w:val="27"/>
          <w:lang w:val="de-DE"/>
        </w:rPr>
        <w:t xml:space="preserve"> V, </w:t>
      </w:r>
      <w:r xmlns:w="http://schemas.openxmlformats.org/wordprocessingml/2006/main" w:rsidRPr="062193C1" w:rsidR="001B1363">
        <w:rPr>
          <w:rFonts w:ascii="Georgia" w:hAnsi="Georgia"/>
          <w:color w:val="333333"/>
          <w:sz w:val="27"/>
          <w:szCs w:val="27"/>
          <w:lang w:val="de-DE"/>
        </w:rPr>
        <w:t xml:space="preserve">Ludvigsson</w:t>
      </w:r>
      <w:r xmlns:w="http://schemas.openxmlformats.org/wordprocessingml/2006/main" w:rsidRPr="062193C1" w:rsidR="001B1363">
        <w:rPr>
          <w:rFonts w:ascii="Georgia" w:hAnsi="Georgia"/>
          <w:color w:val="333333"/>
          <w:sz w:val="27"/>
          <w:szCs w:val="27"/>
          <w:lang w:val="de-DE"/>
        </w:rPr>
        <w:t xml:space="preserve"> JF, </w:t>
      </w:r>
      <w:r xmlns:w="http://schemas.openxmlformats.org/wordprocessingml/2006/main" w:rsidRPr="062193C1" w:rsidR="001B1363">
        <w:rPr>
          <w:rFonts w:ascii="Georgia" w:hAnsi="Georgia"/>
          <w:color w:val="333333"/>
          <w:sz w:val="27"/>
          <w:szCs w:val="27"/>
          <w:lang w:val="de-DE"/>
        </w:rPr>
        <w:t xml:space="preserve">Håkansson</w:t>
      </w:r>
      <w:r xmlns:w="http://schemas.openxmlformats.org/wordprocessingml/2006/main" w:rsidRPr="062193C1" w:rsidR="001B1363">
        <w:rPr>
          <w:rFonts w:ascii="Georgia" w:hAnsi="Georgia"/>
          <w:color w:val="333333"/>
          <w:sz w:val="27"/>
          <w:szCs w:val="27"/>
          <w:lang w:val="de-DE"/>
        </w:rPr>
        <w:t xml:space="preserve"> S, </w:t>
      </w:r>
      <w:r xmlns:w="http://schemas.openxmlformats.org/wordprocessingml/2006/main" w:rsidRPr="062193C1" w:rsidR="001B1363">
        <w:rPr>
          <w:rFonts w:ascii="Georgia" w:hAnsi="Georgia"/>
          <w:color w:val="333333"/>
          <w:sz w:val="27"/>
          <w:szCs w:val="27"/>
          <w:lang w:val="de-DE"/>
        </w:rPr>
        <w:t xml:space="preserve">Stephansson</w:t>
      </w:r>
      <w:r xmlns:w="http://schemas.openxmlformats.org/wordprocessingml/2006/main" w:rsidRPr="062193C1" w:rsidR="001B1363">
        <w:rPr>
          <w:rFonts w:ascii="Georgia" w:hAnsi="Georgia"/>
          <w:color w:val="333333"/>
          <w:sz w:val="27"/>
          <w:szCs w:val="27"/>
          <w:lang w:val="de-DE"/>
        </w:rPr>
        <w:t xml:space="preserve"> O. Assoziation von maternalem SARS-CoV-2</w:t>
      </w:r>
    </w:p>
    <w:p w:rsidRPr="00A675D4" w:rsidR="001B1363" w:rsidP="001B1363" w:rsidRDefault="001B1363" w14:paraId="6FD34B14"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1B1363" w:rsidP="001B1363" w:rsidRDefault="001B1363" w14:paraId="17F42A64"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1B1363" w:rsidP="001B1363" w:rsidRDefault="001B1363" w14:paraId="0D0AF601"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1B1363" w:rsidP="062193C1" w:rsidRDefault="001B1363" w14:paraId="788C3643"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062193C1" w:rsidR="001B1363">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062193C1" w:rsidR="001B1363">
        <w:rPr>
          <w:rFonts w:ascii="Georgia" w:hAnsi="Georgia"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i w:val="1"/>
          <w:iCs w:val="1"/>
          <w:color w:val="333333"/>
          <w:kern w:val="0"/>
          <w:sz w:val="27"/>
          <w:szCs w:val="27"/>
          <w:lang w:val="de-DE"/>
        </w:rPr>
        <w:t xml:space="preserve">P</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&lt;</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062193C1" w:rsidR="001B1363">
        <w:rPr>
          <w:rFonts w:ascii="Georgia" w:hAnsi="Georgia"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i w:val="1"/>
          <w:iCs w:val="1"/>
          <w:color w:val="333333"/>
          <w:kern w:val="0"/>
          <w:sz w:val="27"/>
          <w:szCs w:val="27"/>
          <w:lang w:val="de-DE"/>
        </w:rPr>
        <w:t xml:space="preserve">P</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&lt;</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0,862,</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i w:val="1"/>
          <w:iCs w:val="1"/>
          <w:color w:val="333333"/>
          <w:kern w:val="0"/>
          <w:sz w:val="27"/>
          <w:szCs w:val="27"/>
          <w:lang w:val="de-DE"/>
        </w:rPr>
        <w:t xml:space="preserve">P</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0,005) und die kurze Zeit </w:t>
      </w:r>
      <w:r xmlns:w="http://schemas.openxmlformats.org/wordprocessingml/2006/main" w:rsidRPr="062193C1" w:rsidR="001B1363">
        <w:rPr>
          <w:rFonts w:ascii="Georgia" w:hAnsi="Georgia"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s="Georgia"/>
          <w:color w:val="333333"/>
          <w:kern w:val="0"/>
          <w:sz w:val="27"/>
          <w:szCs w:val="27"/>
          <w:lang w:val="de-DE"/>
        </w:rPr>
        <w:t xml:space="preserve">≤</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22</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8,24,</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i w:val="1"/>
          <w:iCs w:val="1"/>
          <w:color w:val="333333"/>
          <w:kern w:val="0"/>
          <w:sz w:val="27"/>
          <w:szCs w:val="27"/>
          <w:lang w:val="de-DE"/>
        </w:rPr>
        <w:t xml:space="preserve">P</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&lt;</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0,972,</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i w:val="1"/>
          <w:iCs w:val="1"/>
          <w:color w:val="333333"/>
          <w:kern w:val="0"/>
          <w:sz w:val="27"/>
          <w:szCs w:val="27"/>
          <w:lang w:val="de-DE"/>
        </w:rPr>
        <w:t xml:space="preserve">P</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062193C1" w:rsidR="001B1363">
        <w:rPr>
          <w:rFonts w:ascii="Georgia" w:hAnsi="Georgia" w:eastAsia="Times New Roman" w:cs="Georgia"/>
          <w:color w:val="333333"/>
          <w:kern w:val="0"/>
          <w:sz w:val="27"/>
          <w:szCs w:val="27"/>
          <w:lang w:val="de-DE"/>
        </w:rPr>
        <w:t xml:space="preserve">bis </w:t>
      </w:r>
      <w:r xmlns:w="http://schemas.openxmlformats.org/wordprocessingml/2006/main" w:rsidRPr="062193C1" w:rsidR="001B1363">
        <w:rPr>
          <w:rFonts w:ascii="Georgia" w:hAnsi="Georgia" w:eastAsia="Times New Roman"/>
          <w:color w:val="333333"/>
          <w:kern w:val="0"/>
          <w:sz w:val="27"/>
          <w:szCs w:val="27"/>
          <w:lang w:val="de-DE"/>
        </w:rPr>
        <w:t xml:space="preserve">3-malige Impfung (OR 1,804, 95% CI 1,332 </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2,444,</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i w:val="1"/>
          <w:iCs w:val="1"/>
          <w:color w:val="333333"/>
          <w:kern w:val="0"/>
          <w:sz w:val="27"/>
          <w:szCs w:val="27"/>
          <w:lang w:val="de-DE"/>
        </w:rPr>
        <w:t xml:space="preserve">P</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&lt;</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0,001) war mit einer Verbesserung der klinischen Schwangerschaftsrate verbunden.</w:t>
      </w:r>
    </w:p>
    <w:p w:rsidR="001B1363" w:rsidP="001B1363" w:rsidRDefault="001B1363" w14:paraId="360AA77E" w14:textId="77777777"/>
    <w:p w:rsidR="001B1363" w:rsidP="001B1363" w:rsidRDefault="001B1363" w14:paraId="51C8700D"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1B1363" w:rsidP="062193C1" w:rsidRDefault="001B1363" w14:paraId="117F966A" w14:textId="77777777">
      <w:pPr xmlns:w="http://schemas.openxmlformats.org/wordprocessingml/2006/main">
        <w:pStyle w:val="NormalWeb"/>
        <w:spacing w:before="0" w:beforeAutospacing="off" w:after="0" w:afterAutospacing="off"/>
      </w:pPr>
      <w:r xmlns:w="http://schemas.openxmlformats.org/wordprocessingml/2006/main" w:rsidRPr="062193C1" w:rsidR="001B1363">
        <w:rPr>
          <w:lang w:val="de-DE"/>
        </w:rPr>
        <w:t xml:space="preserve">Eine Infektion mit SARS-CoV-2 beeinträchtigt nicht nur die Gesundheit von Menschen auf der ganzen Welt, sondern auch die reproduktive Gesundheit von Frauen. </w:t>
      </w:r>
      <w:r xmlns:w="http://schemas.openxmlformats.org/wordprocessingml/2006/main" w:rsidRPr="062193C1" w:rsidR="001B1363">
        <w:rPr>
          <w:lang w:val="de-DE"/>
        </w:rPr>
        <w:t xml:space="preserve">Das virale Spike</w:t>
      </w:r>
      <w:r xmlns:w="http://schemas.openxmlformats.org/wordprocessingml/2006/main" w:rsidRPr="062193C1" w:rsidR="001B1363">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xmlns:w="http://schemas.openxmlformats.org/wordprocessingml/2006/main" w:rsidRPr="062193C1" w:rsidR="001B1363">
        <w:rPr>
          <w:lang w:val="de-DE"/>
        </w:rPr>
        <w:t xml:space="preserve">2)-</w:t>
      </w:r>
      <w:r xmlns:w="http://schemas.openxmlformats.org/wordprocessingml/2006/main" w:rsidRPr="062193C1" w:rsidR="001B1363">
        <w:rPr>
          <w:lang w:val="de-DE"/>
        </w:rPr>
        <w:t xml:space="preserve">Rezeptor auf der Wirtszelle, wonach die Protease Transmembran-Serinprotease 2 (TMPRSS2) das S-Protein spaltet, um den </w:t>
      </w:r>
      <w:r xmlns:w="http://schemas.openxmlformats.org/wordprocessingml/2006/main">
        <w:lastRenderedPageBreak xmlns:w="http://schemas.openxmlformats.org/wordprocessingml/2006/main"/>
      </w:r>
      <w:r xmlns:w="http://schemas.openxmlformats.org/wordprocessingml/2006/main" w:rsidRPr="062193C1" w:rsidR="001B1363">
        <w:rPr>
          <w:lang w:val="de-DE"/>
        </w:rPr>
        <w:t xml:space="preserve">Zelleintritt zu erleichtern [ </w:t>
      </w:r>
      <w:hyperlink xmlns:w="http://schemas.openxmlformats.org/wordprocessingml/2006/main" xmlns:r="http://schemas.openxmlformats.org/officeDocument/2006/relationships"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anchor="ref-CR1" r:id="rId231">
        <w:r xmlns:w="http://schemas.openxmlformats.org/wordprocessingml/2006/main" w:rsidRPr="062193C1" w:rsidR="001B1363">
          <w:rPr>
            <w:rStyle w:val="Hyperlink"/>
            <w:color w:val="004B83"/>
            <w:lang w:val="de-DE"/>
          </w:rPr>
          <w:t xml:space="preserve">1 </w:t>
        </w:r>
      </w:hyperlink>
      <w:r xmlns:w="http://schemas.openxmlformats.org/wordprocessingml/2006/main" w:rsidRPr="062193C1" w:rsidR="001B1363">
        <w:rPr>
          <w:lang w:val="de-DE"/>
        </w:rPr>
        <w:t xml:space="preserve">, </w:t>
      </w:r>
      <w:hyperlink xmlns:w="http://schemas.openxmlformats.org/wordprocessingml/2006/main" xmlns:r="http://schemas.openxmlformats.org/officeDocument/2006/relationships"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anchor="ref-CR2" r:id="rId232">
        <w:r xmlns:w="http://schemas.openxmlformats.org/wordprocessingml/2006/main" w:rsidRPr="062193C1" w:rsidR="001B1363">
          <w:rPr>
            <w:rStyle w:val="Hyperlink"/>
            <w:color w:val="004B83"/>
            <w:lang w:val="de-DE"/>
          </w:rPr>
          <w:t xml:space="preserve">2 </w:t>
        </w:r>
      </w:hyperlink>
      <w:r xmlns:w="http://schemas.openxmlformats.org/wordprocessingml/2006/main" w:rsidRPr="062193C1" w:rsidR="001B1363">
        <w:rPr>
          <w:lang w:val="de-DE"/>
        </w:rPr>
        <w:t xml:space="preserve">]. Es gibt auch einen alternativen ACE2-unabhängigen Mechanismus, bei dem </w:t>
      </w:r>
      <w:r xmlns:w="http://schemas.openxmlformats.org/wordprocessingml/2006/main" w:rsidRPr="062193C1" w:rsidR="001B1363">
        <w:rPr>
          <w:lang w:val="de-DE"/>
        </w:rPr>
        <w:t xml:space="preserve">Basigin</w:t>
      </w:r>
      <w:r xmlns:w="http://schemas.openxmlformats.org/wordprocessingml/2006/main" w:rsidRPr="062193C1" w:rsidR="001B1363">
        <w:rPr>
          <w:lang w:val="de-DE"/>
        </w:rPr>
        <w:t xml:space="preserve"> (BSG oder CD147) als zellulärer Rezeptor und die </w:t>
      </w:r>
      <w:r xmlns:w="http://schemas.openxmlformats.org/wordprocessingml/2006/main" w:rsidRPr="062193C1" w:rsidR="001B1363">
        <w:rPr>
          <w:lang w:val="de-DE"/>
        </w:rPr>
        <w:t xml:space="preserve">Cysteinprotease</w:t>
      </w:r>
      <w:r xmlns:w="http://schemas.openxmlformats.org/wordprocessingml/2006/main" w:rsidRPr="062193C1" w:rsidR="001B1363">
        <w:rPr>
          <w:lang w:val="de-DE"/>
        </w:rPr>
        <w:t xml:space="preserve"> </w:t>
      </w:r>
      <w:r xmlns:w="http://schemas.openxmlformats.org/wordprocessingml/2006/main" w:rsidRPr="062193C1" w:rsidR="001B1363">
        <w:rPr>
          <w:lang w:val="de-DE"/>
        </w:rPr>
        <w:t xml:space="preserve">Cathepsin</w:t>
      </w:r>
      <w:r xmlns:w="http://schemas.openxmlformats.org/wordprocessingml/2006/main" w:rsidRPr="062193C1" w:rsidR="001B1363">
        <w:rPr>
          <w:lang w:val="de-DE"/>
        </w:rPr>
        <w:t xml:space="preserve"> L (CTSL) als Protease fungiert und so möglicherweise den Zelleintritt von SARS-CoV-2 vermittelt [ </w:t>
      </w:r>
      <w:hyperlink xmlns:w="http://schemas.openxmlformats.org/wordprocessingml/2006/main" xmlns:r="http://schemas.openxmlformats.org/officeDocument/2006/relationships"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anchor="ref-CR1" r:id="rId233">
        <w:r xmlns:w="http://schemas.openxmlformats.org/wordprocessingml/2006/main" w:rsidRPr="062193C1" w:rsidR="001B1363">
          <w:rPr>
            <w:rStyle w:val="Hyperlink"/>
            <w:color w:val="004B83"/>
            <w:lang w:val="de-DE"/>
          </w:rPr>
          <w:t xml:space="preserve">1 </w:t>
        </w:r>
      </w:hyperlink>
      <w:r xmlns:w="http://schemas.openxmlformats.org/wordprocessingml/2006/main" w:rsidRPr="062193C1" w:rsidR="001B1363">
        <w:rPr>
          <w:lang w:val="de-DE"/>
        </w:rPr>
        <w:t xml:space="preserve">, </w:t>
      </w:r>
      <w:hyperlink xmlns:w="http://schemas.openxmlformats.org/wordprocessingml/2006/main" xmlns:r="http://schemas.openxmlformats.org/officeDocument/2006/relationships"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anchor="ref-CR2" r:id="rId234">
        <w:r xmlns:w="http://schemas.openxmlformats.org/wordprocessingml/2006/main" w:rsidRPr="062193C1" w:rsidR="001B1363">
          <w:rPr>
            <w:rStyle w:val="Hyperlink"/>
            <w:color w:val="004B83"/>
            <w:lang w:val="de-DE"/>
          </w:rPr>
          <w:t xml:space="preserve">2 </w:t>
        </w:r>
      </w:hyperlink>
      <w:r xmlns:w="http://schemas.openxmlformats.org/wordprocessingml/2006/main" w:rsidRPr="062193C1" w:rsidR="001B1363">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xmlns:w="http://schemas.openxmlformats.org/wordprocessingml/2006/main" w:rsidRPr="062193C1" w:rsidR="001B1363">
        <w:rPr>
          <w:lang w:val="de-DE"/>
        </w:rPr>
        <w:t xml:space="preserve">Zervixsekret</w:t>
      </w:r>
      <w:r xmlns:w="http://schemas.openxmlformats.org/wordprocessingml/2006/main" w:rsidRPr="062193C1" w:rsidR="001B1363">
        <w:rPr>
          <w:lang w:val="de-DE"/>
        </w:rPr>
        <w:t xml:space="preserve"> (10,53 %) nachgewiesen [ </w:t>
      </w:r>
      <w:hyperlink xmlns:w="http://schemas.openxmlformats.org/wordprocessingml/2006/main" xmlns:r="http://schemas.openxmlformats.org/officeDocument/2006/relationships" w:tooltip="Schwartz A, Yogev Y, Zilberman A, Alpern S, Many A, Yousovich R, Gamzu R. Detection of severe acute respiratory syndrome coronavirus 2 (SARS-CoV-2) in vaginal swabs of women with acute SARSCoV-2 infection: a prospective study. BJOG. 2021;128:97–100." w:history="1" w:anchor="ref-CR3" r:id="rId235">
        <w:r xmlns:w="http://schemas.openxmlformats.org/wordprocessingml/2006/main" w:rsidRPr="062193C1" w:rsidR="001B1363">
          <w:rPr>
            <w:rStyle w:val="Hyperlink"/>
            <w:color w:val="004B83"/>
            <w:lang w:val="de-DE"/>
          </w:rPr>
          <w:t xml:space="preserve">3 </w:t>
        </w:r>
      </w:hyperlink>
      <w:r xmlns:w="http://schemas.openxmlformats.org/wordprocessingml/2006/main" w:rsidRPr="062193C1" w:rsidR="001B1363">
        <w:rPr>
          <w:lang w:val="de-DE"/>
        </w:rPr>
        <w:t xml:space="preserve">, </w:t>
      </w:r>
      <w:hyperlink xmlns:w="http://schemas.openxmlformats.org/wordprocessingml/2006/main" xmlns:r="http://schemas.openxmlformats.org/officeDocument/2006/relationships" w:tooltip="Atarod Z, Zamaniyan M, Moosazadeh M, Valadan R, Soleimanirad SM, Gordani N. Investigation of vaginal and rectal swabs of women infected with COVID-19 in two hospitals covered by Mazandaran University of Medical Sciences, 2020. J Obstet Gynaecol. 2022;42:2225–9." w:history="1" w:anchor="ref-CR4" r:id="rId236">
        <w:r xmlns:w="http://schemas.openxmlformats.org/wordprocessingml/2006/main" w:rsidRPr="062193C1" w:rsidR="001B1363">
          <w:rPr>
            <w:rStyle w:val="Hyperlink"/>
            <w:color w:val="004B83"/>
            <w:lang w:val="de-DE"/>
          </w:rPr>
          <w:t xml:space="preserve">4 </w:t>
        </w:r>
      </w:hyperlink>
      <w:r xmlns:w="http://schemas.openxmlformats.org/wordprocessingml/2006/main" w:rsidRPr="062193C1" w:rsidR="001B1363">
        <w:rPr>
          <w:lang w:val="de-DE"/>
        </w:rPr>
        <w:t xml:space="preserve">, </w:t>
      </w:r>
      <w:hyperlink xmlns:w="http://schemas.openxmlformats.org/wordprocessingml/2006/main" xmlns:r="http://schemas.openxmlformats.org/officeDocument/2006/relationships" w:tooltip="Khoiwal K, Kalita D, Kumari R, Dhundi D, Shankar R, Kumari R, Gaurav A, Bahadur A, Panda PK, Tomy A, et al. Presence of SARS CoV-2 in the lower genital tract of women with active COVID-19 infection: a prospective study. Int J Gynaecol Obstet. 2022;157:744–7." w:history="1" w:anchor="ref-CR5" r:id="rId237">
        <w:r xmlns:w="http://schemas.openxmlformats.org/wordprocessingml/2006/main" w:rsidRPr="062193C1" w:rsidR="001B1363">
          <w:rPr>
            <w:rStyle w:val="Hyperlink"/>
            <w:color w:val="004B83"/>
            <w:lang w:val="de-DE"/>
          </w:rPr>
          <w:t xml:space="preserve">5 </w:t>
        </w:r>
      </w:hyperlink>
      <w:r xmlns:w="http://schemas.openxmlformats.org/wordprocessingml/2006/main" w:rsidRPr="062193C1" w:rsidR="001B1363">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xmlns:w="http://schemas.openxmlformats.org/wordprocessingml/2006/main" xmlns:r="http://schemas.openxmlformats.org/officeDocument/2006/relationships" w:tooltip="Ata B, Vermeulen N, Mocanu E, et al. SARS-CoV-2, fertility and assisted reproduction. Hum Reprod Update. 2023;29(2):177–96." w:history="1" w:anchor="ref-CR6" r:id="rId238">
        <w:r xmlns:w="http://schemas.openxmlformats.org/wordprocessingml/2006/main" w:rsidRPr="062193C1" w:rsidR="001B1363">
          <w:rPr>
            <w:rStyle w:val="Hyperlink"/>
            <w:color w:val="004B83"/>
            <w:lang w:val="de-DE"/>
          </w:rPr>
          <w:t xml:space="preserve">6 </w:t>
        </w:r>
      </w:hyperlink>
      <w:r xmlns:w="http://schemas.openxmlformats.org/wordprocessingml/2006/main" w:rsidRPr="062193C1" w:rsidR="001B1363">
        <w:rPr>
          <w:lang w:val="de-DE"/>
        </w:rPr>
        <w:t xml:space="preserve">]. In der bisherigen Literatur wurde bestätigt, dass SARS-CoV-2-Rezeptoren (klassische/nicht-klassische) im weiblichen Fortpflanzungssystem (Endometrium, Eierstöcke) exprimiert werden [ </w:t>
      </w:r>
      <w:hyperlink xmlns:w="http://schemas.openxmlformats.org/wordprocessingml/2006/main" xmlns:r="http://schemas.openxmlformats.org/officeDocument/2006/relationships"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anchor="ref-CR1" r:id="rId239">
        <w:r xmlns:w="http://schemas.openxmlformats.org/wordprocessingml/2006/main" w:rsidRPr="062193C1" w:rsidR="001B1363">
          <w:rPr>
            <w:rStyle w:val="Hyperlink"/>
            <w:color w:val="004B83"/>
            <w:lang w:val="de-DE"/>
          </w:rPr>
          <w:t xml:space="preserve">1 </w:t>
        </w:r>
      </w:hyperlink>
      <w:r xmlns:w="http://schemas.openxmlformats.org/wordprocessingml/2006/main" w:rsidRPr="062193C1" w:rsidR="001B1363">
        <w:rPr>
          <w:lang w:val="de-DE"/>
        </w:rPr>
        <w:t xml:space="preserve">, </w:t>
      </w:r>
      <w:hyperlink xmlns:w="http://schemas.openxmlformats.org/wordprocessingml/2006/main" xmlns:r="http://schemas.openxmlformats.org/officeDocument/2006/relationships" w:tooltip="Rajak P, Roy S, Dutta M, Podder S, Sarkar S, Ganguly A, Mandi M, Khatun S. Understanding the cross-talk between mediators of infertility and COVID-19. Reprod Biol. 2021;21(4):100559." w:history="1" w:anchor="ref-CR7" r:id="rId240">
        <w:r xmlns:w="http://schemas.openxmlformats.org/wordprocessingml/2006/main" w:rsidRPr="062193C1" w:rsidR="001B1363">
          <w:rPr>
            <w:rStyle w:val="Hyperlink"/>
            <w:color w:val="004B83"/>
            <w:lang w:val="de-DE"/>
          </w:rPr>
          <w:t xml:space="preserve">7 </w:t>
        </w:r>
      </w:hyperlink>
      <w:r xmlns:w="http://schemas.openxmlformats.org/wordprocessingml/2006/main" w:rsidRPr="062193C1" w:rsidR="001B1363">
        <w:rPr>
          <w:lang w:val="de-DE"/>
        </w:rPr>
        <w:t xml:space="preserve">, </w:t>
      </w:r>
      <w:hyperlink xmlns:w="http://schemas.openxmlformats.org/wordprocessingml/2006/main" xmlns:r="http://schemas.openxmlformats.org/officeDocument/2006/relationships" w:tooltip="Chadchan SB, Popli P, Maurya VK, Kommagani R. The SARS-CoV-2 receptor, angiotensin-converting enzyme 2, is required for human endometrial stromal cell decidualization. Biol Reprod. 2021;104(2):336–43." w:history="1" w:anchor="ref-CR8" r:id="rId241">
        <w:r xmlns:w="http://schemas.openxmlformats.org/wordprocessingml/2006/main" w:rsidRPr="062193C1" w:rsidR="001B1363">
          <w:rPr>
            <w:rStyle w:val="Hyperlink"/>
            <w:color w:val="004B83"/>
            <w:lang w:val="de-DE"/>
          </w:rPr>
          <w:t xml:space="preserve">8 </w:t>
        </w:r>
      </w:hyperlink>
      <w:r xmlns:w="http://schemas.openxmlformats.org/wordprocessingml/2006/main" w:rsidRPr="062193C1" w:rsidR="001B1363">
        <w:rPr>
          <w:lang w:val="de-DE"/>
        </w:rPr>
        <w:t xml:space="preserve">], sodass eine theoretische Möglichkeit besteht, dass das weibliche Fortpflanzungssystem von Virusinfektionen betroffen sein könnte.</w:t>
      </w:r>
    </w:p>
    <w:p w:rsidR="001B1363" w:rsidP="062193C1" w:rsidRDefault="001B1363" w14:paraId="66BA255D" w14:textId="77777777">
      <w:pPr xmlns:w="http://schemas.openxmlformats.org/wordprocessingml/2006/main">
        <w:pStyle w:val="NormalWeb"/>
        <w:spacing w:before="0" w:beforeAutospacing="off" w:after="0" w:afterAutospacing="off"/>
      </w:pPr>
      <w:r w:rsidRPr="062193C1" w:rsidR="001B1363">
        <w:rPr>
          <w:lang w:val="de-DE"/>
        </w:rPr>
        <w:t xml:space="preserve">Frühere Forschungsarbeiten haben ergeben, dass eine SARS-CoV-2-Infektion während einer kontrollierten ovariellen Stimulation (COS) die Embryonalentwicklung beeinflussen kann [ </w:t>
      </w:r>
      <w:hyperlink w:anchor="ref-CR9" r:id="Rb15ae7dd6ab94f49">
        <w:r w:rsidRPr="062193C1" w:rsidR="001B1363">
          <w:rPr>
            <w:rStyle w:val="Hyperlink"/>
            <w:color w:val="004B83"/>
            <w:lang w:val="de-DE"/>
          </w:rPr>
          <w:t xml:space="preserve">9 </w:t>
        </w:r>
      </w:hyperlink>
      <w:r w:rsidRPr="062193C1" w:rsidR="001B1363">
        <w:rPr>
          <w:lang w:val="de-DE"/>
        </w:rPr>
        <w:t xml:space="preserve">, </w:t>
      </w:r>
      <w:hyperlink w:anchor="ref-CR10" r:id="R24e01bcf265e43c8">
        <w:r w:rsidRPr="062193C1" w:rsidR="001B1363">
          <w:rPr>
            <w:rStyle w:val="Hyperlink"/>
            <w:color w:val="004B83"/>
            <w:lang w:val="de-DE"/>
          </w:rPr>
          <w:t xml:space="preserve">10 </w:t>
        </w:r>
      </w:hyperlink>
      <w:r w:rsidRPr="062193C1" w:rsidR="001B1363">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9b3169b75515437f">
        <w:r w:rsidRPr="062193C1" w:rsidR="001B1363">
          <w:rPr>
            <w:rStyle w:val="Hyperlink"/>
            <w:color w:val="004B83"/>
            <w:lang w:val="de-DE"/>
          </w:rPr>
          <w:t xml:space="preserve">11 </w:t>
        </w:r>
      </w:hyperlink>
      <w:r w:rsidRPr="062193C1" w:rsidR="001B1363">
        <w:rPr>
          <w:lang w:val="de-DE"/>
        </w:rPr>
        <w:t xml:space="preserve">, </w:t>
      </w:r>
      <w:hyperlink w:anchor="ref-CR12" r:id="R9fd9006abb34425f">
        <w:r w:rsidRPr="062193C1" w:rsidR="001B1363">
          <w:rPr>
            <w:rStyle w:val="Hyperlink"/>
            <w:color w:val="004B83"/>
            <w:lang w:val="de-DE"/>
          </w:rPr>
          <w:t xml:space="preserve">12 </w:t>
        </w:r>
      </w:hyperlink>
      <w:r w:rsidRPr="062193C1" w:rsidR="001B1363">
        <w:rPr>
          <w:lang w:val="de-DE"/>
        </w:rPr>
        <w:t xml:space="preserve">]. Es bleibt umstritten, ob eine SARS-CoV-2-Infektion negative Auswirkungen auf den frühen Schwangerschaftsverlauf hat [ </w:t>
      </w:r>
      <w:hyperlink w:anchor="ref-CR13" r:id="R4138e2dca3294156">
        <w:r w:rsidRPr="062193C1" w:rsidR="001B1363">
          <w:rPr>
            <w:rStyle w:val="Hyperlink"/>
            <w:color w:val="004B83"/>
            <w:lang w:val="de-DE"/>
          </w:rPr>
          <w:t xml:space="preserve">13 </w:t>
        </w:r>
      </w:hyperlink>
      <w:r w:rsidRPr="062193C1" w:rsidR="001B1363">
        <w:rPr>
          <w:lang w:val="de-DE"/>
        </w:rPr>
        <w:t xml:space="preserve">, </w:t>
      </w:r>
      <w:hyperlink w:anchor="ref-CR14" r:id="R893c0d47d8cf46b9">
        <w:r w:rsidRPr="062193C1" w:rsidR="001B1363">
          <w:rPr>
            <w:rStyle w:val="Hyperlink"/>
            <w:color w:val="004B83"/>
            <w:lang w:val="de-DE"/>
          </w:rPr>
          <w:t xml:space="preserve">14 </w:t>
        </w:r>
      </w:hyperlink>
      <w:r w:rsidRPr="062193C1" w:rsidR="001B1363">
        <w:rPr>
          <w:lang w:val="de-DE"/>
        </w:rPr>
        <w:t xml:space="preserve">]. Frühere veröffentlichte Artikel haben gezeigt, dass die Genesung von einer SARS-CoV-2-Infektion den Schwangerschaftsverlauf in frischen Zyklen mit Embryotransfer nicht beeinflusst [ </w:t>
      </w:r>
      <w:hyperlink w:anchor="ref-CR15" r:id="R502e7452ffed4b0d">
        <w:r w:rsidRPr="062193C1" w:rsidR="001B1363">
          <w:rPr>
            <w:rStyle w:val="Hyperlink"/>
            <w:color w:val="004B83"/>
            <w:lang w:val="de-DE"/>
          </w:rPr>
          <w:t xml:space="preserve">15 </w:t>
        </w:r>
      </w:hyperlink>
      <w:r w:rsidRPr="062193C1" w:rsidR="001B1363">
        <w:rPr>
          <w:lang w:val="de-DE"/>
        </w:rPr>
        <w:t xml:space="preserve">]. Darüber hinaus wurde festgestellt, dass eine SARS-CoV-2-Impfung die Eierstockfunktion bei assistierten Reproduktionstechnologien (ART) nicht negativ beeinflusst [ </w:t>
      </w:r>
      <w:hyperlink w:anchor="ref-CR16" r:id="R8b7f2a23b2594893">
        <w:r w:rsidRPr="062193C1" w:rsidR="001B1363">
          <w:rPr>
            <w:rStyle w:val="Hyperlink"/>
            <w:color w:val="004B83"/>
            <w:lang w:val="de-DE"/>
          </w:rPr>
          <w:t xml:space="preserve">16 </w:t>
        </w:r>
      </w:hyperlink>
      <w:r w:rsidRPr="062193C1" w:rsidR="001B1363">
        <w:rPr>
          <w:lang w:val="de-DE"/>
        </w:rPr>
        <w:t xml:space="preserve">, </w:t>
      </w:r>
      <w:hyperlink w:anchor="ref-CR17" r:id="R9573e76e476a4455">
        <w:r w:rsidRPr="062193C1" w:rsidR="001B1363">
          <w:rPr>
            <w:rStyle w:val="Hyperlink"/>
            <w:color w:val="004B83"/>
            <w:lang w:val="de-DE"/>
          </w:rPr>
          <w:t xml:space="preserve">17 </w:t>
        </w:r>
      </w:hyperlink>
      <w:r w:rsidRPr="062193C1" w:rsidR="001B1363">
        <w:rPr>
          <w:lang w:val="de-DE"/>
        </w:rPr>
        <w:t xml:space="preserve">]. Trotz der verfügbaren Literatur gibt es keinen Forschungsstand darüber, ob eine SARS-CoV-2-Infektion den frühen Schwangerschaftsverlauf kurz nach einem Embryotransfer bei einer In-vitro-Fertilisation (IVF) oder einer </w:t>
      </w:r>
      <w:r w:rsidRPr="062193C1" w:rsidR="001B1363">
        <w:rPr>
          <w:lang w:val="de-DE"/>
        </w:rPr>
        <w:t>intrazytoplasmatischen</w:t>
      </w:r>
      <w:r w:rsidRPr="062193C1" w:rsidR="001B1363">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1B1363" w:rsidP="001B1363" w:rsidRDefault="001B1363" w14:paraId="0E385E38"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1B1363" w:rsidP="001B1363" w:rsidRDefault="001B1363" w14:paraId="2383405E"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1B1363" w:rsidP="001B1363" w:rsidRDefault="001B1363" w14:paraId="7D492E8F"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1B1363" w:rsidP="062193C1" w:rsidRDefault="001B1363" w14:paraId="7B8C3109" w14:textId="77777777">
      <w:pPr xmlns:w="http://schemas.openxmlformats.org/wordprocessingml/2006/main">
        <w:pStyle w:val="NormalWeb"/>
        <w:spacing w:before="0" w:beforeAutospacing="off" w:after="0" w:afterAutospacing="off"/>
      </w:pPr>
      <w:r xmlns:w="http://schemas.openxmlformats.org/wordprocessingml/2006/main" w:rsidRPr="062193C1" w:rsidR="001B1363">
        <w:rPr>
          <w:lang w:val="de-DE"/>
        </w:rPr>
        <w:t xml:space="preserve">Zur diagnostizierten Gruppe einer SARS-CoV-2-Infektion zählen Personen, die im Oropharynxabstrich mittels Reverse-Transkriptase-Polymerase-Kettenreaktion (RT-PCR) positiv auf RNA oder im </w:t>
      </w:r>
      <w:r xmlns:w="http://schemas.openxmlformats.org/wordprocessingml/2006/main" w:rsidRPr="062193C1" w:rsidR="001B1363">
        <w:rPr>
          <w:lang w:val="de-DE"/>
        </w:rPr>
        <w:t xml:space="preserve">Nasopharynxabstrich</w:t>
      </w:r>
      <w:r xmlns:w="http://schemas.openxmlformats.org/wordprocessingml/2006/main" w:rsidRPr="062193C1" w:rsidR="001B1363">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w:t>
      </w:r>
      <w:r xmlns:w="http://schemas.openxmlformats.org/wordprocessingml/2006/main">
        <w:lastRenderedPageBreak xmlns:w="http://schemas.openxmlformats.org/wordprocessingml/2006/main"/>
      </w:r>
      <w:r xmlns:w="http://schemas.openxmlformats.org/wordprocessingml/2006/main" w:rsidRPr="062193C1" w:rsidR="001B1363">
        <w:rPr>
          <w:lang w:val="de-DE"/>
        </w:rPr>
        <w:t xml:space="preserve">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xmlns:w="http://schemas.openxmlformats.org/wordprocessingml/2006/main" xmlns:r="http://schemas.openxmlformats.org/officeDocument/2006/relationships"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anchor="ref-CR14" r:id="rId251">
        <w:r xmlns:w="http://schemas.openxmlformats.org/wordprocessingml/2006/main" w:rsidRPr="062193C1" w:rsidR="001B1363">
          <w:rPr>
            <w:rStyle w:val="Hyperlink"/>
            <w:color w:val="004B83"/>
            <w:lang w:val="de-DE"/>
          </w:rPr>
          <w:t xml:space="preserve">14 </w:t>
        </w:r>
      </w:hyperlink>
      <w:r xmlns:w="http://schemas.openxmlformats.org/wordprocessingml/2006/main" w:rsidRPr="062193C1" w:rsidR="001B1363">
        <w:rPr>
          <w:lang w:val="de-DE"/>
        </w:rPr>
        <w:t xml:space="preserve">].</w:t>
      </w:r>
    </w:p>
    <w:p w:rsidR="001B1363" w:rsidP="001B1363" w:rsidRDefault="001B1363" w14:paraId="4C4227AC"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1B1363" w:rsidP="062193C1" w:rsidRDefault="001B1363" w14:paraId="20F8BFA3" w14:textId="77777777">
      <w:pPr xmlns:w="http://schemas.openxmlformats.org/wordprocessingml/2006/main">
        <w:pStyle w:val="Heading4"/>
        <w:spacing w:before="360" w:after="120"/>
        <w:rPr>
          <w:rFonts w:ascii="Segoe UI" w:hAnsi="Segoe UI" w:cs="Segoe UI"/>
          <w:color w:val="222222"/>
          <w:lang w:val="de-DE"/>
        </w:rPr>
      </w:pPr>
      <w:r w:rsidRPr="062193C1" w:rsidR="001B1363">
        <w:rPr>
          <w:rFonts w:ascii="Segoe UI" w:hAnsi="Segoe UI" w:cs="Segoe UI"/>
          <w:color w:val="222222"/>
          <w:lang w:val="de-DE"/>
        </w:rPr>
        <w:t xml:space="preserve">Frischer Embryotransfer (frischer </w:t>
      </w:r>
      <w:r w:rsidRPr="062193C1" w:rsidR="001B1363">
        <w:rPr>
          <w:rFonts w:ascii="Segoe UI" w:hAnsi="Segoe UI" w:cs="Segoe UI"/>
          <w:color w:val="222222"/>
          <w:lang w:val="de-DE"/>
        </w:rPr>
        <w:t>ET)-</w:t>
      </w:r>
      <w:r w:rsidRPr="062193C1" w:rsidR="001B1363">
        <w:rPr>
          <w:rFonts w:ascii="Segoe UI" w:hAnsi="Segoe UI" w:cs="Segoe UI"/>
          <w:color w:val="222222"/>
          <w:lang w:val="de-DE"/>
        </w:rPr>
        <w:t>Zyklus</w:t>
      </w:r>
    </w:p>
    <w:p w:rsidR="001B1363" w:rsidP="062193C1" w:rsidRDefault="001B1363" w14:paraId="01DC9501" w14:textId="77777777">
      <w:pPr xmlns:w="http://schemas.openxmlformats.org/wordprocessingml/2006/main">
        <w:pStyle w:val="NormalWeb"/>
        <w:spacing w:before="0" w:beforeAutospacing="off" w:after="0" w:afterAutospacing="off"/>
      </w:pPr>
      <w:r w:rsidRPr="062193C1" w:rsidR="001B1363">
        <w:rPr>
          <w:lang w:val="de-DE"/>
        </w:rPr>
        <w:t xml:space="preserve">Die Protokolle zur ovariellen Stimulation wurden entsprechend dem Protokoll der Krankenhäuser durchgeführt [ </w:t>
      </w:r>
      <w:hyperlink w:anchor="ref-CR18" r:id="Ra2c44536ef8643a6">
        <w:r w:rsidRPr="062193C1" w:rsidR="001B1363">
          <w:rPr>
            <w:rStyle w:val="Hyperlink"/>
            <w:color w:val="004B83"/>
            <w:lang w:val="de-DE"/>
          </w:rPr>
          <w:t xml:space="preserve">18 </w:t>
        </w:r>
      </w:hyperlink>
      <w:r w:rsidRPr="062193C1" w:rsidR="001B1363">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062193C1" w:rsidR="001B1363">
        <w:rPr>
          <w:lang w:val="de-DE"/>
        </w:rPr>
        <w:t>Vitrolife</w:t>
      </w:r>
      <w:r w:rsidRPr="062193C1" w:rsidR="001B1363">
        <w:rPr>
          <w:lang w:val="de-DE"/>
        </w:rPr>
        <w:t xml:space="preserve">) kultiviert, bis sie das </w:t>
      </w:r>
      <w:r w:rsidRPr="062193C1" w:rsidR="001B1363">
        <w:rPr>
          <w:lang w:val="de-DE"/>
        </w:rPr>
        <w:t>Blastozystenstadium</w:t>
      </w:r>
      <w:r w:rsidRPr="062193C1" w:rsidR="001B1363">
        <w:rPr>
          <w:lang w:val="de-DE"/>
        </w:rPr>
        <w:t xml:space="preserve"> erreichten. Der Kultivierungsprozess fand in einem COOK-Mini-Inkubator bei 37 °C in einer befeuchteten Atmosphäre aus 6 % CO </w:t>
      </w:r>
      <w:r w:rsidRPr="062193C1" w:rsidR="001B1363">
        <w:rPr>
          <w:sz w:val="20"/>
          <w:szCs w:val="20"/>
          <w:vertAlign w:val="subscript"/>
          <w:lang w:val="de-DE"/>
        </w:rPr>
        <w:t xml:space="preserve">2 </w:t>
      </w:r>
      <w:r w:rsidRPr="062193C1" w:rsidR="001B1363">
        <w:rPr>
          <w:lang w:val="de-DE"/>
        </w:rPr>
        <w:t>,</w:t>
      </w:r>
      <w:r w:rsidRPr="062193C1" w:rsidR="001B1363">
        <w:rPr>
          <w:lang w:val="de-DE"/>
        </w:rPr>
        <w:t xml:space="preserve"> 5 % O </w:t>
      </w:r>
      <w:r w:rsidRPr="062193C1" w:rsidR="001B1363">
        <w:rPr>
          <w:sz w:val="20"/>
          <w:szCs w:val="20"/>
          <w:vertAlign w:val="subscript"/>
          <w:lang w:val="de-DE"/>
        </w:rPr>
        <w:t xml:space="preserve">2 </w:t>
      </w:r>
      <w:r w:rsidRPr="062193C1" w:rsidR="001B1363">
        <w:rPr>
          <w:lang w:val="de-DE"/>
        </w:rPr>
        <w:t xml:space="preserve">und 89 % N </w:t>
      </w:r>
      <w:r w:rsidRPr="062193C1" w:rsidR="001B1363">
        <w:rPr>
          <w:sz w:val="20"/>
          <w:szCs w:val="20"/>
          <w:vertAlign w:val="subscript"/>
          <w:lang w:val="de-DE"/>
        </w:rPr>
        <w:t xml:space="preserve">2 </w:t>
      </w:r>
      <w:r w:rsidRPr="062193C1" w:rsidR="001B1363">
        <w:rPr>
          <w:sz w:val="20"/>
          <w:szCs w:val="20"/>
          <w:vertAlign w:val="subscript"/>
          <w:lang w:val="de-DE"/>
        </w:rPr>
        <w:t xml:space="preserve">statt </w:t>
      </w:r>
      <w:r w:rsidRPr="062193C1" w:rsidR="001B1363">
        <w:rPr>
          <w:lang w:val="de-DE"/>
        </w:rPr>
        <w:t>.</w:t>
      </w:r>
      <w:r w:rsidRPr="062193C1" w:rsidR="001B1363">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1B1363" w:rsidP="001B1363" w:rsidRDefault="001B1363" w14:paraId="064CF11A" w14:textId="77777777">
      <w:pPr>
        <w:pStyle w:val="NormalWeb"/>
        <w:spacing w:before="0" w:beforeAutospacing="0" w:after="0" w:afterAutospacing="0"/>
      </w:pPr>
    </w:p>
    <w:p w:rsidR="001B1363" w:rsidP="001B1363" w:rsidRDefault="001B1363" w14:paraId="50CA2C97" w14:textId="77777777">
      <w:pPr>
        <w:pStyle w:val="NormalWeb"/>
        <w:spacing w:before="0" w:beforeAutospacing="0" w:after="0" w:afterAutospacing="0"/>
      </w:pPr>
      <w:r w:rsidRPr="004D3FCC">
        <w:rPr>
          <w:noProof/>
        </w:rPr>
        <w:lastRenderedPageBreak/>
        <w:pict w14:anchorId="753BF755">
          <v:shape id="_x0000_i1028" style="width:468pt;height:361.5pt;visibility:visible" alt="Know The Accuracy Of Your Medical Test Results - Lab Me" type="#_x0000_t75">
            <v:imagedata o:title="Know The Accuracy Of Your Medical Test Results - Lab Me" r:id="rId27"/>
            <o:lock v:ext="edit" grouping="t"/>
          </v:shape>
        </w:pict>
      </w:r>
    </w:p>
    <w:p w:rsidR="001B1363" w:rsidP="001B1363" w:rsidRDefault="001B1363" w14:paraId="771D8BE3"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1B1363" w:rsidP="062193C1" w:rsidRDefault="001B1363" w14:paraId="438C7BBA" w14:textId="77777777">
      <w:pPr xmlns:w="http://schemas.openxmlformats.org/wordprocessingml/2006/main">
        <w:pStyle w:val="NormalWeb"/>
        <w:spacing w:before="0" w:beforeAutospacing="off" w:after="0" w:afterAutospacing="off"/>
      </w:pPr>
      <w:r w:rsidRPr="062193C1" w:rsidR="001B1363">
        <w:rPr>
          <w:lang w:val="de-DE"/>
        </w:rPr>
        <w:t>Alle Embryonen wurden vor dem Einfrieren in einem FET-Zyklus bewertet. Am dritten Tag wurden die Embryonen nach Puissant's Kriterium bewertet, während Blastozysten am fünften, sechsten oder siebten Tag nach dem System von Gardner und Schoolcraft bewertet wurden. Alle Embryonen wurden mit einem Kitazato-Vitrifikationskit (Kitazato Biopharma, Shizuoka, Japan) in Kombination mit geschlossenen Hochsicherheits-Vitrifikations-Straws (Cryo Bio System, Frankreich) vitrifiziert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1B1363" w:rsidP="001B1363" w:rsidRDefault="001B1363" w14:paraId="7F735693"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1B1363" w:rsidP="062193C1" w:rsidRDefault="001B1363" w14:paraId="06CD349A" w14:textId="77777777">
      <w:pPr xmlns:w="http://schemas.openxmlformats.org/wordprocessingml/2006/main">
        <w:pStyle w:val="NormalWeb"/>
        <w:spacing w:before="0" w:beforeAutospacing="off" w:after="0" w:afterAutospacing="off"/>
      </w:pPr>
      <w:r xmlns:w="http://schemas.openxmlformats.org/wordprocessingml/2006/main" w:rsidRPr="062193C1" w:rsidR="001B1363">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w:t>
      </w:r>
      <w:r xmlns:w="http://schemas.openxmlformats.org/wordprocessingml/2006/main">
        <w:lastRenderedPageBreak xmlns:w="http://schemas.openxmlformats.org/wordprocessingml/2006/main"/>
      </w:r>
      <w:r xmlns:w="http://schemas.openxmlformats.org/wordprocessingml/2006/main" w:rsidRPr="062193C1" w:rsidR="001B1363">
        <w:rPr>
          <w:lang w:val="de-DE"/>
        </w:rPr>
        <w:t xml:space="preserve">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Glossary on Infertility and Fertility Care [ </w:t>
      </w:r>
      <w:hyperlink xmlns:w="http://schemas.openxmlformats.org/wordprocessingml/2006/main" xmlns:r="http://schemas.openxmlformats.org/officeDocument/2006/relationships" w:tooltip="Zegers-Hochschild F, Adamson GD, Dyer S, Racowsky C, de Mouzon J, Sokol R, Rienzi L, Sunde A, Schmidt L, Cooke ID, Simpson JL, van der Poel S. The international glossary on infertility and fertility care, 2017. Fertil Steril. 2017;108(3):393–406." w:history="1" w:anchor="ref-CR19" r:id="rId253">
        <w:r xmlns:w="http://schemas.openxmlformats.org/wordprocessingml/2006/main" w:rsidRPr="062193C1" w:rsidR="001B1363">
          <w:rPr>
            <w:rStyle w:val="Hyperlink"/>
            <w:color w:val="004B83"/>
            <w:lang w:val="de-DE"/>
          </w:rPr>
          <w:t xml:space="preserve">19 </w:t>
        </w:r>
      </w:hyperlink>
      <w:r xmlns:w="http://schemas.openxmlformats.org/wordprocessingml/2006/main" w:rsidRPr="062193C1" w:rsidR="001B1363">
        <w:rPr>
          <w:lang w:val="de-DE"/>
        </w:rPr>
        <w:t xml:space="preserve">] definiert.</w:t>
      </w:r>
    </w:p>
    <w:p w:rsidR="001B1363" w:rsidP="001B1363" w:rsidRDefault="001B1363" w14:paraId="09679A57"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1B1363" w:rsidP="062193C1" w:rsidRDefault="001B1363" w14:paraId="6698BD64" w14:textId="77777777">
      <w:pPr xmlns:w="http://schemas.openxmlformats.org/wordprocessingml/2006/main">
        <w:pStyle w:val="NormalWeb"/>
        <w:spacing w:before="0" w:beforeAutospacing="off" w:after="0" w:afterAutospacing="off"/>
      </w:pPr>
      <w:r w:rsidRPr="062193C1" w:rsidR="001B1363">
        <w:rPr>
          <w:lang w:val="de-DE"/>
        </w:rPr>
        <w:t>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Ratios (OR) einer klinischen Schwangerschaft im Vergleich zu Nichtschwangerschaften wurden mithilfe einer logistischen Regressionsanalyse ausgewertet. Signifikanztests waren zweiseitig und wurden auf einem Signifikanzniveau von 0,05 durchgeführt.</w:t>
      </w:r>
    </w:p>
    <w:p w:rsidR="001B1363" w:rsidP="001B1363" w:rsidRDefault="001B1363" w14:paraId="0CA6919A"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1B1363" w:rsidP="062193C1" w:rsidRDefault="001B1363" w14:paraId="6D2C867A" w14:textId="77777777">
      <w:pPr xmlns:w="http://schemas.openxmlformats.org/wordprocessingml/2006/main">
        <w:pStyle w:val="NormalWeb"/>
        <w:spacing w:before="0" w:beforeAutospacing="off" w:after="0" w:afterAutospacing="off"/>
      </w:pPr>
      <w:r w:rsidRPr="062193C1" w:rsidR="001B1363">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 </w:t>
      </w:r>
      <w:r w:rsidRPr="062193C1" w:rsidR="001B1363">
        <w:rPr>
          <w:i w:val="1"/>
          <w:iCs w:val="1"/>
          <w:lang w:val="de-DE"/>
        </w:rPr>
        <w:t xml:space="preserve">n </w:t>
      </w:r>
      <w:r w:rsidRPr="062193C1" w:rsidR="001B1363">
        <w:rPr>
          <w:lang w:val="de-DE"/>
        </w:rPr>
        <w:t xml:space="preserve">= 687) gehörten zur Gruppe mit diagnostiziertem SARS-CoV-2, 16,4 % ( </w:t>
      </w:r>
      <w:r w:rsidRPr="062193C1" w:rsidR="001B1363">
        <w:rPr>
          <w:i w:val="1"/>
          <w:iCs w:val="1"/>
          <w:lang w:val="de-DE"/>
        </w:rPr>
        <w:t xml:space="preserve">n </w:t>
      </w:r>
      <w:r w:rsidRPr="062193C1" w:rsidR="001B1363">
        <w:rPr>
          <w:lang w:val="de-DE"/>
        </w:rPr>
        <w:t xml:space="preserve">= 219) zur Gruppe mit Verdacht auf eine SARS-CoV-2-Infektion und 32 % ( </w:t>
      </w:r>
      <w:r w:rsidRPr="062193C1" w:rsidR="001B1363">
        <w:rPr>
          <w:i w:val="1"/>
          <w:iCs w:val="1"/>
          <w:lang w:val="de-DE"/>
        </w:rPr>
        <w:t xml:space="preserve">n </w:t>
      </w:r>
      <w:r w:rsidRPr="062193C1" w:rsidR="001B1363">
        <w:rPr>
          <w:lang w:val="de-DE"/>
        </w:rPr>
        <w:t xml:space="preserve">= 424) zur Gruppe der nicht infizierten Patientinnen. Die grundlegenden Merkmale der Patientinnen in den drei Gruppen, einschließlich Alter und Vorhandensein spezieller Krankheiten wie polyzystisches Ovarialsyndrom (PCOS), Endometriose, Adenomyose,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 </w:t>
      </w:r>
      <w:r w:rsidRPr="062193C1" w:rsidR="001B1363">
        <w:rPr>
          <w:i w:val="1"/>
          <w:iCs w:val="1"/>
          <w:lang w:val="de-DE"/>
        </w:rPr>
        <w:t xml:space="preserve">p </w:t>
      </w:r>
      <w:r w:rsidRPr="062193C1" w:rsidR="001B1363">
        <w:rPr>
          <w:lang w:val="de-DE"/>
        </w:rPr>
        <w:t xml:space="preserve">&lt; 0,001) (Tabelle </w:t>
      </w:r>
      <w:hyperlink w:anchor="Tab1" r:id="Rbfb7b505af0941f9">
        <w:r w:rsidRPr="062193C1" w:rsidR="001B1363">
          <w:rPr>
            <w:rStyle w:val="Hyperlink"/>
            <w:color w:val="004B83"/>
            <w:lang w:val="de-DE"/>
          </w:rPr>
          <w:t xml:space="preserve">1 </w:t>
        </w:r>
      </w:hyperlink>
      <w:r w:rsidRPr="062193C1" w:rsidR="001B1363">
        <w:rPr>
          <w:lang w:val="de-DE"/>
        </w:rPr>
        <w:t xml:space="preserve">). Die anhaltende Schwangerschaftsrate lag bei 58 % in der Gruppe mit diagnostiziertem SARS-CoV-2, bei 53 % in der Gruppe ohne Infektion und bei 45 % in der Gruppe mit Verdacht auf Infektion ( </w:t>
      </w:r>
      <w:r w:rsidRPr="062193C1" w:rsidR="001B1363">
        <w:rPr>
          <w:i w:val="1"/>
          <w:iCs w:val="1"/>
          <w:lang w:val="de-DE"/>
        </w:rPr>
        <w:t xml:space="preserve">p </w:t>
      </w:r>
      <w:r w:rsidRPr="062193C1" w:rsidR="001B1363">
        <w:rPr>
          <w:lang w:val="de-DE"/>
        </w:rPr>
        <w:t xml:space="preserve">&lt; 0,001) (Tabelle </w:t>
      </w:r>
      <w:hyperlink w:anchor="Tab1" r:id="Rdfca9c5fec684538">
        <w:r w:rsidRPr="062193C1" w:rsidR="001B1363">
          <w:rPr>
            <w:rStyle w:val="Hyperlink"/>
            <w:color w:val="004B83"/>
            <w:lang w:val="de-DE"/>
          </w:rPr>
          <w:t xml:space="preserve">1 </w:t>
        </w:r>
      </w:hyperlink>
      <w:r w:rsidRPr="062193C1" w:rsidR="001B1363">
        <w:rPr>
          <w:lang w:val="de-DE"/>
        </w:rPr>
        <w:t xml:space="preserve">). Es gab keine signifikanten Unterschiede bei der biochemischen Schwangerschaftsrate, der Rate früher Fehlgeburten oder der Rate ektopischer Schwangerschaften (Tabelle </w:t>
      </w:r>
      <w:hyperlink w:anchor="Tab1" r:id="Re8cada81fa254940">
        <w:r w:rsidRPr="062193C1" w:rsidR="001B1363">
          <w:rPr>
            <w:rStyle w:val="Hyperlink"/>
            <w:color w:val="004B83"/>
            <w:lang w:val="de-DE"/>
          </w:rPr>
          <w:t xml:space="preserve">1 </w:t>
        </w:r>
      </w:hyperlink>
      <w:r w:rsidRPr="062193C1" w:rsidR="001B1363">
        <w:rPr>
          <w:lang w:val="de-DE"/>
        </w:rPr>
        <w:t>).</w:t>
      </w:r>
    </w:p>
    <w:p w:rsidR="001B1363" w:rsidP="001B1363" w:rsidRDefault="001B1363" w14:paraId="602FE5BD" w14:textId="77777777"/>
    <w:p w:rsidR="001B1363" w:rsidP="001B1363" w:rsidRDefault="001B1363" w14:paraId="288D6166" w14:textId="77777777"/>
    <w:p w:rsidR="001B1363" w:rsidP="001B1363" w:rsidRDefault="001B1363" w14:paraId="52DE4272"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1B1363" w:rsidP="53849348" w:rsidRDefault="001B1363" w14:paraId="33A7F8B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1B1363">
        <w:rPr>
          <w:rFonts w:ascii="Georgia" w:hAnsi="Georgia"/>
          <w:color w:val="333333"/>
          <w:sz w:val="27"/>
          <w:szCs w:val="27"/>
          <w:lang w:val="de-DE"/>
        </w:rPr>
        <w:t>Rajput</w:t>
      </w:r>
      <w:r w:rsidRPr="53849348" w:rsidR="001B1363">
        <w:rPr>
          <w:rFonts w:ascii="Georgia" w:hAnsi="Georgia"/>
          <w:color w:val="333333"/>
          <w:sz w:val="27"/>
          <w:szCs w:val="27"/>
          <w:lang w:val="de-DE"/>
        </w:rPr>
        <w:t xml:space="preserve"> SK, </w:t>
      </w:r>
      <w:r w:rsidRPr="53849348" w:rsidR="001B1363">
        <w:rPr>
          <w:rFonts w:ascii="Georgia" w:hAnsi="Georgia"/>
          <w:color w:val="333333"/>
          <w:sz w:val="27"/>
          <w:szCs w:val="27"/>
          <w:lang w:val="de-DE"/>
        </w:rPr>
        <w:t>Logsdon</w:t>
      </w:r>
      <w:r w:rsidRPr="53849348" w:rsidR="001B1363">
        <w:rPr>
          <w:rFonts w:ascii="Georgia" w:hAnsi="Georgia"/>
          <w:color w:val="333333"/>
          <w:sz w:val="27"/>
          <w:szCs w:val="27"/>
          <w:lang w:val="de-DE"/>
        </w:rPr>
        <w:t xml:space="preserve"> DM, </w:t>
      </w:r>
      <w:r w:rsidRPr="53849348" w:rsidR="001B1363">
        <w:rPr>
          <w:rFonts w:ascii="Georgia" w:hAnsi="Georgia"/>
          <w:color w:val="333333"/>
          <w:sz w:val="27"/>
          <w:szCs w:val="27"/>
          <w:lang w:val="de-DE"/>
        </w:rPr>
        <w:t>Kile</w:t>
      </w:r>
      <w:r w:rsidRPr="53849348" w:rsidR="001B1363">
        <w:rPr>
          <w:rFonts w:ascii="Georgia" w:hAnsi="Georgia"/>
          <w:color w:val="333333"/>
          <w:sz w:val="27"/>
          <w:szCs w:val="27"/>
          <w:lang w:val="de-DE"/>
        </w:rPr>
        <w:t xml:space="preserve"> B, Engelhorn HJ, </w:t>
      </w:r>
      <w:r w:rsidRPr="53849348" w:rsidR="001B1363">
        <w:rPr>
          <w:rFonts w:ascii="Georgia" w:hAnsi="Georgia"/>
          <w:color w:val="333333"/>
          <w:sz w:val="27"/>
          <w:szCs w:val="27"/>
          <w:lang w:val="de-DE"/>
        </w:rPr>
        <w:t>Goheen</w:t>
      </w:r>
      <w:r w:rsidRPr="53849348" w:rsidR="001B1363">
        <w:rPr>
          <w:rFonts w:ascii="Georgia" w:hAnsi="Georgia"/>
          <w:color w:val="333333"/>
          <w:sz w:val="27"/>
          <w:szCs w:val="27"/>
          <w:lang w:val="de-DE"/>
        </w:rPr>
        <w:t xml:space="preserve"> B, Khan S, Swain J, McCormick S, Schoolcraft WB, Yuan Y, </w:t>
      </w:r>
      <w:r w:rsidRPr="53849348" w:rsidR="001B1363">
        <w:rPr>
          <w:rFonts w:ascii="Georgia" w:hAnsi="Georgia"/>
          <w:color w:val="333333"/>
          <w:sz w:val="27"/>
          <w:szCs w:val="27"/>
          <w:lang w:val="de-DE"/>
        </w:rPr>
        <w:t>Krisher</w:t>
      </w:r>
      <w:r w:rsidRPr="53849348" w:rsidR="001B1363">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53849348" w:rsidR="001B1363">
        <w:rPr>
          <w:rFonts w:ascii="Georgia" w:hAnsi="Georgia"/>
          <w:color w:val="333333"/>
          <w:sz w:val="27"/>
          <w:szCs w:val="27"/>
          <w:lang w:val="de-DE"/>
        </w:rPr>
        <w:t>Sci</w:t>
      </w:r>
      <w:r w:rsidRPr="53849348" w:rsidR="001B1363">
        <w:rPr>
          <w:rFonts w:ascii="Georgia" w:hAnsi="Georgia"/>
          <w:color w:val="333333"/>
          <w:sz w:val="27"/>
          <w:szCs w:val="27"/>
          <w:lang w:val="de-DE"/>
        </w:rPr>
        <w:t>. 2021;2(1):33–42.</w:t>
      </w:r>
    </w:p>
    <w:p w:rsidR="001B1363" w:rsidP="001B1363" w:rsidRDefault="001B1363" w14:paraId="4DFC59A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5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001B1363" w:rsidRDefault="001B1363" w14:paraId="6507E362"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1B1363" w:rsidP="001B1363" w:rsidRDefault="001B1363" w14:paraId="7AAB1BA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5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53849348" w:rsidRDefault="001B1363" w14:paraId="115031C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1B1363">
        <w:rPr>
          <w:rFonts w:ascii="Georgia" w:hAnsi="Georgia"/>
          <w:color w:val="333333"/>
          <w:sz w:val="27"/>
          <w:szCs w:val="27"/>
          <w:lang w:val="de-DE"/>
        </w:rPr>
        <w:t xml:space="preserve">Schwartz A, </w:t>
      </w:r>
      <w:r w:rsidRPr="53849348" w:rsidR="001B1363">
        <w:rPr>
          <w:rFonts w:ascii="Georgia" w:hAnsi="Georgia"/>
          <w:color w:val="333333"/>
          <w:sz w:val="27"/>
          <w:szCs w:val="27"/>
          <w:lang w:val="de-DE"/>
        </w:rPr>
        <w:t>Yogev</w:t>
      </w:r>
      <w:r w:rsidRPr="53849348" w:rsidR="001B1363">
        <w:rPr>
          <w:rFonts w:ascii="Georgia" w:hAnsi="Georgia"/>
          <w:color w:val="333333"/>
          <w:sz w:val="27"/>
          <w:szCs w:val="27"/>
          <w:lang w:val="de-DE"/>
        </w:rPr>
        <w:t xml:space="preserve"> Y, </w:t>
      </w:r>
      <w:r w:rsidRPr="53849348" w:rsidR="001B1363">
        <w:rPr>
          <w:rFonts w:ascii="Georgia" w:hAnsi="Georgia"/>
          <w:color w:val="333333"/>
          <w:sz w:val="27"/>
          <w:szCs w:val="27"/>
          <w:lang w:val="de-DE"/>
        </w:rPr>
        <w:t>Zilberman</w:t>
      </w:r>
      <w:r w:rsidRPr="53849348" w:rsidR="001B1363">
        <w:rPr>
          <w:rFonts w:ascii="Georgia" w:hAnsi="Georgia"/>
          <w:color w:val="333333"/>
          <w:sz w:val="27"/>
          <w:szCs w:val="27"/>
          <w:lang w:val="de-DE"/>
        </w:rPr>
        <w:t xml:space="preserve"> A, </w:t>
      </w:r>
      <w:r w:rsidRPr="53849348" w:rsidR="001B1363">
        <w:rPr>
          <w:rFonts w:ascii="Georgia" w:hAnsi="Georgia"/>
          <w:color w:val="333333"/>
          <w:sz w:val="27"/>
          <w:szCs w:val="27"/>
          <w:lang w:val="de-DE"/>
        </w:rPr>
        <w:t>Alpern</w:t>
      </w:r>
      <w:r w:rsidRPr="53849348" w:rsidR="001B1363">
        <w:rPr>
          <w:rFonts w:ascii="Georgia" w:hAnsi="Georgia"/>
          <w:color w:val="333333"/>
          <w:sz w:val="27"/>
          <w:szCs w:val="27"/>
          <w:lang w:val="de-DE"/>
        </w:rPr>
        <w:t xml:space="preserve"> S, Many A, </w:t>
      </w:r>
      <w:r w:rsidRPr="53849348" w:rsidR="001B1363">
        <w:rPr>
          <w:rFonts w:ascii="Georgia" w:hAnsi="Georgia"/>
          <w:color w:val="333333"/>
          <w:sz w:val="27"/>
          <w:szCs w:val="27"/>
          <w:lang w:val="de-DE"/>
        </w:rPr>
        <w:t>Yousovich</w:t>
      </w:r>
      <w:r w:rsidRPr="53849348" w:rsidR="001B1363">
        <w:rPr>
          <w:rFonts w:ascii="Georgia" w:hAnsi="Georgia"/>
          <w:color w:val="333333"/>
          <w:sz w:val="27"/>
          <w:szCs w:val="27"/>
          <w:lang w:val="de-DE"/>
        </w:rPr>
        <w:t xml:space="preserve"> R, </w:t>
      </w:r>
      <w:r w:rsidRPr="53849348" w:rsidR="001B1363">
        <w:rPr>
          <w:rFonts w:ascii="Georgia" w:hAnsi="Georgia"/>
          <w:color w:val="333333"/>
          <w:sz w:val="27"/>
          <w:szCs w:val="27"/>
          <w:lang w:val="de-DE"/>
        </w:rPr>
        <w:t>Gamzu</w:t>
      </w:r>
      <w:r w:rsidRPr="53849348" w:rsidR="001B1363">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53849348" w:rsidR="001B1363">
        <w:rPr>
          <w:rFonts w:ascii="Georgia" w:hAnsi="Georgia"/>
          <w:color w:val="333333"/>
          <w:sz w:val="27"/>
          <w:szCs w:val="27"/>
          <w:lang w:val="de-DE"/>
        </w:rPr>
        <w:t>2021;128:97</w:t>
      </w:r>
      <w:r w:rsidRPr="53849348" w:rsidR="001B1363">
        <w:rPr>
          <w:rFonts w:ascii="Georgia" w:hAnsi="Georgia"/>
          <w:color w:val="333333"/>
          <w:sz w:val="27"/>
          <w:szCs w:val="27"/>
          <w:lang w:val="de-DE"/>
        </w:rPr>
        <w:t>–100.</w:t>
      </w:r>
    </w:p>
    <w:p w:rsidR="001B1363" w:rsidP="001B1363" w:rsidRDefault="001B1363" w14:paraId="4C9278F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53849348" w:rsidRDefault="001B1363" w14:paraId="2A381F4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1B1363">
        <w:rPr>
          <w:rFonts w:ascii="Georgia" w:hAnsi="Georgia"/>
          <w:color w:val="333333"/>
          <w:sz w:val="27"/>
          <w:szCs w:val="27"/>
          <w:lang w:val="de-DE"/>
        </w:rPr>
        <w:t>Atarod</w:t>
      </w:r>
      <w:r w:rsidRPr="53849348" w:rsidR="001B1363">
        <w:rPr>
          <w:rFonts w:ascii="Georgia" w:hAnsi="Georgia"/>
          <w:color w:val="333333"/>
          <w:sz w:val="27"/>
          <w:szCs w:val="27"/>
          <w:lang w:val="de-DE"/>
        </w:rPr>
        <w:t xml:space="preserve"> Z, </w:t>
      </w:r>
      <w:r w:rsidRPr="53849348" w:rsidR="001B1363">
        <w:rPr>
          <w:rFonts w:ascii="Georgia" w:hAnsi="Georgia"/>
          <w:color w:val="333333"/>
          <w:sz w:val="27"/>
          <w:szCs w:val="27"/>
          <w:lang w:val="de-DE"/>
        </w:rPr>
        <w:t>Zamaniyan</w:t>
      </w:r>
      <w:r w:rsidRPr="53849348" w:rsidR="001B1363">
        <w:rPr>
          <w:rFonts w:ascii="Georgia" w:hAnsi="Georgia"/>
          <w:color w:val="333333"/>
          <w:sz w:val="27"/>
          <w:szCs w:val="27"/>
          <w:lang w:val="de-DE"/>
        </w:rPr>
        <w:t xml:space="preserve"> M, </w:t>
      </w:r>
      <w:r w:rsidRPr="53849348" w:rsidR="001B1363">
        <w:rPr>
          <w:rFonts w:ascii="Georgia" w:hAnsi="Georgia"/>
          <w:color w:val="333333"/>
          <w:sz w:val="27"/>
          <w:szCs w:val="27"/>
          <w:lang w:val="de-DE"/>
        </w:rPr>
        <w:t>Moosazadeh</w:t>
      </w:r>
      <w:r w:rsidRPr="53849348" w:rsidR="001B1363">
        <w:rPr>
          <w:rFonts w:ascii="Georgia" w:hAnsi="Georgia"/>
          <w:color w:val="333333"/>
          <w:sz w:val="27"/>
          <w:szCs w:val="27"/>
          <w:lang w:val="de-DE"/>
        </w:rPr>
        <w:t xml:space="preserve"> M, </w:t>
      </w:r>
      <w:r w:rsidRPr="53849348" w:rsidR="001B1363">
        <w:rPr>
          <w:rFonts w:ascii="Georgia" w:hAnsi="Georgia"/>
          <w:color w:val="333333"/>
          <w:sz w:val="27"/>
          <w:szCs w:val="27"/>
          <w:lang w:val="de-DE"/>
        </w:rPr>
        <w:t>Valadan</w:t>
      </w:r>
      <w:r w:rsidRPr="53849348" w:rsidR="001B1363">
        <w:rPr>
          <w:rFonts w:ascii="Georgia" w:hAnsi="Georgia"/>
          <w:color w:val="333333"/>
          <w:sz w:val="27"/>
          <w:szCs w:val="27"/>
          <w:lang w:val="de-DE"/>
        </w:rPr>
        <w:t xml:space="preserve"> R, </w:t>
      </w:r>
      <w:r w:rsidRPr="53849348" w:rsidR="001B1363">
        <w:rPr>
          <w:rFonts w:ascii="Georgia" w:hAnsi="Georgia"/>
          <w:color w:val="333333"/>
          <w:sz w:val="27"/>
          <w:szCs w:val="27"/>
          <w:lang w:val="de-DE"/>
        </w:rPr>
        <w:t>Soleimanirad</w:t>
      </w:r>
      <w:r w:rsidRPr="53849348" w:rsidR="001B1363">
        <w:rPr>
          <w:rFonts w:ascii="Georgia" w:hAnsi="Georgia"/>
          <w:color w:val="333333"/>
          <w:sz w:val="27"/>
          <w:szCs w:val="27"/>
          <w:lang w:val="de-DE"/>
        </w:rPr>
        <w:t xml:space="preserve"> SM, </w:t>
      </w:r>
      <w:r w:rsidRPr="53849348" w:rsidR="001B1363">
        <w:rPr>
          <w:rFonts w:ascii="Georgia" w:hAnsi="Georgia"/>
          <w:color w:val="333333"/>
          <w:sz w:val="27"/>
          <w:szCs w:val="27"/>
          <w:lang w:val="de-DE"/>
        </w:rPr>
        <w:t>Gordani</w:t>
      </w:r>
      <w:r w:rsidRPr="53849348" w:rsidR="001B1363">
        <w:rPr>
          <w:rFonts w:ascii="Georgia" w:hAnsi="Georgia"/>
          <w:color w:val="333333"/>
          <w:sz w:val="27"/>
          <w:szCs w:val="27"/>
          <w:lang w:val="de-DE"/>
        </w:rPr>
        <w:t xml:space="preserve"> N. Untersuchung von Vaginal- und Rektalabstrichen von Frauen, die mit COVID-19 infiziert sind, in zwei Krankenhäusern der </w:t>
      </w:r>
      <w:r w:rsidRPr="53849348" w:rsidR="001B1363">
        <w:rPr>
          <w:rFonts w:ascii="Georgia" w:hAnsi="Georgia"/>
          <w:color w:val="333333"/>
          <w:sz w:val="27"/>
          <w:szCs w:val="27"/>
          <w:lang w:val="de-DE"/>
        </w:rPr>
        <w:t>Mazandaran</w:t>
      </w:r>
      <w:r w:rsidRPr="53849348" w:rsidR="001B1363">
        <w:rPr>
          <w:rFonts w:ascii="Georgia" w:hAnsi="Georgia"/>
          <w:color w:val="333333"/>
          <w:sz w:val="27"/>
          <w:szCs w:val="27"/>
          <w:lang w:val="de-DE"/>
        </w:rPr>
        <w:t xml:space="preserve"> University </w:t>
      </w:r>
      <w:r w:rsidRPr="53849348" w:rsidR="001B1363">
        <w:rPr>
          <w:rFonts w:ascii="Georgia" w:hAnsi="Georgia"/>
          <w:color w:val="333333"/>
          <w:sz w:val="27"/>
          <w:szCs w:val="27"/>
          <w:lang w:val="de-DE"/>
        </w:rPr>
        <w:t>of</w:t>
      </w:r>
      <w:r w:rsidRPr="53849348" w:rsidR="001B1363">
        <w:rPr>
          <w:rFonts w:ascii="Georgia" w:hAnsi="Georgia"/>
          <w:color w:val="333333"/>
          <w:sz w:val="27"/>
          <w:szCs w:val="27"/>
          <w:lang w:val="de-DE"/>
        </w:rPr>
        <w:t xml:space="preserve"> Medical Sciences, 2020. J </w:t>
      </w:r>
      <w:r w:rsidRPr="53849348" w:rsidR="001B1363">
        <w:rPr>
          <w:rFonts w:ascii="Georgia" w:hAnsi="Georgia"/>
          <w:color w:val="333333"/>
          <w:sz w:val="27"/>
          <w:szCs w:val="27"/>
          <w:lang w:val="de-DE"/>
        </w:rPr>
        <w:t>Obstet</w:t>
      </w:r>
      <w:r w:rsidRPr="53849348" w:rsidR="001B1363">
        <w:rPr>
          <w:rFonts w:ascii="Georgia" w:hAnsi="Georgia"/>
          <w:color w:val="333333"/>
          <w:sz w:val="27"/>
          <w:szCs w:val="27"/>
          <w:lang w:val="de-DE"/>
        </w:rPr>
        <w:t xml:space="preserve"> </w:t>
      </w:r>
      <w:r w:rsidRPr="53849348" w:rsidR="001B1363">
        <w:rPr>
          <w:rFonts w:ascii="Georgia" w:hAnsi="Georgia"/>
          <w:color w:val="333333"/>
          <w:sz w:val="27"/>
          <w:szCs w:val="27"/>
          <w:lang w:val="de-DE"/>
        </w:rPr>
        <w:t>Gynaecol</w:t>
      </w:r>
      <w:r w:rsidRPr="53849348" w:rsidR="001B1363">
        <w:rPr>
          <w:rFonts w:ascii="Georgia" w:hAnsi="Georgia"/>
          <w:color w:val="333333"/>
          <w:sz w:val="27"/>
          <w:szCs w:val="27"/>
          <w:lang w:val="de-DE"/>
        </w:rPr>
        <w:t xml:space="preserve">. </w:t>
      </w:r>
      <w:r w:rsidRPr="53849348" w:rsidR="001B1363">
        <w:rPr>
          <w:rFonts w:ascii="Georgia" w:hAnsi="Georgia"/>
          <w:color w:val="333333"/>
          <w:sz w:val="27"/>
          <w:szCs w:val="27"/>
          <w:lang w:val="de-DE"/>
        </w:rPr>
        <w:t>2022;42:2225</w:t>
      </w:r>
      <w:r w:rsidRPr="53849348" w:rsidR="001B1363">
        <w:rPr>
          <w:rFonts w:ascii="Georgia" w:hAnsi="Georgia"/>
          <w:color w:val="333333"/>
          <w:sz w:val="27"/>
          <w:szCs w:val="27"/>
          <w:lang w:val="de-DE"/>
        </w:rPr>
        <w:t>–9.</w:t>
      </w:r>
    </w:p>
    <w:p w:rsidR="001B1363" w:rsidP="001B1363" w:rsidRDefault="001B1363" w14:paraId="4614EEC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062193C1" w:rsidRDefault="001B1363" w14:paraId="2C1988D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1B1363">
        <w:rPr>
          <w:rFonts w:ascii="Georgia" w:hAnsi="Georgia"/>
          <w:color w:val="333333"/>
          <w:sz w:val="27"/>
          <w:szCs w:val="27"/>
          <w:lang w:val="de-DE"/>
        </w:rPr>
        <w:t>Khoiwal</w:t>
      </w:r>
      <w:r w:rsidRPr="062193C1" w:rsidR="001B1363">
        <w:rPr>
          <w:rFonts w:ascii="Georgia" w:hAnsi="Georgia"/>
          <w:color w:val="333333"/>
          <w:sz w:val="27"/>
          <w:szCs w:val="27"/>
          <w:lang w:val="de-DE"/>
        </w:rPr>
        <w:t xml:space="preserve"> K, </w:t>
      </w:r>
      <w:r w:rsidRPr="062193C1" w:rsidR="001B1363">
        <w:rPr>
          <w:rFonts w:ascii="Georgia" w:hAnsi="Georgia"/>
          <w:color w:val="333333"/>
          <w:sz w:val="27"/>
          <w:szCs w:val="27"/>
          <w:lang w:val="de-DE"/>
        </w:rPr>
        <w:t>Kalita</w:t>
      </w:r>
      <w:r w:rsidRPr="062193C1" w:rsidR="001B1363">
        <w:rPr>
          <w:rFonts w:ascii="Georgia" w:hAnsi="Georgia"/>
          <w:color w:val="333333"/>
          <w:sz w:val="27"/>
          <w:szCs w:val="27"/>
          <w:lang w:val="de-DE"/>
        </w:rPr>
        <w:t xml:space="preserve"> D, Kumari R, </w:t>
      </w:r>
      <w:r w:rsidRPr="062193C1" w:rsidR="001B1363">
        <w:rPr>
          <w:rFonts w:ascii="Georgia" w:hAnsi="Georgia"/>
          <w:color w:val="333333"/>
          <w:sz w:val="27"/>
          <w:szCs w:val="27"/>
          <w:lang w:val="de-DE"/>
        </w:rPr>
        <w:t>Dhundi</w:t>
      </w:r>
      <w:r w:rsidRPr="062193C1" w:rsidR="001B1363">
        <w:rPr>
          <w:rFonts w:ascii="Georgia" w:hAnsi="Georgia"/>
          <w:color w:val="333333"/>
          <w:sz w:val="27"/>
          <w:szCs w:val="27"/>
          <w:lang w:val="de-DE"/>
        </w:rPr>
        <w:t xml:space="preserve"> D, Shankar R, Kumari R, </w:t>
      </w:r>
      <w:r w:rsidRPr="062193C1" w:rsidR="001B1363">
        <w:rPr>
          <w:rFonts w:ascii="Georgia" w:hAnsi="Georgia"/>
          <w:color w:val="333333"/>
          <w:sz w:val="27"/>
          <w:szCs w:val="27"/>
          <w:lang w:val="de-DE"/>
        </w:rPr>
        <w:t>Gaurav</w:t>
      </w:r>
      <w:r w:rsidRPr="062193C1" w:rsidR="001B1363">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062193C1" w:rsidR="001B1363">
        <w:rPr>
          <w:rFonts w:ascii="Georgia" w:hAnsi="Georgia"/>
          <w:color w:val="333333"/>
          <w:sz w:val="27"/>
          <w:szCs w:val="27"/>
          <w:lang w:val="de-DE"/>
        </w:rPr>
        <w:t>Int</w:t>
      </w:r>
      <w:r w:rsidRPr="062193C1" w:rsidR="001B1363">
        <w:rPr>
          <w:rFonts w:ascii="Georgia" w:hAnsi="Georgia"/>
          <w:color w:val="333333"/>
          <w:sz w:val="27"/>
          <w:szCs w:val="27"/>
          <w:lang w:val="de-DE"/>
        </w:rPr>
        <w:t xml:space="preserve"> J </w:t>
      </w:r>
      <w:r w:rsidRPr="062193C1" w:rsidR="001B1363">
        <w:rPr>
          <w:rFonts w:ascii="Georgia" w:hAnsi="Georgia"/>
          <w:color w:val="333333"/>
          <w:sz w:val="27"/>
          <w:szCs w:val="27"/>
          <w:lang w:val="de-DE"/>
        </w:rPr>
        <w:t>Gynaecol</w:t>
      </w:r>
      <w:r w:rsidRPr="062193C1" w:rsidR="001B1363">
        <w:rPr>
          <w:rFonts w:ascii="Georgia" w:hAnsi="Georgia"/>
          <w:color w:val="333333"/>
          <w:sz w:val="27"/>
          <w:szCs w:val="27"/>
          <w:lang w:val="de-DE"/>
        </w:rPr>
        <w:t xml:space="preserve"> </w:t>
      </w:r>
      <w:r w:rsidRPr="062193C1" w:rsidR="001B1363">
        <w:rPr>
          <w:rFonts w:ascii="Georgia" w:hAnsi="Georgia"/>
          <w:color w:val="333333"/>
          <w:sz w:val="27"/>
          <w:szCs w:val="27"/>
          <w:lang w:val="de-DE"/>
        </w:rPr>
        <w:t>Obstet</w:t>
      </w:r>
      <w:r w:rsidRPr="062193C1" w:rsidR="001B1363">
        <w:rPr>
          <w:rFonts w:ascii="Georgia" w:hAnsi="Georgia"/>
          <w:color w:val="333333"/>
          <w:sz w:val="27"/>
          <w:szCs w:val="27"/>
          <w:lang w:val="de-DE"/>
        </w:rPr>
        <w:t xml:space="preserve">. </w:t>
      </w:r>
      <w:r w:rsidRPr="062193C1" w:rsidR="001B1363">
        <w:rPr>
          <w:rFonts w:ascii="Georgia" w:hAnsi="Georgia"/>
          <w:color w:val="333333"/>
          <w:sz w:val="27"/>
          <w:szCs w:val="27"/>
          <w:lang w:val="de-DE"/>
        </w:rPr>
        <w:t>2022;157:744</w:t>
      </w:r>
      <w:r w:rsidRPr="062193C1" w:rsidR="001B1363">
        <w:rPr>
          <w:rFonts w:ascii="Georgia" w:hAnsi="Georgia"/>
          <w:color w:val="333333"/>
          <w:sz w:val="27"/>
          <w:szCs w:val="27"/>
          <w:lang w:val="de-DE"/>
        </w:rPr>
        <w:t>–7.</w:t>
      </w:r>
    </w:p>
    <w:p w:rsidR="001B1363" w:rsidP="001B1363" w:rsidRDefault="001B1363" w14:paraId="6AA432B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7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062193C1" w:rsidRDefault="001B1363" w14:paraId="383A8BA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1B1363">
        <w:rPr>
          <w:rFonts w:ascii="Georgia" w:hAnsi="Georgia"/>
          <w:color w:val="333333"/>
          <w:sz w:val="27"/>
          <w:szCs w:val="27"/>
          <w:lang w:val="de-DE"/>
        </w:rPr>
        <w:t xml:space="preserve">Ata B, Vermeulen N, </w:t>
      </w:r>
      <w:r w:rsidRPr="062193C1" w:rsidR="001B1363">
        <w:rPr>
          <w:rFonts w:ascii="Georgia" w:hAnsi="Georgia"/>
          <w:color w:val="333333"/>
          <w:sz w:val="27"/>
          <w:szCs w:val="27"/>
          <w:lang w:val="de-DE"/>
        </w:rPr>
        <w:t>Mocanu</w:t>
      </w:r>
      <w:r w:rsidRPr="062193C1" w:rsidR="001B1363">
        <w:rPr>
          <w:rFonts w:ascii="Georgia" w:hAnsi="Georgia"/>
          <w:color w:val="333333"/>
          <w:sz w:val="27"/>
          <w:szCs w:val="27"/>
          <w:lang w:val="de-DE"/>
        </w:rPr>
        <w:t xml:space="preserve"> E, et al. SARS-CoV-2, Fruchtbarkeit und assistierte Reproduktion. Hum </w:t>
      </w:r>
      <w:r w:rsidRPr="062193C1" w:rsidR="001B1363">
        <w:rPr>
          <w:rFonts w:ascii="Georgia" w:hAnsi="Georgia"/>
          <w:color w:val="333333"/>
          <w:sz w:val="27"/>
          <w:szCs w:val="27"/>
          <w:lang w:val="de-DE"/>
        </w:rPr>
        <w:t>Reprod</w:t>
      </w:r>
      <w:r w:rsidRPr="062193C1" w:rsidR="001B1363">
        <w:rPr>
          <w:rFonts w:ascii="Georgia" w:hAnsi="Georgia"/>
          <w:color w:val="333333"/>
          <w:sz w:val="27"/>
          <w:szCs w:val="27"/>
          <w:lang w:val="de-DE"/>
        </w:rPr>
        <w:t>-Update. 2023;29(2):177–96.</w:t>
      </w:r>
    </w:p>
    <w:p w:rsidR="001B1363" w:rsidP="001B1363" w:rsidRDefault="001B1363" w14:paraId="390CFC4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7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062193C1" w:rsidRDefault="001B1363" w14:paraId="4236415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xmlns:w="http://schemas.openxmlformats.org/wordprocessingml/2006/main">
        <w:rPr>
          <w:rFonts w:ascii="Georgia" w:hAnsi="Georgia"/>
          <w:color w:val="333333"/>
          <w:sz w:val="27"/>
          <w:szCs w:val="27"/>
        </w:rPr>
        <w:lastRenderedPageBreak xmlns:w="http://schemas.openxmlformats.org/wordprocessingml/2006/main"/>
      </w:r>
      <w:r xmlns:w="http://schemas.openxmlformats.org/wordprocessingml/2006/main" w:rsidRPr="062193C1" w:rsidR="001B1363">
        <w:rPr>
          <w:rFonts w:ascii="Georgia" w:hAnsi="Georgia"/>
          <w:color w:val="333333"/>
          <w:sz w:val="27"/>
          <w:szCs w:val="27"/>
          <w:lang w:val="de-DE"/>
        </w:rPr>
        <w:t xml:space="preserve">Rajak</w:t>
      </w:r>
      <w:r xmlns:w="http://schemas.openxmlformats.org/wordprocessingml/2006/main" w:rsidRPr="062193C1" w:rsidR="001B1363">
        <w:rPr>
          <w:rFonts w:ascii="Georgia" w:hAnsi="Georgia"/>
          <w:color w:val="333333"/>
          <w:sz w:val="27"/>
          <w:szCs w:val="27"/>
          <w:lang w:val="de-DE"/>
        </w:rPr>
        <w:t xml:space="preserve"> P, Roy S, Dutta M, </w:t>
      </w:r>
      <w:r xmlns:w="http://schemas.openxmlformats.org/wordprocessingml/2006/main" w:rsidRPr="062193C1" w:rsidR="001B1363">
        <w:rPr>
          <w:rFonts w:ascii="Georgia" w:hAnsi="Georgia"/>
          <w:color w:val="333333"/>
          <w:sz w:val="27"/>
          <w:szCs w:val="27"/>
          <w:lang w:val="de-DE"/>
        </w:rPr>
        <w:t xml:space="preserve">Podder</w:t>
      </w:r>
      <w:r xmlns:w="http://schemas.openxmlformats.org/wordprocessingml/2006/main" w:rsidRPr="062193C1" w:rsidR="001B1363">
        <w:rPr>
          <w:rFonts w:ascii="Georgia" w:hAnsi="Georgia"/>
          <w:color w:val="333333"/>
          <w:sz w:val="27"/>
          <w:szCs w:val="27"/>
          <w:lang w:val="de-DE"/>
        </w:rPr>
        <w:t xml:space="preserve"> S, Sarkar S, </w:t>
      </w:r>
      <w:r xmlns:w="http://schemas.openxmlformats.org/wordprocessingml/2006/main" w:rsidRPr="062193C1" w:rsidR="001B1363">
        <w:rPr>
          <w:rFonts w:ascii="Georgia" w:hAnsi="Georgia"/>
          <w:color w:val="333333"/>
          <w:sz w:val="27"/>
          <w:szCs w:val="27"/>
          <w:lang w:val="de-DE"/>
        </w:rPr>
        <w:t xml:space="preserve">Ganguly</w:t>
      </w:r>
      <w:r xmlns:w="http://schemas.openxmlformats.org/wordprocessingml/2006/main" w:rsidRPr="062193C1" w:rsidR="001B1363">
        <w:rPr>
          <w:rFonts w:ascii="Georgia" w:hAnsi="Georgia"/>
          <w:color w:val="333333"/>
          <w:sz w:val="27"/>
          <w:szCs w:val="27"/>
          <w:lang w:val="de-DE"/>
        </w:rPr>
        <w:t xml:space="preserve"> A, </w:t>
      </w:r>
      <w:r xmlns:w="http://schemas.openxmlformats.org/wordprocessingml/2006/main" w:rsidRPr="062193C1" w:rsidR="001B1363">
        <w:rPr>
          <w:rFonts w:ascii="Georgia" w:hAnsi="Georgia"/>
          <w:color w:val="333333"/>
          <w:sz w:val="27"/>
          <w:szCs w:val="27"/>
          <w:lang w:val="de-DE"/>
        </w:rPr>
        <w:t xml:space="preserve">Mandi</w:t>
      </w:r>
      <w:r xmlns:w="http://schemas.openxmlformats.org/wordprocessingml/2006/main" w:rsidRPr="062193C1" w:rsidR="001B1363">
        <w:rPr>
          <w:rFonts w:ascii="Georgia" w:hAnsi="Georgia"/>
          <w:color w:val="333333"/>
          <w:sz w:val="27"/>
          <w:szCs w:val="27"/>
          <w:lang w:val="de-DE"/>
        </w:rPr>
        <w:t xml:space="preserve"> M, </w:t>
      </w:r>
      <w:r xmlns:w="http://schemas.openxmlformats.org/wordprocessingml/2006/main" w:rsidRPr="062193C1" w:rsidR="001B1363">
        <w:rPr>
          <w:rFonts w:ascii="Georgia" w:hAnsi="Georgia"/>
          <w:color w:val="333333"/>
          <w:sz w:val="27"/>
          <w:szCs w:val="27"/>
          <w:lang w:val="de-DE"/>
        </w:rPr>
        <w:t xml:space="preserve">Khatun</w:t>
      </w:r>
      <w:r xmlns:w="http://schemas.openxmlformats.org/wordprocessingml/2006/main" w:rsidRPr="062193C1" w:rsidR="001B1363">
        <w:rPr>
          <w:rFonts w:ascii="Georgia" w:hAnsi="Georgia"/>
          <w:color w:val="333333"/>
          <w:sz w:val="27"/>
          <w:szCs w:val="27"/>
          <w:lang w:val="de-DE"/>
        </w:rPr>
        <w:t xml:space="preserve"> S. Die Wechselwirkung zwischen Mediatoren von Unfruchtbarkeit und COVID-19 verstehen. </w:t>
      </w:r>
      <w:r xmlns:w="http://schemas.openxmlformats.org/wordprocessingml/2006/main" w:rsidRPr="062193C1" w:rsidR="001B1363">
        <w:rPr>
          <w:rFonts w:ascii="Georgia" w:hAnsi="Georgia"/>
          <w:color w:val="333333"/>
          <w:sz w:val="27"/>
          <w:szCs w:val="27"/>
          <w:lang w:val="de-DE"/>
        </w:rPr>
        <w:t xml:space="preserve">Reprod</w:t>
      </w:r>
      <w:r xmlns:w="http://schemas.openxmlformats.org/wordprocessingml/2006/main" w:rsidRPr="062193C1" w:rsidR="001B1363">
        <w:rPr>
          <w:rFonts w:ascii="Georgia" w:hAnsi="Georgia"/>
          <w:color w:val="333333"/>
          <w:sz w:val="27"/>
          <w:szCs w:val="27"/>
          <w:lang w:val="de-DE"/>
        </w:rPr>
        <w:t xml:space="preserve"> </w:t>
      </w:r>
      <w:r xmlns:w="http://schemas.openxmlformats.org/wordprocessingml/2006/main" w:rsidRPr="062193C1" w:rsidR="001B1363">
        <w:rPr>
          <w:rFonts w:ascii="Georgia" w:hAnsi="Georgia"/>
          <w:color w:val="333333"/>
          <w:sz w:val="27"/>
          <w:szCs w:val="27"/>
          <w:lang w:val="de-DE"/>
        </w:rPr>
        <w:t xml:space="preserve">Biol</w:t>
      </w:r>
      <w:r xmlns:w="http://schemas.openxmlformats.org/wordprocessingml/2006/main" w:rsidRPr="062193C1" w:rsidR="001B1363">
        <w:rPr>
          <w:rFonts w:ascii="Georgia" w:hAnsi="Georgia"/>
          <w:color w:val="333333"/>
          <w:sz w:val="27"/>
          <w:szCs w:val="27"/>
          <w:lang w:val="de-DE"/>
        </w:rPr>
        <w:t xml:space="preserve">. 2021;21(4):100559.</w:t>
      </w:r>
    </w:p>
    <w:p w:rsidR="001B1363" w:rsidP="001B1363" w:rsidRDefault="001B1363" w14:paraId="3675D73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8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062193C1" w:rsidRDefault="001B1363" w14:paraId="61CE115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1B1363">
        <w:rPr>
          <w:rFonts w:ascii="Georgia" w:hAnsi="Georgia"/>
          <w:color w:val="333333"/>
          <w:sz w:val="27"/>
          <w:szCs w:val="27"/>
          <w:lang w:val="de-DE"/>
        </w:rPr>
        <w:t>Chadchan</w:t>
      </w:r>
      <w:r w:rsidRPr="062193C1" w:rsidR="001B1363">
        <w:rPr>
          <w:rFonts w:ascii="Georgia" w:hAnsi="Georgia"/>
          <w:color w:val="333333"/>
          <w:sz w:val="27"/>
          <w:szCs w:val="27"/>
          <w:lang w:val="de-DE"/>
        </w:rPr>
        <w:t xml:space="preserve"> SB, </w:t>
      </w:r>
      <w:r w:rsidRPr="062193C1" w:rsidR="001B1363">
        <w:rPr>
          <w:rFonts w:ascii="Georgia" w:hAnsi="Georgia"/>
          <w:color w:val="333333"/>
          <w:sz w:val="27"/>
          <w:szCs w:val="27"/>
          <w:lang w:val="de-DE"/>
        </w:rPr>
        <w:t>Popli</w:t>
      </w:r>
      <w:r w:rsidRPr="062193C1" w:rsidR="001B1363">
        <w:rPr>
          <w:rFonts w:ascii="Georgia" w:hAnsi="Georgia"/>
          <w:color w:val="333333"/>
          <w:sz w:val="27"/>
          <w:szCs w:val="27"/>
          <w:lang w:val="de-DE"/>
        </w:rPr>
        <w:t xml:space="preserve"> P, </w:t>
      </w:r>
      <w:r w:rsidRPr="062193C1" w:rsidR="001B1363">
        <w:rPr>
          <w:rFonts w:ascii="Georgia" w:hAnsi="Georgia"/>
          <w:color w:val="333333"/>
          <w:sz w:val="27"/>
          <w:szCs w:val="27"/>
          <w:lang w:val="de-DE"/>
        </w:rPr>
        <w:t>Maurya</w:t>
      </w:r>
      <w:r w:rsidRPr="062193C1" w:rsidR="001B1363">
        <w:rPr>
          <w:rFonts w:ascii="Georgia" w:hAnsi="Georgia"/>
          <w:color w:val="333333"/>
          <w:sz w:val="27"/>
          <w:szCs w:val="27"/>
          <w:lang w:val="de-DE"/>
        </w:rPr>
        <w:t xml:space="preserve"> VK, </w:t>
      </w:r>
      <w:r w:rsidRPr="062193C1" w:rsidR="001B1363">
        <w:rPr>
          <w:rFonts w:ascii="Georgia" w:hAnsi="Georgia"/>
          <w:color w:val="333333"/>
          <w:sz w:val="27"/>
          <w:szCs w:val="27"/>
          <w:lang w:val="de-DE"/>
        </w:rPr>
        <w:t>Kommagani</w:t>
      </w:r>
      <w:r w:rsidRPr="062193C1" w:rsidR="001B1363">
        <w:rPr>
          <w:rFonts w:ascii="Georgia" w:hAnsi="Georgia"/>
          <w:color w:val="333333"/>
          <w:sz w:val="27"/>
          <w:szCs w:val="27"/>
          <w:lang w:val="de-DE"/>
        </w:rPr>
        <w:t xml:space="preserve"> R. Der SARS-CoV-2-Rezeptor, das Angiotensin-</w:t>
      </w:r>
      <w:r w:rsidRPr="062193C1" w:rsidR="001B1363">
        <w:rPr>
          <w:rFonts w:ascii="Georgia" w:hAnsi="Georgia"/>
          <w:color w:val="333333"/>
          <w:sz w:val="27"/>
          <w:szCs w:val="27"/>
          <w:lang w:val="de-DE"/>
        </w:rPr>
        <w:t>Converting</w:t>
      </w:r>
      <w:r w:rsidRPr="062193C1" w:rsidR="001B1363">
        <w:rPr>
          <w:rFonts w:ascii="Georgia" w:hAnsi="Georgia"/>
          <w:color w:val="333333"/>
          <w:sz w:val="27"/>
          <w:szCs w:val="27"/>
          <w:lang w:val="de-DE"/>
        </w:rPr>
        <w:t xml:space="preserve">-Enzym 2, ist für die </w:t>
      </w:r>
      <w:r w:rsidRPr="062193C1" w:rsidR="001B1363">
        <w:rPr>
          <w:rFonts w:ascii="Georgia" w:hAnsi="Georgia"/>
          <w:color w:val="333333"/>
          <w:sz w:val="27"/>
          <w:szCs w:val="27"/>
          <w:lang w:val="de-DE"/>
        </w:rPr>
        <w:t>Dezidualisierung</w:t>
      </w:r>
      <w:r w:rsidRPr="062193C1" w:rsidR="001B1363">
        <w:rPr>
          <w:rFonts w:ascii="Georgia" w:hAnsi="Georgia"/>
          <w:color w:val="333333"/>
          <w:sz w:val="27"/>
          <w:szCs w:val="27"/>
          <w:lang w:val="de-DE"/>
        </w:rPr>
        <w:t xml:space="preserve"> menschlicher </w:t>
      </w:r>
      <w:r w:rsidRPr="062193C1" w:rsidR="001B1363">
        <w:rPr>
          <w:rFonts w:ascii="Georgia" w:hAnsi="Georgia"/>
          <w:color w:val="333333"/>
          <w:sz w:val="27"/>
          <w:szCs w:val="27"/>
          <w:lang w:val="de-DE"/>
        </w:rPr>
        <w:t>endometrialer</w:t>
      </w:r>
      <w:r w:rsidRPr="062193C1" w:rsidR="001B1363">
        <w:rPr>
          <w:rFonts w:ascii="Georgia" w:hAnsi="Georgia"/>
          <w:color w:val="333333"/>
          <w:sz w:val="27"/>
          <w:szCs w:val="27"/>
          <w:lang w:val="de-DE"/>
        </w:rPr>
        <w:t xml:space="preserve"> Stromazellen erforderlich. </w:t>
      </w:r>
      <w:r w:rsidRPr="062193C1" w:rsidR="001B1363">
        <w:rPr>
          <w:rFonts w:ascii="Georgia" w:hAnsi="Georgia"/>
          <w:color w:val="333333"/>
          <w:sz w:val="27"/>
          <w:szCs w:val="27"/>
          <w:lang w:val="de-DE"/>
        </w:rPr>
        <w:t>Biol</w:t>
      </w:r>
      <w:r w:rsidRPr="062193C1" w:rsidR="001B1363">
        <w:rPr>
          <w:rFonts w:ascii="Georgia" w:hAnsi="Georgia"/>
          <w:color w:val="333333"/>
          <w:sz w:val="27"/>
          <w:szCs w:val="27"/>
          <w:lang w:val="de-DE"/>
        </w:rPr>
        <w:t xml:space="preserve"> </w:t>
      </w:r>
      <w:r w:rsidRPr="062193C1" w:rsidR="001B1363">
        <w:rPr>
          <w:rFonts w:ascii="Georgia" w:hAnsi="Georgia"/>
          <w:color w:val="333333"/>
          <w:sz w:val="27"/>
          <w:szCs w:val="27"/>
          <w:lang w:val="de-DE"/>
        </w:rPr>
        <w:t>Reprod</w:t>
      </w:r>
      <w:r w:rsidRPr="062193C1" w:rsidR="001B1363">
        <w:rPr>
          <w:rFonts w:ascii="Georgia" w:hAnsi="Georgia"/>
          <w:color w:val="333333"/>
          <w:sz w:val="27"/>
          <w:szCs w:val="27"/>
          <w:lang w:val="de-DE"/>
        </w:rPr>
        <w:t>. 2021;104(2):336–43.</w:t>
      </w:r>
    </w:p>
    <w:p w:rsidR="001B1363" w:rsidP="001B1363" w:rsidRDefault="001B1363" w14:paraId="397B8DC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8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062193C1" w:rsidRDefault="001B1363" w14:paraId="53FA98A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1B1363">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062193C1" w:rsidR="001B1363">
        <w:rPr>
          <w:rFonts w:ascii="Georgia" w:hAnsi="Georgia"/>
          <w:color w:val="333333"/>
          <w:sz w:val="27"/>
          <w:szCs w:val="27"/>
          <w:lang w:val="de-DE"/>
        </w:rPr>
        <w:t>oozyten</w:t>
      </w:r>
      <w:r w:rsidRPr="062193C1" w:rsidR="001B1363">
        <w:rPr>
          <w:rFonts w:ascii="Georgia" w:hAnsi="Georgia"/>
          <w:color w:val="333333"/>
          <w:sz w:val="27"/>
          <w:szCs w:val="27"/>
          <w:lang w:val="de-DE"/>
        </w:rPr>
        <w:t xml:space="preserve">- und embryobezogenen Ergebnissen. JAMA </w:t>
      </w:r>
      <w:r w:rsidRPr="062193C1" w:rsidR="001B1363">
        <w:rPr>
          <w:rFonts w:ascii="Georgia" w:hAnsi="Georgia"/>
          <w:color w:val="333333"/>
          <w:sz w:val="27"/>
          <w:szCs w:val="27"/>
          <w:lang w:val="de-DE"/>
        </w:rPr>
        <w:t>Netw</w:t>
      </w:r>
      <w:r w:rsidRPr="062193C1" w:rsidR="001B1363">
        <w:rPr>
          <w:rFonts w:ascii="Georgia" w:hAnsi="Georgia"/>
          <w:color w:val="333333"/>
          <w:sz w:val="27"/>
          <w:szCs w:val="27"/>
          <w:lang w:val="de-DE"/>
        </w:rPr>
        <w:t xml:space="preserve"> Open. 2023;6(7</w:t>
      </w:r>
      <w:r w:rsidRPr="062193C1" w:rsidR="001B1363">
        <w:rPr>
          <w:rFonts w:ascii="Georgia" w:hAnsi="Georgia"/>
          <w:color w:val="333333"/>
          <w:sz w:val="27"/>
          <w:szCs w:val="27"/>
          <w:lang w:val="de-DE"/>
        </w:rPr>
        <w:t>):e</w:t>
      </w:r>
      <w:r w:rsidRPr="062193C1" w:rsidR="001B1363">
        <w:rPr>
          <w:rFonts w:ascii="Georgia" w:hAnsi="Georgia"/>
          <w:color w:val="333333"/>
          <w:sz w:val="27"/>
          <w:szCs w:val="27"/>
          <w:lang w:val="de-DE"/>
        </w:rPr>
        <w:t>2323219.</w:t>
      </w:r>
    </w:p>
    <w:p w:rsidR="001B1363" w:rsidP="001B1363" w:rsidRDefault="001B1363" w14:paraId="4FBE3F1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53849348" w:rsidRDefault="001B1363" w14:paraId="50863C3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1B1363">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53849348" w:rsidR="001B1363">
        <w:rPr>
          <w:rFonts w:ascii="Georgia" w:hAnsi="Georgia"/>
          <w:color w:val="333333"/>
          <w:sz w:val="27"/>
          <w:szCs w:val="27"/>
          <w:lang w:val="de-DE"/>
        </w:rPr>
        <w:t>Sci</w:t>
      </w:r>
      <w:r w:rsidRPr="53849348" w:rsidR="001B1363">
        <w:rPr>
          <w:rFonts w:ascii="Georgia" w:hAnsi="Georgia"/>
          <w:color w:val="333333"/>
          <w:sz w:val="27"/>
          <w:szCs w:val="27"/>
          <w:lang w:val="de-DE"/>
        </w:rPr>
        <w:t xml:space="preserve"> China Life </w:t>
      </w:r>
      <w:r w:rsidRPr="53849348" w:rsidR="001B1363">
        <w:rPr>
          <w:rFonts w:ascii="Georgia" w:hAnsi="Georgia"/>
          <w:color w:val="333333"/>
          <w:sz w:val="27"/>
          <w:szCs w:val="27"/>
          <w:lang w:val="de-DE"/>
        </w:rPr>
        <w:t>Sci</w:t>
      </w:r>
      <w:r w:rsidRPr="53849348" w:rsidR="001B1363">
        <w:rPr>
          <w:rFonts w:ascii="Georgia" w:hAnsi="Georgia"/>
          <w:color w:val="333333"/>
          <w:sz w:val="27"/>
          <w:szCs w:val="27"/>
          <w:lang w:val="de-DE"/>
        </w:rPr>
        <w:t xml:space="preserve">. </w:t>
      </w:r>
      <w:r w:rsidRPr="53849348" w:rsidR="001B1363">
        <w:rPr>
          <w:rFonts w:ascii="Georgia" w:hAnsi="Georgia"/>
          <w:color w:val="333333"/>
          <w:sz w:val="27"/>
          <w:szCs w:val="27"/>
          <w:lang w:val="de-DE"/>
        </w:rPr>
        <w:t>2023;66:1</w:t>
      </w:r>
      <w:r w:rsidRPr="53849348" w:rsidR="001B1363">
        <w:rPr>
          <w:rFonts w:ascii="Georgia" w:hAnsi="Georgia"/>
          <w:color w:val="333333"/>
          <w:sz w:val="27"/>
          <w:szCs w:val="27"/>
          <w:lang w:val="de-DE"/>
        </w:rPr>
        <w:t>–4.</w:t>
      </w:r>
    </w:p>
    <w:p w:rsidR="001B1363" w:rsidP="001B1363" w:rsidRDefault="001B1363" w14:paraId="48C0663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53849348" w:rsidRDefault="001B1363" w14:paraId="181F19B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1B1363">
        <w:rPr>
          <w:rFonts w:ascii="Georgia" w:hAnsi="Georgia"/>
          <w:color w:val="333333"/>
          <w:sz w:val="27"/>
          <w:szCs w:val="27"/>
          <w:lang w:val="de-DE"/>
        </w:rPr>
        <w:t xml:space="preserve">Villar J, </w:t>
      </w:r>
      <w:r w:rsidRPr="53849348" w:rsidR="001B1363">
        <w:rPr>
          <w:rFonts w:ascii="Georgia" w:hAnsi="Georgia"/>
          <w:color w:val="333333"/>
          <w:sz w:val="27"/>
          <w:szCs w:val="27"/>
          <w:lang w:val="de-DE"/>
        </w:rPr>
        <w:t>Ariff</w:t>
      </w:r>
      <w:r w:rsidRPr="53849348" w:rsidR="001B1363">
        <w:rPr>
          <w:rFonts w:ascii="Georgia" w:hAnsi="Georgia"/>
          <w:color w:val="333333"/>
          <w:sz w:val="27"/>
          <w:szCs w:val="27"/>
          <w:lang w:val="de-DE"/>
        </w:rPr>
        <w:t xml:space="preserve"> S, </w:t>
      </w:r>
      <w:r w:rsidRPr="53849348" w:rsidR="001B1363">
        <w:rPr>
          <w:rFonts w:ascii="Georgia" w:hAnsi="Georgia"/>
          <w:color w:val="333333"/>
          <w:sz w:val="27"/>
          <w:szCs w:val="27"/>
          <w:lang w:val="de-DE"/>
        </w:rPr>
        <w:t>Gunier</w:t>
      </w:r>
      <w:r w:rsidRPr="53849348" w:rsidR="001B1363">
        <w:rPr>
          <w:rFonts w:ascii="Georgia" w:hAnsi="Georgia"/>
          <w:color w:val="333333"/>
          <w:sz w:val="27"/>
          <w:szCs w:val="27"/>
          <w:lang w:val="de-DE"/>
        </w:rPr>
        <w:t xml:space="preserve"> RB, </w:t>
      </w:r>
      <w:r w:rsidRPr="53849348" w:rsidR="001B1363">
        <w:rPr>
          <w:rFonts w:ascii="Georgia" w:hAnsi="Georgia"/>
          <w:color w:val="333333"/>
          <w:sz w:val="27"/>
          <w:szCs w:val="27"/>
          <w:lang w:val="de-DE"/>
        </w:rPr>
        <w:t>Thiruvengadam</w:t>
      </w:r>
      <w:r w:rsidRPr="53849348" w:rsidR="001B1363">
        <w:rPr>
          <w:rFonts w:ascii="Georgia" w:hAnsi="Georgia"/>
          <w:color w:val="333333"/>
          <w:sz w:val="27"/>
          <w:szCs w:val="27"/>
          <w:lang w:val="de-DE"/>
        </w:rPr>
        <w:t xml:space="preserve"> R, Rauch S, </w:t>
      </w:r>
      <w:r w:rsidRPr="53849348" w:rsidR="001B1363">
        <w:rPr>
          <w:rFonts w:ascii="Georgia" w:hAnsi="Georgia"/>
          <w:color w:val="333333"/>
          <w:sz w:val="27"/>
          <w:szCs w:val="27"/>
          <w:lang w:val="de-DE"/>
        </w:rPr>
        <w:t>Kholin</w:t>
      </w:r>
      <w:r w:rsidRPr="53849348" w:rsidR="001B1363">
        <w:rPr>
          <w:rFonts w:ascii="Georgia" w:hAnsi="Georgia"/>
          <w:color w:val="333333"/>
          <w:sz w:val="27"/>
          <w:szCs w:val="27"/>
          <w:lang w:val="de-DE"/>
        </w:rPr>
        <w:t xml:space="preserve"> A, </w:t>
      </w:r>
      <w:r w:rsidRPr="53849348" w:rsidR="001B1363">
        <w:rPr>
          <w:rFonts w:ascii="Georgia" w:hAnsi="Georgia"/>
          <w:color w:val="333333"/>
          <w:sz w:val="27"/>
          <w:szCs w:val="27"/>
          <w:lang w:val="de-DE"/>
        </w:rPr>
        <w:t>Roggero</w:t>
      </w:r>
      <w:r w:rsidRPr="53849348" w:rsidR="001B1363">
        <w:rPr>
          <w:rFonts w:ascii="Georgia" w:hAnsi="Georgia"/>
          <w:color w:val="333333"/>
          <w:sz w:val="27"/>
          <w:szCs w:val="27"/>
          <w:lang w:val="de-DE"/>
        </w:rPr>
        <w:t xml:space="preserve"> P, </w:t>
      </w:r>
      <w:r w:rsidRPr="53849348" w:rsidR="001B1363">
        <w:rPr>
          <w:rFonts w:ascii="Georgia" w:hAnsi="Georgia"/>
          <w:color w:val="333333"/>
          <w:sz w:val="27"/>
          <w:szCs w:val="27"/>
          <w:lang w:val="de-DE"/>
        </w:rPr>
        <w:t>Prefumo</w:t>
      </w:r>
      <w:r w:rsidRPr="53849348" w:rsidR="001B1363">
        <w:rPr>
          <w:rFonts w:ascii="Georgia" w:hAnsi="Georgia"/>
          <w:color w:val="333333"/>
          <w:sz w:val="27"/>
          <w:szCs w:val="27"/>
          <w:lang w:val="de-DE"/>
        </w:rPr>
        <w:t xml:space="preserve"> F, do Vale MS, Cardona-Perez JA, </w:t>
      </w:r>
      <w:r w:rsidRPr="53849348" w:rsidR="001B1363">
        <w:rPr>
          <w:rFonts w:ascii="Georgia" w:hAnsi="Georgia"/>
          <w:color w:val="333333"/>
          <w:sz w:val="27"/>
          <w:szCs w:val="27"/>
          <w:lang w:val="de-DE"/>
        </w:rPr>
        <w:t>Maiz</w:t>
      </w:r>
      <w:r w:rsidRPr="53849348" w:rsidR="001B1363">
        <w:rPr>
          <w:rFonts w:ascii="Georgia" w:hAnsi="Georgia"/>
          <w:color w:val="333333"/>
          <w:sz w:val="27"/>
          <w:szCs w:val="27"/>
          <w:lang w:val="de-DE"/>
        </w:rPr>
        <w:t xml:space="preserve"> N, Cetin I, </w:t>
      </w:r>
      <w:r w:rsidRPr="53849348" w:rsidR="001B1363">
        <w:rPr>
          <w:rFonts w:ascii="Georgia" w:hAnsi="Georgia"/>
          <w:color w:val="333333"/>
          <w:sz w:val="27"/>
          <w:szCs w:val="27"/>
          <w:lang w:val="de-DE"/>
        </w:rPr>
        <w:t>Savasi</w:t>
      </w:r>
      <w:r w:rsidRPr="53849348" w:rsidR="001B1363">
        <w:rPr>
          <w:rFonts w:ascii="Georgia" w:hAnsi="Georgia"/>
          <w:color w:val="333333"/>
          <w:sz w:val="27"/>
          <w:szCs w:val="27"/>
          <w:lang w:val="de-DE"/>
        </w:rPr>
        <w:t xml:space="preserve"> V, </w:t>
      </w:r>
      <w:r w:rsidRPr="53849348" w:rsidR="001B1363">
        <w:rPr>
          <w:rFonts w:ascii="Georgia" w:hAnsi="Georgia"/>
          <w:color w:val="333333"/>
          <w:sz w:val="27"/>
          <w:szCs w:val="27"/>
          <w:lang w:val="de-DE"/>
        </w:rPr>
        <w:t>Deruelle</w:t>
      </w:r>
      <w:r w:rsidRPr="53849348" w:rsidR="001B1363">
        <w:rPr>
          <w:rFonts w:ascii="Georgia" w:hAnsi="Georgia"/>
          <w:color w:val="333333"/>
          <w:sz w:val="27"/>
          <w:szCs w:val="27"/>
          <w:lang w:val="de-DE"/>
        </w:rPr>
        <w:t xml:space="preserve"> P, Easter SR, </w:t>
      </w:r>
      <w:r w:rsidRPr="53849348" w:rsidR="001B1363">
        <w:rPr>
          <w:rFonts w:ascii="Georgia" w:hAnsi="Georgia"/>
          <w:color w:val="333333"/>
          <w:sz w:val="27"/>
          <w:szCs w:val="27"/>
          <w:lang w:val="de-DE"/>
        </w:rPr>
        <w:t>Sichitiu</w:t>
      </w:r>
      <w:r w:rsidRPr="53849348" w:rsidR="001B1363">
        <w:rPr>
          <w:rFonts w:ascii="Georgia" w:hAnsi="Georgia"/>
          <w:color w:val="333333"/>
          <w:sz w:val="27"/>
          <w:szCs w:val="27"/>
          <w:lang w:val="de-DE"/>
        </w:rPr>
        <w:t xml:space="preserve"> J, Soto Conti CP, </w:t>
      </w:r>
      <w:r w:rsidRPr="53849348" w:rsidR="001B1363">
        <w:rPr>
          <w:rFonts w:ascii="Georgia" w:hAnsi="Georgia"/>
          <w:color w:val="333333"/>
          <w:sz w:val="27"/>
          <w:szCs w:val="27"/>
          <w:lang w:val="de-DE"/>
        </w:rPr>
        <w:t>Ernaw</w:t>
      </w:r>
      <w:r w:rsidRPr="53849348" w:rsidR="001B1363">
        <w:rPr>
          <w:rFonts w:ascii="Georgia" w:hAnsi="Georgia"/>
          <w:color w:val="333333"/>
          <w:sz w:val="27"/>
          <w:szCs w:val="27"/>
          <w:lang w:val="de-DE"/>
        </w:rPr>
        <w:t xml:space="preserve"> M, J, M C, Capelli, M C, Capelli, Salazar L, </w:t>
      </w:r>
      <w:r w:rsidRPr="53849348" w:rsidR="001B1363">
        <w:rPr>
          <w:rFonts w:ascii="Georgia" w:hAnsi="Georgia"/>
          <w:color w:val="333333"/>
          <w:sz w:val="27"/>
          <w:szCs w:val="27"/>
          <w:lang w:val="de-DE"/>
        </w:rPr>
        <w:t>Gravett</w:t>
      </w:r>
      <w:r w:rsidRPr="53849348" w:rsidR="001B1363">
        <w:rPr>
          <w:rFonts w:ascii="Georgia" w:hAnsi="Georgia"/>
          <w:color w:val="333333"/>
          <w:sz w:val="27"/>
          <w:szCs w:val="27"/>
          <w:lang w:val="de-DE"/>
        </w:rPr>
        <w:t xml:space="preserve"> MG, </w:t>
      </w:r>
      <w:r w:rsidRPr="53849348" w:rsidR="001B1363">
        <w:rPr>
          <w:rFonts w:ascii="Georgia" w:hAnsi="Georgia"/>
          <w:color w:val="333333"/>
          <w:sz w:val="27"/>
          <w:szCs w:val="27"/>
          <w:lang w:val="de-DE"/>
        </w:rPr>
        <w:t>Cavoretto</w:t>
      </w:r>
      <w:r w:rsidRPr="53849348" w:rsidR="001B1363">
        <w:rPr>
          <w:rFonts w:ascii="Georgia" w:hAnsi="Georgia"/>
          <w:color w:val="333333"/>
          <w:sz w:val="27"/>
          <w:szCs w:val="27"/>
          <w:lang w:val="de-DE"/>
        </w:rPr>
        <w:t xml:space="preserve"> PI, </w:t>
      </w:r>
      <w:r w:rsidRPr="53849348" w:rsidR="001B1363">
        <w:rPr>
          <w:rFonts w:ascii="Georgia" w:hAnsi="Georgia"/>
          <w:color w:val="333333"/>
          <w:sz w:val="27"/>
          <w:szCs w:val="27"/>
          <w:lang w:val="de-DE"/>
        </w:rPr>
        <w:t>Nachinab</w:t>
      </w:r>
      <w:r w:rsidRPr="53849348" w:rsidR="001B1363">
        <w:rPr>
          <w:rFonts w:ascii="Georgia" w:hAnsi="Georgia"/>
          <w:color w:val="333333"/>
          <w:sz w:val="27"/>
          <w:szCs w:val="27"/>
          <w:lang w:val="de-DE"/>
        </w:rPr>
        <w:t xml:space="preserve"> VB, </w:t>
      </w:r>
      <w:r w:rsidRPr="53849348" w:rsidR="001B1363">
        <w:rPr>
          <w:rFonts w:ascii="Georgia" w:hAnsi="Georgia"/>
          <w:color w:val="333333"/>
          <w:sz w:val="27"/>
          <w:szCs w:val="27"/>
          <w:lang w:val="de-DE"/>
        </w:rPr>
        <w:t>Galadanci</w:t>
      </w:r>
      <w:r w:rsidRPr="53849348" w:rsidR="001B1363">
        <w:rPr>
          <w:rFonts w:ascii="Georgia" w:hAnsi="Georgia"/>
          <w:color w:val="333333"/>
          <w:sz w:val="27"/>
          <w:szCs w:val="27"/>
          <w:lang w:val="de-DE"/>
        </w:rPr>
        <w:t xml:space="preserve"> H, Oros D, </w:t>
      </w:r>
      <w:r w:rsidRPr="53849348" w:rsidR="001B1363">
        <w:rPr>
          <w:rFonts w:ascii="Georgia" w:hAnsi="Georgia"/>
          <w:color w:val="333333"/>
          <w:sz w:val="27"/>
          <w:szCs w:val="27"/>
          <w:lang w:val="de-DE"/>
        </w:rPr>
        <w:t>Ayede</w:t>
      </w:r>
      <w:r w:rsidRPr="53849348" w:rsidR="001B1363">
        <w:rPr>
          <w:rFonts w:ascii="Georgia" w:hAnsi="Georgia"/>
          <w:color w:val="333333"/>
          <w:sz w:val="27"/>
          <w:szCs w:val="27"/>
          <w:lang w:val="de-DE"/>
        </w:rPr>
        <w:t xml:space="preserve"> AI, </w:t>
      </w:r>
      <w:r w:rsidRPr="53849348" w:rsidR="001B1363">
        <w:rPr>
          <w:rFonts w:ascii="Georgia" w:hAnsi="Georgia"/>
          <w:color w:val="333333"/>
          <w:sz w:val="27"/>
          <w:szCs w:val="27"/>
          <w:lang w:val="de-DE"/>
        </w:rPr>
        <w:t>Sentilhes</w:t>
      </w:r>
      <w:r w:rsidRPr="53849348" w:rsidR="001B1363">
        <w:rPr>
          <w:rFonts w:ascii="Georgia" w:hAnsi="Georgia"/>
          <w:color w:val="333333"/>
          <w:sz w:val="27"/>
          <w:szCs w:val="27"/>
          <w:lang w:val="de-DE"/>
        </w:rPr>
        <w:t xml:space="preserve"> L, </w:t>
      </w:r>
      <w:r w:rsidRPr="53849348" w:rsidR="001B1363">
        <w:rPr>
          <w:rFonts w:ascii="Georgia" w:hAnsi="Georgia"/>
          <w:color w:val="333333"/>
          <w:sz w:val="27"/>
          <w:szCs w:val="27"/>
          <w:lang w:val="de-DE"/>
        </w:rPr>
        <w:t>Bako</w:t>
      </w:r>
      <w:r w:rsidRPr="53849348" w:rsidR="001B1363">
        <w:rPr>
          <w:rFonts w:ascii="Georgia" w:hAnsi="Georgia"/>
          <w:color w:val="333333"/>
          <w:sz w:val="27"/>
          <w:szCs w:val="27"/>
          <w:lang w:val="de-DE"/>
        </w:rPr>
        <w:t xml:space="preserve"> B, </w:t>
      </w:r>
      <w:r w:rsidRPr="53849348" w:rsidR="001B1363">
        <w:rPr>
          <w:rFonts w:ascii="Georgia" w:hAnsi="Georgia"/>
          <w:color w:val="333333"/>
          <w:sz w:val="27"/>
          <w:szCs w:val="27"/>
          <w:lang w:val="de-DE"/>
        </w:rPr>
        <w:t>Savorani</w:t>
      </w:r>
      <w:r w:rsidRPr="53849348" w:rsidR="001B1363">
        <w:rPr>
          <w:rFonts w:ascii="Georgia" w:hAnsi="Georgia"/>
          <w:color w:val="333333"/>
          <w:sz w:val="27"/>
          <w:szCs w:val="27"/>
          <w:lang w:val="de-DE"/>
        </w:rPr>
        <w:t xml:space="preserve"> M, Cena H, García-May PK, </w:t>
      </w:r>
      <w:r w:rsidRPr="53849348" w:rsidR="001B1363">
        <w:rPr>
          <w:rFonts w:ascii="Georgia" w:hAnsi="Georgia"/>
          <w:color w:val="333333"/>
          <w:sz w:val="27"/>
          <w:szCs w:val="27"/>
          <w:lang w:val="de-DE"/>
        </w:rPr>
        <w:t>Etuk</w:t>
      </w:r>
      <w:r w:rsidRPr="53849348" w:rsidR="001B1363">
        <w:rPr>
          <w:rFonts w:ascii="Georgia" w:hAnsi="Georgia"/>
          <w:color w:val="333333"/>
          <w:sz w:val="27"/>
          <w:szCs w:val="27"/>
          <w:lang w:val="de-DE"/>
        </w:rPr>
        <w:t xml:space="preserve"> S, Casale R, Abd-</w:t>
      </w:r>
      <w:r w:rsidRPr="53849348" w:rsidR="001B1363">
        <w:rPr>
          <w:rFonts w:ascii="Georgia" w:hAnsi="Georgia"/>
          <w:color w:val="333333"/>
          <w:sz w:val="27"/>
          <w:szCs w:val="27"/>
          <w:lang w:val="de-DE"/>
        </w:rPr>
        <w:t>Elsalam</w:t>
      </w:r>
      <w:r w:rsidRPr="53849348" w:rsidR="001B1363">
        <w:rPr>
          <w:rFonts w:ascii="Georgia" w:hAnsi="Georgia"/>
          <w:color w:val="333333"/>
          <w:sz w:val="27"/>
          <w:szCs w:val="27"/>
          <w:lang w:val="de-DE"/>
        </w:rPr>
        <w:t xml:space="preserve"> S, </w:t>
      </w:r>
      <w:r w:rsidRPr="53849348" w:rsidR="001B1363">
        <w:rPr>
          <w:rFonts w:ascii="Georgia" w:hAnsi="Georgia"/>
          <w:color w:val="333333"/>
          <w:sz w:val="27"/>
          <w:szCs w:val="27"/>
          <w:lang w:val="de-DE"/>
        </w:rPr>
        <w:t>Ikenoue</w:t>
      </w:r>
      <w:r w:rsidRPr="53849348" w:rsidR="001B1363">
        <w:rPr>
          <w:rFonts w:ascii="Georgia" w:hAnsi="Georgia"/>
          <w:color w:val="333333"/>
          <w:sz w:val="27"/>
          <w:szCs w:val="27"/>
          <w:lang w:val="de-DE"/>
        </w:rPr>
        <w:t xml:space="preserve"> S, </w:t>
      </w:r>
      <w:r w:rsidRPr="53849348" w:rsidR="001B1363">
        <w:rPr>
          <w:rFonts w:ascii="Georgia" w:hAnsi="Georgia"/>
          <w:color w:val="333333"/>
          <w:sz w:val="27"/>
          <w:szCs w:val="27"/>
          <w:lang w:val="de-DE"/>
        </w:rPr>
        <w:t>Aminu</w:t>
      </w:r>
      <w:r w:rsidRPr="53849348" w:rsidR="001B1363">
        <w:rPr>
          <w:rFonts w:ascii="Georgia" w:hAnsi="Georgia"/>
          <w:color w:val="333333"/>
          <w:sz w:val="27"/>
          <w:szCs w:val="27"/>
          <w:lang w:val="de-DE"/>
        </w:rPr>
        <w:t xml:space="preserve"> MB, </w:t>
      </w:r>
      <w:r w:rsidRPr="53849348" w:rsidR="001B1363">
        <w:rPr>
          <w:rFonts w:ascii="Georgia" w:hAnsi="Georgia"/>
          <w:color w:val="333333"/>
          <w:sz w:val="27"/>
          <w:szCs w:val="27"/>
          <w:lang w:val="de-DE"/>
        </w:rPr>
        <w:t>Veccia</w:t>
      </w:r>
      <w:r w:rsidRPr="53849348" w:rsidR="001B1363">
        <w:rPr>
          <w:rFonts w:ascii="Georgia" w:hAnsi="Georgia"/>
          <w:color w:val="333333"/>
          <w:sz w:val="27"/>
          <w:szCs w:val="27"/>
          <w:lang w:val="de-DE"/>
        </w:rPr>
        <w:t xml:space="preserve"> CMB, </w:t>
      </w:r>
      <w:r w:rsidRPr="53849348" w:rsidR="001B1363">
        <w:rPr>
          <w:rFonts w:ascii="Georgia" w:hAnsi="Georgia"/>
          <w:color w:val="333333"/>
          <w:sz w:val="27"/>
          <w:szCs w:val="27"/>
          <w:lang w:val="de-DE"/>
        </w:rPr>
        <w:t>Durolli</w:t>
      </w:r>
      <w:r w:rsidRPr="53849348" w:rsidR="001B1363">
        <w:rPr>
          <w:rFonts w:ascii="Georgia" w:hAnsi="Georgia"/>
          <w:color w:val="333333"/>
          <w:sz w:val="27"/>
          <w:szCs w:val="27"/>
          <w:lang w:val="de-DE"/>
        </w:rPr>
        <w:t xml:space="preserve">, John R.A., Ferro, Y.A. </w:t>
      </w:r>
      <w:r w:rsidRPr="53849348" w:rsidR="001B1363">
        <w:rPr>
          <w:rFonts w:ascii="Georgia" w:hAnsi="Georgia"/>
          <w:color w:val="333333"/>
          <w:sz w:val="27"/>
          <w:szCs w:val="27"/>
          <w:lang w:val="de-DE"/>
        </w:rPr>
        <w:t>zi</w:t>
      </w:r>
      <w:r w:rsidRPr="53849348" w:rsidR="001B1363">
        <w:rPr>
          <w:rFonts w:ascii="Georgia" w:hAnsi="Georgia"/>
          <w:color w:val="333333"/>
          <w:sz w:val="27"/>
          <w:szCs w:val="27"/>
          <w:lang w:val="de-DE"/>
        </w:rPr>
        <w:t xml:space="preserve"> E, </w:t>
      </w:r>
      <w:r w:rsidRPr="53849348" w:rsidR="001B1363">
        <w:rPr>
          <w:rFonts w:ascii="Georgia" w:hAnsi="Georgia"/>
          <w:color w:val="333333"/>
          <w:sz w:val="27"/>
          <w:szCs w:val="27"/>
          <w:lang w:val="de-DE"/>
        </w:rPr>
        <w:t>Bhutta</w:t>
      </w:r>
      <w:r w:rsidRPr="53849348" w:rsidR="001B1363">
        <w:rPr>
          <w:rFonts w:ascii="Georgia" w:hAnsi="Georgia"/>
          <w:color w:val="333333"/>
          <w:sz w:val="27"/>
          <w:szCs w:val="27"/>
          <w:lang w:val="de-DE"/>
        </w:rPr>
        <w:t xml:space="preserve"> ZA, Langer A, Kennedy SH, </w:t>
      </w:r>
      <w:r w:rsidRPr="53849348" w:rsidR="001B1363">
        <w:rPr>
          <w:rFonts w:ascii="Georgia" w:hAnsi="Georgia"/>
          <w:color w:val="333333"/>
          <w:sz w:val="27"/>
          <w:szCs w:val="27"/>
          <w:lang w:val="de-DE"/>
        </w:rPr>
        <w:t>Papageorghiou</w:t>
      </w:r>
      <w:r w:rsidRPr="53849348" w:rsidR="001B1363">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53849348" w:rsidR="001B1363">
        <w:rPr>
          <w:rFonts w:ascii="Georgia" w:hAnsi="Georgia"/>
          <w:color w:val="333333"/>
          <w:sz w:val="27"/>
          <w:szCs w:val="27"/>
          <w:lang w:val="de-DE"/>
        </w:rPr>
        <w:t>Pädiatr</w:t>
      </w:r>
      <w:r w:rsidRPr="53849348" w:rsidR="001B1363">
        <w:rPr>
          <w:rFonts w:ascii="Georgia" w:hAnsi="Georgia"/>
          <w:color w:val="333333"/>
          <w:sz w:val="27"/>
          <w:szCs w:val="27"/>
          <w:lang w:val="de-DE"/>
        </w:rPr>
        <w:t>. 2021;175(8):817–26.</w:t>
      </w:r>
    </w:p>
    <w:p w:rsidR="001B1363" w:rsidP="001B1363" w:rsidRDefault="001B1363" w14:paraId="7C2A360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9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53849348" w:rsidRDefault="001B1363" w14:paraId="7A66AAD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1B1363">
        <w:rPr>
          <w:rFonts w:ascii="Georgia" w:hAnsi="Georgia"/>
          <w:color w:val="333333"/>
          <w:sz w:val="27"/>
          <w:szCs w:val="27"/>
          <w:lang w:val="de-DE"/>
        </w:rPr>
        <w:t xml:space="preserve">Norman M, </w:t>
      </w:r>
      <w:r w:rsidRPr="53849348" w:rsidR="001B1363">
        <w:rPr>
          <w:rFonts w:ascii="Georgia" w:hAnsi="Georgia"/>
          <w:color w:val="333333"/>
          <w:sz w:val="27"/>
          <w:szCs w:val="27"/>
          <w:lang w:val="de-DE"/>
        </w:rPr>
        <w:t>Navér</w:t>
      </w:r>
      <w:r w:rsidRPr="53849348" w:rsidR="001B1363">
        <w:rPr>
          <w:rFonts w:ascii="Georgia" w:hAnsi="Georgia"/>
          <w:color w:val="333333"/>
          <w:sz w:val="27"/>
          <w:szCs w:val="27"/>
          <w:lang w:val="de-DE"/>
        </w:rPr>
        <w:t xml:space="preserve"> L, Söderling J, Ahlberg M, </w:t>
      </w:r>
      <w:r w:rsidRPr="53849348" w:rsidR="001B1363">
        <w:rPr>
          <w:rFonts w:ascii="Georgia" w:hAnsi="Georgia"/>
          <w:color w:val="333333"/>
          <w:sz w:val="27"/>
          <w:szCs w:val="27"/>
          <w:lang w:val="de-DE"/>
        </w:rPr>
        <w:t>Hervius</w:t>
      </w:r>
      <w:r w:rsidRPr="53849348" w:rsidR="001B1363">
        <w:rPr>
          <w:rFonts w:ascii="Georgia" w:hAnsi="Georgia"/>
          <w:color w:val="333333"/>
          <w:sz w:val="27"/>
          <w:szCs w:val="27"/>
          <w:lang w:val="de-DE"/>
        </w:rPr>
        <w:t xml:space="preserve"> </w:t>
      </w:r>
      <w:r w:rsidRPr="53849348" w:rsidR="001B1363">
        <w:rPr>
          <w:rFonts w:ascii="Georgia" w:hAnsi="Georgia"/>
          <w:color w:val="333333"/>
          <w:sz w:val="27"/>
          <w:szCs w:val="27"/>
          <w:lang w:val="de-DE"/>
        </w:rPr>
        <w:t>Askling</w:t>
      </w:r>
      <w:r w:rsidRPr="53849348" w:rsidR="001B1363">
        <w:rPr>
          <w:rFonts w:ascii="Georgia" w:hAnsi="Georgia"/>
          <w:color w:val="333333"/>
          <w:sz w:val="27"/>
          <w:szCs w:val="27"/>
          <w:lang w:val="de-DE"/>
        </w:rPr>
        <w:t xml:space="preserve"> H, </w:t>
      </w:r>
      <w:r w:rsidRPr="53849348" w:rsidR="001B1363">
        <w:rPr>
          <w:rFonts w:ascii="Georgia" w:hAnsi="Georgia"/>
          <w:color w:val="333333"/>
          <w:sz w:val="27"/>
          <w:szCs w:val="27"/>
          <w:lang w:val="de-DE"/>
        </w:rPr>
        <w:t>Aronsson</w:t>
      </w:r>
      <w:r w:rsidRPr="53849348" w:rsidR="001B1363">
        <w:rPr>
          <w:rFonts w:ascii="Georgia" w:hAnsi="Georgia"/>
          <w:color w:val="333333"/>
          <w:sz w:val="27"/>
          <w:szCs w:val="27"/>
          <w:lang w:val="de-DE"/>
        </w:rPr>
        <w:t xml:space="preserve"> B, </w:t>
      </w:r>
      <w:r w:rsidRPr="53849348" w:rsidR="001B1363">
        <w:rPr>
          <w:rFonts w:ascii="Georgia" w:hAnsi="Georgia"/>
          <w:color w:val="333333"/>
          <w:sz w:val="27"/>
          <w:szCs w:val="27"/>
          <w:lang w:val="de-DE"/>
        </w:rPr>
        <w:t>Byström</w:t>
      </w:r>
      <w:r w:rsidRPr="53849348" w:rsidR="001B1363">
        <w:rPr>
          <w:rFonts w:ascii="Georgia" w:hAnsi="Georgia"/>
          <w:color w:val="333333"/>
          <w:sz w:val="27"/>
          <w:szCs w:val="27"/>
          <w:lang w:val="de-DE"/>
        </w:rPr>
        <w:t xml:space="preserve"> E, Jonsson J, </w:t>
      </w:r>
      <w:r w:rsidRPr="53849348" w:rsidR="001B1363">
        <w:rPr>
          <w:rFonts w:ascii="Georgia" w:hAnsi="Georgia"/>
          <w:color w:val="333333"/>
          <w:sz w:val="27"/>
          <w:szCs w:val="27"/>
          <w:lang w:val="de-DE"/>
        </w:rPr>
        <w:t>Sengpiel</w:t>
      </w:r>
      <w:r w:rsidRPr="53849348" w:rsidR="001B1363">
        <w:rPr>
          <w:rFonts w:ascii="Georgia" w:hAnsi="Georgia"/>
          <w:color w:val="333333"/>
          <w:sz w:val="27"/>
          <w:szCs w:val="27"/>
          <w:lang w:val="de-DE"/>
        </w:rPr>
        <w:t xml:space="preserve"> V, </w:t>
      </w:r>
      <w:r w:rsidRPr="53849348" w:rsidR="001B1363">
        <w:rPr>
          <w:rFonts w:ascii="Georgia" w:hAnsi="Georgia"/>
          <w:color w:val="333333"/>
          <w:sz w:val="27"/>
          <w:szCs w:val="27"/>
          <w:lang w:val="de-DE"/>
        </w:rPr>
        <w:t>Ludvigsson</w:t>
      </w:r>
      <w:r w:rsidRPr="53849348" w:rsidR="001B1363">
        <w:rPr>
          <w:rFonts w:ascii="Georgia" w:hAnsi="Georgia"/>
          <w:color w:val="333333"/>
          <w:sz w:val="27"/>
          <w:szCs w:val="27"/>
          <w:lang w:val="de-DE"/>
        </w:rPr>
        <w:t xml:space="preserve"> JF, </w:t>
      </w:r>
      <w:r w:rsidRPr="53849348" w:rsidR="001B1363">
        <w:rPr>
          <w:rFonts w:ascii="Georgia" w:hAnsi="Georgia"/>
          <w:color w:val="333333"/>
          <w:sz w:val="27"/>
          <w:szCs w:val="27"/>
          <w:lang w:val="de-DE"/>
        </w:rPr>
        <w:t>Håkansson</w:t>
      </w:r>
      <w:r w:rsidRPr="53849348" w:rsidR="001B1363">
        <w:rPr>
          <w:rFonts w:ascii="Georgia" w:hAnsi="Georgia"/>
          <w:color w:val="333333"/>
          <w:sz w:val="27"/>
          <w:szCs w:val="27"/>
          <w:lang w:val="de-DE"/>
        </w:rPr>
        <w:t xml:space="preserve"> S, </w:t>
      </w:r>
      <w:r w:rsidRPr="53849348" w:rsidR="001B1363">
        <w:rPr>
          <w:rFonts w:ascii="Georgia" w:hAnsi="Georgia"/>
          <w:color w:val="333333"/>
          <w:sz w:val="27"/>
          <w:szCs w:val="27"/>
          <w:lang w:val="de-DE"/>
        </w:rPr>
        <w:t>Stephansson</w:t>
      </w:r>
      <w:r w:rsidRPr="53849348" w:rsidR="001B1363">
        <w:rPr>
          <w:rFonts w:ascii="Georgia" w:hAnsi="Georgia"/>
          <w:color w:val="333333"/>
          <w:sz w:val="27"/>
          <w:szCs w:val="27"/>
          <w:lang w:val="de-DE"/>
        </w:rPr>
        <w:t xml:space="preserve"> O. Zusammenhang zwischen mütterlicher SARS-CoV-2-Infektion in der Schwangerschaft und neonatalen Ergebnissen. JAMA. 2021;325(20):2076–86.</w:t>
      </w:r>
    </w:p>
    <w:p w:rsidR="001B1363" w:rsidP="001B1363" w:rsidRDefault="001B1363" w14:paraId="4FB5CCB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9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53849348" w:rsidRDefault="001B1363" w14:paraId="0C7B0F4D"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1B1363">
        <w:rPr>
          <w:rFonts w:ascii="Georgia" w:hAnsi="Georgia"/>
          <w:color w:val="333333"/>
          <w:sz w:val="27"/>
          <w:szCs w:val="27"/>
          <w:lang w:val="de-DE"/>
        </w:rPr>
        <w:t>Savasi</w:t>
      </w:r>
      <w:r w:rsidRPr="53849348" w:rsidR="001B1363">
        <w:rPr>
          <w:rFonts w:ascii="Georgia" w:hAnsi="Georgia"/>
          <w:color w:val="333333"/>
          <w:sz w:val="27"/>
          <w:szCs w:val="27"/>
          <w:lang w:val="de-DE"/>
        </w:rPr>
        <w:t xml:space="preserve"> V, </w:t>
      </w:r>
      <w:r w:rsidRPr="53849348" w:rsidR="001B1363">
        <w:rPr>
          <w:rFonts w:ascii="Georgia" w:hAnsi="Georgia"/>
          <w:color w:val="333333"/>
          <w:sz w:val="27"/>
          <w:szCs w:val="27"/>
          <w:lang w:val="de-DE"/>
        </w:rPr>
        <w:t>Deruelle</w:t>
      </w:r>
      <w:r w:rsidRPr="53849348" w:rsidR="001B1363">
        <w:rPr>
          <w:rFonts w:ascii="Georgia" w:hAnsi="Georgia"/>
          <w:color w:val="333333"/>
          <w:sz w:val="27"/>
          <w:szCs w:val="27"/>
          <w:lang w:val="de-DE"/>
        </w:rPr>
        <w:t xml:space="preserve"> P, Easter SR, </w:t>
      </w:r>
      <w:r w:rsidRPr="53849348" w:rsidR="001B1363">
        <w:rPr>
          <w:rFonts w:ascii="Georgia" w:hAnsi="Georgia"/>
          <w:color w:val="333333"/>
          <w:sz w:val="27"/>
          <w:szCs w:val="27"/>
          <w:lang w:val="de-DE"/>
        </w:rPr>
        <w:t>Sichitiu</w:t>
      </w:r>
      <w:r w:rsidRPr="53849348" w:rsidR="001B1363">
        <w:rPr>
          <w:rFonts w:ascii="Georgia" w:hAnsi="Georgia"/>
          <w:color w:val="333333"/>
          <w:sz w:val="27"/>
          <w:szCs w:val="27"/>
          <w:lang w:val="de-DE"/>
        </w:rPr>
        <w:t xml:space="preserve"> J, Soto Conti CP, </w:t>
      </w:r>
      <w:r w:rsidRPr="53849348" w:rsidR="001B1363">
        <w:rPr>
          <w:rFonts w:ascii="Georgia" w:hAnsi="Georgia"/>
          <w:color w:val="333333"/>
          <w:sz w:val="27"/>
          <w:szCs w:val="27"/>
          <w:lang w:val="de-DE"/>
        </w:rPr>
        <w:t>Ernawati</w:t>
      </w:r>
      <w:r w:rsidRPr="53849348" w:rsidR="001B1363">
        <w:rPr>
          <w:rFonts w:ascii="Georgia" w:hAnsi="Georgia"/>
          <w:color w:val="333333"/>
          <w:sz w:val="27"/>
          <w:szCs w:val="27"/>
          <w:lang w:val="de-DE"/>
        </w:rPr>
        <w:t xml:space="preserve"> E, </w:t>
      </w:r>
      <w:r w:rsidRPr="53849348" w:rsidR="001B1363">
        <w:rPr>
          <w:rFonts w:ascii="Georgia" w:hAnsi="Georgia"/>
          <w:color w:val="333333"/>
          <w:sz w:val="27"/>
          <w:szCs w:val="27"/>
          <w:lang w:val="de-DE"/>
        </w:rPr>
        <w:t>Mhatre</w:t>
      </w:r>
      <w:r w:rsidRPr="53849348" w:rsidR="001B1363">
        <w:rPr>
          <w:rFonts w:ascii="Georgia" w:hAnsi="Georgia"/>
          <w:color w:val="333333"/>
          <w:sz w:val="27"/>
          <w:szCs w:val="27"/>
          <w:lang w:val="de-DE"/>
        </w:rPr>
        <w:t xml:space="preserve"> M, </w:t>
      </w:r>
      <w:r w:rsidRPr="53849348" w:rsidR="001B1363">
        <w:rPr>
          <w:rFonts w:ascii="Georgia" w:hAnsi="Georgia"/>
          <w:color w:val="333333"/>
          <w:sz w:val="27"/>
          <w:szCs w:val="27"/>
          <w:lang w:val="de-DE"/>
        </w:rPr>
        <w:t>Teji</w:t>
      </w:r>
      <w:r w:rsidRPr="53849348" w:rsidR="001B1363">
        <w:rPr>
          <w:rFonts w:ascii="Georgia" w:hAnsi="Georgia"/>
          <w:color w:val="333333"/>
          <w:sz w:val="27"/>
          <w:szCs w:val="27"/>
          <w:lang w:val="de-DE"/>
        </w:rPr>
        <w:t xml:space="preserve"> JS, Liu B, Capelli C, </w:t>
      </w:r>
      <w:r w:rsidRPr="53849348" w:rsidR="001B1363">
        <w:rPr>
          <w:rFonts w:ascii="Georgia" w:hAnsi="Georgia"/>
          <w:color w:val="333333"/>
          <w:sz w:val="27"/>
          <w:szCs w:val="27"/>
          <w:lang w:val="de-DE"/>
        </w:rPr>
        <w:t>Oberto</w:t>
      </w:r>
      <w:r w:rsidRPr="53849348" w:rsidR="001B1363">
        <w:rPr>
          <w:rFonts w:ascii="Georgia" w:hAnsi="Georgia"/>
          <w:color w:val="333333"/>
          <w:sz w:val="27"/>
          <w:szCs w:val="27"/>
          <w:lang w:val="de-DE"/>
        </w:rPr>
        <w:t xml:space="preserve"> M, Salazar L, </w:t>
      </w:r>
      <w:r w:rsidRPr="53849348" w:rsidR="001B1363">
        <w:rPr>
          <w:rFonts w:ascii="Georgia" w:hAnsi="Georgia"/>
          <w:color w:val="333333"/>
          <w:sz w:val="27"/>
          <w:szCs w:val="27"/>
          <w:lang w:val="de-DE"/>
        </w:rPr>
        <w:t>Gravett</w:t>
      </w:r>
      <w:r w:rsidRPr="53849348" w:rsidR="001B1363">
        <w:rPr>
          <w:rFonts w:ascii="Georgia" w:hAnsi="Georgia"/>
          <w:color w:val="333333"/>
          <w:sz w:val="27"/>
          <w:szCs w:val="27"/>
          <w:lang w:val="de-DE"/>
        </w:rPr>
        <w:t xml:space="preserve"> MG, </w:t>
      </w:r>
      <w:r w:rsidRPr="53849348" w:rsidR="001B1363">
        <w:rPr>
          <w:rFonts w:ascii="Georgia" w:hAnsi="Georgia"/>
          <w:color w:val="333333"/>
          <w:sz w:val="27"/>
          <w:szCs w:val="27"/>
          <w:lang w:val="de-DE"/>
        </w:rPr>
        <w:t>Cavoretto</w:t>
      </w:r>
      <w:r w:rsidRPr="53849348" w:rsidR="001B1363">
        <w:rPr>
          <w:rFonts w:ascii="Georgia" w:hAnsi="Georgia"/>
          <w:color w:val="333333"/>
          <w:sz w:val="27"/>
          <w:szCs w:val="27"/>
          <w:lang w:val="de-DE"/>
        </w:rPr>
        <w:t xml:space="preserve"> PI, </w:t>
      </w:r>
      <w:r w:rsidRPr="53849348" w:rsidR="001B1363">
        <w:rPr>
          <w:rFonts w:ascii="Georgia" w:hAnsi="Georgia"/>
          <w:color w:val="333333"/>
          <w:sz w:val="27"/>
          <w:szCs w:val="27"/>
          <w:lang w:val="de-DE"/>
        </w:rPr>
        <w:t>Nachinab</w:t>
      </w:r>
      <w:r w:rsidRPr="53849348" w:rsidR="001B1363">
        <w:rPr>
          <w:rFonts w:ascii="Georgia" w:hAnsi="Georgia"/>
          <w:color w:val="333333"/>
          <w:sz w:val="27"/>
          <w:szCs w:val="27"/>
          <w:lang w:val="de-DE"/>
        </w:rPr>
        <w:t xml:space="preserve"> VB, </w:t>
      </w:r>
      <w:r w:rsidRPr="53849348" w:rsidR="001B1363">
        <w:rPr>
          <w:rFonts w:ascii="Georgia" w:hAnsi="Georgia"/>
          <w:color w:val="333333"/>
          <w:sz w:val="27"/>
          <w:szCs w:val="27"/>
          <w:lang w:val="de-DE"/>
        </w:rPr>
        <w:t>Galadanci</w:t>
      </w:r>
      <w:r w:rsidRPr="53849348" w:rsidR="001B1363">
        <w:rPr>
          <w:rFonts w:ascii="Georgia" w:hAnsi="Georgia"/>
          <w:color w:val="333333"/>
          <w:sz w:val="27"/>
          <w:szCs w:val="27"/>
          <w:lang w:val="de-DE"/>
        </w:rPr>
        <w:t xml:space="preserve"> H, Oros D, </w:t>
      </w:r>
      <w:r w:rsidRPr="53849348" w:rsidR="001B1363">
        <w:rPr>
          <w:rFonts w:ascii="Georgia" w:hAnsi="Georgia"/>
          <w:color w:val="333333"/>
          <w:sz w:val="27"/>
          <w:szCs w:val="27"/>
          <w:lang w:val="de-DE"/>
        </w:rPr>
        <w:t>Ayede</w:t>
      </w:r>
      <w:r w:rsidRPr="53849348" w:rsidR="001B1363">
        <w:rPr>
          <w:rFonts w:ascii="Georgia" w:hAnsi="Georgia"/>
          <w:color w:val="333333"/>
          <w:sz w:val="27"/>
          <w:szCs w:val="27"/>
          <w:lang w:val="de-DE"/>
        </w:rPr>
        <w:t xml:space="preserve"> AI, </w:t>
      </w:r>
      <w:r w:rsidRPr="53849348" w:rsidR="001B1363">
        <w:rPr>
          <w:rFonts w:ascii="Georgia" w:hAnsi="Georgia"/>
          <w:color w:val="333333"/>
          <w:sz w:val="27"/>
          <w:szCs w:val="27"/>
          <w:lang w:val="de-DE"/>
        </w:rPr>
        <w:t>Sentilhes</w:t>
      </w:r>
      <w:r w:rsidRPr="53849348" w:rsidR="001B1363">
        <w:rPr>
          <w:rFonts w:ascii="Georgia" w:hAnsi="Georgia"/>
          <w:color w:val="333333"/>
          <w:sz w:val="27"/>
          <w:szCs w:val="27"/>
          <w:lang w:val="de-DE"/>
        </w:rPr>
        <w:t xml:space="preserve"> M, Cena L, Cena L, Cena PK, </w:t>
      </w:r>
      <w:r w:rsidRPr="53849348" w:rsidR="001B1363">
        <w:rPr>
          <w:rFonts w:ascii="Georgia" w:hAnsi="Georgia"/>
          <w:color w:val="333333"/>
          <w:sz w:val="27"/>
          <w:szCs w:val="27"/>
          <w:lang w:val="de-DE"/>
        </w:rPr>
        <w:t>Etuk</w:t>
      </w:r>
      <w:r w:rsidRPr="53849348" w:rsidR="001B1363">
        <w:rPr>
          <w:rFonts w:ascii="Georgia" w:hAnsi="Georgia"/>
          <w:color w:val="333333"/>
          <w:sz w:val="27"/>
          <w:szCs w:val="27"/>
          <w:lang w:val="de-DE"/>
        </w:rPr>
        <w:t xml:space="preserve"> S, Casale R, Abd-</w:t>
      </w:r>
      <w:r w:rsidRPr="53849348" w:rsidR="001B1363">
        <w:rPr>
          <w:rFonts w:ascii="Georgia" w:hAnsi="Georgia"/>
          <w:color w:val="333333"/>
          <w:sz w:val="27"/>
          <w:szCs w:val="27"/>
          <w:lang w:val="de-DE"/>
        </w:rPr>
        <w:t>Elsalam</w:t>
      </w:r>
      <w:r w:rsidRPr="53849348" w:rsidR="001B1363">
        <w:rPr>
          <w:rFonts w:ascii="Georgia" w:hAnsi="Georgia"/>
          <w:color w:val="333333"/>
          <w:sz w:val="27"/>
          <w:szCs w:val="27"/>
          <w:lang w:val="de-DE"/>
        </w:rPr>
        <w:t xml:space="preserve"> S, </w:t>
      </w:r>
      <w:r w:rsidRPr="53849348" w:rsidR="001B1363">
        <w:rPr>
          <w:rFonts w:ascii="Georgia" w:hAnsi="Georgia"/>
          <w:color w:val="333333"/>
          <w:sz w:val="27"/>
          <w:szCs w:val="27"/>
          <w:lang w:val="de-DE"/>
        </w:rPr>
        <w:t>Ikenoue</w:t>
      </w:r>
      <w:r w:rsidRPr="53849348" w:rsidR="001B1363">
        <w:rPr>
          <w:rFonts w:ascii="Georgia" w:hAnsi="Georgia"/>
          <w:color w:val="333333"/>
          <w:sz w:val="27"/>
          <w:szCs w:val="27"/>
          <w:lang w:val="de-DE"/>
        </w:rPr>
        <w:t xml:space="preserve"> S, </w:t>
      </w:r>
      <w:r w:rsidRPr="53849348" w:rsidR="001B1363">
        <w:rPr>
          <w:rFonts w:ascii="Georgia" w:hAnsi="Georgia"/>
          <w:color w:val="333333"/>
          <w:sz w:val="27"/>
          <w:szCs w:val="27"/>
          <w:lang w:val="de-DE"/>
        </w:rPr>
        <w:t>Aminu</w:t>
      </w:r>
      <w:r w:rsidRPr="53849348" w:rsidR="001B1363">
        <w:rPr>
          <w:rFonts w:ascii="Georgia" w:hAnsi="Georgia"/>
          <w:color w:val="333333"/>
          <w:sz w:val="27"/>
          <w:szCs w:val="27"/>
          <w:lang w:val="de-DE"/>
        </w:rPr>
        <w:t xml:space="preserve"> MB, </w:t>
      </w:r>
      <w:r w:rsidRPr="53849348" w:rsidR="001B1363">
        <w:rPr>
          <w:rFonts w:ascii="Georgia" w:hAnsi="Georgia"/>
          <w:color w:val="333333"/>
          <w:sz w:val="27"/>
          <w:szCs w:val="27"/>
          <w:lang w:val="de-DE"/>
        </w:rPr>
        <w:t>Vecciarelli</w:t>
      </w:r>
      <w:r w:rsidRPr="53849348" w:rsidR="001B1363">
        <w:rPr>
          <w:rFonts w:ascii="Georgia" w:hAnsi="Georgia"/>
          <w:color w:val="333333"/>
          <w:sz w:val="27"/>
          <w:szCs w:val="27"/>
          <w:lang w:val="de-DE"/>
        </w:rPr>
        <w:t xml:space="preserve"> C, Duro EA, Usman MA, John-</w:t>
      </w:r>
      <w:r w:rsidRPr="53849348" w:rsidR="001B1363">
        <w:rPr>
          <w:rFonts w:ascii="Georgia" w:hAnsi="Georgia"/>
          <w:color w:val="333333"/>
          <w:sz w:val="27"/>
          <w:szCs w:val="27"/>
          <w:lang w:val="de-DE"/>
        </w:rPr>
        <w:t>Akinola</w:t>
      </w:r>
      <w:r w:rsidRPr="53849348" w:rsidR="001B1363">
        <w:rPr>
          <w:rFonts w:ascii="Georgia" w:hAnsi="Georgia"/>
          <w:color w:val="333333"/>
          <w:sz w:val="27"/>
          <w:szCs w:val="27"/>
          <w:lang w:val="de-DE"/>
        </w:rPr>
        <w:t xml:space="preserve"> Y, Nieto R, </w:t>
      </w:r>
      <w:r w:rsidRPr="53849348" w:rsidR="001B1363">
        <w:rPr>
          <w:rFonts w:ascii="Georgia" w:hAnsi="Georgia"/>
          <w:color w:val="333333"/>
          <w:sz w:val="27"/>
          <w:szCs w:val="27"/>
          <w:lang w:val="de-DE"/>
        </w:rPr>
        <w:t>Ferrazi</w:t>
      </w:r>
      <w:r w:rsidRPr="53849348" w:rsidR="001B1363">
        <w:rPr>
          <w:rFonts w:ascii="Georgia" w:hAnsi="Georgia"/>
          <w:color w:val="333333"/>
          <w:sz w:val="27"/>
          <w:szCs w:val="27"/>
          <w:lang w:val="de-DE"/>
        </w:rPr>
        <w:t xml:space="preserve"> E, </w:t>
      </w:r>
      <w:r w:rsidRPr="53849348" w:rsidR="001B1363">
        <w:rPr>
          <w:rFonts w:ascii="Georgia" w:hAnsi="Georgia"/>
          <w:color w:val="333333"/>
          <w:sz w:val="27"/>
          <w:szCs w:val="27"/>
          <w:lang w:val="de-DE"/>
        </w:rPr>
        <w:t>Bhutta</w:t>
      </w:r>
      <w:r w:rsidRPr="53849348" w:rsidR="001B1363">
        <w:rPr>
          <w:rFonts w:ascii="Georgia" w:hAnsi="Georgia"/>
          <w:color w:val="333333"/>
          <w:sz w:val="27"/>
          <w:szCs w:val="27"/>
          <w:lang w:val="de-DE"/>
        </w:rPr>
        <w:t xml:space="preserve"> ZA, Langer A, Kennedy SH, </w:t>
      </w:r>
      <w:r w:rsidRPr="53849348" w:rsidR="001B1363">
        <w:rPr>
          <w:rFonts w:ascii="Georgia" w:hAnsi="Georgia"/>
          <w:color w:val="333333"/>
          <w:sz w:val="27"/>
          <w:szCs w:val="27"/>
          <w:lang w:val="de-DE"/>
        </w:rPr>
        <w:t>Papageorghiou</w:t>
      </w:r>
      <w:r w:rsidRPr="53849348" w:rsidR="001B1363">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53849348" w:rsidR="001B1363">
        <w:rPr>
          <w:rFonts w:ascii="Georgia" w:hAnsi="Georgia"/>
          <w:color w:val="333333"/>
          <w:sz w:val="27"/>
          <w:szCs w:val="27"/>
          <w:lang w:val="de-DE"/>
        </w:rPr>
        <w:t>Pädiatr</w:t>
      </w:r>
      <w:r w:rsidRPr="53849348" w:rsidR="001B1363">
        <w:rPr>
          <w:rFonts w:ascii="Georgia" w:hAnsi="Georgia"/>
          <w:color w:val="333333"/>
          <w:sz w:val="27"/>
          <w:szCs w:val="27"/>
          <w:lang w:val="de-DE"/>
        </w:rPr>
        <w:t>. 2021;175(8):817–26.</w:t>
      </w:r>
    </w:p>
    <w:p w:rsidR="001B1363" w:rsidP="001B1363" w:rsidRDefault="001B1363" w14:paraId="6806C4C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0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1B1363" w:rsidP="53849348" w:rsidRDefault="001B1363" w14:paraId="66B6FA66"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53849348" w:rsidR="001B1363">
        <w:rPr>
          <w:rFonts w:ascii="Georgia" w:hAnsi="Georgia"/>
          <w:color w:val="333333"/>
          <w:sz w:val="27"/>
          <w:szCs w:val="27"/>
          <w:lang w:val="de-DE"/>
        </w:rPr>
        <w:t xml:space="preserve">Norman M, </w:t>
      </w:r>
      <w:r w:rsidRPr="53849348" w:rsidR="001B1363">
        <w:rPr>
          <w:rFonts w:ascii="Georgia" w:hAnsi="Georgia"/>
          <w:color w:val="333333"/>
          <w:sz w:val="27"/>
          <w:szCs w:val="27"/>
          <w:lang w:val="de-DE"/>
        </w:rPr>
        <w:t>Navér</w:t>
      </w:r>
      <w:r w:rsidRPr="53849348" w:rsidR="001B1363">
        <w:rPr>
          <w:rFonts w:ascii="Georgia" w:hAnsi="Georgia"/>
          <w:color w:val="333333"/>
          <w:sz w:val="27"/>
          <w:szCs w:val="27"/>
          <w:lang w:val="de-DE"/>
        </w:rPr>
        <w:t xml:space="preserve"> L, Söderling J, Ahlberg M, </w:t>
      </w:r>
      <w:r w:rsidRPr="53849348" w:rsidR="001B1363">
        <w:rPr>
          <w:rFonts w:ascii="Georgia" w:hAnsi="Georgia"/>
          <w:color w:val="333333"/>
          <w:sz w:val="27"/>
          <w:szCs w:val="27"/>
          <w:lang w:val="de-DE"/>
        </w:rPr>
        <w:t>Hervius</w:t>
      </w:r>
      <w:r w:rsidRPr="53849348" w:rsidR="001B1363">
        <w:rPr>
          <w:rFonts w:ascii="Georgia" w:hAnsi="Georgia"/>
          <w:color w:val="333333"/>
          <w:sz w:val="27"/>
          <w:szCs w:val="27"/>
          <w:lang w:val="de-DE"/>
        </w:rPr>
        <w:t xml:space="preserve"> </w:t>
      </w:r>
      <w:r w:rsidRPr="53849348" w:rsidR="001B1363">
        <w:rPr>
          <w:rFonts w:ascii="Georgia" w:hAnsi="Georgia"/>
          <w:color w:val="333333"/>
          <w:sz w:val="27"/>
          <w:szCs w:val="27"/>
          <w:lang w:val="de-DE"/>
        </w:rPr>
        <w:t>Askling</w:t>
      </w:r>
      <w:r w:rsidRPr="53849348" w:rsidR="001B1363">
        <w:rPr>
          <w:rFonts w:ascii="Georgia" w:hAnsi="Georgia"/>
          <w:color w:val="333333"/>
          <w:sz w:val="27"/>
          <w:szCs w:val="27"/>
          <w:lang w:val="de-DE"/>
        </w:rPr>
        <w:t xml:space="preserve"> H, </w:t>
      </w:r>
      <w:r w:rsidRPr="53849348" w:rsidR="001B1363">
        <w:rPr>
          <w:rFonts w:ascii="Georgia" w:hAnsi="Georgia"/>
          <w:color w:val="333333"/>
          <w:sz w:val="27"/>
          <w:szCs w:val="27"/>
          <w:lang w:val="de-DE"/>
        </w:rPr>
        <w:t>Aronsson</w:t>
      </w:r>
      <w:r w:rsidRPr="53849348" w:rsidR="001B1363">
        <w:rPr>
          <w:rFonts w:ascii="Georgia" w:hAnsi="Georgia"/>
          <w:color w:val="333333"/>
          <w:sz w:val="27"/>
          <w:szCs w:val="27"/>
          <w:lang w:val="de-DE"/>
        </w:rPr>
        <w:t xml:space="preserve"> B, </w:t>
      </w:r>
      <w:r w:rsidRPr="53849348" w:rsidR="001B1363">
        <w:rPr>
          <w:rFonts w:ascii="Georgia" w:hAnsi="Georgia"/>
          <w:color w:val="333333"/>
          <w:sz w:val="27"/>
          <w:szCs w:val="27"/>
          <w:lang w:val="de-DE"/>
        </w:rPr>
        <w:t>Byström</w:t>
      </w:r>
      <w:r w:rsidRPr="53849348" w:rsidR="001B1363">
        <w:rPr>
          <w:rFonts w:ascii="Georgia" w:hAnsi="Georgia"/>
          <w:color w:val="333333"/>
          <w:sz w:val="27"/>
          <w:szCs w:val="27"/>
          <w:lang w:val="de-DE"/>
        </w:rPr>
        <w:t xml:space="preserve"> E, Jonsson J, </w:t>
      </w:r>
      <w:r w:rsidRPr="53849348" w:rsidR="001B1363">
        <w:rPr>
          <w:rFonts w:ascii="Georgia" w:hAnsi="Georgia"/>
          <w:color w:val="333333"/>
          <w:sz w:val="27"/>
          <w:szCs w:val="27"/>
          <w:lang w:val="de-DE"/>
        </w:rPr>
        <w:t>Sengpiel</w:t>
      </w:r>
      <w:r w:rsidRPr="53849348" w:rsidR="001B1363">
        <w:rPr>
          <w:rFonts w:ascii="Georgia" w:hAnsi="Georgia"/>
          <w:color w:val="333333"/>
          <w:sz w:val="27"/>
          <w:szCs w:val="27"/>
          <w:lang w:val="de-DE"/>
        </w:rPr>
        <w:t xml:space="preserve"> V, </w:t>
      </w:r>
      <w:r w:rsidRPr="53849348" w:rsidR="001B1363">
        <w:rPr>
          <w:rFonts w:ascii="Georgia" w:hAnsi="Georgia"/>
          <w:color w:val="333333"/>
          <w:sz w:val="27"/>
          <w:szCs w:val="27"/>
          <w:lang w:val="de-DE"/>
        </w:rPr>
        <w:t>Ludvigsson</w:t>
      </w:r>
      <w:r w:rsidRPr="53849348" w:rsidR="001B1363">
        <w:rPr>
          <w:rFonts w:ascii="Georgia" w:hAnsi="Georgia"/>
          <w:color w:val="333333"/>
          <w:sz w:val="27"/>
          <w:szCs w:val="27"/>
          <w:lang w:val="de-DE"/>
        </w:rPr>
        <w:t xml:space="preserve"> JF, </w:t>
      </w:r>
      <w:r w:rsidRPr="53849348" w:rsidR="001B1363">
        <w:rPr>
          <w:rFonts w:ascii="Georgia" w:hAnsi="Georgia"/>
          <w:color w:val="333333"/>
          <w:sz w:val="27"/>
          <w:szCs w:val="27"/>
          <w:lang w:val="de-DE"/>
        </w:rPr>
        <w:t>Håkansson</w:t>
      </w:r>
      <w:r w:rsidRPr="53849348" w:rsidR="001B1363">
        <w:rPr>
          <w:rFonts w:ascii="Georgia" w:hAnsi="Georgia"/>
          <w:color w:val="333333"/>
          <w:sz w:val="27"/>
          <w:szCs w:val="27"/>
          <w:lang w:val="de-DE"/>
        </w:rPr>
        <w:t xml:space="preserve"> S, </w:t>
      </w:r>
      <w:r w:rsidRPr="53849348" w:rsidR="001B1363">
        <w:rPr>
          <w:rFonts w:ascii="Georgia" w:hAnsi="Georgia"/>
          <w:color w:val="333333"/>
          <w:sz w:val="27"/>
          <w:szCs w:val="27"/>
          <w:lang w:val="de-DE"/>
        </w:rPr>
        <w:t>Stephansson</w:t>
      </w:r>
      <w:r w:rsidRPr="53849348" w:rsidR="001B1363">
        <w:rPr>
          <w:rFonts w:ascii="Georgia" w:hAnsi="Georgia"/>
          <w:color w:val="333333"/>
          <w:sz w:val="27"/>
          <w:szCs w:val="27"/>
          <w:lang w:val="de-DE"/>
        </w:rPr>
        <w:t xml:space="preserve"> O. Assoziation von maternalem SARS-CoV-2</w:t>
      </w:r>
    </w:p>
    <w:p w:rsidRPr="00A675D4" w:rsidR="001B1363" w:rsidP="001B1363" w:rsidRDefault="001B1363" w14:paraId="14B1168A"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1B1363" w:rsidP="001B1363" w:rsidRDefault="001B1363" w14:paraId="68BA6CCB"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1B1363" w:rsidP="001B1363" w:rsidRDefault="001B1363" w14:paraId="52EC9E95"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1B1363" w:rsidP="062193C1" w:rsidRDefault="001B1363" w14:paraId="5A8C971D"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00A675D4">
        <w:rPr>
          <w:rFonts w:ascii="Georgia" w:hAnsi="Georgia" w:eastAsia="Times New Roman"/>
          <w:color w:val="333333"/>
          <w:kern w:val="0"/>
          <w:sz w:val="27"/>
          <w:szCs w:val="27"/>
        </w:rPr>
        <w:lastRenderedPageBreak xmlns:w="http://schemas.openxmlformats.org/wordprocessingml/2006/main"/>
      </w:r>
      <w:r xmlns:w="http://schemas.openxmlformats.org/wordprocessingml/2006/main" w:rsidRPr="062193C1" w:rsidR="001B1363">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062193C1" w:rsidR="001B1363">
        <w:rPr>
          <w:rFonts w:ascii="Georgia" w:hAnsi="Georgia"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i w:val="1"/>
          <w:iCs w:val="1"/>
          <w:color w:val="333333"/>
          <w:kern w:val="0"/>
          <w:sz w:val="27"/>
          <w:szCs w:val="27"/>
          <w:lang w:val="de-DE"/>
        </w:rPr>
        <w:t xml:space="preserve">P</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&lt;</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062193C1" w:rsidR="001B1363">
        <w:rPr>
          <w:rFonts w:ascii="Georgia" w:hAnsi="Georgia"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i w:val="1"/>
          <w:iCs w:val="1"/>
          <w:color w:val="333333"/>
          <w:kern w:val="0"/>
          <w:sz w:val="27"/>
          <w:szCs w:val="27"/>
          <w:lang w:val="de-DE"/>
        </w:rPr>
        <w:t xml:space="preserve">P</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&lt;</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0,862,</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i w:val="1"/>
          <w:iCs w:val="1"/>
          <w:color w:val="333333"/>
          <w:kern w:val="0"/>
          <w:sz w:val="27"/>
          <w:szCs w:val="27"/>
          <w:lang w:val="de-DE"/>
        </w:rPr>
        <w:t xml:space="preserve">P</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0,005) und die kurze Zeit </w:t>
      </w:r>
      <w:r xmlns:w="http://schemas.openxmlformats.org/wordprocessingml/2006/main" w:rsidRPr="062193C1" w:rsidR="001B1363">
        <w:rPr>
          <w:rFonts w:ascii="Georgia" w:hAnsi="Georgia"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s="Georgia"/>
          <w:color w:val="333333"/>
          <w:kern w:val="0"/>
          <w:sz w:val="27"/>
          <w:szCs w:val="27"/>
          <w:lang w:val="de-DE"/>
        </w:rPr>
        <w:t xml:space="preserve">≤</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22</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8,24,</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i w:val="1"/>
          <w:iCs w:val="1"/>
          <w:color w:val="333333"/>
          <w:kern w:val="0"/>
          <w:sz w:val="27"/>
          <w:szCs w:val="27"/>
          <w:lang w:val="de-DE"/>
        </w:rPr>
        <w:t xml:space="preserve">P</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&lt;</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0,972,</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i w:val="1"/>
          <w:iCs w:val="1"/>
          <w:color w:val="333333"/>
          <w:kern w:val="0"/>
          <w:sz w:val="27"/>
          <w:szCs w:val="27"/>
          <w:lang w:val="de-DE"/>
        </w:rPr>
        <w:t xml:space="preserve">P</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062193C1" w:rsidR="001B1363">
        <w:rPr>
          <w:rFonts w:ascii="Georgia" w:hAnsi="Georgia" w:eastAsia="Times New Roman" w:cs="Georgia"/>
          <w:color w:val="333333"/>
          <w:kern w:val="0"/>
          <w:sz w:val="27"/>
          <w:szCs w:val="27"/>
          <w:lang w:val="de-DE"/>
        </w:rPr>
        <w:t xml:space="preserve">bis </w:t>
      </w:r>
      <w:r xmlns:w="http://schemas.openxmlformats.org/wordprocessingml/2006/main" w:rsidRPr="062193C1" w:rsidR="001B1363">
        <w:rPr>
          <w:rFonts w:ascii="Georgia" w:hAnsi="Georgia" w:eastAsia="Times New Roman"/>
          <w:color w:val="333333"/>
          <w:kern w:val="0"/>
          <w:sz w:val="27"/>
          <w:szCs w:val="27"/>
          <w:lang w:val="de-DE"/>
        </w:rPr>
        <w:t xml:space="preserve">3-malige Impfung (OR 1,804, 95% CI 1,332 </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2,444,</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i w:val="1"/>
          <w:iCs w:val="1"/>
          <w:color w:val="333333"/>
          <w:kern w:val="0"/>
          <w:sz w:val="27"/>
          <w:szCs w:val="27"/>
          <w:lang w:val="de-DE"/>
        </w:rPr>
        <w:t xml:space="preserve">P</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&lt;</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0,001) war mit einer Verbesserung der klinischen Schwangerschaftsrate verbunden.</w:t>
      </w:r>
    </w:p>
    <w:p w:rsidR="001B1363" w:rsidP="001B1363" w:rsidRDefault="001B1363" w14:paraId="5E8E1D55" w14:textId="77777777"/>
    <w:p w:rsidR="001B1363" w:rsidP="001B1363" w:rsidRDefault="001B1363" w14:paraId="0D083201"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1B1363" w:rsidP="062193C1" w:rsidRDefault="001B1363" w14:paraId="0E7307F7" w14:textId="77777777">
      <w:pPr xmlns:w="http://schemas.openxmlformats.org/wordprocessingml/2006/main">
        <w:pStyle w:val="NormalWeb"/>
        <w:spacing w:before="0" w:beforeAutospacing="off" w:after="0" w:afterAutospacing="off"/>
      </w:pPr>
      <w:r w:rsidRPr="062193C1" w:rsidR="001B1363">
        <w:rPr>
          <w:lang w:val="de-DE"/>
        </w:rPr>
        <w:t xml:space="preserve">Eine Infektion mit SARS-CoV-2 beeinträchtigt nicht nur die Gesundheit von Menschen auf der ganzen Welt, sondern auch die reproduktive Gesundheit von Frauen. </w:t>
      </w:r>
      <w:r w:rsidRPr="062193C1" w:rsidR="001B1363">
        <w:rPr>
          <w:lang w:val="de-DE"/>
        </w:rPr>
        <w:t>Das virale Spike</w:t>
      </w:r>
      <w:r w:rsidRPr="062193C1" w:rsidR="001B1363">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062193C1" w:rsidR="001B1363">
        <w:rPr>
          <w:lang w:val="de-DE"/>
        </w:rPr>
        <w:t>2)-</w:t>
      </w:r>
      <w:r w:rsidRPr="062193C1" w:rsidR="001B1363">
        <w:rPr>
          <w:lang w:val="de-DE"/>
        </w:rPr>
        <w:t xml:space="preserve">Rezeptor auf der Wirtszelle, wonach die Protease Transmembran-Serinprotease 2 (TMPRSS2) das S-Protein spaltet, um den Zelleintritt zu erleichtern [ </w:t>
      </w:r>
      <w:hyperlink w:anchor="ref-CR1" r:id="Ra4353728d81e41e4">
        <w:r w:rsidRPr="062193C1" w:rsidR="001B1363">
          <w:rPr>
            <w:rStyle w:val="Hyperlink"/>
            <w:color w:val="004B83"/>
            <w:lang w:val="de-DE"/>
          </w:rPr>
          <w:t xml:space="preserve">1 </w:t>
        </w:r>
      </w:hyperlink>
      <w:r w:rsidRPr="062193C1" w:rsidR="001B1363">
        <w:rPr>
          <w:lang w:val="de-DE"/>
        </w:rPr>
        <w:t xml:space="preserve">, </w:t>
      </w:r>
      <w:hyperlink w:anchor="ref-CR2" r:id="R129cd4bd6a864274">
        <w:r w:rsidRPr="062193C1" w:rsidR="001B1363">
          <w:rPr>
            <w:rStyle w:val="Hyperlink"/>
            <w:color w:val="004B83"/>
            <w:lang w:val="de-DE"/>
          </w:rPr>
          <w:t xml:space="preserve">2 </w:t>
        </w:r>
      </w:hyperlink>
      <w:r w:rsidRPr="062193C1" w:rsidR="001B1363">
        <w:rPr>
          <w:lang w:val="de-DE"/>
        </w:rPr>
        <w:t xml:space="preserve">]. Es gibt auch einen alternativen ACE2-unabhängigen Mechanismus, bei dem </w:t>
      </w:r>
      <w:r w:rsidRPr="062193C1" w:rsidR="001B1363">
        <w:rPr>
          <w:lang w:val="de-DE"/>
        </w:rPr>
        <w:t>Basigin</w:t>
      </w:r>
      <w:r w:rsidRPr="062193C1" w:rsidR="001B1363">
        <w:rPr>
          <w:lang w:val="de-DE"/>
        </w:rPr>
        <w:t xml:space="preserve"> (BSG oder CD147) als zellulärer Rezeptor und die </w:t>
      </w:r>
      <w:r w:rsidRPr="062193C1" w:rsidR="001B1363">
        <w:rPr>
          <w:lang w:val="de-DE"/>
        </w:rPr>
        <w:t>Cysteinprotease</w:t>
      </w:r>
      <w:r w:rsidRPr="062193C1" w:rsidR="001B1363">
        <w:rPr>
          <w:lang w:val="de-DE"/>
        </w:rPr>
        <w:t xml:space="preserve"> </w:t>
      </w:r>
      <w:r w:rsidRPr="062193C1" w:rsidR="001B1363">
        <w:rPr>
          <w:lang w:val="de-DE"/>
        </w:rPr>
        <w:t>Cathepsin</w:t>
      </w:r>
      <w:r w:rsidRPr="062193C1" w:rsidR="001B1363">
        <w:rPr>
          <w:lang w:val="de-DE"/>
        </w:rPr>
        <w:t xml:space="preserve"> L (CTSL) als Protease fungiert und so möglicherweise den Zelleintritt von SARS-CoV-2 vermittelt [ </w:t>
      </w:r>
      <w:hyperlink w:anchor="ref-CR1" r:id="Rf8dca17ce8a54931">
        <w:r w:rsidRPr="062193C1" w:rsidR="001B1363">
          <w:rPr>
            <w:rStyle w:val="Hyperlink"/>
            <w:color w:val="004B83"/>
            <w:lang w:val="de-DE"/>
          </w:rPr>
          <w:t xml:space="preserve">1 </w:t>
        </w:r>
      </w:hyperlink>
      <w:r w:rsidRPr="062193C1" w:rsidR="001B1363">
        <w:rPr>
          <w:lang w:val="de-DE"/>
        </w:rPr>
        <w:t xml:space="preserve">, </w:t>
      </w:r>
      <w:hyperlink w:anchor="ref-CR2" r:id="R9b0eb761f7e24b8c">
        <w:r w:rsidRPr="062193C1" w:rsidR="001B1363">
          <w:rPr>
            <w:rStyle w:val="Hyperlink"/>
            <w:color w:val="004B83"/>
            <w:lang w:val="de-DE"/>
          </w:rPr>
          <w:t xml:space="preserve">2 </w:t>
        </w:r>
      </w:hyperlink>
      <w:r w:rsidRPr="062193C1" w:rsidR="001B1363">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062193C1" w:rsidR="001B1363">
        <w:rPr>
          <w:lang w:val="de-DE"/>
        </w:rPr>
        <w:t>Zervixsekret</w:t>
      </w:r>
      <w:r w:rsidRPr="062193C1" w:rsidR="001B1363">
        <w:rPr>
          <w:lang w:val="de-DE"/>
        </w:rPr>
        <w:t xml:space="preserve"> (10,53 %) nachgewiesen [ </w:t>
      </w:r>
      <w:hyperlink w:anchor="ref-CR3" r:id="Rc531f701e0ed44e8">
        <w:r w:rsidRPr="062193C1" w:rsidR="001B1363">
          <w:rPr>
            <w:rStyle w:val="Hyperlink"/>
            <w:color w:val="004B83"/>
            <w:lang w:val="de-DE"/>
          </w:rPr>
          <w:t xml:space="preserve">3 </w:t>
        </w:r>
      </w:hyperlink>
      <w:r w:rsidRPr="062193C1" w:rsidR="001B1363">
        <w:rPr>
          <w:lang w:val="de-DE"/>
        </w:rPr>
        <w:t xml:space="preserve">, </w:t>
      </w:r>
      <w:hyperlink w:anchor="ref-CR4" r:id="R86529acbf9e145ac">
        <w:r w:rsidRPr="062193C1" w:rsidR="001B1363">
          <w:rPr>
            <w:rStyle w:val="Hyperlink"/>
            <w:color w:val="004B83"/>
            <w:lang w:val="de-DE"/>
          </w:rPr>
          <w:t xml:space="preserve">4 </w:t>
        </w:r>
      </w:hyperlink>
      <w:r w:rsidRPr="062193C1" w:rsidR="001B1363">
        <w:rPr>
          <w:lang w:val="de-DE"/>
        </w:rPr>
        <w:t xml:space="preserve">, </w:t>
      </w:r>
      <w:hyperlink w:anchor="ref-CR5" r:id="Rdab12cd715254a55">
        <w:r w:rsidRPr="062193C1" w:rsidR="001B1363">
          <w:rPr>
            <w:rStyle w:val="Hyperlink"/>
            <w:color w:val="004B83"/>
            <w:lang w:val="de-DE"/>
          </w:rPr>
          <w:t xml:space="preserve">5 </w:t>
        </w:r>
      </w:hyperlink>
      <w:r w:rsidRPr="062193C1" w:rsidR="001B1363">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cbb56f0d893b44ba">
        <w:r w:rsidRPr="062193C1" w:rsidR="001B1363">
          <w:rPr>
            <w:rStyle w:val="Hyperlink"/>
            <w:color w:val="004B83"/>
            <w:lang w:val="de-DE"/>
          </w:rPr>
          <w:t xml:space="preserve">6 </w:t>
        </w:r>
      </w:hyperlink>
      <w:r w:rsidRPr="062193C1" w:rsidR="001B1363">
        <w:rPr>
          <w:lang w:val="de-DE"/>
        </w:rPr>
        <w:t xml:space="preserve">]. In der bisherigen Literatur wurde bestätigt, dass SARS-CoV-2-Rezeptoren (klassische/nicht-klassische) im weiblichen Fortpflanzungssystem (Endometrium, Eierstöcke) exprimiert werden [ </w:t>
      </w:r>
      <w:hyperlink w:anchor="ref-CR1" r:id="R9aa98cdeab244be8">
        <w:r w:rsidRPr="062193C1" w:rsidR="001B1363">
          <w:rPr>
            <w:rStyle w:val="Hyperlink"/>
            <w:color w:val="004B83"/>
            <w:lang w:val="de-DE"/>
          </w:rPr>
          <w:t xml:space="preserve">1 </w:t>
        </w:r>
      </w:hyperlink>
      <w:r w:rsidRPr="062193C1" w:rsidR="001B1363">
        <w:rPr>
          <w:lang w:val="de-DE"/>
        </w:rPr>
        <w:t xml:space="preserve">, </w:t>
      </w:r>
      <w:hyperlink w:anchor="ref-CR7" r:id="R6dc79c7c495e4b14">
        <w:r w:rsidRPr="062193C1" w:rsidR="001B1363">
          <w:rPr>
            <w:rStyle w:val="Hyperlink"/>
            <w:color w:val="004B83"/>
            <w:lang w:val="de-DE"/>
          </w:rPr>
          <w:t xml:space="preserve">7 </w:t>
        </w:r>
      </w:hyperlink>
      <w:r w:rsidRPr="062193C1" w:rsidR="001B1363">
        <w:rPr>
          <w:lang w:val="de-DE"/>
        </w:rPr>
        <w:t xml:space="preserve">, </w:t>
      </w:r>
      <w:hyperlink w:anchor="ref-CR8" r:id="Rdd6314971cb642cb">
        <w:r w:rsidRPr="062193C1" w:rsidR="001B1363">
          <w:rPr>
            <w:rStyle w:val="Hyperlink"/>
            <w:color w:val="004B83"/>
            <w:lang w:val="de-DE"/>
          </w:rPr>
          <w:t xml:space="preserve">8 </w:t>
        </w:r>
      </w:hyperlink>
      <w:r w:rsidRPr="062193C1" w:rsidR="001B1363">
        <w:rPr>
          <w:lang w:val="de-DE"/>
        </w:rPr>
        <w:t>], sodass eine theoretische Möglichkeit besteht, dass das weibliche Fortpflanzungssystem von Virusinfektionen betroffen sein könnte.</w:t>
      </w:r>
    </w:p>
    <w:p w:rsidR="001B1363" w:rsidP="062193C1" w:rsidRDefault="001B1363" w14:paraId="6E0539A9" w14:textId="77777777">
      <w:pPr xmlns:w="http://schemas.openxmlformats.org/wordprocessingml/2006/main">
        <w:pStyle w:val="NormalWeb"/>
        <w:spacing w:before="0" w:beforeAutospacing="off" w:after="0" w:afterAutospacing="off"/>
      </w:pPr>
      <w:r xmlns:w="http://schemas.openxmlformats.org/wordprocessingml/2006/main" w:rsidRPr="062193C1" w:rsidR="001B1363">
        <w:rPr>
          <w:lang w:val="de-DE"/>
        </w:rPr>
        <w:t xml:space="preserve">Frühere Forschungsarbeiten haben ergeben, dass eine SARS-CoV-2-Infektion während einer kontrollierten ovariellen Stimulation (COS) die Embryonalentwicklung beeinflussen kann [ </w:t>
      </w:r>
      <w:hyperlink xmlns:w="http://schemas.openxmlformats.org/wordprocessingml/2006/main" xmlns:r="http://schemas.openxmlformats.org/officeDocument/2006/relationships" w:tooltip="Tian F, Li S, Li N, Zhao H, Luo M, Zhang J, Mao Z, Zhang Q, Li R, Tang T, Zhang C, Li Y, Zhang S, Zhao J. Association of SARS-CoV-2 infection during controlled ovarian stimulation with oocyte- and embryo-related outcomes. JAMA Netw Open. 2023;6(7):e2323219." w:history="1" w:anchor="ref-CR9" r:id="rId317">
        <w:r xmlns:w="http://schemas.openxmlformats.org/wordprocessingml/2006/main" w:rsidRPr="062193C1" w:rsidR="001B1363">
          <w:rPr>
            <w:rStyle w:val="Hyperlink"/>
            <w:color w:val="004B83"/>
            <w:lang w:val="de-DE"/>
          </w:rPr>
          <w:t xml:space="preserve">9 </w:t>
        </w:r>
      </w:hyperlink>
      <w:r xmlns:w="http://schemas.openxmlformats.org/wordprocessingml/2006/main" w:rsidRPr="062193C1" w:rsidR="001B1363">
        <w:rPr>
          <w:lang w:val="de-DE"/>
        </w:rPr>
        <w:t xml:space="preserve">, </w:t>
      </w:r>
      <w:hyperlink xmlns:w="http://schemas.openxmlformats.org/wordprocessingml/2006/main" xmlns:r="http://schemas.openxmlformats.org/officeDocument/2006/relationships" w:tooltip="Chen X, Shi H, Li C, et al. The effect of SARS-CoV-2 infection on human embryo early development: a multicenter prospective cohort study. Sci China Life Sci. 2023;66:1–4." w:history="1" w:anchor="ref-CR10" r:id="rId318">
        <w:r xmlns:w="http://schemas.openxmlformats.org/wordprocessingml/2006/main" w:rsidRPr="062193C1" w:rsidR="001B1363">
          <w:rPr>
            <w:rStyle w:val="Hyperlink"/>
            <w:color w:val="004B83"/>
            <w:lang w:val="de-DE"/>
          </w:rPr>
          <w:t xml:space="preserve">10 </w:t>
        </w:r>
      </w:hyperlink>
      <w:r xmlns:w="http://schemas.openxmlformats.org/wordprocessingml/2006/main" w:rsidRPr="062193C1" w:rsidR="001B1363">
        <w:rPr>
          <w:lang w:val="de-DE"/>
        </w:rPr>
        <w:t xml:space="preserve">]. Einige Studien haben auch bestätigt, dass eine SARS-CoV-2-Infektion in der Schwangerschaft mit einem Anstieg schwerer mütterlicher Morbidität, Mortalität und neonataler Komplikationen verbunden ist [ </w:t>
      </w:r>
      <w:hyperlink xmlns:w="http://schemas.openxmlformats.org/wordprocessingml/2006/main" xmlns:r="http://schemas.openxmlformats.org/officeDocument/2006/relationships"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anchor="ref-CR11" r:id="rId319">
        <w:r xmlns:w="http://schemas.openxmlformats.org/wordprocessingml/2006/main" w:rsidRPr="062193C1" w:rsidR="001B1363">
          <w:rPr>
            <w:rStyle w:val="Hyperlink"/>
            <w:color w:val="004B83"/>
            <w:lang w:val="de-DE"/>
          </w:rPr>
          <w:t xml:space="preserve">11 </w:t>
        </w:r>
      </w:hyperlink>
      <w:r xmlns:w="http://schemas.openxmlformats.org/wordprocessingml/2006/main" w:rsidRPr="062193C1" w:rsidR="001B1363">
        <w:rPr>
          <w:lang w:val="de-DE"/>
        </w:rPr>
        <w:t xml:space="preserve">, </w:t>
      </w:r>
      <w:hyperlink xmlns:w="http://schemas.openxmlformats.org/wordprocessingml/2006/main" xmlns:r="http://schemas.openxmlformats.org/officeDocument/2006/relationships" w:tooltip="Norman M, Navér L, Söderling J, Ahlberg M, Hervius Askling H, Aronsson B, Byström E, Jonsson J, Sengpiel V, Ludvigsson JF, Håkansson S, Stephansson O. Association of maternal SARS-CoV-2 infection in pregnancy with neonatal outcomes. JAMA. 2021;325(20):2076–86." w:history="1" w:anchor="ref-CR12" r:id="rId320">
        <w:r xmlns:w="http://schemas.openxmlformats.org/wordprocessingml/2006/main" w:rsidRPr="062193C1" w:rsidR="001B1363">
          <w:rPr>
            <w:rStyle w:val="Hyperlink"/>
            <w:color w:val="004B83"/>
            <w:lang w:val="de-DE"/>
          </w:rPr>
          <w:t xml:space="preserve">12 </w:t>
        </w:r>
      </w:hyperlink>
      <w:r xmlns:w="http://schemas.openxmlformats.org/wordprocessingml/2006/main" w:rsidRPr="062193C1" w:rsidR="001B1363">
        <w:rPr>
          <w:lang w:val="de-DE"/>
        </w:rPr>
        <w:t xml:space="preserve">]. Es bleibt umstritten, ob eine SARS-CoV-2-Infektion negative Auswirkungen auf den frühen Schwangerschaftsverlauf hat [ </w:t>
      </w:r>
      <w:hyperlink xmlns:w="http://schemas.openxmlformats.org/wordprocessingml/2006/main" xmlns:r="http://schemas.openxmlformats.org/officeDocument/2006/relationships"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anchor="ref-CR13" r:id="rId321">
        <w:r xmlns:w="http://schemas.openxmlformats.org/wordprocessingml/2006/main" w:rsidRPr="062193C1" w:rsidR="001B1363">
          <w:rPr>
            <w:rStyle w:val="Hyperlink"/>
            <w:color w:val="004B83"/>
            <w:lang w:val="de-DE"/>
          </w:rPr>
          <w:t xml:space="preserve">13 </w:t>
        </w:r>
      </w:hyperlink>
      <w:r xmlns:w="http://schemas.openxmlformats.org/wordprocessingml/2006/main" w:rsidRPr="062193C1" w:rsidR="001B1363">
        <w:rPr>
          <w:lang w:val="de-DE"/>
        </w:rPr>
        <w:t xml:space="preserve">, </w:t>
      </w:r>
      <w:hyperlink xmlns:w="http://schemas.openxmlformats.org/wordprocessingml/2006/main" xmlns:r="http://schemas.openxmlformats.org/officeDocument/2006/relationships"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anchor="ref-CR14" r:id="rId322">
        <w:r xmlns:w="http://schemas.openxmlformats.org/wordprocessingml/2006/main" w:rsidRPr="062193C1" w:rsidR="001B1363">
          <w:rPr>
            <w:rStyle w:val="Hyperlink"/>
            <w:color w:val="004B83"/>
            <w:lang w:val="de-DE"/>
          </w:rPr>
          <w:t xml:space="preserve">14 </w:t>
        </w:r>
      </w:hyperlink>
      <w:r xmlns:w="http://schemas.openxmlformats.org/wordprocessingml/2006/main" w:rsidRPr="062193C1" w:rsidR="001B1363">
        <w:rPr>
          <w:lang w:val="de-DE"/>
        </w:rPr>
        <w:t xml:space="preserve">]. Frühere veröffentlichte Artikel haben gezeigt, dass die Genesung von einer SARS-CoV-2-Infektion den Schwangerschaftsverlauf in frischen Zyklen mit Embryotransfer nicht beeinflusst [ </w:t>
      </w:r>
      <w:hyperlink xmlns:w="http://schemas.openxmlformats.org/wordprocessingml/2006/main" xmlns:r="http://schemas.openxmlformats.org/officeDocument/2006/relationships" w:tooltip="Youngster M, Avraham S, Yaakov O, Landau Rabbi M, Gat I, Yerushalmi G, Sverdlove R, Baum M, Maman E, Hourvitz A, Kedem A. IVF under COVID-19: treatment outcomes of fresh ART cycles. Hum Reprod. 2022;37(5):947–53." w:history="1" w:anchor="ref-CR15" r:id="rId323">
        <w:r xmlns:w="http://schemas.openxmlformats.org/wordprocessingml/2006/main" w:rsidRPr="062193C1" w:rsidR="001B1363">
          <w:rPr>
            <w:rStyle w:val="Hyperlink"/>
            <w:color w:val="004B83"/>
            <w:lang w:val="de-DE"/>
          </w:rPr>
          <w:t xml:space="preserve">15 </w:t>
        </w:r>
      </w:hyperlink>
      <w:r xmlns:w="http://schemas.openxmlformats.org/wordprocessingml/2006/main" w:rsidRPr="062193C1" w:rsidR="001B1363">
        <w:rPr>
          <w:lang w:val="de-DE"/>
        </w:rPr>
        <w:t xml:space="preserve">]. Darüber hinaus </w:t>
      </w:r>
      <w:r xmlns:w="http://schemas.openxmlformats.org/wordprocessingml/2006/main">
        <w:lastRenderedPageBreak xmlns:w="http://schemas.openxmlformats.org/wordprocessingml/2006/main"/>
      </w:r>
      <w:r xmlns:w="http://schemas.openxmlformats.org/wordprocessingml/2006/main" w:rsidRPr="062193C1" w:rsidR="001B1363">
        <w:rPr>
          <w:lang w:val="de-DE"/>
        </w:rPr>
        <w:t xml:space="preserve">wurde festgestellt, dass eine SARS-CoV-2-Impfung die Eierstockfunktion bei assistierten Reproduktionstechnologien (ART) nicht negativ beeinflusst [ </w:t>
      </w:r>
      <w:hyperlink xmlns:w="http://schemas.openxmlformats.org/wordprocessingml/2006/main" xmlns:r="http://schemas.openxmlformats.org/officeDocument/2006/relationships" w:tooltip="Dahdouh EM, Balayla J. SARS-CoV-2 vaccines and in vitro fertilization outcomes: so far, so good! Fertil Steril. 2023;119(4):624–5." w:history="1" w:anchor="ref-CR16" r:id="rId324">
        <w:r xmlns:w="http://schemas.openxmlformats.org/wordprocessingml/2006/main" w:rsidRPr="062193C1" w:rsidR="001B1363">
          <w:rPr>
            <w:rStyle w:val="Hyperlink"/>
            <w:color w:val="004B83"/>
            <w:lang w:val="de-DE"/>
          </w:rPr>
          <w:t xml:space="preserve">16 </w:t>
        </w:r>
      </w:hyperlink>
      <w:r xmlns:w="http://schemas.openxmlformats.org/wordprocessingml/2006/main" w:rsidRPr="062193C1" w:rsidR="001B1363">
        <w:rPr>
          <w:lang w:val="de-DE"/>
        </w:rPr>
        <w:t xml:space="preserve">, </w:t>
      </w:r>
      <w:hyperlink xmlns:w="http://schemas.openxmlformats.org/wordprocessingml/2006/main" xmlns:r="http://schemas.openxmlformats.org/officeDocument/2006/relationships" w:tooltip="Satorres-Pérez E, Martínez-Varea A, Morales-Roselló J. COVID-19 vaccines and assisted reproductive techniques: a systematic review. J Pers Med. 2023;13(8):1232." w:history="1" w:anchor="ref-CR17" r:id="rId325">
        <w:r xmlns:w="http://schemas.openxmlformats.org/wordprocessingml/2006/main" w:rsidRPr="062193C1" w:rsidR="001B1363">
          <w:rPr>
            <w:rStyle w:val="Hyperlink"/>
            <w:color w:val="004B83"/>
            <w:lang w:val="de-DE"/>
          </w:rPr>
          <w:t xml:space="preserve">17 </w:t>
        </w:r>
      </w:hyperlink>
      <w:r xmlns:w="http://schemas.openxmlformats.org/wordprocessingml/2006/main" w:rsidRPr="062193C1" w:rsidR="001B1363">
        <w:rPr>
          <w:lang w:val="de-DE"/>
        </w:rPr>
        <w:t xml:space="preserve">]. Trotz der verfügbaren Literatur gibt es keinen Forschungsstand darüber, ob eine SARS-CoV-2-Infektion den frühen Schwangerschaftsverlauf kurz nach einem Embryotransfer bei einer In-vitro-Fertilisation (IVF) oder einer </w:t>
      </w:r>
      <w:r xmlns:w="http://schemas.openxmlformats.org/wordprocessingml/2006/main" w:rsidRPr="062193C1" w:rsidR="001B1363">
        <w:rPr>
          <w:lang w:val="de-DE"/>
        </w:rPr>
        <w:t xml:space="preserve">intrazytoplasmatischen</w:t>
      </w:r>
      <w:r xmlns:w="http://schemas.openxmlformats.org/wordprocessingml/2006/main" w:rsidRPr="062193C1" w:rsidR="001B1363">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1B1363" w:rsidP="001B1363" w:rsidRDefault="001B1363" w14:paraId="59820BAB"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1B1363" w:rsidP="001B1363" w:rsidRDefault="001B1363" w14:paraId="6D0681F3"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1B1363" w:rsidP="001B1363" w:rsidRDefault="001B1363" w14:paraId="2DB43785"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1B1363" w:rsidP="062193C1" w:rsidRDefault="001B1363" w14:paraId="75C2C70C" w14:textId="77777777">
      <w:pPr xmlns:w="http://schemas.openxmlformats.org/wordprocessingml/2006/main">
        <w:pStyle w:val="NormalWeb"/>
        <w:spacing w:before="0" w:beforeAutospacing="off" w:after="0" w:afterAutospacing="off"/>
      </w:pPr>
      <w:r w:rsidRPr="062193C1" w:rsidR="001B1363">
        <w:rPr>
          <w:lang w:val="de-DE"/>
        </w:rPr>
        <w:t xml:space="preserve">Zur diagnostizierten Gruppe einer SARS-CoV-2-Infektion zählen Personen, die im Oropharynxabstrich mittels Reverse-Transkriptase-Polymerase-Kettenreaktion (RT-PCR) positiv auf RNA oder im </w:t>
      </w:r>
      <w:r w:rsidRPr="062193C1" w:rsidR="001B1363">
        <w:rPr>
          <w:lang w:val="de-DE"/>
        </w:rPr>
        <w:t>Nasopharynxabstrich</w:t>
      </w:r>
      <w:r w:rsidRPr="062193C1" w:rsidR="001B1363">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424c5c0b03784c1f">
        <w:r w:rsidRPr="062193C1" w:rsidR="001B1363">
          <w:rPr>
            <w:rStyle w:val="Hyperlink"/>
            <w:color w:val="004B83"/>
            <w:lang w:val="de-DE"/>
          </w:rPr>
          <w:t xml:space="preserve">14 </w:t>
        </w:r>
      </w:hyperlink>
      <w:r w:rsidRPr="062193C1" w:rsidR="001B1363">
        <w:rPr>
          <w:lang w:val="de-DE"/>
        </w:rPr>
        <w:t>].</w:t>
      </w:r>
    </w:p>
    <w:p w:rsidR="001B1363" w:rsidP="001B1363" w:rsidRDefault="001B1363" w14:paraId="4C5B207A"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1B1363" w:rsidP="062193C1" w:rsidRDefault="001B1363" w14:paraId="5EF9D1BE" w14:textId="77777777">
      <w:pPr xmlns:w="http://schemas.openxmlformats.org/wordprocessingml/2006/main">
        <w:pStyle w:val="Heading4"/>
        <w:spacing w:before="360" w:after="120"/>
        <w:rPr>
          <w:rFonts w:ascii="Segoe UI" w:hAnsi="Segoe UI" w:cs="Segoe UI"/>
          <w:color w:val="222222"/>
          <w:lang w:val="de-DE"/>
        </w:rPr>
      </w:pPr>
      <w:r w:rsidRPr="062193C1" w:rsidR="001B1363">
        <w:rPr>
          <w:rFonts w:ascii="Segoe UI" w:hAnsi="Segoe UI" w:cs="Segoe UI"/>
          <w:color w:val="222222"/>
          <w:lang w:val="de-DE"/>
        </w:rPr>
        <w:t xml:space="preserve">Frischer Embryotransfer (frischer </w:t>
      </w:r>
      <w:r w:rsidRPr="062193C1" w:rsidR="001B1363">
        <w:rPr>
          <w:rFonts w:ascii="Segoe UI" w:hAnsi="Segoe UI" w:cs="Segoe UI"/>
          <w:color w:val="222222"/>
          <w:lang w:val="de-DE"/>
        </w:rPr>
        <w:t>ET)-</w:t>
      </w:r>
      <w:r w:rsidRPr="062193C1" w:rsidR="001B1363">
        <w:rPr>
          <w:rFonts w:ascii="Segoe UI" w:hAnsi="Segoe UI" w:cs="Segoe UI"/>
          <w:color w:val="222222"/>
          <w:lang w:val="de-DE"/>
        </w:rPr>
        <w:t>Zyklus</w:t>
      </w:r>
    </w:p>
    <w:p w:rsidR="001B1363" w:rsidP="062193C1" w:rsidRDefault="001B1363" w14:paraId="30F055AB" w14:textId="77777777">
      <w:pPr xmlns:w="http://schemas.openxmlformats.org/wordprocessingml/2006/main">
        <w:pStyle w:val="NormalWeb"/>
        <w:spacing w:before="0" w:beforeAutospacing="off" w:after="0" w:afterAutospacing="off"/>
      </w:pPr>
      <w:r xmlns:w="http://schemas.openxmlformats.org/wordprocessingml/2006/main" w:rsidRPr="062193C1" w:rsidR="001B1363">
        <w:rPr>
          <w:lang w:val="de-DE"/>
        </w:rPr>
        <w:t xml:space="preserve">Die Protokolle zur ovariellen Stimulation wurden entsprechend dem Protokoll der Krankenhäuser durchgeführt [ </w:t>
      </w:r>
      <w:hyperlink xmlns:w="http://schemas.openxmlformats.org/wordprocessingml/2006/main" xmlns:r="http://schemas.openxmlformats.org/officeDocument/2006/relationships"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anchor="ref-CR18" r:id="rId327">
        <w:r xmlns:w="http://schemas.openxmlformats.org/wordprocessingml/2006/main" w:rsidRPr="062193C1" w:rsidR="001B1363">
          <w:rPr>
            <w:rStyle w:val="Hyperlink"/>
            <w:color w:val="004B83"/>
            <w:lang w:val="de-DE"/>
          </w:rPr>
          <w:t xml:space="preserve">18 </w:t>
        </w:r>
      </w:hyperlink>
      <w:r xmlns:w="http://schemas.openxmlformats.org/wordprocessingml/2006/main" w:rsidRPr="062193C1" w:rsidR="001B1363">
        <w:rPr>
          <w:lang w:val="de-DE"/>
        </w:rPr>
        <w:t xml:space="preserve">].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xmlns:w="http://schemas.openxmlformats.org/wordprocessingml/2006/main" w:rsidRPr="062193C1" w:rsidR="001B1363">
        <w:rPr>
          <w:lang w:val="de-DE"/>
        </w:rPr>
        <w:t xml:space="preserve">Vitrolife</w:t>
      </w:r>
      <w:r xmlns:w="http://schemas.openxmlformats.org/wordprocessingml/2006/main" w:rsidRPr="062193C1" w:rsidR="001B1363">
        <w:rPr>
          <w:lang w:val="de-DE"/>
        </w:rPr>
        <w:t xml:space="preserve">) kultiviert, bis sie das </w:t>
      </w:r>
      <w:r xmlns:w="http://schemas.openxmlformats.org/wordprocessingml/2006/main" w:rsidRPr="062193C1" w:rsidR="001B1363">
        <w:rPr>
          <w:lang w:val="de-DE"/>
        </w:rPr>
        <w:t xml:space="preserve">Blastozystenstadium</w:t>
      </w:r>
      <w:r xmlns:w="http://schemas.openxmlformats.org/wordprocessingml/2006/main" w:rsidRPr="062193C1" w:rsidR="001B1363">
        <w:rPr>
          <w:lang w:val="de-DE"/>
        </w:rPr>
        <w:t xml:space="preserve"> erreichten. Der Kultivierungsprozess fand in einem COOK-Mini-Inkubator bei 37 °C in einer befeuchteten </w:t>
      </w:r>
      <w:r xmlns:w="http://schemas.openxmlformats.org/wordprocessingml/2006/main">
        <w:lastRenderedPageBreak xmlns:w="http://schemas.openxmlformats.org/wordprocessingml/2006/main"/>
      </w:r>
      <w:r xmlns:w="http://schemas.openxmlformats.org/wordprocessingml/2006/main" w:rsidRPr="062193C1" w:rsidR="001B1363">
        <w:rPr>
          <w:lang w:val="de-DE"/>
        </w:rPr>
        <w:t xml:space="preserve">Atmosphäre aus 6 % CO </w:t>
      </w:r>
      <w:r xmlns:w="http://schemas.openxmlformats.org/wordprocessingml/2006/main" w:rsidRPr="062193C1" w:rsidR="001B1363">
        <w:rPr>
          <w:sz w:val="20"/>
          <w:szCs w:val="20"/>
          <w:vertAlign w:val="subscript"/>
          <w:lang w:val="de-DE"/>
        </w:rPr>
        <w:t xml:space="preserve">2 </w:t>
      </w:r>
      <w:r xmlns:w="http://schemas.openxmlformats.org/wordprocessingml/2006/main" w:rsidRPr="062193C1" w:rsidR="001B1363">
        <w:rPr>
          <w:lang w:val="de-DE"/>
        </w:rPr>
        <w:t xml:space="preserve">,</w:t>
      </w:r>
      <w:r xmlns:w="http://schemas.openxmlformats.org/wordprocessingml/2006/main" w:rsidRPr="062193C1" w:rsidR="001B1363">
        <w:rPr>
          <w:lang w:val="de-DE"/>
        </w:rPr>
        <w:t xml:space="preserve"> 5 % O </w:t>
      </w:r>
      <w:r xmlns:w="http://schemas.openxmlformats.org/wordprocessingml/2006/main" w:rsidRPr="062193C1" w:rsidR="001B1363">
        <w:rPr>
          <w:sz w:val="20"/>
          <w:szCs w:val="20"/>
          <w:vertAlign w:val="subscript"/>
          <w:lang w:val="de-DE"/>
        </w:rPr>
        <w:t xml:space="preserve">2 </w:t>
      </w:r>
      <w:r xmlns:w="http://schemas.openxmlformats.org/wordprocessingml/2006/main" w:rsidRPr="062193C1" w:rsidR="001B1363">
        <w:rPr>
          <w:lang w:val="de-DE"/>
        </w:rPr>
        <w:t xml:space="preserve">und 89 % N </w:t>
      </w:r>
      <w:r xmlns:w="http://schemas.openxmlformats.org/wordprocessingml/2006/main" w:rsidRPr="062193C1" w:rsidR="001B1363">
        <w:rPr>
          <w:sz w:val="20"/>
          <w:szCs w:val="20"/>
          <w:vertAlign w:val="subscript"/>
          <w:lang w:val="de-DE"/>
        </w:rPr>
        <w:t xml:space="preserve">2 </w:t>
      </w:r>
      <w:r xmlns:w="http://schemas.openxmlformats.org/wordprocessingml/2006/main" w:rsidRPr="062193C1" w:rsidR="001B1363">
        <w:rPr>
          <w:sz w:val="20"/>
          <w:szCs w:val="20"/>
          <w:vertAlign w:val="subscript"/>
          <w:lang w:val="de-DE"/>
        </w:rPr>
        <w:t xml:space="preserve">statt </w:t>
      </w:r>
      <w:r xmlns:w="http://schemas.openxmlformats.org/wordprocessingml/2006/main" w:rsidRPr="062193C1" w:rsidR="001B1363">
        <w:rPr>
          <w:lang w:val="de-DE"/>
        </w:rPr>
        <w:t xml:space="preserve">.</w:t>
      </w:r>
      <w:r xmlns:w="http://schemas.openxmlformats.org/wordprocessingml/2006/main" w:rsidRPr="062193C1" w:rsidR="001B1363">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1B1363" w:rsidP="001B1363" w:rsidRDefault="001B1363" w14:paraId="0F134D54" w14:textId="77777777">
      <w:pPr>
        <w:pStyle w:val="NormalWeb"/>
        <w:spacing w:before="0" w:beforeAutospacing="0" w:after="0" w:afterAutospacing="0"/>
      </w:pPr>
    </w:p>
    <w:p w:rsidR="001B1363" w:rsidP="001B1363" w:rsidRDefault="001B1363" w14:paraId="728A3893" w14:textId="77777777">
      <w:pPr>
        <w:pStyle w:val="NormalWeb"/>
        <w:spacing w:before="0" w:beforeAutospacing="0" w:after="0" w:afterAutospacing="0"/>
      </w:pPr>
      <w:r w:rsidRPr="004D3FCC">
        <w:rPr>
          <w:noProof/>
        </w:rPr>
        <w:pict w14:anchorId="188C6BCC">
          <v:shape id="_x0000_i1029" style="width:468pt;height:361.5pt;visibility:visible" alt="Know The Accuracy Of Your Medical Test Results - Lab Me" type="#_x0000_t75">
            <v:imagedata o:title="Know The Accuracy Of Your Medical Test Results - Lab Me" r:id="rId27"/>
            <o:lock v:ext="edit" grouping="t"/>
          </v:shape>
        </w:pict>
      </w:r>
    </w:p>
    <w:p w:rsidR="001B1363" w:rsidP="001B1363" w:rsidRDefault="001B1363" w14:paraId="3BA94DEC"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1B1363" w:rsidP="062193C1" w:rsidRDefault="001B1363" w14:paraId="691F2D93" w14:textId="77777777">
      <w:pPr xmlns:w="http://schemas.openxmlformats.org/wordprocessingml/2006/main">
        <w:pStyle w:val="NormalWeb"/>
        <w:spacing w:before="0" w:beforeAutospacing="off" w:after="0" w:afterAutospacing="off"/>
      </w:pPr>
      <w:r w:rsidRPr="062193C1" w:rsidR="001B1363">
        <w:rPr>
          <w:lang w:val="de-DE"/>
        </w:rPr>
        <w:t xml:space="preserve">Alle Embryonen wurden vor dem Einfrieren in einem FET-Zyklus bewertet. Am dritten Tag wurden die Embryonen nach </w:t>
      </w:r>
      <w:r w:rsidRPr="062193C1" w:rsidR="001B1363">
        <w:rPr>
          <w:lang w:val="de-DE"/>
        </w:rPr>
        <w:t>Puissant's</w:t>
      </w:r>
      <w:r w:rsidRPr="062193C1" w:rsidR="001B1363">
        <w:rPr>
          <w:lang w:val="de-DE"/>
        </w:rPr>
        <w:t xml:space="preserve"> Kriterium bewertet, während Blastozysten am fünften, sechsten oder siebten Tag nach dem System von Gardner und Schoolcraft bewertet wurden. Alle Embryonen wurden mit einem </w:t>
      </w:r>
      <w:r w:rsidRPr="062193C1" w:rsidR="001B1363">
        <w:rPr>
          <w:lang w:val="de-DE"/>
        </w:rPr>
        <w:t>Kitazato-Vitrifikationskit</w:t>
      </w:r>
      <w:r w:rsidRPr="062193C1" w:rsidR="001B1363">
        <w:rPr>
          <w:lang w:val="de-DE"/>
        </w:rPr>
        <w:t xml:space="preserve"> (</w:t>
      </w:r>
      <w:r w:rsidRPr="062193C1" w:rsidR="001B1363">
        <w:rPr>
          <w:lang w:val="de-DE"/>
        </w:rPr>
        <w:t>Kitazato</w:t>
      </w:r>
      <w:r w:rsidRPr="062193C1" w:rsidR="001B1363">
        <w:rPr>
          <w:lang w:val="de-DE"/>
        </w:rPr>
        <w:t xml:space="preserve"> Biopharma, Shizuoka, Japan) in Kombination mit geschlossenen Hochsicherheits-</w:t>
      </w:r>
      <w:r w:rsidRPr="062193C1" w:rsidR="001B1363">
        <w:rPr>
          <w:lang w:val="de-DE"/>
        </w:rPr>
        <w:t>Vitrifikations</w:t>
      </w:r>
      <w:r w:rsidRPr="062193C1" w:rsidR="001B1363">
        <w:rPr>
          <w:lang w:val="de-DE"/>
        </w:rPr>
        <w:t>-Straws (</w:t>
      </w:r>
      <w:r w:rsidRPr="062193C1" w:rsidR="001B1363">
        <w:rPr>
          <w:lang w:val="de-DE"/>
        </w:rPr>
        <w:t>Cryo</w:t>
      </w:r>
      <w:r w:rsidRPr="062193C1" w:rsidR="001B1363">
        <w:rPr>
          <w:lang w:val="de-DE"/>
        </w:rPr>
        <w:t xml:space="preserve"> Bio System, Frankreich) </w:t>
      </w:r>
      <w:r w:rsidRPr="062193C1" w:rsidR="001B1363">
        <w:rPr>
          <w:lang w:val="de-DE"/>
        </w:rPr>
        <w:t>vitrifiziert</w:t>
      </w:r>
      <w:r w:rsidRPr="062193C1" w:rsidR="001B1363">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1B1363" w:rsidP="001B1363" w:rsidRDefault="001B1363" w14:paraId="6C244E3F"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1B1363" w:rsidP="062193C1" w:rsidRDefault="001B1363" w14:paraId="47DAABAA" w14:textId="77777777">
      <w:pPr xmlns:w="http://schemas.openxmlformats.org/wordprocessingml/2006/main">
        <w:pStyle w:val="NormalWeb"/>
        <w:spacing w:before="0" w:beforeAutospacing="off" w:after="0" w:afterAutospacing="off"/>
      </w:pPr>
      <w:r xmlns:w="http://schemas.openxmlformats.org/wordprocessingml/2006/main">
        <w:lastRenderedPageBreak xmlns:w="http://schemas.openxmlformats.org/wordprocessingml/2006/main"/>
      </w:r>
      <w:r xmlns:w="http://schemas.openxmlformats.org/wordprocessingml/2006/main" w:rsidRPr="062193C1" w:rsidR="001B1363">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Glossary on Infertility and Fertility Care [ </w:t>
      </w:r>
      <w:hyperlink xmlns:w="http://schemas.openxmlformats.org/wordprocessingml/2006/main" xmlns:r="http://schemas.openxmlformats.org/officeDocument/2006/relationships" w:tooltip="Zegers-Hochschild F, Adamson GD, Dyer S, Racowsky C, de Mouzon J, Sokol R, Rienzi L, Sunde A, Schmidt L, Cooke ID, Simpson JL, van der Poel S. The international glossary on infertility and fertility care, 2017. Fertil Steril. 2017;108(3):393–406." w:history="1" w:anchor="ref-CR19" r:id="rId328">
        <w:r xmlns:w="http://schemas.openxmlformats.org/wordprocessingml/2006/main" w:rsidRPr="062193C1" w:rsidR="001B1363">
          <w:rPr>
            <w:rStyle w:val="Hyperlink"/>
            <w:color w:val="004B83"/>
            <w:lang w:val="de-DE"/>
          </w:rPr>
          <w:t xml:space="preserve">19 </w:t>
        </w:r>
      </w:hyperlink>
      <w:r xmlns:w="http://schemas.openxmlformats.org/wordprocessingml/2006/main" w:rsidRPr="062193C1" w:rsidR="001B1363">
        <w:rPr>
          <w:lang w:val="de-DE"/>
        </w:rPr>
        <w:t xml:space="preserve">] definiert.</w:t>
      </w:r>
    </w:p>
    <w:p w:rsidR="001B1363" w:rsidP="001B1363" w:rsidRDefault="001B1363" w14:paraId="2AF87E70"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1B1363" w:rsidP="062193C1" w:rsidRDefault="001B1363" w14:paraId="1A1754D3" w14:textId="77777777">
      <w:pPr xmlns:w="http://schemas.openxmlformats.org/wordprocessingml/2006/main">
        <w:pStyle w:val="NormalWeb"/>
        <w:spacing w:before="0" w:beforeAutospacing="off" w:after="0" w:afterAutospacing="off"/>
      </w:pPr>
      <w:r w:rsidRPr="062193C1" w:rsidR="001B1363">
        <w:rPr>
          <w:lang w:val="de-DE"/>
        </w:rPr>
        <w:t>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Ratios (OR) einer klinischen Schwangerschaft im Vergleich zu Nichtschwangerschaften wurden mithilfe einer logistischen Regressionsanalyse ausgewertet. Signifikanztests waren zweiseitig und wurden auf einem Signifikanzniveau von 0,05 durchgeführt.</w:t>
      </w:r>
    </w:p>
    <w:p w:rsidR="001B1363" w:rsidP="001B1363" w:rsidRDefault="001B1363" w14:paraId="0C1DD6BB"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1B1363" w:rsidP="062193C1" w:rsidRDefault="001B1363" w14:paraId="6FC3809F" w14:textId="77777777">
      <w:pPr xmlns:w="http://schemas.openxmlformats.org/wordprocessingml/2006/main">
        <w:pStyle w:val="NormalWeb"/>
        <w:spacing w:before="0" w:beforeAutospacing="off" w:after="0" w:afterAutospacing="off"/>
      </w:pPr>
      <w:r w:rsidRPr="062193C1" w:rsidR="001B1363">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 </w:t>
      </w:r>
      <w:r w:rsidRPr="062193C1" w:rsidR="001B1363">
        <w:rPr>
          <w:i w:val="1"/>
          <w:iCs w:val="1"/>
          <w:lang w:val="de-DE"/>
        </w:rPr>
        <w:t xml:space="preserve">n </w:t>
      </w:r>
      <w:r w:rsidRPr="062193C1" w:rsidR="001B1363">
        <w:rPr>
          <w:lang w:val="de-DE"/>
        </w:rPr>
        <w:t xml:space="preserve">= 687) gehörten zur Gruppe mit diagnostiziertem SARS-CoV-2, 16,4 % ( </w:t>
      </w:r>
      <w:r w:rsidRPr="062193C1" w:rsidR="001B1363">
        <w:rPr>
          <w:i w:val="1"/>
          <w:iCs w:val="1"/>
          <w:lang w:val="de-DE"/>
        </w:rPr>
        <w:t xml:space="preserve">n </w:t>
      </w:r>
      <w:r w:rsidRPr="062193C1" w:rsidR="001B1363">
        <w:rPr>
          <w:lang w:val="de-DE"/>
        </w:rPr>
        <w:t xml:space="preserve">= 219) zur Gruppe mit Verdacht auf eine SARS-CoV-2-Infektion und 32 % ( </w:t>
      </w:r>
      <w:r w:rsidRPr="062193C1" w:rsidR="001B1363">
        <w:rPr>
          <w:i w:val="1"/>
          <w:iCs w:val="1"/>
          <w:lang w:val="de-DE"/>
        </w:rPr>
        <w:t xml:space="preserve">n </w:t>
      </w:r>
      <w:r w:rsidRPr="062193C1" w:rsidR="001B1363">
        <w:rPr>
          <w:lang w:val="de-DE"/>
        </w:rPr>
        <w:t xml:space="preserve">= 424) zur Gruppe der nicht infizierten Patientinnen. Die grundlegenden Merkmale der Patientinnen in den drei Gruppen, einschließlich Alter und Vorhandensein spezieller Krankheiten wie polyzystisches Ovarialsyndrom (PCOS), Endometriose, Adenomyose,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 </w:t>
      </w:r>
      <w:r w:rsidRPr="062193C1" w:rsidR="001B1363">
        <w:rPr>
          <w:i w:val="1"/>
          <w:iCs w:val="1"/>
          <w:lang w:val="de-DE"/>
        </w:rPr>
        <w:t xml:space="preserve">p </w:t>
      </w:r>
      <w:r w:rsidRPr="062193C1" w:rsidR="001B1363">
        <w:rPr>
          <w:lang w:val="de-DE"/>
        </w:rPr>
        <w:t xml:space="preserve">&lt; 0,001) (Tabelle </w:t>
      </w:r>
      <w:hyperlink w:anchor="Tab1" r:id="Rb7e649c4737646fa">
        <w:r w:rsidRPr="062193C1" w:rsidR="001B1363">
          <w:rPr>
            <w:rStyle w:val="Hyperlink"/>
            <w:color w:val="004B83"/>
            <w:lang w:val="de-DE"/>
          </w:rPr>
          <w:t xml:space="preserve">1 </w:t>
        </w:r>
      </w:hyperlink>
      <w:r w:rsidRPr="062193C1" w:rsidR="001B1363">
        <w:rPr>
          <w:lang w:val="de-DE"/>
        </w:rPr>
        <w:t xml:space="preserve">). Die anhaltende Schwangerschaftsrate lag bei 58 % in der Gruppe mit diagnostiziertem SARS-CoV-2, bei 53 % in der Gruppe ohne Infektion und bei 45 % in der Gruppe mit Verdacht auf Infektion ( </w:t>
      </w:r>
      <w:r w:rsidRPr="062193C1" w:rsidR="001B1363">
        <w:rPr>
          <w:i w:val="1"/>
          <w:iCs w:val="1"/>
          <w:lang w:val="de-DE"/>
        </w:rPr>
        <w:t xml:space="preserve">p </w:t>
      </w:r>
      <w:r w:rsidRPr="062193C1" w:rsidR="001B1363">
        <w:rPr>
          <w:lang w:val="de-DE"/>
        </w:rPr>
        <w:t xml:space="preserve">&lt; 0,001) (Tabelle </w:t>
      </w:r>
      <w:hyperlink w:anchor="Tab1" r:id="Re2c9a359183a4b20">
        <w:r w:rsidRPr="062193C1" w:rsidR="001B1363">
          <w:rPr>
            <w:rStyle w:val="Hyperlink"/>
            <w:color w:val="004B83"/>
            <w:lang w:val="de-DE"/>
          </w:rPr>
          <w:t xml:space="preserve">1 </w:t>
        </w:r>
      </w:hyperlink>
      <w:r w:rsidRPr="062193C1" w:rsidR="001B1363">
        <w:rPr>
          <w:lang w:val="de-DE"/>
        </w:rPr>
        <w:t xml:space="preserve">). Es gab keine signifikanten Unterschiede bei der biochemischen Schwangerschaftsrate, der Rate früher Fehlgeburten oder der Rate ektopischer Schwangerschaften (Tabelle </w:t>
      </w:r>
      <w:hyperlink w:anchor="Tab1" r:id="R9866c97799704dac">
        <w:r w:rsidRPr="062193C1" w:rsidR="001B1363">
          <w:rPr>
            <w:rStyle w:val="Hyperlink"/>
            <w:color w:val="004B83"/>
            <w:lang w:val="de-DE"/>
          </w:rPr>
          <w:t xml:space="preserve">1 </w:t>
        </w:r>
      </w:hyperlink>
      <w:r w:rsidRPr="062193C1" w:rsidR="001B1363">
        <w:rPr>
          <w:lang w:val="de-DE"/>
        </w:rPr>
        <w:t>).</w:t>
      </w:r>
    </w:p>
    <w:p w:rsidR="001B1363" w:rsidP="001B1363" w:rsidRDefault="001B1363" w14:paraId="3A2A58E9" w14:textId="77777777"/>
    <w:p w:rsidR="001B1363" w:rsidP="001B1363" w:rsidRDefault="001B1363" w14:paraId="05A1B3F2" w14:textId="77777777"/>
    <w:p w:rsidR="001B1363" w:rsidP="001B1363" w:rsidRDefault="001B1363" w14:paraId="27810177"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1B1363" w:rsidP="062193C1" w:rsidRDefault="001B1363" w14:paraId="1B21EEB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xmlns:w="http://schemas.openxmlformats.org/wordprocessingml/2006/main" w:rsidRPr="062193C1" w:rsidR="001B1363">
        <w:rPr>
          <w:rFonts w:ascii="Georgia" w:hAnsi="Georgia"/>
          <w:color w:val="333333"/>
          <w:sz w:val="27"/>
          <w:szCs w:val="27"/>
          <w:lang w:val="de-DE"/>
        </w:rPr>
        <w:t xml:space="preserve">Rajput SK, Logsdon DM, Kile B, Engelhorn HJ, Goheen B, Khan S, Swain J, McCormick S, Schoolcraft WB, Yuan Y, Krisher RL. Menschliche Eizellen, Zygoten und Embryonen exprimieren das Rezeptor-Angiotensin-1-Converting-Enzym 2 und das Transmembran-Serinprotease-2-Protein, das </w:t>
      </w:r>
      <w:r xmlns:w="http://schemas.openxmlformats.org/wordprocessingml/2006/main">
        <w:rPr>
          <w:rFonts w:ascii="Georgia" w:hAnsi="Georgia"/>
          <w:color w:val="333333"/>
          <w:sz w:val="27"/>
          <w:szCs w:val="27"/>
        </w:rPr>
        <w:lastRenderedPageBreak xmlns:w="http://schemas.openxmlformats.org/wordprocessingml/2006/main"/>
      </w:r>
      <w:r xmlns:w="http://schemas.openxmlformats.org/wordprocessingml/2006/main" w:rsidRPr="062193C1" w:rsidR="001B1363">
        <w:rPr>
          <w:rFonts w:ascii="Georgia" w:hAnsi="Georgia"/>
          <w:color w:val="333333"/>
          <w:sz w:val="27"/>
          <w:szCs w:val="27"/>
          <w:lang w:val="de-DE"/>
        </w:rPr>
        <w:t xml:space="preserve">für eine Infektion mit dem schweren akuten respiratorischen Syndrom Coronavirus 2 erforderlich ist. FS Sci. 2021;2(1):33–42.</w:t>
      </w:r>
    </w:p>
    <w:p w:rsidR="001B1363" w:rsidP="001B1363" w:rsidRDefault="001B1363" w14:paraId="7FCF12E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3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001B1363" w:rsidRDefault="001B1363" w14:paraId="46152BDE"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1B1363" w:rsidP="001B1363" w:rsidRDefault="001B1363" w14:paraId="3540B88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3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062193C1" w:rsidRDefault="001B1363" w14:paraId="0EF47E9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1B1363">
        <w:rPr>
          <w:rFonts w:ascii="Georgia" w:hAnsi="Georgia"/>
          <w:color w:val="333333"/>
          <w:sz w:val="27"/>
          <w:szCs w:val="27"/>
          <w:lang w:val="de-DE"/>
        </w:rPr>
        <w:t xml:space="preserve">Schwartz A, </w:t>
      </w:r>
      <w:r w:rsidRPr="062193C1" w:rsidR="001B1363">
        <w:rPr>
          <w:rFonts w:ascii="Georgia" w:hAnsi="Georgia"/>
          <w:color w:val="333333"/>
          <w:sz w:val="27"/>
          <w:szCs w:val="27"/>
          <w:lang w:val="de-DE"/>
        </w:rPr>
        <w:t>Yogev</w:t>
      </w:r>
      <w:r w:rsidRPr="062193C1" w:rsidR="001B1363">
        <w:rPr>
          <w:rFonts w:ascii="Georgia" w:hAnsi="Georgia"/>
          <w:color w:val="333333"/>
          <w:sz w:val="27"/>
          <w:szCs w:val="27"/>
          <w:lang w:val="de-DE"/>
        </w:rPr>
        <w:t xml:space="preserve"> Y, </w:t>
      </w:r>
      <w:r w:rsidRPr="062193C1" w:rsidR="001B1363">
        <w:rPr>
          <w:rFonts w:ascii="Georgia" w:hAnsi="Georgia"/>
          <w:color w:val="333333"/>
          <w:sz w:val="27"/>
          <w:szCs w:val="27"/>
          <w:lang w:val="de-DE"/>
        </w:rPr>
        <w:t>Zilberman</w:t>
      </w:r>
      <w:r w:rsidRPr="062193C1" w:rsidR="001B1363">
        <w:rPr>
          <w:rFonts w:ascii="Georgia" w:hAnsi="Georgia"/>
          <w:color w:val="333333"/>
          <w:sz w:val="27"/>
          <w:szCs w:val="27"/>
          <w:lang w:val="de-DE"/>
        </w:rPr>
        <w:t xml:space="preserve"> A, </w:t>
      </w:r>
      <w:r w:rsidRPr="062193C1" w:rsidR="001B1363">
        <w:rPr>
          <w:rFonts w:ascii="Georgia" w:hAnsi="Georgia"/>
          <w:color w:val="333333"/>
          <w:sz w:val="27"/>
          <w:szCs w:val="27"/>
          <w:lang w:val="de-DE"/>
        </w:rPr>
        <w:t>Alpern</w:t>
      </w:r>
      <w:r w:rsidRPr="062193C1" w:rsidR="001B1363">
        <w:rPr>
          <w:rFonts w:ascii="Georgia" w:hAnsi="Georgia"/>
          <w:color w:val="333333"/>
          <w:sz w:val="27"/>
          <w:szCs w:val="27"/>
          <w:lang w:val="de-DE"/>
        </w:rPr>
        <w:t xml:space="preserve"> S, Many A, </w:t>
      </w:r>
      <w:r w:rsidRPr="062193C1" w:rsidR="001B1363">
        <w:rPr>
          <w:rFonts w:ascii="Georgia" w:hAnsi="Georgia"/>
          <w:color w:val="333333"/>
          <w:sz w:val="27"/>
          <w:szCs w:val="27"/>
          <w:lang w:val="de-DE"/>
        </w:rPr>
        <w:t>Yousovich</w:t>
      </w:r>
      <w:r w:rsidRPr="062193C1" w:rsidR="001B1363">
        <w:rPr>
          <w:rFonts w:ascii="Georgia" w:hAnsi="Georgia"/>
          <w:color w:val="333333"/>
          <w:sz w:val="27"/>
          <w:szCs w:val="27"/>
          <w:lang w:val="de-DE"/>
        </w:rPr>
        <w:t xml:space="preserve"> R, </w:t>
      </w:r>
      <w:r w:rsidRPr="062193C1" w:rsidR="001B1363">
        <w:rPr>
          <w:rFonts w:ascii="Georgia" w:hAnsi="Georgia"/>
          <w:color w:val="333333"/>
          <w:sz w:val="27"/>
          <w:szCs w:val="27"/>
          <w:lang w:val="de-DE"/>
        </w:rPr>
        <w:t>Gamzu</w:t>
      </w:r>
      <w:r w:rsidRPr="062193C1" w:rsidR="001B1363">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062193C1" w:rsidR="001B1363">
        <w:rPr>
          <w:rFonts w:ascii="Georgia" w:hAnsi="Georgia"/>
          <w:color w:val="333333"/>
          <w:sz w:val="27"/>
          <w:szCs w:val="27"/>
          <w:lang w:val="de-DE"/>
        </w:rPr>
        <w:t>2021;128:97</w:t>
      </w:r>
      <w:r w:rsidRPr="062193C1" w:rsidR="001B1363">
        <w:rPr>
          <w:rFonts w:ascii="Georgia" w:hAnsi="Georgia"/>
          <w:color w:val="333333"/>
          <w:sz w:val="27"/>
          <w:szCs w:val="27"/>
          <w:lang w:val="de-DE"/>
        </w:rPr>
        <w:t>–100.</w:t>
      </w:r>
    </w:p>
    <w:p w:rsidR="001B1363" w:rsidP="001B1363" w:rsidRDefault="001B1363" w14:paraId="54AA503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062193C1" w:rsidRDefault="001B1363" w14:paraId="24D4E9A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1B1363">
        <w:rPr>
          <w:rFonts w:ascii="Georgia" w:hAnsi="Georgia"/>
          <w:color w:val="333333"/>
          <w:sz w:val="27"/>
          <w:szCs w:val="27"/>
          <w:lang w:val="de-DE"/>
        </w:rPr>
        <w:t>Atarod</w:t>
      </w:r>
      <w:r w:rsidRPr="062193C1" w:rsidR="001B1363">
        <w:rPr>
          <w:rFonts w:ascii="Georgia" w:hAnsi="Georgia"/>
          <w:color w:val="333333"/>
          <w:sz w:val="27"/>
          <w:szCs w:val="27"/>
          <w:lang w:val="de-DE"/>
        </w:rPr>
        <w:t xml:space="preserve"> Z, </w:t>
      </w:r>
      <w:r w:rsidRPr="062193C1" w:rsidR="001B1363">
        <w:rPr>
          <w:rFonts w:ascii="Georgia" w:hAnsi="Georgia"/>
          <w:color w:val="333333"/>
          <w:sz w:val="27"/>
          <w:szCs w:val="27"/>
          <w:lang w:val="de-DE"/>
        </w:rPr>
        <w:t>Zamaniyan</w:t>
      </w:r>
      <w:r w:rsidRPr="062193C1" w:rsidR="001B1363">
        <w:rPr>
          <w:rFonts w:ascii="Georgia" w:hAnsi="Georgia"/>
          <w:color w:val="333333"/>
          <w:sz w:val="27"/>
          <w:szCs w:val="27"/>
          <w:lang w:val="de-DE"/>
        </w:rPr>
        <w:t xml:space="preserve"> M, </w:t>
      </w:r>
      <w:r w:rsidRPr="062193C1" w:rsidR="001B1363">
        <w:rPr>
          <w:rFonts w:ascii="Georgia" w:hAnsi="Georgia"/>
          <w:color w:val="333333"/>
          <w:sz w:val="27"/>
          <w:szCs w:val="27"/>
          <w:lang w:val="de-DE"/>
        </w:rPr>
        <w:t>Moosazadeh</w:t>
      </w:r>
      <w:r w:rsidRPr="062193C1" w:rsidR="001B1363">
        <w:rPr>
          <w:rFonts w:ascii="Georgia" w:hAnsi="Georgia"/>
          <w:color w:val="333333"/>
          <w:sz w:val="27"/>
          <w:szCs w:val="27"/>
          <w:lang w:val="de-DE"/>
        </w:rPr>
        <w:t xml:space="preserve"> M, </w:t>
      </w:r>
      <w:r w:rsidRPr="062193C1" w:rsidR="001B1363">
        <w:rPr>
          <w:rFonts w:ascii="Georgia" w:hAnsi="Georgia"/>
          <w:color w:val="333333"/>
          <w:sz w:val="27"/>
          <w:szCs w:val="27"/>
          <w:lang w:val="de-DE"/>
        </w:rPr>
        <w:t>Valadan</w:t>
      </w:r>
      <w:r w:rsidRPr="062193C1" w:rsidR="001B1363">
        <w:rPr>
          <w:rFonts w:ascii="Georgia" w:hAnsi="Georgia"/>
          <w:color w:val="333333"/>
          <w:sz w:val="27"/>
          <w:szCs w:val="27"/>
          <w:lang w:val="de-DE"/>
        </w:rPr>
        <w:t xml:space="preserve"> R, </w:t>
      </w:r>
      <w:r w:rsidRPr="062193C1" w:rsidR="001B1363">
        <w:rPr>
          <w:rFonts w:ascii="Georgia" w:hAnsi="Georgia"/>
          <w:color w:val="333333"/>
          <w:sz w:val="27"/>
          <w:szCs w:val="27"/>
          <w:lang w:val="de-DE"/>
        </w:rPr>
        <w:t>Soleimanirad</w:t>
      </w:r>
      <w:r w:rsidRPr="062193C1" w:rsidR="001B1363">
        <w:rPr>
          <w:rFonts w:ascii="Georgia" w:hAnsi="Georgia"/>
          <w:color w:val="333333"/>
          <w:sz w:val="27"/>
          <w:szCs w:val="27"/>
          <w:lang w:val="de-DE"/>
        </w:rPr>
        <w:t xml:space="preserve"> SM, </w:t>
      </w:r>
      <w:r w:rsidRPr="062193C1" w:rsidR="001B1363">
        <w:rPr>
          <w:rFonts w:ascii="Georgia" w:hAnsi="Georgia"/>
          <w:color w:val="333333"/>
          <w:sz w:val="27"/>
          <w:szCs w:val="27"/>
          <w:lang w:val="de-DE"/>
        </w:rPr>
        <w:t>Gordani</w:t>
      </w:r>
      <w:r w:rsidRPr="062193C1" w:rsidR="001B1363">
        <w:rPr>
          <w:rFonts w:ascii="Georgia" w:hAnsi="Georgia"/>
          <w:color w:val="333333"/>
          <w:sz w:val="27"/>
          <w:szCs w:val="27"/>
          <w:lang w:val="de-DE"/>
        </w:rPr>
        <w:t xml:space="preserve"> N. Untersuchung von Vaginal- und Rektalabstrichen von Frauen, die mit COVID-19 infiziert sind, in zwei Krankenhäusern der </w:t>
      </w:r>
      <w:r w:rsidRPr="062193C1" w:rsidR="001B1363">
        <w:rPr>
          <w:rFonts w:ascii="Georgia" w:hAnsi="Georgia"/>
          <w:color w:val="333333"/>
          <w:sz w:val="27"/>
          <w:szCs w:val="27"/>
          <w:lang w:val="de-DE"/>
        </w:rPr>
        <w:t>Mazandaran</w:t>
      </w:r>
      <w:r w:rsidRPr="062193C1" w:rsidR="001B1363">
        <w:rPr>
          <w:rFonts w:ascii="Georgia" w:hAnsi="Georgia"/>
          <w:color w:val="333333"/>
          <w:sz w:val="27"/>
          <w:szCs w:val="27"/>
          <w:lang w:val="de-DE"/>
        </w:rPr>
        <w:t xml:space="preserve"> University </w:t>
      </w:r>
      <w:r w:rsidRPr="062193C1" w:rsidR="001B1363">
        <w:rPr>
          <w:rFonts w:ascii="Georgia" w:hAnsi="Georgia"/>
          <w:color w:val="333333"/>
          <w:sz w:val="27"/>
          <w:szCs w:val="27"/>
          <w:lang w:val="de-DE"/>
        </w:rPr>
        <w:t>of</w:t>
      </w:r>
      <w:r w:rsidRPr="062193C1" w:rsidR="001B1363">
        <w:rPr>
          <w:rFonts w:ascii="Georgia" w:hAnsi="Georgia"/>
          <w:color w:val="333333"/>
          <w:sz w:val="27"/>
          <w:szCs w:val="27"/>
          <w:lang w:val="de-DE"/>
        </w:rPr>
        <w:t xml:space="preserve"> Medical Sciences, 2020. J </w:t>
      </w:r>
      <w:r w:rsidRPr="062193C1" w:rsidR="001B1363">
        <w:rPr>
          <w:rFonts w:ascii="Georgia" w:hAnsi="Georgia"/>
          <w:color w:val="333333"/>
          <w:sz w:val="27"/>
          <w:szCs w:val="27"/>
          <w:lang w:val="de-DE"/>
        </w:rPr>
        <w:t>Obstet</w:t>
      </w:r>
      <w:r w:rsidRPr="062193C1" w:rsidR="001B1363">
        <w:rPr>
          <w:rFonts w:ascii="Georgia" w:hAnsi="Georgia"/>
          <w:color w:val="333333"/>
          <w:sz w:val="27"/>
          <w:szCs w:val="27"/>
          <w:lang w:val="de-DE"/>
        </w:rPr>
        <w:t xml:space="preserve"> </w:t>
      </w:r>
      <w:r w:rsidRPr="062193C1" w:rsidR="001B1363">
        <w:rPr>
          <w:rFonts w:ascii="Georgia" w:hAnsi="Georgia"/>
          <w:color w:val="333333"/>
          <w:sz w:val="27"/>
          <w:szCs w:val="27"/>
          <w:lang w:val="de-DE"/>
        </w:rPr>
        <w:t>Gynaecol</w:t>
      </w:r>
      <w:r w:rsidRPr="062193C1" w:rsidR="001B1363">
        <w:rPr>
          <w:rFonts w:ascii="Georgia" w:hAnsi="Georgia"/>
          <w:color w:val="333333"/>
          <w:sz w:val="27"/>
          <w:szCs w:val="27"/>
          <w:lang w:val="de-DE"/>
        </w:rPr>
        <w:t xml:space="preserve">. </w:t>
      </w:r>
      <w:r w:rsidRPr="062193C1" w:rsidR="001B1363">
        <w:rPr>
          <w:rFonts w:ascii="Georgia" w:hAnsi="Georgia"/>
          <w:color w:val="333333"/>
          <w:sz w:val="27"/>
          <w:szCs w:val="27"/>
          <w:lang w:val="de-DE"/>
        </w:rPr>
        <w:t>2022;42:2225</w:t>
      </w:r>
      <w:r w:rsidRPr="062193C1" w:rsidR="001B1363">
        <w:rPr>
          <w:rFonts w:ascii="Georgia" w:hAnsi="Georgia"/>
          <w:color w:val="333333"/>
          <w:sz w:val="27"/>
          <w:szCs w:val="27"/>
          <w:lang w:val="de-DE"/>
        </w:rPr>
        <w:t>–9.</w:t>
      </w:r>
    </w:p>
    <w:p w:rsidR="001B1363" w:rsidP="001B1363" w:rsidRDefault="001B1363" w14:paraId="1714C66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062193C1" w:rsidRDefault="001B1363" w14:paraId="130BEDE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1B1363">
        <w:rPr>
          <w:rFonts w:ascii="Georgia" w:hAnsi="Georgia"/>
          <w:color w:val="333333"/>
          <w:sz w:val="27"/>
          <w:szCs w:val="27"/>
          <w:lang w:val="de-DE"/>
        </w:rPr>
        <w:t>Khoiwal</w:t>
      </w:r>
      <w:r w:rsidRPr="062193C1" w:rsidR="001B1363">
        <w:rPr>
          <w:rFonts w:ascii="Georgia" w:hAnsi="Georgia"/>
          <w:color w:val="333333"/>
          <w:sz w:val="27"/>
          <w:szCs w:val="27"/>
          <w:lang w:val="de-DE"/>
        </w:rPr>
        <w:t xml:space="preserve"> K, </w:t>
      </w:r>
      <w:r w:rsidRPr="062193C1" w:rsidR="001B1363">
        <w:rPr>
          <w:rFonts w:ascii="Georgia" w:hAnsi="Georgia"/>
          <w:color w:val="333333"/>
          <w:sz w:val="27"/>
          <w:szCs w:val="27"/>
          <w:lang w:val="de-DE"/>
        </w:rPr>
        <w:t>Kalita</w:t>
      </w:r>
      <w:r w:rsidRPr="062193C1" w:rsidR="001B1363">
        <w:rPr>
          <w:rFonts w:ascii="Georgia" w:hAnsi="Georgia"/>
          <w:color w:val="333333"/>
          <w:sz w:val="27"/>
          <w:szCs w:val="27"/>
          <w:lang w:val="de-DE"/>
        </w:rPr>
        <w:t xml:space="preserve"> D, Kumari R, </w:t>
      </w:r>
      <w:r w:rsidRPr="062193C1" w:rsidR="001B1363">
        <w:rPr>
          <w:rFonts w:ascii="Georgia" w:hAnsi="Georgia"/>
          <w:color w:val="333333"/>
          <w:sz w:val="27"/>
          <w:szCs w:val="27"/>
          <w:lang w:val="de-DE"/>
        </w:rPr>
        <w:t>Dhundi</w:t>
      </w:r>
      <w:r w:rsidRPr="062193C1" w:rsidR="001B1363">
        <w:rPr>
          <w:rFonts w:ascii="Georgia" w:hAnsi="Georgia"/>
          <w:color w:val="333333"/>
          <w:sz w:val="27"/>
          <w:szCs w:val="27"/>
          <w:lang w:val="de-DE"/>
        </w:rPr>
        <w:t xml:space="preserve"> D, Shankar R, Kumari R, </w:t>
      </w:r>
      <w:r w:rsidRPr="062193C1" w:rsidR="001B1363">
        <w:rPr>
          <w:rFonts w:ascii="Georgia" w:hAnsi="Georgia"/>
          <w:color w:val="333333"/>
          <w:sz w:val="27"/>
          <w:szCs w:val="27"/>
          <w:lang w:val="de-DE"/>
        </w:rPr>
        <w:t>Gaurav</w:t>
      </w:r>
      <w:r w:rsidRPr="062193C1" w:rsidR="001B1363">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062193C1" w:rsidR="001B1363">
        <w:rPr>
          <w:rFonts w:ascii="Georgia" w:hAnsi="Georgia"/>
          <w:color w:val="333333"/>
          <w:sz w:val="27"/>
          <w:szCs w:val="27"/>
          <w:lang w:val="de-DE"/>
        </w:rPr>
        <w:t>Int</w:t>
      </w:r>
      <w:r w:rsidRPr="062193C1" w:rsidR="001B1363">
        <w:rPr>
          <w:rFonts w:ascii="Georgia" w:hAnsi="Georgia"/>
          <w:color w:val="333333"/>
          <w:sz w:val="27"/>
          <w:szCs w:val="27"/>
          <w:lang w:val="de-DE"/>
        </w:rPr>
        <w:t xml:space="preserve"> J </w:t>
      </w:r>
      <w:r w:rsidRPr="062193C1" w:rsidR="001B1363">
        <w:rPr>
          <w:rFonts w:ascii="Georgia" w:hAnsi="Georgia"/>
          <w:color w:val="333333"/>
          <w:sz w:val="27"/>
          <w:szCs w:val="27"/>
          <w:lang w:val="de-DE"/>
        </w:rPr>
        <w:t>Gynaecol</w:t>
      </w:r>
      <w:r w:rsidRPr="062193C1" w:rsidR="001B1363">
        <w:rPr>
          <w:rFonts w:ascii="Georgia" w:hAnsi="Georgia"/>
          <w:color w:val="333333"/>
          <w:sz w:val="27"/>
          <w:szCs w:val="27"/>
          <w:lang w:val="de-DE"/>
        </w:rPr>
        <w:t xml:space="preserve"> </w:t>
      </w:r>
      <w:r w:rsidRPr="062193C1" w:rsidR="001B1363">
        <w:rPr>
          <w:rFonts w:ascii="Georgia" w:hAnsi="Georgia"/>
          <w:color w:val="333333"/>
          <w:sz w:val="27"/>
          <w:szCs w:val="27"/>
          <w:lang w:val="de-DE"/>
        </w:rPr>
        <w:t>Obstet</w:t>
      </w:r>
      <w:r w:rsidRPr="062193C1" w:rsidR="001B1363">
        <w:rPr>
          <w:rFonts w:ascii="Georgia" w:hAnsi="Georgia"/>
          <w:color w:val="333333"/>
          <w:sz w:val="27"/>
          <w:szCs w:val="27"/>
          <w:lang w:val="de-DE"/>
        </w:rPr>
        <w:t xml:space="preserve">. </w:t>
      </w:r>
      <w:r w:rsidRPr="062193C1" w:rsidR="001B1363">
        <w:rPr>
          <w:rFonts w:ascii="Georgia" w:hAnsi="Georgia"/>
          <w:color w:val="333333"/>
          <w:sz w:val="27"/>
          <w:szCs w:val="27"/>
          <w:lang w:val="de-DE"/>
        </w:rPr>
        <w:t>2022;157:744</w:t>
      </w:r>
      <w:r w:rsidRPr="062193C1" w:rsidR="001B1363">
        <w:rPr>
          <w:rFonts w:ascii="Georgia" w:hAnsi="Georgia"/>
          <w:color w:val="333333"/>
          <w:sz w:val="27"/>
          <w:szCs w:val="27"/>
          <w:lang w:val="de-DE"/>
        </w:rPr>
        <w:t>–7.</w:t>
      </w:r>
    </w:p>
    <w:p w:rsidR="001B1363" w:rsidP="001B1363" w:rsidRDefault="001B1363" w14:paraId="4BB28F4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4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062193C1" w:rsidRDefault="001B1363" w14:paraId="1C2EB6B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1B1363">
        <w:rPr>
          <w:rFonts w:ascii="Georgia" w:hAnsi="Georgia"/>
          <w:color w:val="333333"/>
          <w:sz w:val="27"/>
          <w:szCs w:val="27"/>
          <w:lang w:val="de-DE"/>
        </w:rPr>
        <w:t xml:space="preserve">Ata B, Vermeulen N, </w:t>
      </w:r>
      <w:r w:rsidRPr="062193C1" w:rsidR="001B1363">
        <w:rPr>
          <w:rFonts w:ascii="Georgia" w:hAnsi="Georgia"/>
          <w:color w:val="333333"/>
          <w:sz w:val="27"/>
          <w:szCs w:val="27"/>
          <w:lang w:val="de-DE"/>
        </w:rPr>
        <w:t>Mocanu</w:t>
      </w:r>
      <w:r w:rsidRPr="062193C1" w:rsidR="001B1363">
        <w:rPr>
          <w:rFonts w:ascii="Georgia" w:hAnsi="Georgia"/>
          <w:color w:val="333333"/>
          <w:sz w:val="27"/>
          <w:szCs w:val="27"/>
          <w:lang w:val="de-DE"/>
        </w:rPr>
        <w:t xml:space="preserve"> E, et al. SARS-CoV-2, Fruchtbarkeit und assistierte Reproduktion. Hum </w:t>
      </w:r>
      <w:r w:rsidRPr="062193C1" w:rsidR="001B1363">
        <w:rPr>
          <w:rFonts w:ascii="Georgia" w:hAnsi="Georgia"/>
          <w:color w:val="333333"/>
          <w:sz w:val="27"/>
          <w:szCs w:val="27"/>
          <w:lang w:val="de-DE"/>
        </w:rPr>
        <w:t>Reprod</w:t>
      </w:r>
      <w:r w:rsidRPr="062193C1" w:rsidR="001B1363">
        <w:rPr>
          <w:rFonts w:ascii="Georgia" w:hAnsi="Georgia"/>
          <w:color w:val="333333"/>
          <w:sz w:val="27"/>
          <w:szCs w:val="27"/>
          <w:lang w:val="de-DE"/>
        </w:rPr>
        <w:t>-Update. 2023;29(2):177–96.</w:t>
      </w:r>
    </w:p>
    <w:p w:rsidR="001B1363" w:rsidP="001B1363" w:rsidRDefault="001B1363" w14:paraId="4725296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5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062193C1" w:rsidRDefault="001B1363" w14:paraId="77B15B5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1B1363">
        <w:rPr>
          <w:rFonts w:ascii="Georgia" w:hAnsi="Georgia"/>
          <w:color w:val="333333"/>
          <w:sz w:val="27"/>
          <w:szCs w:val="27"/>
          <w:lang w:val="de-DE"/>
        </w:rPr>
        <w:t>Rajak</w:t>
      </w:r>
      <w:r w:rsidRPr="062193C1" w:rsidR="001B1363">
        <w:rPr>
          <w:rFonts w:ascii="Georgia" w:hAnsi="Georgia"/>
          <w:color w:val="333333"/>
          <w:sz w:val="27"/>
          <w:szCs w:val="27"/>
          <w:lang w:val="de-DE"/>
        </w:rPr>
        <w:t xml:space="preserve"> P, Roy S, Dutta M, </w:t>
      </w:r>
      <w:r w:rsidRPr="062193C1" w:rsidR="001B1363">
        <w:rPr>
          <w:rFonts w:ascii="Georgia" w:hAnsi="Georgia"/>
          <w:color w:val="333333"/>
          <w:sz w:val="27"/>
          <w:szCs w:val="27"/>
          <w:lang w:val="de-DE"/>
        </w:rPr>
        <w:t>Podder</w:t>
      </w:r>
      <w:r w:rsidRPr="062193C1" w:rsidR="001B1363">
        <w:rPr>
          <w:rFonts w:ascii="Georgia" w:hAnsi="Georgia"/>
          <w:color w:val="333333"/>
          <w:sz w:val="27"/>
          <w:szCs w:val="27"/>
          <w:lang w:val="de-DE"/>
        </w:rPr>
        <w:t xml:space="preserve"> S, Sarkar S, </w:t>
      </w:r>
      <w:r w:rsidRPr="062193C1" w:rsidR="001B1363">
        <w:rPr>
          <w:rFonts w:ascii="Georgia" w:hAnsi="Georgia"/>
          <w:color w:val="333333"/>
          <w:sz w:val="27"/>
          <w:szCs w:val="27"/>
          <w:lang w:val="de-DE"/>
        </w:rPr>
        <w:t>Ganguly</w:t>
      </w:r>
      <w:r w:rsidRPr="062193C1" w:rsidR="001B1363">
        <w:rPr>
          <w:rFonts w:ascii="Georgia" w:hAnsi="Georgia"/>
          <w:color w:val="333333"/>
          <w:sz w:val="27"/>
          <w:szCs w:val="27"/>
          <w:lang w:val="de-DE"/>
        </w:rPr>
        <w:t xml:space="preserve"> A, </w:t>
      </w:r>
      <w:r w:rsidRPr="062193C1" w:rsidR="001B1363">
        <w:rPr>
          <w:rFonts w:ascii="Georgia" w:hAnsi="Georgia"/>
          <w:color w:val="333333"/>
          <w:sz w:val="27"/>
          <w:szCs w:val="27"/>
          <w:lang w:val="de-DE"/>
        </w:rPr>
        <w:t>Mandi</w:t>
      </w:r>
      <w:r w:rsidRPr="062193C1" w:rsidR="001B1363">
        <w:rPr>
          <w:rFonts w:ascii="Georgia" w:hAnsi="Georgia"/>
          <w:color w:val="333333"/>
          <w:sz w:val="27"/>
          <w:szCs w:val="27"/>
          <w:lang w:val="de-DE"/>
        </w:rPr>
        <w:t xml:space="preserve"> M, </w:t>
      </w:r>
      <w:r w:rsidRPr="062193C1" w:rsidR="001B1363">
        <w:rPr>
          <w:rFonts w:ascii="Georgia" w:hAnsi="Georgia"/>
          <w:color w:val="333333"/>
          <w:sz w:val="27"/>
          <w:szCs w:val="27"/>
          <w:lang w:val="de-DE"/>
        </w:rPr>
        <w:t>Khatun</w:t>
      </w:r>
      <w:r w:rsidRPr="062193C1" w:rsidR="001B1363">
        <w:rPr>
          <w:rFonts w:ascii="Georgia" w:hAnsi="Georgia"/>
          <w:color w:val="333333"/>
          <w:sz w:val="27"/>
          <w:szCs w:val="27"/>
          <w:lang w:val="de-DE"/>
        </w:rPr>
        <w:t xml:space="preserve"> S. Die Wechselwirkung zwischen Mediatoren von Unfruchtbarkeit und COVID-19 verstehen. </w:t>
      </w:r>
      <w:r w:rsidRPr="062193C1" w:rsidR="001B1363">
        <w:rPr>
          <w:rFonts w:ascii="Georgia" w:hAnsi="Georgia"/>
          <w:color w:val="333333"/>
          <w:sz w:val="27"/>
          <w:szCs w:val="27"/>
          <w:lang w:val="de-DE"/>
        </w:rPr>
        <w:t>Reprod</w:t>
      </w:r>
      <w:r w:rsidRPr="062193C1" w:rsidR="001B1363">
        <w:rPr>
          <w:rFonts w:ascii="Georgia" w:hAnsi="Georgia"/>
          <w:color w:val="333333"/>
          <w:sz w:val="27"/>
          <w:szCs w:val="27"/>
          <w:lang w:val="de-DE"/>
        </w:rPr>
        <w:t xml:space="preserve"> </w:t>
      </w:r>
      <w:r w:rsidRPr="062193C1" w:rsidR="001B1363">
        <w:rPr>
          <w:rFonts w:ascii="Georgia" w:hAnsi="Georgia"/>
          <w:color w:val="333333"/>
          <w:sz w:val="27"/>
          <w:szCs w:val="27"/>
          <w:lang w:val="de-DE"/>
        </w:rPr>
        <w:t>Biol</w:t>
      </w:r>
      <w:r w:rsidRPr="062193C1" w:rsidR="001B1363">
        <w:rPr>
          <w:rFonts w:ascii="Georgia" w:hAnsi="Georgia"/>
          <w:color w:val="333333"/>
          <w:sz w:val="27"/>
          <w:szCs w:val="27"/>
          <w:lang w:val="de-DE"/>
        </w:rPr>
        <w:t>. 2021;21(4):100559.</w:t>
      </w:r>
    </w:p>
    <w:p w:rsidR="001B1363" w:rsidP="001B1363" w:rsidRDefault="001B1363" w14:paraId="6A09B7B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5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062193C1" w:rsidRDefault="001B1363" w14:paraId="11D9368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1B1363">
        <w:rPr>
          <w:rFonts w:ascii="Georgia" w:hAnsi="Georgia"/>
          <w:color w:val="333333"/>
          <w:sz w:val="27"/>
          <w:szCs w:val="27"/>
          <w:lang w:val="de-DE"/>
        </w:rPr>
        <w:t>Chadchan</w:t>
      </w:r>
      <w:r w:rsidRPr="062193C1" w:rsidR="001B1363">
        <w:rPr>
          <w:rFonts w:ascii="Georgia" w:hAnsi="Georgia"/>
          <w:color w:val="333333"/>
          <w:sz w:val="27"/>
          <w:szCs w:val="27"/>
          <w:lang w:val="de-DE"/>
        </w:rPr>
        <w:t xml:space="preserve"> SB, </w:t>
      </w:r>
      <w:r w:rsidRPr="062193C1" w:rsidR="001B1363">
        <w:rPr>
          <w:rFonts w:ascii="Georgia" w:hAnsi="Georgia"/>
          <w:color w:val="333333"/>
          <w:sz w:val="27"/>
          <w:szCs w:val="27"/>
          <w:lang w:val="de-DE"/>
        </w:rPr>
        <w:t>Popli</w:t>
      </w:r>
      <w:r w:rsidRPr="062193C1" w:rsidR="001B1363">
        <w:rPr>
          <w:rFonts w:ascii="Georgia" w:hAnsi="Georgia"/>
          <w:color w:val="333333"/>
          <w:sz w:val="27"/>
          <w:szCs w:val="27"/>
          <w:lang w:val="de-DE"/>
        </w:rPr>
        <w:t xml:space="preserve"> P, </w:t>
      </w:r>
      <w:r w:rsidRPr="062193C1" w:rsidR="001B1363">
        <w:rPr>
          <w:rFonts w:ascii="Georgia" w:hAnsi="Georgia"/>
          <w:color w:val="333333"/>
          <w:sz w:val="27"/>
          <w:szCs w:val="27"/>
          <w:lang w:val="de-DE"/>
        </w:rPr>
        <w:t>Maurya</w:t>
      </w:r>
      <w:r w:rsidRPr="062193C1" w:rsidR="001B1363">
        <w:rPr>
          <w:rFonts w:ascii="Georgia" w:hAnsi="Georgia"/>
          <w:color w:val="333333"/>
          <w:sz w:val="27"/>
          <w:szCs w:val="27"/>
          <w:lang w:val="de-DE"/>
        </w:rPr>
        <w:t xml:space="preserve"> VK, </w:t>
      </w:r>
      <w:r w:rsidRPr="062193C1" w:rsidR="001B1363">
        <w:rPr>
          <w:rFonts w:ascii="Georgia" w:hAnsi="Georgia"/>
          <w:color w:val="333333"/>
          <w:sz w:val="27"/>
          <w:szCs w:val="27"/>
          <w:lang w:val="de-DE"/>
        </w:rPr>
        <w:t>Kommagani</w:t>
      </w:r>
      <w:r w:rsidRPr="062193C1" w:rsidR="001B1363">
        <w:rPr>
          <w:rFonts w:ascii="Georgia" w:hAnsi="Georgia"/>
          <w:color w:val="333333"/>
          <w:sz w:val="27"/>
          <w:szCs w:val="27"/>
          <w:lang w:val="de-DE"/>
        </w:rPr>
        <w:t xml:space="preserve"> R. Der SARS-CoV-2-Rezeptor, das Angiotensin-</w:t>
      </w:r>
      <w:r w:rsidRPr="062193C1" w:rsidR="001B1363">
        <w:rPr>
          <w:rFonts w:ascii="Georgia" w:hAnsi="Georgia"/>
          <w:color w:val="333333"/>
          <w:sz w:val="27"/>
          <w:szCs w:val="27"/>
          <w:lang w:val="de-DE"/>
        </w:rPr>
        <w:t>Converting</w:t>
      </w:r>
      <w:r w:rsidRPr="062193C1" w:rsidR="001B1363">
        <w:rPr>
          <w:rFonts w:ascii="Georgia" w:hAnsi="Georgia"/>
          <w:color w:val="333333"/>
          <w:sz w:val="27"/>
          <w:szCs w:val="27"/>
          <w:lang w:val="de-DE"/>
        </w:rPr>
        <w:t xml:space="preserve">-Enzym 2, ist für die </w:t>
      </w:r>
      <w:r w:rsidRPr="062193C1" w:rsidR="001B1363">
        <w:rPr>
          <w:rFonts w:ascii="Georgia" w:hAnsi="Georgia"/>
          <w:color w:val="333333"/>
          <w:sz w:val="27"/>
          <w:szCs w:val="27"/>
          <w:lang w:val="de-DE"/>
        </w:rPr>
        <w:t>Dezidualisierung</w:t>
      </w:r>
      <w:r w:rsidRPr="062193C1" w:rsidR="001B1363">
        <w:rPr>
          <w:rFonts w:ascii="Georgia" w:hAnsi="Georgia"/>
          <w:color w:val="333333"/>
          <w:sz w:val="27"/>
          <w:szCs w:val="27"/>
          <w:lang w:val="de-DE"/>
        </w:rPr>
        <w:t xml:space="preserve"> menschlicher </w:t>
      </w:r>
      <w:r w:rsidRPr="062193C1" w:rsidR="001B1363">
        <w:rPr>
          <w:rFonts w:ascii="Georgia" w:hAnsi="Georgia"/>
          <w:color w:val="333333"/>
          <w:sz w:val="27"/>
          <w:szCs w:val="27"/>
          <w:lang w:val="de-DE"/>
        </w:rPr>
        <w:t>endometrialer</w:t>
      </w:r>
      <w:r w:rsidRPr="062193C1" w:rsidR="001B1363">
        <w:rPr>
          <w:rFonts w:ascii="Georgia" w:hAnsi="Georgia"/>
          <w:color w:val="333333"/>
          <w:sz w:val="27"/>
          <w:szCs w:val="27"/>
          <w:lang w:val="de-DE"/>
        </w:rPr>
        <w:t xml:space="preserve"> Stromazellen erforderlich. </w:t>
      </w:r>
      <w:r w:rsidRPr="062193C1" w:rsidR="001B1363">
        <w:rPr>
          <w:rFonts w:ascii="Georgia" w:hAnsi="Georgia"/>
          <w:color w:val="333333"/>
          <w:sz w:val="27"/>
          <w:szCs w:val="27"/>
          <w:lang w:val="de-DE"/>
        </w:rPr>
        <w:t>Biol</w:t>
      </w:r>
      <w:r w:rsidRPr="062193C1" w:rsidR="001B1363">
        <w:rPr>
          <w:rFonts w:ascii="Georgia" w:hAnsi="Georgia"/>
          <w:color w:val="333333"/>
          <w:sz w:val="27"/>
          <w:szCs w:val="27"/>
          <w:lang w:val="de-DE"/>
        </w:rPr>
        <w:t xml:space="preserve"> </w:t>
      </w:r>
      <w:r w:rsidRPr="062193C1" w:rsidR="001B1363">
        <w:rPr>
          <w:rFonts w:ascii="Georgia" w:hAnsi="Georgia"/>
          <w:color w:val="333333"/>
          <w:sz w:val="27"/>
          <w:szCs w:val="27"/>
          <w:lang w:val="de-DE"/>
        </w:rPr>
        <w:t>Reprod</w:t>
      </w:r>
      <w:r w:rsidRPr="062193C1" w:rsidR="001B1363">
        <w:rPr>
          <w:rFonts w:ascii="Georgia" w:hAnsi="Georgia"/>
          <w:color w:val="333333"/>
          <w:sz w:val="27"/>
          <w:szCs w:val="27"/>
          <w:lang w:val="de-DE"/>
        </w:rPr>
        <w:t>. 2021;104(2):336–43.</w:t>
      </w:r>
    </w:p>
    <w:p w:rsidR="001B1363" w:rsidP="001B1363" w:rsidRDefault="001B1363" w14:paraId="550EA7F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6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062193C1" w:rsidRDefault="001B1363" w14:paraId="2E4ED2C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1B1363">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062193C1" w:rsidR="001B1363">
        <w:rPr>
          <w:rFonts w:ascii="Georgia" w:hAnsi="Georgia"/>
          <w:color w:val="333333"/>
          <w:sz w:val="27"/>
          <w:szCs w:val="27"/>
          <w:lang w:val="de-DE"/>
        </w:rPr>
        <w:t>oozyten</w:t>
      </w:r>
      <w:r w:rsidRPr="062193C1" w:rsidR="001B1363">
        <w:rPr>
          <w:rFonts w:ascii="Georgia" w:hAnsi="Georgia"/>
          <w:color w:val="333333"/>
          <w:sz w:val="27"/>
          <w:szCs w:val="27"/>
          <w:lang w:val="de-DE"/>
        </w:rPr>
        <w:t xml:space="preserve">- und embryobezogenen Ergebnissen. JAMA </w:t>
      </w:r>
      <w:r w:rsidRPr="062193C1" w:rsidR="001B1363">
        <w:rPr>
          <w:rFonts w:ascii="Georgia" w:hAnsi="Georgia"/>
          <w:color w:val="333333"/>
          <w:sz w:val="27"/>
          <w:szCs w:val="27"/>
          <w:lang w:val="de-DE"/>
        </w:rPr>
        <w:t>Netw</w:t>
      </w:r>
      <w:r w:rsidRPr="062193C1" w:rsidR="001B1363">
        <w:rPr>
          <w:rFonts w:ascii="Georgia" w:hAnsi="Georgia"/>
          <w:color w:val="333333"/>
          <w:sz w:val="27"/>
          <w:szCs w:val="27"/>
          <w:lang w:val="de-DE"/>
        </w:rPr>
        <w:t xml:space="preserve"> Open. 2023;6(7</w:t>
      </w:r>
      <w:r w:rsidRPr="062193C1" w:rsidR="001B1363">
        <w:rPr>
          <w:rFonts w:ascii="Georgia" w:hAnsi="Georgia"/>
          <w:color w:val="333333"/>
          <w:sz w:val="27"/>
          <w:szCs w:val="27"/>
          <w:lang w:val="de-DE"/>
        </w:rPr>
        <w:t>):e</w:t>
      </w:r>
      <w:r w:rsidRPr="062193C1" w:rsidR="001B1363">
        <w:rPr>
          <w:rFonts w:ascii="Georgia" w:hAnsi="Georgia"/>
          <w:color w:val="333333"/>
          <w:sz w:val="27"/>
          <w:szCs w:val="27"/>
          <w:lang w:val="de-DE"/>
        </w:rPr>
        <w:t>2323219.</w:t>
      </w:r>
    </w:p>
    <w:p w:rsidR="001B1363" w:rsidP="001B1363" w:rsidRDefault="001B1363" w14:paraId="20F7DAA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062193C1" w:rsidRDefault="001B1363" w14:paraId="5F8D114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1B1363">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062193C1" w:rsidR="001B1363">
        <w:rPr>
          <w:rFonts w:ascii="Georgia" w:hAnsi="Georgia"/>
          <w:color w:val="333333"/>
          <w:sz w:val="27"/>
          <w:szCs w:val="27"/>
          <w:lang w:val="de-DE"/>
        </w:rPr>
        <w:t>Sci</w:t>
      </w:r>
      <w:r w:rsidRPr="062193C1" w:rsidR="001B1363">
        <w:rPr>
          <w:rFonts w:ascii="Georgia" w:hAnsi="Georgia"/>
          <w:color w:val="333333"/>
          <w:sz w:val="27"/>
          <w:szCs w:val="27"/>
          <w:lang w:val="de-DE"/>
        </w:rPr>
        <w:t xml:space="preserve"> China Life </w:t>
      </w:r>
      <w:r w:rsidRPr="062193C1" w:rsidR="001B1363">
        <w:rPr>
          <w:rFonts w:ascii="Georgia" w:hAnsi="Georgia"/>
          <w:color w:val="333333"/>
          <w:sz w:val="27"/>
          <w:szCs w:val="27"/>
          <w:lang w:val="de-DE"/>
        </w:rPr>
        <w:t>Sci</w:t>
      </w:r>
      <w:r w:rsidRPr="062193C1" w:rsidR="001B1363">
        <w:rPr>
          <w:rFonts w:ascii="Georgia" w:hAnsi="Georgia"/>
          <w:color w:val="333333"/>
          <w:sz w:val="27"/>
          <w:szCs w:val="27"/>
          <w:lang w:val="de-DE"/>
        </w:rPr>
        <w:t xml:space="preserve">. </w:t>
      </w:r>
      <w:r w:rsidRPr="062193C1" w:rsidR="001B1363">
        <w:rPr>
          <w:rFonts w:ascii="Georgia" w:hAnsi="Georgia"/>
          <w:color w:val="333333"/>
          <w:sz w:val="27"/>
          <w:szCs w:val="27"/>
          <w:lang w:val="de-DE"/>
        </w:rPr>
        <w:t>2023;66:1</w:t>
      </w:r>
      <w:r w:rsidRPr="062193C1" w:rsidR="001B1363">
        <w:rPr>
          <w:rFonts w:ascii="Georgia" w:hAnsi="Georgia"/>
          <w:color w:val="333333"/>
          <w:sz w:val="27"/>
          <w:szCs w:val="27"/>
          <w:lang w:val="de-DE"/>
        </w:rPr>
        <w:t>–4.</w:t>
      </w:r>
    </w:p>
    <w:p w:rsidR="001B1363" w:rsidP="001B1363" w:rsidRDefault="001B1363" w14:paraId="41DC1F3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062193C1" w:rsidRDefault="001B1363" w14:paraId="34A56B3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xmlns:w="http://schemas.openxmlformats.org/wordprocessingml/2006/main" w:rsidRPr="062193C1" w:rsidR="001B1363">
        <w:rPr>
          <w:rFonts w:ascii="Georgia" w:hAnsi="Georgia"/>
          <w:color w:val="333333"/>
          <w:sz w:val="27"/>
          <w:szCs w:val="27"/>
          <w:lang w:val="de-DE"/>
        </w:rPr>
        <w:t xml:space="preserve">Villar J, </w:t>
      </w:r>
      <w:r xmlns:w="http://schemas.openxmlformats.org/wordprocessingml/2006/main" w:rsidRPr="062193C1" w:rsidR="001B1363">
        <w:rPr>
          <w:rFonts w:ascii="Georgia" w:hAnsi="Georgia"/>
          <w:color w:val="333333"/>
          <w:sz w:val="27"/>
          <w:szCs w:val="27"/>
          <w:lang w:val="de-DE"/>
        </w:rPr>
        <w:t xml:space="preserve">Ariff</w:t>
      </w:r>
      <w:r xmlns:w="http://schemas.openxmlformats.org/wordprocessingml/2006/main" w:rsidRPr="062193C1" w:rsidR="001B1363">
        <w:rPr>
          <w:rFonts w:ascii="Georgia" w:hAnsi="Georgia"/>
          <w:color w:val="333333"/>
          <w:sz w:val="27"/>
          <w:szCs w:val="27"/>
          <w:lang w:val="de-DE"/>
        </w:rPr>
        <w:t xml:space="preserve"> S, </w:t>
      </w:r>
      <w:r xmlns:w="http://schemas.openxmlformats.org/wordprocessingml/2006/main" w:rsidRPr="062193C1" w:rsidR="001B1363">
        <w:rPr>
          <w:rFonts w:ascii="Georgia" w:hAnsi="Georgia"/>
          <w:color w:val="333333"/>
          <w:sz w:val="27"/>
          <w:szCs w:val="27"/>
          <w:lang w:val="de-DE"/>
        </w:rPr>
        <w:t xml:space="preserve">Gunier</w:t>
      </w:r>
      <w:r xmlns:w="http://schemas.openxmlformats.org/wordprocessingml/2006/main" w:rsidRPr="062193C1" w:rsidR="001B1363">
        <w:rPr>
          <w:rFonts w:ascii="Georgia" w:hAnsi="Georgia"/>
          <w:color w:val="333333"/>
          <w:sz w:val="27"/>
          <w:szCs w:val="27"/>
          <w:lang w:val="de-DE"/>
        </w:rPr>
        <w:t xml:space="preserve"> RB, </w:t>
      </w:r>
      <w:r xmlns:w="http://schemas.openxmlformats.org/wordprocessingml/2006/main" w:rsidRPr="062193C1" w:rsidR="001B1363">
        <w:rPr>
          <w:rFonts w:ascii="Georgia" w:hAnsi="Georgia"/>
          <w:color w:val="333333"/>
          <w:sz w:val="27"/>
          <w:szCs w:val="27"/>
          <w:lang w:val="de-DE"/>
        </w:rPr>
        <w:t xml:space="preserve">Thiruvengadam</w:t>
      </w:r>
      <w:r xmlns:w="http://schemas.openxmlformats.org/wordprocessingml/2006/main" w:rsidRPr="062193C1" w:rsidR="001B1363">
        <w:rPr>
          <w:rFonts w:ascii="Georgia" w:hAnsi="Georgia"/>
          <w:color w:val="333333"/>
          <w:sz w:val="27"/>
          <w:szCs w:val="27"/>
          <w:lang w:val="de-DE"/>
        </w:rPr>
        <w:t xml:space="preserve"> R, Rauch S, </w:t>
      </w:r>
      <w:r xmlns:w="http://schemas.openxmlformats.org/wordprocessingml/2006/main" w:rsidRPr="062193C1" w:rsidR="001B1363">
        <w:rPr>
          <w:rFonts w:ascii="Georgia" w:hAnsi="Georgia"/>
          <w:color w:val="333333"/>
          <w:sz w:val="27"/>
          <w:szCs w:val="27"/>
          <w:lang w:val="de-DE"/>
        </w:rPr>
        <w:t xml:space="preserve">Kholin</w:t>
      </w:r>
      <w:r xmlns:w="http://schemas.openxmlformats.org/wordprocessingml/2006/main" w:rsidRPr="062193C1" w:rsidR="001B1363">
        <w:rPr>
          <w:rFonts w:ascii="Georgia" w:hAnsi="Georgia"/>
          <w:color w:val="333333"/>
          <w:sz w:val="27"/>
          <w:szCs w:val="27"/>
          <w:lang w:val="de-DE"/>
        </w:rPr>
        <w:t xml:space="preserve"> A, </w:t>
      </w:r>
      <w:r xmlns:w="http://schemas.openxmlformats.org/wordprocessingml/2006/main" w:rsidRPr="062193C1" w:rsidR="001B1363">
        <w:rPr>
          <w:rFonts w:ascii="Georgia" w:hAnsi="Georgia"/>
          <w:color w:val="333333"/>
          <w:sz w:val="27"/>
          <w:szCs w:val="27"/>
          <w:lang w:val="de-DE"/>
        </w:rPr>
        <w:t xml:space="preserve">Roggero</w:t>
      </w:r>
      <w:r xmlns:w="http://schemas.openxmlformats.org/wordprocessingml/2006/main" w:rsidRPr="062193C1" w:rsidR="001B1363">
        <w:rPr>
          <w:rFonts w:ascii="Georgia" w:hAnsi="Georgia"/>
          <w:color w:val="333333"/>
          <w:sz w:val="27"/>
          <w:szCs w:val="27"/>
          <w:lang w:val="de-DE"/>
        </w:rPr>
        <w:t xml:space="preserve"> P, </w:t>
      </w:r>
      <w:r xmlns:w="http://schemas.openxmlformats.org/wordprocessingml/2006/main" w:rsidRPr="062193C1" w:rsidR="001B1363">
        <w:rPr>
          <w:rFonts w:ascii="Georgia" w:hAnsi="Georgia"/>
          <w:color w:val="333333"/>
          <w:sz w:val="27"/>
          <w:szCs w:val="27"/>
          <w:lang w:val="de-DE"/>
        </w:rPr>
        <w:t xml:space="preserve">Prefumo</w:t>
      </w:r>
      <w:r xmlns:w="http://schemas.openxmlformats.org/wordprocessingml/2006/main" w:rsidRPr="062193C1" w:rsidR="001B1363">
        <w:rPr>
          <w:rFonts w:ascii="Georgia" w:hAnsi="Georgia"/>
          <w:color w:val="333333"/>
          <w:sz w:val="27"/>
          <w:szCs w:val="27"/>
          <w:lang w:val="de-DE"/>
        </w:rPr>
        <w:t xml:space="preserve"> F, do Vale MS, Cardona-Perez JA, </w:t>
      </w:r>
      <w:r xmlns:w="http://schemas.openxmlformats.org/wordprocessingml/2006/main" w:rsidRPr="062193C1" w:rsidR="001B1363">
        <w:rPr>
          <w:rFonts w:ascii="Georgia" w:hAnsi="Georgia"/>
          <w:color w:val="333333"/>
          <w:sz w:val="27"/>
          <w:szCs w:val="27"/>
          <w:lang w:val="de-DE"/>
        </w:rPr>
        <w:t xml:space="preserve">Maiz</w:t>
      </w:r>
      <w:r xmlns:w="http://schemas.openxmlformats.org/wordprocessingml/2006/main" w:rsidRPr="062193C1" w:rsidR="001B1363">
        <w:rPr>
          <w:rFonts w:ascii="Georgia" w:hAnsi="Georgia"/>
          <w:color w:val="333333"/>
          <w:sz w:val="27"/>
          <w:szCs w:val="27"/>
          <w:lang w:val="de-DE"/>
        </w:rPr>
        <w:t xml:space="preserve"> N, Cetin I, </w:t>
      </w:r>
      <w:r xmlns:w="http://schemas.openxmlformats.org/wordprocessingml/2006/main" w:rsidRPr="062193C1" w:rsidR="001B1363">
        <w:rPr>
          <w:rFonts w:ascii="Georgia" w:hAnsi="Georgia"/>
          <w:color w:val="333333"/>
          <w:sz w:val="27"/>
          <w:szCs w:val="27"/>
          <w:lang w:val="de-DE"/>
        </w:rPr>
        <w:t xml:space="preserve">Savasi</w:t>
      </w:r>
      <w:r xmlns:w="http://schemas.openxmlformats.org/wordprocessingml/2006/main" w:rsidRPr="062193C1" w:rsidR="001B1363">
        <w:rPr>
          <w:rFonts w:ascii="Georgia" w:hAnsi="Georgia"/>
          <w:color w:val="333333"/>
          <w:sz w:val="27"/>
          <w:szCs w:val="27"/>
          <w:lang w:val="de-DE"/>
        </w:rPr>
        <w:t xml:space="preserve"> V, </w:t>
      </w:r>
      <w:r xmlns:w="http://schemas.openxmlformats.org/wordprocessingml/2006/main" w:rsidRPr="062193C1" w:rsidR="001B1363">
        <w:rPr>
          <w:rFonts w:ascii="Georgia" w:hAnsi="Georgia"/>
          <w:color w:val="333333"/>
          <w:sz w:val="27"/>
          <w:szCs w:val="27"/>
          <w:lang w:val="de-DE"/>
        </w:rPr>
        <w:t xml:space="preserve">Deruelle</w:t>
      </w:r>
      <w:r xmlns:w="http://schemas.openxmlformats.org/wordprocessingml/2006/main" w:rsidRPr="062193C1" w:rsidR="001B1363">
        <w:rPr>
          <w:rFonts w:ascii="Georgia" w:hAnsi="Georgia"/>
          <w:color w:val="333333"/>
          <w:sz w:val="27"/>
          <w:szCs w:val="27"/>
          <w:lang w:val="de-DE"/>
        </w:rPr>
        <w:t xml:space="preserve"> P, Easter SR, </w:t>
      </w:r>
      <w:r xmlns:w="http://schemas.openxmlformats.org/wordprocessingml/2006/main" w:rsidRPr="062193C1" w:rsidR="001B1363">
        <w:rPr>
          <w:rFonts w:ascii="Georgia" w:hAnsi="Georgia"/>
          <w:color w:val="333333"/>
          <w:sz w:val="27"/>
          <w:szCs w:val="27"/>
          <w:lang w:val="de-DE"/>
        </w:rPr>
        <w:t xml:space="preserve">Sichitiu</w:t>
      </w:r>
      <w:r xmlns:w="http://schemas.openxmlformats.org/wordprocessingml/2006/main" w:rsidRPr="062193C1" w:rsidR="001B1363">
        <w:rPr>
          <w:rFonts w:ascii="Georgia" w:hAnsi="Georgia"/>
          <w:color w:val="333333"/>
          <w:sz w:val="27"/>
          <w:szCs w:val="27"/>
          <w:lang w:val="de-DE"/>
        </w:rPr>
        <w:t xml:space="preserve"> J, Soto Conti CP, </w:t>
      </w:r>
      <w:r xmlns:w="http://schemas.openxmlformats.org/wordprocessingml/2006/main" w:rsidRPr="062193C1" w:rsidR="001B1363">
        <w:rPr>
          <w:rFonts w:ascii="Georgia" w:hAnsi="Georgia"/>
          <w:color w:val="333333"/>
          <w:sz w:val="27"/>
          <w:szCs w:val="27"/>
          <w:lang w:val="de-DE"/>
        </w:rPr>
        <w:t xml:space="preserve">Ernaw</w:t>
      </w:r>
      <w:r xmlns:w="http://schemas.openxmlformats.org/wordprocessingml/2006/main" w:rsidRPr="062193C1" w:rsidR="001B1363">
        <w:rPr>
          <w:rFonts w:ascii="Georgia" w:hAnsi="Georgia"/>
          <w:color w:val="333333"/>
          <w:sz w:val="27"/>
          <w:szCs w:val="27"/>
          <w:lang w:val="de-DE"/>
        </w:rPr>
        <w:t xml:space="preserve"> M, J, M C, Capelli, M C, Capelli, Salazar L, </w:t>
      </w:r>
      <w:r xmlns:w="http://schemas.openxmlformats.org/wordprocessingml/2006/main" w:rsidRPr="062193C1" w:rsidR="001B1363">
        <w:rPr>
          <w:rFonts w:ascii="Georgia" w:hAnsi="Georgia"/>
          <w:color w:val="333333"/>
          <w:sz w:val="27"/>
          <w:szCs w:val="27"/>
          <w:lang w:val="de-DE"/>
        </w:rPr>
        <w:t xml:space="preserve">Gravett</w:t>
      </w:r>
      <w:r xmlns:w="http://schemas.openxmlformats.org/wordprocessingml/2006/main" w:rsidRPr="062193C1" w:rsidR="001B1363">
        <w:rPr>
          <w:rFonts w:ascii="Georgia" w:hAnsi="Georgia"/>
          <w:color w:val="333333"/>
          <w:sz w:val="27"/>
          <w:szCs w:val="27"/>
          <w:lang w:val="de-DE"/>
        </w:rPr>
        <w:t xml:space="preserve"> MG, </w:t>
      </w:r>
      <w:r xmlns:w="http://schemas.openxmlformats.org/wordprocessingml/2006/main" w:rsidRPr="062193C1" w:rsidR="001B1363">
        <w:rPr>
          <w:rFonts w:ascii="Georgia" w:hAnsi="Georgia"/>
          <w:color w:val="333333"/>
          <w:sz w:val="27"/>
          <w:szCs w:val="27"/>
          <w:lang w:val="de-DE"/>
        </w:rPr>
        <w:t xml:space="preserve">Cavoretto</w:t>
      </w:r>
      <w:r xmlns:w="http://schemas.openxmlformats.org/wordprocessingml/2006/main" w:rsidRPr="062193C1" w:rsidR="001B1363">
        <w:rPr>
          <w:rFonts w:ascii="Georgia" w:hAnsi="Georgia"/>
          <w:color w:val="333333"/>
          <w:sz w:val="27"/>
          <w:szCs w:val="27"/>
          <w:lang w:val="de-DE"/>
        </w:rPr>
        <w:t xml:space="preserve"> PI, </w:t>
      </w:r>
      <w:r xmlns:w="http://schemas.openxmlformats.org/wordprocessingml/2006/main" w:rsidRPr="062193C1" w:rsidR="001B1363">
        <w:rPr>
          <w:rFonts w:ascii="Georgia" w:hAnsi="Georgia"/>
          <w:color w:val="333333"/>
          <w:sz w:val="27"/>
          <w:szCs w:val="27"/>
          <w:lang w:val="de-DE"/>
        </w:rPr>
        <w:t xml:space="preserve">Nachinab</w:t>
      </w:r>
      <w:r xmlns:w="http://schemas.openxmlformats.org/wordprocessingml/2006/main" w:rsidRPr="062193C1" w:rsidR="001B1363">
        <w:rPr>
          <w:rFonts w:ascii="Georgia" w:hAnsi="Georgia"/>
          <w:color w:val="333333"/>
          <w:sz w:val="27"/>
          <w:szCs w:val="27"/>
          <w:lang w:val="de-DE"/>
        </w:rPr>
        <w:t xml:space="preserve"> VB, </w:t>
      </w:r>
      <w:r xmlns:w="http://schemas.openxmlformats.org/wordprocessingml/2006/main" w:rsidRPr="062193C1" w:rsidR="001B1363">
        <w:rPr>
          <w:rFonts w:ascii="Georgia" w:hAnsi="Georgia"/>
          <w:color w:val="333333"/>
          <w:sz w:val="27"/>
          <w:szCs w:val="27"/>
          <w:lang w:val="de-DE"/>
        </w:rPr>
        <w:t xml:space="preserve">Galadanci</w:t>
      </w:r>
      <w:r xmlns:w="http://schemas.openxmlformats.org/wordprocessingml/2006/main" w:rsidRPr="062193C1" w:rsidR="001B1363">
        <w:rPr>
          <w:rFonts w:ascii="Georgia" w:hAnsi="Georgia"/>
          <w:color w:val="333333"/>
          <w:sz w:val="27"/>
          <w:szCs w:val="27"/>
          <w:lang w:val="de-DE"/>
        </w:rPr>
        <w:t xml:space="preserve"> H, Oros D, </w:t>
      </w:r>
      <w:r xmlns:w="http://schemas.openxmlformats.org/wordprocessingml/2006/main" w:rsidRPr="062193C1" w:rsidR="001B1363">
        <w:rPr>
          <w:rFonts w:ascii="Georgia" w:hAnsi="Georgia"/>
          <w:color w:val="333333"/>
          <w:sz w:val="27"/>
          <w:szCs w:val="27"/>
          <w:lang w:val="de-DE"/>
        </w:rPr>
        <w:t xml:space="preserve">Ayede</w:t>
      </w:r>
      <w:r xmlns:w="http://schemas.openxmlformats.org/wordprocessingml/2006/main" w:rsidRPr="062193C1" w:rsidR="001B1363">
        <w:rPr>
          <w:rFonts w:ascii="Georgia" w:hAnsi="Georgia"/>
          <w:color w:val="333333"/>
          <w:sz w:val="27"/>
          <w:szCs w:val="27"/>
          <w:lang w:val="de-DE"/>
        </w:rPr>
        <w:t xml:space="preserve"> AI, </w:t>
      </w:r>
      <w:r xmlns:w="http://schemas.openxmlformats.org/wordprocessingml/2006/main" w:rsidRPr="062193C1" w:rsidR="001B1363">
        <w:rPr>
          <w:rFonts w:ascii="Georgia" w:hAnsi="Georgia"/>
          <w:color w:val="333333"/>
          <w:sz w:val="27"/>
          <w:szCs w:val="27"/>
          <w:lang w:val="de-DE"/>
        </w:rPr>
        <w:t xml:space="preserve">Sentilhes</w:t>
      </w:r>
      <w:r xmlns:w="http://schemas.openxmlformats.org/wordprocessingml/2006/main" w:rsidRPr="062193C1" w:rsidR="001B1363">
        <w:rPr>
          <w:rFonts w:ascii="Georgia" w:hAnsi="Georgia"/>
          <w:color w:val="333333"/>
          <w:sz w:val="27"/>
          <w:szCs w:val="27"/>
          <w:lang w:val="de-DE"/>
        </w:rPr>
        <w:t xml:space="preserve"> L, </w:t>
      </w:r>
      <w:r xmlns:w="http://schemas.openxmlformats.org/wordprocessingml/2006/main" w:rsidRPr="062193C1" w:rsidR="001B1363">
        <w:rPr>
          <w:rFonts w:ascii="Georgia" w:hAnsi="Georgia"/>
          <w:color w:val="333333"/>
          <w:sz w:val="27"/>
          <w:szCs w:val="27"/>
          <w:lang w:val="de-DE"/>
        </w:rPr>
        <w:t xml:space="preserve">Bako</w:t>
      </w:r>
      <w:r xmlns:w="http://schemas.openxmlformats.org/wordprocessingml/2006/main" w:rsidRPr="062193C1" w:rsidR="001B1363">
        <w:rPr>
          <w:rFonts w:ascii="Georgia" w:hAnsi="Georgia"/>
          <w:color w:val="333333"/>
          <w:sz w:val="27"/>
          <w:szCs w:val="27"/>
          <w:lang w:val="de-DE"/>
        </w:rPr>
        <w:t xml:space="preserve"> B, </w:t>
      </w:r>
      <w:r xmlns:w="http://schemas.openxmlformats.org/wordprocessingml/2006/main" w:rsidRPr="062193C1" w:rsidR="001B1363">
        <w:rPr>
          <w:rFonts w:ascii="Georgia" w:hAnsi="Georgia"/>
          <w:color w:val="333333"/>
          <w:sz w:val="27"/>
          <w:szCs w:val="27"/>
          <w:lang w:val="de-DE"/>
        </w:rPr>
        <w:t xml:space="preserve">Savorani</w:t>
      </w:r>
      <w:r xmlns:w="http://schemas.openxmlformats.org/wordprocessingml/2006/main" w:rsidRPr="062193C1" w:rsidR="001B1363">
        <w:rPr>
          <w:rFonts w:ascii="Georgia" w:hAnsi="Georgia"/>
          <w:color w:val="333333"/>
          <w:sz w:val="27"/>
          <w:szCs w:val="27"/>
          <w:lang w:val="de-DE"/>
        </w:rPr>
        <w:t xml:space="preserve"> M, Cena H, García-May PK, </w:t>
      </w:r>
      <w:r xmlns:w="http://schemas.openxmlformats.org/wordprocessingml/2006/main" w:rsidRPr="062193C1" w:rsidR="001B1363">
        <w:rPr>
          <w:rFonts w:ascii="Georgia" w:hAnsi="Georgia"/>
          <w:color w:val="333333"/>
          <w:sz w:val="27"/>
          <w:szCs w:val="27"/>
          <w:lang w:val="de-DE"/>
        </w:rPr>
        <w:t xml:space="preserve">Etuk</w:t>
      </w:r>
      <w:r xmlns:w="http://schemas.openxmlformats.org/wordprocessingml/2006/main" w:rsidRPr="062193C1" w:rsidR="001B1363">
        <w:rPr>
          <w:rFonts w:ascii="Georgia" w:hAnsi="Georgia"/>
          <w:color w:val="333333"/>
          <w:sz w:val="27"/>
          <w:szCs w:val="27"/>
          <w:lang w:val="de-DE"/>
        </w:rPr>
        <w:t xml:space="preserve"> S, Casale R, Abd-</w:t>
      </w:r>
      <w:r xmlns:w="http://schemas.openxmlformats.org/wordprocessingml/2006/main" w:rsidRPr="062193C1" w:rsidR="001B1363">
        <w:rPr>
          <w:rFonts w:ascii="Georgia" w:hAnsi="Georgia"/>
          <w:color w:val="333333"/>
          <w:sz w:val="27"/>
          <w:szCs w:val="27"/>
          <w:lang w:val="de-DE"/>
        </w:rPr>
        <w:t xml:space="preserve">Elsalam</w:t>
      </w:r>
      <w:r xmlns:w="http://schemas.openxmlformats.org/wordprocessingml/2006/main" w:rsidRPr="062193C1" w:rsidR="001B1363">
        <w:rPr>
          <w:rFonts w:ascii="Georgia" w:hAnsi="Georgia"/>
          <w:color w:val="333333"/>
          <w:sz w:val="27"/>
          <w:szCs w:val="27"/>
          <w:lang w:val="de-DE"/>
        </w:rPr>
        <w:t xml:space="preserve"> S, </w:t>
      </w:r>
      <w:r xmlns:w="http://schemas.openxmlformats.org/wordprocessingml/2006/main" w:rsidRPr="062193C1" w:rsidR="001B1363">
        <w:rPr>
          <w:rFonts w:ascii="Georgia" w:hAnsi="Georgia"/>
          <w:color w:val="333333"/>
          <w:sz w:val="27"/>
          <w:szCs w:val="27"/>
          <w:lang w:val="de-DE"/>
        </w:rPr>
        <w:t xml:space="preserve">Ikenoue</w:t>
      </w:r>
      <w:r xmlns:w="http://schemas.openxmlformats.org/wordprocessingml/2006/main" w:rsidRPr="062193C1" w:rsidR="001B1363">
        <w:rPr>
          <w:rFonts w:ascii="Georgia" w:hAnsi="Georgia"/>
          <w:color w:val="333333"/>
          <w:sz w:val="27"/>
          <w:szCs w:val="27"/>
          <w:lang w:val="de-DE"/>
        </w:rPr>
        <w:t xml:space="preserve"> S, </w:t>
      </w:r>
      <w:r xmlns:w="http://schemas.openxmlformats.org/wordprocessingml/2006/main" w:rsidRPr="062193C1" w:rsidR="001B1363">
        <w:rPr>
          <w:rFonts w:ascii="Georgia" w:hAnsi="Georgia"/>
          <w:color w:val="333333"/>
          <w:sz w:val="27"/>
          <w:szCs w:val="27"/>
          <w:lang w:val="de-DE"/>
        </w:rPr>
        <w:t xml:space="preserve">Aminu</w:t>
      </w:r>
      <w:r xmlns:w="http://schemas.openxmlformats.org/wordprocessingml/2006/main" w:rsidRPr="062193C1" w:rsidR="001B1363">
        <w:rPr>
          <w:rFonts w:ascii="Georgia" w:hAnsi="Georgia"/>
          <w:color w:val="333333"/>
          <w:sz w:val="27"/>
          <w:szCs w:val="27"/>
          <w:lang w:val="de-DE"/>
        </w:rPr>
        <w:t xml:space="preserve"> MB, </w:t>
      </w:r>
      <w:r xmlns:w="http://schemas.openxmlformats.org/wordprocessingml/2006/main" w:rsidRPr="062193C1" w:rsidR="001B1363">
        <w:rPr>
          <w:rFonts w:ascii="Georgia" w:hAnsi="Georgia"/>
          <w:color w:val="333333"/>
          <w:sz w:val="27"/>
          <w:szCs w:val="27"/>
          <w:lang w:val="de-DE"/>
        </w:rPr>
        <w:t xml:space="preserve">Veccia</w:t>
      </w:r>
      <w:r xmlns:w="http://schemas.openxmlformats.org/wordprocessingml/2006/main" w:rsidRPr="062193C1" w:rsidR="001B1363">
        <w:rPr>
          <w:rFonts w:ascii="Georgia" w:hAnsi="Georgia"/>
          <w:color w:val="333333"/>
          <w:sz w:val="27"/>
          <w:szCs w:val="27"/>
          <w:lang w:val="de-DE"/>
        </w:rPr>
        <w:t xml:space="preserve"> CMB, </w:t>
      </w:r>
      <w:r xmlns:w="http://schemas.openxmlformats.org/wordprocessingml/2006/main" w:rsidRPr="062193C1" w:rsidR="001B1363">
        <w:rPr>
          <w:rFonts w:ascii="Georgia" w:hAnsi="Georgia"/>
          <w:color w:val="333333"/>
          <w:sz w:val="27"/>
          <w:szCs w:val="27"/>
          <w:lang w:val="de-DE"/>
        </w:rPr>
        <w:t xml:space="preserve">Durolli</w:t>
      </w:r>
      <w:r xmlns:w="http://schemas.openxmlformats.org/wordprocessingml/2006/main" w:rsidRPr="062193C1" w:rsidR="001B1363">
        <w:rPr>
          <w:rFonts w:ascii="Georgia" w:hAnsi="Georgia"/>
          <w:color w:val="333333"/>
          <w:sz w:val="27"/>
          <w:szCs w:val="27"/>
          <w:lang w:val="de-DE"/>
        </w:rPr>
        <w:t xml:space="preserve">, John R.A., Ferro, Y.A. </w:t>
      </w:r>
      <w:r xmlns:w="http://schemas.openxmlformats.org/wordprocessingml/2006/main" w:rsidRPr="062193C1" w:rsidR="001B1363">
        <w:rPr>
          <w:rFonts w:ascii="Georgia" w:hAnsi="Georgia"/>
          <w:color w:val="333333"/>
          <w:sz w:val="27"/>
          <w:szCs w:val="27"/>
          <w:lang w:val="de-DE"/>
        </w:rPr>
        <w:t xml:space="preserve">zi</w:t>
      </w:r>
      <w:r xmlns:w="http://schemas.openxmlformats.org/wordprocessingml/2006/main" w:rsidRPr="062193C1" w:rsidR="001B1363">
        <w:rPr>
          <w:rFonts w:ascii="Georgia" w:hAnsi="Georgia"/>
          <w:color w:val="333333"/>
          <w:sz w:val="27"/>
          <w:szCs w:val="27"/>
          <w:lang w:val="de-DE"/>
        </w:rPr>
        <w:t xml:space="preserve"> E, </w:t>
      </w:r>
      <w:r xmlns:w="http://schemas.openxmlformats.org/wordprocessingml/2006/main" w:rsidRPr="062193C1" w:rsidR="001B1363">
        <w:rPr>
          <w:rFonts w:ascii="Georgia" w:hAnsi="Georgia"/>
          <w:color w:val="333333"/>
          <w:sz w:val="27"/>
          <w:szCs w:val="27"/>
          <w:lang w:val="de-DE"/>
        </w:rPr>
        <w:t xml:space="preserve">Bhutta</w:t>
      </w:r>
      <w:r xmlns:w="http://schemas.openxmlformats.org/wordprocessingml/2006/main" w:rsidRPr="062193C1" w:rsidR="001B1363">
        <w:rPr>
          <w:rFonts w:ascii="Georgia" w:hAnsi="Georgia"/>
          <w:color w:val="333333"/>
          <w:sz w:val="27"/>
          <w:szCs w:val="27"/>
          <w:lang w:val="de-DE"/>
        </w:rPr>
        <w:t xml:space="preserve"> ZA, Langer A, Kennedy SH, </w:t>
      </w:r>
      <w:r xmlns:w="http://schemas.openxmlformats.org/wordprocessingml/2006/main" w:rsidRPr="062193C1" w:rsidR="001B1363">
        <w:rPr>
          <w:rFonts w:ascii="Georgia" w:hAnsi="Georgia"/>
          <w:color w:val="333333"/>
          <w:sz w:val="27"/>
          <w:szCs w:val="27"/>
          <w:lang w:val="de-DE"/>
        </w:rPr>
        <w:t xml:space="preserve">Papageorghiou</w:t>
      </w:r>
      <w:r xmlns:w="http://schemas.openxmlformats.org/wordprocessingml/2006/main" w:rsidRPr="062193C1" w:rsidR="001B1363">
        <w:rPr>
          <w:rFonts w:ascii="Georgia" w:hAnsi="Georgia"/>
          <w:color w:val="333333"/>
          <w:sz w:val="27"/>
          <w:szCs w:val="27"/>
          <w:lang w:val="de-DE"/>
        </w:rPr>
        <w:t xml:space="preserve"> AT. Mütterliche und neonatale Morbidität und Mortalität bei schwangeren Frauen mit und ohne COVID-19-Infektion: die </w:t>
      </w:r>
      <w:r xmlns:w="http://schemas.openxmlformats.org/wordprocessingml/2006/main">
        <w:rPr>
          <w:rFonts w:ascii="Georgia" w:hAnsi="Georgia"/>
          <w:color w:val="333333"/>
          <w:sz w:val="27"/>
          <w:szCs w:val="27"/>
        </w:rPr>
        <w:lastRenderedPageBreak xmlns:w="http://schemas.openxmlformats.org/wordprocessingml/2006/main"/>
      </w:r>
      <w:r xmlns:w="http://schemas.openxmlformats.org/wordprocessingml/2006/main" w:rsidRPr="062193C1" w:rsidR="001B1363">
        <w:rPr>
          <w:rFonts w:ascii="Georgia" w:hAnsi="Georgia"/>
          <w:color w:val="333333"/>
          <w:sz w:val="27"/>
          <w:szCs w:val="27"/>
          <w:lang w:val="de-DE"/>
        </w:rPr>
        <w:t xml:space="preserve">multinationale Kohortenstudie INTERCOVID. JAMA </w:t>
      </w:r>
      <w:r xmlns:w="http://schemas.openxmlformats.org/wordprocessingml/2006/main" w:rsidRPr="062193C1" w:rsidR="001B1363">
        <w:rPr>
          <w:rFonts w:ascii="Georgia" w:hAnsi="Georgia"/>
          <w:color w:val="333333"/>
          <w:sz w:val="27"/>
          <w:szCs w:val="27"/>
          <w:lang w:val="de-DE"/>
        </w:rPr>
        <w:t xml:space="preserve">Pädiatr</w:t>
      </w:r>
      <w:r xmlns:w="http://schemas.openxmlformats.org/wordprocessingml/2006/main" w:rsidRPr="062193C1" w:rsidR="001B1363">
        <w:rPr>
          <w:rFonts w:ascii="Georgia" w:hAnsi="Georgia"/>
          <w:color w:val="333333"/>
          <w:sz w:val="27"/>
          <w:szCs w:val="27"/>
          <w:lang w:val="de-DE"/>
        </w:rPr>
        <w:t xml:space="preserve">. 2021;175(8):817–26.</w:t>
      </w:r>
    </w:p>
    <w:p w:rsidR="001B1363" w:rsidP="001B1363" w:rsidRDefault="001B1363" w14:paraId="490E598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7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062193C1" w:rsidRDefault="001B1363" w14:paraId="468E176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1B1363">
        <w:rPr>
          <w:rFonts w:ascii="Georgia" w:hAnsi="Georgia"/>
          <w:color w:val="333333"/>
          <w:sz w:val="27"/>
          <w:szCs w:val="27"/>
          <w:lang w:val="de-DE"/>
        </w:rPr>
        <w:t xml:space="preserve">Norman M, </w:t>
      </w:r>
      <w:r w:rsidRPr="062193C1" w:rsidR="001B1363">
        <w:rPr>
          <w:rFonts w:ascii="Georgia" w:hAnsi="Georgia"/>
          <w:color w:val="333333"/>
          <w:sz w:val="27"/>
          <w:szCs w:val="27"/>
          <w:lang w:val="de-DE"/>
        </w:rPr>
        <w:t>Navér</w:t>
      </w:r>
      <w:r w:rsidRPr="062193C1" w:rsidR="001B1363">
        <w:rPr>
          <w:rFonts w:ascii="Georgia" w:hAnsi="Georgia"/>
          <w:color w:val="333333"/>
          <w:sz w:val="27"/>
          <w:szCs w:val="27"/>
          <w:lang w:val="de-DE"/>
        </w:rPr>
        <w:t xml:space="preserve"> L, Söderling J, Ahlberg M, </w:t>
      </w:r>
      <w:r w:rsidRPr="062193C1" w:rsidR="001B1363">
        <w:rPr>
          <w:rFonts w:ascii="Georgia" w:hAnsi="Georgia"/>
          <w:color w:val="333333"/>
          <w:sz w:val="27"/>
          <w:szCs w:val="27"/>
          <w:lang w:val="de-DE"/>
        </w:rPr>
        <w:t>Hervius</w:t>
      </w:r>
      <w:r w:rsidRPr="062193C1" w:rsidR="001B1363">
        <w:rPr>
          <w:rFonts w:ascii="Georgia" w:hAnsi="Georgia"/>
          <w:color w:val="333333"/>
          <w:sz w:val="27"/>
          <w:szCs w:val="27"/>
          <w:lang w:val="de-DE"/>
        </w:rPr>
        <w:t xml:space="preserve"> </w:t>
      </w:r>
      <w:r w:rsidRPr="062193C1" w:rsidR="001B1363">
        <w:rPr>
          <w:rFonts w:ascii="Georgia" w:hAnsi="Georgia"/>
          <w:color w:val="333333"/>
          <w:sz w:val="27"/>
          <w:szCs w:val="27"/>
          <w:lang w:val="de-DE"/>
        </w:rPr>
        <w:t>Askling</w:t>
      </w:r>
      <w:r w:rsidRPr="062193C1" w:rsidR="001B1363">
        <w:rPr>
          <w:rFonts w:ascii="Georgia" w:hAnsi="Georgia"/>
          <w:color w:val="333333"/>
          <w:sz w:val="27"/>
          <w:szCs w:val="27"/>
          <w:lang w:val="de-DE"/>
        </w:rPr>
        <w:t xml:space="preserve"> H, </w:t>
      </w:r>
      <w:r w:rsidRPr="062193C1" w:rsidR="001B1363">
        <w:rPr>
          <w:rFonts w:ascii="Georgia" w:hAnsi="Georgia"/>
          <w:color w:val="333333"/>
          <w:sz w:val="27"/>
          <w:szCs w:val="27"/>
          <w:lang w:val="de-DE"/>
        </w:rPr>
        <w:t>Aronsson</w:t>
      </w:r>
      <w:r w:rsidRPr="062193C1" w:rsidR="001B1363">
        <w:rPr>
          <w:rFonts w:ascii="Georgia" w:hAnsi="Georgia"/>
          <w:color w:val="333333"/>
          <w:sz w:val="27"/>
          <w:szCs w:val="27"/>
          <w:lang w:val="de-DE"/>
        </w:rPr>
        <w:t xml:space="preserve"> B, </w:t>
      </w:r>
      <w:r w:rsidRPr="062193C1" w:rsidR="001B1363">
        <w:rPr>
          <w:rFonts w:ascii="Georgia" w:hAnsi="Georgia"/>
          <w:color w:val="333333"/>
          <w:sz w:val="27"/>
          <w:szCs w:val="27"/>
          <w:lang w:val="de-DE"/>
        </w:rPr>
        <w:t>Byström</w:t>
      </w:r>
      <w:r w:rsidRPr="062193C1" w:rsidR="001B1363">
        <w:rPr>
          <w:rFonts w:ascii="Georgia" w:hAnsi="Georgia"/>
          <w:color w:val="333333"/>
          <w:sz w:val="27"/>
          <w:szCs w:val="27"/>
          <w:lang w:val="de-DE"/>
        </w:rPr>
        <w:t xml:space="preserve"> E, Jonsson J, </w:t>
      </w:r>
      <w:r w:rsidRPr="062193C1" w:rsidR="001B1363">
        <w:rPr>
          <w:rFonts w:ascii="Georgia" w:hAnsi="Georgia"/>
          <w:color w:val="333333"/>
          <w:sz w:val="27"/>
          <w:szCs w:val="27"/>
          <w:lang w:val="de-DE"/>
        </w:rPr>
        <w:t>Sengpiel</w:t>
      </w:r>
      <w:r w:rsidRPr="062193C1" w:rsidR="001B1363">
        <w:rPr>
          <w:rFonts w:ascii="Georgia" w:hAnsi="Georgia"/>
          <w:color w:val="333333"/>
          <w:sz w:val="27"/>
          <w:szCs w:val="27"/>
          <w:lang w:val="de-DE"/>
        </w:rPr>
        <w:t xml:space="preserve"> V, </w:t>
      </w:r>
      <w:r w:rsidRPr="062193C1" w:rsidR="001B1363">
        <w:rPr>
          <w:rFonts w:ascii="Georgia" w:hAnsi="Georgia"/>
          <w:color w:val="333333"/>
          <w:sz w:val="27"/>
          <w:szCs w:val="27"/>
          <w:lang w:val="de-DE"/>
        </w:rPr>
        <w:t>Ludvigsson</w:t>
      </w:r>
      <w:r w:rsidRPr="062193C1" w:rsidR="001B1363">
        <w:rPr>
          <w:rFonts w:ascii="Georgia" w:hAnsi="Georgia"/>
          <w:color w:val="333333"/>
          <w:sz w:val="27"/>
          <w:szCs w:val="27"/>
          <w:lang w:val="de-DE"/>
        </w:rPr>
        <w:t xml:space="preserve"> JF, </w:t>
      </w:r>
      <w:r w:rsidRPr="062193C1" w:rsidR="001B1363">
        <w:rPr>
          <w:rFonts w:ascii="Georgia" w:hAnsi="Georgia"/>
          <w:color w:val="333333"/>
          <w:sz w:val="27"/>
          <w:szCs w:val="27"/>
          <w:lang w:val="de-DE"/>
        </w:rPr>
        <w:t>Håkansson</w:t>
      </w:r>
      <w:r w:rsidRPr="062193C1" w:rsidR="001B1363">
        <w:rPr>
          <w:rFonts w:ascii="Georgia" w:hAnsi="Georgia"/>
          <w:color w:val="333333"/>
          <w:sz w:val="27"/>
          <w:szCs w:val="27"/>
          <w:lang w:val="de-DE"/>
        </w:rPr>
        <w:t xml:space="preserve"> S, </w:t>
      </w:r>
      <w:r w:rsidRPr="062193C1" w:rsidR="001B1363">
        <w:rPr>
          <w:rFonts w:ascii="Georgia" w:hAnsi="Georgia"/>
          <w:color w:val="333333"/>
          <w:sz w:val="27"/>
          <w:szCs w:val="27"/>
          <w:lang w:val="de-DE"/>
        </w:rPr>
        <w:t>Stephansson</w:t>
      </w:r>
      <w:r w:rsidRPr="062193C1" w:rsidR="001B1363">
        <w:rPr>
          <w:rFonts w:ascii="Georgia" w:hAnsi="Georgia"/>
          <w:color w:val="333333"/>
          <w:sz w:val="27"/>
          <w:szCs w:val="27"/>
          <w:lang w:val="de-DE"/>
        </w:rPr>
        <w:t xml:space="preserve"> O. Zusammenhang zwischen mütterlicher SARS-CoV-2-Infektion in der Schwangerschaft und neonatalen Ergebnissen. JAMA. 2021;325(20):2076–86.</w:t>
      </w:r>
    </w:p>
    <w:p w:rsidR="001B1363" w:rsidP="001B1363" w:rsidRDefault="001B1363" w14:paraId="5425294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7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062193C1" w:rsidRDefault="001B1363" w14:paraId="30AC8419"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1B1363">
        <w:rPr>
          <w:rFonts w:ascii="Georgia" w:hAnsi="Georgia"/>
          <w:color w:val="333333"/>
          <w:sz w:val="27"/>
          <w:szCs w:val="27"/>
          <w:lang w:val="de-DE"/>
        </w:rPr>
        <w:t>Savasi</w:t>
      </w:r>
      <w:r w:rsidRPr="062193C1" w:rsidR="001B1363">
        <w:rPr>
          <w:rFonts w:ascii="Georgia" w:hAnsi="Georgia"/>
          <w:color w:val="333333"/>
          <w:sz w:val="27"/>
          <w:szCs w:val="27"/>
          <w:lang w:val="de-DE"/>
        </w:rPr>
        <w:t xml:space="preserve"> V, </w:t>
      </w:r>
      <w:r w:rsidRPr="062193C1" w:rsidR="001B1363">
        <w:rPr>
          <w:rFonts w:ascii="Georgia" w:hAnsi="Georgia"/>
          <w:color w:val="333333"/>
          <w:sz w:val="27"/>
          <w:szCs w:val="27"/>
          <w:lang w:val="de-DE"/>
        </w:rPr>
        <w:t>Deruelle</w:t>
      </w:r>
      <w:r w:rsidRPr="062193C1" w:rsidR="001B1363">
        <w:rPr>
          <w:rFonts w:ascii="Georgia" w:hAnsi="Georgia"/>
          <w:color w:val="333333"/>
          <w:sz w:val="27"/>
          <w:szCs w:val="27"/>
          <w:lang w:val="de-DE"/>
        </w:rPr>
        <w:t xml:space="preserve"> P, Easter SR, </w:t>
      </w:r>
      <w:r w:rsidRPr="062193C1" w:rsidR="001B1363">
        <w:rPr>
          <w:rFonts w:ascii="Georgia" w:hAnsi="Georgia"/>
          <w:color w:val="333333"/>
          <w:sz w:val="27"/>
          <w:szCs w:val="27"/>
          <w:lang w:val="de-DE"/>
        </w:rPr>
        <w:t>Sichitiu</w:t>
      </w:r>
      <w:r w:rsidRPr="062193C1" w:rsidR="001B1363">
        <w:rPr>
          <w:rFonts w:ascii="Georgia" w:hAnsi="Georgia"/>
          <w:color w:val="333333"/>
          <w:sz w:val="27"/>
          <w:szCs w:val="27"/>
          <w:lang w:val="de-DE"/>
        </w:rPr>
        <w:t xml:space="preserve"> J, Soto Conti CP, </w:t>
      </w:r>
      <w:r w:rsidRPr="062193C1" w:rsidR="001B1363">
        <w:rPr>
          <w:rFonts w:ascii="Georgia" w:hAnsi="Georgia"/>
          <w:color w:val="333333"/>
          <w:sz w:val="27"/>
          <w:szCs w:val="27"/>
          <w:lang w:val="de-DE"/>
        </w:rPr>
        <w:t>Ernawati</w:t>
      </w:r>
      <w:r w:rsidRPr="062193C1" w:rsidR="001B1363">
        <w:rPr>
          <w:rFonts w:ascii="Georgia" w:hAnsi="Georgia"/>
          <w:color w:val="333333"/>
          <w:sz w:val="27"/>
          <w:szCs w:val="27"/>
          <w:lang w:val="de-DE"/>
        </w:rPr>
        <w:t xml:space="preserve"> E, </w:t>
      </w:r>
      <w:r w:rsidRPr="062193C1" w:rsidR="001B1363">
        <w:rPr>
          <w:rFonts w:ascii="Georgia" w:hAnsi="Georgia"/>
          <w:color w:val="333333"/>
          <w:sz w:val="27"/>
          <w:szCs w:val="27"/>
          <w:lang w:val="de-DE"/>
        </w:rPr>
        <w:t>Mhatre</w:t>
      </w:r>
      <w:r w:rsidRPr="062193C1" w:rsidR="001B1363">
        <w:rPr>
          <w:rFonts w:ascii="Georgia" w:hAnsi="Georgia"/>
          <w:color w:val="333333"/>
          <w:sz w:val="27"/>
          <w:szCs w:val="27"/>
          <w:lang w:val="de-DE"/>
        </w:rPr>
        <w:t xml:space="preserve"> M, </w:t>
      </w:r>
      <w:r w:rsidRPr="062193C1" w:rsidR="001B1363">
        <w:rPr>
          <w:rFonts w:ascii="Georgia" w:hAnsi="Georgia"/>
          <w:color w:val="333333"/>
          <w:sz w:val="27"/>
          <w:szCs w:val="27"/>
          <w:lang w:val="de-DE"/>
        </w:rPr>
        <w:t>Teji</w:t>
      </w:r>
      <w:r w:rsidRPr="062193C1" w:rsidR="001B1363">
        <w:rPr>
          <w:rFonts w:ascii="Georgia" w:hAnsi="Georgia"/>
          <w:color w:val="333333"/>
          <w:sz w:val="27"/>
          <w:szCs w:val="27"/>
          <w:lang w:val="de-DE"/>
        </w:rPr>
        <w:t xml:space="preserve"> JS, Liu B, Capelli C, </w:t>
      </w:r>
      <w:r w:rsidRPr="062193C1" w:rsidR="001B1363">
        <w:rPr>
          <w:rFonts w:ascii="Georgia" w:hAnsi="Georgia"/>
          <w:color w:val="333333"/>
          <w:sz w:val="27"/>
          <w:szCs w:val="27"/>
          <w:lang w:val="de-DE"/>
        </w:rPr>
        <w:t>Oberto</w:t>
      </w:r>
      <w:r w:rsidRPr="062193C1" w:rsidR="001B1363">
        <w:rPr>
          <w:rFonts w:ascii="Georgia" w:hAnsi="Georgia"/>
          <w:color w:val="333333"/>
          <w:sz w:val="27"/>
          <w:szCs w:val="27"/>
          <w:lang w:val="de-DE"/>
        </w:rPr>
        <w:t xml:space="preserve"> M, Salazar L, </w:t>
      </w:r>
      <w:r w:rsidRPr="062193C1" w:rsidR="001B1363">
        <w:rPr>
          <w:rFonts w:ascii="Georgia" w:hAnsi="Georgia"/>
          <w:color w:val="333333"/>
          <w:sz w:val="27"/>
          <w:szCs w:val="27"/>
          <w:lang w:val="de-DE"/>
        </w:rPr>
        <w:t>Gravett</w:t>
      </w:r>
      <w:r w:rsidRPr="062193C1" w:rsidR="001B1363">
        <w:rPr>
          <w:rFonts w:ascii="Georgia" w:hAnsi="Georgia"/>
          <w:color w:val="333333"/>
          <w:sz w:val="27"/>
          <w:szCs w:val="27"/>
          <w:lang w:val="de-DE"/>
        </w:rPr>
        <w:t xml:space="preserve"> MG, </w:t>
      </w:r>
      <w:r w:rsidRPr="062193C1" w:rsidR="001B1363">
        <w:rPr>
          <w:rFonts w:ascii="Georgia" w:hAnsi="Georgia"/>
          <w:color w:val="333333"/>
          <w:sz w:val="27"/>
          <w:szCs w:val="27"/>
          <w:lang w:val="de-DE"/>
        </w:rPr>
        <w:t>Cavoretto</w:t>
      </w:r>
      <w:r w:rsidRPr="062193C1" w:rsidR="001B1363">
        <w:rPr>
          <w:rFonts w:ascii="Georgia" w:hAnsi="Georgia"/>
          <w:color w:val="333333"/>
          <w:sz w:val="27"/>
          <w:szCs w:val="27"/>
          <w:lang w:val="de-DE"/>
        </w:rPr>
        <w:t xml:space="preserve"> PI, </w:t>
      </w:r>
      <w:r w:rsidRPr="062193C1" w:rsidR="001B1363">
        <w:rPr>
          <w:rFonts w:ascii="Georgia" w:hAnsi="Georgia"/>
          <w:color w:val="333333"/>
          <w:sz w:val="27"/>
          <w:szCs w:val="27"/>
          <w:lang w:val="de-DE"/>
        </w:rPr>
        <w:t>Nachinab</w:t>
      </w:r>
      <w:r w:rsidRPr="062193C1" w:rsidR="001B1363">
        <w:rPr>
          <w:rFonts w:ascii="Georgia" w:hAnsi="Georgia"/>
          <w:color w:val="333333"/>
          <w:sz w:val="27"/>
          <w:szCs w:val="27"/>
          <w:lang w:val="de-DE"/>
        </w:rPr>
        <w:t xml:space="preserve"> VB, </w:t>
      </w:r>
      <w:r w:rsidRPr="062193C1" w:rsidR="001B1363">
        <w:rPr>
          <w:rFonts w:ascii="Georgia" w:hAnsi="Georgia"/>
          <w:color w:val="333333"/>
          <w:sz w:val="27"/>
          <w:szCs w:val="27"/>
          <w:lang w:val="de-DE"/>
        </w:rPr>
        <w:t>Galadanci</w:t>
      </w:r>
      <w:r w:rsidRPr="062193C1" w:rsidR="001B1363">
        <w:rPr>
          <w:rFonts w:ascii="Georgia" w:hAnsi="Georgia"/>
          <w:color w:val="333333"/>
          <w:sz w:val="27"/>
          <w:szCs w:val="27"/>
          <w:lang w:val="de-DE"/>
        </w:rPr>
        <w:t xml:space="preserve"> H, Oros D, </w:t>
      </w:r>
      <w:r w:rsidRPr="062193C1" w:rsidR="001B1363">
        <w:rPr>
          <w:rFonts w:ascii="Georgia" w:hAnsi="Georgia"/>
          <w:color w:val="333333"/>
          <w:sz w:val="27"/>
          <w:szCs w:val="27"/>
          <w:lang w:val="de-DE"/>
        </w:rPr>
        <w:t>Ayede</w:t>
      </w:r>
      <w:r w:rsidRPr="062193C1" w:rsidR="001B1363">
        <w:rPr>
          <w:rFonts w:ascii="Georgia" w:hAnsi="Georgia"/>
          <w:color w:val="333333"/>
          <w:sz w:val="27"/>
          <w:szCs w:val="27"/>
          <w:lang w:val="de-DE"/>
        </w:rPr>
        <w:t xml:space="preserve"> AI, </w:t>
      </w:r>
      <w:r w:rsidRPr="062193C1" w:rsidR="001B1363">
        <w:rPr>
          <w:rFonts w:ascii="Georgia" w:hAnsi="Georgia"/>
          <w:color w:val="333333"/>
          <w:sz w:val="27"/>
          <w:szCs w:val="27"/>
          <w:lang w:val="de-DE"/>
        </w:rPr>
        <w:t>Sentilhes</w:t>
      </w:r>
      <w:r w:rsidRPr="062193C1" w:rsidR="001B1363">
        <w:rPr>
          <w:rFonts w:ascii="Georgia" w:hAnsi="Georgia"/>
          <w:color w:val="333333"/>
          <w:sz w:val="27"/>
          <w:szCs w:val="27"/>
          <w:lang w:val="de-DE"/>
        </w:rPr>
        <w:t xml:space="preserve"> M, Cena L, Cena L, Cena PK, </w:t>
      </w:r>
      <w:r w:rsidRPr="062193C1" w:rsidR="001B1363">
        <w:rPr>
          <w:rFonts w:ascii="Georgia" w:hAnsi="Georgia"/>
          <w:color w:val="333333"/>
          <w:sz w:val="27"/>
          <w:szCs w:val="27"/>
          <w:lang w:val="de-DE"/>
        </w:rPr>
        <w:t>Etuk</w:t>
      </w:r>
      <w:r w:rsidRPr="062193C1" w:rsidR="001B1363">
        <w:rPr>
          <w:rFonts w:ascii="Georgia" w:hAnsi="Georgia"/>
          <w:color w:val="333333"/>
          <w:sz w:val="27"/>
          <w:szCs w:val="27"/>
          <w:lang w:val="de-DE"/>
        </w:rPr>
        <w:t xml:space="preserve"> S, Casale R, Abd-</w:t>
      </w:r>
      <w:r w:rsidRPr="062193C1" w:rsidR="001B1363">
        <w:rPr>
          <w:rFonts w:ascii="Georgia" w:hAnsi="Georgia"/>
          <w:color w:val="333333"/>
          <w:sz w:val="27"/>
          <w:szCs w:val="27"/>
          <w:lang w:val="de-DE"/>
        </w:rPr>
        <w:t>Elsalam</w:t>
      </w:r>
      <w:r w:rsidRPr="062193C1" w:rsidR="001B1363">
        <w:rPr>
          <w:rFonts w:ascii="Georgia" w:hAnsi="Georgia"/>
          <w:color w:val="333333"/>
          <w:sz w:val="27"/>
          <w:szCs w:val="27"/>
          <w:lang w:val="de-DE"/>
        </w:rPr>
        <w:t xml:space="preserve"> S, </w:t>
      </w:r>
      <w:r w:rsidRPr="062193C1" w:rsidR="001B1363">
        <w:rPr>
          <w:rFonts w:ascii="Georgia" w:hAnsi="Georgia"/>
          <w:color w:val="333333"/>
          <w:sz w:val="27"/>
          <w:szCs w:val="27"/>
          <w:lang w:val="de-DE"/>
        </w:rPr>
        <w:t>Ikenoue</w:t>
      </w:r>
      <w:r w:rsidRPr="062193C1" w:rsidR="001B1363">
        <w:rPr>
          <w:rFonts w:ascii="Georgia" w:hAnsi="Georgia"/>
          <w:color w:val="333333"/>
          <w:sz w:val="27"/>
          <w:szCs w:val="27"/>
          <w:lang w:val="de-DE"/>
        </w:rPr>
        <w:t xml:space="preserve"> S, </w:t>
      </w:r>
      <w:r w:rsidRPr="062193C1" w:rsidR="001B1363">
        <w:rPr>
          <w:rFonts w:ascii="Georgia" w:hAnsi="Georgia"/>
          <w:color w:val="333333"/>
          <w:sz w:val="27"/>
          <w:szCs w:val="27"/>
          <w:lang w:val="de-DE"/>
        </w:rPr>
        <w:t>Aminu</w:t>
      </w:r>
      <w:r w:rsidRPr="062193C1" w:rsidR="001B1363">
        <w:rPr>
          <w:rFonts w:ascii="Georgia" w:hAnsi="Georgia"/>
          <w:color w:val="333333"/>
          <w:sz w:val="27"/>
          <w:szCs w:val="27"/>
          <w:lang w:val="de-DE"/>
        </w:rPr>
        <w:t xml:space="preserve"> MB, </w:t>
      </w:r>
      <w:r w:rsidRPr="062193C1" w:rsidR="001B1363">
        <w:rPr>
          <w:rFonts w:ascii="Georgia" w:hAnsi="Georgia"/>
          <w:color w:val="333333"/>
          <w:sz w:val="27"/>
          <w:szCs w:val="27"/>
          <w:lang w:val="de-DE"/>
        </w:rPr>
        <w:t>Vecciarelli</w:t>
      </w:r>
      <w:r w:rsidRPr="062193C1" w:rsidR="001B1363">
        <w:rPr>
          <w:rFonts w:ascii="Georgia" w:hAnsi="Georgia"/>
          <w:color w:val="333333"/>
          <w:sz w:val="27"/>
          <w:szCs w:val="27"/>
          <w:lang w:val="de-DE"/>
        </w:rPr>
        <w:t xml:space="preserve"> C, Duro EA, Usman MA, John-</w:t>
      </w:r>
      <w:r w:rsidRPr="062193C1" w:rsidR="001B1363">
        <w:rPr>
          <w:rFonts w:ascii="Georgia" w:hAnsi="Georgia"/>
          <w:color w:val="333333"/>
          <w:sz w:val="27"/>
          <w:szCs w:val="27"/>
          <w:lang w:val="de-DE"/>
        </w:rPr>
        <w:t>Akinola</w:t>
      </w:r>
      <w:r w:rsidRPr="062193C1" w:rsidR="001B1363">
        <w:rPr>
          <w:rFonts w:ascii="Georgia" w:hAnsi="Georgia"/>
          <w:color w:val="333333"/>
          <w:sz w:val="27"/>
          <w:szCs w:val="27"/>
          <w:lang w:val="de-DE"/>
        </w:rPr>
        <w:t xml:space="preserve"> Y, Nieto R, </w:t>
      </w:r>
      <w:r w:rsidRPr="062193C1" w:rsidR="001B1363">
        <w:rPr>
          <w:rFonts w:ascii="Georgia" w:hAnsi="Georgia"/>
          <w:color w:val="333333"/>
          <w:sz w:val="27"/>
          <w:szCs w:val="27"/>
          <w:lang w:val="de-DE"/>
        </w:rPr>
        <w:t>Ferrazi</w:t>
      </w:r>
      <w:r w:rsidRPr="062193C1" w:rsidR="001B1363">
        <w:rPr>
          <w:rFonts w:ascii="Georgia" w:hAnsi="Georgia"/>
          <w:color w:val="333333"/>
          <w:sz w:val="27"/>
          <w:szCs w:val="27"/>
          <w:lang w:val="de-DE"/>
        </w:rPr>
        <w:t xml:space="preserve"> E, </w:t>
      </w:r>
      <w:r w:rsidRPr="062193C1" w:rsidR="001B1363">
        <w:rPr>
          <w:rFonts w:ascii="Georgia" w:hAnsi="Georgia"/>
          <w:color w:val="333333"/>
          <w:sz w:val="27"/>
          <w:szCs w:val="27"/>
          <w:lang w:val="de-DE"/>
        </w:rPr>
        <w:t>Bhutta</w:t>
      </w:r>
      <w:r w:rsidRPr="062193C1" w:rsidR="001B1363">
        <w:rPr>
          <w:rFonts w:ascii="Georgia" w:hAnsi="Georgia"/>
          <w:color w:val="333333"/>
          <w:sz w:val="27"/>
          <w:szCs w:val="27"/>
          <w:lang w:val="de-DE"/>
        </w:rPr>
        <w:t xml:space="preserve"> ZA, Langer A, Kennedy SH, </w:t>
      </w:r>
      <w:r w:rsidRPr="062193C1" w:rsidR="001B1363">
        <w:rPr>
          <w:rFonts w:ascii="Georgia" w:hAnsi="Georgia"/>
          <w:color w:val="333333"/>
          <w:sz w:val="27"/>
          <w:szCs w:val="27"/>
          <w:lang w:val="de-DE"/>
        </w:rPr>
        <w:t>Papageorghiou</w:t>
      </w:r>
      <w:r w:rsidRPr="062193C1" w:rsidR="001B1363">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062193C1" w:rsidR="001B1363">
        <w:rPr>
          <w:rFonts w:ascii="Georgia" w:hAnsi="Georgia"/>
          <w:color w:val="333333"/>
          <w:sz w:val="27"/>
          <w:szCs w:val="27"/>
          <w:lang w:val="de-DE"/>
        </w:rPr>
        <w:t>Pädiatr</w:t>
      </w:r>
      <w:r w:rsidRPr="062193C1" w:rsidR="001B1363">
        <w:rPr>
          <w:rFonts w:ascii="Georgia" w:hAnsi="Georgia"/>
          <w:color w:val="333333"/>
          <w:sz w:val="27"/>
          <w:szCs w:val="27"/>
          <w:lang w:val="de-DE"/>
        </w:rPr>
        <w:t>. 2021;175(8):817–26.</w:t>
      </w:r>
    </w:p>
    <w:p w:rsidR="001B1363" w:rsidP="001B1363" w:rsidRDefault="001B1363" w14:paraId="6554729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7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1B1363" w:rsidP="062193C1" w:rsidRDefault="001B1363" w14:paraId="73BE18CC"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062193C1" w:rsidR="001B1363">
        <w:rPr>
          <w:rFonts w:ascii="Georgia" w:hAnsi="Georgia"/>
          <w:color w:val="333333"/>
          <w:sz w:val="27"/>
          <w:szCs w:val="27"/>
          <w:lang w:val="de-DE"/>
        </w:rPr>
        <w:t xml:space="preserve">Norman M, </w:t>
      </w:r>
      <w:r w:rsidRPr="062193C1" w:rsidR="001B1363">
        <w:rPr>
          <w:rFonts w:ascii="Georgia" w:hAnsi="Georgia"/>
          <w:color w:val="333333"/>
          <w:sz w:val="27"/>
          <w:szCs w:val="27"/>
          <w:lang w:val="de-DE"/>
        </w:rPr>
        <w:t>Navér</w:t>
      </w:r>
      <w:r w:rsidRPr="062193C1" w:rsidR="001B1363">
        <w:rPr>
          <w:rFonts w:ascii="Georgia" w:hAnsi="Georgia"/>
          <w:color w:val="333333"/>
          <w:sz w:val="27"/>
          <w:szCs w:val="27"/>
          <w:lang w:val="de-DE"/>
        </w:rPr>
        <w:t xml:space="preserve"> L, Söderling J, Ahlberg M, </w:t>
      </w:r>
      <w:r w:rsidRPr="062193C1" w:rsidR="001B1363">
        <w:rPr>
          <w:rFonts w:ascii="Georgia" w:hAnsi="Georgia"/>
          <w:color w:val="333333"/>
          <w:sz w:val="27"/>
          <w:szCs w:val="27"/>
          <w:lang w:val="de-DE"/>
        </w:rPr>
        <w:t>Hervius</w:t>
      </w:r>
      <w:r w:rsidRPr="062193C1" w:rsidR="001B1363">
        <w:rPr>
          <w:rFonts w:ascii="Georgia" w:hAnsi="Georgia"/>
          <w:color w:val="333333"/>
          <w:sz w:val="27"/>
          <w:szCs w:val="27"/>
          <w:lang w:val="de-DE"/>
        </w:rPr>
        <w:t xml:space="preserve"> </w:t>
      </w:r>
      <w:r w:rsidRPr="062193C1" w:rsidR="001B1363">
        <w:rPr>
          <w:rFonts w:ascii="Georgia" w:hAnsi="Georgia"/>
          <w:color w:val="333333"/>
          <w:sz w:val="27"/>
          <w:szCs w:val="27"/>
          <w:lang w:val="de-DE"/>
        </w:rPr>
        <w:t>Askling</w:t>
      </w:r>
      <w:r w:rsidRPr="062193C1" w:rsidR="001B1363">
        <w:rPr>
          <w:rFonts w:ascii="Georgia" w:hAnsi="Georgia"/>
          <w:color w:val="333333"/>
          <w:sz w:val="27"/>
          <w:szCs w:val="27"/>
          <w:lang w:val="de-DE"/>
        </w:rPr>
        <w:t xml:space="preserve"> H, </w:t>
      </w:r>
      <w:r w:rsidRPr="062193C1" w:rsidR="001B1363">
        <w:rPr>
          <w:rFonts w:ascii="Georgia" w:hAnsi="Georgia"/>
          <w:color w:val="333333"/>
          <w:sz w:val="27"/>
          <w:szCs w:val="27"/>
          <w:lang w:val="de-DE"/>
        </w:rPr>
        <w:t>Aronsson</w:t>
      </w:r>
      <w:r w:rsidRPr="062193C1" w:rsidR="001B1363">
        <w:rPr>
          <w:rFonts w:ascii="Georgia" w:hAnsi="Georgia"/>
          <w:color w:val="333333"/>
          <w:sz w:val="27"/>
          <w:szCs w:val="27"/>
          <w:lang w:val="de-DE"/>
        </w:rPr>
        <w:t xml:space="preserve"> B, </w:t>
      </w:r>
      <w:r w:rsidRPr="062193C1" w:rsidR="001B1363">
        <w:rPr>
          <w:rFonts w:ascii="Georgia" w:hAnsi="Georgia"/>
          <w:color w:val="333333"/>
          <w:sz w:val="27"/>
          <w:szCs w:val="27"/>
          <w:lang w:val="de-DE"/>
        </w:rPr>
        <w:t>Byström</w:t>
      </w:r>
      <w:r w:rsidRPr="062193C1" w:rsidR="001B1363">
        <w:rPr>
          <w:rFonts w:ascii="Georgia" w:hAnsi="Georgia"/>
          <w:color w:val="333333"/>
          <w:sz w:val="27"/>
          <w:szCs w:val="27"/>
          <w:lang w:val="de-DE"/>
        </w:rPr>
        <w:t xml:space="preserve"> E, Jonsson J, </w:t>
      </w:r>
      <w:r w:rsidRPr="062193C1" w:rsidR="001B1363">
        <w:rPr>
          <w:rFonts w:ascii="Georgia" w:hAnsi="Georgia"/>
          <w:color w:val="333333"/>
          <w:sz w:val="27"/>
          <w:szCs w:val="27"/>
          <w:lang w:val="de-DE"/>
        </w:rPr>
        <w:t>Sengpiel</w:t>
      </w:r>
      <w:r w:rsidRPr="062193C1" w:rsidR="001B1363">
        <w:rPr>
          <w:rFonts w:ascii="Georgia" w:hAnsi="Georgia"/>
          <w:color w:val="333333"/>
          <w:sz w:val="27"/>
          <w:szCs w:val="27"/>
          <w:lang w:val="de-DE"/>
        </w:rPr>
        <w:t xml:space="preserve"> V, </w:t>
      </w:r>
      <w:r w:rsidRPr="062193C1" w:rsidR="001B1363">
        <w:rPr>
          <w:rFonts w:ascii="Georgia" w:hAnsi="Georgia"/>
          <w:color w:val="333333"/>
          <w:sz w:val="27"/>
          <w:szCs w:val="27"/>
          <w:lang w:val="de-DE"/>
        </w:rPr>
        <w:t>Ludvigsson</w:t>
      </w:r>
      <w:r w:rsidRPr="062193C1" w:rsidR="001B1363">
        <w:rPr>
          <w:rFonts w:ascii="Georgia" w:hAnsi="Georgia"/>
          <w:color w:val="333333"/>
          <w:sz w:val="27"/>
          <w:szCs w:val="27"/>
          <w:lang w:val="de-DE"/>
        </w:rPr>
        <w:t xml:space="preserve"> JF, </w:t>
      </w:r>
      <w:r w:rsidRPr="062193C1" w:rsidR="001B1363">
        <w:rPr>
          <w:rFonts w:ascii="Georgia" w:hAnsi="Georgia"/>
          <w:color w:val="333333"/>
          <w:sz w:val="27"/>
          <w:szCs w:val="27"/>
          <w:lang w:val="de-DE"/>
        </w:rPr>
        <w:t>Håkansson</w:t>
      </w:r>
      <w:r w:rsidRPr="062193C1" w:rsidR="001B1363">
        <w:rPr>
          <w:rFonts w:ascii="Georgia" w:hAnsi="Georgia"/>
          <w:color w:val="333333"/>
          <w:sz w:val="27"/>
          <w:szCs w:val="27"/>
          <w:lang w:val="de-DE"/>
        </w:rPr>
        <w:t xml:space="preserve"> S, </w:t>
      </w:r>
      <w:r w:rsidRPr="062193C1" w:rsidR="001B1363">
        <w:rPr>
          <w:rFonts w:ascii="Georgia" w:hAnsi="Georgia"/>
          <w:color w:val="333333"/>
          <w:sz w:val="27"/>
          <w:szCs w:val="27"/>
          <w:lang w:val="de-DE"/>
        </w:rPr>
        <w:t>Stephansson</w:t>
      </w:r>
      <w:r w:rsidRPr="062193C1" w:rsidR="001B1363">
        <w:rPr>
          <w:rFonts w:ascii="Georgia" w:hAnsi="Georgia"/>
          <w:color w:val="333333"/>
          <w:sz w:val="27"/>
          <w:szCs w:val="27"/>
          <w:lang w:val="de-DE"/>
        </w:rPr>
        <w:t xml:space="preserve"> O. Assoziation von maternalem SARS-CoV-2</w:t>
      </w:r>
    </w:p>
    <w:p w:rsidRPr="00A675D4" w:rsidR="001B1363" w:rsidP="001B1363" w:rsidRDefault="001B1363" w14:paraId="5ECA3E8C"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1B1363" w:rsidP="001B1363" w:rsidRDefault="001B1363" w14:paraId="0FCE6531"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w:t>
      </w:r>
      <w:r xmlns:w="http://schemas.openxmlformats.org/wordprocessingml/2006/main" w:rsidRPr="00A675D4">
        <w:rPr>
          <w:rFonts w:ascii="Georgia" w:hAnsi="Georgia" w:eastAsia="Times New Roman"/>
          <w:color w:val="333333"/>
          <w:kern w:val="0"/>
          <w:sz w:val="27"/>
          <w:szCs w:val="27"/>
        </w:rPr>
        <w:lastRenderedPageBreak xmlns:w="http://schemas.openxmlformats.org/wordprocessingml/2006/main"/>
      </w:r>
      <w:r xmlns:w="http://schemas.openxmlformats.org/wordprocessingml/2006/main" w:rsidRPr="00A675D4">
        <w:rPr>
          <w:rFonts w:ascii="Georgia" w:hAnsi="Georgia" w:eastAsia="Times New Roman"/>
          <w:color w:val="333333"/>
          <w:kern w:val="0"/>
          <w:sz w:val="27"/>
          <w:szCs w:val="27"/>
        </w:rPr>
        <w:t xml:space="preserve">als Gruppe mit einem negativen SARS-CoV-2-RNA- oder Antigentest und ohne SARS-CoV-2-Symptome definiert wurde.</w:t>
      </w:r>
    </w:p>
    <w:p w:rsidRPr="00A675D4" w:rsidR="001B1363" w:rsidP="001B1363" w:rsidRDefault="001B1363" w14:paraId="7C0CC497"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1B1363" w:rsidP="062193C1" w:rsidRDefault="001B1363" w14:paraId="10DED31D"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062193C1" w:rsidR="001B1363">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062193C1" w:rsidR="001B1363">
        <w:rPr>
          <w:rFonts w:ascii="Georgia" w:hAnsi="Georgia"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i w:val="1"/>
          <w:iCs w:val="1"/>
          <w:color w:val="333333"/>
          <w:kern w:val="0"/>
          <w:sz w:val="27"/>
          <w:szCs w:val="27"/>
          <w:lang w:val="de-DE"/>
        </w:rPr>
        <w:t xml:space="preserve">P</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&lt;</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062193C1" w:rsidR="001B1363">
        <w:rPr>
          <w:rFonts w:ascii="Georgia" w:hAnsi="Georgia"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i w:val="1"/>
          <w:iCs w:val="1"/>
          <w:color w:val="333333"/>
          <w:kern w:val="0"/>
          <w:sz w:val="27"/>
          <w:szCs w:val="27"/>
          <w:lang w:val="de-DE"/>
        </w:rPr>
        <w:t xml:space="preserve">P</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&lt;</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0,862,</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i w:val="1"/>
          <w:iCs w:val="1"/>
          <w:color w:val="333333"/>
          <w:kern w:val="0"/>
          <w:sz w:val="27"/>
          <w:szCs w:val="27"/>
          <w:lang w:val="de-DE"/>
        </w:rPr>
        <w:t xml:space="preserve">P</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0,005) und die kurze Zeit </w:t>
      </w:r>
      <w:r xmlns:w="http://schemas.openxmlformats.org/wordprocessingml/2006/main" w:rsidRPr="062193C1" w:rsidR="001B1363">
        <w:rPr>
          <w:rFonts w:ascii="Georgia" w:hAnsi="Georgia"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s="Georgia"/>
          <w:color w:val="333333"/>
          <w:kern w:val="0"/>
          <w:sz w:val="27"/>
          <w:szCs w:val="27"/>
          <w:lang w:val="de-DE"/>
        </w:rPr>
        <w:t xml:space="preserve">≤</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22</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8,24,</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i w:val="1"/>
          <w:iCs w:val="1"/>
          <w:color w:val="333333"/>
          <w:kern w:val="0"/>
          <w:sz w:val="27"/>
          <w:szCs w:val="27"/>
          <w:lang w:val="de-DE"/>
        </w:rPr>
        <w:t xml:space="preserve">P</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&lt;</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0,972,</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i w:val="1"/>
          <w:iCs w:val="1"/>
          <w:color w:val="333333"/>
          <w:kern w:val="0"/>
          <w:sz w:val="27"/>
          <w:szCs w:val="27"/>
          <w:lang w:val="de-DE"/>
        </w:rPr>
        <w:t xml:space="preserve">P</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062193C1" w:rsidR="001B1363">
        <w:rPr>
          <w:rFonts w:ascii="Georgia" w:hAnsi="Georgia" w:eastAsia="Times New Roman" w:cs="Georgia"/>
          <w:color w:val="333333"/>
          <w:kern w:val="0"/>
          <w:sz w:val="27"/>
          <w:szCs w:val="27"/>
          <w:lang w:val="de-DE"/>
        </w:rPr>
        <w:t xml:space="preserve">bis </w:t>
      </w:r>
      <w:r xmlns:w="http://schemas.openxmlformats.org/wordprocessingml/2006/main" w:rsidRPr="062193C1" w:rsidR="001B1363">
        <w:rPr>
          <w:rFonts w:ascii="Georgia" w:hAnsi="Georgia" w:eastAsia="Times New Roman"/>
          <w:color w:val="333333"/>
          <w:kern w:val="0"/>
          <w:sz w:val="27"/>
          <w:szCs w:val="27"/>
          <w:lang w:val="de-DE"/>
        </w:rPr>
        <w:t xml:space="preserve">3-malige Impfung (OR 1,804, 95% CI 1,332 </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2,444,</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i w:val="1"/>
          <w:iCs w:val="1"/>
          <w:color w:val="333333"/>
          <w:kern w:val="0"/>
          <w:sz w:val="27"/>
          <w:szCs w:val="27"/>
          <w:lang w:val="de-DE"/>
        </w:rPr>
        <w:t xml:space="preserve">P</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&lt;</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0,001) war mit einer Verbesserung der klinischen Schwangerschaftsrate verbunden.</w:t>
      </w:r>
    </w:p>
    <w:p w:rsidR="001B1363" w:rsidP="001B1363" w:rsidRDefault="001B1363" w14:paraId="4F55B58F" w14:textId="77777777"/>
    <w:p w:rsidR="001B1363" w:rsidP="001B1363" w:rsidRDefault="001B1363" w14:paraId="2623075E"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1B1363" w:rsidP="062193C1" w:rsidRDefault="001B1363" w14:paraId="28DE6183" w14:textId="77777777">
      <w:pPr xmlns:w="http://schemas.openxmlformats.org/wordprocessingml/2006/main">
        <w:pStyle w:val="NormalWeb"/>
        <w:spacing w:before="0" w:beforeAutospacing="off" w:after="0" w:afterAutospacing="off"/>
      </w:pPr>
      <w:r w:rsidRPr="062193C1" w:rsidR="001B1363">
        <w:rPr>
          <w:lang w:val="de-DE"/>
        </w:rPr>
        <w:t xml:space="preserve">Eine Infektion mit SARS-CoV-2 beeinträchtigt nicht nur die Gesundheit von Menschen auf der ganzen Welt, sondern auch die reproduktive Gesundheit von Frauen. </w:t>
      </w:r>
      <w:r w:rsidRPr="062193C1" w:rsidR="001B1363">
        <w:rPr>
          <w:lang w:val="de-DE"/>
        </w:rPr>
        <w:t>Das virale Spike</w:t>
      </w:r>
      <w:r w:rsidRPr="062193C1" w:rsidR="001B1363">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062193C1" w:rsidR="001B1363">
        <w:rPr>
          <w:lang w:val="de-DE"/>
        </w:rPr>
        <w:t>2)-</w:t>
      </w:r>
      <w:r w:rsidRPr="062193C1" w:rsidR="001B1363">
        <w:rPr>
          <w:lang w:val="de-DE"/>
        </w:rPr>
        <w:t xml:space="preserve">Rezeptor auf der Wirtszelle, wonach die Protease Transmembran-Serinprotease 2 (TMPRSS2) das S-Protein spaltet, um den Zelleintritt zu erleichtern [ </w:t>
      </w:r>
      <w:hyperlink w:anchor="ref-CR1" r:id="R897650105b8c4751">
        <w:r w:rsidRPr="062193C1" w:rsidR="001B1363">
          <w:rPr>
            <w:rStyle w:val="Hyperlink"/>
            <w:color w:val="004B83"/>
            <w:lang w:val="de-DE"/>
          </w:rPr>
          <w:t xml:space="preserve">1 </w:t>
        </w:r>
      </w:hyperlink>
      <w:r w:rsidRPr="062193C1" w:rsidR="001B1363">
        <w:rPr>
          <w:lang w:val="de-DE"/>
        </w:rPr>
        <w:t xml:space="preserve">, </w:t>
      </w:r>
      <w:hyperlink w:anchor="ref-CR2" r:id="Rebcc5f98fff04af8">
        <w:r w:rsidRPr="062193C1" w:rsidR="001B1363">
          <w:rPr>
            <w:rStyle w:val="Hyperlink"/>
            <w:color w:val="004B83"/>
            <w:lang w:val="de-DE"/>
          </w:rPr>
          <w:t xml:space="preserve">2 </w:t>
        </w:r>
      </w:hyperlink>
      <w:r w:rsidRPr="062193C1" w:rsidR="001B1363">
        <w:rPr>
          <w:lang w:val="de-DE"/>
        </w:rPr>
        <w:t xml:space="preserve">]. Es gibt auch einen alternativen ACE2-unabhängigen Mechanismus, bei dem </w:t>
      </w:r>
      <w:r w:rsidRPr="062193C1" w:rsidR="001B1363">
        <w:rPr>
          <w:lang w:val="de-DE"/>
        </w:rPr>
        <w:t>Basigin</w:t>
      </w:r>
      <w:r w:rsidRPr="062193C1" w:rsidR="001B1363">
        <w:rPr>
          <w:lang w:val="de-DE"/>
        </w:rPr>
        <w:t xml:space="preserve"> (BSG oder CD147) als zellulärer Rezeptor und die </w:t>
      </w:r>
      <w:r w:rsidRPr="062193C1" w:rsidR="001B1363">
        <w:rPr>
          <w:lang w:val="de-DE"/>
        </w:rPr>
        <w:t>Cysteinprotease</w:t>
      </w:r>
      <w:r w:rsidRPr="062193C1" w:rsidR="001B1363">
        <w:rPr>
          <w:lang w:val="de-DE"/>
        </w:rPr>
        <w:t xml:space="preserve"> </w:t>
      </w:r>
      <w:r w:rsidRPr="062193C1" w:rsidR="001B1363">
        <w:rPr>
          <w:lang w:val="de-DE"/>
        </w:rPr>
        <w:t>Cathepsin</w:t>
      </w:r>
      <w:r w:rsidRPr="062193C1" w:rsidR="001B1363">
        <w:rPr>
          <w:lang w:val="de-DE"/>
        </w:rPr>
        <w:t xml:space="preserve"> L (CTSL) als Protease fungiert und so möglicherweise den Zelleintritt von SARS-CoV-2 vermittelt [ </w:t>
      </w:r>
      <w:hyperlink w:anchor="ref-CR1" r:id="R4ade937f9f2a4336">
        <w:r w:rsidRPr="062193C1" w:rsidR="001B1363">
          <w:rPr>
            <w:rStyle w:val="Hyperlink"/>
            <w:color w:val="004B83"/>
            <w:lang w:val="de-DE"/>
          </w:rPr>
          <w:t xml:space="preserve">1 </w:t>
        </w:r>
      </w:hyperlink>
      <w:r w:rsidRPr="062193C1" w:rsidR="001B1363">
        <w:rPr>
          <w:lang w:val="de-DE"/>
        </w:rPr>
        <w:t xml:space="preserve">, </w:t>
      </w:r>
      <w:hyperlink w:anchor="ref-CR2" r:id="R36bd027aae414f02">
        <w:r w:rsidRPr="062193C1" w:rsidR="001B1363">
          <w:rPr>
            <w:rStyle w:val="Hyperlink"/>
            <w:color w:val="004B83"/>
            <w:lang w:val="de-DE"/>
          </w:rPr>
          <w:t xml:space="preserve">2 </w:t>
        </w:r>
      </w:hyperlink>
      <w:r w:rsidRPr="062193C1" w:rsidR="001B1363">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062193C1" w:rsidR="001B1363">
        <w:rPr>
          <w:lang w:val="de-DE"/>
        </w:rPr>
        <w:t>Zervixsekret</w:t>
      </w:r>
      <w:r w:rsidRPr="062193C1" w:rsidR="001B1363">
        <w:rPr>
          <w:lang w:val="de-DE"/>
        </w:rPr>
        <w:t xml:space="preserve"> (10,53 %) nachgewiesen [ </w:t>
      </w:r>
      <w:hyperlink w:anchor="ref-CR3" r:id="R1507eb5d6ade4c48">
        <w:r w:rsidRPr="062193C1" w:rsidR="001B1363">
          <w:rPr>
            <w:rStyle w:val="Hyperlink"/>
            <w:color w:val="004B83"/>
            <w:lang w:val="de-DE"/>
          </w:rPr>
          <w:t xml:space="preserve">3 </w:t>
        </w:r>
      </w:hyperlink>
      <w:r w:rsidRPr="062193C1" w:rsidR="001B1363">
        <w:rPr>
          <w:lang w:val="de-DE"/>
        </w:rPr>
        <w:t xml:space="preserve">, </w:t>
      </w:r>
      <w:hyperlink w:anchor="ref-CR4" r:id="R108b67e95d8341b2">
        <w:r w:rsidRPr="062193C1" w:rsidR="001B1363">
          <w:rPr>
            <w:rStyle w:val="Hyperlink"/>
            <w:color w:val="004B83"/>
            <w:lang w:val="de-DE"/>
          </w:rPr>
          <w:t xml:space="preserve">4 </w:t>
        </w:r>
      </w:hyperlink>
      <w:r w:rsidRPr="062193C1" w:rsidR="001B1363">
        <w:rPr>
          <w:lang w:val="de-DE"/>
        </w:rPr>
        <w:t xml:space="preserve">, </w:t>
      </w:r>
      <w:hyperlink w:anchor="ref-CR5" r:id="R6a77b236aa0f43d9">
        <w:r w:rsidRPr="062193C1" w:rsidR="001B1363">
          <w:rPr>
            <w:rStyle w:val="Hyperlink"/>
            <w:color w:val="004B83"/>
            <w:lang w:val="de-DE"/>
          </w:rPr>
          <w:t xml:space="preserve">5 </w:t>
        </w:r>
      </w:hyperlink>
      <w:r w:rsidRPr="062193C1" w:rsidR="001B1363">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0233b4b36a9f4fe7">
        <w:r w:rsidRPr="062193C1" w:rsidR="001B1363">
          <w:rPr>
            <w:rStyle w:val="Hyperlink"/>
            <w:color w:val="004B83"/>
            <w:lang w:val="de-DE"/>
          </w:rPr>
          <w:t xml:space="preserve">6 </w:t>
        </w:r>
      </w:hyperlink>
      <w:r w:rsidRPr="062193C1" w:rsidR="001B1363">
        <w:rPr>
          <w:lang w:val="de-DE"/>
        </w:rPr>
        <w:t xml:space="preserve">]. In der bisherigen Literatur wurde bestätigt, dass SARS-CoV-2-Rezeptoren (klassische/nicht-klassische) im weiblichen Fortpflanzungssystem (Endometrium, Eierstöcke) exprimiert werden [ </w:t>
      </w:r>
      <w:hyperlink w:anchor="ref-CR1" r:id="Rbe11333d2d6144c9">
        <w:r w:rsidRPr="062193C1" w:rsidR="001B1363">
          <w:rPr>
            <w:rStyle w:val="Hyperlink"/>
            <w:color w:val="004B83"/>
            <w:lang w:val="de-DE"/>
          </w:rPr>
          <w:t xml:space="preserve">1 </w:t>
        </w:r>
      </w:hyperlink>
      <w:r w:rsidRPr="062193C1" w:rsidR="001B1363">
        <w:rPr>
          <w:lang w:val="de-DE"/>
        </w:rPr>
        <w:t xml:space="preserve">, </w:t>
      </w:r>
      <w:hyperlink w:anchor="ref-CR7" r:id="Rc3695b7da3f445b0">
        <w:r w:rsidRPr="062193C1" w:rsidR="001B1363">
          <w:rPr>
            <w:rStyle w:val="Hyperlink"/>
            <w:color w:val="004B83"/>
            <w:lang w:val="de-DE"/>
          </w:rPr>
          <w:t xml:space="preserve">7 </w:t>
        </w:r>
      </w:hyperlink>
      <w:r w:rsidRPr="062193C1" w:rsidR="001B1363">
        <w:rPr>
          <w:lang w:val="de-DE"/>
        </w:rPr>
        <w:t xml:space="preserve">, </w:t>
      </w:r>
      <w:hyperlink w:anchor="ref-CR8" r:id="R5f9080fceb1d4374">
        <w:r w:rsidRPr="062193C1" w:rsidR="001B1363">
          <w:rPr>
            <w:rStyle w:val="Hyperlink"/>
            <w:color w:val="004B83"/>
            <w:lang w:val="de-DE"/>
          </w:rPr>
          <w:t xml:space="preserve">8 </w:t>
        </w:r>
      </w:hyperlink>
      <w:r w:rsidRPr="062193C1" w:rsidR="001B1363">
        <w:rPr>
          <w:lang w:val="de-DE"/>
        </w:rPr>
        <w:t>], sodass eine theoretische Möglichkeit besteht, dass das weibliche Fortpflanzungssystem von Virusinfektionen betroffen sein könnte.</w:t>
      </w:r>
    </w:p>
    <w:p w:rsidR="001B1363" w:rsidP="062193C1" w:rsidRDefault="001B1363" w14:paraId="764FB98D" w14:textId="77777777">
      <w:pPr xmlns:w="http://schemas.openxmlformats.org/wordprocessingml/2006/main">
        <w:pStyle w:val="NormalWeb"/>
        <w:spacing w:before="0" w:beforeAutospacing="off" w:after="0" w:afterAutospacing="off"/>
      </w:pPr>
      <w:r xmlns:w="http://schemas.openxmlformats.org/wordprocessingml/2006/main" w:rsidRPr="062193C1" w:rsidR="001B1363">
        <w:rPr>
          <w:lang w:val="de-DE"/>
        </w:rPr>
        <w:t xml:space="preserve">Frühere Forschungsarbeiten haben ergeben, dass eine SARS-CoV-2-Infektion während einer kontrollierten ovariellen Stimulation (COS) die Embryonalentwicklung beeinflussen kann [ </w:t>
      </w:r>
      <w:hyperlink xmlns:w="http://schemas.openxmlformats.org/wordprocessingml/2006/main" xmlns:r="http://schemas.openxmlformats.org/officeDocument/2006/relationships" w:tooltip="Tian F, Li S, Li N, Zhao H, Luo M, Zhang J, Mao Z, Zhang Q, Li R, Tang T, Zhang C, Li Y, Zhang S, Zhao J. Association of SARS-CoV-2 infection during controlled ovarian stimulation with oocyte- and embryo-related outcomes. JAMA Netw Open. 2023;6(7):e2323219." w:history="1" w:anchor="ref-CR9" r:id="rId392">
        <w:r xmlns:w="http://schemas.openxmlformats.org/wordprocessingml/2006/main" w:rsidRPr="062193C1" w:rsidR="001B1363">
          <w:rPr>
            <w:rStyle w:val="Hyperlink"/>
            <w:color w:val="004B83"/>
            <w:lang w:val="de-DE"/>
          </w:rPr>
          <w:t xml:space="preserve">9 </w:t>
        </w:r>
      </w:hyperlink>
      <w:r xmlns:w="http://schemas.openxmlformats.org/wordprocessingml/2006/main" w:rsidRPr="062193C1" w:rsidR="001B1363">
        <w:rPr>
          <w:lang w:val="de-DE"/>
        </w:rPr>
        <w:t xml:space="preserve">, </w:t>
      </w:r>
      <w:hyperlink xmlns:w="http://schemas.openxmlformats.org/wordprocessingml/2006/main" xmlns:r="http://schemas.openxmlformats.org/officeDocument/2006/relationships" w:tooltip="Chen X, Shi H, Li C, et al. The effect of SARS-CoV-2 infection on human embryo early development: a multicenter prospective cohort study. Sci China Life Sci. 2023;66:1–4." w:history="1" w:anchor="ref-CR10" r:id="rId393">
        <w:r xmlns:w="http://schemas.openxmlformats.org/wordprocessingml/2006/main" w:rsidRPr="062193C1" w:rsidR="001B1363">
          <w:rPr>
            <w:rStyle w:val="Hyperlink"/>
            <w:color w:val="004B83"/>
            <w:lang w:val="de-DE"/>
          </w:rPr>
          <w:t xml:space="preserve">10 </w:t>
        </w:r>
      </w:hyperlink>
      <w:r xmlns:w="http://schemas.openxmlformats.org/wordprocessingml/2006/main" w:rsidRPr="062193C1" w:rsidR="001B1363">
        <w:rPr>
          <w:lang w:val="de-DE"/>
        </w:rPr>
        <w:t xml:space="preserve">]. Einige Studien haben auch </w:t>
      </w:r>
      <w:r xmlns:w="http://schemas.openxmlformats.org/wordprocessingml/2006/main">
        <w:lastRenderedPageBreak xmlns:w="http://schemas.openxmlformats.org/wordprocessingml/2006/main"/>
      </w:r>
      <w:r xmlns:w="http://schemas.openxmlformats.org/wordprocessingml/2006/main" w:rsidRPr="062193C1" w:rsidR="001B1363">
        <w:rPr>
          <w:lang w:val="de-DE"/>
        </w:rPr>
        <w:t xml:space="preserve">bestätigt, dass eine SARS-CoV-2-Infektion in der Schwangerschaft mit einem Anstieg schwerer mütterlicher Morbidität, Mortalität und neonataler Komplikationen verbunden ist [ </w:t>
      </w:r>
      <w:hyperlink xmlns:w="http://schemas.openxmlformats.org/wordprocessingml/2006/main" xmlns:r="http://schemas.openxmlformats.org/officeDocument/2006/relationships"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anchor="ref-CR11" r:id="rId394">
        <w:r xmlns:w="http://schemas.openxmlformats.org/wordprocessingml/2006/main" w:rsidRPr="062193C1" w:rsidR="001B1363">
          <w:rPr>
            <w:rStyle w:val="Hyperlink"/>
            <w:color w:val="004B83"/>
            <w:lang w:val="de-DE"/>
          </w:rPr>
          <w:t xml:space="preserve">11 </w:t>
        </w:r>
      </w:hyperlink>
      <w:r xmlns:w="http://schemas.openxmlformats.org/wordprocessingml/2006/main" w:rsidRPr="062193C1" w:rsidR="001B1363">
        <w:rPr>
          <w:lang w:val="de-DE"/>
        </w:rPr>
        <w:t xml:space="preserve">, </w:t>
      </w:r>
      <w:hyperlink xmlns:w="http://schemas.openxmlformats.org/wordprocessingml/2006/main" xmlns:r="http://schemas.openxmlformats.org/officeDocument/2006/relationships" w:tooltip="Norman M, Navér L, Söderling J, Ahlberg M, Hervius Askling H, Aronsson B, Byström E, Jonsson J, Sengpiel V, Ludvigsson JF, Håkansson S, Stephansson O. Association of maternal SARS-CoV-2 infection in pregnancy with neonatal outcomes. JAMA. 2021;325(20):2076–86." w:history="1" w:anchor="ref-CR12" r:id="rId395">
        <w:r xmlns:w="http://schemas.openxmlformats.org/wordprocessingml/2006/main" w:rsidRPr="062193C1" w:rsidR="001B1363">
          <w:rPr>
            <w:rStyle w:val="Hyperlink"/>
            <w:color w:val="004B83"/>
            <w:lang w:val="de-DE"/>
          </w:rPr>
          <w:t xml:space="preserve">12 </w:t>
        </w:r>
      </w:hyperlink>
      <w:r xmlns:w="http://schemas.openxmlformats.org/wordprocessingml/2006/main" w:rsidRPr="062193C1" w:rsidR="001B1363">
        <w:rPr>
          <w:lang w:val="de-DE"/>
        </w:rPr>
        <w:t xml:space="preserve">]. Es bleibt umstritten, ob eine SARS-CoV-2-Infektion negative Auswirkungen auf den frühen Schwangerschaftsverlauf hat [ </w:t>
      </w:r>
      <w:hyperlink xmlns:w="http://schemas.openxmlformats.org/wordprocessingml/2006/main" xmlns:r="http://schemas.openxmlformats.org/officeDocument/2006/relationships"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anchor="ref-CR13" r:id="rId396">
        <w:r xmlns:w="http://schemas.openxmlformats.org/wordprocessingml/2006/main" w:rsidRPr="062193C1" w:rsidR="001B1363">
          <w:rPr>
            <w:rStyle w:val="Hyperlink"/>
            <w:color w:val="004B83"/>
            <w:lang w:val="de-DE"/>
          </w:rPr>
          <w:t xml:space="preserve">13 </w:t>
        </w:r>
      </w:hyperlink>
      <w:r xmlns:w="http://schemas.openxmlformats.org/wordprocessingml/2006/main" w:rsidRPr="062193C1" w:rsidR="001B1363">
        <w:rPr>
          <w:lang w:val="de-DE"/>
        </w:rPr>
        <w:t xml:space="preserve">, </w:t>
      </w:r>
      <w:hyperlink xmlns:w="http://schemas.openxmlformats.org/wordprocessingml/2006/main" xmlns:r="http://schemas.openxmlformats.org/officeDocument/2006/relationships"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anchor="ref-CR14" r:id="rId397">
        <w:r xmlns:w="http://schemas.openxmlformats.org/wordprocessingml/2006/main" w:rsidRPr="062193C1" w:rsidR="001B1363">
          <w:rPr>
            <w:rStyle w:val="Hyperlink"/>
            <w:color w:val="004B83"/>
            <w:lang w:val="de-DE"/>
          </w:rPr>
          <w:t xml:space="preserve">14 </w:t>
        </w:r>
      </w:hyperlink>
      <w:r xmlns:w="http://schemas.openxmlformats.org/wordprocessingml/2006/main" w:rsidRPr="062193C1" w:rsidR="001B1363">
        <w:rPr>
          <w:lang w:val="de-DE"/>
        </w:rPr>
        <w:t xml:space="preserve">]. Frühere veröffentlichte Artikel haben gezeigt, dass die Genesung von einer SARS-CoV-2-Infektion den Schwangerschaftsverlauf in frischen Zyklen mit Embryotransfer nicht beeinflusst [ </w:t>
      </w:r>
      <w:hyperlink xmlns:w="http://schemas.openxmlformats.org/wordprocessingml/2006/main" xmlns:r="http://schemas.openxmlformats.org/officeDocument/2006/relationships" w:tooltip="Youngster M, Avraham S, Yaakov O, Landau Rabbi M, Gat I, Yerushalmi G, Sverdlove R, Baum M, Maman E, Hourvitz A, Kedem A. IVF under COVID-19: treatment outcomes of fresh ART cycles. Hum Reprod. 2022;37(5):947–53." w:history="1" w:anchor="ref-CR15" r:id="rId398">
        <w:r xmlns:w="http://schemas.openxmlformats.org/wordprocessingml/2006/main" w:rsidRPr="062193C1" w:rsidR="001B1363">
          <w:rPr>
            <w:rStyle w:val="Hyperlink"/>
            <w:color w:val="004B83"/>
            <w:lang w:val="de-DE"/>
          </w:rPr>
          <w:t xml:space="preserve">15 </w:t>
        </w:r>
      </w:hyperlink>
      <w:r xmlns:w="http://schemas.openxmlformats.org/wordprocessingml/2006/main" w:rsidRPr="062193C1" w:rsidR="001B1363">
        <w:rPr>
          <w:lang w:val="de-DE"/>
        </w:rPr>
        <w:t xml:space="preserve">]. Darüber hinaus wurde festgestellt, dass eine SARS-CoV-2-Impfung die Eierstockfunktion bei assistierten Reproduktionstechnologien (ART) nicht negativ beeinflusst [ </w:t>
      </w:r>
      <w:hyperlink xmlns:w="http://schemas.openxmlformats.org/wordprocessingml/2006/main" xmlns:r="http://schemas.openxmlformats.org/officeDocument/2006/relationships" w:tooltip="Dahdouh EM, Balayla J. SARS-CoV-2 vaccines and in vitro fertilization outcomes: so far, so good! Fertil Steril. 2023;119(4):624–5." w:history="1" w:anchor="ref-CR16" r:id="rId399">
        <w:r xmlns:w="http://schemas.openxmlformats.org/wordprocessingml/2006/main" w:rsidRPr="062193C1" w:rsidR="001B1363">
          <w:rPr>
            <w:rStyle w:val="Hyperlink"/>
            <w:color w:val="004B83"/>
            <w:lang w:val="de-DE"/>
          </w:rPr>
          <w:t xml:space="preserve">16 </w:t>
        </w:r>
      </w:hyperlink>
      <w:r xmlns:w="http://schemas.openxmlformats.org/wordprocessingml/2006/main" w:rsidRPr="062193C1" w:rsidR="001B1363">
        <w:rPr>
          <w:lang w:val="de-DE"/>
        </w:rPr>
        <w:t xml:space="preserve">, </w:t>
      </w:r>
      <w:hyperlink xmlns:w="http://schemas.openxmlformats.org/wordprocessingml/2006/main" xmlns:r="http://schemas.openxmlformats.org/officeDocument/2006/relationships" w:tooltip="Satorres-Pérez E, Martínez-Varea A, Morales-Roselló J. COVID-19 vaccines and assisted reproductive techniques: a systematic review. J Pers Med. 2023;13(8):1232." w:history="1" w:anchor="ref-CR17" r:id="rId400">
        <w:r xmlns:w="http://schemas.openxmlformats.org/wordprocessingml/2006/main" w:rsidRPr="062193C1" w:rsidR="001B1363">
          <w:rPr>
            <w:rStyle w:val="Hyperlink"/>
            <w:color w:val="004B83"/>
            <w:lang w:val="de-DE"/>
          </w:rPr>
          <w:t xml:space="preserve">17 </w:t>
        </w:r>
      </w:hyperlink>
      <w:r xmlns:w="http://schemas.openxmlformats.org/wordprocessingml/2006/main" w:rsidRPr="062193C1" w:rsidR="001B1363">
        <w:rPr>
          <w:lang w:val="de-DE"/>
        </w:rPr>
        <w:t xml:space="preserve">]. Trotz der verfügbaren Literatur gibt es keinen Forschungsstand darüber, ob eine SARS-CoV-2-Infektion den frühen Schwangerschaftsverlauf kurz nach einem Embryotransfer bei einer In-vitro-Fertilisation (IVF) oder einer </w:t>
      </w:r>
      <w:r xmlns:w="http://schemas.openxmlformats.org/wordprocessingml/2006/main" w:rsidRPr="062193C1" w:rsidR="001B1363">
        <w:rPr>
          <w:lang w:val="de-DE"/>
        </w:rPr>
        <w:t xml:space="preserve">intrazytoplasmatischen</w:t>
      </w:r>
      <w:r xmlns:w="http://schemas.openxmlformats.org/wordprocessingml/2006/main" w:rsidRPr="062193C1" w:rsidR="001B1363">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1B1363" w:rsidP="001B1363" w:rsidRDefault="001B1363" w14:paraId="6B8E43B1"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1B1363" w:rsidP="001B1363" w:rsidRDefault="001B1363" w14:paraId="4BC7C5AD"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1B1363" w:rsidP="001B1363" w:rsidRDefault="001B1363" w14:paraId="49F758BC"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1B1363" w:rsidP="062193C1" w:rsidRDefault="001B1363" w14:paraId="31140ACD" w14:textId="77777777">
      <w:pPr xmlns:w="http://schemas.openxmlformats.org/wordprocessingml/2006/main">
        <w:pStyle w:val="NormalWeb"/>
        <w:spacing w:before="0" w:beforeAutospacing="off" w:after="0" w:afterAutospacing="off"/>
      </w:pPr>
      <w:r w:rsidRPr="062193C1" w:rsidR="001B1363">
        <w:rPr>
          <w:lang w:val="de-DE"/>
        </w:rPr>
        <w:t xml:space="preserve">Zur diagnostizierten Gruppe einer SARS-CoV-2-Infektion zählen Personen, die im Oropharynxabstrich mittels Reverse-Transkriptase-Polymerase-Kettenreaktion (RT-PCR) positiv auf RNA oder im </w:t>
      </w:r>
      <w:r w:rsidRPr="062193C1" w:rsidR="001B1363">
        <w:rPr>
          <w:lang w:val="de-DE"/>
        </w:rPr>
        <w:t>Nasopharynxabstrich</w:t>
      </w:r>
      <w:r w:rsidRPr="062193C1" w:rsidR="001B1363">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e54aa6c43840432d">
        <w:r w:rsidRPr="062193C1" w:rsidR="001B1363">
          <w:rPr>
            <w:rStyle w:val="Hyperlink"/>
            <w:color w:val="004B83"/>
            <w:lang w:val="de-DE"/>
          </w:rPr>
          <w:t xml:space="preserve">14 </w:t>
        </w:r>
      </w:hyperlink>
      <w:r w:rsidRPr="062193C1" w:rsidR="001B1363">
        <w:rPr>
          <w:lang w:val="de-DE"/>
        </w:rPr>
        <w:t>].</w:t>
      </w:r>
    </w:p>
    <w:p w:rsidR="001B1363" w:rsidP="001B1363" w:rsidRDefault="001B1363" w14:paraId="68EF2087"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1B1363" w:rsidP="062193C1" w:rsidRDefault="001B1363" w14:paraId="38BFD4E1" w14:textId="77777777">
      <w:pPr xmlns:w="http://schemas.openxmlformats.org/wordprocessingml/2006/main">
        <w:pStyle w:val="Heading4"/>
        <w:spacing w:before="360" w:after="120"/>
        <w:rPr>
          <w:rFonts w:ascii="Segoe UI" w:hAnsi="Segoe UI" w:cs="Segoe UI"/>
          <w:color w:val="222222"/>
          <w:lang w:val="de-DE"/>
        </w:rPr>
      </w:pPr>
      <w:r w:rsidRPr="062193C1" w:rsidR="001B1363">
        <w:rPr>
          <w:rFonts w:ascii="Segoe UI" w:hAnsi="Segoe UI" w:cs="Segoe UI"/>
          <w:color w:val="222222"/>
          <w:lang w:val="de-DE"/>
        </w:rPr>
        <w:t xml:space="preserve">Frischer Embryotransfer (frischer </w:t>
      </w:r>
      <w:r w:rsidRPr="062193C1" w:rsidR="001B1363">
        <w:rPr>
          <w:rFonts w:ascii="Segoe UI" w:hAnsi="Segoe UI" w:cs="Segoe UI"/>
          <w:color w:val="222222"/>
          <w:lang w:val="de-DE"/>
        </w:rPr>
        <w:t>ET)-</w:t>
      </w:r>
      <w:r w:rsidRPr="062193C1" w:rsidR="001B1363">
        <w:rPr>
          <w:rFonts w:ascii="Segoe UI" w:hAnsi="Segoe UI" w:cs="Segoe UI"/>
          <w:color w:val="222222"/>
          <w:lang w:val="de-DE"/>
        </w:rPr>
        <w:t>Zyklus</w:t>
      </w:r>
    </w:p>
    <w:p w:rsidR="001B1363" w:rsidP="062193C1" w:rsidRDefault="001B1363" w14:paraId="32567C8D" w14:textId="77777777">
      <w:pPr xmlns:w="http://schemas.openxmlformats.org/wordprocessingml/2006/main">
        <w:pStyle w:val="NormalWeb"/>
        <w:spacing w:before="0" w:beforeAutospacing="off" w:after="0" w:afterAutospacing="off"/>
      </w:pPr>
      <w:r xmlns:w="http://schemas.openxmlformats.org/wordprocessingml/2006/main" w:rsidRPr="062193C1" w:rsidR="001B1363">
        <w:rPr>
          <w:lang w:val="de-DE"/>
        </w:rPr>
        <w:t xml:space="preserve">Die Protokolle zur ovariellen Stimulation wurden entsprechend dem Protokoll der Krankenhäuser durchgeführt [ </w:t>
      </w:r>
      <w:hyperlink xmlns:w="http://schemas.openxmlformats.org/wordprocessingml/2006/main" xmlns:r="http://schemas.openxmlformats.org/officeDocument/2006/relationships"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anchor="ref-CR18" r:id="rId402">
        <w:r xmlns:w="http://schemas.openxmlformats.org/wordprocessingml/2006/main" w:rsidRPr="062193C1" w:rsidR="001B1363">
          <w:rPr>
            <w:rStyle w:val="Hyperlink"/>
            <w:color w:val="004B83"/>
            <w:lang w:val="de-DE"/>
          </w:rPr>
          <w:t xml:space="preserve">18 </w:t>
        </w:r>
      </w:hyperlink>
      <w:r xmlns:w="http://schemas.openxmlformats.org/wordprocessingml/2006/main" w:rsidRPr="062193C1" w:rsidR="001B1363">
        <w:rPr>
          <w:lang w:val="de-DE"/>
        </w:rPr>
        <w:t xml:space="preserve">]. Der Eisprung wurde durch die Verabreichung von 5.000–10.000 IE humanem Choriongonadotropin (hCG) ausgelöst, als zwei Drittel der Follikel eine Größe von 18 mm erreichten. Die Eizellentnahme unter transvaginaler Ultraschallkontrolle </w:t>
      </w:r>
      <w:r xmlns:w="http://schemas.openxmlformats.org/wordprocessingml/2006/main">
        <w:lastRenderedPageBreak xmlns:w="http://schemas.openxmlformats.org/wordprocessingml/2006/main"/>
      </w:r>
      <w:r xmlns:w="http://schemas.openxmlformats.org/wordprocessingml/2006/main" w:rsidRPr="062193C1" w:rsidR="001B1363">
        <w:rPr>
          <w:lang w:val="de-DE"/>
        </w:rPr>
        <w:t xml:space="preserve">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xmlns:w="http://schemas.openxmlformats.org/wordprocessingml/2006/main" w:rsidRPr="062193C1" w:rsidR="001B1363">
        <w:rPr>
          <w:lang w:val="de-DE"/>
        </w:rPr>
        <w:t xml:space="preserve">Vitrolife</w:t>
      </w:r>
      <w:r xmlns:w="http://schemas.openxmlformats.org/wordprocessingml/2006/main" w:rsidRPr="062193C1" w:rsidR="001B1363">
        <w:rPr>
          <w:lang w:val="de-DE"/>
        </w:rPr>
        <w:t xml:space="preserve">) kultiviert, bis sie das </w:t>
      </w:r>
      <w:r xmlns:w="http://schemas.openxmlformats.org/wordprocessingml/2006/main" w:rsidRPr="062193C1" w:rsidR="001B1363">
        <w:rPr>
          <w:lang w:val="de-DE"/>
        </w:rPr>
        <w:t xml:space="preserve">Blastozystenstadium</w:t>
      </w:r>
      <w:r xmlns:w="http://schemas.openxmlformats.org/wordprocessingml/2006/main" w:rsidRPr="062193C1" w:rsidR="001B1363">
        <w:rPr>
          <w:lang w:val="de-DE"/>
        </w:rPr>
        <w:t xml:space="preserve"> erreichten. Der Kultivierungsprozess fand in einem COOK-Mini-Inkubator bei 37 °C in einer befeuchteten Atmosphäre aus 6 % CO </w:t>
      </w:r>
      <w:r xmlns:w="http://schemas.openxmlformats.org/wordprocessingml/2006/main" w:rsidRPr="062193C1" w:rsidR="001B1363">
        <w:rPr>
          <w:sz w:val="20"/>
          <w:szCs w:val="20"/>
          <w:vertAlign w:val="subscript"/>
          <w:lang w:val="de-DE"/>
        </w:rPr>
        <w:t xml:space="preserve">2 </w:t>
      </w:r>
      <w:r xmlns:w="http://schemas.openxmlformats.org/wordprocessingml/2006/main" w:rsidRPr="062193C1" w:rsidR="001B1363">
        <w:rPr>
          <w:lang w:val="de-DE"/>
        </w:rPr>
        <w:t xml:space="preserve">,</w:t>
      </w:r>
      <w:r xmlns:w="http://schemas.openxmlformats.org/wordprocessingml/2006/main" w:rsidRPr="062193C1" w:rsidR="001B1363">
        <w:rPr>
          <w:lang w:val="de-DE"/>
        </w:rPr>
        <w:t xml:space="preserve"> 5 % O </w:t>
      </w:r>
      <w:r xmlns:w="http://schemas.openxmlformats.org/wordprocessingml/2006/main" w:rsidRPr="062193C1" w:rsidR="001B1363">
        <w:rPr>
          <w:sz w:val="20"/>
          <w:szCs w:val="20"/>
          <w:vertAlign w:val="subscript"/>
          <w:lang w:val="de-DE"/>
        </w:rPr>
        <w:t xml:space="preserve">2 </w:t>
      </w:r>
      <w:r xmlns:w="http://schemas.openxmlformats.org/wordprocessingml/2006/main" w:rsidRPr="062193C1" w:rsidR="001B1363">
        <w:rPr>
          <w:lang w:val="de-DE"/>
        </w:rPr>
        <w:t xml:space="preserve">und 89 % N </w:t>
      </w:r>
      <w:r xmlns:w="http://schemas.openxmlformats.org/wordprocessingml/2006/main" w:rsidRPr="062193C1" w:rsidR="001B1363">
        <w:rPr>
          <w:sz w:val="20"/>
          <w:szCs w:val="20"/>
          <w:vertAlign w:val="subscript"/>
          <w:lang w:val="de-DE"/>
        </w:rPr>
        <w:t xml:space="preserve">2 </w:t>
      </w:r>
      <w:r xmlns:w="http://schemas.openxmlformats.org/wordprocessingml/2006/main" w:rsidRPr="062193C1" w:rsidR="001B1363">
        <w:rPr>
          <w:sz w:val="20"/>
          <w:szCs w:val="20"/>
          <w:vertAlign w:val="subscript"/>
          <w:lang w:val="de-DE"/>
        </w:rPr>
        <w:t xml:space="preserve">statt </w:t>
      </w:r>
      <w:r xmlns:w="http://schemas.openxmlformats.org/wordprocessingml/2006/main" w:rsidRPr="062193C1" w:rsidR="001B1363">
        <w:rPr>
          <w:lang w:val="de-DE"/>
        </w:rPr>
        <w:t xml:space="preserve">.</w:t>
      </w:r>
      <w:r xmlns:w="http://schemas.openxmlformats.org/wordprocessingml/2006/main" w:rsidRPr="062193C1" w:rsidR="001B1363">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1B1363" w:rsidP="001B1363" w:rsidRDefault="001B1363" w14:paraId="3AF50BA2" w14:textId="77777777">
      <w:pPr>
        <w:pStyle w:val="NormalWeb"/>
        <w:spacing w:before="0" w:beforeAutospacing="0" w:after="0" w:afterAutospacing="0"/>
      </w:pPr>
    </w:p>
    <w:p w:rsidR="001B1363" w:rsidP="001B1363" w:rsidRDefault="001B1363" w14:paraId="65CC1A98" w14:textId="77777777">
      <w:pPr>
        <w:pStyle w:val="NormalWeb"/>
        <w:spacing w:before="0" w:beforeAutospacing="0" w:after="0" w:afterAutospacing="0"/>
      </w:pPr>
      <w:r w:rsidRPr="004D3FCC">
        <w:rPr>
          <w:noProof/>
        </w:rPr>
        <w:pict w14:anchorId="5E102495">
          <v:shape id="_x0000_i1030" style="width:468pt;height:361.5pt;visibility:visible" alt="Know The Accuracy Of Your Medical Test Results - Lab Me" type="#_x0000_t75">
            <v:imagedata o:title="Know The Accuracy Of Your Medical Test Results - Lab Me" r:id="rId27"/>
            <o:lock v:ext="edit" grouping="t"/>
          </v:shape>
        </w:pict>
      </w:r>
    </w:p>
    <w:p w:rsidR="001B1363" w:rsidP="001B1363" w:rsidRDefault="001B1363" w14:paraId="622523C4"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1B1363" w:rsidP="062193C1" w:rsidRDefault="001B1363" w14:paraId="45D9FB48" w14:textId="77777777">
      <w:pPr xmlns:w="http://schemas.openxmlformats.org/wordprocessingml/2006/main">
        <w:pStyle w:val="NormalWeb"/>
        <w:spacing w:before="0" w:beforeAutospacing="off" w:after="0" w:afterAutospacing="off"/>
      </w:pPr>
      <w:r xmlns:w="http://schemas.openxmlformats.org/wordprocessingml/2006/main" w:rsidRPr="062193C1" w:rsidR="001B1363">
        <w:rPr>
          <w:lang w:val="de-DE"/>
        </w:rPr>
        <w:t xml:space="preserve">Alle Embryonen wurden vor dem Einfrieren in einem FET-Zyklus bewertet. Am dritten Tag wurden die Embryonen nach </w:t>
      </w:r>
      <w:r xmlns:w="http://schemas.openxmlformats.org/wordprocessingml/2006/main" w:rsidRPr="062193C1" w:rsidR="001B1363">
        <w:rPr>
          <w:lang w:val="de-DE"/>
        </w:rPr>
        <w:t xml:space="preserve">Puissant's</w:t>
      </w:r>
      <w:r xmlns:w="http://schemas.openxmlformats.org/wordprocessingml/2006/main" w:rsidRPr="062193C1" w:rsidR="001B1363">
        <w:rPr>
          <w:lang w:val="de-DE"/>
        </w:rPr>
        <w:t xml:space="preserve"> Kriterium bewertet, während Blastozysten am fünften, sechsten oder siebten Tag nach dem System von Gardner und Schoolcraft bewertet wurden. Alle Embryonen wurden mit einem </w:t>
      </w:r>
      <w:r xmlns:w="http://schemas.openxmlformats.org/wordprocessingml/2006/main" w:rsidRPr="062193C1" w:rsidR="001B1363">
        <w:rPr>
          <w:lang w:val="de-DE"/>
        </w:rPr>
        <w:t xml:space="preserve">Kitazato-Vitrifikationskit</w:t>
      </w:r>
      <w:r xmlns:w="http://schemas.openxmlformats.org/wordprocessingml/2006/main" w:rsidRPr="062193C1" w:rsidR="001B1363">
        <w:rPr>
          <w:lang w:val="de-DE"/>
        </w:rPr>
        <w:t xml:space="preserve"> (</w:t>
      </w:r>
      <w:r xmlns:w="http://schemas.openxmlformats.org/wordprocessingml/2006/main" w:rsidRPr="062193C1" w:rsidR="001B1363">
        <w:rPr>
          <w:lang w:val="de-DE"/>
        </w:rPr>
        <w:t xml:space="preserve">Kitazato</w:t>
      </w:r>
      <w:r xmlns:w="http://schemas.openxmlformats.org/wordprocessingml/2006/main" w:rsidRPr="062193C1" w:rsidR="001B1363">
        <w:rPr>
          <w:lang w:val="de-DE"/>
        </w:rPr>
        <w:t xml:space="preserve"> Biopharma, Shizuoka, Japan) in Kombination mit geschlossenen Hochsicherheits-</w:t>
      </w:r>
      <w:r xmlns:w="http://schemas.openxmlformats.org/wordprocessingml/2006/main" w:rsidRPr="062193C1" w:rsidR="001B1363">
        <w:rPr>
          <w:lang w:val="de-DE"/>
        </w:rPr>
        <w:t xml:space="preserve">Vitrifikations</w:t>
      </w:r>
      <w:r xmlns:w="http://schemas.openxmlformats.org/wordprocessingml/2006/main" w:rsidRPr="062193C1" w:rsidR="001B1363">
        <w:rPr>
          <w:lang w:val="de-DE"/>
        </w:rPr>
        <w:t xml:space="preserve">-Straws (</w:t>
      </w:r>
      <w:r xmlns:w="http://schemas.openxmlformats.org/wordprocessingml/2006/main" w:rsidRPr="062193C1" w:rsidR="001B1363">
        <w:rPr>
          <w:lang w:val="de-DE"/>
        </w:rPr>
        <w:t xml:space="preserve">Cryo</w:t>
      </w:r>
      <w:r xmlns:w="http://schemas.openxmlformats.org/wordprocessingml/2006/main" w:rsidRPr="062193C1" w:rsidR="001B1363">
        <w:rPr>
          <w:lang w:val="de-DE"/>
        </w:rPr>
        <w:t xml:space="preserve"> Bio System, Frankreich) </w:t>
      </w:r>
      <w:r xmlns:w="http://schemas.openxmlformats.org/wordprocessingml/2006/main" w:rsidRPr="062193C1" w:rsidR="001B1363">
        <w:rPr>
          <w:lang w:val="de-DE"/>
        </w:rPr>
        <w:t xml:space="preserve">vitrifiziert</w:t>
      </w:r>
      <w:r xmlns:w="http://schemas.openxmlformats.org/wordprocessingml/2006/main" w:rsidRPr="062193C1" w:rsidR="001B1363">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w:t>
      </w:r>
      <w:r xmlns:w="http://schemas.openxmlformats.org/wordprocessingml/2006/main">
        <w:lastRenderedPageBreak xmlns:w="http://schemas.openxmlformats.org/wordprocessingml/2006/main"/>
      </w:r>
      <w:r xmlns:w="http://schemas.openxmlformats.org/wordprocessingml/2006/main" w:rsidRPr="062193C1" w:rsidR="001B1363">
        <w:rPr>
          <w:lang w:val="de-DE"/>
        </w:rPr>
        <w:t xml:space="preserve">Je nach Zustand oder Wunsch der Patientin umfasste die Übertragung die Platzierung von zwei Embryonen im Furchungsstadium, einer Blastozyste guter Qualität oder ein bis zwei Blastozysten von schlechter Qualität.</w:t>
      </w:r>
    </w:p>
    <w:p w:rsidR="001B1363" w:rsidP="001B1363" w:rsidRDefault="001B1363" w14:paraId="5689D445"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1B1363" w:rsidP="062193C1" w:rsidRDefault="001B1363" w14:paraId="00A1301D" w14:textId="77777777">
      <w:pPr xmlns:w="http://schemas.openxmlformats.org/wordprocessingml/2006/main">
        <w:pStyle w:val="NormalWeb"/>
        <w:spacing w:before="0" w:beforeAutospacing="off" w:after="0" w:afterAutospacing="off"/>
      </w:pPr>
      <w:r w:rsidRPr="062193C1" w:rsidR="001B1363">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062193C1" w:rsidR="001B1363">
        <w:rPr>
          <w:lang w:val="de-DE"/>
        </w:rPr>
        <w:t>Glossary</w:t>
      </w:r>
      <w:r w:rsidRPr="062193C1" w:rsidR="001B1363">
        <w:rPr>
          <w:lang w:val="de-DE"/>
        </w:rPr>
        <w:t xml:space="preserve"> on </w:t>
      </w:r>
      <w:r w:rsidRPr="062193C1" w:rsidR="001B1363">
        <w:rPr>
          <w:lang w:val="de-DE"/>
        </w:rPr>
        <w:t>Infertility</w:t>
      </w:r>
      <w:r w:rsidRPr="062193C1" w:rsidR="001B1363">
        <w:rPr>
          <w:lang w:val="de-DE"/>
        </w:rPr>
        <w:t xml:space="preserve"> and </w:t>
      </w:r>
      <w:r w:rsidRPr="062193C1" w:rsidR="001B1363">
        <w:rPr>
          <w:lang w:val="de-DE"/>
        </w:rPr>
        <w:t>Fertility</w:t>
      </w:r>
      <w:r w:rsidRPr="062193C1" w:rsidR="001B1363">
        <w:rPr>
          <w:lang w:val="de-DE"/>
        </w:rPr>
        <w:t xml:space="preserve"> Care [ </w:t>
      </w:r>
      <w:hyperlink w:anchor="ref-CR19" r:id="R6f92448a625e462e">
        <w:r w:rsidRPr="062193C1" w:rsidR="001B1363">
          <w:rPr>
            <w:rStyle w:val="Hyperlink"/>
            <w:color w:val="004B83"/>
            <w:lang w:val="de-DE"/>
          </w:rPr>
          <w:t xml:space="preserve">19 </w:t>
        </w:r>
      </w:hyperlink>
      <w:r w:rsidRPr="062193C1" w:rsidR="001B1363">
        <w:rPr>
          <w:lang w:val="de-DE"/>
        </w:rPr>
        <w:t>] definiert.</w:t>
      </w:r>
    </w:p>
    <w:p w:rsidR="001B1363" w:rsidP="001B1363" w:rsidRDefault="001B1363" w14:paraId="42BF823B"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1B1363" w:rsidP="062193C1" w:rsidRDefault="001B1363" w14:paraId="47F3E607" w14:textId="77777777">
      <w:pPr xmlns:w="http://schemas.openxmlformats.org/wordprocessingml/2006/main">
        <w:pStyle w:val="NormalWeb"/>
        <w:spacing w:before="0" w:beforeAutospacing="off" w:after="0" w:afterAutospacing="off"/>
      </w:pPr>
      <w:r w:rsidRPr="062193C1" w:rsidR="001B1363">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062193C1" w:rsidR="001B1363">
        <w:rPr>
          <w:lang w:val="de-DE"/>
        </w:rPr>
        <w:t>Ratios</w:t>
      </w:r>
      <w:r w:rsidRPr="062193C1" w:rsidR="001B1363">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1B1363" w:rsidP="001B1363" w:rsidRDefault="001B1363" w14:paraId="72CC829E"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1B1363" w:rsidP="062193C1" w:rsidRDefault="001B1363" w14:paraId="2ABBCCB4" w14:textId="77777777">
      <w:pPr xmlns:w="http://schemas.openxmlformats.org/wordprocessingml/2006/main">
        <w:pStyle w:val="NormalWeb"/>
        <w:spacing w:before="0" w:beforeAutospacing="off" w:after="0" w:afterAutospacing="off"/>
      </w:pPr>
      <w:r w:rsidRPr="062193C1" w:rsidR="001B1363">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062193C1" w:rsidR="001B1363">
        <w:rPr>
          <w:lang w:val="de-DE"/>
        </w:rPr>
        <w:t xml:space="preserve">( </w:t>
      </w:r>
      <w:r w:rsidRPr="062193C1" w:rsidR="001B1363">
        <w:rPr>
          <w:i w:val="1"/>
          <w:iCs w:val="1"/>
          <w:lang w:val="de-DE"/>
        </w:rPr>
        <w:t>n</w:t>
      </w:r>
      <w:r w:rsidRPr="062193C1" w:rsidR="001B1363">
        <w:rPr>
          <w:i w:val="1"/>
          <w:iCs w:val="1"/>
          <w:lang w:val="de-DE"/>
        </w:rPr>
        <w:t xml:space="preserve"> </w:t>
      </w:r>
      <w:r w:rsidRPr="062193C1" w:rsidR="001B1363">
        <w:rPr>
          <w:lang w:val="de-DE"/>
        </w:rPr>
        <w:t xml:space="preserve">= 687) gehörten zur Gruppe mit diagnostiziertem SARS-CoV-2, 16,4 % </w:t>
      </w:r>
      <w:r w:rsidRPr="062193C1" w:rsidR="001B1363">
        <w:rPr>
          <w:lang w:val="de-DE"/>
        </w:rPr>
        <w:t xml:space="preserve">( </w:t>
      </w:r>
      <w:r w:rsidRPr="062193C1" w:rsidR="001B1363">
        <w:rPr>
          <w:i w:val="1"/>
          <w:iCs w:val="1"/>
          <w:lang w:val="de-DE"/>
        </w:rPr>
        <w:t>n</w:t>
      </w:r>
      <w:r w:rsidRPr="062193C1" w:rsidR="001B1363">
        <w:rPr>
          <w:i w:val="1"/>
          <w:iCs w:val="1"/>
          <w:lang w:val="de-DE"/>
        </w:rPr>
        <w:t xml:space="preserve"> </w:t>
      </w:r>
      <w:r w:rsidRPr="062193C1" w:rsidR="001B1363">
        <w:rPr>
          <w:lang w:val="de-DE"/>
        </w:rPr>
        <w:t xml:space="preserve">= 219) zur Gruppe mit Verdacht auf eine SARS-CoV-2-Infektion und 32 % </w:t>
      </w:r>
      <w:r w:rsidRPr="062193C1" w:rsidR="001B1363">
        <w:rPr>
          <w:lang w:val="de-DE"/>
        </w:rPr>
        <w:t xml:space="preserve">( </w:t>
      </w:r>
      <w:r w:rsidRPr="062193C1" w:rsidR="001B1363">
        <w:rPr>
          <w:i w:val="1"/>
          <w:iCs w:val="1"/>
          <w:lang w:val="de-DE"/>
        </w:rPr>
        <w:t>n</w:t>
      </w:r>
      <w:r w:rsidRPr="062193C1" w:rsidR="001B1363">
        <w:rPr>
          <w:i w:val="1"/>
          <w:iCs w:val="1"/>
          <w:lang w:val="de-DE"/>
        </w:rPr>
        <w:t xml:space="preserve"> </w:t>
      </w:r>
      <w:r w:rsidRPr="062193C1" w:rsidR="001B1363">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062193C1" w:rsidR="001B1363">
        <w:rPr>
          <w:lang w:val="de-DE"/>
        </w:rPr>
        <w:t>Adenomyose</w:t>
      </w:r>
      <w:r w:rsidRPr="062193C1" w:rsidR="001B1363">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062193C1" w:rsidR="001B1363">
        <w:rPr>
          <w:lang w:val="de-DE"/>
        </w:rPr>
        <w:t xml:space="preserve">( </w:t>
      </w:r>
      <w:r w:rsidRPr="062193C1" w:rsidR="001B1363">
        <w:rPr>
          <w:i w:val="1"/>
          <w:iCs w:val="1"/>
          <w:lang w:val="de-DE"/>
        </w:rPr>
        <w:t>p</w:t>
      </w:r>
      <w:r w:rsidRPr="062193C1" w:rsidR="001B1363">
        <w:rPr>
          <w:i w:val="1"/>
          <w:iCs w:val="1"/>
          <w:lang w:val="de-DE"/>
        </w:rPr>
        <w:t xml:space="preserve"> </w:t>
      </w:r>
      <w:r w:rsidRPr="062193C1" w:rsidR="001B1363">
        <w:rPr>
          <w:lang w:val="de-DE"/>
        </w:rPr>
        <w:t xml:space="preserve">&lt; 0,001) (Tabelle </w:t>
      </w:r>
      <w:hyperlink w:anchor="Tab1" r:id="Ra66bdfae46fa4ce7">
        <w:r w:rsidRPr="062193C1" w:rsidR="001B1363">
          <w:rPr>
            <w:rStyle w:val="Hyperlink"/>
            <w:color w:val="004B83"/>
            <w:lang w:val="de-DE"/>
          </w:rPr>
          <w:t xml:space="preserve">1 </w:t>
        </w:r>
      </w:hyperlink>
      <w:r w:rsidRPr="062193C1" w:rsidR="001B1363">
        <w:rPr>
          <w:lang w:val="de-DE"/>
        </w:rPr>
        <w:t xml:space="preserve">). Die anhaltende Schwangerschaftsrate lag bei 58 % in der Gruppe mit diagnostiziertem SARS-CoV-2, bei 53 % in der Gruppe ohne Infektion und bei 45 % in der Gruppe mit Verdacht auf Infektion </w:t>
      </w:r>
      <w:r w:rsidRPr="062193C1" w:rsidR="001B1363">
        <w:rPr>
          <w:lang w:val="de-DE"/>
        </w:rPr>
        <w:t xml:space="preserve">( </w:t>
      </w:r>
      <w:r w:rsidRPr="062193C1" w:rsidR="001B1363">
        <w:rPr>
          <w:i w:val="1"/>
          <w:iCs w:val="1"/>
          <w:lang w:val="de-DE"/>
        </w:rPr>
        <w:t>p</w:t>
      </w:r>
      <w:r w:rsidRPr="062193C1" w:rsidR="001B1363">
        <w:rPr>
          <w:i w:val="1"/>
          <w:iCs w:val="1"/>
          <w:lang w:val="de-DE"/>
        </w:rPr>
        <w:t xml:space="preserve"> </w:t>
      </w:r>
      <w:r w:rsidRPr="062193C1" w:rsidR="001B1363">
        <w:rPr>
          <w:lang w:val="de-DE"/>
        </w:rPr>
        <w:t xml:space="preserve">&lt; 0,001) (Tabelle </w:t>
      </w:r>
      <w:hyperlink w:anchor="Tab1" r:id="Rc328899d2f0b4b74">
        <w:r w:rsidRPr="062193C1" w:rsidR="001B1363">
          <w:rPr>
            <w:rStyle w:val="Hyperlink"/>
            <w:color w:val="004B83"/>
            <w:lang w:val="de-DE"/>
          </w:rPr>
          <w:t xml:space="preserve">1 </w:t>
        </w:r>
      </w:hyperlink>
      <w:r w:rsidRPr="062193C1" w:rsidR="001B1363">
        <w:rPr>
          <w:lang w:val="de-DE"/>
        </w:rPr>
        <w:t xml:space="preserve">). Es gab keine signifikanten Unterschiede bei der biochemischen Schwangerschaftsrate, der Rate früher Fehlgeburten oder der Rate ektopischer Schwangerschaften (Tabelle </w:t>
      </w:r>
      <w:hyperlink w:anchor="Tab1" r:id="R6d763f6e7d7445ba">
        <w:r w:rsidRPr="062193C1" w:rsidR="001B1363">
          <w:rPr>
            <w:rStyle w:val="Hyperlink"/>
            <w:color w:val="004B83"/>
            <w:lang w:val="de-DE"/>
          </w:rPr>
          <w:t xml:space="preserve">1 </w:t>
        </w:r>
      </w:hyperlink>
      <w:r w:rsidRPr="062193C1" w:rsidR="001B1363">
        <w:rPr>
          <w:lang w:val="de-DE"/>
        </w:rPr>
        <w:t>).</w:t>
      </w:r>
    </w:p>
    <w:p w:rsidR="001B1363" w:rsidP="001B1363" w:rsidRDefault="001B1363" w14:paraId="01A8DF0D" w14:textId="77777777"/>
    <w:p w:rsidR="001B1363" w:rsidP="001B1363" w:rsidRDefault="001B1363" w14:paraId="4681980A" w14:textId="77777777"/>
    <w:p w:rsidR="001B1363" w:rsidP="001B1363" w:rsidRDefault="001B1363" w14:paraId="74B298D0"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lastRenderedPageBreak xmlns:w="http://schemas.openxmlformats.org/wordprocessingml/2006/main"/>
      </w:r>
      <w:r xmlns:w="http://schemas.openxmlformats.org/wordprocessingml/2006/main">
        <w:rPr>
          <w:rFonts w:ascii="Trebuchet MS" w:hAnsi="Trebuchet MS"/>
          <w:color w:val="1B3051"/>
        </w:rPr>
        <w:t xml:space="preserve">Verweise</w:t>
      </w:r>
    </w:p>
    <w:p w:rsidR="001B1363" w:rsidP="062193C1" w:rsidRDefault="001B1363" w14:paraId="029D5F6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1B1363">
        <w:rPr>
          <w:rFonts w:ascii="Georgia" w:hAnsi="Georgia"/>
          <w:color w:val="333333"/>
          <w:sz w:val="27"/>
          <w:szCs w:val="27"/>
          <w:lang w:val="de-DE"/>
        </w:rPr>
        <w:t>Rajput</w:t>
      </w:r>
      <w:r w:rsidRPr="062193C1" w:rsidR="001B1363">
        <w:rPr>
          <w:rFonts w:ascii="Georgia" w:hAnsi="Georgia"/>
          <w:color w:val="333333"/>
          <w:sz w:val="27"/>
          <w:szCs w:val="27"/>
          <w:lang w:val="de-DE"/>
        </w:rPr>
        <w:t xml:space="preserve"> SK, </w:t>
      </w:r>
      <w:r w:rsidRPr="062193C1" w:rsidR="001B1363">
        <w:rPr>
          <w:rFonts w:ascii="Georgia" w:hAnsi="Georgia"/>
          <w:color w:val="333333"/>
          <w:sz w:val="27"/>
          <w:szCs w:val="27"/>
          <w:lang w:val="de-DE"/>
        </w:rPr>
        <w:t>Logsdon</w:t>
      </w:r>
      <w:r w:rsidRPr="062193C1" w:rsidR="001B1363">
        <w:rPr>
          <w:rFonts w:ascii="Georgia" w:hAnsi="Georgia"/>
          <w:color w:val="333333"/>
          <w:sz w:val="27"/>
          <w:szCs w:val="27"/>
          <w:lang w:val="de-DE"/>
        </w:rPr>
        <w:t xml:space="preserve"> DM, </w:t>
      </w:r>
      <w:r w:rsidRPr="062193C1" w:rsidR="001B1363">
        <w:rPr>
          <w:rFonts w:ascii="Georgia" w:hAnsi="Georgia"/>
          <w:color w:val="333333"/>
          <w:sz w:val="27"/>
          <w:szCs w:val="27"/>
          <w:lang w:val="de-DE"/>
        </w:rPr>
        <w:t>Kile</w:t>
      </w:r>
      <w:r w:rsidRPr="062193C1" w:rsidR="001B1363">
        <w:rPr>
          <w:rFonts w:ascii="Georgia" w:hAnsi="Georgia"/>
          <w:color w:val="333333"/>
          <w:sz w:val="27"/>
          <w:szCs w:val="27"/>
          <w:lang w:val="de-DE"/>
        </w:rPr>
        <w:t xml:space="preserve"> B, Engelhorn HJ, </w:t>
      </w:r>
      <w:r w:rsidRPr="062193C1" w:rsidR="001B1363">
        <w:rPr>
          <w:rFonts w:ascii="Georgia" w:hAnsi="Georgia"/>
          <w:color w:val="333333"/>
          <w:sz w:val="27"/>
          <w:szCs w:val="27"/>
          <w:lang w:val="de-DE"/>
        </w:rPr>
        <w:t>Goheen</w:t>
      </w:r>
      <w:r w:rsidRPr="062193C1" w:rsidR="001B1363">
        <w:rPr>
          <w:rFonts w:ascii="Georgia" w:hAnsi="Georgia"/>
          <w:color w:val="333333"/>
          <w:sz w:val="27"/>
          <w:szCs w:val="27"/>
          <w:lang w:val="de-DE"/>
        </w:rPr>
        <w:t xml:space="preserve"> B, Khan S, Swain J, McCormick S, Schoolcraft WB, Yuan Y, </w:t>
      </w:r>
      <w:r w:rsidRPr="062193C1" w:rsidR="001B1363">
        <w:rPr>
          <w:rFonts w:ascii="Georgia" w:hAnsi="Georgia"/>
          <w:color w:val="333333"/>
          <w:sz w:val="27"/>
          <w:szCs w:val="27"/>
          <w:lang w:val="de-DE"/>
        </w:rPr>
        <w:t>Krisher</w:t>
      </w:r>
      <w:r w:rsidRPr="062193C1" w:rsidR="001B1363">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062193C1" w:rsidR="001B1363">
        <w:rPr>
          <w:rFonts w:ascii="Georgia" w:hAnsi="Georgia"/>
          <w:color w:val="333333"/>
          <w:sz w:val="27"/>
          <w:szCs w:val="27"/>
          <w:lang w:val="de-DE"/>
        </w:rPr>
        <w:t>Sci</w:t>
      </w:r>
      <w:r w:rsidRPr="062193C1" w:rsidR="001B1363">
        <w:rPr>
          <w:rFonts w:ascii="Georgia" w:hAnsi="Georgia"/>
          <w:color w:val="333333"/>
          <w:sz w:val="27"/>
          <w:szCs w:val="27"/>
          <w:lang w:val="de-DE"/>
        </w:rPr>
        <w:t>. 2021;2(1):33–42.</w:t>
      </w:r>
    </w:p>
    <w:p w:rsidR="001B1363" w:rsidP="001B1363" w:rsidRDefault="001B1363" w14:paraId="6A626F7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0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001B1363" w:rsidRDefault="001B1363" w14:paraId="5D5A77FA"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1B1363" w:rsidP="001B1363" w:rsidRDefault="001B1363" w14:paraId="72B9A38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0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062193C1" w:rsidRDefault="001B1363" w14:paraId="56C49AC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1B1363">
        <w:rPr>
          <w:rFonts w:ascii="Georgia" w:hAnsi="Georgia"/>
          <w:color w:val="333333"/>
          <w:sz w:val="27"/>
          <w:szCs w:val="27"/>
          <w:lang w:val="de-DE"/>
        </w:rPr>
        <w:t xml:space="preserve">Schwartz A, </w:t>
      </w:r>
      <w:r w:rsidRPr="062193C1" w:rsidR="001B1363">
        <w:rPr>
          <w:rFonts w:ascii="Georgia" w:hAnsi="Georgia"/>
          <w:color w:val="333333"/>
          <w:sz w:val="27"/>
          <w:szCs w:val="27"/>
          <w:lang w:val="de-DE"/>
        </w:rPr>
        <w:t>Yogev</w:t>
      </w:r>
      <w:r w:rsidRPr="062193C1" w:rsidR="001B1363">
        <w:rPr>
          <w:rFonts w:ascii="Georgia" w:hAnsi="Georgia"/>
          <w:color w:val="333333"/>
          <w:sz w:val="27"/>
          <w:szCs w:val="27"/>
          <w:lang w:val="de-DE"/>
        </w:rPr>
        <w:t xml:space="preserve"> Y, </w:t>
      </w:r>
      <w:r w:rsidRPr="062193C1" w:rsidR="001B1363">
        <w:rPr>
          <w:rFonts w:ascii="Georgia" w:hAnsi="Georgia"/>
          <w:color w:val="333333"/>
          <w:sz w:val="27"/>
          <w:szCs w:val="27"/>
          <w:lang w:val="de-DE"/>
        </w:rPr>
        <w:t>Zilberman</w:t>
      </w:r>
      <w:r w:rsidRPr="062193C1" w:rsidR="001B1363">
        <w:rPr>
          <w:rFonts w:ascii="Georgia" w:hAnsi="Georgia"/>
          <w:color w:val="333333"/>
          <w:sz w:val="27"/>
          <w:szCs w:val="27"/>
          <w:lang w:val="de-DE"/>
        </w:rPr>
        <w:t xml:space="preserve"> A, </w:t>
      </w:r>
      <w:r w:rsidRPr="062193C1" w:rsidR="001B1363">
        <w:rPr>
          <w:rFonts w:ascii="Georgia" w:hAnsi="Georgia"/>
          <w:color w:val="333333"/>
          <w:sz w:val="27"/>
          <w:szCs w:val="27"/>
          <w:lang w:val="de-DE"/>
        </w:rPr>
        <w:t>Alpern</w:t>
      </w:r>
      <w:r w:rsidRPr="062193C1" w:rsidR="001B1363">
        <w:rPr>
          <w:rFonts w:ascii="Georgia" w:hAnsi="Georgia"/>
          <w:color w:val="333333"/>
          <w:sz w:val="27"/>
          <w:szCs w:val="27"/>
          <w:lang w:val="de-DE"/>
        </w:rPr>
        <w:t xml:space="preserve"> S, Many A, </w:t>
      </w:r>
      <w:r w:rsidRPr="062193C1" w:rsidR="001B1363">
        <w:rPr>
          <w:rFonts w:ascii="Georgia" w:hAnsi="Georgia"/>
          <w:color w:val="333333"/>
          <w:sz w:val="27"/>
          <w:szCs w:val="27"/>
          <w:lang w:val="de-DE"/>
        </w:rPr>
        <w:t>Yousovich</w:t>
      </w:r>
      <w:r w:rsidRPr="062193C1" w:rsidR="001B1363">
        <w:rPr>
          <w:rFonts w:ascii="Georgia" w:hAnsi="Georgia"/>
          <w:color w:val="333333"/>
          <w:sz w:val="27"/>
          <w:szCs w:val="27"/>
          <w:lang w:val="de-DE"/>
        </w:rPr>
        <w:t xml:space="preserve"> R, </w:t>
      </w:r>
      <w:r w:rsidRPr="062193C1" w:rsidR="001B1363">
        <w:rPr>
          <w:rFonts w:ascii="Georgia" w:hAnsi="Georgia"/>
          <w:color w:val="333333"/>
          <w:sz w:val="27"/>
          <w:szCs w:val="27"/>
          <w:lang w:val="de-DE"/>
        </w:rPr>
        <w:t>Gamzu</w:t>
      </w:r>
      <w:r w:rsidRPr="062193C1" w:rsidR="001B1363">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062193C1" w:rsidR="001B1363">
        <w:rPr>
          <w:rFonts w:ascii="Georgia" w:hAnsi="Georgia"/>
          <w:color w:val="333333"/>
          <w:sz w:val="27"/>
          <w:szCs w:val="27"/>
          <w:lang w:val="de-DE"/>
        </w:rPr>
        <w:t>2021;128:97</w:t>
      </w:r>
      <w:r w:rsidRPr="062193C1" w:rsidR="001B1363">
        <w:rPr>
          <w:rFonts w:ascii="Georgia" w:hAnsi="Georgia"/>
          <w:color w:val="333333"/>
          <w:sz w:val="27"/>
          <w:szCs w:val="27"/>
          <w:lang w:val="de-DE"/>
        </w:rPr>
        <w:t>–100.</w:t>
      </w:r>
    </w:p>
    <w:p w:rsidR="001B1363" w:rsidP="001B1363" w:rsidRDefault="001B1363" w14:paraId="4F73ECC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062193C1" w:rsidRDefault="001B1363" w14:paraId="2D4ECE7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1B1363">
        <w:rPr>
          <w:rFonts w:ascii="Georgia" w:hAnsi="Georgia"/>
          <w:color w:val="333333"/>
          <w:sz w:val="27"/>
          <w:szCs w:val="27"/>
          <w:lang w:val="de-DE"/>
        </w:rPr>
        <w:t>Atarod</w:t>
      </w:r>
      <w:r w:rsidRPr="062193C1" w:rsidR="001B1363">
        <w:rPr>
          <w:rFonts w:ascii="Georgia" w:hAnsi="Georgia"/>
          <w:color w:val="333333"/>
          <w:sz w:val="27"/>
          <w:szCs w:val="27"/>
          <w:lang w:val="de-DE"/>
        </w:rPr>
        <w:t xml:space="preserve"> Z, </w:t>
      </w:r>
      <w:r w:rsidRPr="062193C1" w:rsidR="001B1363">
        <w:rPr>
          <w:rFonts w:ascii="Georgia" w:hAnsi="Georgia"/>
          <w:color w:val="333333"/>
          <w:sz w:val="27"/>
          <w:szCs w:val="27"/>
          <w:lang w:val="de-DE"/>
        </w:rPr>
        <w:t>Zamaniyan</w:t>
      </w:r>
      <w:r w:rsidRPr="062193C1" w:rsidR="001B1363">
        <w:rPr>
          <w:rFonts w:ascii="Georgia" w:hAnsi="Georgia"/>
          <w:color w:val="333333"/>
          <w:sz w:val="27"/>
          <w:szCs w:val="27"/>
          <w:lang w:val="de-DE"/>
        </w:rPr>
        <w:t xml:space="preserve"> M, </w:t>
      </w:r>
      <w:r w:rsidRPr="062193C1" w:rsidR="001B1363">
        <w:rPr>
          <w:rFonts w:ascii="Georgia" w:hAnsi="Georgia"/>
          <w:color w:val="333333"/>
          <w:sz w:val="27"/>
          <w:szCs w:val="27"/>
          <w:lang w:val="de-DE"/>
        </w:rPr>
        <w:t>Moosazadeh</w:t>
      </w:r>
      <w:r w:rsidRPr="062193C1" w:rsidR="001B1363">
        <w:rPr>
          <w:rFonts w:ascii="Georgia" w:hAnsi="Georgia"/>
          <w:color w:val="333333"/>
          <w:sz w:val="27"/>
          <w:szCs w:val="27"/>
          <w:lang w:val="de-DE"/>
        </w:rPr>
        <w:t xml:space="preserve"> M, </w:t>
      </w:r>
      <w:r w:rsidRPr="062193C1" w:rsidR="001B1363">
        <w:rPr>
          <w:rFonts w:ascii="Georgia" w:hAnsi="Georgia"/>
          <w:color w:val="333333"/>
          <w:sz w:val="27"/>
          <w:szCs w:val="27"/>
          <w:lang w:val="de-DE"/>
        </w:rPr>
        <w:t>Valadan</w:t>
      </w:r>
      <w:r w:rsidRPr="062193C1" w:rsidR="001B1363">
        <w:rPr>
          <w:rFonts w:ascii="Georgia" w:hAnsi="Georgia"/>
          <w:color w:val="333333"/>
          <w:sz w:val="27"/>
          <w:szCs w:val="27"/>
          <w:lang w:val="de-DE"/>
        </w:rPr>
        <w:t xml:space="preserve"> R, </w:t>
      </w:r>
      <w:r w:rsidRPr="062193C1" w:rsidR="001B1363">
        <w:rPr>
          <w:rFonts w:ascii="Georgia" w:hAnsi="Georgia"/>
          <w:color w:val="333333"/>
          <w:sz w:val="27"/>
          <w:szCs w:val="27"/>
          <w:lang w:val="de-DE"/>
        </w:rPr>
        <w:t>Soleimanirad</w:t>
      </w:r>
      <w:r w:rsidRPr="062193C1" w:rsidR="001B1363">
        <w:rPr>
          <w:rFonts w:ascii="Georgia" w:hAnsi="Georgia"/>
          <w:color w:val="333333"/>
          <w:sz w:val="27"/>
          <w:szCs w:val="27"/>
          <w:lang w:val="de-DE"/>
        </w:rPr>
        <w:t xml:space="preserve"> SM, </w:t>
      </w:r>
      <w:r w:rsidRPr="062193C1" w:rsidR="001B1363">
        <w:rPr>
          <w:rFonts w:ascii="Georgia" w:hAnsi="Georgia"/>
          <w:color w:val="333333"/>
          <w:sz w:val="27"/>
          <w:szCs w:val="27"/>
          <w:lang w:val="de-DE"/>
        </w:rPr>
        <w:t>Gordani</w:t>
      </w:r>
      <w:r w:rsidRPr="062193C1" w:rsidR="001B1363">
        <w:rPr>
          <w:rFonts w:ascii="Georgia" w:hAnsi="Georgia"/>
          <w:color w:val="333333"/>
          <w:sz w:val="27"/>
          <w:szCs w:val="27"/>
          <w:lang w:val="de-DE"/>
        </w:rPr>
        <w:t xml:space="preserve"> N. Untersuchung von Vaginal- und Rektalabstrichen von Frauen, die mit COVID-19 infiziert sind, in zwei Krankenhäusern der </w:t>
      </w:r>
      <w:r w:rsidRPr="062193C1" w:rsidR="001B1363">
        <w:rPr>
          <w:rFonts w:ascii="Georgia" w:hAnsi="Georgia"/>
          <w:color w:val="333333"/>
          <w:sz w:val="27"/>
          <w:szCs w:val="27"/>
          <w:lang w:val="de-DE"/>
        </w:rPr>
        <w:t>Mazandaran</w:t>
      </w:r>
      <w:r w:rsidRPr="062193C1" w:rsidR="001B1363">
        <w:rPr>
          <w:rFonts w:ascii="Georgia" w:hAnsi="Georgia"/>
          <w:color w:val="333333"/>
          <w:sz w:val="27"/>
          <w:szCs w:val="27"/>
          <w:lang w:val="de-DE"/>
        </w:rPr>
        <w:t xml:space="preserve"> University </w:t>
      </w:r>
      <w:r w:rsidRPr="062193C1" w:rsidR="001B1363">
        <w:rPr>
          <w:rFonts w:ascii="Georgia" w:hAnsi="Georgia"/>
          <w:color w:val="333333"/>
          <w:sz w:val="27"/>
          <w:szCs w:val="27"/>
          <w:lang w:val="de-DE"/>
        </w:rPr>
        <w:t>of</w:t>
      </w:r>
      <w:r w:rsidRPr="062193C1" w:rsidR="001B1363">
        <w:rPr>
          <w:rFonts w:ascii="Georgia" w:hAnsi="Georgia"/>
          <w:color w:val="333333"/>
          <w:sz w:val="27"/>
          <w:szCs w:val="27"/>
          <w:lang w:val="de-DE"/>
        </w:rPr>
        <w:t xml:space="preserve"> Medical Sciences, 2020. J </w:t>
      </w:r>
      <w:r w:rsidRPr="062193C1" w:rsidR="001B1363">
        <w:rPr>
          <w:rFonts w:ascii="Georgia" w:hAnsi="Georgia"/>
          <w:color w:val="333333"/>
          <w:sz w:val="27"/>
          <w:szCs w:val="27"/>
          <w:lang w:val="de-DE"/>
        </w:rPr>
        <w:t>Obstet</w:t>
      </w:r>
      <w:r w:rsidRPr="062193C1" w:rsidR="001B1363">
        <w:rPr>
          <w:rFonts w:ascii="Georgia" w:hAnsi="Georgia"/>
          <w:color w:val="333333"/>
          <w:sz w:val="27"/>
          <w:szCs w:val="27"/>
          <w:lang w:val="de-DE"/>
        </w:rPr>
        <w:t xml:space="preserve"> </w:t>
      </w:r>
      <w:r w:rsidRPr="062193C1" w:rsidR="001B1363">
        <w:rPr>
          <w:rFonts w:ascii="Georgia" w:hAnsi="Georgia"/>
          <w:color w:val="333333"/>
          <w:sz w:val="27"/>
          <w:szCs w:val="27"/>
          <w:lang w:val="de-DE"/>
        </w:rPr>
        <w:t>Gynaecol</w:t>
      </w:r>
      <w:r w:rsidRPr="062193C1" w:rsidR="001B1363">
        <w:rPr>
          <w:rFonts w:ascii="Georgia" w:hAnsi="Georgia"/>
          <w:color w:val="333333"/>
          <w:sz w:val="27"/>
          <w:szCs w:val="27"/>
          <w:lang w:val="de-DE"/>
        </w:rPr>
        <w:t xml:space="preserve">. </w:t>
      </w:r>
      <w:r w:rsidRPr="062193C1" w:rsidR="001B1363">
        <w:rPr>
          <w:rFonts w:ascii="Georgia" w:hAnsi="Georgia"/>
          <w:color w:val="333333"/>
          <w:sz w:val="27"/>
          <w:szCs w:val="27"/>
          <w:lang w:val="de-DE"/>
        </w:rPr>
        <w:t>2022;42:2225</w:t>
      </w:r>
      <w:r w:rsidRPr="062193C1" w:rsidR="001B1363">
        <w:rPr>
          <w:rFonts w:ascii="Georgia" w:hAnsi="Georgia"/>
          <w:color w:val="333333"/>
          <w:sz w:val="27"/>
          <w:szCs w:val="27"/>
          <w:lang w:val="de-DE"/>
        </w:rPr>
        <w:t>–9.</w:t>
      </w:r>
    </w:p>
    <w:p w:rsidR="001B1363" w:rsidP="001B1363" w:rsidRDefault="001B1363" w14:paraId="43531B4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53849348" w:rsidRDefault="001B1363" w14:paraId="664A0BD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1B1363">
        <w:rPr>
          <w:rFonts w:ascii="Georgia" w:hAnsi="Georgia"/>
          <w:color w:val="333333"/>
          <w:sz w:val="27"/>
          <w:szCs w:val="27"/>
          <w:lang w:val="de-DE"/>
        </w:rPr>
        <w:t>Khoiwal K, Kalita D, Kumari R, Dhundi D, Shankar R, Kumari R, Gaurav A, Bahadur A, Panda PK, Tomy A, et al. Vorhandensein von SARS CoV-2 im unteren Genitaltrakt von Frauen mit aktiver COVID-19-Infektion: eine prospektive Studie. Int J Gynaecol Obstet. 2022;157:744–7.</w:t>
      </w:r>
    </w:p>
    <w:p w:rsidR="001B1363" w:rsidP="001B1363" w:rsidRDefault="001B1363" w14:paraId="41B4446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2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53849348" w:rsidRDefault="001B1363" w14:paraId="3BB086A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1B1363">
        <w:rPr>
          <w:rFonts w:ascii="Georgia" w:hAnsi="Georgia"/>
          <w:color w:val="333333"/>
          <w:sz w:val="27"/>
          <w:szCs w:val="27"/>
          <w:lang w:val="de-DE"/>
        </w:rPr>
        <w:t>Ata B, Vermeulen N, Mocanu E, et al. SARS-CoV-2, Fruchtbarkeit und assistierte Reproduktion. Hum Reprod-Update. 2023;29(2):177–96.</w:t>
      </w:r>
    </w:p>
    <w:p w:rsidR="001B1363" w:rsidP="001B1363" w:rsidRDefault="001B1363" w14:paraId="7E2A4B5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2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53849348" w:rsidRDefault="001B1363" w14:paraId="379A56C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1B1363">
        <w:rPr>
          <w:rFonts w:ascii="Georgia" w:hAnsi="Georgia"/>
          <w:color w:val="333333"/>
          <w:sz w:val="27"/>
          <w:szCs w:val="27"/>
          <w:lang w:val="de-DE"/>
        </w:rPr>
        <w:t>Rajak P, Roy S, Dutta M, Podder S, Sarkar S, Ganguly A, Mandi M, Khatun S. Die Wechselwirkung zwischen Mediatoren von Unfruchtbarkeit und COVID-19 verstehen. Reprod Biol. 2021;21(4):100559.</w:t>
      </w:r>
    </w:p>
    <w:p w:rsidR="001B1363" w:rsidP="001B1363" w:rsidRDefault="001B1363" w14:paraId="36FFCD1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3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53849348" w:rsidRDefault="001B1363" w14:paraId="0E6A9E3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1B1363">
        <w:rPr>
          <w:rFonts w:ascii="Georgia" w:hAnsi="Georgia"/>
          <w:color w:val="333333"/>
          <w:sz w:val="27"/>
          <w:szCs w:val="27"/>
          <w:lang w:val="de-DE"/>
        </w:rPr>
        <w:t>Chadchan SB, Popli P, Maurya VK, Kommagani R. Der SARS-CoV-2-Rezeptor, das Angiotensin-Converting-Enzym 2, ist für die Dezidualisierung menschlicher endometrialer Stromazellen erforderlich. Biol Reprod. 2021;104(2):336–43.</w:t>
      </w:r>
    </w:p>
    <w:p w:rsidR="001B1363" w:rsidP="001B1363" w:rsidRDefault="001B1363" w14:paraId="2B43FDF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3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53849348" w:rsidRDefault="001B1363" w14:paraId="6A73CF9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1B1363">
        <w:rPr>
          <w:rFonts w:ascii="Georgia" w:hAnsi="Georgia"/>
          <w:color w:val="333333"/>
          <w:sz w:val="27"/>
          <w:szCs w:val="27"/>
          <w:lang w:val="de-DE"/>
        </w:rPr>
        <w:t>Tian F, Li S, Li N, Zhao H, Luo M, Zhang J, Mao Z, Zhang Q, Li R, Tang T, Zhang C, Li Y, Zhang S, Zhao J. Zusammenhang zwischen einer SARS-CoV-2-Infektion während einer kontrollierten ovariellen Stimulation und oozyten- und embryobezogenen Ergebnissen. JAMA Netw Open. 2023;6(7):e2323219.</w:t>
      </w:r>
    </w:p>
    <w:p w:rsidR="001B1363" w:rsidP="001B1363" w:rsidRDefault="001B1363" w14:paraId="77EFB74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53849348" w:rsidRDefault="001B1363" w14:paraId="425746C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1B1363">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53849348" w:rsidR="001B1363">
        <w:rPr>
          <w:rFonts w:ascii="Georgia" w:hAnsi="Georgia"/>
          <w:color w:val="333333"/>
          <w:sz w:val="27"/>
          <w:szCs w:val="27"/>
          <w:lang w:val="de-DE"/>
        </w:rPr>
        <w:t>Sci</w:t>
      </w:r>
      <w:r w:rsidRPr="53849348" w:rsidR="001B1363">
        <w:rPr>
          <w:rFonts w:ascii="Georgia" w:hAnsi="Georgia"/>
          <w:color w:val="333333"/>
          <w:sz w:val="27"/>
          <w:szCs w:val="27"/>
          <w:lang w:val="de-DE"/>
        </w:rPr>
        <w:t xml:space="preserve"> China Life </w:t>
      </w:r>
      <w:r w:rsidRPr="53849348" w:rsidR="001B1363">
        <w:rPr>
          <w:rFonts w:ascii="Georgia" w:hAnsi="Georgia"/>
          <w:color w:val="333333"/>
          <w:sz w:val="27"/>
          <w:szCs w:val="27"/>
          <w:lang w:val="de-DE"/>
        </w:rPr>
        <w:t>Sci</w:t>
      </w:r>
      <w:r w:rsidRPr="53849348" w:rsidR="001B1363">
        <w:rPr>
          <w:rFonts w:ascii="Georgia" w:hAnsi="Georgia"/>
          <w:color w:val="333333"/>
          <w:sz w:val="27"/>
          <w:szCs w:val="27"/>
          <w:lang w:val="de-DE"/>
        </w:rPr>
        <w:t xml:space="preserve">. </w:t>
      </w:r>
      <w:r w:rsidRPr="53849348" w:rsidR="001B1363">
        <w:rPr>
          <w:rFonts w:ascii="Georgia" w:hAnsi="Georgia"/>
          <w:color w:val="333333"/>
          <w:sz w:val="27"/>
          <w:szCs w:val="27"/>
          <w:lang w:val="de-DE"/>
        </w:rPr>
        <w:t>2023;66:1</w:t>
      </w:r>
      <w:r w:rsidRPr="53849348" w:rsidR="001B1363">
        <w:rPr>
          <w:rFonts w:ascii="Georgia" w:hAnsi="Georgia"/>
          <w:color w:val="333333"/>
          <w:sz w:val="27"/>
          <w:szCs w:val="27"/>
          <w:lang w:val="de-DE"/>
        </w:rPr>
        <w:t>–4.</w:t>
      </w:r>
    </w:p>
    <w:p w:rsidR="001B1363" w:rsidP="001B1363" w:rsidRDefault="001B1363" w14:paraId="294349C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53849348" w:rsidRDefault="001B1363" w14:paraId="157289C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xmlns:w="http://schemas.openxmlformats.org/wordprocessingml/2006/main" w:rsidRPr="53849348" w:rsidR="001B1363">
        <w:rPr>
          <w:rFonts w:ascii="Georgia" w:hAnsi="Georgia"/>
          <w:color w:val="333333"/>
          <w:sz w:val="27"/>
          <w:szCs w:val="27"/>
          <w:lang w:val="de-DE"/>
        </w:rPr>
        <w:t xml:space="preserve">Villar J, </w:t>
      </w:r>
      <w:r xmlns:w="http://schemas.openxmlformats.org/wordprocessingml/2006/main" w:rsidRPr="53849348" w:rsidR="001B1363">
        <w:rPr>
          <w:rFonts w:ascii="Georgia" w:hAnsi="Georgia"/>
          <w:color w:val="333333"/>
          <w:sz w:val="27"/>
          <w:szCs w:val="27"/>
          <w:lang w:val="de-DE"/>
        </w:rPr>
        <w:t xml:space="preserve">Ariff</w:t>
      </w:r>
      <w:r xmlns:w="http://schemas.openxmlformats.org/wordprocessingml/2006/main" w:rsidRPr="53849348" w:rsidR="001B1363">
        <w:rPr>
          <w:rFonts w:ascii="Georgia" w:hAnsi="Georgia"/>
          <w:color w:val="333333"/>
          <w:sz w:val="27"/>
          <w:szCs w:val="27"/>
          <w:lang w:val="de-DE"/>
        </w:rPr>
        <w:t xml:space="preserve"> S, </w:t>
      </w:r>
      <w:r xmlns:w="http://schemas.openxmlformats.org/wordprocessingml/2006/main" w:rsidRPr="53849348" w:rsidR="001B1363">
        <w:rPr>
          <w:rFonts w:ascii="Georgia" w:hAnsi="Georgia"/>
          <w:color w:val="333333"/>
          <w:sz w:val="27"/>
          <w:szCs w:val="27"/>
          <w:lang w:val="de-DE"/>
        </w:rPr>
        <w:t xml:space="preserve">Gunier</w:t>
      </w:r>
      <w:r xmlns:w="http://schemas.openxmlformats.org/wordprocessingml/2006/main" w:rsidRPr="53849348" w:rsidR="001B1363">
        <w:rPr>
          <w:rFonts w:ascii="Georgia" w:hAnsi="Georgia"/>
          <w:color w:val="333333"/>
          <w:sz w:val="27"/>
          <w:szCs w:val="27"/>
          <w:lang w:val="de-DE"/>
        </w:rPr>
        <w:t xml:space="preserve"> RB, </w:t>
      </w:r>
      <w:r xmlns:w="http://schemas.openxmlformats.org/wordprocessingml/2006/main" w:rsidRPr="53849348" w:rsidR="001B1363">
        <w:rPr>
          <w:rFonts w:ascii="Georgia" w:hAnsi="Georgia"/>
          <w:color w:val="333333"/>
          <w:sz w:val="27"/>
          <w:szCs w:val="27"/>
          <w:lang w:val="de-DE"/>
        </w:rPr>
        <w:t xml:space="preserve">Thiruvengadam</w:t>
      </w:r>
      <w:r xmlns:w="http://schemas.openxmlformats.org/wordprocessingml/2006/main" w:rsidRPr="53849348" w:rsidR="001B1363">
        <w:rPr>
          <w:rFonts w:ascii="Georgia" w:hAnsi="Georgia"/>
          <w:color w:val="333333"/>
          <w:sz w:val="27"/>
          <w:szCs w:val="27"/>
          <w:lang w:val="de-DE"/>
        </w:rPr>
        <w:t xml:space="preserve"> R, Rauch S, </w:t>
      </w:r>
      <w:r xmlns:w="http://schemas.openxmlformats.org/wordprocessingml/2006/main" w:rsidRPr="53849348" w:rsidR="001B1363">
        <w:rPr>
          <w:rFonts w:ascii="Georgia" w:hAnsi="Georgia"/>
          <w:color w:val="333333"/>
          <w:sz w:val="27"/>
          <w:szCs w:val="27"/>
          <w:lang w:val="de-DE"/>
        </w:rPr>
        <w:t xml:space="preserve">Kholin</w:t>
      </w:r>
      <w:r xmlns:w="http://schemas.openxmlformats.org/wordprocessingml/2006/main" w:rsidRPr="53849348" w:rsidR="001B1363">
        <w:rPr>
          <w:rFonts w:ascii="Georgia" w:hAnsi="Georgia"/>
          <w:color w:val="333333"/>
          <w:sz w:val="27"/>
          <w:szCs w:val="27"/>
          <w:lang w:val="de-DE"/>
        </w:rPr>
        <w:t xml:space="preserve"> A, </w:t>
      </w:r>
      <w:r xmlns:w="http://schemas.openxmlformats.org/wordprocessingml/2006/main" w:rsidRPr="53849348" w:rsidR="001B1363">
        <w:rPr>
          <w:rFonts w:ascii="Georgia" w:hAnsi="Georgia"/>
          <w:color w:val="333333"/>
          <w:sz w:val="27"/>
          <w:szCs w:val="27"/>
          <w:lang w:val="de-DE"/>
        </w:rPr>
        <w:t xml:space="preserve">Roggero</w:t>
      </w:r>
      <w:r xmlns:w="http://schemas.openxmlformats.org/wordprocessingml/2006/main" w:rsidRPr="53849348" w:rsidR="001B1363">
        <w:rPr>
          <w:rFonts w:ascii="Georgia" w:hAnsi="Georgia"/>
          <w:color w:val="333333"/>
          <w:sz w:val="27"/>
          <w:szCs w:val="27"/>
          <w:lang w:val="de-DE"/>
        </w:rPr>
        <w:t xml:space="preserve"> P, </w:t>
      </w:r>
      <w:r xmlns:w="http://schemas.openxmlformats.org/wordprocessingml/2006/main" w:rsidRPr="53849348" w:rsidR="001B1363">
        <w:rPr>
          <w:rFonts w:ascii="Georgia" w:hAnsi="Georgia"/>
          <w:color w:val="333333"/>
          <w:sz w:val="27"/>
          <w:szCs w:val="27"/>
          <w:lang w:val="de-DE"/>
        </w:rPr>
        <w:t xml:space="preserve">Prefumo</w:t>
      </w:r>
      <w:r xmlns:w="http://schemas.openxmlformats.org/wordprocessingml/2006/main" w:rsidRPr="53849348" w:rsidR="001B1363">
        <w:rPr>
          <w:rFonts w:ascii="Georgia" w:hAnsi="Georgia"/>
          <w:color w:val="333333"/>
          <w:sz w:val="27"/>
          <w:szCs w:val="27"/>
          <w:lang w:val="de-DE"/>
        </w:rPr>
        <w:t xml:space="preserve"> F, do Vale MS, Cardona-Perez JA, </w:t>
      </w:r>
      <w:r xmlns:w="http://schemas.openxmlformats.org/wordprocessingml/2006/main" w:rsidRPr="53849348" w:rsidR="001B1363">
        <w:rPr>
          <w:rFonts w:ascii="Georgia" w:hAnsi="Georgia"/>
          <w:color w:val="333333"/>
          <w:sz w:val="27"/>
          <w:szCs w:val="27"/>
          <w:lang w:val="de-DE"/>
        </w:rPr>
        <w:t xml:space="preserve">Maiz</w:t>
      </w:r>
      <w:r xmlns:w="http://schemas.openxmlformats.org/wordprocessingml/2006/main" w:rsidRPr="53849348" w:rsidR="001B1363">
        <w:rPr>
          <w:rFonts w:ascii="Georgia" w:hAnsi="Georgia"/>
          <w:color w:val="333333"/>
          <w:sz w:val="27"/>
          <w:szCs w:val="27"/>
          <w:lang w:val="de-DE"/>
        </w:rPr>
        <w:t xml:space="preserve"> N, Cetin I, </w:t>
      </w:r>
      <w:r xmlns:w="http://schemas.openxmlformats.org/wordprocessingml/2006/main" w:rsidRPr="53849348" w:rsidR="001B1363">
        <w:rPr>
          <w:rFonts w:ascii="Georgia" w:hAnsi="Georgia"/>
          <w:color w:val="333333"/>
          <w:sz w:val="27"/>
          <w:szCs w:val="27"/>
          <w:lang w:val="de-DE"/>
        </w:rPr>
        <w:t xml:space="preserve">Savasi</w:t>
      </w:r>
      <w:r xmlns:w="http://schemas.openxmlformats.org/wordprocessingml/2006/main" w:rsidRPr="53849348" w:rsidR="001B1363">
        <w:rPr>
          <w:rFonts w:ascii="Georgia" w:hAnsi="Georgia"/>
          <w:color w:val="333333"/>
          <w:sz w:val="27"/>
          <w:szCs w:val="27"/>
          <w:lang w:val="de-DE"/>
        </w:rPr>
        <w:t xml:space="preserve"> V, </w:t>
      </w:r>
      <w:r xmlns:w="http://schemas.openxmlformats.org/wordprocessingml/2006/main" w:rsidRPr="53849348" w:rsidR="001B1363">
        <w:rPr>
          <w:rFonts w:ascii="Georgia" w:hAnsi="Georgia"/>
          <w:color w:val="333333"/>
          <w:sz w:val="27"/>
          <w:szCs w:val="27"/>
          <w:lang w:val="de-DE"/>
        </w:rPr>
        <w:t xml:space="preserve">Deruelle</w:t>
      </w:r>
      <w:r xmlns:w="http://schemas.openxmlformats.org/wordprocessingml/2006/main" w:rsidRPr="53849348" w:rsidR="001B1363">
        <w:rPr>
          <w:rFonts w:ascii="Georgia" w:hAnsi="Georgia"/>
          <w:color w:val="333333"/>
          <w:sz w:val="27"/>
          <w:szCs w:val="27"/>
          <w:lang w:val="de-DE"/>
        </w:rPr>
        <w:t xml:space="preserve"> P, Easter SR, </w:t>
      </w:r>
      <w:r xmlns:w="http://schemas.openxmlformats.org/wordprocessingml/2006/main" w:rsidRPr="53849348" w:rsidR="001B1363">
        <w:rPr>
          <w:rFonts w:ascii="Georgia" w:hAnsi="Georgia"/>
          <w:color w:val="333333"/>
          <w:sz w:val="27"/>
          <w:szCs w:val="27"/>
          <w:lang w:val="de-DE"/>
        </w:rPr>
        <w:t xml:space="preserve">Sichitiu</w:t>
      </w:r>
      <w:r xmlns:w="http://schemas.openxmlformats.org/wordprocessingml/2006/main" w:rsidRPr="53849348" w:rsidR="001B1363">
        <w:rPr>
          <w:rFonts w:ascii="Georgia" w:hAnsi="Georgia"/>
          <w:color w:val="333333"/>
          <w:sz w:val="27"/>
          <w:szCs w:val="27"/>
          <w:lang w:val="de-DE"/>
        </w:rPr>
        <w:t xml:space="preserve"> J, Soto Conti CP, </w:t>
      </w:r>
      <w:r xmlns:w="http://schemas.openxmlformats.org/wordprocessingml/2006/main" w:rsidRPr="53849348" w:rsidR="001B1363">
        <w:rPr>
          <w:rFonts w:ascii="Georgia" w:hAnsi="Georgia"/>
          <w:color w:val="333333"/>
          <w:sz w:val="27"/>
          <w:szCs w:val="27"/>
          <w:lang w:val="de-DE"/>
        </w:rPr>
        <w:t xml:space="preserve">Ernaw</w:t>
      </w:r>
      <w:r xmlns:w="http://schemas.openxmlformats.org/wordprocessingml/2006/main" w:rsidRPr="53849348" w:rsidR="001B1363">
        <w:rPr>
          <w:rFonts w:ascii="Georgia" w:hAnsi="Georgia"/>
          <w:color w:val="333333"/>
          <w:sz w:val="27"/>
          <w:szCs w:val="27"/>
          <w:lang w:val="de-DE"/>
        </w:rPr>
        <w:t xml:space="preserve"> M, J, M C, Capelli, M C, Capelli, Salazar L, </w:t>
      </w:r>
      <w:r xmlns:w="http://schemas.openxmlformats.org/wordprocessingml/2006/main" w:rsidRPr="53849348" w:rsidR="001B1363">
        <w:rPr>
          <w:rFonts w:ascii="Georgia" w:hAnsi="Georgia"/>
          <w:color w:val="333333"/>
          <w:sz w:val="27"/>
          <w:szCs w:val="27"/>
          <w:lang w:val="de-DE"/>
        </w:rPr>
        <w:t xml:space="preserve">Gravett</w:t>
      </w:r>
      <w:r xmlns:w="http://schemas.openxmlformats.org/wordprocessingml/2006/main" w:rsidRPr="53849348" w:rsidR="001B1363">
        <w:rPr>
          <w:rFonts w:ascii="Georgia" w:hAnsi="Georgia"/>
          <w:color w:val="333333"/>
          <w:sz w:val="27"/>
          <w:szCs w:val="27"/>
          <w:lang w:val="de-DE"/>
        </w:rPr>
        <w:t xml:space="preserve"> MG, </w:t>
      </w:r>
      <w:r xmlns:w="http://schemas.openxmlformats.org/wordprocessingml/2006/main" w:rsidRPr="53849348" w:rsidR="001B1363">
        <w:rPr>
          <w:rFonts w:ascii="Georgia" w:hAnsi="Georgia"/>
          <w:color w:val="333333"/>
          <w:sz w:val="27"/>
          <w:szCs w:val="27"/>
          <w:lang w:val="de-DE"/>
        </w:rPr>
        <w:t xml:space="preserve">Cavoretto</w:t>
      </w:r>
      <w:r xmlns:w="http://schemas.openxmlformats.org/wordprocessingml/2006/main" w:rsidRPr="53849348" w:rsidR="001B1363">
        <w:rPr>
          <w:rFonts w:ascii="Georgia" w:hAnsi="Georgia"/>
          <w:color w:val="333333"/>
          <w:sz w:val="27"/>
          <w:szCs w:val="27"/>
          <w:lang w:val="de-DE"/>
        </w:rPr>
        <w:t xml:space="preserve"> PI, </w:t>
      </w:r>
      <w:r xmlns:w="http://schemas.openxmlformats.org/wordprocessingml/2006/main" w:rsidRPr="53849348" w:rsidR="001B1363">
        <w:rPr>
          <w:rFonts w:ascii="Georgia" w:hAnsi="Georgia"/>
          <w:color w:val="333333"/>
          <w:sz w:val="27"/>
          <w:szCs w:val="27"/>
          <w:lang w:val="de-DE"/>
        </w:rPr>
        <w:t xml:space="preserve">Nachinab</w:t>
      </w:r>
      <w:r xmlns:w="http://schemas.openxmlformats.org/wordprocessingml/2006/main" w:rsidRPr="53849348" w:rsidR="001B1363">
        <w:rPr>
          <w:rFonts w:ascii="Georgia" w:hAnsi="Georgia"/>
          <w:color w:val="333333"/>
          <w:sz w:val="27"/>
          <w:szCs w:val="27"/>
          <w:lang w:val="de-DE"/>
        </w:rPr>
        <w:t xml:space="preserve"> VB, </w:t>
      </w:r>
      <w:r xmlns:w="http://schemas.openxmlformats.org/wordprocessingml/2006/main" w:rsidRPr="53849348" w:rsidR="001B1363">
        <w:rPr>
          <w:rFonts w:ascii="Georgia" w:hAnsi="Georgia"/>
          <w:color w:val="333333"/>
          <w:sz w:val="27"/>
          <w:szCs w:val="27"/>
          <w:lang w:val="de-DE"/>
        </w:rPr>
        <w:t xml:space="preserve">Galadanci</w:t>
      </w:r>
      <w:r xmlns:w="http://schemas.openxmlformats.org/wordprocessingml/2006/main" w:rsidRPr="53849348" w:rsidR="001B1363">
        <w:rPr>
          <w:rFonts w:ascii="Georgia" w:hAnsi="Georgia"/>
          <w:color w:val="333333"/>
          <w:sz w:val="27"/>
          <w:szCs w:val="27"/>
          <w:lang w:val="de-DE"/>
        </w:rPr>
        <w:t xml:space="preserve"> H, Oros D, </w:t>
      </w:r>
      <w:r xmlns:w="http://schemas.openxmlformats.org/wordprocessingml/2006/main" w:rsidRPr="53849348" w:rsidR="001B1363">
        <w:rPr>
          <w:rFonts w:ascii="Georgia" w:hAnsi="Georgia"/>
          <w:color w:val="333333"/>
          <w:sz w:val="27"/>
          <w:szCs w:val="27"/>
          <w:lang w:val="de-DE"/>
        </w:rPr>
        <w:t xml:space="preserve">Ayede</w:t>
      </w:r>
      <w:r xmlns:w="http://schemas.openxmlformats.org/wordprocessingml/2006/main" w:rsidRPr="53849348" w:rsidR="001B1363">
        <w:rPr>
          <w:rFonts w:ascii="Georgia" w:hAnsi="Georgia"/>
          <w:color w:val="333333"/>
          <w:sz w:val="27"/>
          <w:szCs w:val="27"/>
          <w:lang w:val="de-DE"/>
        </w:rPr>
        <w:t xml:space="preserve"> AI, </w:t>
      </w:r>
      <w:r xmlns:w="http://schemas.openxmlformats.org/wordprocessingml/2006/main" w:rsidRPr="53849348" w:rsidR="001B1363">
        <w:rPr>
          <w:rFonts w:ascii="Georgia" w:hAnsi="Georgia"/>
          <w:color w:val="333333"/>
          <w:sz w:val="27"/>
          <w:szCs w:val="27"/>
          <w:lang w:val="de-DE"/>
        </w:rPr>
        <w:t xml:space="preserve">Sentilhes</w:t>
      </w:r>
      <w:r xmlns:w="http://schemas.openxmlformats.org/wordprocessingml/2006/main" w:rsidRPr="53849348" w:rsidR="001B1363">
        <w:rPr>
          <w:rFonts w:ascii="Georgia" w:hAnsi="Georgia"/>
          <w:color w:val="333333"/>
          <w:sz w:val="27"/>
          <w:szCs w:val="27"/>
          <w:lang w:val="de-DE"/>
        </w:rPr>
        <w:t xml:space="preserve"> L, </w:t>
      </w:r>
      <w:r xmlns:w="http://schemas.openxmlformats.org/wordprocessingml/2006/main">
        <w:rPr>
          <w:rFonts w:ascii="Georgia" w:hAnsi="Georgia"/>
          <w:color w:val="333333"/>
          <w:sz w:val="27"/>
          <w:szCs w:val="27"/>
        </w:rPr>
        <w:lastRenderedPageBreak xmlns:w="http://schemas.openxmlformats.org/wordprocessingml/2006/main"/>
      </w:r>
      <w:r xmlns:w="http://schemas.openxmlformats.org/wordprocessingml/2006/main" w:rsidRPr="53849348" w:rsidR="001B1363">
        <w:rPr>
          <w:rFonts w:ascii="Georgia" w:hAnsi="Georgia"/>
          <w:color w:val="333333"/>
          <w:sz w:val="27"/>
          <w:szCs w:val="27"/>
          <w:lang w:val="de-DE"/>
        </w:rPr>
        <w:t xml:space="preserve">Bako</w:t>
      </w:r>
      <w:r xmlns:w="http://schemas.openxmlformats.org/wordprocessingml/2006/main" w:rsidRPr="53849348" w:rsidR="001B1363">
        <w:rPr>
          <w:rFonts w:ascii="Georgia" w:hAnsi="Georgia"/>
          <w:color w:val="333333"/>
          <w:sz w:val="27"/>
          <w:szCs w:val="27"/>
          <w:lang w:val="de-DE"/>
        </w:rPr>
        <w:t xml:space="preserve"> B, </w:t>
      </w:r>
      <w:r xmlns:w="http://schemas.openxmlformats.org/wordprocessingml/2006/main" w:rsidRPr="53849348" w:rsidR="001B1363">
        <w:rPr>
          <w:rFonts w:ascii="Georgia" w:hAnsi="Georgia"/>
          <w:color w:val="333333"/>
          <w:sz w:val="27"/>
          <w:szCs w:val="27"/>
          <w:lang w:val="de-DE"/>
        </w:rPr>
        <w:t xml:space="preserve">Savorani</w:t>
      </w:r>
      <w:r xmlns:w="http://schemas.openxmlformats.org/wordprocessingml/2006/main" w:rsidRPr="53849348" w:rsidR="001B1363">
        <w:rPr>
          <w:rFonts w:ascii="Georgia" w:hAnsi="Georgia"/>
          <w:color w:val="333333"/>
          <w:sz w:val="27"/>
          <w:szCs w:val="27"/>
          <w:lang w:val="de-DE"/>
        </w:rPr>
        <w:t xml:space="preserve"> M, Cena H, García-May PK, </w:t>
      </w:r>
      <w:r xmlns:w="http://schemas.openxmlformats.org/wordprocessingml/2006/main" w:rsidRPr="53849348" w:rsidR="001B1363">
        <w:rPr>
          <w:rFonts w:ascii="Georgia" w:hAnsi="Georgia"/>
          <w:color w:val="333333"/>
          <w:sz w:val="27"/>
          <w:szCs w:val="27"/>
          <w:lang w:val="de-DE"/>
        </w:rPr>
        <w:t xml:space="preserve">Etuk</w:t>
      </w:r>
      <w:r xmlns:w="http://schemas.openxmlformats.org/wordprocessingml/2006/main" w:rsidRPr="53849348" w:rsidR="001B1363">
        <w:rPr>
          <w:rFonts w:ascii="Georgia" w:hAnsi="Georgia"/>
          <w:color w:val="333333"/>
          <w:sz w:val="27"/>
          <w:szCs w:val="27"/>
          <w:lang w:val="de-DE"/>
        </w:rPr>
        <w:t xml:space="preserve"> S, Casale R, Abd-</w:t>
      </w:r>
      <w:r xmlns:w="http://schemas.openxmlformats.org/wordprocessingml/2006/main" w:rsidRPr="53849348" w:rsidR="001B1363">
        <w:rPr>
          <w:rFonts w:ascii="Georgia" w:hAnsi="Georgia"/>
          <w:color w:val="333333"/>
          <w:sz w:val="27"/>
          <w:szCs w:val="27"/>
          <w:lang w:val="de-DE"/>
        </w:rPr>
        <w:t xml:space="preserve">Elsalam</w:t>
      </w:r>
      <w:r xmlns:w="http://schemas.openxmlformats.org/wordprocessingml/2006/main" w:rsidRPr="53849348" w:rsidR="001B1363">
        <w:rPr>
          <w:rFonts w:ascii="Georgia" w:hAnsi="Georgia"/>
          <w:color w:val="333333"/>
          <w:sz w:val="27"/>
          <w:szCs w:val="27"/>
          <w:lang w:val="de-DE"/>
        </w:rPr>
        <w:t xml:space="preserve"> S, </w:t>
      </w:r>
      <w:r xmlns:w="http://schemas.openxmlformats.org/wordprocessingml/2006/main" w:rsidRPr="53849348" w:rsidR="001B1363">
        <w:rPr>
          <w:rFonts w:ascii="Georgia" w:hAnsi="Georgia"/>
          <w:color w:val="333333"/>
          <w:sz w:val="27"/>
          <w:szCs w:val="27"/>
          <w:lang w:val="de-DE"/>
        </w:rPr>
        <w:t xml:space="preserve">Ikenoue</w:t>
      </w:r>
      <w:r xmlns:w="http://schemas.openxmlformats.org/wordprocessingml/2006/main" w:rsidRPr="53849348" w:rsidR="001B1363">
        <w:rPr>
          <w:rFonts w:ascii="Georgia" w:hAnsi="Georgia"/>
          <w:color w:val="333333"/>
          <w:sz w:val="27"/>
          <w:szCs w:val="27"/>
          <w:lang w:val="de-DE"/>
        </w:rPr>
        <w:t xml:space="preserve"> S, </w:t>
      </w:r>
      <w:r xmlns:w="http://schemas.openxmlformats.org/wordprocessingml/2006/main" w:rsidRPr="53849348" w:rsidR="001B1363">
        <w:rPr>
          <w:rFonts w:ascii="Georgia" w:hAnsi="Georgia"/>
          <w:color w:val="333333"/>
          <w:sz w:val="27"/>
          <w:szCs w:val="27"/>
          <w:lang w:val="de-DE"/>
        </w:rPr>
        <w:t xml:space="preserve">Aminu</w:t>
      </w:r>
      <w:r xmlns:w="http://schemas.openxmlformats.org/wordprocessingml/2006/main" w:rsidRPr="53849348" w:rsidR="001B1363">
        <w:rPr>
          <w:rFonts w:ascii="Georgia" w:hAnsi="Georgia"/>
          <w:color w:val="333333"/>
          <w:sz w:val="27"/>
          <w:szCs w:val="27"/>
          <w:lang w:val="de-DE"/>
        </w:rPr>
        <w:t xml:space="preserve"> MB, </w:t>
      </w:r>
      <w:r xmlns:w="http://schemas.openxmlformats.org/wordprocessingml/2006/main" w:rsidRPr="53849348" w:rsidR="001B1363">
        <w:rPr>
          <w:rFonts w:ascii="Georgia" w:hAnsi="Georgia"/>
          <w:color w:val="333333"/>
          <w:sz w:val="27"/>
          <w:szCs w:val="27"/>
          <w:lang w:val="de-DE"/>
        </w:rPr>
        <w:t xml:space="preserve">Veccia</w:t>
      </w:r>
      <w:r xmlns:w="http://schemas.openxmlformats.org/wordprocessingml/2006/main" w:rsidRPr="53849348" w:rsidR="001B1363">
        <w:rPr>
          <w:rFonts w:ascii="Georgia" w:hAnsi="Georgia"/>
          <w:color w:val="333333"/>
          <w:sz w:val="27"/>
          <w:szCs w:val="27"/>
          <w:lang w:val="de-DE"/>
        </w:rPr>
        <w:t xml:space="preserve"> CMB, </w:t>
      </w:r>
      <w:r xmlns:w="http://schemas.openxmlformats.org/wordprocessingml/2006/main" w:rsidRPr="53849348" w:rsidR="001B1363">
        <w:rPr>
          <w:rFonts w:ascii="Georgia" w:hAnsi="Georgia"/>
          <w:color w:val="333333"/>
          <w:sz w:val="27"/>
          <w:szCs w:val="27"/>
          <w:lang w:val="de-DE"/>
        </w:rPr>
        <w:t xml:space="preserve">Durolli</w:t>
      </w:r>
      <w:r xmlns:w="http://schemas.openxmlformats.org/wordprocessingml/2006/main" w:rsidRPr="53849348" w:rsidR="001B1363">
        <w:rPr>
          <w:rFonts w:ascii="Georgia" w:hAnsi="Georgia"/>
          <w:color w:val="333333"/>
          <w:sz w:val="27"/>
          <w:szCs w:val="27"/>
          <w:lang w:val="de-DE"/>
        </w:rPr>
        <w:t xml:space="preserve">, John R.A., Ferro, Y.A. </w:t>
      </w:r>
      <w:r xmlns:w="http://schemas.openxmlformats.org/wordprocessingml/2006/main" w:rsidRPr="53849348" w:rsidR="001B1363">
        <w:rPr>
          <w:rFonts w:ascii="Georgia" w:hAnsi="Georgia"/>
          <w:color w:val="333333"/>
          <w:sz w:val="27"/>
          <w:szCs w:val="27"/>
          <w:lang w:val="de-DE"/>
        </w:rPr>
        <w:t xml:space="preserve">zi</w:t>
      </w:r>
      <w:r xmlns:w="http://schemas.openxmlformats.org/wordprocessingml/2006/main" w:rsidRPr="53849348" w:rsidR="001B1363">
        <w:rPr>
          <w:rFonts w:ascii="Georgia" w:hAnsi="Georgia"/>
          <w:color w:val="333333"/>
          <w:sz w:val="27"/>
          <w:szCs w:val="27"/>
          <w:lang w:val="de-DE"/>
        </w:rPr>
        <w:t xml:space="preserve"> E, </w:t>
      </w:r>
      <w:r xmlns:w="http://schemas.openxmlformats.org/wordprocessingml/2006/main" w:rsidRPr="53849348" w:rsidR="001B1363">
        <w:rPr>
          <w:rFonts w:ascii="Georgia" w:hAnsi="Georgia"/>
          <w:color w:val="333333"/>
          <w:sz w:val="27"/>
          <w:szCs w:val="27"/>
          <w:lang w:val="de-DE"/>
        </w:rPr>
        <w:t xml:space="preserve">Bhutta</w:t>
      </w:r>
      <w:r xmlns:w="http://schemas.openxmlformats.org/wordprocessingml/2006/main" w:rsidRPr="53849348" w:rsidR="001B1363">
        <w:rPr>
          <w:rFonts w:ascii="Georgia" w:hAnsi="Georgia"/>
          <w:color w:val="333333"/>
          <w:sz w:val="27"/>
          <w:szCs w:val="27"/>
          <w:lang w:val="de-DE"/>
        </w:rPr>
        <w:t xml:space="preserve"> ZA, Langer A, Kennedy SH, </w:t>
      </w:r>
      <w:r xmlns:w="http://schemas.openxmlformats.org/wordprocessingml/2006/main" w:rsidRPr="53849348" w:rsidR="001B1363">
        <w:rPr>
          <w:rFonts w:ascii="Georgia" w:hAnsi="Georgia"/>
          <w:color w:val="333333"/>
          <w:sz w:val="27"/>
          <w:szCs w:val="27"/>
          <w:lang w:val="de-DE"/>
        </w:rPr>
        <w:t xml:space="preserve">Papageorghiou</w:t>
      </w:r>
      <w:r xmlns:w="http://schemas.openxmlformats.org/wordprocessingml/2006/main" w:rsidRPr="53849348" w:rsidR="001B1363">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xmlns:w="http://schemas.openxmlformats.org/wordprocessingml/2006/main" w:rsidRPr="53849348" w:rsidR="001B1363">
        <w:rPr>
          <w:rFonts w:ascii="Georgia" w:hAnsi="Georgia"/>
          <w:color w:val="333333"/>
          <w:sz w:val="27"/>
          <w:szCs w:val="27"/>
          <w:lang w:val="de-DE"/>
        </w:rPr>
        <w:t xml:space="preserve">Pädiatr</w:t>
      </w:r>
      <w:r xmlns:w="http://schemas.openxmlformats.org/wordprocessingml/2006/main" w:rsidRPr="53849348" w:rsidR="001B1363">
        <w:rPr>
          <w:rFonts w:ascii="Georgia" w:hAnsi="Georgia"/>
          <w:color w:val="333333"/>
          <w:sz w:val="27"/>
          <w:szCs w:val="27"/>
          <w:lang w:val="de-DE"/>
        </w:rPr>
        <w:t xml:space="preserve">. 2021;175(8):817–26.</w:t>
      </w:r>
    </w:p>
    <w:p w:rsidR="001B1363" w:rsidP="001B1363" w:rsidRDefault="001B1363" w14:paraId="661C3E0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4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53849348" w:rsidRDefault="001B1363" w14:paraId="64848F3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1B1363">
        <w:rPr>
          <w:rFonts w:ascii="Georgia" w:hAnsi="Georgia"/>
          <w:color w:val="333333"/>
          <w:sz w:val="27"/>
          <w:szCs w:val="27"/>
          <w:lang w:val="de-DE"/>
        </w:rPr>
        <w:t xml:space="preserve">Norman M, </w:t>
      </w:r>
      <w:r w:rsidRPr="53849348" w:rsidR="001B1363">
        <w:rPr>
          <w:rFonts w:ascii="Georgia" w:hAnsi="Georgia"/>
          <w:color w:val="333333"/>
          <w:sz w:val="27"/>
          <w:szCs w:val="27"/>
          <w:lang w:val="de-DE"/>
        </w:rPr>
        <w:t>Navér</w:t>
      </w:r>
      <w:r w:rsidRPr="53849348" w:rsidR="001B1363">
        <w:rPr>
          <w:rFonts w:ascii="Georgia" w:hAnsi="Georgia"/>
          <w:color w:val="333333"/>
          <w:sz w:val="27"/>
          <w:szCs w:val="27"/>
          <w:lang w:val="de-DE"/>
        </w:rPr>
        <w:t xml:space="preserve"> L, Söderling J, Ahlberg M, </w:t>
      </w:r>
      <w:r w:rsidRPr="53849348" w:rsidR="001B1363">
        <w:rPr>
          <w:rFonts w:ascii="Georgia" w:hAnsi="Georgia"/>
          <w:color w:val="333333"/>
          <w:sz w:val="27"/>
          <w:szCs w:val="27"/>
          <w:lang w:val="de-DE"/>
        </w:rPr>
        <w:t>Hervius</w:t>
      </w:r>
      <w:r w:rsidRPr="53849348" w:rsidR="001B1363">
        <w:rPr>
          <w:rFonts w:ascii="Georgia" w:hAnsi="Georgia"/>
          <w:color w:val="333333"/>
          <w:sz w:val="27"/>
          <w:szCs w:val="27"/>
          <w:lang w:val="de-DE"/>
        </w:rPr>
        <w:t xml:space="preserve"> </w:t>
      </w:r>
      <w:r w:rsidRPr="53849348" w:rsidR="001B1363">
        <w:rPr>
          <w:rFonts w:ascii="Georgia" w:hAnsi="Georgia"/>
          <w:color w:val="333333"/>
          <w:sz w:val="27"/>
          <w:szCs w:val="27"/>
          <w:lang w:val="de-DE"/>
        </w:rPr>
        <w:t>Askling</w:t>
      </w:r>
      <w:r w:rsidRPr="53849348" w:rsidR="001B1363">
        <w:rPr>
          <w:rFonts w:ascii="Georgia" w:hAnsi="Georgia"/>
          <w:color w:val="333333"/>
          <w:sz w:val="27"/>
          <w:szCs w:val="27"/>
          <w:lang w:val="de-DE"/>
        </w:rPr>
        <w:t xml:space="preserve"> H, </w:t>
      </w:r>
      <w:r w:rsidRPr="53849348" w:rsidR="001B1363">
        <w:rPr>
          <w:rFonts w:ascii="Georgia" w:hAnsi="Georgia"/>
          <w:color w:val="333333"/>
          <w:sz w:val="27"/>
          <w:szCs w:val="27"/>
          <w:lang w:val="de-DE"/>
        </w:rPr>
        <w:t>Aronsson</w:t>
      </w:r>
      <w:r w:rsidRPr="53849348" w:rsidR="001B1363">
        <w:rPr>
          <w:rFonts w:ascii="Georgia" w:hAnsi="Georgia"/>
          <w:color w:val="333333"/>
          <w:sz w:val="27"/>
          <w:szCs w:val="27"/>
          <w:lang w:val="de-DE"/>
        </w:rPr>
        <w:t xml:space="preserve"> B, </w:t>
      </w:r>
      <w:r w:rsidRPr="53849348" w:rsidR="001B1363">
        <w:rPr>
          <w:rFonts w:ascii="Georgia" w:hAnsi="Georgia"/>
          <w:color w:val="333333"/>
          <w:sz w:val="27"/>
          <w:szCs w:val="27"/>
          <w:lang w:val="de-DE"/>
        </w:rPr>
        <w:t>Byström</w:t>
      </w:r>
      <w:r w:rsidRPr="53849348" w:rsidR="001B1363">
        <w:rPr>
          <w:rFonts w:ascii="Georgia" w:hAnsi="Georgia"/>
          <w:color w:val="333333"/>
          <w:sz w:val="27"/>
          <w:szCs w:val="27"/>
          <w:lang w:val="de-DE"/>
        </w:rPr>
        <w:t xml:space="preserve"> E, Jonsson J, </w:t>
      </w:r>
      <w:r w:rsidRPr="53849348" w:rsidR="001B1363">
        <w:rPr>
          <w:rFonts w:ascii="Georgia" w:hAnsi="Georgia"/>
          <w:color w:val="333333"/>
          <w:sz w:val="27"/>
          <w:szCs w:val="27"/>
          <w:lang w:val="de-DE"/>
        </w:rPr>
        <w:t>Sengpiel</w:t>
      </w:r>
      <w:r w:rsidRPr="53849348" w:rsidR="001B1363">
        <w:rPr>
          <w:rFonts w:ascii="Georgia" w:hAnsi="Georgia"/>
          <w:color w:val="333333"/>
          <w:sz w:val="27"/>
          <w:szCs w:val="27"/>
          <w:lang w:val="de-DE"/>
        </w:rPr>
        <w:t xml:space="preserve"> V, </w:t>
      </w:r>
      <w:r w:rsidRPr="53849348" w:rsidR="001B1363">
        <w:rPr>
          <w:rFonts w:ascii="Georgia" w:hAnsi="Georgia"/>
          <w:color w:val="333333"/>
          <w:sz w:val="27"/>
          <w:szCs w:val="27"/>
          <w:lang w:val="de-DE"/>
        </w:rPr>
        <w:t>Ludvigsson</w:t>
      </w:r>
      <w:r w:rsidRPr="53849348" w:rsidR="001B1363">
        <w:rPr>
          <w:rFonts w:ascii="Georgia" w:hAnsi="Georgia"/>
          <w:color w:val="333333"/>
          <w:sz w:val="27"/>
          <w:szCs w:val="27"/>
          <w:lang w:val="de-DE"/>
        </w:rPr>
        <w:t xml:space="preserve"> JF, </w:t>
      </w:r>
      <w:r w:rsidRPr="53849348" w:rsidR="001B1363">
        <w:rPr>
          <w:rFonts w:ascii="Georgia" w:hAnsi="Georgia"/>
          <w:color w:val="333333"/>
          <w:sz w:val="27"/>
          <w:szCs w:val="27"/>
          <w:lang w:val="de-DE"/>
        </w:rPr>
        <w:t>Håkansson</w:t>
      </w:r>
      <w:r w:rsidRPr="53849348" w:rsidR="001B1363">
        <w:rPr>
          <w:rFonts w:ascii="Georgia" w:hAnsi="Georgia"/>
          <w:color w:val="333333"/>
          <w:sz w:val="27"/>
          <w:szCs w:val="27"/>
          <w:lang w:val="de-DE"/>
        </w:rPr>
        <w:t xml:space="preserve"> S, </w:t>
      </w:r>
      <w:r w:rsidRPr="53849348" w:rsidR="001B1363">
        <w:rPr>
          <w:rFonts w:ascii="Georgia" w:hAnsi="Georgia"/>
          <w:color w:val="333333"/>
          <w:sz w:val="27"/>
          <w:szCs w:val="27"/>
          <w:lang w:val="de-DE"/>
        </w:rPr>
        <w:t>Stephansson</w:t>
      </w:r>
      <w:r w:rsidRPr="53849348" w:rsidR="001B1363">
        <w:rPr>
          <w:rFonts w:ascii="Georgia" w:hAnsi="Georgia"/>
          <w:color w:val="333333"/>
          <w:sz w:val="27"/>
          <w:szCs w:val="27"/>
          <w:lang w:val="de-DE"/>
        </w:rPr>
        <w:t xml:space="preserve"> O. Zusammenhang zwischen mütterlicher SARS-CoV-2-Infektion in der Schwangerschaft und neonatalen Ergebnissen. JAMA. 2021;325(20):2076–86.</w:t>
      </w:r>
    </w:p>
    <w:p w:rsidR="001B1363" w:rsidP="001B1363" w:rsidRDefault="001B1363" w14:paraId="4C77612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4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53849348" w:rsidRDefault="001B1363" w14:paraId="1AD656FB"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1B1363">
        <w:rPr>
          <w:rFonts w:ascii="Georgia" w:hAnsi="Georgia"/>
          <w:color w:val="333333"/>
          <w:sz w:val="27"/>
          <w:szCs w:val="27"/>
          <w:lang w:val="de-DE"/>
        </w:rPr>
        <w:t>Savasi</w:t>
      </w:r>
      <w:r w:rsidRPr="53849348" w:rsidR="001B1363">
        <w:rPr>
          <w:rFonts w:ascii="Georgia" w:hAnsi="Georgia"/>
          <w:color w:val="333333"/>
          <w:sz w:val="27"/>
          <w:szCs w:val="27"/>
          <w:lang w:val="de-DE"/>
        </w:rPr>
        <w:t xml:space="preserve"> V, </w:t>
      </w:r>
      <w:r w:rsidRPr="53849348" w:rsidR="001B1363">
        <w:rPr>
          <w:rFonts w:ascii="Georgia" w:hAnsi="Georgia"/>
          <w:color w:val="333333"/>
          <w:sz w:val="27"/>
          <w:szCs w:val="27"/>
          <w:lang w:val="de-DE"/>
        </w:rPr>
        <w:t>Deruelle</w:t>
      </w:r>
      <w:r w:rsidRPr="53849348" w:rsidR="001B1363">
        <w:rPr>
          <w:rFonts w:ascii="Georgia" w:hAnsi="Georgia"/>
          <w:color w:val="333333"/>
          <w:sz w:val="27"/>
          <w:szCs w:val="27"/>
          <w:lang w:val="de-DE"/>
        </w:rPr>
        <w:t xml:space="preserve"> P, Easter SR, </w:t>
      </w:r>
      <w:r w:rsidRPr="53849348" w:rsidR="001B1363">
        <w:rPr>
          <w:rFonts w:ascii="Georgia" w:hAnsi="Georgia"/>
          <w:color w:val="333333"/>
          <w:sz w:val="27"/>
          <w:szCs w:val="27"/>
          <w:lang w:val="de-DE"/>
        </w:rPr>
        <w:t>Sichitiu</w:t>
      </w:r>
      <w:r w:rsidRPr="53849348" w:rsidR="001B1363">
        <w:rPr>
          <w:rFonts w:ascii="Georgia" w:hAnsi="Georgia"/>
          <w:color w:val="333333"/>
          <w:sz w:val="27"/>
          <w:szCs w:val="27"/>
          <w:lang w:val="de-DE"/>
        </w:rPr>
        <w:t xml:space="preserve"> J, Soto Conti CP, </w:t>
      </w:r>
      <w:r w:rsidRPr="53849348" w:rsidR="001B1363">
        <w:rPr>
          <w:rFonts w:ascii="Georgia" w:hAnsi="Georgia"/>
          <w:color w:val="333333"/>
          <w:sz w:val="27"/>
          <w:szCs w:val="27"/>
          <w:lang w:val="de-DE"/>
        </w:rPr>
        <w:t>Ernawati</w:t>
      </w:r>
      <w:r w:rsidRPr="53849348" w:rsidR="001B1363">
        <w:rPr>
          <w:rFonts w:ascii="Georgia" w:hAnsi="Georgia"/>
          <w:color w:val="333333"/>
          <w:sz w:val="27"/>
          <w:szCs w:val="27"/>
          <w:lang w:val="de-DE"/>
        </w:rPr>
        <w:t xml:space="preserve"> E, </w:t>
      </w:r>
      <w:r w:rsidRPr="53849348" w:rsidR="001B1363">
        <w:rPr>
          <w:rFonts w:ascii="Georgia" w:hAnsi="Georgia"/>
          <w:color w:val="333333"/>
          <w:sz w:val="27"/>
          <w:szCs w:val="27"/>
          <w:lang w:val="de-DE"/>
        </w:rPr>
        <w:t>Mhatre</w:t>
      </w:r>
      <w:r w:rsidRPr="53849348" w:rsidR="001B1363">
        <w:rPr>
          <w:rFonts w:ascii="Georgia" w:hAnsi="Georgia"/>
          <w:color w:val="333333"/>
          <w:sz w:val="27"/>
          <w:szCs w:val="27"/>
          <w:lang w:val="de-DE"/>
        </w:rPr>
        <w:t xml:space="preserve"> M, </w:t>
      </w:r>
      <w:r w:rsidRPr="53849348" w:rsidR="001B1363">
        <w:rPr>
          <w:rFonts w:ascii="Georgia" w:hAnsi="Georgia"/>
          <w:color w:val="333333"/>
          <w:sz w:val="27"/>
          <w:szCs w:val="27"/>
          <w:lang w:val="de-DE"/>
        </w:rPr>
        <w:t>Teji</w:t>
      </w:r>
      <w:r w:rsidRPr="53849348" w:rsidR="001B1363">
        <w:rPr>
          <w:rFonts w:ascii="Georgia" w:hAnsi="Georgia"/>
          <w:color w:val="333333"/>
          <w:sz w:val="27"/>
          <w:szCs w:val="27"/>
          <w:lang w:val="de-DE"/>
        </w:rPr>
        <w:t xml:space="preserve"> JS, Liu B, Capelli C, </w:t>
      </w:r>
      <w:r w:rsidRPr="53849348" w:rsidR="001B1363">
        <w:rPr>
          <w:rFonts w:ascii="Georgia" w:hAnsi="Georgia"/>
          <w:color w:val="333333"/>
          <w:sz w:val="27"/>
          <w:szCs w:val="27"/>
          <w:lang w:val="de-DE"/>
        </w:rPr>
        <w:t>Oberto</w:t>
      </w:r>
      <w:r w:rsidRPr="53849348" w:rsidR="001B1363">
        <w:rPr>
          <w:rFonts w:ascii="Georgia" w:hAnsi="Georgia"/>
          <w:color w:val="333333"/>
          <w:sz w:val="27"/>
          <w:szCs w:val="27"/>
          <w:lang w:val="de-DE"/>
        </w:rPr>
        <w:t xml:space="preserve"> M, Salazar L, </w:t>
      </w:r>
      <w:r w:rsidRPr="53849348" w:rsidR="001B1363">
        <w:rPr>
          <w:rFonts w:ascii="Georgia" w:hAnsi="Georgia"/>
          <w:color w:val="333333"/>
          <w:sz w:val="27"/>
          <w:szCs w:val="27"/>
          <w:lang w:val="de-DE"/>
        </w:rPr>
        <w:t>Gravett</w:t>
      </w:r>
      <w:r w:rsidRPr="53849348" w:rsidR="001B1363">
        <w:rPr>
          <w:rFonts w:ascii="Georgia" w:hAnsi="Georgia"/>
          <w:color w:val="333333"/>
          <w:sz w:val="27"/>
          <w:szCs w:val="27"/>
          <w:lang w:val="de-DE"/>
        </w:rPr>
        <w:t xml:space="preserve"> MG, </w:t>
      </w:r>
      <w:r w:rsidRPr="53849348" w:rsidR="001B1363">
        <w:rPr>
          <w:rFonts w:ascii="Georgia" w:hAnsi="Georgia"/>
          <w:color w:val="333333"/>
          <w:sz w:val="27"/>
          <w:szCs w:val="27"/>
          <w:lang w:val="de-DE"/>
        </w:rPr>
        <w:t>Cavoretto</w:t>
      </w:r>
      <w:r w:rsidRPr="53849348" w:rsidR="001B1363">
        <w:rPr>
          <w:rFonts w:ascii="Georgia" w:hAnsi="Georgia"/>
          <w:color w:val="333333"/>
          <w:sz w:val="27"/>
          <w:szCs w:val="27"/>
          <w:lang w:val="de-DE"/>
        </w:rPr>
        <w:t xml:space="preserve"> PI, </w:t>
      </w:r>
      <w:r w:rsidRPr="53849348" w:rsidR="001B1363">
        <w:rPr>
          <w:rFonts w:ascii="Georgia" w:hAnsi="Georgia"/>
          <w:color w:val="333333"/>
          <w:sz w:val="27"/>
          <w:szCs w:val="27"/>
          <w:lang w:val="de-DE"/>
        </w:rPr>
        <w:t>Nachinab</w:t>
      </w:r>
      <w:r w:rsidRPr="53849348" w:rsidR="001B1363">
        <w:rPr>
          <w:rFonts w:ascii="Georgia" w:hAnsi="Georgia"/>
          <w:color w:val="333333"/>
          <w:sz w:val="27"/>
          <w:szCs w:val="27"/>
          <w:lang w:val="de-DE"/>
        </w:rPr>
        <w:t xml:space="preserve"> VB, </w:t>
      </w:r>
      <w:r w:rsidRPr="53849348" w:rsidR="001B1363">
        <w:rPr>
          <w:rFonts w:ascii="Georgia" w:hAnsi="Georgia"/>
          <w:color w:val="333333"/>
          <w:sz w:val="27"/>
          <w:szCs w:val="27"/>
          <w:lang w:val="de-DE"/>
        </w:rPr>
        <w:t>Galadanci</w:t>
      </w:r>
      <w:r w:rsidRPr="53849348" w:rsidR="001B1363">
        <w:rPr>
          <w:rFonts w:ascii="Georgia" w:hAnsi="Georgia"/>
          <w:color w:val="333333"/>
          <w:sz w:val="27"/>
          <w:szCs w:val="27"/>
          <w:lang w:val="de-DE"/>
        </w:rPr>
        <w:t xml:space="preserve"> H, Oros D, </w:t>
      </w:r>
      <w:r w:rsidRPr="53849348" w:rsidR="001B1363">
        <w:rPr>
          <w:rFonts w:ascii="Georgia" w:hAnsi="Georgia"/>
          <w:color w:val="333333"/>
          <w:sz w:val="27"/>
          <w:szCs w:val="27"/>
          <w:lang w:val="de-DE"/>
        </w:rPr>
        <w:t>Ayede</w:t>
      </w:r>
      <w:r w:rsidRPr="53849348" w:rsidR="001B1363">
        <w:rPr>
          <w:rFonts w:ascii="Georgia" w:hAnsi="Georgia"/>
          <w:color w:val="333333"/>
          <w:sz w:val="27"/>
          <w:szCs w:val="27"/>
          <w:lang w:val="de-DE"/>
        </w:rPr>
        <w:t xml:space="preserve"> AI, </w:t>
      </w:r>
      <w:r w:rsidRPr="53849348" w:rsidR="001B1363">
        <w:rPr>
          <w:rFonts w:ascii="Georgia" w:hAnsi="Georgia"/>
          <w:color w:val="333333"/>
          <w:sz w:val="27"/>
          <w:szCs w:val="27"/>
          <w:lang w:val="de-DE"/>
        </w:rPr>
        <w:t>Sentilhes</w:t>
      </w:r>
      <w:r w:rsidRPr="53849348" w:rsidR="001B1363">
        <w:rPr>
          <w:rFonts w:ascii="Georgia" w:hAnsi="Georgia"/>
          <w:color w:val="333333"/>
          <w:sz w:val="27"/>
          <w:szCs w:val="27"/>
          <w:lang w:val="de-DE"/>
        </w:rPr>
        <w:t xml:space="preserve"> M, Cena L, Cena L, Cena PK, </w:t>
      </w:r>
      <w:r w:rsidRPr="53849348" w:rsidR="001B1363">
        <w:rPr>
          <w:rFonts w:ascii="Georgia" w:hAnsi="Georgia"/>
          <w:color w:val="333333"/>
          <w:sz w:val="27"/>
          <w:szCs w:val="27"/>
          <w:lang w:val="de-DE"/>
        </w:rPr>
        <w:t>Etuk</w:t>
      </w:r>
      <w:r w:rsidRPr="53849348" w:rsidR="001B1363">
        <w:rPr>
          <w:rFonts w:ascii="Georgia" w:hAnsi="Georgia"/>
          <w:color w:val="333333"/>
          <w:sz w:val="27"/>
          <w:szCs w:val="27"/>
          <w:lang w:val="de-DE"/>
        </w:rPr>
        <w:t xml:space="preserve"> S, Casale R, Abd-</w:t>
      </w:r>
      <w:r w:rsidRPr="53849348" w:rsidR="001B1363">
        <w:rPr>
          <w:rFonts w:ascii="Georgia" w:hAnsi="Georgia"/>
          <w:color w:val="333333"/>
          <w:sz w:val="27"/>
          <w:szCs w:val="27"/>
          <w:lang w:val="de-DE"/>
        </w:rPr>
        <w:t>Elsalam</w:t>
      </w:r>
      <w:r w:rsidRPr="53849348" w:rsidR="001B1363">
        <w:rPr>
          <w:rFonts w:ascii="Georgia" w:hAnsi="Georgia"/>
          <w:color w:val="333333"/>
          <w:sz w:val="27"/>
          <w:szCs w:val="27"/>
          <w:lang w:val="de-DE"/>
        </w:rPr>
        <w:t xml:space="preserve"> S, </w:t>
      </w:r>
      <w:r w:rsidRPr="53849348" w:rsidR="001B1363">
        <w:rPr>
          <w:rFonts w:ascii="Georgia" w:hAnsi="Georgia"/>
          <w:color w:val="333333"/>
          <w:sz w:val="27"/>
          <w:szCs w:val="27"/>
          <w:lang w:val="de-DE"/>
        </w:rPr>
        <w:t>Ikenoue</w:t>
      </w:r>
      <w:r w:rsidRPr="53849348" w:rsidR="001B1363">
        <w:rPr>
          <w:rFonts w:ascii="Georgia" w:hAnsi="Georgia"/>
          <w:color w:val="333333"/>
          <w:sz w:val="27"/>
          <w:szCs w:val="27"/>
          <w:lang w:val="de-DE"/>
        </w:rPr>
        <w:t xml:space="preserve"> S, </w:t>
      </w:r>
      <w:r w:rsidRPr="53849348" w:rsidR="001B1363">
        <w:rPr>
          <w:rFonts w:ascii="Georgia" w:hAnsi="Georgia"/>
          <w:color w:val="333333"/>
          <w:sz w:val="27"/>
          <w:szCs w:val="27"/>
          <w:lang w:val="de-DE"/>
        </w:rPr>
        <w:t>Aminu</w:t>
      </w:r>
      <w:r w:rsidRPr="53849348" w:rsidR="001B1363">
        <w:rPr>
          <w:rFonts w:ascii="Georgia" w:hAnsi="Georgia"/>
          <w:color w:val="333333"/>
          <w:sz w:val="27"/>
          <w:szCs w:val="27"/>
          <w:lang w:val="de-DE"/>
        </w:rPr>
        <w:t xml:space="preserve"> MB, </w:t>
      </w:r>
      <w:r w:rsidRPr="53849348" w:rsidR="001B1363">
        <w:rPr>
          <w:rFonts w:ascii="Georgia" w:hAnsi="Georgia"/>
          <w:color w:val="333333"/>
          <w:sz w:val="27"/>
          <w:szCs w:val="27"/>
          <w:lang w:val="de-DE"/>
        </w:rPr>
        <w:t>Vecciarelli</w:t>
      </w:r>
      <w:r w:rsidRPr="53849348" w:rsidR="001B1363">
        <w:rPr>
          <w:rFonts w:ascii="Georgia" w:hAnsi="Georgia"/>
          <w:color w:val="333333"/>
          <w:sz w:val="27"/>
          <w:szCs w:val="27"/>
          <w:lang w:val="de-DE"/>
        </w:rPr>
        <w:t xml:space="preserve"> C, Duro EA, Usman MA, John-</w:t>
      </w:r>
      <w:r w:rsidRPr="53849348" w:rsidR="001B1363">
        <w:rPr>
          <w:rFonts w:ascii="Georgia" w:hAnsi="Georgia"/>
          <w:color w:val="333333"/>
          <w:sz w:val="27"/>
          <w:szCs w:val="27"/>
          <w:lang w:val="de-DE"/>
        </w:rPr>
        <w:t>Akinola</w:t>
      </w:r>
      <w:r w:rsidRPr="53849348" w:rsidR="001B1363">
        <w:rPr>
          <w:rFonts w:ascii="Georgia" w:hAnsi="Georgia"/>
          <w:color w:val="333333"/>
          <w:sz w:val="27"/>
          <w:szCs w:val="27"/>
          <w:lang w:val="de-DE"/>
        </w:rPr>
        <w:t xml:space="preserve"> Y, Nieto R, </w:t>
      </w:r>
      <w:r w:rsidRPr="53849348" w:rsidR="001B1363">
        <w:rPr>
          <w:rFonts w:ascii="Georgia" w:hAnsi="Georgia"/>
          <w:color w:val="333333"/>
          <w:sz w:val="27"/>
          <w:szCs w:val="27"/>
          <w:lang w:val="de-DE"/>
        </w:rPr>
        <w:t>Ferrazi</w:t>
      </w:r>
      <w:r w:rsidRPr="53849348" w:rsidR="001B1363">
        <w:rPr>
          <w:rFonts w:ascii="Georgia" w:hAnsi="Georgia"/>
          <w:color w:val="333333"/>
          <w:sz w:val="27"/>
          <w:szCs w:val="27"/>
          <w:lang w:val="de-DE"/>
        </w:rPr>
        <w:t xml:space="preserve"> E, </w:t>
      </w:r>
      <w:r w:rsidRPr="53849348" w:rsidR="001B1363">
        <w:rPr>
          <w:rFonts w:ascii="Georgia" w:hAnsi="Georgia"/>
          <w:color w:val="333333"/>
          <w:sz w:val="27"/>
          <w:szCs w:val="27"/>
          <w:lang w:val="de-DE"/>
        </w:rPr>
        <w:t>Bhutta</w:t>
      </w:r>
      <w:r w:rsidRPr="53849348" w:rsidR="001B1363">
        <w:rPr>
          <w:rFonts w:ascii="Georgia" w:hAnsi="Georgia"/>
          <w:color w:val="333333"/>
          <w:sz w:val="27"/>
          <w:szCs w:val="27"/>
          <w:lang w:val="de-DE"/>
        </w:rPr>
        <w:t xml:space="preserve"> ZA, Langer A, Kennedy SH, </w:t>
      </w:r>
      <w:r w:rsidRPr="53849348" w:rsidR="001B1363">
        <w:rPr>
          <w:rFonts w:ascii="Georgia" w:hAnsi="Georgia"/>
          <w:color w:val="333333"/>
          <w:sz w:val="27"/>
          <w:szCs w:val="27"/>
          <w:lang w:val="de-DE"/>
        </w:rPr>
        <w:t>Papageorghiou</w:t>
      </w:r>
      <w:r w:rsidRPr="53849348" w:rsidR="001B1363">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53849348" w:rsidR="001B1363">
        <w:rPr>
          <w:rFonts w:ascii="Georgia" w:hAnsi="Georgia"/>
          <w:color w:val="333333"/>
          <w:sz w:val="27"/>
          <w:szCs w:val="27"/>
          <w:lang w:val="de-DE"/>
        </w:rPr>
        <w:t>Pädiatr</w:t>
      </w:r>
      <w:r w:rsidRPr="53849348" w:rsidR="001B1363">
        <w:rPr>
          <w:rFonts w:ascii="Georgia" w:hAnsi="Georgia"/>
          <w:color w:val="333333"/>
          <w:sz w:val="27"/>
          <w:szCs w:val="27"/>
          <w:lang w:val="de-DE"/>
        </w:rPr>
        <w:t>. 2021;175(8):817–26.</w:t>
      </w:r>
    </w:p>
    <w:p w:rsidR="001B1363" w:rsidP="001B1363" w:rsidRDefault="001B1363" w14:paraId="2BD397C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5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1B1363" w:rsidP="53849348" w:rsidRDefault="001B1363" w14:paraId="6F736B49"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53849348" w:rsidR="001B1363">
        <w:rPr>
          <w:rFonts w:ascii="Georgia" w:hAnsi="Georgia"/>
          <w:color w:val="333333"/>
          <w:sz w:val="27"/>
          <w:szCs w:val="27"/>
          <w:lang w:val="de-DE"/>
        </w:rPr>
        <w:t xml:space="preserve">Norman M, </w:t>
      </w:r>
      <w:r w:rsidRPr="53849348" w:rsidR="001B1363">
        <w:rPr>
          <w:rFonts w:ascii="Georgia" w:hAnsi="Georgia"/>
          <w:color w:val="333333"/>
          <w:sz w:val="27"/>
          <w:szCs w:val="27"/>
          <w:lang w:val="de-DE"/>
        </w:rPr>
        <w:t>Navér</w:t>
      </w:r>
      <w:r w:rsidRPr="53849348" w:rsidR="001B1363">
        <w:rPr>
          <w:rFonts w:ascii="Georgia" w:hAnsi="Georgia"/>
          <w:color w:val="333333"/>
          <w:sz w:val="27"/>
          <w:szCs w:val="27"/>
          <w:lang w:val="de-DE"/>
        </w:rPr>
        <w:t xml:space="preserve"> L, Söderling J, Ahlberg M, </w:t>
      </w:r>
      <w:r w:rsidRPr="53849348" w:rsidR="001B1363">
        <w:rPr>
          <w:rFonts w:ascii="Georgia" w:hAnsi="Georgia"/>
          <w:color w:val="333333"/>
          <w:sz w:val="27"/>
          <w:szCs w:val="27"/>
          <w:lang w:val="de-DE"/>
        </w:rPr>
        <w:t>Hervius</w:t>
      </w:r>
      <w:r w:rsidRPr="53849348" w:rsidR="001B1363">
        <w:rPr>
          <w:rFonts w:ascii="Georgia" w:hAnsi="Georgia"/>
          <w:color w:val="333333"/>
          <w:sz w:val="27"/>
          <w:szCs w:val="27"/>
          <w:lang w:val="de-DE"/>
        </w:rPr>
        <w:t xml:space="preserve"> </w:t>
      </w:r>
      <w:r w:rsidRPr="53849348" w:rsidR="001B1363">
        <w:rPr>
          <w:rFonts w:ascii="Georgia" w:hAnsi="Georgia"/>
          <w:color w:val="333333"/>
          <w:sz w:val="27"/>
          <w:szCs w:val="27"/>
          <w:lang w:val="de-DE"/>
        </w:rPr>
        <w:t>Askling</w:t>
      </w:r>
      <w:r w:rsidRPr="53849348" w:rsidR="001B1363">
        <w:rPr>
          <w:rFonts w:ascii="Georgia" w:hAnsi="Georgia"/>
          <w:color w:val="333333"/>
          <w:sz w:val="27"/>
          <w:szCs w:val="27"/>
          <w:lang w:val="de-DE"/>
        </w:rPr>
        <w:t xml:space="preserve"> H, </w:t>
      </w:r>
      <w:r w:rsidRPr="53849348" w:rsidR="001B1363">
        <w:rPr>
          <w:rFonts w:ascii="Georgia" w:hAnsi="Georgia"/>
          <w:color w:val="333333"/>
          <w:sz w:val="27"/>
          <w:szCs w:val="27"/>
          <w:lang w:val="de-DE"/>
        </w:rPr>
        <w:t>Aronsson</w:t>
      </w:r>
      <w:r w:rsidRPr="53849348" w:rsidR="001B1363">
        <w:rPr>
          <w:rFonts w:ascii="Georgia" w:hAnsi="Georgia"/>
          <w:color w:val="333333"/>
          <w:sz w:val="27"/>
          <w:szCs w:val="27"/>
          <w:lang w:val="de-DE"/>
        </w:rPr>
        <w:t xml:space="preserve"> B, </w:t>
      </w:r>
      <w:r w:rsidRPr="53849348" w:rsidR="001B1363">
        <w:rPr>
          <w:rFonts w:ascii="Georgia" w:hAnsi="Georgia"/>
          <w:color w:val="333333"/>
          <w:sz w:val="27"/>
          <w:szCs w:val="27"/>
          <w:lang w:val="de-DE"/>
        </w:rPr>
        <w:t>Byström</w:t>
      </w:r>
      <w:r w:rsidRPr="53849348" w:rsidR="001B1363">
        <w:rPr>
          <w:rFonts w:ascii="Georgia" w:hAnsi="Georgia"/>
          <w:color w:val="333333"/>
          <w:sz w:val="27"/>
          <w:szCs w:val="27"/>
          <w:lang w:val="de-DE"/>
        </w:rPr>
        <w:t xml:space="preserve"> E, Jonsson J, </w:t>
      </w:r>
      <w:r w:rsidRPr="53849348" w:rsidR="001B1363">
        <w:rPr>
          <w:rFonts w:ascii="Georgia" w:hAnsi="Georgia"/>
          <w:color w:val="333333"/>
          <w:sz w:val="27"/>
          <w:szCs w:val="27"/>
          <w:lang w:val="de-DE"/>
        </w:rPr>
        <w:t>Sengpiel</w:t>
      </w:r>
      <w:r w:rsidRPr="53849348" w:rsidR="001B1363">
        <w:rPr>
          <w:rFonts w:ascii="Georgia" w:hAnsi="Georgia"/>
          <w:color w:val="333333"/>
          <w:sz w:val="27"/>
          <w:szCs w:val="27"/>
          <w:lang w:val="de-DE"/>
        </w:rPr>
        <w:t xml:space="preserve"> V, </w:t>
      </w:r>
      <w:r w:rsidRPr="53849348" w:rsidR="001B1363">
        <w:rPr>
          <w:rFonts w:ascii="Georgia" w:hAnsi="Georgia"/>
          <w:color w:val="333333"/>
          <w:sz w:val="27"/>
          <w:szCs w:val="27"/>
          <w:lang w:val="de-DE"/>
        </w:rPr>
        <w:t>Ludvigsson</w:t>
      </w:r>
      <w:r w:rsidRPr="53849348" w:rsidR="001B1363">
        <w:rPr>
          <w:rFonts w:ascii="Georgia" w:hAnsi="Georgia"/>
          <w:color w:val="333333"/>
          <w:sz w:val="27"/>
          <w:szCs w:val="27"/>
          <w:lang w:val="de-DE"/>
        </w:rPr>
        <w:t xml:space="preserve"> JF, </w:t>
      </w:r>
      <w:r w:rsidRPr="53849348" w:rsidR="001B1363">
        <w:rPr>
          <w:rFonts w:ascii="Georgia" w:hAnsi="Georgia"/>
          <w:color w:val="333333"/>
          <w:sz w:val="27"/>
          <w:szCs w:val="27"/>
          <w:lang w:val="de-DE"/>
        </w:rPr>
        <w:t>Håkansson</w:t>
      </w:r>
      <w:r w:rsidRPr="53849348" w:rsidR="001B1363">
        <w:rPr>
          <w:rFonts w:ascii="Georgia" w:hAnsi="Georgia"/>
          <w:color w:val="333333"/>
          <w:sz w:val="27"/>
          <w:szCs w:val="27"/>
          <w:lang w:val="de-DE"/>
        </w:rPr>
        <w:t xml:space="preserve"> S, </w:t>
      </w:r>
      <w:r w:rsidRPr="53849348" w:rsidR="001B1363">
        <w:rPr>
          <w:rFonts w:ascii="Georgia" w:hAnsi="Georgia"/>
          <w:color w:val="333333"/>
          <w:sz w:val="27"/>
          <w:szCs w:val="27"/>
          <w:lang w:val="de-DE"/>
        </w:rPr>
        <w:t>Stephansson</w:t>
      </w:r>
      <w:r w:rsidRPr="53849348" w:rsidR="001B1363">
        <w:rPr>
          <w:rFonts w:ascii="Georgia" w:hAnsi="Georgia"/>
          <w:color w:val="333333"/>
          <w:sz w:val="27"/>
          <w:szCs w:val="27"/>
          <w:lang w:val="de-DE"/>
        </w:rPr>
        <w:t xml:space="preserve"> O. Assoziation von maternalem SARS-CoV-2</w:t>
      </w:r>
    </w:p>
    <w:p w:rsidRPr="00A675D4" w:rsidR="001B1363" w:rsidP="001B1363" w:rsidRDefault="001B1363" w14:paraId="39E7CB3A"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1B1363" w:rsidP="001B1363" w:rsidRDefault="001B1363" w14:paraId="0C6C45B8"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w:t>
      </w:r>
      <w:r xmlns:w="http://schemas.openxmlformats.org/wordprocessingml/2006/main" w:rsidRPr="00A675D4">
        <w:rPr>
          <w:rFonts w:ascii="Georgia" w:hAnsi="Georgia" w:eastAsia="Times New Roman"/>
          <w:color w:val="333333"/>
          <w:kern w:val="0"/>
          <w:sz w:val="27"/>
          <w:szCs w:val="27"/>
        </w:rPr>
        <w:lastRenderedPageBreak xmlns:w="http://schemas.openxmlformats.org/wordprocessingml/2006/main"/>
      </w:r>
      <w:r xmlns:w="http://schemas.openxmlformats.org/wordprocessingml/2006/main" w:rsidRPr="00A675D4">
        <w:rPr>
          <w:rFonts w:ascii="Georgia" w:hAnsi="Georgia" w:eastAsia="Times New Roman"/>
          <w:color w:val="333333"/>
          <w:kern w:val="0"/>
          <w:sz w:val="27"/>
          <w:szCs w:val="27"/>
        </w:rPr>
        <w:t xml:space="preserve">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1B1363" w:rsidP="001B1363" w:rsidRDefault="001B1363" w14:paraId="30BB488F"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1B1363" w:rsidP="062193C1" w:rsidRDefault="001B1363" w14:paraId="1BDB6FF1"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062193C1" w:rsidR="001B1363">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062193C1" w:rsidR="001B1363">
        <w:rPr>
          <w:rFonts w:ascii="Georgia" w:hAnsi="Georgia"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i w:val="1"/>
          <w:iCs w:val="1"/>
          <w:color w:val="333333"/>
          <w:kern w:val="0"/>
          <w:sz w:val="27"/>
          <w:szCs w:val="27"/>
          <w:lang w:val="de-DE"/>
        </w:rPr>
        <w:t xml:space="preserve">P</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&lt;</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062193C1" w:rsidR="001B1363">
        <w:rPr>
          <w:rFonts w:ascii="Georgia" w:hAnsi="Georgia"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i w:val="1"/>
          <w:iCs w:val="1"/>
          <w:color w:val="333333"/>
          <w:kern w:val="0"/>
          <w:sz w:val="27"/>
          <w:szCs w:val="27"/>
          <w:lang w:val="de-DE"/>
        </w:rPr>
        <w:t xml:space="preserve">P</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&lt;</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0,862,</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i w:val="1"/>
          <w:iCs w:val="1"/>
          <w:color w:val="333333"/>
          <w:kern w:val="0"/>
          <w:sz w:val="27"/>
          <w:szCs w:val="27"/>
          <w:lang w:val="de-DE"/>
        </w:rPr>
        <w:t xml:space="preserve">P</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0,005) und die kurze Zeit </w:t>
      </w:r>
      <w:r xmlns:w="http://schemas.openxmlformats.org/wordprocessingml/2006/main" w:rsidRPr="062193C1" w:rsidR="001B1363">
        <w:rPr>
          <w:rFonts w:ascii="Georgia" w:hAnsi="Georgia"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s="Georgia"/>
          <w:color w:val="333333"/>
          <w:kern w:val="0"/>
          <w:sz w:val="27"/>
          <w:szCs w:val="27"/>
          <w:lang w:val="de-DE"/>
        </w:rPr>
        <w:t xml:space="preserve">≤</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22</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8,24,</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i w:val="1"/>
          <w:iCs w:val="1"/>
          <w:color w:val="333333"/>
          <w:kern w:val="0"/>
          <w:sz w:val="27"/>
          <w:szCs w:val="27"/>
          <w:lang w:val="de-DE"/>
        </w:rPr>
        <w:t xml:space="preserve">P</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&lt;</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0,972,</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i w:val="1"/>
          <w:iCs w:val="1"/>
          <w:color w:val="333333"/>
          <w:kern w:val="0"/>
          <w:sz w:val="27"/>
          <w:szCs w:val="27"/>
          <w:lang w:val="de-DE"/>
        </w:rPr>
        <w:t xml:space="preserve">P</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062193C1" w:rsidR="001B1363">
        <w:rPr>
          <w:rFonts w:ascii="Georgia" w:hAnsi="Georgia" w:eastAsia="Times New Roman" w:cs="Georgia"/>
          <w:color w:val="333333"/>
          <w:kern w:val="0"/>
          <w:sz w:val="27"/>
          <w:szCs w:val="27"/>
          <w:lang w:val="de-DE"/>
        </w:rPr>
        <w:t xml:space="preserve">bis </w:t>
      </w:r>
      <w:r xmlns:w="http://schemas.openxmlformats.org/wordprocessingml/2006/main" w:rsidRPr="062193C1" w:rsidR="001B1363">
        <w:rPr>
          <w:rFonts w:ascii="Georgia" w:hAnsi="Georgia" w:eastAsia="Times New Roman"/>
          <w:color w:val="333333"/>
          <w:kern w:val="0"/>
          <w:sz w:val="27"/>
          <w:szCs w:val="27"/>
          <w:lang w:val="de-DE"/>
        </w:rPr>
        <w:t xml:space="preserve">3-malige Impfung (OR 1,804, 95% CI 1,332 </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2,444,</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i w:val="1"/>
          <w:iCs w:val="1"/>
          <w:color w:val="333333"/>
          <w:kern w:val="0"/>
          <w:sz w:val="27"/>
          <w:szCs w:val="27"/>
          <w:lang w:val="de-DE"/>
        </w:rPr>
        <w:t xml:space="preserve">P</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&lt;</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0,001) war mit einer Verbesserung der klinischen Schwangerschaftsrate verbunden.</w:t>
      </w:r>
    </w:p>
    <w:p w:rsidR="001B1363" w:rsidP="001B1363" w:rsidRDefault="001B1363" w14:paraId="4C6229CC" w14:textId="77777777"/>
    <w:p w:rsidR="001B1363" w:rsidP="001B1363" w:rsidRDefault="001B1363" w14:paraId="6CEA4841"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1B1363" w:rsidP="062193C1" w:rsidRDefault="001B1363" w14:paraId="72E2DAF3" w14:textId="77777777">
      <w:pPr xmlns:w="http://schemas.openxmlformats.org/wordprocessingml/2006/main">
        <w:pStyle w:val="NormalWeb"/>
        <w:spacing w:before="0" w:beforeAutospacing="off" w:after="0" w:afterAutospacing="off"/>
      </w:pPr>
      <w:r xmlns:w="http://schemas.openxmlformats.org/wordprocessingml/2006/main" w:rsidRPr="062193C1" w:rsidR="001B1363">
        <w:rPr>
          <w:lang w:val="de-DE"/>
        </w:rPr>
        <w:t xml:space="preserve">Eine Infektion mit SARS-CoV-2 beeinträchtigt nicht nur die Gesundheit von Menschen auf der ganzen Welt, sondern auch die reproduktive Gesundheit von Frauen. </w:t>
      </w:r>
      <w:r xmlns:w="http://schemas.openxmlformats.org/wordprocessingml/2006/main" w:rsidRPr="062193C1" w:rsidR="001B1363">
        <w:rPr>
          <w:lang w:val="de-DE"/>
        </w:rPr>
        <w:t xml:space="preserve">Das virale Spike</w:t>
      </w:r>
      <w:r xmlns:w="http://schemas.openxmlformats.org/wordprocessingml/2006/main" w:rsidRPr="062193C1" w:rsidR="001B1363">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xmlns:w="http://schemas.openxmlformats.org/wordprocessingml/2006/main" w:rsidRPr="062193C1" w:rsidR="001B1363">
        <w:rPr>
          <w:lang w:val="de-DE"/>
        </w:rPr>
        <w:t xml:space="preserve">2)-</w:t>
      </w:r>
      <w:r xmlns:w="http://schemas.openxmlformats.org/wordprocessingml/2006/main" w:rsidRPr="062193C1" w:rsidR="001B1363">
        <w:rPr>
          <w:lang w:val="de-DE"/>
        </w:rPr>
        <w:t xml:space="preserve">Rezeptor auf der Wirtszelle, wonach die Protease Transmembran-Serinprotease 2 (TMPRSS2) das S-Protein spaltet, um den Zelleintritt zu erleichtern [ </w:t>
      </w:r>
      <w:hyperlink xmlns:w="http://schemas.openxmlformats.org/wordprocessingml/2006/main" xmlns:r="http://schemas.openxmlformats.org/officeDocument/2006/relationships"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anchor="ref-CR1" r:id="rId456">
        <w:r xmlns:w="http://schemas.openxmlformats.org/wordprocessingml/2006/main" w:rsidRPr="062193C1" w:rsidR="001B1363">
          <w:rPr>
            <w:rStyle w:val="Hyperlink"/>
            <w:color w:val="004B83"/>
            <w:lang w:val="de-DE"/>
          </w:rPr>
          <w:t xml:space="preserve">1 </w:t>
        </w:r>
      </w:hyperlink>
      <w:r xmlns:w="http://schemas.openxmlformats.org/wordprocessingml/2006/main" w:rsidRPr="062193C1" w:rsidR="001B1363">
        <w:rPr>
          <w:lang w:val="de-DE"/>
        </w:rPr>
        <w:t xml:space="preserve">, </w:t>
      </w:r>
      <w:hyperlink xmlns:w="http://schemas.openxmlformats.org/wordprocessingml/2006/main" xmlns:r="http://schemas.openxmlformats.org/officeDocument/2006/relationships"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anchor="ref-CR2" r:id="rId457">
        <w:r xmlns:w="http://schemas.openxmlformats.org/wordprocessingml/2006/main" w:rsidRPr="062193C1" w:rsidR="001B1363">
          <w:rPr>
            <w:rStyle w:val="Hyperlink"/>
            <w:color w:val="004B83"/>
            <w:lang w:val="de-DE"/>
          </w:rPr>
          <w:t xml:space="preserve">2 </w:t>
        </w:r>
      </w:hyperlink>
      <w:r xmlns:w="http://schemas.openxmlformats.org/wordprocessingml/2006/main" w:rsidRPr="062193C1" w:rsidR="001B1363">
        <w:rPr>
          <w:lang w:val="de-DE"/>
        </w:rPr>
        <w:t xml:space="preserve">]. Es gibt auch einen alternativen ACE2-unabhängigen Mechanismus, bei dem </w:t>
      </w:r>
      <w:r xmlns:w="http://schemas.openxmlformats.org/wordprocessingml/2006/main" w:rsidRPr="062193C1" w:rsidR="001B1363">
        <w:rPr>
          <w:lang w:val="de-DE"/>
        </w:rPr>
        <w:t xml:space="preserve">Basigin</w:t>
      </w:r>
      <w:r xmlns:w="http://schemas.openxmlformats.org/wordprocessingml/2006/main" w:rsidRPr="062193C1" w:rsidR="001B1363">
        <w:rPr>
          <w:lang w:val="de-DE"/>
        </w:rPr>
        <w:t xml:space="preserve"> (BSG oder CD147) als zellulärer Rezeptor und die </w:t>
      </w:r>
      <w:r xmlns:w="http://schemas.openxmlformats.org/wordprocessingml/2006/main" w:rsidRPr="062193C1" w:rsidR="001B1363">
        <w:rPr>
          <w:lang w:val="de-DE"/>
        </w:rPr>
        <w:t xml:space="preserve">Cysteinprotease</w:t>
      </w:r>
      <w:r xmlns:w="http://schemas.openxmlformats.org/wordprocessingml/2006/main" w:rsidRPr="062193C1" w:rsidR="001B1363">
        <w:rPr>
          <w:lang w:val="de-DE"/>
        </w:rPr>
        <w:t xml:space="preserve"> </w:t>
      </w:r>
      <w:r xmlns:w="http://schemas.openxmlformats.org/wordprocessingml/2006/main" w:rsidRPr="062193C1" w:rsidR="001B1363">
        <w:rPr>
          <w:lang w:val="de-DE"/>
        </w:rPr>
        <w:t xml:space="preserve">Cathepsin</w:t>
      </w:r>
      <w:r xmlns:w="http://schemas.openxmlformats.org/wordprocessingml/2006/main" w:rsidRPr="062193C1" w:rsidR="001B1363">
        <w:rPr>
          <w:lang w:val="de-DE"/>
        </w:rPr>
        <w:t xml:space="preserve"> L (CTSL) als Protease fungiert und so möglicherweise den Zelleintritt von SARS-CoV-2 vermittelt [ </w:t>
      </w:r>
      <w:hyperlink xmlns:w="http://schemas.openxmlformats.org/wordprocessingml/2006/main" xmlns:r="http://schemas.openxmlformats.org/officeDocument/2006/relationships"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anchor="ref-CR1" r:id="rId458">
        <w:r xmlns:w="http://schemas.openxmlformats.org/wordprocessingml/2006/main" w:rsidRPr="062193C1" w:rsidR="001B1363">
          <w:rPr>
            <w:rStyle w:val="Hyperlink"/>
            <w:color w:val="004B83"/>
            <w:lang w:val="de-DE"/>
          </w:rPr>
          <w:t xml:space="preserve">1 </w:t>
        </w:r>
      </w:hyperlink>
      <w:r xmlns:w="http://schemas.openxmlformats.org/wordprocessingml/2006/main" w:rsidRPr="062193C1" w:rsidR="001B1363">
        <w:rPr>
          <w:lang w:val="de-DE"/>
        </w:rPr>
        <w:t xml:space="preserve">, </w:t>
      </w:r>
      <w:hyperlink xmlns:w="http://schemas.openxmlformats.org/wordprocessingml/2006/main" xmlns:r="http://schemas.openxmlformats.org/officeDocument/2006/relationships"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anchor="ref-CR2" r:id="rId459">
        <w:r xmlns:w="http://schemas.openxmlformats.org/wordprocessingml/2006/main" w:rsidRPr="062193C1" w:rsidR="001B1363">
          <w:rPr>
            <w:rStyle w:val="Hyperlink"/>
            <w:color w:val="004B83"/>
            <w:lang w:val="de-DE"/>
          </w:rPr>
          <w:t xml:space="preserve">2 </w:t>
        </w:r>
      </w:hyperlink>
      <w:r xmlns:w="http://schemas.openxmlformats.org/wordprocessingml/2006/main" w:rsidRPr="062193C1" w:rsidR="001B1363">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xmlns:w="http://schemas.openxmlformats.org/wordprocessingml/2006/main" w:rsidRPr="062193C1" w:rsidR="001B1363">
        <w:rPr>
          <w:lang w:val="de-DE"/>
        </w:rPr>
        <w:t xml:space="preserve">Zervixsekret</w:t>
      </w:r>
      <w:r xmlns:w="http://schemas.openxmlformats.org/wordprocessingml/2006/main" w:rsidRPr="062193C1" w:rsidR="001B1363">
        <w:rPr>
          <w:lang w:val="de-DE"/>
        </w:rPr>
        <w:t xml:space="preserve"> (10,53 %) nachgewiesen [ </w:t>
      </w:r>
      <w:hyperlink xmlns:w="http://schemas.openxmlformats.org/wordprocessingml/2006/main" xmlns:r="http://schemas.openxmlformats.org/officeDocument/2006/relationships" w:tooltip="Schwartz A, Yogev Y, Zilberman A, Alpern S, Many A, Yousovich R, Gamzu R. Detection of severe acute respiratory syndrome coronavirus 2 (SARS-CoV-2) in vaginal swabs of women with acute SARSCoV-2 infection: a prospective study. BJOG. 2021;128:97–100." w:history="1" w:anchor="ref-CR3" r:id="rId460">
        <w:r xmlns:w="http://schemas.openxmlformats.org/wordprocessingml/2006/main" w:rsidRPr="062193C1" w:rsidR="001B1363">
          <w:rPr>
            <w:rStyle w:val="Hyperlink"/>
            <w:color w:val="004B83"/>
            <w:lang w:val="de-DE"/>
          </w:rPr>
          <w:t xml:space="preserve">3 </w:t>
        </w:r>
      </w:hyperlink>
      <w:r xmlns:w="http://schemas.openxmlformats.org/wordprocessingml/2006/main" w:rsidRPr="062193C1" w:rsidR="001B1363">
        <w:rPr>
          <w:lang w:val="de-DE"/>
        </w:rPr>
        <w:t xml:space="preserve">, </w:t>
      </w:r>
      <w:hyperlink xmlns:w="http://schemas.openxmlformats.org/wordprocessingml/2006/main" xmlns:r="http://schemas.openxmlformats.org/officeDocument/2006/relationships" w:tooltip="Atarod Z, Zamaniyan M, Moosazadeh M, Valadan R, Soleimanirad SM, Gordani N. Investigation of vaginal and rectal swabs of women infected with COVID-19 in two hospitals covered by Mazandaran University of Medical Sciences, 2020. J Obstet Gynaecol. 2022;42:2225–9." w:history="1" w:anchor="ref-CR4" r:id="rId461">
        <w:r xmlns:w="http://schemas.openxmlformats.org/wordprocessingml/2006/main" w:rsidRPr="062193C1" w:rsidR="001B1363">
          <w:rPr>
            <w:rStyle w:val="Hyperlink"/>
            <w:color w:val="004B83"/>
            <w:lang w:val="de-DE"/>
          </w:rPr>
          <w:t xml:space="preserve">4 </w:t>
        </w:r>
      </w:hyperlink>
      <w:r xmlns:w="http://schemas.openxmlformats.org/wordprocessingml/2006/main" w:rsidRPr="062193C1" w:rsidR="001B1363">
        <w:rPr>
          <w:lang w:val="de-DE"/>
        </w:rPr>
        <w:t xml:space="preserve">, </w:t>
      </w:r>
      <w:hyperlink xmlns:w="http://schemas.openxmlformats.org/wordprocessingml/2006/main" xmlns:r="http://schemas.openxmlformats.org/officeDocument/2006/relationships" w:tooltip="Khoiwal K, Kalita D, Kumari R, Dhundi D, Shankar R, Kumari R, Gaurav A, Bahadur A, Panda PK, Tomy A, et al. Presence of SARS CoV-2 in the lower genital tract of women with active COVID-19 infection: a prospective study. Int J Gynaecol Obstet. 2022;157:744–7." w:history="1" w:anchor="ref-CR5" r:id="rId462">
        <w:r xmlns:w="http://schemas.openxmlformats.org/wordprocessingml/2006/main" w:rsidRPr="062193C1" w:rsidR="001B1363">
          <w:rPr>
            <w:rStyle w:val="Hyperlink"/>
            <w:color w:val="004B83"/>
            <w:lang w:val="de-DE"/>
          </w:rPr>
          <w:t xml:space="preserve">5 </w:t>
        </w:r>
      </w:hyperlink>
      <w:r xmlns:w="http://schemas.openxmlformats.org/wordprocessingml/2006/main" w:rsidRPr="062193C1" w:rsidR="001B1363">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xmlns:w="http://schemas.openxmlformats.org/wordprocessingml/2006/main" xmlns:r="http://schemas.openxmlformats.org/officeDocument/2006/relationships" w:tooltip="Ata B, Vermeulen N, Mocanu E, et al. SARS-CoV-2, fertility and assisted reproduction. Hum Reprod Update. 2023;29(2):177–96." w:history="1" w:anchor="ref-CR6" r:id="rId463">
        <w:r xmlns:w="http://schemas.openxmlformats.org/wordprocessingml/2006/main" w:rsidRPr="062193C1" w:rsidR="001B1363">
          <w:rPr>
            <w:rStyle w:val="Hyperlink"/>
            <w:color w:val="004B83"/>
            <w:lang w:val="de-DE"/>
          </w:rPr>
          <w:t xml:space="preserve">6 </w:t>
        </w:r>
      </w:hyperlink>
      <w:r xmlns:w="http://schemas.openxmlformats.org/wordprocessingml/2006/main" w:rsidRPr="062193C1" w:rsidR="001B1363">
        <w:rPr>
          <w:lang w:val="de-DE"/>
        </w:rPr>
        <w:t xml:space="preserve">]. In der bisherigen Literatur wurde </w:t>
      </w:r>
      <w:r xmlns:w="http://schemas.openxmlformats.org/wordprocessingml/2006/main" w:rsidRPr="062193C1" w:rsidR="001B1363">
        <w:rPr>
          <w:lang w:val="de-DE"/>
        </w:rPr>
        <w:t xml:space="preserve">bestätigt </w:t>
      </w:r>
      <w:r xmlns:w="http://schemas.openxmlformats.org/wordprocessingml/2006/main">
        <w:lastRenderedPageBreak xmlns:w="http://schemas.openxmlformats.org/wordprocessingml/2006/main"/>
      </w:r>
      <w:r xmlns:w="http://schemas.openxmlformats.org/wordprocessingml/2006/main" w:rsidRPr="062193C1" w:rsidR="001B1363">
        <w:rPr>
          <w:lang w:val="de-DE"/>
        </w:rPr>
        <w:t xml:space="preserve">,</w:t>
      </w:r>
      <w:r xmlns:w="http://schemas.openxmlformats.org/wordprocessingml/2006/main" w:rsidRPr="062193C1" w:rsidR="001B1363">
        <w:rPr>
          <w:lang w:val="de-DE"/>
        </w:rPr>
        <w:t xml:space="preserve"> dass SARS-CoV-2-Rezeptoren (klassische/nicht-klassische) im weiblichen Fortpflanzungssystem (Endometrium, Eierstöcke) exprimiert werden [ </w:t>
      </w:r>
      <w:hyperlink xmlns:w="http://schemas.openxmlformats.org/wordprocessingml/2006/main" xmlns:r="http://schemas.openxmlformats.org/officeDocument/2006/relationships"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anchor="ref-CR1" r:id="rId464">
        <w:r xmlns:w="http://schemas.openxmlformats.org/wordprocessingml/2006/main" w:rsidRPr="062193C1" w:rsidR="001B1363">
          <w:rPr>
            <w:rStyle w:val="Hyperlink"/>
            <w:color w:val="004B83"/>
            <w:lang w:val="de-DE"/>
          </w:rPr>
          <w:t xml:space="preserve">1 </w:t>
        </w:r>
      </w:hyperlink>
      <w:r xmlns:w="http://schemas.openxmlformats.org/wordprocessingml/2006/main" w:rsidRPr="062193C1" w:rsidR="001B1363">
        <w:rPr>
          <w:lang w:val="de-DE"/>
        </w:rPr>
        <w:t xml:space="preserve">, </w:t>
      </w:r>
      <w:hyperlink xmlns:w="http://schemas.openxmlformats.org/wordprocessingml/2006/main" xmlns:r="http://schemas.openxmlformats.org/officeDocument/2006/relationships" w:tooltip="Rajak P, Roy S, Dutta M, Podder S, Sarkar S, Ganguly A, Mandi M, Khatun S. Understanding the cross-talk between mediators of infertility and COVID-19. Reprod Biol. 2021;21(4):100559." w:history="1" w:anchor="ref-CR7" r:id="rId465">
        <w:r xmlns:w="http://schemas.openxmlformats.org/wordprocessingml/2006/main" w:rsidRPr="062193C1" w:rsidR="001B1363">
          <w:rPr>
            <w:rStyle w:val="Hyperlink"/>
            <w:color w:val="004B83"/>
            <w:lang w:val="de-DE"/>
          </w:rPr>
          <w:t xml:space="preserve">7 </w:t>
        </w:r>
      </w:hyperlink>
      <w:r xmlns:w="http://schemas.openxmlformats.org/wordprocessingml/2006/main" w:rsidRPr="062193C1" w:rsidR="001B1363">
        <w:rPr>
          <w:lang w:val="de-DE"/>
        </w:rPr>
        <w:t xml:space="preserve">, </w:t>
      </w:r>
      <w:hyperlink xmlns:w="http://schemas.openxmlformats.org/wordprocessingml/2006/main" xmlns:r="http://schemas.openxmlformats.org/officeDocument/2006/relationships" w:tooltip="Chadchan SB, Popli P, Maurya VK, Kommagani R. The SARS-CoV-2 receptor, angiotensin-converting enzyme 2, is required for human endometrial stromal cell decidualization. Biol Reprod. 2021;104(2):336–43." w:history="1" w:anchor="ref-CR8" r:id="rId466">
        <w:r xmlns:w="http://schemas.openxmlformats.org/wordprocessingml/2006/main" w:rsidRPr="062193C1" w:rsidR="001B1363">
          <w:rPr>
            <w:rStyle w:val="Hyperlink"/>
            <w:color w:val="004B83"/>
            <w:lang w:val="de-DE"/>
          </w:rPr>
          <w:t xml:space="preserve">8 </w:t>
        </w:r>
      </w:hyperlink>
      <w:r xmlns:w="http://schemas.openxmlformats.org/wordprocessingml/2006/main" w:rsidRPr="062193C1" w:rsidR="001B1363">
        <w:rPr>
          <w:lang w:val="de-DE"/>
        </w:rPr>
        <w:t xml:space="preserve">], sodass eine theoretische Möglichkeit besteht, dass das weibliche Fortpflanzungssystem von Virusinfektionen betroffen sein könnte.</w:t>
      </w:r>
    </w:p>
    <w:p w:rsidR="001B1363" w:rsidP="062193C1" w:rsidRDefault="001B1363" w14:paraId="03F68781" w14:textId="77777777">
      <w:pPr xmlns:w="http://schemas.openxmlformats.org/wordprocessingml/2006/main">
        <w:pStyle w:val="NormalWeb"/>
        <w:spacing w:before="0" w:beforeAutospacing="off" w:after="0" w:afterAutospacing="off"/>
      </w:pPr>
      <w:r w:rsidRPr="062193C1" w:rsidR="001B1363">
        <w:rPr>
          <w:lang w:val="de-DE"/>
        </w:rPr>
        <w:t xml:space="preserve">Frühere Forschungsarbeiten haben ergeben, dass eine SARS-CoV-2-Infektion während einer kontrollierten ovariellen Stimulation (COS) die Embryonalentwicklung beeinflussen kann [ </w:t>
      </w:r>
      <w:hyperlink w:anchor="ref-CR9" r:id="R91ed9cd69aea4299">
        <w:r w:rsidRPr="062193C1" w:rsidR="001B1363">
          <w:rPr>
            <w:rStyle w:val="Hyperlink"/>
            <w:color w:val="004B83"/>
            <w:lang w:val="de-DE"/>
          </w:rPr>
          <w:t xml:space="preserve">9 </w:t>
        </w:r>
      </w:hyperlink>
      <w:r w:rsidRPr="062193C1" w:rsidR="001B1363">
        <w:rPr>
          <w:lang w:val="de-DE"/>
        </w:rPr>
        <w:t xml:space="preserve">, </w:t>
      </w:r>
      <w:hyperlink w:anchor="ref-CR10" r:id="R29bf1dbc06314627">
        <w:r w:rsidRPr="062193C1" w:rsidR="001B1363">
          <w:rPr>
            <w:rStyle w:val="Hyperlink"/>
            <w:color w:val="004B83"/>
            <w:lang w:val="de-DE"/>
          </w:rPr>
          <w:t xml:space="preserve">10 </w:t>
        </w:r>
      </w:hyperlink>
      <w:r w:rsidRPr="062193C1" w:rsidR="001B1363">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ac5e7805977c4692">
        <w:r w:rsidRPr="062193C1" w:rsidR="001B1363">
          <w:rPr>
            <w:rStyle w:val="Hyperlink"/>
            <w:color w:val="004B83"/>
            <w:lang w:val="de-DE"/>
          </w:rPr>
          <w:t xml:space="preserve">11 </w:t>
        </w:r>
      </w:hyperlink>
      <w:r w:rsidRPr="062193C1" w:rsidR="001B1363">
        <w:rPr>
          <w:lang w:val="de-DE"/>
        </w:rPr>
        <w:t xml:space="preserve">, </w:t>
      </w:r>
      <w:hyperlink w:anchor="ref-CR12" r:id="Rcb84747c6f424a3a">
        <w:r w:rsidRPr="062193C1" w:rsidR="001B1363">
          <w:rPr>
            <w:rStyle w:val="Hyperlink"/>
            <w:color w:val="004B83"/>
            <w:lang w:val="de-DE"/>
          </w:rPr>
          <w:t xml:space="preserve">12 </w:t>
        </w:r>
      </w:hyperlink>
      <w:r w:rsidRPr="062193C1" w:rsidR="001B1363">
        <w:rPr>
          <w:lang w:val="de-DE"/>
        </w:rPr>
        <w:t xml:space="preserve">]. Es bleibt umstritten, ob eine SARS-CoV-2-Infektion negative Auswirkungen auf den frühen Schwangerschaftsverlauf hat [ </w:t>
      </w:r>
      <w:hyperlink w:anchor="ref-CR13" r:id="R65adc8e7971d4613">
        <w:r w:rsidRPr="062193C1" w:rsidR="001B1363">
          <w:rPr>
            <w:rStyle w:val="Hyperlink"/>
            <w:color w:val="004B83"/>
            <w:lang w:val="de-DE"/>
          </w:rPr>
          <w:t xml:space="preserve">13 </w:t>
        </w:r>
      </w:hyperlink>
      <w:r w:rsidRPr="062193C1" w:rsidR="001B1363">
        <w:rPr>
          <w:lang w:val="de-DE"/>
        </w:rPr>
        <w:t xml:space="preserve">, </w:t>
      </w:r>
      <w:hyperlink w:anchor="ref-CR14" r:id="R7df7ff876b664e53">
        <w:r w:rsidRPr="062193C1" w:rsidR="001B1363">
          <w:rPr>
            <w:rStyle w:val="Hyperlink"/>
            <w:color w:val="004B83"/>
            <w:lang w:val="de-DE"/>
          </w:rPr>
          <w:t xml:space="preserve">14 </w:t>
        </w:r>
      </w:hyperlink>
      <w:r w:rsidRPr="062193C1" w:rsidR="001B1363">
        <w:rPr>
          <w:lang w:val="de-DE"/>
        </w:rPr>
        <w:t xml:space="preserve">]. Frühere veröffentlichte Artikel haben gezeigt, dass die Genesung von einer SARS-CoV-2-Infektion den Schwangerschaftsverlauf in frischen Zyklen mit Embryotransfer nicht beeinflusst [ </w:t>
      </w:r>
      <w:hyperlink w:anchor="ref-CR15" r:id="R235d9cc3cafa4d58">
        <w:r w:rsidRPr="062193C1" w:rsidR="001B1363">
          <w:rPr>
            <w:rStyle w:val="Hyperlink"/>
            <w:color w:val="004B83"/>
            <w:lang w:val="de-DE"/>
          </w:rPr>
          <w:t xml:space="preserve">15 </w:t>
        </w:r>
      </w:hyperlink>
      <w:r w:rsidRPr="062193C1" w:rsidR="001B1363">
        <w:rPr>
          <w:lang w:val="de-DE"/>
        </w:rPr>
        <w:t xml:space="preserve">]. Darüber hinaus wurde festgestellt, dass eine SARS-CoV-2-Impfung die Eierstockfunktion bei assistierten Reproduktionstechnologien (ART) nicht negativ beeinflusst [ </w:t>
      </w:r>
      <w:hyperlink w:anchor="ref-CR16" r:id="R530d7e18ebfc4c53">
        <w:r w:rsidRPr="062193C1" w:rsidR="001B1363">
          <w:rPr>
            <w:rStyle w:val="Hyperlink"/>
            <w:color w:val="004B83"/>
            <w:lang w:val="de-DE"/>
          </w:rPr>
          <w:t xml:space="preserve">16 </w:t>
        </w:r>
      </w:hyperlink>
      <w:r w:rsidRPr="062193C1" w:rsidR="001B1363">
        <w:rPr>
          <w:lang w:val="de-DE"/>
        </w:rPr>
        <w:t xml:space="preserve">, </w:t>
      </w:r>
      <w:hyperlink w:anchor="ref-CR17" r:id="R121e6c46c06b49f6">
        <w:r w:rsidRPr="062193C1" w:rsidR="001B1363">
          <w:rPr>
            <w:rStyle w:val="Hyperlink"/>
            <w:color w:val="004B83"/>
            <w:lang w:val="de-DE"/>
          </w:rPr>
          <w:t xml:space="preserve">17 </w:t>
        </w:r>
      </w:hyperlink>
      <w:r w:rsidRPr="062193C1" w:rsidR="001B1363">
        <w:rPr>
          <w:lang w:val="de-DE"/>
        </w:rPr>
        <w:t xml:space="preserve">]. Trotz der verfügbaren Literatur gibt es keinen Forschungsstand darüber, ob eine SARS-CoV-2-Infektion den frühen Schwangerschaftsverlauf kurz nach einem Embryotransfer bei einer In-vitro-Fertilisation (IVF) oder einer </w:t>
      </w:r>
      <w:r w:rsidRPr="062193C1" w:rsidR="001B1363">
        <w:rPr>
          <w:lang w:val="de-DE"/>
        </w:rPr>
        <w:t>intrazytoplasmatischen</w:t>
      </w:r>
      <w:r w:rsidRPr="062193C1" w:rsidR="001B1363">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1B1363" w:rsidP="001B1363" w:rsidRDefault="001B1363" w14:paraId="23B910A5"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1B1363" w:rsidP="001B1363" w:rsidRDefault="001B1363" w14:paraId="0DC046F0"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1B1363" w:rsidP="001B1363" w:rsidRDefault="001B1363" w14:paraId="246E131F"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1B1363" w:rsidP="062193C1" w:rsidRDefault="001B1363" w14:paraId="2DE04D00" w14:textId="77777777">
      <w:pPr xmlns:w="http://schemas.openxmlformats.org/wordprocessingml/2006/main">
        <w:pStyle w:val="NormalWeb"/>
        <w:spacing w:before="0" w:beforeAutospacing="off" w:after="0" w:afterAutospacing="off"/>
      </w:pPr>
      <w:r w:rsidRPr="062193C1" w:rsidR="001B1363">
        <w:rPr>
          <w:lang w:val="de-DE"/>
        </w:rPr>
        <w:t xml:space="preserve">Zur diagnostizierten Gruppe einer SARS-CoV-2-Infektion zählen Personen, die im Oropharynxabstrich mittels Reverse-Transkriptase-Polymerase-Kettenreaktion (RT-PCR) positiv auf RNA oder im </w:t>
      </w:r>
      <w:r w:rsidRPr="062193C1" w:rsidR="001B1363">
        <w:rPr>
          <w:lang w:val="de-DE"/>
        </w:rPr>
        <w:t>Nasopharynxabstrich</w:t>
      </w:r>
      <w:r w:rsidRPr="062193C1" w:rsidR="001B1363">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5f3b24b284bd45e2">
        <w:r w:rsidRPr="062193C1" w:rsidR="001B1363">
          <w:rPr>
            <w:rStyle w:val="Hyperlink"/>
            <w:color w:val="004B83"/>
            <w:lang w:val="de-DE"/>
          </w:rPr>
          <w:t xml:space="preserve">14 </w:t>
        </w:r>
      </w:hyperlink>
      <w:r w:rsidRPr="062193C1" w:rsidR="001B1363">
        <w:rPr>
          <w:lang w:val="de-DE"/>
        </w:rPr>
        <w:t>].</w:t>
      </w:r>
    </w:p>
    <w:p w:rsidR="001B1363" w:rsidP="001B1363" w:rsidRDefault="001B1363" w14:paraId="10F6D072"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1B1363" w:rsidP="062193C1" w:rsidRDefault="001B1363" w14:paraId="67A757EA" w14:textId="77777777">
      <w:pPr xmlns:w="http://schemas.openxmlformats.org/wordprocessingml/2006/main">
        <w:pStyle w:val="Heading4"/>
        <w:spacing w:before="360" w:after="120"/>
        <w:rPr>
          <w:rFonts w:ascii="Segoe UI" w:hAnsi="Segoe UI" w:cs="Segoe UI"/>
          <w:color w:val="222222"/>
          <w:lang w:val="de-DE"/>
        </w:rPr>
      </w:pPr>
      <w:r xmlns:w="http://schemas.openxmlformats.org/wordprocessingml/2006/main">
        <w:rPr>
          <w:rFonts w:ascii="Segoe UI" w:hAnsi="Segoe UI" w:cs="Segoe UI"/>
          <w:color w:val="222222"/>
        </w:rPr>
        <w:lastRenderedPageBreak xmlns:w="http://schemas.openxmlformats.org/wordprocessingml/2006/main"/>
      </w:r>
      <w:r xmlns:w="http://schemas.openxmlformats.org/wordprocessingml/2006/main" w:rsidRPr="062193C1" w:rsidR="001B1363">
        <w:rPr>
          <w:rFonts w:ascii="Segoe UI" w:hAnsi="Segoe UI" w:cs="Segoe UI"/>
          <w:color w:val="222222"/>
          <w:lang w:val="de-DE"/>
        </w:rPr>
        <w:t xml:space="preserve">Frischer Embryotransfer (frischer </w:t>
      </w:r>
      <w:r xmlns:w="http://schemas.openxmlformats.org/wordprocessingml/2006/main" w:rsidRPr="062193C1" w:rsidR="001B1363">
        <w:rPr>
          <w:rFonts w:ascii="Segoe UI" w:hAnsi="Segoe UI" w:cs="Segoe UI"/>
          <w:color w:val="222222"/>
          <w:lang w:val="de-DE"/>
        </w:rPr>
        <w:t xml:space="preserve">ET)-</w:t>
      </w:r>
      <w:r xmlns:w="http://schemas.openxmlformats.org/wordprocessingml/2006/main" w:rsidRPr="062193C1" w:rsidR="001B1363">
        <w:rPr>
          <w:rFonts w:ascii="Segoe UI" w:hAnsi="Segoe UI" w:cs="Segoe UI"/>
          <w:color w:val="222222"/>
          <w:lang w:val="de-DE"/>
        </w:rPr>
        <w:t xml:space="preserve">Zyklus</w:t>
      </w:r>
    </w:p>
    <w:p w:rsidR="001B1363" w:rsidP="062193C1" w:rsidRDefault="001B1363" w14:paraId="19E4962F" w14:textId="77777777">
      <w:pPr xmlns:w="http://schemas.openxmlformats.org/wordprocessingml/2006/main">
        <w:pStyle w:val="NormalWeb"/>
        <w:spacing w:before="0" w:beforeAutospacing="off" w:after="0" w:afterAutospacing="off"/>
      </w:pPr>
      <w:r w:rsidRPr="062193C1" w:rsidR="001B1363">
        <w:rPr>
          <w:lang w:val="de-DE"/>
        </w:rPr>
        <w:t xml:space="preserve">Die Protokolle zur ovariellen Stimulation wurden entsprechend dem Protokoll der Krankenhäuser durchgeführt [ </w:t>
      </w:r>
      <w:hyperlink w:anchor="ref-CR18" r:id="R8fe4ce342b0a4267">
        <w:r w:rsidRPr="062193C1" w:rsidR="001B1363">
          <w:rPr>
            <w:rStyle w:val="Hyperlink"/>
            <w:color w:val="004B83"/>
            <w:lang w:val="de-DE"/>
          </w:rPr>
          <w:t xml:space="preserve">18 </w:t>
        </w:r>
      </w:hyperlink>
      <w:r w:rsidRPr="062193C1" w:rsidR="001B1363">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062193C1" w:rsidR="001B1363">
        <w:rPr>
          <w:lang w:val="de-DE"/>
        </w:rPr>
        <w:t>Vitrolife</w:t>
      </w:r>
      <w:r w:rsidRPr="062193C1" w:rsidR="001B1363">
        <w:rPr>
          <w:lang w:val="de-DE"/>
        </w:rPr>
        <w:t xml:space="preserve">) kultiviert, bis sie das </w:t>
      </w:r>
      <w:r w:rsidRPr="062193C1" w:rsidR="001B1363">
        <w:rPr>
          <w:lang w:val="de-DE"/>
        </w:rPr>
        <w:t>Blastozystenstadium</w:t>
      </w:r>
      <w:r w:rsidRPr="062193C1" w:rsidR="001B1363">
        <w:rPr>
          <w:lang w:val="de-DE"/>
        </w:rPr>
        <w:t xml:space="preserve"> erreichten. Der Kultivierungsprozess fand in einem COOK-Mini-Inkubator bei 37 °C in einer befeuchteten Atmosphäre aus 6 % CO </w:t>
      </w:r>
      <w:r w:rsidRPr="062193C1" w:rsidR="001B1363">
        <w:rPr>
          <w:sz w:val="20"/>
          <w:szCs w:val="20"/>
          <w:vertAlign w:val="subscript"/>
          <w:lang w:val="de-DE"/>
        </w:rPr>
        <w:t xml:space="preserve">2 </w:t>
      </w:r>
      <w:r w:rsidRPr="062193C1" w:rsidR="001B1363">
        <w:rPr>
          <w:lang w:val="de-DE"/>
        </w:rPr>
        <w:t>,</w:t>
      </w:r>
      <w:r w:rsidRPr="062193C1" w:rsidR="001B1363">
        <w:rPr>
          <w:lang w:val="de-DE"/>
        </w:rPr>
        <w:t xml:space="preserve"> 5 % O </w:t>
      </w:r>
      <w:r w:rsidRPr="062193C1" w:rsidR="001B1363">
        <w:rPr>
          <w:sz w:val="20"/>
          <w:szCs w:val="20"/>
          <w:vertAlign w:val="subscript"/>
          <w:lang w:val="de-DE"/>
        </w:rPr>
        <w:t xml:space="preserve">2 </w:t>
      </w:r>
      <w:r w:rsidRPr="062193C1" w:rsidR="001B1363">
        <w:rPr>
          <w:lang w:val="de-DE"/>
        </w:rPr>
        <w:t xml:space="preserve">und 89 % N </w:t>
      </w:r>
      <w:r w:rsidRPr="062193C1" w:rsidR="001B1363">
        <w:rPr>
          <w:sz w:val="20"/>
          <w:szCs w:val="20"/>
          <w:vertAlign w:val="subscript"/>
          <w:lang w:val="de-DE"/>
        </w:rPr>
        <w:t xml:space="preserve">2 </w:t>
      </w:r>
      <w:r w:rsidRPr="062193C1" w:rsidR="001B1363">
        <w:rPr>
          <w:sz w:val="20"/>
          <w:szCs w:val="20"/>
          <w:vertAlign w:val="subscript"/>
          <w:lang w:val="de-DE"/>
        </w:rPr>
        <w:t xml:space="preserve">statt </w:t>
      </w:r>
      <w:r w:rsidRPr="062193C1" w:rsidR="001B1363">
        <w:rPr>
          <w:lang w:val="de-DE"/>
        </w:rPr>
        <w:t>.</w:t>
      </w:r>
      <w:r w:rsidRPr="062193C1" w:rsidR="001B1363">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1B1363" w:rsidP="001B1363" w:rsidRDefault="001B1363" w14:paraId="71624B4F" w14:textId="77777777">
      <w:pPr>
        <w:pStyle w:val="NormalWeb"/>
        <w:spacing w:before="0" w:beforeAutospacing="0" w:after="0" w:afterAutospacing="0"/>
      </w:pPr>
    </w:p>
    <w:p w:rsidR="001B1363" w:rsidP="001B1363" w:rsidRDefault="001B1363" w14:paraId="62F0056A" w14:textId="77777777">
      <w:pPr>
        <w:pStyle w:val="NormalWeb"/>
        <w:spacing w:before="0" w:beforeAutospacing="0" w:after="0" w:afterAutospacing="0"/>
      </w:pPr>
      <w:r w:rsidRPr="004D3FCC">
        <w:rPr>
          <w:noProof/>
        </w:rPr>
        <w:pict w14:anchorId="2C58602A">
          <v:shape id="_x0000_i1031" style="width:468pt;height:361.5pt;visibility:visible" alt="Know The Accuracy Of Your Medical Test Results - Lab Me" type="#_x0000_t75">
            <v:imagedata o:title="Know The Accuracy Of Your Medical Test Results - Lab Me" r:id="rId27"/>
            <o:lock v:ext="edit" grouping="t"/>
          </v:shape>
        </w:pict>
      </w:r>
    </w:p>
    <w:p w:rsidR="001B1363" w:rsidP="001B1363" w:rsidRDefault="001B1363" w14:paraId="2D0CAD1E"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1B1363" w:rsidP="062193C1" w:rsidRDefault="001B1363" w14:paraId="5A5A2A2B" w14:textId="77777777">
      <w:pPr xmlns:w="http://schemas.openxmlformats.org/wordprocessingml/2006/main">
        <w:pStyle w:val="NormalWeb"/>
        <w:spacing w:before="0" w:beforeAutospacing="off" w:after="0" w:afterAutospacing="off"/>
      </w:pPr>
      <w:r xmlns:w="http://schemas.openxmlformats.org/wordprocessingml/2006/main" w:rsidRPr="062193C1" w:rsidR="001B1363">
        <w:rPr>
          <w:lang w:val="de-DE"/>
        </w:rPr>
        <w:t xml:space="preserve">Alle Embryonen wurden vor dem Einfrieren in einem FET-Zyklus bewertet. Am dritten Tag wurden die Embryonen nach </w:t>
      </w:r>
      <w:r xmlns:w="http://schemas.openxmlformats.org/wordprocessingml/2006/main" w:rsidRPr="062193C1" w:rsidR="001B1363">
        <w:rPr>
          <w:lang w:val="de-DE"/>
        </w:rPr>
        <w:t xml:space="preserve">Puissant's</w:t>
      </w:r>
      <w:r xmlns:w="http://schemas.openxmlformats.org/wordprocessingml/2006/main" w:rsidRPr="062193C1" w:rsidR="001B1363">
        <w:rPr>
          <w:lang w:val="de-DE"/>
        </w:rPr>
        <w:t xml:space="preserve"> Kriterium bewertet, während Blastozysten am fünften, sechsten oder siebten Tag nach dem System von Gardner und Schoolcraft bewertet wurden. Alle Embryonen wurden mit einem </w:t>
      </w:r>
      <w:r xmlns:w="http://schemas.openxmlformats.org/wordprocessingml/2006/main" w:rsidRPr="062193C1" w:rsidR="001B1363">
        <w:rPr>
          <w:lang w:val="de-DE"/>
        </w:rPr>
        <w:t xml:space="preserve">Kitazato-Vitrifikationskit</w:t>
      </w:r>
      <w:r xmlns:w="http://schemas.openxmlformats.org/wordprocessingml/2006/main" w:rsidRPr="062193C1" w:rsidR="001B1363">
        <w:rPr>
          <w:lang w:val="de-DE"/>
        </w:rPr>
        <w:t xml:space="preserve"> </w:t>
      </w:r>
      <w:r xmlns:w="http://schemas.openxmlformats.org/wordprocessingml/2006/main">
        <w:lastRenderedPageBreak xmlns:w="http://schemas.openxmlformats.org/wordprocessingml/2006/main"/>
      </w:r>
      <w:r xmlns:w="http://schemas.openxmlformats.org/wordprocessingml/2006/main" w:rsidRPr="062193C1" w:rsidR="001B1363">
        <w:rPr>
          <w:lang w:val="de-DE"/>
        </w:rPr>
        <w:t xml:space="preserve">(</w:t>
      </w:r>
      <w:r xmlns:w="http://schemas.openxmlformats.org/wordprocessingml/2006/main" w:rsidRPr="062193C1" w:rsidR="001B1363">
        <w:rPr>
          <w:lang w:val="de-DE"/>
        </w:rPr>
        <w:t xml:space="preserve">Kitazato</w:t>
      </w:r>
      <w:r xmlns:w="http://schemas.openxmlformats.org/wordprocessingml/2006/main" w:rsidRPr="062193C1" w:rsidR="001B1363">
        <w:rPr>
          <w:lang w:val="de-DE"/>
        </w:rPr>
        <w:t xml:space="preserve"> Biopharma, Shizuoka, Japan) in Kombination mit geschlossenen Hochsicherheits-</w:t>
      </w:r>
      <w:r xmlns:w="http://schemas.openxmlformats.org/wordprocessingml/2006/main" w:rsidRPr="062193C1" w:rsidR="001B1363">
        <w:rPr>
          <w:lang w:val="de-DE"/>
        </w:rPr>
        <w:t xml:space="preserve">Vitrifikations</w:t>
      </w:r>
      <w:r xmlns:w="http://schemas.openxmlformats.org/wordprocessingml/2006/main" w:rsidRPr="062193C1" w:rsidR="001B1363">
        <w:rPr>
          <w:lang w:val="de-DE"/>
        </w:rPr>
        <w:t xml:space="preserve">-Straws (</w:t>
      </w:r>
      <w:r xmlns:w="http://schemas.openxmlformats.org/wordprocessingml/2006/main" w:rsidRPr="062193C1" w:rsidR="001B1363">
        <w:rPr>
          <w:lang w:val="de-DE"/>
        </w:rPr>
        <w:t xml:space="preserve">Cryo</w:t>
      </w:r>
      <w:r xmlns:w="http://schemas.openxmlformats.org/wordprocessingml/2006/main" w:rsidRPr="062193C1" w:rsidR="001B1363">
        <w:rPr>
          <w:lang w:val="de-DE"/>
        </w:rPr>
        <w:t xml:space="preserve"> Bio System, Frankreich) </w:t>
      </w:r>
      <w:r xmlns:w="http://schemas.openxmlformats.org/wordprocessingml/2006/main" w:rsidRPr="062193C1" w:rsidR="001B1363">
        <w:rPr>
          <w:lang w:val="de-DE"/>
        </w:rPr>
        <w:t xml:space="preserve">vitrifiziert</w:t>
      </w:r>
      <w:r xmlns:w="http://schemas.openxmlformats.org/wordprocessingml/2006/main" w:rsidRPr="062193C1" w:rsidR="001B1363">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1B1363" w:rsidP="001B1363" w:rsidRDefault="001B1363" w14:paraId="50109E65"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1B1363" w:rsidP="062193C1" w:rsidRDefault="001B1363" w14:paraId="28995C50" w14:textId="77777777">
      <w:pPr xmlns:w="http://schemas.openxmlformats.org/wordprocessingml/2006/main">
        <w:pStyle w:val="NormalWeb"/>
        <w:spacing w:before="0" w:beforeAutospacing="off" w:after="0" w:afterAutospacing="off"/>
      </w:pPr>
      <w:r w:rsidRPr="062193C1" w:rsidR="001B1363">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062193C1" w:rsidR="001B1363">
        <w:rPr>
          <w:lang w:val="de-DE"/>
        </w:rPr>
        <w:t>Glossary</w:t>
      </w:r>
      <w:r w:rsidRPr="062193C1" w:rsidR="001B1363">
        <w:rPr>
          <w:lang w:val="de-DE"/>
        </w:rPr>
        <w:t xml:space="preserve"> on </w:t>
      </w:r>
      <w:r w:rsidRPr="062193C1" w:rsidR="001B1363">
        <w:rPr>
          <w:lang w:val="de-DE"/>
        </w:rPr>
        <w:t>Infertility</w:t>
      </w:r>
      <w:r w:rsidRPr="062193C1" w:rsidR="001B1363">
        <w:rPr>
          <w:lang w:val="de-DE"/>
        </w:rPr>
        <w:t xml:space="preserve"> and </w:t>
      </w:r>
      <w:r w:rsidRPr="062193C1" w:rsidR="001B1363">
        <w:rPr>
          <w:lang w:val="de-DE"/>
        </w:rPr>
        <w:t>Fertility</w:t>
      </w:r>
      <w:r w:rsidRPr="062193C1" w:rsidR="001B1363">
        <w:rPr>
          <w:lang w:val="de-DE"/>
        </w:rPr>
        <w:t xml:space="preserve"> Care [ </w:t>
      </w:r>
      <w:hyperlink w:anchor="ref-CR19" r:id="R3009091283c7438a">
        <w:r w:rsidRPr="062193C1" w:rsidR="001B1363">
          <w:rPr>
            <w:rStyle w:val="Hyperlink"/>
            <w:color w:val="004B83"/>
            <w:lang w:val="de-DE"/>
          </w:rPr>
          <w:t xml:space="preserve">19 </w:t>
        </w:r>
      </w:hyperlink>
      <w:r w:rsidRPr="062193C1" w:rsidR="001B1363">
        <w:rPr>
          <w:lang w:val="de-DE"/>
        </w:rPr>
        <w:t>] definiert.</w:t>
      </w:r>
    </w:p>
    <w:p w:rsidR="001B1363" w:rsidP="001B1363" w:rsidRDefault="001B1363" w14:paraId="1E7737D1"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1B1363" w:rsidP="062193C1" w:rsidRDefault="001B1363" w14:paraId="5EA4FCBA" w14:textId="77777777">
      <w:pPr xmlns:w="http://schemas.openxmlformats.org/wordprocessingml/2006/main">
        <w:pStyle w:val="NormalWeb"/>
        <w:spacing w:before="0" w:beforeAutospacing="off" w:after="0" w:afterAutospacing="off"/>
      </w:pPr>
      <w:r w:rsidRPr="062193C1" w:rsidR="001B1363">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062193C1" w:rsidR="001B1363">
        <w:rPr>
          <w:lang w:val="de-DE"/>
        </w:rPr>
        <w:t>Ratios</w:t>
      </w:r>
      <w:r w:rsidRPr="062193C1" w:rsidR="001B1363">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1B1363" w:rsidP="001B1363" w:rsidRDefault="001B1363" w14:paraId="7A80676C"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1B1363" w:rsidP="062193C1" w:rsidRDefault="001B1363" w14:paraId="2B0CA41B" w14:textId="77777777">
      <w:pPr xmlns:w="http://schemas.openxmlformats.org/wordprocessingml/2006/main">
        <w:pStyle w:val="NormalWeb"/>
        <w:spacing w:before="0" w:beforeAutospacing="off" w:after="0" w:afterAutospacing="off"/>
      </w:pPr>
      <w:r w:rsidRPr="062193C1" w:rsidR="001B1363">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062193C1" w:rsidR="001B1363">
        <w:rPr>
          <w:lang w:val="de-DE"/>
        </w:rPr>
        <w:t xml:space="preserve">( </w:t>
      </w:r>
      <w:r w:rsidRPr="062193C1" w:rsidR="001B1363">
        <w:rPr>
          <w:i w:val="1"/>
          <w:iCs w:val="1"/>
          <w:lang w:val="de-DE"/>
        </w:rPr>
        <w:t>n</w:t>
      </w:r>
      <w:r w:rsidRPr="062193C1" w:rsidR="001B1363">
        <w:rPr>
          <w:i w:val="1"/>
          <w:iCs w:val="1"/>
          <w:lang w:val="de-DE"/>
        </w:rPr>
        <w:t xml:space="preserve"> </w:t>
      </w:r>
      <w:r w:rsidRPr="062193C1" w:rsidR="001B1363">
        <w:rPr>
          <w:lang w:val="de-DE"/>
        </w:rPr>
        <w:t xml:space="preserve">= 687) gehörten zur Gruppe mit diagnostiziertem SARS-CoV-2, 16,4 % </w:t>
      </w:r>
      <w:r w:rsidRPr="062193C1" w:rsidR="001B1363">
        <w:rPr>
          <w:lang w:val="de-DE"/>
        </w:rPr>
        <w:t xml:space="preserve">( </w:t>
      </w:r>
      <w:r w:rsidRPr="062193C1" w:rsidR="001B1363">
        <w:rPr>
          <w:i w:val="1"/>
          <w:iCs w:val="1"/>
          <w:lang w:val="de-DE"/>
        </w:rPr>
        <w:t>n</w:t>
      </w:r>
      <w:r w:rsidRPr="062193C1" w:rsidR="001B1363">
        <w:rPr>
          <w:i w:val="1"/>
          <w:iCs w:val="1"/>
          <w:lang w:val="de-DE"/>
        </w:rPr>
        <w:t xml:space="preserve"> </w:t>
      </w:r>
      <w:r w:rsidRPr="062193C1" w:rsidR="001B1363">
        <w:rPr>
          <w:lang w:val="de-DE"/>
        </w:rPr>
        <w:t xml:space="preserve">= 219) zur Gruppe mit Verdacht auf eine SARS-CoV-2-Infektion und 32 % </w:t>
      </w:r>
      <w:r w:rsidRPr="062193C1" w:rsidR="001B1363">
        <w:rPr>
          <w:lang w:val="de-DE"/>
        </w:rPr>
        <w:t xml:space="preserve">( </w:t>
      </w:r>
      <w:r w:rsidRPr="062193C1" w:rsidR="001B1363">
        <w:rPr>
          <w:i w:val="1"/>
          <w:iCs w:val="1"/>
          <w:lang w:val="de-DE"/>
        </w:rPr>
        <w:t>n</w:t>
      </w:r>
      <w:r w:rsidRPr="062193C1" w:rsidR="001B1363">
        <w:rPr>
          <w:i w:val="1"/>
          <w:iCs w:val="1"/>
          <w:lang w:val="de-DE"/>
        </w:rPr>
        <w:t xml:space="preserve"> </w:t>
      </w:r>
      <w:r w:rsidRPr="062193C1" w:rsidR="001B1363">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062193C1" w:rsidR="001B1363">
        <w:rPr>
          <w:lang w:val="de-DE"/>
        </w:rPr>
        <w:t>Adenomyose</w:t>
      </w:r>
      <w:r w:rsidRPr="062193C1" w:rsidR="001B1363">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062193C1" w:rsidR="001B1363">
        <w:rPr>
          <w:lang w:val="de-DE"/>
        </w:rPr>
        <w:t xml:space="preserve">( </w:t>
      </w:r>
      <w:r w:rsidRPr="062193C1" w:rsidR="001B1363">
        <w:rPr>
          <w:i w:val="1"/>
          <w:iCs w:val="1"/>
          <w:lang w:val="de-DE"/>
        </w:rPr>
        <w:t>p</w:t>
      </w:r>
      <w:r w:rsidRPr="062193C1" w:rsidR="001B1363">
        <w:rPr>
          <w:i w:val="1"/>
          <w:iCs w:val="1"/>
          <w:lang w:val="de-DE"/>
        </w:rPr>
        <w:t xml:space="preserve"> </w:t>
      </w:r>
      <w:r w:rsidRPr="062193C1" w:rsidR="001B1363">
        <w:rPr>
          <w:lang w:val="de-DE"/>
        </w:rPr>
        <w:t xml:space="preserve">&lt; 0,001) (Tabelle </w:t>
      </w:r>
      <w:hyperlink w:anchor="Tab1" r:id="R9ab847fe04424306">
        <w:r w:rsidRPr="062193C1" w:rsidR="001B1363">
          <w:rPr>
            <w:rStyle w:val="Hyperlink"/>
            <w:color w:val="004B83"/>
            <w:lang w:val="de-DE"/>
          </w:rPr>
          <w:t xml:space="preserve">1 </w:t>
        </w:r>
      </w:hyperlink>
      <w:r w:rsidRPr="062193C1" w:rsidR="001B1363">
        <w:rPr>
          <w:lang w:val="de-DE"/>
        </w:rPr>
        <w:t xml:space="preserve">). Die anhaltende Schwangerschaftsrate lag bei 58 % in der Gruppe mit diagnostiziertem SARS-CoV-2, bei 53 % in der Gruppe ohne Infektion und bei 45 % in der Gruppe mit Verdacht auf Infektion </w:t>
      </w:r>
      <w:r w:rsidRPr="062193C1" w:rsidR="001B1363">
        <w:rPr>
          <w:lang w:val="de-DE"/>
        </w:rPr>
        <w:t xml:space="preserve">( </w:t>
      </w:r>
      <w:r w:rsidRPr="062193C1" w:rsidR="001B1363">
        <w:rPr>
          <w:i w:val="1"/>
          <w:iCs w:val="1"/>
          <w:lang w:val="de-DE"/>
        </w:rPr>
        <w:t>p</w:t>
      </w:r>
      <w:r w:rsidRPr="062193C1" w:rsidR="001B1363">
        <w:rPr>
          <w:i w:val="1"/>
          <w:iCs w:val="1"/>
          <w:lang w:val="de-DE"/>
        </w:rPr>
        <w:t xml:space="preserve"> </w:t>
      </w:r>
      <w:r w:rsidRPr="062193C1" w:rsidR="001B1363">
        <w:rPr>
          <w:lang w:val="de-DE"/>
        </w:rPr>
        <w:t xml:space="preserve">&lt; 0,001) (Tabelle </w:t>
      </w:r>
      <w:hyperlink w:anchor="Tab1" r:id="R4209d7a686584fd7">
        <w:r w:rsidRPr="062193C1" w:rsidR="001B1363">
          <w:rPr>
            <w:rStyle w:val="Hyperlink"/>
            <w:color w:val="004B83"/>
            <w:lang w:val="de-DE"/>
          </w:rPr>
          <w:t xml:space="preserve">1 </w:t>
        </w:r>
      </w:hyperlink>
      <w:r w:rsidRPr="062193C1" w:rsidR="001B1363">
        <w:rPr>
          <w:lang w:val="de-DE"/>
        </w:rPr>
        <w:t xml:space="preserve">). Es gab keine signifikanten Unterschiede bei der biochemischen Schwangerschaftsrate, der Rate früher Fehlgeburten oder der Rate ektopischer Schwangerschaften (Tabelle </w:t>
      </w:r>
      <w:hyperlink w:anchor="Tab1" r:id="R29d63ef55fc94440">
        <w:r w:rsidRPr="062193C1" w:rsidR="001B1363">
          <w:rPr>
            <w:rStyle w:val="Hyperlink"/>
            <w:color w:val="004B83"/>
            <w:lang w:val="de-DE"/>
          </w:rPr>
          <w:t xml:space="preserve">1 </w:t>
        </w:r>
      </w:hyperlink>
      <w:r w:rsidRPr="062193C1" w:rsidR="001B1363">
        <w:rPr>
          <w:lang w:val="de-DE"/>
        </w:rPr>
        <w:t>).</w:t>
      </w:r>
    </w:p>
    <w:p w:rsidR="001B1363" w:rsidP="001B1363" w:rsidRDefault="001B1363" w14:paraId="1F005BAE" w14:textId="77777777"/>
    <w:p w:rsidR="001B1363" w:rsidP="001B1363" w:rsidRDefault="001B1363" w14:paraId="6BC9DAB4" w14:textId="77777777"/>
    <w:p w:rsidR="001B1363" w:rsidP="001B1363" w:rsidRDefault="001B1363" w14:paraId="39D829F2"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1B1363" w:rsidP="062193C1" w:rsidRDefault="001B1363" w14:paraId="34CDFAD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1B1363">
        <w:rPr>
          <w:rFonts w:ascii="Georgia" w:hAnsi="Georgia"/>
          <w:color w:val="333333"/>
          <w:sz w:val="27"/>
          <w:szCs w:val="27"/>
          <w:lang w:val="de-DE"/>
        </w:rPr>
        <w:t>Rajput</w:t>
      </w:r>
      <w:r w:rsidRPr="062193C1" w:rsidR="001B1363">
        <w:rPr>
          <w:rFonts w:ascii="Georgia" w:hAnsi="Georgia"/>
          <w:color w:val="333333"/>
          <w:sz w:val="27"/>
          <w:szCs w:val="27"/>
          <w:lang w:val="de-DE"/>
        </w:rPr>
        <w:t xml:space="preserve"> SK, </w:t>
      </w:r>
      <w:r w:rsidRPr="062193C1" w:rsidR="001B1363">
        <w:rPr>
          <w:rFonts w:ascii="Georgia" w:hAnsi="Georgia"/>
          <w:color w:val="333333"/>
          <w:sz w:val="27"/>
          <w:szCs w:val="27"/>
          <w:lang w:val="de-DE"/>
        </w:rPr>
        <w:t>Logsdon</w:t>
      </w:r>
      <w:r w:rsidRPr="062193C1" w:rsidR="001B1363">
        <w:rPr>
          <w:rFonts w:ascii="Georgia" w:hAnsi="Georgia"/>
          <w:color w:val="333333"/>
          <w:sz w:val="27"/>
          <w:szCs w:val="27"/>
          <w:lang w:val="de-DE"/>
        </w:rPr>
        <w:t xml:space="preserve"> DM, </w:t>
      </w:r>
      <w:r w:rsidRPr="062193C1" w:rsidR="001B1363">
        <w:rPr>
          <w:rFonts w:ascii="Georgia" w:hAnsi="Georgia"/>
          <w:color w:val="333333"/>
          <w:sz w:val="27"/>
          <w:szCs w:val="27"/>
          <w:lang w:val="de-DE"/>
        </w:rPr>
        <w:t>Kile</w:t>
      </w:r>
      <w:r w:rsidRPr="062193C1" w:rsidR="001B1363">
        <w:rPr>
          <w:rFonts w:ascii="Georgia" w:hAnsi="Georgia"/>
          <w:color w:val="333333"/>
          <w:sz w:val="27"/>
          <w:szCs w:val="27"/>
          <w:lang w:val="de-DE"/>
        </w:rPr>
        <w:t xml:space="preserve"> B, Engelhorn HJ, </w:t>
      </w:r>
      <w:r w:rsidRPr="062193C1" w:rsidR="001B1363">
        <w:rPr>
          <w:rFonts w:ascii="Georgia" w:hAnsi="Georgia"/>
          <w:color w:val="333333"/>
          <w:sz w:val="27"/>
          <w:szCs w:val="27"/>
          <w:lang w:val="de-DE"/>
        </w:rPr>
        <w:t>Goheen</w:t>
      </w:r>
      <w:r w:rsidRPr="062193C1" w:rsidR="001B1363">
        <w:rPr>
          <w:rFonts w:ascii="Georgia" w:hAnsi="Georgia"/>
          <w:color w:val="333333"/>
          <w:sz w:val="27"/>
          <w:szCs w:val="27"/>
          <w:lang w:val="de-DE"/>
        </w:rPr>
        <w:t xml:space="preserve"> B, Khan S, Swain J, McCormick S, Schoolcraft WB, Yuan Y, </w:t>
      </w:r>
      <w:r w:rsidRPr="062193C1" w:rsidR="001B1363">
        <w:rPr>
          <w:rFonts w:ascii="Georgia" w:hAnsi="Georgia"/>
          <w:color w:val="333333"/>
          <w:sz w:val="27"/>
          <w:szCs w:val="27"/>
          <w:lang w:val="de-DE"/>
        </w:rPr>
        <w:t>Krisher</w:t>
      </w:r>
      <w:r w:rsidRPr="062193C1" w:rsidR="001B1363">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062193C1" w:rsidR="001B1363">
        <w:rPr>
          <w:rFonts w:ascii="Georgia" w:hAnsi="Georgia"/>
          <w:color w:val="333333"/>
          <w:sz w:val="27"/>
          <w:szCs w:val="27"/>
          <w:lang w:val="de-DE"/>
        </w:rPr>
        <w:t>Sci</w:t>
      </w:r>
      <w:r w:rsidRPr="062193C1" w:rsidR="001B1363">
        <w:rPr>
          <w:rFonts w:ascii="Georgia" w:hAnsi="Georgia"/>
          <w:color w:val="333333"/>
          <w:sz w:val="27"/>
          <w:szCs w:val="27"/>
          <w:lang w:val="de-DE"/>
        </w:rPr>
        <w:t>. 2021;2(1):33–42.</w:t>
      </w:r>
    </w:p>
    <w:p w:rsidR="001B1363" w:rsidP="001B1363" w:rsidRDefault="001B1363" w14:paraId="5D1BC57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8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001B1363" w:rsidRDefault="001B1363" w14:paraId="0D745B01"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1B1363" w:rsidP="001B1363" w:rsidRDefault="001B1363" w14:paraId="43D3DBE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8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53849348" w:rsidRDefault="001B1363" w14:paraId="31A7082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1B1363">
        <w:rPr>
          <w:rFonts w:ascii="Georgia" w:hAnsi="Georgia"/>
          <w:color w:val="333333"/>
          <w:sz w:val="27"/>
          <w:szCs w:val="27"/>
          <w:lang w:val="de-DE"/>
        </w:rPr>
        <w:t xml:space="preserve">Schwartz A, </w:t>
      </w:r>
      <w:r w:rsidRPr="53849348" w:rsidR="001B1363">
        <w:rPr>
          <w:rFonts w:ascii="Georgia" w:hAnsi="Georgia"/>
          <w:color w:val="333333"/>
          <w:sz w:val="27"/>
          <w:szCs w:val="27"/>
          <w:lang w:val="de-DE"/>
        </w:rPr>
        <w:t>Yogev</w:t>
      </w:r>
      <w:r w:rsidRPr="53849348" w:rsidR="001B1363">
        <w:rPr>
          <w:rFonts w:ascii="Georgia" w:hAnsi="Georgia"/>
          <w:color w:val="333333"/>
          <w:sz w:val="27"/>
          <w:szCs w:val="27"/>
          <w:lang w:val="de-DE"/>
        </w:rPr>
        <w:t xml:space="preserve"> Y, </w:t>
      </w:r>
      <w:r w:rsidRPr="53849348" w:rsidR="001B1363">
        <w:rPr>
          <w:rFonts w:ascii="Georgia" w:hAnsi="Georgia"/>
          <w:color w:val="333333"/>
          <w:sz w:val="27"/>
          <w:szCs w:val="27"/>
          <w:lang w:val="de-DE"/>
        </w:rPr>
        <w:t>Zilberman</w:t>
      </w:r>
      <w:r w:rsidRPr="53849348" w:rsidR="001B1363">
        <w:rPr>
          <w:rFonts w:ascii="Georgia" w:hAnsi="Georgia"/>
          <w:color w:val="333333"/>
          <w:sz w:val="27"/>
          <w:szCs w:val="27"/>
          <w:lang w:val="de-DE"/>
        </w:rPr>
        <w:t xml:space="preserve"> A, </w:t>
      </w:r>
      <w:r w:rsidRPr="53849348" w:rsidR="001B1363">
        <w:rPr>
          <w:rFonts w:ascii="Georgia" w:hAnsi="Georgia"/>
          <w:color w:val="333333"/>
          <w:sz w:val="27"/>
          <w:szCs w:val="27"/>
          <w:lang w:val="de-DE"/>
        </w:rPr>
        <w:t>Alpern</w:t>
      </w:r>
      <w:r w:rsidRPr="53849348" w:rsidR="001B1363">
        <w:rPr>
          <w:rFonts w:ascii="Georgia" w:hAnsi="Georgia"/>
          <w:color w:val="333333"/>
          <w:sz w:val="27"/>
          <w:szCs w:val="27"/>
          <w:lang w:val="de-DE"/>
        </w:rPr>
        <w:t xml:space="preserve"> S, Many A, </w:t>
      </w:r>
      <w:r w:rsidRPr="53849348" w:rsidR="001B1363">
        <w:rPr>
          <w:rFonts w:ascii="Georgia" w:hAnsi="Georgia"/>
          <w:color w:val="333333"/>
          <w:sz w:val="27"/>
          <w:szCs w:val="27"/>
          <w:lang w:val="de-DE"/>
        </w:rPr>
        <w:t>Yousovich</w:t>
      </w:r>
      <w:r w:rsidRPr="53849348" w:rsidR="001B1363">
        <w:rPr>
          <w:rFonts w:ascii="Georgia" w:hAnsi="Georgia"/>
          <w:color w:val="333333"/>
          <w:sz w:val="27"/>
          <w:szCs w:val="27"/>
          <w:lang w:val="de-DE"/>
        </w:rPr>
        <w:t xml:space="preserve"> R, </w:t>
      </w:r>
      <w:r w:rsidRPr="53849348" w:rsidR="001B1363">
        <w:rPr>
          <w:rFonts w:ascii="Georgia" w:hAnsi="Georgia"/>
          <w:color w:val="333333"/>
          <w:sz w:val="27"/>
          <w:szCs w:val="27"/>
          <w:lang w:val="de-DE"/>
        </w:rPr>
        <w:t>Gamzu</w:t>
      </w:r>
      <w:r w:rsidRPr="53849348" w:rsidR="001B1363">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53849348" w:rsidR="001B1363">
        <w:rPr>
          <w:rFonts w:ascii="Georgia" w:hAnsi="Georgia"/>
          <w:color w:val="333333"/>
          <w:sz w:val="27"/>
          <w:szCs w:val="27"/>
          <w:lang w:val="de-DE"/>
        </w:rPr>
        <w:t>2021;128:97</w:t>
      </w:r>
      <w:r w:rsidRPr="53849348" w:rsidR="001B1363">
        <w:rPr>
          <w:rFonts w:ascii="Georgia" w:hAnsi="Georgia"/>
          <w:color w:val="333333"/>
          <w:sz w:val="27"/>
          <w:szCs w:val="27"/>
          <w:lang w:val="de-DE"/>
        </w:rPr>
        <w:t>–100.</w:t>
      </w:r>
    </w:p>
    <w:p w:rsidR="001B1363" w:rsidP="001B1363" w:rsidRDefault="001B1363" w14:paraId="6FF0899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53849348" w:rsidRDefault="001B1363" w14:paraId="79DB8CB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1B1363">
        <w:rPr>
          <w:rFonts w:ascii="Georgia" w:hAnsi="Georgia"/>
          <w:color w:val="333333"/>
          <w:sz w:val="27"/>
          <w:szCs w:val="27"/>
          <w:lang w:val="de-DE"/>
        </w:rPr>
        <w:t>Atarod</w:t>
      </w:r>
      <w:r w:rsidRPr="53849348" w:rsidR="001B1363">
        <w:rPr>
          <w:rFonts w:ascii="Georgia" w:hAnsi="Georgia"/>
          <w:color w:val="333333"/>
          <w:sz w:val="27"/>
          <w:szCs w:val="27"/>
          <w:lang w:val="de-DE"/>
        </w:rPr>
        <w:t xml:space="preserve"> Z, </w:t>
      </w:r>
      <w:r w:rsidRPr="53849348" w:rsidR="001B1363">
        <w:rPr>
          <w:rFonts w:ascii="Georgia" w:hAnsi="Georgia"/>
          <w:color w:val="333333"/>
          <w:sz w:val="27"/>
          <w:szCs w:val="27"/>
          <w:lang w:val="de-DE"/>
        </w:rPr>
        <w:t>Zamaniyan</w:t>
      </w:r>
      <w:r w:rsidRPr="53849348" w:rsidR="001B1363">
        <w:rPr>
          <w:rFonts w:ascii="Georgia" w:hAnsi="Georgia"/>
          <w:color w:val="333333"/>
          <w:sz w:val="27"/>
          <w:szCs w:val="27"/>
          <w:lang w:val="de-DE"/>
        </w:rPr>
        <w:t xml:space="preserve"> M, </w:t>
      </w:r>
      <w:r w:rsidRPr="53849348" w:rsidR="001B1363">
        <w:rPr>
          <w:rFonts w:ascii="Georgia" w:hAnsi="Georgia"/>
          <w:color w:val="333333"/>
          <w:sz w:val="27"/>
          <w:szCs w:val="27"/>
          <w:lang w:val="de-DE"/>
        </w:rPr>
        <w:t>Moosazadeh</w:t>
      </w:r>
      <w:r w:rsidRPr="53849348" w:rsidR="001B1363">
        <w:rPr>
          <w:rFonts w:ascii="Georgia" w:hAnsi="Georgia"/>
          <w:color w:val="333333"/>
          <w:sz w:val="27"/>
          <w:szCs w:val="27"/>
          <w:lang w:val="de-DE"/>
        </w:rPr>
        <w:t xml:space="preserve"> M, </w:t>
      </w:r>
      <w:r w:rsidRPr="53849348" w:rsidR="001B1363">
        <w:rPr>
          <w:rFonts w:ascii="Georgia" w:hAnsi="Georgia"/>
          <w:color w:val="333333"/>
          <w:sz w:val="27"/>
          <w:szCs w:val="27"/>
          <w:lang w:val="de-DE"/>
        </w:rPr>
        <w:t>Valadan</w:t>
      </w:r>
      <w:r w:rsidRPr="53849348" w:rsidR="001B1363">
        <w:rPr>
          <w:rFonts w:ascii="Georgia" w:hAnsi="Georgia"/>
          <w:color w:val="333333"/>
          <w:sz w:val="27"/>
          <w:szCs w:val="27"/>
          <w:lang w:val="de-DE"/>
        </w:rPr>
        <w:t xml:space="preserve"> R, </w:t>
      </w:r>
      <w:r w:rsidRPr="53849348" w:rsidR="001B1363">
        <w:rPr>
          <w:rFonts w:ascii="Georgia" w:hAnsi="Georgia"/>
          <w:color w:val="333333"/>
          <w:sz w:val="27"/>
          <w:szCs w:val="27"/>
          <w:lang w:val="de-DE"/>
        </w:rPr>
        <w:t>Soleimanirad</w:t>
      </w:r>
      <w:r w:rsidRPr="53849348" w:rsidR="001B1363">
        <w:rPr>
          <w:rFonts w:ascii="Georgia" w:hAnsi="Georgia"/>
          <w:color w:val="333333"/>
          <w:sz w:val="27"/>
          <w:szCs w:val="27"/>
          <w:lang w:val="de-DE"/>
        </w:rPr>
        <w:t xml:space="preserve"> SM, </w:t>
      </w:r>
      <w:r w:rsidRPr="53849348" w:rsidR="001B1363">
        <w:rPr>
          <w:rFonts w:ascii="Georgia" w:hAnsi="Georgia"/>
          <w:color w:val="333333"/>
          <w:sz w:val="27"/>
          <w:szCs w:val="27"/>
          <w:lang w:val="de-DE"/>
        </w:rPr>
        <w:t>Gordani</w:t>
      </w:r>
      <w:r w:rsidRPr="53849348" w:rsidR="001B1363">
        <w:rPr>
          <w:rFonts w:ascii="Georgia" w:hAnsi="Georgia"/>
          <w:color w:val="333333"/>
          <w:sz w:val="27"/>
          <w:szCs w:val="27"/>
          <w:lang w:val="de-DE"/>
        </w:rPr>
        <w:t xml:space="preserve"> N. Untersuchung von Vaginal- und Rektalabstrichen von Frauen, die mit COVID-19 infiziert sind, in zwei Krankenhäusern der </w:t>
      </w:r>
      <w:r w:rsidRPr="53849348" w:rsidR="001B1363">
        <w:rPr>
          <w:rFonts w:ascii="Georgia" w:hAnsi="Georgia"/>
          <w:color w:val="333333"/>
          <w:sz w:val="27"/>
          <w:szCs w:val="27"/>
          <w:lang w:val="de-DE"/>
        </w:rPr>
        <w:t>Mazandaran</w:t>
      </w:r>
      <w:r w:rsidRPr="53849348" w:rsidR="001B1363">
        <w:rPr>
          <w:rFonts w:ascii="Georgia" w:hAnsi="Georgia"/>
          <w:color w:val="333333"/>
          <w:sz w:val="27"/>
          <w:szCs w:val="27"/>
          <w:lang w:val="de-DE"/>
        </w:rPr>
        <w:t xml:space="preserve"> University </w:t>
      </w:r>
      <w:r w:rsidRPr="53849348" w:rsidR="001B1363">
        <w:rPr>
          <w:rFonts w:ascii="Georgia" w:hAnsi="Georgia"/>
          <w:color w:val="333333"/>
          <w:sz w:val="27"/>
          <w:szCs w:val="27"/>
          <w:lang w:val="de-DE"/>
        </w:rPr>
        <w:t>of</w:t>
      </w:r>
      <w:r w:rsidRPr="53849348" w:rsidR="001B1363">
        <w:rPr>
          <w:rFonts w:ascii="Georgia" w:hAnsi="Georgia"/>
          <w:color w:val="333333"/>
          <w:sz w:val="27"/>
          <w:szCs w:val="27"/>
          <w:lang w:val="de-DE"/>
        </w:rPr>
        <w:t xml:space="preserve"> Medical Sciences, 2020. J </w:t>
      </w:r>
      <w:r w:rsidRPr="53849348" w:rsidR="001B1363">
        <w:rPr>
          <w:rFonts w:ascii="Georgia" w:hAnsi="Georgia"/>
          <w:color w:val="333333"/>
          <w:sz w:val="27"/>
          <w:szCs w:val="27"/>
          <w:lang w:val="de-DE"/>
        </w:rPr>
        <w:t>Obstet</w:t>
      </w:r>
      <w:r w:rsidRPr="53849348" w:rsidR="001B1363">
        <w:rPr>
          <w:rFonts w:ascii="Georgia" w:hAnsi="Georgia"/>
          <w:color w:val="333333"/>
          <w:sz w:val="27"/>
          <w:szCs w:val="27"/>
          <w:lang w:val="de-DE"/>
        </w:rPr>
        <w:t xml:space="preserve"> </w:t>
      </w:r>
      <w:r w:rsidRPr="53849348" w:rsidR="001B1363">
        <w:rPr>
          <w:rFonts w:ascii="Georgia" w:hAnsi="Georgia"/>
          <w:color w:val="333333"/>
          <w:sz w:val="27"/>
          <w:szCs w:val="27"/>
          <w:lang w:val="de-DE"/>
        </w:rPr>
        <w:t>Gynaecol</w:t>
      </w:r>
      <w:r w:rsidRPr="53849348" w:rsidR="001B1363">
        <w:rPr>
          <w:rFonts w:ascii="Georgia" w:hAnsi="Georgia"/>
          <w:color w:val="333333"/>
          <w:sz w:val="27"/>
          <w:szCs w:val="27"/>
          <w:lang w:val="de-DE"/>
        </w:rPr>
        <w:t xml:space="preserve">. </w:t>
      </w:r>
      <w:r w:rsidRPr="53849348" w:rsidR="001B1363">
        <w:rPr>
          <w:rFonts w:ascii="Georgia" w:hAnsi="Georgia"/>
          <w:color w:val="333333"/>
          <w:sz w:val="27"/>
          <w:szCs w:val="27"/>
          <w:lang w:val="de-DE"/>
        </w:rPr>
        <w:t>2022;42:2225</w:t>
      </w:r>
      <w:r w:rsidRPr="53849348" w:rsidR="001B1363">
        <w:rPr>
          <w:rFonts w:ascii="Georgia" w:hAnsi="Georgia"/>
          <w:color w:val="333333"/>
          <w:sz w:val="27"/>
          <w:szCs w:val="27"/>
          <w:lang w:val="de-DE"/>
        </w:rPr>
        <w:t>–9.</w:t>
      </w:r>
    </w:p>
    <w:p w:rsidR="001B1363" w:rsidP="001B1363" w:rsidRDefault="001B1363" w14:paraId="76B25C7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53849348" w:rsidRDefault="001B1363" w14:paraId="3392112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xmlns:w="http://schemas.openxmlformats.org/wordprocessingml/2006/main" w:rsidRPr="53849348" w:rsidR="001B1363">
        <w:rPr>
          <w:rFonts w:ascii="Georgia" w:hAnsi="Georgia"/>
          <w:color w:val="333333"/>
          <w:sz w:val="27"/>
          <w:szCs w:val="27"/>
          <w:lang w:val="de-DE"/>
        </w:rPr>
        <w:t xml:space="preserve">Khoiwal</w:t>
      </w:r>
      <w:r xmlns:w="http://schemas.openxmlformats.org/wordprocessingml/2006/main" w:rsidRPr="53849348" w:rsidR="001B1363">
        <w:rPr>
          <w:rFonts w:ascii="Georgia" w:hAnsi="Georgia"/>
          <w:color w:val="333333"/>
          <w:sz w:val="27"/>
          <w:szCs w:val="27"/>
          <w:lang w:val="de-DE"/>
        </w:rPr>
        <w:t xml:space="preserve"> K, </w:t>
      </w:r>
      <w:r xmlns:w="http://schemas.openxmlformats.org/wordprocessingml/2006/main" w:rsidRPr="53849348" w:rsidR="001B1363">
        <w:rPr>
          <w:rFonts w:ascii="Georgia" w:hAnsi="Georgia"/>
          <w:color w:val="333333"/>
          <w:sz w:val="27"/>
          <w:szCs w:val="27"/>
          <w:lang w:val="de-DE"/>
        </w:rPr>
        <w:t xml:space="preserve">Kalita</w:t>
      </w:r>
      <w:r xmlns:w="http://schemas.openxmlformats.org/wordprocessingml/2006/main" w:rsidRPr="53849348" w:rsidR="001B1363">
        <w:rPr>
          <w:rFonts w:ascii="Georgia" w:hAnsi="Georgia"/>
          <w:color w:val="333333"/>
          <w:sz w:val="27"/>
          <w:szCs w:val="27"/>
          <w:lang w:val="de-DE"/>
        </w:rPr>
        <w:t xml:space="preserve"> D, Kumari R, </w:t>
      </w:r>
      <w:r xmlns:w="http://schemas.openxmlformats.org/wordprocessingml/2006/main" w:rsidRPr="53849348" w:rsidR="001B1363">
        <w:rPr>
          <w:rFonts w:ascii="Georgia" w:hAnsi="Georgia"/>
          <w:color w:val="333333"/>
          <w:sz w:val="27"/>
          <w:szCs w:val="27"/>
          <w:lang w:val="de-DE"/>
        </w:rPr>
        <w:t xml:space="preserve">Dhundi</w:t>
      </w:r>
      <w:r xmlns:w="http://schemas.openxmlformats.org/wordprocessingml/2006/main" w:rsidRPr="53849348" w:rsidR="001B1363">
        <w:rPr>
          <w:rFonts w:ascii="Georgia" w:hAnsi="Georgia"/>
          <w:color w:val="333333"/>
          <w:sz w:val="27"/>
          <w:szCs w:val="27"/>
          <w:lang w:val="de-DE"/>
        </w:rPr>
        <w:t xml:space="preserve"> D, Shankar R, Kumari R, </w:t>
      </w:r>
      <w:r xmlns:w="http://schemas.openxmlformats.org/wordprocessingml/2006/main" w:rsidRPr="53849348" w:rsidR="001B1363">
        <w:rPr>
          <w:rFonts w:ascii="Georgia" w:hAnsi="Georgia"/>
          <w:color w:val="333333"/>
          <w:sz w:val="27"/>
          <w:szCs w:val="27"/>
          <w:lang w:val="de-DE"/>
        </w:rPr>
        <w:t xml:space="preserve">Gaurav</w:t>
      </w:r>
      <w:r xmlns:w="http://schemas.openxmlformats.org/wordprocessingml/2006/main" w:rsidRPr="53849348" w:rsidR="001B1363">
        <w:rPr>
          <w:rFonts w:ascii="Georgia" w:hAnsi="Georgia"/>
          <w:color w:val="333333"/>
          <w:sz w:val="27"/>
          <w:szCs w:val="27"/>
          <w:lang w:val="de-DE"/>
        </w:rPr>
        <w:t xml:space="preserve"> A, Bahadur A, Panda PK, Tomy A, et al. Vorhandensein von SARS CoV-2 </w:t>
      </w:r>
      <w:r xmlns:w="http://schemas.openxmlformats.org/wordprocessingml/2006/main">
        <w:rPr>
          <w:rFonts w:ascii="Georgia" w:hAnsi="Georgia"/>
          <w:color w:val="333333"/>
          <w:sz w:val="27"/>
          <w:szCs w:val="27"/>
        </w:rPr>
        <w:lastRenderedPageBreak xmlns:w="http://schemas.openxmlformats.org/wordprocessingml/2006/main"/>
      </w:r>
      <w:r xmlns:w="http://schemas.openxmlformats.org/wordprocessingml/2006/main" w:rsidRPr="53849348" w:rsidR="001B1363">
        <w:rPr>
          <w:rFonts w:ascii="Georgia" w:hAnsi="Georgia"/>
          <w:color w:val="333333"/>
          <w:sz w:val="27"/>
          <w:szCs w:val="27"/>
          <w:lang w:val="de-DE"/>
        </w:rPr>
        <w:t xml:space="preserve">im unteren Genitaltrakt von Frauen mit aktiver COVID-19-Infektion: eine prospektive Studie. </w:t>
      </w:r>
      <w:r xmlns:w="http://schemas.openxmlformats.org/wordprocessingml/2006/main" w:rsidRPr="53849348" w:rsidR="001B1363">
        <w:rPr>
          <w:rFonts w:ascii="Georgia" w:hAnsi="Georgia"/>
          <w:color w:val="333333"/>
          <w:sz w:val="27"/>
          <w:szCs w:val="27"/>
          <w:lang w:val="de-DE"/>
        </w:rPr>
        <w:t xml:space="preserve">Int</w:t>
      </w:r>
      <w:r xmlns:w="http://schemas.openxmlformats.org/wordprocessingml/2006/main" w:rsidRPr="53849348" w:rsidR="001B1363">
        <w:rPr>
          <w:rFonts w:ascii="Georgia" w:hAnsi="Georgia"/>
          <w:color w:val="333333"/>
          <w:sz w:val="27"/>
          <w:szCs w:val="27"/>
          <w:lang w:val="de-DE"/>
        </w:rPr>
        <w:t xml:space="preserve"> J </w:t>
      </w:r>
      <w:r xmlns:w="http://schemas.openxmlformats.org/wordprocessingml/2006/main" w:rsidRPr="53849348" w:rsidR="001B1363">
        <w:rPr>
          <w:rFonts w:ascii="Georgia" w:hAnsi="Georgia"/>
          <w:color w:val="333333"/>
          <w:sz w:val="27"/>
          <w:szCs w:val="27"/>
          <w:lang w:val="de-DE"/>
        </w:rPr>
        <w:t xml:space="preserve">Gynaecol</w:t>
      </w:r>
      <w:r xmlns:w="http://schemas.openxmlformats.org/wordprocessingml/2006/main" w:rsidRPr="53849348" w:rsidR="001B1363">
        <w:rPr>
          <w:rFonts w:ascii="Georgia" w:hAnsi="Georgia"/>
          <w:color w:val="333333"/>
          <w:sz w:val="27"/>
          <w:szCs w:val="27"/>
          <w:lang w:val="de-DE"/>
        </w:rPr>
        <w:t xml:space="preserve"> </w:t>
      </w:r>
      <w:r xmlns:w="http://schemas.openxmlformats.org/wordprocessingml/2006/main" w:rsidRPr="53849348" w:rsidR="001B1363">
        <w:rPr>
          <w:rFonts w:ascii="Georgia" w:hAnsi="Georgia"/>
          <w:color w:val="333333"/>
          <w:sz w:val="27"/>
          <w:szCs w:val="27"/>
          <w:lang w:val="de-DE"/>
        </w:rPr>
        <w:t xml:space="preserve">Obstet</w:t>
      </w:r>
      <w:r xmlns:w="http://schemas.openxmlformats.org/wordprocessingml/2006/main" w:rsidRPr="53849348" w:rsidR="001B1363">
        <w:rPr>
          <w:rFonts w:ascii="Georgia" w:hAnsi="Georgia"/>
          <w:color w:val="333333"/>
          <w:sz w:val="27"/>
          <w:szCs w:val="27"/>
          <w:lang w:val="de-DE"/>
        </w:rPr>
        <w:t xml:space="preserve">. </w:t>
      </w:r>
      <w:r xmlns:w="http://schemas.openxmlformats.org/wordprocessingml/2006/main" w:rsidRPr="53849348" w:rsidR="001B1363">
        <w:rPr>
          <w:rFonts w:ascii="Georgia" w:hAnsi="Georgia"/>
          <w:color w:val="333333"/>
          <w:sz w:val="27"/>
          <w:szCs w:val="27"/>
          <w:lang w:val="de-DE"/>
        </w:rPr>
        <w:t xml:space="preserve">2022;157:744</w:t>
      </w:r>
      <w:r xmlns:w="http://schemas.openxmlformats.org/wordprocessingml/2006/main" w:rsidRPr="53849348" w:rsidR="001B1363">
        <w:rPr>
          <w:rFonts w:ascii="Georgia" w:hAnsi="Georgia"/>
          <w:color w:val="333333"/>
          <w:sz w:val="27"/>
          <w:szCs w:val="27"/>
          <w:lang w:val="de-DE"/>
        </w:rPr>
        <w:t xml:space="preserve">–7.</w:t>
      </w:r>
    </w:p>
    <w:p w:rsidR="001B1363" w:rsidP="001B1363" w:rsidRDefault="001B1363" w14:paraId="05A9E45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9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53849348" w:rsidRDefault="001B1363" w14:paraId="61AA5E4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1B1363">
        <w:rPr>
          <w:rFonts w:ascii="Georgia" w:hAnsi="Georgia"/>
          <w:color w:val="333333"/>
          <w:sz w:val="27"/>
          <w:szCs w:val="27"/>
          <w:lang w:val="de-DE"/>
        </w:rPr>
        <w:t xml:space="preserve">Ata B, Vermeulen N, </w:t>
      </w:r>
      <w:r w:rsidRPr="53849348" w:rsidR="001B1363">
        <w:rPr>
          <w:rFonts w:ascii="Georgia" w:hAnsi="Georgia"/>
          <w:color w:val="333333"/>
          <w:sz w:val="27"/>
          <w:szCs w:val="27"/>
          <w:lang w:val="de-DE"/>
        </w:rPr>
        <w:t>Mocanu</w:t>
      </w:r>
      <w:r w:rsidRPr="53849348" w:rsidR="001B1363">
        <w:rPr>
          <w:rFonts w:ascii="Georgia" w:hAnsi="Georgia"/>
          <w:color w:val="333333"/>
          <w:sz w:val="27"/>
          <w:szCs w:val="27"/>
          <w:lang w:val="de-DE"/>
        </w:rPr>
        <w:t xml:space="preserve"> E, et al. SARS-CoV-2, Fruchtbarkeit und assistierte Reproduktion. Hum </w:t>
      </w:r>
      <w:r w:rsidRPr="53849348" w:rsidR="001B1363">
        <w:rPr>
          <w:rFonts w:ascii="Georgia" w:hAnsi="Georgia"/>
          <w:color w:val="333333"/>
          <w:sz w:val="27"/>
          <w:szCs w:val="27"/>
          <w:lang w:val="de-DE"/>
        </w:rPr>
        <w:t>Reprod</w:t>
      </w:r>
      <w:r w:rsidRPr="53849348" w:rsidR="001B1363">
        <w:rPr>
          <w:rFonts w:ascii="Georgia" w:hAnsi="Georgia"/>
          <w:color w:val="333333"/>
          <w:sz w:val="27"/>
          <w:szCs w:val="27"/>
          <w:lang w:val="de-DE"/>
        </w:rPr>
        <w:t>-Update. 2023;29(2):177–96.</w:t>
      </w:r>
    </w:p>
    <w:p w:rsidR="001B1363" w:rsidP="001B1363" w:rsidRDefault="001B1363" w14:paraId="5FF0E21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0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53849348" w:rsidRDefault="001B1363" w14:paraId="371DE9E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1B1363">
        <w:rPr>
          <w:rFonts w:ascii="Georgia" w:hAnsi="Georgia"/>
          <w:color w:val="333333"/>
          <w:sz w:val="27"/>
          <w:szCs w:val="27"/>
          <w:lang w:val="de-DE"/>
        </w:rPr>
        <w:t>Rajak P, Roy S, Dutta M, Podder S, Sarkar S, Ganguly A, Mandi M, Khatun S. Die Wechselwirkung zwischen Mediatoren von Unfruchtbarkeit und COVID-19 verstehen. Reprod Biol. 2021;21(4):100559.</w:t>
      </w:r>
    </w:p>
    <w:p w:rsidR="001B1363" w:rsidP="001B1363" w:rsidRDefault="001B1363" w14:paraId="11A2946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0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53849348" w:rsidRDefault="001B1363" w14:paraId="25237B8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1B1363">
        <w:rPr>
          <w:rFonts w:ascii="Georgia" w:hAnsi="Georgia"/>
          <w:color w:val="333333"/>
          <w:sz w:val="27"/>
          <w:szCs w:val="27"/>
          <w:lang w:val="de-DE"/>
        </w:rPr>
        <w:t>Chadchan SB, Popli P, Maurya VK, Kommagani R. Der SARS-CoV-2-Rezeptor, das Angiotensin-Converting-Enzym 2, ist für die Dezidualisierung menschlicher endometrialer Stromazellen erforderlich. Biol Reprod. 2021;104(2):336–43.</w:t>
      </w:r>
    </w:p>
    <w:p w:rsidR="001B1363" w:rsidP="001B1363" w:rsidRDefault="001B1363" w14:paraId="5D468A3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1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53849348" w:rsidRDefault="001B1363" w14:paraId="76302A5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1B1363">
        <w:rPr>
          <w:rFonts w:ascii="Georgia" w:hAnsi="Georgia"/>
          <w:color w:val="333333"/>
          <w:sz w:val="27"/>
          <w:szCs w:val="27"/>
          <w:lang w:val="de-DE"/>
        </w:rPr>
        <w:t>Tian F, Li S, Li N, Zhao H, Luo M, Zhang J, Mao Z, Zhang Q, Li R, Tang T, Zhang C, Li Y, Zhang S, Zhao J. Zusammenhang zwischen einer SARS-CoV-2-Infektion während einer kontrollierten ovariellen Stimulation und oozyten- und embryobezogenen Ergebnissen. JAMA Netw Open. 2023;6(7):e2323219.</w:t>
      </w:r>
    </w:p>
    <w:p w:rsidR="001B1363" w:rsidP="001B1363" w:rsidRDefault="001B1363" w14:paraId="30D5B38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53849348" w:rsidRDefault="001B1363" w14:paraId="115462F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1B1363">
        <w:rPr>
          <w:rFonts w:ascii="Georgia" w:hAnsi="Georgia"/>
          <w:color w:val="333333"/>
          <w:sz w:val="27"/>
          <w:szCs w:val="27"/>
          <w:lang w:val="de-DE"/>
        </w:rPr>
        <w:t>Chen X, Shi H, Li C, et al. Die Auswirkungen einer SARS-CoV-2-Infektion auf die frühe Entwicklung menschlicher Embryonen: eine multizentrische prospektive Kohortenstudie. Sci China Life Sci. 2023;66:1–4.</w:t>
      </w:r>
    </w:p>
    <w:p w:rsidR="001B1363" w:rsidP="001B1363" w:rsidRDefault="001B1363" w14:paraId="6D653DF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53849348" w:rsidRDefault="001B1363" w14:paraId="6006712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xmlns:w="http://schemas.openxmlformats.org/wordprocessingml/2006/main">
        <w:rPr>
          <w:rFonts w:ascii="Georgia" w:hAnsi="Georgia"/>
          <w:color w:val="333333"/>
          <w:sz w:val="27"/>
          <w:szCs w:val="27"/>
        </w:rPr>
        <w:lastRenderedPageBreak xmlns:w="http://schemas.openxmlformats.org/wordprocessingml/2006/main"/>
      </w:r>
      <w:r xmlns:w="http://schemas.openxmlformats.org/wordprocessingml/2006/main" w:rsidRPr="53849348" w:rsidR="001B1363">
        <w:rPr>
          <w:rFonts w:ascii="Georgia" w:hAnsi="Georgia"/>
          <w:color w:val="333333"/>
          <w:sz w:val="27"/>
          <w:szCs w:val="27"/>
          <w:lang w:val="de-DE"/>
        </w:rPr>
        <w:t xml:space="preserve">Villar J, Ariff S, Gunier RB, Thiruvengadam R, Rauch S, Kholin A, Roggero P, Prefumo F, do Vale MS, Cardona-Perez JA, Maiz N, Cetin I, Savasi V, Deruelle P, Easter SR, Sichitiu J, Soto Conti CP, Ernaw M, J, M C, Capelli, M C, Capelli, Salazar L, Gravett MG, Cavoretto PI, Nachinab VB, Galadanci H, Oros D, Ayede AI, Sentilhes L, Bako B, Savorani M, Cena H, García-May PK, Etuk S, Casale R, Abd-Elsalam S, Ikenoue S, Aminu MB, Veccia CMB, Durola, John Ferrali, Y.A. zi E, Bhutta ZA, Langer A, Kennedy SH, Papageorghiou AT. Mütterliche und neonatale Morbidität und Mortalität bei schwangeren Frauen mit und ohne COVID-19-Infektion: die multinationale Kohortenstudie INTERCOVID. JAMA Pädiatr. 2021;175(8):817–26.</w:t>
      </w:r>
    </w:p>
    <w:p w:rsidR="001B1363" w:rsidP="001B1363" w:rsidRDefault="001B1363" w14:paraId="723022A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2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062193C1" w:rsidRDefault="001B1363" w14:paraId="3BAE956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1B1363">
        <w:rPr>
          <w:rFonts w:ascii="Georgia" w:hAnsi="Georgia"/>
          <w:color w:val="333333"/>
          <w:sz w:val="27"/>
          <w:szCs w:val="27"/>
          <w:lang w:val="de-DE"/>
        </w:rPr>
        <w:t xml:space="preserve">Norman M, </w:t>
      </w:r>
      <w:r w:rsidRPr="062193C1" w:rsidR="001B1363">
        <w:rPr>
          <w:rFonts w:ascii="Georgia" w:hAnsi="Georgia"/>
          <w:color w:val="333333"/>
          <w:sz w:val="27"/>
          <w:szCs w:val="27"/>
          <w:lang w:val="de-DE"/>
        </w:rPr>
        <w:t>Navér</w:t>
      </w:r>
      <w:r w:rsidRPr="062193C1" w:rsidR="001B1363">
        <w:rPr>
          <w:rFonts w:ascii="Georgia" w:hAnsi="Georgia"/>
          <w:color w:val="333333"/>
          <w:sz w:val="27"/>
          <w:szCs w:val="27"/>
          <w:lang w:val="de-DE"/>
        </w:rPr>
        <w:t xml:space="preserve"> L, Söderling J, Ahlberg M, </w:t>
      </w:r>
      <w:r w:rsidRPr="062193C1" w:rsidR="001B1363">
        <w:rPr>
          <w:rFonts w:ascii="Georgia" w:hAnsi="Georgia"/>
          <w:color w:val="333333"/>
          <w:sz w:val="27"/>
          <w:szCs w:val="27"/>
          <w:lang w:val="de-DE"/>
        </w:rPr>
        <w:t>Hervius</w:t>
      </w:r>
      <w:r w:rsidRPr="062193C1" w:rsidR="001B1363">
        <w:rPr>
          <w:rFonts w:ascii="Georgia" w:hAnsi="Georgia"/>
          <w:color w:val="333333"/>
          <w:sz w:val="27"/>
          <w:szCs w:val="27"/>
          <w:lang w:val="de-DE"/>
        </w:rPr>
        <w:t xml:space="preserve"> </w:t>
      </w:r>
      <w:r w:rsidRPr="062193C1" w:rsidR="001B1363">
        <w:rPr>
          <w:rFonts w:ascii="Georgia" w:hAnsi="Georgia"/>
          <w:color w:val="333333"/>
          <w:sz w:val="27"/>
          <w:szCs w:val="27"/>
          <w:lang w:val="de-DE"/>
        </w:rPr>
        <w:t>Askling</w:t>
      </w:r>
      <w:r w:rsidRPr="062193C1" w:rsidR="001B1363">
        <w:rPr>
          <w:rFonts w:ascii="Georgia" w:hAnsi="Georgia"/>
          <w:color w:val="333333"/>
          <w:sz w:val="27"/>
          <w:szCs w:val="27"/>
          <w:lang w:val="de-DE"/>
        </w:rPr>
        <w:t xml:space="preserve"> H, </w:t>
      </w:r>
      <w:r w:rsidRPr="062193C1" w:rsidR="001B1363">
        <w:rPr>
          <w:rFonts w:ascii="Georgia" w:hAnsi="Georgia"/>
          <w:color w:val="333333"/>
          <w:sz w:val="27"/>
          <w:szCs w:val="27"/>
          <w:lang w:val="de-DE"/>
        </w:rPr>
        <w:t>Aronsson</w:t>
      </w:r>
      <w:r w:rsidRPr="062193C1" w:rsidR="001B1363">
        <w:rPr>
          <w:rFonts w:ascii="Georgia" w:hAnsi="Georgia"/>
          <w:color w:val="333333"/>
          <w:sz w:val="27"/>
          <w:szCs w:val="27"/>
          <w:lang w:val="de-DE"/>
        </w:rPr>
        <w:t xml:space="preserve"> B, </w:t>
      </w:r>
      <w:r w:rsidRPr="062193C1" w:rsidR="001B1363">
        <w:rPr>
          <w:rFonts w:ascii="Georgia" w:hAnsi="Georgia"/>
          <w:color w:val="333333"/>
          <w:sz w:val="27"/>
          <w:szCs w:val="27"/>
          <w:lang w:val="de-DE"/>
        </w:rPr>
        <w:t>Byström</w:t>
      </w:r>
      <w:r w:rsidRPr="062193C1" w:rsidR="001B1363">
        <w:rPr>
          <w:rFonts w:ascii="Georgia" w:hAnsi="Georgia"/>
          <w:color w:val="333333"/>
          <w:sz w:val="27"/>
          <w:szCs w:val="27"/>
          <w:lang w:val="de-DE"/>
        </w:rPr>
        <w:t xml:space="preserve"> E, Jonsson J, </w:t>
      </w:r>
      <w:r w:rsidRPr="062193C1" w:rsidR="001B1363">
        <w:rPr>
          <w:rFonts w:ascii="Georgia" w:hAnsi="Georgia"/>
          <w:color w:val="333333"/>
          <w:sz w:val="27"/>
          <w:szCs w:val="27"/>
          <w:lang w:val="de-DE"/>
        </w:rPr>
        <w:t>Sengpiel</w:t>
      </w:r>
      <w:r w:rsidRPr="062193C1" w:rsidR="001B1363">
        <w:rPr>
          <w:rFonts w:ascii="Georgia" w:hAnsi="Georgia"/>
          <w:color w:val="333333"/>
          <w:sz w:val="27"/>
          <w:szCs w:val="27"/>
          <w:lang w:val="de-DE"/>
        </w:rPr>
        <w:t xml:space="preserve"> V, </w:t>
      </w:r>
      <w:r w:rsidRPr="062193C1" w:rsidR="001B1363">
        <w:rPr>
          <w:rFonts w:ascii="Georgia" w:hAnsi="Georgia"/>
          <w:color w:val="333333"/>
          <w:sz w:val="27"/>
          <w:szCs w:val="27"/>
          <w:lang w:val="de-DE"/>
        </w:rPr>
        <w:t>Ludvigsson</w:t>
      </w:r>
      <w:r w:rsidRPr="062193C1" w:rsidR="001B1363">
        <w:rPr>
          <w:rFonts w:ascii="Georgia" w:hAnsi="Georgia"/>
          <w:color w:val="333333"/>
          <w:sz w:val="27"/>
          <w:szCs w:val="27"/>
          <w:lang w:val="de-DE"/>
        </w:rPr>
        <w:t xml:space="preserve"> JF, </w:t>
      </w:r>
      <w:r w:rsidRPr="062193C1" w:rsidR="001B1363">
        <w:rPr>
          <w:rFonts w:ascii="Georgia" w:hAnsi="Georgia"/>
          <w:color w:val="333333"/>
          <w:sz w:val="27"/>
          <w:szCs w:val="27"/>
          <w:lang w:val="de-DE"/>
        </w:rPr>
        <w:t>Håkansson</w:t>
      </w:r>
      <w:r w:rsidRPr="062193C1" w:rsidR="001B1363">
        <w:rPr>
          <w:rFonts w:ascii="Georgia" w:hAnsi="Georgia"/>
          <w:color w:val="333333"/>
          <w:sz w:val="27"/>
          <w:szCs w:val="27"/>
          <w:lang w:val="de-DE"/>
        </w:rPr>
        <w:t xml:space="preserve"> S, </w:t>
      </w:r>
      <w:r w:rsidRPr="062193C1" w:rsidR="001B1363">
        <w:rPr>
          <w:rFonts w:ascii="Georgia" w:hAnsi="Georgia"/>
          <w:color w:val="333333"/>
          <w:sz w:val="27"/>
          <w:szCs w:val="27"/>
          <w:lang w:val="de-DE"/>
        </w:rPr>
        <w:t>Stephansson</w:t>
      </w:r>
      <w:r w:rsidRPr="062193C1" w:rsidR="001B1363">
        <w:rPr>
          <w:rFonts w:ascii="Georgia" w:hAnsi="Georgia"/>
          <w:color w:val="333333"/>
          <w:sz w:val="27"/>
          <w:szCs w:val="27"/>
          <w:lang w:val="de-DE"/>
        </w:rPr>
        <w:t xml:space="preserve"> O. Zusammenhang zwischen mütterlicher SARS-CoV-2-Infektion in der Schwangerschaft und neonatalen Ergebnissen. JAMA. 2021;325(20):2076–86.</w:t>
      </w:r>
    </w:p>
    <w:p w:rsidR="001B1363" w:rsidP="001B1363" w:rsidRDefault="001B1363" w14:paraId="33A6220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2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062193C1" w:rsidRDefault="001B1363" w14:paraId="07743453"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1B1363">
        <w:rPr>
          <w:rFonts w:ascii="Georgia" w:hAnsi="Georgia"/>
          <w:color w:val="333333"/>
          <w:sz w:val="27"/>
          <w:szCs w:val="27"/>
          <w:lang w:val="de-DE"/>
        </w:rPr>
        <w:t>Savasi</w:t>
      </w:r>
      <w:r w:rsidRPr="062193C1" w:rsidR="001B1363">
        <w:rPr>
          <w:rFonts w:ascii="Georgia" w:hAnsi="Georgia"/>
          <w:color w:val="333333"/>
          <w:sz w:val="27"/>
          <w:szCs w:val="27"/>
          <w:lang w:val="de-DE"/>
        </w:rPr>
        <w:t xml:space="preserve"> V, </w:t>
      </w:r>
      <w:r w:rsidRPr="062193C1" w:rsidR="001B1363">
        <w:rPr>
          <w:rFonts w:ascii="Georgia" w:hAnsi="Georgia"/>
          <w:color w:val="333333"/>
          <w:sz w:val="27"/>
          <w:szCs w:val="27"/>
          <w:lang w:val="de-DE"/>
        </w:rPr>
        <w:t>Deruelle</w:t>
      </w:r>
      <w:r w:rsidRPr="062193C1" w:rsidR="001B1363">
        <w:rPr>
          <w:rFonts w:ascii="Georgia" w:hAnsi="Georgia"/>
          <w:color w:val="333333"/>
          <w:sz w:val="27"/>
          <w:szCs w:val="27"/>
          <w:lang w:val="de-DE"/>
        </w:rPr>
        <w:t xml:space="preserve"> P, Easter SR, </w:t>
      </w:r>
      <w:r w:rsidRPr="062193C1" w:rsidR="001B1363">
        <w:rPr>
          <w:rFonts w:ascii="Georgia" w:hAnsi="Georgia"/>
          <w:color w:val="333333"/>
          <w:sz w:val="27"/>
          <w:szCs w:val="27"/>
          <w:lang w:val="de-DE"/>
        </w:rPr>
        <w:t>Sichitiu</w:t>
      </w:r>
      <w:r w:rsidRPr="062193C1" w:rsidR="001B1363">
        <w:rPr>
          <w:rFonts w:ascii="Georgia" w:hAnsi="Georgia"/>
          <w:color w:val="333333"/>
          <w:sz w:val="27"/>
          <w:szCs w:val="27"/>
          <w:lang w:val="de-DE"/>
        </w:rPr>
        <w:t xml:space="preserve"> J, Soto Conti CP, </w:t>
      </w:r>
      <w:r w:rsidRPr="062193C1" w:rsidR="001B1363">
        <w:rPr>
          <w:rFonts w:ascii="Georgia" w:hAnsi="Georgia"/>
          <w:color w:val="333333"/>
          <w:sz w:val="27"/>
          <w:szCs w:val="27"/>
          <w:lang w:val="de-DE"/>
        </w:rPr>
        <w:t>Ernawati</w:t>
      </w:r>
      <w:r w:rsidRPr="062193C1" w:rsidR="001B1363">
        <w:rPr>
          <w:rFonts w:ascii="Georgia" w:hAnsi="Georgia"/>
          <w:color w:val="333333"/>
          <w:sz w:val="27"/>
          <w:szCs w:val="27"/>
          <w:lang w:val="de-DE"/>
        </w:rPr>
        <w:t xml:space="preserve"> E, </w:t>
      </w:r>
      <w:r w:rsidRPr="062193C1" w:rsidR="001B1363">
        <w:rPr>
          <w:rFonts w:ascii="Georgia" w:hAnsi="Georgia"/>
          <w:color w:val="333333"/>
          <w:sz w:val="27"/>
          <w:szCs w:val="27"/>
          <w:lang w:val="de-DE"/>
        </w:rPr>
        <w:t>Mhatre</w:t>
      </w:r>
      <w:r w:rsidRPr="062193C1" w:rsidR="001B1363">
        <w:rPr>
          <w:rFonts w:ascii="Georgia" w:hAnsi="Georgia"/>
          <w:color w:val="333333"/>
          <w:sz w:val="27"/>
          <w:szCs w:val="27"/>
          <w:lang w:val="de-DE"/>
        </w:rPr>
        <w:t xml:space="preserve"> M, </w:t>
      </w:r>
      <w:r w:rsidRPr="062193C1" w:rsidR="001B1363">
        <w:rPr>
          <w:rFonts w:ascii="Georgia" w:hAnsi="Georgia"/>
          <w:color w:val="333333"/>
          <w:sz w:val="27"/>
          <w:szCs w:val="27"/>
          <w:lang w:val="de-DE"/>
        </w:rPr>
        <w:t>Teji</w:t>
      </w:r>
      <w:r w:rsidRPr="062193C1" w:rsidR="001B1363">
        <w:rPr>
          <w:rFonts w:ascii="Georgia" w:hAnsi="Georgia"/>
          <w:color w:val="333333"/>
          <w:sz w:val="27"/>
          <w:szCs w:val="27"/>
          <w:lang w:val="de-DE"/>
        </w:rPr>
        <w:t xml:space="preserve"> JS, Liu B, Capelli C, </w:t>
      </w:r>
      <w:r w:rsidRPr="062193C1" w:rsidR="001B1363">
        <w:rPr>
          <w:rFonts w:ascii="Georgia" w:hAnsi="Georgia"/>
          <w:color w:val="333333"/>
          <w:sz w:val="27"/>
          <w:szCs w:val="27"/>
          <w:lang w:val="de-DE"/>
        </w:rPr>
        <w:t>Oberto</w:t>
      </w:r>
      <w:r w:rsidRPr="062193C1" w:rsidR="001B1363">
        <w:rPr>
          <w:rFonts w:ascii="Georgia" w:hAnsi="Georgia"/>
          <w:color w:val="333333"/>
          <w:sz w:val="27"/>
          <w:szCs w:val="27"/>
          <w:lang w:val="de-DE"/>
        </w:rPr>
        <w:t xml:space="preserve"> M, Salazar L, </w:t>
      </w:r>
      <w:r w:rsidRPr="062193C1" w:rsidR="001B1363">
        <w:rPr>
          <w:rFonts w:ascii="Georgia" w:hAnsi="Georgia"/>
          <w:color w:val="333333"/>
          <w:sz w:val="27"/>
          <w:szCs w:val="27"/>
          <w:lang w:val="de-DE"/>
        </w:rPr>
        <w:t>Gravett</w:t>
      </w:r>
      <w:r w:rsidRPr="062193C1" w:rsidR="001B1363">
        <w:rPr>
          <w:rFonts w:ascii="Georgia" w:hAnsi="Georgia"/>
          <w:color w:val="333333"/>
          <w:sz w:val="27"/>
          <w:szCs w:val="27"/>
          <w:lang w:val="de-DE"/>
        </w:rPr>
        <w:t xml:space="preserve"> MG, </w:t>
      </w:r>
      <w:r w:rsidRPr="062193C1" w:rsidR="001B1363">
        <w:rPr>
          <w:rFonts w:ascii="Georgia" w:hAnsi="Georgia"/>
          <w:color w:val="333333"/>
          <w:sz w:val="27"/>
          <w:szCs w:val="27"/>
          <w:lang w:val="de-DE"/>
        </w:rPr>
        <w:t>Cavoretto</w:t>
      </w:r>
      <w:r w:rsidRPr="062193C1" w:rsidR="001B1363">
        <w:rPr>
          <w:rFonts w:ascii="Georgia" w:hAnsi="Georgia"/>
          <w:color w:val="333333"/>
          <w:sz w:val="27"/>
          <w:szCs w:val="27"/>
          <w:lang w:val="de-DE"/>
        </w:rPr>
        <w:t xml:space="preserve"> PI, </w:t>
      </w:r>
      <w:r w:rsidRPr="062193C1" w:rsidR="001B1363">
        <w:rPr>
          <w:rFonts w:ascii="Georgia" w:hAnsi="Georgia"/>
          <w:color w:val="333333"/>
          <w:sz w:val="27"/>
          <w:szCs w:val="27"/>
          <w:lang w:val="de-DE"/>
        </w:rPr>
        <w:t>Nachinab</w:t>
      </w:r>
      <w:r w:rsidRPr="062193C1" w:rsidR="001B1363">
        <w:rPr>
          <w:rFonts w:ascii="Georgia" w:hAnsi="Georgia"/>
          <w:color w:val="333333"/>
          <w:sz w:val="27"/>
          <w:szCs w:val="27"/>
          <w:lang w:val="de-DE"/>
        </w:rPr>
        <w:t xml:space="preserve"> VB, </w:t>
      </w:r>
      <w:r w:rsidRPr="062193C1" w:rsidR="001B1363">
        <w:rPr>
          <w:rFonts w:ascii="Georgia" w:hAnsi="Georgia"/>
          <w:color w:val="333333"/>
          <w:sz w:val="27"/>
          <w:szCs w:val="27"/>
          <w:lang w:val="de-DE"/>
        </w:rPr>
        <w:t>Galadanci</w:t>
      </w:r>
      <w:r w:rsidRPr="062193C1" w:rsidR="001B1363">
        <w:rPr>
          <w:rFonts w:ascii="Georgia" w:hAnsi="Georgia"/>
          <w:color w:val="333333"/>
          <w:sz w:val="27"/>
          <w:szCs w:val="27"/>
          <w:lang w:val="de-DE"/>
        </w:rPr>
        <w:t xml:space="preserve"> H, Oros D, </w:t>
      </w:r>
      <w:r w:rsidRPr="062193C1" w:rsidR="001B1363">
        <w:rPr>
          <w:rFonts w:ascii="Georgia" w:hAnsi="Georgia"/>
          <w:color w:val="333333"/>
          <w:sz w:val="27"/>
          <w:szCs w:val="27"/>
          <w:lang w:val="de-DE"/>
        </w:rPr>
        <w:t>Ayede</w:t>
      </w:r>
      <w:r w:rsidRPr="062193C1" w:rsidR="001B1363">
        <w:rPr>
          <w:rFonts w:ascii="Georgia" w:hAnsi="Georgia"/>
          <w:color w:val="333333"/>
          <w:sz w:val="27"/>
          <w:szCs w:val="27"/>
          <w:lang w:val="de-DE"/>
        </w:rPr>
        <w:t xml:space="preserve"> AI, </w:t>
      </w:r>
      <w:r w:rsidRPr="062193C1" w:rsidR="001B1363">
        <w:rPr>
          <w:rFonts w:ascii="Georgia" w:hAnsi="Georgia"/>
          <w:color w:val="333333"/>
          <w:sz w:val="27"/>
          <w:szCs w:val="27"/>
          <w:lang w:val="de-DE"/>
        </w:rPr>
        <w:t>Sentilhes</w:t>
      </w:r>
      <w:r w:rsidRPr="062193C1" w:rsidR="001B1363">
        <w:rPr>
          <w:rFonts w:ascii="Georgia" w:hAnsi="Georgia"/>
          <w:color w:val="333333"/>
          <w:sz w:val="27"/>
          <w:szCs w:val="27"/>
          <w:lang w:val="de-DE"/>
        </w:rPr>
        <w:t xml:space="preserve"> M, Cena L, Cena L, Cena PK, </w:t>
      </w:r>
      <w:r w:rsidRPr="062193C1" w:rsidR="001B1363">
        <w:rPr>
          <w:rFonts w:ascii="Georgia" w:hAnsi="Georgia"/>
          <w:color w:val="333333"/>
          <w:sz w:val="27"/>
          <w:szCs w:val="27"/>
          <w:lang w:val="de-DE"/>
        </w:rPr>
        <w:t>Etuk</w:t>
      </w:r>
      <w:r w:rsidRPr="062193C1" w:rsidR="001B1363">
        <w:rPr>
          <w:rFonts w:ascii="Georgia" w:hAnsi="Georgia"/>
          <w:color w:val="333333"/>
          <w:sz w:val="27"/>
          <w:szCs w:val="27"/>
          <w:lang w:val="de-DE"/>
        </w:rPr>
        <w:t xml:space="preserve"> S, Casale R, Abd-</w:t>
      </w:r>
      <w:r w:rsidRPr="062193C1" w:rsidR="001B1363">
        <w:rPr>
          <w:rFonts w:ascii="Georgia" w:hAnsi="Georgia"/>
          <w:color w:val="333333"/>
          <w:sz w:val="27"/>
          <w:szCs w:val="27"/>
          <w:lang w:val="de-DE"/>
        </w:rPr>
        <w:t>Elsalam</w:t>
      </w:r>
      <w:r w:rsidRPr="062193C1" w:rsidR="001B1363">
        <w:rPr>
          <w:rFonts w:ascii="Georgia" w:hAnsi="Georgia"/>
          <w:color w:val="333333"/>
          <w:sz w:val="27"/>
          <w:szCs w:val="27"/>
          <w:lang w:val="de-DE"/>
        </w:rPr>
        <w:t xml:space="preserve"> S, </w:t>
      </w:r>
      <w:r w:rsidRPr="062193C1" w:rsidR="001B1363">
        <w:rPr>
          <w:rFonts w:ascii="Georgia" w:hAnsi="Georgia"/>
          <w:color w:val="333333"/>
          <w:sz w:val="27"/>
          <w:szCs w:val="27"/>
          <w:lang w:val="de-DE"/>
        </w:rPr>
        <w:t>Ikenoue</w:t>
      </w:r>
      <w:r w:rsidRPr="062193C1" w:rsidR="001B1363">
        <w:rPr>
          <w:rFonts w:ascii="Georgia" w:hAnsi="Georgia"/>
          <w:color w:val="333333"/>
          <w:sz w:val="27"/>
          <w:szCs w:val="27"/>
          <w:lang w:val="de-DE"/>
        </w:rPr>
        <w:t xml:space="preserve"> S, </w:t>
      </w:r>
      <w:r w:rsidRPr="062193C1" w:rsidR="001B1363">
        <w:rPr>
          <w:rFonts w:ascii="Georgia" w:hAnsi="Georgia"/>
          <w:color w:val="333333"/>
          <w:sz w:val="27"/>
          <w:szCs w:val="27"/>
          <w:lang w:val="de-DE"/>
        </w:rPr>
        <w:t>Aminu</w:t>
      </w:r>
      <w:r w:rsidRPr="062193C1" w:rsidR="001B1363">
        <w:rPr>
          <w:rFonts w:ascii="Georgia" w:hAnsi="Georgia"/>
          <w:color w:val="333333"/>
          <w:sz w:val="27"/>
          <w:szCs w:val="27"/>
          <w:lang w:val="de-DE"/>
        </w:rPr>
        <w:t xml:space="preserve"> MB, </w:t>
      </w:r>
      <w:r w:rsidRPr="062193C1" w:rsidR="001B1363">
        <w:rPr>
          <w:rFonts w:ascii="Georgia" w:hAnsi="Georgia"/>
          <w:color w:val="333333"/>
          <w:sz w:val="27"/>
          <w:szCs w:val="27"/>
          <w:lang w:val="de-DE"/>
        </w:rPr>
        <w:t>Vecciarelli</w:t>
      </w:r>
      <w:r w:rsidRPr="062193C1" w:rsidR="001B1363">
        <w:rPr>
          <w:rFonts w:ascii="Georgia" w:hAnsi="Georgia"/>
          <w:color w:val="333333"/>
          <w:sz w:val="27"/>
          <w:szCs w:val="27"/>
          <w:lang w:val="de-DE"/>
        </w:rPr>
        <w:t xml:space="preserve"> C, Duro EA, Usman MA, John-</w:t>
      </w:r>
      <w:r w:rsidRPr="062193C1" w:rsidR="001B1363">
        <w:rPr>
          <w:rFonts w:ascii="Georgia" w:hAnsi="Georgia"/>
          <w:color w:val="333333"/>
          <w:sz w:val="27"/>
          <w:szCs w:val="27"/>
          <w:lang w:val="de-DE"/>
        </w:rPr>
        <w:t>Akinola</w:t>
      </w:r>
      <w:r w:rsidRPr="062193C1" w:rsidR="001B1363">
        <w:rPr>
          <w:rFonts w:ascii="Georgia" w:hAnsi="Georgia"/>
          <w:color w:val="333333"/>
          <w:sz w:val="27"/>
          <w:szCs w:val="27"/>
          <w:lang w:val="de-DE"/>
        </w:rPr>
        <w:t xml:space="preserve"> Y, Nieto R, </w:t>
      </w:r>
      <w:r w:rsidRPr="062193C1" w:rsidR="001B1363">
        <w:rPr>
          <w:rFonts w:ascii="Georgia" w:hAnsi="Georgia"/>
          <w:color w:val="333333"/>
          <w:sz w:val="27"/>
          <w:szCs w:val="27"/>
          <w:lang w:val="de-DE"/>
        </w:rPr>
        <w:t>Ferrazi</w:t>
      </w:r>
      <w:r w:rsidRPr="062193C1" w:rsidR="001B1363">
        <w:rPr>
          <w:rFonts w:ascii="Georgia" w:hAnsi="Georgia"/>
          <w:color w:val="333333"/>
          <w:sz w:val="27"/>
          <w:szCs w:val="27"/>
          <w:lang w:val="de-DE"/>
        </w:rPr>
        <w:t xml:space="preserve"> E, </w:t>
      </w:r>
      <w:r w:rsidRPr="062193C1" w:rsidR="001B1363">
        <w:rPr>
          <w:rFonts w:ascii="Georgia" w:hAnsi="Georgia"/>
          <w:color w:val="333333"/>
          <w:sz w:val="27"/>
          <w:szCs w:val="27"/>
          <w:lang w:val="de-DE"/>
        </w:rPr>
        <w:t>Bhutta</w:t>
      </w:r>
      <w:r w:rsidRPr="062193C1" w:rsidR="001B1363">
        <w:rPr>
          <w:rFonts w:ascii="Georgia" w:hAnsi="Georgia"/>
          <w:color w:val="333333"/>
          <w:sz w:val="27"/>
          <w:szCs w:val="27"/>
          <w:lang w:val="de-DE"/>
        </w:rPr>
        <w:t xml:space="preserve"> ZA, Langer A, Kennedy SH, </w:t>
      </w:r>
      <w:r w:rsidRPr="062193C1" w:rsidR="001B1363">
        <w:rPr>
          <w:rFonts w:ascii="Georgia" w:hAnsi="Georgia"/>
          <w:color w:val="333333"/>
          <w:sz w:val="27"/>
          <w:szCs w:val="27"/>
          <w:lang w:val="de-DE"/>
        </w:rPr>
        <w:t>Papageorghiou</w:t>
      </w:r>
      <w:r w:rsidRPr="062193C1" w:rsidR="001B1363">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062193C1" w:rsidR="001B1363">
        <w:rPr>
          <w:rFonts w:ascii="Georgia" w:hAnsi="Georgia"/>
          <w:color w:val="333333"/>
          <w:sz w:val="27"/>
          <w:szCs w:val="27"/>
          <w:lang w:val="de-DE"/>
        </w:rPr>
        <w:t>Pädiatr</w:t>
      </w:r>
      <w:r w:rsidRPr="062193C1" w:rsidR="001B1363">
        <w:rPr>
          <w:rFonts w:ascii="Georgia" w:hAnsi="Georgia"/>
          <w:color w:val="333333"/>
          <w:sz w:val="27"/>
          <w:szCs w:val="27"/>
          <w:lang w:val="de-DE"/>
        </w:rPr>
        <w:t>. 2021;175(8):817–26.</w:t>
      </w:r>
    </w:p>
    <w:p w:rsidR="001B1363" w:rsidP="001B1363" w:rsidRDefault="001B1363" w14:paraId="1007F61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2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1B1363" w:rsidP="062193C1" w:rsidRDefault="001B1363" w14:paraId="1C78DB6D"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062193C1" w:rsidR="001B1363">
        <w:rPr>
          <w:rFonts w:ascii="Georgia" w:hAnsi="Georgia"/>
          <w:color w:val="333333"/>
          <w:sz w:val="27"/>
          <w:szCs w:val="27"/>
          <w:lang w:val="de-DE"/>
        </w:rPr>
        <w:t xml:space="preserve">Norman M, </w:t>
      </w:r>
      <w:r w:rsidRPr="062193C1" w:rsidR="001B1363">
        <w:rPr>
          <w:rFonts w:ascii="Georgia" w:hAnsi="Georgia"/>
          <w:color w:val="333333"/>
          <w:sz w:val="27"/>
          <w:szCs w:val="27"/>
          <w:lang w:val="de-DE"/>
        </w:rPr>
        <w:t>Navér</w:t>
      </w:r>
      <w:r w:rsidRPr="062193C1" w:rsidR="001B1363">
        <w:rPr>
          <w:rFonts w:ascii="Georgia" w:hAnsi="Georgia"/>
          <w:color w:val="333333"/>
          <w:sz w:val="27"/>
          <w:szCs w:val="27"/>
          <w:lang w:val="de-DE"/>
        </w:rPr>
        <w:t xml:space="preserve"> L, Söderling J, Ahlberg M, </w:t>
      </w:r>
      <w:r w:rsidRPr="062193C1" w:rsidR="001B1363">
        <w:rPr>
          <w:rFonts w:ascii="Georgia" w:hAnsi="Georgia"/>
          <w:color w:val="333333"/>
          <w:sz w:val="27"/>
          <w:szCs w:val="27"/>
          <w:lang w:val="de-DE"/>
        </w:rPr>
        <w:t>Hervius</w:t>
      </w:r>
      <w:r w:rsidRPr="062193C1" w:rsidR="001B1363">
        <w:rPr>
          <w:rFonts w:ascii="Georgia" w:hAnsi="Georgia"/>
          <w:color w:val="333333"/>
          <w:sz w:val="27"/>
          <w:szCs w:val="27"/>
          <w:lang w:val="de-DE"/>
        </w:rPr>
        <w:t xml:space="preserve"> </w:t>
      </w:r>
      <w:r w:rsidRPr="062193C1" w:rsidR="001B1363">
        <w:rPr>
          <w:rFonts w:ascii="Georgia" w:hAnsi="Georgia"/>
          <w:color w:val="333333"/>
          <w:sz w:val="27"/>
          <w:szCs w:val="27"/>
          <w:lang w:val="de-DE"/>
        </w:rPr>
        <w:t>Askling</w:t>
      </w:r>
      <w:r w:rsidRPr="062193C1" w:rsidR="001B1363">
        <w:rPr>
          <w:rFonts w:ascii="Georgia" w:hAnsi="Georgia"/>
          <w:color w:val="333333"/>
          <w:sz w:val="27"/>
          <w:szCs w:val="27"/>
          <w:lang w:val="de-DE"/>
        </w:rPr>
        <w:t xml:space="preserve"> H, </w:t>
      </w:r>
      <w:r w:rsidRPr="062193C1" w:rsidR="001B1363">
        <w:rPr>
          <w:rFonts w:ascii="Georgia" w:hAnsi="Georgia"/>
          <w:color w:val="333333"/>
          <w:sz w:val="27"/>
          <w:szCs w:val="27"/>
          <w:lang w:val="de-DE"/>
        </w:rPr>
        <w:t>Aronsson</w:t>
      </w:r>
      <w:r w:rsidRPr="062193C1" w:rsidR="001B1363">
        <w:rPr>
          <w:rFonts w:ascii="Georgia" w:hAnsi="Georgia"/>
          <w:color w:val="333333"/>
          <w:sz w:val="27"/>
          <w:szCs w:val="27"/>
          <w:lang w:val="de-DE"/>
        </w:rPr>
        <w:t xml:space="preserve"> B, </w:t>
      </w:r>
      <w:r w:rsidRPr="062193C1" w:rsidR="001B1363">
        <w:rPr>
          <w:rFonts w:ascii="Georgia" w:hAnsi="Georgia"/>
          <w:color w:val="333333"/>
          <w:sz w:val="27"/>
          <w:szCs w:val="27"/>
          <w:lang w:val="de-DE"/>
        </w:rPr>
        <w:t>Byström</w:t>
      </w:r>
      <w:r w:rsidRPr="062193C1" w:rsidR="001B1363">
        <w:rPr>
          <w:rFonts w:ascii="Georgia" w:hAnsi="Georgia"/>
          <w:color w:val="333333"/>
          <w:sz w:val="27"/>
          <w:szCs w:val="27"/>
          <w:lang w:val="de-DE"/>
        </w:rPr>
        <w:t xml:space="preserve"> E, Jonsson J, </w:t>
      </w:r>
      <w:r w:rsidRPr="062193C1" w:rsidR="001B1363">
        <w:rPr>
          <w:rFonts w:ascii="Georgia" w:hAnsi="Georgia"/>
          <w:color w:val="333333"/>
          <w:sz w:val="27"/>
          <w:szCs w:val="27"/>
          <w:lang w:val="de-DE"/>
        </w:rPr>
        <w:t>Sengpiel</w:t>
      </w:r>
      <w:r w:rsidRPr="062193C1" w:rsidR="001B1363">
        <w:rPr>
          <w:rFonts w:ascii="Georgia" w:hAnsi="Georgia"/>
          <w:color w:val="333333"/>
          <w:sz w:val="27"/>
          <w:szCs w:val="27"/>
          <w:lang w:val="de-DE"/>
        </w:rPr>
        <w:t xml:space="preserve"> V, </w:t>
      </w:r>
      <w:r w:rsidRPr="062193C1" w:rsidR="001B1363">
        <w:rPr>
          <w:rFonts w:ascii="Georgia" w:hAnsi="Georgia"/>
          <w:color w:val="333333"/>
          <w:sz w:val="27"/>
          <w:szCs w:val="27"/>
          <w:lang w:val="de-DE"/>
        </w:rPr>
        <w:t>Ludvigsson</w:t>
      </w:r>
      <w:r w:rsidRPr="062193C1" w:rsidR="001B1363">
        <w:rPr>
          <w:rFonts w:ascii="Georgia" w:hAnsi="Georgia"/>
          <w:color w:val="333333"/>
          <w:sz w:val="27"/>
          <w:szCs w:val="27"/>
          <w:lang w:val="de-DE"/>
        </w:rPr>
        <w:t xml:space="preserve"> JF, </w:t>
      </w:r>
      <w:r w:rsidRPr="062193C1" w:rsidR="001B1363">
        <w:rPr>
          <w:rFonts w:ascii="Georgia" w:hAnsi="Georgia"/>
          <w:color w:val="333333"/>
          <w:sz w:val="27"/>
          <w:szCs w:val="27"/>
          <w:lang w:val="de-DE"/>
        </w:rPr>
        <w:t>Håkansson</w:t>
      </w:r>
      <w:r w:rsidRPr="062193C1" w:rsidR="001B1363">
        <w:rPr>
          <w:rFonts w:ascii="Georgia" w:hAnsi="Georgia"/>
          <w:color w:val="333333"/>
          <w:sz w:val="27"/>
          <w:szCs w:val="27"/>
          <w:lang w:val="de-DE"/>
        </w:rPr>
        <w:t xml:space="preserve"> S, </w:t>
      </w:r>
      <w:r w:rsidRPr="062193C1" w:rsidR="001B1363">
        <w:rPr>
          <w:rFonts w:ascii="Georgia" w:hAnsi="Georgia"/>
          <w:color w:val="333333"/>
          <w:sz w:val="27"/>
          <w:szCs w:val="27"/>
          <w:lang w:val="de-DE"/>
        </w:rPr>
        <w:t>Stephansson</w:t>
      </w:r>
      <w:r w:rsidRPr="062193C1" w:rsidR="001B1363">
        <w:rPr>
          <w:rFonts w:ascii="Georgia" w:hAnsi="Georgia"/>
          <w:color w:val="333333"/>
          <w:sz w:val="27"/>
          <w:szCs w:val="27"/>
          <w:lang w:val="de-DE"/>
        </w:rPr>
        <w:t xml:space="preserve"> O. Assoziation von maternalem SARS-CoV-2</w:t>
      </w:r>
    </w:p>
    <w:p w:rsidRPr="00A675D4" w:rsidR="001B1363" w:rsidP="001B1363" w:rsidRDefault="001B1363" w14:paraId="63869CDE"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lastRenderedPageBreak xmlns:w="http://schemas.openxmlformats.org/wordprocessingml/2006/main"/>
      </w: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1B1363" w:rsidP="001B1363" w:rsidRDefault="001B1363" w14:paraId="3E3CDA4C"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1B1363" w:rsidP="001B1363" w:rsidRDefault="001B1363" w14:paraId="3F8F73CB"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1B1363" w:rsidP="062193C1" w:rsidRDefault="001B1363" w14:paraId="7D5A18F2"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062193C1" w:rsidR="001B1363">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062193C1" w:rsidR="001B1363">
        <w:rPr>
          <w:rFonts w:ascii="Georgia" w:hAnsi="Georgia"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i w:val="1"/>
          <w:iCs w:val="1"/>
          <w:color w:val="333333"/>
          <w:kern w:val="0"/>
          <w:sz w:val="27"/>
          <w:szCs w:val="27"/>
          <w:lang w:val="de-DE"/>
        </w:rPr>
        <w:t xml:space="preserve">P</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&lt;</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062193C1" w:rsidR="001B1363">
        <w:rPr>
          <w:rFonts w:ascii="Georgia" w:hAnsi="Georgia"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i w:val="1"/>
          <w:iCs w:val="1"/>
          <w:color w:val="333333"/>
          <w:kern w:val="0"/>
          <w:sz w:val="27"/>
          <w:szCs w:val="27"/>
          <w:lang w:val="de-DE"/>
        </w:rPr>
        <w:t xml:space="preserve">P</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&lt;</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0,862,</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i w:val="1"/>
          <w:iCs w:val="1"/>
          <w:color w:val="333333"/>
          <w:kern w:val="0"/>
          <w:sz w:val="27"/>
          <w:szCs w:val="27"/>
          <w:lang w:val="de-DE"/>
        </w:rPr>
        <w:t xml:space="preserve">P</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0,005) und die kurze Zeit </w:t>
      </w:r>
      <w:r xmlns:w="http://schemas.openxmlformats.org/wordprocessingml/2006/main" w:rsidRPr="062193C1" w:rsidR="001B1363">
        <w:rPr>
          <w:rFonts w:ascii="Georgia" w:hAnsi="Georgia"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s="Georgia"/>
          <w:color w:val="333333"/>
          <w:kern w:val="0"/>
          <w:sz w:val="27"/>
          <w:szCs w:val="27"/>
          <w:lang w:val="de-DE"/>
        </w:rPr>
        <w:t xml:space="preserve">≤</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22</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8,24,</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i w:val="1"/>
          <w:iCs w:val="1"/>
          <w:color w:val="333333"/>
          <w:kern w:val="0"/>
          <w:sz w:val="27"/>
          <w:szCs w:val="27"/>
          <w:lang w:val="de-DE"/>
        </w:rPr>
        <w:t xml:space="preserve">P</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&lt;</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0,972,</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i w:val="1"/>
          <w:iCs w:val="1"/>
          <w:color w:val="333333"/>
          <w:kern w:val="0"/>
          <w:sz w:val="27"/>
          <w:szCs w:val="27"/>
          <w:lang w:val="de-DE"/>
        </w:rPr>
        <w:t xml:space="preserve">P</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062193C1" w:rsidR="001B1363">
        <w:rPr>
          <w:rFonts w:ascii="Georgia" w:hAnsi="Georgia" w:eastAsia="Times New Roman" w:cs="Georgia"/>
          <w:color w:val="333333"/>
          <w:kern w:val="0"/>
          <w:sz w:val="27"/>
          <w:szCs w:val="27"/>
          <w:lang w:val="de-DE"/>
        </w:rPr>
        <w:t xml:space="preserve">bis </w:t>
      </w:r>
      <w:r xmlns:w="http://schemas.openxmlformats.org/wordprocessingml/2006/main" w:rsidRPr="062193C1" w:rsidR="001B1363">
        <w:rPr>
          <w:rFonts w:ascii="Georgia" w:hAnsi="Georgia" w:eastAsia="Times New Roman"/>
          <w:color w:val="333333"/>
          <w:kern w:val="0"/>
          <w:sz w:val="27"/>
          <w:szCs w:val="27"/>
          <w:lang w:val="de-DE"/>
        </w:rPr>
        <w:t xml:space="preserve">3-malige Impfung (OR 1,804, 95% CI 1,332 </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2,444,</w:t>
      </w:r>
      <w:r xmlns:w="http://schemas.openxmlformats.org/wordprocessingml/2006/main" w:rsidRPr="062193C1" w:rsidR="001B1363">
        <w:rPr>
          <w:rFonts w:ascii="Georgia" w:hAnsi="Georgia" w:eastAsia="Times New Roman" w:cs="Georgia"/>
          <w:color w:val="333333"/>
          <w:kern w:val="0"/>
          <w:sz w:val="27"/>
          <w:szCs w:val="27"/>
          <w:lang w:val="de-DE"/>
        </w:rPr>
        <w:t xml:space="preserve"> </w:t>
      </w:r>
      <w:r xmlns:w="http://schemas.openxmlformats.org/wordprocessingml/2006/main" w:rsidRPr="062193C1" w:rsidR="001B1363">
        <w:rPr>
          <w:rFonts w:ascii="Georgia" w:hAnsi="Georgia" w:eastAsia="Times New Roman"/>
          <w:i w:val="1"/>
          <w:iCs w:val="1"/>
          <w:color w:val="333333"/>
          <w:kern w:val="0"/>
          <w:sz w:val="27"/>
          <w:szCs w:val="27"/>
          <w:lang w:val="de-DE"/>
        </w:rPr>
        <w:t xml:space="preserve">P</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&lt;</w:t>
      </w:r>
      <w:r xmlns:w="http://schemas.openxmlformats.org/wordprocessingml/2006/main" w:rsidRPr="062193C1" w:rsidR="001B1363">
        <w:rPr>
          <w:rFonts w:ascii="Times New Roman" w:hAnsi="Times New Roman" w:eastAsia="Times New Roman"/>
          <w:color w:val="333333"/>
          <w:kern w:val="0"/>
          <w:sz w:val="27"/>
          <w:szCs w:val="27"/>
          <w:lang w:val="de-DE"/>
        </w:rPr>
        <w:t xml:space="preserve"> </w:t>
      </w:r>
      <w:r xmlns:w="http://schemas.openxmlformats.org/wordprocessingml/2006/main" w:rsidRPr="062193C1" w:rsidR="001B1363">
        <w:rPr>
          <w:rFonts w:ascii="Georgia" w:hAnsi="Georgia" w:eastAsia="Times New Roman"/>
          <w:color w:val="333333"/>
          <w:kern w:val="0"/>
          <w:sz w:val="27"/>
          <w:szCs w:val="27"/>
          <w:lang w:val="de-DE"/>
        </w:rPr>
        <w:t xml:space="preserve">0,001) war mit einer Verbesserung der klinischen Schwangerschaftsrate verbunden.</w:t>
      </w:r>
    </w:p>
    <w:p w:rsidR="001B1363" w:rsidP="001B1363" w:rsidRDefault="001B1363" w14:paraId="047BF2D4" w14:textId="77777777"/>
    <w:p w:rsidR="001B1363" w:rsidP="001B1363" w:rsidRDefault="001B1363" w14:paraId="221F6CAF"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1B1363" w:rsidP="062193C1" w:rsidRDefault="001B1363" w14:paraId="2A993BDC" w14:textId="77777777">
      <w:pPr xmlns:w="http://schemas.openxmlformats.org/wordprocessingml/2006/main">
        <w:pStyle w:val="NormalWeb"/>
        <w:spacing w:before="0" w:beforeAutospacing="off" w:after="0" w:afterAutospacing="off"/>
      </w:pPr>
      <w:r xmlns:w="http://schemas.openxmlformats.org/wordprocessingml/2006/main" w:rsidRPr="062193C1" w:rsidR="001B1363">
        <w:rPr>
          <w:lang w:val="de-DE"/>
        </w:rPr>
        <w:t xml:space="preserve">Eine Infektion mit SARS-CoV-2 beeinträchtigt nicht nur die Gesundheit von Menschen auf der ganzen Welt, sondern auch die reproduktive Gesundheit von Frauen. </w:t>
      </w:r>
      <w:r xmlns:w="http://schemas.openxmlformats.org/wordprocessingml/2006/main" w:rsidRPr="062193C1" w:rsidR="001B1363">
        <w:rPr>
          <w:lang w:val="de-DE"/>
        </w:rPr>
        <w:t xml:space="preserve">Das virale Spike</w:t>
      </w:r>
      <w:r xmlns:w="http://schemas.openxmlformats.org/wordprocessingml/2006/main" w:rsidRPr="062193C1" w:rsidR="001B1363">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xmlns:w="http://schemas.openxmlformats.org/wordprocessingml/2006/main" w:rsidRPr="062193C1" w:rsidR="001B1363">
        <w:rPr>
          <w:lang w:val="de-DE"/>
        </w:rPr>
        <w:t xml:space="preserve">2)-</w:t>
      </w:r>
      <w:r xmlns:w="http://schemas.openxmlformats.org/wordprocessingml/2006/main" w:rsidRPr="062193C1" w:rsidR="001B1363">
        <w:rPr>
          <w:lang w:val="de-DE"/>
        </w:rPr>
        <w:t xml:space="preserve">Rezeptor auf der Wirtszelle, wonach die Protease Transmembran-Serinprotease 2 (TMPRSS2) das S-Protein spaltet, um den Zelleintritt zu erleichtern [ </w:t>
      </w:r>
      <w:hyperlink xmlns:w="http://schemas.openxmlformats.org/wordprocessingml/2006/main" xmlns:r="http://schemas.openxmlformats.org/officeDocument/2006/relationships"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anchor="ref-CR1" r:id="rId531">
        <w:r xmlns:w="http://schemas.openxmlformats.org/wordprocessingml/2006/main" w:rsidRPr="062193C1" w:rsidR="001B1363">
          <w:rPr>
            <w:rStyle w:val="Hyperlink"/>
            <w:color w:val="004B83"/>
            <w:lang w:val="de-DE"/>
          </w:rPr>
          <w:t xml:space="preserve">1 </w:t>
        </w:r>
      </w:hyperlink>
      <w:r xmlns:w="http://schemas.openxmlformats.org/wordprocessingml/2006/main" w:rsidRPr="062193C1" w:rsidR="001B1363">
        <w:rPr>
          <w:lang w:val="de-DE"/>
        </w:rPr>
        <w:t xml:space="preserve">, </w:t>
      </w:r>
      <w:hyperlink xmlns:w="http://schemas.openxmlformats.org/wordprocessingml/2006/main" xmlns:r="http://schemas.openxmlformats.org/officeDocument/2006/relationships"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anchor="ref-CR2" r:id="rId532">
        <w:r xmlns:w="http://schemas.openxmlformats.org/wordprocessingml/2006/main" w:rsidRPr="062193C1" w:rsidR="001B1363">
          <w:rPr>
            <w:rStyle w:val="Hyperlink"/>
            <w:color w:val="004B83"/>
            <w:lang w:val="de-DE"/>
          </w:rPr>
          <w:t xml:space="preserve">2 </w:t>
        </w:r>
      </w:hyperlink>
      <w:r xmlns:w="http://schemas.openxmlformats.org/wordprocessingml/2006/main" w:rsidRPr="062193C1" w:rsidR="001B1363">
        <w:rPr>
          <w:lang w:val="de-DE"/>
        </w:rPr>
        <w:t xml:space="preserve">]. Es gibt auch einen alternativen ACE2-unabhängigen Mechanismus, bei dem </w:t>
      </w:r>
      <w:r xmlns:w="http://schemas.openxmlformats.org/wordprocessingml/2006/main" w:rsidRPr="062193C1" w:rsidR="001B1363">
        <w:rPr>
          <w:lang w:val="de-DE"/>
        </w:rPr>
        <w:t xml:space="preserve">Basigin</w:t>
      </w:r>
      <w:r xmlns:w="http://schemas.openxmlformats.org/wordprocessingml/2006/main" w:rsidRPr="062193C1" w:rsidR="001B1363">
        <w:rPr>
          <w:lang w:val="de-DE"/>
        </w:rPr>
        <w:t xml:space="preserve"> (BSG oder CD147) als zellulärer Rezeptor und die </w:t>
      </w:r>
      <w:r xmlns:w="http://schemas.openxmlformats.org/wordprocessingml/2006/main" w:rsidRPr="062193C1" w:rsidR="001B1363">
        <w:rPr>
          <w:lang w:val="de-DE"/>
        </w:rPr>
        <w:t xml:space="preserve">Cysteinprotease</w:t>
      </w:r>
      <w:r xmlns:w="http://schemas.openxmlformats.org/wordprocessingml/2006/main" w:rsidRPr="062193C1" w:rsidR="001B1363">
        <w:rPr>
          <w:lang w:val="de-DE"/>
        </w:rPr>
        <w:t xml:space="preserve"> </w:t>
      </w:r>
      <w:r xmlns:w="http://schemas.openxmlformats.org/wordprocessingml/2006/main" w:rsidRPr="062193C1" w:rsidR="001B1363">
        <w:rPr>
          <w:lang w:val="de-DE"/>
        </w:rPr>
        <w:t xml:space="preserve">Cathepsin</w:t>
      </w:r>
      <w:r xmlns:w="http://schemas.openxmlformats.org/wordprocessingml/2006/main" w:rsidRPr="062193C1" w:rsidR="001B1363">
        <w:rPr>
          <w:lang w:val="de-DE"/>
        </w:rPr>
        <w:t xml:space="preserve"> L (CTSL) als Protease fungiert und so möglicherweise den Zelleintritt von SARS-CoV-2 vermittelt [ </w:t>
      </w:r>
      <w:hyperlink xmlns:w="http://schemas.openxmlformats.org/wordprocessingml/2006/main" xmlns:r="http://schemas.openxmlformats.org/officeDocument/2006/relationships"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anchor="ref-CR1" r:id="rId533">
        <w:r xmlns:w="http://schemas.openxmlformats.org/wordprocessingml/2006/main" w:rsidRPr="062193C1" w:rsidR="001B1363">
          <w:rPr>
            <w:rStyle w:val="Hyperlink"/>
            <w:color w:val="004B83"/>
            <w:lang w:val="de-DE"/>
          </w:rPr>
          <w:t xml:space="preserve">1 </w:t>
        </w:r>
      </w:hyperlink>
      <w:r xmlns:w="http://schemas.openxmlformats.org/wordprocessingml/2006/main" w:rsidRPr="062193C1" w:rsidR="001B1363">
        <w:rPr>
          <w:lang w:val="de-DE"/>
        </w:rPr>
        <w:t xml:space="preserve">, </w:t>
      </w:r>
      <w:hyperlink xmlns:w="http://schemas.openxmlformats.org/wordprocessingml/2006/main" xmlns:r="http://schemas.openxmlformats.org/officeDocument/2006/relationships"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anchor="ref-CR2" r:id="rId534">
        <w:r xmlns:w="http://schemas.openxmlformats.org/wordprocessingml/2006/main" w:rsidRPr="062193C1" w:rsidR="001B1363">
          <w:rPr>
            <w:rStyle w:val="Hyperlink"/>
            <w:color w:val="004B83"/>
            <w:lang w:val="de-DE"/>
          </w:rPr>
          <w:t xml:space="preserve">2 </w:t>
        </w:r>
      </w:hyperlink>
      <w:r xmlns:w="http://schemas.openxmlformats.org/wordprocessingml/2006/main" w:rsidRPr="062193C1" w:rsidR="001B1363">
        <w:rPr>
          <w:lang w:val="de-DE"/>
        </w:rPr>
        <w:t xml:space="preserve">]. Gewebe und Zellen, die diese Rezeptoren und Proteasen exprimieren, insbesondere jene mit hoher Koexpression von ACE2 und TMPRSS2, sind wahrscheinlich anfälliger für eine Infektion mit SARS-CoV-2. Frühere Studien haben </w:t>
      </w:r>
      <w:r xmlns:w="http://schemas.openxmlformats.org/wordprocessingml/2006/main">
        <w:lastRenderedPageBreak xmlns:w="http://schemas.openxmlformats.org/wordprocessingml/2006/main"/>
      </w:r>
      <w:r xmlns:w="http://schemas.openxmlformats.org/wordprocessingml/2006/main" w:rsidRPr="062193C1" w:rsidR="001B1363">
        <w:rPr>
          <w:lang w:val="de-DE"/>
        </w:rPr>
        <w:t xml:space="preserve">geringe Prozentsätze des SARS-CoV-2-Virus im weiblichen Vaginalsekret (5,7 – 12,5 %) und </w:t>
      </w:r>
      <w:r xmlns:w="http://schemas.openxmlformats.org/wordprocessingml/2006/main" w:rsidRPr="062193C1" w:rsidR="001B1363">
        <w:rPr>
          <w:lang w:val="de-DE"/>
        </w:rPr>
        <w:t xml:space="preserve">Zervixsekret</w:t>
      </w:r>
      <w:r xmlns:w="http://schemas.openxmlformats.org/wordprocessingml/2006/main" w:rsidRPr="062193C1" w:rsidR="001B1363">
        <w:rPr>
          <w:lang w:val="de-DE"/>
        </w:rPr>
        <w:t xml:space="preserve"> (10,53 %) nachgewiesen [ </w:t>
      </w:r>
      <w:hyperlink xmlns:w="http://schemas.openxmlformats.org/wordprocessingml/2006/main" xmlns:r="http://schemas.openxmlformats.org/officeDocument/2006/relationships" w:tooltip="Schwartz A, Yogev Y, Zilberman A, Alpern S, Many A, Yousovich R, Gamzu R. Detection of severe acute respiratory syndrome coronavirus 2 (SARS-CoV-2) in vaginal swabs of women with acute SARSCoV-2 infection: a prospective study. BJOG. 2021;128:97–100." w:history="1" w:anchor="ref-CR3" r:id="rId535">
        <w:r xmlns:w="http://schemas.openxmlformats.org/wordprocessingml/2006/main" w:rsidRPr="062193C1" w:rsidR="001B1363">
          <w:rPr>
            <w:rStyle w:val="Hyperlink"/>
            <w:color w:val="004B83"/>
            <w:lang w:val="de-DE"/>
          </w:rPr>
          <w:t xml:space="preserve">3 </w:t>
        </w:r>
      </w:hyperlink>
      <w:r xmlns:w="http://schemas.openxmlformats.org/wordprocessingml/2006/main" w:rsidRPr="062193C1" w:rsidR="001B1363">
        <w:rPr>
          <w:lang w:val="de-DE"/>
        </w:rPr>
        <w:t xml:space="preserve">, </w:t>
      </w:r>
      <w:hyperlink xmlns:w="http://schemas.openxmlformats.org/wordprocessingml/2006/main" xmlns:r="http://schemas.openxmlformats.org/officeDocument/2006/relationships" w:tooltip="Atarod Z, Zamaniyan M, Moosazadeh M, Valadan R, Soleimanirad SM, Gordani N. Investigation of vaginal and rectal swabs of women infected with COVID-19 in two hospitals covered by Mazandaran University of Medical Sciences, 2020. J Obstet Gynaecol. 2022;42:2225–9." w:history="1" w:anchor="ref-CR4" r:id="rId536">
        <w:r xmlns:w="http://schemas.openxmlformats.org/wordprocessingml/2006/main" w:rsidRPr="062193C1" w:rsidR="001B1363">
          <w:rPr>
            <w:rStyle w:val="Hyperlink"/>
            <w:color w:val="004B83"/>
            <w:lang w:val="de-DE"/>
          </w:rPr>
          <w:t xml:space="preserve">4 </w:t>
        </w:r>
      </w:hyperlink>
      <w:r xmlns:w="http://schemas.openxmlformats.org/wordprocessingml/2006/main" w:rsidRPr="062193C1" w:rsidR="001B1363">
        <w:rPr>
          <w:lang w:val="de-DE"/>
        </w:rPr>
        <w:t xml:space="preserve">, </w:t>
      </w:r>
      <w:hyperlink xmlns:w="http://schemas.openxmlformats.org/wordprocessingml/2006/main" xmlns:r="http://schemas.openxmlformats.org/officeDocument/2006/relationships" w:tooltip="Khoiwal K, Kalita D, Kumari R, Dhundi D, Shankar R, Kumari R, Gaurav A, Bahadur A, Panda PK, Tomy A, et al. Presence of SARS CoV-2 in the lower genital tract of women with active COVID-19 infection: a prospective study. Int J Gynaecol Obstet. 2022;157:744–7." w:history="1" w:anchor="ref-CR5" r:id="rId537">
        <w:r xmlns:w="http://schemas.openxmlformats.org/wordprocessingml/2006/main" w:rsidRPr="062193C1" w:rsidR="001B1363">
          <w:rPr>
            <w:rStyle w:val="Hyperlink"/>
            <w:color w:val="004B83"/>
            <w:lang w:val="de-DE"/>
          </w:rPr>
          <w:t xml:space="preserve">5 </w:t>
        </w:r>
      </w:hyperlink>
      <w:r xmlns:w="http://schemas.openxmlformats.org/wordprocessingml/2006/main" w:rsidRPr="062193C1" w:rsidR="001B1363">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xmlns:w="http://schemas.openxmlformats.org/wordprocessingml/2006/main" xmlns:r="http://schemas.openxmlformats.org/officeDocument/2006/relationships" w:tooltip="Ata B, Vermeulen N, Mocanu E, et al. SARS-CoV-2, fertility and assisted reproduction. Hum Reprod Update. 2023;29(2):177–96." w:history="1" w:anchor="ref-CR6" r:id="rId538">
        <w:r xmlns:w="http://schemas.openxmlformats.org/wordprocessingml/2006/main" w:rsidRPr="062193C1" w:rsidR="001B1363">
          <w:rPr>
            <w:rStyle w:val="Hyperlink"/>
            <w:color w:val="004B83"/>
            <w:lang w:val="de-DE"/>
          </w:rPr>
          <w:t xml:space="preserve">6 </w:t>
        </w:r>
      </w:hyperlink>
      <w:r xmlns:w="http://schemas.openxmlformats.org/wordprocessingml/2006/main" w:rsidRPr="062193C1" w:rsidR="001B1363">
        <w:rPr>
          <w:lang w:val="de-DE"/>
        </w:rPr>
        <w:t xml:space="preserve">]. In der bisherigen Literatur wurde bestätigt, dass SARS-CoV-2-Rezeptoren (klassische/nicht-klassische) im weiblichen Fortpflanzungssystem (Endometrium, Eierstöcke) exprimiert werden [ </w:t>
      </w:r>
      <w:hyperlink xmlns:w="http://schemas.openxmlformats.org/wordprocessingml/2006/main" xmlns:r="http://schemas.openxmlformats.org/officeDocument/2006/relationships"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anchor="ref-CR1" r:id="rId539">
        <w:r xmlns:w="http://schemas.openxmlformats.org/wordprocessingml/2006/main" w:rsidRPr="062193C1" w:rsidR="001B1363">
          <w:rPr>
            <w:rStyle w:val="Hyperlink"/>
            <w:color w:val="004B83"/>
            <w:lang w:val="de-DE"/>
          </w:rPr>
          <w:t xml:space="preserve">1 </w:t>
        </w:r>
      </w:hyperlink>
      <w:r xmlns:w="http://schemas.openxmlformats.org/wordprocessingml/2006/main" w:rsidRPr="062193C1" w:rsidR="001B1363">
        <w:rPr>
          <w:lang w:val="de-DE"/>
        </w:rPr>
        <w:t xml:space="preserve">, </w:t>
      </w:r>
      <w:hyperlink xmlns:w="http://schemas.openxmlformats.org/wordprocessingml/2006/main" xmlns:r="http://schemas.openxmlformats.org/officeDocument/2006/relationships" w:tooltip="Rajak P, Roy S, Dutta M, Podder S, Sarkar S, Ganguly A, Mandi M, Khatun S. Understanding the cross-talk between mediators of infertility and COVID-19. Reprod Biol. 2021;21(4):100559." w:history="1" w:anchor="ref-CR7" r:id="rId540">
        <w:r xmlns:w="http://schemas.openxmlformats.org/wordprocessingml/2006/main" w:rsidRPr="062193C1" w:rsidR="001B1363">
          <w:rPr>
            <w:rStyle w:val="Hyperlink"/>
            <w:color w:val="004B83"/>
            <w:lang w:val="de-DE"/>
          </w:rPr>
          <w:t xml:space="preserve">7 </w:t>
        </w:r>
      </w:hyperlink>
      <w:r xmlns:w="http://schemas.openxmlformats.org/wordprocessingml/2006/main" w:rsidRPr="062193C1" w:rsidR="001B1363">
        <w:rPr>
          <w:lang w:val="de-DE"/>
        </w:rPr>
        <w:t xml:space="preserve">, </w:t>
      </w:r>
      <w:hyperlink xmlns:w="http://schemas.openxmlformats.org/wordprocessingml/2006/main" xmlns:r="http://schemas.openxmlformats.org/officeDocument/2006/relationships" w:tooltip="Chadchan SB, Popli P, Maurya VK, Kommagani R. The SARS-CoV-2 receptor, angiotensin-converting enzyme 2, is required for human endometrial stromal cell decidualization. Biol Reprod. 2021;104(2):336–43." w:history="1" w:anchor="ref-CR8" r:id="rId541">
        <w:r xmlns:w="http://schemas.openxmlformats.org/wordprocessingml/2006/main" w:rsidRPr="062193C1" w:rsidR="001B1363">
          <w:rPr>
            <w:rStyle w:val="Hyperlink"/>
            <w:color w:val="004B83"/>
            <w:lang w:val="de-DE"/>
          </w:rPr>
          <w:t xml:space="preserve">8 </w:t>
        </w:r>
      </w:hyperlink>
      <w:r xmlns:w="http://schemas.openxmlformats.org/wordprocessingml/2006/main" w:rsidRPr="062193C1" w:rsidR="001B1363">
        <w:rPr>
          <w:lang w:val="de-DE"/>
        </w:rPr>
        <w:t xml:space="preserve">], sodass eine theoretische Möglichkeit besteht, dass das weibliche Fortpflanzungssystem von Virusinfektionen betroffen sein könnte.</w:t>
      </w:r>
    </w:p>
    <w:p w:rsidR="001B1363" w:rsidP="062193C1" w:rsidRDefault="001B1363" w14:paraId="539A28EF" w14:textId="77777777">
      <w:pPr xmlns:w="http://schemas.openxmlformats.org/wordprocessingml/2006/main">
        <w:pStyle w:val="NormalWeb"/>
        <w:spacing w:before="0" w:beforeAutospacing="off" w:after="0" w:afterAutospacing="off"/>
      </w:pPr>
      <w:r w:rsidRPr="062193C1" w:rsidR="001B1363">
        <w:rPr>
          <w:lang w:val="de-DE"/>
        </w:rPr>
        <w:t xml:space="preserve">Frühere Forschungsarbeiten haben ergeben, dass eine SARS-CoV-2-Infektion während einer kontrollierten ovariellen Stimulation (COS) die Embryonalentwicklung beeinflussen kann [ </w:t>
      </w:r>
      <w:hyperlink w:anchor="ref-CR9" r:id="R459b39ea3e3f4969">
        <w:r w:rsidRPr="062193C1" w:rsidR="001B1363">
          <w:rPr>
            <w:rStyle w:val="Hyperlink"/>
            <w:color w:val="004B83"/>
            <w:lang w:val="de-DE"/>
          </w:rPr>
          <w:t xml:space="preserve">9 </w:t>
        </w:r>
      </w:hyperlink>
      <w:r w:rsidRPr="062193C1" w:rsidR="001B1363">
        <w:rPr>
          <w:lang w:val="de-DE"/>
        </w:rPr>
        <w:t xml:space="preserve">, </w:t>
      </w:r>
      <w:hyperlink w:anchor="ref-CR10" r:id="Rf3fad5c801254536">
        <w:r w:rsidRPr="062193C1" w:rsidR="001B1363">
          <w:rPr>
            <w:rStyle w:val="Hyperlink"/>
            <w:color w:val="004B83"/>
            <w:lang w:val="de-DE"/>
          </w:rPr>
          <w:t xml:space="preserve">10 </w:t>
        </w:r>
      </w:hyperlink>
      <w:r w:rsidRPr="062193C1" w:rsidR="001B1363">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6563b04cf6a04a62">
        <w:r w:rsidRPr="062193C1" w:rsidR="001B1363">
          <w:rPr>
            <w:rStyle w:val="Hyperlink"/>
            <w:color w:val="004B83"/>
            <w:lang w:val="de-DE"/>
          </w:rPr>
          <w:t xml:space="preserve">11 </w:t>
        </w:r>
      </w:hyperlink>
      <w:r w:rsidRPr="062193C1" w:rsidR="001B1363">
        <w:rPr>
          <w:lang w:val="de-DE"/>
        </w:rPr>
        <w:t xml:space="preserve">, </w:t>
      </w:r>
      <w:hyperlink w:anchor="ref-CR12" r:id="Rddf8827a319c42f8">
        <w:r w:rsidRPr="062193C1" w:rsidR="001B1363">
          <w:rPr>
            <w:rStyle w:val="Hyperlink"/>
            <w:color w:val="004B83"/>
            <w:lang w:val="de-DE"/>
          </w:rPr>
          <w:t xml:space="preserve">12 </w:t>
        </w:r>
      </w:hyperlink>
      <w:r w:rsidRPr="062193C1" w:rsidR="001B1363">
        <w:rPr>
          <w:lang w:val="de-DE"/>
        </w:rPr>
        <w:t xml:space="preserve">]. Es bleibt umstritten, ob eine SARS-CoV-2-Infektion negative Auswirkungen auf den frühen Schwangerschaftsverlauf hat [ </w:t>
      </w:r>
      <w:hyperlink w:anchor="ref-CR13" r:id="R4a3be97763ff4a9e">
        <w:r w:rsidRPr="062193C1" w:rsidR="001B1363">
          <w:rPr>
            <w:rStyle w:val="Hyperlink"/>
            <w:color w:val="004B83"/>
            <w:lang w:val="de-DE"/>
          </w:rPr>
          <w:t xml:space="preserve">13 </w:t>
        </w:r>
      </w:hyperlink>
      <w:r w:rsidRPr="062193C1" w:rsidR="001B1363">
        <w:rPr>
          <w:lang w:val="de-DE"/>
        </w:rPr>
        <w:t xml:space="preserve">, </w:t>
      </w:r>
      <w:hyperlink w:anchor="ref-CR14" r:id="Rae2a324c6b3b4df9">
        <w:r w:rsidRPr="062193C1" w:rsidR="001B1363">
          <w:rPr>
            <w:rStyle w:val="Hyperlink"/>
            <w:color w:val="004B83"/>
            <w:lang w:val="de-DE"/>
          </w:rPr>
          <w:t xml:space="preserve">14 </w:t>
        </w:r>
      </w:hyperlink>
      <w:r w:rsidRPr="062193C1" w:rsidR="001B1363">
        <w:rPr>
          <w:lang w:val="de-DE"/>
        </w:rPr>
        <w:t xml:space="preserve">]. Frühere veröffentlichte Artikel haben gezeigt, dass die Genesung von einer SARS-CoV-2-Infektion den Schwangerschaftsverlauf in frischen Zyklen mit Embryotransfer nicht beeinflusst [ </w:t>
      </w:r>
      <w:hyperlink w:anchor="ref-CR15" r:id="R1dc9f138cbf94af9">
        <w:r w:rsidRPr="062193C1" w:rsidR="001B1363">
          <w:rPr>
            <w:rStyle w:val="Hyperlink"/>
            <w:color w:val="004B83"/>
            <w:lang w:val="de-DE"/>
          </w:rPr>
          <w:t xml:space="preserve">15 </w:t>
        </w:r>
      </w:hyperlink>
      <w:r w:rsidRPr="062193C1" w:rsidR="001B1363">
        <w:rPr>
          <w:lang w:val="de-DE"/>
        </w:rPr>
        <w:t xml:space="preserve">]. Darüber hinaus wurde festgestellt, dass eine SARS-CoV-2-Impfung die Eierstockfunktion bei assistierten Reproduktionstechnologien (ART) nicht negativ beeinflusst [ </w:t>
      </w:r>
      <w:hyperlink w:anchor="ref-CR16" r:id="Ree5f799cf16e4343">
        <w:r w:rsidRPr="062193C1" w:rsidR="001B1363">
          <w:rPr>
            <w:rStyle w:val="Hyperlink"/>
            <w:color w:val="004B83"/>
            <w:lang w:val="de-DE"/>
          </w:rPr>
          <w:t xml:space="preserve">16 </w:t>
        </w:r>
      </w:hyperlink>
      <w:r w:rsidRPr="062193C1" w:rsidR="001B1363">
        <w:rPr>
          <w:lang w:val="de-DE"/>
        </w:rPr>
        <w:t xml:space="preserve">, </w:t>
      </w:r>
      <w:hyperlink w:anchor="ref-CR17" r:id="R928ec05693604715">
        <w:r w:rsidRPr="062193C1" w:rsidR="001B1363">
          <w:rPr>
            <w:rStyle w:val="Hyperlink"/>
            <w:color w:val="004B83"/>
            <w:lang w:val="de-DE"/>
          </w:rPr>
          <w:t xml:space="preserve">17 </w:t>
        </w:r>
      </w:hyperlink>
      <w:r w:rsidRPr="062193C1" w:rsidR="001B1363">
        <w:rPr>
          <w:lang w:val="de-DE"/>
        </w:rPr>
        <w:t xml:space="preserve">]. Trotz der verfügbaren Literatur gibt es keinen Forschungsstand darüber, ob eine SARS-CoV-2-Infektion den frühen Schwangerschaftsverlauf kurz nach einem Embryotransfer bei einer In-vitro-Fertilisation (IVF) oder einer </w:t>
      </w:r>
      <w:r w:rsidRPr="062193C1" w:rsidR="001B1363">
        <w:rPr>
          <w:lang w:val="de-DE"/>
        </w:rPr>
        <w:t>intrazytoplasmatischen</w:t>
      </w:r>
      <w:r w:rsidRPr="062193C1" w:rsidR="001B1363">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1B1363" w:rsidP="001B1363" w:rsidRDefault="001B1363" w14:paraId="5C2133A3"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1B1363" w:rsidP="001B1363" w:rsidRDefault="001B1363" w14:paraId="00C6D3C1"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1B1363" w:rsidP="001B1363" w:rsidRDefault="001B1363" w14:paraId="66B636ED"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1B1363" w:rsidP="062193C1" w:rsidRDefault="001B1363" w14:paraId="77661B8E" w14:textId="77777777">
      <w:pPr xmlns:w="http://schemas.openxmlformats.org/wordprocessingml/2006/main">
        <w:pStyle w:val="NormalWeb"/>
        <w:spacing w:before="0" w:beforeAutospacing="off" w:after="0" w:afterAutospacing="off"/>
      </w:pPr>
      <w:r w:rsidRPr="062193C1" w:rsidR="001B1363">
        <w:rPr>
          <w:lang w:val="de-DE"/>
        </w:rPr>
        <w:t xml:space="preserve">Zur diagnostizierten Gruppe einer SARS-CoV-2-Infektion zählen Personen, die im Oropharynxabstrich mittels Reverse-Transkriptase-Polymerase-Kettenreaktion (RT-PCR) positiv auf RNA oder im </w:t>
      </w:r>
      <w:r w:rsidRPr="062193C1" w:rsidR="001B1363">
        <w:rPr>
          <w:lang w:val="de-DE"/>
        </w:rPr>
        <w:t>Nasopharynxabstrich</w:t>
      </w:r>
      <w:r w:rsidRPr="062193C1" w:rsidR="001B1363">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b65cba53978c44b6">
        <w:r w:rsidRPr="062193C1" w:rsidR="001B1363">
          <w:rPr>
            <w:rStyle w:val="Hyperlink"/>
            <w:color w:val="004B83"/>
            <w:lang w:val="de-DE"/>
          </w:rPr>
          <w:t xml:space="preserve">14 </w:t>
        </w:r>
      </w:hyperlink>
      <w:r w:rsidRPr="062193C1" w:rsidR="001B1363">
        <w:rPr>
          <w:lang w:val="de-DE"/>
        </w:rPr>
        <w:t>].</w:t>
      </w:r>
    </w:p>
    <w:p w:rsidR="001B1363" w:rsidP="001B1363" w:rsidRDefault="001B1363" w14:paraId="233C0CC0"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lastRenderedPageBreak xmlns:w="http://schemas.openxmlformats.org/wordprocessingml/2006/main"/>
      </w:r>
      <w:r xmlns:w="http://schemas.openxmlformats.org/wordprocessingml/2006/main">
        <w:rPr>
          <w:rFonts w:ascii="Segoe UI" w:hAnsi="Segoe UI" w:cs="Segoe UI"/>
          <w:b w:val="0"/>
          <w:bCs w:val="0"/>
          <w:color w:val="222222"/>
        </w:rPr>
        <w:t xml:space="preserve">Embryotransfer</w:t>
      </w:r>
    </w:p>
    <w:p w:rsidR="001B1363" w:rsidP="062193C1" w:rsidRDefault="001B1363" w14:paraId="51C1E675" w14:textId="77777777">
      <w:pPr xmlns:w="http://schemas.openxmlformats.org/wordprocessingml/2006/main">
        <w:pStyle w:val="Heading4"/>
        <w:spacing w:before="360" w:after="120"/>
        <w:rPr>
          <w:rFonts w:ascii="Segoe UI" w:hAnsi="Segoe UI" w:cs="Segoe UI"/>
          <w:color w:val="222222"/>
          <w:lang w:val="de-DE"/>
        </w:rPr>
      </w:pPr>
      <w:r w:rsidRPr="062193C1" w:rsidR="001B1363">
        <w:rPr>
          <w:rFonts w:ascii="Segoe UI" w:hAnsi="Segoe UI" w:cs="Segoe UI"/>
          <w:color w:val="222222"/>
          <w:lang w:val="de-DE"/>
        </w:rPr>
        <w:t xml:space="preserve">Frischer Embryotransfer (frischer </w:t>
      </w:r>
      <w:r w:rsidRPr="062193C1" w:rsidR="001B1363">
        <w:rPr>
          <w:rFonts w:ascii="Segoe UI" w:hAnsi="Segoe UI" w:cs="Segoe UI"/>
          <w:color w:val="222222"/>
          <w:lang w:val="de-DE"/>
        </w:rPr>
        <w:t>ET)-</w:t>
      </w:r>
      <w:r w:rsidRPr="062193C1" w:rsidR="001B1363">
        <w:rPr>
          <w:rFonts w:ascii="Segoe UI" w:hAnsi="Segoe UI" w:cs="Segoe UI"/>
          <w:color w:val="222222"/>
          <w:lang w:val="de-DE"/>
        </w:rPr>
        <w:t>Zyklus</w:t>
      </w:r>
    </w:p>
    <w:p w:rsidR="001B1363" w:rsidP="062193C1" w:rsidRDefault="001B1363" w14:paraId="16B30600" w14:textId="77777777">
      <w:pPr xmlns:w="http://schemas.openxmlformats.org/wordprocessingml/2006/main">
        <w:pStyle w:val="NormalWeb"/>
        <w:spacing w:before="0" w:beforeAutospacing="off" w:after="0" w:afterAutospacing="off"/>
      </w:pPr>
      <w:r w:rsidRPr="062193C1" w:rsidR="001B1363">
        <w:rPr>
          <w:lang w:val="de-DE"/>
        </w:rPr>
        <w:t xml:space="preserve">Die Protokolle zur ovariellen Stimulation wurden entsprechend dem Protokoll der Krankenhäuser durchgeführt [ </w:t>
      </w:r>
      <w:hyperlink w:anchor="ref-CR18" r:id="R5c644241a37c426f">
        <w:r w:rsidRPr="062193C1" w:rsidR="001B1363">
          <w:rPr>
            <w:rStyle w:val="Hyperlink"/>
            <w:color w:val="004B83"/>
            <w:lang w:val="de-DE"/>
          </w:rPr>
          <w:t xml:space="preserve">18 </w:t>
        </w:r>
      </w:hyperlink>
      <w:r w:rsidRPr="062193C1" w:rsidR="001B1363">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062193C1" w:rsidR="001B1363">
        <w:rPr>
          <w:lang w:val="de-DE"/>
        </w:rPr>
        <w:t>Vitrolife</w:t>
      </w:r>
      <w:r w:rsidRPr="062193C1" w:rsidR="001B1363">
        <w:rPr>
          <w:lang w:val="de-DE"/>
        </w:rPr>
        <w:t xml:space="preserve">) kultiviert, bis sie das </w:t>
      </w:r>
      <w:r w:rsidRPr="062193C1" w:rsidR="001B1363">
        <w:rPr>
          <w:lang w:val="de-DE"/>
        </w:rPr>
        <w:t>Blastozystenstadium</w:t>
      </w:r>
      <w:r w:rsidRPr="062193C1" w:rsidR="001B1363">
        <w:rPr>
          <w:lang w:val="de-DE"/>
        </w:rPr>
        <w:t xml:space="preserve"> erreichten. Der Kultivierungsprozess fand in einem COOK-Mini-Inkubator bei 37 °C in einer befeuchteten Atmosphäre aus 6 % CO </w:t>
      </w:r>
      <w:r w:rsidRPr="062193C1" w:rsidR="001B1363">
        <w:rPr>
          <w:sz w:val="20"/>
          <w:szCs w:val="20"/>
          <w:vertAlign w:val="subscript"/>
          <w:lang w:val="de-DE"/>
        </w:rPr>
        <w:t xml:space="preserve">2 </w:t>
      </w:r>
      <w:r w:rsidRPr="062193C1" w:rsidR="001B1363">
        <w:rPr>
          <w:lang w:val="de-DE"/>
        </w:rPr>
        <w:t>,</w:t>
      </w:r>
      <w:r w:rsidRPr="062193C1" w:rsidR="001B1363">
        <w:rPr>
          <w:lang w:val="de-DE"/>
        </w:rPr>
        <w:t xml:space="preserve"> 5 % O </w:t>
      </w:r>
      <w:r w:rsidRPr="062193C1" w:rsidR="001B1363">
        <w:rPr>
          <w:sz w:val="20"/>
          <w:szCs w:val="20"/>
          <w:vertAlign w:val="subscript"/>
          <w:lang w:val="de-DE"/>
        </w:rPr>
        <w:t xml:space="preserve">2 </w:t>
      </w:r>
      <w:r w:rsidRPr="062193C1" w:rsidR="001B1363">
        <w:rPr>
          <w:lang w:val="de-DE"/>
        </w:rPr>
        <w:t xml:space="preserve">und 89 % N </w:t>
      </w:r>
      <w:r w:rsidRPr="062193C1" w:rsidR="001B1363">
        <w:rPr>
          <w:sz w:val="20"/>
          <w:szCs w:val="20"/>
          <w:vertAlign w:val="subscript"/>
          <w:lang w:val="de-DE"/>
        </w:rPr>
        <w:t xml:space="preserve">2 </w:t>
      </w:r>
      <w:r w:rsidRPr="062193C1" w:rsidR="001B1363">
        <w:rPr>
          <w:sz w:val="20"/>
          <w:szCs w:val="20"/>
          <w:vertAlign w:val="subscript"/>
          <w:lang w:val="de-DE"/>
        </w:rPr>
        <w:t xml:space="preserve">statt </w:t>
      </w:r>
      <w:r w:rsidRPr="062193C1" w:rsidR="001B1363">
        <w:rPr>
          <w:lang w:val="de-DE"/>
        </w:rPr>
        <w:t>.</w:t>
      </w:r>
      <w:r w:rsidRPr="062193C1" w:rsidR="001B1363">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1B1363" w:rsidP="001B1363" w:rsidRDefault="001B1363" w14:paraId="6CF9EC43" w14:textId="77777777">
      <w:pPr>
        <w:pStyle w:val="NormalWeb"/>
        <w:spacing w:before="0" w:beforeAutospacing="0" w:after="0" w:afterAutospacing="0"/>
      </w:pPr>
    </w:p>
    <w:p w:rsidR="001B1363" w:rsidP="001B1363" w:rsidRDefault="001B1363" w14:paraId="4AE9C45E" w14:textId="77777777">
      <w:pPr>
        <w:pStyle w:val="NormalWeb"/>
        <w:spacing w:before="0" w:beforeAutospacing="0" w:after="0" w:afterAutospacing="0"/>
      </w:pPr>
      <w:r w:rsidRPr="004D3FCC">
        <w:rPr>
          <w:noProof/>
        </w:rPr>
        <w:pict w14:anchorId="556E04A5">
          <v:shape id="_x0000_i1032" style="width:468pt;height:361.5pt;visibility:visible" alt="Know The Accuracy Of Your Medical Test Results - Lab Me" type="#_x0000_t75">
            <v:imagedata o:title="Know The Accuracy Of Your Medical Test Results - Lab Me" r:id="rId27"/>
            <o:lock v:ext="edit" grouping="t"/>
          </v:shape>
        </w:pict>
      </w:r>
    </w:p>
    <w:p w:rsidR="001B1363" w:rsidP="001B1363" w:rsidRDefault="001B1363" w14:paraId="051F3812"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lastRenderedPageBreak xmlns:w="http://schemas.openxmlformats.org/wordprocessingml/2006/main"/>
      </w:r>
      <w:r xmlns:w="http://schemas.openxmlformats.org/wordprocessingml/2006/main">
        <w:rPr>
          <w:rFonts w:ascii="Segoe UI" w:hAnsi="Segoe UI" w:cs="Segoe UI"/>
          <w:color w:val="222222"/>
        </w:rPr>
        <w:t xml:space="preserve">Zyklus für den Transfer gefrorener aufgetauter Embryonen (FET)</w:t>
      </w:r>
    </w:p>
    <w:p w:rsidR="001B1363" w:rsidP="062193C1" w:rsidRDefault="001B1363" w14:paraId="19B6CFED" w14:textId="77777777">
      <w:pPr xmlns:w="http://schemas.openxmlformats.org/wordprocessingml/2006/main">
        <w:pStyle w:val="NormalWeb"/>
        <w:spacing w:before="0" w:beforeAutospacing="off" w:after="0" w:afterAutospacing="off"/>
      </w:pPr>
      <w:r w:rsidRPr="062193C1" w:rsidR="001B1363">
        <w:rPr>
          <w:lang w:val="de-DE"/>
        </w:rPr>
        <w:t xml:space="preserve">Alle Embryonen wurden vor dem Einfrieren in einem FET-Zyklus bewertet. Am dritten Tag wurden die Embryonen nach </w:t>
      </w:r>
      <w:r w:rsidRPr="062193C1" w:rsidR="001B1363">
        <w:rPr>
          <w:lang w:val="de-DE"/>
        </w:rPr>
        <w:t>Puissant's</w:t>
      </w:r>
      <w:r w:rsidRPr="062193C1" w:rsidR="001B1363">
        <w:rPr>
          <w:lang w:val="de-DE"/>
        </w:rPr>
        <w:t xml:space="preserve"> Kriterium bewertet, während Blastozysten am fünften, sechsten oder siebten Tag nach dem System von Gardner und Schoolcraft bewertet wurden. Alle Embryonen wurden mit einem </w:t>
      </w:r>
      <w:r w:rsidRPr="062193C1" w:rsidR="001B1363">
        <w:rPr>
          <w:lang w:val="de-DE"/>
        </w:rPr>
        <w:t>Kitazato-Vitrifikationskit</w:t>
      </w:r>
      <w:r w:rsidRPr="062193C1" w:rsidR="001B1363">
        <w:rPr>
          <w:lang w:val="de-DE"/>
        </w:rPr>
        <w:t xml:space="preserve"> (</w:t>
      </w:r>
      <w:r w:rsidRPr="062193C1" w:rsidR="001B1363">
        <w:rPr>
          <w:lang w:val="de-DE"/>
        </w:rPr>
        <w:t>Kitazato</w:t>
      </w:r>
      <w:r w:rsidRPr="062193C1" w:rsidR="001B1363">
        <w:rPr>
          <w:lang w:val="de-DE"/>
        </w:rPr>
        <w:t xml:space="preserve"> Biopharma, Shizuoka, Japan) in Kombination mit geschlossenen Hochsicherheits-</w:t>
      </w:r>
      <w:r w:rsidRPr="062193C1" w:rsidR="001B1363">
        <w:rPr>
          <w:lang w:val="de-DE"/>
        </w:rPr>
        <w:t>Vitrifikations</w:t>
      </w:r>
      <w:r w:rsidRPr="062193C1" w:rsidR="001B1363">
        <w:rPr>
          <w:lang w:val="de-DE"/>
        </w:rPr>
        <w:t>-Straws (</w:t>
      </w:r>
      <w:r w:rsidRPr="062193C1" w:rsidR="001B1363">
        <w:rPr>
          <w:lang w:val="de-DE"/>
        </w:rPr>
        <w:t>Cryo</w:t>
      </w:r>
      <w:r w:rsidRPr="062193C1" w:rsidR="001B1363">
        <w:rPr>
          <w:lang w:val="de-DE"/>
        </w:rPr>
        <w:t xml:space="preserve"> Bio System, Frankreich) </w:t>
      </w:r>
      <w:r w:rsidRPr="062193C1" w:rsidR="001B1363">
        <w:rPr>
          <w:lang w:val="de-DE"/>
        </w:rPr>
        <w:t>vitrifiziert</w:t>
      </w:r>
      <w:r w:rsidRPr="062193C1" w:rsidR="001B1363">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1B1363" w:rsidP="001B1363" w:rsidRDefault="001B1363" w14:paraId="15537238"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1B1363" w:rsidP="062193C1" w:rsidRDefault="001B1363" w14:paraId="3D518DE2" w14:textId="77777777">
      <w:pPr xmlns:w="http://schemas.openxmlformats.org/wordprocessingml/2006/main">
        <w:pStyle w:val="NormalWeb"/>
        <w:spacing w:before="0" w:beforeAutospacing="off" w:after="0" w:afterAutospacing="off"/>
      </w:pPr>
      <w:r w:rsidRPr="062193C1" w:rsidR="001B1363">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062193C1" w:rsidR="001B1363">
        <w:rPr>
          <w:lang w:val="de-DE"/>
        </w:rPr>
        <w:t>Glossary</w:t>
      </w:r>
      <w:r w:rsidRPr="062193C1" w:rsidR="001B1363">
        <w:rPr>
          <w:lang w:val="de-DE"/>
        </w:rPr>
        <w:t xml:space="preserve"> on </w:t>
      </w:r>
      <w:r w:rsidRPr="062193C1" w:rsidR="001B1363">
        <w:rPr>
          <w:lang w:val="de-DE"/>
        </w:rPr>
        <w:t>Infertility</w:t>
      </w:r>
      <w:r w:rsidRPr="062193C1" w:rsidR="001B1363">
        <w:rPr>
          <w:lang w:val="de-DE"/>
        </w:rPr>
        <w:t xml:space="preserve"> and </w:t>
      </w:r>
      <w:r w:rsidRPr="062193C1" w:rsidR="001B1363">
        <w:rPr>
          <w:lang w:val="de-DE"/>
        </w:rPr>
        <w:t>Fertility</w:t>
      </w:r>
      <w:r w:rsidRPr="062193C1" w:rsidR="001B1363">
        <w:rPr>
          <w:lang w:val="de-DE"/>
        </w:rPr>
        <w:t xml:space="preserve"> Care [ </w:t>
      </w:r>
      <w:hyperlink w:anchor="ref-CR19" r:id="R5e89b8a5b5014bde">
        <w:r w:rsidRPr="062193C1" w:rsidR="001B1363">
          <w:rPr>
            <w:rStyle w:val="Hyperlink"/>
            <w:color w:val="004B83"/>
            <w:lang w:val="de-DE"/>
          </w:rPr>
          <w:t xml:space="preserve">19 </w:t>
        </w:r>
      </w:hyperlink>
      <w:r w:rsidRPr="062193C1" w:rsidR="001B1363">
        <w:rPr>
          <w:lang w:val="de-DE"/>
        </w:rPr>
        <w:t>] definiert.</w:t>
      </w:r>
    </w:p>
    <w:p w:rsidR="001B1363" w:rsidP="001B1363" w:rsidRDefault="001B1363" w14:paraId="7CBCF223"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1B1363" w:rsidP="062193C1" w:rsidRDefault="001B1363" w14:paraId="77A21D26" w14:textId="77777777">
      <w:pPr xmlns:w="http://schemas.openxmlformats.org/wordprocessingml/2006/main">
        <w:pStyle w:val="NormalWeb"/>
        <w:spacing w:before="0" w:beforeAutospacing="off" w:after="0" w:afterAutospacing="off"/>
      </w:pPr>
      <w:r w:rsidRPr="062193C1" w:rsidR="001B1363">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062193C1" w:rsidR="001B1363">
        <w:rPr>
          <w:lang w:val="de-DE"/>
        </w:rPr>
        <w:t>Ratios</w:t>
      </w:r>
      <w:r w:rsidRPr="062193C1" w:rsidR="001B1363">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1B1363" w:rsidP="001B1363" w:rsidRDefault="001B1363" w14:paraId="21454580"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1B1363" w:rsidP="062193C1" w:rsidRDefault="001B1363" w14:paraId="7987FB5D" w14:textId="77777777">
      <w:pPr xmlns:w="http://schemas.openxmlformats.org/wordprocessingml/2006/main">
        <w:pStyle w:val="NormalWeb"/>
        <w:spacing w:before="0" w:beforeAutospacing="off" w:after="0" w:afterAutospacing="off"/>
      </w:pPr>
      <w:r xmlns:w="http://schemas.openxmlformats.org/wordprocessingml/2006/main" w:rsidRPr="062193C1" w:rsidR="001B1363">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xmlns:w="http://schemas.openxmlformats.org/wordprocessingml/2006/main" w:rsidRPr="062193C1" w:rsidR="001B1363">
        <w:rPr>
          <w:lang w:val="de-DE"/>
        </w:rPr>
        <w:t xml:space="preserve">( </w:t>
      </w:r>
      <w:r xmlns:w="http://schemas.openxmlformats.org/wordprocessingml/2006/main" w:rsidRPr="062193C1" w:rsidR="001B1363">
        <w:rPr>
          <w:i w:val="1"/>
          <w:iCs w:val="1"/>
          <w:lang w:val="de-DE"/>
        </w:rPr>
        <w:t xml:space="preserve">n</w:t>
      </w:r>
      <w:r xmlns:w="http://schemas.openxmlformats.org/wordprocessingml/2006/main" w:rsidRPr="062193C1" w:rsidR="001B1363">
        <w:rPr>
          <w:i w:val="1"/>
          <w:iCs w:val="1"/>
          <w:lang w:val="de-DE"/>
        </w:rPr>
        <w:t xml:space="preserve"> </w:t>
      </w:r>
      <w:r xmlns:w="http://schemas.openxmlformats.org/wordprocessingml/2006/main" w:rsidRPr="062193C1" w:rsidR="001B1363">
        <w:rPr>
          <w:lang w:val="de-DE"/>
        </w:rPr>
        <w:t xml:space="preserve">= 687) gehörten zur Gruppe mit diagnostiziertem SARS-CoV-2, 16,4 % </w:t>
      </w:r>
      <w:r xmlns:w="http://schemas.openxmlformats.org/wordprocessingml/2006/main" w:rsidRPr="062193C1" w:rsidR="001B1363">
        <w:rPr>
          <w:lang w:val="de-DE"/>
        </w:rPr>
        <w:t xml:space="preserve">( </w:t>
      </w:r>
      <w:r xmlns:w="http://schemas.openxmlformats.org/wordprocessingml/2006/main" w:rsidRPr="062193C1" w:rsidR="001B1363">
        <w:rPr>
          <w:i w:val="1"/>
          <w:iCs w:val="1"/>
          <w:lang w:val="de-DE"/>
        </w:rPr>
        <w:t xml:space="preserve">n</w:t>
      </w:r>
      <w:r xmlns:w="http://schemas.openxmlformats.org/wordprocessingml/2006/main" w:rsidRPr="062193C1" w:rsidR="001B1363">
        <w:rPr>
          <w:i w:val="1"/>
          <w:iCs w:val="1"/>
          <w:lang w:val="de-DE"/>
        </w:rPr>
        <w:t xml:space="preserve"> </w:t>
      </w:r>
      <w:r xmlns:w="http://schemas.openxmlformats.org/wordprocessingml/2006/main" w:rsidRPr="062193C1" w:rsidR="001B1363">
        <w:rPr>
          <w:lang w:val="de-DE"/>
        </w:rPr>
        <w:t xml:space="preserve">= 219) zur Gruppe mit Verdacht auf eine SARS-CoV-2-Infektion und 32 % </w:t>
      </w:r>
      <w:r xmlns:w="http://schemas.openxmlformats.org/wordprocessingml/2006/main" w:rsidRPr="062193C1" w:rsidR="001B1363">
        <w:rPr>
          <w:lang w:val="de-DE"/>
        </w:rPr>
        <w:t xml:space="preserve">( </w:t>
      </w:r>
      <w:r xmlns:w="http://schemas.openxmlformats.org/wordprocessingml/2006/main" w:rsidRPr="062193C1" w:rsidR="001B1363">
        <w:rPr>
          <w:i w:val="1"/>
          <w:iCs w:val="1"/>
          <w:lang w:val="de-DE"/>
        </w:rPr>
        <w:t xml:space="preserve">n</w:t>
      </w:r>
      <w:r xmlns:w="http://schemas.openxmlformats.org/wordprocessingml/2006/main" w:rsidRPr="062193C1" w:rsidR="001B1363">
        <w:rPr>
          <w:i w:val="1"/>
          <w:iCs w:val="1"/>
          <w:lang w:val="de-DE"/>
        </w:rPr>
        <w:t xml:space="preserve"> </w:t>
      </w:r>
      <w:r xmlns:w="http://schemas.openxmlformats.org/wordprocessingml/2006/main" w:rsidRPr="062193C1" w:rsidR="001B1363">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xmlns:w="http://schemas.openxmlformats.org/wordprocessingml/2006/main" w:rsidRPr="062193C1" w:rsidR="001B1363">
        <w:rPr>
          <w:lang w:val="de-DE"/>
        </w:rPr>
        <w:t xml:space="preserve">Adenomyose</w:t>
      </w:r>
      <w:r xmlns:w="http://schemas.openxmlformats.org/wordprocessingml/2006/main" w:rsidRPr="062193C1" w:rsidR="001B1363">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w:t>
      </w:r>
      <w:r xmlns:w="http://schemas.openxmlformats.org/wordprocessingml/2006/main">
        <w:lastRenderedPageBreak xmlns:w="http://schemas.openxmlformats.org/wordprocessingml/2006/main"/>
      </w:r>
      <w:r xmlns:w="http://schemas.openxmlformats.org/wordprocessingml/2006/main" w:rsidRPr="062193C1" w:rsidR="001B1363">
        <w:rPr>
          <w:lang w:val="de-DE"/>
        </w:rPr>
        <w:t xml:space="preserve">Gruppe mit Verdacht auf Infektion </w:t>
      </w:r>
      <w:r xmlns:w="http://schemas.openxmlformats.org/wordprocessingml/2006/main" w:rsidRPr="062193C1" w:rsidR="001B1363">
        <w:rPr>
          <w:lang w:val="de-DE"/>
        </w:rPr>
        <w:t xml:space="preserve">( </w:t>
      </w:r>
      <w:r xmlns:w="http://schemas.openxmlformats.org/wordprocessingml/2006/main" w:rsidRPr="062193C1" w:rsidR="001B1363">
        <w:rPr>
          <w:i w:val="1"/>
          <w:iCs w:val="1"/>
          <w:lang w:val="de-DE"/>
        </w:rPr>
        <w:t xml:space="preserve">p</w:t>
      </w:r>
      <w:r xmlns:w="http://schemas.openxmlformats.org/wordprocessingml/2006/main" w:rsidRPr="062193C1" w:rsidR="001B1363">
        <w:rPr>
          <w:i w:val="1"/>
          <w:iCs w:val="1"/>
          <w:lang w:val="de-DE"/>
        </w:rPr>
        <w:t xml:space="preserve"> </w:t>
      </w:r>
      <w:r xmlns:w="http://schemas.openxmlformats.org/wordprocessingml/2006/main" w:rsidRPr="062193C1" w:rsidR="001B1363">
        <w:rPr>
          <w:lang w:val="de-DE"/>
        </w:rPr>
        <w:t xml:space="preserve">&lt; 0,001) (Tabelle </w:t>
      </w:r>
      <w:hyperlink xmlns:w="http://schemas.openxmlformats.org/wordprocessingml/2006/main" xmlns:r="http://schemas.openxmlformats.org/officeDocument/2006/relationships" w:history="1" w:anchor="Tab1" r:id="rId554">
        <w:r xmlns:w="http://schemas.openxmlformats.org/wordprocessingml/2006/main" w:rsidRPr="062193C1" w:rsidR="001B1363">
          <w:rPr>
            <w:rStyle w:val="Hyperlink"/>
            <w:color w:val="004B83"/>
            <w:lang w:val="de-DE"/>
          </w:rPr>
          <w:t xml:space="preserve">1 </w:t>
        </w:r>
      </w:hyperlink>
      <w:r xmlns:w="http://schemas.openxmlformats.org/wordprocessingml/2006/main" w:rsidRPr="062193C1" w:rsidR="001B1363">
        <w:rPr>
          <w:lang w:val="de-DE"/>
        </w:rPr>
        <w:t xml:space="preserve">). Die anhaltende Schwangerschaftsrate lag bei 58 % in der Gruppe mit diagnostiziertem SARS-CoV-2, bei 53 % in der Gruppe ohne Infektion und bei 45 % in der Gruppe mit Verdacht auf Infektion </w:t>
      </w:r>
      <w:r xmlns:w="http://schemas.openxmlformats.org/wordprocessingml/2006/main" w:rsidRPr="062193C1" w:rsidR="001B1363">
        <w:rPr>
          <w:lang w:val="de-DE"/>
        </w:rPr>
        <w:t xml:space="preserve">( </w:t>
      </w:r>
      <w:r xmlns:w="http://schemas.openxmlformats.org/wordprocessingml/2006/main" w:rsidRPr="062193C1" w:rsidR="001B1363">
        <w:rPr>
          <w:i w:val="1"/>
          <w:iCs w:val="1"/>
          <w:lang w:val="de-DE"/>
        </w:rPr>
        <w:t xml:space="preserve">p</w:t>
      </w:r>
      <w:r xmlns:w="http://schemas.openxmlformats.org/wordprocessingml/2006/main" w:rsidRPr="062193C1" w:rsidR="001B1363">
        <w:rPr>
          <w:i w:val="1"/>
          <w:iCs w:val="1"/>
          <w:lang w:val="de-DE"/>
        </w:rPr>
        <w:t xml:space="preserve"> </w:t>
      </w:r>
      <w:r xmlns:w="http://schemas.openxmlformats.org/wordprocessingml/2006/main" w:rsidRPr="062193C1" w:rsidR="001B1363">
        <w:rPr>
          <w:lang w:val="de-DE"/>
        </w:rPr>
        <w:t xml:space="preserve">&lt; 0,001) (Tabelle </w:t>
      </w:r>
      <w:hyperlink xmlns:w="http://schemas.openxmlformats.org/wordprocessingml/2006/main" xmlns:r="http://schemas.openxmlformats.org/officeDocument/2006/relationships" w:history="1" w:anchor="Tab1" r:id="rId555">
        <w:r xmlns:w="http://schemas.openxmlformats.org/wordprocessingml/2006/main" w:rsidRPr="062193C1" w:rsidR="001B1363">
          <w:rPr>
            <w:rStyle w:val="Hyperlink"/>
            <w:color w:val="004B83"/>
            <w:lang w:val="de-DE"/>
          </w:rPr>
          <w:t xml:space="preserve">1 </w:t>
        </w:r>
      </w:hyperlink>
      <w:r xmlns:w="http://schemas.openxmlformats.org/wordprocessingml/2006/main" w:rsidRPr="062193C1" w:rsidR="001B1363">
        <w:rPr>
          <w:lang w:val="de-DE"/>
        </w:rPr>
        <w:t xml:space="preserve">). Es gab keine signifikanten Unterschiede bei der biochemischen Schwangerschaftsrate, der Rate früher Fehlgeburten oder der Rate ektopischer Schwangerschaften (Tabelle </w:t>
      </w:r>
      <w:hyperlink xmlns:w="http://schemas.openxmlformats.org/wordprocessingml/2006/main" xmlns:r="http://schemas.openxmlformats.org/officeDocument/2006/relationships" w:history="1" w:anchor="Tab1" r:id="rId556">
        <w:r xmlns:w="http://schemas.openxmlformats.org/wordprocessingml/2006/main" w:rsidRPr="062193C1" w:rsidR="001B1363">
          <w:rPr>
            <w:rStyle w:val="Hyperlink"/>
            <w:color w:val="004B83"/>
            <w:lang w:val="de-DE"/>
          </w:rPr>
          <w:t xml:space="preserve">1 </w:t>
        </w:r>
      </w:hyperlink>
      <w:r xmlns:w="http://schemas.openxmlformats.org/wordprocessingml/2006/main" w:rsidRPr="062193C1" w:rsidR="001B1363">
        <w:rPr>
          <w:lang w:val="de-DE"/>
        </w:rPr>
        <w:t xml:space="preserve">).</w:t>
      </w:r>
    </w:p>
    <w:p w:rsidR="001B1363" w:rsidP="001B1363" w:rsidRDefault="001B1363" w14:paraId="70C32401" w14:textId="77777777"/>
    <w:p w:rsidR="001B1363" w:rsidP="001B1363" w:rsidRDefault="001B1363" w14:paraId="09493912" w14:textId="77777777"/>
    <w:p w:rsidR="001B1363" w:rsidP="001B1363" w:rsidRDefault="001B1363" w14:paraId="591F2102"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1B1363" w:rsidP="53849348" w:rsidRDefault="001B1363" w14:paraId="1A422FC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1B1363">
        <w:rPr>
          <w:rFonts w:ascii="Georgia" w:hAnsi="Georgia"/>
          <w:color w:val="333333"/>
          <w:sz w:val="27"/>
          <w:szCs w:val="27"/>
          <w:lang w:val="de-DE"/>
        </w:rPr>
        <w:t>Rajput</w:t>
      </w:r>
      <w:r w:rsidRPr="53849348" w:rsidR="001B1363">
        <w:rPr>
          <w:rFonts w:ascii="Georgia" w:hAnsi="Georgia"/>
          <w:color w:val="333333"/>
          <w:sz w:val="27"/>
          <w:szCs w:val="27"/>
          <w:lang w:val="de-DE"/>
        </w:rPr>
        <w:t xml:space="preserve"> SK, </w:t>
      </w:r>
      <w:r w:rsidRPr="53849348" w:rsidR="001B1363">
        <w:rPr>
          <w:rFonts w:ascii="Georgia" w:hAnsi="Georgia"/>
          <w:color w:val="333333"/>
          <w:sz w:val="27"/>
          <w:szCs w:val="27"/>
          <w:lang w:val="de-DE"/>
        </w:rPr>
        <w:t>Logsdon</w:t>
      </w:r>
      <w:r w:rsidRPr="53849348" w:rsidR="001B1363">
        <w:rPr>
          <w:rFonts w:ascii="Georgia" w:hAnsi="Georgia"/>
          <w:color w:val="333333"/>
          <w:sz w:val="27"/>
          <w:szCs w:val="27"/>
          <w:lang w:val="de-DE"/>
        </w:rPr>
        <w:t xml:space="preserve"> DM, </w:t>
      </w:r>
      <w:r w:rsidRPr="53849348" w:rsidR="001B1363">
        <w:rPr>
          <w:rFonts w:ascii="Georgia" w:hAnsi="Georgia"/>
          <w:color w:val="333333"/>
          <w:sz w:val="27"/>
          <w:szCs w:val="27"/>
          <w:lang w:val="de-DE"/>
        </w:rPr>
        <w:t>Kile</w:t>
      </w:r>
      <w:r w:rsidRPr="53849348" w:rsidR="001B1363">
        <w:rPr>
          <w:rFonts w:ascii="Georgia" w:hAnsi="Georgia"/>
          <w:color w:val="333333"/>
          <w:sz w:val="27"/>
          <w:szCs w:val="27"/>
          <w:lang w:val="de-DE"/>
        </w:rPr>
        <w:t xml:space="preserve"> B, Engelhorn HJ, </w:t>
      </w:r>
      <w:r w:rsidRPr="53849348" w:rsidR="001B1363">
        <w:rPr>
          <w:rFonts w:ascii="Georgia" w:hAnsi="Georgia"/>
          <w:color w:val="333333"/>
          <w:sz w:val="27"/>
          <w:szCs w:val="27"/>
          <w:lang w:val="de-DE"/>
        </w:rPr>
        <w:t>Goheen</w:t>
      </w:r>
      <w:r w:rsidRPr="53849348" w:rsidR="001B1363">
        <w:rPr>
          <w:rFonts w:ascii="Georgia" w:hAnsi="Georgia"/>
          <w:color w:val="333333"/>
          <w:sz w:val="27"/>
          <w:szCs w:val="27"/>
          <w:lang w:val="de-DE"/>
        </w:rPr>
        <w:t xml:space="preserve"> B, Khan S, Swain J, McCormick S, Schoolcraft WB, Yuan Y, </w:t>
      </w:r>
      <w:r w:rsidRPr="53849348" w:rsidR="001B1363">
        <w:rPr>
          <w:rFonts w:ascii="Georgia" w:hAnsi="Georgia"/>
          <w:color w:val="333333"/>
          <w:sz w:val="27"/>
          <w:szCs w:val="27"/>
          <w:lang w:val="de-DE"/>
        </w:rPr>
        <w:t>Krisher</w:t>
      </w:r>
      <w:r w:rsidRPr="53849348" w:rsidR="001B1363">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53849348" w:rsidR="001B1363">
        <w:rPr>
          <w:rFonts w:ascii="Georgia" w:hAnsi="Georgia"/>
          <w:color w:val="333333"/>
          <w:sz w:val="27"/>
          <w:szCs w:val="27"/>
          <w:lang w:val="de-DE"/>
        </w:rPr>
        <w:t>Sci</w:t>
      </w:r>
      <w:r w:rsidRPr="53849348" w:rsidR="001B1363">
        <w:rPr>
          <w:rFonts w:ascii="Georgia" w:hAnsi="Georgia"/>
          <w:color w:val="333333"/>
          <w:sz w:val="27"/>
          <w:szCs w:val="27"/>
          <w:lang w:val="de-DE"/>
        </w:rPr>
        <w:t>. 2021;2(1):33–42.</w:t>
      </w:r>
    </w:p>
    <w:p w:rsidR="001B1363" w:rsidP="001B1363" w:rsidRDefault="001B1363" w14:paraId="782FCE4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5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001B1363" w:rsidRDefault="001B1363" w14:paraId="5D08F2E6"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1B1363" w:rsidP="001B1363" w:rsidRDefault="001B1363" w14:paraId="3B5B467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5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53849348" w:rsidRDefault="001B1363" w14:paraId="37ABD03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1B1363">
        <w:rPr>
          <w:rFonts w:ascii="Georgia" w:hAnsi="Georgia"/>
          <w:color w:val="333333"/>
          <w:sz w:val="27"/>
          <w:szCs w:val="27"/>
          <w:lang w:val="de-DE"/>
        </w:rPr>
        <w:t xml:space="preserve">Schwartz A, </w:t>
      </w:r>
      <w:r w:rsidRPr="53849348" w:rsidR="001B1363">
        <w:rPr>
          <w:rFonts w:ascii="Georgia" w:hAnsi="Georgia"/>
          <w:color w:val="333333"/>
          <w:sz w:val="27"/>
          <w:szCs w:val="27"/>
          <w:lang w:val="de-DE"/>
        </w:rPr>
        <w:t>Yogev</w:t>
      </w:r>
      <w:r w:rsidRPr="53849348" w:rsidR="001B1363">
        <w:rPr>
          <w:rFonts w:ascii="Georgia" w:hAnsi="Georgia"/>
          <w:color w:val="333333"/>
          <w:sz w:val="27"/>
          <w:szCs w:val="27"/>
          <w:lang w:val="de-DE"/>
        </w:rPr>
        <w:t xml:space="preserve"> Y, </w:t>
      </w:r>
      <w:r w:rsidRPr="53849348" w:rsidR="001B1363">
        <w:rPr>
          <w:rFonts w:ascii="Georgia" w:hAnsi="Georgia"/>
          <w:color w:val="333333"/>
          <w:sz w:val="27"/>
          <w:szCs w:val="27"/>
          <w:lang w:val="de-DE"/>
        </w:rPr>
        <w:t>Zilberman</w:t>
      </w:r>
      <w:r w:rsidRPr="53849348" w:rsidR="001B1363">
        <w:rPr>
          <w:rFonts w:ascii="Georgia" w:hAnsi="Georgia"/>
          <w:color w:val="333333"/>
          <w:sz w:val="27"/>
          <w:szCs w:val="27"/>
          <w:lang w:val="de-DE"/>
        </w:rPr>
        <w:t xml:space="preserve"> A, </w:t>
      </w:r>
      <w:r w:rsidRPr="53849348" w:rsidR="001B1363">
        <w:rPr>
          <w:rFonts w:ascii="Georgia" w:hAnsi="Georgia"/>
          <w:color w:val="333333"/>
          <w:sz w:val="27"/>
          <w:szCs w:val="27"/>
          <w:lang w:val="de-DE"/>
        </w:rPr>
        <w:t>Alpern</w:t>
      </w:r>
      <w:r w:rsidRPr="53849348" w:rsidR="001B1363">
        <w:rPr>
          <w:rFonts w:ascii="Georgia" w:hAnsi="Georgia"/>
          <w:color w:val="333333"/>
          <w:sz w:val="27"/>
          <w:szCs w:val="27"/>
          <w:lang w:val="de-DE"/>
        </w:rPr>
        <w:t xml:space="preserve"> S, Many A, </w:t>
      </w:r>
      <w:r w:rsidRPr="53849348" w:rsidR="001B1363">
        <w:rPr>
          <w:rFonts w:ascii="Georgia" w:hAnsi="Georgia"/>
          <w:color w:val="333333"/>
          <w:sz w:val="27"/>
          <w:szCs w:val="27"/>
          <w:lang w:val="de-DE"/>
        </w:rPr>
        <w:t>Yousovich</w:t>
      </w:r>
      <w:r w:rsidRPr="53849348" w:rsidR="001B1363">
        <w:rPr>
          <w:rFonts w:ascii="Georgia" w:hAnsi="Georgia"/>
          <w:color w:val="333333"/>
          <w:sz w:val="27"/>
          <w:szCs w:val="27"/>
          <w:lang w:val="de-DE"/>
        </w:rPr>
        <w:t xml:space="preserve"> R, </w:t>
      </w:r>
      <w:r w:rsidRPr="53849348" w:rsidR="001B1363">
        <w:rPr>
          <w:rFonts w:ascii="Georgia" w:hAnsi="Georgia"/>
          <w:color w:val="333333"/>
          <w:sz w:val="27"/>
          <w:szCs w:val="27"/>
          <w:lang w:val="de-DE"/>
        </w:rPr>
        <w:t>Gamzu</w:t>
      </w:r>
      <w:r w:rsidRPr="53849348" w:rsidR="001B1363">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53849348" w:rsidR="001B1363">
        <w:rPr>
          <w:rFonts w:ascii="Georgia" w:hAnsi="Georgia"/>
          <w:color w:val="333333"/>
          <w:sz w:val="27"/>
          <w:szCs w:val="27"/>
          <w:lang w:val="de-DE"/>
        </w:rPr>
        <w:t>2021;128:97</w:t>
      </w:r>
      <w:r w:rsidRPr="53849348" w:rsidR="001B1363">
        <w:rPr>
          <w:rFonts w:ascii="Georgia" w:hAnsi="Georgia"/>
          <w:color w:val="333333"/>
          <w:sz w:val="27"/>
          <w:szCs w:val="27"/>
          <w:lang w:val="de-DE"/>
        </w:rPr>
        <w:t>–100.</w:t>
      </w:r>
    </w:p>
    <w:p w:rsidR="001B1363" w:rsidP="001B1363" w:rsidRDefault="001B1363" w14:paraId="555FF7F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53849348" w:rsidRDefault="001B1363" w14:paraId="5DB9AA9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1B1363">
        <w:rPr>
          <w:rFonts w:ascii="Georgia" w:hAnsi="Georgia"/>
          <w:color w:val="333333"/>
          <w:sz w:val="27"/>
          <w:szCs w:val="27"/>
          <w:lang w:val="de-DE"/>
        </w:rPr>
        <w:t>Atarod</w:t>
      </w:r>
      <w:r w:rsidRPr="53849348" w:rsidR="001B1363">
        <w:rPr>
          <w:rFonts w:ascii="Georgia" w:hAnsi="Georgia"/>
          <w:color w:val="333333"/>
          <w:sz w:val="27"/>
          <w:szCs w:val="27"/>
          <w:lang w:val="de-DE"/>
        </w:rPr>
        <w:t xml:space="preserve"> Z, </w:t>
      </w:r>
      <w:r w:rsidRPr="53849348" w:rsidR="001B1363">
        <w:rPr>
          <w:rFonts w:ascii="Georgia" w:hAnsi="Georgia"/>
          <w:color w:val="333333"/>
          <w:sz w:val="27"/>
          <w:szCs w:val="27"/>
          <w:lang w:val="de-DE"/>
        </w:rPr>
        <w:t>Zamaniyan</w:t>
      </w:r>
      <w:r w:rsidRPr="53849348" w:rsidR="001B1363">
        <w:rPr>
          <w:rFonts w:ascii="Georgia" w:hAnsi="Georgia"/>
          <w:color w:val="333333"/>
          <w:sz w:val="27"/>
          <w:szCs w:val="27"/>
          <w:lang w:val="de-DE"/>
        </w:rPr>
        <w:t xml:space="preserve"> M, </w:t>
      </w:r>
      <w:r w:rsidRPr="53849348" w:rsidR="001B1363">
        <w:rPr>
          <w:rFonts w:ascii="Georgia" w:hAnsi="Georgia"/>
          <w:color w:val="333333"/>
          <w:sz w:val="27"/>
          <w:szCs w:val="27"/>
          <w:lang w:val="de-DE"/>
        </w:rPr>
        <w:t>Moosazadeh</w:t>
      </w:r>
      <w:r w:rsidRPr="53849348" w:rsidR="001B1363">
        <w:rPr>
          <w:rFonts w:ascii="Georgia" w:hAnsi="Georgia"/>
          <w:color w:val="333333"/>
          <w:sz w:val="27"/>
          <w:szCs w:val="27"/>
          <w:lang w:val="de-DE"/>
        </w:rPr>
        <w:t xml:space="preserve"> M, </w:t>
      </w:r>
      <w:r w:rsidRPr="53849348" w:rsidR="001B1363">
        <w:rPr>
          <w:rFonts w:ascii="Georgia" w:hAnsi="Georgia"/>
          <w:color w:val="333333"/>
          <w:sz w:val="27"/>
          <w:szCs w:val="27"/>
          <w:lang w:val="de-DE"/>
        </w:rPr>
        <w:t>Valadan</w:t>
      </w:r>
      <w:r w:rsidRPr="53849348" w:rsidR="001B1363">
        <w:rPr>
          <w:rFonts w:ascii="Georgia" w:hAnsi="Georgia"/>
          <w:color w:val="333333"/>
          <w:sz w:val="27"/>
          <w:szCs w:val="27"/>
          <w:lang w:val="de-DE"/>
        </w:rPr>
        <w:t xml:space="preserve"> R, </w:t>
      </w:r>
      <w:r w:rsidRPr="53849348" w:rsidR="001B1363">
        <w:rPr>
          <w:rFonts w:ascii="Georgia" w:hAnsi="Georgia"/>
          <w:color w:val="333333"/>
          <w:sz w:val="27"/>
          <w:szCs w:val="27"/>
          <w:lang w:val="de-DE"/>
        </w:rPr>
        <w:t>Soleimanirad</w:t>
      </w:r>
      <w:r w:rsidRPr="53849348" w:rsidR="001B1363">
        <w:rPr>
          <w:rFonts w:ascii="Georgia" w:hAnsi="Georgia"/>
          <w:color w:val="333333"/>
          <w:sz w:val="27"/>
          <w:szCs w:val="27"/>
          <w:lang w:val="de-DE"/>
        </w:rPr>
        <w:t xml:space="preserve"> SM, </w:t>
      </w:r>
      <w:r w:rsidRPr="53849348" w:rsidR="001B1363">
        <w:rPr>
          <w:rFonts w:ascii="Georgia" w:hAnsi="Georgia"/>
          <w:color w:val="333333"/>
          <w:sz w:val="27"/>
          <w:szCs w:val="27"/>
          <w:lang w:val="de-DE"/>
        </w:rPr>
        <w:t>Gordani</w:t>
      </w:r>
      <w:r w:rsidRPr="53849348" w:rsidR="001B1363">
        <w:rPr>
          <w:rFonts w:ascii="Georgia" w:hAnsi="Georgia"/>
          <w:color w:val="333333"/>
          <w:sz w:val="27"/>
          <w:szCs w:val="27"/>
          <w:lang w:val="de-DE"/>
        </w:rPr>
        <w:t xml:space="preserve"> N. Untersuchung von Vaginal- und Rektalabstrichen von Frauen, die mit COVID-19 infiziert sind, in zwei Krankenhäusern der </w:t>
      </w:r>
      <w:r w:rsidRPr="53849348" w:rsidR="001B1363">
        <w:rPr>
          <w:rFonts w:ascii="Georgia" w:hAnsi="Georgia"/>
          <w:color w:val="333333"/>
          <w:sz w:val="27"/>
          <w:szCs w:val="27"/>
          <w:lang w:val="de-DE"/>
        </w:rPr>
        <w:t>Mazandaran</w:t>
      </w:r>
      <w:r w:rsidRPr="53849348" w:rsidR="001B1363">
        <w:rPr>
          <w:rFonts w:ascii="Georgia" w:hAnsi="Georgia"/>
          <w:color w:val="333333"/>
          <w:sz w:val="27"/>
          <w:szCs w:val="27"/>
          <w:lang w:val="de-DE"/>
        </w:rPr>
        <w:t xml:space="preserve"> University </w:t>
      </w:r>
      <w:r w:rsidRPr="53849348" w:rsidR="001B1363">
        <w:rPr>
          <w:rFonts w:ascii="Georgia" w:hAnsi="Georgia"/>
          <w:color w:val="333333"/>
          <w:sz w:val="27"/>
          <w:szCs w:val="27"/>
          <w:lang w:val="de-DE"/>
        </w:rPr>
        <w:t>of</w:t>
      </w:r>
      <w:r w:rsidRPr="53849348" w:rsidR="001B1363">
        <w:rPr>
          <w:rFonts w:ascii="Georgia" w:hAnsi="Georgia"/>
          <w:color w:val="333333"/>
          <w:sz w:val="27"/>
          <w:szCs w:val="27"/>
          <w:lang w:val="de-DE"/>
        </w:rPr>
        <w:t xml:space="preserve"> Medical Sciences, 2020. J </w:t>
      </w:r>
      <w:r w:rsidRPr="53849348" w:rsidR="001B1363">
        <w:rPr>
          <w:rFonts w:ascii="Georgia" w:hAnsi="Georgia"/>
          <w:color w:val="333333"/>
          <w:sz w:val="27"/>
          <w:szCs w:val="27"/>
          <w:lang w:val="de-DE"/>
        </w:rPr>
        <w:t>Obstet</w:t>
      </w:r>
      <w:r w:rsidRPr="53849348" w:rsidR="001B1363">
        <w:rPr>
          <w:rFonts w:ascii="Georgia" w:hAnsi="Georgia"/>
          <w:color w:val="333333"/>
          <w:sz w:val="27"/>
          <w:szCs w:val="27"/>
          <w:lang w:val="de-DE"/>
        </w:rPr>
        <w:t xml:space="preserve"> </w:t>
      </w:r>
      <w:r w:rsidRPr="53849348" w:rsidR="001B1363">
        <w:rPr>
          <w:rFonts w:ascii="Georgia" w:hAnsi="Georgia"/>
          <w:color w:val="333333"/>
          <w:sz w:val="27"/>
          <w:szCs w:val="27"/>
          <w:lang w:val="de-DE"/>
        </w:rPr>
        <w:t>Gynaecol</w:t>
      </w:r>
      <w:r w:rsidRPr="53849348" w:rsidR="001B1363">
        <w:rPr>
          <w:rFonts w:ascii="Georgia" w:hAnsi="Georgia"/>
          <w:color w:val="333333"/>
          <w:sz w:val="27"/>
          <w:szCs w:val="27"/>
          <w:lang w:val="de-DE"/>
        </w:rPr>
        <w:t xml:space="preserve">. </w:t>
      </w:r>
      <w:r w:rsidRPr="53849348" w:rsidR="001B1363">
        <w:rPr>
          <w:rFonts w:ascii="Georgia" w:hAnsi="Georgia"/>
          <w:color w:val="333333"/>
          <w:sz w:val="27"/>
          <w:szCs w:val="27"/>
          <w:lang w:val="de-DE"/>
        </w:rPr>
        <w:t>2022;42:2225</w:t>
      </w:r>
      <w:r w:rsidRPr="53849348" w:rsidR="001B1363">
        <w:rPr>
          <w:rFonts w:ascii="Georgia" w:hAnsi="Georgia"/>
          <w:color w:val="333333"/>
          <w:sz w:val="27"/>
          <w:szCs w:val="27"/>
          <w:lang w:val="de-DE"/>
        </w:rPr>
        <w:t>–9.</w:t>
      </w:r>
    </w:p>
    <w:p w:rsidR="001B1363" w:rsidP="001B1363" w:rsidRDefault="001B1363" w14:paraId="36D1F1C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53849348" w:rsidRDefault="001B1363" w14:paraId="2F34CBA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1B1363">
        <w:rPr>
          <w:rFonts w:ascii="Georgia" w:hAnsi="Georgia"/>
          <w:color w:val="333333"/>
          <w:sz w:val="27"/>
          <w:szCs w:val="27"/>
          <w:lang w:val="de-DE"/>
        </w:rPr>
        <w:t>Khoiwal</w:t>
      </w:r>
      <w:r w:rsidRPr="53849348" w:rsidR="001B1363">
        <w:rPr>
          <w:rFonts w:ascii="Georgia" w:hAnsi="Georgia"/>
          <w:color w:val="333333"/>
          <w:sz w:val="27"/>
          <w:szCs w:val="27"/>
          <w:lang w:val="de-DE"/>
        </w:rPr>
        <w:t xml:space="preserve"> K, </w:t>
      </w:r>
      <w:r w:rsidRPr="53849348" w:rsidR="001B1363">
        <w:rPr>
          <w:rFonts w:ascii="Georgia" w:hAnsi="Georgia"/>
          <w:color w:val="333333"/>
          <w:sz w:val="27"/>
          <w:szCs w:val="27"/>
          <w:lang w:val="de-DE"/>
        </w:rPr>
        <w:t>Kalita</w:t>
      </w:r>
      <w:r w:rsidRPr="53849348" w:rsidR="001B1363">
        <w:rPr>
          <w:rFonts w:ascii="Georgia" w:hAnsi="Georgia"/>
          <w:color w:val="333333"/>
          <w:sz w:val="27"/>
          <w:szCs w:val="27"/>
          <w:lang w:val="de-DE"/>
        </w:rPr>
        <w:t xml:space="preserve"> D, Kumari R, </w:t>
      </w:r>
      <w:r w:rsidRPr="53849348" w:rsidR="001B1363">
        <w:rPr>
          <w:rFonts w:ascii="Georgia" w:hAnsi="Georgia"/>
          <w:color w:val="333333"/>
          <w:sz w:val="27"/>
          <w:szCs w:val="27"/>
          <w:lang w:val="de-DE"/>
        </w:rPr>
        <w:t>Dhundi</w:t>
      </w:r>
      <w:r w:rsidRPr="53849348" w:rsidR="001B1363">
        <w:rPr>
          <w:rFonts w:ascii="Georgia" w:hAnsi="Georgia"/>
          <w:color w:val="333333"/>
          <w:sz w:val="27"/>
          <w:szCs w:val="27"/>
          <w:lang w:val="de-DE"/>
        </w:rPr>
        <w:t xml:space="preserve"> D, Shankar R, Kumari R, </w:t>
      </w:r>
      <w:r w:rsidRPr="53849348" w:rsidR="001B1363">
        <w:rPr>
          <w:rFonts w:ascii="Georgia" w:hAnsi="Georgia"/>
          <w:color w:val="333333"/>
          <w:sz w:val="27"/>
          <w:szCs w:val="27"/>
          <w:lang w:val="de-DE"/>
        </w:rPr>
        <w:t>Gaurav</w:t>
      </w:r>
      <w:r w:rsidRPr="53849348" w:rsidR="001B1363">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53849348" w:rsidR="001B1363">
        <w:rPr>
          <w:rFonts w:ascii="Georgia" w:hAnsi="Georgia"/>
          <w:color w:val="333333"/>
          <w:sz w:val="27"/>
          <w:szCs w:val="27"/>
          <w:lang w:val="de-DE"/>
        </w:rPr>
        <w:t>Int</w:t>
      </w:r>
      <w:r w:rsidRPr="53849348" w:rsidR="001B1363">
        <w:rPr>
          <w:rFonts w:ascii="Georgia" w:hAnsi="Georgia"/>
          <w:color w:val="333333"/>
          <w:sz w:val="27"/>
          <w:szCs w:val="27"/>
          <w:lang w:val="de-DE"/>
        </w:rPr>
        <w:t xml:space="preserve"> J </w:t>
      </w:r>
      <w:r w:rsidRPr="53849348" w:rsidR="001B1363">
        <w:rPr>
          <w:rFonts w:ascii="Georgia" w:hAnsi="Georgia"/>
          <w:color w:val="333333"/>
          <w:sz w:val="27"/>
          <w:szCs w:val="27"/>
          <w:lang w:val="de-DE"/>
        </w:rPr>
        <w:t>Gynaecol</w:t>
      </w:r>
      <w:r w:rsidRPr="53849348" w:rsidR="001B1363">
        <w:rPr>
          <w:rFonts w:ascii="Georgia" w:hAnsi="Georgia"/>
          <w:color w:val="333333"/>
          <w:sz w:val="27"/>
          <w:szCs w:val="27"/>
          <w:lang w:val="de-DE"/>
        </w:rPr>
        <w:t xml:space="preserve"> </w:t>
      </w:r>
      <w:r w:rsidRPr="53849348" w:rsidR="001B1363">
        <w:rPr>
          <w:rFonts w:ascii="Georgia" w:hAnsi="Georgia"/>
          <w:color w:val="333333"/>
          <w:sz w:val="27"/>
          <w:szCs w:val="27"/>
          <w:lang w:val="de-DE"/>
        </w:rPr>
        <w:t>Obstet</w:t>
      </w:r>
      <w:r w:rsidRPr="53849348" w:rsidR="001B1363">
        <w:rPr>
          <w:rFonts w:ascii="Georgia" w:hAnsi="Georgia"/>
          <w:color w:val="333333"/>
          <w:sz w:val="27"/>
          <w:szCs w:val="27"/>
          <w:lang w:val="de-DE"/>
        </w:rPr>
        <w:t xml:space="preserve">. </w:t>
      </w:r>
      <w:r w:rsidRPr="53849348" w:rsidR="001B1363">
        <w:rPr>
          <w:rFonts w:ascii="Georgia" w:hAnsi="Georgia"/>
          <w:color w:val="333333"/>
          <w:sz w:val="27"/>
          <w:szCs w:val="27"/>
          <w:lang w:val="de-DE"/>
        </w:rPr>
        <w:t>2022;157:744</w:t>
      </w:r>
      <w:r w:rsidRPr="53849348" w:rsidR="001B1363">
        <w:rPr>
          <w:rFonts w:ascii="Georgia" w:hAnsi="Georgia"/>
          <w:color w:val="333333"/>
          <w:sz w:val="27"/>
          <w:szCs w:val="27"/>
          <w:lang w:val="de-DE"/>
        </w:rPr>
        <w:t>–7.</w:t>
      </w:r>
    </w:p>
    <w:p w:rsidR="001B1363" w:rsidP="001B1363" w:rsidRDefault="001B1363" w14:paraId="1775FBF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7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53849348" w:rsidRDefault="001B1363" w14:paraId="2450305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1B1363">
        <w:rPr>
          <w:rFonts w:ascii="Georgia" w:hAnsi="Georgia"/>
          <w:color w:val="333333"/>
          <w:sz w:val="27"/>
          <w:szCs w:val="27"/>
          <w:lang w:val="de-DE"/>
        </w:rPr>
        <w:t xml:space="preserve">Ata B, Vermeulen N, </w:t>
      </w:r>
      <w:r w:rsidRPr="53849348" w:rsidR="001B1363">
        <w:rPr>
          <w:rFonts w:ascii="Georgia" w:hAnsi="Georgia"/>
          <w:color w:val="333333"/>
          <w:sz w:val="27"/>
          <w:szCs w:val="27"/>
          <w:lang w:val="de-DE"/>
        </w:rPr>
        <w:t>Mocanu</w:t>
      </w:r>
      <w:r w:rsidRPr="53849348" w:rsidR="001B1363">
        <w:rPr>
          <w:rFonts w:ascii="Georgia" w:hAnsi="Georgia"/>
          <w:color w:val="333333"/>
          <w:sz w:val="27"/>
          <w:szCs w:val="27"/>
          <w:lang w:val="de-DE"/>
        </w:rPr>
        <w:t xml:space="preserve"> E, et al. SARS-CoV-2, Fruchtbarkeit und assistierte Reproduktion. Hum </w:t>
      </w:r>
      <w:r w:rsidRPr="53849348" w:rsidR="001B1363">
        <w:rPr>
          <w:rFonts w:ascii="Georgia" w:hAnsi="Georgia"/>
          <w:color w:val="333333"/>
          <w:sz w:val="27"/>
          <w:szCs w:val="27"/>
          <w:lang w:val="de-DE"/>
        </w:rPr>
        <w:t>Reprod</w:t>
      </w:r>
      <w:r w:rsidRPr="53849348" w:rsidR="001B1363">
        <w:rPr>
          <w:rFonts w:ascii="Georgia" w:hAnsi="Georgia"/>
          <w:color w:val="333333"/>
          <w:sz w:val="27"/>
          <w:szCs w:val="27"/>
          <w:lang w:val="de-DE"/>
        </w:rPr>
        <w:t>-Update. 2023;29(2):177–96.</w:t>
      </w:r>
    </w:p>
    <w:p w:rsidR="001B1363" w:rsidP="001B1363" w:rsidRDefault="001B1363" w14:paraId="335A310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7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53849348" w:rsidRDefault="001B1363" w14:paraId="2617835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1B1363">
        <w:rPr>
          <w:rFonts w:ascii="Georgia" w:hAnsi="Georgia"/>
          <w:color w:val="333333"/>
          <w:sz w:val="27"/>
          <w:szCs w:val="27"/>
          <w:lang w:val="de-DE"/>
        </w:rPr>
        <w:t>Rajak</w:t>
      </w:r>
      <w:r w:rsidRPr="53849348" w:rsidR="001B1363">
        <w:rPr>
          <w:rFonts w:ascii="Georgia" w:hAnsi="Georgia"/>
          <w:color w:val="333333"/>
          <w:sz w:val="27"/>
          <w:szCs w:val="27"/>
          <w:lang w:val="de-DE"/>
        </w:rPr>
        <w:t xml:space="preserve"> P, Roy S, Dutta M, </w:t>
      </w:r>
      <w:r w:rsidRPr="53849348" w:rsidR="001B1363">
        <w:rPr>
          <w:rFonts w:ascii="Georgia" w:hAnsi="Georgia"/>
          <w:color w:val="333333"/>
          <w:sz w:val="27"/>
          <w:szCs w:val="27"/>
          <w:lang w:val="de-DE"/>
        </w:rPr>
        <w:t>Podder</w:t>
      </w:r>
      <w:r w:rsidRPr="53849348" w:rsidR="001B1363">
        <w:rPr>
          <w:rFonts w:ascii="Georgia" w:hAnsi="Georgia"/>
          <w:color w:val="333333"/>
          <w:sz w:val="27"/>
          <w:szCs w:val="27"/>
          <w:lang w:val="de-DE"/>
        </w:rPr>
        <w:t xml:space="preserve"> S, Sarkar S, </w:t>
      </w:r>
      <w:r w:rsidRPr="53849348" w:rsidR="001B1363">
        <w:rPr>
          <w:rFonts w:ascii="Georgia" w:hAnsi="Georgia"/>
          <w:color w:val="333333"/>
          <w:sz w:val="27"/>
          <w:szCs w:val="27"/>
          <w:lang w:val="de-DE"/>
        </w:rPr>
        <w:t>Ganguly</w:t>
      </w:r>
      <w:r w:rsidRPr="53849348" w:rsidR="001B1363">
        <w:rPr>
          <w:rFonts w:ascii="Georgia" w:hAnsi="Georgia"/>
          <w:color w:val="333333"/>
          <w:sz w:val="27"/>
          <w:szCs w:val="27"/>
          <w:lang w:val="de-DE"/>
        </w:rPr>
        <w:t xml:space="preserve"> A, </w:t>
      </w:r>
      <w:r w:rsidRPr="53849348" w:rsidR="001B1363">
        <w:rPr>
          <w:rFonts w:ascii="Georgia" w:hAnsi="Georgia"/>
          <w:color w:val="333333"/>
          <w:sz w:val="27"/>
          <w:szCs w:val="27"/>
          <w:lang w:val="de-DE"/>
        </w:rPr>
        <w:t>Mandi</w:t>
      </w:r>
      <w:r w:rsidRPr="53849348" w:rsidR="001B1363">
        <w:rPr>
          <w:rFonts w:ascii="Georgia" w:hAnsi="Georgia"/>
          <w:color w:val="333333"/>
          <w:sz w:val="27"/>
          <w:szCs w:val="27"/>
          <w:lang w:val="de-DE"/>
        </w:rPr>
        <w:t xml:space="preserve"> M, </w:t>
      </w:r>
      <w:r w:rsidRPr="53849348" w:rsidR="001B1363">
        <w:rPr>
          <w:rFonts w:ascii="Georgia" w:hAnsi="Georgia"/>
          <w:color w:val="333333"/>
          <w:sz w:val="27"/>
          <w:szCs w:val="27"/>
          <w:lang w:val="de-DE"/>
        </w:rPr>
        <w:t>Khatun</w:t>
      </w:r>
      <w:r w:rsidRPr="53849348" w:rsidR="001B1363">
        <w:rPr>
          <w:rFonts w:ascii="Georgia" w:hAnsi="Georgia"/>
          <w:color w:val="333333"/>
          <w:sz w:val="27"/>
          <w:szCs w:val="27"/>
          <w:lang w:val="de-DE"/>
        </w:rPr>
        <w:t xml:space="preserve"> S. Die Wechselwirkung zwischen Mediatoren von Unfruchtbarkeit und COVID-19 verstehen. </w:t>
      </w:r>
      <w:r w:rsidRPr="53849348" w:rsidR="001B1363">
        <w:rPr>
          <w:rFonts w:ascii="Georgia" w:hAnsi="Georgia"/>
          <w:color w:val="333333"/>
          <w:sz w:val="27"/>
          <w:szCs w:val="27"/>
          <w:lang w:val="de-DE"/>
        </w:rPr>
        <w:t>Reprod</w:t>
      </w:r>
      <w:r w:rsidRPr="53849348" w:rsidR="001B1363">
        <w:rPr>
          <w:rFonts w:ascii="Georgia" w:hAnsi="Georgia"/>
          <w:color w:val="333333"/>
          <w:sz w:val="27"/>
          <w:szCs w:val="27"/>
          <w:lang w:val="de-DE"/>
        </w:rPr>
        <w:t xml:space="preserve"> </w:t>
      </w:r>
      <w:r w:rsidRPr="53849348" w:rsidR="001B1363">
        <w:rPr>
          <w:rFonts w:ascii="Georgia" w:hAnsi="Georgia"/>
          <w:color w:val="333333"/>
          <w:sz w:val="27"/>
          <w:szCs w:val="27"/>
          <w:lang w:val="de-DE"/>
        </w:rPr>
        <w:t>Biol</w:t>
      </w:r>
      <w:r w:rsidRPr="53849348" w:rsidR="001B1363">
        <w:rPr>
          <w:rFonts w:ascii="Georgia" w:hAnsi="Georgia"/>
          <w:color w:val="333333"/>
          <w:sz w:val="27"/>
          <w:szCs w:val="27"/>
          <w:lang w:val="de-DE"/>
        </w:rPr>
        <w:t>. 2021;21(4):100559.</w:t>
      </w:r>
    </w:p>
    <w:p w:rsidR="001B1363" w:rsidP="001B1363" w:rsidRDefault="001B1363" w14:paraId="6F16FB2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8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53849348" w:rsidRDefault="001B1363" w14:paraId="5FAE9AE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1B1363">
        <w:rPr>
          <w:rFonts w:ascii="Georgia" w:hAnsi="Georgia"/>
          <w:color w:val="333333"/>
          <w:sz w:val="27"/>
          <w:szCs w:val="27"/>
          <w:lang w:val="de-DE"/>
        </w:rPr>
        <w:t>Chadchan</w:t>
      </w:r>
      <w:r w:rsidRPr="53849348" w:rsidR="001B1363">
        <w:rPr>
          <w:rFonts w:ascii="Georgia" w:hAnsi="Georgia"/>
          <w:color w:val="333333"/>
          <w:sz w:val="27"/>
          <w:szCs w:val="27"/>
          <w:lang w:val="de-DE"/>
        </w:rPr>
        <w:t xml:space="preserve"> SB, </w:t>
      </w:r>
      <w:r w:rsidRPr="53849348" w:rsidR="001B1363">
        <w:rPr>
          <w:rFonts w:ascii="Georgia" w:hAnsi="Georgia"/>
          <w:color w:val="333333"/>
          <w:sz w:val="27"/>
          <w:szCs w:val="27"/>
          <w:lang w:val="de-DE"/>
        </w:rPr>
        <w:t>Popli</w:t>
      </w:r>
      <w:r w:rsidRPr="53849348" w:rsidR="001B1363">
        <w:rPr>
          <w:rFonts w:ascii="Georgia" w:hAnsi="Georgia"/>
          <w:color w:val="333333"/>
          <w:sz w:val="27"/>
          <w:szCs w:val="27"/>
          <w:lang w:val="de-DE"/>
        </w:rPr>
        <w:t xml:space="preserve"> P, </w:t>
      </w:r>
      <w:r w:rsidRPr="53849348" w:rsidR="001B1363">
        <w:rPr>
          <w:rFonts w:ascii="Georgia" w:hAnsi="Georgia"/>
          <w:color w:val="333333"/>
          <w:sz w:val="27"/>
          <w:szCs w:val="27"/>
          <w:lang w:val="de-DE"/>
        </w:rPr>
        <w:t>Maurya</w:t>
      </w:r>
      <w:r w:rsidRPr="53849348" w:rsidR="001B1363">
        <w:rPr>
          <w:rFonts w:ascii="Georgia" w:hAnsi="Georgia"/>
          <w:color w:val="333333"/>
          <w:sz w:val="27"/>
          <w:szCs w:val="27"/>
          <w:lang w:val="de-DE"/>
        </w:rPr>
        <w:t xml:space="preserve"> VK, </w:t>
      </w:r>
      <w:r w:rsidRPr="53849348" w:rsidR="001B1363">
        <w:rPr>
          <w:rFonts w:ascii="Georgia" w:hAnsi="Georgia"/>
          <w:color w:val="333333"/>
          <w:sz w:val="27"/>
          <w:szCs w:val="27"/>
          <w:lang w:val="de-DE"/>
        </w:rPr>
        <w:t>Kommagani</w:t>
      </w:r>
      <w:r w:rsidRPr="53849348" w:rsidR="001B1363">
        <w:rPr>
          <w:rFonts w:ascii="Georgia" w:hAnsi="Georgia"/>
          <w:color w:val="333333"/>
          <w:sz w:val="27"/>
          <w:szCs w:val="27"/>
          <w:lang w:val="de-DE"/>
        </w:rPr>
        <w:t xml:space="preserve"> R. Der SARS-CoV-2-Rezeptor, das Angiotensin-</w:t>
      </w:r>
      <w:r w:rsidRPr="53849348" w:rsidR="001B1363">
        <w:rPr>
          <w:rFonts w:ascii="Georgia" w:hAnsi="Georgia"/>
          <w:color w:val="333333"/>
          <w:sz w:val="27"/>
          <w:szCs w:val="27"/>
          <w:lang w:val="de-DE"/>
        </w:rPr>
        <w:t>Converting</w:t>
      </w:r>
      <w:r w:rsidRPr="53849348" w:rsidR="001B1363">
        <w:rPr>
          <w:rFonts w:ascii="Georgia" w:hAnsi="Georgia"/>
          <w:color w:val="333333"/>
          <w:sz w:val="27"/>
          <w:szCs w:val="27"/>
          <w:lang w:val="de-DE"/>
        </w:rPr>
        <w:t xml:space="preserve">-Enzym 2, ist für die </w:t>
      </w:r>
      <w:r w:rsidRPr="53849348" w:rsidR="001B1363">
        <w:rPr>
          <w:rFonts w:ascii="Georgia" w:hAnsi="Georgia"/>
          <w:color w:val="333333"/>
          <w:sz w:val="27"/>
          <w:szCs w:val="27"/>
          <w:lang w:val="de-DE"/>
        </w:rPr>
        <w:t>Dezidualisierung</w:t>
      </w:r>
      <w:r w:rsidRPr="53849348" w:rsidR="001B1363">
        <w:rPr>
          <w:rFonts w:ascii="Georgia" w:hAnsi="Georgia"/>
          <w:color w:val="333333"/>
          <w:sz w:val="27"/>
          <w:szCs w:val="27"/>
          <w:lang w:val="de-DE"/>
        </w:rPr>
        <w:t xml:space="preserve"> menschlicher </w:t>
      </w:r>
      <w:r w:rsidRPr="53849348" w:rsidR="001B1363">
        <w:rPr>
          <w:rFonts w:ascii="Georgia" w:hAnsi="Georgia"/>
          <w:color w:val="333333"/>
          <w:sz w:val="27"/>
          <w:szCs w:val="27"/>
          <w:lang w:val="de-DE"/>
        </w:rPr>
        <w:t>endometrialer</w:t>
      </w:r>
      <w:r w:rsidRPr="53849348" w:rsidR="001B1363">
        <w:rPr>
          <w:rFonts w:ascii="Georgia" w:hAnsi="Georgia"/>
          <w:color w:val="333333"/>
          <w:sz w:val="27"/>
          <w:szCs w:val="27"/>
          <w:lang w:val="de-DE"/>
        </w:rPr>
        <w:t xml:space="preserve"> Stromazellen erforderlich. </w:t>
      </w:r>
      <w:r w:rsidRPr="53849348" w:rsidR="001B1363">
        <w:rPr>
          <w:rFonts w:ascii="Georgia" w:hAnsi="Georgia"/>
          <w:color w:val="333333"/>
          <w:sz w:val="27"/>
          <w:szCs w:val="27"/>
          <w:lang w:val="de-DE"/>
        </w:rPr>
        <w:t>Biol</w:t>
      </w:r>
      <w:r w:rsidRPr="53849348" w:rsidR="001B1363">
        <w:rPr>
          <w:rFonts w:ascii="Georgia" w:hAnsi="Georgia"/>
          <w:color w:val="333333"/>
          <w:sz w:val="27"/>
          <w:szCs w:val="27"/>
          <w:lang w:val="de-DE"/>
        </w:rPr>
        <w:t xml:space="preserve"> </w:t>
      </w:r>
      <w:r w:rsidRPr="53849348" w:rsidR="001B1363">
        <w:rPr>
          <w:rFonts w:ascii="Georgia" w:hAnsi="Georgia"/>
          <w:color w:val="333333"/>
          <w:sz w:val="27"/>
          <w:szCs w:val="27"/>
          <w:lang w:val="de-DE"/>
        </w:rPr>
        <w:t>Reprod</w:t>
      </w:r>
      <w:r w:rsidRPr="53849348" w:rsidR="001B1363">
        <w:rPr>
          <w:rFonts w:ascii="Georgia" w:hAnsi="Georgia"/>
          <w:color w:val="333333"/>
          <w:sz w:val="27"/>
          <w:szCs w:val="27"/>
          <w:lang w:val="de-DE"/>
        </w:rPr>
        <w:t>. 2021;104(2):336–43.</w:t>
      </w:r>
    </w:p>
    <w:p w:rsidR="001B1363" w:rsidP="001B1363" w:rsidRDefault="001B1363" w14:paraId="48797A8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8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53849348" w:rsidRDefault="001B1363" w14:paraId="775EEC2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1B1363">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53849348" w:rsidR="001B1363">
        <w:rPr>
          <w:rFonts w:ascii="Georgia" w:hAnsi="Georgia"/>
          <w:color w:val="333333"/>
          <w:sz w:val="27"/>
          <w:szCs w:val="27"/>
          <w:lang w:val="de-DE"/>
        </w:rPr>
        <w:t>oozyten</w:t>
      </w:r>
      <w:r w:rsidRPr="53849348" w:rsidR="001B1363">
        <w:rPr>
          <w:rFonts w:ascii="Georgia" w:hAnsi="Georgia"/>
          <w:color w:val="333333"/>
          <w:sz w:val="27"/>
          <w:szCs w:val="27"/>
          <w:lang w:val="de-DE"/>
        </w:rPr>
        <w:t xml:space="preserve">- und embryobezogenen Ergebnissen. JAMA </w:t>
      </w:r>
      <w:r w:rsidRPr="53849348" w:rsidR="001B1363">
        <w:rPr>
          <w:rFonts w:ascii="Georgia" w:hAnsi="Georgia"/>
          <w:color w:val="333333"/>
          <w:sz w:val="27"/>
          <w:szCs w:val="27"/>
          <w:lang w:val="de-DE"/>
        </w:rPr>
        <w:t>Netw</w:t>
      </w:r>
      <w:r w:rsidRPr="53849348" w:rsidR="001B1363">
        <w:rPr>
          <w:rFonts w:ascii="Georgia" w:hAnsi="Georgia"/>
          <w:color w:val="333333"/>
          <w:sz w:val="27"/>
          <w:szCs w:val="27"/>
          <w:lang w:val="de-DE"/>
        </w:rPr>
        <w:t xml:space="preserve"> Open. 2023;6(7</w:t>
      </w:r>
      <w:r w:rsidRPr="53849348" w:rsidR="001B1363">
        <w:rPr>
          <w:rFonts w:ascii="Georgia" w:hAnsi="Georgia"/>
          <w:color w:val="333333"/>
          <w:sz w:val="27"/>
          <w:szCs w:val="27"/>
          <w:lang w:val="de-DE"/>
        </w:rPr>
        <w:t>):e</w:t>
      </w:r>
      <w:r w:rsidRPr="53849348" w:rsidR="001B1363">
        <w:rPr>
          <w:rFonts w:ascii="Georgia" w:hAnsi="Georgia"/>
          <w:color w:val="333333"/>
          <w:sz w:val="27"/>
          <w:szCs w:val="27"/>
          <w:lang w:val="de-DE"/>
        </w:rPr>
        <w:t>2323219.</w:t>
      </w:r>
    </w:p>
    <w:p w:rsidR="001B1363" w:rsidP="001B1363" w:rsidRDefault="001B1363" w14:paraId="0F9777B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53849348" w:rsidRDefault="001B1363" w14:paraId="40D809E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1B1363">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53849348" w:rsidR="001B1363">
        <w:rPr>
          <w:rFonts w:ascii="Georgia" w:hAnsi="Georgia"/>
          <w:color w:val="333333"/>
          <w:sz w:val="27"/>
          <w:szCs w:val="27"/>
          <w:lang w:val="de-DE"/>
        </w:rPr>
        <w:t>Sci</w:t>
      </w:r>
      <w:r w:rsidRPr="53849348" w:rsidR="001B1363">
        <w:rPr>
          <w:rFonts w:ascii="Georgia" w:hAnsi="Georgia"/>
          <w:color w:val="333333"/>
          <w:sz w:val="27"/>
          <w:szCs w:val="27"/>
          <w:lang w:val="de-DE"/>
        </w:rPr>
        <w:t xml:space="preserve"> China Life </w:t>
      </w:r>
      <w:r w:rsidRPr="53849348" w:rsidR="001B1363">
        <w:rPr>
          <w:rFonts w:ascii="Georgia" w:hAnsi="Georgia"/>
          <w:color w:val="333333"/>
          <w:sz w:val="27"/>
          <w:szCs w:val="27"/>
          <w:lang w:val="de-DE"/>
        </w:rPr>
        <w:t>Sci</w:t>
      </w:r>
      <w:r w:rsidRPr="53849348" w:rsidR="001B1363">
        <w:rPr>
          <w:rFonts w:ascii="Georgia" w:hAnsi="Georgia"/>
          <w:color w:val="333333"/>
          <w:sz w:val="27"/>
          <w:szCs w:val="27"/>
          <w:lang w:val="de-DE"/>
        </w:rPr>
        <w:t xml:space="preserve">. </w:t>
      </w:r>
      <w:r w:rsidRPr="53849348" w:rsidR="001B1363">
        <w:rPr>
          <w:rFonts w:ascii="Georgia" w:hAnsi="Georgia"/>
          <w:color w:val="333333"/>
          <w:sz w:val="27"/>
          <w:szCs w:val="27"/>
          <w:lang w:val="de-DE"/>
        </w:rPr>
        <w:t>2023;66:1</w:t>
      </w:r>
      <w:r w:rsidRPr="53849348" w:rsidR="001B1363">
        <w:rPr>
          <w:rFonts w:ascii="Georgia" w:hAnsi="Georgia"/>
          <w:color w:val="333333"/>
          <w:sz w:val="27"/>
          <w:szCs w:val="27"/>
          <w:lang w:val="de-DE"/>
        </w:rPr>
        <w:t>–4.</w:t>
      </w:r>
    </w:p>
    <w:p w:rsidR="001B1363" w:rsidP="001B1363" w:rsidRDefault="001B1363" w14:paraId="3B00069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53849348" w:rsidRDefault="001B1363" w14:paraId="0B0A4A8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1B1363">
        <w:rPr>
          <w:rFonts w:ascii="Georgia" w:hAnsi="Georgia"/>
          <w:color w:val="333333"/>
          <w:sz w:val="27"/>
          <w:szCs w:val="27"/>
          <w:lang w:val="de-DE"/>
        </w:rPr>
        <w:t xml:space="preserve">Villar J, </w:t>
      </w:r>
      <w:r w:rsidRPr="53849348" w:rsidR="001B1363">
        <w:rPr>
          <w:rFonts w:ascii="Georgia" w:hAnsi="Georgia"/>
          <w:color w:val="333333"/>
          <w:sz w:val="27"/>
          <w:szCs w:val="27"/>
          <w:lang w:val="de-DE"/>
        </w:rPr>
        <w:t>Ariff</w:t>
      </w:r>
      <w:r w:rsidRPr="53849348" w:rsidR="001B1363">
        <w:rPr>
          <w:rFonts w:ascii="Georgia" w:hAnsi="Georgia"/>
          <w:color w:val="333333"/>
          <w:sz w:val="27"/>
          <w:szCs w:val="27"/>
          <w:lang w:val="de-DE"/>
        </w:rPr>
        <w:t xml:space="preserve"> S, </w:t>
      </w:r>
      <w:r w:rsidRPr="53849348" w:rsidR="001B1363">
        <w:rPr>
          <w:rFonts w:ascii="Georgia" w:hAnsi="Georgia"/>
          <w:color w:val="333333"/>
          <w:sz w:val="27"/>
          <w:szCs w:val="27"/>
          <w:lang w:val="de-DE"/>
        </w:rPr>
        <w:t>Gunier</w:t>
      </w:r>
      <w:r w:rsidRPr="53849348" w:rsidR="001B1363">
        <w:rPr>
          <w:rFonts w:ascii="Georgia" w:hAnsi="Georgia"/>
          <w:color w:val="333333"/>
          <w:sz w:val="27"/>
          <w:szCs w:val="27"/>
          <w:lang w:val="de-DE"/>
        </w:rPr>
        <w:t xml:space="preserve"> RB, </w:t>
      </w:r>
      <w:r w:rsidRPr="53849348" w:rsidR="001B1363">
        <w:rPr>
          <w:rFonts w:ascii="Georgia" w:hAnsi="Georgia"/>
          <w:color w:val="333333"/>
          <w:sz w:val="27"/>
          <w:szCs w:val="27"/>
          <w:lang w:val="de-DE"/>
        </w:rPr>
        <w:t>Thiruvengadam</w:t>
      </w:r>
      <w:r w:rsidRPr="53849348" w:rsidR="001B1363">
        <w:rPr>
          <w:rFonts w:ascii="Georgia" w:hAnsi="Georgia"/>
          <w:color w:val="333333"/>
          <w:sz w:val="27"/>
          <w:szCs w:val="27"/>
          <w:lang w:val="de-DE"/>
        </w:rPr>
        <w:t xml:space="preserve"> R, Rauch S, </w:t>
      </w:r>
      <w:r w:rsidRPr="53849348" w:rsidR="001B1363">
        <w:rPr>
          <w:rFonts w:ascii="Georgia" w:hAnsi="Georgia"/>
          <w:color w:val="333333"/>
          <w:sz w:val="27"/>
          <w:szCs w:val="27"/>
          <w:lang w:val="de-DE"/>
        </w:rPr>
        <w:t>Kholin</w:t>
      </w:r>
      <w:r w:rsidRPr="53849348" w:rsidR="001B1363">
        <w:rPr>
          <w:rFonts w:ascii="Georgia" w:hAnsi="Georgia"/>
          <w:color w:val="333333"/>
          <w:sz w:val="27"/>
          <w:szCs w:val="27"/>
          <w:lang w:val="de-DE"/>
        </w:rPr>
        <w:t xml:space="preserve"> A, </w:t>
      </w:r>
      <w:r w:rsidRPr="53849348" w:rsidR="001B1363">
        <w:rPr>
          <w:rFonts w:ascii="Georgia" w:hAnsi="Georgia"/>
          <w:color w:val="333333"/>
          <w:sz w:val="27"/>
          <w:szCs w:val="27"/>
          <w:lang w:val="de-DE"/>
        </w:rPr>
        <w:t>Roggero</w:t>
      </w:r>
      <w:r w:rsidRPr="53849348" w:rsidR="001B1363">
        <w:rPr>
          <w:rFonts w:ascii="Georgia" w:hAnsi="Georgia"/>
          <w:color w:val="333333"/>
          <w:sz w:val="27"/>
          <w:szCs w:val="27"/>
          <w:lang w:val="de-DE"/>
        </w:rPr>
        <w:t xml:space="preserve"> P, </w:t>
      </w:r>
      <w:r w:rsidRPr="53849348" w:rsidR="001B1363">
        <w:rPr>
          <w:rFonts w:ascii="Georgia" w:hAnsi="Georgia"/>
          <w:color w:val="333333"/>
          <w:sz w:val="27"/>
          <w:szCs w:val="27"/>
          <w:lang w:val="de-DE"/>
        </w:rPr>
        <w:t>Prefumo</w:t>
      </w:r>
      <w:r w:rsidRPr="53849348" w:rsidR="001B1363">
        <w:rPr>
          <w:rFonts w:ascii="Georgia" w:hAnsi="Georgia"/>
          <w:color w:val="333333"/>
          <w:sz w:val="27"/>
          <w:szCs w:val="27"/>
          <w:lang w:val="de-DE"/>
        </w:rPr>
        <w:t xml:space="preserve"> F, do Vale MS, Cardona-Perez JA, </w:t>
      </w:r>
      <w:r w:rsidRPr="53849348" w:rsidR="001B1363">
        <w:rPr>
          <w:rFonts w:ascii="Georgia" w:hAnsi="Georgia"/>
          <w:color w:val="333333"/>
          <w:sz w:val="27"/>
          <w:szCs w:val="27"/>
          <w:lang w:val="de-DE"/>
        </w:rPr>
        <w:t>Maiz</w:t>
      </w:r>
      <w:r w:rsidRPr="53849348" w:rsidR="001B1363">
        <w:rPr>
          <w:rFonts w:ascii="Georgia" w:hAnsi="Georgia"/>
          <w:color w:val="333333"/>
          <w:sz w:val="27"/>
          <w:szCs w:val="27"/>
          <w:lang w:val="de-DE"/>
        </w:rPr>
        <w:t xml:space="preserve"> N, Cetin I, </w:t>
      </w:r>
      <w:r w:rsidRPr="53849348" w:rsidR="001B1363">
        <w:rPr>
          <w:rFonts w:ascii="Georgia" w:hAnsi="Georgia"/>
          <w:color w:val="333333"/>
          <w:sz w:val="27"/>
          <w:szCs w:val="27"/>
          <w:lang w:val="de-DE"/>
        </w:rPr>
        <w:t>Savasi</w:t>
      </w:r>
      <w:r w:rsidRPr="53849348" w:rsidR="001B1363">
        <w:rPr>
          <w:rFonts w:ascii="Georgia" w:hAnsi="Georgia"/>
          <w:color w:val="333333"/>
          <w:sz w:val="27"/>
          <w:szCs w:val="27"/>
          <w:lang w:val="de-DE"/>
        </w:rPr>
        <w:t xml:space="preserve"> V, </w:t>
      </w:r>
      <w:r w:rsidRPr="53849348" w:rsidR="001B1363">
        <w:rPr>
          <w:rFonts w:ascii="Georgia" w:hAnsi="Georgia"/>
          <w:color w:val="333333"/>
          <w:sz w:val="27"/>
          <w:szCs w:val="27"/>
          <w:lang w:val="de-DE"/>
        </w:rPr>
        <w:t>Deruelle</w:t>
      </w:r>
      <w:r w:rsidRPr="53849348" w:rsidR="001B1363">
        <w:rPr>
          <w:rFonts w:ascii="Georgia" w:hAnsi="Georgia"/>
          <w:color w:val="333333"/>
          <w:sz w:val="27"/>
          <w:szCs w:val="27"/>
          <w:lang w:val="de-DE"/>
        </w:rPr>
        <w:t xml:space="preserve"> P, Easter SR, </w:t>
      </w:r>
      <w:r w:rsidRPr="53849348" w:rsidR="001B1363">
        <w:rPr>
          <w:rFonts w:ascii="Georgia" w:hAnsi="Georgia"/>
          <w:color w:val="333333"/>
          <w:sz w:val="27"/>
          <w:szCs w:val="27"/>
          <w:lang w:val="de-DE"/>
        </w:rPr>
        <w:t>Sichitiu</w:t>
      </w:r>
      <w:r w:rsidRPr="53849348" w:rsidR="001B1363">
        <w:rPr>
          <w:rFonts w:ascii="Georgia" w:hAnsi="Georgia"/>
          <w:color w:val="333333"/>
          <w:sz w:val="27"/>
          <w:szCs w:val="27"/>
          <w:lang w:val="de-DE"/>
        </w:rPr>
        <w:t xml:space="preserve"> J, Soto Conti CP, </w:t>
      </w:r>
      <w:r w:rsidRPr="53849348" w:rsidR="001B1363">
        <w:rPr>
          <w:rFonts w:ascii="Georgia" w:hAnsi="Georgia"/>
          <w:color w:val="333333"/>
          <w:sz w:val="27"/>
          <w:szCs w:val="27"/>
          <w:lang w:val="de-DE"/>
        </w:rPr>
        <w:t>Ernaw</w:t>
      </w:r>
      <w:r w:rsidRPr="53849348" w:rsidR="001B1363">
        <w:rPr>
          <w:rFonts w:ascii="Georgia" w:hAnsi="Georgia"/>
          <w:color w:val="333333"/>
          <w:sz w:val="27"/>
          <w:szCs w:val="27"/>
          <w:lang w:val="de-DE"/>
        </w:rPr>
        <w:t xml:space="preserve"> M, J, M C, Capelli, M C, Capelli, Salazar L, </w:t>
      </w:r>
      <w:r w:rsidRPr="53849348" w:rsidR="001B1363">
        <w:rPr>
          <w:rFonts w:ascii="Georgia" w:hAnsi="Georgia"/>
          <w:color w:val="333333"/>
          <w:sz w:val="27"/>
          <w:szCs w:val="27"/>
          <w:lang w:val="de-DE"/>
        </w:rPr>
        <w:t>Gravett</w:t>
      </w:r>
      <w:r w:rsidRPr="53849348" w:rsidR="001B1363">
        <w:rPr>
          <w:rFonts w:ascii="Georgia" w:hAnsi="Georgia"/>
          <w:color w:val="333333"/>
          <w:sz w:val="27"/>
          <w:szCs w:val="27"/>
          <w:lang w:val="de-DE"/>
        </w:rPr>
        <w:t xml:space="preserve"> MG, </w:t>
      </w:r>
      <w:r w:rsidRPr="53849348" w:rsidR="001B1363">
        <w:rPr>
          <w:rFonts w:ascii="Georgia" w:hAnsi="Georgia"/>
          <w:color w:val="333333"/>
          <w:sz w:val="27"/>
          <w:szCs w:val="27"/>
          <w:lang w:val="de-DE"/>
        </w:rPr>
        <w:t>Cavoretto</w:t>
      </w:r>
      <w:r w:rsidRPr="53849348" w:rsidR="001B1363">
        <w:rPr>
          <w:rFonts w:ascii="Georgia" w:hAnsi="Georgia"/>
          <w:color w:val="333333"/>
          <w:sz w:val="27"/>
          <w:szCs w:val="27"/>
          <w:lang w:val="de-DE"/>
        </w:rPr>
        <w:t xml:space="preserve"> PI, </w:t>
      </w:r>
      <w:r w:rsidRPr="53849348" w:rsidR="001B1363">
        <w:rPr>
          <w:rFonts w:ascii="Georgia" w:hAnsi="Georgia"/>
          <w:color w:val="333333"/>
          <w:sz w:val="27"/>
          <w:szCs w:val="27"/>
          <w:lang w:val="de-DE"/>
        </w:rPr>
        <w:t>Nachinab</w:t>
      </w:r>
      <w:r w:rsidRPr="53849348" w:rsidR="001B1363">
        <w:rPr>
          <w:rFonts w:ascii="Georgia" w:hAnsi="Georgia"/>
          <w:color w:val="333333"/>
          <w:sz w:val="27"/>
          <w:szCs w:val="27"/>
          <w:lang w:val="de-DE"/>
        </w:rPr>
        <w:t xml:space="preserve"> VB, </w:t>
      </w:r>
      <w:r w:rsidRPr="53849348" w:rsidR="001B1363">
        <w:rPr>
          <w:rFonts w:ascii="Georgia" w:hAnsi="Georgia"/>
          <w:color w:val="333333"/>
          <w:sz w:val="27"/>
          <w:szCs w:val="27"/>
          <w:lang w:val="de-DE"/>
        </w:rPr>
        <w:t>Galadanci</w:t>
      </w:r>
      <w:r w:rsidRPr="53849348" w:rsidR="001B1363">
        <w:rPr>
          <w:rFonts w:ascii="Georgia" w:hAnsi="Georgia"/>
          <w:color w:val="333333"/>
          <w:sz w:val="27"/>
          <w:szCs w:val="27"/>
          <w:lang w:val="de-DE"/>
        </w:rPr>
        <w:t xml:space="preserve"> H, Oros D, </w:t>
      </w:r>
      <w:r w:rsidRPr="53849348" w:rsidR="001B1363">
        <w:rPr>
          <w:rFonts w:ascii="Georgia" w:hAnsi="Georgia"/>
          <w:color w:val="333333"/>
          <w:sz w:val="27"/>
          <w:szCs w:val="27"/>
          <w:lang w:val="de-DE"/>
        </w:rPr>
        <w:t>Ayede</w:t>
      </w:r>
      <w:r w:rsidRPr="53849348" w:rsidR="001B1363">
        <w:rPr>
          <w:rFonts w:ascii="Georgia" w:hAnsi="Georgia"/>
          <w:color w:val="333333"/>
          <w:sz w:val="27"/>
          <w:szCs w:val="27"/>
          <w:lang w:val="de-DE"/>
        </w:rPr>
        <w:t xml:space="preserve"> AI, </w:t>
      </w:r>
      <w:r w:rsidRPr="53849348" w:rsidR="001B1363">
        <w:rPr>
          <w:rFonts w:ascii="Georgia" w:hAnsi="Georgia"/>
          <w:color w:val="333333"/>
          <w:sz w:val="27"/>
          <w:szCs w:val="27"/>
          <w:lang w:val="de-DE"/>
        </w:rPr>
        <w:t>Sentilhes</w:t>
      </w:r>
      <w:r w:rsidRPr="53849348" w:rsidR="001B1363">
        <w:rPr>
          <w:rFonts w:ascii="Georgia" w:hAnsi="Georgia"/>
          <w:color w:val="333333"/>
          <w:sz w:val="27"/>
          <w:szCs w:val="27"/>
          <w:lang w:val="de-DE"/>
        </w:rPr>
        <w:t xml:space="preserve"> L, </w:t>
      </w:r>
      <w:r w:rsidRPr="53849348" w:rsidR="001B1363">
        <w:rPr>
          <w:rFonts w:ascii="Georgia" w:hAnsi="Georgia"/>
          <w:color w:val="333333"/>
          <w:sz w:val="27"/>
          <w:szCs w:val="27"/>
          <w:lang w:val="de-DE"/>
        </w:rPr>
        <w:t>Bako</w:t>
      </w:r>
      <w:r w:rsidRPr="53849348" w:rsidR="001B1363">
        <w:rPr>
          <w:rFonts w:ascii="Georgia" w:hAnsi="Georgia"/>
          <w:color w:val="333333"/>
          <w:sz w:val="27"/>
          <w:szCs w:val="27"/>
          <w:lang w:val="de-DE"/>
        </w:rPr>
        <w:t xml:space="preserve"> B, </w:t>
      </w:r>
      <w:r w:rsidRPr="53849348" w:rsidR="001B1363">
        <w:rPr>
          <w:rFonts w:ascii="Georgia" w:hAnsi="Georgia"/>
          <w:color w:val="333333"/>
          <w:sz w:val="27"/>
          <w:szCs w:val="27"/>
          <w:lang w:val="de-DE"/>
        </w:rPr>
        <w:t>Savorani</w:t>
      </w:r>
      <w:r w:rsidRPr="53849348" w:rsidR="001B1363">
        <w:rPr>
          <w:rFonts w:ascii="Georgia" w:hAnsi="Georgia"/>
          <w:color w:val="333333"/>
          <w:sz w:val="27"/>
          <w:szCs w:val="27"/>
          <w:lang w:val="de-DE"/>
        </w:rPr>
        <w:t xml:space="preserve"> M, Cena H, García-May PK, </w:t>
      </w:r>
      <w:r w:rsidRPr="53849348" w:rsidR="001B1363">
        <w:rPr>
          <w:rFonts w:ascii="Georgia" w:hAnsi="Georgia"/>
          <w:color w:val="333333"/>
          <w:sz w:val="27"/>
          <w:szCs w:val="27"/>
          <w:lang w:val="de-DE"/>
        </w:rPr>
        <w:t>Etuk</w:t>
      </w:r>
      <w:r w:rsidRPr="53849348" w:rsidR="001B1363">
        <w:rPr>
          <w:rFonts w:ascii="Georgia" w:hAnsi="Georgia"/>
          <w:color w:val="333333"/>
          <w:sz w:val="27"/>
          <w:szCs w:val="27"/>
          <w:lang w:val="de-DE"/>
        </w:rPr>
        <w:t xml:space="preserve"> S, Casale R, Abd-</w:t>
      </w:r>
      <w:r w:rsidRPr="53849348" w:rsidR="001B1363">
        <w:rPr>
          <w:rFonts w:ascii="Georgia" w:hAnsi="Georgia"/>
          <w:color w:val="333333"/>
          <w:sz w:val="27"/>
          <w:szCs w:val="27"/>
          <w:lang w:val="de-DE"/>
        </w:rPr>
        <w:t>Elsalam</w:t>
      </w:r>
      <w:r w:rsidRPr="53849348" w:rsidR="001B1363">
        <w:rPr>
          <w:rFonts w:ascii="Georgia" w:hAnsi="Georgia"/>
          <w:color w:val="333333"/>
          <w:sz w:val="27"/>
          <w:szCs w:val="27"/>
          <w:lang w:val="de-DE"/>
        </w:rPr>
        <w:t xml:space="preserve"> S, </w:t>
      </w:r>
      <w:r w:rsidRPr="53849348" w:rsidR="001B1363">
        <w:rPr>
          <w:rFonts w:ascii="Georgia" w:hAnsi="Georgia"/>
          <w:color w:val="333333"/>
          <w:sz w:val="27"/>
          <w:szCs w:val="27"/>
          <w:lang w:val="de-DE"/>
        </w:rPr>
        <w:t>Ikenoue</w:t>
      </w:r>
      <w:r w:rsidRPr="53849348" w:rsidR="001B1363">
        <w:rPr>
          <w:rFonts w:ascii="Georgia" w:hAnsi="Georgia"/>
          <w:color w:val="333333"/>
          <w:sz w:val="27"/>
          <w:szCs w:val="27"/>
          <w:lang w:val="de-DE"/>
        </w:rPr>
        <w:t xml:space="preserve"> S, </w:t>
      </w:r>
      <w:r w:rsidRPr="53849348" w:rsidR="001B1363">
        <w:rPr>
          <w:rFonts w:ascii="Georgia" w:hAnsi="Georgia"/>
          <w:color w:val="333333"/>
          <w:sz w:val="27"/>
          <w:szCs w:val="27"/>
          <w:lang w:val="de-DE"/>
        </w:rPr>
        <w:t>Aminu</w:t>
      </w:r>
      <w:r w:rsidRPr="53849348" w:rsidR="001B1363">
        <w:rPr>
          <w:rFonts w:ascii="Georgia" w:hAnsi="Georgia"/>
          <w:color w:val="333333"/>
          <w:sz w:val="27"/>
          <w:szCs w:val="27"/>
          <w:lang w:val="de-DE"/>
        </w:rPr>
        <w:t xml:space="preserve"> MB, </w:t>
      </w:r>
      <w:r w:rsidRPr="53849348" w:rsidR="001B1363">
        <w:rPr>
          <w:rFonts w:ascii="Georgia" w:hAnsi="Georgia"/>
          <w:color w:val="333333"/>
          <w:sz w:val="27"/>
          <w:szCs w:val="27"/>
          <w:lang w:val="de-DE"/>
        </w:rPr>
        <w:t>Veccia</w:t>
      </w:r>
      <w:r w:rsidRPr="53849348" w:rsidR="001B1363">
        <w:rPr>
          <w:rFonts w:ascii="Georgia" w:hAnsi="Georgia"/>
          <w:color w:val="333333"/>
          <w:sz w:val="27"/>
          <w:szCs w:val="27"/>
          <w:lang w:val="de-DE"/>
        </w:rPr>
        <w:t xml:space="preserve"> CMB, </w:t>
      </w:r>
      <w:r w:rsidRPr="53849348" w:rsidR="001B1363">
        <w:rPr>
          <w:rFonts w:ascii="Georgia" w:hAnsi="Georgia"/>
          <w:color w:val="333333"/>
          <w:sz w:val="27"/>
          <w:szCs w:val="27"/>
          <w:lang w:val="de-DE"/>
        </w:rPr>
        <w:t>Durolli</w:t>
      </w:r>
      <w:r w:rsidRPr="53849348" w:rsidR="001B1363">
        <w:rPr>
          <w:rFonts w:ascii="Georgia" w:hAnsi="Georgia"/>
          <w:color w:val="333333"/>
          <w:sz w:val="27"/>
          <w:szCs w:val="27"/>
          <w:lang w:val="de-DE"/>
        </w:rPr>
        <w:t xml:space="preserve">, John R.A., Ferro, Y.A. </w:t>
      </w:r>
      <w:r w:rsidRPr="53849348" w:rsidR="001B1363">
        <w:rPr>
          <w:rFonts w:ascii="Georgia" w:hAnsi="Georgia"/>
          <w:color w:val="333333"/>
          <w:sz w:val="27"/>
          <w:szCs w:val="27"/>
          <w:lang w:val="de-DE"/>
        </w:rPr>
        <w:t>zi</w:t>
      </w:r>
      <w:r w:rsidRPr="53849348" w:rsidR="001B1363">
        <w:rPr>
          <w:rFonts w:ascii="Georgia" w:hAnsi="Georgia"/>
          <w:color w:val="333333"/>
          <w:sz w:val="27"/>
          <w:szCs w:val="27"/>
          <w:lang w:val="de-DE"/>
        </w:rPr>
        <w:t xml:space="preserve"> E, </w:t>
      </w:r>
      <w:r w:rsidRPr="53849348" w:rsidR="001B1363">
        <w:rPr>
          <w:rFonts w:ascii="Georgia" w:hAnsi="Georgia"/>
          <w:color w:val="333333"/>
          <w:sz w:val="27"/>
          <w:szCs w:val="27"/>
          <w:lang w:val="de-DE"/>
        </w:rPr>
        <w:t>Bhutta</w:t>
      </w:r>
      <w:r w:rsidRPr="53849348" w:rsidR="001B1363">
        <w:rPr>
          <w:rFonts w:ascii="Georgia" w:hAnsi="Georgia"/>
          <w:color w:val="333333"/>
          <w:sz w:val="27"/>
          <w:szCs w:val="27"/>
          <w:lang w:val="de-DE"/>
        </w:rPr>
        <w:t xml:space="preserve"> ZA, Langer A, Kennedy SH, </w:t>
      </w:r>
      <w:r w:rsidRPr="53849348" w:rsidR="001B1363">
        <w:rPr>
          <w:rFonts w:ascii="Georgia" w:hAnsi="Georgia"/>
          <w:color w:val="333333"/>
          <w:sz w:val="27"/>
          <w:szCs w:val="27"/>
          <w:lang w:val="de-DE"/>
        </w:rPr>
        <w:t>Papageorghiou</w:t>
      </w:r>
      <w:r w:rsidRPr="53849348" w:rsidR="001B1363">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53849348" w:rsidR="001B1363">
        <w:rPr>
          <w:rFonts w:ascii="Georgia" w:hAnsi="Georgia"/>
          <w:color w:val="333333"/>
          <w:sz w:val="27"/>
          <w:szCs w:val="27"/>
          <w:lang w:val="de-DE"/>
        </w:rPr>
        <w:t>Pädiatr</w:t>
      </w:r>
      <w:r w:rsidRPr="53849348" w:rsidR="001B1363">
        <w:rPr>
          <w:rFonts w:ascii="Georgia" w:hAnsi="Georgia"/>
          <w:color w:val="333333"/>
          <w:sz w:val="27"/>
          <w:szCs w:val="27"/>
          <w:lang w:val="de-DE"/>
        </w:rPr>
        <w:t>. 2021;175(8):817–26.</w:t>
      </w:r>
    </w:p>
    <w:p w:rsidR="001B1363" w:rsidP="001B1363" w:rsidRDefault="001B1363" w14:paraId="24DA6EF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9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53849348" w:rsidRDefault="001B1363" w14:paraId="6AE0DE7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1B1363">
        <w:rPr>
          <w:rFonts w:ascii="Georgia" w:hAnsi="Georgia"/>
          <w:color w:val="333333"/>
          <w:sz w:val="27"/>
          <w:szCs w:val="27"/>
          <w:lang w:val="de-DE"/>
        </w:rPr>
        <w:t xml:space="preserve">Norman M, </w:t>
      </w:r>
      <w:r w:rsidRPr="53849348" w:rsidR="001B1363">
        <w:rPr>
          <w:rFonts w:ascii="Georgia" w:hAnsi="Georgia"/>
          <w:color w:val="333333"/>
          <w:sz w:val="27"/>
          <w:szCs w:val="27"/>
          <w:lang w:val="de-DE"/>
        </w:rPr>
        <w:t>Navér</w:t>
      </w:r>
      <w:r w:rsidRPr="53849348" w:rsidR="001B1363">
        <w:rPr>
          <w:rFonts w:ascii="Georgia" w:hAnsi="Georgia"/>
          <w:color w:val="333333"/>
          <w:sz w:val="27"/>
          <w:szCs w:val="27"/>
          <w:lang w:val="de-DE"/>
        </w:rPr>
        <w:t xml:space="preserve"> L, Söderling J, Ahlberg M, </w:t>
      </w:r>
      <w:r w:rsidRPr="53849348" w:rsidR="001B1363">
        <w:rPr>
          <w:rFonts w:ascii="Georgia" w:hAnsi="Georgia"/>
          <w:color w:val="333333"/>
          <w:sz w:val="27"/>
          <w:szCs w:val="27"/>
          <w:lang w:val="de-DE"/>
        </w:rPr>
        <w:t>Hervius</w:t>
      </w:r>
      <w:r w:rsidRPr="53849348" w:rsidR="001B1363">
        <w:rPr>
          <w:rFonts w:ascii="Georgia" w:hAnsi="Georgia"/>
          <w:color w:val="333333"/>
          <w:sz w:val="27"/>
          <w:szCs w:val="27"/>
          <w:lang w:val="de-DE"/>
        </w:rPr>
        <w:t xml:space="preserve"> </w:t>
      </w:r>
      <w:r w:rsidRPr="53849348" w:rsidR="001B1363">
        <w:rPr>
          <w:rFonts w:ascii="Georgia" w:hAnsi="Georgia"/>
          <w:color w:val="333333"/>
          <w:sz w:val="27"/>
          <w:szCs w:val="27"/>
          <w:lang w:val="de-DE"/>
        </w:rPr>
        <w:t>Askling</w:t>
      </w:r>
      <w:r w:rsidRPr="53849348" w:rsidR="001B1363">
        <w:rPr>
          <w:rFonts w:ascii="Georgia" w:hAnsi="Georgia"/>
          <w:color w:val="333333"/>
          <w:sz w:val="27"/>
          <w:szCs w:val="27"/>
          <w:lang w:val="de-DE"/>
        </w:rPr>
        <w:t xml:space="preserve"> H, </w:t>
      </w:r>
      <w:r w:rsidRPr="53849348" w:rsidR="001B1363">
        <w:rPr>
          <w:rFonts w:ascii="Georgia" w:hAnsi="Georgia"/>
          <w:color w:val="333333"/>
          <w:sz w:val="27"/>
          <w:szCs w:val="27"/>
          <w:lang w:val="de-DE"/>
        </w:rPr>
        <w:t>Aronsson</w:t>
      </w:r>
      <w:r w:rsidRPr="53849348" w:rsidR="001B1363">
        <w:rPr>
          <w:rFonts w:ascii="Georgia" w:hAnsi="Georgia"/>
          <w:color w:val="333333"/>
          <w:sz w:val="27"/>
          <w:szCs w:val="27"/>
          <w:lang w:val="de-DE"/>
        </w:rPr>
        <w:t xml:space="preserve"> B, </w:t>
      </w:r>
      <w:r w:rsidRPr="53849348" w:rsidR="001B1363">
        <w:rPr>
          <w:rFonts w:ascii="Georgia" w:hAnsi="Georgia"/>
          <w:color w:val="333333"/>
          <w:sz w:val="27"/>
          <w:szCs w:val="27"/>
          <w:lang w:val="de-DE"/>
        </w:rPr>
        <w:t>Byström</w:t>
      </w:r>
      <w:r w:rsidRPr="53849348" w:rsidR="001B1363">
        <w:rPr>
          <w:rFonts w:ascii="Georgia" w:hAnsi="Georgia"/>
          <w:color w:val="333333"/>
          <w:sz w:val="27"/>
          <w:szCs w:val="27"/>
          <w:lang w:val="de-DE"/>
        </w:rPr>
        <w:t xml:space="preserve"> E, Jonsson J, </w:t>
      </w:r>
      <w:r w:rsidRPr="53849348" w:rsidR="001B1363">
        <w:rPr>
          <w:rFonts w:ascii="Georgia" w:hAnsi="Georgia"/>
          <w:color w:val="333333"/>
          <w:sz w:val="27"/>
          <w:szCs w:val="27"/>
          <w:lang w:val="de-DE"/>
        </w:rPr>
        <w:t>Sengpiel</w:t>
      </w:r>
      <w:r w:rsidRPr="53849348" w:rsidR="001B1363">
        <w:rPr>
          <w:rFonts w:ascii="Georgia" w:hAnsi="Georgia"/>
          <w:color w:val="333333"/>
          <w:sz w:val="27"/>
          <w:szCs w:val="27"/>
          <w:lang w:val="de-DE"/>
        </w:rPr>
        <w:t xml:space="preserve"> V, </w:t>
      </w:r>
      <w:r w:rsidRPr="53849348" w:rsidR="001B1363">
        <w:rPr>
          <w:rFonts w:ascii="Georgia" w:hAnsi="Georgia"/>
          <w:color w:val="333333"/>
          <w:sz w:val="27"/>
          <w:szCs w:val="27"/>
          <w:lang w:val="de-DE"/>
        </w:rPr>
        <w:t>Ludvigsson</w:t>
      </w:r>
      <w:r w:rsidRPr="53849348" w:rsidR="001B1363">
        <w:rPr>
          <w:rFonts w:ascii="Georgia" w:hAnsi="Georgia"/>
          <w:color w:val="333333"/>
          <w:sz w:val="27"/>
          <w:szCs w:val="27"/>
          <w:lang w:val="de-DE"/>
        </w:rPr>
        <w:t xml:space="preserve"> JF, </w:t>
      </w:r>
      <w:r w:rsidRPr="53849348" w:rsidR="001B1363">
        <w:rPr>
          <w:rFonts w:ascii="Georgia" w:hAnsi="Georgia"/>
          <w:color w:val="333333"/>
          <w:sz w:val="27"/>
          <w:szCs w:val="27"/>
          <w:lang w:val="de-DE"/>
        </w:rPr>
        <w:t>Håkansson</w:t>
      </w:r>
      <w:r w:rsidRPr="53849348" w:rsidR="001B1363">
        <w:rPr>
          <w:rFonts w:ascii="Georgia" w:hAnsi="Georgia"/>
          <w:color w:val="333333"/>
          <w:sz w:val="27"/>
          <w:szCs w:val="27"/>
          <w:lang w:val="de-DE"/>
        </w:rPr>
        <w:t xml:space="preserve"> S, </w:t>
      </w:r>
      <w:r w:rsidRPr="53849348" w:rsidR="001B1363">
        <w:rPr>
          <w:rFonts w:ascii="Georgia" w:hAnsi="Georgia"/>
          <w:color w:val="333333"/>
          <w:sz w:val="27"/>
          <w:szCs w:val="27"/>
          <w:lang w:val="de-DE"/>
        </w:rPr>
        <w:t>Stephansson</w:t>
      </w:r>
      <w:r w:rsidRPr="53849348" w:rsidR="001B1363">
        <w:rPr>
          <w:rFonts w:ascii="Georgia" w:hAnsi="Georgia"/>
          <w:color w:val="333333"/>
          <w:sz w:val="27"/>
          <w:szCs w:val="27"/>
          <w:lang w:val="de-DE"/>
        </w:rPr>
        <w:t xml:space="preserve"> O. Zusammenhang zwischen mütterlicher SARS-CoV-2-Infektion in der Schwangerschaft und neonatalen Ergebnissen. JAMA. 2021;325(20):2076–86.</w:t>
      </w:r>
    </w:p>
    <w:p w:rsidR="001B1363" w:rsidP="001B1363" w:rsidRDefault="001B1363" w14:paraId="4FC34D0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9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1B1363" w:rsidP="53849348" w:rsidRDefault="001B1363" w14:paraId="126FD30D"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1B1363">
        <w:rPr>
          <w:rFonts w:ascii="Georgia" w:hAnsi="Georgia"/>
          <w:color w:val="333333"/>
          <w:sz w:val="27"/>
          <w:szCs w:val="27"/>
          <w:lang w:val="de-DE"/>
        </w:rPr>
        <w:t>Savasi</w:t>
      </w:r>
      <w:r w:rsidRPr="53849348" w:rsidR="001B1363">
        <w:rPr>
          <w:rFonts w:ascii="Georgia" w:hAnsi="Georgia"/>
          <w:color w:val="333333"/>
          <w:sz w:val="27"/>
          <w:szCs w:val="27"/>
          <w:lang w:val="de-DE"/>
        </w:rPr>
        <w:t xml:space="preserve"> V, </w:t>
      </w:r>
      <w:r w:rsidRPr="53849348" w:rsidR="001B1363">
        <w:rPr>
          <w:rFonts w:ascii="Georgia" w:hAnsi="Georgia"/>
          <w:color w:val="333333"/>
          <w:sz w:val="27"/>
          <w:szCs w:val="27"/>
          <w:lang w:val="de-DE"/>
        </w:rPr>
        <w:t>Deruelle</w:t>
      </w:r>
      <w:r w:rsidRPr="53849348" w:rsidR="001B1363">
        <w:rPr>
          <w:rFonts w:ascii="Georgia" w:hAnsi="Georgia"/>
          <w:color w:val="333333"/>
          <w:sz w:val="27"/>
          <w:szCs w:val="27"/>
          <w:lang w:val="de-DE"/>
        </w:rPr>
        <w:t xml:space="preserve"> P, Easter SR, </w:t>
      </w:r>
      <w:r w:rsidRPr="53849348" w:rsidR="001B1363">
        <w:rPr>
          <w:rFonts w:ascii="Georgia" w:hAnsi="Georgia"/>
          <w:color w:val="333333"/>
          <w:sz w:val="27"/>
          <w:szCs w:val="27"/>
          <w:lang w:val="de-DE"/>
        </w:rPr>
        <w:t>Sichitiu</w:t>
      </w:r>
      <w:r w:rsidRPr="53849348" w:rsidR="001B1363">
        <w:rPr>
          <w:rFonts w:ascii="Georgia" w:hAnsi="Georgia"/>
          <w:color w:val="333333"/>
          <w:sz w:val="27"/>
          <w:szCs w:val="27"/>
          <w:lang w:val="de-DE"/>
        </w:rPr>
        <w:t xml:space="preserve"> J, Soto Conti CP, </w:t>
      </w:r>
      <w:r w:rsidRPr="53849348" w:rsidR="001B1363">
        <w:rPr>
          <w:rFonts w:ascii="Georgia" w:hAnsi="Georgia"/>
          <w:color w:val="333333"/>
          <w:sz w:val="27"/>
          <w:szCs w:val="27"/>
          <w:lang w:val="de-DE"/>
        </w:rPr>
        <w:t>Ernawati</w:t>
      </w:r>
      <w:r w:rsidRPr="53849348" w:rsidR="001B1363">
        <w:rPr>
          <w:rFonts w:ascii="Georgia" w:hAnsi="Georgia"/>
          <w:color w:val="333333"/>
          <w:sz w:val="27"/>
          <w:szCs w:val="27"/>
          <w:lang w:val="de-DE"/>
        </w:rPr>
        <w:t xml:space="preserve"> E, </w:t>
      </w:r>
      <w:r w:rsidRPr="53849348" w:rsidR="001B1363">
        <w:rPr>
          <w:rFonts w:ascii="Georgia" w:hAnsi="Georgia"/>
          <w:color w:val="333333"/>
          <w:sz w:val="27"/>
          <w:szCs w:val="27"/>
          <w:lang w:val="de-DE"/>
        </w:rPr>
        <w:t>Mhatre</w:t>
      </w:r>
      <w:r w:rsidRPr="53849348" w:rsidR="001B1363">
        <w:rPr>
          <w:rFonts w:ascii="Georgia" w:hAnsi="Georgia"/>
          <w:color w:val="333333"/>
          <w:sz w:val="27"/>
          <w:szCs w:val="27"/>
          <w:lang w:val="de-DE"/>
        </w:rPr>
        <w:t xml:space="preserve"> M, </w:t>
      </w:r>
      <w:r w:rsidRPr="53849348" w:rsidR="001B1363">
        <w:rPr>
          <w:rFonts w:ascii="Georgia" w:hAnsi="Georgia"/>
          <w:color w:val="333333"/>
          <w:sz w:val="27"/>
          <w:szCs w:val="27"/>
          <w:lang w:val="de-DE"/>
        </w:rPr>
        <w:t>Teji</w:t>
      </w:r>
      <w:r w:rsidRPr="53849348" w:rsidR="001B1363">
        <w:rPr>
          <w:rFonts w:ascii="Georgia" w:hAnsi="Georgia"/>
          <w:color w:val="333333"/>
          <w:sz w:val="27"/>
          <w:szCs w:val="27"/>
          <w:lang w:val="de-DE"/>
        </w:rPr>
        <w:t xml:space="preserve"> JS, Liu B, Capelli C, </w:t>
      </w:r>
      <w:r w:rsidRPr="53849348" w:rsidR="001B1363">
        <w:rPr>
          <w:rFonts w:ascii="Georgia" w:hAnsi="Georgia"/>
          <w:color w:val="333333"/>
          <w:sz w:val="27"/>
          <w:szCs w:val="27"/>
          <w:lang w:val="de-DE"/>
        </w:rPr>
        <w:t>Oberto</w:t>
      </w:r>
      <w:r w:rsidRPr="53849348" w:rsidR="001B1363">
        <w:rPr>
          <w:rFonts w:ascii="Georgia" w:hAnsi="Georgia"/>
          <w:color w:val="333333"/>
          <w:sz w:val="27"/>
          <w:szCs w:val="27"/>
          <w:lang w:val="de-DE"/>
        </w:rPr>
        <w:t xml:space="preserve"> M, Salazar L, </w:t>
      </w:r>
      <w:r w:rsidRPr="53849348" w:rsidR="001B1363">
        <w:rPr>
          <w:rFonts w:ascii="Georgia" w:hAnsi="Georgia"/>
          <w:color w:val="333333"/>
          <w:sz w:val="27"/>
          <w:szCs w:val="27"/>
          <w:lang w:val="de-DE"/>
        </w:rPr>
        <w:t>Gravett</w:t>
      </w:r>
      <w:r w:rsidRPr="53849348" w:rsidR="001B1363">
        <w:rPr>
          <w:rFonts w:ascii="Georgia" w:hAnsi="Georgia"/>
          <w:color w:val="333333"/>
          <w:sz w:val="27"/>
          <w:szCs w:val="27"/>
          <w:lang w:val="de-DE"/>
        </w:rPr>
        <w:t xml:space="preserve"> MG, </w:t>
      </w:r>
      <w:r w:rsidRPr="53849348" w:rsidR="001B1363">
        <w:rPr>
          <w:rFonts w:ascii="Georgia" w:hAnsi="Georgia"/>
          <w:color w:val="333333"/>
          <w:sz w:val="27"/>
          <w:szCs w:val="27"/>
          <w:lang w:val="de-DE"/>
        </w:rPr>
        <w:t>Cavoretto</w:t>
      </w:r>
      <w:r w:rsidRPr="53849348" w:rsidR="001B1363">
        <w:rPr>
          <w:rFonts w:ascii="Georgia" w:hAnsi="Georgia"/>
          <w:color w:val="333333"/>
          <w:sz w:val="27"/>
          <w:szCs w:val="27"/>
          <w:lang w:val="de-DE"/>
        </w:rPr>
        <w:t xml:space="preserve"> PI, </w:t>
      </w:r>
      <w:r w:rsidRPr="53849348" w:rsidR="001B1363">
        <w:rPr>
          <w:rFonts w:ascii="Georgia" w:hAnsi="Georgia"/>
          <w:color w:val="333333"/>
          <w:sz w:val="27"/>
          <w:szCs w:val="27"/>
          <w:lang w:val="de-DE"/>
        </w:rPr>
        <w:t>Nachinab</w:t>
      </w:r>
      <w:r w:rsidRPr="53849348" w:rsidR="001B1363">
        <w:rPr>
          <w:rFonts w:ascii="Georgia" w:hAnsi="Georgia"/>
          <w:color w:val="333333"/>
          <w:sz w:val="27"/>
          <w:szCs w:val="27"/>
          <w:lang w:val="de-DE"/>
        </w:rPr>
        <w:t xml:space="preserve"> VB, </w:t>
      </w:r>
      <w:r w:rsidRPr="53849348" w:rsidR="001B1363">
        <w:rPr>
          <w:rFonts w:ascii="Georgia" w:hAnsi="Georgia"/>
          <w:color w:val="333333"/>
          <w:sz w:val="27"/>
          <w:szCs w:val="27"/>
          <w:lang w:val="de-DE"/>
        </w:rPr>
        <w:t>Galadanci</w:t>
      </w:r>
      <w:r w:rsidRPr="53849348" w:rsidR="001B1363">
        <w:rPr>
          <w:rFonts w:ascii="Georgia" w:hAnsi="Georgia"/>
          <w:color w:val="333333"/>
          <w:sz w:val="27"/>
          <w:szCs w:val="27"/>
          <w:lang w:val="de-DE"/>
        </w:rPr>
        <w:t xml:space="preserve"> H, Oros D, </w:t>
      </w:r>
      <w:r w:rsidRPr="53849348" w:rsidR="001B1363">
        <w:rPr>
          <w:rFonts w:ascii="Georgia" w:hAnsi="Georgia"/>
          <w:color w:val="333333"/>
          <w:sz w:val="27"/>
          <w:szCs w:val="27"/>
          <w:lang w:val="de-DE"/>
        </w:rPr>
        <w:t>Ayede</w:t>
      </w:r>
      <w:r w:rsidRPr="53849348" w:rsidR="001B1363">
        <w:rPr>
          <w:rFonts w:ascii="Georgia" w:hAnsi="Georgia"/>
          <w:color w:val="333333"/>
          <w:sz w:val="27"/>
          <w:szCs w:val="27"/>
          <w:lang w:val="de-DE"/>
        </w:rPr>
        <w:t xml:space="preserve"> AI, </w:t>
      </w:r>
      <w:r w:rsidRPr="53849348" w:rsidR="001B1363">
        <w:rPr>
          <w:rFonts w:ascii="Georgia" w:hAnsi="Georgia"/>
          <w:color w:val="333333"/>
          <w:sz w:val="27"/>
          <w:szCs w:val="27"/>
          <w:lang w:val="de-DE"/>
        </w:rPr>
        <w:t>Sentilhes</w:t>
      </w:r>
      <w:r w:rsidRPr="53849348" w:rsidR="001B1363">
        <w:rPr>
          <w:rFonts w:ascii="Georgia" w:hAnsi="Georgia"/>
          <w:color w:val="333333"/>
          <w:sz w:val="27"/>
          <w:szCs w:val="27"/>
          <w:lang w:val="de-DE"/>
        </w:rPr>
        <w:t xml:space="preserve"> M, Cena L, Cena L, Cena PK, </w:t>
      </w:r>
      <w:r w:rsidRPr="53849348" w:rsidR="001B1363">
        <w:rPr>
          <w:rFonts w:ascii="Georgia" w:hAnsi="Georgia"/>
          <w:color w:val="333333"/>
          <w:sz w:val="27"/>
          <w:szCs w:val="27"/>
          <w:lang w:val="de-DE"/>
        </w:rPr>
        <w:t>Etuk</w:t>
      </w:r>
      <w:r w:rsidRPr="53849348" w:rsidR="001B1363">
        <w:rPr>
          <w:rFonts w:ascii="Georgia" w:hAnsi="Georgia"/>
          <w:color w:val="333333"/>
          <w:sz w:val="27"/>
          <w:szCs w:val="27"/>
          <w:lang w:val="de-DE"/>
        </w:rPr>
        <w:t xml:space="preserve"> S, Casale R, Abd-</w:t>
      </w:r>
      <w:r w:rsidRPr="53849348" w:rsidR="001B1363">
        <w:rPr>
          <w:rFonts w:ascii="Georgia" w:hAnsi="Georgia"/>
          <w:color w:val="333333"/>
          <w:sz w:val="27"/>
          <w:szCs w:val="27"/>
          <w:lang w:val="de-DE"/>
        </w:rPr>
        <w:t>Elsalam</w:t>
      </w:r>
      <w:r w:rsidRPr="53849348" w:rsidR="001B1363">
        <w:rPr>
          <w:rFonts w:ascii="Georgia" w:hAnsi="Georgia"/>
          <w:color w:val="333333"/>
          <w:sz w:val="27"/>
          <w:szCs w:val="27"/>
          <w:lang w:val="de-DE"/>
        </w:rPr>
        <w:t xml:space="preserve"> S, </w:t>
      </w:r>
      <w:r w:rsidRPr="53849348" w:rsidR="001B1363">
        <w:rPr>
          <w:rFonts w:ascii="Georgia" w:hAnsi="Georgia"/>
          <w:color w:val="333333"/>
          <w:sz w:val="27"/>
          <w:szCs w:val="27"/>
          <w:lang w:val="de-DE"/>
        </w:rPr>
        <w:t>Ikenoue</w:t>
      </w:r>
      <w:r w:rsidRPr="53849348" w:rsidR="001B1363">
        <w:rPr>
          <w:rFonts w:ascii="Georgia" w:hAnsi="Georgia"/>
          <w:color w:val="333333"/>
          <w:sz w:val="27"/>
          <w:szCs w:val="27"/>
          <w:lang w:val="de-DE"/>
        </w:rPr>
        <w:t xml:space="preserve"> S, </w:t>
      </w:r>
      <w:r w:rsidRPr="53849348" w:rsidR="001B1363">
        <w:rPr>
          <w:rFonts w:ascii="Georgia" w:hAnsi="Georgia"/>
          <w:color w:val="333333"/>
          <w:sz w:val="27"/>
          <w:szCs w:val="27"/>
          <w:lang w:val="de-DE"/>
        </w:rPr>
        <w:t>Aminu</w:t>
      </w:r>
      <w:r w:rsidRPr="53849348" w:rsidR="001B1363">
        <w:rPr>
          <w:rFonts w:ascii="Georgia" w:hAnsi="Georgia"/>
          <w:color w:val="333333"/>
          <w:sz w:val="27"/>
          <w:szCs w:val="27"/>
          <w:lang w:val="de-DE"/>
        </w:rPr>
        <w:t xml:space="preserve"> MB, </w:t>
      </w:r>
      <w:r w:rsidRPr="53849348" w:rsidR="001B1363">
        <w:rPr>
          <w:rFonts w:ascii="Georgia" w:hAnsi="Georgia"/>
          <w:color w:val="333333"/>
          <w:sz w:val="27"/>
          <w:szCs w:val="27"/>
          <w:lang w:val="de-DE"/>
        </w:rPr>
        <w:t>Vecciarelli</w:t>
      </w:r>
      <w:r w:rsidRPr="53849348" w:rsidR="001B1363">
        <w:rPr>
          <w:rFonts w:ascii="Georgia" w:hAnsi="Georgia"/>
          <w:color w:val="333333"/>
          <w:sz w:val="27"/>
          <w:szCs w:val="27"/>
          <w:lang w:val="de-DE"/>
        </w:rPr>
        <w:t xml:space="preserve"> C, Duro EA, Usman MA, John-</w:t>
      </w:r>
      <w:r w:rsidRPr="53849348" w:rsidR="001B1363">
        <w:rPr>
          <w:rFonts w:ascii="Georgia" w:hAnsi="Georgia"/>
          <w:color w:val="333333"/>
          <w:sz w:val="27"/>
          <w:szCs w:val="27"/>
          <w:lang w:val="de-DE"/>
        </w:rPr>
        <w:t>Akinola</w:t>
      </w:r>
      <w:r w:rsidRPr="53849348" w:rsidR="001B1363">
        <w:rPr>
          <w:rFonts w:ascii="Georgia" w:hAnsi="Georgia"/>
          <w:color w:val="333333"/>
          <w:sz w:val="27"/>
          <w:szCs w:val="27"/>
          <w:lang w:val="de-DE"/>
        </w:rPr>
        <w:t xml:space="preserve"> Y, Nieto R, </w:t>
      </w:r>
      <w:r w:rsidRPr="53849348" w:rsidR="001B1363">
        <w:rPr>
          <w:rFonts w:ascii="Georgia" w:hAnsi="Georgia"/>
          <w:color w:val="333333"/>
          <w:sz w:val="27"/>
          <w:szCs w:val="27"/>
          <w:lang w:val="de-DE"/>
        </w:rPr>
        <w:t>Ferrazi</w:t>
      </w:r>
      <w:r w:rsidRPr="53849348" w:rsidR="001B1363">
        <w:rPr>
          <w:rFonts w:ascii="Georgia" w:hAnsi="Georgia"/>
          <w:color w:val="333333"/>
          <w:sz w:val="27"/>
          <w:szCs w:val="27"/>
          <w:lang w:val="de-DE"/>
        </w:rPr>
        <w:t xml:space="preserve"> E, </w:t>
      </w:r>
      <w:r w:rsidRPr="53849348" w:rsidR="001B1363">
        <w:rPr>
          <w:rFonts w:ascii="Georgia" w:hAnsi="Georgia"/>
          <w:color w:val="333333"/>
          <w:sz w:val="27"/>
          <w:szCs w:val="27"/>
          <w:lang w:val="de-DE"/>
        </w:rPr>
        <w:t>Bhutta</w:t>
      </w:r>
      <w:r w:rsidRPr="53849348" w:rsidR="001B1363">
        <w:rPr>
          <w:rFonts w:ascii="Georgia" w:hAnsi="Georgia"/>
          <w:color w:val="333333"/>
          <w:sz w:val="27"/>
          <w:szCs w:val="27"/>
          <w:lang w:val="de-DE"/>
        </w:rPr>
        <w:t xml:space="preserve"> ZA, Langer A, Kennedy SH, </w:t>
      </w:r>
      <w:r w:rsidRPr="53849348" w:rsidR="001B1363">
        <w:rPr>
          <w:rFonts w:ascii="Georgia" w:hAnsi="Georgia"/>
          <w:color w:val="333333"/>
          <w:sz w:val="27"/>
          <w:szCs w:val="27"/>
          <w:lang w:val="de-DE"/>
        </w:rPr>
        <w:t>Papageorghiou</w:t>
      </w:r>
      <w:r w:rsidRPr="53849348" w:rsidR="001B1363">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53849348" w:rsidR="001B1363">
        <w:rPr>
          <w:rFonts w:ascii="Georgia" w:hAnsi="Georgia"/>
          <w:color w:val="333333"/>
          <w:sz w:val="27"/>
          <w:szCs w:val="27"/>
          <w:lang w:val="de-DE"/>
        </w:rPr>
        <w:t>Pädiatr</w:t>
      </w:r>
      <w:r w:rsidRPr="53849348" w:rsidR="001B1363">
        <w:rPr>
          <w:rFonts w:ascii="Georgia" w:hAnsi="Georgia"/>
          <w:color w:val="333333"/>
          <w:sz w:val="27"/>
          <w:szCs w:val="27"/>
          <w:lang w:val="de-DE"/>
        </w:rPr>
        <w:t>. 2021;175(8):817–26.</w:t>
      </w:r>
    </w:p>
    <w:p w:rsidR="001B1363" w:rsidP="001B1363" w:rsidRDefault="001B1363" w14:paraId="67005FB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0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1B1363" w:rsidP="53849348" w:rsidRDefault="001B1363" w14:paraId="14646F42"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xmlns:w="http://schemas.openxmlformats.org/wordprocessingml/2006/main" w:rsidRPr="00E422E2">
        <w:rPr>
          <w:rFonts w:ascii="Georgia" w:hAnsi="Georgia"/>
          <w:color w:val="333333"/>
          <w:sz w:val="27"/>
          <w:szCs w:val="27"/>
        </w:rPr>
        <w:lastRenderedPageBreak xmlns:w="http://schemas.openxmlformats.org/wordprocessingml/2006/main"/>
      </w:r>
      <w:r xmlns:w="http://schemas.openxmlformats.org/wordprocessingml/2006/main" w:rsidRPr="53849348" w:rsidR="001B1363">
        <w:rPr>
          <w:rFonts w:ascii="Georgia" w:hAnsi="Georgia"/>
          <w:color w:val="333333"/>
          <w:sz w:val="27"/>
          <w:szCs w:val="27"/>
          <w:lang w:val="de-DE"/>
        </w:rPr>
        <w:t xml:space="preserve">Norman M, </w:t>
      </w:r>
      <w:r xmlns:w="http://schemas.openxmlformats.org/wordprocessingml/2006/main" w:rsidRPr="53849348" w:rsidR="001B1363">
        <w:rPr>
          <w:rFonts w:ascii="Georgia" w:hAnsi="Georgia"/>
          <w:color w:val="333333"/>
          <w:sz w:val="27"/>
          <w:szCs w:val="27"/>
          <w:lang w:val="de-DE"/>
        </w:rPr>
        <w:t xml:space="preserve">Navér</w:t>
      </w:r>
      <w:r xmlns:w="http://schemas.openxmlformats.org/wordprocessingml/2006/main" w:rsidRPr="53849348" w:rsidR="001B1363">
        <w:rPr>
          <w:rFonts w:ascii="Georgia" w:hAnsi="Georgia"/>
          <w:color w:val="333333"/>
          <w:sz w:val="27"/>
          <w:szCs w:val="27"/>
          <w:lang w:val="de-DE"/>
        </w:rPr>
        <w:t xml:space="preserve"> L, Söderling J, Ahlberg M, </w:t>
      </w:r>
      <w:r xmlns:w="http://schemas.openxmlformats.org/wordprocessingml/2006/main" w:rsidRPr="53849348" w:rsidR="001B1363">
        <w:rPr>
          <w:rFonts w:ascii="Georgia" w:hAnsi="Georgia"/>
          <w:color w:val="333333"/>
          <w:sz w:val="27"/>
          <w:szCs w:val="27"/>
          <w:lang w:val="de-DE"/>
        </w:rPr>
        <w:t xml:space="preserve">Hervius</w:t>
      </w:r>
      <w:r xmlns:w="http://schemas.openxmlformats.org/wordprocessingml/2006/main" w:rsidRPr="53849348" w:rsidR="001B1363">
        <w:rPr>
          <w:rFonts w:ascii="Georgia" w:hAnsi="Georgia"/>
          <w:color w:val="333333"/>
          <w:sz w:val="27"/>
          <w:szCs w:val="27"/>
          <w:lang w:val="de-DE"/>
        </w:rPr>
        <w:t xml:space="preserve"> </w:t>
      </w:r>
      <w:r xmlns:w="http://schemas.openxmlformats.org/wordprocessingml/2006/main" w:rsidRPr="53849348" w:rsidR="001B1363">
        <w:rPr>
          <w:rFonts w:ascii="Georgia" w:hAnsi="Georgia"/>
          <w:color w:val="333333"/>
          <w:sz w:val="27"/>
          <w:szCs w:val="27"/>
          <w:lang w:val="de-DE"/>
        </w:rPr>
        <w:t xml:space="preserve">Askling</w:t>
      </w:r>
      <w:r xmlns:w="http://schemas.openxmlformats.org/wordprocessingml/2006/main" w:rsidRPr="53849348" w:rsidR="001B1363">
        <w:rPr>
          <w:rFonts w:ascii="Georgia" w:hAnsi="Georgia"/>
          <w:color w:val="333333"/>
          <w:sz w:val="27"/>
          <w:szCs w:val="27"/>
          <w:lang w:val="de-DE"/>
        </w:rPr>
        <w:t xml:space="preserve"> H, </w:t>
      </w:r>
      <w:r xmlns:w="http://schemas.openxmlformats.org/wordprocessingml/2006/main" w:rsidRPr="53849348" w:rsidR="001B1363">
        <w:rPr>
          <w:rFonts w:ascii="Georgia" w:hAnsi="Georgia"/>
          <w:color w:val="333333"/>
          <w:sz w:val="27"/>
          <w:szCs w:val="27"/>
          <w:lang w:val="de-DE"/>
        </w:rPr>
        <w:t xml:space="preserve">Aronsson</w:t>
      </w:r>
      <w:r xmlns:w="http://schemas.openxmlformats.org/wordprocessingml/2006/main" w:rsidRPr="53849348" w:rsidR="001B1363">
        <w:rPr>
          <w:rFonts w:ascii="Georgia" w:hAnsi="Georgia"/>
          <w:color w:val="333333"/>
          <w:sz w:val="27"/>
          <w:szCs w:val="27"/>
          <w:lang w:val="de-DE"/>
        </w:rPr>
        <w:t xml:space="preserve"> B, </w:t>
      </w:r>
      <w:r xmlns:w="http://schemas.openxmlformats.org/wordprocessingml/2006/main" w:rsidRPr="53849348" w:rsidR="001B1363">
        <w:rPr>
          <w:rFonts w:ascii="Georgia" w:hAnsi="Georgia"/>
          <w:color w:val="333333"/>
          <w:sz w:val="27"/>
          <w:szCs w:val="27"/>
          <w:lang w:val="de-DE"/>
        </w:rPr>
        <w:t xml:space="preserve">Byström</w:t>
      </w:r>
      <w:r xmlns:w="http://schemas.openxmlformats.org/wordprocessingml/2006/main" w:rsidRPr="53849348" w:rsidR="001B1363">
        <w:rPr>
          <w:rFonts w:ascii="Georgia" w:hAnsi="Georgia"/>
          <w:color w:val="333333"/>
          <w:sz w:val="27"/>
          <w:szCs w:val="27"/>
          <w:lang w:val="de-DE"/>
        </w:rPr>
        <w:t xml:space="preserve"> E, Jonsson J, </w:t>
      </w:r>
      <w:r xmlns:w="http://schemas.openxmlformats.org/wordprocessingml/2006/main" w:rsidRPr="53849348" w:rsidR="001B1363">
        <w:rPr>
          <w:rFonts w:ascii="Georgia" w:hAnsi="Georgia"/>
          <w:color w:val="333333"/>
          <w:sz w:val="27"/>
          <w:szCs w:val="27"/>
          <w:lang w:val="de-DE"/>
        </w:rPr>
        <w:t xml:space="preserve">Sengpiel</w:t>
      </w:r>
      <w:r xmlns:w="http://schemas.openxmlformats.org/wordprocessingml/2006/main" w:rsidRPr="53849348" w:rsidR="001B1363">
        <w:rPr>
          <w:rFonts w:ascii="Georgia" w:hAnsi="Georgia"/>
          <w:color w:val="333333"/>
          <w:sz w:val="27"/>
          <w:szCs w:val="27"/>
          <w:lang w:val="de-DE"/>
        </w:rPr>
        <w:t xml:space="preserve"> V, </w:t>
      </w:r>
      <w:r xmlns:w="http://schemas.openxmlformats.org/wordprocessingml/2006/main" w:rsidRPr="53849348" w:rsidR="001B1363">
        <w:rPr>
          <w:rFonts w:ascii="Georgia" w:hAnsi="Georgia"/>
          <w:color w:val="333333"/>
          <w:sz w:val="27"/>
          <w:szCs w:val="27"/>
          <w:lang w:val="de-DE"/>
        </w:rPr>
        <w:t xml:space="preserve">Ludvigsson</w:t>
      </w:r>
      <w:r xmlns:w="http://schemas.openxmlformats.org/wordprocessingml/2006/main" w:rsidRPr="53849348" w:rsidR="001B1363">
        <w:rPr>
          <w:rFonts w:ascii="Georgia" w:hAnsi="Georgia"/>
          <w:color w:val="333333"/>
          <w:sz w:val="27"/>
          <w:szCs w:val="27"/>
          <w:lang w:val="de-DE"/>
        </w:rPr>
        <w:t xml:space="preserve"> JF, </w:t>
      </w:r>
      <w:r xmlns:w="http://schemas.openxmlformats.org/wordprocessingml/2006/main" w:rsidRPr="53849348" w:rsidR="001B1363">
        <w:rPr>
          <w:rFonts w:ascii="Georgia" w:hAnsi="Georgia"/>
          <w:color w:val="333333"/>
          <w:sz w:val="27"/>
          <w:szCs w:val="27"/>
          <w:lang w:val="de-DE"/>
        </w:rPr>
        <w:t xml:space="preserve">Håkansson</w:t>
      </w:r>
      <w:r xmlns:w="http://schemas.openxmlformats.org/wordprocessingml/2006/main" w:rsidRPr="53849348" w:rsidR="001B1363">
        <w:rPr>
          <w:rFonts w:ascii="Georgia" w:hAnsi="Georgia"/>
          <w:color w:val="333333"/>
          <w:sz w:val="27"/>
          <w:szCs w:val="27"/>
          <w:lang w:val="de-DE"/>
        </w:rPr>
        <w:t xml:space="preserve"> S, </w:t>
      </w:r>
      <w:r xmlns:w="http://schemas.openxmlformats.org/wordprocessingml/2006/main" w:rsidRPr="53849348" w:rsidR="001B1363">
        <w:rPr>
          <w:rFonts w:ascii="Georgia" w:hAnsi="Georgia"/>
          <w:color w:val="333333"/>
          <w:sz w:val="27"/>
          <w:szCs w:val="27"/>
          <w:lang w:val="de-DE"/>
        </w:rPr>
        <w:t xml:space="preserve">Stephansson</w:t>
      </w:r>
      <w:r xmlns:w="http://schemas.openxmlformats.org/wordprocessingml/2006/main" w:rsidRPr="53849348" w:rsidR="001B1363">
        <w:rPr>
          <w:rFonts w:ascii="Georgia" w:hAnsi="Georgia"/>
          <w:color w:val="333333"/>
          <w:sz w:val="27"/>
          <w:szCs w:val="27"/>
          <w:lang w:val="de-DE"/>
        </w:rPr>
        <w:t xml:space="preserve"> O. Assoziation von maternalem SARS-CoV-2</w:t>
      </w:r>
    </w:p>
    <w:p w:rsidRPr="00A675D4" w:rsidR="00BA62E3" w:rsidP="00BA62E3" w:rsidRDefault="00BA62E3" w14:paraId="6C0CFBE9"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BA62E3" w:rsidP="00BA62E3" w:rsidRDefault="00BA62E3" w14:paraId="4928F7AE"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BA62E3" w:rsidP="00BA62E3" w:rsidRDefault="00BA62E3" w14:paraId="43B2A68D"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BA62E3" w:rsidP="062193C1" w:rsidRDefault="00BA62E3" w14:paraId="37AC4EFB"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062193C1" w:rsidR="00BA62E3">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062193C1" w:rsidR="00BA62E3">
        <w:rPr>
          <w:rFonts w:ascii="Georgia" w:hAnsi="Georgia"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&lt;</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062193C1" w:rsidR="00BA62E3">
        <w:rPr>
          <w:rFonts w:ascii="Georgia" w:hAnsi="Georgia"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&lt;</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0,862,</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0,005) und die kurze Zeit </w:t>
      </w:r>
      <w:r xmlns:w="http://schemas.openxmlformats.org/wordprocessingml/2006/main" w:rsidRPr="062193C1" w:rsidR="00BA62E3">
        <w:rPr>
          <w:rFonts w:ascii="Georgia" w:hAnsi="Georgia"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s="Georgia"/>
          <w:color w:val="333333"/>
          <w:kern w:val="0"/>
          <w:sz w:val="27"/>
          <w:szCs w:val="27"/>
          <w:lang w:val="de-DE"/>
        </w:rPr>
        <w:t xml:space="preserve">≤</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22</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8,24,</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&lt;</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0,972,</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062193C1" w:rsidR="00BA62E3">
        <w:rPr>
          <w:rFonts w:ascii="Georgia" w:hAnsi="Georgia" w:eastAsia="Times New Roman" w:cs="Georgia"/>
          <w:color w:val="333333"/>
          <w:kern w:val="0"/>
          <w:sz w:val="27"/>
          <w:szCs w:val="27"/>
          <w:lang w:val="de-DE"/>
        </w:rPr>
        <w:t xml:space="preserve">bis </w:t>
      </w:r>
      <w:r xmlns:w="http://schemas.openxmlformats.org/wordprocessingml/2006/main" w:rsidRPr="062193C1" w:rsidR="00BA62E3">
        <w:rPr>
          <w:rFonts w:ascii="Georgia" w:hAnsi="Georgia" w:eastAsia="Times New Roman"/>
          <w:color w:val="333333"/>
          <w:kern w:val="0"/>
          <w:sz w:val="27"/>
          <w:szCs w:val="27"/>
          <w:lang w:val="de-DE"/>
        </w:rPr>
        <w:t xml:space="preserve">3-malige Impfung (OR 1,804, 95% CI 1,332 </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2,444,</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&lt;</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0,001) war mit einer Verbesserung der klinischen Schwangerschaftsrate verbunden.</w:t>
      </w:r>
    </w:p>
    <w:p w:rsidR="00BA62E3" w:rsidP="00BA62E3" w:rsidRDefault="00BA62E3" w14:paraId="685ED244" w14:textId="77777777"/>
    <w:p w:rsidR="00BA62E3" w:rsidP="00BA62E3" w:rsidRDefault="00BA62E3" w14:paraId="18B567CD"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BA62E3" w:rsidP="062193C1" w:rsidRDefault="00BA62E3" w14:paraId="025BE8EF" w14:textId="77777777">
      <w:pPr xmlns:w="http://schemas.openxmlformats.org/wordprocessingml/2006/main">
        <w:pStyle w:val="NormalWeb"/>
        <w:spacing w:before="0" w:beforeAutospacing="off" w:after="0" w:afterAutospacing="off"/>
      </w:pPr>
      <w:r xmlns:w="http://schemas.openxmlformats.org/wordprocessingml/2006/main" w:rsidRPr="062193C1" w:rsidR="00BA62E3">
        <w:rPr>
          <w:lang w:val="de-DE"/>
        </w:rPr>
        <w:t xml:space="preserve">Eine Infektion mit SARS-CoV-2 beeinträchtigt nicht nur die Gesundheit von Menschen auf der ganzen Welt, sondern auch die reproduktive Gesundheit von Frauen. </w:t>
      </w:r>
      <w:r xmlns:w="http://schemas.openxmlformats.org/wordprocessingml/2006/main" w:rsidRPr="062193C1" w:rsidR="00BA62E3">
        <w:rPr>
          <w:lang w:val="de-DE"/>
        </w:rPr>
        <w:t xml:space="preserve">Das virale Spike</w:t>
      </w:r>
      <w:r xmlns:w="http://schemas.openxmlformats.org/wordprocessingml/2006/main" w:rsidRPr="062193C1" w:rsidR="00BA62E3">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xmlns:w="http://schemas.openxmlformats.org/wordprocessingml/2006/main" w:rsidRPr="062193C1" w:rsidR="00BA62E3">
        <w:rPr>
          <w:lang w:val="de-DE"/>
        </w:rPr>
        <w:t xml:space="preserve">2)-</w:t>
      </w:r>
      <w:r xmlns:w="http://schemas.openxmlformats.org/wordprocessingml/2006/main" w:rsidRPr="062193C1" w:rsidR="00BA62E3">
        <w:rPr>
          <w:lang w:val="de-DE"/>
        </w:rPr>
        <w:t xml:space="preserve">Rezeptor auf der Wirtszelle, wonach die Protease Transmembran-Serinprotease 2 (TMPRSS2) das S-Protein spaltet, um den </w:t>
      </w:r>
      <w:r xmlns:w="http://schemas.openxmlformats.org/wordprocessingml/2006/main">
        <w:lastRenderedPageBreak xmlns:w="http://schemas.openxmlformats.org/wordprocessingml/2006/main"/>
      </w:r>
      <w:r xmlns:w="http://schemas.openxmlformats.org/wordprocessingml/2006/main" w:rsidRPr="062193C1" w:rsidR="00BA62E3">
        <w:rPr>
          <w:lang w:val="de-DE"/>
        </w:rPr>
        <w:t xml:space="preserve">Zelleintritt zu erleichtern [ </w:t>
      </w:r>
      <w:hyperlink xmlns:w="http://schemas.openxmlformats.org/wordprocessingml/2006/main" xmlns:r="http://schemas.openxmlformats.org/officeDocument/2006/relationships"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anchor="ref-CR1" r:id="rId606">
        <w:r xmlns:w="http://schemas.openxmlformats.org/wordprocessingml/2006/main" w:rsidRPr="062193C1" w:rsidR="00BA62E3">
          <w:rPr>
            <w:rStyle w:val="Hyperlink"/>
            <w:color w:val="004B83"/>
            <w:lang w:val="de-DE"/>
          </w:rPr>
          <w:t xml:space="preserve">1 </w:t>
        </w:r>
      </w:hyperlink>
      <w:r xmlns:w="http://schemas.openxmlformats.org/wordprocessingml/2006/main" w:rsidRPr="062193C1" w:rsidR="00BA62E3">
        <w:rPr>
          <w:lang w:val="de-DE"/>
        </w:rPr>
        <w:t xml:space="preserve">, </w:t>
      </w:r>
      <w:hyperlink xmlns:w="http://schemas.openxmlformats.org/wordprocessingml/2006/main" xmlns:r="http://schemas.openxmlformats.org/officeDocument/2006/relationships"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anchor="ref-CR2" r:id="rId607">
        <w:r xmlns:w="http://schemas.openxmlformats.org/wordprocessingml/2006/main" w:rsidRPr="062193C1" w:rsidR="00BA62E3">
          <w:rPr>
            <w:rStyle w:val="Hyperlink"/>
            <w:color w:val="004B83"/>
            <w:lang w:val="de-DE"/>
          </w:rPr>
          <w:t xml:space="preserve">2 </w:t>
        </w:r>
      </w:hyperlink>
      <w:r xmlns:w="http://schemas.openxmlformats.org/wordprocessingml/2006/main" w:rsidRPr="062193C1" w:rsidR="00BA62E3">
        <w:rPr>
          <w:lang w:val="de-DE"/>
        </w:rPr>
        <w:t xml:space="preserve">]. Es gibt auch einen alternativen ACE2-unabhängigen Mechanismus, bei dem </w:t>
      </w:r>
      <w:r xmlns:w="http://schemas.openxmlformats.org/wordprocessingml/2006/main" w:rsidRPr="062193C1" w:rsidR="00BA62E3">
        <w:rPr>
          <w:lang w:val="de-DE"/>
        </w:rPr>
        <w:t xml:space="preserve">Basigin</w:t>
      </w:r>
      <w:r xmlns:w="http://schemas.openxmlformats.org/wordprocessingml/2006/main" w:rsidRPr="062193C1" w:rsidR="00BA62E3">
        <w:rPr>
          <w:lang w:val="de-DE"/>
        </w:rPr>
        <w:t xml:space="preserve"> (BSG oder CD147) als zellulärer Rezeptor und die </w:t>
      </w:r>
      <w:r xmlns:w="http://schemas.openxmlformats.org/wordprocessingml/2006/main" w:rsidRPr="062193C1" w:rsidR="00BA62E3">
        <w:rPr>
          <w:lang w:val="de-DE"/>
        </w:rPr>
        <w:t xml:space="preserve">Cysteinprotease</w:t>
      </w:r>
      <w:r xmlns:w="http://schemas.openxmlformats.org/wordprocessingml/2006/main" w:rsidRPr="062193C1" w:rsidR="00BA62E3">
        <w:rPr>
          <w:lang w:val="de-DE"/>
        </w:rPr>
        <w:t xml:space="preserve"> </w:t>
      </w:r>
      <w:r xmlns:w="http://schemas.openxmlformats.org/wordprocessingml/2006/main" w:rsidRPr="062193C1" w:rsidR="00BA62E3">
        <w:rPr>
          <w:lang w:val="de-DE"/>
        </w:rPr>
        <w:t xml:space="preserve">Cathepsin</w:t>
      </w:r>
      <w:r xmlns:w="http://schemas.openxmlformats.org/wordprocessingml/2006/main" w:rsidRPr="062193C1" w:rsidR="00BA62E3">
        <w:rPr>
          <w:lang w:val="de-DE"/>
        </w:rPr>
        <w:t xml:space="preserve"> L (CTSL) als Protease fungiert und so möglicherweise den Zelleintritt von SARS-CoV-2 vermittelt [ </w:t>
      </w:r>
      <w:hyperlink xmlns:w="http://schemas.openxmlformats.org/wordprocessingml/2006/main" xmlns:r="http://schemas.openxmlformats.org/officeDocument/2006/relationships"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anchor="ref-CR1" r:id="rId608">
        <w:r xmlns:w="http://schemas.openxmlformats.org/wordprocessingml/2006/main" w:rsidRPr="062193C1" w:rsidR="00BA62E3">
          <w:rPr>
            <w:rStyle w:val="Hyperlink"/>
            <w:color w:val="004B83"/>
            <w:lang w:val="de-DE"/>
          </w:rPr>
          <w:t xml:space="preserve">1 </w:t>
        </w:r>
      </w:hyperlink>
      <w:r xmlns:w="http://schemas.openxmlformats.org/wordprocessingml/2006/main" w:rsidRPr="062193C1" w:rsidR="00BA62E3">
        <w:rPr>
          <w:lang w:val="de-DE"/>
        </w:rPr>
        <w:t xml:space="preserve">, </w:t>
      </w:r>
      <w:hyperlink xmlns:w="http://schemas.openxmlformats.org/wordprocessingml/2006/main" xmlns:r="http://schemas.openxmlformats.org/officeDocument/2006/relationships"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anchor="ref-CR2" r:id="rId609">
        <w:r xmlns:w="http://schemas.openxmlformats.org/wordprocessingml/2006/main" w:rsidRPr="062193C1" w:rsidR="00BA62E3">
          <w:rPr>
            <w:rStyle w:val="Hyperlink"/>
            <w:color w:val="004B83"/>
            <w:lang w:val="de-DE"/>
          </w:rPr>
          <w:t xml:space="preserve">2 </w:t>
        </w:r>
      </w:hyperlink>
      <w:r xmlns:w="http://schemas.openxmlformats.org/wordprocessingml/2006/main" w:rsidRPr="062193C1" w:rsidR="00BA62E3">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xmlns:w="http://schemas.openxmlformats.org/wordprocessingml/2006/main" w:rsidRPr="062193C1" w:rsidR="00BA62E3">
        <w:rPr>
          <w:lang w:val="de-DE"/>
        </w:rPr>
        <w:t xml:space="preserve">Zervixsekret</w:t>
      </w:r>
      <w:r xmlns:w="http://schemas.openxmlformats.org/wordprocessingml/2006/main" w:rsidRPr="062193C1" w:rsidR="00BA62E3">
        <w:rPr>
          <w:lang w:val="de-DE"/>
        </w:rPr>
        <w:t xml:space="preserve"> (10,53 %) nachgewiesen [ </w:t>
      </w:r>
      <w:hyperlink xmlns:w="http://schemas.openxmlformats.org/wordprocessingml/2006/main" xmlns:r="http://schemas.openxmlformats.org/officeDocument/2006/relationships" w:tooltip="Schwartz A, Yogev Y, Zilberman A, Alpern S, Many A, Yousovich R, Gamzu R. Detection of severe acute respiratory syndrome coronavirus 2 (SARS-CoV-2) in vaginal swabs of women with acute SARSCoV-2 infection: a prospective study. BJOG. 2021;128:97–100." w:history="1" w:anchor="ref-CR3" r:id="rId610">
        <w:r xmlns:w="http://schemas.openxmlformats.org/wordprocessingml/2006/main" w:rsidRPr="062193C1" w:rsidR="00BA62E3">
          <w:rPr>
            <w:rStyle w:val="Hyperlink"/>
            <w:color w:val="004B83"/>
            <w:lang w:val="de-DE"/>
          </w:rPr>
          <w:t xml:space="preserve">3 </w:t>
        </w:r>
      </w:hyperlink>
      <w:r xmlns:w="http://schemas.openxmlformats.org/wordprocessingml/2006/main" w:rsidRPr="062193C1" w:rsidR="00BA62E3">
        <w:rPr>
          <w:lang w:val="de-DE"/>
        </w:rPr>
        <w:t xml:space="preserve">, </w:t>
      </w:r>
      <w:hyperlink xmlns:w="http://schemas.openxmlformats.org/wordprocessingml/2006/main" xmlns:r="http://schemas.openxmlformats.org/officeDocument/2006/relationships" w:tooltip="Atarod Z, Zamaniyan M, Moosazadeh M, Valadan R, Soleimanirad SM, Gordani N. Investigation of vaginal and rectal swabs of women infected with COVID-19 in two hospitals covered by Mazandaran University of Medical Sciences, 2020. J Obstet Gynaecol. 2022;42:2225–9." w:history="1" w:anchor="ref-CR4" r:id="rId611">
        <w:r xmlns:w="http://schemas.openxmlformats.org/wordprocessingml/2006/main" w:rsidRPr="062193C1" w:rsidR="00BA62E3">
          <w:rPr>
            <w:rStyle w:val="Hyperlink"/>
            <w:color w:val="004B83"/>
            <w:lang w:val="de-DE"/>
          </w:rPr>
          <w:t xml:space="preserve">4 </w:t>
        </w:r>
      </w:hyperlink>
      <w:r xmlns:w="http://schemas.openxmlformats.org/wordprocessingml/2006/main" w:rsidRPr="062193C1" w:rsidR="00BA62E3">
        <w:rPr>
          <w:lang w:val="de-DE"/>
        </w:rPr>
        <w:t xml:space="preserve">, </w:t>
      </w:r>
      <w:hyperlink xmlns:w="http://schemas.openxmlformats.org/wordprocessingml/2006/main" xmlns:r="http://schemas.openxmlformats.org/officeDocument/2006/relationships" w:tooltip="Khoiwal K, Kalita D, Kumari R, Dhundi D, Shankar R, Kumari R, Gaurav A, Bahadur A, Panda PK, Tomy A, et al. Presence of SARS CoV-2 in the lower genital tract of women with active COVID-19 infection: a prospective study. Int J Gynaecol Obstet. 2022;157:744–7." w:history="1" w:anchor="ref-CR5" r:id="rId612">
        <w:r xmlns:w="http://schemas.openxmlformats.org/wordprocessingml/2006/main" w:rsidRPr="062193C1" w:rsidR="00BA62E3">
          <w:rPr>
            <w:rStyle w:val="Hyperlink"/>
            <w:color w:val="004B83"/>
            <w:lang w:val="de-DE"/>
          </w:rPr>
          <w:t xml:space="preserve">5 </w:t>
        </w:r>
      </w:hyperlink>
      <w:r xmlns:w="http://schemas.openxmlformats.org/wordprocessingml/2006/main" w:rsidRPr="062193C1" w:rsidR="00BA62E3">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xmlns:w="http://schemas.openxmlformats.org/wordprocessingml/2006/main" xmlns:r="http://schemas.openxmlformats.org/officeDocument/2006/relationships" w:tooltip="Ata B, Vermeulen N, Mocanu E, et al. SARS-CoV-2, fertility and assisted reproduction. Hum Reprod Update. 2023;29(2):177–96." w:history="1" w:anchor="ref-CR6" r:id="rId613">
        <w:r xmlns:w="http://schemas.openxmlformats.org/wordprocessingml/2006/main" w:rsidRPr="062193C1" w:rsidR="00BA62E3">
          <w:rPr>
            <w:rStyle w:val="Hyperlink"/>
            <w:color w:val="004B83"/>
            <w:lang w:val="de-DE"/>
          </w:rPr>
          <w:t xml:space="preserve">6 </w:t>
        </w:r>
      </w:hyperlink>
      <w:r xmlns:w="http://schemas.openxmlformats.org/wordprocessingml/2006/main" w:rsidRPr="062193C1" w:rsidR="00BA62E3">
        <w:rPr>
          <w:lang w:val="de-DE"/>
        </w:rPr>
        <w:t xml:space="preserve">]. In der bisherigen Literatur wurde bestätigt, dass SARS-CoV-2-Rezeptoren (klassische/nicht-klassische) im weiblichen Fortpflanzungssystem (Endometrium, Eierstöcke) exprimiert werden [ </w:t>
      </w:r>
      <w:hyperlink xmlns:w="http://schemas.openxmlformats.org/wordprocessingml/2006/main" xmlns:r="http://schemas.openxmlformats.org/officeDocument/2006/relationships"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anchor="ref-CR1" r:id="rId614">
        <w:r xmlns:w="http://schemas.openxmlformats.org/wordprocessingml/2006/main" w:rsidRPr="062193C1" w:rsidR="00BA62E3">
          <w:rPr>
            <w:rStyle w:val="Hyperlink"/>
            <w:color w:val="004B83"/>
            <w:lang w:val="de-DE"/>
          </w:rPr>
          <w:t xml:space="preserve">1 </w:t>
        </w:r>
      </w:hyperlink>
      <w:r xmlns:w="http://schemas.openxmlformats.org/wordprocessingml/2006/main" w:rsidRPr="062193C1" w:rsidR="00BA62E3">
        <w:rPr>
          <w:lang w:val="de-DE"/>
        </w:rPr>
        <w:t xml:space="preserve">, </w:t>
      </w:r>
      <w:hyperlink xmlns:w="http://schemas.openxmlformats.org/wordprocessingml/2006/main" xmlns:r="http://schemas.openxmlformats.org/officeDocument/2006/relationships" w:tooltip="Rajak P, Roy S, Dutta M, Podder S, Sarkar S, Ganguly A, Mandi M, Khatun S. Understanding the cross-talk between mediators of infertility and COVID-19. Reprod Biol. 2021;21(4):100559." w:history="1" w:anchor="ref-CR7" r:id="rId615">
        <w:r xmlns:w="http://schemas.openxmlformats.org/wordprocessingml/2006/main" w:rsidRPr="062193C1" w:rsidR="00BA62E3">
          <w:rPr>
            <w:rStyle w:val="Hyperlink"/>
            <w:color w:val="004B83"/>
            <w:lang w:val="de-DE"/>
          </w:rPr>
          <w:t xml:space="preserve">7 </w:t>
        </w:r>
      </w:hyperlink>
      <w:r xmlns:w="http://schemas.openxmlformats.org/wordprocessingml/2006/main" w:rsidRPr="062193C1" w:rsidR="00BA62E3">
        <w:rPr>
          <w:lang w:val="de-DE"/>
        </w:rPr>
        <w:t xml:space="preserve">, </w:t>
      </w:r>
      <w:hyperlink xmlns:w="http://schemas.openxmlformats.org/wordprocessingml/2006/main" xmlns:r="http://schemas.openxmlformats.org/officeDocument/2006/relationships" w:tooltip="Chadchan SB, Popli P, Maurya VK, Kommagani R. The SARS-CoV-2 receptor, angiotensin-converting enzyme 2, is required for human endometrial stromal cell decidualization. Biol Reprod. 2021;104(2):336–43." w:history="1" w:anchor="ref-CR8" r:id="rId616">
        <w:r xmlns:w="http://schemas.openxmlformats.org/wordprocessingml/2006/main" w:rsidRPr="062193C1" w:rsidR="00BA62E3">
          <w:rPr>
            <w:rStyle w:val="Hyperlink"/>
            <w:color w:val="004B83"/>
            <w:lang w:val="de-DE"/>
          </w:rPr>
          <w:t xml:space="preserve">8 </w:t>
        </w:r>
      </w:hyperlink>
      <w:r xmlns:w="http://schemas.openxmlformats.org/wordprocessingml/2006/main" w:rsidRPr="062193C1" w:rsidR="00BA62E3">
        <w:rPr>
          <w:lang w:val="de-DE"/>
        </w:rPr>
        <w:t xml:space="preserve">], sodass eine theoretische Möglichkeit besteht, dass das weibliche Fortpflanzungssystem von Virusinfektionen betroffen sein könnte.</w:t>
      </w:r>
    </w:p>
    <w:p w:rsidR="00BA62E3" w:rsidP="062193C1" w:rsidRDefault="00BA62E3" w14:paraId="1B03DAEA" w14:textId="77777777">
      <w:pPr xmlns:w="http://schemas.openxmlformats.org/wordprocessingml/2006/main">
        <w:pStyle w:val="NormalWeb"/>
        <w:spacing w:before="0" w:beforeAutospacing="off" w:after="0" w:afterAutospacing="off"/>
      </w:pPr>
      <w:r w:rsidRPr="062193C1" w:rsidR="00BA62E3">
        <w:rPr>
          <w:lang w:val="de-DE"/>
        </w:rPr>
        <w:t xml:space="preserve">Frühere Forschungsarbeiten haben ergeben, dass eine SARS-CoV-2-Infektion während einer kontrollierten ovariellen Stimulation (COS) die Embryonalentwicklung beeinflussen kann [ </w:t>
      </w:r>
      <w:hyperlink w:anchor="ref-CR9" r:id="R9af8a55cd5c24980">
        <w:r w:rsidRPr="062193C1" w:rsidR="00BA62E3">
          <w:rPr>
            <w:rStyle w:val="Hyperlink"/>
            <w:color w:val="004B83"/>
            <w:lang w:val="de-DE"/>
          </w:rPr>
          <w:t xml:space="preserve">9 </w:t>
        </w:r>
      </w:hyperlink>
      <w:r w:rsidRPr="062193C1" w:rsidR="00BA62E3">
        <w:rPr>
          <w:lang w:val="de-DE"/>
        </w:rPr>
        <w:t xml:space="preserve">, </w:t>
      </w:r>
      <w:hyperlink w:anchor="ref-CR10" r:id="R13424ba3fb0c49e6">
        <w:r w:rsidRPr="062193C1" w:rsidR="00BA62E3">
          <w:rPr>
            <w:rStyle w:val="Hyperlink"/>
            <w:color w:val="004B83"/>
            <w:lang w:val="de-DE"/>
          </w:rPr>
          <w:t xml:space="preserve">10 </w:t>
        </w:r>
      </w:hyperlink>
      <w:r w:rsidRPr="062193C1" w:rsidR="00BA62E3">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6e95421474d845c2">
        <w:r w:rsidRPr="062193C1" w:rsidR="00BA62E3">
          <w:rPr>
            <w:rStyle w:val="Hyperlink"/>
            <w:color w:val="004B83"/>
            <w:lang w:val="de-DE"/>
          </w:rPr>
          <w:t xml:space="preserve">11 </w:t>
        </w:r>
      </w:hyperlink>
      <w:r w:rsidRPr="062193C1" w:rsidR="00BA62E3">
        <w:rPr>
          <w:lang w:val="de-DE"/>
        </w:rPr>
        <w:t xml:space="preserve">, </w:t>
      </w:r>
      <w:hyperlink w:anchor="ref-CR12" r:id="R33fc23b2bdd04087">
        <w:r w:rsidRPr="062193C1" w:rsidR="00BA62E3">
          <w:rPr>
            <w:rStyle w:val="Hyperlink"/>
            <w:color w:val="004B83"/>
            <w:lang w:val="de-DE"/>
          </w:rPr>
          <w:t xml:space="preserve">12 </w:t>
        </w:r>
      </w:hyperlink>
      <w:r w:rsidRPr="062193C1" w:rsidR="00BA62E3">
        <w:rPr>
          <w:lang w:val="de-DE"/>
        </w:rPr>
        <w:t xml:space="preserve">]. Es bleibt umstritten, ob eine SARS-CoV-2-Infektion negative Auswirkungen auf den frühen Schwangerschaftsverlauf hat [ </w:t>
      </w:r>
      <w:hyperlink w:anchor="ref-CR13" r:id="R30bef361c495451c">
        <w:r w:rsidRPr="062193C1" w:rsidR="00BA62E3">
          <w:rPr>
            <w:rStyle w:val="Hyperlink"/>
            <w:color w:val="004B83"/>
            <w:lang w:val="de-DE"/>
          </w:rPr>
          <w:t xml:space="preserve">13 </w:t>
        </w:r>
      </w:hyperlink>
      <w:r w:rsidRPr="062193C1" w:rsidR="00BA62E3">
        <w:rPr>
          <w:lang w:val="de-DE"/>
        </w:rPr>
        <w:t xml:space="preserve">, </w:t>
      </w:r>
      <w:hyperlink w:anchor="ref-CR14" r:id="R96fed6f6e8644f7f">
        <w:r w:rsidRPr="062193C1" w:rsidR="00BA62E3">
          <w:rPr>
            <w:rStyle w:val="Hyperlink"/>
            <w:color w:val="004B83"/>
            <w:lang w:val="de-DE"/>
          </w:rPr>
          <w:t xml:space="preserve">14 </w:t>
        </w:r>
      </w:hyperlink>
      <w:r w:rsidRPr="062193C1" w:rsidR="00BA62E3">
        <w:rPr>
          <w:lang w:val="de-DE"/>
        </w:rPr>
        <w:t xml:space="preserve">]. Frühere veröffentlichte Artikel haben gezeigt, dass die Genesung von einer SARS-CoV-2-Infektion den Schwangerschaftsverlauf in frischen Zyklen mit Embryotransfer nicht beeinflusst [ </w:t>
      </w:r>
      <w:hyperlink w:anchor="ref-CR15" r:id="Rf3d657a3ee404823">
        <w:r w:rsidRPr="062193C1" w:rsidR="00BA62E3">
          <w:rPr>
            <w:rStyle w:val="Hyperlink"/>
            <w:color w:val="004B83"/>
            <w:lang w:val="de-DE"/>
          </w:rPr>
          <w:t xml:space="preserve">15 </w:t>
        </w:r>
      </w:hyperlink>
      <w:r w:rsidRPr="062193C1" w:rsidR="00BA62E3">
        <w:rPr>
          <w:lang w:val="de-DE"/>
        </w:rPr>
        <w:t xml:space="preserve">]. Darüber hinaus wurde festgestellt, dass eine SARS-CoV-2-Impfung die Eierstockfunktion bei assistierten Reproduktionstechnologien (ART) nicht negativ beeinflusst [ </w:t>
      </w:r>
      <w:hyperlink w:anchor="ref-CR16" r:id="R30905022a98a4f0c">
        <w:r w:rsidRPr="062193C1" w:rsidR="00BA62E3">
          <w:rPr>
            <w:rStyle w:val="Hyperlink"/>
            <w:color w:val="004B83"/>
            <w:lang w:val="de-DE"/>
          </w:rPr>
          <w:t xml:space="preserve">16 </w:t>
        </w:r>
      </w:hyperlink>
      <w:r w:rsidRPr="062193C1" w:rsidR="00BA62E3">
        <w:rPr>
          <w:lang w:val="de-DE"/>
        </w:rPr>
        <w:t xml:space="preserve">, </w:t>
      </w:r>
      <w:hyperlink w:anchor="ref-CR17" r:id="R1748e080fef84aac">
        <w:r w:rsidRPr="062193C1" w:rsidR="00BA62E3">
          <w:rPr>
            <w:rStyle w:val="Hyperlink"/>
            <w:color w:val="004B83"/>
            <w:lang w:val="de-DE"/>
          </w:rPr>
          <w:t xml:space="preserve">17 </w:t>
        </w:r>
      </w:hyperlink>
      <w:r w:rsidRPr="062193C1" w:rsidR="00BA62E3">
        <w:rPr>
          <w:lang w:val="de-DE"/>
        </w:rPr>
        <w:t xml:space="preserve">]. Trotz der verfügbaren Literatur gibt es keinen Forschungsstand darüber, ob eine SARS-CoV-2-Infektion den frühen Schwangerschaftsverlauf kurz nach einem Embryotransfer bei einer In-vitro-Fertilisation (IVF) oder einer </w:t>
      </w:r>
      <w:r w:rsidRPr="062193C1" w:rsidR="00BA62E3">
        <w:rPr>
          <w:lang w:val="de-DE"/>
        </w:rPr>
        <w:t>intrazytoplasmatischen</w:t>
      </w:r>
      <w:r w:rsidRPr="062193C1" w:rsidR="00BA62E3">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BA62E3" w:rsidP="00BA62E3" w:rsidRDefault="00BA62E3" w14:paraId="7DF1FE6D"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BA62E3" w:rsidP="00BA62E3" w:rsidRDefault="00BA62E3" w14:paraId="47BA8E03"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BA62E3" w:rsidP="00BA62E3" w:rsidRDefault="00BA62E3" w14:paraId="5AE6F104"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BA62E3" w:rsidP="062193C1" w:rsidRDefault="00BA62E3" w14:paraId="68B8FDD1" w14:textId="77777777">
      <w:pPr xmlns:w="http://schemas.openxmlformats.org/wordprocessingml/2006/main">
        <w:pStyle w:val="NormalWeb"/>
        <w:spacing w:before="0" w:beforeAutospacing="off" w:after="0" w:afterAutospacing="off"/>
      </w:pPr>
      <w:r xmlns:w="http://schemas.openxmlformats.org/wordprocessingml/2006/main" w:rsidRPr="062193C1" w:rsidR="00BA62E3">
        <w:rPr>
          <w:lang w:val="de-DE"/>
        </w:rPr>
        <w:t xml:space="preserve">Zur diagnostizierten Gruppe einer SARS-CoV-2-Infektion zählen Personen, die im Oropharynxabstrich mittels Reverse-Transkriptase-Polymerase-Kettenreaktion (RT-PCR) positiv auf RNA oder im Nasopharynxabstrich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w:t>
      </w:r>
      <w:r xmlns:w="http://schemas.openxmlformats.org/wordprocessingml/2006/main">
        <w:lastRenderedPageBreak xmlns:w="http://schemas.openxmlformats.org/wordprocessingml/2006/main"/>
      </w:r>
      <w:r xmlns:w="http://schemas.openxmlformats.org/wordprocessingml/2006/main" w:rsidRPr="062193C1" w:rsidR="00BA62E3">
        <w:rPr>
          <w:lang w:val="de-DE"/>
        </w:rPr>
        <w:t xml:space="preserve">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xmlns:w="http://schemas.openxmlformats.org/wordprocessingml/2006/main" xmlns:r="http://schemas.openxmlformats.org/officeDocument/2006/relationships"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anchor="ref-CR14" r:id="rId626">
        <w:r xmlns:w="http://schemas.openxmlformats.org/wordprocessingml/2006/main" w:rsidRPr="062193C1" w:rsidR="00BA62E3">
          <w:rPr>
            <w:rStyle w:val="Hyperlink"/>
            <w:color w:val="004B83"/>
            <w:lang w:val="de-DE"/>
          </w:rPr>
          <w:t xml:space="preserve">14 </w:t>
        </w:r>
      </w:hyperlink>
      <w:r xmlns:w="http://schemas.openxmlformats.org/wordprocessingml/2006/main" w:rsidRPr="062193C1" w:rsidR="00BA62E3">
        <w:rPr>
          <w:lang w:val="de-DE"/>
        </w:rPr>
        <w:t xml:space="preserve">].</w:t>
      </w:r>
    </w:p>
    <w:p w:rsidR="00BA62E3" w:rsidP="00BA62E3" w:rsidRDefault="00BA62E3" w14:paraId="1BEE3330"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BA62E3" w:rsidP="062193C1" w:rsidRDefault="00BA62E3" w14:paraId="1C2E805F" w14:textId="77777777">
      <w:pPr xmlns:w="http://schemas.openxmlformats.org/wordprocessingml/2006/main">
        <w:pStyle w:val="Heading4"/>
        <w:spacing w:before="360" w:after="120"/>
        <w:rPr>
          <w:rFonts w:ascii="Segoe UI" w:hAnsi="Segoe UI" w:cs="Segoe UI"/>
          <w:color w:val="222222"/>
          <w:lang w:val="de-DE"/>
        </w:rPr>
      </w:pPr>
      <w:r w:rsidRPr="062193C1" w:rsidR="00BA62E3">
        <w:rPr>
          <w:rFonts w:ascii="Segoe UI" w:hAnsi="Segoe UI" w:cs="Segoe UI"/>
          <w:color w:val="222222"/>
          <w:lang w:val="de-DE"/>
        </w:rPr>
        <w:t>Frischer Embryotransfer (frischer ET)-Zyklus</w:t>
      </w:r>
    </w:p>
    <w:p w:rsidR="00BA62E3" w:rsidP="062193C1" w:rsidRDefault="00BA62E3" w14:paraId="3EFF7E60" w14:textId="77777777">
      <w:pPr xmlns:w="http://schemas.openxmlformats.org/wordprocessingml/2006/main">
        <w:pStyle w:val="NormalWeb"/>
        <w:spacing w:before="0" w:beforeAutospacing="off" w:after="0" w:afterAutospacing="off"/>
      </w:pPr>
      <w:r w:rsidRPr="062193C1" w:rsidR="00BA62E3">
        <w:rPr>
          <w:lang w:val="de-DE"/>
        </w:rPr>
        <w:t xml:space="preserve">Die Protokolle zur ovariellen Stimulation wurden entsprechend dem Protokoll der Krankenhäuser durchgeführt [ </w:t>
      </w:r>
      <w:hyperlink w:anchor="ref-CR18" r:id="R007193e4350d460f">
        <w:r w:rsidRPr="062193C1" w:rsidR="00BA62E3">
          <w:rPr>
            <w:rStyle w:val="Hyperlink"/>
            <w:color w:val="004B83"/>
            <w:lang w:val="de-DE"/>
          </w:rPr>
          <w:t xml:space="preserve">18 </w:t>
        </w:r>
      </w:hyperlink>
      <w:r w:rsidRPr="062193C1" w:rsidR="00BA62E3">
        <w:rPr>
          <w:lang w:val="de-DE"/>
        </w:rPr>
        <w:t xml:space="preserve">].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(Vitrolife) kultiviert, bis sie das Blastozystenstadium erreichten. Der Kultivierungsprozess fand in einem COOK-Mini-Inkubator bei 37 °C in einer befeuchteten Atmosphäre aus 6 % CO </w:t>
      </w:r>
      <w:r w:rsidRPr="062193C1" w:rsidR="00BA62E3">
        <w:rPr>
          <w:sz w:val="20"/>
          <w:szCs w:val="20"/>
          <w:vertAlign w:val="subscript"/>
          <w:lang w:val="de-DE"/>
        </w:rPr>
        <w:t xml:space="preserve">2 </w:t>
      </w:r>
      <w:r w:rsidRPr="062193C1" w:rsidR="00BA62E3">
        <w:rPr>
          <w:lang w:val="de-DE"/>
        </w:rPr>
        <w:t xml:space="preserve">, 5 % O </w:t>
      </w:r>
      <w:r w:rsidRPr="062193C1" w:rsidR="00BA62E3">
        <w:rPr>
          <w:sz w:val="20"/>
          <w:szCs w:val="20"/>
          <w:vertAlign w:val="subscript"/>
          <w:lang w:val="de-DE"/>
        </w:rPr>
        <w:t xml:space="preserve">2 </w:t>
      </w:r>
      <w:r w:rsidRPr="062193C1" w:rsidR="00BA62E3">
        <w:rPr>
          <w:lang w:val="de-DE"/>
        </w:rPr>
        <w:t xml:space="preserve">und 89 % N </w:t>
      </w:r>
      <w:r w:rsidRPr="062193C1" w:rsidR="00BA62E3">
        <w:rPr>
          <w:sz w:val="20"/>
          <w:szCs w:val="20"/>
          <w:vertAlign w:val="subscript"/>
          <w:lang w:val="de-DE"/>
        </w:rPr>
        <w:t xml:space="preserve">2 statt </w:t>
      </w:r>
      <w:r w:rsidRPr="062193C1" w:rsidR="00BA62E3">
        <w:rPr>
          <w:lang w:val="de-DE"/>
        </w:rPr>
        <w:t>. Zwei Embryonen im Teilungsstadium, eine Blastozyste guter Qualität oder ein bis zwei Blastozysten von schlechter Qualität (je nach Zustand oder Präferenzen der Patientin) wurden ausgewählt und in die Gebärmutter übertragen.</w:t>
      </w:r>
    </w:p>
    <w:p w:rsidR="00BA62E3" w:rsidP="00BA62E3" w:rsidRDefault="00BA62E3" w14:paraId="6A9FF5C0" w14:textId="77777777">
      <w:pPr>
        <w:pStyle w:val="NormalWeb"/>
        <w:spacing w:before="0" w:beforeAutospacing="0" w:after="0" w:afterAutospacing="0"/>
      </w:pPr>
    </w:p>
    <w:p w:rsidR="00BA62E3" w:rsidP="00BA62E3" w:rsidRDefault="00BA62E3" w14:paraId="15A3AE87" w14:textId="77777777">
      <w:pPr>
        <w:pStyle w:val="NormalWeb"/>
        <w:spacing w:before="0" w:beforeAutospacing="0" w:after="0" w:afterAutospacing="0"/>
      </w:pPr>
      <w:r w:rsidRPr="004D3FCC">
        <w:rPr>
          <w:noProof/>
        </w:rPr>
        <w:lastRenderedPageBreak/>
        <w:pict w14:anchorId="78B52287">
          <v:shape id="_x0000_i1033" style="width:468pt;height:361.5pt;visibility:visible" alt="Know The Accuracy Of Your Medical Test Results - Lab Me" type="#_x0000_t75">
            <v:imagedata o:title="Know The Accuracy Of Your Medical Test Results - Lab Me" r:id="rId27"/>
            <o:lock v:ext="edit" grouping="t"/>
          </v:shape>
        </w:pict>
      </w:r>
    </w:p>
    <w:p w:rsidR="00BA62E3" w:rsidP="00BA62E3" w:rsidRDefault="00BA62E3" w14:paraId="436B3A79"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BA62E3" w:rsidP="062193C1" w:rsidRDefault="00BA62E3" w14:paraId="03AF0E1A" w14:textId="77777777">
      <w:pPr xmlns:w="http://schemas.openxmlformats.org/wordprocessingml/2006/main">
        <w:pStyle w:val="NormalWeb"/>
        <w:spacing w:before="0" w:beforeAutospacing="off" w:after="0" w:afterAutospacing="off"/>
      </w:pPr>
      <w:r w:rsidRPr="062193C1" w:rsidR="00BA62E3">
        <w:rPr>
          <w:lang w:val="de-DE"/>
        </w:rPr>
        <w:t>Alle Embryonen wurden vor dem Einfrieren in einem FET-Zyklus bewertet. Am dritten Tag wurden die Embryonen nach Puissant's Kriterium bewertet, während Blastozysten am fünften, sechsten oder siebten Tag nach dem System von Gardner und Schoolcraft bewertet wurden. Alle Embryonen wurden mit einem Kitazato-Vitrifikationskit (Kitazato Biopharma, Shizuoka, Japan) in Kombination mit geschlossenen Hochsicherheits-Vitrifikations-Straws (Cryo Bio System, Frankreich) vitrifiziert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BA62E3" w:rsidP="00BA62E3" w:rsidRDefault="00BA62E3" w14:paraId="6DBC9C43"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BA62E3" w:rsidP="062193C1" w:rsidRDefault="00BA62E3" w14:paraId="77C3A59B" w14:textId="77777777">
      <w:pPr xmlns:w="http://schemas.openxmlformats.org/wordprocessingml/2006/main">
        <w:pStyle w:val="NormalWeb"/>
        <w:spacing w:before="0" w:beforeAutospacing="off" w:after="0" w:afterAutospacing="off"/>
      </w:pPr>
      <w:r xmlns:w="http://schemas.openxmlformats.org/wordprocessingml/2006/main" w:rsidRPr="062193C1" w:rsidR="00BA62E3">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w:t>
      </w:r>
      <w:r xmlns:w="http://schemas.openxmlformats.org/wordprocessingml/2006/main">
        <w:lastRenderedPageBreak xmlns:w="http://schemas.openxmlformats.org/wordprocessingml/2006/main"/>
      </w:r>
      <w:r xmlns:w="http://schemas.openxmlformats.org/wordprocessingml/2006/main" w:rsidRPr="062193C1" w:rsidR="00BA62E3">
        <w:rPr>
          <w:lang w:val="de-DE"/>
        </w:rPr>
        <w:t xml:space="preserve">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xmlns:w="http://schemas.openxmlformats.org/wordprocessingml/2006/main" w:rsidRPr="062193C1" w:rsidR="00BA62E3">
        <w:rPr>
          <w:lang w:val="de-DE"/>
        </w:rPr>
        <w:t xml:space="preserve">Glossary</w:t>
      </w:r>
      <w:r xmlns:w="http://schemas.openxmlformats.org/wordprocessingml/2006/main" w:rsidRPr="062193C1" w:rsidR="00BA62E3">
        <w:rPr>
          <w:lang w:val="de-DE"/>
        </w:rPr>
        <w:t xml:space="preserve"> on </w:t>
      </w:r>
      <w:r xmlns:w="http://schemas.openxmlformats.org/wordprocessingml/2006/main" w:rsidRPr="062193C1" w:rsidR="00BA62E3">
        <w:rPr>
          <w:lang w:val="de-DE"/>
        </w:rPr>
        <w:t xml:space="preserve">Infertility</w:t>
      </w:r>
      <w:r xmlns:w="http://schemas.openxmlformats.org/wordprocessingml/2006/main" w:rsidRPr="062193C1" w:rsidR="00BA62E3">
        <w:rPr>
          <w:lang w:val="de-DE"/>
        </w:rPr>
        <w:t xml:space="preserve"> and </w:t>
      </w:r>
      <w:r xmlns:w="http://schemas.openxmlformats.org/wordprocessingml/2006/main" w:rsidRPr="062193C1" w:rsidR="00BA62E3">
        <w:rPr>
          <w:lang w:val="de-DE"/>
        </w:rPr>
        <w:t xml:space="preserve">Fertility</w:t>
      </w:r>
      <w:r xmlns:w="http://schemas.openxmlformats.org/wordprocessingml/2006/main" w:rsidRPr="062193C1" w:rsidR="00BA62E3">
        <w:rPr>
          <w:lang w:val="de-DE"/>
        </w:rPr>
        <w:t xml:space="preserve"> Care [ </w:t>
      </w:r>
      <w:hyperlink xmlns:w="http://schemas.openxmlformats.org/wordprocessingml/2006/main" xmlns:r="http://schemas.openxmlformats.org/officeDocument/2006/relationships" w:tooltip="Zegers-Hochschild F, Adamson GD, Dyer S, Racowsky C, de Mouzon J, Sokol R, Rienzi L, Sunde A, Schmidt L, Cooke ID, Simpson JL, van der Poel S. The international glossary on infertility and fertility care, 2017. Fertil Steril. 2017;108(3):393–406." w:history="1" w:anchor="ref-CR19" r:id="rId628">
        <w:r xmlns:w="http://schemas.openxmlformats.org/wordprocessingml/2006/main" w:rsidRPr="062193C1" w:rsidR="00BA62E3">
          <w:rPr>
            <w:rStyle w:val="Hyperlink"/>
            <w:color w:val="004B83"/>
            <w:lang w:val="de-DE"/>
          </w:rPr>
          <w:t xml:space="preserve">19 </w:t>
        </w:r>
      </w:hyperlink>
      <w:r xmlns:w="http://schemas.openxmlformats.org/wordprocessingml/2006/main" w:rsidRPr="062193C1" w:rsidR="00BA62E3">
        <w:rPr>
          <w:lang w:val="de-DE"/>
        </w:rPr>
        <w:t xml:space="preserve">] definiert.</w:t>
      </w:r>
    </w:p>
    <w:p w:rsidR="00BA62E3" w:rsidP="00BA62E3" w:rsidRDefault="00BA62E3" w14:paraId="27B52179"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BA62E3" w:rsidP="062193C1" w:rsidRDefault="00BA62E3" w14:paraId="6AD1E3AA" w14:textId="77777777">
      <w:pPr xmlns:w="http://schemas.openxmlformats.org/wordprocessingml/2006/main">
        <w:pStyle w:val="NormalWeb"/>
        <w:spacing w:before="0" w:beforeAutospacing="off" w:after="0" w:afterAutospacing="off"/>
      </w:pPr>
      <w:r w:rsidRPr="062193C1" w:rsidR="00BA62E3">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062193C1" w:rsidR="00BA62E3">
        <w:rPr>
          <w:lang w:val="de-DE"/>
        </w:rPr>
        <w:t>Ratios</w:t>
      </w:r>
      <w:r w:rsidRPr="062193C1" w:rsidR="00BA62E3">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BA62E3" w:rsidP="00BA62E3" w:rsidRDefault="00BA62E3" w14:paraId="1117E041"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BA62E3" w:rsidP="062193C1" w:rsidRDefault="00BA62E3" w14:paraId="5C02DBE1" w14:textId="77777777">
      <w:pPr xmlns:w="http://schemas.openxmlformats.org/wordprocessingml/2006/main">
        <w:pStyle w:val="NormalWeb"/>
        <w:spacing w:before="0" w:beforeAutospacing="off" w:after="0" w:afterAutospacing="off"/>
      </w:pPr>
      <w:r w:rsidRPr="062193C1" w:rsidR="00BA62E3">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062193C1" w:rsidR="00BA62E3">
        <w:rPr>
          <w:lang w:val="de-DE"/>
        </w:rPr>
        <w:t xml:space="preserve">( </w:t>
      </w:r>
      <w:r w:rsidRPr="062193C1" w:rsidR="00BA62E3">
        <w:rPr>
          <w:i w:val="1"/>
          <w:iCs w:val="1"/>
          <w:lang w:val="de-DE"/>
        </w:rPr>
        <w:t>n</w:t>
      </w:r>
      <w:r w:rsidRPr="062193C1" w:rsidR="00BA62E3">
        <w:rPr>
          <w:i w:val="1"/>
          <w:iCs w:val="1"/>
          <w:lang w:val="de-DE"/>
        </w:rPr>
        <w:t xml:space="preserve"> </w:t>
      </w:r>
      <w:r w:rsidRPr="062193C1" w:rsidR="00BA62E3">
        <w:rPr>
          <w:lang w:val="de-DE"/>
        </w:rPr>
        <w:t xml:space="preserve">= 687) gehörten zur Gruppe mit diagnostiziertem SARS-CoV-2, 16,4 % </w:t>
      </w:r>
      <w:r w:rsidRPr="062193C1" w:rsidR="00BA62E3">
        <w:rPr>
          <w:lang w:val="de-DE"/>
        </w:rPr>
        <w:t xml:space="preserve">( </w:t>
      </w:r>
      <w:r w:rsidRPr="062193C1" w:rsidR="00BA62E3">
        <w:rPr>
          <w:i w:val="1"/>
          <w:iCs w:val="1"/>
          <w:lang w:val="de-DE"/>
        </w:rPr>
        <w:t>n</w:t>
      </w:r>
      <w:r w:rsidRPr="062193C1" w:rsidR="00BA62E3">
        <w:rPr>
          <w:i w:val="1"/>
          <w:iCs w:val="1"/>
          <w:lang w:val="de-DE"/>
        </w:rPr>
        <w:t xml:space="preserve"> </w:t>
      </w:r>
      <w:r w:rsidRPr="062193C1" w:rsidR="00BA62E3">
        <w:rPr>
          <w:lang w:val="de-DE"/>
        </w:rPr>
        <w:t xml:space="preserve">= 219) zur Gruppe mit Verdacht auf eine SARS-CoV-2-Infektion und 32 % </w:t>
      </w:r>
      <w:r w:rsidRPr="062193C1" w:rsidR="00BA62E3">
        <w:rPr>
          <w:lang w:val="de-DE"/>
        </w:rPr>
        <w:t xml:space="preserve">( </w:t>
      </w:r>
      <w:r w:rsidRPr="062193C1" w:rsidR="00BA62E3">
        <w:rPr>
          <w:i w:val="1"/>
          <w:iCs w:val="1"/>
          <w:lang w:val="de-DE"/>
        </w:rPr>
        <w:t>n</w:t>
      </w:r>
      <w:r w:rsidRPr="062193C1" w:rsidR="00BA62E3">
        <w:rPr>
          <w:i w:val="1"/>
          <w:iCs w:val="1"/>
          <w:lang w:val="de-DE"/>
        </w:rPr>
        <w:t xml:space="preserve"> </w:t>
      </w:r>
      <w:r w:rsidRPr="062193C1" w:rsidR="00BA62E3">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062193C1" w:rsidR="00BA62E3">
        <w:rPr>
          <w:lang w:val="de-DE"/>
        </w:rPr>
        <w:t>Adenomyose</w:t>
      </w:r>
      <w:r w:rsidRPr="062193C1" w:rsidR="00BA62E3">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062193C1" w:rsidR="00BA62E3">
        <w:rPr>
          <w:lang w:val="de-DE"/>
        </w:rPr>
        <w:t xml:space="preserve">( </w:t>
      </w:r>
      <w:r w:rsidRPr="062193C1" w:rsidR="00BA62E3">
        <w:rPr>
          <w:i w:val="1"/>
          <w:iCs w:val="1"/>
          <w:lang w:val="de-DE"/>
        </w:rPr>
        <w:t>p</w:t>
      </w:r>
      <w:r w:rsidRPr="062193C1" w:rsidR="00BA62E3">
        <w:rPr>
          <w:i w:val="1"/>
          <w:iCs w:val="1"/>
          <w:lang w:val="de-DE"/>
        </w:rPr>
        <w:t xml:space="preserve"> </w:t>
      </w:r>
      <w:r w:rsidRPr="062193C1" w:rsidR="00BA62E3">
        <w:rPr>
          <w:lang w:val="de-DE"/>
        </w:rPr>
        <w:t xml:space="preserve">&lt; 0,001) (Tabelle </w:t>
      </w:r>
      <w:hyperlink w:anchor="Tab1" r:id="Rb8caf9d8b2e44e48">
        <w:r w:rsidRPr="062193C1" w:rsidR="00BA62E3">
          <w:rPr>
            <w:rStyle w:val="Hyperlink"/>
            <w:color w:val="004B83"/>
            <w:lang w:val="de-DE"/>
          </w:rPr>
          <w:t xml:space="preserve">1 </w:t>
        </w:r>
      </w:hyperlink>
      <w:r w:rsidRPr="062193C1" w:rsidR="00BA62E3">
        <w:rPr>
          <w:lang w:val="de-DE"/>
        </w:rPr>
        <w:t xml:space="preserve">). Die anhaltende Schwangerschaftsrate lag bei 58 % in der Gruppe mit diagnostiziertem SARS-CoV-2, bei 53 % in der Gruppe ohne Infektion und bei 45 % in der Gruppe mit Verdacht auf Infektion </w:t>
      </w:r>
      <w:r w:rsidRPr="062193C1" w:rsidR="00BA62E3">
        <w:rPr>
          <w:lang w:val="de-DE"/>
        </w:rPr>
        <w:t xml:space="preserve">( </w:t>
      </w:r>
      <w:r w:rsidRPr="062193C1" w:rsidR="00BA62E3">
        <w:rPr>
          <w:i w:val="1"/>
          <w:iCs w:val="1"/>
          <w:lang w:val="de-DE"/>
        </w:rPr>
        <w:t>p</w:t>
      </w:r>
      <w:r w:rsidRPr="062193C1" w:rsidR="00BA62E3">
        <w:rPr>
          <w:i w:val="1"/>
          <w:iCs w:val="1"/>
          <w:lang w:val="de-DE"/>
        </w:rPr>
        <w:t xml:space="preserve"> </w:t>
      </w:r>
      <w:r w:rsidRPr="062193C1" w:rsidR="00BA62E3">
        <w:rPr>
          <w:lang w:val="de-DE"/>
        </w:rPr>
        <w:t xml:space="preserve">&lt; 0,001) (Tabelle </w:t>
      </w:r>
      <w:hyperlink w:anchor="Tab1" r:id="Raeaf0077004a432f">
        <w:r w:rsidRPr="062193C1" w:rsidR="00BA62E3">
          <w:rPr>
            <w:rStyle w:val="Hyperlink"/>
            <w:color w:val="004B83"/>
            <w:lang w:val="de-DE"/>
          </w:rPr>
          <w:t xml:space="preserve">1 </w:t>
        </w:r>
      </w:hyperlink>
      <w:r w:rsidRPr="062193C1" w:rsidR="00BA62E3">
        <w:rPr>
          <w:lang w:val="de-DE"/>
        </w:rPr>
        <w:t xml:space="preserve">). Es gab keine signifikanten Unterschiede bei der biochemischen Schwangerschaftsrate, der Rate früher Fehlgeburten oder der Rate ektopischer Schwangerschaften (Tabelle </w:t>
      </w:r>
      <w:hyperlink w:anchor="Tab1" r:id="R46e0d312b08b416c">
        <w:r w:rsidRPr="062193C1" w:rsidR="00BA62E3">
          <w:rPr>
            <w:rStyle w:val="Hyperlink"/>
            <w:color w:val="004B83"/>
            <w:lang w:val="de-DE"/>
          </w:rPr>
          <w:t xml:space="preserve">1 </w:t>
        </w:r>
      </w:hyperlink>
      <w:r w:rsidRPr="062193C1" w:rsidR="00BA62E3">
        <w:rPr>
          <w:lang w:val="de-DE"/>
        </w:rPr>
        <w:t>).</w:t>
      </w:r>
    </w:p>
    <w:p w:rsidR="00BA62E3" w:rsidP="00BA62E3" w:rsidRDefault="00BA62E3" w14:paraId="74BA1E67" w14:textId="77777777"/>
    <w:p w:rsidR="00BA62E3" w:rsidP="00BA62E3" w:rsidRDefault="00BA62E3" w14:paraId="232D4331" w14:textId="77777777"/>
    <w:p w:rsidR="00BA62E3" w:rsidP="00BA62E3" w:rsidRDefault="00BA62E3" w14:paraId="1A776653"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BA62E3" w:rsidP="062193C1" w:rsidRDefault="00BA62E3" w14:paraId="719D487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Rajput</w:t>
      </w:r>
      <w:r w:rsidRPr="062193C1" w:rsidR="00BA62E3">
        <w:rPr>
          <w:rFonts w:ascii="Georgia" w:hAnsi="Georgia"/>
          <w:color w:val="333333"/>
          <w:sz w:val="27"/>
          <w:szCs w:val="27"/>
          <w:lang w:val="de-DE"/>
        </w:rPr>
        <w:t xml:space="preserve"> SK, </w:t>
      </w:r>
      <w:r w:rsidRPr="062193C1" w:rsidR="00BA62E3">
        <w:rPr>
          <w:rFonts w:ascii="Georgia" w:hAnsi="Georgia"/>
          <w:color w:val="333333"/>
          <w:sz w:val="27"/>
          <w:szCs w:val="27"/>
          <w:lang w:val="de-DE"/>
        </w:rPr>
        <w:t>Logsdon</w:t>
      </w:r>
      <w:r w:rsidRPr="062193C1" w:rsidR="00BA62E3">
        <w:rPr>
          <w:rFonts w:ascii="Georgia" w:hAnsi="Georgia"/>
          <w:color w:val="333333"/>
          <w:sz w:val="27"/>
          <w:szCs w:val="27"/>
          <w:lang w:val="de-DE"/>
        </w:rPr>
        <w:t xml:space="preserve"> DM, </w:t>
      </w:r>
      <w:r w:rsidRPr="062193C1" w:rsidR="00BA62E3">
        <w:rPr>
          <w:rFonts w:ascii="Georgia" w:hAnsi="Georgia"/>
          <w:color w:val="333333"/>
          <w:sz w:val="27"/>
          <w:szCs w:val="27"/>
          <w:lang w:val="de-DE"/>
        </w:rPr>
        <w:t>Kile</w:t>
      </w:r>
      <w:r w:rsidRPr="062193C1" w:rsidR="00BA62E3">
        <w:rPr>
          <w:rFonts w:ascii="Georgia" w:hAnsi="Georgia"/>
          <w:color w:val="333333"/>
          <w:sz w:val="27"/>
          <w:szCs w:val="27"/>
          <w:lang w:val="de-DE"/>
        </w:rPr>
        <w:t xml:space="preserve"> B, Engelhorn HJ, </w:t>
      </w:r>
      <w:r w:rsidRPr="062193C1" w:rsidR="00BA62E3">
        <w:rPr>
          <w:rFonts w:ascii="Georgia" w:hAnsi="Georgia"/>
          <w:color w:val="333333"/>
          <w:sz w:val="27"/>
          <w:szCs w:val="27"/>
          <w:lang w:val="de-DE"/>
        </w:rPr>
        <w:t>Goheen</w:t>
      </w:r>
      <w:r w:rsidRPr="062193C1" w:rsidR="00BA62E3">
        <w:rPr>
          <w:rFonts w:ascii="Georgia" w:hAnsi="Georgia"/>
          <w:color w:val="333333"/>
          <w:sz w:val="27"/>
          <w:szCs w:val="27"/>
          <w:lang w:val="de-DE"/>
        </w:rPr>
        <w:t xml:space="preserve"> B, Khan S, Swain J, McCormick S, Schoolcraft WB, Yuan Y, </w:t>
      </w:r>
      <w:r w:rsidRPr="062193C1" w:rsidR="00BA62E3">
        <w:rPr>
          <w:rFonts w:ascii="Georgia" w:hAnsi="Georgia"/>
          <w:color w:val="333333"/>
          <w:sz w:val="27"/>
          <w:szCs w:val="27"/>
          <w:lang w:val="de-DE"/>
        </w:rPr>
        <w:t>Krisher</w:t>
      </w:r>
      <w:r w:rsidRPr="062193C1" w:rsidR="00BA62E3">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062193C1" w:rsidR="00BA62E3">
        <w:rPr>
          <w:rFonts w:ascii="Georgia" w:hAnsi="Georgia"/>
          <w:color w:val="333333"/>
          <w:sz w:val="27"/>
          <w:szCs w:val="27"/>
          <w:lang w:val="de-DE"/>
        </w:rPr>
        <w:t>Sci</w:t>
      </w:r>
      <w:r w:rsidRPr="062193C1" w:rsidR="00BA62E3">
        <w:rPr>
          <w:rFonts w:ascii="Georgia" w:hAnsi="Georgia"/>
          <w:color w:val="333333"/>
          <w:sz w:val="27"/>
          <w:szCs w:val="27"/>
          <w:lang w:val="de-DE"/>
        </w:rPr>
        <w:t>. 2021;2(1):33–42.</w:t>
      </w:r>
    </w:p>
    <w:p w:rsidR="00BA62E3" w:rsidP="00BA62E3" w:rsidRDefault="00BA62E3" w14:paraId="39F277B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3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0BA62E3" w:rsidRDefault="00BA62E3" w14:paraId="25E78A03"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BA62E3" w:rsidP="00BA62E3" w:rsidRDefault="00BA62E3" w14:paraId="3EA6697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3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53849348" w:rsidRDefault="00BA62E3" w14:paraId="11289B9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BA62E3">
        <w:rPr>
          <w:rFonts w:ascii="Georgia" w:hAnsi="Georgia"/>
          <w:color w:val="333333"/>
          <w:sz w:val="27"/>
          <w:szCs w:val="27"/>
          <w:lang w:val="de-DE"/>
        </w:rPr>
        <w:t xml:space="preserve">Schwartz A, </w:t>
      </w:r>
      <w:r w:rsidRPr="53849348" w:rsidR="00BA62E3">
        <w:rPr>
          <w:rFonts w:ascii="Georgia" w:hAnsi="Georgia"/>
          <w:color w:val="333333"/>
          <w:sz w:val="27"/>
          <w:szCs w:val="27"/>
          <w:lang w:val="de-DE"/>
        </w:rPr>
        <w:t>Yogev</w:t>
      </w:r>
      <w:r w:rsidRPr="53849348" w:rsidR="00BA62E3">
        <w:rPr>
          <w:rFonts w:ascii="Georgia" w:hAnsi="Georgia"/>
          <w:color w:val="333333"/>
          <w:sz w:val="27"/>
          <w:szCs w:val="27"/>
          <w:lang w:val="de-DE"/>
        </w:rPr>
        <w:t xml:space="preserve"> Y, </w:t>
      </w:r>
      <w:r w:rsidRPr="53849348" w:rsidR="00BA62E3">
        <w:rPr>
          <w:rFonts w:ascii="Georgia" w:hAnsi="Georgia"/>
          <w:color w:val="333333"/>
          <w:sz w:val="27"/>
          <w:szCs w:val="27"/>
          <w:lang w:val="de-DE"/>
        </w:rPr>
        <w:t>Zilberman</w:t>
      </w:r>
      <w:r w:rsidRPr="53849348" w:rsidR="00BA62E3">
        <w:rPr>
          <w:rFonts w:ascii="Georgia" w:hAnsi="Georgia"/>
          <w:color w:val="333333"/>
          <w:sz w:val="27"/>
          <w:szCs w:val="27"/>
          <w:lang w:val="de-DE"/>
        </w:rPr>
        <w:t xml:space="preserve"> A, </w:t>
      </w:r>
      <w:r w:rsidRPr="53849348" w:rsidR="00BA62E3">
        <w:rPr>
          <w:rFonts w:ascii="Georgia" w:hAnsi="Georgia"/>
          <w:color w:val="333333"/>
          <w:sz w:val="27"/>
          <w:szCs w:val="27"/>
          <w:lang w:val="de-DE"/>
        </w:rPr>
        <w:t>Alpern</w:t>
      </w:r>
      <w:r w:rsidRPr="53849348" w:rsidR="00BA62E3">
        <w:rPr>
          <w:rFonts w:ascii="Georgia" w:hAnsi="Georgia"/>
          <w:color w:val="333333"/>
          <w:sz w:val="27"/>
          <w:szCs w:val="27"/>
          <w:lang w:val="de-DE"/>
        </w:rPr>
        <w:t xml:space="preserve"> S, Many A, </w:t>
      </w:r>
      <w:r w:rsidRPr="53849348" w:rsidR="00BA62E3">
        <w:rPr>
          <w:rFonts w:ascii="Georgia" w:hAnsi="Georgia"/>
          <w:color w:val="333333"/>
          <w:sz w:val="27"/>
          <w:szCs w:val="27"/>
          <w:lang w:val="de-DE"/>
        </w:rPr>
        <w:t>Yousovich</w:t>
      </w:r>
      <w:r w:rsidRPr="53849348" w:rsidR="00BA62E3">
        <w:rPr>
          <w:rFonts w:ascii="Georgia" w:hAnsi="Georgia"/>
          <w:color w:val="333333"/>
          <w:sz w:val="27"/>
          <w:szCs w:val="27"/>
          <w:lang w:val="de-DE"/>
        </w:rPr>
        <w:t xml:space="preserve"> R, </w:t>
      </w:r>
      <w:r w:rsidRPr="53849348" w:rsidR="00BA62E3">
        <w:rPr>
          <w:rFonts w:ascii="Georgia" w:hAnsi="Georgia"/>
          <w:color w:val="333333"/>
          <w:sz w:val="27"/>
          <w:szCs w:val="27"/>
          <w:lang w:val="de-DE"/>
        </w:rPr>
        <w:t>Gamzu</w:t>
      </w:r>
      <w:r w:rsidRPr="53849348" w:rsidR="00BA62E3">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53849348" w:rsidR="00BA62E3">
        <w:rPr>
          <w:rFonts w:ascii="Georgia" w:hAnsi="Georgia"/>
          <w:color w:val="333333"/>
          <w:sz w:val="27"/>
          <w:szCs w:val="27"/>
          <w:lang w:val="de-DE"/>
        </w:rPr>
        <w:t>2021;128:97</w:t>
      </w:r>
      <w:r w:rsidRPr="53849348" w:rsidR="00BA62E3">
        <w:rPr>
          <w:rFonts w:ascii="Georgia" w:hAnsi="Georgia"/>
          <w:color w:val="333333"/>
          <w:sz w:val="27"/>
          <w:szCs w:val="27"/>
          <w:lang w:val="de-DE"/>
        </w:rPr>
        <w:t>–100.</w:t>
      </w:r>
    </w:p>
    <w:p w:rsidR="00BA62E3" w:rsidP="00BA62E3" w:rsidRDefault="00BA62E3" w14:paraId="5DE529B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53849348" w:rsidRDefault="00BA62E3" w14:paraId="3B7E777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BA62E3">
        <w:rPr>
          <w:rFonts w:ascii="Georgia" w:hAnsi="Georgia"/>
          <w:color w:val="333333"/>
          <w:sz w:val="27"/>
          <w:szCs w:val="27"/>
          <w:lang w:val="de-DE"/>
        </w:rPr>
        <w:t>Atarod</w:t>
      </w:r>
      <w:r w:rsidRPr="53849348" w:rsidR="00BA62E3">
        <w:rPr>
          <w:rFonts w:ascii="Georgia" w:hAnsi="Georgia"/>
          <w:color w:val="333333"/>
          <w:sz w:val="27"/>
          <w:szCs w:val="27"/>
          <w:lang w:val="de-DE"/>
        </w:rPr>
        <w:t xml:space="preserve"> Z, </w:t>
      </w:r>
      <w:r w:rsidRPr="53849348" w:rsidR="00BA62E3">
        <w:rPr>
          <w:rFonts w:ascii="Georgia" w:hAnsi="Georgia"/>
          <w:color w:val="333333"/>
          <w:sz w:val="27"/>
          <w:szCs w:val="27"/>
          <w:lang w:val="de-DE"/>
        </w:rPr>
        <w:t>Zamaniyan</w:t>
      </w:r>
      <w:r w:rsidRPr="53849348" w:rsidR="00BA62E3">
        <w:rPr>
          <w:rFonts w:ascii="Georgia" w:hAnsi="Georgia"/>
          <w:color w:val="333333"/>
          <w:sz w:val="27"/>
          <w:szCs w:val="27"/>
          <w:lang w:val="de-DE"/>
        </w:rPr>
        <w:t xml:space="preserve"> M, </w:t>
      </w:r>
      <w:r w:rsidRPr="53849348" w:rsidR="00BA62E3">
        <w:rPr>
          <w:rFonts w:ascii="Georgia" w:hAnsi="Georgia"/>
          <w:color w:val="333333"/>
          <w:sz w:val="27"/>
          <w:szCs w:val="27"/>
          <w:lang w:val="de-DE"/>
        </w:rPr>
        <w:t>Moosazadeh</w:t>
      </w:r>
      <w:r w:rsidRPr="53849348" w:rsidR="00BA62E3">
        <w:rPr>
          <w:rFonts w:ascii="Georgia" w:hAnsi="Georgia"/>
          <w:color w:val="333333"/>
          <w:sz w:val="27"/>
          <w:szCs w:val="27"/>
          <w:lang w:val="de-DE"/>
        </w:rPr>
        <w:t xml:space="preserve"> M, </w:t>
      </w:r>
      <w:r w:rsidRPr="53849348" w:rsidR="00BA62E3">
        <w:rPr>
          <w:rFonts w:ascii="Georgia" w:hAnsi="Georgia"/>
          <w:color w:val="333333"/>
          <w:sz w:val="27"/>
          <w:szCs w:val="27"/>
          <w:lang w:val="de-DE"/>
        </w:rPr>
        <w:t>Valadan</w:t>
      </w:r>
      <w:r w:rsidRPr="53849348" w:rsidR="00BA62E3">
        <w:rPr>
          <w:rFonts w:ascii="Georgia" w:hAnsi="Georgia"/>
          <w:color w:val="333333"/>
          <w:sz w:val="27"/>
          <w:szCs w:val="27"/>
          <w:lang w:val="de-DE"/>
        </w:rPr>
        <w:t xml:space="preserve"> R, </w:t>
      </w:r>
      <w:r w:rsidRPr="53849348" w:rsidR="00BA62E3">
        <w:rPr>
          <w:rFonts w:ascii="Georgia" w:hAnsi="Georgia"/>
          <w:color w:val="333333"/>
          <w:sz w:val="27"/>
          <w:szCs w:val="27"/>
          <w:lang w:val="de-DE"/>
        </w:rPr>
        <w:t>Soleimanirad</w:t>
      </w:r>
      <w:r w:rsidRPr="53849348" w:rsidR="00BA62E3">
        <w:rPr>
          <w:rFonts w:ascii="Georgia" w:hAnsi="Georgia"/>
          <w:color w:val="333333"/>
          <w:sz w:val="27"/>
          <w:szCs w:val="27"/>
          <w:lang w:val="de-DE"/>
        </w:rPr>
        <w:t xml:space="preserve"> SM, </w:t>
      </w:r>
      <w:r w:rsidRPr="53849348" w:rsidR="00BA62E3">
        <w:rPr>
          <w:rFonts w:ascii="Georgia" w:hAnsi="Georgia"/>
          <w:color w:val="333333"/>
          <w:sz w:val="27"/>
          <w:szCs w:val="27"/>
          <w:lang w:val="de-DE"/>
        </w:rPr>
        <w:t>Gordani</w:t>
      </w:r>
      <w:r w:rsidRPr="53849348" w:rsidR="00BA62E3">
        <w:rPr>
          <w:rFonts w:ascii="Georgia" w:hAnsi="Georgia"/>
          <w:color w:val="333333"/>
          <w:sz w:val="27"/>
          <w:szCs w:val="27"/>
          <w:lang w:val="de-DE"/>
        </w:rPr>
        <w:t xml:space="preserve"> N. Untersuchung von Vaginal- und Rektalabstrichen von Frauen, die mit COVID-19 infiziert sind, in zwei Krankenhäusern der </w:t>
      </w:r>
      <w:r w:rsidRPr="53849348" w:rsidR="00BA62E3">
        <w:rPr>
          <w:rFonts w:ascii="Georgia" w:hAnsi="Georgia"/>
          <w:color w:val="333333"/>
          <w:sz w:val="27"/>
          <w:szCs w:val="27"/>
          <w:lang w:val="de-DE"/>
        </w:rPr>
        <w:t>Mazandaran</w:t>
      </w:r>
      <w:r w:rsidRPr="53849348" w:rsidR="00BA62E3">
        <w:rPr>
          <w:rFonts w:ascii="Georgia" w:hAnsi="Georgia"/>
          <w:color w:val="333333"/>
          <w:sz w:val="27"/>
          <w:szCs w:val="27"/>
          <w:lang w:val="de-DE"/>
        </w:rPr>
        <w:t xml:space="preserve"> University </w:t>
      </w:r>
      <w:r w:rsidRPr="53849348" w:rsidR="00BA62E3">
        <w:rPr>
          <w:rFonts w:ascii="Georgia" w:hAnsi="Georgia"/>
          <w:color w:val="333333"/>
          <w:sz w:val="27"/>
          <w:szCs w:val="27"/>
          <w:lang w:val="de-DE"/>
        </w:rPr>
        <w:t>of</w:t>
      </w:r>
      <w:r w:rsidRPr="53849348" w:rsidR="00BA62E3">
        <w:rPr>
          <w:rFonts w:ascii="Georgia" w:hAnsi="Georgia"/>
          <w:color w:val="333333"/>
          <w:sz w:val="27"/>
          <w:szCs w:val="27"/>
          <w:lang w:val="de-DE"/>
        </w:rPr>
        <w:t xml:space="preserve"> Medical Sciences, 2020. J </w:t>
      </w:r>
      <w:r w:rsidRPr="53849348" w:rsidR="00BA62E3">
        <w:rPr>
          <w:rFonts w:ascii="Georgia" w:hAnsi="Georgia"/>
          <w:color w:val="333333"/>
          <w:sz w:val="27"/>
          <w:szCs w:val="27"/>
          <w:lang w:val="de-DE"/>
        </w:rPr>
        <w:t>Obstet</w:t>
      </w:r>
      <w:r w:rsidRPr="53849348" w:rsidR="00BA62E3">
        <w:rPr>
          <w:rFonts w:ascii="Georgia" w:hAnsi="Georgia"/>
          <w:color w:val="333333"/>
          <w:sz w:val="27"/>
          <w:szCs w:val="27"/>
          <w:lang w:val="de-DE"/>
        </w:rPr>
        <w:t xml:space="preserve"> </w:t>
      </w:r>
      <w:r w:rsidRPr="53849348" w:rsidR="00BA62E3">
        <w:rPr>
          <w:rFonts w:ascii="Georgia" w:hAnsi="Georgia"/>
          <w:color w:val="333333"/>
          <w:sz w:val="27"/>
          <w:szCs w:val="27"/>
          <w:lang w:val="de-DE"/>
        </w:rPr>
        <w:t>Gynaecol</w:t>
      </w:r>
      <w:r w:rsidRPr="53849348" w:rsidR="00BA62E3">
        <w:rPr>
          <w:rFonts w:ascii="Georgia" w:hAnsi="Georgia"/>
          <w:color w:val="333333"/>
          <w:sz w:val="27"/>
          <w:szCs w:val="27"/>
          <w:lang w:val="de-DE"/>
        </w:rPr>
        <w:t xml:space="preserve">. </w:t>
      </w:r>
      <w:r w:rsidRPr="53849348" w:rsidR="00BA62E3">
        <w:rPr>
          <w:rFonts w:ascii="Georgia" w:hAnsi="Georgia"/>
          <w:color w:val="333333"/>
          <w:sz w:val="27"/>
          <w:szCs w:val="27"/>
          <w:lang w:val="de-DE"/>
        </w:rPr>
        <w:t>2022;42:2225</w:t>
      </w:r>
      <w:r w:rsidRPr="53849348" w:rsidR="00BA62E3">
        <w:rPr>
          <w:rFonts w:ascii="Georgia" w:hAnsi="Georgia"/>
          <w:color w:val="333333"/>
          <w:sz w:val="27"/>
          <w:szCs w:val="27"/>
          <w:lang w:val="de-DE"/>
        </w:rPr>
        <w:t>–9.</w:t>
      </w:r>
    </w:p>
    <w:p w:rsidR="00BA62E3" w:rsidP="00BA62E3" w:rsidRDefault="00BA62E3" w14:paraId="7DB9371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53849348" w:rsidRDefault="00BA62E3" w14:paraId="45825B2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BA62E3">
        <w:rPr>
          <w:rFonts w:ascii="Georgia" w:hAnsi="Georgia"/>
          <w:color w:val="333333"/>
          <w:sz w:val="27"/>
          <w:szCs w:val="27"/>
          <w:lang w:val="de-DE"/>
        </w:rPr>
        <w:t>Khoiwal</w:t>
      </w:r>
      <w:r w:rsidRPr="53849348" w:rsidR="00BA62E3">
        <w:rPr>
          <w:rFonts w:ascii="Georgia" w:hAnsi="Georgia"/>
          <w:color w:val="333333"/>
          <w:sz w:val="27"/>
          <w:szCs w:val="27"/>
          <w:lang w:val="de-DE"/>
        </w:rPr>
        <w:t xml:space="preserve"> K, </w:t>
      </w:r>
      <w:r w:rsidRPr="53849348" w:rsidR="00BA62E3">
        <w:rPr>
          <w:rFonts w:ascii="Georgia" w:hAnsi="Georgia"/>
          <w:color w:val="333333"/>
          <w:sz w:val="27"/>
          <w:szCs w:val="27"/>
          <w:lang w:val="de-DE"/>
        </w:rPr>
        <w:t>Kalita</w:t>
      </w:r>
      <w:r w:rsidRPr="53849348" w:rsidR="00BA62E3">
        <w:rPr>
          <w:rFonts w:ascii="Georgia" w:hAnsi="Georgia"/>
          <w:color w:val="333333"/>
          <w:sz w:val="27"/>
          <w:szCs w:val="27"/>
          <w:lang w:val="de-DE"/>
        </w:rPr>
        <w:t xml:space="preserve"> D, Kumari R, </w:t>
      </w:r>
      <w:r w:rsidRPr="53849348" w:rsidR="00BA62E3">
        <w:rPr>
          <w:rFonts w:ascii="Georgia" w:hAnsi="Georgia"/>
          <w:color w:val="333333"/>
          <w:sz w:val="27"/>
          <w:szCs w:val="27"/>
          <w:lang w:val="de-DE"/>
        </w:rPr>
        <w:t>Dhundi</w:t>
      </w:r>
      <w:r w:rsidRPr="53849348" w:rsidR="00BA62E3">
        <w:rPr>
          <w:rFonts w:ascii="Georgia" w:hAnsi="Georgia"/>
          <w:color w:val="333333"/>
          <w:sz w:val="27"/>
          <w:szCs w:val="27"/>
          <w:lang w:val="de-DE"/>
        </w:rPr>
        <w:t xml:space="preserve"> D, Shankar R, Kumari R, </w:t>
      </w:r>
      <w:r w:rsidRPr="53849348" w:rsidR="00BA62E3">
        <w:rPr>
          <w:rFonts w:ascii="Georgia" w:hAnsi="Georgia"/>
          <w:color w:val="333333"/>
          <w:sz w:val="27"/>
          <w:szCs w:val="27"/>
          <w:lang w:val="de-DE"/>
        </w:rPr>
        <w:t>Gaurav</w:t>
      </w:r>
      <w:r w:rsidRPr="53849348" w:rsidR="00BA62E3">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53849348" w:rsidR="00BA62E3">
        <w:rPr>
          <w:rFonts w:ascii="Georgia" w:hAnsi="Georgia"/>
          <w:color w:val="333333"/>
          <w:sz w:val="27"/>
          <w:szCs w:val="27"/>
          <w:lang w:val="de-DE"/>
        </w:rPr>
        <w:t>Int</w:t>
      </w:r>
      <w:r w:rsidRPr="53849348" w:rsidR="00BA62E3">
        <w:rPr>
          <w:rFonts w:ascii="Georgia" w:hAnsi="Georgia"/>
          <w:color w:val="333333"/>
          <w:sz w:val="27"/>
          <w:szCs w:val="27"/>
          <w:lang w:val="de-DE"/>
        </w:rPr>
        <w:t xml:space="preserve"> J </w:t>
      </w:r>
      <w:r w:rsidRPr="53849348" w:rsidR="00BA62E3">
        <w:rPr>
          <w:rFonts w:ascii="Georgia" w:hAnsi="Georgia"/>
          <w:color w:val="333333"/>
          <w:sz w:val="27"/>
          <w:szCs w:val="27"/>
          <w:lang w:val="de-DE"/>
        </w:rPr>
        <w:t>Gynaecol</w:t>
      </w:r>
      <w:r w:rsidRPr="53849348" w:rsidR="00BA62E3">
        <w:rPr>
          <w:rFonts w:ascii="Georgia" w:hAnsi="Georgia"/>
          <w:color w:val="333333"/>
          <w:sz w:val="27"/>
          <w:szCs w:val="27"/>
          <w:lang w:val="de-DE"/>
        </w:rPr>
        <w:t xml:space="preserve"> </w:t>
      </w:r>
      <w:r w:rsidRPr="53849348" w:rsidR="00BA62E3">
        <w:rPr>
          <w:rFonts w:ascii="Georgia" w:hAnsi="Georgia"/>
          <w:color w:val="333333"/>
          <w:sz w:val="27"/>
          <w:szCs w:val="27"/>
          <w:lang w:val="de-DE"/>
        </w:rPr>
        <w:t>Obstet</w:t>
      </w:r>
      <w:r w:rsidRPr="53849348" w:rsidR="00BA62E3">
        <w:rPr>
          <w:rFonts w:ascii="Georgia" w:hAnsi="Georgia"/>
          <w:color w:val="333333"/>
          <w:sz w:val="27"/>
          <w:szCs w:val="27"/>
          <w:lang w:val="de-DE"/>
        </w:rPr>
        <w:t xml:space="preserve">. </w:t>
      </w:r>
      <w:r w:rsidRPr="53849348" w:rsidR="00BA62E3">
        <w:rPr>
          <w:rFonts w:ascii="Georgia" w:hAnsi="Georgia"/>
          <w:color w:val="333333"/>
          <w:sz w:val="27"/>
          <w:szCs w:val="27"/>
          <w:lang w:val="de-DE"/>
        </w:rPr>
        <w:t>2022;157:744</w:t>
      </w:r>
      <w:r w:rsidRPr="53849348" w:rsidR="00BA62E3">
        <w:rPr>
          <w:rFonts w:ascii="Georgia" w:hAnsi="Georgia"/>
          <w:color w:val="333333"/>
          <w:sz w:val="27"/>
          <w:szCs w:val="27"/>
          <w:lang w:val="de-DE"/>
        </w:rPr>
        <w:t>–7.</w:t>
      </w:r>
    </w:p>
    <w:p w:rsidR="00BA62E3" w:rsidP="00BA62E3" w:rsidRDefault="00BA62E3" w14:paraId="34F0724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4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53849348" w:rsidRDefault="00BA62E3" w14:paraId="075D496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53849348" w:rsidR="00BA62E3">
        <w:rPr>
          <w:rFonts w:ascii="Georgia" w:hAnsi="Georgia"/>
          <w:color w:val="333333"/>
          <w:sz w:val="27"/>
          <w:szCs w:val="27"/>
          <w:lang w:val="de-DE"/>
        </w:rPr>
        <w:t xml:space="preserve">Ata B, Vermeulen N, </w:t>
      </w:r>
      <w:r w:rsidRPr="53849348" w:rsidR="00BA62E3">
        <w:rPr>
          <w:rFonts w:ascii="Georgia" w:hAnsi="Georgia"/>
          <w:color w:val="333333"/>
          <w:sz w:val="27"/>
          <w:szCs w:val="27"/>
          <w:lang w:val="de-DE"/>
        </w:rPr>
        <w:t>Mocanu</w:t>
      </w:r>
      <w:r w:rsidRPr="53849348" w:rsidR="00BA62E3">
        <w:rPr>
          <w:rFonts w:ascii="Georgia" w:hAnsi="Georgia"/>
          <w:color w:val="333333"/>
          <w:sz w:val="27"/>
          <w:szCs w:val="27"/>
          <w:lang w:val="de-DE"/>
        </w:rPr>
        <w:t xml:space="preserve"> E, et al. SARS-CoV-2, Fruchtbarkeit und assistierte Reproduktion. Hum </w:t>
      </w:r>
      <w:r w:rsidRPr="53849348" w:rsidR="00BA62E3">
        <w:rPr>
          <w:rFonts w:ascii="Georgia" w:hAnsi="Georgia"/>
          <w:color w:val="333333"/>
          <w:sz w:val="27"/>
          <w:szCs w:val="27"/>
          <w:lang w:val="de-DE"/>
        </w:rPr>
        <w:t>Reprod</w:t>
      </w:r>
      <w:r w:rsidRPr="53849348" w:rsidR="00BA62E3">
        <w:rPr>
          <w:rFonts w:ascii="Georgia" w:hAnsi="Georgia"/>
          <w:color w:val="333333"/>
          <w:sz w:val="27"/>
          <w:szCs w:val="27"/>
          <w:lang w:val="de-DE"/>
        </w:rPr>
        <w:t>-Update. 2023;29(2):177–96.</w:t>
      </w:r>
    </w:p>
    <w:p w:rsidR="00BA62E3" w:rsidP="00BA62E3" w:rsidRDefault="00BA62E3" w14:paraId="20D63AC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5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5598D06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xmlns:w="http://schemas.openxmlformats.org/wordprocessingml/2006/main">
        <w:rPr>
          <w:rFonts w:ascii="Georgia" w:hAnsi="Georgia"/>
          <w:color w:val="333333"/>
          <w:sz w:val="27"/>
          <w:szCs w:val="27"/>
        </w:rPr>
        <w:lastRenderedPageBreak xmlns:w="http://schemas.openxmlformats.org/wordprocessingml/2006/main"/>
      </w:r>
      <w:r xmlns:w="http://schemas.openxmlformats.org/wordprocessingml/2006/main" w:rsidRPr="062193C1" w:rsidR="00BA62E3">
        <w:rPr>
          <w:rFonts w:ascii="Georgia" w:hAnsi="Georgia"/>
          <w:color w:val="333333"/>
          <w:sz w:val="27"/>
          <w:szCs w:val="27"/>
          <w:lang w:val="de-DE"/>
        </w:rPr>
        <w:t xml:space="preserve">Rajak</w:t>
      </w:r>
      <w:r xmlns:w="http://schemas.openxmlformats.org/wordprocessingml/2006/main" w:rsidRPr="062193C1" w:rsidR="00BA62E3">
        <w:rPr>
          <w:rFonts w:ascii="Georgia" w:hAnsi="Georgia"/>
          <w:color w:val="333333"/>
          <w:sz w:val="27"/>
          <w:szCs w:val="27"/>
          <w:lang w:val="de-DE"/>
        </w:rPr>
        <w:t xml:space="preserve"> P, Roy S, Dutta M, </w:t>
      </w:r>
      <w:r xmlns:w="http://schemas.openxmlformats.org/wordprocessingml/2006/main" w:rsidRPr="062193C1" w:rsidR="00BA62E3">
        <w:rPr>
          <w:rFonts w:ascii="Georgia" w:hAnsi="Georgia"/>
          <w:color w:val="333333"/>
          <w:sz w:val="27"/>
          <w:szCs w:val="27"/>
          <w:lang w:val="de-DE"/>
        </w:rPr>
        <w:t xml:space="preserve">Podder</w:t>
      </w:r>
      <w:r xmlns:w="http://schemas.openxmlformats.org/wordprocessingml/2006/main" w:rsidRPr="062193C1" w:rsidR="00BA62E3">
        <w:rPr>
          <w:rFonts w:ascii="Georgia" w:hAnsi="Georgia"/>
          <w:color w:val="333333"/>
          <w:sz w:val="27"/>
          <w:szCs w:val="27"/>
          <w:lang w:val="de-DE"/>
        </w:rPr>
        <w:t xml:space="preserve"> S, Sarkar S, </w:t>
      </w:r>
      <w:r xmlns:w="http://schemas.openxmlformats.org/wordprocessingml/2006/main" w:rsidRPr="062193C1" w:rsidR="00BA62E3">
        <w:rPr>
          <w:rFonts w:ascii="Georgia" w:hAnsi="Georgia"/>
          <w:color w:val="333333"/>
          <w:sz w:val="27"/>
          <w:szCs w:val="27"/>
          <w:lang w:val="de-DE"/>
        </w:rPr>
        <w:t xml:space="preserve">Ganguly</w:t>
      </w:r>
      <w:r xmlns:w="http://schemas.openxmlformats.org/wordprocessingml/2006/main" w:rsidRPr="062193C1" w:rsidR="00BA62E3">
        <w:rPr>
          <w:rFonts w:ascii="Georgia" w:hAnsi="Georgia"/>
          <w:color w:val="333333"/>
          <w:sz w:val="27"/>
          <w:szCs w:val="27"/>
          <w:lang w:val="de-DE"/>
        </w:rPr>
        <w:t xml:space="preserve"> A, </w:t>
      </w:r>
      <w:r xmlns:w="http://schemas.openxmlformats.org/wordprocessingml/2006/main" w:rsidRPr="062193C1" w:rsidR="00BA62E3">
        <w:rPr>
          <w:rFonts w:ascii="Georgia" w:hAnsi="Georgia"/>
          <w:color w:val="333333"/>
          <w:sz w:val="27"/>
          <w:szCs w:val="27"/>
          <w:lang w:val="de-DE"/>
        </w:rPr>
        <w:t xml:space="preserve">Mandi</w:t>
      </w:r>
      <w:r xmlns:w="http://schemas.openxmlformats.org/wordprocessingml/2006/main" w:rsidRPr="062193C1" w:rsidR="00BA62E3">
        <w:rPr>
          <w:rFonts w:ascii="Georgia" w:hAnsi="Georgia"/>
          <w:color w:val="333333"/>
          <w:sz w:val="27"/>
          <w:szCs w:val="27"/>
          <w:lang w:val="de-DE"/>
        </w:rPr>
        <w:t xml:space="preserve"> M, </w:t>
      </w:r>
      <w:r xmlns:w="http://schemas.openxmlformats.org/wordprocessingml/2006/main" w:rsidRPr="062193C1" w:rsidR="00BA62E3">
        <w:rPr>
          <w:rFonts w:ascii="Georgia" w:hAnsi="Georgia"/>
          <w:color w:val="333333"/>
          <w:sz w:val="27"/>
          <w:szCs w:val="27"/>
          <w:lang w:val="de-DE"/>
        </w:rPr>
        <w:t xml:space="preserve">Khatun</w:t>
      </w:r>
      <w:r xmlns:w="http://schemas.openxmlformats.org/wordprocessingml/2006/main" w:rsidRPr="062193C1" w:rsidR="00BA62E3">
        <w:rPr>
          <w:rFonts w:ascii="Georgia" w:hAnsi="Georgia"/>
          <w:color w:val="333333"/>
          <w:sz w:val="27"/>
          <w:szCs w:val="27"/>
          <w:lang w:val="de-DE"/>
        </w:rPr>
        <w:t xml:space="preserve"> S. Die Wechselwirkung zwischen Mediatoren von Unfruchtbarkeit und COVID-19 verstehen. </w:t>
      </w:r>
      <w:r xmlns:w="http://schemas.openxmlformats.org/wordprocessingml/2006/main" w:rsidRPr="062193C1" w:rsidR="00BA62E3">
        <w:rPr>
          <w:rFonts w:ascii="Georgia" w:hAnsi="Georgia"/>
          <w:color w:val="333333"/>
          <w:sz w:val="27"/>
          <w:szCs w:val="27"/>
          <w:lang w:val="de-DE"/>
        </w:rPr>
        <w:t xml:space="preserve">Reprod</w:t>
      </w:r>
      <w:r xmlns:w="http://schemas.openxmlformats.org/wordprocessingml/2006/main" w:rsidRPr="062193C1" w:rsidR="00BA62E3">
        <w:rPr>
          <w:rFonts w:ascii="Georgia" w:hAnsi="Georgia"/>
          <w:color w:val="333333"/>
          <w:sz w:val="27"/>
          <w:szCs w:val="27"/>
          <w:lang w:val="de-DE"/>
        </w:rPr>
        <w:t xml:space="preserve"> </w:t>
      </w:r>
      <w:r xmlns:w="http://schemas.openxmlformats.org/wordprocessingml/2006/main" w:rsidRPr="062193C1" w:rsidR="00BA62E3">
        <w:rPr>
          <w:rFonts w:ascii="Georgia" w:hAnsi="Georgia"/>
          <w:color w:val="333333"/>
          <w:sz w:val="27"/>
          <w:szCs w:val="27"/>
          <w:lang w:val="de-DE"/>
        </w:rPr>
        <w:t xml:space="preserve">Biol</w:t>
      </w:r>
      <w:r xmlns:w="http://schemas.openxmlformats.org/wordprocessingml/2006/main" w:rsidRPr="062193C1" w:rsidR="00BA62E3">
        <w:rPr>
          <w:rFonts w:ascii="Georgia" w:hAnsi="Georgia"/>
          <w:color w:val="333333"/>
          <w:sz w:val="27"/>
          <w:szCs w:val="27"/>
          <w:lang w:val="de-DE"/>
        </w:rPr>
        <w:t xml:space="preserve">. 2021;21(4):100559.</w:t>
      </w:r>
    </w:p>
    <w:p w:rsidR="00BA62E3" w:rsidP="00BA62E3" w:rsidRDefault="00BA62E3" w14:paraId="627F2A5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5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4389787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Chadchan</w:t>
      </w:r>
      <w:r w:rsidRPr="062193C1" w:rsidR="00BA62E3">
        <w:rPr>
          <w:rFonts w:ascii="Georgia" w:hAnsi="Georgia"/>
          <w:color w:val="333333"/>
          <w:sz w:val="27"/>
          <w:szCs w:val="27"/>
          <w:lang w:val="de-DE"/>
        </w:rPr>
        <w:t xml:space="preserve"> SB, </w:t>
      </w:r>
      <w:r w:rsidRPr="062193C1" w:rsidR="00BA62E3">
        <w:rPr>
          <w:rFonts w:ascii="Georgia" w:hAnsi="Georgia"/>
          <w:color w:val="333333"/>
          <w:sz w:val="27"/>
          <w:szCs w:val="27"/>
          <w:lang w:val="de-DE"/>
        </w:rPr>
        <w:t>Popli</w:t>
      </w:r>
      <w:r w:rsidRPr="062193C1" w:rsidR="00BA62E3">
        <w:rPr>
          <w:rFonts w:ascii="Georgia" w:hAnsi="Georgia"/>
          <w:color w:val="333333"/>
          <w:sz w:val="27"/>
          <w:szCs w:val="27"/>
          <w:lang w:val="de-DE"/>
        </w:rPr>
        <w:t xml:space="preserve"> P, </w:t>
      </w:r>
      <w:r w:rsidRPr="062193C1" w:rsidR="00BA62E3">
        <w:rPr>
          <w:rFonts w:ascii="Georgia" w:hAnsi="Georgia"/>
          <w:color w:val="333333"/>
          <w:sz w:val="27"/>
          <w:szCs w:val="27"/>
          <w:lang w:val="de-DE"/>
        </w:rPr>
        <w:t>Maurya</w:t>
      </w:r>
      <w:r w:rsidRPr="062193C1" w:rsidR="00BA62E3">
        <w:rPr>
          <w:rFonts w:ascii="Georgia" w:hAnsi="Georgia"/>
          <w:color w:val="333333"/>
          <w:sz w:val="27"/>
          <w:szCs w:val="27"/>
          <w:lang w:val="de-DE"/>
        </w:rPr>
        <w:t xml:space="preserve"> VK, </w:t>
      </w:r>
      <w:r w:rsidRPr="062193C1" w:rsidR="00BA62E3">
        <w:rPr>
          <w:rFonts w:ascii="Georgia" w:hAnsi="Georgia"/>
          <w:color w:val="333333"/>
          <w:sz w:val="27"/>
          <w:szCs w:val="27"/>
          <w:lang w:val="de-DE"/>
        </w:rPr>
        <w:t>Kommagani</w:t>
      </w:r>
      <w:r w:rsidRPr="062193C1" w:rsidR="00BA62E3">
        <w:rPr>
          <w:rFonts w:ascii="Georgia" w:hAnsi="Georgia"/>
          <w:color w:val="333333"/>
          <w:sz w:val="27"/>
          <w:szCs w:val="27"/>
          <w:lang w:val="de-DE"/>
        </w:rPr>
        <w:t xml:space="preserve"> R. Der SARS-CoV-2-Rezeptor, das Angiotensin-</w:t>
      </w:r>
      <w:r w:rsidRPr="062193C1" w:rsidR="00BA62E3">
        <w:rPr>
          <w:rFonts w:ascii="Georgia" w:hAnsi="Georgia"/>
          <w:color w:val="333333"/>
          <w:sz w:val="27"/>
          <w:szCs w:val="27"/>
          <w:lang w:val="de-DE"/>
        </w:rPr>
        <w:t>Converting</w:t>
      </w:r>
      <w:r w:rsidRPr="062193C1" w:rsidR="00BA62E3">
        <w:rPr>
          <w:rFonts w:ascii="Georgia" w:hAnsi="Georgia"/>
          <w:color w:val="333333"/>
          <w:sz w:val="27"/>
          <w:szCs w:val="27"/>
          <w:lang w:val="de-DE"/>
        </w:rPr>
        <w:t xml:space="preserve">-Enzym 2, ist für die </w:t>
      </w:r>
      <w:r w:rsidRPr="062193C1" w:rsidR="00BA62E3">
        <w:rPr>
          <w:rFonts w:ascii="Georgia" w:hAnsi="Georgia"/>
          <w:color w:val="333333"/>
          <w:sz w:val="27"/>
          <w:szCs w:val="27"/>
          <w:lang w:val="de-DE"/>
        </w:rPr>
        <w:t>Dezidualisierung</w:t>
      </w:r>
      <w:r w:rsidRPr="062193C1" w:rsidR="00BA62E3">
        <w:rPr>
          <w:rFonts w:ascii="Georgia" w:hAnsi="Georgia"/>
          <w:color w:val="333333"/>
          <w:sz w:val="27"/>
          <w:szCs w:val="27"/>
          <w:lang w:val="de-DE"/>
        </w:rPr>
        <w:t xml:space="preserve"> menschlicher </w:t>
      </w:r>
      <w:r w:rsidRPr="062193C1" w:rsidR="00BA62E3">
        <w:rPr>
          <w:rFonts w:ascii="Georgia" w:hAnsi="Georgia"/>
          <w:color w:val="333333"/>
          <w:sz w:val="27"/>
          <w:szCs w:val="27"/>
          <w:lang w:val="de-DE"/>
        </w:rPr>
        <w:t>endometrialer</w:t>
      </w:r>
      <w:r w:rsidRPr="062193C1" w:rsidR="00BA62E3">
        <w:rPr>
          <w:rFonts w:ascii="Georgia" w:hAnsi="Georgia"/>
          <w:color w:val="333333"/>
          <w:sz w:val="27"/>
          <w:szCs w:val="27"/>
          <w:lang w:val="de-DE"/>
        </w:rPr>
        <w:t xml:space="preserve"> Stromazellen erforderlich. </w:t>
      </w:r>
      <w:r w:rsidRPr="062193C1" w:rsidR="00BA62E3">
        <w:rPr>
          <w:rFonts w:ascii="Georgia" w:hAnsi="Georgia"/>
          <w:color w:val="333333"/>
          <w:sz w:val="27"/>
          <w:szCs w:val="27"/>
          <w:lang w:val="de-DE"/>
        </w:rPr>
        <w:t>Biol</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Reprod</w:t>
      </w:r>
      <w:r w:rsidRPr="062193C1" w:rsidR="00BA62E3">
        <w:rPr>
          <w:rFonts w:ascii="Georgia" w:hAnsi="Georgia"/>
          <w:color w:val="333333"/>
          <w:sz w:val="27"/>
          <w:szCs w:val="27"/>
          <w:lang w:val="de-DE"/>
        </w:rPr>
        <w:t>. 2021;104(2):336–43.</w:t>
      </w:r>
    </w:p>
    <w:p w:rsidR="00BA62E3" w:rsidP="00BA62E3" w:rsidRDefault="00BA62E3" w14:paraId="0BE06EE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6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3C0AD0A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062193C1" w:rsidR="00BA62E3">
        <w:rPr>
          <w:rFonts w:ascii="Georgia" w:hAnsi="Georgia"/>
          <w:color w:val="333333"/>
          <w:sz w:val="27"/>
          <w:szCs w:val="27"/>
          <w:lang w:val="de-DE"/>
        </w:rPr>
        <w:t>oozyten</w:t>
      </w:r>
      <w:r w:rsidRPr="062193C1" w:rsidR="00BA62E3">
        <w:rPr>
          <w:rFonts w:ascii="Georgia" w:hAnsi="Georgia"/>
          <w:color w:val="333333"/>
          <w:sz w:val="27"/>
          <w:szCs w:val="27"/>
          <w:lang w:val="de-DE"/>
        </w:rPr>
        <w:t xml:space="preserve">- und embryobezogenen Ergebnissen. JAMA </w:t>
      </w:r>
      <w:r w:rsidRPr="062193C1" w:rsidR="00BA62E3">
        <w:rPr>
          <w:rFonts w:ascii="Georgia" w:hAnsi="Georgia"/>
          <w:color w:val="333333"/>
          <w:sz w:val="27"/>
          <w:szCs w:val="27"/>
          <w:lang w:val="de-DE"/>
        </w:rPr>
        <w:t>Netw</w:t>
      </w:r>
      <w:r w:rsidRPr="062193C1" w:rsidR="00BA62E3">
        <w:rPr>
          <w:rFonts w:ascii="Georgia" w:hAnsi="Georgia"/>
          <w:color w:val="333333"/>
          <w:sz w:val="27"/>
          <w:szCs w:val="27"/>
          <w:lang w:val="de-DE"/>
        </w:rPr>
        <w:t xml:space="preserve"> Open. 2023;6(7</w:t>
      </w:r>
      <w:r w:rsidRPr="062193C1" w:rsidR="00BA62E3">
        <w:rPr>
          <w:rFonts w:ascii="Georgia" w:hAnsi="Georgia"/>
          <w:color w:val="333333"/>
          <w:sz w:val="27"/>
          <w:szCs w:val="27"/>
          <w:lang w:val="de-DE"/>
        </w:rPr>
        <w:t>):e</w:t>
      </w:r>
      <w:r w:rsidRPr="062193C1" w:rsidR="00BA62E3">
        <w:rPr>
          <w:rFonts w:ascii="Georgia" w:hAnsi="Georgia"/>
          <w:color w:val="333333"/>
          <w:sz w:val="27"/>
          <w:szCs w:val="27"/>
          <w:lang w:val="de-DE"/>
        </w:rPr>
        <w:t>2323219.</w:t>
      </w:r>
    </w:p>
    <w:p w:rsidR="00BA62E3" w:rsidP="00BA62E3" w:rsidRDefault="00BA62E3" w14:paraId="05F2AC5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49CA8F7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062193C1" w:rsidR="00BA62E3">
        <w:rPr>
          <w:rFonts w:ascii="Georgia" w:hAnsi="Georgia"/>
          <w:color w:val="333333"/>
          <w:sz w:val="27"/>
          <w:szCs w:val="27"/>
          <w:lang w:val="de-DE"/>
        </w:rPr>
        <w:t>Sci</w:t>
      </w:r>
      <w:r w:rsidRPr="062193C1" w:rsidR="00BA62E3">
        <w:rPr>
          <w:rFonts w:ascii="Georgia" w:hAnsi="Georgia"/>
          <w:color w:val="333333"/>
          <w:sz w:val="27"/>
          <w:szCs w:val="27"/>
          <w:lang w:val="de-DE"/>
        </w:rPr>
        <w:t xml:space="preserve"> China Life </w:t>
      </w:r>
      <w:r w:rsidRPr="062193C1" w:rsidR="00BA62E3">
        <w:rPr>
          <w:rFonts w:ascii="Georgia" w:hAnsi="Georgia"/>
          <w:color w:val="333333"/>
          <w:sz w:val="27"/>
          <w:szCs w:val="27"/>
          <w:lang w:val="de-DE"/>
        </w:rPr>
        <w:t>Sci</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2023;66:1</w:t>
      </w:r>
      <w:r w:rsidRPr="062193C1" w:rsidR="00BA62E3">
        <w:rPr>
          <w:rFonts w:ascii="Georgia" w:hAnsi="Georgia"/>
          <w:color w:val="333333"/>
          <w:sz w:val="27"/>
          <w:szCs w:val="27"/>
          <w:lang w:val="de-DE"/>
        </w:rPr>
        <w:t>–4.</w:t>
      </w:r>
    </w:p>
    <w:p w:rsidR="00BA62E3" w:rsidP="00BA62E3" w:rsidRDefault="00BA62E3" w14:paraId="7AEEF72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3C8DCB4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 xml:space="preserve">Villar J, </w:t>
      </w:r>
      <w:r w:rsidRPr="062193C1" w:rsidR="00BA62E3">
        <w:rPr>
          <w:rFonts w:ascii="Georgia" w:hAnsi="Georgia"/>
          <w:color w:val="333333"/>
          <w:sz w:val="27"/>
          <w:szCs w:val="27"/>
          <w:lang w:val="de-DE"/>
        </w:rPr>
        <w:t>Ariff</w:t>
      </w:r>
      <w:r w:rsidRPr="062193C1" w:rsidR="00BA62E3">
        <w:rPr>
          <w:rFonts w:ascii="Georgia" w:hAnsi="Georgia"/>
          <w:color w:val="333333"/>
          <w:sz w:val="27"/>
          <w:szCs w:val="27"/>
          <w:lang w:val="de-DE"/>
        </w:rPr>
        <w:t xml:space="preserve"> S, </w:t>
      </w:r>
      <w:r w:rsidRPr="062193C1" w:rsidR="00BA62E3">
        <w:rPr>
          <w:rFonts w:ascii="Georgia" w:hAnsi="Georgia"/>
          <w:color w:val="333333"/>
          <w:sz w:val="27"/>
          <w:szCs w:val="27"/>
          <w:lang w:val="de-DE"/>
        </w:rPr>
        <w:t>Gunier</w:t>
      </w:r>
      <w:r w:rsidRPr="062193C1" w:rsidR="00BA62E3">
        <w:rPr>
          <w:rFonts w:ascii="Georgia" w:hAnsi="Georgia"/>
          <w:color w:val="333333"/>
          <w:sz w:val="27"/>
          <w:szCs w:val="27"/>
          <w:lang w:val="de-DE"/>
        </w:rPr>
        <w:t xml:space="preserve"> RB, </w:t>
      </w:r>
      <w:r w:rsidRPr="062193C1" w:rsidR="00BA62E3">
        <w:rPr>
          <w:rFonts w:ascii="Georgia" w:hAnsi="Georgia"/>
          <w:color w:val="333333"/>
          <w:sz w:val="27"/>
          <w:szCs w:val="27"/>
          <w:lang w:val="de-DE"/>
        </w:rPr>
        <w:t>Thiruvengadam</w:t>
      </w:r>
      <w:r w:rsidRPr="062193C1" w:rsidR="00BA62E3">
        <w:rPr>
          <w:rFonts w:ascii="Georgia" w:hAnsi="Georgia"/>
          <w:color w:val="333333"/>
          <w:sz w:val="27"/>
          <w:szCs w:val="27"/>
          <w:lang w:val="de-DE"/>
        </w:rPr>
        <w:t xml:space="preserve"> R, Rauch S, </w:t>
      </w:r>
      <w:r w:rsidRPr="062193C1" w:rsidR="00BA62E3">
        <w:rPr>
          <w:rFonts w:ascii="Georgia" w:hAnsi="Georgia"/>
          <w:color w:val="333333"/>
          <w:sz w:val="27"/>
          <w:szCs w:val="27"/>
          <w:lang w:val="de-DE"/>
        </w:rPr>
        <w:t>Kholin</w:t>
      </w:r>
      <w:r w:rsidRPr="062193C1" w:rsidR="00BA62E3">
        <w:rPr>
          <w:rFonts w:ascii="Georgia" w:hAnsi="Georgia"/>
          <w:color w:val="333333"/>
          <w:sz w:val="27"/>
          <w:szCs w:val="27"/>
          <w:lang w:val="de-DE"/>
        </w:rPr>
        <w:t xml:space="preserve"> A, </w:t>
      </w:r>
      <w:r w:rsidRPr="062193C1" w:rsidR="00BA62E3">
        <w:rPr>
          <w:rFonts w:ascii="Georgia" w:hAnsi="Georgia"/>
          <w:color w:val="333333"/>
          <w:sz w:val="27"/>
          <w:szCs w:val="27"/>
          <w:lang w:val="de-DE"/>
        </w:rPr>
        <w:t>Roggero</w:t>
      </w:r>
      <w:r w:rsidRPr="062193C1" w:rsidR="00BA62E3">
        <w:rPr>
          <w:rFonts w:ascii="Georgia" w:hAnsi="Georgia"/>
          <w:color w:val="333333"/>
          <w:sz w:val="27"/>
          <w:szCs w:val="27"/>
          <w:lang w:val="de-DE"/>
        </w:rPr>
        <w:t xml:space="preserve"> P, </w:t>
      </w:r>
      <w:r w:rsidRPr="062193C1" w:rsidR="00BA62E3">
        <w:rPr>
          <w:rFonts w:ascii="Georgia" w:hAnsi="Georgia"/>
          <w:color w:val="333333"/>
          <w:sz w:val="27"/>
          <w:szCs w:val="27"/>
          <w:lang w:val="de-DE"/>
        </w:rPr>
        <w:t>Prefumo</w:t>
      </w:r>
      <w:r w:rsidRPr="062193C1" w:rsidR="00BA62E3">
        <w:rPr>
          <w:rFonts w:ascii="Georgia" w:hAnsi="Georgia"/>
          <w:color w:val="333333"/>
          <w:sz w:val="27"/>
          <w:szCs w:val="27"/>
          <w:lang w:val="de-DE"/>
        </w:rPr>
        <w:t xml:space="preserve"> F, do Vale MS, Cardona-Perez JA, </w:t>
      </w:r>
      <w:r w:rsidRPr="062193C1" w:rsidR="00BA62E3">
        <w:rPr>
          <w:rFonts w:ascii="Georgia" w:hAnsi="Georgia"/>
          <w:color w:val="333333"/>
          <w:sz w:val="27"/>
          <w:szCs w:val="27"/>
          <w:lang w:val="de-DE"/>
        </w:rPr>
        <w:t>Maiz</w:t>
      </w:r>
      <w:r w:rsidRPr="062193C1" w:rsidR="00BA62E3">
        <w:rPr>
          <w:rFonts w:ascii="Georgia" w:hAnsi="Georgia"/>
          <w:color w:val="333333"/>
          <w:sz w:val="27"/>
          <w:szCs w:val="27"/>
          <w:lang w:val="de-DE"/>
        </w:rPr>
        <w:t xml:space="preserve"> N, Cetin I, </w:t>
      </w:r>
      <w:r w:rsidRPr="062193C1" w:rsidR="00BA62E3">
        <w:rPr>
          <w:rFonts w:ascii="Georgia" w:hAnsi="Georgia"/>
          <w:color w:val="333333"/>
          <w:sz w:val="27"/>
          <w:szCs w:val="27"/>
          <w:lang w:val="de-DE"/>
        </w:rPr>
        <w:t>Savasi</w:t>
      </w:r>
      <w:r w:rsidRPr="062193C1" w:rsidR="00BA62E3">
        <w:rPr>
          <w:rFonts w:ascii="Georgia" w:hAnsi="Georgia"/>
          <w:color w:val="333333"/>
          <w:sz w:val="27"/>
          <w:szCs w:val="27"/>
          <w:lang w:val="de-DE"/>
        </w:rPr>
        <w:t xml:space="preserve"> V, </w:t>
      </w:r>
      <w:r w:rsidRPr="062193C1" w:rsidR="00BA62E3">
        <w:rPr>
          <w:rFonts w:ascii="Georgia" w:hAnsi="Georgia"/>
          <w:color w:val="333333"/>
          <w:sz w:val="27"/>
          <w:szCs w:val="27"/>
          <w:lang w:val="de-DE"/>
        </w:rPr>
        <w:t>Deruelle</w:t>
      </w:r>
      <w:r w:rsidRPr="062193C1" w:rsidR="00BA62E3">
        <w:rPr>
          <w:rFonts w:ascii="Georgia" w:hAnsi="Georgia"/>
          <w:color w:val="333333"/>
          <w:sz w:val="27"/>
          <w:szCs w:val="27"/>
          <w:lang w:val="de-DE"/>
        </w:rPr>
        <w:t xml:space="preserve"> P, Easter SR, </w:t>
      </w:r>
      <w:r w:rsidRPr="062193C1" w:rsidR="00BA62E3">
        <w:rPr>
          <w:rFonts w:ascii="Georgia" w:hAnsi="Georgia"/>
          <w:color w:val="333333"/>
          <w:sz w:val="27"/>
          <w:szCs w:val="27"/>
          <w:lang w:val="de-DE"/>
        </w:rPr>
        <w:t>Sichitiu</w:t>
      </w:r>
      <w:r w:rsidRPr="062193C1" w:rsidR="00BA62E3">
        <w:rPr>
          <w:rFonts w:ascii="Georgia" w:hAnsi="Georgia"/>
          <w:color w:val="333333"/>
          <w:sz w:val="27"/>
          <w:szCs w:val="27"/>
          <w:lang w:val="de-DE"/>
        </w:rPr>
        <w:t xml:space="preserve"> J, Soto Conti CP, </w:t>
      </w:r>
      <w:r w:rsidRPr="062193C1" w:rsidR="00BA62E3">
        <w:rPr>
          <w:rFonts w:ascii="Georgia" w:hAnsi="Georgia"/>
          <w:color w:val="333333"/>
          <w:sz w:val="27"/>
          <w:szCs w:val="27"/>
          <w:lang w:val="de-DE"/>
        </w:rPr>
        <w:t>Ernaw</w:t>
      </w:r>
      <w:r w:rsidRPr="062193C1" w:rsidR="00BA62E3">
        <w:rPr>
          <w:rFonts w:ascii="Georgia" w:hAnsi="Georgia"/>
          <w:color w:val="333333"/>
          <w:sz w:val="27"/>
          <w:szCs w:val="27"/>
          <w:lang w:val="de-DE"/>
        </w:rPr>
        <w:t xml:space="preserve"> M, J, M C, Capelli, M C, Capelli, Salazar L, </w:t>
      </w:r>
      <w:r w:rsidRPr="062193C1" w:rsidR="00BA62E3">
        <w:rPr>
          <w:rFonts w:ascii="Georgia" w:hAnsi="Georgia"/>
          <w:color w:val="333333"/>
          <w:sz w:val="27"/>
          <w:szCs w:val="27"/>
          <w:lang w:val="de-DE"/>
        </w:rPr>
        <w:t>Gravett</w:t>
      </w:r>
      <w:r w:rsidRPr="062193C1" w:rsidR="00BA62E3">
        <w:rPr>
          <w:rFonts w:ascii="Georgia" w:hAnsi="Georgia"/>
          <w:color w:val="333333"/>
          <w:sz w:val="27"/>
          <w:szCs w:val="27"/>
          <w:lang w:val="de-DE"/>
        </w:rPr>
        <w:t xml:space="preserve"> MG, </w:t>
      </w:r>
      <w:r w:rsidRPr="062193C1" w:rsidR="00BA62E3">
        <w:rPr>
          <w:rFonts w:ascii="Georgia" w:hAnsi="Georgia"/>
          <w:color w:val="333333"/>
          <w:sz w:val="27"/>
          <w:szCs w:val="27"/>
          <w:lang w:val="de-DE"/>
        </w:rPr>
        <w:t>Cavoretto</w:t>
      </w:r>
      <w:r w:rsidRPr="062193C1" w:rsidR="00BA62E3">
        <w:rPr>
          <w:rFonts w:ascii="Georgia" w:hAnsi="Georgia"/>
          <w:color w:val="333333"/>
          <w:sz w:val="27"/>
          <w:szCs w:val="27"/>
          <w:lang w:val="de-DE"/>
        </w:rPr>
        <w:t xml:space="preserve"> PI, </w:t>
      </w:r>
      <w:r w:rsidRPr="062193C1" w:rsidR="00BA62E3">
        <w:rPr>
          <w:rFonts w:ascii="Georgia" w:hAnsi="Georgia"/>
          <w:color w:val="333333"/>
          <w:sz w:val="27"/>
          <w:szCs w:val="27"/>
          <w:lang w:val="de-DE"/>
        </w:rPr>
        <w:t>Nachinab</w:t>
      </w:r>
      <w:r w:rsidRPr="062193C1" w:rsidR="00BA62E3">
        <w:rPr>
          <w:rFonts w:ascii="Georgia" w:hAnsi="Georgia"/>
          <w:color w:val="333333"/>
          <w:sz w:val="27"/>
          <w:szCs w:val="27"/>
          <w:lang w:val="de-DE"/>
        </w:rPr>
        <w:t xml:space="preserve"> VB, </w:t>
      </w:r>
      <w:r w:rsidRPr="062193C1" w:rsidR="00BA62E3">
        <w:rPr>
          <w:rFonts w:ascii="Georgia" w:hAnsi="Georgia"/>
          <w:color w:val="333333"/>
          <w:sz w:val="27"/>
          <w:szCs w:val="27"/>
          <w:lang w:val="de-DE"/>
        </w:rPr>
        <w:t>Galadanci</w:t>
      </w:r>
      <w:r w:rsidRPr="062193C1" w:rsidR="00BA62E3">
        <w:rPr>
          <w:rFonts w:ascii="Georgia" w:hAnsi="Georgia"/>
          <w:color w:val="333333"/>
          <w:sz w:val="27"/>
          <w:szCs w:val="27"/>
          <w:lang w:val="de-DE"/>
        </w:rPr>
        <w:t xml:space="preserve"> H, Oros D, </w:t>
      </w:r>
      <w:r w:rsidRPr="062193C1" w:rsidR="00BA62E3">
        <w:rPr>
          <w:rFonts w:ascii="Georgia" w:hAnsi="Georgia"/>
          <w:color w:val="333333"/>
          <w:sz w:val="27"/>
          <w:szCs w:val="27"/>
          <w:lang w:val="de-DE"/>
        </w:rPr>
        <w:t>Ayede</w:t>
      </w:r>
      <w:r w:rsidRPr="062193C1" w:rsidR="00BA62E3">
        <w:rPr>
          <w:rFonts w:ascii="Georgia" w:hAnsi="Georgia"/>
          <w:color w:val="333333"/>
          <w:sz w:val="27"/>
          <w:szCs w:val="27"/>
          <w:lang w:val="de-DE"/>
        </w:rPr>
        <w:t xml:space="preserve"> AI, </w:t>
      </w:r>
      <w:r w:rsidRPr="062193C1" w:rsidR="00BA62E3">
        <w:rPr>
          <w:rFonts w:ascii="Georgia" w:hAnsi="Georgia"/>
          <w:color w:val="333333"/>
          <w:sz w:val="27"/>
          <w:szCs w:val="27"/>
          <w:lang w:val="de-DE"/>
        </w:rPr>
        <w:t>Sentilhes</w:t>
      </w:r>
      <w:r w:rsidRPr="062193C1" w:rsidR="00BA62E3">
        <w:rPr>
          <w:rFonts w:ascii="Georgia" w:hAnsi="Georgia"/>
          <w:color w:val="333333"/>
          <w:sz w:val="27"/>
          <w:szCs w:val="27"/>
          <w:lang w:val="de-DE"/>
        </w:rPr>
        <w:t xml:space="preserve"> L, </w:t>
      </w:r>
      <w:r w:rsidRPr="062193C1" w:rsidR="00BA62E3">
        <w:rPr>
          <w:rFonts w:ascii="Georgia" w:hAnsi="Georgia"/>
          <w:color w:val="333333"/>
          <w:sz w:val="27"/>
          <w:szCs w:val="27"/>
          <w:lang w:val="de-DE"/>
        </w:rPr>
        <w:t>Bako</w:t>
      </w:r>
      <w:r w:rsidRPr="062193C1" w:rsidR="00BA62E3">
        <w:rPr>
          <w:rFonts w:ascii="Georgia" w:hAnsi="Georgia"/>
          <w:color w:val="333333"/>
          <w:sz w:val="27"/>
          <w:szCs w:val="27"/>
          <w:lang w:val="de-DE"/>
        </w:rPr>
        <w:t xml:space="preserve"> B, </w:t>
      </w:r>
      <w:r w:rsidRPr="062193C1" w:rsidR="00BA62E3">
        <w:rPr>
          <w:rFonts w:ascii="Georgia" w:hAnsi="Georgia"/>
          <w:color w:val="333333"/>
          <w:sz w:val="27"/>
          <w:szCs w:val="27"/>
          <w:lang w:val="de-DE"/>
        </w:rPr>
        <w:t>Savorani</w:t>
      </w:r>
      <w:r w:rsidRPr="062193C1" w:rsidR="00BA62E3">
        <w:rPr>
          <w:rFonts w:ascii="Georgia" w:hAnsi="Georgia"/>
          <w:color w:val="333333"/>
          <w:sz w:val="27"/>
          <w:szCs w:val="27"/>
          <w:lang w:val="de-DE"/>
        </w:rPr>
        <w:t xml:space="preserve"> M, Cena H, García-May PK, </w:t>
      </w:r>
      <w:r w:rsidRPr="062193C1" w:rsidR="00BA62E3">
        <w:rPr>
          <w:rFonts w:ascii="Georgia" w:hAnsi="Georgia"/>
          <w:color w:val="333333"/>
          <w:sz w:val="27"/>
          <w:szCs w:val="27"/>
          <w:lang w:val="de-DE"/>
        </w:rPr>
        <w:t>Etuk</w:t>
      </w:r>
      <w:r w:rsidRPr="062193C1" w:rsidR="00BA62E3">
        <w:rPr>
          <w:rFonts w:ascii="Georgia" w:hAnsi="Georgia"/>
          <w:color w:val="333333"/>
          <w:sz w:val="27"/>
          <w:szCs w:val="27"/>
          <w:lang w:val="de-DE"/>
        </w:rPr>
        <w:t xml:space="preserve"> S, Casale R, Abd-</w:t>
      </w:r>
      <w:r w:rsidRPr="062193C1" w:rsidR="00BA62E3">
        <w:rPr>
          <w:rFonts w:ascii="Georgia" w:hAnsi="Georgia"/>
          <w:color w:val="333333"/>
          <w:sz w:val="27"/>
          <w:szCs w:val="27"/>
          <w:lang w:val="de-DE"/>
        </w:rPr>
        <w:t>Elsalam</w:t>
      </w:r>
      <w:r w:rsidRPr="062193C1" w:rsidR="00BA62E3">
        <w:rPr>
          <w:rFonts w:ascii="Georgia" w:hAnsi="Georgia"/>
          <w:color w:val="333333"/>
          <w:sz w:val="27"/>
          <w:szCs w:val="27"/>
          <w:lang w:val="de-DE"/>
        </w:rPr>
        <w:t xml:space="preserve"> S, </w:t>
      </w:r>
      <w:r w:rsidRPr="062193C1" w:rsidR="00BA62E3">
        <w:rPr>
          <w:rFonts w:ascii="Georgia" w:hAnsi="Georgia"/>
          <w:color w:val="333333"/>
          <w:sz w:val="27"/>
          <w:szCs w:val="27"/>
          <w:lang w:val="de-DE"/>
        </w:rPr>
        <w:t>Ikenoue</w:t>
      </w:r>
      <w:r w:rsidRPr="062193C1" w:rsidR="00BA62E3">
        <w:rPr>
          <w:rFonts w:ascii="Georgia" w:hAnsi="Georgia"/>
          <w:color w:val="333333"/>
          <w:sz w:val="27"/>
          <w:szCs w:val="27"/>
          <w:lang w:val="de-DE"/>
        </w:rPr>
        <w:t xml:space="preserve"> S, </w:t>
      </w:r>
      <w:r w:rsidRPr="062193C1" w:rsidR="00BA62E3">
        <w:rPr>
          <w:rFonts w:ascii="Georgia" w:hAnsi="Georgia"/>
          <w:color w:val="333333"/>
          <w:sz w:val="27"/>
          <w:szCs w:val="27"/>
          <w:lang w:val="de-DE"/>
        </w:rPr>
        <w:t>Aminu</w:t>
      </w:r>
      <w:r w:rsidRPr="062193C1" w:rsidR="00BA62E3">
        <w:rPr>
          <w:rFonts w:ascii="Georgia" w:hAnsi="Georgia"/>
          <w:color w:val="333333"/>
          <w:sz w:val="27"/>
          <w:szCs w:val="27"/>
          <w:lang w:val="de-DE"/>
        </w:rPr>
        <w:t xml:space="preserve"> MB, </w:t>
      </w:r>
      <w:r w:rsidRPr="062193C1" w:rsidR="00BA62E3">
        <w:rPr>
          <w:rFonts w:ascii="Georgia" w:hAnsi="Georgia"/>
          <w:color w:val="333333"/>
          <w:sz w:val="27"/>
          <w:szCs w:val="27"/>
          <w:lang w:val="de-DE"/>
        </w:rPr>
        <w:t>Veccia</w:t>
      </w:r>
      <w:r w:rsidRPr="062193C1" w:rsidR="00BA62E3">
        <w:rPr>
          <w:rFonts w:ascii="Georgia" w:hAnsi="Georgia"/>
          <w:color w:val="333333"/>
          <w:sz w:val="27"/>
          <w:szCs w:val="27"/>
          <w:lang w:val="de-DE"/>
        </w:rPr>
        <w:t xml:space="preserve"> CMB, </w:t>
      </w:r>
      <w:r w:rsidRPr="062193C1" w:rsidR="00BA62E3">
        <w:rPr>
          <w:rFonts w:ascii="Georgia" w:hAnsi="Georgia"/>
          <w:color w:val="333333"/>
          <w:sz w:val="27"/>
          <w:szCs w:val="27"/>
          <w:lang w:val="de-DE"/>
        </w:rPr>
        <w:t>Durolli</w:t>
      </w:r>
      <w:r w:rsidRPr="062193C1" w:rsidR="00BA62E3">
        <w:rPr>
          <w:rFonts w:ascii="Georgia" w:hAnsi="Georgia"/>
          <w:color w:val="333333"/>
          <w:sz w:val="27"/>
          <w:szCs w:val="27"/>
          <w:lang w:val="de-DE"/>
        </w:rPr>
        <w:t xml:space="preserve">, John R.A., Ferro, Y.A. </w:t>
      </w:r>
      <w:r w:rsidRPr="062193C1" w:rsidR="00BA62E3">
        <w:rPr>
          <w:rFonts w:ascii="Georgia" w:hAnsi="Georgia"/>
          <w:color w:val="333333"/>
          <w:sz w:val="27"/>
          <w:szCs w:val="27"/>
          <w:lang w:val="de-DE"/>
        </w:rPr>
        <w:t>zi</w:t>
      </w:r>
      <w:r w:rsidRPr="062193C1" w:rsidR="00BA62E3">
        <w:rPr>
          <w:rFonts w:ascii="Georgia" w:hAnsi="Georgia"/>
          <w:color w:val="333333"/>
          <w:sz w:val="27"/>
          <w:szCs w:val="27"/>
          <w:lang w:val="de-DE"/>
        </w:rPr>
        <w:t xml:space="preserve"> E, </w:t>
      </w:r>
      <w:r w:rsidRPr="062193C1" w:rsidR="00BA62E3">
        <w:rPr>
          <w:rFonts w:ascii="Georgia" w:hAnsi="Georgia"/>
          <w:color w:val="333333"/>
          <w:sz w:val="27"/>
          <w:szCs w:val="27"/>
          <w:lang w:val="de-DE"/>
        </w:rPr>
        <w:t>Bhutta</w:t>
      </w:r>
      <w:r w:rsidRPr="062193C1" w:rsidR="00BA62E3">
        <w:rPr>
          <w:rFonts w:ascii="Georgia" w:hAnsi="Georgia"/>
          <w:color w:val="333333"/>
          <w:sz w:val="27"/>
          <w:szCs w:val="27"/>
          <w:lang w:val="de-DE"/>
        </w:rPr>
        <w:t xml:space="preserve"> ZA, Langer A, Kennedy SH, </w:t>
      </w:r>
      <w:r w:rsidRPr="062193C1" w:rsidR="00BA62E3">
        <w:rPr>
          <w:rFonts w:ascii="Georgia" w:hAnsi="Georgia"/>
          <w:color w:val="333333"/>
          <w:sz w:val="27"/>
          <w:szCs w:val="27"/>
          <w:lang w:val="de-DE"/>
        </w:rPr>
        <w:t>Papageorghiou</w:t>
      </w:r>
      <w:r w:rsidRPr="062193C1" w:rsidR="00BA62E3">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062193C1" w:rsidR="00BA62E3">
        <w:rPr>
          <w:rFonts w:ascii="Georgia" w:hAnsi="Georgia"/>
          <w:color w:val="333333"/>
          <w:sz w:val="27"/>
          <w:szCs w:val="27"/>
          <w:lang w:val="de-DE"/>
        </w:rPr>
        <w:t>Pädiatr</w:t>
      </w:r>
      <w:r w:rsidRPr="062193C1" w:rsidR="00BA62E3">
        <w:rPr>
          <w:rFonts w:ascii="Georgia" w:hAnsi="Georgia"/>
          <w:color w:val="333333"/>
          <w:sz w:val="27"/>
          <w:szCs w:val="27"/>
          <w:lang w:val="de-DE"/>
        </w:rPr>
        <w:t>. 2021;175(8):817–26.</w:t>
      </w:r>
    </w:p>
    <w:p w:rsidR="00BA62E3" w:rsidP="00BA62E3" w:rsidRDefault="00BA62E3" w14:paraId="26BCFAF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7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3AF41C0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 xml:space="preserve">Norman M, </w:t>
      </w:r>
      <w:r w:rsidRPr="062193C1" w:rsidR="00BA62E3">
        <w:rPr>
          <w:rFonts w:ascii="Georgia" w:hAnsi="Georgia"/>
          <w:color w:val="333333"/>
          <w:sz w:val="27"/>
          <w:szCs w:val="27"/>
          <w:lang w:val="de-DE"/>
        </w:rPr>
        <w:t>Navér</w:t>
      </w:r>
      <w:r w:rsidRPr="062193C1" w:rsidR="00BA62E3">
        <w:rPr>
          <w:rFonts w:ascii="Georgia" w:hAnsi="Georgia"/>
          <w:color w:val="333333"/>
          <w:sz w:val="27"/>
          <w:szCs w:val="27"/>
          <w:lang w:val="de-DE"/>
        </w:rPr>
        <w:t xml:space="preserve"> L, Söderling J, Ahlberg M, </w:t>
      </w:r>
      <w:r w:rsidRPr="062193C1" w:rsidR="00BA62E3">
        <w:rPr>
          <w:rFonts w:ascii="Georgia" w:hAnsi="Georgia"/>
          <w:color w:val="333333"/>
          <w:sz w:val="27"/>
          <w:szCs w:val="27"/>
          <w:lang w:val="de-DE"/>
        </w:rPr>
        <w:t>Hervius</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Askling</w:t>
      </w:r>
      <w:r w:rsidRPr="062193C1" w:rsidR="00BA62E3">
        <w:rPr>
          <w:rFonts w:ascii="Georgia" w:hAnsi="Georgia"/>
          <w:color w:val="333333"/>
          <w:sz w:val="27"/>
          <w:szCs w:val="27"/>
          <w:lang w:val="de-DE"/>
        </w:rPr>
        <w:t xml:space="preserve"> H, </w:t>
      </w:r>
      <w:r w:rsidRPr="062193C1" w:rsidR="00BA62E3">
        <w:rPr>
          <w:rFonts w:ascii="Georgia" w:hAnsi="Georgia"/>
          <w:color w:val="333333"/>
          <w:sz w:val="27"/>
          <w:szCs w:val="27"/>
          <w:lang w:val="de-DE"/>
        </w:rPr>
        <w:t>Aronsson</w:t>
      </w:r>
      <w:r w:rsidRPr="062193C1" w:rsidR="00BA62E3">
        <w:rPr>
          <w:rFonts w:ascii="Georgia" w:hAnsi="Georgia"/>
          <w:color w:val="333333"/>
          <w:sz w:val="27"/>
          <w:szCs w:val="27"/>
          <w:lang w:val="de-DE"/>
        </w:rPr>
        <w:t xml:space="preserve"> B, </w:t>
      </w:r>
      <w:r w:rsidRPr="062193C1" w:rsidR="00BA62E3">
        <w:rPr>
          <w:rFonts w:ascii="Georgia" w:hAnsi="Georgia"/>
          <w:color w:val="333333"/>
          <w:sz w:val="27"/>
          <w:szCs w:val="27"/>
          <w:lang w:val="de-DE"/>
        </w:rPr>
        <w:t>Byström</w:t>
      </w:r>
      <w:r w:rsidRPr="062193C1" w:rsidR="00BA62E3">
        <w:rPr>
          <w:rFonts w:ascii="Georgia" w:hAnsi="Georgia"/>
          <w:color w:val="333333"/>
          <w:sz w:val="27"/>
          <w:szCs w:val="27"/>
          <w:lang w:val="de-DE"/>
        </w:rPr>
        <w:t xml:space="preserve"> E, Jonsson J, </w:t>
      </w:r>
      <w:r w:rsidRPr="062193C1" w:rsidR="00BA62E3">
        <w:rPr>
          <w:rFonts w:ascii="Georgia" w:hAnsi="Georgia"/>
          <w:color w:val="333333"/>
          <w:sz w:val="27"/>
          <w:szCs w:val="27"/>
          <w:lang w:val="de-DE"/>
        </w:rPr>
        <w:t>Sengpiel</w:t>
      </w:r>
      <w:r w:rsidRPr="062193C1" w:rsidR="00BA62E3">
        <w:rPr>
          <w:rFonts w:ascii="Georgia" w:hAnsi="Georgia"/>
          <w:color w:val="333333"/>
          <w:sz w:val="27"/>
          <w:szCs w:val="27"/>
          <w:lang w:val="de-DE"/>
        </w:rPr>
        <w:t xml:space="preserve"> V, </w:t>
      </w:r>
      <w:r w:rsidRPr="062193C1" w:rsidR="00BA62E3">
        <w:rPr>
          <w:rFonts w:ascii="Georgia" w:hAnsi="Georgia"/>
          <w:color w:val="333333"/>
          <w:sz w:val="27"/>
          <w:szCs w:val="27"/>
          <w:lang w:val="de-DE"/>
        </w:rPr>
        <w:t>Ludvigsson</w:t>
      </w:r>
      <w:r w:rsidRPr="062193C1" w:rsidR="00BA62E3">
        <w:rPr>
          <w:rFonts w:ascii="Georgia" w:hAnsi="Georgia"/>
          <w:color w:val="333333"/>
          <w:sz w:val="27"/>
          <w:szCs w:val="27"/>
          <w:lang w:val="de-DE"/>
        </w:rPr>
        <w:t xml:space="preserve"> JF, </w:t>
      </w:r>
      <w:r w:rsidRPr="062193C1" w:rsidR="00BA62E3">
        <w:rPr>
          <w:rFonts w:ascii="Georgia" w:hAnsi="Georgia"/>
          <w:color w:val="333333"/>
          <w:sz w:val="27"/>
          <w:szCs w:val="27"/>
          <w:lang w:val="de-DE"/>
        </w:rPr>
        <w:t>Håkansson</w:t>
      </w:r>
      <w:r w:rsidRPr="062193C1" w:rsidR="00BA62E3">
        <w:rPr>
          <w:rFonts w:ascii="Georgia" w:hAnsi="Georgia"/>
          <w:color w:val="333333"/>
          <w:sz w:val="27"/>
          <w:szCs w:val="27"/>
          <w:lang w:val="de-DE"/>
        </w:rPr>
        <w:t xml:space="preserve"> S, </w:t>
      </w:r>
      <w:r w:rsidRPr="062193C1" w:rsidR="00BA62E3">
        <w:rPr>
          <w:rFonts w:ascii="Georgia" w:hAnsi="Georgia"/>
          <w:color w:val="333333"/>
          <w:sz w:val="27"/>
          <w:szCs w:val="27"/>
          <w:lang w:val="de-DE"/>
        </w:rPr>
        <w:t>Stephansson</w:t>
      </w:r>
      <w:r w:rsidRPr="062193C1" w:rsidR="00BA62E3">
        <w:rPr>
          <w:rFonts w:ascii="Georgia" w:hAnsi="Georgia"/>
          <w:color w:val="333333"/>
          <w:sz w:val="27"/>
          <w:szCs w:val="27"/>
          <w:lang w:val="de-DE"/>
        </w:rPr>
        <w:t xml:space="preserve"> O. Zusammenhang zwischen mütterlicher SARS-CoV-2-Infektion in der Schwangerschaft und neonatalen Ergebnissen. JAMA. 2021;325(20):2076–86.</w:t>
      </w:r>
    </w:p>
    <w:p w:rsidR="00BA62E3" w:rsidP="00BA62E3" w:rsidRDefault="00BA62E3" w14:paraId="41E4645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7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71EABDCA"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Savasi</w:t>
      </w:r>
      <w:r w:rsidRPr="062193C1" w:rsidR="00BA62E3">
        <w:rPr>
          <w:rFonts w:ascii="Georgia" w:hAnsi="Georgia"/>
          <w:color w:val="333333"/>
          <w:sz w:val="27"/>
          <w:szCs w:val="27"/>
          <w:lang w:val="de-DE"/>
        </w:rPr>
        <w:t xml:space="preserve"> V, </w:t>
      </w:r>
      <w:r w:rsidRPr="062193C1" w:rsidR="00BA62E3">
        <w:rPr>
          <w:rFonts w:ascii="Georgia" w:hAnsi="Georgia"/>
          <w:color w:val="333333"/>
          <w:sz w:val="27"/>
          <w:szCs w:val="27"/>
          <w:lang w:val="de-DE"/>
        </w:rPr>
        <w:t>Deruelle</w:t>
      </w:r>
      <w:r w:rsidRPr="062193C1" w:rsidR="00BA62E3">
        <w:rPr>
          <w:rFonts w:ascii="Georgia" w:hAnsi="Georgia"/>
          <w:color w:val="333333"/>
          <w:sz w:val="27"/>
          <w:szCs w:val="27"/>
          <w:lang w:val="de-DE"/>
        </w:rPr>
        <w:t xml:space="preserve"> P, Easter SR, </w:t>
      </w:r>
      <w:r w:rsidRPr="062193C1" w:rsidR="00BA62E3">
        <w:rPr>
          <w:rFonts w:ascii="Georgia" w:hAnsi="Georgia"/>
          <w:color w:val="333333"/>
          <w:sz w:val="27"/>
          <w:szCs w:val="27"/>
          <w:lang w:val="de-DE"/>
        </w:rPr>
        <w:t>Sichitiu</w:t>
      </w:r>
      <w:r w:rsidRPr="062193C1" w:rsidR="00BA62E3">
        <w:rPr>
          <w:rFonts w:ascii="Georgia" w:hAnsi="Georgia"/>
          <w:color w:val="333333"/>
          <w:sz w:val="27"/>
          <w:szCs w:val="27"/>
          <w:lang w:val="de-DE"/>
        </w:rPr>
        <w:t xml:space="preserve"> J, Soto Conti CP, </w:t>
      </w:r>
      <w:r w:rsidRPr="062193C1" w:rsidR="00BA62E3">
        <w:rPr>
          <w:rFonts w:ascii="Georgia" w:hAnsi="Georgia"/>
          <w:color w:val="333333"/>
          <w:sz w:val="27"/>
          <w:szCs w:val="27"/>
          <w:lang w:val="de-DE"/>
        </w:rPr>
        <w:t>Ernawati</w:t>
      </w:r>
      <w:r w:rsidRPr="062193C1" w:rsidR="00BA62E3">
        <w:rPr>
          <w:rFonts w:ascii="Georgia" w:hAnsi="Georgia"/>
          <w:color w:val="333333"/>
          <w:sz w:val="27"/>
          <w:szCs w:val="27"/>
          <w:lang w:val="de-DE"/>
        </w:rPr>
        <w:t xml:space="preserve"> E, </w:t>
      </w:r>
      <w:r w:rsidRPr="062193C1" w:rsidR="00BA62E3">
        <w:rPr>
          <w:rFonts w:ascii="Georgia" w:hAnsi="Georgia"/>
          <w:color w:val="333333"/>
          <w:sz w:val="27"/>
          <w:szCs w:val="27"/>
          <w:lang w:val="de-DE"/>
        </w:rPr>
        <w:t>Mhatre</w:t>
      </w:r>
      <w:r w:rsidRPr="062193C1" w:rsidR="00BA62E3">
        <w:rPr>
          <w:rFonts w:ascii="Georgia" w:hAnsi="Georgia"/>
          <w:color w:val="333333"/>
          <w:sz w:val="27"/>
          <w:szCs w:val="27"/>
          <w:lang w:val="de-DE"/>
        </w:rPr>
        <w:t xml:space="preserve"> M, </w:t>
      </w:r>
      <w:r w:rsidRPr="062193C1" w:rsidR="00BA62E3">
        <w:rPr>
          <w:rFonts w:ascii="Georgia" w:hAnsi="Georgia"/>
          <w:color w:val="333333"/>
          <w:sz w:val="27"/>
          <w:szCs w:val="27"/>
          <w:lang w:val="de-DE"/>
        </w:rPr>
        <w:t>Teji</w:t>
      </w:r>
      <w:r w:rsidRPr="062193C1" w:rsidR="00BA62E3">
        <w:rPr>
          <w:rFonts w:ascii="Georgia" w:hAnsi="Georgia"/>
          <w:color w:val="333333"/>
          <w:sz w:val="27"/>
          <w:szCs w:val="27"/>
          <w:lang w:val="de-DE"/>
        </w:rPr>
        <w:t xml:space="preserve"> JS, Liu B, Capelli C, </w:t>
      </w:r>
      <w:r w:rsidRPr="062193C1" w:rsidR="00BA62E3">
        <w:rPr>
          <w:rFonts w:ascii="Georgia" w:hAnsi="Georgia"/>
          <w:color w:val="333333"/>
          <w:sz w:val="27"/>
          <w:szCs w:val="27"/>
          <w:lang w:val="de-DE"/>
        </w:rPr>
        <w:t>Oberto</w:t>
      </w:r>
      <w:r w:rsidRPr="062193C1" w:rsidR="00BA62E3">
        <w:rPr>
          <w:rFonts w:ascii="Georgia" w:hAnsi="Georgia"/>
          <w:color w:val="333333"/>
          <w:sz w:val="27"/>
          <w:szCs w:val="27"/>
          <w:lang w:val="de-DE"/>
        </w:rPr>
        <w:t xml:space="preserve"> M, Salazar L, </w:t>
      </w:r>
      <w:r w:rsidRPr="062193C1" w:rsidR="00BA62E3">
        <w:rPr>
          <w:rFonts w:ascii="Georgia" w:hAnsi="Georgia"/>
          <w:color w:val="333333"/>
          <w:sz w:val="27"/>
          <w:szCs w:val="27"/>
          <w:lang w:val="de-DE"/>
        </w:rPr>
        <w:t>Gravett</w:t>
      </w:r>
      <w:r w:rsidRPr="062193C1" w:rsidR="00BA62E3">
        <w:rPr>
          <w:rFonts w:ascii="Georgia" w:hAnsi="Georgia"/>
          <w:color w:val="333333"/>
          <w:sz w:val="27"/>
          <w:szCs w:val="27"/>
          <w:lang w:val="de-DE"/>
        </w:rPr>
        <w:t xml:space="preserve"> MG, </w:t>
      </w:r>
      <w:r w:rsidRPr="062193C1" w:rsidR="00BA62E3">
        <w:rPr>
          <w:rFonts w:ascii="Georgia" w:hAnsi="Georgia"/>
          <w:color w:val="333333"/>
          <w:sz w:val="27"/>
          <w:szCs w:val="27"/>
          <w:lang w:val="de-DE"/>
        </w:rPr>
        <w:t>Cavoretto</w:t>
      </w:r>
      <w:r w:rsidRPr="062193C1" w:rsidR="00BA62E3">
        <w:rPr>
          <w:rFonts w:ascii="Georgia" w:hAnsi="Georgia"/>
          <w:color w:val="333333"/>
          <w:sz w:val="27"/>
          <w:szCs w:val="27"/>
          <w:lang w:val="de-DE"/>
        </w:rPr>
        <w:t xml:space="preserve"> PI, </w:t>
      </w:r>
      <w:r w:rsidRPr="062193C1" w:rsidR="00BA62E3">
        <w:rPr>
          <w:rFonts w:ascii="Georgia" w:hAnsi="Georgia"/>
          <w:color w:val="333333"/>
          <w:sz w:val="27"/>
          <w:szCs w:val="27"/>
          <w:lang w:val="de-DE"/>
        </w:rPr>
        <w:t>Nachinab</w:t>
      </w:r>
      <w:r w:rsidRPr="062193C1" w:rsidR="00BA62E3">
        <w:rPr>
          <w:rFonts w:ascii="Georgia" w:hAnsi="Georgia"/>
          <w:color w:val="333333"/>
          <w:sz w:val="27"/>
          <w:szCs w:val="27"/>
          <w:lang w:val="de-DE"/>
        </w:rPr>
        <w:t xml:space="preserve"> VB, </w:t>
      </w:r>
      <w:r w:rsidRPr="062193C1" w:rsidR="00BA62E3">
        <w:rPr>
          <w:rFonts w:ascii="Georgia" w:hAnsi="Georgia"/>
          <w:color w:val="333333"/>
          <w:sz w:val="27"/>
          <w:szCs w:val="27"/>
          <w:lang w:val="de-DE"/>
        </w:rPr>
        <w:t>Galadanci</w:t>
      </w:r>
      <w:r w:rsidRPr="062193C1" w:rsidR="00BA62E3">
        <w:rPr>
          <w:rFonts w:ascii="Georgia" w:hAnsi="Georgia"/>
          <w:color w:val="333333"/>
          <w:sz w:val="27"/>
          <w:szCs w:val="27"/>
          <w:lang w:val="de-DE"/>
        </w:rPr>
        <w:t xml:space="preserve"> H, Oros D, </w:t>
      </w:r>
      <w:r w:rsidRPr="062193C1" w:rsidR="00BA62E3">
        <w:rPr>
          <w:rFonts w:ascii="Georgia" w:hAnsi="Georgia"/>
          <w:color w:val="333333"/>
          <w:sz w:val="27"/>
          <w:szCs w:val="27"/>
          <w:lang w:val="de-DE"/>
        </w:rPr>
        <w:t>Ayede</w:t>
      </w:r>
      <w:r w:rsidRPr="062193C1" w:rsidR="00BA62E3">
        <w:rPr>
          <w:rFonts w:ascii="Georgia" w:hAnsi="Georgia"/>
          <w:color w:val="333333"/>
          <w:sz w:val="27"/>
          <w:szCs w:val="27"/>
          <w:lang w:val="de-DE"/>
        </w:rPr>
        <w:t xml:space="preserve"> AI, </w:t>
      </w:r>
      <w:r w:rsidRPr="062193C1" w:rsidR="00BA62E3">
        <w:rPr>
          <w:rFonts w:ascii="Georgia" w:hAnsi="Georgia"/>
          <w:color w:val="333333"/>
          <w:sz w:val="27"/>
          <w:szCs w:val="27"/>
          <w:lang w:val="de-DE"/>
        </w:rPr>
        <w:t>Sentilhes</w:t>
      </w:r>
      <w:r w:rsidRPr="062193C1" w:rsidR="00BA62E3">
        <w:rPr>
          <w:rFonts w:ascii="Georgia" w:hAnsi="Georgia"/>
          <w:color w:val="333333"/>
          <w:sz w:val="27"/>
          <w:szCs w:val="27"/>
          <w:lang w:val="de-DE"/>
        </w:rPr>
        <w:t xml:space="preserve"> M, Cena L, Cena L, Cena PK, </w:t>
      </w:r>
      <w:r w:rsidRPr="062193C1" w:rsidR="00BA62E3">
        <w:rPr>
          <w:rFonts w:ascii="Georgia" w:hAnsi="Georgia"/>
          <w:color w:val="333333"/>
          <w:sz w:val="27"/>
          <w:szCs w:val="27"/>
          <w:lang w:val="de-DE"/>
        </w:rPr>
        <w:t>Etuk</w:t>
      </w:r>
      <w:r w:rsidRPr="062193C1" w:rsidR="00BA62E3">
        <w:rPr>
          <w:rFonts w:ascii="Georgia" w:hAnsi="Georgia"/>
          <w:color w:val="333333"/>
          <w:sz w:val="27"/>
          <w:szCs w:val="27"/>
          <w:lang w:val="de-DE"/>
        </w:rPr>
        <w:t xml:space="preserve"> S, Casale R, Abd-</w:t>
      </w:r>
      <w:r w:rsidRPr="062193C1" w:rsidR="00BA62E3">
        <w:rPr>
          <w:rFonts w:ascii="Georgia" w:hAnsi="Georgia"/>
          <w:color w:val="333333"/>
          <w:sz w:val="27"/>
          <w:szCs w:val="27"/>
          <w:lang w:val="de-DE"/>
        </w:rPr>
        <w:t>Elsalam</w:t>
      </w:r>
      <w:r w:rsidRPr="062193C1" w:rsidR="00BA62E3">
        <w:rPr>
          <w:rFonts w:ascii="Georgia" w:hAnsi="Georgia"/>
          <w:color w:val="333333"/>
          <w:sz w:val="27"/>
          <w:szCs w:val="27"/>
          <w:lang w:val="de-DE"/>
        </w:rPr>
        <w:t xml:space="preserve"> S, </w:t>
      </w:r>
      <w:r w:rsidRPr="062193C1" w:rsidR="00BA62E3">
        <w:rPr>
          <w:rFonts w:ascii="Georgia" w:hAnsi="Georgia"/>
          <w:color w:val="333333"/>
          <w:sz w:val="27"/>
          <w:szCs w:val="27"/>
          <w:lang w:val="de-DE"/>
        </w:rPr>
        <w:t>Ikenoue</w:t>
      </w:r>
      <w:r w:rsidRPr="062193C1" w:rsidR="00BA62E3">
        <w:rPr>
          <w:rFonts w:ascii="Georgia" w:hAnsi="Georgia"/>
          <w:color w:val="333333"/>
          <w:sz w:val="27"/>
          <w:szCs w:val="27"/>
          <w:lang w:val="de-DE"/>
        </w:rPr>
        <w:t xml:space="preserve"> S, </w:t>
      </w:r>
      <w:r w:rsidRPr="062193C1" w:rsidR="00BA62E3">
        <w:rPr>
          <w:rFonts w:ascii="Georgia" w:hAnsi="Georgia"/>
          <w:color w:val="333333"/>
          <w:sz w:val="27"/>
          <w:szCs w:val="27"/>
          <w:lang w:val="de-DE"/>
        </w:rPr>
        <w:t>Aminu</w:t>
      </w:r>
      <w:r w:rsidRPr="062193C1" w:rsidR="00BA62E3">
        <w:rPr>
          <w:rFonts w:ascii="Georgia" w:hAnsi="Georgia"/>
          <w:color w:val="333333"/>
          <w:sz w:val="27"/>
          <w:szCs w:val="27"/>
          <w:lang w:val="de-DE"/>
        </w:rPr>
        <w:t xml:space="preserve"> MB, </w:t>
      </w:r>
      <w:r w:rsidRPr="062193C1" w:rsidR="00BA62E3">
        <w:rPr>
          <w:rFonts w:ascii="Georgia" w:hAnsi="Georgia"/>
          <w:color w:val="333333"/>
          <w:sz w:val="27"/>
          <w:szCs w:val="27"/>
          <w:lang w:val="de-DE"/>
        </w:rPr>
        <w:t>Vecciarelli</w:t>
      </w:r>
      <w:r w:rsidRPr="062193C1" w:rsidR="00BA62E3">
        <w:rPr>
          <w:rFonts w:ascii="Georgia" w:hAnsi="Georgia"/>
          <w:color w:val="333333"/>
          <w:sz w:val="27"/>
          <w:szCs w:val="27"/>
          <w:lang w:val="de-DE"/>
        </w:rPr>
        <w:t xml:space="preserve"> C, Duro EA, Usman MA, John-</w:t>
      </w:r>
      <w:r w:rsidRPr="062193C1" w:rsidR="00BA62E3">
        <w:rPr>
          <w:rFonts w:ascii="Georgia" w:hAnsi="Georgia"/>
          <w:color w:val="333333"/>
          <w:sz w:val="27"/>
          <w:szCs w:val="27"/>
          <w:lang w:val="de-DE"/>
        </w:rPr>
        <w:t>Akinola</w:t>
      </w:r>
      <w:r w:rsidRPr="062193C1" w:rsidR="00BA62E3">
        <w:rPr>
          <w:rFonts w:ascii="Georgia" w:hAnsi="Georgia"/>
          <w:color w:val="333333"/>
          <w:sz w:val="27"/>
          <w:szCs w:val="27"/>
          <w:lang w:val="de-DE"/>
        </w:rPr>
        <w:t xml:space="preserve"> Y, Nieto R, </w:t>
      </w:r>
      <w:r w:rsidRPr="062193C1" w:rsidR="00BA62E3">
        <w:rPr>
          <w:rFonts w:ascii="Georgia" w:hAnsi="Georgia"/>
          <w:color w:val="333333"/>
          <w:sz w:val="27"/>
          <w:szCs w:val="27"/>
          <w:lang w:val="de-DE"/>
        </w:rPr>
        <w:t>Ferrazi</w:t>
      </w:r>
      <w:r w:rsidRPr="062193C1" w:rsidR="00BA62E3">
        <w:rPr>
          <w:rFonts w:ascii="Georgia" w:hAnsi="Georgia"/>
          <w:color w:val="333333"/>
          <w:sz w:val="27"/>
          <w:szCs w:val="27"/>
          <w:lang w:val="de-DE"/>
        </w:rPr>
        <w:t xml:space="preserve"> E, </w:t>
      </w:r>
      <w:r w:rsidRPr="062193C1" w:rsidR="00BA62E3">
        <w:rPr>
          <w:rFonts w:ascii="Georgia" w:hAnsi="Georgia"/>
          <w:color w:val="333333"/>
          <w:sz w:val="27"/>
          <w:szCs w:val="27"/>
          <w:lang w:val="de-DE"/>
        </w:rPr>
        <w:t>Bhutta</w:t>
      </w:r>
      <w:r w:rsidRPr="062193C1" w:rsidR="00BA62E3">
        <w:rPr>
          <w:rFonts w:ascii="Georgia" w:hAnsi="Georgia"/>
          <w:color w:val="333333"/>
          <w:sz w:val="27"/>
          <w:szCs w:val="27"/>
          <w:lang w:val="de-DE"/>
        </w:rPr>
        <w:t xml:space="preserve"> ZA, Langer A, Kennedy SH, </w:t>
      </w:r>
      <w:r w:rsidRPr="062193C1" w:rsidR="00BA62E3">
        <w:rPr>
          <w:rFonts w:ascii="Georgia" w:hAnsi="Georgia"/>
          <w:color w:val="333333"/>
          <w:sz w:val="27"/>
          <w:szCs w:val="27"/>
          <w:lang w:val="de-DE"/>
        </w:rPr>
        <w:t>Papageorghiou</w:t>
      </w:r>
      <w:r w:rsidRPr="062193C1" w:rsidR="00BA62E3">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062193C1" w:rsidR="00BA62E3">
        <w:rPr>
          <w:rFonts w:ascii="Georgia" w:hAnsi="Georgia"/>
          <w:color w:val="333333"/>
          <w:sz w:val="27"/>
          <w:szCs w:val="27"/>
          <w:lang w:val="de-DE"/>
        </w:rPr>
        <w:t>Pädiatr</w:t>
      </w:r>
      <w:r w:rsidRPr="062193C1" w:rsidR="00BA62E3">
        <w:rPr>
          <w:rFonts w:ascii="Georgia" w:hAnsi="Georgia"/>
          <w:color w:val="333333"/>
          <w:sz w:val="27"/>
          <w:szCs w:val="27"/>
          <w:lang w:val="de-DE"/>
        </w:rPr>
        <w:t>. 2021;175(8):817–26.</w:t>
      </w:r>
    </w:p>
    <w:p w:rsidR="00BA62E3" w:rsidP="00BA62E3" w:rsidRDefault="00BA62E3" w14:paraId="557FDA3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7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BA62E3" w:rsidP="062193C1" w:rsidRDefault="00BA62E3" w14:paraId="24E2E56B"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062193C1" w:rsidR="00BA62E3">
        <w:rPr>
          <w:rFonts w:ascii="Georgia" w:hAnsi="Georgia"/>
          <w:color w:val="333333"/>
          <w:sz w:val="27"/>
          <w:szCs w:val="27"/>
          <w:lang w:val="de-DE"/>
        </w:rPr>
        <w:t xml:space="preserve">Norman M, </w:t>
      </w:r>
      <w:r w:rsidRPr="062193C1" w:rsidR="00BA62E3">
        <w:rPr>
          <w:rFonts w:ascii="Georgia" w:hAnsi="Georgia"/>
          <w:color w:val="333333"/>
          <w:sz w:val="27"/>
          <w:szCs w:val="27"/>
          <w:lang w:val="de-DE"/>
        </w:rPr>
        <w:t>Navér</w:t>
      </w:r>
      <w:r w:rsidRPr="062193C1" w:rsidR="00BA62E3">
        <w:rPr>
          <w:rFonts w:ascii="Georgia" w:hAnsi="Georgia"/>
          <w:color w:val="333333"/>
          <w:sz w:val="27"/>
          <w:szCs w:val="27"/>
          <w:lang w:val="de-DE"/>
        </w:rPr>
        <w:t xml:space="preserve"> L, Söderling J, Ahlberg M, </w:t>
      </w:r>
      <w:r w:rsidRPr="062193C1" w:rsidR="00BA62E3">
        <w:rPr>
          <w:rFonts w:ascii="Georgia" w:hAnsi="Georgia"/>
          <w:color w:val="333333"/>
          <w:sz w:val="27"/>
          <w:szCs w:val="27"/>
          <w:lang w:val="de-DE"/>
        </w:rPr>
        <w:t>Hervius</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Askling</w:t>
      </w:r>
      <w:r w:rsidRPr="062193C1" w:rsidR="00BA62E3">
        <w:rPr>
          <w:rFonts w:ascii="Georgia" w:hAnsi="Georgia"/>
          <w:color w:val="333333"/>
          <w:sz w:val="27"/>
          <w:szCs w:val="27"/>
          <w:lang w:val="de-DE"/>
        </w:rPr>
        <w:t xml:space="preserve"> H, </w:t>
      </w:r>
      <w:r w:rsidRPr="062193C1" w:rsidR="00BA62E3">
        <w:rPr>
          <w:rFonts w:ascii="Georgia" w:hAnsi="Georgia"/>
          <w:color w:val="333333"/>
          <w:sz w:val="27"/>
          <w:szCs w:val="27"/>
          <w:lang w:val="de-DE"/>
        </w:rPr>
        <w:t>Aronsson</w:t>
      </w:r>
      <w:r w:rsidRPr="062193C1" w:rsidR="00BA62E3">
        <w:rPr>
          <w:rFonts w:ascii="Georgia" w:hAnsi="Georgia"/>
          <w:color w:val="333333"/>
          <w:sz w:val="27"/>
          <w:szCs w:val="27"/>
          <w:lang w:val="de-DE"/>
        </w:rPr>
        <w:t xml:space="preserve"> B, </w:t>
      </w:r>
      <w:r w:rsidRPr="062193C1" w:rsidR="00BA62E3">
        <w:rPr>
          <w:rFonts w:ascii="Georgia" w:hAnsi="Georgia"/>
          <w:color w:val="333333"/>
          <w:sz w:val="27"/>
          <w:szCs w:val="27"/>
          <w:lang w:val="de-DE"/>
        </w:rPr>
        <w:t>Byström</w:t>
      </w:r>
      <w:r w:rsidRPr="062193C1" w:rsidR="00BA62E3">
        <w:rPr>
          <w:rFonts w:ascii="Georgia" w:hAnsi="Georgia"/>
          <w:color w:val="333333"/>
          <w:sz w:val="27"/>
          <w:szCs w:val="27"/>
          <w:lang w:val="de-DE"/>
        </w:rPr>
        <w:t xml:space="preserve"> E, Jonsson J, </w:t>
      </w:r>
      <w:r w:rsidRPr="062193C1" w:rsidR="00BA62E3">
        <w:rPr>
          <w:rFonts w:ascii="Georgia" w:hAnsi="Georgia"/>
          <w:color w:val="333333"/>
          <w:sz w:val="27"/>
          <w:szCs w:val="27"/>
          <w:lang w:val="de-DE"/>
        </w:rPr>
        <w:t>Sengpiel</w:t>
      </w:r>
      <w:r w:rsidRPr="062193C1" w:rsidR="00BA62E3">
        <w:rPr>
          <w:rFonts w:ascii="Georgia" w:hAnsi="Georgia"/>
          <w:color w:val="333333"/>
          <w:sz w:val="27"/>
          <w:szCs w:val="27"/>
          <w:lang w:val="de-DE"/>
        </w:rPr>
        <w:t xml:space="preserve"> V, </w:t>
      </w:r>
      <w:r w:rsidRPr="062193C1" w:rsidR="00BA62E3">
        <w:rPr>
          <w:rFonts w:ascii="Georgia" w:hAnsi="Georgia"/>
          <w:color w:val="333333"/>
          <w:sz w:val="27"/>
          <w:szCs w:val="27"/>
          <w:lang w:val="de-DE"/>
        </w:rPr>
        <w:t>Ludvigsson</w:t>
      </w:r>
      <w:r w:rsidRPr="062193C1" w:rsidR="00BA62E3">
        <w:rPr>
          <w:rFonts w:ascii="Georgia" w:hAnsi="Georgia"/>
          <w:color w:val="333333"/>
          <w:sz w:val="27"/>
          <w:szCs w:val="27"/>
          <w:lang w:val="de-DE"/>
        </w:rPr>
        <w:t xml:space="preserve"> JF, </w:t>
      </w:r>
      <w:r w:rsidRPr="062193C1" w:rsidR="00BA62E3">
        <w:rPr>
          <w:rFonts w:ascii="Georgia" w:hAnsi="Georgia"/>
          <w:color w:val="333333"/>
          <w:sz w:val="27"/>
          <w:szCs w:val="27"/>
          <w:lang w:val="de-DE"/>
        </w:rPr>
        <w:t>Håkansson</w:t>
      </w:r>
      <w:r w:rsidRPr="062193C1" w:rsidR="00BA62E3">
        <w:rPr>
          <w:rFonts w:ascii="Georgia" w:hAnsi="Georgia"/>
          <w:color w:val="333333"/>
          <w:sz w:val="27"/>
          <w:szCs w:val="27"/>
          <w:lang w:val="de-DE"/>
        </w:rPr>
        <w:t xml:space="preserve"> S, </w:t>
      </w:r>
      <w:r w:rsidRPr="062193C1" w:rsidR="00BA62E3">
        <w:rPr>
          <w:rFonts w:ascii="Georgia" w:hAnsi="Georgia"/>
          <w:color w:val="333333"/>
          <w:sz w:val="27"/>
          <w:szCs w:val="27"/>
          <w:lang w:val="de-DE"/>
        </w:rPr>
        <w:t>Stephansson</w:t>
      </w:r>
      <w:r w:rsidRPr="062193C1" w:rsidR="00BA62E3">
        <w:rPr>
          <w:rFonts w:ascii="Georgia" w:hAnsi="Georgia"/>
          <w:color w:val="333333"/>
          <w:sz w:val="27"/>
          <w:szCs w:val="27"/>
          <w:lang w:val="de-DE"/>
        </w:rPr>
        <w:t xml:space="preserve"> O. Assoziation von maternalem SARS-CoV-2</w:t>
      </w:r>
    </w:p>
    <w:p w:rsidRPr="00A675D4" w:rsidR="00BA62E3" w:rsidP="00BA62E3" w:rsidRDefault="00BA62E3" w14:paraId="2F87FC42"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BA62E3" w:rsidP="00BA62E3" w:rsidRDefault="00BA62E3" w14:paraId="0EE54745"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BA62E3" w:rsidP="00BA62E3" w:rsidRDefault="00BA62E3" w14:paraId="0CEBED00"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BA62E3" w:rsidP="062193C1" w:rsidRDefault="00BA62E3" w14:paraId="51EFBEB0"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00A675D4">
        <w:rPr>
          <w:rFonts w:ascii="Georgia" w:hAnsi="Georgia" w:eastAsia="Times New Roman"/>
          <w:color w:val="333333"/>
          <w:kern w:val="0"/>
          <w:sz w:val="27"/>
          <w:szCs w:val="27"/>
        </w:rPr>
        <w:lastRenderedPageBreak xmlns:w="http://schemas.openxmlformats.org/wordprocessingml/2006/main"/>
      </w:r>
      <w:r xmlns:w="http://schemas.openxmlformats.org/wordprocessingml/2006/main" w:rsidRPr="062193C1" w:rsidR="00BA62E3">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062193C1" w:rsidR="00BA62E3">
        <w:rPr>
          <w:rFonts w:ascii="Georgia" w:hAnsi="Georgia"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&lt;</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062193C1" w:rsidR="00BA62E3">
        <w:rPr>
          <w:rFonts w:ascii="Georgia" w:hAnsi="Georgia"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&lt;</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0,862,</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0,005) und die kurze Zeit </w:t>
      </w:r>
      <w:r xmlns:w="http://schemas.openxmlformats.org/wordprocessingml/2006/main" w:rsidRPr="062193C1" w:rsidR="00BA62E3">
        <w:rPr>
          <w:rFonts w:ascii="Georgia" w:hAnsi="Georgia"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s="Georgia"/>
          <w:color w:val="333333"/>
          <w:kern w:val="0"/>
          <w:sz w:val="27"/>
          <w:szCs w:val="27"/>
          <w:lang w:val="de-DE"/>
        </w:rPr>
        <w:t xml:space="preserve">≤</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22</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8,24,</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&lt;</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0,972,</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062193C1" w:rsidR="00BA62E3">
        <w:rPr>
          <w:rFonts w:ascii="Georgia" w:hAnsi="Georgia" w:eastAsia="Times New Roman" w:cs="Georgia"/>
          <w:color w:val="333333"/>
          <w:kern w:val="0"/>
          <w:sz w:val="27"/>
          <w:szCs w:val="27"/>
          <w:lang w:val="de-DE"/>
        </w:rPr>
        <w:t xml:space="preserve">bis </w:t>
      </w:r>
      <w:r xmlns:w="http://schemas.openxmlformats.org/wordprocessingml/2006/main" w:rsidRPr="062193C1" w:rsidR="00BA62E3">
        <w:rPr>
          <w:rFonts w:ascii="Georgia" w:hAnsi="Georgia" w:eastAsia="Times New Roman"/>
          <w:color w:val="333333"/>
          <w:kern w:val="0"/>
          <w:sz w:val="27"/>
          <w:szCs w:val="27"/>
          <w:lang w:val="de-DE"/>
        </w:rPr>
        <w:t xml:space="preserve">3-malige Impfung (OR 1,804, 95% CI 1,332 </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2,444,</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&lt;</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0,001) war mit einer Verbesserung der klinischen Schwangerschaftsrate verbunden.</w:t>
      </w:r>
    </w:p>
    <w:p w:rsidR="00BA62E3" w:rsidP="00BA62E3" w:rsidRDefault="00BA62E3" w14:paraId="75734DC9" w14:textId="77777777"/>
    <w:p w:rsidR="00BA62E3" w:rsidP="00BA62E3" w:rsidRDefault="00BA62E3" w14:paraId="637C0EC7"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BA62E3" w:rsidP="062193C1" w:rsidRDefault="00BA62E3" w14:paraId="294FE4C0" w14:textId="77777777">
      <w:pPr xmlns:w="http://schemas.openxmlformats.org/wordprocessingml/2006/main">
        <w:pStyle w:val="NormalWeb"/>
        <w:spacing w:before="0" w:beforeAutospacing="off" w:after="0" w:afterAutospacing="off"/>
      </w:pPr>
      <w:r w:rsidRPr="062193C1" w:rsidR="00BA62E3">
        <w:rPr>
          <w:lang w:val="de-DE"/>
        </w:rPr>
        <w:t xml:space="preserve">Eine Infektion mit SARS-CoV-2 beeinträchtigt nicht nur die Gesundheit von Menschen auf der ganzen Welt, sondern auch die reproduktive Gesundheit von Frauen. </w:t>
      </w:r>
      <w:r w:rsidRPr="062193C1" w:rsidR="00BA62E3">
        <w:rPr>
          <w:lang w:val="de-DE"/>
        </w:rPr>
        <w:t>Das virale Spike</w:t>
      </w:r>
      <w:r w:rsidRPr="062193C1" w:rsidR="00BA62E3">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062193C1" w:rsidR="00BA62E3">
        <w:rPr>
          <w:lang w:val="de-DE"/>
        </w:rPr>
        <w:t>2)-</w:t>
      </w:r>
      <w:r w:rsidRPr="062193C1" w:rsidR="00BA62E3">
        <w:rPr>
          <w:lang w:val="de-DE"/>
        </w:rPr>
        <w:t xml:space="preserve">Rezeptor auf der Wirtszelle, wonach die Protease Transmembran-Serinprotease 2 (TMPRSS2) das S-Protein spaltet, um den Zelleintritt zu erleichtern [ </w:t>
      </w:r>
      <w:hyperlink w:anchor="ref-CR1" r:id="Rfd3eadfa378e43b2">
        <w:r w:rsidRPr="062193C1" w:rsidR="00BA62E3">
          <w:rPr>
            <w:rStyle w:val="Hyperlink"/>
            <w:color w:val="004B83"/>
            <w:lang w:val="de-DE"/>
          </w:rPr>
          <w:t xml:space="preserve">1 </w:t>
        </w:r>
      </w:hyperlink>
      <w:r w:rsidRPr="062193C1" w:rsidR="00BA62E3">
        <w:rPr>
          <w:lang w:val="de-DE"/>
        </w:rPr>
        <w:t xml:space="preserve">, </w:t>
      </w:r>
      <w:hyperlink w:anchor="ref-CR2" r:id="Rfedd6037ba494cc9">
        <w:r w:rsidRPr="062193C1" w:rsidR="00BA62E3">
          <w:rPr>
            <w:rStyle w:val="Hyperlink"/>
            <w:color w:val="004B83"/>
            <w:lang w:val="de-DE"/>
          </w:rPr>
          <w:t xml:space="preserve">2 </w:t>
        </w:r>
      </w:hyperlink>
      <w:r w:rsidRPr="062193C1" w:rsidR="00BA62E3">
        <w:rPr>
          <w:lang w:val="de-DE"/>
        </w:rPr>
        <w:t xml:space="preserve">]. Es gibt auch einen alternativen ACE2-unabhängigen Mechanismus, bei dem </w:t>
      </w:r>
      <w:r w:rsidRPr="062193C1" w:rsidR="00BA62E3">
        <w:rPr>
          <w:lang w:val="de-DE"/>
        </w:rPr>
        <w:t>Basigin</w:t>
      </w:r>
      <w:r w:rsidRPr="062193C1" w:rsidR="00BA62E3">
        <w:rPr>
          <w:lang w:val="de-DE"/>
        </w:rPr>
        <w:t xml:space="preserve"> (BSG oder CD147) als zellulärer Rezeptor und die </w:t>
      </w:r>
      <w:r w:rsidRPr="062193C1" w:rsidR="00BA62E3">
        <w:rPr>
          <w:lang w:val="de-DE"/>
        </w:rPr>
        <w:t>Cysteinprotease</w:t>
      </w:r>
      <w:r w:rsidRPr="062193C1" w:rsidR="00BA62E3">
        <w:rPr>
          <w:lang w:val="de-DE"/>
        </w:rPr>
        <w:t xml:space="preserve"> </w:t>
      </w:r>
      <w:r w:rsidRPr="062193C1" w:rsidR="00BA62E3">
        <w:rPr>
          <w:lang w:val="de-DE"/>
        </w:rPr>
        <w:t>Cathepsin</w:t>
      </w:r>
      <w:r w:rsidRPr="062193C1" w:rsidR="00BA62E3">
        <w:rPr>
          <w:lang w:val="de-DE"/>
        </w:rPr>
        <w:t xml:space="preserve"> L (CTSL) als Protease fungiert und so möglicherweise den Zelleintritt von SARS-CoV-2 vermittelt [ </w:t>
      </w:r>
      <w:hyperlink w:anchor="ref-CR1" r:id="Rd687b1bc213a4beb">
        <w:r w:rsidRPr="062193C1" w:rsidR="00BA62E3">
          <w:rPr>
            <w:rStyle w:val="Hyperlink"/>
            <w:color w:val="004B83"/>
            <w:lang w:val="de-DE"/>
          </w:rPr>
          <w:t xml:space="preserve">1 </w:t>
        </w:r>
      </w:hyperlink>
      <w:r w:rsidRPr="062193C1" w:rsidR="00BA62E3">
        <w:rPr>
          <w:lang w:val="de-DE"/>
        </w:rPr>
        <w:t xml:space="preserve">, </w:t>
      </w:r>
      <w:hyperlink w:anchor="ref-CR2" r:id="Rb928fe25972e4fad">
        <w:r w:rsidRPr="062193C1" w:rsidR="00BA62E3">
          <w:rPr>
            <w:rStyle w:val="Hyperlink"/>
            <w:color w:val="004B83"/>
            <w:lang w:val="de-DE"/>
          </w:rPr>
          <w:t xml:space="preserve">2 </w:t>
        </w:r>
      </w:hyperlink>
      <w:r w:rsidRPr="062193C1" w:rsidR="00BA62E3">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062193C1" w:rsidR="00BA62E3">
        <w:rPr>
          <w:lang w:val="de-DE"/>
        </w:rPr>
        <w:t>Zervixsekret</w:t>
      </w:r>
      <w:r w:rsidRPr="062193C1" w:rsidR="00BA62E3">
        <w:rPr>
          <w:lang w:val="de-DE"/>
        </w:rPr>
        <w:t xml:space="preserve"> (10,53 %) nachgewiesen [ </w:t>
      </w:r>
      <w:hyperlink w:anchor="ref-CR3" r:id="R7cda1c420de04c7d">
        <w:r w:rsidRPr="062193C1" w:rsidR="00BA62E3">
          <w:rPr>
            <w:rStyle w:val="Hyperlink"/>
            <w:color w:val="004B83"/>
            <w:lang w:val="de-DE"/>
          </w:rPr>
          <w:t xml:space="preserve">3 </w:t>
        </w:r>
      </w:hyperlink>
      <w:r w:rsidRPr="062193C1" w:rsidR="00BA62E3">
        <w:rPr>
          <w:lang w:val="de-DE"/>
        </w:rPr>
        <w:t xml:space="preserve">, </w:t>
      </w:r>
      <w:hyperlink w:anchor="ref-CR4" r:id="R36f69054b92d4101">
        <w:r w:rsidRPr="062193C1" w:rsidR="00BA62E3">
          <w:rPr>
            <w:rStyle w:val="Hyperlink"/>
            <w:color w:val="004B83"/>
            <w:lang w:val="de-DE"/>
          </w:rPr>
          <w:t xml:space="preserve">4 </w:t>
        </w:r>
      </w:hyperlink>
      <w:r w:rsidRPr="062193C1" w:rsidR="00BA62E3">
        <w:rPr>
          <w:lang w:val="de-DE"/>
        </w:rPr>
        <w:t xml:space="preserve">, </w:t>
      </w:r>
      <w:hyperlink w:anchor="ref-CR5" r:id="R91fbe4c5719742b5">
        <w:r w:rsidRPr="062193C1" w:rsidR="00BA62E3">
          <w:rPr>
            <w:rStyle w:val="Hyperlink"/>
            <w:color w:val="004B83"/>
            <w:lang w:val="de-DE"/>
          </w:rPr>
          <w:t xml:space="preserve">5 </w:t>
        </w:r>
      </w:hyperlink>
      <w:r w:rsidRPr="062193C1" w:rsidR="00BA62E3">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080dd044e2f14682">
        <w:r w:rsidRPr="062193C1" w:rsidR="00BA62E3">
          <w:rPr>
            <w:rStyle w:val="Hyperlink"/>
            <w:color w:val="004B83"/>
            <w:lang w:val="de-DE"/>
          </w:rPr>
          <w:t xml:space="preserve">6 </w:t>
        </w:r>
      </w:hyperlink>
      <w:r w:rsidRPr="062193C1" w:rsidR="00BA62E3">
        <w:rPr>
          <w:lang w:val="de-DE"/>
        </w:rPr>
        <w:t xml:space="preserve">]. In der bisherigen Literatur wurde bestätigt, dass SARS-CoV-2-Rezeptoren (klassische/nicht-klassische) im weiblichen Fortpflanzungssystem (Endometrium, Eierstöcke) exprimiert werden [ </w:t>
      </w:r>
      <w:hyperlink w:anchor="ref-CR1" r:id="R413ea34944234a9c">
        <w:r w:rsidRPr="062193C1" w:rsidR="00BA62E3">
          <w:rPr>
            <w:rStyle w:val="Hyperlink"/>
            <w:color w:val="004B83"/>
            <w:lang w:val="de-DE"/>
          </w:rPr>
          <w:t xml:space="preserve">1 </w:t>
        </w:r>
      </w:hyperlink>
      <w:r w:rsidRPr="062193C1" w:rsidR="00BA62E3">
        <w:rPr>
          <w:lang w:val="de-DE"/>
        </w:rPr>
        <w:t xml:space="preserve">, </w:t>
      </w:r>
      <w:hyperlink w:anchor="ref-CR7" r:id="Rc1a96cbacaea4a94">
        <w:r w:rsidRPr="062193C1" w:rsidR="00BA62E3">
          <w:rPr>
            <w:rStyle w:val="Hyperlink"/>
            <w:color w:val="004B83"/>
            <w:lang w:val="de-DE"/>
          </w:rPr>
          <w:t xml:space="preserve">7 </w:t>
        </w:r>
      </w:hyperlink>
      <w:r w:rsidRPr="062193C1" w:rsidR="00BA62E3">
        <w:rPr>
          <w:lang w:val="de-DE"/>
        </w:rPr>
        <w:t xml:space="preserve">, </w:t>
      </w:r>
      <w:hyperlink w:anchor="ref-CR8" r:id="R9bd5b9c34509471f">
        <w:r w:rsidRPr="062193C1" w:rsidR="00BA62E3">
          <w:rPr>
            <w:rStyle w:val="Hyperlink"/>
            <w:color w:val="004B83"/>
            <w:lang w:val="de-DE"/>
          </w:rPr>
          <w:t xml:space="preserve">8 </w:t>
        </w:r>
      </w:hyperlink>
      <w:r w:rsidRPr="062193C1" w:rsidR="00BA62E3">
        <w:rPr>
          <w:lang w:val="de-DE"/>
        </w:rPr>
        <w:t>], sodass eine theoretische Möglichkeit besteht, dass das weibliche Fortpflanzungssystem von Virusinfektionen betroffen sein könnte.</w:t>
      </w:r>
    </w:p>
    <w:p w:rsidR="00BA62E3" w:rsidP="062193C1" w:rsidRDefault="00BA62E3" w14:paraId="79076846" w14:textId="77777777">
      <w:pPr xmlns:w="http://schemas.openxmlformats.org/wordprocessingml/2006/main">
        <w:pStyle w:val="NormalWeb"/>
        <w:spacing w:before="0" w:beforeAutospacing="off" w:after="0" w:afterAutospacing="off"/>
      </w:pPr>
      <w:r xmlns:w="http://schemas.openxmlformats.org/wordprocessingml/2006/main" w:rsidRPr="062193C1" w:rsidR="00BA62E3">
        <w:rPr>
          <w:lang w:val="de-DE"/>
        </w:rPr>
        <w:t xml:space="preserve">Frühere Forschungsarbeiten haben ergeben, dass eine SARS-CoV-2-Infektion während einer kontrollierten ovariellen Stimulation (COS) die Embryonalentwicklung beeinflussen kann [ </w:t>
      </w:r>
      <w:hyperlink xmlns:w="http://schemas.openxmlformats.org/wordprocessingml/2006/main" xmlns:r="http://schemas.openxmlformats.org/officeDocument/2006/relationships" w:tooltip="Tian F, Li S, Li N, Zhao H, Luo M, Zhang J, Mao Z, Zhang Q, Li R, Tang T, Zhang C, Li Y, Zhang S, Zhao J. Association of SARS-CoV-2 infection during controlled ovarian stimulation with oocyte- and embryo-related outcomes. JAMA Netw Open. 2023;6(7):e2323219." w:history="1" w:anchor="ref-CR9" r:id="rId692">
        <w:r xmlns:w="http://schemas.openxmlformats.org/wordprocessingml/2006/main" w:rsidRPr="062193C1" w:rsidR="00BA62E3">
          <w:rPr>
            <w:rStyle w:val="Hyperlink"/>
            <w:color w:val="004B83"/>
            <w:lang w:val="de-DE"/>
          </w:rPr>
          <w:t xml:space="preserve">9 </w:t>
        </w:r>
      </w:hyperlink>
      <w:r xmlns:w="http://schemas.openxmlformats.org/wordprocessingml/2006/main" w:rsidRPr="062193C1" w:rsidR="00BA62E3">
        <w:rPr>
          <w:lang w:val="de-DE"/>
        </w:rPr>
        <w:t xml:space="preserve">, </w:t>
      </w:r>
      <w:hyperlink xmlns:w="http://schemas.openxmlformats.org/wordprocessingml/2006/main" xmlns:r="http://schemas.openxmlformats.org/officeDocument/2006/relationships" w:tooltip="Chen X, Shi H, Li C, et al. The effect of SARS-CoV-2 infection on human embryo early development: a multicenter prospective cohort study. Sci China Life Sci. 2023;66:1–4." w:history="1" w:anchor="ref-CR10" r:id="rId693">
        <w:r xmlns:w="http://schemas.openxmlformats.org/wordprocessingml/2006/main" w:rsidRPr="062193C1" w:rsidR="00BA62E3">
          <w:rPr>
            <w:rStyle w:val="Hyperlink"/>
            <w:color w:val="004B83"/>
            <w:lang w:val="de-DE"/>
          </w:rPr>
          <w:t xml:space="preserve">10 </w:t>
        </w:r>
      </w:hyperlink>
      <w:r xmlns:w="http://schemas.openxmlformats.org/wordprocessingml/2006/main" w:rsidRPr="062193C1" w:rsidR="00BA62E3">
        <w:rPr>
          <w:lang w:val="de-DE"/>
        </w:rPr>
        <w:t xml:space="preserve">]. Einige Studien haben auch bestätigt, dass eine SARS-CoV-2-Infektion in der Schwangerschaft mit einem Anstieg schwerer mütterlicher Morbidität, Mortalität und neonataler Komplikationen verbunden ist [ </w:t>
      </w:r>
      <w:hyperlink xmlns:w="http://schemas.openxmlformats.org/wordprocessingml/2006/main" xmlns:r="http://schemas.openxmlformats.org/officeDocument/2006/relationships"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anchor="ref-CR11" r:id="rId694">
        <w:r xmlns:w="http://schemas.openxmlformats.org/wordprocessingml/2006/main" w:rsidRPr="062193C1" w:rsidR="00BA62E3">
          <w:rPr>
            <w:rStyle w:val="Hyperlink"/>
            <w:color w:val="004B83"/>
            <w:lang w:val="de-DE"/>
          </w:rPr>
          <w:t xml:space="preserve">11 </w:t>
        </w:r>
      </w:hyperlink>
      <w:r xmlns:w="http://schemas.openxmlformats.org/wordprocessingml/2006/main" w:rsidRPr="062193C1" w:rsidR="00BA62E3">
        <w:rPr>
          <w:lang w:val="de-DE"/>
        </w:rPr>
        <w:t xml:space="preserve">, </w:t>
      </w:r>
      <w:hyperlink xmlns:w="http://schemas.openxmlformats.org/wordprocessingml/2006/main" xmlns:r="http://schemas.openxmlformats.org/officeDocument/2006/relationships" w:tooltip="Norman M, Navér L, Söderling J, Ahlberg M, Hervius Askling H, Aronsson B, Byström E, Jonsson J, Sengpiel V, Ludvigsson JF, Håkansson S, Stephansson O. Association of maternal SARS-CoV-2 infection in pregnancy with neonatal outcomes. JAMA. 2021;325(20):2076–86." w:history="1" w:anchor="ref-CR12" r:id="rId695">
        <w:r xmlns:w="http://schemas.openxmlformats.org/wordprocessingml/2006/main" w:rsidRPr="062193C1" w:rsidR="00BA62E3">
          <w:rPr>
            <w:rStyle w:val="Hyperlink"/>
            <w:color w:val="004B83"/>
            <w:lang w:val="de-DE"/>
          </w:rPr>
          <w:t xml:space="preserve">12 </w:t>
        </w:r>
      </w:hyperlink>
      <w:r xmlns:w="http://schemas.openxmlformats.org/wordprocessingml/2006/main" w:rsidRPr="062193C1" w:rsidR="00BA62E3">
        <w:rPr>
          <w:lang w:val="de-DE"/>
        </w:rPr>
        <w:t xml:space="preserve">]. Es bleibt umstritten, ob eine SARS-CoV-2-Infektion negative Auswirkungen auf den frühen Schwangerschaftsverlauf hat [ </w:t>
      </w:r>
      <w:hyperlink xmlns:w="http://schemas.openxmlformats.org/wordprocessingml/2006/main" xmlns:r="http://schemas.openxmlformats.org/officeDocument/2006/relationships"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anchor="ref-CR13" r:id="rId696">
        <w:r xmlns:w="http://schemas.openxmlformats.org/wordprocessingml/2006/main" w:rsidRPr="062193C1" w:rsidR="00BA62E3">
          <w:rPr>
            <w:rStyle w:val="Hyperlink"/>
            <w:color w:val="004B83"/>
            <w:lang w:val="de-DE"/>
          </w:rPr>
          <w:t xml:space="preserve">13 </w:t>
        </w:r>
      </w:hyperlink>
      <w:r xmlns:w="http://schemas.openxmlformats.org/wordprocessingml/2006/main" w:rsidRPr="062193C1" w:rsidR="00BA62E3">
        <w:rPr>
          <w:lang w:val="de-DE"/>
        </w:rPr>
        <w:t xml:space="preserve">, </w:t>
      </w:r>
      <w:hyperlink xmlns:w="http://schemas.openxmlformats.org/wordprocessingml/2006/main" xmlns:r="http://schemas.openxmlformats.org/officeDocument/2006/relationships"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anchor="ref-CR14" r:id="rId697">
        <w:r xmlns:w="http://schemas.openxmlformats.org/wordprocessingml/2006/main" w:rsidRPr="062193C1" w:rsidR="00BA62E3">
          <w:rPr>
            <w:rStyle w:val="Hyperlink"/>
            <w:color w:val="004B83"/>
            <w:lang w:val="de-DE"/>
          </w:rPr>
          <w:t xml:space="preserve">14 </w:t>
        </w:r>
      </w:hyperlink>
      <w:r xmlns:w="http://schemas.openxmlformats.org/wordprocessingml/2006/main" w:rsidRPr="062193C1" w:rsidR="00BA62E3">
        <w:rPr>
          <w:lang w:val="de-DE"/>
        </w:rPr>
        <w:t xml:space="preserve">]. Frühere veröffentlichte Artikel haben gezeigt, dass die Genesung von einer SARS-CoV-2-Infektion den Schwangerschaftsverlauf in frischen Zyklen mit Embryotransfer nicht beeinflusst [ </w:t>
      </w:r>
      <w:hyperlink xmlns:w="http://schemas.openxmlformats.org/wordprocessingml/2006/main" xmlns:r="http://schemas.openxmlformats.org/officeDocument/2006/relationships" w:tooltip="Youngster M, Avraham S, Yaakov O, Landau Rabbi M, Gat I, Yerushalmi G, Sverdlove R, Baum M, Maman E, Hourvitz A, Kedem A. IVF under COVID-19: treatment outcomes of fresh ART cycles. Hum Reprod. 2022;37(5):947–53." w:history="1" w:anchor="ref-CR15" r:id="rId698">
        <w:r xmlns:w="http://schemas.openxmlformats.org/wordprocessingml/2006/main" w:rsidRPr="062193C1" w:rsidR="00BA62E3">
          <w:rPr>
            <w:rStyle w:val="Hyperlink"/>
            <w:color w:val="004B83"/>
            <w:lang w:val="de-DE"/>
          </w:rPr>
          <w:t xml:space="preserve">15 </w:t>
        </w:r>
      </w:hyperlink>
      <w:r xmlns:w="http://schemas.openxmlformats.org/wordprocessingml/2006/main" w:rsidRPr="062193C1" w:rsidR="00BA62E3">
        <w:rPr>
          <w:lang w:val="de-DE"/>
        </w:rPr>
        <w:t xml:space="preserve">]. Darüber hinaus </w:t>
      </w:r>
      <w:r xmlns:w="http://schemas.openxmlformats.org/wordprocessingml/2006/main">
        <w:lastRenderedPageBreak xmlns:w="http://schemas.openxmlformats.org/wordprocessingml/2006/main"/>
      </w:r>
      <w:r xmlns:w="http://schemas.openxmlformats.org/wordprocessingml/2006/main" w:rsidRPr="062193C1" w:rsidR="00BA62E3">
        <w:rPr>
          <w:lang w:val="de-DE"/>
        </w:rPr>
        <w:t xml:space="preserve">wurde festgestellt, dass eine SARS-CoV-2-Impfung die Eierstockfunktion bei assistierten Reproduktionstechnologien (ART) nicht negativ beeinflusst [ </w:t>
      </w:r>
      <w:hyperlink xmlns:w="http://schemas.openxmlformats.org/wordprocessingml/2006/main" xmlns:r="http://schemas.openxmlformats.org/officeDocument/2006/relationships" w:tooltip="Dahdouh EM, Balayla J. SARS-CoV-2 vaccines and in vitro fertilization outcomes: so far, so good! Fertil Steril. 2023;119(4):624–5." w:history="1" w:anchor="ref-CR16" r:id="rId699">
        <w:r xmlns:w="http://schemas.openxmlformats.org/wordprocessingml/2006/main" w:rsidRPr="062193C1" w:rsidR="00BA62E3">
          <w:rPr>
            <w:rStyle w:val="Hyperlink"/>
            <w:color w:val="004B83"/>
            <w:lang w:val="de-DE"/>
          </w:rPr>
          <w:t xml:space="preserve">16 </w:t>
        </w:r>
      </w:hyperlink>
      <w:r xmlns:w="http://schemas.openxmlformats.org/wordprocessingml/2006/main" w:rsidRPr="062193C1" w:rsidR="00BA62E3">
        <w:rPr>
          <w:lang w:val="de-DE"/>
        </w:rPr>
        <w:t xml:space="preserve">, </w:t>
      </w:r>
      <w:hyperlink xmlns:w="http://schemas.openxmlformats.org/wordprocessingml/2006/main" xmlns:r="http://schemas.openxmlformats.org/officeDocument/2006/relationships" w:tooltip="Satorres-Pérez E, Martínez-Varea A, Morales-Roselló J. COVID-19 vaccines and assisted reproductive techniques: a systematic review. J Pers Med. 2023;13(8):1232." w:history="1" w:anchor="ref-CR17" r:id="rId700">
        <w:r xmlns:w="http://schemas.openxmlformats.org/wordprocessingml/2006/main" w:rsidRPr="062193C1" w:rsidR="00BA62E3">
          <w:rPr>
            <w:rStyle w:val="Hyperlink"/>
            <w:color w:val="004B83"/>
            <w:lang w:val="de-DE"/>
          </w:rPr>
          <w:t xml:space="preserve">17 </w:t>
        </w:r>
      </w:hyperlink>
      <w:r xmlns:w="http://schemas.openxmlformats.org/wordprocessingml/2006/main" w:rsidRPr="062193C1" w:rsidR="00BA62E3">
        <w:rPr>
          <w:lang w:val="de-DE"/>
        </w:rPr>
        <w:t xml:space="preserve">]. Trotz der verfügbaren Literatur gibt es keinen Forschungsstand darüber, ob eine SARS-CoV-2-Infektion den frühen Schwangerschaftsverlauf kurz nach einem Embryotransfer bei einer In-vitro-Fertilisation (IVF) oder einer </w:t>
      </w:r>
      <w:r xmlns:w="http://schemas.openxmlformats.org/wordprocessingml/2006/main" w:rsidRPr="062193C1" w:rsidR="00BA62E3">
        <w:rPr>
          <w:lang w:val="de-DE"/>
        </w:rPr>
        <w:t xml:space="preserve">intrazytoplasmatischen</w:t>
      </w:r>
      <w:r xmlns:w="http://schemas.openxmlformats.org/wordprocessingml/2006/main" w:rsidRPr="062193C1" w:rsidR="00BA62E3">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BA62E3" w:rsidP="00BA62E3" w:rsidRDefault="00BA62E3" w14:paraId="2C382D0F"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BA62E3" w:rsidP="00BA62E3" w:rsidRDefault="00BA62E3" w14:paraId="02255405"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BA62E3" w:rsidP="00BA62E3" w:rsidRDefault="00BA62E3" w14:paraId="6D1506CD"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BA62E3" w:rsidP="062193C1" w:rsidRDefault="00BA62E3" w14:paraId="5AB2CF26" w14:textId="77777777">
      <w:pPr xmlns:w="http://schemas.openxmlformats.org/wordprocessingml/2006/main">
        <w:pStyle w:val="NormalWeb"/>
        <w:spacing w:before="0" w:beforeAutospacing="off" w:after="0" w:afterAutospacing="off"/>
      </w:pPr>
      <w:r w:rsidRPr="062193C1" w:rsidR="00BA62E3">
        <w:rPr>
          <w:lang w:val="de-DE"/>
        </w:rPr>
        <w:t xml:space="preserve">Zur diagnostizierten Gruppe einer SARS-CoV-2-Infektion zählen Personen, die im Oropharynxabstrich mittels Reverse-Transkriptase-Polymerase-Kettenreaktion (RT-PCR) positiv auf RNA oder im </w:t>
      </w:r>
      <w:r w:rsidRPr="062193C1" w:rsidR="00BA62E3">
        <w:rPr>
          <w:lang w:val="de-DE"/>
        </w:rPr>
        <w:t>Nasopharynxabstrich</w:t>
      </w:r>
      <w:r w:rsidRPr="062193C1" w:rsidR="00BA62E3">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5866f5d363f94d2b">
        <w:r w:rsidRPr="062193C1" w:rsidR="00BA62E3">
          <w:rPr>
            <w:rStyle w:val="Hyperlink"/>
            <w:color w:val="004B83"/>
            <w:lang w:val="de-DE"/>
          </w:rPr>
          <w:t xml:space="preserve">14 </w:t>
        </w:r>
      </w:hyperlink>
      <w:r w:rsidRPr="062193C1" w:rsidR="00BA62E3">
        <w:rPr>
          <w:lang w:val="de-DE"/>
        </w:rPr>
        <w:t>].</w:t>
      </w:r>
    </w:p>
    <w:p w:rsidR="00BA62E3" w:rsidP="00BA62E3" w:rsidRDefault="00BA62E3" w14:paraId="18C1CC22"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BA62E3" w:rsidP="062193C1" w:rsidRDefault="00BA62E3" w14:paraId="5DC0FA55" w14:textId="77777777">
      <w:pPr xmlns:w="http://schemas.openxmlformats.org/wordprocessingml/2006/main">
        <w:pStyle w:val="Heading4"/>
        <w:spacing w:before="360" w:after="120"/>
        <w:rPr>
          <w:rFonts w:ascii="Segoe UI" w:hAnsi="Segoe UI" w:cs="Segoe UI"/>
          <w:color w:val="222222"/>
          <w:lang w:val="de-DE"/>
        </w:rPr>
      </w:pPr>
      <w:r w:rsidRPr="062193C1" w:rsidR="00BA62E3">
        <w:rPr>
          <w:rFonts w:ascii="Segoe UI" w:hAnsi="Segoe UI" w:cs="Segoe UI"/>
          <w:color w:val="222222"/>
          <w:lang w:val="de-DE"/>
        </w:rPr>
        <w:t xml:space="preserve">Frischer Embryotransfer (frischer </w:t>
      </w:r>
      <w:r w:rsidRPr="062193C1" w:rsidR="00BA62E3">
        <w:rPr>
          <w:rFonts w:ascii="Segoe UI" w:hAnsi="Segoe UI" w:cs="Segoe UI"/>
          <w:color w:val="222222"/>
          <w:lang w:val="de-DE"/>
        </w:rPr>
        <w:t>ET)-</w:t>
      </w:r>
      <w:r w:rsidRPr="062193C1" w:rsidR="00BA62E3">
        <w:rPr>
          <w:rFonts w:ascii="Segoe UI" w:hAnsi="Segoe UI" w:cs="Segoe UI"/>
          <w:color w:val="222222"/>
          <w:lang w:val="de-DE"/>
        </w:rPr>
        <w:t>Zyklus</w:t>
      </w:r>
    </w:p>
    <w:p w:rsidR="00BA62E3" w:rsidP="062193C1" w:rsidRDefault="00BA62E3" w14:paraId="4F5081BE" w14:textId="77777777">
      <w:pPr xmlns:w="http://schemas.openxmlformats.org/wordprocessingml/2006/main">
        <w:pStyle w:val="NormalWeb"/>
        <w:spacing w:before="0" w:beforeAutospacing="off" w:after="0" w:afterAutospacing="off"/>
      </w:pPr>
      <w:r xmlns:w="http://schemas.openxmlformats.org/wordprocessingml/2006/main" w:rsidRPr="062193C1" w:rsidR="00BA62E3">
        <w:rPr>
          <w:lang w:val="de-DE"/>
        </w:rPr>
        <w:t xml:space="preserve">Die Protokolle zur ovariellen Stimulation wurden entsprechend dem Protokoll der Krankenhäuser durchgeführt [ </w:t>
      </w:r>
      <w:hyperlink xmlns:w="http://schemas.openxmlformats.org/wordprocessingml/2006/main" xmlns:r="http://schemas.openxmlformats.org/officeDocument/2006/relationships"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anchor="ref-CR18" r:id="rId702">
        <w:r xmlns:w="http://schemas.openxmlformats.org/wordprocessingml/2006/main" w:rsidRPr="062193C1" w:rsidR="00BA62E3">
          <w:rPr>
            <w:rStyle w:val="Hyperlink"/>
            <w:color w:val="004B83"/>
            <w:lang w:val="de-DE"/>
          </w:rPr>
          <w:t xml:space="preserve">18 </w:t>
        </w:r>
      </w:hyperlink>
      <w:r xmlns:w="http://schemas.openxmlformats.org/wordprocessingml/2006/main" w:rsidRPr="062193C1" w:rsidR="00BA62E3">
        <w:rPr>
          <w:lang w:val="de-DE"/>
        </w:rPr>
        <w:t xml:space="preserve">].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xmlns:w="http://schemas.openxmlformats.org/wordprocessingml/2006/main" w:rsidRPr="062193C1" w:rsidR="00BA62E3">
        <w:rPr>
          <w:lang w:val="de-DE"/>
        </w:rPr>
        <w:t xml:space="preserve">Vitrolife</w:t>
      </w:r>
      <w:r xmlns:w="http://schemas.openxmlformats.org/wordprocessingml/2006/main" w:rsidRPr="062193C1" w:rsidR="00BA62E3">
        <w:rPr>
          <w:lang w:val="de-DE"/>
        </w:rPr>
        <w:t xml:space="preserve">) kultiviert, bis sie das </w:t>
      </w:r>
      <w:r xmlns:w="http://schemas.openxmlformats.org/wordprocessingml/2006/main" w:rsidRPr="062193C1" w:rsidR="00BA62E3">
        <w:rPr>
          <w:lang w:val="de-DE"/>
        </w:rPr>
        <w:t xml:space="preserve">Blastozystenstadium</w:t>
      </w:r>
      <w:r xmlns:w="http://schemas.openxmlformats.org/wordprocessingml/2006/main" w:rsidRPr="062193C1" w:rsidR="00BA62E3">
        <w:rPr>
          <w:lang w:val="de-DE"/>
        </w:rPr>
        <w:t xml:space="preserve"> erreichten. Der Kultivierungsprozess fand in einem COOK-Mini-Inkubator bei 37 °C in einer befeuchteten </w:t>
      </w:r>
      <w:r xmlns:w="http://schemas.openxmlformats.org/wordprocessingml/2006/main">
        <w:lastRenderedPageBreak xmlns:w="http://schemas.openxmlformats.org/wordprocessingml/2006/main"/>
      </w:r>
      <w:r xmlns:w="http://schemas.openxmlformats.org/wordprocessingml/2006/main" w:rsidRPr="062193C1" w:rsidR="00BA62E3">
        <w:rPr>
          <w:lang w:val="de-DE"/>
        </w:rPr>
        <w:t xml:space="preserve">Atmosphäre aus 6 % CO </w:t>
      </w:r>
      <w:r xmlns:w="http://schemas.openxmlformats.org/wordprocessingml/2006/main" w:rsidRPr="062193C1" w:rsidR="00BA62E3">
        <w:rPr>
          <w:sz w:val="20"/>
          <w:szCs w:val="20"/>
          <w:vertAlign w:val="subscript"/>
          <w:lang w:val="de-DE"/>
        </w:rPr>
        <w:t xml:space="preserve">2 </w:t>
      </w:r>
      <w:r xmlns:w="http://schemas.openxmlformats.org/wordprocessingml/2006/main" w:rsidRPr="062193C1" w:rsidR="00BA62E3">
        <w:rPr>
          <w:lang w:val="de-DE"/>
        </w:rPr>
        <w:t xml:space="preserve">,</w:t>
      </w:r>
      <w:r xmlns:w="http://schemas.openxmlformats.org/wordprocessingml/2006/main" w:rsidRPr="062193C1" w:rsidR="00BA62E3">
        <w:rPr>
          <w:lang w:val="de-DE"/>
        </w:rPr>
        <w:t xml:space="preserve"> 5 % O </w:t>
      </w:r>
      <w:r xmlns:w="http://schemas.openxmlformats.org/wordprocessingml/2006/main" w:rsidRPr="062193C1" w:rsidR="00BA62E3">
        <w:rPr>
          <w:sz w:val="20"/>
          <w:szCs w:val="20"/>
          <w:vertAlign w:val="subscript"/>
          <w:lang w:val="de-DE"/>
        </w:rPr>
        <w:t xml:space="preserve">2 </w:t>
      </w:r>
      <w:r xmlns:w="http://schemas.openxmlformats.org/wordprocessingml/2006/main" w:rsidRPr="062193C1" w:rsidR="00BA62E3">
        <w:rPr>
          <w:lang w:val="de-DE"/>
        </w:rPr>
        <w:t xml:space="preserve">und 89 % N </w:t>
      </w:r>
      <w:r xmlns:w="http://schemas.openxmlformats.org/wordprocessingml/2006/main" w:rsidRPr="062193C1" w:rsidR="00BA62E3">
        <w:rPr>
          <w:sz w:val="20"/>
          <w:szCs w:val="20"/>
          <w:vertAlign w:val="subscript"/>
          <w:lang w:val="de-DE"/>
        </w:rPr>
        <w:t xml:space="preserve">2 </w:t>
      </w:r>
      <w:r xmlns:w="http://schemas.openxmlformats.org/wordprocessingml/2006/main" w:rsidRPr="062193C1" w:rsidR="00BA62E3">
        <w:rPr>
          <w:sz w:val="20"/>
          <w:szCs w:val="20"/>
          <w:vertAlign w:val="subscript"/>
          <w:lang w:val="de-DE"/>
        </w:rPr>
        <w:t xml:space="preserve">statt </w:t>
      </w:r>
      <w:r xmlns:w="http://schemas.openxmlformats.org/wordprocessingml/2006/main" w:rsidRPr="062193C1" w:rsidR="00BA62E3">
        <w:rPr>
          <w:lang w:val="de-DE"/>
        </w:rPr>
        <w:t xml:space="preserve">.</w:t>
      </w:r>
      <w:r xmlns:w="http://schemas.openxmlformats.org/wordprocessingml/2006/main" w:rsidRPr="062193C1" w:rsidR="00BA62E3">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BA62E3" w:rsidP="00BA62E3" w:rsidRDefault="00BA62E3" w14:paraId="5E8E4152" w14:textId="77777777">
      <w:pPr>
        <w:pStyle w:val="NormalWeb"/>
        <w:spacing w:before="0" w:beforeAutospacing="0" w:after="0" w:afterAutospacing="0"/>
      </w:pPr>
    </w:p>
    <w:p w:rsidR="00BA62E3" w:rsidP="00BA62E3" w:rsidRDefault="00BA62E3" w14:paraId="126CC4D4" w14:textId="77777777">
      <w:pPr>
        <w:pStyle w:val="NormalWeb"/>
        <w:spacing w:before="0" w:beforeAutospacing="0" w:after="0" w:afterAutospacing="0"/>
      </w:pPr>
      <w:r w:rsidRPr="004D3FCC">
        <w:rPr>
          <w:noProof/>
        </w:rPr>
        <w:pict w14:anchorId="57FA8728">
          <v:shape id="_x0000_i1034" style="width:468pt;height:361.5pt;visibility:visible" alt="Know The Accuracy Of Your Medical Test Results - Lab Me" type="#_x0000_t75">
            <v:imagedata o:title="Know The Accuracy Of Your Medical Test Results - Lab Me" r:id="rId27"/>
            <o:lock v:ext="edit" grouping="t"/>
          </v:shape>
        </w:pict>
      </w:r>
    </w:p>
    <w:p w:rsidR="00BA62E3" w:rsidP="00BA62E3" w:rsidRDefault="00BA62E3" w14:paraId="71C7AAEA"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BA62E3" w:rsidP="062193C1" w:rsidRDefault="00BA62E3" w14:paraId="13F4D22A" w14:textId="77777777">
      <w:pPr xmlns:w="http://schemas.openxmlformats.org/wordprocessingml/2006/main">
        <w:pStyle w:val="NormalWeb"/>
        <w:spacing w:before="0" w:beforeAutospacing="off" w:after="0" w:afterAutospacing="off"/>
      </w:pPr>
      <w:r w:rsidRPr="062193C1" w:rsidR="00BA62E3">
        <w:rPr>
          <w:lang w:val="de-DE"/>
        </w:rPr>
        <w:t xml:space="preserve">Alle Embryonen wurden vor dem Einfrieren in einem FET-Zyklus bewertet. Am dritten Tag wurden die Embryonen nach </w:t>
      </w:r>
      <w:r w:rsidRPr="062193C1" w:rsidR="00BA62E3">
        <w:rPr>
          <w:lang w:val="de-DE"/>
        </w:rPr>
        <w:t>Puissant's</w:t>
      </w:r>
      <w:r w:rsidRPr="062193C1" w:rsidR="00BA62E3">
        <w:rPr>
          <w:lang w:val="de-DE"/>
        </w:rPr>
        <w:t xml:space="preserve"> Kriterium bewertet, während Blastozysten am fünften, sechsten oder siebten Tag nach dem System von Gardner und Schoolcraft bewertet wurden. Alle Embryonen wurden mit einem </w:t>
      </w:r>
      <w:r w:rsidRPr="062193C1" w:rsidR="00BA62E3">
        <w:rPr>
          <w:lang w:val="de-DE"/>
        </w:rPr>
        <w:t>Kitazato-Vitrifikationskit</w:t>
      </w:r>
      <w:r w:rsidRPr="062193C1" w:rsidR="00BA62E3">
        <w:rPr>
          <w:lang w:val="de-DE"/>
        </w:rPr>
        <w:t xml:space="preserve"> (</w:t>
      </w:r>
      <w:r w:rsidRPr="062193C1" w:rsidR="00BA62E3">
        <w:rPr>
          <w:lang w:val="de-DE"/>
        </w:rPr>
        <w:t>Kitazato</w:t>
      </w:r>
      <w:r w:rsidRPr="062193C1" w:rsidR="00BA62E3">
        <w:rPr>
          <w:lang w:val="de-DE"/>
        </w:rPr>
        <w:t xml:space="preserve"> Biopharma, Shizuoka, Japan) in Kombination mit geschlossenen Hochsicherheits-</w:t>
      </w:r>
      <w:r w:rsidRPr="062193C1" w:rsidR="00BA62E3">
        <w:rPr>
          <w:lang w:val="de-DE"/>
        </w:rPr>
        <w:t>Vitrifikations</w:t>
      </w:r>
      <w:r w:rsidRPr="062193C1" w:rsidR="00BA62E3">
        <w:rPr>
          <w:lang w:val="de-DE"/>
        </w:rPr>
        <w:t>-Straws (</w:t>
      </w:r>
      <w:r w:rsidRPr="062193C1" w:rsidR="00BA62E3">
        <w:rPr>
          <w:lang w:val="de-DE"/>
        </w:rPr>
        <w:t>Cryo</w:t>
      </w:r>
      <w:r w:rsidRPr="062193C1" w:rsidR="00BA62E3">
        <w:rPr>
          <w:lang w:val="de-DE"/>
        </w:rPr>
        <w:t xml:space="preserve"> Bio System, Frankreich) </w:t>
      </w:r>
      <w:r w:rsidRPr="062193C1" w:rsidR="00BA62E3">
        <w:rPr>
          <w:lang w:val="de-DE"/>
        </w:rPr>
        <w:t>vitrifiziert</w:t>
      </w:r>
      <w:r w:rsidRPr="062193C1" w:rsidR="00BA62E3">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BA62E3" w:rsidP="00BA62E3" w:rsidRDefault="00BA62E3" w14:paraId="322F522D"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BA62E3" w:rsidP="062193C1" w:rsidRDefault="00BA62E3" w14:paraId="5C7055AC" w14:textId="77777777">
      <w:pPr xmlns:w="http://schemas.openxmlformats.org/wordprocessingml/2006/main">
        <w:pStyle w:val="NormalWeb"/>
        <w:spacing w:before="0" w:beforeAutospacing="off" w:after="0" w:afterAutospacing="off"/>
      </w:pPr>
      <w:r xmlns:w="http://schemas.openxmlformats.org/wordprocessingml/2006/main">
        <w:lastRenderedPageBreak xmlns:w="http://schemas.openxmlformats.org/wordprocessingml/2006/main"/>
      </w:r>
      <w:r xmlns:w="http://schemas.openxmlformats.org/wordprocessingml/2006/main" w:rsidRPr="062193C1" w:rsidR="00BA62E3">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xmlns:w="http://schemas.openxmlformats.org/wordprocessingml/2006/main" w:rsidRPr="062193C1" w:rsidR="00BA62E3">
        <w:rPr>
          <w:lang w:val="de-DE"/>
        </w:rPr>
        <w:t xml:space="preserve">Glossary</w:t>
      </w:r>
      <w:r xmlns:w="http://schemas.openxmlformats.org/wordprocessingml/2006/main" w:rsidRPr="062193C1" w:rsidR="00BA62E3">
        <w:rPr>
          <w:lang w:val="de-DE"/>
        </w:rPr>
        <w:t xml:space="preserve"> on </w:t>
      </w:r>
      <w:r xmlns:w="http://schemas.openxmlformats.org/wordprocessingml/2006/main" w:rsidRPr="062193C1" w:rsidR="00BA62E3">
        <w:rPr>
          <w:lang w:val="de-DE"/>
        </w:rPr>
        <w:t xml:space="preserve">Infertility</w:t>
      </w:r>
      <w:r xmlns:w="http://schemas.openxmlformats.org/wordprocessingml/2006/main" w:rsidRPr="062193C1" w:rsidR="00BA62E3">
        <w:rPr>
          <w:lang w:val="de-DE"/>
        </w:rPr>
        <w:t xml:space="preserve"> and </w:t>
      </w:r>
      <w:r xmlns:w="http://schemas.openxmlformats.org/wordprocessingml/2006/main" w:rsidRPr="062193C1" w:rsidR="00BA62E3">
        <w:rPr>
          <w:lang w:val="de-DE"/>
        </w:rPr>
        <w:t xml:space="preserve">Fertility</w:t>
      </w:r>
      <w:r xmlns:w="http://schemas.openxmlformats.org/wordprocessingml/2006/main" w:rsidRPr="062193C1" w:rsidR="00BA62E3">
        <w:rPr>
          <w:lang w:val="de-DE"/>
        </w:rPr>
        <w:t xml:space="preserve"> Care [ </w:t>
      </w:r>
      <w:hyperlink xmlns:w="http://schemas.openxmlformats.org/wordprocessingml/2006/main" xmlns:r="http://schemas.openxmlformats.org/officeDocument/2006/relationships" w:tooltip="Zegers-Hochschild F, Adamson GD, Dyer S, Racowsky C, de Mouzon J, Sokol R, Rienzi L, Sunde A, Schmidt L, Cooke ID, Simpson JL, van der Poel S. The international glossary on infertility and fertility care, 2017. Fertil Steril. 2017;108(3):393–406." w:history="1" w:anchor="ref-CR19" r:id="rId703">
        <w:r xmlns:w="http://schemas.openxmlformats.org/wordprocessingml/2006/main" w:rsidRPr="062193C1" w:rsidR="00BA62E3">
          <w:rPr>
            <w:rStyle w:val="Hyperlink"/>
            <w:color w:val="004B83"/>
            <w:lang w:val="de-DE"/>
          </w:rPr>
          <w:t xml:space="preserve">19 </w:t>
        </w:r>
      </w:hyperlink>
      <w:r xmlns:w="http://schemas.openxmlformats.org/wordprocessingml/2006/main" w:rsidRPr="062193C1" w:rsidR="00BA62E3">
        <w:rPr>
          <w:lang w:val="de-DE"/>
        </w:rPr>
        <w:t xml:space="preserve">] definiert.</w:t>
      </w:r>
    </w:p>
    <w:p w:rsidR="00BA62E3" w:rsidP="00BA62E3" w:rsidRDefault="00BA62E3" w14:paraId="5C9392B5"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BA62E3" w:rsidP="062193C1" w:rsidRDefault="00BA62E3" w14:paraId="247000D3" w14:textId="77777777">
      <w:pPr xmlns:w="http://schemas.openxmlformats.org/wordprocessingml/2006/main">
        <w:pStyle w:val="NormalWeb"/>
        <w:spacing w:before="0" w:beforeAutospacing="off" w:after="0" w:afterAutospacing="off"/>
      </w:pPr>
      <w:r w:rsidRPr="062193C1" w:rsidR="00BA62E3">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062193C1" w:rsidR="00BA62E3">
        <w:rPr>
          <w:lang w:val="de-DE"/>
        </w:rPr>
        <w:t>Ratios</w:t>
      </w:r>
      <w:r w:rsidRPr="062193C1" w:rsidR="00BA62E3">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BA62E3" w:rsidP="00BA62E3" w:rsidRDefault="00BA62E3" w14:paraId="77DC54AC"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BA62E3" w:rsidP="062193C1" w:rsidRDefault="00BA62E3" w14:paraId="5AA94943" w14:textId="77777777">
      <w:pPr xmlns:w="http://schemas.openxmlformats.org/wordprocessingml/2006/main">
        <w:pStyle w:val="NormalWeb"/>
        <w:spacing w:before="0" w:beforeAutospacing="off" w:after="0" w:afterAutospacing="off"/>
      </w:pPr>
      <w:r w:rsidRPr="062193C1" w:rsidR="00BA62E3">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062193C1" w:rsidR="00BA62E3">
        <w:rPr>
          <w:lang w:val="de-DE"/>
        </w:rPr>
        <w:t xml:space="preserve">( </w:t>
      </w:r>
      <w:r w:rsidRPr="062193C1" w:rsidR="00BA62E3">
        <w:rPr>
          <w:i w:val="1"/>
          <w:iCs w:val="1"/>
          <w:lang w:val="de-DE"/>
        </w:rPr>
        <w:t>n</w:t>
      </w:r>
      <w:r w:rsidRPr="062193C1" w:rsidR="00BA62E3">
        <w:rPr>
          <w:i w:val="1"/>
          <w:iCs w:val="1"/>
          <w:lang w:val="de-DE"/>
        </w:rPr>
        <w:t xml:space="preserve"> </w:t>
      </w:r>
      <w:r w:rsidRPr="062193C1" w:rsidR="00BA62E3">
        <w:rPr>
          <w:lang w:val="de-DE"/>
        </w:rPr>
        <w:t xml:space="preserve">= 687) gehörten zur Gruppe mit diagnostiziertem SARS-CoV-2, 16,4 % </w:t>
      </w:r>
      <w:r w:rsidRPr="062193C1" w:rsidR="00BA62E3">
        <w:rPr>
          <w:lang w:val="de-DE"/>
        </w:rPr>
        <w:t xml:space="preserve">( </w:t>
      </w:r>
      <w:r w:rsidRPr="062193C1" w:rsidR="00BA62E3">
        <w:rPr>
          <w:i w:val="1"/>
          <w:iCs w:val="1"/>
          <w:lang w:val="de-DE"/>
        </w:rPr>
        <w:t>n</w:t>
      </w:r>
      <w:r w:rsidRPr="062193C1" w:rsidR="00BA62E3">
        <w:rPr>
          <w:i w:val="1"/>
          <w:iCs w:val="1"/>
          <w:lang w:val="de-DE"/>
        </w:rPr>
        <w:t xml:space="preserve"> </w:t>
      </w:r>
      <w:r w:rsidRPr="062193C1" w:rsidR="00BA62E3">
        <w:rPr>
          <w:lang w:val="de-DE"/>
        </w:rPr>
        <w:t xml:space="preserve">= 219) zur Gruppe mit Verdacht auf eine SARS-CoV-2-Infektion und 32 % </w:t>
      </w:r>
      <w:r w:rsidRPr="062193C1" w:rsidR="00BA62E3">
        <w:rPr>
          <w:lang w:val="de-DE"/>
        </w:rPr>
        <w:t xml:space="preserve">( </w:t>
      </w:r>
      <w:r w:rsidRPr="062193C1" w:rsidR="00BA62E3">
        <w:rPr>
          <w:i w:val="1"/>
          <w:iCs w:val="1"/>
          <w:lang w:val="de-DE"/>
        </w:rPr>
        <w:t>n</w:t>
      </w:r>
      <w:r w:rsidRPr="062193C1" w:rsidR="00BA62E3">
        <w:rPr>
          <w:i w:val="1"/>
          <w:iCs w:val="1"/>
          <w:lang w:val="de-DE"/>
        </w:rPr>
        <w:t xml:space="preserve"> </w:t>
      </w:r>
      <w:r w:rsidRPr="062193C1" w:rsidR="00BA62E3">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062193C1" w:rsidR="00BA62E3">
        <w:rPr>
          <w:lang w:val="de-DE"/>
        </w:rPr>
        <w:t>Adenomyose</w:t>
      </w:r>
      <w:r w:rsidRPr="062193C1" w:rsidR="00BA62E3">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062193C1" w:rsidR="00BA62E3">
        <w:rPr>
          <w:lang w:val="de-DE"/>
        </w:rPr>
        <w:t xml:space="preserve">( </w:t>
      </w:r>
      <w:r w:rsidRPr="062193C1" w:rsidR="00BA62E3">
        <w:rPr>
          <w:i w:val="1"/>
          <w:iCs w:val="1"/>
          <w:lang w:val="de-DE"/>
        </w:rPr>
        <w:t>p</w:t>
      </w:r>
      <w:r w:rsidRPr="062193C1" w:rsidR="00BA62E3">
        <w:rPr>
          <w:i w:val="1"/>
          <w:iCs w:val="1"/>
          <w:lang w:val="de-DE"/>
        </w:rPr>
        <w:t xml:space="preserve"> </w:t>
      </w:r>
      <w:r w:rsidRPr="062193C1" w:rsidR="00BA62E3">
        <w:rPr>
          <w:lang w:val="de-DE"/>
        </w:rPr>
        <w:t xml:space="preserve">&lt; 0,001) (Tabelle </w:t>
      </w:r>
      <w:hyperlink w:anchor="Tab1" r:id="R16951cdc0e4e4abc">
        <w:r w:rsidRPr="062193C1" w:rsidR="00BA62E3">
          <w:rPr>
            <w:rStyle w:val="Hyperlink"/>
            <w:color w:val="004B83"/>
            <w:lang w:val="de-DE"/>
          </w:rPr>
          <w:t xml:space="preserve">1 </w:t>
        </w:r>
      </w:hyperlink>
      <w:r w:rsidRPr="062193C1" w:rsidR="00BA62E3">
        <w:rPr>
          <w:lang w:val="de-DE"/>
        </w:rPr>
        <w:t xml:space="preserve">). Die anhaltende Schwangerschaftsrate lag bei 58 % in der Gruppe mit diagnostiziertem SARS-CoV-2, bei 53 % in der Gruppe ohne Infektion und bei 45 % in der Gruppe mit Verdacht auf Infektion </w:t>
      </w:r>
      <w:r w:rsidRPr="062193C1" w:rsidR="00BA62E3">
        <w:rPr>
          <w:lang w:val="de-DE"/>
        </w:rPr>
        <w:t xml:space="preserve">( </w:t>
      </w:r>
      <w:r w:rsidRPr="062193C1" w:rsidR="00BA62E3">
        <w:rPr>
          <w:i w:val="1"/>
          <w:iCs w:val="1"/>
          <w:lang w:val="de-DE"/>
        </w:rPr>
        <w:t>p</w:t>
      </w:r>
      <w:r w:rsidRPr="062193C1" w:rsidR="00BA62E3">
        <w:rPr>
          <w:i w:val="1"/>
          <w:iCs w:val="1"/>
          <w:lang w:val="de-DE"/>
        </w:rPr>
        <w:t xml:space="preserve"> </w:t>
      </w:r>
      <w:r w:rsidRPr="062193C1" w:rsidR="00BA62E3">
        <w:rPr>
          <w:lang w:val="de-DE"/>
        </w:rPr>
        <w:t xml:space="preserve">&lt; 0,001) (Tabelle </w:t>
      </w:r>
      <w:hyperlink w:anchor="Tab1" r:id="R04faa8c6d9a44d4a">
        <w:r w:rsidRPr="062193C1" w:rsidR="00BA62E3">
          <w:rPr>
            <w:rStyle w:val="Hyperlink"/>
            <w:color w:val="004B83"/>
            <w:lang w:val="de-DE"/>
          </w:rPr>
          <w:t xml:space="preserve">1 </w:t>
        </w:r>
      </w:hyperlink>
      <w:r w:rsidRPr="062193C1" w:rsidR="00BA62E3">
        <w:rPr>
          <w:lang w:val="de-DE"/>
        </w:rPr>
        <w:t xml:space="preserve">). Es gab keine signifikanten Unterschiede bei der biochemischen Schwangerschaftsrate, der Rate früher Fehlgeburten oder der Rate ektopischer Schwangerschaften (Tabelle </w:t>
      </w:r>
      <w:hyperlink w:anchor="Tab1" r:id="R394e547f02624f80">
        <w:r w:rsidRPr="062193C1" w:rsidR="00BA62E3">
          <w:rPr>
            <w:rStyle w:val="Hyperlink"/>
            <w:color w:val="004B83"/>
            <w:lang w:val="de-DE"/>
          </w:rPr>
          <w:t xml:space="preserve">1 </w:t>
        </w:r>
      </w:hyperlink>
      <w:r w:rsidRPr="062193C1" w:rsidR="00BA62E3">
        <w:rPr>
          <w:lang w:val="de-DE"/>
        </w:rPr>
        <w:t>).</w:t>
      </w:r>
    </w:p>
    <w:p w:rsidR="00BA62E3" w:rsidP="00BA62E3" w:rsidRDefault="00BA62E3" w14:paraId="2B6C7611" w14:textId="77777777"/>
    <w:p w:rsidR="00BA62E3" w:rsidP="00BA62E3" w:rsidRDefault="00BA62E3" w14:paraId="7AFA4523" w14:textId="77777777"/>
    <w:p w:rsidR="00BA62E3" w:rsidP="00BA62E3" w:rsidRDefault="00BA62E3" w14:paraId="6E3B3D2F"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BA62E3" w:rsidP="062193C1" w:rsidRDefault="00BA62E3" w14:paraId="71A71C7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xmlns:w="http://schemas.openxmlformats.org/wordprocessingml/2006/main" w:rsidRPr="062193C1" w:rsidR="00BA62E3">
        <w:rPr>
          <w:rFonts w:ascii="Georgia" w:hAnsi="Georgia"/>
          <w:color w:val="333333"/>
          <w:sz w:val="27"/>
          <w:szCs w:val="27"/>
          <w:lang w:val="de-DE"/>
        </w:rPr>
        <w:t xml:space="preserve">Rajput</w:t>
      </w:r>
      <w:r xmlns:w="http://schemas.openxmlformats.org/wordprocessingml/2006/main" w:rsidRPr="062193C1" w:rsidR="00BA62E3">
        <w:rPr>
          <w:rFonts w:ascii="Georgia" w:hAnsi="Georgia"/>
          <w:color w:val="333333"/>
          <w:sz w:val="27"/>
          <w:szCs w:val="27"/>
          <w:lang w:val="de-DE"/>
        </w:rPr>
        <w:t xml:space="preserve"> SK, </w:t>
      </w:r>
      <w:r xmlns:w="http://schemas.openxmlformats.org/wordprocessingml/2006/main" w:rsidRPr="062193C1" w:rsidR="00BA62E3">
        <w:rPr>
          <w:rFonts w:ascii="Georgia" w:hAnsi="Georgia"/>
          <w:color w:val="333333"/>
          <w:sz w:val="27"/>
          <w:szCs w:val="27"/>
          <w:lang w:val="de-DE"/>
        </w:rPr>
        <w:t xml:space="preserve">Logsdon</w:t>
      </w:r>
      <w:r xmlns:w="http://schemas.openxmlformats.org/wordprocessingml/2006/main" w:rsidRPr="062193C1" w:rsidR="00BA62E3">
        <w:rPr>
          <w:rFonts w:ascii="Georgia" w:hAnsi="Georgia"/>
          <w:color w:val="333333"/>
          <w:sz w:val="27"/>
          <w:szCs w:val="27"/>
          <w:lang w:val="de-DE"/>
        </w:rPr>
        <w:t xml:space="preserve"> DM, </w:t>
      </w:r>
      <w:r xmlns:w="http://schemas.openxmlformats.org/wordprocessingml/2006/main" w:rsidRPr="062193C1" w:rsidR="00BA62E3">
        <w:rPr>
          <w:rFonts w:ascii="Georgia" w:hAnsi="Georgia"/>
          <w:color w:val="333333"/>
          <w:sz w:val="27"/>
          <w:szCs w:val="27"/>
          <w:lang w:val="de-DE"/>
        </w:rPr>
        <w:t xml:space="preserve">Kile</w:t>
      </w:r>
      <w:r xmlns:w="http://schemas.openxmlformats.org/wordprocessingml/2006/main" w:rsidRPr="062193C1" w:rsidR="00BA62E3">
        <w:rPr>
          <w:rFonts w:ascii="Georgia" w:hAnsi="Georgia"/>
          <w:color w:val="333333"/>
          <w:sz w:val="27"/>
          <w:szCs w:val="27"/>
          <w:lang w:val="de-DE"/>
        </w:rPr>
        <w:t xml:space="preserve"> B, Engelhorn HJ, </w:t>
      </w:r>
      <w:r xmlns:w="http://schemas.openxmlformats.org/wordprocessingml/2006/main" w:rsidRPr="062193C1" w:rsidR="00BA62E3">
        <w:rPr>
          <w:rFonts w:ascii="Georgia" w:hAnsi="Georgia"/>
          <w:color w:val="333333"/>
          <w:sz w:val="27"/>
          <w:szCs w:val="27"/>
          <w:lang w:val="de-DE"/>
        </w:rPr>
        <w:t xml:space="preserve">Goheen</w:t>
      </w:r>
      <w:r xmlns:w="http://schemas.openxmlformats.org/wordprocessingml/2006/main" w:rsidRPr="062193C1" w:rsidR="00BA62E3">
        <w:rPr>
          <w:rFonts w:ascii="Georgia" w:hAnsi="Georgia"/>
          <w:color w:val="333333"/>
          <w:sz w:val="27"/>
          <w:szCs w:val="27"/>
          <w:lang w:val="de-DE"/>
        </w:rPr>
        <w:t xml:space="preserve"> B, Khan S, Swain J, McCormick S, Schoolcraft WB, Yuan Y, </w:t>
      </w:r>
      <w:r xmlns:w="http://schemas.openxmlformats.org/wordprocessingml/2006/main" w:rsidRPr="062193C1" w:rsidR="00BA62E3">
        <w:rPr>
          <w:rFonts w:ascii="Georgia" w:hAnsi="Georgia"/>
          <w:color w:val="333333"/>
          <w:sz w:val="27"/>
          <w:szCs w:val="27"/>
          <w:lang w:val="de-DE"/>
        </w:rPr>
        <w:t xml:space="preserve">Krisher</w:t>
      </w:r>
      <w:r xmlns:w="http://schemas.openxmlformats.org/wordprocessingml/2006/main" w:rsidRPr="062193C1" w:rsidR="00BA62E3">
        <w:rPr>
          <w:rFonts w:ascii="Georgia" w:hAnsi="Georgia"/>
          <w:color w:val="333333"/>
          <w:sz w:val="27"/>
          <w:szCs w:val="27"/>
          <w:lang w:val="de-DE"/>
        </w:rPr>
        <w:t xml:space="preserve"> RL. Menschliche Eizellen, Zygoten und Embryonen exprimieren das Rezeptor-Angiotensin-1-Converting-Enzym 2 und das Transmembran-Serinprotease-2-Protein, das </w:t>
      </w:r>
      <w:r xmlns:w="http://schemas.openxmlformats.org/wordprocessingml/2006/main">
        <w:rPr>
          <w:rFonts w:ascii="Georgia" w:hAnsi="Georgia"/>
          <w:color w:val="333333"/>
          <w:sz w:val="27"/>
          <w:szCs w:val="27"/>
        </w:rPr>
        <w:lastRenderedPageBreak xmlns:w="http://schemas.openxmlformats.org/wordprocessingml/2006/main"/>
      </w:r>
      <w:r xmlns:w="http://schemas.openxmlformats.org/wordprocessingml/2006/main" w:rsidRPr="062193C1" w:rsidR="00BA62E3">
        <w:rPr>
          <w:rFonts w:ascii="Georgia" w:hAnsi="Georgia"/>
          <w:color w:val="333333"/>
          <w:sz w:val="27"/>
          <w:szCs w:val="27"/>
          <w:lang w:val="de-DE"/>
        </w:rPr>
        <w:t xml:space="preserve">für eine Infektion mit dem schweren akuten respiratorischen Syndrom Coronavirus 2 erforderlich ist. FS </w:t>
      </w:r>
      <w:r xmlns:w="http://schemas.openxmlformats.org/wordprocessingml/2006/main" w:rsidRPr="062193C1" w:rsidR="00BA62E3">
        <w:rPr>
          <w:rFonts w:ascii="Georgia" w:hAnsi="Georgia"/>
          <w:color w:val="333333"/>
          <w:sz w:val="27"/>
          <w:szCs w:val="27"/>
          <w:lang w:val="de-DE"/>
        </w:rPr>
        <w:t xml:space="preserve">Sci</w:t>
      </w:r>
      <w:r xmlns:w="http://schemas.openxmlformats.org/wordprocessingml/2006/main" w:rsidRPr="062193C1" w:rsidR="00BA62E3">
        <w:rPr>
          <w:rFonts w:ascii="Georgia" w:hAnsi="Georgia"/>
          <w:color w:val="333333"/>
          <w:sz w:val="27"/>
          <w:szCs w:val="27"/>
          <w:lang w:val="de-DE"/>
        </w:rPr>
        <w:t xml:space="preserve">. 2021;2(1):33–42.</w:t>
      </w:r>
    </w:p>
    <w:p w:rsidR="00BA62E3" w:rsidP="00BA62E3" w:rsidRDefault="00BA62E3" w14:paraId="32FB42A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0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0BA62E3" w:rsidRDefault="00BA62E3" w14:paraId="6C395A55"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BA62E3" w:rsidP="00BA62E3" w:rsidRDefault="00BA62E3" w14:paraId="6F4B624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0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3A05C06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 xml:space="preserve">Schwartz A, </w:t>
      </w:r>
      <w:r w:rsidRPr="062193C1" w:rsidR="00BA62E3">
        <w:rPr>
          <w:rFonts w:ascii="Georgia" w:hAnsi="Georgia"/>
          <w:color w:val="333333"/>
          <w:sz w:val="27"/>
          <w:szCs w:val="27"/>
          <w:lang w:val="de-DE"/>
        </w:rPr>
        <w:t>Yogev</w:t>
      </w:r>
      <w:r w:rsidRPr="062193C1" w:rsidR="00BA62E3">
        <w:rPr>
          <w:rFonts w:ascii="Georgia" w:hAnsi="Georgia"/>
          <w:color w:val="333333"/>
          <w:sz w:val="27"/>
          <w:szCs w:val="27"/>
          <w:lang w:val="de-DE"/>
        </w:rPr>
        <w:t xml:space="preserve"> Y, </w:t>
      </w:r>
      <w:r w:rsidRPr="062193C1" w:rsidR="00BA62E3">
        <w:rPr>
          <w:rFonts w:ascii="Georgia" w:hAnsi="Georgia"/>
          <w:color w:val="333333"/>
          <w:sz w:val="27"/>
          <w:szCs w:val="27"/>
          <w:lang w:val="de-DE"/>
        </w:rPr>
        <w:t>Zilberman</w:t>
      </w:r>
      <w:r w:rsidRPr="062193C1" w:rsidR="00BA62E3">
        <w:rPr>
          <w:rFonts w:ascii="Georgia" w:hAnsi="Georgia"/>
          <w:color w:val="333333"/>
          <w:sz w:val="27"/>
          <w:szCs w:val="27"/>
          <w:lang w:val="de-DE"/>
        </w:rPr>
        <w:t xml:space="preserve"> A, </w:t>
      </w:r>
      <w:r w:rsidRPr="062193C1" w:rsidR="00BA62E3">
        <w:rPr>
          <w:rFonts w:ascii="Georgia" w:hAnsi="Georgia"/>
          <w:color w:val="333333"/>
          <w:sz w:val="27"/>
          <w:szCs w:val="27"/>
          <w:lang w:val="de-DE"/>
        </w:rPr>
        <w:t>Alpern</w:t>
      </w:r>
      <w:r w:rsidRPr="062193C1" w:rsidR="00BA62E3">
        <w:rPr>
          <w:rFonts w:ascii="Georgia" w:hAnsi="Georgia"/>
          <w:color w:val="333333"/>
          <w:sz w:val="27"/>
          <w:szCs w:val="27"/>
          <w:lang w:val="de-DE"/>
        </w:rPr>
        <w:t xml:space="preserve"> S, Many A, </w:t>
      </w:r>
      <w:r w:rsidRPr="062193C1" w:rsidR="00BA62E3">
        <w:rPr>
          <w:rFonts w:ascii="Georgia" w:hAnsi="Georgia"/>
          <w:color w:val="333333"/>
          <w:sz w:val="27"/>
          <w:szCs w:val="27"/>
          <w:lang w:val="de-DE"/>
        </w:rPr>
        <w:t>Yousovich</w:t>
      </w:r>
      <w:r w:rsidRPr="062193C1" w:rsidR="00BA62E3">
        <w:rPr>
          <w:rFonts w:ascii="Georgia" w:hAnsi="Georgia"/>
          <w:color w:val="333333"/>
          <w:sz w:val="27"/>
          <w:szCs w:val="27"/>
          <w:lang w:val="de-DE"/>
        </w:rPr>
        <w:t xml:space="preserve"> R, </w:t>
      </w:r>
      <w:r w:rsidRPr="062193C1" w:rsidR="00BA62E3">
        <w:rPr>
          <w:rFonts w:ascii="Georgia" w:hAnsi="Georgia"/>
          <w:color w:val="333333"/>
          <w:sz w:val="27"/>
          <w:szCs w:val="27"/>
          <w:lang w:val="de-DE"/>
        </w:rPr>
        <w:t>Gamzu</w:t>
      </w:r>
      <w:r w:rsidRPr="062193C1" w:rsidR="00BA62E3">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062193C1" w:rsidR="00BA62E3">
        <w:rPr>
          <w:rFonts w:ascii="Georgia" w:hAnsi="Georgia"/>
          <w:color w:val="333333"/>
          <w:sz w:val="27"/>
          <w:szCs w:val="27"/>
          <w:lang w:val="de-DE"/>
        </w:rPr>
        <w:t>2021;128:97</w:t>
      </w:r>
      <w:r w:rsidRPr="062193C1" w:rsidR="00BA62E3">
        <w:rPr>
          <w:rFonts w:ascii="Georgia" w:hAnsi="Georgia"/>
          <w:color w:val="333333"/>
          <w:sz w:val="27"/>
          <w:szCs w:val="27"/>
          <w:lang w:val="de-DE"/>
        </w:rPr>
        <w:t>–100.</w:t>
      </w:r>
    </w:p>
    <w:p w:rsidR="00BA62E3" w:rsidP="00BA62E3" w:rsidRDefault="00BA62E3" w14:paraId="09B38A2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47C71C3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Atarod Z, Zamaniyan M, Moosazadeh M, Valadan R, Soleimanirad SM, Gordani N. Untersuchung von Vaginal- und Rektalabstrichen von Frauen, die mit COVID-19 infiziert sind, in zwei Krankenhäusern der Mazandaran University of Medical Sciences, 2020. J Obstet Gynaecol. 2022;42:2225–9.</w:t>
      </w:r>
    </w:p>
    <w:p w:rsidR="00BA62E3" w:rsidP="00BA62E3" w:rsidRDefault="00BA62E3" w14:paraId="3C91FFA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2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2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4808D6A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Khoiwal K, Kalita D, Kumari R, Dhundi D, Shankar R, Kumari R, Gaurav A, Bahadur A, Panda PK, Tomy A, et al. Vorhandensein von SARS CoV-2 im unteren Genitaltrakt von Frauen mit aktiver COVID-19-Infektion: eine prospektive Studie. Int J Gynaecol Obstet. 2022;157:744–7.</w:t>
      </w:r>
    </w:p>
    <w:p w:rsidR="00BA62E3" w:rsidP="00BA62E3" w:rsidRDefault="00BA62E3" w14:paraId="161F6E4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2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2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2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2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2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4ED5862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Ata B, Vermeulen N, Mocanu E, et al. SARS-CoV-2, Fruchtbarkeit und assistierte Reproduktion. Hum Reprod-Update. 2023;29(2):177–96.</w:t>
      </w:r>
    </w:p>
    <w:p w:rsidR="00BA62E3" w:rsidP="00BA62E3" w:rsidRDefault="00BA62E3" w14:paraId="7089995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2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2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69CD218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Rajak P, Roy S, Dutta M, Podder S, Sarkar S, Ganguly A, Mandi M, Khatun S. Die Wechselwirkung zwischen Mediatoren von Unfruchtbarkeit und COVID-19 verstehen. Reprod Biol. 2021;21(4):100559.</w:t>
      </w:r>
    </w:p>
    <w:p w:rsidR="00BA62E3" w:rsidP="00BA62E3" w:rsidRDefault="00BA62E3" w14:paraId="7D8D3B3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3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3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3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3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3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2E24DB9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Chadchan SB, Popli P, Maurya VK, Kommagani R. Der SARS-CoV-2-Rezeptor, das Angiotensin-Converting-Enzym 2, ist für die Dezidualisierung menschlicher endometrialer Stromazellen erforderlich. Biol Reprod. 2021;104(2):336–43.</w:t>
      </w:r>
    </w:p>
    <w:p w:rsidR="00BA62E3" w:rsidP="00BA62E3" w:rsidRDefault="00BA62E3" w14:paraId="5709BF9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3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2C09095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062193C1" w:rsidR="00BA62E3">
        <w:rPr>
          <w:rFonts w:ascii="Georgia" w:hAnsi="Georgia"/>
          <w:color w:val="333333"/>
          <w:sz w:val="27"/>
          <w:szCs w:val="27"/>
          <w:lang w:val="de-DE"/>
        </w:rPr>
        <w:t>oozyten</w:t>
      </w:r>
      <w:r w:rsidRPr="062193C1" w:rsidR="00BA62E3">
        <w:rPr>
          <w:rFonts w:ascii="Georgia" w:hAnsi="Georgia"/>
          <w:color w:val="333333"/>
          <w:sz w:val="27"/>
          <w:szCs w:val="27"/>
          <w:lang w:val="de-DE"/>
        </w:rPr>
        <w:t xml:space="preserve">- und embryobezogenen Ergebnissen. JAMA </w:t>
      </w:r>
      <w:r w:rsidRPr="062193C1" w:rsidR="00BA62E3">
        <w:rPr>
          <w:rFonts w:ascii="Georgia" w:hAnsi="Georgia"/>
          <w:color w:val="333333"/>
          <w:sz w:val="27"/>
          <w:szCs w:val="27"/>
          <w:lang w:val="de-DE"/>
        </w:rPr>
        <w:t>Netw</w:t>
      </w:r>
      <w:r w:rsidRPr="062193C1" w:rsidR="00BA62E3">
        <w:rPr>
          <w:rFonts w:ascii="Georgia" w:hAnsi="Georgia"/>
          <w:color w:val="333333"/>
          <w:sz w:val="27"/>
          <w:szCs w:val="27"/>
          <w:lang w:val="de-DE"/>
        </w:rPr>
        <w:t xml:space="preserve"> Open. 2023;6(7</w:t>
      </w:r>
      <w:r w:rsidRPr="062193C1" w:rsidR="00BA62E3">
        <w:rPr>
          <w:rFonts w:ascii="Georgia" w:hAnsi="Georgia"/>
          <w:color w:val="333333"/>
          <w:sz w:val="27"/>
          <w:szCs w:val="27"/>
          <w:lang w:val="de-DE"/>
        </w:rPr>
        <w:t>):e</w:t>
      </w:r>
      <w:r w:rsidRPr="062193C1" w:rsidR="00BA62E3">
        <w:rPr>
          <w:rFonts w:ascii="Georgia" w:hAnsi="Georgia"/>
          <w:color w:val="333333"/>
          <w:sz w:val="27"/>
          <w:szCs w:val="27"/>
          <w:lang w:val="de-DE"/>
        </w:rPr>
        <w:t>2323219.</w:t>
      </w:r>
    </w:p>
    <w:p w:rsidR="00BA62E3" w:rsidP="00BA62E3" w:rsidRDefault="00BA62E3" w14:paraId="71B7E22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4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4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366C286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062193C1" w:rsidR="00BA62E3">
        <w:rPr>
          <w:rFonts w:ascii="Georgia" w:hAnsi="Georgia"/>
          <w:color w:val="333333"/>
          <w:sz w:val="27"/>
          <w:szCs w:val="27"/>
          <w:lang w:val="de-DE"/>
        </w:rPr>
        <w:t>Sci</w:t>
      </w:r>
      <w:r w:rsidRPr="062193C1" w:rsidR="00BA62E3">
        <w:rPr>
          <w:rFonts w:ascii="Georgia" w:hAnsi="Georgia"/>
          <w:color w:val="333333"/>
          <w:sz w:val="27"/>
          <w:szCs w:val="27"/>
          <w:lang w:val="de-DE"/>
        </w:rPr>
        <w:t xml:space="preserve"> China Life </w:t>
      </w:r>
      <w:r w:rsidRPr="062193C1" w:rsidR="00BA62E3">
        <w:rPr>
          <w:rFonts w:ascii="Georgia" w:hAnsi="Georgia"/>
          <w:color w:val="333333"/>
          <w:sz w:val="27"/>
          <w:szCs w:val="27"/>
          <w:lang w:val="de-DE"/>
        </w:rPr>
        <w:t>Sci</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2023;66:1</w:t>
      </w:r>
      <w:r w:rsidRPr="062193C1" w:rsidR="00BA62E3">
        <w:rPr>
          <w:rFonts w:ascii="Georgia" w:hAnsi="Georgia"/>
          <w:color w:val="333333"/>
          <w:sz w:val="27"/>
          <w:szCs w:val="27"/>
          <w:lang w:val="de-DE"/>
        </w:rPr>
        <w:t>–4.</w:t>
      </w:r>
    </w:p>
    <w:p w:rsidR="00BA62E3" w:rsidP="00BA62E3" w:rsidRDefault="00BA62E3" w14:paraId="6E567AF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4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4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06B737A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xmlns:w="http://schemas.openxmlformats.org/wordprocessingml/2006/main" w:rsidRPr="062193C1" w:rsidR="00BA62E3">
        <w:rPr>
          <w:rFonts w:ascii="Georgia" w:hAnsi="Georgia"/>
          <w:color w:val="333333"/>
          <w:sz w:val="27"/>
          <w:szCs w:val="27"/>
          <w:lang w:val="de-DE"/>
        </w:rPr>
        <w:t xml:space="preserve">Villar J, </w:t>
      </w:r>
      <w:r xmlns:w="http://schemas.openxmlformats.org/wordprocessingml/2006/main" w:rsidRPr="062193C1" w:rsidR="00BA62E3">
        <w:rPr>
          <w:rFonts w:ascii="Georgia" w:hAnsi="Georgia"/>
          <w:color w:val="333333"/>
          <w:sz w:val="27"/>
          <w:szCs w:val="27"/>
          <w:lang w:val="de-DE"/>
        </w:rPr>
        <w:t xml:space="preserve">Ariff</w:t>
      </w:r>
      <w:r xmlns:w="http://schemas.openxmlformats.org/wordprocessingml/2006/main" w:rsidRPr="062193C1" w:rsidR="00BA62E3">
        <w:rPr>
          <w:rFonts w:ascii="Georgia" w:hAnsi="Georgia"/>
          <w:color w:val="333333"/>
          <w:sz w:val="27"/>
          <w:szCs w:val="27"/>
          <w:lang w:val="de-DE"/>
        </w:rPr>
        <w:t xml:space="preserve"> S, </w:t>
      </w:r>
      <w:r xmlns:w="http://schemas.openxmlformats.org/wordprocessingml/2006/main" w:rsidRPr="062193C1" w:rsidR="00BA62E3">
        <w:rPr>
          <w:rFonts w:ascii="Georgia" w:hAnsi="Georgia"/>
          <w:color w:val="333333"/>
          <w:sz w:val="27"/>
          <w:szCs w:val="27"/>
          <w:lang w:val="de-DE"/>
        </w:rPr>
        <w:t xml:space="preserve">Gunier</w:t>
      </w:r>
      <w:r xmlns:w="http://schemas.openxmlformats.org/wordprocessingml/2006/main" w:rsidRPr="062193C1" w:rsidR="00BA62E3">
        <w:rPr>
          <w:rFonts w:ascii="Georgia" w:hAnsi="Georgia"/>
          <w:color w:val="333333"/>
          <w:sz w:val="27"/>
          <w:szCs w:val="27"/>
          <w:lang w:val="de-DE"/>
        </w:rPr>
        <w:t xml:space="preserve"> RB, </w:t>
      </w:r>
      <w:r xmlns:w="http://schemas.openxmlformats.org/wordprocessingml/2006/main" w:rsidRPr="062193C1" w:rsidR="00BA62E3">
        <w:rPr>
          <w:rFonts w:ascii="Georgia" w:hAnsi="Georgia"/>
          <w:color w:val="333333"/>
          <w:sz w:val="27"/>
          <w:szCs w:val="27"/>
          <w:lang w:val="de-DE"/>
        </w:rPr>
        <w:t xml:space="preserve">Thiruvengadam</w:t>
      </w:r>
      <w:r xmlns:w="http://schemas.openxmlformats.org/wordprocessingml/2006/main" w:rsidRPr="062193C1" w:rsidR="00BA62E3">
        <w:rPr>
          <w:rFonts w:ascii="Georgia" w:hAnsi="Georgia"/>
          <w:color w:val="333333"/>
          <w:sz w:val="27"/>
          <w:szCs w:val="27"/>
          <w:lang w:val="de-DE"/>
        </w:rPr>
        <w:t xml:space="preserve"> R, Rauch S, </w:t>
      </w:r>
      <w:r xmlns:w="http://schemas.openxmlformats.org/wordprocessingml/2006/main" w:rsidRPr="062193C1" w:rsidR="00BA62E3">
        <w:rPr>
          <w:rFonts w:ascii="Georgia" w:hAnsi="Georgia"/>
          <w:color w:val="333333"/>
          <w:sz w:val="27"/>
          <w:szCs w:val="27"/>
          <w:lang w:val="de-DE"/>
        </w:rPr>
        <w:t xml:space="preserve">Kholin</w:t>
      </w:r>
      <w:r xmlns:w="http://schemas.openxmlformats.org/wordprocessingml/2006/main" w:rsidRPr="062193C1" w:rsidR="00BA62E3">
        <w:rPr>
          <w:rFonts w:ascii="Georgia" w:hAnsi="Georgia"/>
          <w:color w:val="333333"/>
          <w:sz w:val="27"/>
          <w:szCs w:val="27"/>
          <w:lang w:val="de-DE"/>
        </w:rPr>
        <w:t xml:space="preserve"> A, </w:t>
      </w:r>
      <w:r xmlns:w="http://schemas.openxmlformats.org/wordprocessingml/2006/main" w:rsidRPr="062193C1" w:rsidR="00BA62E3">
        <w:rPr>
          <w:rFonts w:ascii="Georgia" w:hAnsi="Georgia"/>
          <w:color w:val="333333"/>
          <w:sz w:val="27"/>
          <w:szCs w:val="27"/>
          <w:lang w:val="de-DE"/>
        </w:rPr>
        <w:t xml:space="preserve">Roggero</w:t>
      </w:r>
      <w:r xmlns:w="http://schemas.openxmlformats.org/wordprocessingml/2006/main" w:rsidRPr="062193C1" w:rsidR="00BA62E3">
        <w:rPr>
          <w:rFonts w:ascii="Georgia" w:hAnsi="Georgia"/>
          <w:color w:val="333333"/>
          <w:sz w:val="27"/>
          <w:szCs w:val="27"/>
          <w:lang w:val="de-DE"/>
        </w:rPr>
        <w:t xml:space="preserve"> P, </w:t>
      </w:r>
      <w:r xmlns:w="http://schemas.openxmlformats.org/wordprocessingml/2006/main" w:rsidRPr="062193C1" w:rsidR="00BA62E3">
        <w:rPr>
          <w:rFonts w:ascii="Georgia" w:hAnsi="Georgia"/>
          <w:color w:val="333333"/>
          <w:sz w:val="27"/>
          <w:szCs w:val="27"/>
          <w:lang w:val="de-DE"/>
        </w:rPr>
        <w:t xml:space="preserve">Prefumo</w:t>
      </w:r>
      <w:r xmlns:w="http://schemas.openxmlformats.org/wordprocessingml/2006/main" w:rsidRPr="062193C1" w:rsidR="00BA62E3">
        <w:rPr>
          <w:rFonts w:ascii="Georgia" w:hAnsi="Georgia"/>
          <w:color w:val="333333"/>
          <w:sz w:val="27"/>
          <w:szCs w:val="27"/>
          <w:lang w:val="de-DE"/>
        </w:rPr>
        <w:t xml:space="preserve"> F, do Vale MS, Cardona-Perez JA, </w:t>
      </w:r>
      <w:r xmlns:w="http://schemas.openxmlformats.org/wordprocessingml/2006/main" w:rsidRPr="062193C1" w:rsidR="00BA62E3">
        <w:rPr>
          <w:rFonts w:ascii="Georgia" w:hAnsi="Georgia"/>
          <w:color w:val="333333"/>
          <w:sz w:val="27"/>
          <w:szCs w:val="27"/>
          <w:lang w:val="de-DE"/>
        </w:rPr>
        <w:t xml:space="preserve">Maiz</w:t>
      </w:r>
      <w:r xmlns:w="http://schemas.openxmlformats.org/wordprocessingml/2006/main" w:rsidRPr="062193C1" w:rsidR="00BA62E3">
        <w:rPr>
          <w:rFonts w:ascii="Georgia" w:hAnsi="Georgia"/>
          <w:color w:val="333333"/>
          <w:sz w:val="27"/>
          <w:szCs w:val="27"/>
          <w:lang w:val="de-DE"/>
        </w:rPr>
        <w:t xml:space="preserve"> N, Cetin I, </w:t>
      </w:r>
      <w:r xmlns:w="http://schemas.openxmlformats.org/wordprocessingml/2006/main" w:rsidRPr="062193C1" w:rsidR="00BA62E3">
        <w:rPr>
          <w:rFonts w:ascii="Georgia" w:hAnsi="Georgia"/>
          <w:color w:val="333333"/>
          <w:sz w:val="27"/>
          <w:szCs w:val="27"/>
          <w:lang w:val="de-DE"/>
        </w:rPr>
        <w:t xml:space="preserve">Savasi</w:t>
      </w:r>
      <w:r xmlns:w="http://schemas.openxmlformats.org/wordprocessingml/2006/main" w:rsidRPr="062193C1" w:rsidR="00BA62E3">
        <w:rPr>
          <w:rFonts w:ascii="Georgia" w:hAnsi="Georgia"/>
          <w:color w:val="333333"/>
          <w:sz w:val="27"/>
          <w:szCs w:val="27"/>
          <w:lang w:val="de-DE"/>
        </w:rPr>
        <w:t xml:space="preserve"> V, </w:t>
      </w:r>
      <w:r xmlns:w="http://schemas.openxmlformats.org/wordprocessingml/2006/main" w:rsidRPr="062193C1" w:rsidR="00BA62E3">
        <w:rPr>
          <w:rFonts w:ascii="Georgia" w:hAnsi="Georgia"/>
          <w:color w:val="333333"/>
          <w:sz w:val="27"/>
          <w:szCs w:val="27"/>
          <w:lang w:val="de-DE"/>
        </w:rPr>
        <w:t xml:space="preserve">Deruelle</w:t>
      </w:r>
      <w:r xmlns:w="http://schemas.openxmlformats.org/wordprocessingml/2006/main" w:rsidRPr="062193C1" w:rsidR="00BA62E3">
        <w:rPr>
          <w:rFonts w:ascii="Georgia" w:hAnsi="Georgia"/>
          <w:color w:val="333333"/>
          <w:sz w:val="27"/>
          <w:szCs w:val="27"/>
          <w:lang w:val="de-DE"/>
        </w:rPr>
        <w:t xml:space="preserve"> P, Easter SR, </w:t>
      </w:r>
      <w:r xmlns:w="http://schemas.openxmlformats.org/wordprocessingml/2006/main" w:rsidRPr="062193C1" w:rsidR="00BA62E3">
        <w:rPr>
          <w:rFonts w:ascii="Georgia" w:hAnsi="Georgia"/>
          <w:color w:val="333333"/>
          <w:sz w:val="27"/>
          <w:szCs w:val="27"/>
          <w:lang w:val="de-DE"/>
        </w:rPr>
        <w:t xml:space="preserve">Sichitiu</w:t>
      </w:r>
      <w:r xmlns:w="http://schemas.openxmlformats.org/wordprocessingml/2006/main" w:rsidRPr="062193C1" w:rsidR="00BA62E3">
        <w:rPr>
          <w:rFonts w:ascii="Georgia" w:hAnsi="Georgia"/>
          <w:color w:val="333333"/>
          <w:sz w:val="27"/>
          <w:szCs w:val="27"/>
          <w:lang w:val="de-DE"/>
        </w:rPr>
        <w:t xml:space="preserve"> J, Soto Conti CP, </w:t>
      </w:r>
      <w:r xmlns:w="http://schemas.openxmlformats.org/wordprocessingml/2006/main" w:rsidRPr="062193C1" w:rsidR="00BA62E3">
        <w:rPr>
          <w:rFonts w:ascii="Georgia" w:hAnsi="Georgia"/>
          <w:color w:val="333333"/>
          <w:sz w:val="27"/>
          <w:szCs w:val="27"/>
          <w:lang w:val="de-DE"/>
        </w:rPr>
        <w:t xml:space="preserve">Ernaw</w:t>
      </w:r>
      <w:r xmlns:w="http://schemas.openxmlformats.org/wordprocessingml/2006/main" w:rsidRPr="062193C1" w:rsidR="00BA62E3">
        <w:rPr>
          <w:rFonts w:ascii="Georgia" w:hAnsi="Georgia"/>
          <w:color w:val="333333"/>
          <w:sz w:val="27"/>
          <w:szCs w:val="27"/>
          <w:lang w:val="de-DE"/>
        </w:rPr>
        <w:t xml:space="preserve"> M, J, M C, Capelli, M C, Capelli, Salazar L, </w:t>
      </w:r>
      <w:r xmlns:w="http://schemas.openxmlformats.org/wordprocessingml/2006/main" w:rsidRPr="062193C1" w:rsidR="00BA62E3">
        <w:rPr>
          <w:rFonts w:ascii="Georgia" w:hAnsi="Georgia"/>
          <w:color w:val="333333"/>
          <w:sz w:val="27"/>
          <w:szCs w:val="27"/>
          <w:lang w:val="de-DE"/>
        </w:rPr>
        <w:t xml:space="preserve">Gravett</w:t>
      </w:r>
      <w:r xmlns:w="http://schemas.openxmlformats.org/wordprocessingml/2006/main" w:rsidRPr="062193C1" w:rsidR="00BA62E3">
        <w:rPr>
          <w:rFonts w:ascii="Georgia" w:hAnsi="Georgia"/>
          <w:color w:val="333333"/>
          <w:sz w:val="27"/>
          <w:szCs w:val="27"/>
          <w:lang w:val="de-DE"/>
        </w:rPr>
        <w:t xml:space="preserve"> MG, </w:t>
      </w:r>
      <w:r xmlns:w="http://schemas.openxmlformats.org/wordprocessingml/2006/main" w:rsidRPr="062193C1" w:rsidR="00BA62E3">
        <w:rPr>
          <w:rFonts w:ascii="Georgia" w:hAnsi="Georgia"/>
          <w:color w:val="333333"/>
          <w:sz w:val="27"/>
          <w:szCs w:val="27"/>
          <w:lang w:val="de-DE"/>
        </w:rPr>
        <w:t xml:space="preserve">Cavoretto</w:t>
      </w:r>
      <w:r xmlns:w="http://schemas.openxmlformats.org/wordprocessingml/2006/main" w:rsidRPr="062193C1" w:rsidR="00BA62E3">
        <w:rPr>
          <w:rFonts w:ascii="Georgia" w:hAnsi="Georgia"/>
          <w:color w:val="333333"/>
          <w:sz w:val="27"/>
          <w:szCs w:val="27"/>
          <w:lang w:val="de-DE"/>
        </w:rPr>
        <w:t xml:space="preserve"> PI, </w:t>
      </w:r>
      <w:r xmlns:w="http://schemas.openxmlformats.org/wordprocessingml/2006/main" w:rsidRPr="062193C1" w:rsidR="00BA62E3">
        <w:rPr>
          <w:rFonts w:ascii="Georgia" w:hAnsi="Georgia"/>
          <w:color w:val="333333"/>
          <w:sz w:val="27"/>
          <w:szCs w:val="27"/>
          <w:lang w:val="de-DE"/>
        </w:rPr>
        <w:t xml:space="preserve">Nachinab</w:t>
      </w:r>
      <w:r xmlns:w="http://schemas.openxmlformats.org/wordprocessingml/2006/main" w:rsidRPr="062193C1" w:rsidR="00BA62E3">
        <w:rPr>
          <w:rFonts w:ascii="Georgia" w:hAnsi="Georgia"/>
          <w:color w:val="333333"/>
          <w:sz w:val="27"/>
          <w:szCs w:val="27"/>
          <w:lang w:val="de-DE"/>
        </w:rPr>
        <w:t xml:space="preserve"> VB, </w:t>
      </w:r>
      <w:r xmlns:w="http://schemas.openxmlformats.org/wordprocessingml/2006/main" w:rsidRPr="062193C1" w:rsidR="00BA62E3">
        <w:rPr>
          <w:rFonts w:ascii="Georgia" w:hAnsi="Georgia"/>
          <w:color w:val="333333"/>
          <w:sz w:val="27"/>
          <w:szCs w:val="27"/>
          <w:lang w:val="de-DE"/>
        </w:rPr>
        <w:t xml:space="preserve">Galadanci</w:t>
      </w:r>
      <w:r xmlns:w="http://schemas.openxmlformats.org/wordprocessingml/2006/main" w:rsidRPr="062193C1" w:rsidR="00BA62E3">
        <w:rPr>
          <w:rFonts w:ascii="Georgia" w:hAnsi="Georgia"/>
          <w:color w:val="333333"/>
          <w:sz w:val="27"/>
          <w:szCs w:val="27"/>
          <w:lang w:val="de-DE"/>
        </w:rPr>
        <w:t xml:space="preserve"> H, Oros D, </w:t>
      </w:r>
      <w:r xmlns:w="http://schemas.openxmlformats.org/wordprocessingml/2006/main" w:rsidRPr="062193C1" w:rsidR="00BA62E3">
        <w:rPr>
          <w:rFonts w:ascii="Georgia" w:hAnsi="Georgia"/>
          <w:color w:val="333333"/>
          <w:sz w:val="27"/>
          <w:szCs w:val="27"/>
          <w:lang w:val="de-DE"/>
        </w:rPr>
        <w:t xml:space="preserve">Ayede</w:t>
      </w:r>
      <w:r xmlns:w="http://schemas.openxmlformats.org/wordprocessingml/2006/main" w:rsidRPr="062193C1" w:rsidR="00BA62E3">
        <w:rPr>
          <w:rFonts w:ascii="Georgia" w:hAnsi="Georgia"/>
          <w:color w:val="333333"/>
          <w:sz w:val="27"/>
          <w:szCs w:val="27"/>
          <w:lang w:val="de-DE"/>
        </w:rPr>
        <w:t xml:space="preserve"> AI, </w:t>
      </w:r>
      <w:r xmlns:w="http://schemas.openxmlformats.org/wordprocessingml/2006/main" w:rsidRPr="062193C1" w:rsidR="00BA62E3">
        <w:rPr>
          <w:rFonts w:ascii="Georgia" w:hAnsi="Georgia"/>
          <w:color w:val="333333"/>
          <w:sz w:val="27"/>
          <w:szCs w:val="27"/>
          <w:lang w:val="de-DE"/>
        </w:rPr>
        <w:t xml:space="preserve">Sentilhes</w:t>
      </w:r>
      <w:r xmlns:w="http://schemas.openxmlformats.org/wordprocessingml/2006/main" w:rsidRPr="062193C1" w:rsidR="00BA62E3">
        <w:rPr>
          <w:rFonts w:ascii="Georgia" w:hAnsi="Georgia"/>
          <w:color w:val="333333"/>
          <w:sz w:val="27"/>
          <w:szCs w:val="27"/>
          <w:lang w:val="de-DE"/>
        </w:rPr>
        <w:t xml:space="preserve"> L, </w:t>
      </w:r>
      <w:r xmlns:w="http://schemas.openxmlformats.org/wordprocessingml/2006/main" w:rsidRPr="062193C1" w:rsidR="00BA62E3">
        <w:rPr>
          <w:rFonts w:ascii="Georgia" w:hAnsi="Georgia"/>
          <w:color w:val="333333"/>
          <w:sz w:val="27"/>
          <w:szCs w:val="27"/>
          <w:lang w:val="de-DE"/>
        </w:rPr>
        <w:t xml:space="preserve">Bako</w:t>
      </w:r>
      <w:r xmlns:w="http://schemas.openxmlformats.org/wordprocessingml/2006/main" w:rsidRPr="062193C1" w:rsidR="00BA62E3">
        <w:rPr>
          <w:rFonts w:ascii="Georgia" w:hAnsi="Georgia"/>
          <w:color w:val="333333"/>
          <w:sz w:val="27"/>
          <w:szCs w:val="27"/>
          <w:lang w:val="de-DE"/>
        </w:rPr>
        <w:t xml:space="preserve"> B, </w:t>
      </w:r>
      <w:r xmlns:w="http://schemas.openxmlformats.org/wordprocessingml/2006/main" w:rsidRPr="062193C1" w:rsidR="00BA62E3">
        <w:rPr>
          <w:rFonts w:ascii="Georgia" w:hAnsi="Georgia"/>
          <w:color w:val="333333"/>
          <w:sz w:val="27"/>
          <w:szCs w:val="27"/>
          <w:lang w:val="de-DE"/>
        </w:rPr>
        <w:t xml:space="preserve">Savorani</w:t>
      </w:r>
      <w:r xmlns:w="http://schemas.openxmlformats.org/wordprocessingml/2006/main" w:rsidRPr="062193C1" w:rsidR="00BA62E3">
        <w:rPr>
          <w:rFonts w:ascii="Georgia" w:hAnsi="Georgia"/>
          <w:color w:val="333333"/>
          <w:sz w:val="27"/>
          <w:szCs w:val="27"/>
          <w:lang w:val="de-DE"/>
        </w:rPr>
        <w:t xml:space="preserve"> M, Cena H, García-May PK, </w:t>
      </w:r>
      <w:r xmlns:w="http://schemas.openxmlformats.org/wordprocessingml/2006/main" w:rsidRPr="062193C1" w:rsidR="00BA62E3">
        <w:rPr>
          <w:rFonts w:ascii="Georgia" w:hAnsi="Georgia"/>
          <w:color w:val="333333"/>
          <w:sz w:val="27"/>
          <w:szCs w:val="27"/>
          <w:lang w:val="de-DE"/>
        </w:rPr>
        <w:t xml:space="preserve">Etuk</w:t>
      </w:r>
      <w:r xmlns:w="http://schemas.openxmlformats.org/wordprocessingml/2006/main" w:rsidRPr="062193C1" w:rsidR="00BA62E3">
        <w:rPr>
          <w:rFonts w:ascii="Georgia" w:hAnsi="Georgia"/>
          <w:color w:val="333333"/>
          <w:sz w:val="27"/>
          <w:szCs w:val="27"/>
          <w:lang w:val="de-DE"/>
        </w:rPr>
        <w:t xml:space="preserve"> S, Casale R, Abd-</w:t>
      </w:r>
      <w:r xmlns:w="http://schemas.openxmlformats.org/wordprocessingml/2006/main" w:rsidRPr="062193C1" w:rsidR="00BA62E3">
        <w:rPr>
          <w:rFonts w:ascii="Georgia" w:hAnsi="Georgia"/>
          <w:color w:val="333333"/>
          <w:sz w:val="27"/>
          <w:szCs w:val="27"/>
          <w:lang w:val="de-DE"/>
        </w:rPr>
        <w:t xml:space="preserve">Elsalam</w:t>
      </w:r>
      <w:r xmlns:w="http://schemas.openxmlformats.org/wordprocessingml/2006/main" w:rsidRPr="062193C1" w:rsidR="00BA62E3">
        <w:rPr>
          <w:rFonts w:ascii="Georgia" w:hAnsi="Georgia"/>
          <w:color w:val="333333"/>
          <w:sz w:val="27"/>
          <w:szCs w:val="27"/>
          <w:lang w:val="de-DE"/>
        </w:rPr>
        <w:t xml:space="preserve"> S, </w:t>
      </w:r>
      <w:r xmlns:w="http://schemas.openxmlformats.org/wordprocessingml/2006/main" w:rsidRPr="062193C1" w:rsidR="00BA62E3">
        <w:rPr>
          <w:rFonts w:ascii="Georgia" w:hAnsi="Georgia"/>
          <w:color w:val="333333"/>
          <w:sz w:val="27"/>
          <w:szCs w:val="27"/>
          <w:lang w:val="de-DE"/>
        </w:rPr>
        <w:t xml:space="preserve">Ikenoue</w:t>
      </w:r>
      <w:r xmlns:w="http://schemas.openxmlformats.org/wordprocessingml/2006/main" w:rsidRPr="062193C1" w:rsidR="00BA62E3">
        <w:rPr>
          <w:rFonts w:ascii="Georgia" w:hAnsi="Georgia"/>
          <w:color w:val="333333"/>
          <w:sz w:val="27"/>
          <w:szCs w:val="27"/>
          <w:lang w:val="de-DE"/>
        </w:rPr>
        <w:t xml:space="preserve"> S, </w:t>
      </w:r>
      <w:r xmlns:w="http://schemas.openxmlformats.org/wordprocessingml/2006/main" w:rsidRPr="062193C1" w:rsidR="00BA62E3">
        <w:rPr>
          <w:rFonts w:ascii="Georgia" w:hAnsi="Georgia"/>
          <w:color w:val="333333"/>
          <w:sz w:val="27"/>
          <w:szCs w:val="27"/>
          <w:lang w:val="de-DE"/>
        </w:rPr>
        <w:t xml:space="preserve">Aminu</w:t>
      </w:r>
      <w:r xmlns:w="http://schemas.openxmlformats.org/wordprocessingml/2006/main" w:rsidRPr="062193C1" w:rsidR="00BA62E3">
        <w:rPr>
          <w:rFonts w:ascii="Georgia" w:hAnsi="Georgia"/>
          <w:color w:val="333333"/>
          <w:sz w:val="27"/>
          <w:szCs w:val="27"/>
          <w:lang w:val="de-DE"/>
        </w:rPr>
        <w:t xml:space="preserve"> MB, </w:t>
      </w:r>
      <w:r xmlns:w="http://schemas.openxmlformats.org/wordprocessingml/2006/main" w:rsidRPr="062193C1" w:rsidR="00BA62E3">
        <w:rPr>
          <w:rFonts w:ascii="Georgia" w:hAnsi="Georgia"/>
          <w:color w:val="333333"/>
          <w:sz w:val="27"/>
          <w:szCs w:val="27"/>
          <w:lang w:val="de-DE"/>
        </w:rPr>
        <w:t xml:space="preserve">Veccia</w:t>
      </w:r>
      <w:r xmlns:w="http://schemas.openxmlformats.org/wordprocessingml/2006/main" w:rsidRPr="062193C1" w:rsidR="00BA62E3">
        <w:rPr>
          <w:rFonts w:ascii="Georgia" w:hAnsi="Georgia"/>
          <w:color w:val="333333"/>
          <w:sz w:val="27"/>
          <w:szCs w:val="27"/>
          <w:lang w:val="de-DE"/>
        </w:rPr>
        <w:t xml:space="preserve"> CMB, </w:t>
      </w:r>
      <w:r xmlns:w="http://schemas.openxmlformats.org/wordprocessingml/2006/main" w:rsidRPr="062193C1" w:rsidR="00BA62E3">
        <w:rPr>
          <w:rFonts w:ascii="Georgia" w:hAnsi="Georgia"/>
          <w:color w:val="333333"/>
          <w:sz w:val="27"/>
          <w:szCs w:val="27"/>
          <w:lang w:val="de-DE"/>
        </w:rPr>
        <w:t xml:space="preserve">Durolli</w:t>
      </w:r>
      <w:r xmlns:w="http://schemas.openxmlformats.org/wordprocessingml/2006/main" w:rsidRPr="062193C1" w:rsidR="00BA62E3">
        <w:rPr>
          <w:rFonts w:ascii="Georgia" w:hAnsi="Georgia"/>
          <w:color w:val="333333"/>
          <w:sz w:val="27"/>
          <w:szCs w:val="27"/>
          <w:lang w:val="de-DE"/>
        </w:rPr>
        <w:t xml:space="preserve">, John R.A., Ferro, Y.A. </w:t>
      </w:r>
      <w:r xmlns:w="http://schemas.openxmlformats.org/wordprocessingml/2006/main" w:rsidRPr="062193C1" w:rsidR="00BA62E3">
        <w:rPr>
          <w:rFonts w:ascii="Georgia" w:hAnsi="Georgia"/>
          <w:color w:val="333333"/>
          <w:sz w:val="27"/>
          <w:szCs w:val="27"/>
          <w:lang w:val="de-DE"/>
        </w:rPr>
        <w:t xml:space="preserve">zi</w:t>
      </w:r>
      <w:r xmlns:w="http://schemas.openxmlformats.org/wordprocessingml/2006/main" w:rsidRPr="062193C1" w:rsidR="00BA62E3">
        <w:rPr>
          <w:rFonts w:ascii="Georgia" w:hAnsi="Georgia"/>
          <w:color w:val="333333"/>
          <w:sz w:val="27"/>
          <w:szCs w:val="27"/>
          <w:lang w:val="de-DE"/>
        </w:rPr>
        <w:t xml:space="preserve"> E, </w:t>
      </w:r>
      <w:r xmlns:w="http://schemas.openxmlformats.org/wordprocessingml/2006/main" w:rsidRPr="062193C1" w:rsidR="00BA62E3">
        <w:rPr>
          <w:rFonts w:ascii="Georgia" w:hAnsi="Georgia"/>
          <w:color w:val="333333"/>
          <w:sz w:val="27"/>
          <w:szCs w:val="27"/>
          <w:lang w:val="de-DE"/>
        </w:rPr>
        <w:t xml:space="preserve">Bhutta</w:t>
      </w:r>
      <w:r xmlns:w="http://schemas.openxmlformats.org/wordprocessingml/2006/main" w:rsidRPr="062193C1" w:rsidR="00BA62E3">
        <w:rPr>
          <w:rFonts w:ascii="Georgia" w:hAnsi="Georgia"/>
          <w:color w:val="333333"/>
          <w:sz w:val="27"/>
          <w:szCs w:val="27"/>
          <w:lang w:val="de-DE"/>
        </w:rPr>
        <w:t xml:space="preserve"> ZA, Langer A, Kennedy SH, </w:t>
      </w:r>
      <w:r xmlns:w="http://schemas.openxmlformats.org/wordprocessingml/2006/main" w:rsidRPr="062193C1" w:rsidR="00BA62E3">
        <w:rPr>
          <w:rFonts w:ascii="Georgia" w:hAnsi="Georgia"/>
          <w:color w:val="333333"/>
          <w:sz w:val="27"/>
          <w:szCs w:val="27"/>
          <w:lang w:val="de-DE"/>
        </w:rPr>
        <w:t xml:space="preserve">Papageorghiou</w:t>
      </w:r>
      <w:r xmlns:w="http://schemas.openxmlformats.org/wordprocessingml/2006/main" w:rsidRPr="062193C1" w:rsidR="00BA62E3">
        <w:rPr>
          <w:rFonts w:ascii="Georgia" w:hAnsi="Georgia"/>
          <w:color w:val="333333"/>
          <w:sz w:val="27"/>
          <w:szCs w:val="27"/>
          <w:lang w:val="de-DE"/>
        </w:rPr>
        <w:t xml:space="preserve"> AT. Mütterliche und neonatale Morbidität und Mortalität bei schwangeren Frauen mit und ohne COVID-19-Infektion: die </w:t>
      </w:r>
      <w:r xmlns:w="http://schemas.openxmlformats.org/wordprocessingml/2006/main">
        <w:rPr>
          <w:rFonts w:ascii="Georgia" w:hAnsi="Georgia"/>
          <w:color w:val="333333"/>
          <w:sz w:val="27"/>
          <w:szCs w:val="27"/>
        </w:rPr>
        <w:lastRenderedPageBreak xmlns:w="http://schemas.openxmlformats.org/wordprocessingml/2006/main"/>
      </w:r>
      <w:r xmlns:w="http://schemas.openxmlformats.org/wordprocessingml/2006/main" w:rsidRPr="062193C1" w:rsidR="00BA62E3">
        <w:rPr>
          <w:rFonts w:ascii="Georgia" w:hAnsi="Georgia"/>
          <w:color w:val="333333"/>
          <w:sz w:val="27"/>
          <w:szCs w:val="27"/>
          <w:lang w:val="de-DE"/>
        </w:rPr>
        <w:t xml:space="preserve">multinationale Kohortenstudie INTERCOVID. JAMA </w:t>
      </w:r>
      <w:r xmlns:w="http://schemas.openxmlformats.org/wordprocessingml/2006/main" w:rsidRPr="062193C1" w:rsidR="00BA62E3">
        <w:rPr>
          <w:rFonts w:ascii="Georgia" w:hAnsi="Georgia"/>
          <w:color w:val="333333"/>
          <w:sz w:val="27"/>
          <w:szCs w:val="27"/>
          <w:lang w:val="de-DE"/>
        </w:rPr>
        <w:t xml:space="preserve">Pädiatr</w:t>
      </w:r>
      <w:r xmlns:w="http://schemas.openxmlformats.org/wordprocessingml/2006/main" w:rsidRPr="062193C1" w:rsidR="00BA62E3">
        <w:rPr>
          <w:rFonts w:ascii="Georgia" w:hAnsi="Georgia"/>
          <w:color w:val="333333"/>
          <w:sz w:val="27"/>
          <w:szCs w:val="27"/>
          <w:lang w:val="de-DE"/>
        </w:rPr>
        <w:t xml:space="preserve">. 2021;175(8):817–26.</w:t>
      </w:r>
    </w:p>
    <w:p w:rsidR="00BA62E3" w:rsidP="00BA62E3" w:rsidRDefault="00BA62E3" w14:paraId="3DDE11C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4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4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4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0B5DB80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 xml:space="preserve">Norman M, </w:t>
      </w:r>
      <w:r w:rsidRPr="062193C1" w:rsidR="00BA62E3">
        <w:rPr>
          <w:rFonts w:ascii="Georgia" w:hAnsi="Georgia"/>
          <w:color w:val="333333"/>
          <w:sz w:val="27"/>
          <w:szCs w:val="27"/>
          <w:lang w:val="de-DE"/>
        </w:rPr>
        <w:t>Navér</w:t>
      </w:r>
      <w:r w:rsidRPr="062193C1" w:rsidR="00BA62E3">
        <w:rPr>
          <w:rFonts w:ascii="Georgia" w:hAnsi="Georgia"/>
          <w:color w:val="333333"/>
          <w:sz w:val="27"/>
          <w:szCs w:val="27"/>
          <w:lang w:val="de-DE"/>
        </w:rPr>
        <w:t xml:space="preserve"> L, Söderling J, Ahlberg M, </w:t>
      </w:r>
      <w:r w:rsidRPr="062193C1" w:rsidR="00BA62E3">
        <w:rPr>
          <w:rFonts w:ascii="Georgia" w:hAnsi="Georgia"/>
          <w:color w:val="333333"/>
          <w:sz w:val="27"/>
          <w:szCs w:val="27"/>
          <w:lang w:val="de-DE"/>
        </w:rPr>
        <w:t>Hervius</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Askling</w:t>
      </w:r>
      <w:r w:rsidRPr="062193C1" w:rsidR="00BA62E3">
        <w:rPr>
          <w:rFonts w:ascii="Georgia" w:hAnsi="Georgia"/>
          <w:color w:val="333333"/>
          <w:sz w:val="27"/>
          <w:szCs w:val="27"/>
          <w:lang w:val="de-DE"/>
        </w:rPr>
        <w:t xml:space="preserve"> H, </w:t>
      </w:r>
      <w:r w:rsidRPr="062193C1" w:rsidR="00BA62E3">
        <w:rPr>
          <w:rFonts w:ascii="Georgia" w:hAnsi="Georgia"/>
          <w:color w:val="333333"/>
          <w:sz w:val="27"/>
          <w:szCs w:val="27"/>
          <w:lang w:val="de-DE"/>
        </w:rPr>
        <w:t>Aronsson</w:t>
      </w:r>
      <w:r w:rsidRPr="062193C1" w:rsidR="00BA62E3">
        <w:rPr>
          <w:rFonts w:ascii="Georgia" w:hAnsi="Georgia"/>
          <w:color w:val="333333"/>
          <w:sz w:val="27"/>
          <w:szCs w:val="27"/>
          <w:lang w:val="de-DE"/>
        </w:rPr>
        <w:t xml:space="preserve"> B, </w:t>
      </w:r>
      <w:r w:rsidRPr="062193C1" w:rsidR="00BA62E3">
        <w:rPr>
          <w:rFonts w:ascii="Georgia" w:hAnsi="Georgia"/>
          <w:color w:val="333333"/>
          <w:sz w:val="27"/>
          <w:szCs w:val="27"/>
          <w:lang w:val="de-DE"/>
        </w:rPr>
        <w:t>Byström</w:t>
      </w:r>
      <w:r w:rsidRPr="062193C1" w:rsidR="00BA62E3">
        <w:rPr>
          <w:rFonts w:ascii="Georgia" w:hAnsi="Georgia"/>
          <w:color w:val="333333"/>
          <w:sz w:val="27"/>
          <w:szCs w:val="27"/>
          <w:lang w:val="de-DE"/>
        </w:rPr>
        <w:t xml:space="preserve"> E, Jonsson J, </w:t>
      </w:r>
      <w:r w:rsidRPr="062193C1" w:rsidR="00BA62E3">
        <w:rPr>
          <w:rFonts w:ascii="Georgia" w:hAnsi="Georgia"/>
          <w:color w:val="333333"/>
          <w:sz w:val="27"/>
          <w:szCs w:val="27"/>
          <w:lang w:val="de-DE"/>
        </w:rPr>
        <w:t>Sengpiel</w:t>
      </w:r>
      <w:r w:rsidRPr="062193C1" w:rsidR="00BA62E3">
        <w:rPr>
          <w:rFonts w:ascii="Georgia" w:hAnsi="Georgia"/>
          <w:color w:val="333333"/>
          <w:sz w:val="27"/>
          <w:szCs w:val="27"/>
          <w:lang w:val="de-DE"/>
        </w:rPr>
        <w:t xml:space="preserve"> V, </w:t>
      </w:r>
      <w:r w:rsidRPr="062193C1" w:rsidR="00BA62E3">
        <w:rPr>
          <w:rFonts w:ascii="Georgia" w:hAnsi="Georgia"/>
          <w:color w:val="333333"/>
          <w:sz w:val="27"/>
          <w:szCs w:val="27"/>
          <w:lang w:val="de-DE"/>
        </w:rPr>
        <w:t>Ludvigsson</w:t>
      </w:r>
      <w:r w:rsidRPr="062193C1" w:rsidR="00BA62E3">
        <w:rPr>
          <w:rFonts w:ascii="Georgia" w:hAnsi="Georgia"/>
          <w:color w:val="333333"/>
          <w:sz w:val="27"/>
          <w:szCs w:val="27"/>
          <w:lang w:val="de-DE"/>
        </w:rPr>
        <w:t xml:space="preserve"> JF, </w:t>
      </w:r>
      <w:r w:rsidRPr="062193C1" w:rsidR="00BA62E3">
        <w:rPr>
          <w:rFonts w:ascii="Georgia" w:hAnsi="Georgia"/>
          <w:color w:val="333333"/>
          <w:sz w:val="27"/>
          <w:szCs w:val="27"/>
          <w:lang w:val="de-DE"/>
        </w:rPr>
        <w:t>Håkansson</w:t>
      </w:r>
      <w:r w:rsidRPr="062193C1" w:rsidR="00BA62E3">
        <w:rPr>
          <w:rFonts w:ascii="Georgia" w:hAnsi="Georgia"/>
          <w:color w:val="333333"/>
          <w:sz w:val="27"/>
          <w:szCs w:val="27"/>
          <w:lang w:val="de-DE"/>
        </w:rPr>
        <w:t xml:space="preserve"> S, </w:t>
      </w:r>
      <w:r w:rsidRPr="062193C1" w:rsidR="00BA62E3">
        <w:rPr>
          <w:rFonts w:ascii="Georgia" w:hAnsi="Georgia"/>
          <w:color w:val="333333"/>
          <w:sz w:val="27"/>
          <w:szCs w:val="27"/>
          <w:lang w:val="de-DE"/>
        </w:rPr>
        <w:t>Stephansson</w:t>
      </w:r>
      <w:r w:rsidRPr="062193C1" w:rsidR="00BA62E3">
        <w:rPr>
          <w:rFonts w:ascii="Georgia" w:hAnsi="Georgia"/>
          <w:color w:val="333333"/>
          <w:sz w:val="27"/>
          <w:szCs w:val="27"/>
          <w:lang w:val="de-DE"/>
        </w:rPr>
        <w:t xml:space="preserve"> O. Zusammenhang zwischen mütterlicher SARS-CoV-2-Infektion in der Schwangerschaft und neonatalen Ergebnissen. JAMA. 2021;325(20):2076–86.</w:t>
      </w:r>
    </w:p>
    <w:p w:rsidR="00BA62E3" w:rsidP="00BA62E3" w:rsidRDefault="00BA62E3" w14:paraId="256A5E4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4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5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5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5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7CAFB34A"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Savasi</w:t>
      </w:r>
      <w:r w:rsidRPr="062193C1" w:rsidR="00BA62E3">
        <w:rPr>
          <w:rFonts w:ascii="Georgia" w:hAnsi="Georgia"/>
          <w:color w:val="333333"/>
          <w:sz w:val="27"/>
          <w:szCs w:val="27"/>
          <w:lang w:val="de-DE"/>
        </w:rPr>
        <w:t xml:space="preserve"> V, </w:t>
      </w:r>
      <w:r w:rsidRPr="062193C1" w:rsidR="00BA62E3">
        <w:rPr>
          <w:rFonts w:ascii="Georgia" w:hAnsi="Georgia"/>
          <w:color w:val="333333"/>
          <w:sz w:val="27"/>
          <w:szCs w:val="27"/>
          <w:lang w:val="de-DE"/>
        </w:rPr>
        <w:t>Deruelle</w:t>
      </w:r>
      <w:r w:rsidRPr="062193C1" w:rsidR="00BA62E3">
        <w:rPr>
          <w:rFonts w:ascii="Georgia" w:hAnsi="Georgia"/>
          <w:color w:val="333333"/>
          <w:sz w:val="27"/>
          <w:szCs w:val="27"/>
          <w:lang w:val="de-DE"/>
        </w:rPr>
        <w:t xml:space="preserve"> P, Easter SR, </w:t>
      </w:r>
      <w:r w:rsidRPr="062193C1" w:rsidR="00BA62E3">
        <w:rPr>
          <w:rFonts w:ascii="Georgia" w:hAnsi="Georgia"/>
          <w:color w:val="333333"/>
          <w:sz w:val="27"/>
          <w:szCs w:val="27"/>
          <w:lang w:val="de-DE"/>
        </w:rPr>
        <w:t>Sichitiu</w:t>
      </w:r>
      <w:r w:rsidRPr="062193C1" w:rsidR="00BA62E3">
        <w:rPr>
          <w:rFonts w:ascii="Georgia" w:hAnsi="Georgia"/>
          <w:color w:val="333333"/>
          <w:sz w:val="27"/>
          <w:szCs w:val="27"/>
          <w:lang w:val="de-DE"/>
        </w:rPr>
        <w:t xml:space="preserve"> J, Soto Conti CP, </w:t>
      </w:r>
      <w:r w:rsidRPr="062193C1" w:rsidR="00BA62E3">
        <w:rPr>
          <w:rFonts w:ascii="Georgia" w:hAnsi="Georgia"/>
          <w:color w:val="333333"/>
          <w:sz w:val="27"/>
          <w:szCs w:val="27"/>
          <w:lang w:val="de-DE"/>
        </w:rPr>
        <w:t>Ernawati</w:t>
      </w:r>
      <w:r w:rsidRPr="062193C1" w:rsidR="00BA62E3">
        <w:rPr>
          <w:rFonts w:ascii="Georgia" w:hAnsi="Georgia"/>
          <w:color w:val="333333"/>
          <w:sz w:val="27"/>
          <w:szCs w:val="27"/>
          <w:lang w:val="de-DE"/>
        </w:rPr>
        <w:t xml:space="preserve"> E, </w:t>
      </w:r>
      <w:r w:rsidRPr="062193C1" w:rsidR="00BA62E3">
        <w:rPr>
          <w:rFonts w:ascii="Georgia" w:hAnsi="Georgia"/>
          <w:color w:val="333333"/>
          <w:sz w:val="27"/>
          <w:szCs w:val="27"/>
          <w:lang w:val="de-DE"/>
        </w:rPr>
        <w:t>Mhatre</w:t>
      </w:r>
      <w:r w:rsidRPr="062193C1" w:rsidR="00BA62E3">
        <w:rPr>
          <w:rFonts w:ascii="Georgia" w:hAnsi="Georgia"/>
          <w:color w:val="333333"/>
          <w:sz w:val="27"/>
          <w:szCs w:val="27"/>
          <w:lang w:val="de-DE"/>
        </w:rPr>
        <w:t xml:space="preserve"> M, </w:t>
      </w:r>
      <w:r w:rsidRPr="062193C1" w:rsidR="00BA62E3">
        <w:rPr>
          <w:rFonts w:ascii="Georgia" w:hAnsi="Georgia"/>
          <w:color w:val="333333"/>
          <w:sz w:val="27"/>
          <w:szCs w:val="27"/>
          <w:lang w:val="de-DE"/>
        </w:rPr>
        <w:t>Teji</w:t>
      </w:r>
      <w:r w:rsidRPr="062193C1" w:rsidR="00BA62E3">
        <w:rPr>
          <w:rFonts w:ascii="Georgia" w:hAnsi="Georgia"/>
          <w:color w:val="333333"/>
          <w:sz w:val="27"/>
          <w:szCs w:val="27"/>
          <w:lang w:val="de-DE"/>
        </w:rPr>
        <w:t xml:space="preserve"> JS, Liu B, Capelli C, </w:t>
      </w:r>
      <w:r w:rsidRPr="062193C1" w:rsidR="00BA62E3">
        <w:rPr>
          <w:rFonts w:ascii="Georgia" w:hAnsi="Georgia"/>
          <w:color w:val="333333"/>
          <w:sz w:val="27"/>
          <w:szCs w:val="27"/>
          <w:lang w:val="de-DE"/>
        </w:rPr>
        <w:t>Oberto</w:t>
      </w:r>
      <w:r w:rsidRPr="062193C1" w:rsidR="00BA62E3">
        <w:rPr>
          <w:rFonts w:ascii="Georgia" w:hAnsi="Georgia"/>
          <w:color w:val="333333"/>
          <w:sz w:val="27"/>
          <w:szCs w:val="27"/>
          <w:lang w:val="de-DE"/>
        </w:rPr>
        <w:t xml:space="preserve"> M, Salazar L, </w:t>
      </w:r>
      <w:r w:rsidRPr="062193C1" w:rsidR="00BA62E3">
        <w:rPr>
          <w:rFonts w:ascii="Georgia" w:hAnsi="Georgia"/>
          <w:color w:val="333333"/>
          <w:sz w:val="27"/>
          <w:szCs w:val="27"/>
          <w:lang w:val="de-DE"/>
        </w:rPr>
        <w:t>Gravett</w:t>
      </w:r>
      <w:r w:rsidRPr="062193C1" w:rsidR="00BA62E3">
        <w:rPr>
          <w:rFonts w:ascii="Georgia" w:hAnsi="Georgia"/>
          <w:color w:val="333333"/>
          <w:sz w:val="27"/>
          <w:szCs w:val="27"/>
          <w:lang w:val="de-DE"/>
        </w:rPr>
        <w:t xml:space="preserve"> MG, </w:t>
      </w:r>
      <w:r w:rsidRPr="062193C1" w:rsidR="00BA62E3">
        <w:rPr>
          <w:rFonts w:ascii="Georgia" w:hAnsi="Georgia"/>
          <w:color w:val="333333"/>
          <w:sz w:val="27"/>
          <w:szCs w:val="27"/>
          <w:lang w:val="de-DE"/>
        </w:rPr>
        <w:t>Cavoretto</w:t>
      </w:r>
      <w:r w:rsidRPr="062193C1" w:rsidR="00BA62E3">
        <w:rPr>
          <w:rFonts w:ascii="Georgia" w:hAnsi="Georgia"/>
          <w:color w:val="333333"/>
          <w:sz w:val="27"/>
          <w:szCs w:val="27"/>
          <w:lang w:val="de-DE"/>
        </w:rPr>
        <w:t xml:space="preserve"> PI, </w:t>
      </w:r>
      <w:r w:rsidRPr="062193C1" w:rsidR="00BA62E3">
        <w:rPr>
          <w:rFonts w:ascii="Georgia" w:hAnsi="Georgia"/>
          <w:color w:val="333333"/>
          <w:sz w:val="27"/>
          <w:szCs w:val="27"/>
          <w:lang w:val="de-DE"/>
        </w:rPr>
        <w:t>Nachinab</w:t>
      </w:r>
      <w:r w:rsidRPr="062193C1" w:rsidR="00BA62E3">
        <w:rPr>
          <w:rFonts w:ascii="Georgia" w:hAnsi="Georgia"/>
          <w:color w:val="333333"/>
          <w:sz w:val="27"/>
          <w:szCs w:val="27"/>
          <w:lang w:val="de-DE"/>
        </w:rPr>
        <w:t xml:space="preserve"> VB, </w:t>
      </w:r>
      <w:r w:rsidRPr="062193C1" w:rsidR="00BA62E3">
        <w:rPr>
          <w:rFonts w:ascii="Georgia" w:hAnsi="Georgia"/>
          <w:color w:val="333333"/>
          <w:sz w:val="27"/>
          <w:szCs w:val="27"/>
          <w:lang w:val="de-DE"/>
        </w:rPr>
        <w:t>Galadanci</w:t>
      </w:r>
      <w:r w:rsidRPr="062193C1" w:rsidR="00BA62E3">
        <w:rPr>
          <w:rFonts w:ascii="Georgia" w:hAnsi="Georgia"/>
          <w:color w:val="333333"/>
          <w:sz w:val="27"/>
          <w:szCs w:val="27"/>
          <w:lang w:val="de-DE"/>
        </w:rPr>
        <w:t xml:space="preserve"> H, Oros D, </w:t>
      </w:r>
      <w:r w:rsidRPr="062193C1" w:rsidR="00BA62E3">
        <w:rPr>
          <w:rFonts w:ascii="Georgia" w:hAnsi="Georgia"/>
          <w:color w:val="333333"/>
          <w:sz w:val="27"/>
          <w:szCs w:val="27"/>
          <w:lang w:val="de-DE"/>
        </w:rPr>
        <w:t>Ayede</w:t>
      </w:r>
      <w:r w:rsidRPr="062193C1" w:rsidR="00BA62E3">
        <w:rPr>
          <w:rFonts w:ascii="Georgia" w:hAnsi="Georgia"/>
          <w:color w:val="333333"/>
          <w:sz w:val="27"/>
          <w:szCs w:val="27"/>
          <w:lang w:val="de-DE"/>
        </w:rPr>
        <w:t xml:space="preserve"> AI, </w:t>
      </w:r>
      <w:r w:rsidRPr="062193C1" w:rsidR="00BA62E3">
        <w:rPr>
          <w:rFonts w:ascii="Georgia" w:hAnsi="Georgia"/>
          <w:color w:val="333333"/>
          <w:sz w:val="27"/>
          <w:szCs w:val="27"/>
          <w:lang w:val="de-DE"/>
        </w:rPr>
        <w:t>Sentilhes</w:t>
      </w:r>
      <w:r w:rsidRPr="062193C1" w:rsidR="00BA62E3">
        <w:rPr>
          <w:rFonts w:ascii="Georgia" w:hAnsi="Georgia"/>
          <w:color w:val="333333"/>
          <w:sz w:val="27"/>
          <w:szCs w:val="27"/>
          <w:lang w:val="de-DE"/>
        </w:rPr>
        <w:t xml:space="preserve"> M, Cena L, Cena L, Cena PK, </w:t>
      </w:r>
      <w:r w:rsidRPr="062193C1" w:rsidR="00BA62E3">
        <w:rPr>
          <w:rFonts w:ascii="Georgia" w:hAnsi="Georgia"/>
          <w:color w:val="333333"/>
          <w:sz w:val="27"/>
          <w:szCs w:val="27"/>
          <w:lang w:val="de-DE"/>
        </w:rPr>
        <w:t>Etuk</w:t>
      </w:r>
      <w:r w:rsidRPr="062193C1" w:rsidR="00BA62E3">
        <w:rPr>
          <w:rFonts w:ascii="Georgia" w:hAnsi="Georgia"/>
          <w:color w:val="333333"/>
          <w:sz w:val="27"/>
          <w:szCs w:val="27"/>
          <w:lang w:val="de-DE"/>
        </w:rPr>
        <w:t xml:space="preserve"> S, Casale R, Abd-</w:t>
      </w:r>
      <w:r w:rsidRPr="062193C1" w:rsidR="00BA62E3">
        <w:rPr>
          <w:rFonts w:ascii="Georgia" w:hAnsi="Georgia"/>
          <w:color w:val="333333"/>
          <w:sz w:val="27"/>
          <w:szCs w:val="27"/>
          <w:lang w:val="de-DE"/>
        </w:rPr>
        <w:t>Elsalam</w:t>
      </w:r>
      <w:r w:rsidRPr="062193C1" w:rsidR="00BA62E3">
        <w:rPr>
          <w:rFonts w:ascii="Georgia" w:hAnsi="Georgia"/>
          <w:color w:val="333333"/>
          <w:sz w:val="27"/>
          <w:szCs w:val="27"/>
          <w:lang w:val="de-DE"/>
        </w:rPr>
        <w:t xml:space="preserve"> S, </w:t>
      </w:r>
      <w:r w:rsidRPr="062193C1" w:rsidR="00BA62E3">
        <w:rPr>
          <w:rFonts w:ascii="Georgia" w:hAnsi="Georgia"/>
          <w:color w:val="333333"/>
          <w:sz w:val="27"/>
          <w:szCs w:val="27"/>
          <w:lang w:val="de-DE"/>
        </w:rPr>
        <w:t>Ikenoue</w:t>
      </w:r>
      <w:r w:rsidRPr="062193C1" w:rsidR="00BA62E3">
        <w:rPr>
          <w:rFonts w:ascii="Georgia" w:hAnsi="Georgia"/>
          <w:color w:val="333333"/>
          <w:sz w:val="27"/>
          <w:szCs w:val="27"/>
          <w:lang w:val="de-DE"/>
        </w:rPr>
        <w:t xml:space="preserve"> S, </w:t>
      </w:r>
      <w:r w:rsidRPr="062193C1" w:rsidR="00BA62E3">
        <w:rPr>
          <w:rFonts w:ascii="Georgia" w:hAnsi="Georgia"/>
          <w:color w:val="333333"/>
          <w:sz w:val="27"/>
          <w:szCs w:val="27"/>
          <w:lang w:val="de-DE"/>
        </w:rPr>
        <w:t>Aminu</w:t>
      </w:r>
      <w:r w:rsidRPr="062193C1" w:rsidR="00BA62E3">
        <w:rPr>
          <w:rFonts w:ascii="Georgia" w:hAnsi="Georgia"/>
          <w:color w:val="333333"/>
          <w:sz w:val="27"/>
          <w:szCs w:val="27"/>
          <w:lang w:val="de-DE"/>
        </w:rPr>
        <w:t xml:space="preserve"> MB, </w:t>
      </w:r>
      <w:r w:rsidRPr="062193C1" w:rsidR="00BA62E3">
        <w:rPr>
          <w:rFonts w:ascii="Georgia" w:hAnsi="Georgia"/>
          <w:color w:val="333333"/>
          <w:sz w:val="27"/>
          <w:szCs w:val="27"/>
          <w:lang w:val="de-DE"/>
        </w:rPr>
        <w:t>Vecciarelli</w:t>
      </w:r>
      <w:r w:rsidRPr="062193C1" w:rsidR="00BA62E3">
        <w:rPr>
          <w:rFonts w:ascii="Georgia" w:hAnsi="Georgia"/>
          <w:color w:val="333333"/>
          <w:sz w:val="27"/>
          <w:szCs w:val="27"/>
          <w:lang w:val="de-DE"/>
        </w:rPr>
        <w:t xml:space="preserve"> C, Duro EA, Usman MA, John-</w:t>
      </w:r>
      <w:r w:rsidRPr="062193C1" w:rsidR="00BA62E3">
        <w:rPr>
          <w:rFonts w:ascii="Georgia" w:hAnsi="Georgia"/>
          <w:color w:val="333333"/>
          <w:sz w:val="27"/>
          <w:szCs w:val="27"/>
          <w:lang w:val="de-DE"/>
        </w:rPr>
        <w:t>Akinola</w:t>
      </w:r>
      <w:r w:rsidRPr="062193C1" w:rsidR="00BA62E3">
        <w:rPr>
          <w:rFonts w:ascii="Georgia" w:hAnsi="Georgia"/>
          <w:color w:val="333333"/>
          <w:sz w:val="27"/>
          <w:szCs w:val="27"/>
          <w:lang w:val="de-DE"/>
        </w:rPr>
        <w:t xml:space="preserve"> Y, Nieto R, </w:t>
      </w:r>
      <w:r w:rsidRPr="062193C1" w:rsidR="00BA62E3">
        <w:rPr>
          <w:rFonts w:ascii="Georgia" w:hAnsi="Georgia"/>
          <w:color w:val="333333"/>
          <w:sz w:val="27"/>
          <w:szCs w:val="27"/>
          <w:lang w:val="de-DE"/>
        </w:rPr>
        <w:t>Ferrazi</w:t>
      </w:r>
      <w:r w:rsidRPr="062193C1" w:rsidR="00BA62E3">
        <w:rPr>
          <w:rFonts w:ascii="Georgia" w:hAnsi="Georgia"/>
          <w:color w:val="333333"/>
          <w:sz w:val="27"/>
          <w:szCs w:val="27"/>
          <w:lang w:val="de-DE"/>
        </w:rPr>
        <w:t xml:space="preserve"> E, </w:t>
      </w:r>
      <w:r w:rsidRPr="062193C1" w:rsidR="00BA62E3">
        <w:rPr>
          <w:rFonts w:ascii="Georgia" w:hAnsi="Georgia"/>
          <w:color w:val="333333"/>
          <w:sz w:val="27"/>
          <w:szCs w:val="27"/>
          <w:lang w:val="de-DE"/>
        </w:rPr>
        <w:t>Bhutta</w:t>
      </w:r>
      <w:r w:rsidRPr="062193C1" w:rsidR="00BA62E3">
        <w:rPr>
          <w:rFonts w:ascii="Georgia" w:hAnsi="Georgia"/>
          <w:color w:val="333333"/>
          <w:sz w:val="27"/>
          <w:szCs w:val="27"/>
          <w:lang w:val="de-DE"/>
        </w:rPr>
        <w:t xml:space="preserve"> ZA, Langer A, Kennedy SH, </w:t>
      </w:r>
      <w:r w:rsidRPr="062193C1" w:rsidR="00BA62E3">
        <w:rPr>
          <w:rFonts w:ascii="Georgia" w:hAnsi="Georgia"/>
          <w:color w:val="333333"/>
          <w:sz w:val="27"/>
          <w:szCs w:val="27"/>
          <w:lang w:val="de-DE"/>
        </w:rPr>
        <w:t>Papageorghiou</w:t>
      </w:r>
      <w:r w:rsidRPr="062193C1" w:rsidR="00BA62E3">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062193C1" w:rsidR="00BA62E3">
        <w:rPr>
          <w:rFonts w:ascii="Georgia" w:hAnsi="Georgia"/>
          <w:color w:val="333333"/>
          <w:sz w:val="27"/>
          <w:szCs w:val="27"/>
          <w:lang w:val="de-DE"/>
        </w:rPr>
        <w:t>Pädiatr</w:t>
      </w:r>
      <w:r w:rsidRPr="062193C1" w:rsidR="00BA62E3">
        <w:rPr>
          <w:rFonts w:ascii="Georgia" w:hAnsi="Georgia"/>
          <w:color w:val="333333"/>
          <w:sz w:val="27"/>
          <w:szCs w:val="27"/>
          <w:lang w:val="de-DE"/>
        </w:rPr>
        <w:t>. 2021;175(8):817–26.</w:t>
      </w:r>
    </w:p>
    <w:p w:rsidR="00BA62E3" w:rsidP="00BA62E3" w:rsidRDefault="00BA62E3" w14:paraId="7B7E147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5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1B1363" w:rsidR="00BA62E3" w:rsidP="062193C1" w:rsidRDefault="00BA62E3" w14:paraId="2EE5144B"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062193C1" w:rsidR="00BA62E3">
        <w:rPr>
          <w:rFonts w:ascii="Georgia" w:hAnsi="Georgia"/>
          <w:color w:val="333333"/>
          <w:sz w:val="27"/>
          <w:szCs w:val="27"/>
          <w:lang w:val="de-DE"/>
        </w:rPr>
        <w:t>Norman M, Navér L, Söderling J, Ahlberg M, Hervius Askling H, Aronsson B, Byström E, Jonsson J, Sengpiel V, Ludvigsson JF, Håkansson S, Stephansson O. Assoziation von maternalem SARS-CoV-2</w:t>
      </w:r>
    </w:p>
    <w:p w:rsidRPr="00A675D4" w:rsidR="00BA62E3" w:rsidP="00BA62E3" w:rsidRDefault="00BA62E3" w14:paraId="25485817"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BA62E3" w:rsidP="00BA62E3" w:rsidRDefault="00BA62E3" w14:paraId="636831D6"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w:t>
      </w:r>
      <w:r xmlns:w="http://schemas.openxmlformats.org/wordprocessingml/2006/main" w:rsidRPr="00A675D4">
        <w:rPr>
          <w:rFonts w:ascii="Georgia" w:hAnsi="Georgia" w:eastAsia="Times New Roman"/>
          <w:color w:val="333333"/>
          <w:kern w:val="0"/>
          <w:sz w:val="27"/>
          <w:szCs w:val="27"/>
        </w:rPr>
        <w:lastRenderedPageBreak xmlns:w="http://schemas.openxmlformats.org/wordprocessingml/2006/main"/>
      </w:r>
      <w:r xmlns:w="http://schemas.openxmlformats.org/wordprocessingml/2006/main" w:rsidRPr="00A675D4">
        <w:rPr>
          <w:rFonts w:ascii="Georgia" w:hAnsi="Georgia" w:eastAsia="Times New Roman"/>
          <w:color w:val="333333"/>
          <w:kern w:val="0"/>
          <w:sz w:val="27"/>
          <w:szCs w:val="27"/>
        </w:rPr>
        <w:t xml:space="preserve">als Gruppe mit einem negativen SARS-CoV-2-RNA- oder Antigentest und ohne SARS-CoV-2-Symptome definiert wurde.</w:t>
      </w:r>
    </w:p>
    <w:p w:rsidRPr="00A675D4" w:rsidR="00BA62E3" w:rsidP="00BA62E3" w:rsidRDefault="00BA62E3" w14:paraId="2F4CC386"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BA62E3" w:rsidP="062193C1" w:rsidRDefault="00BA62E3" w14:paraId="2EF5AAEC"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062193C1" w:rsidR="00BA62E3">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&lt;</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&lt;</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0,862,</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0,005) und die kurze Zeit ( </w:t>
      </w:r>
      <w:r xmlns:w="http://schemas.openxmlformats.org/wordprocessingml/2006/main" w:rsidRPr="062193C1" w:rsidR="00BA62E3">
        <w:rPr>
          <w:rFonts w:ascii="Georgia" w:hAnsi="Georgia" w:eastAsia="Times New Roman" w:cs="Georgia"/>
          <w:color w:val="333333"/>
          <w:kern w:val="0"/>
          <w:sz w:val="27"/>
          <w:szCs w:val="27"/>
          <w:lang w:val="de-DE"/>
        </w:rPr>
        <w:t xml:space="preserve">≤</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22</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8,24,</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&lt;</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0,972,</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062193C1" w:rsidR="00BA62E3">
        <w:rPr>
          <w:rFonts w:ascii="Georgia" w:hAnsi="Georgia" w:eastAsia="Times New Roman" w:cs="Georgia"/>
          <w:color w:val="333333"/>
          <w:kern w:val="0"/>
          <w:sz w:val="27"/>
          <w:szCs w:val="27"/>
          <w:lang w:val="de-DE"/>
        </w:rPr>
        <w:t xml:space="preserve">bis </w:t>
      </w:r>
      <w:r xmlns:w="http://schemas.openxmlformats.org/wordprocessingml/2006/main" w:rsidRPr="062193C1" w:rsidR="00BA62E3">
        <w:rPr>
          <w:rFonts w:ascii="Georgia" w:hAnsi="Georgia" w:eastAsia="Times New Roman"/>
          <w:color w:val="333333"/>
          <w:kern w:val="0"/>
          <w:sz w:val="27"/>
          <w:szCs w:val="27"/>
          <w:lang w:val="de-DE"/>
        </w:rPr>
        <w:t xml:space="preserve">3-malige Impfung (OR 1,804, 95% CI 1,332 </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2,444,</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&lt;</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0,001) war mit einer Verbesserung der klinischen Schwangerschaftsrate verbunden.</w:t>
      </w:r>
    </w:p>
    <w:p w:rsidR="00BA62E3" w:rsidP="00BA62E3" w:rsidRDefault="00BA62E3" w14:paraId="21AADEE7" w14:textId="77777777"/>
    <w:p w:rsidR="00BA62E3" w:rsidP="00BA62E3" w:rsidRDefault="00BA62E3" w14:paraId="3335FC1E"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BA62E3" w:rsidP="062193C1" w:rsidRDefault="00BA62E3" w14:paraId="3915C737" w14:textId="77777777">
      <w:pPr xmlns:w="http://schemas.openxmlformats.org/wordprocessingml/2006/main">
        <w:pStyle w:val="NormalWeb"/>
        <w:spacing w:before="0" w:beforeAutospacing="off" w:after="0" w:afterAutospacing="off"/>
      </w:pPr>
      <w:r w:rsidRPr="062193C1" w:rsidR="00BA62E3">
        <w:rPr>
          <w:lang w:val="de-DE"/>
        </w:rPr>
        <w:t xml:space="preserve">Eine Infektion mit SARS-CoV-2 beeinträchtigt nicht nur die Gesundheit von Menschen auf der ganzen Welt, sondern auch die reproduktive Gesundheit von Frauen. Das virale Spike (S)-Protein von SARS-CoV-2 spielt bei der Virusinfektion eine entscheidende Rolle. Der beschriebene Mechanismus beinhaltet die durch das virale Spike (S)-Protein vermittelte Erkennung und Bindung an den Angiotensin-1-Converting-Enzym 2 (ACE2)-Rezeptor auf der Wirtszelle, wonach die Protease Transmembran-Serinprotease 2 (TMPRSS2) das S-Protein spaltet, um den Zelleintritt zu erleichtern [ </w:t>
      </w:r>
      <w:hyperlink w:anchor="ref-CR1" r:id="R408e6565d5304bad">
        <w:r w:rsidRPr="062193C1" w:rsidR="00BA62E3">
          <w:rPr>
            <w:rStyle w:val="Hyperlink"/>
            <w:color w:val="004B83"/>
            <w:lang w:val="de-DE"/>
          </w:rPr>
          <w:t xml:space="preserve">1 </w:t>
        </w:r>
      </w:hyperlink>
      <w:r w:rsidRPr="062193C1" w:rsidR="00BA62E3">
        <w:rPr>
          <w:lang w:val="de-DE"/>
        </w:rPr>
        <w:t xml:space="preserve">, </w:t>
      </w:r>
      <w:hyperlink w:anchor="ref-CR2" r:id="R5040592854c54ef1">
        <w:r w:rsidRPr="062193C1" w:rsidR="00BA62E3">
          <w:rPr>
            <w:rStyle w:val="Hyperlink"/>
            <w:color w:val="004B83"/>
            <w:lang w:val="de-DE"/>
          </w:rPr>
          <w:t xml:space="preserve">2 </w:t>
        </w:r>
      </w:hyperlink>
      <w:r w:rsidRPr="062193C1" w:rsidR="00BA62E3">
        <w:rPr>
          <w:lang w:val="de-DE"/>
        </w:rPr>
        <w:t xml:space="preserve">]. Es gibt auch einen alternativen ACE2-unabhängigen Mechanismus, bei dem Basigin (BSG oder CD147) als zellulärer Rezeptor und die Cysteinprotease Cathepsin L (CTSL) als Protease fungiert und so möglicherweise den Zelleintritt von SARS-CoV-2 vermittelt [ </w:t>
      </w:r>
      <w:hyperlink w:anchor="ref-CR1" r:id="R381775cf4dcb46db">
        <w:r w:rsidRPr="062193C1" w:rsidR="00BA62E3">
          <w:rPr>
            <w:rStyle w:val="Hyperlink"/>
            <w:color w:val="004B83"/>
            <w:lang w:val="de-DE"/>
          </w:rPr>
          <w:t xml:space="preserve">1 </w:t>
        </w:r>
      </w:hyperlink>
      <w:r w:rsidRPr="062193C1" w:rsidR="00BA62E3">
        <w:rPr>
          <w:lang w:val="de-DE"/>
        </w:rPr>
        <w:t xml:space="preserve">, </w:t>
      </w:r>
      <w:hyperlink w:anchor="ref-CR2" r:id="R06dca9a059994b1e">
        <w:r w:rsidRPr="062193C1" w:rsidR="00BA62E3">
          <w:rPr>
            <w:rStyle w:val="Hyperlink"/>
            <w:color w:val="004B83"/>
            <w:lang w:val="de-DE"/>
          </w:rPr>
          <w:t xml:space="preserve">2 </w:t>
        </w:r>
      </w:hyperlink>
      <w:r w:rsidRPr="062193C1" w:rsidR="00BA62E3">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Zervixsekret (10,53 %) nachgewiesen [ </w:t>
      </w:r>
      <w:hyperlink w:anchor="ref-CR3" r:id="R0ffe93bdf5a744c1">
        <w:r w:rsidRPr="062193C1" w:rsidR="00BA62E3">
          <w:rPr>
            <w:rStyle w:val="Hyperlink"/>
            <w:color w:val="004B83"/>
            <w:lang w:val="de-DE"/>
          </w:rPr>
          <w:t xml:space="preserve">3 </w:t>
        </w:r>
      </w:hyperlink>
      <w:r w:rsidRPr="062193C1" w:rsidR="00BA62E3">
        <w:rPr>
          <w:lang w:val="de-DE"/>
        </w:rPr>
        <w:t xml:space="preserve">, </w:t>
      </w:r>
      <w:hyperlink w:anchor="ref-CR4" r:id="Rcfd1aca55075445e">
        <w:r w:rsidRPr="062193C1" w:rsidR="00BA62E3">
          <w:rPr>
            <w:rStyle w:val="Hyperlink"/>
            <w:color w:val="004B83"/>
            <w:lang w:val="de-DE"/>
          </w:rPr>
          <w:t xml:space="preserve">4 </w:t>
        </w:r>
      </w:hyperlink>
      <w:r w:rsidRPr="062193C1" w:rsidR="00BA62E3">
        <w:rPr>
          <w:lang w:val="de-DE"/>
        </w:rPr>
        <w:t xml:space="preserve">, </w:t>
      </w:r>
      <w:hyperlink w:anchor="ref-CR5" r:id="R29c19104a93a4b76">
        <w:r w:rsidRPr="062193C1" w:rsidR="00BA62E3">
          <w:rPr>
            <w:rStyle w:val="Hyperlink"/>
            <w:color w:val="004B83"/>
            <w:lang w:val="de-DE"/>
          </w:rPr>
          <w:t xml:space="preserve">5 </w:t>
        </w:r>
      </w:hyperlink>
      <w:r w:rsidRPr="062193C1" w:rsidR="00BA62E3">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6e2d35ea263a4c2c">
        <w:r w:rsidRPr="062193C1" w:rsidR="00BA62E3">
          <w:rPr>
            <w:rStyle w:val="Hyperlink"/>
            <w:color w:val="004B83"/>
            <w:lang w:val="de-DE"/>
          </w:rPr>
          <w:t xml:space="preserve">6 </w:t>
        </w:r>
      </w:hyperlink>
      <w:r w:rsidRPr="062193C1" w:rsidR="00BA62E3">
        <w:rPr>
          <w:lang w:val="de-DE"/>
        </w:rPr>
        <w:t xml:space="preserve">]. In der bisherigen Literatur wurde bestätigt, dass SARS-CoV-2-Rezeptoren (klassische/nicht-klassische) im weiblichen Fortpflanzungssystem (Endometrium, Eierstöcke) exprimiert werden [ </w:t>
      </w:r>
      <w:hyperlink w:anchor="ref-CR1" r:id="R9e6a7b21a8624955">
        <w:r w:rsidRPr="062193C1" w:rsidR="00BA62E3">
          <w:rPr>
            <w:rStyle w:val="Hyperlink"/>
            <w:color w:val="004B83"/>
            <w:lang w:val="de-DE"/>
          </w:rPr>
          <w:t xml:space="preserve">1 </w:t>
        </w:r>
      </w:hyperlink>
      <w:r w:rsidRPr="062193C1" w:rsidR="00BA62E3">
        <w:rPr>
          <w:lang w:val="de-DE"/>
        </w:rPr>
        <w:t xml:space="preserve">, </w:t>
      </w:r>
      <w:hyperlink w:anchor="ref-CR7" r:id="Rd612af79228b45e5">
        <w:r w:rsidRPr="062193C1" w:rsidR="00BA62E3">
          <w:rPr>
            <w:rStyle w:val="Hyperlink"/>
            <w:color w:val="004B83"/>
            <w:lang w:val="de-DE"/>
          </w:rPr>
          <w:t xml:space="preserve">7 </w:t>
        </w:r>
      </w:hyperlink>
      <w:r w:rsidRPr="062193C1" w:rsidR="00BA62E3">
        <w:rPr>
          <w:lang w:val="de-DE"/>
        </w:rPr>
        <w:t xml:space="preserve">, </w:t>
      </w:r>
      <w:hyperlink w:anchor="ref-CR8" r:id="R9caa374bc3e64e06">
        <w:r w:rsidRPr="062193C1" w:rsidR="00BA62E3">
          <w:rPr>
            <w:rStyle w:val="Hyperlink"/>
            <w:color w:val="004B83"/>
            <w:lang w:val="de-DE"/>
          </w:rPr>
          <w:t xml:space="preserve">8 </w:t>
        </w:r>
      </w:hyperlink>
      <w:r w:rsidRPr="062193C1" w:rsidR="00BA62E3">
        <w:rPr>
          <w:lang w:val="de-DE"/>
        </w:rPr>
        <w:t>], sodass eine theoretische Möglichkeit besteht, dass das weibliche Fortpflanzungssystem von Virusinfektionen betroffen sein könnte.</w:t>
      </w:r>
    </w:p>
    <w:p w:rsidR="00BA62E3" w:rsidP="062193C1" w:rsidRDefault="00BA62E3" w14:paraId="13886B4A" w14:textId="77777777">
      <w:pPr xmlns:w="http://schemas.openxmlformats.org/wordprocessingml/2006/main">
        <w:pStyle w:val="NormalWeb"/>
        <w:spacing w:before="0" w:beforeAutospacing="off" w:after="0" w:afterAutospacing="off"/>
      </w:pPr>
      <w:r xmlns:w="http://schemas.openxmlformats.org/wordprocessingml/2006/main" w:rsidRPr="062193C1" w:rsidR="00BA62E3">
        <w:rPr>
          <w:lang w:val="de-DE"/>
        </w:rPr>
        <w:t xml:space="preserve">Frühere Forschungsarbeiten haben ergeben, dass eine SARS-CoV-2-Infektion während einer kontrollierten ovariellen Stimulation (COS) die Embryonalentwicklung beeinflussen kann [ </w:t>
      </w:r>
      <w:hyperlink xmlns:w="http://schemas.openxmlformats.org/wordprocessingml/2006/main" xmlns:r="http://schemas.openxmlformats.org/officeDocument/2006/relationships" w:tooltip="Tian F, Li S, Li N, Zhao H, Luo M, Zhang J, Mao Z, Zhang Q, Li R, Tang T, Zhang C, Li Y, Zhang S, Zhao J. Association of SARS-CoV-2 infection during controlled ovarian stimulation with oocyte- and embryo-related outcomes. JAMA Netw Open. 2023;6(7):e2323219." w:history="1" w:anchor="ref-CR9" r:id="rId767">
        <w:r xmlns:w="http://schemas.openxmlformats.org/wordprocessingml/2006/main" w:rsidRPr="062193C1" w:rsidR="00BA62E3">
          <w:rPr>
            <w:rStyle w:val="Hyperlink"/>
            <w:color w:val="004B83"/>
            <w:lang w:val="de-DE"/>
          </w:rPr>
          <w:t xml:space="preserve">9 </w:t>
        </w:r>
      </w:hyperlink>
      <w:r xmlns:w="http://schemas.openxmlformats.org/wordprocessingml/2006/main" w:rsidRPr="062193C1" w:rsidR="00BA62E3">
        <w:rPr>
          <w:lang w:val="de-DE"/>
        </w:rPr>
        <w:t xml:space="preserve">, </w:t>
      </w:r>
      <w:hyperlink xmlns:w="http://schemas.openxmlformats.org/wordprocessingml/2006/main" xmlns:r="http://schemas.openxmlformats.org/officeDocument/2006/relationships" w:tooltip="Chen X, Shi H, Li C, et al. The effect of SARS-CoV-2 infection on human embryo early development: a multicenter prospective cohort study. Sci China Life Sci. 2023;66:1–4." w:history="1" w:anchor="ref-CR10" r:id="rId768">
        <w:r xmlns:w="http://schemas.openxmlformats.org/wordprocessingml/2006/main" w:rsidRPr="062193C1" w:rsidR="00BA62E3">
          <w:rPr>
            <w:rStyle w:val="Hyperlink"/>
            <w:color w:val="004B83"/>
            <w:lang w:val="de-DE"/>
          </w:rPr>
          <w:t xml:space="preserve">10 </w:t>
        </w:r>
      </w:hyperlink>
      <w:r xmlns:w="http://schemas.openxmlformats.org/wordprocessingml/2006/main" w:rsidRPr="062193C1" w:rsidR="00BA62E3">
        <w:rPr>
          <w:lang w:val="de-DE"/>
        </w:rPr>
        <w:t xml:space="preserve">]. Einige Studien haben auch </w:t>
      </w:r>
      <w:r xmlns:w="http://schemas.openxmlformats.org/wordprocessingml/2006/main">
        <w:lastRenderedPageBreak xmlns:w="http://schemas.openxmlformats.org/wordprocessingml/2006/main"/>
      </w:r>
      <w:r xmlns:w="http://schemas.openxmlformats.org/wordprocessingml/2006/main" w:rsidRPr="062193C1" w:rsidR="00BA62E3">
        <w:rPr>
          <w:lang w:val="de-DE"/>
        </w:rPr>
        <w:t xml:space="preserve">bestätigt, dass eine SARS-CoV-2-Infektion in der Schwangerschaft mit einem Anstieg schwerer mütterlicher Morbidität, Mortalität und neonataler Komplikationen verbunden ist [ </w:t>
      </w:r>
      <w:hyperlink xmlns:w="http://schemas.openxmlformats.org/wordprocessingml/2006/main" xmlns:r="http://schemas.openxmlformats.org/officeDocument/2006/relationships" w:tooltip="Villar J, Ariff S, Gunier RB, Thiruvengadam R, Rauch S, Kholin A, Roggero P, Prefumo F, do Vale MS, Cardona-Perez JA, Maiz N, Cetin I, Savasi V, Deruelle P, Easter SR, Sichitiu J, Soto Conti CP, Ernawati E, Mhatre M, Teji JS, Liu B, Capelli C, Oberto M, Salazar L, Gravett MG, Cavoretto PI, Nachinab VB, Galadanci H, Oros D, Ayede AI, Sentilhes L, Bako B, Savorani M, Cena H, García-May PK, Etuk S, Casale R, Abd-Elsalam S, Ikenoue S, Aminu MB, Vecciarelli C, Duro EA, Usman MA, John-Akinola Y, Nieto R, Ferrazi E, Bhutta ZA, Langer A, Kennedy SH, Papageorghiou AT. Maternal and neonatal morbidity and mortality among pregnant women with and without COVID-19 infection: the INTERCOVID multinational cohort study. JAMA Pediatr. 2021;175(8):817–26." w:history="1" w:anchor="ref-CR11" r:id="rId769">
        <w:r xmlns:w="http://schemas.openxmlformats.org/wordprocessingml/2006/main" w:rsidRPr="062193C1" w:rsidR="00BA62E3">
          <w:rPr>
            <w:rStyle w:val="Hyperlink"/>
            <w:color w:val="004B83"/>
            <w:lang w:val="de-DE"/>
          </w:rPr>
          <w:t xml:space="preserve">11 </w:t>
        </w:r>
      </w:hyperlink>
      <w:r xmlns:w="http://schemas.openxmlformats.org/wordprocessingml/2006/main" w:rsidRPr="062193C1" w:rsidR="00BA62E3">
        <w:rPr>
          <w:lang w:val="de-DE"/>
        </w:rPr>
        <w:t xml:space="preserve">, </w:t>
      </w:r>
      <w:hyperlink xmlns:w="http://schemas.openxmlformats.org/wordprocessingml/2006/main" xmlns:r="http://schemas.openxmlformats.org/officeDocument/2006/relationships" w:tooltip="Norman M, Navér L, Söderling J, Ahlberg M, Hervius Askling H, Aronsson B, Byström E, Jonsson J, Sengpiel V, Ludvigsson JF, Håkansson S, Stephansson O. Association of maternal SARS-CoV-2 infection in pregnancy with neonatal outcomes. JAMA. 2021;325(20):2076–86." w:history="1" w:anchor="ref-CR12" r:id="rId770">
        <w:r xmlns:w="http://schemas.openxmlformats.org/wordprocessingml/2006/main" w:rsidRPr="062193C1" w:rsidR="00BA62E3">
          <w:rPr>
            <w:rStyle w:val="Hyperlink"/>
            <w:color w:val="004B83"/>
            <w:lang w:val="de-DE"/>
          </w:rPr>
          <w:t xml:space="preserve">12 </w:t>
        </w:r>
      </w:hyperlink>
      <w:r xmlns:w="http://schemas.openxmlformats.org/wordprocessingml/2006/main" w:rsidRPr="062193C1" w:rsidR="00BA62E3">
        <w:rPr>
          <w:lang w:val="de-DE"/>
        </w:rPr>
        <w:t xml:space="preserve">]. Es bleibt umstritten, ob eine SARS-CoV-2-Infektion negative Auswirkungen auf den frühen Schwangerschaftsverlauf hat [ </w:t>
      </w:r>
      <w:hyperlink xmlns:w="http://schemas.openxmlformats.org/wordprocessingml/2006/main" xmlns:r="http://schemas.openxmlformats.org/officeDocument/2006/relationships" w:tooltip="la Cour FN, Egerup P, Hviid KVR, Severinsen ER, Kolte AM, Westergaard D, Fich Olsen L, Prætorius L, Zedeler A, Christiansen AH, Nielsen JR, Bang D, Berntsen S, Ollé-López J, Ingham A, Bello-Rodríguez J, Storm DM, Ethelberg-Findsen J, Hoffmann ER, Wilken-Jensen C, Jørgensen FS, Westh H, Jørgensen HL, Nielsen HS. SARS-CoV-2 in first trimester pregnancy: a cohort study. Hum Reprod. 2021;36(1):40–7." w:history="1" w:anchor="ref-CR13" r:id="rId771">
        <w:r xmlns:w="http://schemas.openxmlformats.org/wordprocessingml/2006/main" w:rsidRPr="062193C1" w:rsidR="00BA62E3">
          <w:rPr>
            <w:rStyle w:val="Hyperlink"/>
            <w:color w:val="004B83"/>
            <w:lang w:val="de-DE"/>
          </w:rPr>
          <w:t xml:space="preserve">13 </w:t>
        </w:r>
      </w:hyperlink>
      <w:r xmlns:w="http://schemas.openxmlformats.org/wordprocessingml/2006/main" w:rsidRPr="062193C1" w:rsidR="00BA62E3">
        <w:rPr>
          <w:lang w:val="de-DE"/>
        </w:rPr>
        <w:t xml:space="preserve">, </w:t>
      </w:r>
      <w:hyperlink xmlns:w="http://schemas.openxmlformats.org/wordprocessingml/2006/main" xmlns:r="http://schemas.openxmlformats.org/officeDocument/2006/relationships"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anchor="ref-CR14" r:id="rId772">
        <w:r xmlns:w="http://schemas.openxmlformats.org/wordprocessingml/2006/main" w:rsidRPr="062193C1" w:rsidR="00BA62E3">
          <w:rPr>
            <w:rStyle w:val="Hyperlink"/>
            <w:color w:val="004B83"/>
            <w:lang w:val="de-DE"/>
          </w:rPr>
          <w:t xml:space="preserve">14 </w:t>
        </w:r>
      </w:hyperlink>
      <w:r xmlns:w="http://schemas.openxmlformats.org/wordprocessingml/2006/main" w:rsidRPr="062193C1" w:rsidR="00BA62E3">
        <w:rPr>
          <w:lang w:val="de-DE"/>
        </w:rPr>
        <w:t xml:space="preserve">]. Frühere veröffentlichte Artikel haben gezeigt, dass die Genesung von einer SARS-CoV-2-Infektion den Schwangerschaftsverlauf in frischen Zyklen mit Embryotransfer nicht beeinflusst [ </w:t>
      </w:r>
      <w:hyperlink xmlns:w="http://schemas.openxmlformats.org/wordprocessingml/2006/main" xmlns:r="http://schemas.openxmlformats.org/officeDocument/2006/relationships" w:tooltip="Youngster M, Avraham S, Yaakov O, Landau Rabbi M, Gat I, Yerushalmi G, Sverdlove R, Baum M, Maman E, Hourvitz A, Kedem A. IVF under COVID-19: treatment outcomes of fresh ART cycles. Hum Reprod. 2022;37(5):947–53." w:history="1" w:anchor="ref-CR15" r:id="rId773">
        <w:r xmlns:w="http://schemas.openxmlformats.org/wordprocessingml/2006/main" w:rsidRPr="062193C1" w:rsidR="00BA62E3">
          <w:rPr>
            <w:rStyle w:val="Hyperlink"/>
            <w:color w:val="004B83"/>
            <w:lang w:val="de-DE"/>
          </w:rPr>
          <w:t xml:space="preserve">15 </w:t>
        </w:r>
      </w:hyperlink>
      <w:r xmlns:w="http://schemas.openxmlformats.org/wordprocessingml/2006/main" w:rsidRPr="062193C1" w:rsidR="00BA62E3">
        <w:rPr>
          <w:lang w:val="de-DE"/>
        </w:rPr>
        <w:t xml:space="preserve">]. Darüber hinaus wurde festgestellt, dass eine SARS-CoV-2-Impfung die Eierstockfunktion bei assistierten Reproduktionstechnologien (ART) nicht negativ beeinflusst [ </w:t>
      </w:r>
      <w:hyperlink xmlns:w="http://schemas.openxmlformats.org/wordprocessingml/2006/main" xmlns:r="http://schemas.openxmlformats.org/officeDocument/2006/relationships" w:tooltip="Dahdouh EM, Balayla J. SARS-CoV-2 vaccines and in vitro fertilization outcomes: so far, so good! Fertil Steril. 2023;119(4):624–5." w:history="1" w:anchor="ref-CR16" r:id="rId774">
        <w:r xmlns:w="http://schemas.openxmlformats.org/wordprocessingml/2006/main" w:rsidRPr="062193C1" w:rsidR="00BA62E3">
          <w:rPr>
            <w:rStyle w:val="Hyperlink"/>
            <w:color w:val="004B83"/>
            <w:lang w:val="de-DE"/>
          </w:rPr>
          <w:t xml:space="preserve">16 </w:t>
        </w:r>
      </w:hyperlink>
      <w:r xmlns:w="http://schemas.openxmlformats.org/wordprocessingml/2006/main" w:rsidRPr="062193C1" w:rsidR="00BA62E3">
        <w:rPr>
          <w:lang w:val="de-DE"/>
        </w:rPr>
        <w:t xml:space="preserve">, </w:t>
      </w:r>
      <w:hyperlink xmlns:w="http://schemas.openxmlformats.org/wordprocessingml/2006/main" xmlns:r="http://schemas.openxmlformats.org/officeDocument/2006/relationships" w:tooltip="Satorres-Pérez E, Martínez-Varea A, Morales-Roselló J. COVID-19 vaccines and assisted reproductive techniques: a systematic review. J Pers Med. 2023;13(8):1232." w:history="1" w:anchor="ref-CR17" r:id="rId775">
        <w:r xmlns:w="http://schemas.openxmlformats.org/wordprocessingml/2006/main" w:rsidRPr="062193C1" w:rsidR="00BA62E3">
          <w:rPr>
            <w:rStyle w:val="Hyperlink"/>
            <w:color w:val="004B83"/>
            <w:lang w:val="de-DE"/>
          </w:rPr>
          <w:t xml:space="preserve">17 </w:t>
        </w:r>
      </w:hyperlink>
      <w:r xmlns:w="http://schemas.openxmlformats.org/wordprocessingml/2006/main" w:rsidRPr="062193C1" w:rsidR="00BA62E3">
        <w:rPr>
          <w:lang w:val="de-DE"/>
        </w:rPr>
        <w:t xml:space="preserve">]. Trotz der verfügbaren Literatur gibt es keinen Forschungsstand darüber, ob eine SARS-CoV-2-Infektion den frühen Schwangerschaftsverlauf kurz nach einem Embryotransfer bei einer In-vitro-Fertilisation (IVF) oder einer intrazytoplasmatischen Spermieninjektion (ICSI) beeinflusst. Daher besteht der Hauptzweck dieser Studie darin, zu untersuchen, ob sich eine SARS-CoV-2-Infektion kurzfristig nach dem Embryotransfer nachteilig auf den Schwangerschaftsausgang auswirkt.</w:t>
      </w:r>
    </w:p>
    <w:p w:rsidR="00BA62E3" w:rsidP="00BA62E3" w:rsidRDefault="00BA62E3" w14:paraId="7388B558"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BA62E3" w:rsidP="00BA62E3" w:rsidRDefault="00BA62E3" w14:paraId="5EA1EB66"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BA62E3" w:rsidP="00BA62E3" w:rsidRDefault="00BA62E3" w14:paraId="04D0A0C5"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BA62E3" w:rsidP="062193C1" w:rsidRDefault="00BA62E3" w14:paraId="52B44A95" w14:textId="77777777">
      <w:pPr xmlns:w="http://schemas.openxmlformats.org/wordprocessingml/2006/main">
        <w:pStyle w:val="NormalWeb"/>
        <w:spacing w:before="0" w:beforeAutospacing="off" w:after="0" w:afterAutospacing="off"/>
      </w:pPr>
      <w:r w:rsidRPr="062193C1" w:rsidR="00BA62E3">
        <w:rPr>
          <w:lang w:val="de-DE"/>
        </w:rPr>
        <w:t xml:space="preserve">Zur diagnostizierten Gruppe einer SARS-CoV-2-Infektion zählen Personen, die im Oropharynxabstrich mittels Reverse-Transkriptase-Polymerase-Kettenreaktion (RT-PCR) positiv auf RNA oder im </w:t>
      </w:r>
      <w:r w:rsidRPr="062193C1" w:rsidR="00BA62E3">
        <w:rPr>
          <w:lang w:val="de-DE"/>
        </w:rPr>
        <w:t>Nasopharynxabstrich</w:t>
      </w:r>
      <w:r w:rsidRPr="062193C1" w:rsidR="00BA62E3">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827314a3327448ab">
        <w:r w:rsidRPr="062193C1" w:rsidR="00BA62E3">
          <w:rPr>
            <w:rStyle w:val="Hyperlink"/>
            <w:color w:val="004B83"/>
            <w:lang w:val="de-DE"/>
          </w:rPr>
          <w:t xml:space="preserve">14 </w:t>
        </w:r>
      </w:hyperlink>
      <w:r w:rsidRPr="062193C1" w:rsidR="00BA62E3">
        <w:rPr>
          <w:lang w:val="de-DE"/>
        </w:rPr>
        <w:t>].</w:t>
      </w:r>
    </w:p>
    <w:p w:rsidR="00BA62E3" w:rsidP="00BA62E3" w:rsidRDefault="00BA62E3" w14:paraId="699E05A0"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BA62E3" w:rsidP="062193C1" w:rsidRDefault="00BA62E3" w14:paraId="6E4AC09C" w14:textId="77777777">
      <w:pPr xmlns:w="http://schemas.openxmlformats.org/wordprocessingml/2006/main">
        <w:pStyle w:val="Heading4"/>
        <w:spacing w:before="360" w:after="120"/>
        <w:rPr>
          <w:rFonts w:ascii="Segoe UI" w:hAnsi="Segoe UI" w:cs="Segoe UI"/>
          <w:color w:val="222222"/>
          <w:lang w:val="de-DE"/>
        </w:rPr>
      </w:pPr>
      <w:r w:rsidRPr="062193C1" w:rsidR="00BA62E3">
        <w:rPr>
          <w:rFonts w:ascii="Segoe UI" w:hAnsi="Segoe UI" w:cs="Segoe UI"/>
          <w:color w:val="222222"/>
          <w:lang w:val="de-DE"/>
        </w:rPr>
        <w:t xml:space="preserve">Frischer Embryotransfer (frischer </w:t>
      </w:r>
      <w:r w:rsidRPr="062193C1" w:rsidR="00BA62E3">
        <w:rPr>
          <w:rFonts w:ascii="Segoe UI" w:hAnsi="Segoe UI" w:cs="Segoe UI"/>
          <w:color w:val="222222"/>
          <w:lang w:val="de-DE"/>
        </w:rPr>
        <w:t>ET)-</w:t>
      </w:r>
      <w:r w:rsidRPr="062193C1" w:rsidR="00BA62E3">
        <w:rPr>
          <w:rFonts w:ascii="Segoe UI" w:hAnsi="Segoe UI" w:cs="Segoe UI"/>
          <w:color w:val="222222"/>
          <w:lang w:val="de-DE"/>
        </w:rPr>
        <w:t>Zyklus</w:t>
      </w:r>
    </w:p>
    <w:p w:rsidR="00BA62E3" w:rsidP="062193C1" w:rsidRDefault="00BA62E3" w14:paraId="44CC19AE" w14:textId="77777777">
      <w:pPr xmlns:w="http://schemas.openxmlformats.org/wordprocessingml/2006/main">
        <w:pStyle w:val="NormalWeb"/>
        <w:spacing w:before="0" w:beforeAutospacing="off" w:after="0" w:afterAutospacing="off"/>
      </w:pPr>
      <w:r xmlns:w="http://schemas.openxmlformats.org/wordprocessingml/2006/main" w:rsidRPr="062193C1" w:rsidR="00BA62E3">
        <w:rPr>
          <w:lang w:val="de-DE"/>
        </w:rPr>
        <w:t xml:space="preserve">Die Protokolle zur ovariellen Stimulation wurden entsprechend dem Protokoll der Krankenhäuser durchgeführt [ </w:t>
      </w:r>
      <w:hyperlink xmlns:w="http://schemas.openxmlformats.org/wordprocessingml/2006/main" xmlns:r="http://schemas.openxmlformats.org/officeDocument/2006/relationships" w:tooltip="Li Y, Li X, Yang X, Cai S, Lu G, Lin G, Humaidan P, Gong F. Cumulative live birth rates in low prognosis patients according to the POSEIDON criteria: an analysis of 26,697 cycles of in vitro fertilization/intracytoplasmic sperm injection. Front Endocrinol (Lausanne). 2019;10:642." w:history="1" w:anchor="ref-CR18" r:id="rId777">
        <w:r xmlns:w="http://schemas.openxmlformats.org/wordprocessingml/2006/main" w:rsidRPr="062193C1" w:rsidR="00BA62E3">
          <w:rPr>
            <w:rStyle w:val="Hyperlink"/>
            <w:color w:val="004B83"/>
            <w:lang w:val="de-DE"/>
          </w:rPr>
          <w:t xml:space="preserve">18 </w:t>
        </w:r>
      </w:hyperlink>
      <w:r xmlns:w="http://schemas.openxmlformats.org/wordprocessingml/2006/main" w:rsidRPr="062193C1" w:rsidR="00BA62E3">
        <w:rPr>
          <w:lang w:val="de-DE"/>
        </w:rPr>
        <w:t xml:space="preserve">]. Der Eisprung wurde durch die Verabreichung von 5.000–10.000 IE humanem Choriongonadotropin (hCG) ausgelöst, als zwei Drittel der Follikel eine Größe von 18 mm erreichten. Die Eizellentnahme unter transvaginaler Ultraschallkontrolle </w:t>
      </w:r>
      <w:r xmlns:w="http://schemas.openxmlformats.org/wordprocessingml/2006/main">
        <w:lastRenderedPageBreak xmlns:w="http://schemas.openxmlformats.org/wordprocessingml/2006/main"/>
      </w:r>
      <w:r xmlns:w="http://schemas.openxmlformats.org/wordprocessingml/2006/main" w:rsidRPr="062193C1" w:rsidR="00BA62E3">
        <w:rPr>
          <w:lang w:val="de-DE"/>
        </w:rPr>
        <w:t xml:space="preserve">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xmlns:w="http://schemas.openxmlformats.org/wordprocessingml/2006/main" w:rsidRPr="062193C1" w:rsidR="00BA62E3">
        <w:rPr>
          <w:lang w:val="de-DE"/>
        </w:rPr>
        <w:t xml:space="preserve">Vitrolife</w:t>
      </w:r>
      <w:r xmlns:w="http://schemas.openxmlformats.org/wordprocessingml/2006/main" w:rsidRPr="062193C1" w:rsidR="00BA62E3">
        <w:rPr>
          <w:lang w:val="de-DE"/>
        </w:rPr>
        <w:t xml:space="preserve">) kultiviert, bis sie das </w:t>
      </w:r>
      <w:r xmlns:w="http://schemas.openxmlformats.org/wordprocessingml/2006/main" w:rsidRPr="062193C1" w:rsidR="00BA62E3">
        <w:rPr>
          <w:lang w:val="de-DE"/>
        </w:rPr>
        <w:t xml:space="preserve">Blastozystenstadium</w:t>
      </w:r>
      <w:r xmlns:w="http://schemas.openxmlformats.org/wordprocessingml/2006/main" w:rsidRPr="062193C1" w:rsidR="00BA62E3">
        <w:rPr>
          <w:lang w:val="de-DE"/>
        </w:rPr>
        <w:t xml:space="preserve"> erreichten. Der Kultivierungsprozess fand in einem COOK-Mini-Inkubator bei 37 °C in einer befeuchteten Atmosphäre aus 6 % CO </w:t>
      </w:r>
      <w:r xmlns:w="http://schemas.openxmlformats.org/wordprocessingml/2006/main" w:rsidRPr="062193C1" w:rsidR="00BA62E3">
        <w:rPr>
          <w:sz w:val="20"/>
          <w:szCs w:val="20"/>
          <w:vertAlign w:val="subscript"/>
          <w:lang w:val="de-DE"/>
        </w:rPr>
        <w:t xml:space="preserve">2 </w:t>
      </w:r>
      <w:r xmlns:w="http://schemas.openxmlformats.org/wordprocessingml/2006/main" w:rsidRPr="062193C1" w:rsidR="00BA62E3">
        <w:rPr>
          <w:lang w:val="de-DE"/>
        </w:rPr>
        <w:t xml:space="preserve">,</w:t>
      </w:r>
      <w:r xmlns:w="http://schemas.openxmlformats.org/wordprocessingml/2006/main" w:rsidRPr="062193C1" w:rsidR="00BA62E3">
        <w:rPr>
          <w:lang w:val="de-DE"/>
        </w:rPr>
        <w:t xml:space="preserve"> 5 % O </w:t>
      </w:r>
      <w:r xmlns:w="http://schemas.openxmlformats.org/wordprocessingml/2006/main" w:rsidRPr="062193C1" w:rsidR="00BA62E3">
        <w:rPr>
          <w:sz w:val="20"/>
          <w:szCs w:val="20"/>
          <w:vertAlign w:val="subscript"/>
          <w:lang w:val="de-DE"/>
        </w:rPr>
        <w:t xml:space="preserve">2 </w:t>
      </w:r>
      <w:r xmlns:w="http://schemas.openxmlformats.org/wordprocessingml/2006/main" w:rsidRPr="062193C1" w:rsidR="00BA62E3">
        <w:rPr>
          <w:lang w:val="de-DE"/>
        </w:rPr>
        <w:t xml:space="preserve">und 89 % N </w:t>
      </w:r>
      <w:r xmlns:w="http://schemas.openxmlformats.org/wordprocessingml/2006/main" w:rsidRPr="062193C1" w:rsidR="00BA62E3">
        <w:rPr>
          <w:sz w:val="20"/>
          <w:szCs w:val="20"/>
          <w:vertAlign w:val="subscript"/>
          <w:lang w:val="de-DE"/>
        </w:rPr>
        <w:t xml:space="preserve">2 </w:t>
      </w:r>
      <w:r xmlns:w="http://schemas.openxmlformats.org/wordprocessingml/2006/main" w:rsidRPr="062193C1" w:rsidR="00BA62E3">
        <w:rPr>
          <w:sz w:val="20"/>
          <w:szCs w:val="20"/>
          <w:vertAlign w:val="subscript"/>
          <w:lang w:val="de-DE"/>
        </w:rPr>
        <w:t xml:space="preserve">statt </w:t>
      </w:r>
      <w:r xmlns:w="http://schemas.openxmlformats.org/wordprocessingml/2006/main" w:rsidRPr="062193C1" w:rsidR="00BA62E3">
        <w:rPr>
          <w:lang w:val="de-DE"/>
        </w:rPr>
        <w:t xml:space="preserve">.</w:t>
      </w:r>
      <w:r xmlns:w="http://schemas.openxmlformats.org/wordprocessingml/2006/main" w:rsidRPr="062193C1" w:rsidR="00BA62E3">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BA62E3" w:rsidP="00BA62E3" w:rsidRDefault="00BA62E3" w14:paraId="65020F89" w14:textId="77777777">
      <w:pPr>
        <w:pStyle w:val="NormalWeb"/>
        <w:spacing w:before="0" w:beforeAutospacing="0" w:after="0" w:afterAutospacing="0"/>
      </w:pPr>
    </w:p>
    <w:p w:rsidR="00BA62E3" w:rsidP="00BA62E3" w:rsidRDefault="00BA62E3" w14:paraId="1B1AE71E" w14:textId="77777777">
      <w:pPr>
        <w:pStyle w:val="NormalWeb"/>
        <w:spacing w:before="0" w:beforeAutospacing="0" w:after="0" w:afterAutospacing="0"/>
      </w:pPr>
      <w:r w:rsidRPr="004D3FCC">
        <w:rPr>
          <w:noProof/>
        </w:rPr>
        <w:pict w14:anchorId="411FFBF2">
          <v:shape id="_x0000_i1035" style="width:468pt;height:361.5pt;visibility:visible" alt="Know The Accuracy Of Your Medical Test Results - Lab Me" type="#_x0000_t75">
            <v:imagedata o:title="Know The Accuracy Of Your Medical Test Results - Lab Me" r:id="rId27"/>
            <o:lock v:ext="edit" grouping="t"/>
          </v:shape>
        </w:pict>
      </w:r>
    </w:p>
    <w:p w:rsidR="00BA62E3" w:rsidP="00BA62E3" w:rsidRDefault="00BA62E3" w14:paraId="72213666"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BA62E3" w:rsidP="062193C1" w:rsidRDefault="00BA62E3" w14:paraId="7F30D259" w14:textId="77777777">
      <w:pPr xmlns:w="http://schemas.openxmlformats.org/wordprocessingml/2006/main">
        <w:pStyle w:val="NormalWeb"/>
        <w:spacing w:before="0" w:beforeAutospacing="off" w:after="0" w:afterAutospacing="off"/>
      </w:pPr>
      <w:r xmlns:w="http://schemas.openxmlformats.org/wordprocessingml/2006/main" w:rsidRPr="062193C1" w:rsidR="00BA62E3">
        <w:rPr>
          <w:lang w:val="de-DE"/>
        </w:rPr>
        <w:t xml:space="preserve">Alle Embryonen wurden vor dem Einfrieren in einem FET-Zyklus bewertet. Am dritten Tag wurden die Embryonen nach </w:t>
      </w:r>
      <w:r xmlns:w="http://schemas.openxmlformats.org/wordprocessingml/2006/main" w:rsidRPr="062193C1" w:rsidR="00BA62E3">
        <w:rPr>
          <w:lang w:val="de-DE"/>
        </w:rPr>
        <w:t xml:space="preserve">Puissant's</w:t>
      </w:r>
      <w:r xmlns:w="http://schemas.openxmlformats.org/wordprocessingml/2006/main" w:rsidRPr="062193C1" w:rsidR="00BA62E3">
        <w:rPr>
          <w:lang w:val="de-DE"/>
        </w:rPr>
        <w:t xml:space="preserve"> Kriterium bewertet, während Blastozysten am fünften, sechsten oder siebten Tag nach dem System von Gardner und Schoolcraft bewertet wurden. Alle Embryonen wurden mit einem </w:t>
      </w:r>
      <w:r xmlns:w="http://schemas.openxmlformats.org/wordprocessingml/2006/main" w:rsidRPr="062193C1" w:rsidR="00BA62E3">
        <w:rPr>
          <w:lang w:val="de-DE"/>
        </w:rPr>
        <w:t xml:space="preserve">Kitazato-Vitrifikationskit</w:t>
      </w:r>
      <w:r xmlns:w="http://schemas.openxmlformats.org/wordprocessingml/2006/main" w:rsidRPr="062193C1" w:rsidR="00BA62E3">
        <w:rPr>
          <w:lang w:val="de-DE"/>
        </w:rPr>
        <w:t xml:space="preserve"> (</w:t>
      </w:r>
      <w:r xmlns:w="http://schemas.openxmlformats.org/wordprocessingml/2006/main" w:rsidRPr="062193C1" w:rsidR="00BA62E3">
        <w:rPr>
          <w:lang w:val="de-DE"/>
        </w:rPr>
        <w:t xml:space="preserve">Kitazato</w:t>
      </w:r>
      <w:r xmlns:w="http://schemas.openxmlformats.org/wordprocessingml/2006/main" w:rsidRPr="062193C1" w:rsidR="00BA62E3">
        <w:rPr>
          <w:lang w:val="de-DE"/>
        </w:rPr>
        <w:t xml:space="preserve"> Biopharma, Shizuoka, Japan) in Kombination mit geschlossenen Hochsicherheits-</w:t>
      </w:r>
      <w:r xmlns:w="http://schemas.openxmlformats.org/wordprocessingml/2006/main" w:rsidRPr="062193C1" w:rsidR="00BA62E3">
        <w:rPr>
          <w:lang w:val="de-DE"/>
        </w:rPr>
        <w:t xml:space="preserve">Vitrifikations</w:t>
      </w:r>
      <w:r xmlns:w="http://schemas.openxmlformats.org/wordprocessingml/2006/main" w:rsidRPr="062193C1" w:rsidR="00BA62E3">
        <w:rPr>
          <w:lang w:val="de-DE"/>
        </w:rPr>
        <w:t xml:space="preserve">-Straws (</w:t>
      </w:r>
      <w:r xmlns:w="http://schemas.openxmlformats.org/wordprocessingml/2006/main" w:rsidRPr="062193C1" w:rsidR="00BA62E3">
        <w:rPr>
          <w:lang w:val="de-DE"/>
        </w:rPr>
        <w:t xml:space="preserve">Cryo</w:t>
      </w:r>
      <w:r xmlns:w="http://schemas.openxmlformats.org/wordprocessingml/2006/main" w:rsidRPr="062193C1" w:rsidR="00BA62E3">
        <w:rPr>
          <w:lang w:val="de-DE"/>
        </w:rPr>
        <w:t xml:space="preserve"> Bio System, Frankreich) </w:t>
      </w:r>
      <w:r xmlns:w="http://schemas.openxmlformats.org/wordprocessingml/2006/main" w:rsidRPr="062193C1" w:rsidR="00BA62E3">
        <w:rPr>
          <w:lang w:val="de-DE"/>
        </w:rPr>
        <w:t xml:space="preserve">vitrifiziert</w:t>
      </w:r>
      <w:r xmlns:w="http://schemas.openxmlformats.org/wordprocessingml/2006/main" w:rsidRPr="062193C1" w:rsidR="00BA62E3">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w:t>
      </w:r>
      <w:r xmlns:w="http://schemas.openxmlformats.org/wordprocessingml/2006/main">
        <w:lastRenderedPageBreak xmlns:w="http://schemas.openxmlformats.org/wordprocessingml/2006/main"/>
      </w:r>
      <w:r xmlns:w="http://schemas.openxmlformats.org/wordprocessingml/2006/main" w:rsidRPr="062193C1" w:rsidR="00BA62E3">
        <w:rPr>
          <w:lang w:val="de-DE"/>
        </w:rPr>
        <w:t xml:space="preserve">Je nach Zustand oder Wunsch der Patientin umfasste die Übertragung die Platzierung von zwei Embryonen im Furchungsstadium, einer Blastozyste guter Qualität oder ein bis zwei Blastozysten von schlechter Qualität.</w:t>
      </w:r>
    </w:p>
    <w:p w:rsidR="00BA62E3" w:rsidP="00BA62E3" w:rsidRDefault="00BA62E3" w14:paraId="0F02A4BC"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BA62E3" w:rsidP="062193C1" w:rsidRDefault="00BA62E3" w14:paraId="73767245" w14:textId="77777777">
      <w:pPr xmlns:w="http://schemas.openxmlformats.org/wordprocessingml/2006/main">
        <w:pStyle w:val="NormalWeb"/>
        <w:spacing w:before="0" w:beforeAutospacing="off" w:after="0" w:afterAutospacing="off"/>
      </w:pPr>
      <w:r w:rsidRPr="062193C1" w:rsidR="00BA62E3">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062193C1" w:rsidR="00BA62E3">
        <w:rPr>
          <w:lang w:val="de-DE"/>
        </w:rPr>
        <w:t>Glossary</w:t>
      </w:r>
      <w:r w:rsidRPr="062193C1" w:rsidR="00BA62E3">
        <w:rPr>
          <w:lang w:val="de-DE"/>
        </w:rPr>
        <w:t xml:space="preserve"> on </w:t>
      </w:r>
      <w:r w:rsidRPr="062193C1" w:rsidR="00BA62E3">
        <w:rPr>
          <w:lang w:val="de-DE"/>
        </w:rPr>
        <w:t>Infertility</w:t>
      </w:r>
      <w:r w:rsidRPr="062193C1" w:rsidR="00BA62E3">
        <w:rPr>
          <w:lang w:val="de-DE"/>
        </w:rPr>
        <w:t xml:space="preserve"> and </w:t>
      </w:r>
      <w:r w:rsidRPr="062193C1" w:rsidR="00BA62E3">
        <w:rPr>
          <w:lang w:val="de-DE"/>
        </w:rPr>
        <w:t>Fertility</w:t>
      </w:r>
      <w:r w:rsidRPr="062193C1" w:rsidR="00BA62E3">
        <w:rPr>
          <w:lang w:val="de-DE"/>
        </w:rPr>
        <w:t xml:space="preserve"> Care [ </w:t>
      </w:r>
      <w:hyperlink w:anchor="ref-CR19" r:id="R63f2bfcec7884fe8">
        <w:r w:rsidRPr="062193C1" w:rsidR="00BA62E3">
          <w:rPr>
            <w:rStyle w:val="Hyperlink"/>
            <w:color w:val="004B83"/>
            <w:lang w:val="de-DE"/>
          </w:rPr>
          <w:t xml:space="preserve">19 </w:t>
        </w:r>
      </w:hyperlink>
      <w:r w:rsidRPr="062193C1" w:rsidR="00BA62E3">
        <w:rPr>
          <w:lang w:val="de-DE"/>
        </w:rPr>
        <w:t>] definiert.</w:t>
      </w:r>
    </w:p>
    <w:p w:rsidR="00BA62E3" w:rsidP="00BA62E3" w:rsidRDefault="00BA62E3" w14:paraId="220AC731"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BA62E3" w:rsidP="062193C1" w:rsidRDefault="00BA62E3" w14:paraId="12885BAD" w14:textId="77777777">
      <w:pPr xmlns:w="http://schemas.openxmlformats.org/wordprocessingml/2006/main">
        <w:pStyle w:val="NormalWeb"/>
        <w:spacing w:before="0" w:beforeAutospacing="off" w:after="0" w:afterAutospacing="off"/>
      </w:pPr>
      <w:r w:rsidRPr="062193C1" w:rsidR="00BA62E3">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062193C1" w:rsidR="00BA62E3">
        <w:rPr>
          <w:lang w:val="de-DE"/>
        </w:rPr>
        <w:t>Ratios</w:t>
      </w:r>
      <w:r w:rsidRPr="062193C1" w:rsidR="00BA62E3">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BA62E3" w:rsidP="00BA62E3" w:rsidRDefault="00BA62E3" w14:paraId="1431AA28"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BA62E3" w:rsidP="062193C1" w:rsidRDefault="00BA62E3" w14:paraId="50597DBF" w14:textId="77777777">
      <w:pPr xmlns:w="http://schemas.openxmlformats.org/wordprocessingml/2006/main">
        <w:pStyle w:val="NormalWeb"/>
        <w:spacing w:before="0" w:beforeAutospacing="off" w:after="0" w:afterAutospacing="off"/>
      </w:pPr>
      <w:r w:rsidRPr="062193C1" w:rsidR="00BA62E3">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062193C1" w:rsidR="00BA62E3">
        <w:rPr>
          <w:lang w:val="de-DE"/>
        </w:rPr>
        <w:t xml:space="preserve">( </w:t>
      </w:r>
      <w:r w:rsidRPr="062193C1" w:rsidR="00BA62E3">
        <w:rPr>
          <w:i w:val="1"/>
          <w:iCs w:val="1"/>
          <w:lang w:val="de-DE"/>
        </w:rPr>
        <w:t>n</w:t>
      </w:r>
      <w:r w:rsidRPr="062193C1" w:rsidR="00BA62E3">
        <w:rPr>
          <w:i w:val="1"/>
          <w:iCs w:val="1"/>
          <w:lang w:val="de-DE"/>
        </w:rPr>
        <w:t xml:space="preserve"> </w:t>
      </w:r>
      <w:r w:rsidRPr="062193C1" w:rsidR="00BA62E3">
        <w:rPr>
          <w:lang w:val="de-DE"/>
        </w:rPr>
        <w:t xml:space="preserve">= 687) gehörten zur Gruppe mit diagnostiziertem SARS-CoV-2, 16,4 % </w:t>
      </w:r>
      <w:r w:rsidRPr="062193C1" w:rsidR="00BA62E3">
        <w:rPr>
          <w:lang w:val="de-DE"/>
        </w:rPr>
        <w:t xml:space="preserve">( </w:t>
      </w:r>
      <w:r w:rsidRPr="062193C1" w:rsidR="00BA62E3">
        <w:rPr>
          <w:i w:val="1"/>
          <w:iCs w:val="1"/>
          <w:lang w:val="de-DE"/>
        </w:rPr>
        <w:t>n</w:t>
      </w:r>
      <w:r w:rsidRPr="062193C1" w:rsidR="00BA62E3">
        <w:rPr>
          <w:i w:val="1"/>
          <w:iCs w:val="1"/>
          <w:lang w:val="de-DE"/>
        </w:rPr>
        <w:t xml:space="preserve"> </w:t>
      </w:r>
      <w:r w:rsidRPr="062193C1" w:rsidR="00BA62E3">
        <w:rPr>
          <w:lang w:val="de-DE"/>
        </w:rPr>
        <w:t xml:space="preserve">= 219) zur Gruppe mit Verdacht auf eine SARS-CoV-2-Infektion und 32 % </w:t>
      </w:r>
      <w:r w:rsidRPr="062193C1" w:rsidR="00BA62E3">
        <w:rPr>
          <w:lang w:val="de-DE"/>
        </w:rPr>
        <w:t xml:space="preserve">( </w:t>
      </w:r>
      <w:r w:rsidRPr="062193C1" w:rsidR="00BA62E3">
        <w:rPr>
          <w:i w:val="1"/>
          <w:iCs w:val="1"/>
          <w:lang w:val="de-DE"/>
        </w:rPr>
        <w:t>n</w:t>
      </w:r>
      <w:r w:rsidRPr="062193C1" w:rsidR="00BA62E3">
        <w:rPr>
          <w:i w:val="1"/>
          <w:iCs w:val="1"/>
          <w:lang w:val="de-DE"/>
        </w:rPr>
        <w:t xml:space="preserve"> </w:t>
      </w:r>
      <w:r w:rsidRPr="062193C1" w:rsidR="00BA62E3">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062193C1" w:rsidR="00BA62E3">
        <w:rPr>
          <w:lang w:val="de-DE"/>
        </w:rPr>
        <w:t>Adenomyose</w:t>
      </w:r>
      <w:r w:rsidRPr="062193C1" w:rsidR="00BA62E3">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062193C1" w:rsidR="00BA62E3">
        <w:rPr>
          <w:lang w:val="de-DE"/>
        </w:rPr>
        <w:t xml:space="preserve">( </w:t>
      </w:r>
      <w:r w:rsidRPr="062193C1" w:rsidR="00BA62E3">
        <w:rPr>
          <w:i w:val="1"/>
          <w:iCs w:val="1"/>
          <w:lang w:val="de-DE"/>
        </w:rPr>
        <w:t>p</w:t>
      </w:r>
      <w:r w:rsidRPr="062193C1" w:rsidR="00BA62E3">
        <w:rPr>
          <w:i w:val="1"/>
          <w:iCs w:val="1"/>
          <w:lang w:val="de-DE"/>
        </w:rPr>
        <w:t xml:space="preserve"> </w:t>
      </w:r>
      <w:r w:rsidRPr="062193C1" w:rsidR="00BA62E3">
        <w:rPr>
          <w:lang w:val="de-DE"/>
        </w:rPr>
        <w:t xml:space="preserve">&lt; 0,001) (Tabelle </w:t>
      </w:r>
      <w:hyperlink w:anchor="Tab1" r:id="Ra9de1fdc92c543e0">
        <w:r w:rsidRPr="062193C1" w:rsidR="00BA62E3">
          <w:rPr>
            <w:rStyle w:val="Hyperlink"/>
            <w:color w:val="004B83"/>
            <w:lang w:val="de-DE"/>
          </w:rPr>
          <w:t xml:space="preserve">1 </w:t>
        </w:r>
      </w:hyperlink>
      <w:r w:rsidRPr="062193C1" w:rsidR="00BA62E3">
        <w:rPr>
          <w:lang w:val="de-DE"/>
        </w:rPr>
        <w:t xml:space="preserve">). Die anhaltende Schwangerschaftsrate lag bei 58 % in der Gruppe mit diagnostiziertem SARS-CoV-2, bei 53 % in der Gruppe ohne Infektion und bei 45 % in der Gruppe mit Verdacht auf Infektion </w:t>
      </w:r>
      <w:r w:rsidRPr="062193C1" w:rsidR="00BA62E3">
        <w:rPr>
          <w:lang w:val="de-DE"/>
        </w:rPr>
        <w:t xml:space="preserve">( </w:t>
      </w:r>
      <w:r w:rsidRPr="062193C1" w:rsidR="00BA62E3">
        <w:rPr>
          <w:i w:val="1"/>
          <w:iCs w:val="1"/>
          <w:lang w:val="de-DE"/>
        </w:rPr>
        <w:t>p</w:t>
      </w:r>
      <w:r w:rsidRPr="062193C1" w:rsidR="00BA62E3">
        <w:rPr>
          <w:i w:val="1"/>
          <w:iCs w:val="1"/>
          <w:lang w:val="de-DE"/>
        </w:rPr>
        <w:t xml:space="preserve"> </w:t>
      </w:r>
      <w:r w:rsidRPr="062193C1" w:rsidR="00BA62E3">
        <w:rPr>
          <w:lang w:val="de-DE"/>
        </w:rPr>
        <w:t xml:space="preserve">&lt; 0,001) (Tabelle </w:t>
      </w:r>
      <w:hyperlink w:anchor="Tab1" r:id="R0d74eb3b78a74dd6">
        <w:r w:rsidRPr="062193C1" w:rsidR="00BA62E3">
          <w:rPr>
            <w:rStyle w:val="Hyperlink"/>
            <w:color w:val="004B83"/>
            <w:lang w:val="de-DE"/>
          </w:rPr>
          <w:t xml:space="preserve">1 </w:t>
        </w:r>
      </w:hyperlink>
      <w:r w:rsidRPr="062193C1" w:rsidR="00BA62E3">
        <w:rPr>
          <w:lang w:val="de-DE"/>
        </w:rPr>
        <w:t xml:space="preserve">). Es gab keine signifikanten Unterschiede bei der biochemischen Schwangerschaftsrate, der Rate früher Fehlgeburten oder der Rate ektopischer Schwangerschaften (Tabelle </w:t>
      </w:r>
      <w:hyperlink w:anchor="Tab1" r:id="R2b45b494ce7b4d18">
        <w:r w:rsidRPr="062193C1" w:rsidR="00BA62E3">
          <w:rPr>
            <w:rStyle w:val="Hyperlink"/>
            <w:color w:val="004B83"/>
            <w:lang w:val="de-DE"/>
          </w:rPr>
          <w:t xml:space="preserve">1 </w:t>
        </w:r>
      </w:hyperlink>
      <w:r w:rsidRPr="062193C1" w:rsidR="00BA62E3">
        <w:rPr>
          <w:lang w:val="de-DE"/>
        </w:rPr>
        <w:t>).</w:t>
      </w:r>
    </w:p>
    <w:p w:rsidR="00BA62E3" w:rsidP="00BA62E3" w:rsidRDefault="00BA62E3" w14:paraId="1439F197" w14:textId="77777777"/>
    <w:p w:rsidR="00BA62E3" w:rsidP="00BA62E3" w:rsidRDefault="00BA62E3" w14:paraId="0DF5E23C" w14:textId="77777777"/>
    <w:p w:rsidR="00BA62E3" w:rsidP="00BA62E3" w:rsidRDefault="00BA62E3" w14:paraId="2CF4CA00"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lastRenderedPageBreak xmlns:w="http://schemas.openxmlformats.org/wordprocessingml/2006/main"/>
      </w:r>
      <w:r xmlns:w="http://schemas.openxmlformats.org/wordprocessingml/2006/main">
        <w:rPr>
          <w:rFonts w:ascii="Trebuchet MS" w:hAnsi="Trebuchet MS"/>
          <w:color w:val="1B3051"/>
        </w:rPr>
        <w:t xml:space="preserve">Verweise</w:t>
      </w:r>
    </w:p>
    <w:p w:rsidR="00BA62E3" w:rsidP="062193C1" w:rsidRDefault="00BA62E3" w14:paraId="45F6304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Rajput</w:t>
      </w:r>
      <w:r w:rsidRPr="062193C1" w:rsidR="00BA62E3">
        <w:rPr>
          <w:rFonts w:ascii="Georgia" w:hAnsi="Georgia"/>
          <w:color w:val="333333"/>
          <w:sz w:val="27"/>
          <w:szCs w:val="27"/>
          <w:lang w:val="de-DE"/>
        </w:rPr>
        <w:t xml:space="preserve"> SK, </w:t>
      </w:r>
      <w:r w:rsidRPr="062193C1" w:rsidR="00BA62E3">
        <w:rPr>
          <w:rFonts w:ascii="Georgia" w:hAnsi="Georgia"/>
          <w:color w:val="333333"/>
          <w:sz w:val="27"/>
          <w:szCs w:val="27"/>
          <w:lang w:val="de-DE"/>
        </w:rPr>
        <w:t>Logsdon</w:t>
      </w:r>
      <w:r w:rsidRPr="062193C1" w:rsidR="00BA62E3">
        <w:rPr>
          <w:rFonts w:ascii="Georgia" w:hAnsi="Georgia"/>
          <w:color w:val="333333"/>
          <w:sz w:val="27"/>
          <w:szCs w:val="27"/>
          <w:lang w:val="de-DE"/>
        </w:rPr>
        <w:t xml:space="preserve"> DM, </w:t>
      </w:r>
      <w:r w:rsidRPr="062193C1" w:rsidR="00BA62E3">
        <w:rPr>
          <w:rFonts w:ascii="Georgia" w:hAnsi="Georgia"/>
          <w:color w:val="333333"/>
          <w:sz w:val="27"/>
          <w:szCs w:val="27"/>
          <w:lang w:val="de-DE"/>
        </w:rPr>
        <w:t>Kile</w:t>
      </w:r>
      <w:r w:rsidRPr="062193C1" w:rsidR="00BA62E3">
        <w:rPr>
          <w:rFonts w:ascii="Georgia" w:hAnsi="Georgia"/>
          <w:color w:val="333333"/>
          <w:sz w:val="27"/>
          <w:szCs w:val="27"/>
          <w:lang w:val="de-DE"/>
        </w:rPr>
        <w:t xml:space="preserve"> B, Engelhorn HJ, </w:t>
      </w:r>
      <w:r w:rsidRPr="062193C1" w:rsidR="00BA62E3">
        <w:rPr>
          <w:rFonts w:ascii="Georgia" w:hAnsi="Georgia"/>
          <w:color w:val="333333"/>
          <w:sz w:val="27"/>
          <w:szCs w:val="27"/>
          <w:lang w:val="de-DE"/>
        </w:rPr>
        <w:t>Goheen</w:t>
      </w:r>
      <w:r w:rsidRPr="062193C1" w:rsidR="00BA62E3">
        <w:rPr>
          <w:rFonts w:ascii="Georgia" w:hAnsi="Georgia"/>
          <w:color w:val="333333"/>
          <w:sz w:val="27"/>
          <w:szCs w:val="27"/>
          <w:lang w:val="de-DE"/>
        </w:rPr>
        <w:t xml:space="preserve"> B, Khan S, Swain J, McCormick S, Schoolcraft WB, Yuan Y, </w:t>
      </w:r>
      <w:r w:rsidRPr="062193C1" w:rsidR="00BA62E3">
        <w:rPr>
          <w:rFonts w:ascii="Georgia" w:hAnsi="Georgia"/>
          <w:color w:val="333333"/>
          <w:sz w:val="27"/>
          <w:szCs w:val="27"/>
          <w:lang w:val="de-DE"/>
        </w:rPr>
        <w:t>Krisher</w:t>
      </w:r>
      <w:r w:rsidRPr="062193C1" w:rsidR="00BA62E3">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062193C1" w:rsidR="00BA62E3">
        <w:rPr>
          <w:rFonts w:ascii="Georgia" w:hAnsi="Georgia"/>
          <w:color w:val="333333"/>
          <w:sz w:val="27"/>
          <w:szCs w:val="27"/>
          <w:lang w:val="de-DE"/>
        </w:rPr>
        <w:t>Sci</w:t>
      </w:r>
      <w:r w:rsidRPr="062193C1" w:rsidR="00BA62E3">
        <w:rPr>
          <w:rFonts w:ascii="Georgia" w:hAnsi="Georgia"/>
          <w:color w:val="333333"/>
          <w:sz w:val="27"/>
          <w:szCs w:val="27"/>
          <w:lang w:val="de-DE"/>
        </w:rPr>
        <w:t>. 2021;2(1):33–42.</w:t>
      </w:r>
    </w:p>
    <w:p w:rsidR="00BA62E3" w:rsidP="00BA62E3" w:rsidRDefault="00BA62E3" w14:paraId="10A7CCB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8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8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0BA62E3" w:rsidRDefault="00BA62E3" w14:paraId="10649086"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BA62E3" w:rsidP="00BA62E3" w:rsidRDefault="00BA62E3" w14:paraId="7D091F9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8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8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8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620D1B6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 xml:space="preserve">Schwartz A, </w:t>
      </w:r>
      <w:r w:rsidRPr="062193C1" w:rsidR="00BA62E3">
        <w:rPr>
          <w:rFonts w:ascii="Georgia" w:hAnsi="Georgia"/>
          <w:color w:val="333333"/>
          <w:sz w:val="27"/>
          <w:szCs w:val="27"/>
          <w:lang w:val="de-DE"/>
        </w:rPr>
        <w:t>Yogev</w:t>
      </w:r>
      <w:r w:rsidRPr="062193C1" w:rsidR="00BA62E3">
        <w:rPr>
          <w:rFonts w:ascii="Georgia" w:hAnsi="Georgia"/>
          <w:color w:val="333333"/>
          <w:sz w:val="27"/>
          <w:szCs w:val="27"/>
          <w:lang w:val="de-DE"/>
        </w:rPr>
        <w:t xml:space="preserve"> Y, </w:t>
      </w:r>
      <w:r w:rsidRPr="062193C1" w:rsidR="00BA62E3">
        <w:rPr>
          <w:rFonts w:ascii="Georgia" w:hAnsi="Georgia"/>
          <w:color w:val="333333"/>
          <w:sz w:val="27"/>
          <w:szCs w:val="27"/>
          <w:lang w:val="de-DE"/>
        </w:rPr>
        <w:t>Zilberman</w:t>
      </w:r>
      <w:r w:rsidRPr="062193C1" w:rsidR="00BA62E3">
        <w:rPr>
          <w:rFonts w:ascii="Georgia" w:hAnsi="Georgia"/>
          <w:color w:val="333333"/>
          <w:sz w:val="27"/>
          <w:szCs w:val="27"/>
          <w:lang w:val="de-DE"/>
        </w:rPr>
        <w:t xml:space="preserve"> A, </w:t>
      </w:r>
      <w:r w:rsidRPr="062193C1" w:rsidR="00BA62E3">
        <w:rPr>
          <w:rFonts w:ascii="Georgia" w:hAnsi="Georgia"/>
          <w:color w:val="333333"/>
          <w:sz w:val="27"/>
          <w:szCs w:val="27"/>
          <w:lang w:val="de-DE"/>
        </w:rPr>
        <w:t>Alpern</w:t>
      </w:r>
      <w:r w:rsidRPr="062193C1" w:rsidR="00BA62E3">
        <w:rPr>
          <w:rFonts w:ascii="Georgia" w:hAnsi="Georgia"/>
          <w:color w:val="333333"/>
          <w:sz w:val="27"/>
          <w:szCs w:val="27"/>
          <w:lang w:val="de-DE"/>
        </w:rPr>
        <w:t xml:space="preserve"> S, Many A, </w:t>
      </w:r>
      <w:r w:rsidRPr="062193C1" w:rsidR="00BA62E3">
        <w:rPr>
          <w:rFonts w:ascii="Georgia" w:hAnsi="Georgia"/>
          <w:color w:val="333333"/>
          <w:sz w:val="27"/>
          <w:szCs w:val="27"/>
          <w:lang w:val="de-DE"/>
        </w:rPr>
        <w:t>Yousovich</w:t>
      </w:r>
      <w:r w:rsidRPr="062193C1" w:rsidR="00BA62E3">
        <w:rPr>
          <w:rFonts w:ascii="Georgia" w:hAnsi="Georgia"/>
          <w:color w:val="333333"/>
          <w:sz w:val="27"/>
          <w:szCs w:val="27"/>
          <w:lang w:val="de-DE"/>
        </w:rPr>
        <w:t xml:space="preserve"> R, </w:t>
      </w:r>
      <w:r w:rsidRPr="062193C1" w:rsidR="00BA62E3">
        <w:rPr>
          <w:rFonts w:ascii="Georgia" w:hAnsi="Georgia"/>
          <w:color w:val="333333"/>
          <w:sz w:val="27"/>
          <w:szCs w:val="27"/>
          <w:lang w:val="de-DE"/>
        </w:rPr>
        <w:t>Gamzu</w:t>
      </w:r>
      <w:r w:rsidRPr="062193C1" w:rsidR="00BA62E3">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062193C1" w:rsidR="00BA62E3">
        <w:rPr>
          <w:rFonts w:ascii="Georgia" w:hAnsi="Georgia"/>
          <w:color w:val="333333"/>
          <w:sz w:val="27"/>
          <w:szCs w:val="27"/>
          <w:lang w:val="de-DE"/>
        </w:rPr>
        <w:t>2021;128:97</w:t>
      </w:r>
      <w:r w:rsidRPr="062193C1" w:rsidR="00BA62E3">
        <w:rPr>
          <w:rFonts w:ascii="Georgia" w:hAnsi="Georgia"/>
          <w:color w:val="333333"/>
          <w:sz w:val="27"/>
          <w:szCs w:val="27"/>
          <w:lang w:val="de-DE"/>
        </w:rPr>
        <w:t>–100.</w:t>
      </w:r>
    </w:p>
    <w:p w:rsidR="00BA62E3" w:rsidP="00BA62E3" w:rsidRDefault="00BA62E3" w14:paraId="2BE0FF8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9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9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71B7D85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Atarod</w:t>
      </w:r>
      <w:r w:rsidRPr="062193C1" w:rsidR="00BA62E3">
        <w:rPr>
          <w:rFonts w:ascii="Georgia" w:hAnsi="Georgia"/>
          <w:color w:val="333333"/>
          <w:sz w:val="27"/>
          <w:szCs w:val="27"/>
          <w:lang w:val="de-DE"/>
        </w:rPr>
        <w:t xml:space="preserve"> Z, </w:t>
      </w:r>
      <w:r w:rsidRPr="062193C1" w:rsidR="00BA62E3">
        <w:rPr>
          <w:rFonts w:ascii="Georgia" w:hAnsi="Georgia"/>
          <w:color w:val="333333"/>
          <w:sz w:val="27"/>
          <w:szCs w:val="27"/>
          <w:lang w:val="de-DE"/>
        </w:rPr>
        <w:t>Zamaniyan</w:t>
      </w:r>
      <w:r w:rsidRPr="062193C1" w:rsidR="00BA62E3">
        <w:rPr>
          <w:rFonts w:ascii="Georgia" w:hAnsi="Georgia"/>
          <w:color w:val="333333"/>
          <w:sz w:val="27"/>
          <w:szCs w:val="27"/>
          <w:lang w:val="de-DE"/>
        </w:rPr>
        <w:t xml:space="preserve"> M, </w:t>
      </w:r>
      <w:r w:rsidRPr="062193C1" w:rsidR="00BA62E3">
        <w:rPr>
          <w:rFonts w:ascii="Georgia" w:hAnsi="Georgia"/>
          <w:color w:val="333333"/>
          <w:sz w:val="27"/>
          <w:szCs w:val="27"/>
          <w:lang w:val="de-DE"/>
        </w:rPr>
        <w:t>Moosazadeh</w:t>
      </w:r>
      <w:r w:rsidRPr="062193C1" w:rsidR="00BA62E3">
        <w:rPr>
          <w:rFonts w:ascii="Georgia" w:hAnsi="Georgia"/>
          <w:color w:val="333333"/>
          <w:sz w:val="27"/>
          <w:szCs w:val="27"/>
          <w:lang w:val="de-DE"/>
        </w:rPr>
        <w:t xml:space="preserve"> M, </w:t>
      </w:r>
      <w:r w:rsidRPr="062193C1" w:rsidR="00BA62E3">
        <w:rPr>
          <w:rFonts w:ascii="Georgia" w:hAnsi="Georgia"/>
          <w:color w:val="333333"/>
          <w:sz w:val="27"/>
          <w:szCs w:val="27"/>
          <w:lang w:val="de-DE"/>
        </w:rPr>
        <w:t>Valadan</w:t>
      </w:r>
      <w:r w:rsidRPr="062193C1" w:rsidR="00BA62E3">
        <w:rPr>
          <w:rFonts w:ascii="Georgia" w:hAnsi="Georgia"/>
          <w:color w:val="333333"/>
          <w:sz w:val="27"/>
          <w:szCs w:val="27"/>
          <w:lang w:val="de-DE"/>
        </w:rPr>
        <w:t xml:space="preserve"> R, </w:t>
      </w:r>
      <w:r w:rsidRPr="062193C1" w:rsidR="00BA62E3">
        <w:rPr>
          <w:rFonts w:ascii="Georgia" w:hAnsi="Georgia"/>
          <w:color w:val="333333"/>
          <w:sz w:val="27"/>
          <w:szCs w:val="27"/>
          <w:lang w:val="de-DE"/>
        </w:rPr>
        <w:t>Soleimanirad</w:t>
      </w:r>
      <w:r w:rsidRPr="062193C1" w:rsidR="00BA62E3">
        <w:rPr>
          <w:rFonts w:ascii="Georgia" w:hAnsi="Georgia"/>
          <w:color w:val="333333"/>
          <w:sz w:val="27"/>
          <w:szCs w:val="27"/>
          <w:lang w:val="de-DE"/>
        </w:rPr>
        <w:t xml:space="preserve"> SM, </w:t>
      </w:r>
      <w:r w:rsidRPr="062193C1" w:rsidR="00BA62E3">
        <w:rPr>
          <w:rFonts w:ascii="Georgia" w:hAnsi="Georgia"/>
          <w:color w:val="333333"/>
          <w:sz w:val="27"/>
          <w:szCs w:val="27"/>
          <w:lang w:val="de-DE"/>
        </w:rPr>
        <w:t>Gordani</w:t>
      </w:r>
      <w:r w:rsidRPr="062193C1" w:rsidR="00BA62E3">
        <w:rPr>
          <w:rFonts w:ascii="Georgia" w:hAnsi="Georgia"/>
          <w:color w:val="333333"/>
          <w:sz w:val="27"/>
          <w:szCs w:val="27"/>
          <w:lang w:val="de-DE"/>
        </w:rPr>
        <w:t xml:space="preserve"> N. Untersuchung von Vaginal- und Rektalabstrichen von Frauen, die mit COVID-19 infiziert sind, in zwei Krankenhäusern der </w:t>
      </w:r>
      <w:r w:rsidRPr="062193C1" w:rsidR="00BA62E3">
        <w:rPr>
          <w:rFonts w:ascii="Georgia" w:hAnsi="Georgia"/>
          <w:color w:val="333333"/>
          <w:sz w:val="27"/>
          <w:szCs w:val="27"/>
          <w:lang w:val="de-DE"/>
        </w:rPr>
        <w:t>Mazandaran</w:t>
      </w:r>
      <w:r w:rsidRPr="062193C1" w:rsidR="00BA62E3">
        <w:rPr>
          <w:rFonts w:ascii="Georgia" w:hAnsi="Georgia"/>
          <w:color w:val="333333"/>
          <w:sz w:val="27"/>
          <w:szCs w:val="27"/>
          <w:lang w:val="de-DE"/>
        </w:rPr>
        <w:t xml:space="preserve"> University </w:t>
      </w:r>
      <w:r w:rsidRPr="062193C1" w:rsidR="00BA62E3">
        <w:rPr>
          <w:rFonts w:ascii="Georgia" w:hAnsi="Georgia"/>
          <w:color w:val="333333"/>
          <w:sz w:val="27"/>
          <w:szCs w:val="27"/>
          <w:lang w:val="de-DE"/>
        </w:rPr>
        <w:t>of</w:t>
      </w:r>
      <w:r w:rsidRPr="062193C1" w:rsidR="00BA62E3">
        <w:rPr>
          <w:rFonts w:ascii="Georgia" w:hAnsi="Georgia"/>
          <w:color w:val="333333"/>
          <w:sz w:val="27"/>
          <w:szCs w:val="27"/>
          <w:lang w:val="de-DE"/>
        </w:rPr>
        <w:t xml:space="preserve"> Medical Sciences, 2020. J </w:t>
      </w:r>
      <w:r w:rsidRPr="062193C1" w:rsidR="00BA62E3">
        <w:rPr>
          <w:rFonts w:ascii="Georgia" w:hAnsi="Georgia"/>
          <w:color w:val="333333"/>
          <w:sz w:val="27"/>
          <w:szCs w:val="27"/>
          <w:lang w:val="de-DE"/>
        </w:rPr>
        <w:t>Obstet</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Gynaecol</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2022;42:2225</w:t>
      </w:r>
      <w:r w:rsidRPr="062193C1" w:rsidR="00BA62E3">
        <w:rPr>
          <w:rFonts w:ascii="Georgia" w:hAnsi="Georgia"/>
          <w:color w:val="333333"/>
          <w:sz w:val="27"/>
          <w:szCs w:val="27"/>
          <w:lang w:val="de-DE"/>
        </w:rPr>
        <w:t>–9.</w:t>
      </w:r>
    </w:p>
    <w:p w:rsidR="00BA62E3" w:rsidP="00BA62E3" w:rsidRDefault="00BA62E3" w14:paraId="34F2D2C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9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9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9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628CE20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Khoiwal</w:t>
      </w:r>
      <w:r w:rsidRPr="062193C1" w:rsidR="00BA62E3">
        <w:rPr>
          <w:rFonts w:ascii="Georgia" w:hAnsi="Georgia"/>
          <w:color w:val="333333"/>
          <w:sz w:val="27"/>
          <w:szCs w:val="27"/>
          <w:lang w:val="de-DE"/>
        </w:rPr>
        <w:t xml:space="preserve"> K, </w:t>
      </w:r>
      <w:r w:rsidRPr="062193C1" w:rsidR="00BA62E3">
        <w:rPr>
          <w:rFonts w:ascii="Georgia" w:hAnsi="Georgia"/>
          <w:color w:val="333333"/>
          <w:sz w:val="27"/>
          <w:szCs w:val="27"/>
          <w:lang w:val="de-DE"/>
        </w:rPr>
        <w:t>Kalita</w:t>
      </w:r>
      <w:r w:rsidRPr="062193C1" w:rsidR="00BA62E3">
        <w:rPr>
          <w:rFonts w:ascii="Georgia" w:hAnsi="Georgia"/>
          <w:color w:val="333333"/>
          <w:sz w:val="27"/>
          <w:szCs w:val="27"/>
          <w:lang w:val="de-DE"/>
        </w:rPr>
        <w:t xml:space="preserve"> D, Kumari R, </w:t>
      </w:r>
      <w:r w:rsidRPr="062193C1" w:rsidR="00BA62E3">
        <w:rPr>
          <w:rFonts w:ascii="Georgia" w:hAnsi="Georgia"/>
          <w:color w:val="333333"/>
          <w:sz w:val="27"/>
          <w:szCs w:val="27"/>
          <w:lang w:val="de-DE"/>
        </w:rPr>
        <w:t>Dhundi</w:t>
      </w:r>
      <w:r w:rsidRPr="062193C1" w:rsidR="00BA62E3">
        <w:rPr>
          <w:rFonts w:ascii="Georgia" w:hAnsi="Georgia"/>
          <w:color w:val="333333"/>
          <w:sz w:val="27"/>
          <w:szCs w:val="27"/>
          <w:lang w:val="de-DE"/>
        </w:rPr>
        <w:t xml:space="preserve"> D, Shankar R, Kumari R, </w:t>
      </w:r>
      <w:r w:rsidRPr="062193C1" w:rsidR="00BA62E3">
        <w:rPr>
          <w:rFonts w:ascii="Georgia" w:hAnsi="Georgia"/>
          <w:color w:val="333333"/>
          <w:sz w:val="27"/>
          <w:szCs w:val="27"/>
          <w:lang w:val="de-DE"/>
        </w:rPr>
        <w:t>Gaurav</w:t>
      </w:r>
      <w:r w:rsidRPr="062193C1" w:rsidR="00BA62E3">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062193C1" w:rsidR="00BA62E3">
        <w:rPr>
          <w:rFonts w:ascii="Georgia" w:hAnsi="Georgia"/>
          <w:color w:val="333333"/>
          <w:sz w:val="27"/>
          <w:szCs w:val="27"/>
          <w:lang w:val="de-DE"/>
        </w:rPr>
        <w:t>Int</w:t>
      </w:r>
      <w:r w:rsidRPr="062193C1" w:rsidR="00BA62E3">
        <w:rPr>
          <w:rFonts w:ascii="Georgia" w:hAnsi="Georgia"/>
          <w:color w:val="333333"/>
          <w:sz w:val="27"/>
          <w:szCs w:val="27"/>
          <w:lang w:val="de-DE"/>
        </w:rPr>
        <w:t xml:space="preserve"> J </w:t>
      </w:r>
      <w:r w:rsidRPr="062193C1" w:rsidR="00BA62E3">
        <w:rPr>
          <w:rFonts w:ascii="Georgia" w:hAnsi="Georgia"/>
          <w:color w:val="333333"/>
          <w:sz w:val="27"/>
          <w:szCs w:val="27"/>
          <w:lang w:val="de-DE"/>
        </w:rPr>
        <w:t>Gynaecol</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Obstet</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2022;157:744</w:t>
      </w:r>
      <w:r w:rsidRPr="062193C1" w:rsidR="00BA62E3">
        <w:rPr>
          <w:rFonts w:ascii="Georgia" w:hAnsi="Georgia"/>
          <w:color w:val="333333"/>
          <w:sz w:val="27"/>
          <w:szCs w:val="27"/>
          <w:lang w:val="de-DE"/>
        </w:rPr>
        <w:t>–7.</w:t>
      </w:r>
    </w:p>
    <w:p w:rsidR="00BA62E3" w:rsidP="00BA62E3" w:rsidRDefault="00BA62E3" w14:paraId="51C8EAA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9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9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9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0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0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23E00CE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 xml:space="preserve">Ata B, Vermeulen N, </w:t>
      </w:r>
      <w:r w:rsidRPr="062193C1" w:rsidR="00BA62E3">
        <w:rPr>
          <w:rFonts w:ascii="Georgia" w:hAnsi="Georgia"/>
          <w:color w:val="333333"/>
          <w:sz w:val="27"/>
          <w:szCs w:val="27"/>
          <w:lang w:val="de-DE"/>
        </w:rPr>
        <w:t>Mocanu</w:t>
      </w:r>
      <w:r w:rsidRPr="062193C1" w:rsidR="00BA62E3">
        <w:rPr>
          <w:rFonts w:ascii="Georgia" w:hAnsi="Georgia"/>
          <w:color w:val="333333"/>
          <w:sz w:val="27"/>
          <w:szCs w:val="27"/>
          <w:lang w:val="de-DE"/>
        </w:rPr>
        <w:t xml:space="preserve"> E, et al. SARS-CoV-2, Fruchtbarkeit und assistierte Reproduktion. Hum </w:t>
      </w:r>
      <w:r w:rsidRPr="062193C1" w:rsidR="00BA62E3">
        <w:rPr>
          <w:rFonts w:ascii="Georgia" w:hAnsi="Georgia"/>
          <w:color w:val="333333"/>
          <w:sz w:val="27"/>
          <w:szCs w:val="27"/>
          <w:lang w:val="de-DE"/>
        </w:rPr>
        <w:t>Reprod</w:t>
      </w:r>
      <w:r w:rsidRPr="062193C1" w:rsidR="00BA62E3">
        <w:rPr>
          <w:rFonts w:ascii="Georgia" w:hAnsi="Georgia"/>
          <w:color w:val="333333"/>
          <w:sz w:val="27"/>
          <w:szCs w:val="27"/>
          <w:lang w:val="de-DE"/>
        </w:rPr>
        <w:t>-Update. 2023;29(2):177–96.</w:t>
      </w:r>
    </w:p>
    <w:p w:rsidR="00BA62E3" w:rsidP="00BA62E3" w:rsidRDefault="00BA62E3" w14:paraId="655AA3E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80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0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614F779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Rajak P, Roy S, Dutta M, Podder S, Sarkar S, Ganguly A, Mandi M, Khatun S. Die Wechselwirkung zwischen Mediatoren von Unfruchtbarkeit und COVID-19 verstehen. Reprod Biol. 2021;21(4):100559.</w:t>
      </w:r>
    </w:p>
    <w:p w:rsidR="00BA62E3" w:rsidP="00BA62E3" w:rsidRDefault="00BA62E3" w14:paraId="40AABF8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80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0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0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0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1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7183882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Chadchan SB, Popli P, Maurya VK, Kommagani R. Der SARS-CoV-2-Rezeptor, das Angiotensin-Converting-Enzym 2, ist für die Dezidualisierung menschlicher endometrialer Stromazellen erforderlich. Biol Reprod. 2021;104(2):336–43.</w:t>
      </w:r>
    </w:p>
    <w:p w:rsidR="00BA62E3" w:rsidP="00BA62E3" w:rsidRDefault="00BA62E3" w14:paraId="5E0BD4C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81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06EFADF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Tian F, Li S, Li N, Zhao H, Luo M, Zhang J, Mao Z, Zhang Q, Li R, Tang T, Zhang C, Li Y, Zhang S, Zhao J. Zusammenhang zwischen einer SARS-CoV-2-Infektion während einer kontrollierten ovariellen Stimulation und oozyten- und embryobezogenen Ergebnissen. JAMA Netw Open. 2023;6(7):e2323219.</w:t>
      </w:r>
    </w:p>
    <w:p w:rsidR="00BA62E3" w:rsidP="00BA62E3" w:rsidRDefault="00BA62E3" w14:paraId="33F2A3D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8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1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1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7E85572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Chen X, Shi H, Li C, et al. Die Auswirkungen einer SARS-CoV-2-Infektion auf die frühe Entwicklung menschlicher Embryonen: eine multizentrische prospektive Kohortenstudie. Sci China Life Sci. 2023;66:1–4.</w:t>
      </w:r>
    </w:p>
    <w:p w:rsidR="00BA62E3" w:rsidP="00BA62E3" w:rsidRDefault="00BA62E3" w14:paraId="5C6CAB3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8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1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2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4FF20E9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xmlns:w="http://schemas.openxmlformats.org/wordprocessingml/2006/main" w:rsidRPr="062193C1" w:rsidR="00BA62E3">
        <w:rPr>
          <w:rFonts w:ascii="Georgia" w:hAnsi="Georgia"/>
          <w:color w:val="333333"/>
          <w:sz w:val="27"/>
          <w:szCs w:val="27"/>
          <w:lang w:val="de-DE"/>
        </w:rPr>
        <w:t xml:space="preserve">Villar J, Ariff S, Gunier RB, Thiruvengadam R, Rauch S, Kholin A, Roggero P, Prefumo F, do Vale MS, Cardona-Perez JA, Maiz N, Cetin I, Savasi V, Deruelle P, Easter SR, Sichitiu J, Soto Conti CP, Ernaw M, J, M C, Capelli, M C, Capelli, Salazar L, Gravett MG, Cavoretto PI, Nachinab VB, Galadanci H, Oros D, Ayede AI, Sentilhes L, </w:t>
      </w:r>
      <w:r xmlns:w="http://schemas.openxmlformats.org/wordprocessingml/2006/main">
        <w:rPr>
          <w:rFonts w:ascii="Georgia" w:hAnsi="Georgia"/>
          <w:color w:val="333333"/>
          <w:sz w:val="27"/>
          <w:szCs w:val="27"/>
        </w:rPr>
        <w:lastRenderedPageBreak xmlns:w="http://schemas.openxmlformats.org/wordprocessingml/2006/main"/>
      </w:r>
      <w:r xmlns:w="http://schemas.openxmlformats.org/wordprocessingml/2006/main" w:rsidRPr="062193C1" w:rsidR="00BA62E3">
        <w:rPr>
          <w:rFonts w:ascii="Georgia" w:hAnsi="Georgia"/>
          <w:color w:val="333333"/>
          <w:sz w:val="27"/>
          <w:szCs w:val="27"/>
          <w:lang w:val="de-DE"/>
        </w:rPr>
        <w:t xml:space="preserve">Bako B, Savorani M, Cena H, García-May PK, Etuk S, Casale R, Abd-Elsalam S, Ikenoue S, Aminu MB, Veccia CMB, Durolli, John R.A., Ferro, Y.A. zi E, Bhutta ZA, Langer A, Kennedy SH, Papageorghiou AT. Mütterliche und neonatale Morbidität und Mortalität bei schwangeren Frauen mit und ohne COVID-19-Infektion: die multinationale Kohortenstudie INTERCOVID. JAMA Pädiatr. 2021;175(8):817–26.</w:t>
      </w:r>
    </w:p>
    <w:p w:rsidR="00BA62E3" w:rsidP="00BA62E3" w:rsidRDefault="00BA62E3" w14:paraId="1427738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82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2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2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4886E6D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 xml:space="preserve">Norman M, </w:t>
      </w:r>
      <w:r w:rsidRPr="062193C1" w:rsidR="00BA62E3">
        <w:rPr>
          <w:rFonts w:ascii="Georgia" w:hAnsi="Georgia"/>
          <w:color w:val="333333"/>
          <w:sz w:val="27"/>
          <w:szCs w:val="27"/>
          <w:lang w:val="de-DE"/>
        </w:rPr>
        <w:t>Navér</w:t>
      </w:r>
      <w:r w:rsidRPr="062193C1" w:rsidR="00BA62E3">
        <w:rPr>
          <w:rFonts w:ascii="Georgia" w:hAnsi="Georgia"/>
          <w:color w:val="333333"/>
          <w:sz w:val="27"/>
          <w:szCs w:val="27"/>
          <w:lang w:val="de-DE"/>
        </w:rPr>
        <w:t xml:space="preserve"> L, Söderling J, Ahlberg M, </w:t>
      </w:r>
      <w:r w:rsidRPr="062193C1" w:rsidR="00BA62E3">
        <w:rPr>
          <w:rFonts w:ascii="Georgia" w:hAnsi="Georgia"/>
          <w:color w:val="333333"/>
          <w:sz w:val="27"/>
          <w:szCs w:val="27"/>
          <w:lang w:val="de-DE"/>
        </w:rPr>
        <w:t>Hervius</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Askling</w:t>
      </w:r>
      <w:r w:rsidRPr="062193C1" w:rsidR="00BA62E3">
        <w:rPr>
          <w:rFonts w:ascii="Georgia" w:hAnsi="Georgia"/>
          <w:color w:val="333333"/>
          <w:sz w:val="27"/>
          <w:szCs w:val="27"/>
          <w:lang w:val="de-DE"/>
        </w:rPr>
        <w:t xml:space="preserve"> H, </w:t>
      </w:r>
      <w:r w:rsidRPr="062193C1" w:rsidR="00BA62E3">
        <w:rPr>
          <w:rFonts w:ascii="Georgia" w:hAnsi="Georgia"/>
          <w:color w:val="333333"/>
          <w:sz w:val="27"/>
          <w:szCs w:val="27"/>
          <w:lang w:val="de-DE"/>
        </w:rPr>
        <w:t>Aronsson</w:t>
      </w:r>
      <w:r w:rsidRPr="062193C1" w:rsidR="00BA62E3">
        <w:rPr>
          <w:rFonts w:ascii="Georgia" w:hAnsi="Georgia"/>
          <w:color w:val="333333"/>
          <w:sz w:val="27"/>
          <w:szCs w:val="27"/>
          <w:lang w:val="de-DE"/>
        </w:rPr>
        <w:t xml:space="preserve"> B, </w:t>
      </w:r>
      <w:r w:rsidRPr="062193C1" w:rsidR="00BA62E3">
        <w:rPr>
          <w:rFonts w:ascii="Georgia" w:hAnsi="Georgia"/>
          <w:color w:val="333333"/>
          <w:sz w:val="27"/>
          <w:szCs w:val="27"/>
          <w:lang w:val="de-DE"/>
        </w:rPr>
        <w:t>Byström</w:t>
      </w:r>
      <w:r w:rsidRPr="062193C1" w:rsidR="00BA62E3">
        <w:rPr>
          <w:rFonts w:ascii="Georgia" w:hAnsi="Georgia"/>
          <w:color w:val="333333"/>
          <w:sz w:val="27"/>
          <w:szCs w:val="27"/>
          <w:lang w:val="de-DE"/>
        </w:rPr>
        <w:t xml:space="preserve"> E, Jonsson J, </w:t>
      </w:r>
      <w:r w:rsidRPr="062193C1" w:rsidR="00BA62E3">
        <w:rPr>
          <w:rFonts w:ascii="Georgia" w:hAnsi="Georgia"/>
          <w:color w:val="333333"/>
          <w:sz w:val="27"/>
          <w:szCs w:val="27"/>
          <w:lang w:val="de-DE"/>
        </w:rPr>
        <w:t>Sengpiel</w:t>
      </w:r>
      <w:r w:rsidRPr="062193C1" w:rsidR="00BA62E3">
        <w:rPr>
          <w:rFonts w:ascii="Georgia" w:hAnsi="Georgia"/>
          <w:color w:val="333333"/>
          <w:sz w:val="27"/>
          <w:szCs w:val="27"/>
          <w:lang w:val="de-DE"/>
        </w:rPr>
        <w:t xml:space="preserve"> V, </w:t>
      </w:r>
      <w:r w:rsidRPr="062193C1" w:rsidR="00BA62E3">
        <w:rPr>
          <w:rFonts w:ascii="Georgia" w:hAnsi="Georgia"/>
          <w:color w:val="333333"/>
          <w:sz w:val="27"/>
          <w:szCs w:val="27"/>
          <w:lang w:val="de-DE"/>
        </w:rPr>
        <w:t>Ludvigsson</w:t>
      </w:r>
      <w:r w:rsidRPr="062193C1" w:rsidR="00BA62E3">
        <w:rPr>
          <w:rFonts w:ascii="Georgia" w:hAnsi="Georgia"/>
          <w:color w:val="333333"/>
          <w:sz w:val="27"/>
          <w:szCs w:val="27"/>
          <w:lang w:val="de-DE"/>
        </w:rPr>
        <w:t xml:space="preserve"> JF, </w:t>
      </w:r>
      <w:r w:rsidRPr="062193C1" w:rsidR="00BA62E3">
        <w:rPr>
          <w:rFonts w:ascii="Georgia" w:hAnsi="Georgia"/>
          <w:color w:val="333333"/>
          <w:sz w:val="27"/>
          <w:szCs w:val="27"/>
          <w:lang w:val="de-DE"/>
        </w:rPr>
        <w:t>Håkansson</w:t>
      </w:r>
      <w:r w:rsidRPr="062193C1" w:rsidR="00BA62E3">
        <w:rPr>
          <w:rFonts w:ascii="Georgia" w:hAnsi="Georgia"/>
          <w:color w:val="333333"/>
          <w:sz w:val="27"/>
          <w:szCs w:val="27"/>
          <w:lang w:val="de-DE"/>
        </w:rPr>
        <w:t xml:space="preserve"> S, </w:t>
      </w:r>
      <w:r w:rsidRPr="062193C1" w:rsidR="00BA62E3">
        <w:rPr>
          <w:rFonts w:ascii="Georgia" w:hAnsi="Georgia"/>
          <w:color w:val="333333"/>
          <w:sz w:val="27"/>
          <w:szCs w:val="27"/>
          <w:lang w:val="de-DE"/>
        </w:rPr>
        <w:t>Stephansson</w:t>
      </w:r>
      <w:r w:rsidRPr="062193C1" w:rsidR="00BA62E3">
        <w:rPr>
          <w:rFonts w:ascii="Georgia" w:hAnsi="Georgia"/>
          <w:color w:val="333333"/>
          <w:sz w:val="27"/>
          <w:szCs w:val="27"/>
          <w:lang w:val="de-DE"/>
        </w:rPr>
        <w:t xml:space="preserve"> O. Zusammenhang zwischen mütterlicher SARS-CoV-2-Infektion in der Schwangerschaft und neonatalen Ergebnissen. JAMA. 2021;325(20):2076–86.</w:t>
      </w:r>
    </w:p>
    <w:p w:rsidR="00BA62E3" w:rsidP="00BA62E3" w:rsidRDefault="00BA62E3" w14:paraId="7A53A5A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82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2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2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2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760774D9"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Savasi</w:t>
      </w:r>
      <w:r w:rsidRPr="062193C1" w:rsidR="00BA62E3">
        <w:rPr>
          <w:rFonts w:ascii="Georgia" w:hAnsi="Georgia"/>
          <w:color w:val="333333"/>
          <w:sz w:val="27"/>
          <w:szCs w:val="27"/>
          <w:lang w:val="de-DE"/>
        </w:rPr>
        <w:t xml:space="preserve"> V, </w:t>
      </w:r>
      <w:r w:rsidRPr="062193C1" w:rsidR="00BA62E3">
        <w:rPr>
          <w:rFonts w:ascii="Georgia" w:hAnsi="Georgia"/>
          <w:color w:val="333333"/>
          <w:sz w:val="27"/>
          <w:szCs w:val="27"/>
          <w:lang w:val="de-DE"/>
        </w:rPr>
        <w:t>Deruelle</w:t>
      </w:r>
      <w:r w:rsidRPr="062193C1" w:rsidR="00BA62E3">
        <w:rPr>
          <w:rFonts w:ascii="Georgia" w:hAnsi="Georgia"/>
          <w:color w:val="333333"/>
          <w:sz w:val="27"/>
          <w:szCs w:val="27"/>
          <w:lang w:val="de-DE"/>
        </w:rPr>
        <w:t xml:space="preserve"> P, Easter SR, </w:t>
      </w:r>
      <w:r w:rsidRPr="062193C1" w:rsidR="00BA62E3">
        <w:rPr>
          <w:rFonts w:ascii="Georgia" w:hAnsi="Georgia"/>
          <w:color w:val="333333"/>
          <w:sz w:val="27"/>
          <w:szCs w:val="27"/>
          <w:lang w:val="de-DE"/>
        </w:rPr>
        <w:t>Sichitiu</w:t>
      </w:r>
      <w:r w:rsidRPr="062193C1" w:rsidR="00BA62E3">
        <w:rPr>
          <w:rFonts w:ascii="Georgia" w:hAnsi="Georgia"/>
          <w:color w:val="333333"/>
          <w:sz w:val="27"/>
          <w:szCs w:val="27"/>
          <w:lang w:val="de-DE"/>
        </w:rPr>
        <w:t xml:space="preserve"> J, Soto Conti CP, </w:t>
      </w:r>
      <w:r w:rsidRPr="062193C1" w:rsidR="00BA62E3">
        <w:rPr>
          <w:rFonts w:ascii="Georgia" w:hAnsi="Georgia"/>
          <w:color w:val="333333"/>
          <w:sz w:val="27"/>
          <w:szCs w:val="27"/>
          <w:lang w:val="de-DE"/>
        </w:rPr>
        <w:t>Ernawati</w:t>
      </w:r>
      <w:r w:rsidRPr="062193C1" w:rsidR="00BA62E3">
        <w:rPr>
          <w:rFonts w:ascii="Georgia" w:hAnsi="Georgia"/>
          <w:color w:val="333333"/>
          <w:sz w:val="27"/>
          <w:szCs w:val="27"/>
          <w:lang w:val="de-DE"/>
        </w:rPr>
        <w:t xml:space="preserve"> E, </w:t>
      </w:r>
      <w:r w:rsidRPr="062193C1" w:rsidR="00BA62E3">
        <w:rPr>
          <w:rFonts w:ascii="Georgia" w:hAnsi="Georgia"/>
          <w:color w:val="333333"/>
          <w:sz w:val="27"/>
          <w:szCs w:val="27"/>
          <w:lang w:val="de-DE"/>
        </w:rPr>
        <w:t>Mhatre</w:t>
      </w:r>
      <w:r w:rsidRPr="062193C1" w:rsidR="00BA62E3">
        <w:rPr>
          <w:rFonts w:ascii="Georgia" w:hAnsi="Georgia"/>
          <w:color w:val="333333"/>
          <w:sz w:val="27"/>
          <w:szCs w:val="27"/>
          <w:lang w:val="de-DE"/>
        </w:rPr>
        <w:t xml:space="preserve"> M, </w:t>
      </w:r>
      <w:r w:rsidRPr="062193C1" w:rsidR="00BA62E3">
        <w:rPr>
          <w:rFonts w:ascii="Georgia" w:hAnsi="Georgia"/>
          <w:color w:val="333333"/>
          <w:sz w:val="27"/>
          <w:szCs w:val="27"/>
          <w:lang w:val="de-DE"/>
        </w:rPr>
        <w:t>Teji</w:t>
      </w:r>
      <w:r w:rsidRPr="062193C1" w:rsidR="00BA62E3">
        <w:rPr>
          <w:rFonts w:ascii="Georgia" w:hAnsi="Georgia"/>
          <w:color w:val="333333"/>
          <w:sz w:val="27"/>
          <w:szCs w:val="27"/>
          <w:lang w:val="de-DE"/>
        </w:rPr>
        <w:t xml:space="preserve"> JS, Liu B, Capelli C, </w:t>
      </w:r>
      <w:r w:rsidRPr="062193C1" w:rsidR="00BA62E3">
        <w:rPr>
          <w:rFonts w:ascii="Georgia" w:hAnsi="Georgia"/>
          <w:color w:val="333333"/>
          <w:sz w:val="27"/>
          <w:szCs w:val="27"/>
          <w:lang w:val="de-DE"/>
        </w:rPr>
        <w:t>Oberto</w:t>
      </w:r>
      <w:r w:rsidRPr="062193C1" w:rsidR="00BA62E3">
        <w:rPr>
          <w:rFonts w:ascii="Georgia" w:hAnsi="Georgia"/>
          <w:color w:val="333333"/>
          <w:sz w:val="27"/>
          <w:szCs w:val="27"/>
          <w:lang w:val="de-DE"/>
        </w:rPr>
        <w:t xml:space="preserve"> M, Salazar L, </w:t>
      </w:r>
      <w:r w:rsidRPr="062193C1" w:rsidR="00BA62E3">
        <w:rPr>
          <w:rFonts w:ascii="Georgia" w:hAnsi="Georgia"/>
          <w:color w:val="333333"/>
          <w:sz w:val="27"/>
          <w:szCs w:val="27"/>
          <w:lang w:val="de-DE"/>
        </w:rPr>
        <w:t>Gravett</w:t>
      </w:r>
      <w:r w:rsidRPr="062193C1" w:rsidR="00BA62E3">
        <w:rPr>
          <w:rFonts w:ascii="Georgia" w:hAnsi="Georgia"/>
          <w:color w:val="333333"/>
          <w:sz w:val="27"/>
          <w:szCs w:val="27"/>
          <w:lang w:val="de-DE"/>
        </w:rPr>
        <w:t xml:space="preserve"> MG, </w:t>
      </w:r>
      <w:r w:rsidRPr="062193C1" w:rsidR="00BA62E3">
        <w:rPr>
          <w:rFonts w:ascii="Georgia" w:hAnsi="Georgia"/>
          <w:color w:val="333333"/>
          <w:sz w:val="27"/>
          <w:szCs w:val="27"/>
          <w:lang w:val="de-DE"/>
        </w:rPr>
        <w:t>Cavoretto</w:t>
      </w:r>
      <w:r w:rsidRPr="062193C1" w:rsidR="00BA62E3">
        <w:rPr>
          <w:rFonts w:ascii="Georgia" w:hAnsi="Georgia"/>
          <w:color w:val="333333"/>
          <w:sz w:val="27"/>
          <w:szCs w:val="27"/>
          <w:lang w:val="de-DE"/>
        </w:rPr>
        <w:t xml:space="preserve"> PI, </w:t>
      </w:r>
      <w:r w:rsidRPr="062193C1" w:rsidR="00BA62E3">
        <w:rPr>
          <w:rFonts w:ascii="Georgia" w:hAnsi="Georgia"/>
          <w:color w:val="333333"/>
          <w:sz w:val="27"/>
          <w:szCs w:val="27"/>
          <w:lang w:val="de-DE"/>
        </w:rPr>
        <w:t>Nachinab</w:t>
      </w:r>
      <w:r w:rsidRPr="062193C1" w:rsidR="00BA62E3">
        <w:rPr>
          <w:rFonts w:ascii="Georgia" w:hAnsi="Georgia"/>
          <w:color w:val="333333"/>
          <w:sz w:val="27"/>
          <w:szCs w:val="27"/>
          <w:lang w:val="de-DE"/>
        </w:rPr>
        <w:t xml:space="preserve"> VB, </w:t>
      </w:r>
      <w:r w:rsidRPr="062193C1" w:rsidR="00BA62E3">
        <w:rPr>
          <w:rFonts w:ascii="Georgia" w:hAnsi="Georgia"/>
          <w:color w:val="333333"/>
          <w:sz w:val="27"/>
          <w:szCs w:val="27"/>
          <w:lang w:val="de-DE"/>
        </w:rPr>
        <w:t>Galadanci</w:t>
      </w:r>
      <w:r w:rsidRPr="062193C1" w:rsidR="00BA62E3">
        <w:rPr>
          <w:rFonts w:ascii="Georgia" w:hAnsi="Georgia"/>
          <w:color w:val="333333"/>
          <w:sz w:val="27"/>
          <w:szCs w:val="27"/>
          <w:lang w:val="de-DE"/>
        </w:rPr>
        <w:t xml:space="preserve"> H, Oros D, </w:t>
      </w:r>
      <w:r w:rsidRPr="062193C1" w:rsidR="00BA62E3">
        <w:rPr>
          <w:rFonts w:ascii="Georgia" w:hAnsi="Georgia"/>
          <w:color w:val="333333"/>
          <w:sz w:val="27"/>
          <w:szCs w:val="27"/>
          <w:lang w:val="de-DE"/>
        </w:rPr>
        <w:t>Ayede</w:t>
      </w:r>
      <w:r w:rsidRPr="062193C1" w:rsidR="00BA62E3">
        <w:rPr>
          <w:rFonts w:ascii="Georgia" w:hAnsi="Georgia"/>
          <w:color w:val="333333"/>
          <w:sz w:val="27"/>
          <w:szCs w:val="27"/>
          <w:lang w:val="de-DE"/>
        </w:rPr>
        <w:t xml:space="preserve"> AI, </w:t>
      </w:r>
      <w:r w:rsidRPr="062193C1" w:rsidR="00BA62E3">
        <w:rPr>
          <w:rFonts w:ascii="Georgia" w:hAnsi="Georgia"/>
          <w:color w:val="333333"/>
          <w:sz w:val="27"/>
          <w:szCs w:val="27"/>
          <w:lang w:val="de-DE"/>
        </w:rPr>
        <w:t>Sentilhes</w:t>
      </w:r>
      <w:r w:rsidRPr="062193C1" w:rsidR="00BA62E3">
        <w:rPr>
          <w:rFonts w:ascii="Georgia" w:hAnsi="Georgia"/>
          <w:color w:val="333333"/>
          <w:sz w:val="27"/>
          <w:szCs w:val="27"/>
          <w:lang w:val="de-DE"/>
        </w:rPr>
        <w:t xml:space="preserve"> M, Cena L, Cena L, Cena PK, </w:t>
      </w:r>
      <w:r w:rsidRPr="062193C1" w:rsidR="00BA62E3">
        <w:rPr>
          <w:rFonts w:ascii="Georgia" w:hAnsi="Georgia"/>
          <w:color w:val="333333"/>
          <w:sz w:val="27"/>
          <w:szCs w:val="27"/>
          <w:lang w:val="de-DE"/>
        </w:rPr>
        <w:t>Etuk</w:t>
      </w:r>
      <w:r w:rsidRPr="062193C1" w:rsidR="00BA62E3">
        <w:rPr>
          <w:rFonts w:ascii="Georgia" w:hAnsi="Georgia"/>
          <w:color w:val="333333"/>
          <w:sz w:val="27"/>
          <w:szCs w:val="27"/>
          <w:lang w:val="de-DE"/>
        </w:rPr>
        <w:t xml:space="preserve"> S, Casale R, Abd-</w:t>
      </w:r>
      <w:r w:rsidRPr="062193C1" w:rsidR="00BA62E3">
        <w:rPr>
          <w:rFonts w:ascii="Georgia" w:hAnsi="Georgia"/>
          <w:color w:val="333333"/>
          <w:sz w:val="27"/>
          <w:szCs w:val="27"/>
          <w:lang w:val="de-DE"/>
        </w:rPr>
        <w:t>Elsalam</w:t>
      </w:r>
      <w:r w:rsidRPr="062193C1" w:rsidR="00BA62E3">
        <w:rPr>
          <w:rFonts w:ascii="Georgia" w:hAnsi="Georgia"/>
          <w:color w:val="333333"/>
          <w:sz w:val="27"/>
          <w:szCs w:val="27"/>
          <w:lang w:val="de-DE"/>
        </w:rPr>
        <w:t xml:space="preserve"> S, </w:t>
      </w:r>
      <w:r w:rsidRPr="062193C1" w:rsidR="00BA62E3">
        <w:rPr>
          <w:rFonts w:ascii="Georgia" w:hAnsi="Georgia"/>
          <w:color w:val="333333"/>
          <w:sz w:val="27"/>
          <w:szCs w:val="27"/>
          <w:lang w:val="de-DE"/>
        </w:rPr>
        <w:t>Ikenoue</w:t>
      </w:r>
      <w:r w:rsidRPr="062193C1" w:rsidR="00BA62E3">
        <w:rPr>
          <w:rFonts w:ascii="Georgia" w:hAnsi="Georgia"/>
          <w:color w:val="333333"/>
          <w:sz w:val="27"/>
          <w:szCs w:val="27"/>
          <w:lang w:val="de-DE"/>
        </w:rPr>
        <w:t xml:space="preserve"> S, </w:t>
      </w:r>
      <w:r w:rsidRPr="062193C1" w:rsidR="00BA62E3">
        <w:rPr>
          <w:rFonts w:ascii="Georgia" w:hAnsi="Georgia"/>
          <w:color w:val="333333"/>
          <w:sz w:val="27"/>
          <w:szCs w:val="27"/>
          <w:lang w:val="de-DE"/>
        </w:rPr>
        <w:t>Aminu</w:t>
      </w:r>
      <w:r w:rsidRPr="062193C1" w:rsidR="00BA62E3">
        <w:rPr>
          <w:rFonts w:ascii="Georgia" w:hAnsi="Georgia"/>
          <w:color w:val="333333"/>
          <w:sz w:val="27"/>
          <w:szCs w:val="27"/>
          <w:lang w:val="de-DE"/>
        </w:rPr>
        <w:t xml:space="preserve"> MB, </w:t>
      </w:r>
      <w:r w:rsidRPr="062193C1" w:rsidR="00BA62E3">
        <w:rPr>
          <w:rFonts w:ascii="Georgia" w:hAnsi="Georgia"/>
          <w:color w:val="333333"/>
          <w:sz w:val="27"/>
          <w:szCs w:val="27"/>
          <w:lang w:val="de-DE"/>
        </w:rPr>
        <w:t>Vecciarelli</w:t>
      </w:r>
      <w:r w:rsidRPr="062193C1" w:rsidR="00BA62E3">
        <w:rPr>
          <w:rFonts w:ascii="Georgia" w:hAnsi="Georgia"/>
          <w:color w:val="333333"/>
          <w:sz w:val="27"/>
          <w:szCs w:val="27"/>
          <w:lang w:val="de-DE"/>
        </w:rPr>
        <w:t xml:space="preserve"> C, Duro EA, Usman MA, John-</w:t>
      </w:r>
      <w:r w:rsidRPr="062193C1" w:rsidR="00BA62E3">
        <w:rPr>
          <w:rFonts w:ascii="Georgia" w:hAnsi="Georgia"/>
          <w:color w:val="333333"/>
          <w:sz w:val="27"/>
          <w:szCs w:val="27"/>
          <w:lang w:val="de-DE"/>
        </w:rPr>
        <w:t>Akinola</w:t>
      </w:r>
      <w:r w:rsidRPr="062193C1" w:rsidR="00BA62E3">
        <w:rPr>
          <w:rFonts w:ascii="Georgia" w:hAnsi="Georgia"/>
          <w:color w:val="333333"/>
          <w:sz w:val="27"/>
          <w:szCs w:val="27"/>
          <w:lang w:val="de-DE"/>
        </w:rPr>
        <w:t xml:space="preserve"> Y, Nieto R, </w:t>
      </w:r>
      <w:r w:rsidRPr="062193C1" w:rsidR="00BA62E3">
        <w:rPr>
          <w:rFonts w:ascii="Georgia" w:hAnsi="Georgia"/>
          <w:color w:val="333333"/>
          <w:sz w:val="27"/>
          <w:szCs w:val="27"/>
          <w:lang w:val="de-DE"/>
        </w:rPr>
        <w:t>Ferrazi</w:t>
      </w:r>
      <w:r w:rsidRPr="062193C1" w:rsidR="00BA62E3">
        <w:rPr>
          <w:rFonts w:ascii="Georgia" w:hAnsi="Georgia"/>
          <w:color w:val="333333"/>
          <w:sz w:val="27"/>
          <w:szCs w:val="27"/>
          <w:lang w:val="de-DE"/>
        </w:rPr>
        <w:t xml:space="preserve"> E, </w:t>
      </w:r>
      <w:r w:rsidRPr="062193C1" w:rsidR="00BA62E3">
        <w:rPr>
          <w:rFonts w:ascii="Georgia" w:hAnsi="Georgia"/>
          <w:color w:val="333333"/>
          <w:sz w:val="27"/>
          <w:szCs w:val="27"/>
          <w:lang w:val="de-DE"/>
        </w:rPr>
        <w:t>Bhutta</w:t>
      </w:r>
      <w:r w:rsidRPr="062193C1" w:rsidR="00BA62E3">
        <w:rPr>
          <w:rFonts w:ascii="Georgia" w:hAnsi="Georgia"/>
          <w:color w:val="333333"/>
          <w:sz w:val="27"/>
          <w:szCs w:val="27"/>
          <w:lang w:val="de-DE"/>
        </w:rPr>
        <w:t xml:space="preserve"> ZA, Langer A, Kennedy SH, </w:t>
      </w:r>
      <w:r w:rsidRPr="062193C1" w:rsidR="00BA62E3">
        <w:rPr>
          <w:rFonts w:ascii="Georgia" w:hAnsi="Georgia"/>
          <w:color w:val="333333"/>
          <w:sz w:val="27"/>
          <w:szCs w:val="27"/>
          <w:lang w:val="de-DE"/>
        </w:rPr>
        <w:t>Papageorghiou</w:t>
      </w:r>
      <w:r w:rsidRPr="062193C1" w:rsidR="00BA62E3">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062193C1" w:rsidR="00BA62E3">
        <w:rPr>
          <w:rFonts w:ascii="Georgia" w:hAnsi="Georgia"/>
          <w:color w:val="333333"/>
          <w:sz w:val="27"/>
          <w:szCs w:val="27"/>
          <w:lang w:val="de-DE"/>
        </w:rPr>
        <w:t>Pädiatr</w:t>
      </w:r>
      <w:r w:rsidRPr="062193C1" w:rsidR="00BA62E3">
        <w:rPr>
          <w:rFonts w:ascii="Georgia" w:hAnsi="Georgia"/>
          <w:color w:val="333333"/>
          <w:sz w:val="27"/>
          <w:szCs w:val="27"/>
          <w:lang w:val="de-DE"/>
        </w:rPr>
        <w:t>. 2021;175(8):817–26.</w:t>
      </w:r>
    </w:p>
    <w:p w:rsidR="00BA62E3" w:rsidP="00BA62E3" w:rsidRDefault="00BA62E3" w14:paraId="171AA00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82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BA62E3" w:rsidP="062193C1" w:rsidRDefault="00BA62E3" w14:paraId="737A9F88"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062193C1" w:rsidR="00BA62E3">
        <w:rPr>
          <w:rFonts w:ascii="Georgia" w:hAnsi="Georgia"/>
          <w:color w:val="333333"/>
          <w:sz w:val="27"/>
          <w:szCs w:val="27"/>
          <w:lang w:val="de-DE"/>
        </w:rPr>
        <w:t xml:space="preserve">Norman M, </w:t>
      </w:r>
      <w:r w:rsidRPr="062193C1" w:rsidR="00BA62E3">
        <w:rPr>
          <w:rFonts w:ascii="Georgia" w:hAnsi="Georgia"/>
          <w:color w:val="333333"/>
          <w:sz w:val="27"/>
          <w:szCs w:val="27"/>
          <w:lang w:val="de-DE"/>
        </w:rPr>
        <w:t>Navér</w:t>
      </w:r>
      <w:r w:rsidRPr="062193C1" w:rsidR="00BA62E3">
        <w:rPr>
          <w:rFonts w:ascii="Georgia" w:hAnsi="Georgia"/>
          <w:color w:val="333333"/>
          <w:sz w:val="27"/>
          <w:szCs w:val="27"/>
          <w:lang w:val="de-DE"/>
        </w:rPr>
        <w:t xml:space="preserve"> L, Söderling J, Ahlberg M, </w:t>
      </w:r>
      <w:r w:rsidRPr="062193C1" w:rsidR="00BA62E3">
        <w:rPr>
          <w:rFonts w:ascii="Georgia" w:hAnsi="Georgia"/>
          <w:color w:val="333333"/>
          <w:sz w:val="27"/>
          <w:szCs w:val="27"/>
          <w:lang w:val="de-DE"/>
        </w:rPr>
        <w:t>Hervius</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Askling</w:t>
      </w:r>
      <w:r w:rsidRPr="062193C1" w:rsidR="00BA62E3">
        <w:rPr>
          <w:rFonts w:ascii="Georgia" w:hAnsi="Georgia"/>
          <w:color w:val="333333"/>
          <w:sz w:val="27"/>
          <w:szCs w:val="27"/>
          <w:lang w:val="de-DE"/>
        </w:rPr>
        <w:t xml:space="preserve"> H, </w:t>
      </w:r>
      <w:r w:rsidRPr="062193C1" w:rsidR="00BA62E3">
        <w:rPr>
          <w:rFonts w:ascii="Georgia" w:hAnsi="Georgia"/>
          <w:color w:val="333333"/>
          <w:sz w:val="27"/>
          <w:szCs w:val="27"/>
          <w:lang w:val="de-DE"/>
        </w:rPr>
        <w:t>Aronsson</w:t>
      </w:r>
      <w:r w:rsidRPr="062193C1" w:rsidR="00BA62E3">
        <w:rPr>
          <w:rFonts w:ascii="Georgia" w:hAnsi="Georgia"/>
          <w:color w:val="333333"/>
          <w:sz w:val="27"/>
          <w:szCs w:val="27"/>
          <w:lang w:val="de-DE"/>
        </w:rPr>
        <w:t xml:space="preserve"> B, </w:t>
      </w:r>
      <w:r w:rsidRPr="062193C1" w:rsidR="00BA62E3">
        <w:rPr>
          <w:rFonts w:ascii="Georgia" w:hAnsi="Georgia"/>
          <w:color w:val="333333"/>
          <w:sz w:val="27"/>
          <w:szCs w:val="27"/>
          <w:lang w:val="de-DE"/>
        </w:rPr>
        <w:t>Byström</w:t>
      </w:r>
      <w:r w:rsidRPr="062193C1" w:rsidR="00BA62E3">
        <w:rPr>
          <w:rFonts w:ascii="Georgia" w:hAnsi="Georgia"/>
          <w:color w:val="333333"/>
          <w:sz w:val="27"/>
          <w:szCs w:val="27"/>
          <w:lang w:val="de-DE"/>
        </w:rPr>
        <w:t xml:space="preserve"> E, Jonsson J, </w:t>
      </w:r>
      <w:r w:rsidRPr="062193C1" w:rsidR="00BA62E3">
        <w:rPr>
          <w:rFonts w:ascii="Georgia" w:hAnsi="Georgia"/>
          <w:color w:val="333333"/>
          <w:sz w:val="27"/>
          <w:szCs w:val="27"/>
          <w:lang w:val="de-DE"/>
        </w:rPr>
        <w:t>Sengpiel</w:t>
      </w:r>
      <w:r w:rsidRPr="062193C1" w:rsidR="00BA62E3">
        <w:rPr>
          <w:rFonts w:ascii="Georgia" w:hAnsi="Georgia"/>
          <w:color w:val="333333"/>
          <w:sz w:val="27"/>
          <w:szCs w:val="27"/>
          <w:lang w:val="de-DE"/>
        </w:rPr>
        <w:t xml:space="preserve"> V, </w:t>
      </w:r>
      <w:r w:rsidRPr="062193C1" w:rsidR="00BA62E3">
        <w:rPr>
          <w:rFonts w:ascii="Georgia" w:hAnsi="Georgia"/>
          <w:color w:val="333333"/>
          <w:sz w:val="27"/>
          <w:szCs w:val="27"/>
          <w:lang w:val="de-DE"/>
        </w:rPr>
        <w:t>Ludvigsson</w:t>
      </w:r>
      <w:r w:rsidRPr="062193C1" w:rsidR="00BA62E3">
        <w:rPr>
          <w:rFonts w:ascii="Georgia" w:hAnsi="Georgia"/>
          <w:color w:val="333333"/>
          <w:sz w:val="27"/>
          <w:szCs w:val="27"/>
          <w:lang w:val="de-DE"/>
        </w:rPr>
        <w:t xml:space="preserve"> JF, </w:t>
      </w:r>
      <w:r w:rsidRPr="062193C1" w:rsidR="00BA62E3">
        <w:rPr>
          <w:rFonts w:ascii="Georgia" w:hAnsi="Georgia"/>
          <w:color w:val="333333"/>
          <w:sz w:val="27"/>
          <w:szCs w:val="27"/>
          <w:lang w:val="de-DE"/>
        </w:rPr>
        <w:t>Håkansson</w:t>
      </w:r>
      <w:r w:rsidRPr="062193C1" w:rsidR="00BA62E3">
        <w:rPr>
          <w:rFonts w:ascii="Georgia" w:hAnsi="Georgia"/>
          <w:color w:val="333333"/>
          <w:sz w:val="27"/>
          <w:szCs w:val="27"/>
          <w:lang w:val="de-DE"/>
        </w:rPr>
        <w:t xml:space="preserve"> S, </w:t>
      </w:r>
      <w:r w:rsidRPr="062193C1" w:rsidR="00BA62E3">
        <w:rPr>
          <w:rFonts w:ascii="Georgia" w:hAnsi="Georgia"/>
          <w:color w:val="333333"/>
          <w:sz w:val="27"/>
          <w:szCs w:val="27"/>
          <w:lang w:val="de-DE"/>
        </w:rPr>
        <w:t>Stephansson</w:t>
      </w:r>
      <w:r w:rsidRPr="062193C1" w:rsidR="00BA62E3">
        <w:rPr>
          <w:rFonts w:ascii="Georgia" w:hAnsi="Georgia"/>
          <w:color w:val="333333"/>
          <w:sz w:val="27"/>
          <w:szCs w:val="27"/>
          <w:lang w:val="de-DE"/>
        </w:rPr>
        <w:t xml:space="preserve"> O. Assoziation von maternalem SARS-CoV-2</w:t>
      </w:r>
    </w:p>
    <w:p w:rsidRPr="00A675D4" w:rsidR="00BA62E3" w:rsidP="00BA62E3" w:rsidRDefault="00BA62E3" w14:paraId="424726EE"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BA62E3" w:rsidP="00BA62E3" w:rsidRDefault="00BA62E3" w14:paraId="3EAD627C"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w:t>
      </w:r>
      <w:r xmlns:w="http://schemas.openxmlformats.org/wordprocessingml/2006/main" w:rsidRPr="00A675D4">
        <w:rPr>
          <w:rFonts w:ascii="Georgia" w:hAnsi="Georgia" w:eastAsia="Times New Roman"/>
          <w:color w:val="333333"/>
          <w:kern w:val="0"/>
          <w:sz w:val="27"/>
          <w:szCs w:val="27"/>
        </w:rPr>
        <w:lastRenderedPageBreak xmlns:w="http://schemas.openxmlformats.org/wordprocessingml/2006/main"/>
      </w:r>
      <w:r xmlns:w="http://schemas.openxmlformats.org/wordprocessingml/2006/main" w:rsidRPr="00A675D4">
        <w:rPr>
          <w:rFonts w:ascii="Georgia" w:hAnsi="Georgia" w:eastAsia="Times New Roman"/>
          <w:color w:val="333333"/>
          <w:kern w:val="0"/>
          <w:sz w:val="27"/>
          <w:szCs w:val="27"/>
        </w:rPr>
        <w:t xml:space="preserve">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BA62E3" w:rsidP="00BA62E3" w:rsidRDefault="00BA62E3" w14:paraId="1CA809B6"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BA62E3" w:rsidP="062193C1" w:rsidRDefault="00BA62E3" w14:paraId="75895CB6"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062193C1" w:rsidR="00BA62E3">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062193C1" w:rsidR="00BA62E3">
        <w:rPr>
          <w:rFonts w:ascii="Georgia" w:hAnsi="Georgia"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&lt;</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062193C1" w:rsidR="00BA62E3">
        <w:rPr>
          <w:rFonts w:ascii="Georgia" w:hAnsi="Georgia"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&lt;</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0,862,</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0,005) und die kurze Zeit </w:t>
      </w:r>
      <w:r xmlns:w="http://schemas.openxmlformats.org/wordprocessingml/2006/main" w:rsidRPr="062193C1" w:rsidR="00BA62E3">
        <w:rPr>
          <w:rFonts w:ascii="Georgia" w:hAnsi="Georgia"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s="Georgia"/>
          <w:color w:val="333333"/>
          <w:kern w:val="0"/>
          <w:sz w:val="27"/>
          <w:szCs w:val="27"/>
          <w:lang w:val="de-DE"/>
        </w:rPr>
        <w:t xml:space="preserve">≤</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22</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8,24,</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&lt;</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0,972,</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062193C1" w:rsidR="00BA62E3">
        <w:rPr>
          <w:rFonts w:ascii="Georgia" w:hAnsi="Georgia" w:eastAsia="Times New Roman" w:cs="Georgia"/>
          <w:color w:val="333333"/>
          <w:kern w:val="0"/>
          <w:sz w:val="27"/>
          <w:szCs w:val="27"/>
          <w:lang w:val="de-DE"/>
        </w:rPr>
        <w:t xml:space="preserve">bis </w:t>
      </w:r>
      <w:r xmlns:w="http://schemas.openxmlformats.org/wordprocessingml/2006/main" w:rsidRPr="062193C1" w:rsidR="00BA62E3">
        <w:rPr>
          <w:rFonts w:ascii="Georgia" w:hAnsi="Georgia" w:eastAsia="Times New Roman"/>
          <w:color w:val="333333"/>
          <w:kern w:val="0"/>
          <w:sz w:val="27"/>
          <w:szCs w:val="27"/>
          <w:lang w:val="de-DE"/>
        </w:rPr>
        <w:t xml:space="preserve">3-malige Impfung (OR 1,804, 95% CI 1,332 </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2,444,</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&lt;</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0,001) war mit einer Verbesserung der klinischen Schwangerschaftsrate verbunden.</w:t>
      </w:r>
    </w:p>
    <w:p w:rsidR="00BA62E3" w:rsidP="00BA62E3" w:rsidRDefault="00BA62E3" w14:paraId="31B6AAE7" w14:textId="77777777"/>
    <w:p w:rsidR="00BA62E3" w:rsidP="00BA62E3" w:rsidRDefault="00BA62E3" w14:paraId="47C73244"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BA62E3" w:rsidP="062193C1" w:rsidRDefault="00BA62E3" w14:paraId="3FE02615" w14:textId="77777777">
      <w:pPr xmlns:w="http://schemas.openxmlformats.org/wordprocessingml/2006/main">
        <w:pStyle w:val="NormalWeb"/>
        <w:spacing w:before="0" w:beforeAutospacing="off" w:after="0" w:afterAutospacing="off"/>
      </w:pPr>
      <w:r xmlns:w="http://schemas.openxmlformats.org/wordprocessingml/2006/main" w:rsidRPr="062193C1" w:rsidR="00BA62E3">
        <w:rPr>
          <w:lang w:val="de-DE"/>
        </w:rPr>
        <w:t xml:space="preserve">Eine Infektion mit SARS-CoV-2 beeinträchtigt nicht nur die Gesundheit von Menschen auf der ganzen Welt, sondern auch die reproduktive Gesundheit von Frauen. </w:t>
      </w:r>
      <w:r xmlns:w="http://schemas.openxmlformats.org/wordprocessingml/2006/main" w:rsidRPr="062193C1" w:rsidR="00BA62E3">
        <w:rPr>
          <w:lang w:val="de-DE"/>
        </w:rPr>
        <w:t xml:space="preserve">Das virale Spike</w:t>
      </w:r>
      <w:r xmlns:w="http://schemas.openxmlformats.org/wordprocessingml/2006/main" w:rsidRPr="062193C1" w:rsidR="00BA62E3">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xmlns:w="http://schemas.openxmlformats.org/wordprocessingml/2006/main" w:rsidRPr="062193C1" w:rsidR="00BA62E3">
        <w:rPr>
          <w:lang w:val="de-DE"/>
        </w:rPr>
        <w:t xml:space="preserve">2)-</w:t>
      </w:r>
      <w:r xmlns:w="http://schemas.openxmlformats.org/wordprocessingml/2006/main" w:rsidRPr="062193C1" w:rsidR="00BA62E3">
        <w:rPr>
          <w:lang w:val="de-DE"/>
        </w:rPr>
        <w:t xml:space="preserve">Rezeptor auf der Wirtszelle, wonach die Protease Transmembran-Serinprotease 2 (TMPRSS2) das S-Protein spaltet, um den Zelleintritt zu erleichtern [ </w:t>
      </w:r>
      <w:hyperlink xmlns:w="http://schemas.openxmlformats.org/wordprocessingml/2006/main" xmlns:r="http://schemas.openxmlformats.org/officeDocument/2006/relationships"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anchor="ref-CR1" r:id="rId831">
        <w:r xmlns:w="http://schemas.openxmlformats.org/wordprocessingml/2006/main" w:rsidRPr="062193C1" w:rsidR="00BA62E3">
          <w:rPr>
            <w:rStyle w:val="Hyperlink"/>
            <w:color w:val="004B83"/>
            <w:lang w:val="de-DE"/>
          </w:rPr>
          <w:t xml:space="preserve">1 </w:t>
        </w:r>
      </w:hyperlink>
      <w:r xmlns:w="http://schemas.openxmlformats.org/wordprocessingml/2006/main" w:rsidRPr="062193C1" w:rsidR="00BA62E3">
        <w:rPr>
          <w:lang w:val="de-DE"/>
        </w:rPr>
        <w:t xml:space="preserve">, </w:t>
      </w:r>
      <w:hyperlink xmlns:w="http://schemas.openxmlformats.org/wordprocessingml/2006/main" xmlns:r="http://schemas.openxmlformats.org/officeDocument/2006/relationships"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anchor="ref-CR2" r:id="rId832">
        <w:r xmlns:w="http://schemas.openxmlformats.org/wordprocessingml/2006/main" w:rsidRPr="062193C1" w:rsidR="00BA62E3">
          <w:rPr>
            <w:rStyle w:val="Hyperlink"/>
            <w:color w:val="004B83"/>
            <w:lang w:val="de-DE"/>
          </w:rPr>
          <w:t xml:space="preserve">2 </w:t>
        </w:r>
      </w:hyperlink>
      <w:r xmlns:w="http://schemas.openxmlformats.org/wordprocessingml/2006/main" w:rsidRPr="062193C1" w:rsidR="00BA62E3">
        <w:rPr>
          <w:lang w:val="de-DE"/>
        </w:rPr>
        <w:t xml:space="preserve">]. Es gibt auch einen alternativen ACE2-unabhängigen Mechanismus, bei dem </w:t>
      </w:r>
      <w:r xmlns:w="http://schemas.openxmlformats.org/wordprocessingml/2006/main" w:rsidRPr="062193C1" w:rsidR="00BA62E3">
        <w:rPr>
          <w:lang w:val="de-DE"/>
        </w:rPr>
        <w:t xml:space="preserve">Basigin</w:t>
      </w:r>
      <w:r xmlns:w="http://schemas.openxmlformats.org/wordprocessingml/2006/main" w:rsidRPr="062193C1" w:rsidR="00BA62E3">
        <w:rPr>
          <w:lang w:val="de-DE"/>
        </w:rPr>
        <w:t xml:space="preserve"> (BSG oder CD147) als zellulärer Rezeptor und die </w:t>
      </w:r>
      <w:r xmlns:w="http://schemas.openxmlformats.org/wordprocessingml/2006/main" w:rsidRPr="062193C1" w:rsidR="00BA62E3">
        <w:rPr>
          <w:lang w:val="de-DE"/>
        </w:rPr>
        <w:t xml:space="preserve">Cysteinprotease</w:t>
      </w:r>
      <w:r xmlns:w="http://schemas.openxmlformats.org/wordprocessingml/2006/main" w:rsidRPr="062193C1" w:rsidR="00BA62E3">
        <w:rPr>
          <w:lang w:val="de-DE"/>
        </w:rPr>
        <w:t xml:space="preserve"> </w:t>
      </w:r>
      <w:r xmlns:w="http://schemas.openxmlformats.org/wordprocessingml/2006/main" w:rsidRPr="062193C1" w:rsidR="00BA62E3">
        <w:rPr>
          <w:lang w:val="de-DE"/>
        </w:rPr>
        <w:t xml:space="preserve">Cathepsin</w:t>
      </w:r>
      <w:r xmlns:w="http://schemas.openxmlformats.org/wordprocessingml/2006/main" w:rsidRPr="062193C1" w:rsidR="00BA62E3">
        <w:rPr>
          <w:lang w:val="de-DE"/>
        </w:rPr>
        <w:t xml:space="preserve"> L (CTSL) als Protease fungiert und so möglicherweise den Zelleintritt von SARS-CoV-2 vermittelt [ </w:t>
      </w:r>
      <w:hyperlink xmlns:w="http://schemas.openxmlformats.org/wordprocessingml/2006/main" xmlns:r="http://schemas.openxmlformats.org/officeDocument/2006/relationships"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anchor="ref-CR1" r:id="rId833">
        <w:r xmlns:w="http://schemas.openxmlformats.org/wordprocessingml/2006/main" w:rsidRPr="062193C1" w:rsidR="00BA62E3">
          <w:rPr>
            <w:rStyle w:val="Hyperlink"/>
            <w:color w:val="004B83"/>
            <w:lang w:val="de-DE"/>
          </w:rPr>
          <w:t xml:space="preserve">1 </w:t>
        </w:r>
      </w:hyperlink>
      <w:r xmlns:w="http://schemas.openxmlformats.org/wordprocessingml/2006/main" w:rsidRPr="062193C1" w:rsidR="00BA62E3">
        <w:rPr>
          <w:lang w:val="de-DE"/>
        </w:rPr>
        <w:t xml:space="preserve">, </w:t>
      </w:r>
      <w:hyperlink xmlns:w="http://schemas.openxmlformats.org/wordprocessingml/2006/main" xmlns:r="http://schemas.openxmlformats.org/officeDocument/2006/relationships"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anchor="ref-CR2" r:id="rId834">
        <w:r xmlns:w="http://schemas.openxmlformats.org/wordprocessingml/2006/main" w:rsidRPr="062193C1" w:rsidR="00BA62E3">
          <w:rPr>
            <w:rStyle w:val="Hyperlink"/>
            <w:color w:val="004B83"/>
            <w:lang w:val="de-DE"/>
          </w:rPr>
          <w:t xml:space="preserve">2 </w:t>
        </w:r>
      </w:hyperlink>
      <w:r xmlns:w="http://schemas.openxmlformats.org/wordprocessingml/2006/main" w:rsidRPr="062193C1" w:rsidR="00BA62E3">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xmlns:w="http://schemas.openxmlformats.org/wordprocessingml/2006/main" w:rsidRPr="062193C1" w:rsidR="00BA62E3">
        <w:rPr>
          <w:lang w:val="de-DE"/>
        </w:rPr>
        <w:t xml:space="preserve">Zervixsekret</w:t>
      </w:r>
      <w:r xmlns:w="http://schemas.openxmlformats.org/wordprocessingml/2006/main" w:rsidRPr="062193C1" w:rsidR="00BA62E3">
        <w:rPr>
          <w:lang w:val="de-DE"/>
        </w:rPr>
        <w:t xml:space="preserve"> (10,53 %) nachgewiesen [ </w:t>
      </w:r>
      <w:hyperlink xmlns:w="http://schemas.openxmlformats.org/wordprocessingml/2006/main" xmlns:r="http://schemas.openxmlformats.org/officeDocument/2006/relationships" w:tooltip="Schwartz A, Yogev Y, Zilberman A, Alpern S, Many A, Yousovich R, Gamzu R. Detection of severe acute respiratory syndrome coronavirus 2 (SARS-CoV-2) in vaginal swabs of women with acute SARSCoV-2 infection: a prospective study. BJOG. 2021;128:97–100." w:history="1" w:anchor="ref-CR3" r:id="rId835">
        <w:r xmlns:w="http://schemas.openxmlformats.org/wordprocessingml/2006/main" w:rsidRPr="062193C1" w:rsidR="00BA62E3">
          <w:rPr>
            <w:rStyle w:val="Hyperlink"/>
            <w:color w:val="004B83"/>
            <w:lang w:val="de-DE"/>
          </w:rPr>
          <w:t xml:space="preserve">3 </w:t>
        </w:r>
      </w:hyperlink>
      <w:r xmlns:w="http://schemas.openxmlformats.org/wordprocessingml/2006/main" w:rsidRPr="062193C1" w:rsidR="00BA62E3">
        <w:rPr>
          <w:lang w:val="de-DE"/>
        </w:rPr>
        <w:t xml:space="preserve">, </w:t>
      </w:r>
      <w:hyperlink xmlns:w="http://schemas.openxmlformats.org/wordprocessingml/2006/main" xmlns:r="http://schemas.openxmlformats.org/officeDocument/2006/relationships" w:tooltip="Atarod Z, Zamaniyan M, Moosazadeh M, Valadan R, Soleimanirad SM, Gordani N. Investigation of vaginal and rectal swabs of women infected with COVID-19 in two hospitals covered by Mazandaran University of Medical Sciences, 2020. J Obstet Gynaecol. 2022;42:2225–9." w:history="1" w:anchor="ref-CR4" r:id="rId836">
        <w:r xmlns:w="http://schemas.openxmlformats.org/wordprocessingml/2006/main" w:rsidRPr="062193C1" w:rsidR="00BA62E3">
          <w:rPr>
            <w:rStyle w:val="Hyperlink"/>
            <w:color w:val="004B83"/>
            <w:lang w:val="de-DE"/>
          </w:rPr>
          <w:t xml:space="preserve">4 </w:t>
        </w:r>
      </w:hyperlink>
      <w:r xmlns:w="http://schemas.openxmlformats.org/wordprocessingml/2006/main" w:rsidRPr="062193C1" w:rsidR="00BA62E3">
        <w:rPr>
          <w:lang w:val="de-DE"/>
        </w:rPr>
        <w:t xml:space="preserve">, </w:t>
      </w:r>
      <w:hyperlink xmlns:w="http://schemas.openxmlformats.org/wordprocessingml/2006/main" xmlns:r="http://schemas.openxmlformats.org/officeDocument/2006/relationships" w:tooltip="Khoiwal K, Kalita D, Kumari R, Dhundi D, Shankar R, Kumari R, Gaurav A, Bahadur A, Panda PK, Tomy A, et al. Presence of SARS CoV-2 in the lower genital tract of women with active COVID-19 infection: a prospective study. Int J Gynaecol Obstet. 2022;157:744–7." w:history="1" w:anchor="ref-CR5" r:id="rId837">
        <w:r xmlns:w="http://schemas.openxmlformats.org/wordprocessingml/2006/main" w:rsidRPr="062193C1" w:rsidR="00BA62E3">
          <w:rPr>
            <w:rStyle w:val="Hyperlink"/>
            <w:color w:val="004B83"/>
            <w:lang w:val="de-DE"/>
          </w:rPr>
          <w:t xml:space="preserve">5 </w:t>
        </w:r>
      </w:hyperlink>
      <w:r xmlns:w="http://schemas.openxmlformats.org/wordprocessingml/2006/main" w:rsidRPr="062193C1" w:rsidR="00BA62E3">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xmlns:w="http://schemas.openxmlformats.org/wordprocessingml/2006/main" xmlns:r="http://schemas.openxmlformats.org/officeDocument/2006/relationships" w:tooltip="Ata B, Vermeulen N, Mocanu E, et al. SARS-CoV-2, fertility and assisted reproduction. Hum Reprod Update. 2023;29(2):177–96." w:history="1" w:anchor="ref-CR6" r:id="rId838">
        <w:r xmlns:w="http://schemas.openxmlformats.org/wordprocessingml/2006/main" w:rsidRPr="062193C1" w:rsidR="00BA62E3">
          <w:rPr>
            <w:rStyle w:val="Hyperlink"/>
            <w:color w:val="004B83"/>
            <w:lang w:val="de-DE"/>
          </w:rPr>
          <w:t xml:space="preserve">6 </w:t>
        </w:r>
      </w:hyperlink>
      <w:r xmlns:w="http://schemas.openxmlformats.org/wordprocessingml/2006/main" w:rsidRPr="062193C1" w:rsidR="00BA62E3">
        <w:rPr>
          <w:lang w:val="de-DE"/>
        </w:rPr>
        <w:t xml:space="preserve">]. In der bisherigen Literatur wurde </w:t>
      </w:r>
      <w:r xmlns:w="http://schemas.openxmlformats.org/wordprocessingml/2006/main" w:rsidRPr="062193C1" w:rsidR="00BA62E3">
        <w:rPr>
          <w:lang w:val="de-DE"/>
        </w:rPr>
        <w:t xml:space="preserve">bestätigt </w:t>
      </w:r>
      <w:r xmlns:w="http://schemas.openxmlformats.org/wordprocessingml/2006/main">
        <w:lastRenderedPageBreak xmlns:w="http://schemas.openxmlformats.org/wordprocessingml/2006/main"/>
      </w:r>
      <w:r xmlns:w="http://schemas.openxmlformats.org/wordprocessingml/2006/main" w:rsidRPr="062193C1" w:rsidR="00BA62E3">
        <w:rPr>
          <w:lang w:val="de-DE"/>
        </w:rPr>
        <w:t xml:space="preserve">,</w:t>
      </w:r>
      <w:r xmlns:w="http://schemas.openxmlformats.org/wordprocessingml/2006/main" w:rsidRPr="062193C1" w:rsidR="00BA62E3">
        <w:rPr>
          <w:lang w:val="de-DE"/>
        </w:rPr>
        <w:t xml:space="preserve"> dass SARS-CoV-2-Rezeptoren (klassische/nicht-klassische) im weiblichen Fortpflanzungssystem (Endometrium, Eierstöcke) exprimiert werden [ </w:t>
      </w:r>
      <w:hyperlink xmlns:w="http://schemas.openxmlformats.org/wordprocessingml/2006/main" xmlns:r="http://schemas.openxmlformats.org/officeDocument/2006/relationships"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anchor="ref-CR1" r:id="rId839">
        <w:r xmlns:w="http://schemas.openxmlformats.org/wordprocessingml/2006/main" w:rsidRPr="062193C1" w:rsidR="00BA62E3">
          <w:rPr>
            <w:rStyle w:val="Hyperlink"/>
            <w:color w:val="004B83"/>
            <w:lang w:val="de-DE"/>
          </w:rPr>
          <w:t xml:space="preserve">1 </w:t>
        </w:r>
      </w:hyperlink>
      <w:r xmlns:w="http://schemas.openxmlformats.org/wordprocessingml/2006/main" w:rsidRPr="062193C1" w:rsidR="00BA62E3">
        <w:rPr>
          <w:lang w:val="de-DE"/>
        </w:rPr>
        <w:t xml:space="preserve">, </w:t>
      </w:r>
      <w:hyperlink xmlns:w="http://schemas.openxmlformats.org/wordprocessingml/2006/main" xmlns:r="http://schemas.openxmlformats.org/officeDocument/2006/relationships" w:tooltip="Rajak P, Roy S, Dutta M, Podder S, Sarkar S, Ganguly A, Mandi M, Khatun S. Understanding the cross-talk between mediators of infertility and COVID-19. Reprod Biol. 2021;21(4):100559." w:history="1" w:anchor="ref-CR7" r:id="rId840">
        <w:r xmlns:w="http://schemas.openxmlformats.org/wordprocessingml/2006/main" w:rsidRPr="062193C1" w:rsidR="00BA62E3">
          <w:rPr>
            <w:rStyle w:val="Hyperlink"/>
            <w:color w:val="004B83"/>
            <w:lang w:val="de-DE"/>
          </w:rPr>
          <w:t xml:space="preserve">7 </w:t>
        </w:r>
      </w:hyperlink>
      <w:r xmlns:w="http://schemas.openxmlformats.org/wordprocessingml/2006/main" w:rsidRPr="062193C1" w:rsidR="00BA62E3">
        <w:rPr>
          <w:lang w:val="de-DE"/>
        </w:rPr>
        <w:t xml:space="preserve">, </w:t>
      </w:r>
      <w:hyperlink xmlns:w="http://schemas.openxmlformats.org/wordprocessingml/2006/main" xmlns:r="http://schemas.openxmlformats.org/officeDocument/2006/relationships" w:tooltip="Chadchan SB, Popli P, Maurya VK, Kommagani R. The SARS-CoV-2 receptor, angiotensin-converting enzyme 2, is required for human endometrial stromal cell decidualization. Biol Reprod. 2021;104(2):336–43." w:history="1" w:anchor="ref-CR8" r:id="rId841">
        <w:r xmlns:w="http://schemas.openxmlformats.org/wordprocessingml/2006/main" w:rsidRPr="062193C1" w:rsidR="00BA62E3">
          <w:rPr>
            <w:rStyle w:val="Hyperlink"/>
            <w:color w:val="004B83"/>
            <w:lang w:val="de-DE"/>
          </w:rPr>
          <w:t xml:space="preserve">8 </w:t>
        </w:r>
      </w:hyperlink>
      <w:r xmlns:w="http://schemas.openxmlformats.org/wordprocessingml/2006/main" w:rsidRPr="062193C1" w:rsidR="00BA62E3">
        <w:rPr>
          <w:lang w:val="de-DE"/>
        </w:rPr>
        <w:t xml:space="preserve">], sodass eine theoretische Möglichkeit besteht, dass das weibliche Fortpflanzungssystem von Virusinfektionen betroffen sein könnte.</w:t>
      </w:r>
    </w:p>
    <w:p w:rsidR="00BA62E3" w:rsidP="062193C1" w:rsidRDefault="00BA62E3" w14:paraId="1521C321" w14:textId="77777777">
      <w:pPr xmlns:w="http://schemas.openxmlformats.org/wordprocessingml/2006/main">
        <w:pStyle w:val="NormalWeb"/>
        <w:spacing w:before="0" w:beforeAutospacing="off" w:after="0" w:afterAutospacing="off"/>
      </w:pPr>
      <w:r w:rsidRPr="062193C1" w:rsidR="00BA62E3">
        <w:rPr>
          <w:lang w:val="de-DE"/>
        </w:rPr>
        <w:t xml:space="preserve">Frühere Forschungsarbeiten haben ergeben, dass eine SARS-CoV-2-Infektion während einer kontrollierten ovariellen Stimulation (COS) die Embryonalentwicklung beeinflussen kann [ </w:t>
      </w:r>
      <w:hyperlink w:anchor="ref-CR9" r:id="R6f366b9749304e36">
        <w:r w:rsidRPr="062193C1" w:rsidR="00BA62E3">
          <w:rPr>
            <w:rStyle w:val="Hyperlink"/>
            <w:color w:val="004B83"/>
            <w:lang w:val="de-DE"/>
          </w:rPr>
          <w:t xml:space="preserve">9 </w:t>
        </w:r>
      </w:hyperlink>
      <w:r w:rsidRPr="062193C1" w:rsidR="00BA62E3">
        <w:rPr>
          <w:lang w:val="de-DE"/>
        </w:rPr>
        <w:t xml:space="preserve">, </w:t>
      </w:r>
      <w:hyperlink w:anchor="ref-CR10" r:id="R8f98512ba2724cc9">
        <w:r w:rsidRPr="062193C1" w:rsidR="00BA62E3">
          <w:rPr>
            <w:rStyle w:val="Hyperlink"/>
            <w:color w:val="004B83"/>
            <w:lang w:val="de-DE"/>
          </w:rPr>
          <w:t xml:space="preserve">10 </w:t>
        </w:r>
      </w:hyperlink>
      <w:r w:rsidRPr="062193C1" w:rsidR="00BA62E3">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21dac19fb0314b87">
        <w:r w:rsidRPr="062193C1" w:rsidR="00BA62E3">
          <w:rPr>
            <w:rStyle w:val="Hyperlink"/>
            <w:color w:val="004B83"/>
            <w:lang w:val="de-DE"/>
          </w:rPr>
          <w:t xml:space="preserve">11 </w:t>
        </w:r>
      </w:hyperlink>
      <w:r w:rsidRPr="062193C1" w:rsidR="00BA62E3">
        <w:rPr>
          <w:lang w:val="de-DE"/>
        </w:rPr>
        <w:t xml:space="preserve">, </w:t>
      </w:r>
      <w:hyperlink w:anchor="ref-CR12" r:id="Ra793f4f4bd5840d8">
        <w:r w:rsidRPr="062193C1" w:rsidR="00BA62E3">
          <w:rPr>
            <w:rStyle w:val="Hyperlink"/>
            <w:color w:val="004B83"/>
            <w:lang w:val="de-DE"/>
          </w:rPr>
          <w:t xml:space="preserve">12 </w:t>
        </w:r>
      </w:hyperlink>
      <w:r w:rsidRPr="062193C1" w:rsidR="00BA62E3">
        <w:rPr>
          <w:lang w:val="de-DE"/>
        </w:rPr>
        <w:t xml:space="preserve">]. Es bleibt umstritten, ob eine SARS-CoV-2-Infektion negative Auswirkungen auf den frühen Schwangerschaftsverlauf hat [ </w:t>
      </w:r>
      <w:hyperlink w:anchor="ref-CR13" r:id="R6753a687127c49e5">
        <w:r w:rsidRPr="062193C1" w:rsidR="00BA62E3">
          <w:rPr>
            <w:rStyle w:val="Hyperlink"/>
            <w:color w:val="004B83"/>
            <w:lang w:val="de-DE"/>
          </w:rPr>
          <w:t xml:space="preserve">13 </w:t>
        </w:r>
      </w:hyperlink>
      <w:r w:rsidRPr="062193C1" w:rsidR="00BA62E3">
        <w:rPr>
          <w:lang w:val="de-DE"/>
        </w:rPr>
        <w:t xml:space="preserve">, </w:t>
      </w:r>
      <w:hyperlink w:anchor="ref-CR14" r:id="Rdc89c4bffbb04cd1">
        <w:r w:rsidRPr="062193C1" w:rsidR="00BA62E3">
          <w:rPr>
            <w:rStyle w:val="Hyperlink"/>
            <w:color w:val="004B83"/>
            <w:lang w:val="de-DE"/>
          </w:rPr>
          <w:t xml:space="preserve">14 </w:t>
        </w:r>
      </w:hyperlink>
      <w:r w:rsidRPr="062193C1" w:rsidR="00BA62E3">
        <w:rPr>
          <w:lang w:val="de-DE"/>
        </w:rPr>
        <w:t xml:space="preserve">]. Frühere veröffentlichte Artikel haben gezeigt, dass die Genesung von einer SARS-CoV-2-Infektion den Schwangerschaftsverlauf in frischen Zyklen mit Embryotransfer nicht beeinflusst [ </w:t>
      </w:r>
      <w:hyperlink w:anchor="ref-CR15" r:id="Rae63294c958f4239">
        <w:r w:rsidRPr="062193C1" w:rsidR="00BA62E3">
          <w:rPr>
            <w:rStyle w:val="Hyperlink"/>
            <w:color w:val="004B83"/>
            <w:lang w:val="de-DE"/>
          </w:rPr>
          <w:t xml:space="preserve">15 </w:t>
        </w:r>
      </w:hyperlink>
      <w:r w:rsidRPr="062193C1" w:rsidR="00BA62E3">
        <w:rPr>
          <w:lang w:val="de-DE"/>
        </w:rPr>
        <w:t xml:space="preserve">]. Darüber hinaus wurde festgestellt, dass eine SARS-CoV-2-Impfung die Eierstockfunktion bei assistierten Reproduktionstechnologien (ART) nicht negativ beeinflusst [ </w:t>
      </w:r>
      <w:hyperlink w:anchor="ref-CR16" r:id="R4a54d219e3004a99">
        <w:r w:rsidRPr="062193C1" w:rsidR="00BA62E3">
          <w:rPr>
            <w:rStyle w:val="Hyperlink"/>
            <w:color w:val="004B83"/>
            <w:lang w:val="de-DE"/>
          </w:rPr>
          <w:t xml:space="preserve">16 </w:t>
        </w:r>
      </w:hyperlink>
      <w:r w:rsidRPr="062193C1" w:rsidR="00BA62E3">
        <w:rPr>
          <w:lang w:val="de-DE"/>
        </w:rPr>
        <w:t xml:space="preserve">, </w:t>
      </w:r>
      <w:hyperlink w:anchor="ref-CR17" r:id="Rf124ec3857df4425">
        <w:r w:rsidRPr="062193C1" w:rsidR="00BA62E3">
          <w:rPr>
            <w:rStyle w:val="Hyperlink"/>
            <w:color w:val="004B83"/>
            <w:lang w:val="de-DE"/>
          </w:rPr>
          <w:t xml:space="preserve">17 </w:t>
        </w:r>
      </w:hyperlink>
      <w:r w:rsidRPr="062193C1" w:rsidR="00BA62E3">
        <w:rPr>
          <w:lang w:val="de-DE"/>
        </w:rPr>
        <w:t xml:space="preserve">]. Trotz der verfügbaren Literatur gibt es keinen Forschungsstand darüber, ob eine SARS-CoV-2-Infektion den frühen Schwangerschaftsverlauf kurz nach einem Embryotransfer bei einer In-vitro-Fertilisation (IVF) oder einer </w:t>
      </w:r>
      <w:r w:rsidRPr="062193C1" w:rsidR="00BA62E3">
        <w:rPr>
          <w:lang w:val="de-DE"/>
        </w:rPr>
        <w:t>intrazytoplasmatischen</w:t>
      </w:r>
      <w:r w:rsidRPr="062193C1" w:rsidR="00BA62E3">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BA62E3" w:rsidP="00BA62E3" w:rsidRDefault="00BA62E3" w14:paraId="4B47981D"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BA62E3" w:rsidP="00BA62E3" w:rsidRDefault="00BA62E3" w14:paraId="14A3632F"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BA62E3" w:rsidP="00BA62E3" w:rsidRDefault="00BA62E3" w14:paraId="5B20C2F6"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BA62E3" w:rsidP="062193C1" w:rsidRDefault="00BA62E3" w14:paraId="12E43CC0" w14:textId="77777777">
      <w:pPr xmlns:w="http://schemas.openxmlformats.org/wordprocessingml/2006/main">
        <w:pStyle w:val="NormalWeb"/>
        <w:spacing w:before="0" w:beforeAutospacing="off" w:after="0" w:afterAutospacing="off"/>
      </w:pPr>
      <w:r w:rsidRPr="062193C1" w:rsidR="00BA62E3">
        <w:rPr>
          <w:lang w:val="de-DE"/>
        </w:rPr>
        <w:t xml:space="preserve">Zur diagnostizierten Gruppe einer SARS-CoV-2-Infektion zählen Personen, die im Oropharynxabstrich mittels Reverse-Transkriptase-Polymerase-Kettenreaktion (RT-PCR) positiv auf RNA oder im </w:t>
      </w:r>
      <w:r w:rsidRPr="062193C1" w:rsidR="00BA62E3">
        <w:rPr>
          <w:lang w:val="de-DE"/>
        </w:rPr>
        <w:t>Nasopharynxabstrich</w:t>
      </w:r>
      <w:r w:rsidRPr="062193C1" w:rsidR="00BA62E3">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9aaac6bb587043b3">
        <w:r w:rsidRPr="062193C1" w:rsidR="00BA62E3">
          <w:rPr>
            <w:rStyle w:val="Hyperlink"/>
            <w:color w:val="004B83"/>
            <w:lang w:val="de-DE"/>
          </w:rPr>
          <w:t xml:space="preserve">14 </w:t>
        </w:r>
      </w:hyperlink>
      <w:r w:rsidRPr="062193C1" w:rsidR="00BA62E3">
        <w:rPr>
          <w:lang w:val="de-DE"/>
        </w:rPr>
        <w:t>].</w:t>
      </w:r>
    </w:p>
    <w:p w:rsidR="00BA62E3" w:rsidP="00BA62E3" w:rsidRDefault="00BA62E3" w14:paraId="58FB3C02"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BA62E3" w:rsidP="062193C1" w:rsidRDefault="00BA62E3" w14:paraId="393A03A6" w14:textId="77777777">
      <w:pPr xmlns:w="http://schemas.openxmlformats.org/wordprocessingml/2006/main">
        <w:pStyle w:val="Heading4"/>
        <w:spacing w:before="360" w:after="120"/>
        <w:rPr>
          <w:rFonts w:ascii="Segoe UI" w:hAnsi="Segoe UI" w:cs="Segoe UI"/>
          <w:color w:val="222222"/>
          <w:lang w:val="de-DE"/>
        </w:rPr>
      </w:pPr>
      <w:r xmlns:w="http://schemas.openxmlformats.org/wordprocessingml/2006/main">
        <w:rPr>
          <w:rFonts w:ascii="Segoe UI" w:hAnsi="Segoe UI" w:cs="Segoe UI"/>
          <w:color w:val="222222"/>
        </w:rPr>
        <w:lastRenderedPageBreak xmlns:w="http://schemas.openxmlformats.org/wordprocessingml/2006/main"/>
      </w:r>
      <w:r xmlns:w="http://schemas.openxmlformats.org/wordprocessingml/2006/main" w:rsidRPr="062193C1" w:rsidR="00BA62E3">
        <w:rPr>
          <w:rFonts w:ascii="Segoe UI" w:hAnsi="Segoe UI" w:cs="Segoe UI"/>
          <w:color w:val="222222"/>
          <w:lang w:val="de-DE"/>
        </w:rPr>
        <w:t xml:space="preserve">Frischer Embryotransfer (frischer </w:t>
      </w:r>
      <w:r xmlns:w="http://schemas.openxmlformats.org/wordprocessingml/2006/main" w:rsidRPr="062193C1" w:rsidR="00BA62E3">
        <w:rPr>
          <w:rFonts w:ascii="Segoe UI" w:hAnsi="Segoe UI" w:cs="Segoe UI"/>
          <w:color w:val="222222"/>
          <w:lang w:val="de-DE"/>
        </w:rPr>
        <w:t xml:space="preserve">ET)-</w:t>
      </w:r>
      <w:r xmlns:w="http://schemas.openxmlformats.org/wordprocessingml/2006/main" w:rsidRPr="062193C1" w:rsidR="00BA62E3">
        <w:rPr>
          <w:rFonts w:ascii="Segoe UI" w:hAnsi="Segoe UI" w:cs="Segoe UI"/>
          <w:color w:val="222222"/>
          <w:lang w:val="de-DE"/>
        </w:rPr>
        <w:t xml:space="preserve">Zyklus</w:t>
      </w:r>
    </w:p>
    <w:p w:rsidR="00BA62E3" w:rsidP="062193C1" w:rsidRDefault="00BA62E3" w14:paraId="01AAD8DE" w14:textId="77777777">
      <w:pPr xmlns:w="http://schemas.openxmlformats.org/wordprocessingml/2006/main">
        <w:pStyle w:val="NormalWeb"/>
        <w:spacing w:before="0" w:beforeAutospacing="off" w:after="0" w:afterAutospacing="off"/>
      </w:pPr>
      <w:r w:rsidRPr="062193C1" w:rsidR="00BA62E3">
        <w:rPr>
          <w:lang w:val="de-DE"/>
        </w:rPr>
        <w:t xml:space="preserve">Die Protokolle zur ovariellen Stimulation wurden entsprechend dem Protokoll der Krankenhäuser durchgeführt [ </w:t>
      </w:r>
      <w:hyperlink w:anchor="ref-CR18" r:id="Rf0035b52d54d49b5">
        <w:r w:rsidRPr="062193C1" w:rsidR="00BA62E3">
          <w:rPr>
            <w:rStyle w:val="Hyperlink"/>
            <w:color w:val="004B83"/>
            <w:lang w:val="de-DE"/>
          </w:rPr>
          <w:t xml:space="preserve">18 </w:t>
        </w:r>
      </w:hyperlink>
      <w:r w:rsidRPr="062193C1" w:rsidR="00BA62E3">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062193C1" w:rsidR="00BA62E3">
        <w:rPr>
          <w:lang w:val="de-DE"/>
        </w:rPr>
        <w:t>Vitrolife</w:t>
      </w:r>
      <w:r w:rsidRPr="062193C1" w:rsidR="00BA62E3">
        <w:rPr>
          <w:lang w:val="de-DE"/>
        </w:rPr>
        <w:t xml:space="preserve">) kultiviert, bis sie das </w:t>
      </w:r>
      <w:r w:rsidRPr="062193C1" w:rsidR="00BA62E3">
        <w:rPr>
          <w:lang w:val="de-DE"/>
        </w:rPr>
        <w:t>Blastozystenstadium</w:t>
      </w:r>
      <w:r w:rsidRPr="062193C1" w:rsidR="00BA62E3">
        <w:rPr>
          <w:lang w:val="de-DE"/>
        </w:rPr>
        <w:t xml:space="preserve"> erreichten. Der Kultivierungsprozess fand in einem COOK-Mini-Inkubator bei 37 °C in einer befeuchteten Atmosphäre aus 6 % CO </w:t>
      </w:r>
      <w:r w:rsidRPr="062193C1" w:rsidR="00BA62E3">
        <w:rPr>
          <w:sz w:val="20"/>
          <w:szCs w:val="20"/>
          <w:vertAlign w:val="subscript"/>
          <w:lang w:val="de-DE"/>
        </w:rPr>
        <w:t xml:space="preserve">2 </w:t>
      </w:r>
      <w:r w:rsidRPr="062193C1" w:rsidR="00BA62E3">
        <w:rPr>
          <w:lang w:val="de-DE"/>
        </w:rPr>
        <w:t>,</w:t>
      </w:r>
      <w:r w:rsidRPr="062193C1" w:rsidR="00BA62E3">
        <w:rPr>
          <w:lang w:val="de-DE"/>
        </w:rPr>
        <w:t xml:space="preserve"> 5 % O </w:t>
      </w:r>
      <w:r w:rsidRPr="062193C1" w:rsidR="00BA62E3">
        <w:rPr>
          <w:sz w:val="20"/>
          <w:szCs w:val="20"/>
          <w:vertAlign w:val="subscript"/>
          <w:lang w:val="de-DE"/>
        </w:rPr>
        <w:t xml:space="preserve">2 </w:t>
      </w:r>
      <w:r w:rsidRPr="062193C1" w:rsidR="00BA62E3">
        <w:rPr>
          <w:lang w:val="de-DE"/>
        </w:rPr>
        <w:t xml:space="preserve">und 89 % N </w:t>
      </w:r>
      <w:r w:rsidRPr="062193C1" w:rsidR="00BA62E3">
        <w:rPr>
          <w:sz w:val="20"/>
          <w:szCs w:val="20"/>
          <w:vertAlign w:val="subscript"/>
          <w:lang w:val="de-DE"/>
        </w:rPr>
        <w:t xml:space="preserve">2 </w:t>
      </w:r>
      <w:r w:rsidRPr="062193C1" w:rsidR="00BA62E3">
        <w:rPr>
          <w:sz w:val="20"/>
          <w:szCs w:val="20"/>
          <w:vertAlign w:val="subscript"/>
          <w:lang w:val="de-DE"/>
        </w:rPr>
        <w:t xml:space="preserve">statt </w:t>
      </w:r>
      <w:r w:rsidRPr="062193C1" w:rsidR="00BA62E3">
        <w:rPr>
          <w:lang w:val="de-DE"/>
        </w:rPr>
        <w:t>.</w:t>
      </w:r>
      <w:r w:rsidRPr="062193C1" w:rsidR="00BA62E3">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BA62E3" w:rsidP="00BA62E3" w:rsidRDefault="00BA62E3" w14:paraId="124E5CCC" w14:textId="77777777">
      <w:pPr>
        <w:pStyle w:val="NormalWeb"/>
        <w:spacing w:before="0" w:beforeAutospacing="0" w:after="0" w:afterAutospacing="0"/>
      </w:pPr>
    </w:p>
    <w:p w:rsidR="00BA62E3" w:rsidP="00BA62E3" w:rsidRDefault="00BA62E3" w14:paraId="634AAEAA" w14:textId="77777777">
      <w:pPr>
        <w:pStyle w:val="NormalWeb"/>
        <w:spacing w:before="0" w:beforeAutospacing="0" w:after="0" w:afterAutospacing="0"/>
      </w:pPr>
      <w:r w:rsidRPr="004D3FCC">
        <w:rPr>
          <w:noProof/>
        </w:rPr>
        <w:pict w14:anchorId="03115AC5">
          <v:shape id="_x0000_i1036" style="width:468pt;height:361.5pt;visibility:visible" alt="Know The Accuracy Of Your Medical Test Results - Lab Me" type="#_x0000_t75">
            <v:imagedata o:title="Know The Accuracy Of Your Medical Test Results - Lab Me" r:id="rId27"/>
            <o:lock v:ext="edit" grouping="t"/>
          </v:shape>
        </w:pict>
      </w:r>
    </w:p>
    <w:p w:rsidR="00BA62E3" w:rsidP="00BA62E3" w:rsidRDefault="00BA62E3" w14:paraId="431B9536"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BA62E3" w:rsidP="062193C1" w:rsidRDefault="00BA62E3" w14:paraId="14381036" w14:textId="77777777">
      <w:pPr xmlns:w="http://schemas.openxmlformats.org/wordprocessingml/2006/main">
        <w:pStyle w:val="NormalWeb"/>
        <w:spacing w:before="0" w:beforeAutospacing="off" w:after="0" w:afterAutospacing="off"/>
      </w:pPr>
      <w:r xmlns:w="http://schemas.openxmlformats.org/wordprocessingml/2006/main" w:rsidRPr="062193C1" w:rsidR="00BA62E3">
        <w:rPr>
          <w:lang w:val="de-DE"/>
        </w:rPr>
        <w:t xml:space="preserve">Alle Embryonen wurden vor dem Einfrieren in einem FET-Zyklus bewertet. Am dritten Tag wurden die Embryonen nach </w:t>
      </w:r>
      <w:r xmlns:w="http://schemas.openxmlformats.org/wordprocessingml/2006/main" w:rsidRPr="062193C1" w:rsidR="00BA62E3">
        <w:rPr>
          <w:lang w:val="de-DE"/>
        </w:rPr>
        <w:t xml:space="preserve">Puissant's</w:t>
      </w:r>
      <w:r xmlns:w="http://schemas.openxmlformats.org/wordprocessingml/2006/main" w:rsidRPr="062193C1" w:rsidR="00BA62E3">
        <w:rPr>
          <w:lang w:val="de-DE"/>
        </w:rPr>
        <w:t xml:space="preserve"> Kriterium bewertet, während Blastozysten am fünften, sechsten oder siebten Tag nach dem System von Gardner und Schoolcraft bewertet wurden. Alle Embryonen wurden mit einem </w:t>
      </w:r>
      <w:r xmlns:w="http://schemas.openxmlformats.org/wordprocessingml/2006/main" w:rsidRPr="062193C1" w:rsidR="00BA62E3">
        <w:rPr>
          <w:lang w:val="de-DE"/>
        </w:rPr>
        <w:t xml:space="preserve">Kitazato-Vitrifikationskit</w:t>
      </w:r>
      <w:r xmlns:w="http://schemas.openxmlformats.org/wordprocessingml/2006/main" w:rsidRPr="062193C1" w:rsidR="00BA62E3">
        <w:rPr>
          <w:lang w:val="de-DE"/>
        </w:rPr>
        <w:t xml:space="preserve"> </w:t>
      </w:r>
      <w:r xmlns:w="http://schemas.openxmlformats.org/wordprocessingml/2006/main">
        <w:lastRenderedPageBreak xmlns:w="http://schemas.openxmlformats.org/wordprocessingml/2006/main"/>
      </w:r>
      <w:r xmlns:w="http://schemas.openxmlformats.org/wordprocessingml/2006/main" w:rsidRPr="062193C1" w:rsidR="00BA62E3">
        <w:rPr>
          <w:lang w:val="de-DE"/>
        </w:rPr>
        <w:t xml:space="preserve">(</w:t>
      </w:r>
      <w:r xmlns:w="http://schemas.openxmlformats.org/wordprocessingml/2006/main" w:rsidRPr="062193C1" w:rsidR="00BA62E3">
        <w:rPr>
          <w:lang w:val="de-DE"/>
        </w:rPr>
        <w:t xml:space="preserve">Kitazato</w:t>
      </w:r>
      <w:r xmlns:w="http://schemas.openxmlformats.org/wordprocessingml/2006/main" w:rsidRPr="062193C1" w:rsidR="00BA62E3">
        <w:rPr>
          <w:lang w:val="de-DE"/>
        </w:rPr>
        <w:t xml:space="preserve"> Biopharma, Shizuoka, Japan) in Kombination mit geschlossenen Hochsicherheits-</w:t>
      </w:r>
      <w:r xmlns:w="http://schemas.openxmlformats.org/wordprocessingml/2006/main" w:rsidRPr="062193C1" w:rsidR="00BA62E3">
        <w:rPr>
          <w:lang w:val="de-DE"/>
        </w:rPr>
        <w:t xml:space="preserve">Vitrifikations</w:t>
      </w:r>
      <w:r xmlns:w="http://schemas.openxmlformats.org/wordprocessingml/2006/main" w:rsidRPr="062193C1" w:rsidR="00BA62E3">
        <w:rPr>
          <w:lang w:val="de-DE"/>
        </w:rPr>
        <w:t xml:space="preserve">-Straws (</w:t>
      </w:r>
      <w:r xmlns:w="http://schemas.openxmlformats.org/wordprocessingml/2006/main" w:rsidRPr="062193C1" w:rsidR="00BA62E3">
        <w:rPr>
          <w:lang w:val="de-DE"/>
        </w:rPr>
        <w:t xml:space="preserve">Cryo</w:t>
      </w:r>
      <w:r xmlns:w="http://schemas.openxmlformats.org/wordprocessingml/2006/main" w:rsidRPr="062193C1" w:rsidR="00BA62E3">
        <w:rPr>
          <w:lang w:val="de-DE"/>
        </w:rPr>
        <w:t xml:space="preserve"> Bio System, Frankreich) </w:t>
      </w:r>
      <w:r xmlns:w="http://schemas.openxmlformats.org/wordprocessingml/2006/main" w:rsidRPr="062193C1" w:rsidR="00BA62E3">
        <w:rPr>
          <w:lang w:val="de-DE"/>
        </w:rPr>
        <w:t xml:space="preserve">vitrifiziert</w:t>
      </w:r>
      <w:r xmlns:w="http://schemas.openxmlformats.org/wordprocessingml/2006/main" w:rsidRPr="062193C1" w:rsidR="00BA62E3">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BA62E3" w:rsidP="00BA62E3" w:rsidRDefault="00BA62E3" w14:paraId="45D2A80E"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BA62E3" w:rsidP="062193C1" w:rsidRDefault="00BA62E3" w14:paraId="3D860305" w14:textId="77777777">
      <w:pPr xmlns:w="http://schemas.openxmlformats.org/wordprocessingml/2006/main">
        <w:pStyle w:val="NormalWeb"/>
        <w:spacing w:before="0" w:beforeAutospacing="off" w:after="0" w:afterAutospacing="off"/>
      </w:pPr>
      <w:r w:rsidRPr="062193C1" w:rsidR="00BA62E3">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062193C1" w:rsidR="00BA62E3">
        <w:rPr>
          <w:lang w:val="de-DE"/>
        </w:rPr>
        <w:t>Glossary</w:t>
      </w:r>
      <w:r w:rsidRPr="062193C1" w:rsidR="00BA62E3">
        <w:rPr>
          <w:lang w:val="de-DE"/>
        </w:rPr>
        <w:t xml:space="preserve"> on </w:t>
      </w:r>
      <w:r w:rsidRPr="062193C1" w:rsidR="00BA62E3">
        <w:rPr>
          <w:lang w:val="de-DE"/>
        </w:rPr>
        <w:t>Infertility</w:t>
      </w:r>
      <w:r w:rsidRPr="062193C1" w:rsidR="00BA62E3">
        <w:rPr>
          <w:lang w:val="de-DE"/>
        </w:rPr>
        <w:t xml:space="preserve"> and </w:t>
      </w:r>
      <w:r w:rsidRPr="062193C1" w:rsidR="00BA62E3">
        <w:rPr>
          <w:lang w:val="de-DE"/>
        </w:rPr>
        <w:t>Fertility</w:t>
      </w:r>
      <w:r w:rsidRPr="062193C1" w:rsidR="00BA62E3">
        <w:rPr>
          <w:lang w:val="de-DE"/>
        </w:rPr>
        <w:t xml:space="preserve"> Care [ </w:t>
      </w:r>
      <w:hyperlink w:anchor="ref-CR19" r:id="R968c12ece4b64b5b">
        <w:r w:rsidRPr="062193C1" w:rsidR="00BA62E3">
          <w:rPr>
            <w:rStyle w:val="Hyperlink"/>
            <w:color w:val="004B83"/>
            <w:lang w:val="de-DE"/>
          </w:rPr>
          <w:t xml:space="preserve">19 </w:t>
        </w:r>
      </w:hyperlink>
      <w:r w:rsidRPr="062193C1" w:rsidR="00BA62E3">
        <w:rPr>
          <w:lang w:val="de-DE"/>
        </w:rPr>
        <w:t>] definiert.</w:t>
      </w:r>
    </w:p>
    <w:p w:rsidR="00BA62E3" w:rsidP="00BA62E3" w:rsidRDefault="00BA62E3" w14:paraId="592E99CD"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BA62E3" w:rsidP="062193C1" w:rsidRDefault="00BA62E3" w14:paraId="6BCF3625" w14:textId="77777777">
      <w:pPr xmlns:w="http://schemas.openxmlformats.org/wordprocessingml/2006/main">
        <w:pStyle w:val="NormalWeb"/>
        <w:spacing w:before="0" w:beforeAutospacing="off" w:after="0" w:afterAutospacing="off"/>
      </w:pPr>
      <w:r w:rsidRPr="062193C1" w:rsidR="00BA62E3">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062193C1" w:rsidR="00BA62E3">
        <w:rPr>
          <w:lang w:val="de-DE"/>
        </w:rPr>
        <w:t>Ratios</w:t>
      </w:r>
      <w:r w:rsidRPr="062193C1" w:rsidR="00BA62E3">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BA62E3" w:rsidP="00BA62E3" w:rsidRDefault="00BA62E3" w14:paraId="075D2022"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BA62E3" w:rsidP="062193C1" w:rsidRDefault="00BA62E3" w14:paraId="1AA6610A" w14:textId="77777777">
      <w:pPr xmlns:w="http://schemas.openxmlformats.org/wordprocessingml/2006/main">
        <w:pStyle w:val="NormalWeb"/>
        <w:spacing w:before="0" w:beforeAutospacing="off" w:after="0" w:afterAutospacing="off"/>
      </w:pPr>
      <w:r w:rsidRPr="062193C1" w:rsidR="00BA62E3">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062193C1" w:rsidR="00BA62E3">
        <w:rPr>
          <w:lang w:val="de-DE"/>
        </w:rPr>
        <w:t xml:space="preserve">( </w:t>
      </w:r>
      <w:r w:rsidRPr="062193C1" w:rsidR="00BA62E3">
        <w:rPr>
          <w:i w:val="1"/>
          <w:iCs w:val="1"/>
          <w:lang w:val="de-DE"/>
        </w:rPr>
        <w:t>n</w:t>
      </w:r>
      <w:r w:rsidRPr="062193C1" w:rsidR="00BA62E3">
        <w:rPr>
          <w:i w:val="1"/>
          <w:iCs w:val="1"/>
          <w:lang w:val="de-DE"/>
        </w:rPr>
        <w:t xml:space="preserve"> </w:t>
      </w:r>
      <w:r w:rsidRPr="062193C1" w:rsidR="00BA62E3">
        <w:rPr>
          <w:lang w:val="de-DE"/>
        </w:rPr>
        <w:t xml:space="preserve">= 687) gehörten zur Gruppe mit diagnostiziertem SARS-CoV-2, 16,4 % </w:t>
      </w:r>
      <w:r w:rsidRPr="062193C1" w:rsidR="00BA62E3">
        <w:rPr>
          <w:lang w:val="de-DE"/>
        </w:rPr>
        <w:t xml:space="preserve">( </w:t>
      </w:r>
      <w:r w:rsidRPr="062193C1" w:rsidR="00BA62E3">
        <w:rPr>
          <w:i w:val="1"/>
          <w:iCs w:val="1"/>
          <w:lang w:val="de-DE"/>
        </w:rPr>
        <w:t>n</w:t>
      </w:r>
      <w:r w:rsidRPr="062193C1" w:rsidR="00BA62E3">
        <w:rPr>
          <w:i w:val="1"/>
          <w:iCs w:val="1"/>
          <w:lang w:val="de-DE"/>
        </w:rPr>
        <w:t xml:space="preserve"> </w:t>
      </w:r>
      <w:r w:rsidRPr="062193C1" w:rsidR="00BA62E3">
        <w:rPr>
          <w:lang w:val="de-DE"/>
        </w:rPr>
        <w:t xml:space="preserve">= 219) zur Gruppe mit Verdacht auf eine SARS-CoV-2-Infektion und 32 % </w:t>
      </w:r>
      <w:r w:rsidRPr="062193C1" w:rsidR="00BA62E3">
        <w:rPr>
          <w:lang w:val="de-DE"/>
        </w:rPr>
        <w:t xml:space="preserve">( </w:t>
      </w:r>
      <w:r w:rsidRPr="062193C1" w:rsidR="00BA62E3">
        <w:rPr>
          <w:i w:val="1"/>
          <w:iCs w:val="1"/>
          <w:lang w:val="de-DE"/>
        </w:rPr>
        <w:t>n</w:t>
      </w:r>
      <w:r w:rsidRPr="062193C1" w:rsidR="00BA62E3">
        <w:rPr>
          <w:i w:val="1"/>
          <w:iCs w:val="1"/>
          <w:lang w:val="de-DE"/>
        </w:rPr>
        <w:t xml:space="preserve"> </w:t>
      </w:r>
      <w:r w:rsidRPr="062193C1" w:rsidR="00BA62E3">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062193C1" w:rsidR="00BA62E3">
        <w:rPr>
          <w:lang w:val="de-DE"/>
        </w:rPr>
        <w:t>Adenomyose</w:t>
      </w:r>
      <w:r w:rsidRPr="062193C1" w:rsidR="00BA62E3">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062193C1" w:rsidR="00BA62E3">
        <w:rPr>
          <w:lang w:val="de-DE"/>
        </w:rPr>
        <w:t xml:space="preserve">( </w:t>
      </w:r>
      <w:r w:rsidRPr="062193C1" w:rsidR="00BA62E3">
        <w:rPr>
          <w:i w:val="1"/>
          <w:iCs w:val="1"/>
          <w:lang w:val="de-DE"/>
        </w:rPr>
        <w:t>p</w:t>
      </w:r>
      <w:r w:rsidRPr="062193C1" w:rsidR="00BA62E3">
        <w:rPr>
          <w:i w:val="1"/>
          <w:iCs w:val="1"/>
          <w:lang w:val="de-DE"/>
        </w:rPr>
        <w:t xml:space="preserve"> </w:t>
      </w:r>
      <w:r w:rsidRPr="062193C1" w:rsidR="00BA62E3">
        <w:rPr>
          <w:lang w:val="de-DE"/>
        </w:rPr>
        <w:t xml:space="preserve">&lt; 0,001) (Tabelle </w:t>
      </w:r>
      <w:hyperlink w:anchor="Tab1" r:id="Rd4fbf11748fe479a">
        <w:r w:rsidRPr="062193C1" w:rsidR="00BA62E3">
          <w:rPr>
            <w:rStyle w:val="Hyperlink"/>
            <w:color w:val="004B83"/>
            <w:lang w:val="de-DE"/>
          </w:rPr>
          <w:t xml:space="preserve">1 </w:t>
        </w:r>
      </w:hyperlink>
      <w:r w:rsidRPr="062193C1" w:rsidR="00BA62E3">
        <w:rPr>
          <w:lang w:val="de-DE"/>
        </w:rPr>
        <w:t xml:space="preserve">). Die anhaltende Schwangerschaftsrate lag bei 58 % in der Gruppe mit diagnostiziertem SARS-CoV-2, bei 53 % in der Gruppe ohne Infektion und bei 45 % in der Gruppe mit Verdacht auf Infektion </w:t>
      </w:r>
      <w:r w:rsidRPr="062193C1" w:rsidR="00BA62E3">
        <w:rPr>
          <w:lang w:val="de-DE"/>
        </w:rPr>
        <w:t xml:space="preserve">( </w:t>
      </w:r>
      <w:r w:rsidRPr="062193C1" w:rsidR="00BA62E3">
        <w:rPr>
          <w:i w:val="1"/>
          <w:iCs w:val="1"/>
          <w:lang w:val="de-DE"/>
        </w:rPr>
        <w:t>p</w:t>
      </w:r>
      <w:r w:rsidRPr="062193C1" w:rsidR="00BA62E3">
        <w:rPr>
          <w:i w:val="1"/>
          <w:iCs w:val="1"/>
          <w:lang w:val="de-DE"/>
        </w:rPr>
        <w:t xml:space="preserve"> </w:t>
      </w:r>
      <w:r w:rsidRPr="062193C1" w:rsidR="00BA62E3">
        <w:rPr>
          <w:lang w:val="de-DE"/>
        </w:rPr>
        <w:t xml:space="preserve">&lt; 0,001) (Tabelle </w:t>
      </w:r>
      <w:hyperlink w:anchor="Tab1" r:id="Rea371c725a0148fa">
        <w:r w:rsidRPr="062193C1" w:rsidR="00BA62E3">
          <w:rPr>
            <w:rStyle w:val="Hyperlink"/>
            <w:color w:val="004B83"/>
            <w:lang w:val="de-DE"/>
          </w:rPr>
          <w:t xml:space="preserve">1 </w:t>
        </w:r>
      </w:hyperlink>
      <w:r w:rsidRPr="062193C1" w:rsidR="00BA62E3">
        <w:rPr>
          <w:lang w:val="de-DE"/>
        </w:rPr>
        <w:t xml:space="preserve">). Es gab keine signifikanten Unterschiede bei der biochemischen Schwangerschaftsrate, der Rate früher Fehlgeburten oder der Rate ektopischer Schwangerschaften (Tabelle </w:t>
      </w:r>
      <w:hyperlink w:anchor="Tab1" r:id="R6c23f95762874328">
        <w:r w:rsidRPr="062193C1" w:rsidR="00BA62E3">
          <w:rPr>
            <w:rStyle w:val="Hyperlink"/>
            <w:color w:val="004B83"/>
            <w:lang w:val="de-DE"/>
          </w:rPr>
          <w:t xml:space="preserve">1 </w:t>
        </w:r>
      </w:hyperlink>
      <w:r w:rsidRPr="062193C1" w:rsidR="00BA62E3">
        <w:rPr>
          <w:lang w:val="de-DE"/>
        </w:rPr>
        <w:t>).</w:t>
      </w:r>
    </w:p>
    <w:p w:rsidR="00BA62E3" w:rsidP="00BA62E3" w:rsidRDefault="00BA62E3" w14:paraId="7BE5884F" w14:textId="77777777"/>
    <w:p w:rsidR="00BA62E3" w:rsidP="00BA62E3" w:rsidRDefault="00BA62E3" w14:paraId="2FAB2A13" w14:textId="77777777"/>
    <w:p w:rsidR="00BA62E3" w:rsidP="00BA62E3" w:rsidRDefault="00BA62E3" w14:paraId="5479D99E"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BA62E3" w:rsidP="062193C1" w:rsidRDefault="00BA62E3" w14:paraId="619E5D8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Rajput</w:t>
      </w:r>
      <w:r w:rsidRPr="062193C1" w:rsidR="00BA62E3">
        <w:rPr>
          <w:rFonts w:ascii="Georgia" w:hAnsi="Georgia"/>
          <w:color w:val="333333"/>
          <w:sz w:val="27"/>
          <w:szCs w:val="27"/>
          <w:lang w:val="de-DE"/>
        </w:rPr>
        <w:t xml:space="preserve"> SK, </w:t>
      </w:r>
      <w:r w:rsidRPr="062193C1" w:rsidR="00BA62E3">
        <w:rPr>
          <w:rFonts w:ascii="Georgia" w:hAnsi="Georgia"/>
          <w:color w:val="333333"/>
          <w:sz w:val="27"/>
          <w:szCs w:val="27"/>
          <w:lang w:val="de-DE"/>
        </w:rPr>
        <w:t>Logsdon</w:t>
      </w:r>
      <w:r w:rsidRPr="062193C1" w:rsidR="00BA62E3">
        <w:rPr>
          <w:rFonts w:ascii="Georgia" w:hAnsi="Georgia"/>
          <w:color w:val="333333"/>
          <w:sz w:val="27"/>
          <w:szCs w:val="27"/>
          <w:lang w:val="de-DE"/>
        </w:rPr>
        <w:t xml:space="preserve"> DM, </w:t>
      </w:r>
      <w:r w:rsidRPr="062193C1" w:rsidR="00BA62E3">
        <w:rPr>
          <w:rFonts w:ascii="Georgia" w:hAnsi="Georgia"/>
          <w:color w:val="333333"/>
          <w:sz w:val="27"/>
          <w:szCs w:val="27"/>
          <w:lang w:val="de-DE"/>
        </w:rPr>
        <w:t>Kile</w:t>
      </w:r>
      <w:r w:rsidRPr="062193C1" w:rsidR="00BA62E3">
        <w:rPr>
          <w:rFonts w:ascii="Georgia" w:hAnsi="Georgia"/>
          <w:color w:val="333333"/>
          <w:sz w:val="27"/>
          <w:szCs w:val="27"/>
          <w:lang w:val="de-DE"/>
        </w:rPr>
        <w:t xml:space="preserve"> B, Engelhorn HJ, </w:t>
      </w:r>
      <w:r w:rsidRPr="062193C1" w:rsidR="00BA62E3">
        <w:rPr>
          <w:rFonts w:ascii="Georgia" w:hAnsi="Georgia"/>
          <w:color w:val="333333"/>
          <w:sz w:val="27"/>
          <w:szCs w:val="27"/>
          <w:lang w:val="de-DE"/>
        </w:rPr>
        <w:t>Goheen</w:t>
      </w:r>
      <w:r w:rsidRPr="062193C1" w:rsidR="00BA62E3">
        <w:rPr>
          <w:rFonts w:ascii="Georgia" w:hAnsi="Georgia"/>
          <w:color w:val="333333"/>
          <w:sz w:val="27"/>
          <w:szCs w:val="27"/>
          <w:lang w:val="de-DE"/>
        </w:rPr>
        <w:t xml:space="preserve"> B, Khan S, Swain J, McCormick S, Schoolcraft WB, Yuan Y, </w:t>
      </w:r>
      <w:r w:rsidRPr="062193C1" w:rsidR="00BA62E3">
        <w:rPr>
          <w:rFonts w:ascii="Georgia" w:hAnsi="Georgia"/>
          <w:color w:val="333333"/>
          <w:sz w:val="27"/>
          <w:szCs w:val="27"/>
          <w:lang w:val="de-DE"/>
        </w:rPr>
        <w:t>Krisher</w:t>
      </w:r>
      <w:r w:rsidRPr="062193C1" w:rsidR="00BA62E3">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062193C1" w:rsidR="00BA62E3">
        <w:rPr>
          <w:rFonts w:ascii="Georgia" w:hAnsi="Georgia"/>
          <w:color w:val="333333"/>
          <w:sz w:val="27"/>
          <w:szCs w:val="27"/>
          <w:lang w:val="de-DE"/>
        </w:rPr>
        <w:t>Sci</w:t>
      </w:r>
      <w:r w:rsidRPr="062193C1" w:rsidR="00BA62E3">
        <w:rPr>
          <w:rFonts w:ascii="Georgia" w:hAnsi="Georgia"/>
          <w:color w:val="333333"/>
          <w:sz w:val="27"/>
          <w:szCs w:val="27"/>
          <w:lang w:val="de-DE"/>
        </w:rPr>
        <w:t>. 2021;2(1):33–42.</w:t>
      </w:r>
    </w:p>
    <w:p w:rsidR="00BA62E3" w:rsidP="00BA62E3" w:rsidRDefault="00BA62E3" w14:paraId="13763FA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85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5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0BA62E3" w:rsidRDefault="00BA62E3" w14:paraId="3A7409E9"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BA62E3" w:rsidP="00BA62E3" w:rsidRDefault="00BA62E3" w14:paraId="10AD043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85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6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6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588874C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 xml:space="preserve">Schwartz A, </w:t>
      </w:r>
      <w:r w:rsidRPr="062193C1" w:rsidR="00BA62E3">
        <w:rPr>
          <w:rFonts w:ascii="Georgia" w:hAnsi="Georgia"/>
          <w:color w:val="333333"/>
          <w:sz w:val="27"/>
          <w:szCs w:val="27"/>
          <w:lang w:val="de-DE"/>
        </w:rPr>
        <w:t>Yogev</w:t>
      </w:r>
      <w:r w:rsidRPr="062193C1" w:rsidR="00BA62E3">
        <w:rPr>
          <w:rFonts w:ascii="Georgia" w:hAnsi="Georgia"/>
          <w:color w:val="333333"/>
          <w:sz w:val="27"/>
          <w:szCs w:val="27"/>
          <w:lang w:val="de-DE"/>
        </w:rPr>
        <w:t xml:space="preserve"> Y, </w:t>
      </w:r>
      <w:r w:rsidRPr="062193C1" w:rsidR="00BA62E3">
        <w:rPr>
          <w:rFonts w:ascii="Georgia" w:hAnsi="Georgia"/>
          <w:color w:val="333333"/>
          <w:sz w:val="27"/>
          <w:szCs w:val="27"/>
          <w:lang w:val="de-DE"/>
        </w:rPr>
        <w:t>Zilberman</w:t>
      </w:r>
      <w:r w:rsidRPr="062193C1" w:rsidR="00BA62E3">
        <w:rPr>
          <w:rFonts w:ascii="Georgia" w:hAnsi="Georgia"/>
          <w:color w:val="333333"/>
          <w:sz w:val="27"/>
          <w:szCs w:val="27"/>
          <w:lang w:val="de-DE"/>
        </w:rPr>
        <w:t xml:space="preserve"> A, </w:t>
      </w:r>
      <w:r w:rsidRPr="062193C1" w:rsidR="00BA62E3">
        <w:rPr>
          <w:rFonts w:ascii="Georgia" w:hAnsi="Georgia"/>
          <w:color w:val="333333"/>
          <w:sz w:val="27"/>
          <w:szCs w:val="27"/>
          <w:lang w:val="de-DE"/>
        </w:rPr>
        <w:t>Alpern</w:t>
      </w:r>
      <w:r w:rsidRPr="062193C1" w:rsidR="00BA62E3">
        <w:rPr>
          <w:rFonts w:ascii="Georgia" w:hAnsi="Georgia"/>
          <w:color w:val="333333"/>
          <w:sz w:val="27"/>
          <w:szCs w:val="27"/>
          <w:lang w:val="de-DE"/>
        </w:rPr>
        <w:t xml:space="preserve"> S, Many A, </w:t>
      </w:r>
      <w:r w:rsidRPr="062193C1" w:rsidR="00BA62E3">
        <w:rPr>
          <w:rFonts w:ascii="Georgia" w:hAnsi="Georgia"/>
          <w:color w:val="333333"/>
          <w:sz w:val="27"/>
          <w:szCs w:val="27"/>
          <w:lang w:val="de-DE"/>
        </w:rPr>
        <w:t>Yousovich</w:t>
      </w:r>
      <w:r w:rsidRPr="062193C1" w:rsidR="00BA62E3">
        <w:rPr>
          <w:rFonts w:ascii="Georgia" w:hAnsi="Georgia"/>
          <w:color w:val="333333"/>
          <w:sz w:val="27"/>
          <w:szCs w:val="27"/>
          <w:lang w:val="de-DE"/>
        </w:rPr>
        <w:t xml:space="preserve"> R, </w:t>
      </w:r>
      <w:r w:rsidRPr="062193C1" w:rsidR="00BA62E3">
        <w:rPr>
          <w:rFonts w:ascii="Georgia" w:hAnsi="Georgia"/>
          <w:color w:val="333333"/>
          <w:sz w:val="27"/>
          <w:szCs w:val="27"/>
          <w:lang w:val="de-DE"/>
        </w:rPr>
        <w:t>Gamzu</w:t>
      </w:r>
      <w:r w:rsidRPr="062193C1" w:rsidR="00BA62E3">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062193C1" w:rsidR="00BA62E3">
        <w:rPr>
          <w:rFonts w:ascii="Georgia" w:hAnsi="Georgia"/>
          <w:color w:val="333333"/>
          <w:sz w:val="27"/>
          <w:szCs w:val="27"/>
          <w:lang w:val="de-DE"/>
        </w:rPr>
        <w:t>2021;128:97</w:t>
      </w:r>
      <w:r w:rsidRPr="062193C1" w:rsidR="00BA62E3">
        <w:rPr>
          <w:rFonts w:ascii="Georgia" w:hAnsi="Georgia"/>
          <w:color w:val="333333"/>
          <w:sz w:val="27"/>
          <w:szCs w:val="27"/>
          <w:lang w:val="de-DE"/>
        </w:rPr>
        <w:t>–100.</w:t>
      </w:r>
    </w:p>
    <w:p w:rsidR="00BA62E3" w:rsidP="00BA62E3" w:rsidRDefault="00BA62E3" w14:paraId="05F496E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8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6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6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134D5CD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Atarod</w:t>
      </w:r>
      <w:r w:rsidRPr="062193C1" w:rsidR="00BA62E3">
        <w:rPr>
          <w:rFonts w:ascii="Georgia" w:hAnsi="Georgia"/>
          <w:color w:val="333333"/>
          <w:sz w:val="27"/>
          <w:szCs w:val="27"/>
          <w:lang w:val="de-DE"/>
        </w:rPr>
        <w:t xml:space="preserve"> Z, </w:t>
      </w:r>
      <w:r w:rsidRPr="062193C1" w:rsidR="00BA62E3">
        <w:rPr>
          <w:rFonts w:ascii="Georgia" w:hAnsi="Georgia"/>
          <w:color w:val="333333"/>
          <w:sz w:val="27"/>
          <w:szCs w:val="27"/>
          <w:lang w:val="de-DE"/>
        </w:rPr>
        <w:t>Zamaniyan</w:t>
      </w:r>
      <w:r w:rsidRPr="062193C1" w:rsidR="00BA62E3">
        <w:rPr>
          <w:rFonts w:ascii="Georgia" w:hAnsi="Georgia"/>
          <w:color w:val="333333"/>
          <w:sz w:val="27"/>
          <w:szCs w:val="27"/>
          <w:lang w:val="de-DE"/>
        </w:rPr>
        <w:t xml:space="preserve"> M, </w:t>
      </w:r>
      <w:r w:rsidRPr="062193C1" w:rsidR="00BA62E3">
        <w:rPr>
          <w:rFonts w:ascii="Georgia" w:hAnsi="Georgia"/>
          <w:color w:val="333333"/>
          <w:sz w:val="27"/>
          <w:szCs w:val="27"/>
          <w:lang w:val="de-DE"/>
        </w:rPr>
        <w:t>Moosazadeh</w:t>
      </w:r>
      <w:r w:rsidRPr="062193C1" w:rsidR="00BA62E3">
        <w:rPr>
          <w:rFonts w:ascii="Georgia" w:hAnsi="Georgia"/>
          <w:color w:val="333333"/>
          <w:sz w:val="27"/>
          <w:szCs w:val="27"/>
          <w:lang w:val="de-DE"/>
        </w:rPr>
        <w:t xml:space="preserve"> M, </w:t>
      </w:r>
      <w:r w:rsidRPr="062193C1" w:rsidR="00BA62E3">
        <w:rPr>
          <w:rFonts w:ascii="Georgia" w:hAnsi="Georgia"/>
          <w:color w:val="333333"/>
          <w:sz w:val="27"/>
          <w:szCs w:val="27"/>
          <w:lang w:val="de-DE"/>
        </w:rPr>
        <w:t>Valadan</w:t>
      </w:r>
      <w:r w:rsidRPr="062193C1" w:rsidR="00BA62E3">
        <w:rPr>
          <w:rFonts w:ascii="Georgia" w:hAnsi="Georgia"/>
          <w:color w:val="333333"/>
          <w:sz w:val="27"/>
          <w:szCs w:val="27"/>
          <w:lang w:val="de-DE"/>
        </w:rPr>
        <w:t xml:space="preserve"> R, </w:t>
      </w:r>
      <w:r w:rsidRPr="062193C1" w:rsidR="00BA62E3">
        <w:rPr>
          <w:rFonts w:ascii="Georgia" w:hAnsi="Georgia"/>
          <w:color w:val="333333"/>
          <w:sz w:val="27"/>
          <w:szCs w:val="27"/>
          <w:lang w:val="de-DE"/>
        </w:rPr>
        <w:t>Soleimanirad</w:t>
      </w:r>
      <w:r w:rsidRPr="062193C1" w:rsidR="00BA62E3">
        <w:rPr>
          <w:rFonts w:ascii="Georgia" w:hAnsi="Georgia"/>
          <w:color w:val="333333"/>
          <w:sz w:val="27"/>
          <w:szCs w:val="27"/>
          <w:lang w:val="de-DE"/>
        </w:rPr>
        <w:t xml:space="preserve"> SM, </w:t>
      </w:r>
      <w:r w:rsidRPr="062193C1" w:rsidR="00BA62E3">
        <w:rPr>
          <w:rFonts w:ascii="Georgia" w:hAnsi="Georgia"/>
          <w:color w:val="333333"/>
          <w:sz w:val="27"/>
          <w:szCs w:val="27"/>
          <w:lang w:val="de-DE"/>
        </w:rPr>
        <w:t>Gordani</w:t>
      </w:r>
      <w:r w:rsidRPr="062193C1" w:rsidR="00BA62E3">
        <w:rPr>
          <w:rFonts w:ascii="Georgia" w:hAnsi="Georgia"/>
          <w:color w:val="333333"/>
          <w:sz w:val="27"/>
          <w:szCs w:val="27"/>
          <w:lang w:val="de-DE"/>
        </w:rPr>
        <w:t xml:space="preserve"> N. Untersuchung von Vaginal- und Rektalabstrichen von Frauen, die mit COVID-19 infiziert sind, in zwei Krankenhäusern der </w:t>
      </w:r>
      <w:r w:rsidRPr="062193C1" w:rsidR="00BA62E3">
        <w:rPr>
          <w:rFonts w:ascii="Georgia" w:hAnsi="Georgia"/>
          <w:color w:val="333333"/>
          <w:sz w:val="27"/>
          <w:szCs w:val="27"/>
          <w:lang w:val="de-DE"/>
        </w:rPr>
        <w:t>Mazandaran</w:t>
      </w:r>
      <w:r w:rsidRPr="062193C1" w:rsidR="00BA62E3">
        <w:rPr>
          <w:rFonts w:ascii="Georgia" w:hAnsi="Georgia"/>
          <w:color w:val="333333"/>
          <w:sz w:val="27"/>
          <w:szCs w:val="27"/>
          <w:lang w:val="de-DE"/>
        </w:rPr>
        <w:t xml:space="preserve"> University </w:t>
      </w:r>
      <w:r w:rsidRPr="062193C1" w:rsidR="00BA62E3">
        <w:rPr>
          <w:rFonts w:ascii="Georgia" w:hAnsi="Georgia"/>
          <w:color w:val="333333"/>
          <w:sz w:val="27"/>
          <w:szCs w:val="27"/>
          <w:lang w:val="de-DE"/>
        </w:rPr>
        <w:t>of</w:t>
      </w:r>
      <w:r w:rsidRPr="062193C1" w:rsidR="00BA62E3">
        <w:rPr>
          <w:rFonts w:ascii="Georgia" w:hAnsi="Georgia"/>
          <w:color w:val="333333"/>
          <w:sz w:val="27"/>
          <w:szCs w:val="27"/>
          <w:lang w:val="de-DE"/>
        </w:rPr>
        <w:t xml:space="preserve"> Medical Sciences, 2020. J </w:t>
      </w:r>
      <w:r w:rsidRPr="062193C1" w:rsidR="00BA62E3">
        <w:rPr>
          <w:rFonts w:ascii="Georgia" w:hAnsi="Georgia"/>
          <w:color w:val="333333"/>
          <w:sz w:val="27"/>
          <w:szCs w:val="27"/>
          <w:lang w:val="de-DE"/>
        </w:rPr>
        <w:t>Obstet</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Gynaecol</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2022;42:2225</w:t>
      </w:r>
      <w:r w:rsidRPr="062193C1" w:rsidR="00BA62E3">
        <w:rPr>
          <w:rFonts w:ascii="Georgia" w:hAnsi="Georgia"/>
          <w:color w:val="333333"/>
          <w:sz w:val="27"/>
          <w:szCs w:val="27"/>
          <w:lang w:val="de-DE"/>
        </w:rPr>
        <w:t>–9.</w:t>
      </w:r>
    </w:p>
    <w:p w:rsidR="00BA62E3" w:rsidP="00BA62E3" w:rsidRDefault="00BA62E3" w14:paraId="19EF0D1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8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6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7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7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02D6815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xmlns:w="http://schemas.openxmlformats.org/wordprocessingml/2006/main" w:rsidRPr="062193C1" w:rsidR="00BA62E3">
        <w:rPr>
          <w:rFonts w:ascii="Georgia" w:hAnsi="Georgia"/>
          <w:color w:val="333333"/>
          <w:sz w:val="27"/>
          <w:szCs w:val="27"/>
          <w:lang w:val="de-DE"/>
        </w:rPr>
        <w:t xml:space="preserve">Khoiwal</w:t>
      </w:r>
      <w:r xmlns:w="http://schemas.openxmlformats.org/wordprocessingml/2006/main" w:rsidRPr="062193C1" w:rsidR="00BA62E3">
        <w:rPr>
          <w:rFonts w:ascii="Georgia" w:hAnsi="Georgia"/>
          <w:color w:val="333333"/>
          <w:sz w:val="27"/>
          <w:szCs w:val="27"/>
          <w:lang w:val="de-DE"/>
        </w:rPr>
        <w:t xml:space="preserve"> K, </w:t>
      </w:r>
      <w:r xmlns:w="http://schemas.openxmlformats.org/wordprocessingml/2006/main" w:rsidRPr="062193C1" w:rsidR="00BA62E3">
        <w:rPr>
          <w:rFonts w:ascii="Georgia" w:hAnsi="Georgia"/>
          <w:color w:val="333333"/>
          <w:sz w:val="27"/>
          <w:szCs w:val="27"/>
          <w:lang w:val="de-DE"/>
        </w:rPr>
        <w:t xml:space="preserve">Kalita</w:t>
      </w:r>
      <w:r xmlns:w="http://schemas.openxmlformats.org/wordprocessingml/2006/main" w:rsidRPr="062193C1" w:rsidR="00BA62E3">
        <w:rPr>
          <w:rFonts w:ascii="Georgia" w:hAnsi="Georgia"/>
          <w:color w:val="333333"/>
          <w:sz w:val="27"/>
          <w:szCs w:val="27"/>
          <w:lang w:val="de-DE"/>
        </w:rPr>
        <w:t xml:space="preserve"> D, Kumari R, </w:t>
      </w:r>
      <w:r xmlns:w="http://schemas.openxmlformats.org/wordprocessingml/2006/main" w:rsidRPr="062193C1" w:rsidR="00BA62E3">
        <w:rPr>
          <w:rFonts w:ascii="Georgia" w:hAnsi="Georgia"/>
          <w:color w:val="333333"/>
          <w:sz w:val="27"/>
          <w:szCs w:val="27"/>
          <w:lang w:val="de-DE"/>
        </w:rPr>
        <w:t xml:space="preserve">Dhundi</w:t>
      </w:r>
      <w:r xmlns:w="http://schemas.openxmlformats.org/wordprocessingml/2006/main" w:rsidRPr="062193C1" w:rsidR="00BA62E3">
        <w:rPr>
          <w:rFonts w:ascii="Georgia" w:hAnsi="Georgia"/>
          <w:color w:val="333333"/>
          <w:sz w:val="27"/>
          <w:szCs w:val="27"/>
          <w:lang w:val="de-DE"/>
        </w:rPr>
        <w:t xml:space="preserve"> D, Shankar R, Kumari R, </w:t>
      </w:r>
      <w:r xmlns:w="http://schemas.openxmlformats.org/wordprocessingml/2006/main" w:rsidRPr="062193C1" w:rsidR="00BA62E3">
        <w:rPr>
          <w:rFonts w:ascii="Georgia" w:hAnsi="Georgia"/>
          <w:color w:val="333333"/>
          <w:sz w:val="27"/>
          <w:szCs w:val="27"/>
          <w:lang w:val="de-DE"/>
        </w:rPr>
        <w:t xml:space="preserve">Gaurav</w:t>
      </w:r>
      <w:r xmlns:w="http://schemas.openxmlformats.org/wordprocessingml/2006/main" w:rsidRPr="062193C1" w:rsidR="00BA62E3">
        <w:rPr>
          <w:rFonts w:ascii="Georgia" w:hAnsi="Georgia"/>
          <w:color w:val="333333"/>
          <w:sz w:val="27"/>
          <w:szCs w:val="27"/>
          <w:lang w:val="de-DE"/>
        </w:rPr>
        <w:t xml:space="preserve"> A, Bahadur A, Panda PK, Tomy A, et al. Vorhandensein von SARS CoV-2 </w:t>
      </w:r>
      <w:r xmlns:w="http://schemas.openxmlformats.org/wordprocessingml/2006/main">
        <w:rPr>
          <w:rFonts w:ascii="Georgia" w:hAnsi="Georgia"/>
          <w:color w:val="333333"/>
          <w:sz w:val="27"/>
          <w:szCs w:val="27"/>
        </w:rPr>
        <w:lastRenderedPageBreak xmlns:w="http://schemas.openxmlformats.org/wordprocessingml/2006/main"/>
      </w:r>
      <w:r xmlns:w="http://schemas.openxmlformats.org/wordprocessingml/2006/main" w:rsidRPr="062193C1" w:rsidR="00BA62E3">
        <w:rPr>
          <w:rFonts w:ascii="Georgia" w:hAnsi="Georgia"/>
          <w:color w:val="333333"/>
          <w:sz w:val="27"/>
          <w:szCs w:val="27"/>
          <w:lang w:val="de-DE"/>
        </w:rPr>
        <w:t xml:space="preserve">im unteren Genitaltrakt von Frauen mit aktiver COVID-19-Infektion: eine prospektive Studie. </w:t>
      </w:r>
      <w:r xmlns:w="http://schemas.openxmlformats.org/wordprocessingml/2006/main" w:rsidRPr="062193C1" w:rsidR="00BA62E3">
        <w:rPr>
          <w:rFonts w:ascii="Georgia" w:hAnsi="Georgia"/>
          <w:color w:val="333333"/>
          <w:sz w:val="27"/>
          <w:szCs w:val="27"/>
          <w:lang w:val="de-DE"/>
        </w:rPr>
        <w:t xml:space="preserve">Int</w:t>
      </w:r>
      <w:r xmlns:w="http://schemas.openxmlformats.org/wordprocessingml/2006/main" w:rsidRPr="062193C1" w:rsidR="00BA62E3">
        <w:rPr>
          <w:rFonts w:ascii="Georgia" w:hAnsi="Georgia"/>
          <w:color w:val="333333"/>
          <w:sz w:val="27"/>
          <w:szCs w:val="27"/>
          <w:lang w:val="de-DE"/>
        </w:rPr>
        <w:t xml:space="preserve"> J </w:t>
      </w:r>
      <w:r xmlns:w="http://schemas.openxmlformats.org/wordprocessingml/2006/main" w:rsidRPr="062193C1" w:rsidR="00BA62E3">
        <w:rPr>
          <w:rFonts w:ascii="Georgia" w:hAnsi="Georgia"/>
          <w:color w:val="333333"/>
          <w:sz w:val="27"/>
          <w:szCs w:val="27"/>
          <w:lang w:val="de-DE"/>
        </w:rPr>
        <w:t xml:space="preserve">Gynaecol</w:t>
      </w:r>
      <w:r xmlns:w="http://schemas.openxmlformats.org/wordprocessingml/2006/main" w:rsidRPr="062193C1" w:rsidR="00BA62E3">
        <w:rPr>
          <w:rFonts w:ascii="Georgia" w:hAnsi="Georgia"/>
          <w:color w:val="333333"/>
          <w:sz w:val="27"/>
          <w:szCs w:val="27"/>
          <w:lang w:val="de-DE"/>
        </w:rPr>
        <w:t xml:space="preserve"> </w:t>
      </w:r>
      <w:r xmlns:w="http://schemas.openxmlformats.org/wordprocessingml/2006/main" w:rsidRPr="062193C1" w:rsidR="00BA62E3">
        <w:rPr>
          <w:rFonts w:ascii="Georgia" w:hAnsi="Georgia"/>
          <w:color w:val="333333"/>
          <w:sz w:val="27"/>
          <w:szCs w:val="27"/>
          <w:lang w:val="de-DE"/>
        </w:rPr>
        <w:t xml:space="preserve">Obstet</w:t>
      </w:r>
      <w:r xmlns:w="http://schemas.openxmlformats.org/wordprocessingml/2006/main" w:rsidRPr="062193C1" w:rsidR="00BA62E3">
        <w:rPr>
          <w:rFonts w:ascii="Georgia" w:hAnsi="Georgia"/>
          <w:color w:val="333333"/>
          <w:sz w:val="27"/>
          <w:szCs w:val="27"/>
          <w:lang w:val="de-DE"/>
        </w:rPr>
        <w:t xml:space="preserve">. </w:t>
      </w:r>
      <w:r xmlns:w="http://schemas.openxmlformats.org/wordprocessingml/2006/main" w:rsidRPr="062193C1" w:rsidR="00BA62E3">
        <w:rPr>
          <w:rFonts w:ascii="Georgia" w:hAnsi="Georgia"/>
          <w:color w:val="333333"/>
          <w:sz w:val="27"/>
          <w:szCs w:val="27"/>
          <w:lang w:val="de-DE"/>
        </w:rPr>
        <w:t xml:space="preserve">2022;157:744</w:t>
      </w:r>
      <w:r xmlns:w="http://schemas.openxmlformats.org/wordprocessingml/2006/main" w:rsidRPr="062193C1" w:rsidR="00BA62E3">
        <w:rPr>
          <w:rFonts w:ascii="Georgia" w:hAnsi="Georgia"/>
          <w:color w:val="333333"/>
          <w:sz w:val="27"/>
          <w:szCs w:val="27"/>
          <w:lang w:val="de-DE"/>
        </w:rPr>
        <w:t xml:space="preserve">–7.</w:t>
      </w:r>
    </w:p>
    <w:p w:rsidR="00BA62E3" w:rsidP="00BA62E3" w:rsidRDefault="00BA62E3" w14:paraId="7A2D2A8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87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7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7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7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7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31C5EFF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 xml:space="preserve">Ata B, Vermeulen N, </w:t>
      </w:r>
      <w:r w:rsidRPr="062193C1" w:rsidR="00BA62E3">
        <w:rPr>
          <w:rFonts w:ascii="Georgia" w:hAnsi="Georgia"/>
          <w:color w:val="333333"/>
          <w:sz w:val="27"/>
          <w:szCs w:val="27"/>
          <w:lang w:val="de-DE"/>
        </w:rPr>
        <w:t>Mocanu</w:t>
      </w:r>
      <w:r w:rsidRPr="062193C1" w:rsidR="00BA62E3">
        <w:rPr>
          <w:rFonts w:ascii="Georgia" w:hAnsi="Georgia"/>
          <w:color w:val="333333"/>
          <w:sz w:val="27"/>
          <w:szCs w:val="27"/>
          <w:lang w:val="de-DE"/>
        </w:rPr>
        <w:t xml:space="preserve"> E, et al. SARS-CoV-2, Fruchtbarkeit und assistierte Reproduktion. Hum </w:t>
      </w:r>
      <w:r w:rsidRPr="062193C1" w:rsidR="00BA62E3">
        <w:rPr>
          <w:rFonts w:ascii="Georgia" w:hAnsi="Georgia"/>
          <w:color w:val="333333"/>
          <w:sz w:val="27"/>
          <w:szCs w:val="27"/>
          <w:lang w:val="de-DE"/>
        </w:rPr>
        <w:t>Reprod</w:t>
      </w:r>
      <w:r w:rsidRPr="062193C1" w:rsidR="00BA62E3">
        <w:rPr>
          <w:rFonts w:ascii="Georgia" w:hAnsi="Georgia"/>
          <w:color w:val="333333"/>
          <w:sz w:val="27"/>
          <w:szCs w:val="27"/>
          <w:lang w:val="de-DE"/>
        </w:rPr>
        <w:t>-Update. 2023;29(2):177–96.</w:t>
      </w:r>
    </w:p>
    <w:p w:rsidR="00BA62E3" w:rsidP="00BA62E3" w:rsidRDefault="00BA62E3" w14:paraId="11939CA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87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7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66ED051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Rajak</w:t>
      </w:r>
      <w:r w:rsidRPr="062193C1" w:rsidR="00BA62E3">
        <w:rPr>
          <w:rFonts w:ascii="Georgia" w:hAnsi="Georgia"/>
          <w:color w:val="333333"/>
          <w:sz w:val="27"/>
          <w:szCs w:val="27"/>
          <w:lang w:val="de-DE"/>
        </w:rPr>
        <w:t xml:space="preserve"> P, Roy S, Dutta M, </w:t>
      </w:r>
      <w:r w:rsidRPr="062193C1" w:rsidR="00BA62E3">
        <w:rPr>
          <w:rFonts w:ascii="Georgia" w:hAnsi="Georgia"/>
          <w:color w:val="333333"/>
          <w:sz w:val="27"/>
          <w:szCs w:val="27"/>
          <w:lang w:val="de-DE"/>
        </w:rPr>
        <w:t>Podder</w:t>
      </w:r>
      <w:r w:rsidRPr="062193C1" w:rsidR="00BA62E3">
        <w:rPr>
          <w:rFonts w:ascii="Georgia" w:hAnsi="Georgia"/>
          <w:color w:val="333333"/>
          <w:sz w:val="27"/>
          <w:szCs w:val="27"/>
          <w:lang w:val="de-DE"/>
        </w:rPr>
        <w:t xml:space="preserve"> S, Sarkar S, </w:t>
      </w:r>
      <w:r w:rsidRPr="062193C1" w:rsidR="00BA62E3">
        <w:rPr>
          <w:rFonts w:ascii="Georgia" w:hAnsi="Georgia"/>
          <w:color w:val="333333"/>
          <w:sz w:val="27"/>
          <w:szCs w:val="27"/>
          <w:lang w:val="de-DE"/>
        </w:rPr>
        <w:t>Ganguly</w:t>
      </w:r>
      <w:r w:rsidRPr="062193C1" w:rsidR="00BA62E3">
        <w:rPr>
          <w:rFonts w:ascii="Georgia" w:hAnsi="Georgia"/>
          <w:color w:val="333333"/>
          <w:sz w:val="27"/>
          <w:szCs w:val="27"/>
          <w:lang w:val="de-DE"/>
        </w:rPr>
        <w:t xml:space="preserve"> A, </w:t>
      </w:r>
      <w:r w:rsidRPr="062193C1" w:rsidR="00BA62E3">
        <w:rPr>
          <w:rFonts w:ascii="Georgia" w:hAnsi="Georgia"/>
          <w:color w:val="333333"/>
          <w:sz w:val="27"/>
          <w:szCs w:val="27"/>
          <w:lang w:val="de-DE"/>
        </w:rPr>
        <w:t>Mandi</w:t>
      </w:r>
      <w:r w:rsidRPr="062193C1" w:rsidR="00BA62E3">
        <w:rPr>
          <w:rFonts w:ascii="Georgia" w:hAnsi="Georgia"/>
          <w:color w:val="333333"/>
          <w:sz w:val="27"/>
          <w:szCs w:val="27"/>
          <w:lang w:val="de-DE"/>
        </w:rPr>
        <w:t xml:space="preserve"> M, </w:t>
      </w:r>
      <w:r w:rsidRPr="062193C1" w:rsidR="00BA62E3">
        <w:rPr>
          <w:rFonts w:ascii="Georgia" w:hAnsi="Georgia"/>
          <w:color w:val="333333"/>
          <w:sz w:val="27"/>
          <w:szCs w:val="27"/>
          <w:lang w:val="de-DE"/>
        </w:rPr>
        <w:t>Khatun</w:t>
      </w:r>
      <w:r w:rsidRPr="062193C1" w:rsidR="00BA62E3">
        <w:rPr>
          <w:rFonts w:ascii="Georgia" w:hAnsi="Georgia"/>
          <w:color w:val="333333"/>
          <w:sz w:val="27"/>
          <w:szCs w:val="27"/>
          <w:lang w:val="de-DE"/>
        </w:rPr>
        <w:t xml:space="preserve"> S. Die Wechselwirkung zwischen Mediatoren von Unfruchtbarkeit und COVID-19 verstehen. </w:t>
      </w:r>
      <w:r w:rsidRPr="062193C1" w:rsidR="00BA62E3">
        <w:rPr>
          <w:rFonts w:ascii="Georgia" w:hAnsi="Georgia"/>
          <w:color w:val="333333"/>
          <w:sz w:val="27"/>
          <w:szCs w:val="27"/>
          <w:lang w:val="de-DE"/>
        </w:rPr>
        <w:t>Reprod</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Biol</w:t>
      </w:r>
      <w:r w:rsidRPr="062193C1" w:rsidR="00BA62E3">
        <w:rPr>
          <w:rFonts w:ascii="Georgia" w:hAnsi="Georgia"/>
          <w:color w:val="333333"/>
          <w:sz w:val="27"/>
          <w:szCs w:val="27"/>
          <w:lang w:val="de-DE"/>
        </w:rPr>
        <w:t>. 2021;21(4):100559.</w:t>
      </w:r>
    </w:p>
    <w:p w:rsidR="00BA62E3" w:rsidP="00BA62E3" w:rsidRDefault="00BA62E3" w14:paraId="2DE9F29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88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8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8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8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8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030C688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Chadchan</w:t>
      </w:r>
      <w:r w:rsidRPr="062193C1" w:rsidR="00BA62E3">
        <w:rPr>
          <w:rFonts w:ascii="Georgia" w:hAnsi="Georgia"/>
          <w:color w:val="333333"/>
          <w:sz w:val="27"/>
          <w:szCs w:val="27"/>
          <w:lang w:val="de-DE"/>
        </w:rPr>
        <w:t xml:space="preserve"> SB, </w:t>
      </w:r>
      <w:r w:rsidRPr="062193C1" w:rsidR="00BA62E3">
        <w:rPr>
          <w:rFonts w:ascii="Georgia" w:hAnsi="Georgia"/>
          <w:color w:val="333333"/>
          <w:sz w:val="27"/>
          <w:szCs w:val="27"/>
          <w:lang w:val="de-DE"/>
        </w:rPr>
        <w:t>Popli</w:t>
      </w:r>
      <w:r w:rsidRPr="062193C1" w:rsidR="00BA62E3">
        <w:rPr>
          <w:rFonts w:ascii="Georgia" w:hAnsi="Georgia"/>
          <w:color w:val="333333"/>
          <w:sz w:val="27"/>
          <w:szCs w:val="27"/>
          <w:lang w:val="de-DE"/>
        </w:rPr>
        <w:t xml:space="preserve"> P, </w:t>
      </w:r>
      <w:r w:rsidRPr="062193C1" w:rsidR="00BA62E3">
        <w:rPr>
          <w:rFonts w:ascii="Georgia" w:hAnsi="Georgia"/>
          <w:color w:val="333333"/>
          <w:sz w:val="27"/>
          <w:szCs w:val="27"/>
          <w:lang w:val="de-DE"/>
        </w:rPr>
        <w:t>Maurya</w:t>
      </w:r>
      <w:r w:rsidRPr="062193C1" w:rsidR="00BA62E3">
        <w:rPr>
          <w:rFonts w:ascii="Georgia" w:hAnsi="Georgia"/>
          <w:color w:val="333333"/>
          <w:sz w:val="27"/>
          <w:szCs w:val="27"/>
          <w:lang w:val="de-DE"/>
        </w:rPr>
        <w:t xml:space="preserve"> VK, </w:t>
      </w:r>
      <w:r w:rsidRPr="062193C1" w:rsidR="00BA62E3">
        <w:rPr>
          <w:rFonts w:ascii="Georgia" w:hAnsi="Georgia"/>
          <w:color w:val="333333"/>
          <w:sz w:val="27"/>
          <w:szCs w:val="27"/>
          <w:lang w:val="de-DE"/>
        </w:rPr>
        <w:t>Kommagani</w:t>
      </w:r>
      <w:r w:rsidRPr="062193C1" w:rsidR="00BA62E3">
        <w:rPr>
          <w:rFonts w:ascii="Georgia" w:hAnsi="Georgia"/>
          <w:color w:val="333333"/>
          <w:sz w:val="27"/>
          <w:szCs w:val="27"/>
          <w:lang w:val="de-DE"/>
        </w:rPr>
        <w:t xml:space="preserve"> R. Der SARS-CoV-2-Rezeptor, das Angiotensin-</w:t>
      </w:r>
      <w:r w:rsidRPr="062193C1" w:rsidR="00BA62E3">
        <w:rPr>
          <w:rFonts w:ascii="Georgia" w:hAnsi="Georgia"/>
          <w:color w:val="333333"/>
          <w:sz w:val="27"/>
          <w:szCs w:val="27"/>
          <w:lang w:val="de-DE"/>
        </w:rPr>
        <w:t>Converting</w:t>
      </w:r>
      <w:r w:rsidRPr="062193C1" w:rsidR="00BA62E3">
        <w:rPr>
          <w:rFonts w:ascii="Georgia" w:hAnsi="Georgia"/>
          <w:color w:val="333333"/>
          <w:sz w:val="27"/>
          <w:szCs w:val="27"/>
          <w:lang w:val="de-DE"/>
        </w:rPr>
        <w:t xml:space="preserve">-Enzym 2, ist für die </w:t>
      </w:r>
      <w:r w:rsidRPr="062193C1" w:rsidR="00BA62E3">
        <w:rPr>
          <w:rFonts w:ascii="Georgia" w:hAnsi="Georgia"/>
          <w:color w:val="333333"/>
          <w:sz w:val="27"/>
          <w:szCs w:val="27"/>
          <w:lang w:val="de-DE"/>
        </w:rPr>
        <w:t>Dezidualisierung</w:t>
      </w:r>
      <w:r w:rsidRPr="062193C1" w:rsidR="00BA62E3">
        <w:rPr>
          <w:rFonts w:ascii="Georgia" w:hAnsi="Georgia"/>
          <w:color w:val="333333"/>
          <w:sz w:val="27"/>
          <w:szCs w:val="27"/>
          <w:lang w:val="de-DE"/>
        </w:rPr>
        <w:t xml:space="preserve"> menschlicher </w:t>
      </w:r>
      <w:r w:rsidRPr="062193C1" w:rsidR="00BA62E3">
        <w:rPr>
          <w:rFonts w:ascii="Georgia" w:hAnsi="Georgia"/>
          <w:color w:val="333333"/>
          <w:sz w:val="27"/>
          <w:szCs w:val="27"/>
          <w:lang w:val="de-DE"/>
        </w:rPr>
        <w:t>endometrialer</w:t>
      </w:r>
      <w:r w:rsidRPr="062193C1" w:rsidR="00BA62E3">
        <w:rPr>
          <w:rFonts w:ascii="Georgia" w:hAnsi="Georgia"/>
          <w:color w:val="333333"/>
          <w:sz w:val="27"/>
          <w:szCs w:val="27"/>
          <w:lang w:val="de-DE"/>
        </w:rPr>
        <w:t xml:space="preserve"> Stromazellen erforderlich. </w:t>
      </w:r>
      <w:r w:rsidRPr="062193C1" w:rsidR="00BA62E3">
        <w:rPr>
          <w:rFonts w:ascii="Georgia" w:hAnsi="Georgia"/>
          <w:color w:val="333333"/>
          <w:sz w:val="27"/>
          <w:szCs w:val="27"/>
          <w:lang w:val="de-DE"/>
        </w:rPr>
        <w:t>Biol</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Reprod</w:t>
      </w:r>
      <w:r w:rsidRPr="062193C1" w:rsidR="00BA62E3">
        <w:rPr>
          <w:rFonts w:ascii="Georgia" w:hAnsi="Georgia"/>
          <w:color w:val="333333"/>
          <w:sz w:val="27"/>
          <w:szCs w:val="27"/>
          <w:lang w:val="de-DE"/>
        </w:rPr>
        <w:t>. 2021;104(2):336–43.</w:t>
      </w:r>
    </w:p>
    <w:p w:rsidR="00BA62E3" w:rsidP="00BA62E3" w:rsidRDefault="00BA62E3" w14:paraId="0E126BB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88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73BC1F0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062193C1" w:rsidR="00BA62E3">
        <w:rPr>
          <w:rFonts w:ascii="Georgia" w:hAnsi="Georgia"/>
          <w:color w:val="333333"/>
          <w:sz w:val="27"/>
          <w:szCs w:val="27"/>
          <w:lang w:val="de-DE"/>
        </w:rPr>
        <w:t>oozyten</w:t>
      </w:r>
      <w:r w:rsidRPr="062193C1" w:rsidR="00BA62E3">
        <w:rPr>
          <w:rFonts w:ascii="Georgia" w:hAnsi="Georgia"/>
          <w:color w:val="333333"/>
          <w:sz w:val="27"/>
          <w:szCs w:val="27"/>
          <w:lang w:val="de-DE"/>
        </w:rPr>
        <w:t xml:space="preserve">- und embryobezogenen Ergebnissen. JAMA </w:t>
      </w:r>
      <w:r w:rsidRPr="062193C1" w:rsidR="00BA62E3">
        <w:rPr>
          <w:rFonts w:ascii="Georgia" w:hAnsi="Georgia"/>
          <w:color w:val="333333"/>
          <w:sz w:val="27"/>
          <w:szCs w:val="27"/>
          <w:lang w:val="de-DE"/>
        </w:rPr>
        <w:t>Netw</w:t>
      </w:r>
      <w:r w:rsidRPr="062193C1" w:rsidR="00BA62E3">
        <w:rPr>
          <w:rFonts w:ascii="Georgia" w:hAnsi="Georgia"/>
          <w:color w:val="333333"/>
          <w:sz w:val="27"/>
          <w:szCs w:val="27"/>
          <w:lang w:val="de-DE"/>
        </w:rPr>
        <w:t xml:space="preserve"> Open. 2023;6(7</w:t>
      </w:r>
      <w:r w:rsidRPr="062193C1" w:rsidR="00BA62E3">
        <w:rPr>
          <w:rFonts w:ascii="Georgia" w:hAnsi="Georgia"/>
          <w:color w:val="333333"/>
          <w:sz w:val="27"/>
          <w:szCs w:val="27"/>
          <w:lang w:val="de-DE"/>
        </w:rPr>
        <w:t>):e</w:t>
      </w:r>
      <w:r w:rsidRPr="062193C1" w:rsidR="00BA62E3">
        <w:rPr>
          <w:rFonts w:ascii="Georgia" w:hAnsi="Georgia"/>
          <w:color w:val="333333"/>
          <w:sz w:val="27"/>
          <w:szCs w:val="27"/>
          <w:lang w:val="de-DE"/>
        </w:rPr>
        <w:t>2323219.</w:t>
      </w:r>
    </w:p>
    <w:p w:rsidR="00BA62E3" w:rsidP="00BA62E3" w:rsidRDefault="00BA62E3" w14:paraId="1300546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8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9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9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0EB3824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062193C1" w:rsidR="00BA62E3">
        <w:rPr>
          <w:rFonts w:ascii="Georgia" w:hAnsi="Georgia"/>
          <w:color w:val="333333"/>
          <w:sz w:val="27"/>
          <w:szCs w:val="27"/>
          <w:lang w:val="de-DE"/>
        </w:rPr>
        <w:t>Sci</w:t>
      </w:r>
      <w:r w:rsidRPr="062193C1" w:rsidR="00BA62E3">
        <w:rPr>
          <w:rFonts w:ascii="Georgia" w:hAnsi="Georgia"/>
          <w:color w:val="333333"/>
          <w:sz w:val="27"/>
          <w:szCs w:val="27"/>
          <w:lang w:val="de-DE"/>
        </w:rPr>
        <w:t xml:space="preserve"> China Life </w:t>
      </w:r>
      <w:r w:rsidRPr="062193C1" w:rsidR="00BA62E3">
        <w:rPr>
          <w:rFonts w:ascii="Georgia" w:hAnsi="Georgia"/>
          <w:color w:val="333333"/>
          <w:sz w:val="27"/>
          <w:szCs w:val="27"/>
          <w:lang w:val="de-DE"/>
        </w:rPr>
        <w:t>Sci</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2023;66:1</w:t>
      </w:r>
      <w:r w:rsidRPr="062193C1" w:rsidR="00BA62E3">
        <w:rPr>
          <w:rFonts w:ascii="Georgia" w:hAnsi="Georgia"/>
          <w:color w:val="333333"/>
          <w:sz w:val="27"/>
          <w:szCs w:val="27"/>
          <w:lang w:val="de-DE"/>
        </w:rPr>
        <w:t>–4.</w:t>
      </w:r>
    </w:p>
    <w:p w:rsidR="00BA62E3" w:rsidP="00BA62E3" w:rsidRDefault="00BA62E3" w14:paraId="1799F63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8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9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9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0886C78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xmlns:w="http://schemas.openxmlformats.org/wordprocessingml/2006/main">
        <w:rPr>
          <w:rFonts w:ascii="Georgia" w:hAnsi="Georgia"/>
          <w:color w:val="333333"/>
          <w:sz w:val="27"/>
          <w:szCs w:val="27"/>
        </w:rPr>
        <w:lastRenderedPageBreak xmlns:w="http://schemas.openxmlformats.org/wordprocessingml/2006/main"/>
      </w:r>
      <w:r xmlns:w="http://schemas.openxmlformats.org/wordprocessingml/2006/main" w:rsidRPr="062193C1" w:rsidR="00BA62E3">
        <w:rPr>
          <w:rFonts w:ascii="Georgia" w:hAnsi="Georgia"/>
          <w:color w:val="333333"/>
          <w:sz w:val="27"/>
          <w:szCs w:val="27"/>
          <w:lang w:val="de-DE"/>
        </w:rPr>
        <w:t xml:space="preserve">Villar J, </w:t>
      </w:r>
      <w:r xmlns:w="http://schemas.openxmlformats.org/wordprocessingml/2006/main" w:rsidRPr="062193C1" w:rsidR="00BA62E3">
        <w:rPr>
          <w:rFonts w:ascii="Georgia" w:hAnsi="Georgia"/>
          <w:color w:val="333333"/>
          <w:sz w:val="27"/>
          <w:szCs w:val="27"/>
          <w:lang w:val="de-DE"/>
        </w:rPr>
        <w:t xml:space="preserve">Ariff</w:t>
      </w:r>
      <w:r xmlns:w="http://schemas.openxmlformats.org/wordprocessingml/2006/main" w:rsidRPr="062193C1" w:rsidR="00BA62E3">
        <w:rPr>
          <w:rFonts w:ascii="Georgia" w:hAnsi="Georgia"/>
          <w:color w:val="333333"/>
          <w:sz w:val="27"/>
          <w:szCs w:val="27"/>
          <w:lang w:val="de-DE"/>
        </w:rPr>
        <w:t xml:space="preserve"> S, </w:t>
      </w:r>
      <w:r xmlns:w="http://schemas.openxmlformats.org/wordprocessingml/2006/main" w:rsidRPr="062193C1" w:rsidR="00BA62E3">
        <w:rPr>
          <w:rFonts w:ascii="Georgia" w:hAnsi="Georgia"/>
          <w:color w:val="333333"/>
          <w:sz w:val="27"/>
          <w:szCs w:val="27"/>
          <w:lang w:val="de-DE"/>
        </w:rPr>
        <w:t xml:space="preserve">Gunier</w:t>
      </w:r>
      <w:r xmlns:w="http://schemas.openxmlformats.org/wordprocessingml/2006/main" w:rsidRPr="062193C1" w:rsidR="00BA62E3">
        <w:rPr>
          <w:rFonts w:ascii="Georgia" w:hAnsi="Georgia"/>
          <w:color w:val="333333"/>
          <w:sz w:val="27"/>
          <w:szCs w:val="27"/>
          <w:lang w:val="de-DE"/>
        </w:rPr>
        <w:t xml:space="preserve"> RB, </w:t>
      </w:r>
      <w:r xmlns:w="http://schemas.openxmlformats.org/wordprocessingml/2006/main" w:rsidRPr="062193C1" w:rsidR="00BA62E3">
        <w:rPr>
          <w:rFonts w:ascii="Georgia" w:hAnsi="Georgia"/>
          <w:color w:val="333333"/>
          <w:sz w:val="27"/>
          <w:szCs w:val="27"/>
          <w:lang w:val="de-DE"/>
        </w:rPr>
        <w:t xml:space="preserve">Thiruvengadam</w:t>
      </w:r>
      <w:r xmlns:w="http://schemas.openxmlformats.org/wordprocessingml/2006/main" w:rsidRPr="062193C1" w:rsidR="00BA62E3">
        <w:rPr>
          <w:rFonts w:ascii="Georgia" w:hAnsi="Georgia"/>
          <w:color w:val="333333"/>
          <w:sz w:val="27"/>
          <w:szCs w:val="27"/>
          <w:lang w:val="de-DE"/>
        </w:rPr>
        <w:t xml:space="preserve"> R, Rauch S, </w:t>
      </w:r>
      <w:r xmlns:w="http://schemas.openxmlformats.org/wordprocessingml/2006/main" w:rsidRPr="062193C1" w:rsidR="00BA62E3">
        <w:rPr>
          <w:rFonts w:ascii="Georgia" w:hAnsi="Georgia"/>
          <w:color w:val="333333"/>
          <w:sz w:val="27"/>
          <w:szCs w:val="27"/>
          <w:lang w:val="de-DE"/>
        </w:rPr>
        <w:t xml:space="preserve">Kholin</w:t>
      </w:r>
      <w:r xmlns:w="http://schemas.openxmlformats.org/wordprocessingml/2006/main" w:rsidRPr="062193C1" w:rsidR="00BA62E3">
        <w:rPr>
          <w:rFonts w:ascii="Georgia" w:hAnsi="Georgia"/>
          <w:color w:val="333333"/>
          <w:sz w:val="27"/>
          <w:szCs w:val="27"/>
          <w:lang w:val="de-DE"/>
        </w:rPr>
        <w:t xml:space="preserve"> A, </w:t>
      </w:r>
      <w:r xmlns:w="http://schemas.openxmlformats.org/wordprocessingml/2006/main" w:rsidRPr="062193C1" w:rsidR="00BA62E3">
        <w:rPr>
          <w:rFonts w:ascii="Georgia" w:hAnsi="Georgia"/>
          <w:color w:val="333333"/>
          <w:sz w:val="27"/>
          <w:szCs w:val="27"/>
          <w:lang w:val="de-DE"/>
        </w:rPr>
        <w:t xml:space="preserve">Roggero</w:t>
      </w:r>
      <w:r xmlns:w="http://schemas.openxmlformats.org/wordprocessingml/2006/main" w:rsidRPr="062193C1" w:rsidR="00BA62E3">
        <w:rPr>
          <w:rFonts w:ascii="Georgia" w:hAnsi="Georgia"/>
          <w:color w:val="333333"/>
          <w:sz w:val="27"/>
          <w:szCs w:val="27"/>
          <w:lang w:val="de-DE"/>
        </w:rPr>
        <w:t xml:space="preserve"> P, </w:t>
      </w:r>
      <w:r xmlns:w="http://schemas.openxmlformats.org/wordprocessingml/2006/main" w:rsidRPr="062193C1" w:rsidR="00BA62E3">
        <w:rPr>
          <w:rFonts w:ascii="Georgia" w:hAnsi="Georgia"/>
          <w:color w:val="333333"/>
          <w:sz w:val="27"/>
          <w:szCs w:val="27"/>
          <w:lang w:val="de-DE"/>
        </w:rPr>
        <w:t xml:space="preserve">Prefumo</w:t>
      </w:r>
      <w:r xmlns:w="http://schemas.openxmlformats.org/wordprocessingml/2006/main" w:rsidRPr="062193C1" w:rsidR="00BA62E3">
        <w:rPr>
          <w:rFonts w:ascii="Georgia" w:hAnsi="Georgia"/>
          <w:color w:val="333333"/>
          <w:sz w:val="27"/>
          <w:szCs w:val="27"/>
          <w:lang w:val="de-DE"/>
        </w:rPr>
        <w:t xml:space="preserve"> F, do Vale MS, Cardona-Perez JA, </w:t>
      </w:r>
      <w:r xmlns:w="http://schemas.openxmlformats.org/wordprocessingml/2006/main" w:rsidRPr="062193C1" w:rsidR="00BA62E3">
        <w:rPr>
          <w:rFonts w:ascii="Georgia" w:hAnsi="Georgia"/>
          <w:color w:val="333333"/>
          <w:sz w:val="27"/>
          <w:szCs w:val="27"/>
          <w:lang w:val="de-DE"/>
        </w:rPr>
        <w:t xml:space="preserve">Maiz</w:t>
      </w:r>
      <w:r xmlns:w="http://schemas.openxmlformats.org/wordprocessingml/2006/main" w:rsidRPr="062193C1" w:rsidR="00BA62E3">
        <w:rPr>
          <w:rFonts w:ascii="Georgia" w:hAnsi="Georgia"/>
          <w:color w:val="333333"/>
          <w:sz w:val="27"/>
          <w:szCs w:val="27"/>
          <w:lang w:val="de-DE"/>
        </w:rPr>
        <w:t xml:space="preserve"> N, Cetin I, </w:t>
      </w:r>
      <w:r xmlns:w="http://schemas.openxmlformats.org/wordprocessingml/2006/main" w:rsidRPr="062193C1" w:rsidR="00BA62E3">
        <w:rPr>
          <w:rFonts w:ascii="Georgia" w:hAnsi="Georgia"/>
          <w:color w:val="333333"/>
          <w:sz w:val="27"/>
          <w:szCs w:val="27"/>
          <w:lang w:val="de-DE"/>
        </w:rPr>
        <w:t xml:space="preserve">Savasi</w:t>
      </w:r>
      <w:r xmlns:w="http://schemas.openxmlformats.org/wordprocessingml/2006/main" w:rsidRPr="062193C1" w:rsidR="00BA62E3">
        <w:rPr>
          <w:rFonts w:ascii="Georgia" w:hAnsi="Georgia"/>
          <w:color w:val="333333"/>
          <w:sz w:val="27"/>
          <w:szCs w:val="27"/>
          <w:lang w:val="de-DE"/>
        </w:rPr>
        <w:t xml:space="preserve"> V, </w:t>
      </w:r>
      <w:r xmlns:w="http://schemas.openxmlformats.org/wordprocessingml/2006/main" w:rsidRPr="062193C1" w:rsidR="00BA62E3">
        <w:rPr>
          <w:rFonts w:ascii="Georgia" w:hAnsi="Georgia"/>
          <w:color w:val="333333"/>
          <w:sz w:val="27"/>
          <w:szCs w:val="27"/>
          <w:lang w:val="de-DE"/>
        </w:rPr>
        <w:t xml:space="preserve">Deruelle</w:t>
      </w:r>
      <w:r xmlns:w="http://schemas.openxmlformats.org/wordprocessingml/2006/main" w:rsidRPr="062193C1" w:rsidR="00BA62E3">
        <w:rPr>
          <w:rFonts w:ascii="Georgia" w:hAnsi="Georgia"/>
          <w:color w:val="333333"/>
          <w:sz w:val="27"/>
          <w:szCs w:val="27"/>
          <w:lang w:val="de-DE"/>
        </w:rPr>
        <w:t xml:space="preserve"> P, Easter SR, </w:t>
      </w:r>
      <w:r xmlns:w="http://schemas.openxmlformats.org/wordprocessingml/2006/main" w:rsidRPr="062193C1" w:rsidR="00BA62E3">
        <w:rPr>
          <w:rFonts w:ascii="Georgia" w:hAnsi="Georgia"/>
          <w:color w:val="333333"/>
          <w:sz w:val="27"/>
          <w:szCs w:val="27"/>
          <w:lang w:val="de-DE"/>
        </w:rPr>
        <w:t xml:space="preserve">Sichitiu</w:t>
      </w:r>
      <w:r xmlns:w="http://schemas.openxmlformats.org/wordprocessingml/2006/main" w:rsidRPr="062193C1" w:rsidR="00BA62E3">
        <w:rPr>
          <w:rFonts w:ascii="Georgia" w:hAnsi="Georgia"/>
          <w:color w:val="333333"/>
          <w:sz w:val="27"/>
          <w:szCs w:val="27"/>
          <w:lang w:val="de-DE"/>
        </w:rPr>
        <w:t xml:space="preserve"> J, Soto Conti CP, </w:t>
      </w:r>
      <w:r xmlns:w="http://schemas.openxmlformats.org/wordprocessingml/2006/main" w:rsidRPr="062193C1" w:rsidR="00BA62E3">
        <w:rPr>
          <w:rFonts w:ascii="Georgia" w:hAnsi="Georgia"/>
          <w:color w:val="333333"/>
          <w:sz w:val="27"/>
          <w:szCs w:val="27"/>
          <w:lang w:val="de-DE"/>
        </w:rPr>
        <w:t xml:space="preserve">Ernaw</w:t>
      </w:r>
      <w:r xmlns:w="http://schemas.openxmlformats.org/wordprocessingml/2006/main" w:rsidRPr="062193C1" w:rsidR="00BA62E3">
        <w:rPr>
          <w:rFonts w:ascii="Georgia" w:hAnsi="Georgia"/>
          <w:color w:val="333333"/>
          <w:sz w:val="27"/>
          <w:szCs w:val="27"/>
          <w:lang w:val="de-DE"/>
        </w:rPr>
        <w:t xml:space="preserve"> M, J, M C, Capelli, M C, Capelli, Salazar L, </w:t>
      </w:r>
      <w:r xmlns:w="http://schemas.openxmlformats.org/wordprocessingml/2006/main" w:rsidRPr="062193C1" w:rsidR="00BA62E3">
        <w:rPr>
          <w:rFonts w:ascii="Georgia" w:hAnsi="Georgia"/>
          <w:color w:val="333333"/>
          <w:sz w:val="27"/>
          <w:szCs w:val="27"/>
          <w:lang w:val="de-DE"/>
        </w:rPr>
        <w:t xml:space="preserve">Gravett</w:t>
      </w:r>
      <w:r xmlns:w="http://schemas.openxmlformats.org/wordprocessingml/2006/main" w:rsidRPr="062193C1" w:rsidR="00BA62E3">
        <w:rPr>
          <w:rFonts w:ascii="Georgia" w:hAnsi="Georgia"/>
          <w:color w:val="333333"/>
          <w:sz w:val="27"/>
          <w:szCs w:val="27"/>
          <w:lang w:val="de-DE"/>
        </w:rPr>
        <w:t xml:space="preserve"> MG, </w:t>
      </w:r>
      <w:r xmlns:w="http://schemas.openxmlformats.org/wordprocessingml/2006/main" w:rsidRPr="062193C1" w:rsidR="00BA62E3">
        <w:rPr>
          <w:rFonts w:ascii="Georgia" w:hAnsi="Georgia"/>
          <w:color w:val="333333"/>
          <w:sz w:val="27"/>
          <w:szCs w:val="27"/>
          <w:lang w:val="de-DE"/>
        </w:rPr>
        <w:t xml:space="preserve">Cavoretto</w:t>
      </w:r>
      <w:r xmlns:w="http://schemas.openxmlformats.org/wordprocessingml/2006/main" w:rsidRPr="062193C1" w:rsidR="00BA62E3">
        <w:rPr>
          <w:rFonts w:ascii="Georgia" w:hAnsi="Georgia"/>
          <w:color w:val="333333"/>
          <w:sz w:val="27"/>
          <w:szCs w:val="27"/>
          <w:lang w:val="de-DE"/>
        </w:rPr>
        <w:t xml:space="preserve"> PI, </w:t>
      </w:r>
      <w:r xmlns:w="http://schemas.openxmlformats.org/wordprocessingml/2006/main" w:rsidRPr="062193C1" w:rsidR="00BA62E3">
        <w:rPr>
          <w:rFonts w:ascii="Georgia" w:hAnsi="Georgia"/>
          <w:color w:val="333333"/>
          <w:sz w:val="27"/>
          <w:szCs w:val="27"/>
          <w:lang w:val="de-DE"/>
        </w:rPr>
        <w:t xml:space="preserve">Nachinab</w:t>
      </w:r>
      <w:r xmlns:w="http://schemas.openxmlformats.org/wordprocessingml/2006/main" w:rsidRPr="062193C1" w:rsidR="00BA62E3">
        <w:rPr>
          <w:rFonts w:ascii="Georgia" w:hAnsi="Georgia"/>
          <w:color w:val="333333"/>
          <w:sz w:val="27"/>
          <w:szCs w:val="27"/>
          <w:lang w:val="de-DE"/>
        </w:rPr>
        <w:t xml:space="preserve"> VB, </w:t>
      </w:r>
      <w:r xmlns:w="http://schemas.openxmlformats.org/wordprocessingml/2006/main" w:rsidRPr="062193C1" w:rsidR="00BA62E3">
        <w:rPr>
          <w:rFonts w:ascii="Georgia" w:hAnsi="Georgia"/>
          <w:color w:val="333333"/>
          <w:sz w:val="27"/>
          <w:szCs w:val="27"/>
          <w:lang w:val="de-DE"/>
        </w:rPr>
        <w:t xml:space="preserve">Galadanci</w:t>
      </w:r>
      <w:r xmlns:w="http://schemas.openxmlformats.org/wordprocessingml/2006/main" w:rsidRPr="062193C1" w:rsidR="00BA62E3">
        <w:rPr>
          <w:rFonts w:ascii="Georgia" w:hAnsi="Georgia"/>
          <w:color w:val="333333"/>
          <w:sz w:val="27"/>
          <w:szCs w:val="27"/>
          <w:lang w:val="de-DE"/>
        </w:rPr>
        <w:t xml:space="preserve"> H, Oros D, </w:t>
      </w:r>
      <w:r xmlns:w="http://schemas.openxmlformats.org/wordprocessingml/2006/main" w:rsidRPr="062193C1" w:rsidR="00BA62E3">
        <w:rPr>
          <w:rFonts w:ascii="Georgia" w:hAnsi="Georgia"/>
          <w:color w:val="333333"/>
          <w:sz w:val="27"/>
          <w:szCs w:val="27"/>
          <w:lang w:val="de-DE"/>
        </w:rPr>
        <w:t xml:space="preserve">Ayede</w:t>
      </w:r>
      <w:r xmlns:w="http://schemas.openxmlformats.org/wordprocessingml/2006/main" w:rsidRPr="062193C1" w:rsidR="00BA62E3">
        <w:rPr>
          <w:rFonts w:ascii="Georgia" w:hAnsi="Georgia"/>
          <w:color w:val="333333"/>
          <w:sz w:val="27"/>
          <w:szCs w:val="27"/>
          <w:lang w:val="de-DE"/>
        </w:rPr>
        <w:t xml:space="preserve"> AI, </w:t>
      </w:r>
      <w:r xmlns:w="http://schemas.openxmlformats.org/wordprocessingml/2006/main" w:rsidRPr="062193C1" w:rsidR="00BA62E3">
        <w:rPr>
          <w:rFonts w:ascii="Georgia" w:hAnsi="Georgia"/>
          <w:color w:val="333333"/>
          <w:sz w:val="27"/>
          <w:szCs w:val="27"/>
          <w:lang w:val="de-DE"/>
        </w:rPr>
        <w:t xml:space="preserve">Sentilhes</w:t>
      </w:r>
      <w:r xmlns:w="http://schemas.openxmlformats.org/wordprocessingml/2006/main" w:rsidRPr="062193C1" w:rsidR="00BA62E3">
        <w:rPr>
          <w:rFonts w:ascii="Georgia" w:hAnsi="Georgia"/>
          <w:color w:val="333333"/>
          <w:sz w:val="27"/>
          <w:szCs w:val="27"/>
          <w:lang w:val="de-DE"/>
        </w:rPr>
        <w:t xml:space="preserve"> L, </w:t>
      </w:r>
      <w:r xmlns:w="http://schemas.openxmlformats.org/wordprocessingml/2006/main" w:rsidRPr="062193C1" w:rsidR="00BA62E3">
        <w:rPr>
          <w:rFonts w:ascii="Georgia" w:hAnsi="Georgia"/>
          <w:color w:val="333333"/>
          <w:sz w:val="27"/>
          <w:szCs w:val="27"/>
          <w:lang w:val="de-DE"/>
        </w:rPr>
        <w:t xml:space="preserve">Bako</w:t>
      </w:r>
      <w:r xmlns:w="http://schemas.openxmlformats.org/wordprocessingml/2006/main" w:rsidRPr="062193C1" w:rsidR="00BA62E3">
        <w:rPr>
          <w:rFonts w:ascii="Georgia" w:hAnsi="Georgia"/>
          <w:color w:val="333333"/>
          <w:sz w:val="27"/>
          <w:szCs w:val="27"/>
          <w:lang w:val="de-DE"/>
        </w:rPr>
        <w:t xml:space="preserve"> B, </w:t>
      </w:r>
      <w:r xmlns:w="http://schemas.openxmlformats.org/wordprocessingml/2006/main" w:rsidRPr="062193C1" w:rsidR="00BA62E3">
        <w:rPr>
          <w:rFonts w:ascii="Georgia" w:hAnsi="Georgia"/>
          <w:color w:val="333333"/>
          <w:sz w:val="27"/>
          <w:szCs w:val="27"/>
          <w:lang w:val="de-DE"/>
        </w:rPr>
        <w:t xml:space="preserve">Savorani</w:t>
      </w:r>
      <w:r xmlns:w="http://schemas.openxmlformats.org/wordprocessingml/2006/main" w:rsidRPr="062193C1" w:rsidR="00BA62E3">
        <w:rPr>
          <w:rFonts w:ascii="Georgia" w:hAnsi="Georgia"/>
          <w:color w:val="333333"/>
          <w:sz w:val="27"/>
          <w:szCs w:val="27"/>
          <w:lang w:val="de-DE"/>
        </w:rPr>
        <w:t xml:space="preserve"> M, Cena H, García-May PK, </w:t>
      </w:r>
      <w:r xmlns:w="http://schemas.openxmlformats.org/wordprocessingml/2006/main" w:rsidRPr="062193C1" w:rsidR="00BA62E3">
        <w:rPr>
          <w:rFonts w:ascii="Georgia" w:hAnsi="Georgia"/>
          <w:color w:val="333333"/>
          <w:sz w:val="27"/>
          <w:szCs w:val="27"/>
          <w:lang w:val="de-DE"/>
        </w:rPr>
        <w:t xml:space="preserve">Etuk</w:t>
      </w:r>
      <w:r xmlns:w="http://schemas.openxmlformats.org/wordprocessingml/2006/main" w:rsidRPr="062193C1" w:rsidR="00BA62E3">
        <w:rPr>
          <w:rFonts w:ascii="Georgia" w:hAnsi="Georgia"/>
          <w:color w:val="333333"/>
          <w:sz w:val="27"/>
          <w:szCs w:val="27"/>
          <w:lang w:val="de-DE"/>
        </w:rPr>
        <w:t xml:space="preserve"> S, Casale R, Abd-</w:t>
      </w:r>
      <w:r xmlns:w="http://schemas.openxmlformats.org/wordprocessingml/2006/main" w:rsidRPr="062193C1" w:rsidR="00BA62E3">
        <w:rPr>
          <w:rFonts w:ascii="Georgia" w:hAnsi="Georgia"/>
          <w:color w:val="333333"/>
          <w:sz w:val="27"/>
          <w:szCs w:val="27"/>
          <w:lang w:val="de-DE"/>
        </w:rPr>
        <w:t xml:space="preserve">Elsalam</w:t>
      </w:r>
      <w:r xmlns:w="http://schemas.openxmlformats.org/wordprocessingml/2006/main" w:rsidRPr="062193C1" w:rsidR="00BA62E3">
        <w:rPr>
          <w:rFonts w:ascii="Georgia" w:hAnsi="Georgia"/>
          <w:color w:val="333333"/>
          <w:sz w:val="27"/>
          <w:szCs w:val="27"/>
          <w:lang w:val="de-DE"/>
        </w:rPr>
        <w:t xml:space="preserve"> S, </w:t>
      </w:r>
      <w:r xmlns:w="http://schemas.openxmlformats.org/wordprocessingml/2006/main" w:rsidRPr="062193C1" w:rsidR="00BA62E3">
        <w:rPr>
          <w:rFonts w:ascii="Georgia" w:hAnsi="Georgia"/>
          <w:color w:val="333333"/>
          <w:sz w:val="27"/>
          <w:szCs w:val="27"/>
          <w:lang w:val="de-DE"/>
        </w:rPr>
        <w:t xml:space="preserve">Ikenoue</w:t>
      </w:r>
      <w:r xmlns:w="http://schemas.openxmlformats.org/wordprocessingml/2006/main" w:rsidRPr="062193C1" w:rsidR="00BA62E3">
        <w:rPr>
          <w:rFonts w:ascii="Georgia" w:hAnsi="Georgia"/>
          <w:color w:val="333333"/>
          <w:sz w:val="27"/>
          <w:szCs w:val="27"/>
          <w:lang w:val="de-DE"/>
        </w:rPr>
        <w:t xml:space="preserve"> S, </w:t>
      </w:r>
      <w:r xmlns:w="http://schemas.openxmlformats.org/wordprocessingml/2006/main" w:rsidRPr="062193C1" w:rsidR="00BA62E3">
        <w:rPr>
          <w:rFonts w:ascii="Georgia" w:hAnsi="Georgia"/>
          <w:color w:val="333333"/>
          <w:sz w:val="27"/>
          <w:szCs w:val="27"/>
          <w:lang w:val="de-DE"/>
        </w:rPr>
        <w:t xml:space="preserve">Aminu</w:t>
      </w:r>
      <w:r xmlns:w="http://schemas.openxmlformats.org/wordprocessingml/2006/main" w:rsidRPr="062193C1" w:rsidR="00BA62E3">
        <w:rPr>
          <w:rFonts w:ascii="Georgia" w:hAnsi="Georgia"/>
          <w:color w:val="333333"/>
          <w:sz w:val="27"/>
          <w:szCs w:val="27"/>
          <w:lang w:val="de-DE"/>
        </w:rPr>
        <w:t xml:space="preserve"> MB, </w:t>
      </w:r>
      <w:r xmlns:w="http://schemas.openxmlformats.org/wordprocessingml/2006/main" w:rsidRPr="062193C1" w:rsidR="00BA62E3">
        <w:rPr>
          <w:rFonts w:ascii="Georgia" w:hAnsi="Georgia"/>
          <w:color w:val="333333"/>
          <w:sz w:val="27"/>
          <w:szCs w:val="27"/>
          <w:lang w:val="de-DE"/>
        </w:rPr>
        <w:t xml:space="preserve">Veccia</w:t>
      </w:r>
      <w:r xmlns:w="http://schemas.openxmlformats.org/wordprocessingml/2006/main" w:rsidRPr="062193C1" w:rsidR="00BA62E3">
        <w:rPr>
          <w:rFonts w:ascii="Georgia" w:hAnsi="Georgia"/>
          <w:color w:val="333333"/>
          <w:sz w:val="27"/>
          <w:szCs w:val="27"/>
          <w:lang w:val="de-DE"/>
        </w:rPr>
        <w:t xml:space="preserve"> CMB, </w:t>
      </w:r>
      <w:r xmlns:w="http://schemas.openxmlformats.org/wordprocessingml/2006/main" w:rsidRPr="062193C1" w:rsidR="00BA62E3">
        <w:rPr>
          <w:rFonts w:ascii="Georgia" w:hAnsi="Georgia"/>
          <w:color w:val="333333"/>
          <w:sz w:val="27"/>
          <w:szCs w:val="27"/>
          <w:lang w:val="de-DE"/>
        </w:rPr>
        <w:t xml:space="preserve">Durolli</w:t>
      </w:r>
      <w:r xmlns:w="http://schemas.openxmlformats.org/wordprocessingml/2006/main" w:rsidRPr="062193C1" w:rsidR="00BA62E3">
        <w:rPr>
          <w:rFonts w:ascii="Georgia" w:hAnsi="Georgia"/>
          <w:color w:val="333333"/>
          <w:sz w:val="27"/>
          <w:szCs w:val="27"/>
          <w:lang w:val="de-DE"/>
        </w:rPr>
        <w:t xml:space="preserve">, John R.A., Ferro, Y.A. </w:t>
      </w:r>
      <w:r xmlns:w="http://schemas.openxmlformats.org/wordprocessingml/2006/main" w:rsidRPr="062193C1" w:rsidR="00BA62E3">
        <w:rPr>
          <w:rFonts w:ascii="Georgia" w:hAnsi="Georgia"/>
          <w:color w:val="333333"/>
          <w:sz w:val="27"/>
          <w:szCs w:val="27"/>
          <w:lang w:val="de-DE"/>
        </w:rPr>
        <w:t xml:space="preserve">zi</w:t>
      </w:r>
      <w:r xmlns:w="http://schemas.openxmlformats.org/wordprocessingml/2006/main" w:rsidRPr="062193C1" w:rsidR="00BA62E3">
        <w:rPr>
          <w:rFonts w:ascii="Georgia" w:hAnsi="Georgia"/>
          <w:color w:val="333333"/>
          <w:sz w:val="27"/>
          <w:szCs w:val="27"/>
          <w:lang w:val="de-DE"/>
        </w:rPr>
        <w:t xml:space="preserve"> E, </w:t>
      </w:r>
      <w:r xmlns:w="http://schemas.openxmlformats.org/wordprocessingml/2006/main" w:rsidRPr="062193C1" w:rsidR="00BA62E3">
        <w:rPr>
          <w:rFonts w:ascii="Georgia" w:hAnsi="Georgia"/>
          <w:color w:val="333333"/>
          <w:sz w:val="27"/>
          <w:szCs w:val="27"/>
          <w:lang w:val="de-DE"/>
        </w:rPr>
        <w:t xml:space="preserve">Bhutta</w:t>
      </w:r>
      <w:r xmlns:w="http://schemas.openxmlformats.org/wordprocessingml/2006/main" w:rsidRPr="062193C1" w:rsidR="00BA62E3">
        <w:rPr>
          <w:rFonts w:ascii="Georgia" w:hAnsi="Georgia"/>
          <w:color w:val="333333"/>
          <w:sz w:val="27"/>
          <w:szCs w:val="27"/>
          <w:lang w:val="de-DE"/>
        </w:rPr>
        <w:t xml:space="preserve"> ZA, Langer A, Kennedy SH, </w:t>
      </w:r>
      <w:r xmlns:w="http://schemas.openxmlformats.org/wordprocessingml/2006/main" w:rsidRPr="062193C1" w:rsidR="00BA62E3">
        <w:rPr>
          <w:rFonts w:ascii="Georgia" w:hAnsi="Georgia"/>
          <w:color w:val="333333"/>
          <w:sz w:val="27"/>
          <w:szCs w:val="27"/>
          <w:lang w:val="de-DE"/>
        </w:rPr>
        <w:t xml:space="preserve">Papageorghiou</w:t>
      </w:r>
      <w:r xmlns:w="http://schemas.openxmlformats.org/wordprocessingml/2006/main" w:rsidRPr="062193C1" w:rsidR="00BA62E3">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xmlns:w="http://schemas.openxmlformats.org/wordprocessingml/2006/main" w:rsidRPr="062193C1" w:rsidR="00BA62E3">
        <w:rPr>
          <w:rFonts w:ascii="Georgia" w:hAnsi="Georgia"/>
          <w:color w:val="333333"/>
          <w:sz w:val="27"/>
          <w:szCs w:val="27"/>
          <w:lang w:val="de-DE"/>
        </w:rPr>
        <w:t xml:space="preserve">Pädiatr</w:t>
      </w:r>
      <w:r xmlns:w="http://schemas.openxmlformats.org/wordprocessingml/2006/main" w:rsidRPr="062193C1" w:rsidR="00BA62E3">
        <w:rPr>
          <w:rFonts w:ascii="Georgia" w:hAnsi="Georgia"/>
          <w:color w:val="333333"/>
          <w:sz w:val="27"/>
          <w:szCs w:val="27"/>
          <w:lang w:val="de-DE"/>
        </w:rPr>
        <w:t xml:space="preserve">. 2021;175(8):817–26.</w:t>
      </w:r>
    </w:p>
    <w:p w:rsidR="00BA62E3" w:rsidP="00BA62E3" w:rsidRDefault="00BA62E3" w14:paraId="35A1B7C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89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9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89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1813FB1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 xml:space="preserve">Norman M, </w:t>
      </w:r>
      <w:r w:rsidRPr="062193C1" w:rsidR="00BA62E3">
        <w:rPr>
          <w:rFonts w:ascii="Georgia" w:hAnsi="Georgia"/>
          <w:color w:val="333333"/>
          <w:sz w:val="27"/>
          <w:szCs w:val="27"/>
          <w:lang w:val="de-DE"/>
        </w:rPr>
        <w:t>Navér</w:t>
      </w:r>
      <w:r w:rsidRPr="062193C1" w:rsidR="00BA62E3">
        <w:rPr>
          <w:rFonts w:ascii="Georgia" w:hAnsi="Georgia"/>
          <w:color w:val="333333"/>
          <w:sz w:val="27"/>
          <w:szCs w:val="27"/>
          <w:lang w:val="de-DE"/>
        </w:rPr>
        <w:t xml:space="preserve"> L, Söderling J, Ahlberg M, </w:t>
      </w:r>
      <w:r w:rsidRPr="062193C1" w:rsidR="00BA62E3">
        <w:rPr>
          <w:rFonts w:ascii="Georgia" w:hAnsi="Georgia"/>
          <w:color w:val="333333"/>
          <w:sz w:val="27"/>
          <w:szCs w:val="27"/>
          <w:lang w:val="de-DE"/>
        </w:rPr>
        <w:t>Hervius</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Askling</w:t>
      </w:r>
      <w:r w:rsidRPr="062193C1" w:rsidR="00BA62E3">
        <w:rPr>
          <w:rFonts w:ascii="Georgia" w:hAnsi="Georgia"/>
          <w:color w:val="333333"/>
          <w:sz w:val="27"/>
          <w:szCs w:val="27"/>
          <w:lang w:val="de-DE"/>
        </w:rPr>
        <w:t xml:space="preserve"> H, </w:t>
      </w:r>
      <w:r w:rsidRPr="062193C1" w:rsidR="00BA62E3">
        <w:rPr>
          <w:rFonts w:ascii="Georgia" w:hAnsi="Georgia"/>
          <w:color w:val="333333"/>
          <w:sz w:val="27"/>
          <w:szCs w:val="27"/>
          <w:lang w:val="de-DE"/>
        </w:rPr>
        <w:t>Aronsson</w:t>
      </w:r>
      <w:r w:rsidRPr="062193C1" w:rsidR="00BA62E3">
        <w:rPr>
          <w:rFonts w:ascii="Georgia" w:hAnsi="Georgia"/>
          <w:color w:val="333333"/>
          <w:sz w:val="27"/>
          <w:szCs w:val="27"/>
          <w:lang w:val="de-DE"/>
        </w:rPr>
        <w:t xml:space="preserve"> B, </w:t>
      </w:r>
      <w:r w:rsidRPr="062193C1" w:rsidR="00BA62E3">
        <w:rPr>
          <w:rFonts w:ascii="Georgia" w:hAnsi="Georgia"/>
          <w:color w:val="333333"/>
          <w:sz w:val="27"/>
          <w:szCs w:val="27"/>
          <w:lang w:val="de-DE"/>
        </w:rPr>
        <w:t>Byström</w:t>
      </w:r>
      <w:r w:rsidRPr="062193C1" w:rsidR="00BA62E3">
        <w:rPr>
          <w:rFonts w:ascii="Georgia" w:hAnsi="Georgia"/>
          <w:color w:val="333333"/>
          <w:sz w:val="27"/>
          <w:szCs w:val="27"/>
          <w:lang w:val="de-DE"/>
        </w:rPr>
        <w:t xml:space="preserve"> E, Jonsson J, </w:t>
      </w:r>
      <w:r w:rsidRPr="062193C1" w:rsidR="00BA62E3">
        <w:rPr>
          <w:rFonts w:ascii="Georgia" w:hAnsi="Georgia"/>
          <w:color w:val="333333"/>
          <w:sz w:val="27"/>
          <w:szCs w:val="27"/>
          <w:lang w:val="de-DE"/>
        </w:rPr>
        <w:t>Sengpiel</w:t>
      </w:r>
      <w:r w:rsidRPr="062193C1" w:rsidR="00BA62E3">
        <w:rPr>
          <w:rFonts w:ascii="Georgia" w:hAnsi="Georgia"/>
          <w:color w:val="333333"/>
          <w:sz w:val="27"/>
          <w:szCs w:val="27"/>
          <w:lang w:val="de-DE"/>
        </w:rPr>
        <w:t xml:space="preserve"> V, </w:t>
      </w:r>
      <w:r w:rsidRPr="062193C1" w:rsidR="00BA62E3">
        <w:rPr>
          <w:rFonts w:ascii="Georgia" w:hAnsi="Georgia"/>
          <w:color w:val="333333"/>
          <w:sz w:val="27"/>
          <w:szCs w:val="27"/>
          <w:lang w:val="de-DE"/>
        </w:rPr>
        <w:t>Ludvigsson</w:t>
      </w:r>
      <w:r w:rsidRPr="062193C1" w:rsidR="00BA62E3">
        <w:rPr>
          <w:rFonts w:ascii="Georgia" w:hAnsi="Georgia"/>
          <w:color w:val="333333"/>
          <w:sz w:val="27"/>
          <w:szCs w:val="27"/>
          <w:lang w:val="de-DE"/>
        </w:rPr>
        <w:t xml:space="preserve"> JF, </w:t>
      </w:r>
      <w:r w:rsidRPr="062193C1" w:rsidR="00BA62E3">
        <w:rPr>
          <w:rFonts w:ascii="Georgia" w:hAnsi="Georgia"/>
          <w:color w:val="333333"/>
          <w:sz w:val="27"/>
          <w:szCs w:val="27"/>
          <w:lang w:val="de-DE"/>
        </w:rPr>
        <w:t>Håkansson</w:t>
      </w:r>
      <w:r w:rsidRPr="062193C1" w:rsidR="00BA62E3">
        <w:rPr>
          <w:rFonts w:ascii="Georgia" w:hAnsi="Georgia"/>
          <w:color w:val="333333"/>
          <w:sz w:val="27"/>
          <w:szCs w:val="27"/>
          <w:lang w:val="de-DE"/>
        </w:rPr>
        <w:t xml:space="preserve"> S, </w:t>
      </w:r>
      <w:r w:rsidRPr="062193C1" w:rsidR="00BA62E3">
        <w:rPr>
          <w:rFonts w:ascii="Georgia" w:hAnsi="Georgia"/>
          <w:color w:val="333333"/>
          <w:sz w:val="27"/>
          <w:szCs w:val="27"/>
          <w:lang w:val="de-DE"/>
        </w:rPr>
        <w:t>Stephansson</w:t>
      </w:r>
      <w:r w:rsidRPr="062193C1" w:rsidR="00BA62E3">
        <w:rPr>
          <w:rFonts w:ascii="Georgia" w:hAnsi="Georgia"/>
          <w:color w:val="333333"/>
          <w:sz w:val="27"/>
          <w:szCs w:val="27"/>
          <w:lang w:val="de-DE"/>
        </w:rPr>
        <w:t xml:space="preserve"> O. Zusammenhang zwischen mütterlicher SARS-CoV-2-Infektion in der Schwangerschaft und neonatalen Ergebnissen. JAMA. 2021;325(20):2076–86.</w:t>
      </w:r>
    </w:p>
    <w:p w:rsidR="00BA62E3" w:rsidP="00BA62E3" w:rsidRDefault="00BA62E3" w14:paraId="5193E11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89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90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90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90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312E28DC"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Savasi</w:t>
      </w:r>
      <w:r w:rsidRPr="062193C1" w:rsidR="00BA62E3">
        <w:rPr>
          <w:rFonts w:ascii="Georgia" w:hAnsi="Georgia"/>
          <w:color w:val="333333"/>
          <w:sz w:val="27"/>
          <w:szCs w:val="27"/>
          <w:lang w:val="de-DE"/>
        </w:rPr>
        <w:t xml:space="preserve"> V, </w:t>
      </w:r>
      <w:r w:rsidRPr="062193C1" w:rsidR="00BA62E3">
        <w:rPr>
          <w:rFonts w:ascii="Georgia" w:hAnsi="Georgia"/>
          <w:color w:val="333333"/>
          <w:sz w:val="27"/>
          <w:szCs w:val="27"/>
          <w:lang w:val="de-DE"/>
        </w:rPr>
        <w:t>Deruelle</w:t>
      </w:r>
      <w:r w:rsidRPr="062193C1" w:rsidR="00BA62E3">
        <w:rPr>
          <w:rFonts w:ascii="Georgia" w:hAnsi="Georgia"/>
          <w:color w:val="333333"/>
          <w:sz w:val="27"/>
          <w:szCs w:val="27"/>
          <w:lang w:val="de-DE"/>
        </w:rPr>
        <w:t xml:space="preserve"> P, Easter SR, </w:t>
      </w:r>
      <w:r w:rsidRPr="062193C1" w:rsidR="00BA62E3">
        <w:rPr>
          <w:rFonts w:ascii="Georgia" w:hAnsi="Georgia"/>
          <w:color w:val="333333"/>
          <w:sz w:val="27"/>
          <w:szCs w:val="27"/>
          <w:lang w:val="de-DE"/>
        </w:rPr>
        <w:t>Sichitiu</w:t>
      </w:r>
      <w:r w:rsidRPr="062193C1" w:rsidR="00BA62E3">
        <w:rPr>
          <w:rFonts w:ascii="Georgia" w:hAnsi="Georgia"/>
          <w:color w:val="333333"/>
          <w:sz w:val="27"/>
          <w:szCs w:val="27"/>
          <w:lang w:val="de-DE"/>
        </w:rPr>
        <w:t xml:space="preserve"> J, Soto Conti CP, </w:t>
      </w:r>
      <w:r w:rsidRPr="062193C1" w:rsidR="00BA62E3">
        <w:rPr>
          <w:rFonts w:ascii="Georgia" w:hAnsi="Georgia"/>
          <w:color w:val="333333"/>
          <w:sz w:val="27"/>
          <w:szCs w:val="27"/>
          <w:lang w:val="de-DE"/>
        </w:rPr>
        <w:t>Ernawati</w:t>
      </w:r>
      <w:r w:rsidRPr="062193C1" w:rsidR="00BA62E3">
        <w:rPr>
          <w:rFonts w:ascii="Georgia" w:hAnsi="Georgia"/>
          <w:color w:val="333333"/>
          <w:sz w:val="27"/>
          <w:szCs w:val="27"/>
          <w:lang w:val="de-DE"/>
        </w:rPr>
        <w:t xml:space="preserve"> E, </w:t>
      </w:r>
      <w:r w:rsidRPr="062193C1" w:rsidR="00BA62E3">
        <w:rPr>
          <w:rFonts w:ascii="Georgia" w:hAnsi="Georgia"/>
          <w:color w:val="333333"/>
          <w:sz w:val="27"/>
          <w:szCs w:val="27"/>
          <w:lang w:val="de-DE"/>
        </w:rPr>
        <w:t>Mhatre</w:t>
      </w:r>
      <w:r w:rsidRPr="062193C1" w:rsidR="00BA62E3">
        <w:rPr>
          <w:rFonts w:ascii="Georgia" w:hAnsi="Georgia"/>
          <w:color w:val="333333"/>
          <w:sz w:val="27"/>
          <w:szCs w:val="27"/>
          <w:lang w:val="de-DE"/>
        </w:rPr>
        <w:t xml:space="preserve"> M, </w:t>
      </w:r>
      <w:r w:rsidRPr="062193C1" w:rsidR="00BA62E3">
        <w:rPr>
          <w:rFonts w:ascii="Georgia" w:hAnsi="Georgia"/>
          <w:color w:val="333333"/>
          <w:sz w:val="27"/>
          <w:szCs w:val="27"/>
          <w:lang w:val="de-DE"/>
        </w:rPr>
        <w:t>Teji</w:t>
      </w:r>
      <w:r w:rsidRPr="062193C1" w:rsidR="00BA62E3">
        <w:rPr>
          <w:rFonts w:ascii="Georgia" w:hAnsi="Georgia"/>
          <w:color w:val="333333"/>
          <w:sz w:val="27"/>
          <w:szCs w:val="27"/>
          <w:lang w:val="de-DE"/>
        </w:rPr>
        <w:t xml:space="preserve"> JS, Liu B, Capelli C, </w:t>
      </w:r>
      <w:r w:rsidRPr="062193C1" w:rsidR="00BA62E3">
        <w:rPr>
          <w:rFonts w:ascii="Georgia" w:hAnsi="Georgia"/>
          <w:color w:val="333333"/>
          <w:sz w:val="27"/>
          <w:szCs w:val="27"/>
          <w:lang w:val="de-DE"/>
        </w:rPr>
        <w:t>Oberto</w:t>
      </w:r>
      <w:r w:rsidRPr="062193C1" w:rsidR="00BA62E3">
        <w:rPr>
          <w:rFonts w:ascii="Georgia" w:hAnsi="Georgia"/>
          <w:color w:val="333333"/>
          <w:sz w:val="27"/>
          <w:szCs w:val="27"/>
          <w:lang w:val="de-DE"/>
        </w:rPr>
        <w:t xml:space="preserve"> M, Salazar L, </w:t>
      </w:r>
      <w:r w:rsidRPr="062193C1" w:rsidR="00BA62E3">
        <w:rPr>
          <w:rFonts w:ascii="Georgia" w:hAnsi="Georgia"/>
          <w:color w:val="333333"/>
          <w:sz w:val="27"/>
          <w:szCs w:val="27"/>
          <w:lang w:val="de-DE"/>
        </w:rPr>
        <w:t>Gravett</w:t>
      </w:r>
      <w:r w:rsidRPr="062193C1" w:rsidR="00BA62E3">
        <w:rPr>
          <w:rFonts w:ascii="Georgia" w:hAnsi="Georgia"/>
          <w:color w:val="333333"/>
          <w:sz w:val="27"/>
          <w:szCs w:val="27"/>
          <w:lang w:val="de-DE"/>
        </w:rPr>
        <w:t xml:space="preserve"> MG, </w:t>
      </w:r>
      <w:r w:rsidRPr="062193C1" w:rsidR="00BA62E3">
        <w:rPr>
          <w:rFonts w:ascii="Georgia" w:hAnsi="Georgia"/>
          <w:color w:val="333333"/>
          <w:sz w:val="27"/>
          <w:szCs w:val="27"/>
          <w:lang w:val="de-DE"/>
        </w:rPr>
        <w:t>Cavoretto</w:t>
      </w:r>
      <w:r w:rsidRPr="062193C1" w:rsidR="00BA62E3">
        <w:rPr>
          <w:rFonts w:ascii="Georgia" w:hAnsi="Georgia"/>
          <w:color w:val="333333"/>
          <w:sz w:val="27"/>
          <w:szCs w:val="27"/>
          <w:lang w:val="de-DE"/>
        </w:rPr>
        <w:t xml:space="preserve"> PI, </w:t>
      </w:r>
      <w:r w:rsidRPr="062193C1" w:rsidR="00BA62E3">
        <w:rPr>
          <w:rFonts w:ascii="Georgia" w:hAnsi="Georgia"/>
          <w:color w:val="333333"/>
          <w:sz w:val="27"/>
          <w:szCs w:val="27"/>
          <w:lang w:val="de-DE"/>
        </w:rPr>
        <w:t>Nachinab</w:t>
      </w:r>
      <w:r w:rsidRPr="062193C1" w:rsidR="00BA62E3">
        <w:rPr>
          <w:rFonts w:ascii="Georgia" w:hAnsi="Georgia"/>
          <w:color w:val="333333"/>
          <w:sz w:val="27"/>
          <w:szCs w:val="27"/>
          <w:lang w:val="de-DE"/>
        </w:rPr>
        <w:t xml:space="preserve"> VB, </w:t>
      </w:r>
      <w:r w:rsidRPr="062193C1" w:rsidR="00BA62E3">
        <w:rPr>
          <w:rFonts w:ascii="Georgia" w:hAnsi="Georgia"/>
          <w:color w:val="333333"/>
          <w:sz w:val="27"/>
          <w:szCs w:val="27"/>
          <w:lang w:val="de-DE"/>
        </w:rPr>
        <w:t>Galadanci</w:t>
      </w:r>
      <w:r w:rsidRPr="062193C1" w:rsidR="00BA62E3">
        <w:rPr>
          <w:rFonts w:ascii="Georgia" w:hAnsi="Georgia"/>
          <w:color w:val="333333"/>
          <w:sz w:val="27"/>
          <w:szCs w:val="27"/>
          <w:lang w:val="de-DE"/>
        </w:rPr>
        <w:t xml:space="preserve"> H, Oros D, </w:t>
      </w:r>
      <w:r w:rsidRPr="062193C1" w:rsidR="00BA62E3">
        <w:rPr>
          <w:rFonts w:ascii="Georgia" w:hAnsi="Georgia"/>
          <w:color w:val="333333"/>
          <w:sz w:val="27"/>
          <w:szCs w:val="27"/>
          <w:lang w:val="de-DE"/>
        </w:rPr>
        <w:t>Ayede</w:t>
      </w:r>
      <w:r w:rsidRPr="062193C1" w:rsidR="00BA62E3">
        <w:rPr>
          <w:rFonts w:ascii="Georgia" w:hAnsi="Georgia"/>
          <w:color w:val="333333"/>
          <w:sz w:val="27"/>
          <w:szCs w:val="27"/>
          <w:lang w:val="de-DE"/>
        </w:rPr>
        <w:t xml:space="preserve"> AI, </w:t>
      </w:r>
      <w:r w:rsidRPr="062193C1" w:rsidR="00BA62E3">
        <w:rPr>
          <w:rFonts w:ascii="Georgia" w:hAnsi="Georgia"/>
          <w:color w:val="333333"/>
          <w:sz w:val="27"/>
          <w:szCs w:val="27"/>
          <w:lang w:val="de-DE"/>
        </w:rPr>
        <w:t>Sentilhes</w:t>
      </w:r>
      <w:r w:rsidRPr="062193C1" w:rsidR="00BA62E3">
        <w:rPr>
          <w:rFonts w:ascii="Georgia" w:hAnsi="Georgia"/>
          <w:color w:val="333333"/>
          <w:sz w:val="27"/>
          <w:szCs w:val="27"/>
          <w:lang w:val="de-DE"/>
        </w:rPr>
        <w:t xml:space="preserve"> M, Cena L, Cena L, Cena PK, </w:t>
      </w:r>
      <w:r w:rsidRPr="062193C1" w:rsidR="00BA62E3">
        <w:rPr>
          <w:rFonts w:ascii="Georgia" w:hAnsi="Georgia"/>
          <w:color w:val="333333"/>
          <w:sz w:val="27"/>
          <w:szCs w:val="27"/>
          <w:lang w:val="de-DE"/>
        </w:rPr>
        <w:t>Etuk</w:t>
      </w:r>
      <w:r w:rsidRPr="062193C1" w:rsidR="00BA62E3">
        <w:rPr>
          <w:rFonts w:ascii="Georgia" w:hAnsi="Georgia"/>
          <w:color w:val="333333"/>
          <w:sz w:val="27"/>
          <w:szCs w:val="27"/>
          <w:lang w:val="de-DE"/>
        </w:rPr>
        <w:t xml:space="preserve"> S, Casale R, Abd-</w:t>
      </w:r>
      <w:r w:rsidRPr="062193C1" w:rsidR="00BA62E3">
        <w:rPr>
          <w:rFonts w:ascii="Georgia" w:hAnsi="Georgia"/>
          <w:color w:val="333333"/>
          <w:sz w:val="27"/>
          <w:szCs w:val="27"/>
          <w:lang w:val="de-DE"/>
        </w:rPr>
        <w:t>Elsalam</w:t>
      </w:r>
      <w:r w:rsidRPr="062193C1" w:rsidR="00BA62E3">
        <w:rPr>
          <w:rFonts w:ascii="Georgia" w:hAnsi="Georgia"/>
          <w:color w:val="333333"/>
          <w:sz w:val="27"/>
          <w:szCs w:val="27"/>
          <w:lang w:val="de-DE"/>
        </w:rPr>
        <w:t xml:space="preserve"> S, </w:t>
      </w:r>
      <w:r w:rsidRPr="062193C1" w:rsidR="00BA62E3">
        <w:rPr>
          <w:rFonts w:ascii="Georgia" w:hAnsi="Georgia"/>
          <w:color w:val="333333"/>
          <w:sz w:val="27"/>
          <w:szCs w:val="27"/>
          <w:lang w:val="de-DE"/>
        </w:rPr>
        <w:t>Ikenoue</w:t>
      </w:r>
      <w:r w:rsidRPr="062193C1" w:rsidR="00BA62E3">
        <w:rPr>
          <w:rFonts w:ascii="Georgia" w:hAnsi="Georgia"/>
          <w:color w:val="333333"/>
          <w:sz w:val="27"/>
          <w:szCs w:val="27"/>
          <w:lang w:val="de-DE"/>
        </w:rPr>
        <w:t xml:space="preserve"> S, </w:t>
      </w:r>
      <w:r w:rsidRPr="062193C1" w:rsidR="00BA62E3">
        <w:rPr>
          <w:rFonts w:ascii="Georgia" w:hAnsi="Georgia"/>
          <w:color w:val="333333"/>
          <w:sz w:val="27"/>
          <w:szCs w:val="27"/>
          <w:lang w:val="de-DE"/>
        </w:rPr>
        <w:t>Aminu</w:t>
      </w:r>
      <w:r w:rsidRPr="062193C1" w:rsidR="00BA62E3">
        <w:rPr>
          <w:rFonts w:ascii="Georgia" w:hAnsi="Georgia"/>
          <w:color w:val="333333"/>
          <w:sz w:val="27"/>
          <w:szCs w:val="27"/>
          <w:lang w:val="de-DE"/>
        </w:rPr>
        <w:t xml:space="preserve"> MB, </w:t>
      </w:r>
      <w:r w:rsidRPr="062193C1" w:rsidR="00BA62E3">
        <w:rPr>
          <w:rFonts w:ascii="Georgia" w:hAnsi="Georgia"/>
          <w:color w:val="333333"/>
          <w:sz w:val="27"/>
          <w:szCs w:val="27"/>
          <w:lang w:val="de-DE"/>
        </w:rPr>
        <w:t>Vecciarelli</w:t>
      </w:r>
      <w:r w:rsidRPr="062193C1" w:rsidR="00BA62E3">
        <w:rPr>
          <w:rFonts w:ascii="Georgia" w:hAnsi="Georgia"/>
          <w:color w:val="333333"/>
          <w:sz w:val="27"/>
          <w:szCs w:val="27"/>
          <w:lang w:val="de-DE"/>
        </w:rPr>
        <w:t xml:space="preserve"> C, Duro EA, Usman MA, John-</w:t>
      </w:r>
      <w:r w:rsidRPr="062193C1" w:rsidR="00BA62E3">
        <w:rPr>
          <w:rFonts w:ascii="Georgia" w:hAnsi="Georgia"/>
          <w:color w:val="333333"/>
          <w:sz w:val="27"/>
          <w:szCs w:val="27"/>
          <w:lang w:val="de-DE"/>
        </w:rPr>
        <w:t>Akinola</w:t>
      </w:r>
      <w:r w:rsidRPr="062193C1" w:rsidR="00BA62E3">
        <w:rPr>
          <w:rFonts w:ascii="Georgia" w:hAnsi="Georgia"/>
          <w:color w:val="333333"/>
          <w:sz w:val="27"/>
          <w:szCs w:val="27"/>
          <w:lang w:val="de-DE"/>
        </w:rPr>
        <w:t xml:space="preserve"> Y, Nieto R, </w:t>
      </w:r>
      <w:r w:rsidRPr="062193C1" w:rsidR="00BA62E3">
        <w:rPr>
          <w:rFonts w:ascii="Georgia" w:hAnsi="Georgia"/>
          <w:color w:val="333333"/>
          <w:sz w:val="27"/>
          <w:szCs w:val="27"/>
          <w:lang w:val="de-DE"/>
        </w:rPr>
        <w:t>Ferrazi</w:t>
      </w:r>
      <w:r w:rsidRPr="062193C1" w:rsidR="00BA62E3">
        <w:rPr>
          <w:rFonts w:ascii="Georgia" w:hAnsi="Georgia"/>
          <w:color w:val="333333"/>
          <w:sz w:val="27"/>
          <w:szCs w:val="27"/>
          <w:lang w:val="de-DE"/>
        </w:rPr>
        <w:t xml:space="preserve"> E, </w:t>
      </w:r>
      <w:r w:rsidRPr="062193C1" w:rsidR="00BA62E3">
        <w:rPr>
          <w:rFonts w:ascii="Georgia" w:hAnsi="Georgia"/>
          <w:color w:val="333333"/>
          <w:sz w:val="27"/>
          <w:szCs w:val="27"/>
          <w:lang w:val="de-DE"/>
        </w:rPr>
        <w:t>Bhutta</w:t>
      </w:r>
      <w:r w:rsidRPr="062193C1" w:rsidR="00BA62E3">
        <w:rPr>
          <w:rFonts w:ascii="Georgia" w:hAnsi="Georgia"/>
          <w:color w:val="333333"/>
          <w:sz w:val="27"/>
          <w:szCs w:val="27"/>
          <w:lang w:val="de-DE"/>
        </w:rPr>
        <w:t xml:space="preserve"> ZA, Langer A, Kennedy SH, </w:t>
      </w:r>
      <w:r w:rsidRPr="062193C1" w:rsidR="00BA62E3">
        <w:rPr>
          <w:rFonts w:ascii="Georgia" w:hAnsi="Georgia"/>
          <w:color w:val="333333"/>
          <w:sz w:val="27"/>
          <w:szCs w:val="27"/>
          <w:lang w:val="de-DE"/>
        </w:rPr>
        <w:t>Papageorghiou</w:t>
      </w:r>
      <w:r w:rsidRPr="062193C1" w:rsidR="00BA62E3">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062193C1" w:rsidR="00BA62E3">
        <w:rPr>
          <w:rFonts w:ascii="Georgia" w:hAnsi="Georgia"/>
          <w:color w:val="333333"/>
          <w:sz w:val="27"/>
          <w:szCs w:val="27"/>
          <w:lang w:val="de-DE"/>
        </w:rPr>
        <w:t>Pädiatr</w:t>
      </w:r>
      <w:r w:rsidRPr="062193C1" w:rsidR="00BA62E3">
        <w:rPr>
          <w:rFonts w:ascii="Georgia" w:hAnsi="Georgia"/>
          <w:color w:val="333333"/>
          <w:sz w:val="27"/>
          <w:szCs w:val="27"/>
          <w:lang w:val="de-DE"/>
        </w:rPr>
        <w:t>. 2021;175(8):817–26.</w:t>
      </w:r>
    </w:p>
    <w:p w:rsidR="00BA62E3" w:rsidP="00BA62E3" w:rsidRDefault="00BA62E3" w14:paraId="52E2580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90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9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9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BA62E3" w:rsidP="062193C1" w:rsidRDefault="00BA62E3" w14:paraId="5058427C"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062193C1" w:rsidR="00BA62E3">
        <w:rPr>
          <w:rFonts w:ascii="Georgia" w:hAnsi="Georgia"/>
          <w:color w:val="333333"/>
          <w:sz w:val="27"/>
          <w:szCs w:val="27"/>
          <w:lang w:val="de-DE"/>
        </w:rPr>
        <w:t xml:space="preserve">Norman M, </w:t>
      </w:r>
      <w:r w:rsidRPr="062193C1" w:rsidR="00BA62E3">
        <w:rPr>
          <w:rFonts w:ascii="Georgia" w:hAnsi="Georgia"/>
          <w:color w:val="333333"/>
          <w:sz w:val="27"/>
          <w:szCs w:val="27"/>
          <w:lang w:val="de-DE"/>
        </w:rPr>
        <w:t>Navér</w:t>
      </w:r>
      <w:r w:rsidRPr="062193C1" w:rsidR="00BA62E3">
        <w:rPr>
          <w:rFonts w:ascii="Georgia" w:hAnsi="Georgia"/>
          <w:color w:val="333333"/>
          <w:sz w:val="27"/>
          <w:szCs w:val="27"/>
          <w:lang w:val="de-DE"/>
        </w:rPr>
        <w:t xml:space="preserve"> L, Söderling J, Ahlberg M, </w:t>
      </w:r>
      <w:r w:rsidRPr="062193C1" w:rsidR="00BA62E3">
        <w:rPr>
          <w:rFonts w:ascii="Georgia" w:hAnsi="Georgia"/>
          <w:color w:val="333333"/>
          <w:sz w:val="27"/>
          <w:szCs w:val="27"/>
          <w:lang w:val="de-DE"/>
        </w:rPr>
        <w:t>Hervius</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Askling</w:t>
      </w:r>
      <w:r w:rsidRPr="062193C1" w:rsidR="00BA62E3">
        <w:rPr>
          <w:rFonts w:ascii="Georgia" w:hAnsi="Georgia"/>
          <w:color w:val="333333"/>
          <w:sz w:val="27"/>
          <w:szCs w:val="27"/>
          <w:lang w:val="de-DE"/>
        </w:rPr>
        <w:t xml:space="preserve"> H, </w:t>
      </w:r>
      <w:r w:rsidRPr="062193C1" w:rsidR="00BA62E3">
        <w:rPr>
          <w:rFonts w:ascii="Georgia" w:hAnsi="Georgia"/>
          <w:color w:val="333333"/>
          <w:sz w:val="27"/>
          <w:szCs w:val="27"/>
          <w:lang w:val="de-DE"/>
        </w:rPr>
        <w:t>Aronsson</w:t>
      </w:r>
      <w:r w:rsidRPr="062193C1" w:rsidR="00BA62E3">
        <w:rPr>
          <w:rFonts w:ascii="Georgia" w:hAnsi="Georgia"/>
          <w:color w:val="333333"/>
          <w:sz w:val="27"/>
          <w:szCs w:val="27"/>
          <w:lang w:val="de-DE"/>
        </w:rPr>
        <w:t xml:space="preserve"> B, </w:t>
      </w:r>
      <w:r w:rsidRPr="062193C1" w:rsidR="00BA62E3">
        <w:rPr>
          <w:rFonts w:ascii="Georgia" w:hAnsi="Georgia"/>
          <w:color w:val="333333"/>
          <w:sz w:val="27"/>
          <w:szCs w:val="27"/>
          <w:lang w:val="de-DE"/>
        </w:rPr>
        <w:t>Byström</w:t>
      </w:r>
      <w:r w:rsidRPr="062193C1" w:rsidR="00BA62E3">
        <w:rPr>
          <w:rFonts w:ascii="Georgia" w:hAnsi="Georgia"/>
          <w:color w:val="333333"/>
          <w:sz w:val="27"/>
          <w:szCs w:val="27"/>
          <w:lang w:val="de-DE"/>
        </w:rPr>
        <w:t xml:space="preserve"> E, Jonsson J, </w:t>
      </w:r>
      <w:r w:rsidRPr="062193C1" w:rsidR="00BA62E3">
        <w:rPr>
          <w:rFonts w:ascii="Georgia" w:hAnsi="Georgia"/>
          <w:color w:val="333333"/>
          <w:sz w:val="27"/>
          <w:szCs w:val="27"/>
          <w:lang w:val="de-DE"/>
        </w:rPr>
        <w:t>Sengpiel</w:t>
      </w:r>
      <w:r w:rsidRPr="062193C1" w:rsidR="00BA62E3">
        <w:rPr>
          <w:rFonts w:ascii="Georgia" w:hAnsi="Georgia"/>
          <w:color w:val="333333"/>
          <w:sz w:val="27"/>
          <w:szCs w:val="27"/>
          <w:lang w:val="de-DE"/>
        </w:rPr>
        <w:t xml:space="preserve"> V, </w:t>
      </w:r>
      <w:r w:rsidRPr="062193C1" w:rsidR="00BA62E3">
        <w:rPr>
          <w:rFonts w:ascii="Georgia" w:hAnsi="Georgia"/>
          <w:color w:val="333333"/>
          <w:sz w:val="27"/>
          <w:szCs w:val="27"/>
          <w:lang w:val="de-DE"/>
        </w:rPr>
        <w:t>Ludvigsson</w:t>
      </w:r>
      <w:r w:rsidRPr="062193C1" w:rsidR="00BA62E3">
        <w:rPr>
          <w:rFonts w:ascii="Georgia" w:hAnsi="Georgia"/>
          <w:color w:val="333333"/>
          <w:sz w:val="27"/>
          <w:szCs w:val="27"/>
          <w:lang w:val="de-DE"/>
        </w:rPr>
        <w:t xml:space="preserve"> JF, </w:t>
      </w:r>
      <w:r w:rsidRPr="062193C1" w:rsidR="00BA62E3">
        <w:rPr>
          <w:rFonts w:ascii="Georgia" w:hAnsi="Georgia"/>
          <w:color w:val="333333"/>
          <w:sz w:val="27"/>
          <w:szCs w:val="27"/>
          <w:lang w:val="de-DE"/>
        </w:rPr>
        <w:t>Håkansson</w:t>
      </w:r>
      <w:r w:rsidRPr="062193C1" w:rsidR="00BA62E3">
        <w:rPr>
          <w:rFonts w:ascii="Georgia" w:hAnsi="Georgia"/>
          <w:color w:val="333333"/>
          <w:sz w:val="27"/>
          <w:szCs w:val="27"/>
          <w:lang w:val="de-DE"/>
        </w:rPr>
        <w:t xml:space="preserve"> S, </w:t>
      </w:r>
      <w:r w:rsidRPr="062193C1" w:rsidR="00BA62E3">
        <w:rPr>
          <w:rFonts w:ascii="Georgia" w:hAnsi="Georgia"/>
          <w:color w:val="333333"/>
          <w:sz w:val="27"/>
          <w:szCs w:val="27"/>
          <w:lang w:val="de-DE"/>
        </w:rPr>
        <w:t>Stephansson</w:t>
      </w:r>
      <w:r w:rsidRPr="062193C1" w:rsidR="00BA62E3">
        <w:rPr>
          <w:rFonts w:ascii="Georgia" w:hAnsi="Georgia"/>
          <w:color w:val="333333"/>
          <w:sz w:val="27"/>
          <w:szCs w:val="27"/>
          <w:lang w:val="de-DE"/>
        </w:rPr>
        <w:t xml:space="preserve"> O. Assoziation von maternalem SARS-CoV-2</w:t>
      </w:r>
    </w:p>
    <w:p w:rsidRPr="00A675D4" w:rsidR="00BA62E3" w:rsidP="00BA62E3" w:rsidRDefault="00BA62E3" w14:paraId="64FB7A7E"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lastRenderedPageBreak xmlns:w="http://schemas.openxmlformats.org/wordprocessingml/2006/main"/>
      </w: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BA62E3" w:rsidP="00BA62E3" w:rsidRDefault="00BA62E3" w14:paraId="1E971FBF"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BA62E3" w:rsidP="00BA62E3" w:rsidRDefault="00BA62E3" w14:paraId="26A9B269"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BA62E3" w:rsidP="062193C1" w:rsidRDefault="00BA62E3" w14:paraId="572E3FAF"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062193C1" w:rsidR="00BA62E3">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062193C1" w:rsidR="00BA62E3">
        <w:rPr>
          <w:rFonts w:ascii="Georgia" w:hAnsi="Georgia"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&lt;</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062193C1" w:rsidR="00BA62E3">
        <w:rPr>
          <w:rFonts w:ascii="Georgia" w:hAnsi="Georgia"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&lt;</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0,862,</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0,005) und die kurze Zeit </w:t>
      </w:r>
      <w:r xmlns:w="http://schemas.openxmlformats.org/wordprocessingml/2006/main" w:rsidRPr="062193C1" w:rsidR="00BA62E3">
        <w:rPr>
          <w:rFonts w:ascii="Georgia" w:hAnsi="Georgia"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s="Georgia"/>
          <w:color w:val="333333"/>
          <w:kern w:val="0"/>
          <w:sz w:val="27"/>
          <w:szCs w:val="27"/>
          <w:lang w:val="de-DE"/>
        </w:rPr>
        <w:t xml:space="preserve">≤</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22</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8,24,</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&lt;</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0,972,</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062193C1" w:rsidR="00BA62E3">
        <w:rPr>
          <w:rFonts w:ascii="Georgia" w:hAnsi="Georgia" w:eastAsia="Times New Roman" w:cs="Georgia"/>
          <w:color w:val="333333"/>
          <w:kern w:val="0"/>
          <w:sz w:val="27"/>
          <w:szCs w:val="27"/>
          <w:lang w:val="de-DE"/>
        </w:rPr>
        <w:t xml:space="preserve">bis </w:t>
      </w:r>
      <w:r xmlns:w="http://schemas.openxmlformats.org/wordprocessingml/2006/main" w:rsidRPr="062193C1" w:rsidR="00BA62E3">
        <w:rPr>
          <w:rFonts w:ascii="Georgia" w:hAnsi="Georgia" w:eastAsia="Times New Roman"/>
          <w:color w:val="333333"/>
          <w:kern w:val="0"/>
          <w:sz w:val="27"/>
          <w:szCs w:val="27"/>
          <w:lang w:val="de-DE"/>
        </w:rPr>
        <w:t xml:space="preserve">3-malige Impfung (OR 1,804, 95% CI 1,332 </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2,444,</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&lt;</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0,001) war mit einer Verbesserung der klinischen Schwangerschaftsrate verbunden.</w:t>
      </w:r>
    </w:p>
    <w:p w:rsidR="00BA62E3" w:rsidP="00BA62E3" w:rsidRDefault="00BA62E3" w14:paraId="244DF8BD" w14:textId="77777777"/>
    <w:p w:rsidR="00BA62E3" w:rsidP="00BA62E3" w:rsidRDefault="00BA62E3" w14:paraId="5E4C2E2B"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BA62E3" w:rsidP="062193C1" w:rsidRDefault="00BA62E3" w14:paraId="2B941AB6" w14:textId="77777777">
      <w:pPr xmlns:w="http://schemas.openxmlformats.org/wordprocessingml/2006/main">
        <w:pStyle w:val="NormalWeb"/>
        <w:spacing w:before="0" w:beforeAutospacing="off" w:after="0" w:afterAutospacing="off"/>
      </w:pPr>
      <w:r xmlns:w="http://schemas.openxmlformats.org/wordprocessingml/2006/main" w:rsidRPr="062193C1" w:rsidR="00BA62E3">
        <w:rPr>
          <w:lang w:val="de-DE"/>
        </w:rPr>
        <w:t xml:space="preserve">Eine Infektion mit SARS-CoV-2 beeinträchtigt nicht nur die Gesundheit von Menschen auf der ganzen Welt, sondern auch die reproduktive Gesundheit von Frauen. </w:t>
      </w:r>
      <w:r xmlns:w="http://schemas.openxmlformats.org/wordprocessingml/2006/main" w:rsidRPr="062193C1" w:rsidR="00BA62E3">
        <w:rPr>
          <w:lang w:val="de-DE"/>
        </w:rPr>
        <w:t xml:space="preserve">Das virale Spike</w:t>
      </w:r>
      <w:r xmlns:w="http://schemas.openxmlformats.org/wordprocessingml/2006/main" w:rsidRPr="062193C1" w:rsidR="00BA62E3">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xmlns:w="http://schemas.openxmlformats.org/wordprocessingml/2006/main" w:rsidRPr="062193C1" w:rsidR="00BA62E3">
        <w:rPr>
          <w:lang w:val="de-DE"/>
        </w:rPr>
        <w:t xml:space="preserve">2)-</w:t>
      </w:r>
      <w:r xmlns:w="http://schemas.openxmlformats.org/wordprocessingml/2006/main" w:rsidRPr="062193C1" w:rsidR="00BA62E3">
        <w:rPr>
          <w:lang w:val="de-DE"/>
        </w:rPr>
        <w:t xml:space="preserve">Rezeptor auf der Wirtszelle, wonach die Protease Transmembran-Serinprotease 2 (TMPRSS2) das S-Protein spaltet, um den Zelleintritt zu erleichtern [ </w:t>
      </w:r>
      <w:hyperlink xmlns:w="http://schemas.openxmlformats.org/wordprocessingml/2006/main" xmlns:r="http://schemas.openxmlformats.org/officeDocument/2006/relationships"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anchor="ref-CR1" r:id="rId906">
        <w:r xmlns:w="http://schemas.openxmlformats.org/wordprocessingml/2006/main" w:rsidRPr="062193C1" w:rsidR="00BA62E3">
          <w:rPr>
            <w:rStyle w:val="Hyperlink"/>
            <w:color w:val="004B83"/>
            <w:lang w:val="de-DE"/>
          </w:rPr>
          <w:t xml:space="preserve">1 </w:t>
        </w:r>
      </w:hyperlink>
      <w:r xmlns:w="http://schemas.openxmlformats.org/wordprocessingml/2006/main" w:rsidRPr="062193C1" w:rsidR="00BA62E3">
        <w:rPr>
          <w:lang w:val="de-DE"/>
        </w:rPr>
        <w:t xml:space="preserve">, </w:t>
      </w:r>
      <w:hyperlink xmlns:w="http://schemas.openxmlformats.org/wordprocessingml/2006/main" xmlns:r="http://schemas.openxmlformats.org/officeDocument/2006/relationships"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anchor="ref-CR2" r:id="rId907">
        <w:r xmlns:w="http://schemas.openxmlformats.org/wordprocessingml/2006/main" w:rsidRPr="062193C1" w:rsidR="00BA62E3">
          <w:rPr>
            <w:rStyle w:val="Hyperlink"/>
            <w:color w:val="004B83"/>
            <w:lang w:val="de-DE"/>
          </w:rPr>
          <w:t xml:space="preserve">2 </w:t>
        </w:r>
      </w:hyperlink>
      <w:r xmlns:w="http://schemas.openxmlformats.org/wordprocessingml/2006/main" w:rsidRPr="062193C1" w:rsidR="00BA62E3">
        <w:rPr>
          <w:lang w:val="de-DE"/>
        </w:rPr>
        <w:t xml:space="preserve">]. Es gibt auch einen alternativen ACE2-unabhängigen Mechanismus, bei dem </w:t>
      </w:r>
      <w:r xmlns:w="http://schemas.openxmlformats.org/wordprocessingml/2006/main" w:rsidRPr="062193C1" w:rsidR="00BA62E3">
        <w:rPr>
          <w:lang w:val="de-DE"/>
        </w:rPr>
        <w:t xml:space="preserve">Basigin</w:t>
      </w:r>
      <w:r xmlns:w="http://schemas.openxmlformats.org/wordprocessingml/2006/main" w:rsidRPr="062193C1" w:rsidR="00BA62E3">
        <w:rPr>
          <w:lang w:val="de-DE"/>
        </w:rPr>
        <w:t xml:space="preserve"> (BSG oder CD147) als zellulärer Rezeptor und die </w:t>
      </w:r>
      <w:r xmlns:w="http://schemas.openxmlformats.org/wordprocessingml/2006/main" w:rsidRPr="062193C1" w:rsidR="00BA62E3">
        <w:rPr>
          <w:lang w:val="de-DE"/>
        </w:rPr>
        <w:t xml:space="preserve">Cysteinprotease</w:t>
      </w:r>
      <w:r xmlns:w="http://schemas.openxmlformats.org/wordprocessingml/2006/main" w:rsidRPr="062193C1" w:rsidR="00BA62E3">
        <w:rPr>
          <w:lang w:val="de-DE"/>
        </w:rPr>
        <w:t xml:space="preserve"> </w:t>
      </w:r>
      <w:r xmlns:w="http://schemas.openxmlformats.org/wordprocessingml/2006/main" w:rsidRPr="062193C1" w:rsidR="00BA62E3">
        <w:rPr>
          <w:lang w:val="de-DE"/>
        </w:rPr>
        <w:t xml:space="preserve">Cathepsin</w:t>
      </w:r>
      <w:r xmlns:w="http://schemas.openxmlformats.org/wordprocessingml/2006/main" w:rsidRPr="062193C1" w:rsidR="00BA62E3">
        <w:rPr>
          <w:lang w:val="de-DE"/>
        </w:rPr>
        <w:t xml:space="preserve"> L (CTSL) als Protease fungiert und so möglicherweise den Zelleintritt von SARS-CoV-2 vermittelt [ </w:t>
      </w:r>
      <w:hyperlink xmlns:w="http://schemas.openxmlformats.org/wordprocessingml/2006/main" xmlns:r="http://schemas.openxmlformats.org/officeDocument/2006/relationships"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anchor="ref-CR1" r:id="rId908">
        <w:r xmlns:w="http://schemas.openxmlformats.org/wordprocessingml/2006/main" w:rsidRPr="062193C1" w:rsidR="00BA62E3">
          <w:rPr>
            <w:rStyle w:val="Hyperlink"/>
            <w:color w:val="004B83"/>
            <w:lang w:val="de-DE"/>
          </w:rPr>
          <w:t xml:space="preserve">1 </w:t>
        </w:r>
      </w:hyperlink>
      <w:r xmlns:w="http://schemas.openxmlformats.org/wordprocessingml/2006/main" w:rsidRPr="062193C1" w:rsidR="00BA62E3">
        <w:rPr>
          <w:lang w:val="de-DE"/>
        </w:rPr>
        <w:t xml:space="preserve">, </w:t>
      </w:r>
      <w:hyperlink xmlns:w="http://schemas.openxmlformats.org/wordprocessingml/2006/main" xmlns:r="http://schemas.openxmlformats.org/officeDocument/2006/relationships"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anchor="ref-CR2" r:id="rId909">
        <w:r xmlns:w="http://schemas.openxmlformats.org/wordprocessingml/2006/main" w:rsidRPr="062193C1" w:rsidR="00BA62E3">
          <w:rPr>
            <w:rStyle w:val="Hyperlink"/>
            <w:color w:val="004B83"/>
            <w:lang w:val="de-DE"/>
          </w:rPr>
          <w:t xml:space="preserve">2 </w:t>
        </w:r>
      </w:hyperlink>
      <w:r xmlns:w="http://schemas.openxmlformats.org/wordprocessingml/2006/main" w:rsidRPr="062193C1" w:rsidR="00BA62E3">
        <w:rPr>
          <w:lang w:val="de-DE"/>
        </w:rPr>
        <w:t xml:space="preserve">]. Gewebe und Zellen, die diese Rezeptoren und Proteasen exprimieren, insbesondere jene mit hoher Koexpression von ACE2 und TMPRSS2, sind wahrscheinlich anfälliger für eine Infektion mit SARS-CoV-2. Frühere Studien haben </w:t>
      </w:r>
      <w:r xmlns:w="http://schemas.openxmlformats.org/wordprocessingml/2006/main">
        <w:lastRenderedPageBreak xmlns:w="http://schemas.openxmlformats.org/wordprocessingml/2006/main"/>
      </w:r>
      <w:r xmlns:w="http://schemas.openxmlformats.org/wordprocessingml/2006/main" w:rsidRPr="062193C1" w:rsidR="00BA62E3">
        <w:rPr>
          <w:lang w:val="de-DE"/>
        </w:rPr>
        <w:t xml:space="preserve">geringe Prozentsätze des SARS-CoV-2-Virus im weiblichen Vaginalsekret (5,7 – 12,5 %) und </w:t>
      </w:r>
      <w:r xmlns:w="http://schemas.openxmlformats.org/wordprocessingml/2006/main" w:rsidRPr="062193C1" w:rsidR="00BA62E3">
        <w:rPr>
          <w:lang w:val="de-DE"/>
        </w:rPr>
        <w:t xml:space="preserve">Zervixsekret</w:t>
      </w:r>
      <w:r xmlns:w="http://schemas.openxmlformats.org/wordprocessingml/2006/main" w:rsidRPr="062193C1" w:rsidR="00BA62E3">
        <w:rPr>
          <w:lang w:val="de-DE"/>
        </w:rPr>
        <w:t xml:space="preserve"> (10,53 %) nachgewiesen [ </w:t>
      </w:r>
      <w:hyperlink xmlns:w="http://schemas.openxmlformats.org/wordprocessingml/2006/main" xmlns:r="http://schemas.openxmlformats.org/officeDocument/2006/relationships" w:tooltip="Schwartz A, Yogev Y, Zilberman A, Alpern S, Many A, Yousovich R, Gamzu R. Detection of severe acute respiratory syndrome coronavirus 2 (SARS-CoV-2) in vaginal swabs of women with acute SARSCoV-2 infection: a prospective study. BJOG. 2021;128:97–100." w:history="1" w:anchor="ref-CR3" r:id="rId910">
        <w:r xmlns:w="http://schemas.openxmlformats.org/wordprocessingml/2006/main" w:rsidRPr="062193C1" w:rsidR="00BA62E3">
          <w:rPr>
            <w:rStyle w:val="Hyperlink"/>
            <w:color w:val="004B83"/>
            <w:lang w:val="de-DE"/>
          </w:rPr>
          <w:t xml:space="preserve">3 </w:t>
        </w:r>
      </w:hyperlink>
      <w:r xmlns:w="http://schemas.openxmlformats.org/wordprocessingml/2006/main" w:rsidRPr="062193C1" w:rsidR="00BA62E3">
        <w:rPr>
          <w:lang w:val="de-DE"/>
        </w:rPr>
        <w:t xml:space="preserve">, </w:t>
      </w:r>
      <w:hyperlink xmlns:w="http://schemas.openxmlformats.org/wordprocessingml/2006/main" xmlns:r="http://schemas.openxmlformats.org/officeDocument/2006/relationships" w:tooltip="Atarod Z, Zamaniyan M, Moosazadeh M, Valadan R, Soleimanirad SM, Gordani N. Investigation of vaginal and rectal swabs of women infected with COVID-19 in two hospitals covered by Mazandaran University of Medical Sciences, 2020. J Obstet Gynaecol. 2022;42:2225–9." w:history="1" w:anchor="ref-CR4" r:id="rId911">
        <w:r xmlns:w="http://schemas.openxmlformats.org/wordprocessingml/2006/main" w:rsidRPr="062193C1" w:rsidR="00BA62E3">
          <w:rPr>
            <w:rStyle w:val="Hyperlink"/>
            <w:color w:val="004B83"/>
            <w:lang w:val="de-DE"/>
          </w:rPr>
          <w:t xml:space="preserve">4 </w:t>
        </w:r>
      </w:hyperlink>
      <w:r xmlns:w="http://schemas.openxmlformats.org/wordprocessingml/2006/main" w:rsidRPr="062193C1" w:rsidR="00BA62E3">
        <w:rPr>
          <w:lang w:val="de-DE"/>
        </w:rPr>
        <w:t xml:space="preserve">, </w:t>
      </w:r>
      <w:hyperlink xmlns:w="http://schemas.openxmlformats.org/wordprocessingml/2006/main" xmlns:r="http://schemas.openxmlformats.org/officeDocument/2006/relationships" w:tooltip="Khoiwal K, Kalita D, Kumari R, Dhundi D, Shankar R, Kumari R, Gaurav A, Bahadur A, Panda PK, Tomy A, et al. Presence of SARS CoV-2 in the lower genital tract of women with active COVID-19 infection: a prospective study. Int J Gynaecol Obstet. 2022;157:744–7." w:history="1" w:anchor="ref-CR5" r:id="rId912">
        <w:r xmlns:w="http://schemas.openxmlformats.org/wordprocessingml/2006/main" w:rsidRPr="062193C1" w:rsidR="00BA62E3">
          <w:rPr>
            <w:rStyle w:val="Hyperlink"/>
            <w:color w:val="004B83"/>
            <w:lang w:val="de-DE"/>
          </w:rPr>
          <w:t xml:space="preserve">5 </w:t>
        </w:r>
      </w:hyperlink>
      <w:r xmlns:w="http://schemas.openxmlformats.org/wordprocessingml/2006/main" w:rsidRPr="062193C1" w:rsidR="00BA62E3">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xmlns:w="http://schemas.openxmlformats.org/wordprocessingml/2006/main" xmlns:r="http://schemas.openxmlformats.org/officeDocument/2006/relationships" w:tooltip="Ata B, Vermeulen N, Mocanu E, et al. SARS-CoV-2, fertility and assisted reproduction. Hum Reprod Update. 2023;29(2):177–96." w:history="1" w:anchor="ref-CR6" r:id="rId913">
        <w:r xmlns:w="http://schemas.openxmlformats.org/wordprocessingml/2006/main" w:rsidRPr="062193C1" w:rsidR="00BA62E3">
          <w:rPr>
            <w:rStyle w:val="Hyperlink"/>
            <w:color w:val="004B83"/>
            <w:lang w:val="de-DE"/>
          </w:rPr>
          <w:t xml:space="preserve">6 </w:t>
        </w:r>
      </w:hyperlink>
      <w:r xmlns:w="http://schemas.openxmlformats.org/wordprocessingml/2006/main" w:rsidRPr="062193C1" w:rsidR="00BA62E3">
        <w:rPr>
          <w:lang w:val="de-DE"/>
        </w:rPr>
        <w:t xml:space="preserve">]. In der bisherigen Literatur wurde bestätigt, dass SARS-CoV-2-Rezeptoren (klassische/nicht-klassische) im weiblichen Fortpflanzungssystem (Endometrium, Eierstöcke) exprimiert werden [ </w:t>
      </w:r>
      <w:hyperlink xmlns:w="http://schemas.openxmlformats.org/wordprocessingml/2006/main" xmlns:r="http://schemas.openxmlformats.org/officeDocument/2006/relationships"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anchor="ref-CR1" r:id="rId914">
        <w:r xmlns:w="http://schemas.openxmlformats.org/wordprocessingml/2006/main" w:rsidRPr="062193C1" w:rsidR="00BA62E3">
          <w:rPr>
            <w:rStyle w:val="Hyperlink"/>
            <w:color w:val="004B83"/>
            <w:lang w:val="de-DE"/>
          </w:rPr>
          <w:t xml:space="preserve">1 </w:t>
        </w:r>
      </w:hyperlink>
      <w:r xmlns:w="http://schemas.openxmlformats.org/wordprocessingml/2006/main" w:rsidRPr="062193C1" w:rsidR="00BA62E3">
        <w:rPr>
          <w:lang w:val="de-DE"/>
        </w:rPr>
        <w:t xml:space="preserve">, </w:t>
      </w:r>
      <w:hyperlink xmlns:w="http://schemas.openxmlformats.org/wordprocessingml/2006/main" xmlns:r="http://schemas.openxmlformats.org/officeDocument/2006/relationships" w:tooltip="Rajak P, Roy S, Dutta M, Podder S, Sarkar S, Ganguly A, Mandi M, Khatun S. Understanding the cross-talk between mediators of infertility and COVID-19. Reprod Biol. 2021;21(4):100559." w:history="1" w:anchor="ref-CR7" r:id="rId915">
        <w:r xmlns:w="http://schemas.openxmlformats.org/wordprocessingml/2006/main" w:rsidRPr="062193C1" w:rsidR="00BA62E3">
          <w:rPr>
            <w:rStyle w:val="Hyperlink"/>
            <w:color w:val="004B83"/>
            <w:lang w:val="de-DE"/>
          </w:rPr>
          <w:t xml:space="preserve">7 </w:t>
        </w:r>
      </w:hyperlink>
      <w:r xmlns:w="http://schemas.openxmlformats.org/wordprocessingml/2006/main" w:rsidRPr="062193C1" w:rsidR="00BA62E3">
        <w:rPr>
          <w:lang w:val="de-DE"/>
        </w:rPr>
        <w:t xml:space="preserve">, </w:t>
      </w:r>
      <w:hyperlink xmlns:w="http://schemas.openxmlformats.org/wordprocessingml/2006/main" xmlns:r="http://schemas.openxmlformats.org/officeDocument/2006/relationships" w:tooltip="Chadchan SB, Popli P, Maurya VK, Kommagani R. The SARS-CoV-2 receptor, angiotensin-converting enzyme 2, is required for human endometrial stromal cell decidualization. Biol Reprod. 2021;104(2):336–43." w:history="1" w:anchor="ref-CR8" r:id="rId916">
        <w:r xmlns:w="http://schemas.openxmlformats.org/wordprocessingml/2006/main" w:rsidRPr="062193C1" w:rsidR="00BA62E3">
          <w:rPr>
            <w:rStyle w:val="Hyperlink"/>
            <w:color w:val="004B83"/>
            <w:lang w:val="de-DE"/>
          </w:rPr>
          <w:t xml:space="preserve">8 </w:t>
        </w:r>
      </w:hyperlink>
      <w:r xmlns:w="http://schemas.openxmlformats.org/wordprocessingml/2006/main" w:rsidRPr="062193C1" w:rsidR="00BA62E3">
        <w:rPr>
          <w:lang w:val="de-DE"/>
        </w:rPr>
        <w:t xml:space="preserve">], sodass eine theoretische Möglichkeit besteht, dass das weibliche Fortpflanzungssystem von Virusinfektionen betroffen sein könnte.</w:t>
      </w:r>
    </w:p>
    <w:p w:rsidR="00BA62E3" w:rsidP="062193C1" w:rsidRDefault="00BA62E3" w14:paraId="6BD191F4" w14:textId="77777777">
      <w:pPr xmlns:w="http://schemas.openxmlformats.org/wordprocessingml/2006/main">
        <w:pStyle w:val="NormalWeb"/>
        <w:spacing w:before="0" w:beforeAutospacing="off" w:after="0" w:afterAutospacing="off"/>
      </w:pPr>
      <w:r w:rsidRPr="062193C1" w:rsidR="00BA62E3">
        <w:rPr>
          <w:lang w:val="de-DE"/>
        </w:rPr>
        <w:t xml:space="preserve">Frühere Forschungsarbeiten haben ergeben, dass eine SARS-CoV-2-Infektion während einer kontrollierten ovariellen Stimulation (COS) die Embryonalentwicklung beeinflussen kann [ </w:t>
      </w:r>
      <w:hyperlink w:anchor="ref-CR9" r:id="Rc178661eec294794">
        <w:r w:rsidRPr="062193C1" w:rsidR="00BA62E3">
          <w:rPr>
            <w:rStyle w:val="Hyperlink"/>
            <w:color w:val="004B83"/>
            <w:lang w:val="de-DE"/>
          </w:rPr>
          <w:t xml:space="preserve">9 </w:t>
        </w:r>
      </w:hyperlink>
      <w:r w:rsidRPr="062193C1" w:rsidR="00BA62E3">
        <w:rPr>
          <w:lang w:val="de-DE"/>
        </w:rPr>
        <w:t xml:space="preserve">, </w:t>
      </w:r>
      <w:hyperlink w:anchor="ref-CR10" r:id="Rdd8b99e4745e4a04">
        <w:r w:rsidRPr="062193C1" w:rsidR="00BA62E3">
          <w:rPr>
            <w:rStyle w:val="Hyperlink"/>
            <w:color w:val="004B83"/>
            <w:lang w:val="de-DE"/>
          </w:rPr>
          <w:t xml:space="preserve">10 </w:t>
        </w:r>
      </w:hyperlink>
      <w:r w:rsidRPr="062193C1" w:rsidR="00BA62E3">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27b2cb6e89144453">
        <w:r w:rsidRPr="062193C1" w:rsidR="00BA62E3">
          <w:rPr>
            <w:rStyle w:val="Hyperlink"/>
            <w:color w:val="004B83"/>
            <w:lang w:val="de-DE"/>
          </w:rPr>
          <w:t xml:space="preserve">11 </w:t>
        </w:r>
      </w:hyperlink>
      <w:r w:rsidRPr="062193C1" w:rsidR="00BA62E3">
        <w:rPr>
          <w:lang w:val="de-DE"/>
        </w:rPr>
        <w:t xml:space="preserve">, </w:t>
      </w:r>
      <w:hyperlink w:anchor="ref-CR12" r:id="Rc5146a050d4e4234">
        <w:r w:rsidRPr="062193C1" w:rsidR="00BA62E3">
          <w:rPr>
            <w:rStyle w:val="Hyperlink"/>
            <w:color w:val="004B83"/>
            <w:lang w:val="de-DE"/>
          </w:rPr>
          <w:t xml:space="preserve">12 </w:t>
        </w:r>
      </w:hyperlink>
      <w:r w:rsidRPr="062193C1" w:rsidR="00BA62E3">
        <w:rPr>
          <w:lang w:val="de-DE"/>
        </w:rPr>
        <w:t xml:space="preserve">]. Es bleibt umstritten, ob eine SARS-CoV-2-Infektion negative Auswirkungen auf den frühen Schwangerschaftsverlauf hat [ </w:t>
      </w:r>
      <w:hyperlink w:anchor="ref-CR13" r:id="R872433afc0a64c41">
        <w:r w:rsidRPr="062193C1" w:rsidR="00BA62E3">
          <w:rPr>
            <w:rStyle w:val="Hyperlink"/>
            <w:color w:val="004B83"/>
            <w:lang w:val="de-DE"/>
          </w:rPr>
          <w:t xml:space="preserve">13 </w:t>
        </w:r>
      </w:hyperlink>
      <w:r w:rsidRPr="062193C1" w:rsidR="00BA62E3">
        <w:rPr>
          <w:lang w:val="de-DE"/>
        </w:rPr>
        <w:t xml:space="preserve">, </w:t>
      </w:r>
      <w:hyperlink w:anchor="ref-CR14" r:id="Rceaa6e9f76204432">
        <w:r w:rsidRPr="062193C1" w:rsidR="00BA62E3">
          <w:rPr>
            <w:rStyle w:val="Hyperlink"/>
            <w:color w:val="004B83"/>
            <w:lang w:val="de-DE"/>
          </w:rPr>
          <w:t xml:space="preserve">14 </w:t>
        </w:r>
      </w:hyperlink>
      <w:r w:rsidRPr="062193C1" w:rsidR="00BA62E3">
        <w:rPr>
          <w:lang w:val="de-DE"/>
        </w:rPr>
        <w:t xml:space="preserve">]. Frühere veröffentlichte Artikel haben gezeigt, dass die Genesung von einer SARS-CoV-2-Infektion den Schwangerschaftsverlauf in frischen Zyklen mit Embryotransfer nicht beeinflusst [ </w:t>
      </w:r>
      <w:hyperlink w:anchor="ref-CR15" r:id="R90586d782c2944c5">
        <w:r w:rsidRPr="062193C1" w:rsidR="00BA62E3">
          <w:rPr>
            <w:rStyle w:val="Hyperlink"/>
            <w:color w:val="004B83"/>
            <w:lang w:val="de-DE"/>
          </w:rPr>
          <w:t xml:space="preserve">15 </w:t>
        </w:r>
      </w:hyperlink>
      <w:r w:rsidRPr="062193C1" w:rsidR="00BA62E3">
        <w:rPr>
          <w:lang w:val="de-DE"/>
        </w:rPr>
        <w:t xml:space="preserve">]. Darüber hinaus wurde festgestellt, dass eine SARS-CoV-2-Impfung die Eierstockfunktion bei assistierten Reproduktionstechnologien (ART) nicht negativ beeinflusst [ </w:t>
      </w:r>
      <w:hyperlink w:anchor="ref-CR16" r:id="R0ee783db2f3847f5">
        <w:r w:rsidRPr="062193C1" w:rsidR="00BA62E3">
          <w:rPr>
            <w:rStyle w:val="Hyperlink"/>
            <w:color w:val="004B83"/>
            <w:lang w:val="de-DE"/>
          </w:rPr>
          <w:t xml:space="preserve">16 </w:t>
        </w:r>
      </w:hyperlink>
      <w:r w:rsidRPr="062193C1" w:rsidR="00BA62E3">
        <w:rPr>
          <w:lang w:val="de-DE"/>
        </w:rPr>
        <w:t xml:space="preserve">, </w:t>
      </w:r>
      <w:hyperlink w:anchor="ref-CR17" r:id="Ra4b987d0a3534bdc">
        <w:r w:rsidRPr="062193C1" w:rsidR="00BA62E3">
          <w:rPr>
            <w:rStyle w:val="Hyperlink"/>
            <w:color w:val="004B83"/>
            <w:lang w:val="de-DE"/>
          </w:rPr>
          <w:t xml:space="preserve">17 </w:t>
        </w:r>
      </w:hyperlink>
      <w:r w:rsidRPr="062193C1" w:rsidR="00BA62E3">
        <w:rPr>
          <w:lang w:val="de-DE"/>
        </w:rPr>
        <w:t xml:space="preserve">]. Trotz der verfügbaren Literatur gibt es keinen Forschungsstand darüber, ob eine SARS-CoV-2-Infektion den frühen Schwangerschaftsverlauf kurz nach einem Embryotransfer bei einer In-vitro-Fertilisation (IVF) oder einer </w:t>
      </w:r>
      <w:r w:rsidRPr="062193C1" w:rsidR="00BA62E3">
        <w:rPr>
          <w:lang w:val="de-DE"/>
        </w:rPr>
        <w:t>intrazytoplasmatischen</w:t>
      </w:r>
      <w:r w:rsidRPr="062193C1" w:rsidR="00BA62E3">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BA62E3" w:rsidP="00BA62E3" w:rsidRDefault="00BA62E3" w14:paraId="61D935AD"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BA62E3" w:rsidP="00BA62E3" w:rsidRDefault="00BA62E3" w14:paraId="64ED0763"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BA62E3" w:rsidP="00BA62E3" w:rsidRDefault="00BA62E3" w14:paraId="74413D20"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BA62E3" w:rsidP="062193C1" w:rsidRDefault="00BA62E3" w14:paraId="05D2DE81" w14:textId="77777777">
      <w:pPr xmlns:w="http://schemas.openxmlformats.org/wordprocessingml/2006/main">
        <w:pStyle w:val="NormalWeb"/>
        <w:spacing w:before="0" w:beforeAutospacing="off" w:after="0" w:afterAutospacing="off"/>
      </w:pPr>
      <w:r w:rsidRPr="062193C1" w:rsidR="00BA62E3">
        <w:rPr>
          <w:lang w:val="de-DE"/>
        </w:rPr>
        <w:t xml:space="preserve">Zur diagnostizierten Gruppe einer SARS-CoV-2-Infektion zählen Personen, die im Oropharynxabstrich mittels Reverse-Transkriptase-Polymerase-Kettenreaktion (RT-PCR) positiv auf RNA oder im </w:t>
      </w:r>
      <w:r w:rsidRPr="062193C1" w:rsidR="00BA62E3">
        <w:rPr>
          <w:lang w:val="de-DE"/>
        </w:rPr>
        <w:t>Nasopharynxabstrich</w:t>
      </w:r>
      <w:r w:rsidRPr="062193C1" w:rsidR="00BA62E3">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f964d6f91b0c4eac">
        <w:r w:rsidRPr="062193C1" w:rsidR="00BA62E3">
          <w:rPr>
            <w:rStyle w:val="Hyperlink"/>
            <w:color w:val="004B83"/>
            <w:lang w:val="de-DE"/>
          </w:rPr>
          <w:t xml:space="preserve">14 </w:t>
        </w:r>
      </w:hyperlink>
      <w:r w:rsidRPr="062193C1" w:rsidR="00BA62E3">
        <w:rPr>
          <w:lang w:val="de-DE"/>
        </w:rPr>
        <w:t>].</w:t>
      </w:r>
    </w:p>
    <w:p w:rsidR="00BA62E3" w:rsidP="00BA62E3" w:rsidRDefault="00BA62E3" w14:paraId="05AEA14E"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lastRenderedPageBreak xmlns:w="http://schemas.openxmlformats.org/wordprocessingml/2006/main"/>
      </w:r>
      <w:r xmlns:w="http://schemas.openxmlformats.org/wordprocessingml/2006/main">
        <w:rPr>
          <w:rFonts w:ascii="Segoe UI" w:hAnsi="Segoe UI" w:cs="Segoe UI"/>
          <w:b w:val="0"/>
          <w:bCs w:val="0"/>
          <w:color w:val="222222"/>
        </w:rPr>
        <w:t xml:space="preserve">Embryotransfer</w:t>
      </w:r>
    </w:p>
    <w:p w:rsidR="00BA62E3" w:rsidP="062193C1" w:rsidRDefault="00BA62E3" w14:paraId="176EE7C8" w14:textId="77777777">
      <w:pPr xmlns:w="http://schemas.openxmlformats.org/wordprocessingml/2006/main">
        <w:pStyle w:val="Heading4"/>
        <w:spacing w:before="360" w:after="120"/>
        <w:rPr>
          <w:rFonts w:ascii="Segoe UI" w:hAnsi="Segoe UI" w:cs="Segoe UI"/>
          <w:color w:val="222222"/>
          <w:lang w:val="de-DE"/>
        </w:rPr>
      </w:pPr>
      <w:r w:rsidRPr="062193C1" w:rsidR="00BA62E3">
        <w:rPr>
          <w:rFonts w:ascii="Segoe UI" w:hAnsi="Segoe UI" w:cs="Segoe UI"/>
          <w:color w:val="222222"/>
          <w:lang w:val="de-DE"/>
        </w:rPr>
        <w:t xml:space="preserve">Frischer Embryotransfer (frischer </w:t>
      </w:r>
      <w:r w:rsidRPr="062193C1" w:rsidR="00BA62E3">
        <w:rPr>
          <w:rFonts w:ascii="Segoe UI" w:hAnsi="Segoe UI" w:cs="Segoe UI"/>
          <w:color w:val="222222"/>
          <w:lang w:val="de-DE"/>
        </w:rPr>
        <w:t>ET)-</w:t>
      </w:r>
      <w:r w:rsidRPr="062193C1" w:rsidR="00BA62E3">
        <w:rPr>
          <w:rFonts w:ascii="Segoe UI" w:hAnsi="Segoe UI" w:cs="Segoe UI"/>
          <w:color w:val="222222"/>
          <w:lang w:val="de-DE"/>
        </w:rPr>
        <w:t>Zyklus</w:t>
      </w:r>
    </w:p>
    <w:p w:rsidR="00BA62E3" w:rsidP="062193C1" w:rsidRDefault="00BA62E3" w14:paraId="14BEB136" w14:textId="77777777">
      <w:pPr xmlns:w="http://schemas.openxmlformats.org/wordprocessingml/2006/main">
        <w:pStyle w:val="NormalWeb"/>
        <w:spacing w:before="0" w:beforeAutospacing="off" w:after="0" w:afterAutospacing="off"/>
      </w:pPr>
      <w:r w:rsidRPr="062193C1" w:rsidR="00BA62E3">
        <w:rPr>
          <w:lang w:val="de-DE"/>
        </w:rPr>
        <w:t xml:space="preserve">Die Protokolle zur ovariellen Stimulation wurden entsprechend dem Protokoll der Krankenhäuser durchgeführt [ </w:t>
      </w:r>
      <w:hyperlink w:anchor="ref-CR18" r:id="Rcf40325558c44721">
        <w:r w:rsidRPr="062193C1" w:rsidR="00BA62E3">
          <w:rPr>
            <w:rStyle w:val="Hyperlink"/>
            <w:color w:val="004B83"/>
            <w:lang w:val="de-DE"/>
          </w:rPr>
          <w:t xml:space="preserve">18 </w:t>
        </w:r>
      </w:hyperlink>
      <w:r w:rsidRPr="062193C1" w:rsidR="00BA62E3">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062193C1" w:rsidR="00BA62E3">
        <w:rPr>
          <w:lang w:val="de-DE"/>
        </w:rPr>
        <w:t>Vitrolife</w:t>
      </w:r>
      <w:r w:rsidRPr="062193C1" w:rsidR="00BA62E3">
        <w:rPr>
          <w:lang w:val="de-DE"/>
        </w:rPr>
        <w:t xml:space="preserve">) kultiviert, bis sie das </w:t>
      </w:r>
      <w:r w:rsidRPr="062193C1" w:rsidR="00BA62E3">
        <w:rPr>
          <w:lang w:val="de-DE"/>
        </w:rPr>
        <w:t>Blastozystenstadium</w:t>
      </w:r>
      <w:r w:rsidRPr="062193C1" w:rsidR="00BA62E3">
        <w:rPr>
          <w:lang w:val="de-DE"/>
        </w:rPr>
        <w:t xml:space="preserve"> erreichten. Der Kultivierungsprozess fand in einem COOK-Mini-Inkubator bei 37 °C in einer befeuchteten Atmosphäre aus 6 % CO </w:t>
      </w:r>
      <w:r w:rsidRPr="062193C1" w:rsidR="00BA62E3">
        <w:rPr>
          <w:sz w:val="20"/>
          <w:szCs w:val="20"/>
          <w:vertAlign w:val="subscript"/>
          <w:lang w:val="de-DE"/>
        </w:rPr>
        <w:t xml:space="preserve">2 </w:t>
      </w:r>
      <w:r w:rsidRPr="062193C1" w:rsidR="00BA62E3">
        <w:rPr>
          <w:lang w:val="de-DE"/>
        </w:rPr>
        <w:t>,</w:t>
      </w:r>
      <w:r w:rsidRPr="062193C1" w:rsidR="00BA62E3">
        <w:rPr>
          <w:lang w:val="de-DE"/>
        </w:rPr>
        <w:t xml:space="preserve"> 5 % O </w:t>
      </w:r>
      <w:r w:rsidRPr="062193C1" w:rsidR="00BA62E3">
        <w:rPr>
          <w:sz w:val="20"/>
          <w:szCs w:val="20"/>
          <w:vertAlign w:val="subscript"/>
          <w:lang w:val="de-DE"/>
        </w:rPr>
        <w:t xml:space="preserve">2 </w:t>
      </w:r>
      <w:r w:rsidRPr="062193C1" w:rsidR="00BA62E3">
        <w:rPr>
          <w:lang w:val="de-DE"/>
        </w:rPr>
        <w:t xml:space="preserve">und 89 % N </w:t>
      </w:r>
      <w:r w:rsidRPr="062193C1" w:rsidR="00BA62E3">
        <w:rPr>
          <w:sz w:val="20"/>
          <w:szCs w:val="20"/>
          <w:vertAlign w:val="subscript"/>
          <w:lang w:val="de-DE"/>
        </w:rPr>
        <w:t xml:space="preserve">2 </w:t>
      </w:r>
      <w:r w:rsidRPr="062193C1" w:rsidR="00BA62E3">
        <w:rPr>
          <w:sz w:val="20"/>
          <w:szCs w:val="20"/>
          <w:vertAlign w:val="subscript"/>
          <w:lang w:val="de-DE"/>
        </w:rPr>
        <w:t xml:space="preserve">statt </w:t>
      </w:r>
      <w:r w:rsidRPr="062193C1" w:rsidR="00BA62E3">
        <w:rPr>
          <w:lang w:val="de-DE"/>
        </w:rPr>
        <w:t>.</w:t>
      </w:r>
      <w:r w:rsidRPr="062193C1" w:rsidR="00BA62E3">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BA62E3" w:rsidP="00BA62E3" w:rsidRDefault="00BA62E3" w14:paraId="72A11804" w14:textId="77777777">
      <w:pPr>
        <w:pStyle w:val="NormalWeb"/>
        <w:spacing w:before="0" w:beforeAutospacing="0" w:after="0" w:afterAutospacing="0"/>
      </w:pPr>
    </w:p>
    <w:p w:rsidR="00BA62E3" w:rsidP="00BA62E3" w:rsidRDefault="00BA62E3" w14:paraId="29234286" w14:textId="77777777">
      <w:pPr>
        <w:pStyle w:val="NormalWeb"/>
        <w:spacing w:before="0" w:beforeAutospacing="0" w:after="0" w:afterAutospacing="0"/>
      </w:pPr>
      <w:r w:rsidRPr="004D3FCC">
        <w:rPr>
          <w:noProof/>
        </w:rPr>
        <w:pict w14:anchorId="4BD3E19A">
          <v:shape id="_x0000_i1037" style="width:468pt;height:361.5pt;visibility:visible" alt="Know The Accuracy Of Your Medical Test Results - Lab Me" type="#_x0000_t75">
            <v:imagedata o:title="Know The Accuracy Of Your Medical Test Results - Lab Me" r:id="rId27"/>
            <o:lock v:ext="edit" grouping="t"/>
          </v:shape>
        </w:pict>
      </w:r>
    </w:p>
    <w:p w:rsidR="00BA62E3" w:rsidP="00BA62E3" w:rsidRDefault="00BA62E3" w14:paraId="48BBC5E7"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lastRenderedPageBreak xmlns:w="http://schemas.openxmlformats.org/wordprocessingml/2006/main"/>
      </w:r>
      <w:r xmlns:w="http://schemas.openxmlformats.org/wordprocessingml/2006/main">
        <w:rPr>
          <w:rFonts w:ascii="Segoe UI" w:hAnsi="Segoe UI" w:cs="Segoe UI"/>
          <w:color w:val="222222"/>
        </w:rPr>
        <w:t xml:space="preserve">Zyklus für den Transfer gefrorener aufgetauter Embryonen (FET)</w:t>
      </w:r>
    </w:p>
    <w:p w:rsidR="00BA62E3" w:rsidP="062193C1" w:rsidRDefault="00BA62E3" w14:paraId="66A403BC" w14:textId="77777777">
      <w:pPr xmlns:w="http://schemas.openxmlformats.org/wordprocessingml/2006/main">
        <w:pStyle w:val="NormalWeb"/>
        <w:spacing w:before="0" w:beforeAutospacing="off" w:after="0" w:afterAutospacing="off"/>
      </w:pPr>
      <w:r w:rsidRPr="062193C1" w:rsidR="00BA62E3">
        <w:rPr>
          <w:lang w:val="de-DE"/>
        </w:rPr>
        <w:t xml:space="preserve">Alle Embryonen wurden vor dem Einfrieren in einem FET-Zyklus bewertet. Am dritten Tag wurden die Embryonen nach </w:t>
      </w:r>
      <w:r w:rsidRPr="062193C1" w:rsidR="00BA62E3">
        <w:rPr>
          <w:lang w:val="de-DE"/>
        </w:rPr>
        <w:t>Puissant's</w:t>
      </w:r>
      <w:r w:rsidRPr="062193C1" w:rsidR="00BA62E3">
        <w:rPr>
          <w:lang w:val="de-DE"/>
        </w:rPr>
        <w:t xml:space="preserve"> Kriterium bewertet, während Blastozysten am fünften, sechsten oder siebten Tag nach dem System von Gardner und Schoolcraft bewertet wurden. Alle Embryonen wurden mit einem </w:t>
      </w:r>
      <w:r w:rsidRPr="062193C1" w:rsidR="00BA62E3">
        <w:rPr>
          <w:lang w:val="de-DE"/>
        </w:rPr>
        <w:t>Kitazato-Vitrifikationskit</w:t>
      </w:r>
      <w:r w:rsidRPr="062193C1" w:rsidR="00BA62E3">
        <w:rPr>
          <w:lang w:val="de-DE"/>
        </w:rPr>
        <w:t xml:space="preserve"> (</w:t>
      </w:r>
      <w:r w:rsidRPr="062193C1" w:rsidR="00BA62E3">
        <w:rPr>
          <w:lang w:val="de-DE"/>
        </w:rPr>
        <w:t>Kitazato</w:t>
      </w:r>
      <w:r w:rsidRPr="062193C1" w:rsidR="00BA62E3">
        <w:rPr>
          <w:lang w:val="de-DE"/>
        </w:rPr>
        <w:t xml:space="preserve"> Biopharma, Shizuoka, Japan) in Kombination mit geschlossenen Hochsicherheits-</w:t>
      </w:r>
      <w:r w:rsidRPr="062193C1" w:rsidR="00BA62E3">
        <w:rPr>
          <w:lang w:val="de-DE"/>
        </w:rPr>
        <w:t>Vitrifikations</w:t>
      </w:r>
      <w:r w:rsidRPr="062193C1" w:rsidR="00BA62E3">
        <w:rPr>
          <w:lang w:val="de-DE"/>
        </w:rPr>
        <w:t>-Straws (</w:t>
      </w:r>
      <w:r w:rsidRPr="062193C1" w:rsidR="00BA62E3">
        <w:rPr>
          <w:lang w:val="de-DE"/>
        </w:rPr>
        <w:t>Cryo</w:t>
      </w:r>
      <w:r w:rsidRPr="062193C1" w:rsidR="00BA62E3">
        <w:rPr>
          <w:lang w:val="de-DE"/>
        </w:rPr>
        <w:t xml:space="preserve"> Bio System, Frankreich) </w:t>
      </w:r>
      <w:r w:rsidRPr="062193C1" w:rsidR="00BA62E3">
        <w:rPr>
          <w:lang w:val="de-DE"/>
        </w:rPr>
        <w:t>vitrifiziert</w:t>
      </w:r>
      <w:r w:rsidRPr="062193C1" w:rsidR="00BA62E3">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BA62E3" w:rsidP="00BA62E3" w:rsidRDefault="00BA62E3" w14:paraId="3D3034D0"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BA62E3" w:rsidP="062193C1" w:rsidRDefault="00BA62E3" w14:paraId="7D66F084" w14:textId="77777777">
      <w:pPr xmlns:w="http://schemas.openxmlformats.org/wordprocessingml/2006/main">
        <w:pStyle w:val="NormalWeb"/>
        <w:spacing w:before="0" w:beforeAutospacing="off" w:after="0" w:afterAutospacing="off"/>
      </w:pPr>
      <w:r w:rsidRPr="062193C1" w:rsidR="00BA62E3">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062193C1" w:rsidR="00BA62E3">
        <w:rPr>
          <w:lang w:val="de-DE"/>
        </w:rPr>
        <w:t>Glossary</w:t>
      </w:r>
      <w:r w:rsidRPr="062193C1" w:rsidR="00BA62E3">
        <w:rPr>
          <w:lang w:val="de-DE"/>
        </w:rPr>
        <w:t xml:space="preserve"> on </w:t>
      </w:r>
      <w:r w:rsidRPr="062193C1" w:rsidR="00BA62E3">
        <w:rPr>
          <w:lang w:val="de-DE"/>
        </w:rPr>
        <w:t>Infertility</w:t>
      </w:r>
      <w:r w:rsidRPr="062193C1" w:rsidR="00BA62E3">
        <w:rPr>
          <w:lang w:val="de-DE"/>
        </w:rPr>
        <w:t xml:space="preserve"> and </w:t>
      </w:r>
      <w:r w:rsidRPr="062193C1" w:rsidR="00BA62E3">
        <w:rPr>
          <w:lang w:val="de-DE"/>
        </w:rPr>
        <w:t>Fertility</w:t>
      </w:r>
      <w:r w:rsidRPr="062193C1" w:rsidR="00BA62E3">
        <w:rPr>
          <w:lang w:val="de-DE"/>
        </w:rPr>
        <w:t xml:space="preserve"> Care [ </w:t>
      </w:r>
      <w:hyperlink w:anchor="ref-CR19" r:id="Re482b7667fec4dd2">
        <w:r w:rsidRPr="062193C1" w:rsidR="00BA62E3">
          <w:rPr>
            <w:rStyle w:val="Hyperlink"/>
            <w:color w:val="004B83"/>
            <w:lang w:val="de-DE"/>
          </w:rPr>
          <w:t xml:space="preserve">19 </w:t>
        </w:r>
      </w:hyperlink>
      <w:r w:rsidRPr="062193C1" w:rsidR="00BA62E3">
        <w:rPr>
          <w:lang w:val="de-DE"/>
        </w:rPr>
        <w:t>] definiert.</w:t>
      </w:r>
    </w:p>
    <w:p w:rsidR="00BA62E3" w:rsidP="00BA62E3" w:rsidRDefault="00BA62E3" w14:paraId="7125F9CD"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BA62E3" w:rsidP="062193C1" w:rsidRDefault="00BA62E3" w14:paraId="58ED256F" w14:textId="77777777">
      <w:pPr xmlns:w="http://schemas.openxmlformats.org/wordprocessingml/2006/main">
        <w:pStyle w:val="NormalWeb"/>
        <w:spacing w:before="0" w:beforeAutospacing="off" w:after="0" w:afterAutospacing="off"/>
      </w:pPr>
      <w:r w:rsidRPr="062193C1" w:rsidR="00BA62E3">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062193C1" w:rsidR="00BA62E3">
        <w:rPr>
          <w:lang w:val="de-DE"/>
        </w:rPr>
        <w:t>Ratios</w:t>
      </w:r>
      <w:r w:rsidRPr="062193C1" w:rsidR="00BA62E3">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BA62E3" w:rsidP="00BA62E3" w:rsidRDefault="00BA62E3" w14:paraId="1CC1E5D3"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BA62E3" w:rsidP="062193C1" w:rsidRDefault="00BA62E3" w14:paraId="559A829A" w14:textId="77777777">
      <w:pPr xmlns:w="http://schemas.openxmlformats.org/wordprocessingml/2006/main">
        <w:pStyle w:val="NormalWeb"/>
        <w:spacing w:before="0" w:beforeAutospacing="off" w:after="0" w:afterAutospacing="off"/>
      </w:pPr>
      <w:r xmlns:w="http://schemas.openxmlformats.org/wordprocessingml/2006/main" w:rsidRPr="062193C1" w:rsidR="00BA62E3">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xmlns:w="http://schemas.openxmlformats.org/wordprocessingml/2006/main" w:rsidRPr="062193C1" w:rsidR="00BA62E3">
        <w:rPr>
          <w:lang w:val="de-DE"/>
        </w:rPr>
        <w:t xml:space="preserve">( </w:t>
      </w:r>
      <w:r xmlns:w="http://schemas.openxmlformats.org/wordprocessingml/2006/main" w:rsidRPr="062193C1" w:rsidR="00BA62E3">
        <w:rPr>
          <w:i w:val="1"/>
          <w:iCs w:val="1"/>
          <w:lang w:val="de-DE"/>
        </w:rPr>
        <w:t xml:space="preserve">n</w:t>
      </w:r>
      <w:r xmlns:w="http://schemas.openxmlformats.org/wordprocessingml/2006/main" w:rsidRPr="062193C1" w:rsidR="00BA62E3">
        <w:rPr>
          <w:i w:val="1"/>
          <w:iCs w:val="1"/>
          <w:lang w:val="de-DE"/>
        </w:rPr>
        <w:t xml:space="preserve"> </w:t>
      </w:r>
      <w:r xmlns:w="http://schemas.openxmlformats.org/wordprocessingml/2006/main" w:rsidRPr="062193C1" w:rsidR="00BA62E3">
        <w:rPr>
          <w:lang w:val="de-DE"/>
        </w:rPr>
        <w:t xml:space="preserve">= 687) gehörten zur Gruppe mit diagnostiziertem SARS-CoV-2, 16,4 % </w:t>
      </w:r>
      <w:r xmlns:w="http://schemas.openxmlformats.org/wordprocessingml/2006/main" w:rsidRPr="062193C1" w:rsidR="00BA62E3">
        <w:rPr>
          <w:lang w:val="de-DE"/>
        </w:rPr>
        <w:t xml:space="preserve">( </w:t>
      </w:r>
      <w:r xmlns:w="http://schemas.openxmlformats.org/wordprocessingml/2006/main" w:rsidRPr="062193C1" w:rsidR="00BA62E3">
        <w:rPr>
          <w:i w:val="1"/>
          <w:iCs w:val="1"/>
          <w:lang w:val="de-DE"/>
        </w:rPr>
        <w:t xml:space="preserve">n</w:t>
      </w:r>
      <w:r xmlns:w="http://schemas.openxmlformats.org/wordprocessingml/2006/main" w:rsidRPr="062193C1" w:rsidR="00BA62E3">
        <w:rPr>
          <w:i w:val="1"/>
          <w:iCs w:val="1"/>
          <w:lang w:val="de-DE"/>
        </w:rPr>
        <w:t xml:space="preserve"> </w:t>
      </w:r>
      <w:r xmlns:w="http://schemas.openxmlformats.org/wordprocessingml/2006/main" w:rsidRPr="062193C1" w:rsidR="00BA62E3">
        <w:rPr>
          <w:lang w:val="de-DE"/>
        </w:rPr>
        <w:t xml:space="preserve">= 219) zur Gruppe mit Verdacht auf eine SARS-CoV-2-Infektion und 32 % </w:t>
      </w:r>
      <w:r xmlns:w="http://schemas.openxmlformats.org/wordprocessingml/2006/main" w:rsidRPr="062193C1" w:rsidR="00BA62E3">
        <w:rPr>
          <w:lang w:val="de-DE"/>
        </w:rPr>
        <w:t xml:space="preserve">( </w:t>
      </w:r>
      <w:r xmlns:w="http://schemas.openxmlformats.org/wordprocessingml/2006/main" w:rsidRPr="062193C1" w:rsidR="00BA62E3">
        <w:rPr>
          <w:i w:val="1"/>
          <w:iCs w:val="1"/>
          <w:lang w:val="de-DE"/>
        </w:rPr>
        <w:t xml:space="preserve">n</w:t>
      </w:r>
      <w:r xmlns:w="http://schemas.openxmlformats.org/wordprocessingml/2006/main" w:rsidRPr="062193C1" w:rsidR="00BA62E3">
        <w:rPr>
          <w:i w:val="1"/>
          <w:iCs w:val="1"/>
          <w:lang w:val="de-DE"/>
        </w:rPr>
        <w:t xml:space="preserve"> </w:t>
      </w:r>
      <w:r xmlns:w="http://schemas.openxmlformats.org/wordprocessingml/2006/main" w:rsidRPr="062193C1" w:rsidR="00BA62E3">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xmlns:w="http://schemas.openxmlformats.org/wordprocessingml/2006/main" w:rsidRPr="062193C1" w:rsidR="00BA62E3">
        <w:rPr>
          <w:lang w:val="de-DE"/>
        </w:rPr>
        <w:t xml:space="preserve">Adenomyose</w:t>
      </w:r>
      <w:r xmlns:w="http://schemas.openxmlformats.org/wordprocessingml/2006/main" w:rsidRPr="062193C1" w:rsidR="00BA62E3">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w:t>
      </w:r>
      <w:r xmlns:w="http://schemas.openxmlformats.org/wordprocessingml/2006/main">
        <w:lastRenderedPageBreak xmlns:w="http://schemas.openxmlformats.org/wordprocessingml/2006/main"/>
      </w:r>
      <w:r xmlns:w="http://schemas.openxmlformats.org/wordprocessingml/2006/main" w:rsidRPr="062193C1" w:rsidR="00BA62E3">
        <w:rPr>
          <w:lang w:val="de-DE"/>
        </w:rPr>
        <w:t xml:space="preserve">Gruppe mit Verdacht auf Infektion </w:t>
      </w:r>
      <w:r xmlns:w="http://schemas.openxmlformats.org/wordprocessingml/2006/main" w:rsidRPr="062193C1" w:rsidR="00BA62E3">
        <w:rPr>
          <w:lang w:val="de-DE"/>
        </w:rPr>
        <w:t xml:space="preserve">( </w:t>
      </w:r>
      <w:r xmlns:w="http://schemas.openxmlformats.org/wordprocessingml/2006/main" w:rsidRPr="062193C1" w:rsidR="00BA62E3">
        <w:rPr>
          <w:i w:val="1"/>
          <w:iCs w:val="1"/>
          <w:lang w:val="de-DE"/>
        </w:rPr>
        <w:t xml:space="preserve">p</w:t>
      </w:r>
      <w:r xmlns:w="http://schemas.openxmlformats.org/wordprocessingml/2006/main" w:rsidRPr="062193C1" w:rsidR="00BA62E3">
        <w:rPr>
          <w:i w:val="1"/>
          <w:iCs w:val="1"/>
          <w:lang w:val="de-DE"/>
        </w:rPr>
        <w:t xml:space="preserve"> </w:t>
      </w:r>
      <w:r xmlns:w="http://schemas.openxmlformats.org/wordprocessingml/2006/main" w:rsidRPr="062193C1" w:rsidR="00BA62E3">
        <w:rPr>
          <w:lang w:val="de-DE"/>
        </w:rPr>
        <w:t xml:space="preserve">&lt; 0,001) (Tabelle </w:t>
      </w:r>
      <w:hyperlink xmlns:w="http://schemas.openxmlformats.org/wordprocessingml/2006/main" xmlns:r="http://schemas.openxmlformats.org/officeDocument/2006/relationships" w:history="1" w:anchor="Tab1" r:id="rId929">
        <w:r xmlns:w="http://schemas.openxmlformats.org/wordprocessingml/2006/main" w:rsidRPr="062193C1" w:rsidR="00BA62E3">
          <w:rPr>
            <w:rStyle w:val="Hyperlink"/>
            <w:color w:val="004B83"/>
            <w:lang w:val="de-DE"/>
          </w:rPr>
          <w:t xml:space="preserve">1 </w:t>
        </w:r>
      </w:hyperlink>
      <w:r xmlns:w="http://schemas.openxmlformats.org/wordprocessingml/2006/main" w:rsidRPr="062193C1" w:rsidR="00BA62E3">
        <w:rPr>
          <w:lang w:val="de-DE"/>
        </w:rPr>
        <w:t xml:space="preserve">). Die anhaltende Schwangerschaftsrate lag bei 58 % in der Gruppe mit diagnostiziertem SARS-CoV-2, bei 53 % in der Gruppe ohne Infektion und bei 45 % in der Gruppe mit Verdacht auf Infektion </w:t>
      </w:r>
      <w:r xmlns:w="http://schemas.openxmlformats.org/wordprocessingml/2006/main" w:rsidRPr="062193C1" w:rsidR="00BA62E3">
        <w:rPr>
          <w:lang w:val="de-DE"/>
        </w:rPr>
        <w:t xml:space="preserve">( </w:t>
      </w:r>
      <w:r xmlns:w="http://schemas.openxmlformats.org/wordprocessingml/2006/main" w:rsidRPr="062193C1" w:rsidR="00BA62E3">
        <w:rPr>
          <w:i w:val="1"/>
          <w:iCs w:val="1"/>
          <w:lang w:val="de-DE"/>
        </w:rPr>
        <w:t xml:space="preserve">p</w:t>
      </w:r>
      <w:r xmlns:w="http://schemas.openxmlformats.org/wordprocessingml/2006/main" w:rsidRPr="062193C1" w:rsidR="00BA62E3">
        <w:rPr>
          <w:i w:val="1"/>
          <w:iCs w:val="1"/>
          <w:lang w:val="de-DE"/>
        </w:rPr>
        <w:t xml:space="preserve"> </w:t>
      </w:r>
      <w:r xmlns:w="http://schemas.openxmlformats.org/wordprocessingml/2006/main" w:rsidRPr="062193C1" w:rsidR="00BA62E3">
        <w:rPr>
          <w:lang w:val="de-DE"/>
        </w:rPr>
        <w:t xml:space="preserve">&lt; 0,001) (Tabelle </w:t>
      </w:r>
      <w:hyperlink xmlns:w="http://schemas.openxmlformats.org/wordprocessingml/2006/main" xmlns:r="http://schemas.openxmlformats.org/officeDocument/2006/relationships" w:history="1" w:anchor="Tab1" r:id="rId930">
        <w:r xmlns:w="http://schemas.openxmlformats.org/wordprocessingml/2006/main" w:rsidRPr="062193C1" w:rsidR="00BA62E3">
          <w:rPr>
            <w:rStyle w:val="Hyperlink"/>
            <w:color w:val="004B83"/>
            <w:lang w:val="de-DE"/>
          </w:rPr>
          <w:t xml:space="preserve">1 </w:t>
        </w:r>
      </w:hyperlink>
      <w:r xmlns:w="http://schemas.openxmlformats.org/wordprocessingml/2006/main" w:rsidRPr="062193C1" w:rsidR="00BA62E3">
        <w:rPr>
          <w:lang w:val="de-DE"/>
        </w:rPr>
        <w:t xml:space="preserve">). Es gab keine signifikanten Unterschiede bei der biochemischen Schwangerschaftsrate, der Rate früher Fehlgeburten oder der Rate ektopischer Schwangerschaften (Tabelle </w:t>
      </w:r>
      <w:hyperlink xmlns:w="http://schemas.openxmlformats.org/wordprocessingml/2006/main" xmlns:r="http://schemas.openxmlformats.org/officeDocument/2006/relationships" w:history="1" w:anchor="Tab1" r:id="rId931">
        <w:r xmlns:w="http://schemas.openxmlformats.org/wordprocessingml/2006/main" w:rsidRPr="062193C1" w:rsidR="00BA62E3">
          <w:rPr>
            <w:rStyle w:val="Hyperlink"/>
            <w:color w:val="004B83"/>
            <w:lang w:val="de-DE"/>
          </w:rPr>
          <w:t xml:space="preserve">1 </w:t>
        </w:r>
      </w:hyperlink>
      <w:r xmlns:w="http://schemas.openxmlformats.org/wordprocessingml/2006/main" w:rsidRPr="062193C1" w:rsidR="00BA62E3">
        <w:rPr>
          <w:lang w:val="de-DE"/>
        </w:rPr>
        <w:t xml:space="preserve">).</w:t>
      </w:r>
    </w:p>
    <w:p w:rsidR="00BA62E3" w:rsidP="00BA62E3" w:rsidRDefault="00BA62E3" w14:paraId="23913B91" w14:textId="77777777"/>
    <w:p w:rsidR="00BA62E3" w:rsidP="00BA62E3" w:rsidRDefault="00BA62E3" w14:paraId="15A6F98D" w14:textId="77777777"/>
    <w:p w:rsidR="00BA62E3" w:rsidP="00BA62E3" w:rsidRDefault="00BA62E3" w14:paraId="41C061D3"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BA62E3" w:rsidP="062193C1" w:rsidRDefault="00BA62E3" w14:paraId="0C75C00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Rajput</w:t>
      </w:r>
      <w:r w:rsidRPr="062193C1" w:rsidR="00BA62E3">
        <w:rPr>
          <w:rFonts w:ascii="Georgia" w:hAnsi="Georgia"/>
          <w:color w:val="333333"/>
          <w:sz w:val="27"/>
          <w:szCs w:val="27"/>
          <w:lang w:val="de-DE"/>
        </w:rPr>
        <w:t xml:space="preserve"> SK, </w:t>
      </w:r>
      <w:r w:rsidRPr="062193C1" w:rsidR="00BA62E3">
        <w:rPr>
          <w:rFonts w:ascii="Georgia" w:hAnsi="Georgia"/>
          <w:color w:val="333333"/>
          <w:sz w:val="27"/>
          <w:szCs w:val="27"/>
          <w:lang w:val="de-DE"/>
        </w:rPr>
        <w:t>Logsdon</w:t>
      </w:r>
      <w:r w:rsidRPr="062193C1" w:rsidR="00BA62E3">
        <w:rPr>
          <w:rFonts w:ascii="Georgia" w:hAnsi="Georgia"/>
          <w:color w:val="333333"/>
          <w:sz w:val="27"/>
          <w:szCs w:val="27"/>
          <w:lang w:val="de-DE"/>
        </w:rPr>
        <w:t xml:space="preserve"> DM, </w:t>
      </w:r>
      <w:r w:rsidRPr="062193C1" w:rsidR="00BA62E3">
        <w:rPr>
          <w:rFonts w:ascii="Georgia" w:hAnsi="Georgia"/>
          <w:color w:val="333333"/>
          <w:sz w:val="27"/>
          <w:szCs w:val="27"/>
          <w:lang w:val="de-DE"/>
        </w:rPr>
        <w:t>Kile</w:t>
      </w:r>
      <w:r w:rsidRPr="062193C1" w:rsidR="00BA62E3">
        <w:rPr>
          <w:rFonts w:ascii="Georgia" w:hAnsi="Georgia"/>
          <w:color w:val="333333"/>
          <w:sz w:val="27"/>
          <w:szCs w:val="27"/>
          <w:lang w:val="de-DE"/>
        </w:rPr>
        <w:t xml:space="preserve"> B, Engelhorn HJ, </w:t>
      </w:r>
      <w:r w:rsidRPr="062193C1" w:rsidR="00BA62E3">
        <w:rPr>
          <w:rFonts w:ascii="Georgia" w:hAnsi="Georgia"/>
          <w:color w:val="333333"/>
          <w:sz w:val="27"/>
          <w:szCs w:val="27"/>
          <w:lang w:val="de-DE"/>
        </w:rPr>
        <w:t>Goheen</w:t>
      </w:r>
      <w:r w:rsidRPr="062193C1" w:rsidR="00BA62E3">
        <w:rPr>
          <w:rFonts w:ascii="Georgia" w:hAnsi="Georgia"/>
          <w:color w:val="333333"/>
          <w:sz w:val="27"/>
          <w:szCs w:val="27"/>
          <w:lang w:val="de-DE"/>
        </w:rPr>
        <w:t xml:space="preserve"> B, Khan S, Swain J, McCormick S, Schoolcraft WB, Yuan Y, </w:t>
      </w:r>
      <w:r w:rsidRPr="062193C1" w:rsidR="00BA62E3">
        <w:rPr>
          <w:rFonts w:ascii="Georgia" w:hAnsi="Georgia"/>
          <w:color w:val="333333"/>
          <w:sz w:val="27"/>
          <w:szCs w:val="27"/>
          <w:lang w:val="de-DE"/>
        </w:rPr>
        <w:t>Krisher</w:t>
      </w:r>
      <w:r w:rsidRPr="062193C1" w:rsidR="00BA62E3">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062193C1" w:rsidR="00BA62E3">
        <w:rPr>
          <w:rFonts w:ascii="Georgia" w:hAnsi="Georgia"/>
          <w:color w:val="333333"/>
          <w:sz w:val="27"/>
          <w:szCs w:val="27"/>
          <w:lang w:val="de-DE"/>
        </w:rPr>
        <w:t>Sci</w:t>
      </w:r>
      <w:r w:rsidRPr="062193C1" w:rsidR="00BA62E3">
        <w:rPr>
          <w:rFonts w:ascii="Georgia" w:hAnsi="Georgia"/>
          <w:color w:val="333333"/>
          <w:sz w:val="27"/>
          <w:szCs w:val="27"/>
          <w:lang w:val="de-DE"/>
        </w:rPr>
        <w:t>. 2021;2(1):33–42.</w:t>
      </w:r>
    </w:p>
    <w:p w:rsidR="00BA62E3" w:rsidP="00BA62E3" w:rsidRDefault="00BA62E3" w14:paraId="1C55C23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93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93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0BA62E3" w:rsidRDefault="00BA62E3" w14:paraId="21086564"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BA62E3" w:rsidP="00BA62E3" w:rsidRDefault="00BA62E3" w14:paraId="5A2663A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93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93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93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9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9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0DC9CB9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 xml:space="preserve">Schwartz A, </w:t>
      </w:r>
      <w:r w:rsidRPr="062193C1" w:rsidR="00BA62E3">
        <w:rPr>
          <w:rFonts w:ascii="Georgia" w:hAnsi="Georgia"/>
          <w:color w:val="333333"/>
          <w:sz w:val="27"/>
          <w:szCs w:val="27"/>
          <w:lang w:val="de-DE"/>
        </w:rPr>
        <w:t>Yogev</w:t>
      </w:r>
      <w:r w:rsidRPr="062193C1" w:rsidR="00BA62E3">
        <w:rPr>
          <w:rFonts w:ascii="Georgia" w:hAnsi="Georgia"/>
          <w:color w:val="333333"/>
          <w:sz w:val="27"/>
          <w:szCs w:val="27"/>
          <w:lang w:val="de-DE"/>
        </w:rPr>
        <w:t xml:space="preserve"> Y, </w:t>
      </w:r>
      <w:r w:rsidRPr="062193C1" w:rsidR="00BA62E3">
        <w:rPr>
          <w:rFonts w:ascii="Georgia" w:hAnsi="Georgia"/>
          <w:color w:val="333333"/>
          <w:sz w:val="27"/>
          <w:szCs w:val="27"/>
          <w:lang w:val="de-DE"/>
        </w:rPr>
        <w:t>Zilberman</w:t>
      </w:r>
      <w:r w:rsidRPr="062193C1" w:rsidR="00BA62E3">
        <w:rPr>
          <w:rFonts w:ascii="Georgia" w:hAnsi="Georgia"/>
          <w:color w:val="333333"/>
          <w:sz w:val="27"/>
          <w:szCs w:val="27"/>
          <w:lang w:val="de-DE"/>
        </w:rPr>
        <w:t xml:space="preserve"> A, </w:t>
      </w:r>
      <w:r w:rsidRPr="062193C1" w:rsidR="00BA62E3">
        <w:rPr>
          <w:rFonts w:ascii="Georgia" w:hAnsi="Georgia"/>
          <w:color w:val="333333"/>
          <w:sz w:val="27"/>
          <w:szCs w:val="27"/>
          <w:lang w:val="de-DE"/>
        </w:rPr>
        <w:t>Alpern</w:t>
      </w:r>
      <w:r w:rsidRPr="062193C1" w:rsidR="00BA62E3">
        <w:rPr>
          <w:rFonts w:ascii="Georgia" w:hAnsi="Georgia"/>
          <w:color w:val="333333"/>
          <w:sz w:val="27"/>
          <w:szCs w:val="27"/>
          <w:lang w:val="de-DE"/>
        </w:rPr>
        <w:t xml:space="preserve"> S, Many A, </w:t>
      </w:r>
      <w:r w:rsidRPr="062193C1" w:rsidR="00BA62E3">
        <w:rPr>
          <w:rFonts w:ascii="Georgia" w:hAnsi="Georgia"/>
          <w:color w:val="333333"/>
          <w:sz w:val="27"/>
          <w:szCs w:val="27"/>
          <w:lang w:val="de-DE"/>
        </w:rPr>
        <w:t>Yousovich</w:t>
      </w:r>
      <w:r w:rsidRPr="062193C1" w:rsidR="00BA62E3">
        <w:rPr>
          <w:rFonts w:ascii="Georgia" w:hAnsi="Georgia"/>
          <w:color w:val="333333"/>
          <w:sz w:val="27"/>
          <w:szCs w:val="27"/>
          <w:lang w:val="de-DE"/>
        </w:rPr>
        <w:t xml:space="preserve"> R, </w:t>
      </w:r>
      <w:r w:rsidRPr="062193C1" w:rsidR="00BA62E3">
        <w:rPr>
          <w:rFonts w:ascii="Georgia" w:hAnsi="Georgia"/>
          <w:color w:val="333333"/>
          <w:sz w:val="27"/>
          <w:szCs w:val="27"/>
          <w:lang w:val="de-DE"/>
        </w:rPr>
        <w:t>Gamzu</w:t>
      </w:r>
      <w:r w:rsidRPr="062193C1" w:rsidR="00BA62E3">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062193C1" w:rsidR="00BA62E3">
        <w:rPr>
          <w:rFonts w:ascii="Georgia" w:hAnsi="Georgia"/>
          <w:color w:val="333333"/>
          <w:sz w:val="27"/>
          <w:szCs w:val="27"/>
          <w:lang w:val="de-DE"/>
        </w:rPr>
        <w:t>2021;128:97</w:t>
      </w:r>
      <w:r w:rsidRPr="062193C1" w:rsidR="00BA62E3">
        <w:rPr>
          <w:rFonts w:ascii="Georgia" w:hAnsi="Georgia"/>
          <w:color w:val="333333"/>
          <w:sz w:val="27"/>
          <w:szCs w:val="27"/>
          <w:lang w:val="de-DE"/>
        </w:rPr>
        <w:t>–100.</w:t>
      </w:r>
    </w:p>
    <w:p w:rsidR="00BA62E3" w:rsidP="00BA62E3" w:rsidRDefault="00BA62E3" w14:paraId="11945C7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9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94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94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9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03ABF75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Atarod</w:t>
      </w:r>
      <w:r w:rsidRPr="062193C1" w:rsidR="00BA62E3">
        <w:rPr>
          <w:rFonts w:ascii="Georgia" w:hAnsi="Georgia"/>
          <w:color w:val="333333"/>
          <w:sz w:val="27"/>
          <w:szCs w:val="27"/>
          <w:lang w:val="de-DE"/>
        </w:rPr>
        <w:t xml:space="preserve"> Z, </w:t>
      </w:r>
      <w:r w:rsidRPr="062193C1" w:rsidR="00BA62E3">
        <w:rPr>
          <w:rFonts w:ascii="Georgia" w:hAnsi="Georgia"/>
          <w:color w:val="333333"/>
          <w:sz w:val="27"/>
          <w:szCs w:val="27"/>
          <w:lang w:val="de-DE"/>
        </w:rPr>
        <w:t>Zamaniyan</w:t>
      </w:r>
      <w:r w:rsidRPr="062193C1" w:rsidR="00BA62E3">
        <w:rPr>
          <w:rFonts w:ascii="Georgia" w:hAnsi="Georgia"/>
          <w:color w:val="333333"/>
          <w:sz w:val="27"/>
          <w:szCs w:val="27"/>
          <w:lang w:val="de-DE"/>
        </w:rPr>
        <w:t xml:space="preserve"> M, </w:t>
      </w:r>
      <w:r w:rsidRPr="062193C1" w:rsidR="00BA62E3">
        <w:rPr>
          <w:rFonts w:ascii="Georgia" w:hAnsi="Georgia"/>
          <w:color w:val="333333"/>
          <w:sz w:val="27"/>
          <w:szCs w:val="27"/>
          <w:lang w:val="de-DE"/>
        </w:rPr>
        <w:t>Moosazadeh</w:t>
      </w:r>
      <w:r w:rsidRPr="062193C1" w:rsidR="00BA62E3">
        <w:rPr>
          <w:rFonts w:ascii="Georgia" w:hAnsi="Georgia"/>
          <w:color w:val="333333"/>
          <w:sz w:val="27"/>
          <w:szCs w:val="27"/>
          <w:lang w:val="de-DE"/>
        </w:rPr>
        <w:t xml:space="preserve"> M, </w:t>
      </w:r>
      <w:r w:rsidRPr="062193C1" w:rsidR="00BA62E3">
        <w:rPr>
          <w:rFonts w:ascii="Georgia" w:hAnsi="Georgia"/>
          <w:color w:val="333333"/>
          <w:sz w:val="27"/>
          <w:szCs w:val="27"/>
          <w:lang w:val="de-DE"/>
        </w:rPr>
        <w:t>Valadan</w:t>
      </w:r>
      <w:r w:rsidRPr="062193C1" w:rsidR="00BA62E3">
        <w:rPr>
          <w:rFonts w:ascii="Georgia" w:hAnsi="Georgia"/>
          <w:color w:val="333333"/>
          <w:sz w:val="27"/>
          <w:szCs w:val="27"/>
          <w:lang w:val="de-DE"/>
        </w:rPr>
        <w:t xml:space="preserve"> R, </w:t>
      </w:r>
      <w:r w:rsidRPr="062193C1" w:rsidR="00BA62E3">
        <w:rPr>
          <w:rFonts w:ascii="Georgia" w:hAnsi="Georgia"/>
          <w:color w:val="333333"/>
          <w:sz w:val="27"/>
          <w:szCs w:val="27"/>
          <w:lang w:val="de-DE"/>
        </w:rPr>
        <w:t>Soleimanirad</w:t>
      </w:r>
      <w:r w:rsidRPr="062193C1" w:rsidR="00BA62E3">
        <w:rPr>
          <w:rFonts w:ascii="Georgia" w:hAnsi="Georgia"/>
          <w:color w:val="333333"/>
          <w:sz w:val="27"/>
          <w:szCs w:val="27"/>
          <w:lang w:val="de-DE"/>
        </w:rPr>
        <w:t xml:space="preserve"> SM, </w:t>
      </w:r>
      <w:r w:rsidRPr="062193C1" w:rsidR="00BA62E3">
        <w:rPr>
          <w:rFonts w:ascii="Georgia" w:hAnsi="Georgia"/>
          <w:color w:val="333333"/>
          <w:sz w:val="27"/>
          <w:szCs w:val="27"/>
          <w:lang w:val="de-DE"/>
        </w:rPr>
        <w:t>Gordani</w:t>
      </w:r>
      <w:r w:rsidRPr="062193C1" w:rsidR="00BA62E3">
        <w:rPr>
          <w:rFonts w:ascii="Georgia" w:hAnsi="Georgia"/>
          <w:color w:val="333333"/>
          <w:sz w:val="27"/>
          <w:szCs w:val="27"/>
          <w:lang w:val="de-DE"/>
        </w:rPr>
        <w:t xml:space="preserve"> N. Untersuchung von Vaginal- und Rektalabstrichen von Frauen, die mit COVID-19 infiziert sind, in zwei Krankenhäusern der </w:t>
      </w:r>
      <w:r w:rsidRPr="062193C1" w:rsidR="00BA62E3">
        <w:rPr>
          <w:rFonts w:ascii="Georgia" w:hAnsi="Georgia"/>
          <w:color w:val="333333"/>
          <w:sz w:val="27"/>
          <w:szCs w:val="27"/>
          <w:lang w:val="de-DE"/>
        </w:rPr>
        <w:t>Mazandaran</w:t>
      </w:r>
      <w:r w:rsidRPr="062193C1" w:rsidR="00BA62E3">
        <w:rPr>
          <w:rFonts w:ascii="Georgia" w:hAnsi="Georgia"/>
          <w:color w:val="333333"/>
          <w:sz w:val="27"/>
          <w:szCs w:val="27"/>
          <w:lang w:val="de-DE"/>
        </w:rPr>
        <w:t xml:space="preserve"> University </w:t>
      </w:r>
      <w:r w:rsidRPr="062193C1" w:rsidR="00BA62E3">
        <w:rPr>
          <w:rFonts w:ascii="Georgia" w:hAnsi="Georgia"/>
          <w:color w:val="333333"/>
          <w:sz w:val="27"/>
          <w:szCs w:val="27"/>
          <w:lang w:val="de-DE"/>
        </w:rPr>
        <w:t>of</w:t>
      </w:r>
      <w:r w:rsidRPr="062193C1" w:rsidR="00BA62E3">
        <w:rPr>
          <w:rFonts w:ascii="Georgia" w:hAnsi="Georgia"/>
          <w:color w:val="333333"/>
          <w:sz w:val="27"/>
          <w:szCs w:val="27"/>
          <w:lang w:val="de-DE"/>
        </w:rPr>
        <w:t xml:space="preserve"> Medical Sciences, 2020. J </w:t>
      </w:r>
      <w:r w:rsidRPr="062193C1" w:rsidR="00BA62E3">
        <w:rPr>
          <w:rFonts w:ascii="Georgia" w:hAnsi="Georgia"/>
          <w:color w:val="333333"/>
          <w:sz w:val="27"/>
          <w:szCs w:val="27"/>
          <w:lang w:val="de-DE"/>
        </w:rPr>
        <w:t>Obstet</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Gynaecol</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2022;42:2225</w:t>
      </w:r>
      <w:r w:rsidRPr="062193C1" w:rsidR="00BA62E3">
        <w:rPr>
          <w:rFonts w:ascii="Georgia" w:hAnsi="Georgia"/>
          <w:color w:val="333333"/>
          <w:sz w:val="27"/>
          <w:szCs w:val="27"/>
          <w:lang w:val="de-DE"/>
        </w:rPr>
        <w:t>–9.</w:t>
      </w:r>
    </w:p>
    <w:p w:rsidR="00BA62E3" w:rsidP="00BA62E3" w:rsidRDefault="00BA62E3" w14:paraId="773C30E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9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94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94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94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5B2CCA2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Khoiwal</w:t>
      </w:r>
      <w:r w:rsidRPr="062193C1" w:rsidR="00BA62E3">
        <w:rPr>
          <w:rFonts w:ascii="Georgia" w:hAnsi="Georgia"/>
          <w:color w:val="333333"/>
          <w:sz w:val="27"/>
          <w:szCs w:val="27"/>
          <w:lang w:val="de-DE"/>
        </w:rPr>
        <w:t xml:space="preserve"> K, </w:t>
      </w:r>
      <w:r w:rsidRPr="062193C1" w:rsidR="00BA62E3">
        <w:rPr>
          <w:rFonts w:ascii="Georgia" w:hAnsi="Georgia"/>
          <w:color w:val="333333"/>
          <w:sz w:val="27"/>
          <w:szCs w:val="27"/>
          <w:lang w:val="de-DE"/>
        </w:rPr>
        <w:t>Kalita</w:t>
      </w:r>
      <w:r w:rsidRPr="062193C1" w:rsidR="00BA62E3">
        <w:rPr>
          <w:rFonts w:ascii="Georgia" w:hAnsi="Georgia"/>
          <w:color w:val="333333"/>
          <w:sz w:val="27"/>
          <w:szCs w:val="27"/>
          <w:lang w:val="de-DE"/>
        </w:rPr>
        <w:t xml:space="preserve"> D, Kumari R, </w:t>
      </w:r>
      <w:r w:rsidRPr="062193C1" w:rsidR="00BA62E3">
        <w:rPr>
          <w:rFonts w:ascii="Georgia" w:hAnsi="Georgia"/>
          <w:color w:val="333333"/>
          <w:sz w:val="27"/>
          <w:szCs w:val="27"/>
          <w:lang w:val="de-DE"/>
        </w:rPr>
        <w:t>Dhundi</w:t>
      </w:r>
      <w:r w:rsidRPr="062193C1" w:rsidR="00BA62E3">
        <w:rPr>
          <w:rFonts w:ascii="Georgia" w:hAnsi="Georgia"/>
          <w:color w:val="333333"/>
          <w:sz w:val="27"/>
          <w:szCs w:val="27"/>
          <w:lang w:val="de-DE"/>
        </w:rPr>
        <w:t xml:space="preserve"> D, Shankar R, Kumari R, </w:t>
      </w:r>
      <w:r w:rsidRPr="062193C1" w:rsidR="00BA62E3">
        <w:rPr>
          <w:rFonts w:ascii="Georgia" w:hAnsi="Georgia"/>
          <w:color w:val="333333"/>
          <w:sz w:val="27"/>
          <w:szCs w:val="27"/>
          <w:lang w:val="de-DE"/>
        </w:rPr>
        <w:t>Gaurav</w:t>
      </w:r>
      <w:r w:rsidRPr="062193C1" w:rsidR="00BA62E3">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062193C1" w:rsidR="00BA62E3">
        <w:rPr>
          <w:rFonts w:ascii="Georgia" w:hAnsi="Georgia"/>
          <w:color w:val="333333"/>
          <w:sz w:val="27"/>
          <w:szCs w:val="27"/>
          <w:lang w:val="de-DE"/>
        </w:rPr>
        <w:t>Int</w:t>
      </w:r>
      <w:r w:rsidRPr="062193C1" w:rsidR="00BA62E3">
        <w:rPr>
          <w:rFonts w:ascii="Georgia" w:hAnsi="Georgia"/>
          <w:color w:val="333333"/>
          <w:sz w:val="27"/>
          <w:szCs w:val="27"/>
          <w:lang w:val="de-DE"/>
        </w:rPr>
        <w:t xml:space="preserve"> J </w:t>
      </w:r>
      <w:r w:rsidRPr="062193C1" w:rsidR="00BA62E3">
        <w:rPr>
          <w:rFonts w:ascii="Georgia" w:hAnsi="Georgia"/>
          <w:color w:val="333333"/>
          <w:sz w:val="27"/>
          <w:szCs w:val="27"/>
          <w:lang w:val="de-DE"/>
        </w:rPr>
        <w:t>Gynaecol</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Obstet</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2022;157:744</w:t>
      </w:r>
      <w:r w:rsidRPr="062193C1" w:rsidR="00BA62E3">
        <w:rPr>
          <w:rFonts w:ascii="Georgia" w:hAnsi="Georgia"/>
          <w:color w:val="333333"/>
          <w:sz w:val="27"/>
          <w:szCs w:val="27"/>
          <w:lang w:val="de-DE"/>
        </w:rPr>
        <w:t>–7.</w:t>
      </w:r>
    </w:p>
    <w:p w:rsidR="00BA62E3" w:rsidP="00BA62E3" w:rsidRDefault="00BA62E3" w14:paraId="6054623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94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94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94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95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95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20495B6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 xml:space="preserve">Ata B, Vermeulen N, </w:t>
      </w:r>
      <w:r w:rsidRPr="062193C1" w:rsidR="00BA62E3">
        <w:rPr>
          <w:rFonts w:ascii="Georgia" w:hAnsi="Georgia"/>
          <w:color w:val="333333"/>
          <w:sz w:val="27"/>
          <w:szCs w:val="27"/>
          <w:lang w:val="de-DE"/>
        </w:rPr>
        <w:t>Mocanu</w:t>
      </w:r>
      <w:r w:rsidRPr="062193C1" w:rsidR="00BA62E3">
        <w:rPr>
          <w:rFonts w:ascii="Georgia" w:hAnsi="Georgia"/>
          <w:color w:val="333333"/>
          <w:sz w:val="27"/>
          <w:szCs w:val="27"/>
          <w:lang w:val="de-DE"/>
        </w:rPr>
        <w:t xml:space="preserve"> E, et al. SARS-CoV-2, Fruchtbarkeit und assistierte Reproduktion. Hum </w:t>
      </w:r>
      <w:r w:rsidRPr="062193C1" w:rsidR="00BA62E3">
        <w:rPr>
          <w:rFonts w:ascii="Georgia" w:hAnsi="Georgia"/>
          <w:color w:val="333333"/>
          <w:sz w:val="27"/>
          <w:szCs w:val="27"/>
          <w:lang w:val="de-DE"/>
        </w:rPr>
        <w:t>Reprod</w:t>
      </w:r>
      <w:r w:rsidRPr="062193C1" w:rsidR="00BA62E3">
        <w:rPr>
          <w:rFonts w:ascii="Georgia" w:hAnsi="Georgia"/>
          <w:color w:val="333333"/>
          <w:sz w:val="27"/>
          <w:szCs w:val="27"/>
          <w:lang w:val="de-DE"/>
        </w:rPr>
        <w:t>-Update. 2023;29(2):177–96.</w:t>
      </w:r>
    </w:p>
    <w:p w:rsidR="00BA62E3" w:rsidP="00BA62E3" w:rsidRDefault="00BA62E3" w14:paraId="3943924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95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95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9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9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7050435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Rajak</w:t>
      </w:r>
      <w:r w:rsidRPr="062193C1" w:rsidR="00BA62E3">
        <w:rPr>
          <w:rFonts w:ascii="Georgia" w:hAnsi="Georgia"/>
          <w:color w:val="333333"/>
          <w:sz w:val="27"/>
          <w:szCs w:val="27"/>
          <w:lang w:val="de-DE"/>
        </w:rPr>
        <w:t xml:space="preserve"> P, Roy S, Dutta M, </w:t>
      </w:r>
      <w:r w:rsidRPr="062193C1" w:rsidR="00BA62E3">
        <w:rPr>
          <w:rFonts w:ascii="Georgia" w:hAnsi="Georgia"/>
          <w:color w:val="333333"/>
          <w:sz w:val="27"/>
          <w:szCs w:val="27"/>
          <w:lang w:val="de-DE"/>
        </w:rPr>
        <w:t>Podder</w:t>
      </w:r>
      <w:r w:rsidRPr="062193C1" w:rsidR="00BA62E3">
        <w:rPr>
          <w:rFonts w:ascii="Georgia" w:hAnsi="Georgia"/>
          <w:color w:val="333333"/>
          <w:sz w:val="27"/>
          <w:szCs w:val="27"/>
          <w:lang w:val="de-DE"/>
        </w:rPr>
        <w:t xml:space="preserve"> S, Sarkar S, </w:t>
      </w:r>
      <w:r w:rsidRPr="062193C1" w:rsidR="00BA62E3">
        <w:rPr>
          <w:rFonts w:ascii="Georgia" w:hAnsi="Georgia"/>
          <w:color w:val="333333"/>
          <w:sz w:val="27"/>
          <w:szCs w:val="27"/>
          <w:lang w:val="de-DE"/>
        </w:rPr>
        <w:t>Ganguly</w:t>
      </w:r>
      <w:r w:rsidRPr="062193C1" w:rsidR="00BA62E3">
        <w:rPr>
          <w:rFonts w:ascii="Georgia" w:hAnsi="Georgia"/>
          <w:color w:val="333333"/>
          <w:sz w:val="27"/>
          <w:szCs w:val="27"/>
          <w:lang w:val="de-DE"/>
        </w:rPr>
        <w:t xml:space="preserve"> A, </w:t>
      </w:r>
      <w:r w:rsidRPr="062193C1" w:rsidR="00BA62E3">
        <w:rPr>
          <w:rFonts w:ascii="Georgia" w:hAnsi="Georgia"/>
          <w:color w:val="333333"/>
          <w:sz w:val="27"/>
          <w:szCs w:val="27"/>
          <w:lang w:val="de-DE"/>
        </w:rPr>
        <w:t>Mandi</w:t>
      </w:r>
      <w:r w:rsidRPr="062193C1" w:rsidR="00BA62E3">
        <w:rPr>
          <w:rFonts w:ascii="Georgia" w:hAnsi="Georgia"/>
          <w:color w:val="333333"/>
          <w:sz w:val="27"/>
          <w:szCs w:val="27"/>
          <w:lang w:val="de-DE"/>
        </w:rPr>
        <w:t xml:space="preserve"> M, </w:t>
      </w:r>
      <w:r w:rsidRPr="062193C1" w:rsidR="00BA62E3">
        <w:rPr>
          <w:rFonts w:ascii="Georgia" w:hAnsi="Georgia"/>
          <w:color w:val="333333"/>
          <w:sz w:val="27"/>
          <w:szCs w:val="27"/>
          <w:lang w:val="de-DE"/>
        </w:rPr>
        <w:t>Khatun</w:t>
      </w:r>
      <w:r w:rsidRPr="062193C1" w:rsidR="00BA62E3">
        <w:rPr>
          <w:rFonts w:ascii="Georgia" w:hAnsi="Georgia"/>
          <w:color w:val="333333"/>
          <w:sz w:val="27"/>
          <w:szCs w:val="27"/>
          <w:lang w:val="de-DE"/>
        </w:rPr>
        <w:t xml:space="preserve"> S. Die Wechselwirkung zwischen Mediatoren von Unfruchtbarkeit und COVID-19 verstehen. </w:t>
      </w:r>
      <w:r w:rsidRPr="062193C1" w:rsidR="00BA62E3">
        <w:rPr>
          <w:rFonts w:ascii="Georgia" w:hAnsi="Georgia"/>
          <w:color w:val="333333"/>
          <w:sz w:val="27"/>
          <w:szCs w:val="27"/>
          <w:lang w:val="de-DE"/>
        </w:rPr>
        <w:t>Reprod</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Biol</w:t>
      </w:r>
      <w:r w:rsidRPr="062193C1" w:rsidR="00BA62E3">
        <w:rPr>
          <w:rFonts w:ascii="Georgia" w:hAnsi="Georgia"/>
          <w:color w:val="333333"/>
          <w:sz w:val="27"/>
          <w:szCs w:val="27"/>
          <w:lang w:val="de-DE"/>
        </w:rPr>
        <w:t>. 2021;21(4):100559.</w:t>
      </w:r>
    </w:p>
    <w:p w:rsidR="00BA62E3" w:rsidP="00BA62E3" w:rsidRDefault="00BA62E3" w14:paraId="5233BF9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95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95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95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95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96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2648CD4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Chadchan</w:t>
      </w:r>
      <w:r w:rsidRPr="062193C1" w:rsidR="00BA62E3">
        <w:rPr>
          <w:rFonts w:ascii="Georgia" w:hAnsi="Georgia"/>
          <w:color w:val="333333"/>
          <w:sz w:val="27"/>
          <w:szCs w:val="27"/>
          <w:lang w:val="de-DE"/>
        </w:rPr>
        <w:t xml:space="preserve"> SB, </w:t>
      </w:r>
      <w:r w:rsidRPr="062193C1" w:rsidR="00BA62E3">
        <w:rPr>
          <w:rFonts w:ascii="Georgia" w:hAnsi="Georgia"/>
          <w:color w:val="333333"/>
          <w:sz w:val="27"/>
          <w:szCs w:val="27"/>
          <w:lang w:val="de-DE"/>
        </w:rPr>
        <w:t>Popli</w:t>
      </w:r>
      <w:r w:rsidRPr="062193C1" w:rsidR="00BA62E3">
        <w:rPr>
          <w:rFonts w:ascii="Georgia" w:hAnsi="Georgia"/>
          <w:color w:val="333333"/>
          <w:sz w:val="27"/>
          <w:szCs w:val="27"/>
          <w:lang w:val="de-DE"/>
        </w:rPr>
        <w:t xml:space="preserve"> P, </w:t>
      </w:r>
      <w:r w:rsidRPr="062193C1" w:rsidR="00BA62E3">
        <w:rPr>
          <w:rFonts w:ascii="Georgia" w:hAnsi="Georgia"/>
          <w:color w:val="333333"/>
          <w:sz w:val="27"/>
          <w:szCs w:val="27"/>
          <w:lang w:val="de-DE"/>
        </w:rPr>
        <w:t>Maurya</w:t>
      </w:r>
      <w:r w:rsidRPr="062193C1" w:rsidR="00BA62E3">
        <w:rPr>
          <w:rFonts w:ascii="Georgia" w:hAnsi="Georgia"/>
          <w:color w:val="333333"/>
          <w:sz w:val="27"/>
          <w:szCs w:val="27"/>
          <w:lang w:val="de-DE"/>
        </w:rPr>
        <w:t xml:space="preserve"> VK, </w:t>
      </w:r>
      <w:r w:rsidRPr="062193C1" w:rsidR="00BA62E3">
        <w:rPr>
          <w:rFonts w:ascii="Georgia" w:hAnsi="Georgia"/>
          <w:color w:val="333333"/>
          <w:sz w:val="27"/>
          <w:szCs w:val="27"/>
          <w:lang w:val="de-DE"/>
        </w:rPr>
        <w:t>Kommagani</w:t>
      </w:r>
      <w:r w:rsidRPr="062193C1" w:rsidR="00BA62E3">
        <w:rPr>
          <w:rFonts w:ascii="Georgia" w:hAnsi="Georgia"/>
          <w:color w:val="333333"/>
          <w:sz w:val="27"/>
          <w:szCs w:val="27"/>
          <w:lang w:val="de-DE"/>
        </w:rPr>
        <w:t xml:space="preserve"> R. Der SARS-CoV-2-Rezeptor, das Angiotensin-</w:t>
      </w:r>
      <w:r w:rsidRPr="062193C1" w:rsidR="00BA62E3">
        <w:rPr>
          <w:rFonts w:ascii="Georgia" w:hAnsi="Georgia"/>
          <w:color w:val="333333"/>
          <w:sz w:val="27"/>
          <w:szCs w:val="27"/>
          <w:lang w:val="de-DE"/>
        </w:rPr>
        <w:t>Converting</w:t>
      </w:r>
      <w:r w:rsidRPr="062193C1" w:rsidR="00BA62E3">
        <w:rPr>
          <w:rFonts w:ascii="Georgia" w:hAnsi="Georgia"/>
          <w:color w:val="333333"/>
          <w:sz w:val="27"/>
          <w:szCs w:val="27"/>
          <w:lang w:val="de-DE"/>
        </w:rPr>
        <w:t xml:space="preserve">-Enzym 2, ist für die </w:t>
      </w:r>
      <w:r w:rsidRPr="062193C1" w:rsidR="00BA62E3">
        <w:rPr>
          <w:rFonts w:ascii="Georgia" w:hAnsi="Georgia"/>
          <w:color w:val="333333"/>
          <w:sz w:val="27"/>
          <w:szCs w:val="27"/>
          <w:lang w:val="de-DE"/>
        </w:rPr>
        <w:t>Dezidualisierung</w:t>
      </w:r>
      <w:r w:rsidRPr="062193C1" w:rsidR="00BA62E3">
        <w:rPr>
          <w:rFonts w:ascii="Georgia" w:hAnsi="Georgia"/>
          <w:color w:val="333333"/>
          <w:sz w:val="27"/>
          <w:szCs w:val="27"/>
          <w:lang w:val="de-DE"/>
        </w:rPr>
        <w:t xml:space="preserve"> menschlicher </w:t>
      </w:r>
      <w:r w:rsidRPr="062193C1" w:rsidR="00BA62E3">
        <w:rPr>
          <w:rFonts w:ascii="Georgia" w:hAnsi="Georgia"/>
          <w:color w:val="333333"/>
          <w:sz w:val="27"/>
          <w:szCs w:val="27"/>
          <w:lang w:val="de-DE"/>
        </w:rPr>
        <w:t>endometrialer</w:t>
      </w:r>
      <w:r w:rsidRPr="062193C1" w:rsidR="00BA62E3">
        <w:rPr>
          <w:rFonts w:ascii="Georgia" w:hAnsi="Georgia"/>
          <w:color w:val="333333"/>
          <w:sz w:val="27"/>
          <w:szCs w:val="27"/>
          <w:lang w:val="de-DE"/>
        </w:rPr>
        <w:t xml:space="preserve"> Stromazellen erforderlich. </w:t>
      </w:r>
      <w:r w:rsidRPr="062193C1" w:rsidR="00BA62E3">
        <w:rPr>
          <w:rFonts w:ascii="Georgia" w:hAnsi="Georgia"/>
          <w:color w:val="333333"/>
          <w:sz w:val="27"/>
          <w:szCs w:val="27"/>
          <w:lang w:val="de-DE"/>
        </w:rPr>
        <w:t>Biol</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Reprod</w:t>
      </w:r>
      <w:r w:rsidRPr="062193C1" w:rsidR="00BA62E3">
        <w:rPr>
          <w:rFonts w:ascii="Georgia" w:hAnsi="Georgia"/>
          <w:color w:val="333333"/>
          <w:sz w:val="27"/>
          <w:szCs w:val="27"/>
          <w:lang w:val="de-DE"/>
        </w:rPr>
        <w:t>. 2021;104(2):336–43.</w:t>
      </w:r>
    </w:p>
    <w:p w:rsidR="00BA62E3" w:rsidP="00BA62E3" w:rsidRDefault="00BA62E3" w14:paraId="51F71D9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96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9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9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10360D2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062193C1" w:rsidR="00BA62E3">
        <w:rPr>
          <w:rFonts w:ascii="Georgia" w:hAnsi="Georgia"/>
          <w:color w:val="333333"/>
          <w:sz w:val="27"/>
          <w:szCs w:val="27"/>
          <w:lang w:val="de-DE"/>
        </w:rPr>
        <w:t>oozyten</w:t>
      </w:r>
      <w:r w:rsidRPr="062193C1" w:rsidR="00BA62E3">
        <w:rPr>
          <w:rFonts w:ascii="Georgia" w:hAnsi="Georgia"/>
          <w:color w:val="333333"/>
          <w:sz w:val="27"/>
          <w:szCs w:val="27"/>
          <w:lang w:val="de-DE"/>
        </w:rPr>
        <w:t xml:space="preserve">- und embryobezogenen Ergebnissen. JAMA </w:t>
      </w:r>
      <w:r w:rsidRPr="062193C1" w:rsidR="00BA62E3">
        <w:rPr>
          <w:rFonts w:ascii="Georgia" w:hAnsi="Georgia"/>
          <w:color w:val="333333"/>
          <w:sz w:val="27"/>
          <w:szCs w:val="27"/>
          <w:lang w:val="de-DE"/>
        </w:rPr>
        <w:t>Netw</w:t>
      </w:r>
      <w:r w:rsidRPr="062193C1" w:rsidR="00BA62E3">
        <w:rPr>
          <w:rFonts w:ascii="Georgia" w:hAnsi="Georgia"/>
          <w:color w:val="333333"/>
          <w:sz w:val="27"/>
          <w:szCs w:val="27"/>
          <w:lang w:val="de-DE"/>
        </w:rPr>
        <w:t xml:space="preserve"> Open. 2023;6(7</w:t>
      </w:r>
      <w:r w:rsidRPr="062193C1" w:rsidR="00BA62E3">
        <w:rPr>
          <w:rFonts w:ascii="Georgia" w:hAnsi="Georgia"/>
          <w:color w:val="333333"/>
          <w:sz w:val="27"/>
          <w:szCs w:val="27"/>
          <w:lang w:val="de-DE"/>
        </w:rPr>
        <w:t>):e</w:t>
      </w:r>
      <w:r w:rsidRPr="062193C1" w:rsidR="00BA62E3">
        <w:rPr>
          <w:rFonts w:ascii="Georgia" w:hAnsi="Georgia"/>
          <w:color w:val="333333"/>
          <w:sz w:val="27"/>
          <w:szCs w:val="27"/>
          <w:lang w:val="de-DE"/>
        </w:rPr>
        <w:t>2323219.</w:t>
      </w:r>
    </w:p>
    <w:p w:rsidR="00BA62E3" w:rsidP="00BA62E3" w:rsidRDefault="00BA62E3" w14:paraId="04A47ED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9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96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96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9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35A2015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062193C1" w:rsidR="00BA62E3">
        <w:rPr>
          <w:rFonts w:ascii="Georgia" w:hAnsi="Georgia"/>
          <w:color w:val="333333"/>
          <w:sz w:val="27"/>
          <w:szCs w:val="27"/>
          <w:lang w:val="de-DE"/>
        </w:rPr>
        <w:t>Sci</w:t>
      </w:r>
      <w:r w:rsidRPr="062193C1" w:rsidR="00BA62E3">
        <w:rPr>
          <w:rFonts w:ascii="Georgia" w:hAnsi="Georgia"/>
          <w:color w:val="333333"/>
          <w:sz w:val="27"/>
          <w:szCs w:val="27"/>
          <w:lang w:val="de-DE"/>
        </w:rPr>
        <w:t xml:space="preserve"> China Life </w:t>
      </w:r>
      <w:r w:rsidRPr="062193C1" w:rsidR="00BA62E3">
        <w:rPr>
          <w:rFonts w:ascii="Georgia" w:hAnsi="Georgia"/>
          <w:color w:val="333333"/>
          <w:sz w:val="27"/>
          <w:szCs w:val="27"/>
          <w:lang w:val="de-DE"/>
        </w:rPr>
        <w:t>Sci</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2023;66:1</w:t>
      </w:r>
      <w:r w:rsidRPr="062193C1" w:rsidR="00BA62E3">
        <w:rPr>
          <w:rFonts w:ascii="Georgia" w:hAnsi="Georgia"/>
          <w:color w:val="333333"/>
          <w:sz w:val="27"/>
          <w:szCs w:val="27"/>
          <w:lang w:val="de-DE"/>
        </w:rPr>
        <w:t>–4.</w:t>
      </w:r>
    </w:p>
    <w:p w:rsidR="00BA62E3" w:rsidP="00BA62E3" w:rsidRDefault="00BA62E3" w14:paraId="231AA2F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9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96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97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4FEB1D0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 xml:space="preserve">Villar J, </w:t>
      </w:r>
      <w:r w:rsidRPr="062193C1" w:rsidR="00BA62E3">
        <w:rPr>
          <w:rFonts w:ascii="Georgia" w:hAnsi="Georgia"/>
          <w:color w:val="333333"/>
          <w:sz w:val="27"/>
          <w:szCs w:val="27"/>
          <w:lang w:val="de-DE"/>
        </w:rPr>
        <w:t>Ariff</w:t>
      </w:r>
      <w:r w:rsidRPr="062193C1" w:rsidR="00BA62E3">
        <w:rPr>
          <w:rFonts w:ascii="Georgia" w:hAnsi="Georgia"/>
          <w:color w:val="333333"/>
          <w:sz w:val="27"/>
          <w:szCs w:val="27"/>
          <w:lang w:val="de-DE"/>
        </w:rPr>
        <w:t xml:space="preserve"> S, </w:t>
      </w:r>
      <w:r w:rsidRPr="062193C1" w:rsidR="00BA62E3">
        <w:rPr>
          <w:rFonts w:ascii="Georgia" w:hAnsi="Georgia"/>
          <w:color w:val="333333"/>
          <w:sz w:val="27"/>
          <w:szCs w:val="27"/>
          <w:lang w:val="de-DE"/>
        </w:rPr>
        <w:t>Gunier</w:t>
      </w:r>
      <w:r w:rsidRPr="062193C1" w:rsidR="00BA62E3">
        <w:rPr>
          <w:rFonts w:ascii="Georgia" w:hAnsi="Georgia"/>
          <w:color w:val="333333"/>
          <w:sz w:val="27"/>
          <w:szCs w:val="27"/>
          <w:lang w:val="de-DE"/>
        </w:rPr>
        <w:t xml:space="preserve"> RB, </w:t>
      </w:r>
      <w:r w:rsidRPr="062193C1" w:rsidR="00BA62E3">
        <w:rPr>
          <w:rFonts w:ascii="Georgia" w:hAnsi="Georgia"/>
          <w:color w:val="333333"/>
          <w:sz w:val="27"/>
          <w:szCs w:val="27"/>
          <w:lang w:val="de-DE"/>
        </w:rPr>
        <w:t>Thiruvengadam</w:t>
      </w:r>
      <w:r w:rsidRPr="062193C1" w:rsidR="00BA62E3">
        <w:rPr>
          <w:rFonts w:ascii="Georgia" w:hAnsi="Georgia"/>
          <w:color w:val="333333"/>
          <w:sz w:val="27"/>
          <w:szCs w:val="27"/>
          <w:lang w:val="de-DE"/>
        </w:rPr>
        <w:t xml:space="preserve"> R, Rauch S, </w:t>
      </w:r>
      <w:r w:rsidRPr="062193C1" w:rsidR="00BA62E3">
        <w:rPr>
          <w:rFonts w:ascii="Georgia" w:hAnsi="Georgia"/>
          <w:color w:val="333333"/>
          <w:sz w:val="27"/>
          <w:szCs w:val="27"/>
          <w:lang w:val="de-DE"/>
        </w:rPr>
        <w:t>Kholin</w:t>
      </w:r>
      <w:r w:rsidRPr="062193C1" w:rsidR="00BA62E3">
        <w:rPr>
          <w:rFonts w:ascii="Georgia" w:hAnsi="Georgia"/>
          <w:color w:val="333333"/>
          <w:sz w:val="27"/>
          <w:szCs w:val="27"/>
          <w:lang w:val="de-DE"/>
        </w:rPr>
        <w:t xml:space="preserve"> A, </w:t>
      </w:r>
      <w:r w:rsidRPr="062193C1" w:rsidR="00BA62E3">
        <w:rPr>
          <w:rFonts w:ascii="Georgia" w:hAnsi="Georgia"/>
          <w:color w:val="333333"/>
          <w:sz w:val="27"/>
          <w:szCs w:val="27"/>
          <w:lang w:val="de-DE"/>
        </w:rPr>
        <w:t>Roggero</w:t>
      </w:r>
      <w:r w:rsidRPr="062193C1" w:rsidR="00BA62E3">
        <w:rPr>
          <w:rFonts w:ascii="Georgia" w:hAnsi="Georgia"/>
          <w:color w:val="333333"/>
          <w:sz w:val="27"/>
          <w:szCs w:val="27"/>
          <w:lang w:val="de-DE"/>
        </w:rPr>
        <w:t xml:space="preserve"> P, </w:t>
      </w:r>
      <w:r w:rsidRPr="062193C1" w:rsidR="00BA62E3">
        <w:rPr>
          <w:rFonts w:ascii="Georgia" w:hAnsi="Georgia"/>
          <w:color w:val="333333"/>
          <w:sz w:val="27"/>
          <w:szCs w:val="27"/>
          <w:lang w:val="de-DE"/>
        </w:rPr>
        <w:t>Prefumo</w:t>
      </w:r>
      <w:r w:rsidRPr="062193C1" w:rsidR="00BA62E3">
        <w:rPr>
          <w:rFonts w:ascii="Georgia" w:hAnsi="Georgia"/>
          <w:color w:val="333333"/>
          <w:sz w:val="27"/>
          <w:szCs w:val="27"/>
          <w:lang w:val="de-DE"/>
        </w:rPr>
        <w:t xml:space="preserve"> F, do Vale MS, Cardona-Perez JA, </w:t>
      </w:r>
      <w:r w:rsidRPr="062193C1" w:rsidR="00BA62E3">
        <w:rPr>
          <w:rFonts w:ascii="Georgia" w:hAnsi="Georgia"/>
          <w:color w:val="333333"/>
          <w:sz w:val="27"/>
          <w:szCs w:val="27"/>
          <w:lang w:val="de-DE"/>
        </w:rPr>
        <w:t>Maiz</w:t>
      </w:r>
      <w:r w:rsidRPr="062193C1" w:rsidR="00BA62E3">
        <w:rPr>
          <w:rFonts w:ascii="Georgia" w:hAnsi="Georgia"/>
          <w:color w:val="333333"/>
          <w:sz w:val="27"/>
          <w:szCs w:val="27"/>
          <w:lang w:val="de-DE"/>
        </w:rPr>
        <w:t xml:space="preserve"> N, Cetin I, </w:t>
      </w:r>
      <w:r w:rsidRPr="062193C1" w:rsidR="00BA62E3">
        <w:rPr>
          <w:rFonts w:ascii="Georgia" w:hAnsi="Georgia"/>
          <w:color w:val="333333"/>
          <w:sz w:val="27"/>
          <w:szCs w:val="27"/>
          <w:lang w:val="de-DE"/>
        </w:rPr>
        <w:t>Savasi</w:t>
      </w:r>
      <w:r w:rsidRPr="062193C1" w:rsidR="00BA62E3">
        <w:rPr>
          <w:rFonts w:ascii="Georgia" w:hAnsi="Georgia"/>
          <w:color w:val="333333"/>
          <w:sz w:val="27"/>
          <w:szCs w:val="27"/>
          <w:lang w:val="de-DE"/>
        </w:rPr>
        <w:t xml:space="preserve"> V, </w:t>
      </w:r>
      <w:r w:rsidRPr="062193C1" w:rsidR="00BA62E3">
        <w:rPr>
          <w:rFonts w:ascii="Georgia" w:hAnsi="Georgia"/>
          <w:color w:val="333333"/>
          <w:sz w:val="27"/>
          <w:szCs w:val="27"/>
          <w:lang w:val="de-DE"/>
        </w:rPr>
        <w:t>Deruelle</w:t>
      </w:r>
      <w:r w:rsidRPr="062193C1" w:rsidR="00BA62E3">
        <w:rPr>
          <w:rFonts w:ascii="Georgia" w:hAnsi="Georgia"/>
          <w:color w:val="333333"/>
          <w:sz w:val="27"/>
          <w:szCs w:val="27"/>
          <w:lang w:val="de-DE"/>
        </w:rPr>
        <w:t xml:space="preserve"> P, Easter SR, </w:t>
      </w:r>
      <w:r w:rsidRPr="062193C1" w:rsidR="00BA62E3">
        <w:rPr>
          <w:rFonts w:ascii="Georgia" w:hAnsi="Georgia"/>
          <w:color w:val="333333"/>
          <w:sz w:val="27"/>
          <w:szCs w:val="27"/>
          <w:lang w:val="de-DE"/>
        </w:rPr>
        <w:t>Sichitiu</w:t>
      </w:r>
      <w:r w:rsidRPr="062193C1" w:rsidR="00BA62E3">
        <w:rPr>
          <w:rFonts w:ascii="Georgia" w:hAnsi="Georgia"/>
          <w:color w:val="333333"/>
          <w:sz w:val="27"/>
          <w:szCs w:val="27"/>
          <w:lang w:val="de-DE"/>
        </w:rPr>
        <w:t xml:space="preserve"> J, Soto Conti CP, </w:t>
      </w:r>
      <w:r w:rsidRPr="062193C1" w:rsidR="00BA62E3">
        <w:rPr>
          <w:rFonts w:ascii="Georgia" w:hAnsi="Georgia"/>
          <w:color w:val="333333"/>
          <w:sz w:val="27"/>
          <w:szCs w:val="27"/>
          <w:lang w:val="de-DE"/>
        </w:rPr>
        <w:t>Ernaw</w:t>
      </w:r>
      <w:r w:rsidRPr="062193C1" w:rsidR="00BA62E3">
        <w:rPr>
          <w:rFonts w:ascii="Georgia" w:hAnsi="Georgia"/>
          <w:color w:val="333333"/>
          <w:sz w:val="27"/>
          <w:szCs w:val="27"/>
          <w:lang w:val="de-DE"/>
        </w:rPr>
        <w:t xml:space="preserve"> M, J, M C, Capelli, M C, Capelli, Salazar L, </w:t>
      </w:r>
      <w:r w:rsidRPr="062193C1" w:rsidR="00BA62E3">
        <w:rPr>
          <w:rFonts w:ascii="Georgia" w:hAnsi="Georgia"/>
          <w:color w:val="333333"/>
          <w:sz w:val="27"/>
          <w:szCs w:val="27"/>
          <w:lang w:val="de-DE"/>
        </w:rPr>
        <w:t>Gravett</w:t>
      </w:r>
      <w:r w:rsidRPr="062193C1" w:rsidR="00BA62E3">
        <w:rPr>
          <w:rFonts w:ascii="Georgia" w:hAnsi="Georgia"/>
          <w:color w:val="333333"/>
          <w:sz w:val="27"/>
          <w:szCs w:val="27"/>
          <w:lang w:val="de-DE"/>
        </w:rPr>
        <w:t xml:space="preserve"> MG, </w:t>
      </w:r>
      <w:r w:rsidRPr="062193C1" w:rsidR="00BA62E3">
        <w:rPr>
          <w:rFonts w:ascii="Georgia" w:hAnsi="Georgia"/>
          <w:color w:val="333333"/>
          <w:sz w:val="27"/>
          <w:szCs w:val="27"/>
          <w:lang w:val="de-DE"/>
        </w:rPr>
        <w:t>Cavoretto</w:t>
      </w:r>
      <w:r w:rsidRPr="062193C1" w:rsidR="00BA62E3">
        <w:rPr>
          <w:rFonts w:ascii="Georgia" w:hAnsi="Georgia"/>
          <w:color w:val="333333"/>
          <w:sz w:val="27"/>
          <w:szCs w:val="27"/>
          <w:lang w:val="de-DE"/>
        </w:rPr>
        <w:t xml:space="preserve"> PI, </w:t>
      </w:r>
      <w:r w:rsidRPr="062193C1" w:rsidR="00BA62E3">
        <w:rPr>
          <w:rFonts w:ascii="Georgia" w:hAnsi="Georgia"/>
          <w:color w:val="333333"/>
          <w:sz w:val="27"/>
          <w:szCs w:val="27"/>
          <w:lang w:val="de-DE"/>
        </w:rPr>
        <w:t>Nachinab</w:t>
      </w:r>
      <w:r w:rsidRPr="062193C1" w:rsidR="00BA62E3">
        <w:rPr>
          <w:rFonts w:ascii="Georgia" w:hAnsi="Georgia"/>
          <w:color w:val="333333"/>
          <w:sz w:val="27"/>
          <w:szCs w:val="27"/>
          <w:lang w:val="de-DE"/>
        </w:rPr>
        <w:t xml:space="preserve"> VB, </w:t>
      </w:r>
      <w:r w:rsidRPr="062193C1" w:rsidR="00BA62E3">
        <w:rPr>
          <w:rFonts w:ascii="Georgia" w:hAnsi="Georgia"/>
          <w:color w:val="333333"/>
          <w:sz w:val="27"/>
          <w:szCs w:val="27"/>
          <w:lang w:val="de-DE"/>
        </w:rPr>
        <w:t>Galadanci</w:t>
      </w:r>
      <w:r w:rsidRPr="062193C1" w:rsidR="00BA62E3">
        <w:rPr>
          <w:rFonts w:ascii="Georgia" w:hAnsi="Georgia"/>
          <w:color w:val="333333"/>
          <w:sz w:val="27"/>
          <w:szCs w:val="27"/>
          <w:lang w:val="de-DE"/>
        </w:rPr>
        <w:t xml:space="preserve"> H, Oros D, </w:t>
      </w:r>
      <w:r w:rsidRPr="062193C1" w:rsidR="00BA62E3">
        <w:rPr>
          <w:rFonts w:ascii="Georgia" w:hAnsi="Georgia"/>
          <w:color w:val="333333"/>
          <w:sz w:val="27"/>
          <w:szCs w:val="27"/>
          <w:lang w:val="de-DE"/>
        </w:rPr>
        <w:t>Ayede</w:t>
      </w:r>
      <w:r w:rsidRPr="062193C1" w:rsidR="00BA62E3">
        <w:rPr>
          <w:rFonts w:ascii="Georgia" w:hAnsi="Georgia"/>
          <w:color w:val="333333"/>
          <w:sz w:val="27"/>
          <w:szCs w:val="27"/>
          <w:lang w:val="de-DE"/>
        </w:rPr>
        <w:t xml:space="preserve"> AI, </w:t>
      </w:r>
      <w:r w:rsidRPr="062193C1" w:rsidR="00BA62E3">
        <w:rPr>
          <w:rFonts w:ascii="Georgia" w:hAnsi="Georgia"/>
          <w:color w:val="333333"/>
          <w:sz w:val="27"/>
          <w:szCs w:val="27"/>
          <w:lang w:val="de-DE"/>
        </w:rPr>
        <w:t>Sentilhes</w:t>
      </w:r>
      <w:r w:rsidRPr="062193C1" w:rsidR="00BA62E3">
        <w:rPr>
          <w:rFonts w:ascii="Georgia" w:hAnsi="Georgia"/>
          <w:color w:val="333333"/>
          <w:sz w:val="27"/>
          <w:szCs w:val="27"/>
          <w:lang w:val="de-DE"/>
        </w:rPr>
        <w:t xml:space="preserve"> L, </w:t>
      </w:r>
      <w:r w:rsidRPr="062193C1" w:rsidR="00BA62E3">
        <w:rPr>
          <w:rFonts w:ascii="Georgia" w:hAnsi="Georgia"/>
          <w:color w:val="333333"/>
          <w:sz w:val="27"/>
          <w:szCs w:val="27"/>
          <w:lang w:val="de-DE"/>
        </w:rPr>
        <w:t>Bako</w:t>
      </w:r>
      <w:r w:rsidRPr="062193C1" w:rsidR="00BA62E3">
        <w:rPr>
          <w:rFonts w:ascii="Georgia" w:hAnsi="Georgia"/>
          <w:color w:val="333333"/>
          <w:sz w:val="27"/>
          <w:szCs w:val="27"/>
          <w:lang w:val="de-DE"/>
        </w:rPr>
        <w:t xml:space="preserve"> B, </w:t>
      </w:r>
      <w:r w:rsidRPr="062193C1" w:rsidR="00BA62E3">
        <w:rPr>
          <w:rFonts w:ascii="Georgia" w:hAnsi="Georgia"/>
          <w:color w:val="333333"/>
          <w:sz w:val="27"/>
          <w:szCs w:val="27"/>
          <w:lang w:val="de-DE"/>
        </w:rPr>
        <w:t>Savorani</w:t>
      </w:r>
      <w:r w:rsidRPr="062193C1" w:rsidR="00BA62E3">
        <w:rPr>
          <w:rFonts w:ascii="Georgia" w:hAnsi="Georgia"/>
          <w:color w:val="333333"/>
          <w:sz w:val="27"/>
          <w:szCs w:val="27"/>
          <w:lang w:val="de-DE"/>
        </w:rPr>
        <w:t xml:space="preserve"> M, Cena H, García-May PK, </w:t>
      </w:r>
      <w:r w:rsidRPr="062193C1" w:rsidR="00BA62E3">
        <w:rPr>
          <w:rFonts w:ascii="Georgia" w:hAnsi="Georgia"/>
          <w:color w:val="333333"/>
          <w:sz w:val="27"/>
          <w:szCs w:val="27"/>
          <w:lang w:val="de-DE"/>
        </w:rPr>
        <w:t>Etuk</w:t>
      </w:r>
      <w:r w:rsidRPr="062193C1" w:rsidR="00BA62E3">
        <w:rPr>
          <w:rFonts w:ascii="Georgia" w:hAnsi="Georgia"/>
          <w:color w:val="333333"/>
          <w:sz w:val="27"/>
          <w:szCs w:val="27"/>
          <w:lang w:val="de-DE"/>
        </w:rPr>
        <w:t xml:space="preserve"> S, Casale R, Abd-</w:t>
      </w:r>
      <w:r w:rsidRPr="062193C1" w:rsidR="00BA62E3">
        <w:rPr>
          <w:rFonts w:ascii="Georgia" w:hAnsi="Georgia"/>
          <w:color w:val="333333"/>
          <w:sz w:val="27"/>
          <w:szCs w:val="27"/>
          <w:lang w:val="de-DE"/>
        </w:rPr>
        <w:t>Elsalam</w:t>
      </w:r>
      <w:r w:rsidRPr="062193C1" w:rsidR="00BA62E3">
        <w:rPr>
          <w:rFonts w:ascii="Georgia" w:hAnsi="Georgia"/>
          <w:color w:val="333333"/>
          <w:sz w:val="27"/>
          <w:szCs w:val="27"/>
          <w:lang w:val="de-DE"/>
        </w:rPr>
        <w:t xml:space="preserve"> S, </w:t>
      </w:r>
      <w:r w:rsidRPr="062193C1" w:rsidR="00BA62E3">
        <w:rPr>
          <w:rFonts w:ascii="Georgia" w:hAnsi="Georgia"/>
          <w:color w:val="333333"/>
          <w:sz w:val="27"/>
          <w:szCs w:val="27"/>
          <w:lang w:val="de-DE"/>
        </w:rPr>
        <w:t>Ikenoue</w:t>
      </w:r>
      <w:r w:rsidRPr="062193C1" w:rsidR="00BA62E3">
        <w:rPr>
          <w:rFonts w:ascii="Georgia" w:hAnsi="Georgia"/>
          <w:color w:val="333333"/>
          <w:sz w:val="27"/>
          <w:szCs w:val="27"/>
          <w:lang w:val="de-DE"/>
        </w:rPr>
        <w:t xml:space="preserve"> S, </w:t>
      </w:r>
      <w:r w:rsidRPr="062193C1" w:rsidR="00BA62E3">
        <w:rPr>
          <w:rFonts w:ascii="Georgia" w:hAnsi="Georgia"/>
          <w:color w:val="333333"/>
          <w:sz w:val="27"/>
          <w:szCs w:val="27"/>
          <w:lang w:val="de-DE"/>
        </w:rPr>
        <w:t>Aminu</w:t>
      </w:r>
      <w:r w:rsidRPr="062193C1" w:rsidR="00BA62E3">
        <w:rPr>
          <w:rFonts w:ascii="Georgia" w:hAnsi="Georgia"/>
          <w:color w:val="333333"/>
          <w:sz w:val="27"/>
          <w:szCs w:val="27"/>
          <w:lang w:val="de-DE"/>
        </w:rPr>
        <w:t xml:space="preserve"> MB, </w:t>
      </w:r>
      <w:r w:rsidRPr="062193C1" w:rsidR="00BA62E3">
        <w:rPr>
          <w:rFonts w:ascii="Georgia" w:hAnsi="Georgia"/>
          <w:color w:val="333333"/>
          <w:sz w:val="27"/>
          <w:szCs w:val="27"/>
          <w:lang w:val="de-DE"/>
        </w:rPr>
        <w:t>Veccia</w:t>
      </w:r>
      <w:r w:rsidRPr="062193C1" w:rsidR="00BA62E3">
        <w:rPr>
          <w:rFonts w:ascii="Georgia" w:hAnsi="Georgia"/>
          <w:color w:val="333333"/>
          <w:sz w:val="27"/>
          <w:szCs w:val="27"/>
          <w:lang w:val="de-DE"/>
        </w:rPr>
        <w:t xml:space="preserve"> CMB, </w:t>
      </w:r>
      <w:r w:rsidRPr="062193C1" w:rsidR="00BA62E3">
        <w:rPr>
          <w:rFonts w:ascii="Georgia" w:hAnsi="Georgia"/>
          <w:color w:val="333333"/>
          <w:sz w:val="27"/>
          <w:szCs w:val="27"/>
          <w:lang w:val="de-DE"/>
        </w:rPr>
        <w:t>Durolli</w:t>
      </w:r>
      <w:r w:rsidRPr="062193C1" w:rsidR="00BA62E3">
        <w:rPr>
          <w:rFonts w:ascii="Georgia" w:hAnsi="Georgia"/>
          <w:color w:val="333333"/>
          <w:sz w:val="27"/>
          <w:szCs w:val="27"/>
          <w:lang w:val="de-DE"/>
        </w:rPr>
        <w:t xml:space="preserve">, John R.A., Ferro, Y.A. </w:t>
      </w:r>
      <w:r w:rsidRPr="062193C1" w:rsidR="00BA62E3">
        <w:rPr>
          <w:rFonts w:ascii="Georgia" w:hAnsi="Georgia"/>
          <w:color w:val="333333"/>
          <w:sz w:val="27"/>
          <w:szCs w:val="27"/>
          <w:lang w:val="de-DE"/>
        </w:rPr>
        <w:t>zi</w:t>
      </w:r>
      <w:r w:rsidRPr="062193C1" w:rsidR="00BA62E3">
        <w:rPr>
          <w:rFonts w:ascii="Georgia" w:hAnsi="Georgia"/>
          <w:color w:val="333333"/>
          <w:sz w:val="27"/>
          <w:szCs w:val="27"/>
          <w:lang w:val="de-DE"/>
        </w:rPr>
        <w:t xml:space="preserve"> E, </w:t>
      </w:r>
      <w:r w:rsidRPr="062193C1" w:rsidR="00BA62E3">
        <w:rPr>
          <w:rFonts w:ascii="Georgia" w:hAnsi="Georgia"/>
          <w:color w:val="333333"/>
          <w:sz w:val="27"/>
          <w:szCs w:val="27"/>
          <w:lang w:val="de-DE"/>
        </w:rPr>
        <w:t>Bhutta</w:t>
      </w:r>
      <w:r w:rsidRPr="062193C1" w:rsidR="00BA62E3">
        <w:rPr>
          <w:rFonts w:ascii="Georgia" w:hAnsi="Georgia"/>
          <w:color w:val="333333"/>
          <w:sz w:val="27"/>
          <w:szCs w:val="27"/>
          <w:lang w:val="de-DE"/>
        </w:rPr>
        <w:t xml:space="preserve"> ZA, Langer A, Kennedy SH, </w:t>
      </w:r>
      <w:r w:rsidRPr="062193C1" w:rsidR="00BA62E3">
        <w:rPr>
          <w:rFonts w:ascii="Georgia" w:hAnsi="Georgia"/>
          <w:color w:val="333333"/>
          <w:sz w:val="27"/>
          <w:szCs w:val="27"/>
          <w:lang w:val="de-DE"/>
        </w:rPr>
        <w:t>Papageorghiou</w:t>
      </w:r>
      <w:r w:rsidRPr="062193C1" w:rsidR="00BA62E3">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062193C1" w:rsidR="00BA62E3">
        <w:rPr>
          <w:rFonts w:ascii="Georgia" w:hAnsi="Georgia"/>
          <w:color w:val="333333"/>
          <w:sz w:val="27"/>
          <w:szCs w:val="27"/>
          <w:lang w:val="de-DE"/>
        </w:rPr>
        <w:t>Pädiatr</w:t>
      </w:r>
      <w:r w:rsidRPr="062193C1" w:rsidR="00BA62E3">
        <w:rPr>
          <w:rFonts w:ascii="Georgia" w:hAnsi="Georgia"/>
          <w:color w:val="333333"/>
          <w:sz w:val="27"/>
          <w:szCs w:val="27"/>
          <w:lang w:val="de-DE"/>
        </w:rPr>
        <w:t>. 2021;175(8):817–26.</w:t>
      </w:r>
    </w:p>
    <w:p w:rsidR="00BA62E3" w:rsidP="00BA62E3" w:rsidRDefault="00BA62E3" w14:paraId="09C53E9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97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97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97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6EFF887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 xml:space="preserve">Norman M, </w:t>
      </w:r>
      <w:r w:rsidRPr="062193C1" w:rsidR="00BA62E3">
        <w:rPr>
          <w:rFonts w:ascii="Georgia" w:hAnsi="Georgia"/>
          <w:color w:val="333333"/>
          <w:sz w:val="27"/>
          <w:szCs w:val="27"/>
          <w:lang w:val="de-DE"/>
        </w:rPr>
        <w:t>Navér</w:t>
      </w:r>
      <w:r w:rsidRPr="062193C1" w:rsidR="00BA62E3">
        <w:rPr>
          <w:rFonts w:ascii="Georgia" w:hAnsi="Georgia"/>
          <w:color w:val="333333"/>
          <w:sz w:val="27"/>
          <w:szCs w:val="27"/>
          <w:lang w:val="de-DE"/>
        </w:rPr>
        <w:t xml:space="preserve"> L, Söderling J, Ahlberg M, </w:t>
      </w:r>
      <w:r w:rsidRPr="062193C1" w:rsidR="00BA62E3">
        <w:rPr>
          <w:rFonts w:ascii="Georgia" w:hAnsi="Georgia"/>
          <w:color w:val="333333"/>
          <w:sz w:val="27"/>
          <w:szCs w:val="27"/>
          <w:lang w:val="de-DE"/>
        </w:rPr>
        <w:t>Hervius</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Askling</w:t>
      </w:r>
      <w:r w:rsidRPr="062193C1" w:rsidR="00BA62E3">
        <w:rPr>
          <w:rFonts w:ascii="Georgia" w:hAnsi="Georgia"/>
          <w:color w:val="333333"/>
          <w:sz w:val="27"/>
          <w:szCs w:val="27"/>
          <w:lang w:val="de-DE"/>
        </w:rPr>
        <w:t xml:space="preserve"> H, </w:t>
      </w:r>
      <w:r w:rsidRPr="062193C1" w:rsidR="00BA62E3">
        <w:rPr>
          <w:rFonts w:ascii="Georgia" w:hAnsi="Georgia"/>
          <w:color w:val="333333"/>
          <w:sz w:val="27"/>
          <w:szCs w:val="27"/>
          <w:lang w:val="de-DE"/>
        </w:rPr>
        <w:t>Aronsson</w:t>
      </w:r>
      <w:r w:rsidRPr="062193C1" w:rsidR="00BA62E3">
        <w:rPr>
          <w:rFonts w:ascii="Georgia" w:hAnsi="Georgia"/>
          <w:color w:val="333333"/>
          <w:sz w:val="27"/>
          <w:szCs w:val="27"/>
          <w:lang w:val="de-DE"/>
        </w:rPr>
        <w:t xml:space="preserve"> B, </w:t>
      </w:r>
      <w:r w:rsidRPr="062193C1" w:rsidR="00BA62E3">
        <w:rPr>
          <w:rFonts w:ascii="Georgia" w:hAnsi="Georgia"/>
          <w:color w:val="333333"/>
          <w:sz w:val="27"/>
          <w:szCs w:val="27"/>
          <w:lang w:val="de-DE"/>
        </w:rPr>
        <w:t>Byström</w:t>
      </w:r>
      <w:r w:rsidRPr="062193C1" w:rsidR="00BA62E3">
        <w:rPr>
          <w:rFonts w:ascii="Georgia" w:hAnsi="Georgia"/>
          <w:color w:val="333333"/>
          <w:sz w:val="27"/>
          <w:szCs w:val="27"/>
          <w:lang w:val="de-DE"/>
        </w:rPr>
        <w:t xml:space="preserve"> E, Jonsson J, </w:t>
      </w:r>
      <w:r w:rsidRPr="062193C1" w:rsidR="00BA62E3">
        <w:rPr>
          <w:rFonts w:ascii="Georgia" w:hAnsi="Georgia"/>
          <w:color w:val="333333"/>
          <w:sz w:val="27"/>
          <w:szCs w:val="27"/>
          <w:lang w:val="de-DE"/>
        </w:rPr>
        <w:t>Sengpiel</w:t>
      </w:r>
      <w:r w:rsidRPr="062193C1" w:rsidR="00BA62E3">
        <w:rPr>
          <w:rFonts w:ascii="Georgia" w:hAnsi="Georgia"/>
          <w:color w:val="333333"/>
          <w:sz w:val="27"/>
          <w:szCs w:val="27"/>
          <w:lang w:val="de-DE"/>
        </w:rPr>
        <w:t xml:space="preserve"> V, </w:t>
      </w:r>
      <w:r w:rsidRPr="062193C1" w:rsidR="00BA62E3">
        <w:rPr>
          <w:rFonts w:ascii="Georgia" w:hAnsi="Georgia"/>
          <w:color w:val="333333"/>
          <w:sz w:val="27"/>
          <w:szCs w:val="27"/>
          <w:lang w:val="de-DE"/>
        </w:rPr>
        <w:t>Ludvigsson</w:t>
      </w:r>
      <w:r w:rsidRPr="062193C1" w:rsidR="00BA62E3">
        <w:rPr>
          <w:rFonts w:ascii="Georgia" w:hAnsi="Georgia"/>
          <w:color w:val="333333"/>
          <w:sz w:val="27"/>
          <w:szCs w:val="27"/>
          <w:lang w:val="de-DE"/>
        </w:rPr>
        <w:t xml:space="preserve"> JF, </w:t>
      </w:r>
      <w:r w:rsidRPr="062193C1" w:rsidR="00BA62E3">
        <w:rPr>
          <w:rFonts w:ascii="Georgia" w:hAnsi="Georgia"/>
          <w:color w:val="333333"/>
          <w:sz w:val="27"/>
          <w:szCs w:val="27"/>
          <w:lang w:val="de-DE"/>
        </w:rPr>
        <w:t>Håkansson</w:t>
      </w:r>
      <w:r w:rsidRPr="062193C1" w:rsidR="00BA62E3">
        <w:rPr>
          <w:rFonts w:ascii="Georgia" w:hAnsi="Georgia"/>
          <w:color w:val="333333"/>
          <w:sz w:val="27"/>
          <w:szCs w:val="27"/>
          <w:lang w:val="de-DE"/>
        </w:rPr>
        <w:t xml:space="preserve"> S, </w:t>
      </w:r>
      <w:r w:rsidRPr="062193C1" w:rsidR="00BA62E3">
        <w:rPr>
          <w:rFonts w:ascii="Georgia" w:hAnsi="Georgia"/>
          <w:color w:val="333333"/>
          <w:sz w:val="27"/>
          <w:szCs w:val="27"/>
          <w:lang w:val="de-DE"/>
        </w:rPr>
        <w:t>Stephansson</w:t>
      </w:r>
      <w:r w:rsidRPr="062193C1" w:rsidR="00BA62E3">
        <w:rPr>
          <w:rFonts w:ascii="Georgia" w:hAnsi="Georgia"/>
          <w:color w:val="333333"/>
          <w:sz w:val="27"/>
          <w:szCs w:val="27"/>
          <w:lang w:val="de-DE"/>
        </w:rPr>
        <w:t xml:space="preserve"> O. Zusammenhang zwischen mütterlicher SARS-CoV-2-Infektion in der Schwangerschaft und neonatalen Ergebnissen. JAMA. 2021;325(20):2076–86.</w:t>
      </w:r>
    </w:p>
    <w:p w:rsidR="00BA62E3" w:rsidP="00BA62E3" w:rsidRDefault="00BA62E3" w14:paraId="5C2313F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97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97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97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97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48C304AA"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Savasi</w:t>
      </w:r>
      <w:r w:rsidRPr="062193C1" w:rsidR="00BA62E3">
        <w:rPr>
          <w:rFonts w:ascii="Georgia" w:hAnsi="Georgia"/>
          <w:color w:val="333333"/>
          <w:sz w:val="27"/>
          <w:szCs w:val="27"/>
          <w:lang w:val="de-DE"/>
        </w:rPr>
        <w:t xml:space="preserve"> V, </w:t>
      </w:r>
      <w:r w:rsidRPr="062193C1" w:rsidR="00BA62E3">
        <w:rPr>
          <w:rFonts w:ascii="Georgia" w:hAnsi="Georgia"/>
          <w:color w:val="333333"/>
          <w:sz w:val="27"/>
          <w:szCs w:val="27"/>
          <w:lang w:val="de-DE"/>
        </w:rPr>
        <w:t>Deruelle</w:t>
      </w:r>
      <w:r w:rsidRPr="062193C1" w:rsidR="00BA62E3">
        <w:rPr>
          <w:rFonts w:ascii="Georgia" w:hAnsi="Georgia"/>
          <w:color w:val="333333"/>
          <w:sz w:val="27"/>
          <w:szCs w:val="27"/>
          <w:lang w:val="de-DE"/>
        </w:rPr>
        <w:t xml:space="preserve"> P, Easter SR, </w:t>
      </w:r>
      <w:r w:rsidRPr="062193C1" w:rsidR="00BA62E3">
        <w:rPr>
          <w:rFonts w:ascii="Georgia" w:hAnsi="Georgia"/>
          <w:color w:val="333333"/>
          <w:sz w:val="27"/>
          <w:szCs w:val="27"/>
          <w:lang w:val="de-DE"/>
        </w:rPr>
        <w:t>Sichitiu</w:t>
      </w:r>
      <w:r w:rsidRPr="062193C1" w:rsidR="00BA62E3">
        <w:rPr>
          <w:rFonts w:ascii="Georgia" w:hAnsi="Georgia"/>
          <w:color w:val="333333"/>
          <w:sz w:val="27"/>
          <w:szCs w:val="27"/>
          <w:lang w:val="de-DE"/>
        </w:rPr>
        <w:t xml:space="preserve"> J, Soto Conti CP, </w:t>
      </w:r>
      <w:r w:rsidRPr="062193C1" w:rsidR="00BA62E3">
        <w:rPr>
          <w:rFonts w:ascii="Georgia" w:hAnsi="Georgia"/>
          <w:color w:val="333333"/>
          <w:sz w:val="27"/>
          <w:szCs w:val="27"/>
          <w:lang w:val="de-DE"/>
        </w:rPr>
        <w:t>Ernawati</w:t>
      </w:r>
      <w:r w:rsidRPr="062193C1" w:rsidR="00BA62E3">
        <w:rPr>
          <w:rFonts w:ascii="Georgia" w:hAnsi="Georgia"/>
          <w:color w:val="333333"/>
          <w:sz w:val="27"/>
          <w:szCs w:val="27"/>
          <w:lang w:val="de-DE"/>
        </w:rPr>
        <w:t xml:space="preserve"> E, </w:t>
      </w:r>
      <w:r w:rsidRPr="062193C1" w:rsidR="00BA62E3">
        <w:rPr>
          <w:rFonts w:ascii="Georgia" w:hAnsi="Georgia"/>
          <w:color w:val="333333"/>
          <w:sz w:val="27"/>
          <w:szCs w:val="27"/>
          <w:lang w:val="de-DE"/>
        </w:rPr>
        <w:t>Mhatre</w:t>
      </w:r>
      <w:r w:rsidRPr="062193C1" w:rsidR="00BA62E3">
        <w:rPr>
          <w:rFonts w:ascii="Georgia" w:hAnsi="Georgia"/>
          <w:color w:val="333333"/>
          <w:sz w:val="27"/>
          <w:szCs w:val="27"/>
          <w:lang w:val="de-DE"/>
        </w:rPr>
        <w:t xml:space="preserve"> M, </w:t>
      </w:r>
      <w:r w:rsidRPr="062193C1" w:rsidR="00BA62E3">
        <w:rPr>
          <w:rFonts w:ascii="Georgia" w:hAnsi="Georgia"/>
          <w:color w:val="333333"/>
          <w:sz w:val="27"/>
          <w:szCs w:val="27"/>
          <w:lang w:val="de-DE"/>
        </w:rPr>
        <w:t>Teji</w:t>
      </w:r>
      <w:r w:rsidRPr="062193C1" w:rsidR="00BA62E3">
        <w:rPr>
          <w:rFonts w:ascii="Georgia" w:hAnsi="Georgia"/>
          <w:color w:val="333333"/>
          <w:sz w:val="27"/>
          <w:szCs w:val="27"/>
          <w:lang w:val="de-DE"/>
        </w:rPr>
        <w:t xml:space="preserve"> JS, Liu B, Capelli C, </w:t>
      </w:r>
      <w:r w:rsidRPr="062193C1" w:rsidR="00BA62E3">
        <w:rPr>
          <w:rFonts w:ascii="Georgia" w:hAnsi="Georgia"/>
          <w:color w:val="333333"/>
          <w:sz w:val="27"/>
          <w:szCs w:val="27"/>
          <w:lang w:val="de-DE"/>
        </w:rPr>
        <w:t>Oberto</w:t>
      </w:r>
      <w:r w:rsidRPr="062193C1" w:rsidR="00BA62E3">
        <w:rPr>
          <w:rFonts w:ascii="Georgia" w:hAnsi="Georgia"/>
          <w:color w:val="333333"/>
          <w:sz w:val="27"/>
          <w:szCs w:val="27"/>
          <w:lang w:val="de-DE"/>
        </w:rPr>
        <w:t xml:space="preserve"> M, Salazar L, </w:t>
      </w:r>
      <w:r w:rsidRPr="062193C1" w:rsidR="00BA62E3">
        <w:rPr>
          <w:rFonts w:ascii="Georgia" w:hAnsi="Georgia"/>
          <w:color w:val="333333"/>
          <w:sz w:val="27"/>
          <w:szCs w:val="27"/>
          <w:lang w:val="de-DE"/>
        </w:rPr>
        <w:t>Gravett</w:t>
      </w:r>
      <w:r w:rsidRPr="062193C1" w:rsidR="00BA62E3">
        <w:rPr>
          <w:rFonts w:ascii="Georgia" w:hAnsi="Georgia"/>
          <w:color w:val="333333"/>
          <w:sz w:val="27"/>
          <w:szCs w:val="27"/>
          <w:lang w:val="de-DE"/>
        </w:rPr>
        <w:t xml:space="preserve"> MG, </w:t>
      </w:r>
      <w:r w:rsidRPr="062193C1" w:rsidR="00BA62E3">
        <w:rPr>
          <w:rFonts w:ascii="Georgia" w:hAnsi="Georgia"/>
          <w:color w:val="333333"/>
          <w:sz w:val="27"/>
          <w:szCs w:val="27"/>
          <w:lang w:val="de-DE"/>
        </w:rPr>
        <w:t>Cavoretto</w:t>
      </w:r>
      <w:r w:rsidRPr="062193C1" w:rsidR="00BA62E3">
        <w:rPr>
          <w:rFonts w:ascii="Georgia" w:hAnsi="Georgia"/>
          <w:color w:val="333333"/>
          <w:sz w:val="27"/>
          <w:szCs w:val="27"/>
          <w:lang w:val="de-DE"/>
        </w:rPr>
        <w:t xml:space="preserve"> PI, </w:t>
      </w:r>
      <w:r w:rsidRPr="062193C1" w:rsidR="00BA62E3">
        <w:rPr>
          <w:rFonts w:ascii="Georgia" w:hAnsi="Georgia"/>
          <w:color w:val="333333"/>
          <w:sz w:val="27"/>
          <w:szCs w:val="27"/>
          <w:lang w:val="de-DE"/>
        </w:rPr>
        <w:t>Nachinab</w:t>
      </w:r>
      <w:r w:rsidRPr="062193C1" w:rsidR="00BA62E3">
        <w:rPr>
          <w:rFonts w:ascii="Georgia" w:hAnsi="Georgia"/>
          <w:color w:val="333333"/>
          <w:sz w:val="27"/>
          <w:szCs w:val="27"/>
          <w:lang w:val="de-DE"/>
        </w:rPr>
        <w:t xml:space="preserve"> VB, </w:t>
      </w:r>
      <w:r w:rsidRPr="062193C1" w:rsidR="00BA62E3">
        <w:rPr>
          <w:rFonts w:ascii="Georgia" w:hAnsi="Georgia"/>
          <w:color w:val="333333"/>
          <w:sz w:val="27"/>
          <w:szCs w:val="27"/>
          <w:lang w:val="de-DE"/>
        </w:rPr>
        <w:t>Galadanci</w:t>
      </w:r>
      <w:r w:rsidRPr="062193C1" w:rsidR="00BA62E3">
        <w:rPr>
          <w:rFonts w:ascii="Georgia" w:hAnsi="Georgia"/>
          <w:color w:val="333333"/>
          <w:sz w:val="27"/>
          <w:szCs w:val="27"/>
          <w:lang w:val="de-DE"/>
        </w:rPr>
        <w:t xml:space="preserve"> H, Oros D, </w:t>
      </w:r>
      <w:r w:rsidRPr="062193C1" w:rsidR="00BA62E3">
        <w:rPr>
          <w:rFonts w:ascii="Georgia" w:hAnsi="Georgia"/>
          <w:color w:val="333333"/>
          <w:sz w:val="27"/>
          <w:szCs w:val="27"/>
          <w:lang w:val="de-DE"/>
        </w:rPr>
        <w:t>Ayede</w:t>
      </w:r>
      <w:r w:rsidRPr="062193C1" w:rsidR="00BA62E3">
        <w:rPr>
          <w:rFonts w:ascii="Georgia" w:hAnsi="Georgia"/>
          <w:color w:val="333333"/>
          <w:sz w:val="27"/>
          <w:szCs w:val="27"/>
          <w:lang w:val="de-DE"/>
        </w:rPr>
        <w:t xml:space="preserve"> AI, </w:t>
      </w:r>
      <w:r w:rsidRPr="062193C1" w:rsidR="00BA62E3">
        <w:rPr>
          <w:rFonts w:ascii="Georgia" w:hAnsi="Georgia"/>
          <w:color w:val="333333"/>
          <w:sz w:val="27"/>
          <w:szCs w:val="27"/>
          <w:lang w:val="de-DE"/>
        </w:rPr>
        <w:t>Sentilhes</w:t>
      </w:r>
      <w:r w:rsidRPr="062193C1" w:rsidR="00BA62E3">
        <w:rPr>
          <w:rFonts w:ascii="Georgia" w:hAnsi="Georgia"/>
          <w:color w:val="333333"/>
          <w:sz w:val="27"/>
          <w:szCs w:val="27"/>
          <w:lang w:val="de-DE"/>
        </w:rPr>
        <w:t xml:space="preserve"> M, Cena L, Cena L, Cena PK, </w:t>
      </w:r>
      <w:r w:rsidRPr="062193C1" w:rsidR="00BA62E3">
        <w:rPr>
          <w:rFonts w:ascii="Georgia" w:hAnsi="Georgia"/>
          <w:color w:val="333333"/>
          <w:sz w:val="27"/>
          <w:szCs w:val="27"/>
          <w:lang w:val="de-DE"/>
        </w:rPr>
        <w:t>Etuk</w:t>
      </w:r>
      <w:r w:rsidRPr="062193C1" w:rsidR="00BA62E3">
        <w:rPr>
          <w:rFonts w:ascii="Georgia" w:hAnsi="Georgia"/>
          <w:color w:val="333333"/>
          <w:sz w:val="27"/>
          <w:szCs w:val="27"/>
          <w:lang w:val="de-DE"/>
        </w:rPr>
        <w:t xml:space="preserve"> S, Casale R, Abd-</w:t>
      </w:r>
      <w:r w:rsidRPr="062193C1" w:rsidR="00BA62E3">
        <w:rPr>
          <w:rFonts w:ascii="Georgia" w:hAnsi="Georgia"/>
          <w:color w:val="333333"/>
          <w:sz w:val="27"/>
          <w:szCs w:val="27"/>
          <w:lang w:val="de-DE"/>
        </w:rPr>
        <w:t>Elsalam</w:t>
      </w:r>
      <w:r w:rsidRPr="062193C1" w:rsidR="00BA62E3">
        <w:rPr>
          <w:rFonts w:ascii="Georgia" w:hAnsi="Georgia"/>
          <w:color w:val="333333"/>
          <w:sz w:val="27"/>
          <w:szCs w:val="27"/>
          <w:lang w:val="de-DE"/>
        </w:rPr>
        <w:t xml:space="preserve"> S, </w:t>
      </w:r>
      <w:r w:rsidRPr="062193C1" w:rsidR="00BA62E3">
        <w:rPr>
          <w:rFonts w:ascii="Georgia" w:hAnsi="Georgia"/>
          <w:color w:val="333333"/>
          <w:sz w:val="27"/>
          <w:szCs w:val="27"/>
          <w:lang w:val="de-DE"/>
        </w:rPr>
        <w:t>Ikenoue</w:t>
      </w:r>
      <w:r w:rsidRPr="062193C1" w:rsidR="00BA62E3">
        <w:rPr>
          <w:rFonts w:ascii="Georgia" w:hAnsi="Georgia"/>
          <w:color w:val="333333"/>
          <w:sz w:val="27"/>
          <w:szCs w:val="27"/>
          <w:lang w:val="de-DE"/>
        </w:rPr>
        <w:t xml:space="preserve"> S, </w:t>
      </w:r>
      <w:r w:rsidRPr="062193C1" w:rsidR="00BA62E3">
        <w:rPr>
          <w:rFonts w:ascii="Georgia" w:hAnsi="Georgia"/>
          <w:color w:val="333333"/>
          <w:sz w:val="27"/>
          <w:szCs w:val="27"/>
          <w:lang w:val="de-DE"/>
        </w:rPr>
        <w:t>Aminu</w:t>
      </w:r>
      <w:r w:rsidRPr="062193C1" w:rsidR="00BA62E3">
        <w:rPr>
          <w:rFonts w:ascii="Georgia" w:hAnsi="Georgia"/>
          <w:color w:val="333333"/>
          <w:sz w:val="27"/>
          <w:szCs w:val="27"/>
          <w:lang w:val="de-DE"/>
        </w:rPr>
        <w:t xml:space="preserve"> MB, </w:t>
      </w:r>
      <w:r w:rsidRPr="062193C1" w:rsidR="00BA62E3">
        <w:rPr>
          <w:rFonts w:ascii="Georgia" w:hAnsi="Georgia"/>
          <w:color w:val="333333"/>
          <w:sz w:val="27"/>
          <w:szCs w:val="27"/>
          <w:lang w:val="de-DE"/>
        </w:rPr>
        <w:t>Vecciarelli</w:t>
      </w:r>
      <w:r w:rsidRPr="062193C1" w:rsidR="00BA62E3">
        <w:rPr>
          <w:rFonts w:ascii="Georgia" w:hAnsi="Georgia"/>
          <w:color w:val="333333"/>
          <w:sz w:val="27"/>
          <w:szCs w:val="27"/>
          <w:lang w:val="de-DE"/>
        </w:rPr>
        <w:t xml:space="preserve"> C, Duro EA, Usman MA, John-</w:t>
      </w:r>
      <w:r w:rsidRPr="062193C1" w:rsidR="00BA62E3">
        <w:rPr>
          <w:rFonts w:ascii="Georgia" w:hAnsi="Georgia"/>
          <w:color w:val="333333"/>
          <w:sz w:val="27"/>
          <w:szCs w:val="27"/>
          <w:lang w:val="de-DE"/>
        </w:rPr>
        <w:t>Akinola</w:t>
      </w:r>
      <w:r w:rsidRPr="062193C1" w:rsidR="00BA62E3">
        <w:rPr>
          <w:rFonts w:ascii="Georgia" w:hAnsi="Georgia"/>
          <w:color w:val="333333"/>
          <w:sz w:val="27"/>
          <w:szCs w:val="27"/>
          <w:lang w:val="de-DE"/>
        </w:rPr>
        <w:t xml:space="preserve"> Y, Nieto R, </w:t>
      </w:r>
      <w:r w:rsidRPr="062193C1" w:rsidR="00BA62E3">
        <w:rPr>
          <w:rFonts w:ascii="Georgia" w:hAnsi="Georgia"/>
          <w:color w:val="333333"/>
          <w:sz w:val="27"/>
          <w:szCs w:val="27"/>
          <w:lang w:val="de-DE"/>
        </w:rPr>
        <w:t>Ferrazi</w:t>
      </w:r>
      <w:r w:rsidRPr="062193C1" w:rsidR="00BA62E3">
        <w:rPr>
          <w:rFonts w:ascii="Georgia" w:hAnsi="Georgia"/>
          <w:color w:val="333333"/>
          <w:sz w:val="27"/>
          <w:szCs w:val="27"/>
          <w:lang w:val="de-DE"/>
        </w:rPr>
        <w:t xml:space="preserve"> E, </w:t>
      </w:r>
      <w:r w:rsidRPr="062193C1" w:rsidR="00BA62E3">
        <w:rPr>
          <w:rFonts w:ascii="Georgia" w:hAnsi="Georgia"/>
          <w:color w:val="333333"/>
          <w:sz w:val="27"/>
          <w:szCs w:val="27"/>
          <w:lang w:val="de-DE"/>
        </w:rPr>
        <w:t>Bhutta</w:t>
      </w:r>
      <w:r w:rsidRPr="062193C1" w:rsidR="00BA62E3">
        <w:rPr>
          <w:rFonts w:ascii="Georgia" w:hAnsi="Georgia"/>
          <w:color w:val="333333"/>
          <w:sz w:val="27"/>
          <w:szCs w:val="27"/>
          <w:lang w:val="de-DE"/>
        </w:rPr>
        <w:t xml:space="preserve"> ZA, Langer A, Kennedy SH, </w:t>
      </w:r>
      <w:r w:rsidRPr="062193C1" w:rsidR="00BA62E3">
        <w:rPr>
          <w:rFonts w:ascii="Georgia" w:hAnsi="Georgia"/>
          <w:color w:val="333333"/>
          <w:sz w:val="27"/>
          <w:szCs w:val="27"/>
          <w:lang w:val="de-DE"/>
        </w:rPr>
        <w:t>Papageorghiou</w:t>
      </w:r>
      <w:r w:rsidRPr="062193C1" w:rsidR="00BA62E3">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062193C1" w:rsidR="00BA62E3">
        <w:rPr>
          <w:rFonts w:ascii="Georgia" w:hAnsi="Georgia"/>
          <w:color w:val="333333"/>
          <w:sz w:val="27"/>
          <w:szCs w:val="27"/>
          <w:lang w:val="de-DE"/>
        </w:rPr>
        <w:t>Pädiatr</w:t>
      </w:r>
      <w:r w:rsidRPr="062193C1" w:rsidR="00BA62E3">
        <w:rPr>
          <w:rFonts w:ascii="Georgia" w:hAnsi="Georgia"/>
          <w:color w:val="333333"/>
          <w:sz w:val="27"/>
          <w:szCs w:val="27"/>
          <w:lang w:val="de-DE"/>
        </w:rPr>
        <w:t>. 2021;175(8):817–26.</w:t>
      </w:r>
    </w:p>
    <w:p w:rsidR="00BA62E3" w:rsidP="00BA62E3" w:rsidRDefault="00BA62E3" w14:paraId="7C96BE3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97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9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9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BA62E3" w:rsidP="062193C1" w:rsidRDefault="00BA62E3" w14:paraId="3E0CBA6C"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xmlns:w="http://schemas.openxmlformats.org/wordprocessingml/2006/main" w:rsidRPr="00E422E2">
        <w:rPr>
          <w:rFonts w:ascii="Georgia" w:hAnsi="Georgia"/>
          <w:color w:val="333333"/>
          <w:sz w:val="27"/>
          <w:szCs w:val="27"/>
        </w:rPr>
        <w:lastRenderedPageBreak xmlns:w="http://schemas.openxmlformats.org/wordprocessingml/2006/main"/>
      </w:r>
      <w:r xmlns:w="http://schemas.openxmlformats.org/wordprocessingml/2006/main" w:rsidRPr="062193C1" w:rsidR="00BA62E3">
        <w:rPr>
          <w:rFonts w:ascii="Georgia" w:hAnsi="Georgia"/>
          <w:color w:val="333333"/>
          <w:sz w:val="27"/>
          <w:szCs w:val="27"/>
          <w:lang w:val="de-DE"/>
        </w:rPr>
        <w:t xml:space="preserve">Norman M, </w:t>
      </w:r>
      <w:r xmlns:w="http://schemas.openxmlformats.org/wordprocessingml/2006/main" w:rsidRPr="062193C1" w:rsidR="00BA62E3">
        <w:rPr>
          <w:rFonts w:ascii="Georgia" w:hAnsi="Georgia"/>
          <w:color w:val="333333"/>
          <w:sz w:val="27"/>
          <w:szCs w:val="27"/>
          <w:lang w:val="de-DE"/>
        </w:rPr>
        <w:t xml:space="preserve">Navér</w:t>
      </w:r>
      <w:r xmlns:w="http://schemas.openxmlformats.org/wordprocessingml/2006/main" w:rsidRPr="062193C1" w:rsidR="00BA62E3">
        <w:rPr>
          <w:rFonts w:ascii="Georgia" w:hAnsi="Georgia"/>
          <w:color w:val="333333"/>
          <w:sz w:val="27"/>
          <w:szCs w:val="27"/>
          <w:lang w:val="de-DE"/>
        </w:rPr>
        <w:t xml:space="preserve"> L, Söderling J, Ahlberg M, </w:t>
      </w:r>
      <w:r xmlns:w="http://schemas.openxmlformats.org/wordprocessingml/2006/main" w:rsidRPr="062193C1" w:rsidR="00BA62E3">
        <w:rPr>
          <w:rFonts w:ascii="Georgia" w:hAnsi="Georgia"/>
          <w:color w:val="333333"/>
          <w:sz w:val="27"/>
          <w:szCs w:val="27"/>
          <w:lang w:val="de-DE"/>
        </w:rPr>
        <w:t xml:space="preserve">Hervius</w:t>
      </w:r>
      <w:r xmlns:w="http://schemas.openxmlformats.org/wordprocessingml/2006/main" w:rsidRPr="062193C1" w:rsidR="00BA62E3">
        <w:rPr>
          <w:rFonts w:ascii="Georgia" w:hAnsi="Georgia"/>
          <w:color w:val="333333"/>
          <w:sz w:val="27"/>
          <w:szCs w:val="27"/>
          <w:lang w:val="de-DE"/>
        </w:rPr>
        <w:t xml:space="preserve"> </w:t>
      </w:r>
      <w:r xmlns:w="http://schemas.openxmlformats.org/wordprocessingml/2006/main" w:rsidRPr="062193C1" w:rsidR="00BA62E3">
        <w:rPr>
          <w:rFonts w:ascii="Georgia" w:hAnsi="Georgia"/>
          <w:color w:val="333333"/>
          <w:sz w:val="27"/>
          <w:szCs w:val="27"/>
          <w:lang w:val="de-DE"/>
        </w:rPr>
        <w:t xml:space="preserve">Askling</w:t>
      </w:r>
      <w:r xmlns:w="http://schemas.openxmlformats.org/wordprocessingml/2006/main" w:rsidRPr="062193C1" w:rsidR="00BA62E3">
        <w:rPr>
          <w:rFonts w:ascii="Georgia" w:hAnsi="Georgia"/>
          <w:color w:val="333333"/>
          <w:sz w:val="27"/>
          <w:szCs w:val="27"/>
          <w:lang w:val="de-DE"/>
        </w:rPr>
        <w:t xml:space="preserve"> H, </w:t>
      </w:r>
      <w:r xmlns:w="http://schemas.openxmlformats.org/wordprocessingml/2006/main" w:rsidRPr="062193C1" w:rsidR="00BA62E3">
        <w:rPr>
          <w:rFonts w:ascii="Georgia" w:hAnsi="Georgia"/>
          <w:color w:val="333333"/>
          <w:sz w:val="27"/>
          <w:szCs w:val="27"/>
          <w:lang w:val="de-DE"/>
        </w:rPr>
        <w:t xml:space="preserve">Aronsson</w:t>
      </w:r>
      <w:r xmlns:w="http://schemas.openxmlformats.org/wordprocessingml/2006/main" w:rsidRPr="062193C1" w:rsidR="00BA62E3">
        <w:rPr>
          <w:rFonts w:ascii="Georgia" w:hAnsi="Georgia"/>
          <w:color w:val="333333"/>
          <w:sz w:val="27"/>
          <w:szCs w:val="27"/>
          <w:lang w:val="de-DE"/>
        </w:rPr>
        <w:t xml:space="preserve"> B, </w:t>
      </w:r>
      <w:r xmlns:w="http://schemas.openxmlformats.org/wordprocessingml/2006/main" w:rsidRPr="062193C1" w:rsidR="00BA62E3">
        <w:rPr>
          <w:rFonts w:ascii="Georgia" w:hAnsi="Georgia"/>
          <w:color w:val="333333"/>
          <w:sz w:val="27"/>
          <w:szCs w:val="27"/>
          <w:lang w:val="de-DE"/>
        </w:rPr>
        <w:t xml:space="preserve">Byström</w:t>
      </w:r>
      <w:r xmlns:w="http://schemas.openxmlformats.org/wordprocessingml/2006/main" w:rsidRPr="062193C1" w:rsidR="00BA62E3">
        <w:rPr>
          <w:rFonts w:ascii="Georgia" w:hAnsi="Georgia"/>
          <w:color w:val="333333"/>
          <w:sz w:val="27"/>
          <w:szCs w:val="27"/>
          <w:lang w:val="de-DE"/>
        </w:rPr>
        <w:t xml:space="preserve"> E, Jonsson J, </w:t>
      </w:r>
      <w:r xmlns:w="http://schemas.openxmlformats.org/wordprocessingml/2006/main" w:rsidRPr="062193C1" w:rsidR="00BA62E3">
        <w:rPr>
          <w:rFonts w:ascii="Georgia" w:hAnsi="Georgia"/>
          <w:color w:val="333333"/>
          <w:sz w:val="27"/>
          <w:szCs w:val="27"/>
          <w:lang w:val="de-DE"/>
        </w:rPr>
        <w:t xml:space="preserve">Sengpiel</w:t>
      </w:r>
      <w:r xmlns:w="http://schemas.openxmlformats.org/wordprocessingml/2006/main" w:rsidRPr="062193C1" w:rsidR="00BA62E3">
        <w:rPr>
          <w:rFonts w:ascii="Georgia" w:hAnsi="Georgia"/>
          <w:color w:val="333333"/>
          <w:sz w:val="27"/>
          <w:szCs w:val="27"/>
          <w:lang w:val="de-DE"/>
        </w:rPr>
        <w:t xml:space="preserve"> V, </w:t>
      </w:r>
      <w:r xmlns:w="http://schemas.openxmlformats.org/wordprocessingml/2006/main" w:rsidRPr="062193C1" w:rsidR="00BA62E3">
        <w:rPr>
          <w:rFonts w:ascii="Georgia" w:hAnsi="Georgia"/>
          <w:color w:val="333333"/>
          <w:sz w:val="27"/>
          <w:szCs w:val="27"/>
          <w:lang w:val="de-DE"/>
        </w:rPr>
        <w:t xml:space="preserve">Ludvigsson</w:t>
      </w:r>
      <w:r xmlns:w="http://schemas.openxmlformats.org/wordprocessingml/2006/main" w:rsidRPr="062193C1" w:rsidR="00BA62E3">
        <w:rPr>
          <w:rFonts w:ascii="Georgia" w:hAnsi="Georgia"/>
          <w:color w:val="333333"/>
          <w:sz w:val="27"/>
          <w:szCs w:val="27"/>
          <w:lang w:val="de-DE"/>
        </w:rPr>
        <w:t xml:space="preserve"> JF, </w:t>
      </w:r>
      <w:r xmlns:w="http://schemas.openxmlformats.org/wordprocessingml/2006/main" w:rsidRPr="062193C1" w:rsidR="00BA62E3">
        <w:rPr>
          <w:rFonts w:ascii="Georgia" w:hAnsi="Georgia"/>
          <w:color w:val="333333"/>
          <w:sz w:val="27"/>
          <w:szCs w:val="27"/>
          <w:lang w:val="de-DE"/>
        </w:rPr>
        <w:t xml:space="preserve">Håkansson</w:t>
      </w:r>
      <w:r xmlns:w="http://schemas.openxmlformats.org/wordprocessingml/2006/main" w:rsidRPr="062193C1" w:rsidR="00BA62E3">
        <w:rPr>
          <w:rFonts w:ascii="Georgia" w:hAnsi="Georgia"/>
          <w:color w:val="333333"/>
          <w:sz w:val="27"/>
          <w:szCs w:val="27"/>
          <w:lang w:val="de-DE"/>
        </w:rPr>
        <w:t xml:space="preserve"> S, </w:t>
      </w:r>
      <w:r xmlns:w="http://schemas.openxmlformats.org/wordprocessingml/2006/main" w:rsidRPr="062193C1" w:rsidR="00BA62E3">
        <w:rPr>
          <w:rFonts w:ascii="Georgia" w:hAnsi="Georgia"/>
          <w:color w:val="333333"/>
          <w:sz w:val="27"/>
          <w:szCs w:val="27"/>
          <w:lang w:val="de-DE"/>
        </w:rPr>
        <w:t xml:space="preserve">Stephansson</w:t>
      </w:r>
      <w:r xmlns:w="http://schemas.openxmlformats.org/wordprocessingml/2006/main" w:rsidRPr="062193C1" w:rsidR="00BA62E3">
        <w:rPr>
          <w:rFonts w:ascii="Georgia" w:hAnsi="Georgia"/>
          <w:color w:val="333333"/>
          <w:sz w:val="27"/>
          <w:szCs w:val="27"/>
          <w:lang w:val="de-DE"/>
        </w:rPr>
        <w:t xml:space="preserve"> O. Assoziation von maternalem SARS-CoV-2</w:t>
      </w:r>
    </w:p>
    <w:p w:rsidRPr="00A675D4" w:rsidR="00BA62E3" w:rsidP="00BA62E3" w:rsidRDefault="00BA62E3" w14:paraId="095884C0"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BA62E3" w:rsidP="00BA62E3" w:rsidRDefault="00BA62E3" w14:paraId="23E9601E"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BA62E3" w:rsidP="00BA62E3" w:rsidRDefault="00BA62E3" w14:paraId="4B191260"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BA62E3" w:rsidP="062193C1" w:rsidRDefault="00BA62E3" w14:paraId="1BE2BE8D"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062193C1" w:rsidR="00BA62E3">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062193C1" w:rsidR="00BA62E3">
        <w:rPr>
          <w:rFonts w:ascii="Georgia" w:hAnsi="Georgia"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&lt;</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062193C1" w:rsidR="00BA62E3">
        <w:rPr>
          <w:rFonts w:ascii="Georgia" w:hAnsi="Georgia"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&lt;</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0,862,</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0,005) und die kurze Zeit </w:t>
      </w:r>
      <w:r xmlns:w="http://schemas.openxmlformats.org/wordprocessingml/2006/main" w:rsidRPr="062193C1" w:rsidR="00BA62E3">
        <w:rPr>
          <w:rFonts w:ascii="Georgia" w:hAnsi="Georgia"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s="Georgia"/>
          <w:color w:val="333333"/>
          <w:kern w:val="0"/>
          <w:sz w:val="27"/>
          <w:szCs w:val="27"/>
          <w:lang w:val="de-DE"/>
        </w:rPr>
        <w:t xml:space="preserve">≤</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22</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8,24,</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&lt;</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0,972,</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062193C1" w:rsidR="00BA62E3">
        <w:rPr>
          <w:rFonts w:ascii="Georgia" w:hAnsi="Georgia" w:eastAsia="Times New Roman" w:cs="Georgia"/>
          <w:color w:val="333333"/>
          <w:kern w:val="0"/>
          <w:sz w:val="27"/>
          <w:szCs w:val="27"/>
          <w:lang w:val="de-DE"/>
        </w:rPr>
        <w:t xml:space="preserve">bis </w:t>
      </w:r>
      <w:r xmlns:w="http://schemas.openxmlformats.org/wordprocessingml/2006/main" w:rsidRPr="062193C1" w:rsidR="00BA62E3">
        <w:rPr>
          <w:rFonts w:ascii="Georgia" w:hAnsi="Georgia" w:eastAsia="Times New Roman"/>
          <w:color w:val="333333"/>
          <w:kern w:val="0"/>
          <w:sz w:val="27"/>
          <w:szCs w:val="27"/>
          <w:lang w:val="de-DE"/>
        </w:rPr>
        <w:t xml:space="preserve">3-malige Impfung (OR 1,804, 95% CI 1,332 </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2,444,</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&lt;</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0,001) war mit einer Verbesserung der klinischen Schwangerschaftsrate verbunden.</w:t>
      </w:r>
    </w:p>
    <w:p w:rsidR="00BA62E3" w:rsidP="00BA62E3" w:rsidRDefault="00BA62E3" w14:paraId="64B4DA3F" w14:textId="77777777"/>
    <w:p w:rsidR="00BA62E3" w:rsidP="00BA62E3" w:rsidRDefault="00BA62E3" w14:paraId="0925977B"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BA62E3" w:rsidP="062193C1" w:rsidRDefault="00BA62E3" w14:paraId="0230EF14" w14:textId="77777777">
      <w:pPr xmlns:w="http://schemas.openxmlformats.org/wordprocessingml/2006/main">
        <w:pStyle w:val="NormalWeb"/>
        <w:spacing w:before="0" w:beforeAutospacing="off" w:after="0" w:afterAutospacing="off"/>
      </w:pPr>
      <w:r xmlns:w="http://schemas.openxmlformats.org/wordprocessingml/2006/main" w:rsidRPr="062193C1" w:rsidR="00BA62E3">
        <w:rPr>
          <w:lang w:val="de-DE"/>
        </w:rPr>
        <w:t xml:space="preserve">Eine Infektion mit SARS-CoV-2 beeinträchtigt nicht nur die Gesundheit von Menschen auf der ganzen Welt, sondern auch die reproduktive Gesundheit von Frauen. </w:t>
      </w:r>
      <w:r xmlns:w="http://schemas.openxmlformats.org/wordprocessingml/2006/main" w:rsidRPr="062193C1" w:rsidR="00BA62E3">
        <w:rPr>
          <w:lang w:val="de-DE"/>
        </w:rPr>
        <w:t xml:space="preserve">Das virale Spike</w:t>
      </w:r>
      <w:r xmlns:w="http://schemas.openxmlformats.org/wordprocessingml/2006/main" w:rsidRPr="062193C1" w:rsidR="00BA62E3">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xmlns:w="http://schemas.openxmlformats.org/wordprocessingml/2006/main" w:rsidRPr="062193C1" w:rsidR="00BA62E3">
        <w:rPr>
          <w:lang w:val="de-DE"/>
        </w:rPr>
        <w:t xml:space="preserve">2)-</w:t>
      </w:r>
      <w:r xmlns:w="http://schemas.openxmlformats.org/wordprocessingml/2006/main" w:rsidRPr="062193C1" w:rsidR="00BA62E3">
        <w:rPr>
          <w:lang w:val="de-DE"/>
        </w:rPr>
        <w:t xml:space="preserve">Rezeptor auf der Wirtszelle, wonach die Protease Transmembran-Serinprotease 2 (TMPRSS2) das S-Protein spaltet, um den </w:t>
      </w:r>
      <w:r xmlns:w="http://schemas.openxmlformats.org/wordprocessingml/2006/main">
        <w:lastRenderedPageBreak xmlns:w="http://schemas.openxmlformats.org/wordprocessingml/2006/main"/>
      </w:r>
      <w:r xmlns:w="http://schemas.openxmlformats.org/wordprocessingml/2006/main" w:rsidRPr="062193C1" w:rsidR="00BA62E3">
        <w:rPr>
          <w:lang w:val="de-DE"/>
        </w:rPr>
        <w:t xml:space="preserve">Zelleintritt zu erleichtern [ </w:t>
      </w:r>
      <w:hyperlink xmlns:w="http://schemas.openxmlformats.org/wordprocessingml/2006/main" xmlns:r="http://schemas.openxmlformats.org/officeDocument/2006/relationships"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anchor="ref-CR1" r:id="rId981">
        <w:r xmlns:w="http://schemas.openxmlformats.org/wordprocessingml/2006/main" w:rsidRPr="062193C1" w:rsidR="00BA62E3">
          <w:rPr>
            <w:rStyle w:val="Hyperlink"/>
            <w:color w:val="004B83"/>
            <w:lang w:val="de-DE"/>
          </w:rPr>
          <w:t xml:space="preserve">1 </w:t>
        </w:r>
      </w:hyperlink>
      <w:r xmlns:w="http://schemas.openxmlformats.org/wordprocessingml/2006/main" w:rsidRPr="062193C1" w:rsidR="00BA62E3">
        <w:rPr>
          <w:lang w:val="de-DE"/>
        </w:rPr>
        <w:t xml:space="preserve">, </w:t>
      </w:r>
      <w:hyperlink xmlns:w="http://schemas.openxmlformats.org/wordprocessingml/2006/main" xmlns:r="http://schemas.openxmlformats.org/officeDocument/2006/relationships"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anchor="ref-CR2" r:id="rId982">
        <w:r xmlns:w="http://schemas.openxmlformats.org/wordprocessingml/2006/main" w:rsidRPr="062193C1" w:rsidR="00BA62E3">
          <w:rPr>
            <w:rStyle w:val="Hyperlink"/>
            <w:color w:val="004B83"/>
            <w:lang w:val="de-DE"/>
          </w:rPr>
          <w:t xml:space="preserve">2 </w:t>
        </w:r>
      </w:hyperlink>
      <w:r xmlns:w="http://schemas.openxmlformats.org/wordprocessingml/2006/main" w:rsidRPr="062193C1" w:rsidR="00BA62E3">
        <w:rPr>
          <w:lang w:val="de-DE"/>
        </w:rPr>
        <w:t xml:space="preserve">]. Es gibt auch einen alternativen ACE2-unabhängigen Mechanismus, bei dem </w:t>
      </w:r>
      <w:r xmlns:w="http://schemas.openxmlformats.org/wordprocessingml/2006/main" w:rsidRPr="062193C1" w:rsidR="00BA62E3">
        <w:rPr>
          <w:lang w:val="de-DE"/>
        </w:rPr>
        <w:t xml:space="preserve">Basigin</w:t>
      </w:r>
      <w:r xmlns:w="http://schemas.openxmlformats.org/wordprocessingml/2006/main" w:rsidRPr="062193C1" w:rsidR="00BA62E3">
        <w:rPr>
          <w:lang w:val="de-DE"/>
        </w:rPr>
        <w:t xml:space="preserve"> (BSG oder CD147) als zellulärer Rezeptor und die </w:t>
      </w:r>
      <w:r xmlns:w="http://schemas.openxmlformats.org/wordprocessingml/2006/main" w:rsidRPr="062193C1" w:rsidR="00BA62E3">
        <w:rPr>
          <w:lang w:val="de-DE"/>
        </w:rPr>
        <w:t xml:space="preserve">Cysteinprotease</w:t>
      </w:r>
      <w:r xmlns:w="http://schemas.openxmlformats.org/wordprocessingml/2006/main" w:rsidRPr="062193C1" w:rsidR="00BA62E3">
        <w:rPr>
          <w:lang w:val="de-DE"/>
        </w:rPr>
        <w:t xml:space="preserve"> </w:t>
      </w:r>
      <w:r xmlns:w="http://schemas.openxmlformats.org/wordprocessingml/2006/main" w:rsidRPr="062193C1" w:rsidR="00BA62E3">
        <w:rPr>
          <w:lang w:val="de-DE"/>
        </w:rPr>
        <w:t xml:space="preserve">Cathepsin</w:t>
      </w:r>
      <w:r xmlns:w="http://schemas.openxmlformats.org/wordprocessingml/2006/main" w:rsidRPr="062193C1" w:rsidR="00BA62E3">
        <w:rPr>
          <w:lang w:val="de-DE"/>
        </w:rPr>
        <w:t xml:space="preserve"> L (CTSL) als Protease fungiert und so möglicherweise den Zelleintritt von SARS-CoV-2 vermittelt [ </w:t>
      </w:r>
      <w:hyperlink xmlns:w="http://schemas.openxmlformats.org/wordprocessingml/2006/main" xmlns:r="http://schemas.openxmlformats.org/officeDocument/2006/relationships"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anchor="ref-CR1" r:id="rId983">
        <w:r xmlns:w="http://schemas.openxmlformats.org/wordprocessingml/2006/main" w:rsidRPr="062193C1" w:rsidR="00BA62E3">
          <w:rPr>
            <w:rStyle w:val="Hyperlink"/>
            <w:color w:val="004B83"/>
            <w:lang w:val="de-DE"/>
          </w:rPr>
          <w:t xml:space="preserve">1 </w:t>
        </w:r>
      </w:hyperlink>
      <w:r xmlns:w="http://schemas.openxmlformats.org/wordprocessingml/2006/main" w:rsidRPr="062193C1" w:rsidR="00BA62E3">
        <w:rPr>
          <w:lang w:val="de-DE"/>
        </w:rPr>
        <w:t xml:space="preserve">, </w:t>
      </w:r>
      <w:hyperlink xmlns:w="http://schemas.openxmlformats.org/wordprocessingml/2006/main" xmlns:r="http://schemas.openxmlformats.org/officeDocument/2006/relationships" w:tooltip="Shuai H, Chan JF, Hu B, Chai Y, Yuen TT, Yin F, Huang X, Yoon C, Hu JC, Liu H, Shi J, Liu Y, Zhu T, Zhang J, Hou Y, Wang Y, Lu L, Cai JP, Zhang AJ, Zhou J, Yuan S, Brindley MA, Zhang BZ, Huang JD, To KK, Yuen KY, Chu H. Attenuated replication and pathogenicity of SARS-CoV-2 B.1.1.529 Omicron. Nature. 2022;603(7902):693–9." w:history="1" w:anchor="ref-CR2" r:id="rId984">
        <w:r xmlns:w="http://schemas.openxmlformats.org/wordprocessingml/2006/main" w:rsidRPr="062193C1" w:rsidR="00BA62E3">
          <w:rPr>
            <w:rStyle w:val="Hyperlink"/>
            <w:color w:val="004B83"/>
            <w:lang w:val="de-DE"/>
          </w:rPr>
          <w:t xml:space="preserve">2 </w:t>
        </w:r>
      </w:hyperlink>
      <w:r xmlns:w="http://schemas.openxmlformats.org/wordprocessingml/2006/main" w:rsidRPr="062193C1" w:rsidR="00BA62E3">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xmlns:w="http://schemas.openxmlformats.org/wordprocessingml/2006/main" w:rsidRPr="062193C1" w:rsidR="00BA62E3">
        <w:rPr>
          <w:lang w:val="de-DE"/>
        </w:rPr>
        <w:t xml:space="preserve">Zervixsekret</w:t>
      </w:r>
      <w:r xmlns:w="http://schemas.openxmlformats.org/wordprocessingml/2006/main" w:rsidRPr="062193C1" w:rsidR="00BA62E3">
        <w:rPr>
          <w:lang w:val="de-DE"/>
        </w:rPr>
        <w:t xml:space="preserve"> (10,53 %) nachgewiesen [ </w:t>
      </w:r>
      <w:hyperlink xmlns:w="http://schemas.openxmlformats.org/wordprocessingml/2006/main" xmlns:r="http://schemas.openxmlformats.org/officeDocument/2006/relationships" w:tooltip="Schwartz A, Yogev Y, Zilberman A, Alpern S, Many A, Yousovich R, Gamzu R. Detection of severe acute respiratory syndrome coronavirus 2 (SARS-CoV-2) in vaginal swabs of women with acute SARSCoV-2 infection: a prospective study. BJOG. 2021;128:97–100." w:history="1" w:anchor="ref-CR3" r:id="rId985">
        <w:r xmlns:w="http://schemas.openxmlformats.org/wordprocessingml/2006/main" w:rsidRPr="062193C1" w:rsidR="00BA62E3">
          <w:rPr>
            <w:rStyle w:val="Hyperlink"/>
            <w:color w:val="004B83"/>
            <w:lang w:val="de-DE"/>
          </w:rPr>
          <w:t xml:space="preserve">3 </w:t>
        </w:r>
      </w:hyperlink>
      <w:r xmlns:w="http://schemas.openxmlformats.org/wordprocessingml/2006/main" w:rsidRPr="062193C1" w:rsidR="00BA62E3">
        <w:rPr>
          <w:lang w:val="de-DE"/>
        </w:rPr>
        <w:t xml:space="preserve">, </w:t>
      </w:r>
      <w:hyperlink xmlns:w="http://schemas.openxmlformats.org/wordprocessingml/2006/main" xmlns:r="http://schemas.openxmlformats.org/officeDocument/2006/relationships" w:tooltip="Atarod Z, Zamaniyan M, Moosazadeh M, Valadan R, Soleimanirad SM, Gordani N. Investigation of vaginal and rectal swabs of women infected with COVID-19 in two hospitals covered by Mazandaran University of Medical Sciences, 2020. J Obstet Gynaecol. 2022;42:2225–9." w:history="1" w:anchor="ref-CR4" r:id="rId986">
        <w:r xmlns:w="http://schemas.openxmlformats.org/wordprocessingml/2006/main" w:rsidRPr="062193C1" w:rsidR="00BA62E3">
          <w:rPr>
            <w:rStyle w:val="Hyperlink"/>
            <w:color w:val="004B83"/>
            <w:lang w:val="de-DE"/>
          </w:rPr>
          <w:t xml:space="preserve">4 </w:t>
        </w:r>
      </w:hyperlink>
      <w:r xmlns:w="http://schemas.openxmlformats.org/wordprocessingml/2006/main" w:rsidRPr="062193C1" w:rsidR="00BA62E3">
        <w:rPr>
          <w:lang w:val="de-DE"/>
        </w:rPr>
        <w:t xml:space="preserve">, </w:t>
      </w:r>
      <w:hyperlink xmlns:w="http://schemas.openxmlformats.org/wordprocessingml/2006/main" xmlns:r="http://schemas.openxmlformats.org/officeDocument/2006/relationships" w:tooltip="Khoiwal K, Kalita D, Kumari R, Dhundi D, Shankar R, Kumari R, Gaurav A, Bahadur A, Panda PK, Tomy A, et al. Presence of SARS CoV-2 in the lower genital tract of women with active COVID-19 infection: a prospective study. Int J Gynaecol Obstet. 2022;157:744–7." w:history="1" w:anchor="ref-CR5" r:id="rId987">
        <w:r xmlns:w="http://schemas.openxmlformats.org/wordprocessingml/2006/main" w:rsidRPr="062193C1" w:rsidR="00BA62E3">
          <w:rPr>
            <w:rStyle w:val="Hyperlink"/>
            <w:color w:val="004B83"/>
            <w:lang w:val="de-DE"/>
          </w:rPr>
          <w:t xml:space="preserve">5 </w:t>
        </w:r>
      </w:hyperlink>
      <w:r xmlns:w="http://schemas.openxmlformats.org/wordprocessingml/2006/main" w:rsidRPr="062193C1" w:rsidR="00BA62E3">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xmlns:w="http://schemas.openxmlformats.org/wordprocessingml/2006/main" xmlns:r="http://schemas.openxmlformats.org/officeDocument/2006/relationships" w:tooltip="Ata B, Vermeulen N, Mocanu E, et al. SARS-CoV-2, fertility and assisted reproduction. Hum Reprod Update. 2023;29(2):177–96." w:history="1" w:anchor="ref-CR6" r:id="rId988">
        <w:r xmlns:w="http://schemas.openxmlformats.org/wordprocessingml/2006/main" w:rsidRPr="062193C1" w:rsidR="00BA62E3">
          <w:rPr>
            <w:rStyle w:val="Hyperlink"/>
            <w:color w:val="004B83"/>
            <w:lang w:val="de-DE"/>
          </w:rPr>
          <w:t xml:space="preserve">6 </w:t>
        </w:r>
      </w:hyperlink>
      <w:r xmlns:w="http://schemas.openxmlformats.org/wordprocessingml/2006/main" w:rsidRPr="062193C1" w:rsidR="00BA62E3">
        <w:rPr>
          <w:lang w:val="de-DE"/>
        </w:rPr>
        <w:t xml:space="preserve">]. In der bisherigen Literatur wurde bestätigt, dass SARS-CoV-2-Rezeptoren (klassische/nicht-klassische) im weiblichen Fortpflanzungssystem (Endometrium, Eierstöcke) exprimiert werden [ </w:t>
      </w:r>
      <w:hyperlink xmlns:w="http://schemas.openxmlformats.org/wordprocessingml/2006/main" xmlns:r="http://schemas.openxmlformats.org/officeDocument/2006/relationships" w:tooltip="Rajput SK, Logsdon DM, Kile B, Engelhorn HJ, Goheen B, Khan S, Swain J, McCormick S, Schoolcraft WB, Yuan Y, Krisher RL. Human eggs, zygotes, and embryos express the receptor angiotensin 1-converting enzyme 2 and transmembrane serine protease 2 protein necessary for severe acute respiratory syndrome coronavirus 2 infection. F S Sci. 2021;2(1):33–42." w:history="1" w:anchor="ref-CR1" r:id="rId989">
        <w:r xmlns:w="http://schemas.openxmlformats.org/wordprocessingml/2006/main" w:rsidRPr="062193C1" w:rsidR="00BA62E3">
          <w:rPr>
            <w:rStyle w:val="Hyperlink"/>
            <w:color w:val="004B83"/>
            <w:lang w:val="de-DE"/>
          </w:rPr>
          <w:t xml:space="preserve">1 </w:t>
        </w:r>
      </w:hyperlink>
      <w:r xmlns:w="http://schemas.openxmlformats.org/wordprocessingml/2006/main" w:rsidRPr="062193C1" w:rsidR="00BA62E3">
        <w:rPr>
          <w:lang w:val="de-DE"/>
        </w:rPr>
        <w:t xml:space="preserve">, </w:t>
      </w:r>
      <w:hyperlink xmlns:w="http://schemas.openxmlformats.org/wordprocessingml/2006/main" xmlns:r="http://schemas.openxmlformats.org/officeDocument/2006/relationships" w:tooltip="Rajak P, Roy S, Dutta M, Podder S, Sarkar S, Ganguly A, Mandi M, Khatun S. Understanding the cross-talk between mediators of infertility and COVID-19. Reprod Biol. 2021;21(4):100559." w:history="1" w:anchor="ref-CR7" r:id="rId990">
        <w:r xmlns:w="http://schemas.openxmlformats.org/wordprocessingml/2006/main" w:rsidRPr="062193C1" w:rsidR="00BA62E3">
          <w:rPr>
            <w:rStyle w:val="Hyperlink"/>
            <w:color w:val="004B83"/>
            <w:lang w:val="de-DE"/>
          </w:rPr>
          <w:t xml:space="preserve">7 </w:t>
        </w:r>
      </w:hyperlink>
      <w:r xmlns:w="http://schemas.openxmlformats.org/wordprocessingml/2006/main" w:rsidRPr="062193C1" w:rsidR="00BA62E3">
        <w:rPr>
          <w:lang w:val="de-DE"/>
        </w:rPr>
        <w:t xml:space="preserve">, </w:t>
      </w:r>
      <w:hyperlink xmlns:w="http://schemas.openxmlformats.org/wordprocessingml/2006/main" xmlns:r="http://schemas.openxmlformats.org/officeDocument/2006/relationships" w:tooltip="Chadchan SB, Popli P, Maurya VK, Kommagani R. The SARS-CoV-2 receptor, angiotensin-converting enzyme 2, is required for human endometrial stromal cell decidualization. Biol Reprod. 2021;104(2):336–43." w:history="1" w:anchor="ref-CR8" r:id="rId991">
        <w:r xmlns:w="http://schemas.openxmlformats.org/wordprocessingml/2006/main" w:rsidRPr="062193C1" w:rsidR="00BA62E3">
          <w:rPr>
            <w:rStyle w:val="Hyperlink"/>
            <w:color w:val="004B83"/>
            <w:lang w:val="de-DE"/>
          </w:rPr>
          <w:t xml:space="preserve">8 </w:t>
        </w:r>
      </w:hyperlink>
      <w:r xmlns:w="http://schemas.openxmlformats.org/wordprocessingml/2006/main" w:rsidRPr="062193C1" w:rsidR="00BA62E3">
        <w:rPr>
          <w:lang w:val="de-DE"/>
        </w:rPr>
        <w:t xml:space="preserve">], sodass eine theoretische Möglichkeit besteht, dass das weibliche Fortpflanzungssystem von Virusinfektionen betroffen sein könnte.</w:t>
      </w:r>
    </w:p>
    <w:p w:rsidR="00BA62E3" w:rsidP="062193C1" w:rsidRDefault="00BA62E3" w14:paraId="2A5077E2" w14:textId="77777777">
      <w:pPr xmlns:w="http://schemas.openxmlformats.org/wordprocessingml/2006/main">
        <w:pStyle w:val="NormalWeb"/>
        <w:spacing w:before="0" w:beforeAutospacing="off" w:after="0" w:afterAutospacing="off"/>
      </w:pPr>
      <w:r w:rsidRPr="062193C1" w:rsidR="00BA62E3">
        <w:rPr>
          <w:lang w:val="de-DE"/>
        </w:rPr>
        <w:t xml:space="preserve">Frühere Forschungsarbeiten haben ergeben, dass eine SARS-CoV-2-Infektion während einer kontrollierten ovariellen Stimulation (COS) die Embryonalentwicklung beeinflussen kann [ </w:t>
      </w:r>
      <w:hyperlink w:anchor="ref-CR9" r:id="Rf675454ce16941ca">
        <w:r w:rsidRPr="062193C1" w:rsidR="00BA62E3">
          <w:rPr>
            <w:rStyle w:val="Hyperlink"/>
            <w:color w:val="004B83"/>
            <w:lang w:val="de-DE"/>
          </w:rPr>
          <w:t xml:space="preserve">9 </w:t>
        </w:r>
      </w:hyperlink>
      <w:r w:rsidRPr="062193C1" w:rsidR="00BA62E3">
        <w:rPr>
          <w:lang w:val="de-DE"/>
        </w:rPr>
        <w:t xml:space="preserve">, </w:t>
      </w:r>
      <w:hyperlink w:anchor="ref-CR10" r:id="R45a66d0422da4b33">
        <w:r w:rsidRPr="062193C1" w:rsidR="00BA62E3">
          <w:rPr>
            <w:rStyle w:val="Hyperlink"/>
            <w:color w:val="004B83"/>
            <w:lang w:val="de-DE"/>
          </w:rPr>
          <w:t xml:space="preserve">10 </w:t>
        </w:r>
      </w:hyperlink>
      <w:r w:rsidRPr="062193C1" w:rsidR="00BA62E3">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a0a37abf48214899">
        <w:r w:rsidRPr="062193C1" w:rsidR="00BA62E3">
          <w:rPr>
            <w:rStyle w:val="Hyperlink"/>
            <w:color w:val="004B83"/>
            <w:lang w:val="de-DE"/>
          </w:rPr>
          <w:t xml:space="preserve">11 </w:t>
        </w:r>
      </w:hyperlink>
      <w:r w:rsidRPr="062193C1" w:rsidR="00BA62E3">
        <w:rPr>
          <w:lang w:val="de-DE"/>
        </w:rPr>
        <w:t xml:space="preserve">, </w:t>
      </w:r>
      <w:hyperlink w:anchor="ref-CR12" r:id="Redfaed2045aa4718">
        <w:r w:rsidRPr="062193C1" w:rsidR="00BA62E3">
          <w:rPr>
            <w:rStyle w:val="Hyperlink"/>
            <w:color w:val="004B83"/>
            <w:lang w:val="de-DE"/>
          </w:rPr>
          <w:t xml:space="preserve">12 </w:t>
        </w:r>
      </w:hyperlink>
      <w:r w:rsidRPr="062193C1" w:rsidR="00BA62E3">
        <w:rPr>
          <w:lang w:val="de-DE"/>
        </w:rPr>
        <w:t xml:space="preserve">]. Es bleibt umstritten, ob eine SARS-CoV-2-Infektion negative Auswirkungen auf den frühen Schwangerschaftsverlauf hat [ </w:t>
      </w:r>
      <w:hyperlink w:anchor="ref-CR13" r:id="Rf557a9671d1c48ab">
        <w:r w:rsidRPr="062193C1" w:rsidR="00BA62E3">
          <w:rPr>
            <w:rStyle w:val="Hyperlink"/>
            <w:color w:val="004B83"/>
            <w:lang w:val="de-DE"/>
          </w:rPr>
          <w:t xml:space="preserve">13 </w:t>
        </w:r>
      </w:hyperlink>
      <w:r w:rsidRPr="062193C1" w:rsidR="00BA62E3">
        <w:rPr>
          <w:lang w:val="de-DE"/>
        </w:rPr>
        <w:t xml:space="preserve">, </w:t>
      </w:r>
      <w:hyperlink w:anchor="ref-CR14" r:id="R0e53b0e86bbd4bb9">
        <w:r w:rsidRPr="062193C1" w:rsidR="00BA62E3">
          <w:rPr>
            <w:rStyle w:val="Hyperlink"/>
            <w:color w:val="004B83"/>
            <w:lang w:val="de-DE"/>
          </w:rPr>
          <w:t xml:space="preserve">14 </w:t>
        </w:r>
      </w:hyperlink>
      <w:r w:rsidRPr="062193C1" w:rsidR="00BA62E3">
        <w:rPr>
          <w:lang w:val="de-DE"/>
        </w:rPr>
        <w:t xml:space="preserve">]. Frühere veröffentlichte Artikel haben gezeigt, dass die Genesung von einer SARS-CoV-2-Infektion den Schwangerschaftsverlauf in frischen Zyklen mit Embryotransfer nicht beeinflusst [ </w:t>
      </w:r>
      <w:hyperlink w:anchor="ref-CR15" r:id="R152a2bc38c5f49b3">
        <w:r w:rsidRPr="062193C1" w:rsidR="00BA62E3">
          <w:rPr>
            <w:rStyle w:val="Hyperlink"/>
            <w:color w:val="004B83"/>
            <w:lang w:val="de-DE"/>
          </w:rPr>
          <w:t xml:space="preserve">15 </w:t>
        </w:r>
      </w:hyperlink>
      <w:r w:rsidRPr="062193C1" w:rsidR="00BA62E3">
        <w:rPr>
          <w:lang w:val="de-DE"/>
        </w:rPr>
        <w:t xml:space="preserve">]. Darüber hinaus wurde festgestellt, dass eine SARS-CoV-2-Impfung die Eierstockfunktion bei assistierten Reproduktionstechnologien (ART) nicht negativ beeinflusst [ </w:t>
      </w:r>
      <w:hyperlink w:anchor="ref-CR16" r:id="R0551af44cd814d71">
        <w:r w:rsidRPr="062193C1" w:rsidR="00BA62E3">
          <w:rPr>
            <w:rStyle w:val="Hyperlink"/>
            <w:color w:val="004B83"/>
            <w:lang w:val="de-DE"/>
          </w:rPr>
          <w:t xml:space="preserve">16 </w:t>
        </w:r>
      </w:hyperlink>
      <w:r w:rsidRPr="062193C1" w:rsidR="00BA62E3">
        <w:rPr>
          <w:lang w:val="de-DE"/>
        </w:rPr>
        <w:t xml:space="preserve">, </w:t>
      </w:r>
      <w:hyperlink w:anchor="ref-CR17" r:id="R56bb7d4341324b69">
        <w:r w:rsidRPr="062193C1" w:rsidR="00BA62E3">
          <w:rPr>
            <w:rStyle w:val="Hyperlink"/>
            <w:color w:val="004B83"/>
            <w:lang w:val="de-DE"/>
          </w:rPr>
          <w:t xml:space="preserve">17 </w:t>
        </w:r>
      </w:hyperlink>
      <w:r w:rsidRPr="062193C1" w:rsidR="00BA62E3">
        <w:rPr>
          <w:lang w:val="de-DE"/>
        </w:rPr>
        <w:t xml:space="preserve">]. Trotz der verfügbaren Literatur gibt es keinen Forschungsstand darüber, ob eine SARS-CoV-2-Infektion den frühen Schwangerschaftsverlauf kurz nach einem Embryotransfer bei einer In-vitro-Fertilisation (IVF) oder einer </w:t>
      </w:r>
      <w:r w:rsidRPr="062193C1" w:rsidR="00BA62E3">
        <w:rPr>
          <w:lang w:val="de-DE"/>
        </w:rPr>
        <w:t>intrazytoplasmatischen</w:t>
      </w:r>
      <w:r w:rsidRPr="062193C1" w:rsidR="00BA62E3">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BA62E3" w:rsidP="00BA62E3" w:rsidRDefault="00BA62E3" w14:paraId="6C13D39F"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BA62E3" w:rsidP="00BA62E3" w:rsidRDefault="00BA62E3" w14:paraId="4FAA6648"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BA62E3" w:rsidP="00BA62E3" w:rsidRDefault="00BA62E3" w14:paraId="5722CB2C"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BA62E3" w:rsidP="062193C1" w:rsidRDefault="00BA62E3" w14:paraId="6CD929DA" w14:textId="77777777">
      <w:pPr xmlns:w="http://schemas.openxmlformats.org/wordprocessingml/2006/main">
        <w:pStyle w:val="NormalWeb"/>
        <w:spacing w:before="0" w:beforeAutospacing="off" w:after="0" w:afterAutospacing="off"/>
      </w:pPr>
      <w:r xmlns:w="http://schemas.openxmlformats.org/wordprocessingml/2006/main" w:rsidRPr="062193C1" w:rsidR="00BA62E3">
        <w:rPr>
          <w:lang w:val="de-DE"/>
        </w:rPr>
        <w:t xml:space="preserve">Zur diagnostizierten Gruppe einer SARS-CoV-2-Infektion zählen Personen, die im Oropharynxabstrich mittels Reverse-Transkriptase-Polymerase-Kettenreaktion (RT-PCR) positiv auf RNA oder im </w:t>
      </w:r>
      <w:r xmlns:w="http://schemas.openxmlformats.org/wordprocessingml/2006/main" w:rsidRPr="062193C1" w:rsidR="00BA62E3">
        <w:rPr>
          <w:lang w:val="de-DE"/>
        </w:rPr>
        <w:t xml:space="preserve">Nasopharynxabstrich</w:t>
      </w:r>
      <w:r xmlns:w="http://schemas.openxmlformats.org/wordprocessingml/2006/main" w:rsidRPr="062193C1" w:rsidR="00BA62E3">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w:t>
      </w:r>
      <w:r xmlns:w="http://schemas.openxmlformats.org/wordprocessingml/2006/main">
        <w:lastRenderedPageBreak xmlns:w="http://schemas.openxmlformats.org/wordprocessingml/2006/main"/>
      </w:r>
      <w:r xmlns:w="http://schemas.openxmlformats.org/wordprocessingml/2006/main" w:rsidRPr="062193C1" w:rsidR="00BA62E3">
        <w:rPr>
          <w:lang w:val="de-DE"/>
        </w:rPr>
        <w:t xml:space="preserve">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xmlns:w="http://schemas.openxmlformats.org/wordprocessingml/2006/main" xmlns:r="http://schemas.openxmlformats.org/officeDocument/2006/relationships" w:tooltip="Balachandren N, Davies MC, Hall JA, Stephenson JM, David AL, Barrett G, O’Neill HC, Ploubidis GB, Yasmin E, Mavrelos D. SARS-CoV-2 infection in the first trimester and the risk of early miscarriage: a UK population-based prospective cohort study of 3041 pregnancies conceived during the pandemic. Hum Reprod. 2022;37(6):1126–33." w:history="1" w:anchor="ref-CR14" r:id="rId1001">
        <w:r xmlns:w="http://schemas.openxmlformats.org/wordprocessingml/2006/main" w:rsidRPr="062193C1" w:rsidR="00BA62E3">
          <w:rPr>
            <w:rStyle w:val="Hyperlink"/>
            <w:color w:val="004B83"/>
            <w:lang w:val="de-DE"/>
          </w:rPr>
          <w:t xml:space="preserve">14 </w:t>
        </w:r>
      </w:hyperlink>
      <w:r xmlns:w="http://schemas.openxmlformats.org/wordprocessingml/2006/main" w:rsidRPr="062193C1" w:rsidR="00BA62E3">
        <w:rPr>
          <w:lang w:val="de-DE"/>
        </w:rPr>
        <w:t xml:space="preserve">].</w:t>
      </w:r>
    </w:p>
    <w:p w:rsidR="00BA62E3" w:rsidP="00BA62E3" w:rsidRDefault="00BA62E3" w14:paraId="62278C5A"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BA62E3" w:rsidP="062193C1" w:rsidRDefault="00BA62E3" w14:paraId="224031CA" w14:textId="77777777">
      <w:pPr xmlns:w="http://schemas.openxmlformats.org/wordprocessingml/2006/main">
        <w:pStyle w:val="Heading4"/>
        <w:spacing w:before="360" w:after="120"/>
        <w:rPr>
          <w:rFonts w:ascii="Segoe UI" w:hAnsi="Segoe UI" w:cs="Segoe UI"/>
          <w:color w:val="222222"/>
          <w:lang w:val="de-DE"/>
        </w:rPr>
      </w:pPr>
      <w:r w:rsidRPr="062193C1" w:rsidR="00BA62E3">
        <w:rPr>
          <w:rFonts w:ascii="Segoe UI" w:hAnsi="Segoe UI" w:cs="Segoe UI"/>
          <w:color w:val="222222"/>
          <w:lang w:val="de-DE"/>
        </w:rPr>
        <w:t xml:space="preserve">Frischer Embryotransfer (frischer </w:t>
      </w:r>
      <w:r w:rsidRPr="062193C1" w:rsidR="00BA62E3">
        <w:rPr>
          <w:rFonts w:ascii="Segoe UI" w:hAnsi="Segoe UI" w:cs="Segoe UI"/>
          <w:color w:val="222222"/>
          <w:lang w:val="de-DE"/>
        </w:rPr>
        <w:t>ET)-</w:t>
      </w:r>
      <w:r w:rsidRPr="062193C1" w:rsidR="00BA62E3">
        <w:rPr>
          <w:rFonts w:ascii="Segoe UI" w:hAnsi="Segoe UI" w:cs="Segoe UI"/>
          <w:color w:val="222222"/>
          <w:lang w:val="de-DE"/>
        </w:rPr>
        <w:t>Zyklus</w:t>
      </w:r>
    </w:p>
    <w:p w:rsidR="00BA62E3" w:rsidP="062193C1" w:rsidRDefault="00BA62E3" w14:paraId="13C2C4BD" w14:textId="77777777">
      <w:pPr xmlns:w="http://schemas.openxmlformats.org/wordprocessingml/2006/main">
        <w:pStyle w:val="NormalWeb"/>
        <w:spacing w:before="0" w:beforeAutospacing="off" w:after="0" w:afterAutospacing="off"/>
      </w:pPr>
      <w:r w:rsidRPr="062193C1" w:rsidR="00BA62E3">
        <w:rPr>
          <w:lang w:val="de-DE"/>
        </w:rPr>
        <w:t xml:space="preserve">Die Protokolle zur ovariellen Stimulation wurden entsprechend dem Protokoll der Krankenhäuser durchgeführt [ </w:t>
      </w:r>
      <w:hyperlink w:anchor="ref-CR18" r:id="R5e4904f1f980496e">
        <w:r w:rsidRPr="062193C1" w:rsidR="00BA62E3">
          <w:rPr>
            <w:rStyle w:val="Hyperlink"/>
            <w:color w:val="004B83"/>
            <w:lang w:val="de-DE"/>
          </w:rPr>
          <w:t xml:space="preserve">18 </w:t>
        </w:r>
      </w:hyperlink>
      <w:r w:rsidRPr="062193C1" w:rsidR="00BA62E3">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062193C1" w:rsidR="00BA62E3">
        <w:rPr>
          <w:lang w:val="de-DE"/>
        </w:rPr>
        <w:t>Vitrolife</w:t>
      </w:r>
      <w:r w:rsidRPr="062193C1" w:rsidR="00BA62E3">
        <w:rPr>
          <w:lang w:val="de-DE"/>
        </w:rPr>
        <w:t xml:space="preserve">) kultiviert, bis sie das </w:t>
      </w:r>
      <w:r w:rsidRPr="062193C1" w:rsidR="00BA62E3">
        <w:rPr>
          <w:lang w:val="de-DE"/>
        </w:rPr>
        <w:t>Blastozystenstadium</w:t>
      </w:r>
      <w:r w:rsidRPr="062193C1" w:rsidR="00BA62E3">
        <w:rPr>
          <w:lang w:val="de-DE"/>
        </w:rPr>
        <w:t xml:space="preserve"> erreichten. Der Kultivierungsprozess fand in einem COOK-Mini-Inkubator bei 37 °C in einer befeuchteten Atmosphäre aus 6 % CO </w:t>
      </w:r>
      <w:r w:rsidRPr="062193C1" w:rsidR="00BA62E3">
        <w:rPr>
          <w:sz w:val="20"/>
          <w:szCs w:val="20"/>
          <w:vertAlign w:val="subscript"/>
          <w:lang w:val="de-DE"/>
        </w:rPr>
        <w:t xml:space="preserve">2 </w:t>
      </w:r>
      <w:r w:rsidRPr="062193C1" w:rsidR="00BA62E3">
        <w:rPr>
          <w:lang w:val="de-DE"/>
        </w:rPr>
        <w:t>,</w:t>
      </w:r>
      <w:r w:rsidRPr="062193C1" w:rsidR="00BA62E3">
        <w:rPr>
          <w:lang w:val="de-DE"/>
        </w:rPr>
        <w:t xml:space="preserve"> 5 % O </w:t>
      </w:r>
      <w:r w:rsidRPr="062193C1" w:rsidR="00BA62E3">
        <w:rPr>
          <w:sz w:val="20"/>
          <w:szCs w:val="20"/>
          <w:vertAlign w:val="subscript"/>
          <w:lang w:val="de-DE"/>
        </w:rPr>
        <w:t xml:space="preserve">2 </w:t>
      </w:r>
      <w:r w:rsidRPr="062193C1" w:rsidR="00BA62E3">
        <w:rPr>
          <w:lang w:val="de-DE"/>
        </w:rPr>
        <w:t xml:space="preserve">und 89 % N </w:t>
      </w:r>
      <w:r w:rsidRPr="062193C1" w:rsidR="00BA62E3">
        <w:rPr>
          <w:sz w:val="20"/>
          <w:szCs w:val="20"/>
          <w:vertAlign w:val="subscript"/>
          <w:lang w:val="de-DE"/>
        </w:rPr>
        <w:t xml:space="preserve">2 </w:t>
      </w:r>
      <w:r w:rsidRPr="062193C1" w:rsidR="00BA62E3">
        <w:rPr>
          <w:sz w:val="20"/>
          <w:szCs w:val="20"/>
          <w:vertAlign w:val="subscript"/>
          <w:lang w:val="de-DE"/>
        </w:rPr>
        <w:t xml:space="preserve">statt </w:t>
      </w:r>
      <w:r w:rsidRPr="062193C1" w:rsidR="00BA62E3">
        <w:rPr>
          <w:lang w:val="de-DE"/>
        </w:rPr>
        <w:t>.</w:t>
      </w:r>
      <w:r w:rsidRPr="062193C1" w:rsidR="00BA62E3">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BA62E3" w:rsidP="00BA62E3" w:rsidRDefault="00BA62E3" w14:paraId="32023C89" w14:textId="77777777">
      <w:pPr>
        <w:pStyle w:val="NormalWeb"/>
        <w:spacing w:before="0" w:beforeAutospacing="0" w:after="0" w:afterAutospacing="0"/>
      </w:pPr>
    </w:p>
    <w:p w:rsidR="00BA62E3" w:rsidP="00BA62E3" w:rsidRDefault="00BA62E3" w14:paraId="1AD91E40" w14:textId="77777777">
      <w:pPr>
        <w:pStyle w:val="NormalWeb"/>
        <w:spacing w:before="0" w:beforeAutospacing="0" w:after="0" w:afterAutospacing="0"/>
      </w:pPr>
      <w:r w:rsidRPr="004D3FCC">
        <w:rPr>
          <w:noProof/>
        </w:rPr>
        <w:lastRenderedPageBreak/>
        <w:pict w14:anchorId="1A82A6F8">
          <v:shape id="_x0000_i1038" style="width:468pt;height:361.5pt;visibility:visible" alt="Know The Accuracy Of Your Medical Test Results - Lab Me" type="#_x0000_t75">
            <v:imagedata o:title="Know The Accuracy Of Your Medical Test Results - Lab Me" r:id="rId27"/>
            <o:lock v:ext="edit" grouping="t"/>
          </v:shape>
        </w:pict>
      </w:r>
    </w:p>
    <w:p w:rsidR="00BA62E3" w:rsidP="00BA62E3" w:rsidRDefault="00BA62E3" w14:paraId="166A45DC"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BA62E3" w:rsidP="062193C1" w:rsidRDefault="00BA62E3" w14:paraId="0606BCC7" w14:textId="77777777">
      <w:pPr xmlns:w="http://schemas.openxmlformats.org/wordprocessingml/2006/main">
        <w:pStyle w:val="NormalWeb"/>
        <w:spacing w:before="0" w:beforeAutospacing="off" w:after="0" w:afterAutospacing="off"/>
      </w:pPr>
      <w:r w:rsidRPr="062193C1" w:rsidR="00BA62E3">
        <w:rPr>
          <w:lang w:val="de-DE"/>
        </w:rPr>
        <w:t xml:space="preserve">Alle Embryonen wurden vor dem Einfrieren in einem FET-Zyklus bewertet. Am dritten Tag wurden die Embryonen nach </w:t>
      </w:r>
      <w:r w:rsidRPr="062193C1" w:rsidR="00BA62E3">
        <w:rPr>
          <w:lang w:val="de-DE"/>
        </w:rPr>
        <w:t>Puissant's</w:t>
      </w:r>
      <w:r w:rsidRPr="062193C1" w:rsidR="00BA62E3">
        <w:rPr>
          <w:lang w:val="de-DE"/>
        </w:rPr>
        <w:t xml:space="preserve"> Kriterium bewertet, während Blastozysten am fünften, sechsten oder siebten Tag nach dem System von Gardner und Schoolcraft bewertet wurden. Alle Embryonen wurden mit einem </w:t>
      </w:r>
      <w:r w:rsidRPr="062193C1" w:rsidR="00BA62E3">
        <w:rPr>
          <w:lang w:val="de-DE"/>
        </w:rPr>
        <w:t>Kitazato-Vitrifikationskit</w:t>
      </w:r>
      <w:r w:rsidRPr="062193C1" w:rsidR="00BA62E3">
        <w:rPr>
          <w:lang w:val="de-DE"/>
        </w:rPr>
        <w:t xml:space="preserve"> (</w:t>
      </w:r>
      <w:r w:rsidRPr="062193C1" w:rsidR="00BA62E3">
        <w:rPr>
          <w:lang w:val="de-DE"/>
        </w:rPr>
        <w:t>Kitazato</w:t>
      </w:r>
      <w:r w:rsidRPr="062193C1" w:rsidR="00BA62E3">
        <w:rPr>
          <w:lang w:val="de-DE"/>
        </w:rPr>
        <w:t xml:space="preserve"> Biopharma, Shizuoka, Japan) in Kombination mit geschlossenen Hochsicherheits-</w:t>
      </w:r>
      <w:r w:rsidRPr="062193C1" w:rsidR="00BA62E3">
        <w:rPr>
          <w:lang w:val="de-DE"/>
        </w:rPr>
        <w:t>Vitrifikations</w:t>
      </w:r>
      <w:r w:rsidRPr="062193C1" w:rsidR="00BA62E3">
        <w:rPr>
          <w:lang w:val="de-DE"/>
        </w:rPr>
        <w:t>-Straws (</w:t>
      </w:r>
      <w:r w:rsidRPr="062193C1" w:rsidR="00BA62E3">
        <w:rPr>
          <w:lang w:val="de-DE"/>
        </w:rPr>
        <w:t>Cryo</w:t>
      </w:r>
      <w:r w:rsidRPr="062193C1" w:rsidR="00BA62E3">
        <w:rPr>
          <w:lang w:val="de-DE"/>
        </w:rPr>
        <w:t xml:space="preserve"> Bio System, Frankreich) </w:t>
      </w:r>
      <w:r w:rsidRPr="062193C1" w:rsidR="00BA62E3">
        <w:rPr>
          <w:lang w:val="de-DE"/>
        </w:rPr>
        <w:t>vitrifiziert</w:t>
      </w:r>
      <w:r w:rsidRPr="062193C1" w:rsidR="00BA62E3">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BA62E3" w:rsidP="00BA62E3" w:rsidRDefault="00BA62E3" w14:paraId="4B84C614"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BA62E3" w:rsidP="062193C1" w:rsidRDefault="00BA62E3" w14:paraId="3FAFD86A" w14:textId="77777777">
      <w:pPr xmlns:w="http://schemas.openxmlformats.org/wordprocessingml/2006/main">
        <w:pStyle w:val="NormalWeb"/>
        <w:spacing w:before="0" w:beforeAutospacing="off" w:after="0" w:afterAutospacing="off"/>
      </w:pPr>
      <w:r w:rsidRPr="062193C1" w:rsidR="00BA62E3">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062193C1" w:rsidR="00BA62E3">
        <w:rPr>
          <w:lang w:val="de-DE"/>
        </w:rPr>
        <w:t>Glossary</w:t>
      </w:r>
      <w:r w:rsidRPr="062193C1" w:rsidR="00BA62E3">
        <w:rPr>
          <w:lang w:val="de-DE"/>
        </w:rPr>
        <w:t xml:space="preserve"> on </w:t>
      </w:r>
      <w:r w:rsidRPr="062193C1" w:rsidR="00BA62E3">
        <w:rPr>
          <w:lang w:val="de-DE"/>
        </w:rPr>
        <w:t>Infertility</w:t>
      </w:r>
      <w:r w:rsidRPr="062193C1" w:rsidR="00BA62E3">
        <w:rPr>
          <w:lang w:val="de-DE"/>
        </w:rPr>
        <w:t xml:space="preserve"> and </w:t>
      </w:r>
      <w:r w:rsidRPr="062193C1" w:rsidR="00BA62E3">
        <w:rPr>
          <w:lang w:val="de-DE"/>
        </w:rPr>
        <w:t>Fertility</w:t>
      </w:r>
      <w:r w:rsidRPr="062193C1" w:rsidR="00BA62E3">
        <w:rPr>
          <w:lang w:val="de-DE"/>
        </w:rPr>
        <w:t xml:space="preserve"> Care [ </w:t>
      </w:r>
      <w:hyperlink w:anchor="ref-CR19" r:id="Rc54590b4c5c347f2">
        <w:r w:rsidRPr="062193C1" w:rsidR="00BA62E3">
          <w:rPr>
            <w:rStyle w:val="Hyperlink"/>
            <w:color w:val="004B83"/>
            <w:lang w:val="de-DE"/>
          </w:rPr>
          <w:t xml:space="preserve">19 </w:t>
        </w:r>
      </w:hyperlink>
      <w:r w:rsidRPr="062193C1" w:rsidR="00BA62E3">
        <w:rPr>
          <w:lang w:val="de-DE"/>
        </w:rPr>
        <w:t>] definiert.</w:t>
      </w:r>
    </w:p>
    <w:p w:rsidR="00BA62E3" w:rsidP="00BA62E3" w:rsidRDefault="00BA62E3" w14:paraId="580E2A9B"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BA62E3" w:rsidP="062193C1" w:rsidRDefault="00BA62E3" w14:paraId="32855CD1" w14:textId="77777777">
      <w:pPr xmlns:w="http://schemas.openxmlformats.org/wordprocessingml/2006/main">
        <w:pStyle w:val="NormalWeb"/>
        <w:spacing w:before="0" w:beforeAutospacing="off" w:after="0" w:afterAutospacing="off"/>
      </w:pPr>
      <w:r w:rsidRPr="062193C1" w:rsidR="00BA62E3">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062193C1" w:rsidR="00BA62E3">
        <w:rPr>
          <w:lang w:val="de-DE"/>
        </w:rPr>
        <w:t>Ratios</w:t>
      </w:r>
      <w:r w:rsidRPr="062193C1" w:rsidR="00BA62E3">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BA62E3" w:rsidP="00BA62E3" w:rsidRDefault="00BA62E3" w14:paraId="414695F7"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BA62E3" w:rsidP="062193C1" w:rsidRDefault="00BA62E3" w14:paraId="4BF40EFA" w14:textId="77777777">
      <w:pPr xmlns:w="http://schemas.openxmlformats.org/wordprocessingml/2006/main">
        <w:pStyle w:val="NormalWeb"/>
        <w:spacing w:before="0" w:beforeAutospacing="off" w:after="0" w:afterAutospacing="off"/>
      </w:pPr>
      <w:r w:rsidRPr="062193C1" w:rsidR="00BA62E3">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062193C1" w:rsidR="00BA62E3">
        <w:rPr>
          <w:lang w:val="de-DE"/>
        </w:rPr>
        <w:t xml:space="preserve">( </w:t>
      </w:r>
      <w:r w:rsidRPr="062193C1" w:rsidR="00BA62E3">
        <w:rPr>
          <w:i w:val="1"/>
          <w:iCs w:val="1"/>
          <w:lang w:val="de-DE"/>
        </w:rPr>
        <w:t>n</w:t>
      </w:r>
      <w:r w:rsidRPr="062193C1" w:rsidR="00BA62E3">
        <w:rPr>
          <w:i w:val="1"/>
          <w:iCs w:val="1"/>
          <w:lang w:val="de-DE"/>
        </w:rPr>
        <w:t xml:space="preserve"> </w:t>
      </w:r>
      <w:r w:rsidRPr="062193C1" w:rsidR="00BA62E3">
        <w:rPr>
          <w:lang w:val="de-DE"/>
        </w:rPr>
        <w:t xml:space="preserve">= 687) gehörten zur Gruppe mit diagnostiziertem SARS-CoV-2, 16,4 % </w:t>
      </w:r>
      <w:r w:rsidRPr="062193C1" w:rsidR="00BA62E3">
        <w:rPr>
          <w:lang w:val="de-DE"/>
        </w:rPr>
        <w:t xml:space="preserve">( </w:t>
      </w:r>
      <w:r w:rsidRPr="062193C1" w:rsidR="00BA62E3">
        <w:rPr>
          <w:i w:val="1"/>
          <w:iCs w:val="1"/>
          <w:lang w:val="de-DE"/>
        </w:rPr>
        <w:t>n</w:t>
      </w:r>
      <w:r w:rsidRPr="062193C1" w:rsidR="00BA62E3">
        <w:rPr>
          <w:i w:val="1"/>
          <w:iCs w:val="1"/>
          <w:lang w:val="de-DE"/>
        </w:rPr>
        <w:t xml:space="preserve"> </w:t>
      </w:r>
      <w:r w:rsidRPr="062193C1" w:rsidR="00BA62E3">
        <w:rPr>
          <w:lang w:val="de-DE"/>
        </w:rPr>
        <w:t xml:space="preserve">= 219) zur Gruppe mit Verdacht auf eine SARS-CoV-2-Infektion und 32 % </w:t>
      </w:r>
      <w:r w:rsidRPr="062193C1" w:rsidR="00BA62E3">
        <w:rPr>
          <w:lang w:val="de-DE"/>
        </w:rPr>
        <w:t xml:space="preserve">( </w:t>
      </w:r>
      <w:r w:rsidRPr="062193C1" w:rsidR="00BA62E3">
        <w:rPr>
          <w:i w:val="1"/>
          <w:iCs w:val="1"/>
          <w:lang w:val="de-DE"/>
        </w:rPr>
        <w:t>n</w:t>
      </w:r>
      <w:r w:rsidRPr="062193C1" w:rsidR="00BA62E3">
        <w:rPr>
          <w:i w:val="1"/>
          <w:iCs w:val="1"/>
          <w:lang w:val="de-DE"/>
        </w:rPr>
        <w:t xml:space="preserve"> </w:t>
      </w:r>
      <w:r w:rsidRPr="062193C1" w:rsidR="00BA62E3">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062193C1" w:rsidR="00BA62E3">
        <w:rPr>
          <w:lang w:val="de-DE"/>
        </w:rPr>
        <w:t>Adenomyose</w:t>
      </w:r>
      <w:r w:rsidRPr="062193C1" w:rsidR="00BA62E3">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062193C1" w:rsidR="00BA62E3">
        <w:rPr>
          <w:lang w:val="de-DE"/>
        </w:rPr>
        <w:t xml:space="preserve">( </w:t>
      </w:r>
      <w:r w:rsidRPr="062193C1" w:rsidR="00BA62E3">
        <w:rPr>
          <w:i w:val="1"/>
          <w:iCs w:val="1"/>
          <w:lang w:val="de-DE"/>
        </w:rPr>
        <w:t>p</w:t>
      </w:r>
      <w:r w:rsidRPr="062193C1" w:rsidR="00BA62E3">
        <w:rPr>
          <w:i w:val="1"/>
          <w:iCs w:val="1"/>
          <w:lang w:val="de-DE"/>
        </w:rPr>
        <w:t xml:space="preserve"> </w:t>
      </w:r>
      <w:r w:rsidRPr="062193C1" w:rsidR="00BA62E3">
        <w:rPr>
          <w:lang w:val="de-DE"/>
        </w:rPr>
        <w:t xml:space="preserve">&lt; 0,001) (Tabelle </w:t>
      </w:r>
      <w:hyperlink w:anchor="Tab1" r:id="R822d2278a9ec48eb">
        <w:r w:rsidRPr="062193C1" w:rsidR="00BA62E3">
          <w:rPr>
            <w:rStyle w:val="Hyperlink"/>
            <w:color w:val="004B83"/>
            <w:lang w:val="de-DE"/>
          </w:rPr>
          <w:t xml:space="preserve">1 </w:t>
        </w:r>
      </w:hyperlink>
      <w:r w:rsidRPr="062193C1" w:rsidR="00BA62E3">
        <w:rPr>
          <w:lang w:val="de-DE"/>
        </w:rPr>
        <w:t xml:space="preserve">). Die anhaltende Schwangerschaftsrate lag bei 58 % in der Gruppe mit diagnostiziertem SARS-CoV-2, bei 53 % in der Gruppe ohne Infektion und bei 45 % in der Gruppe mit Verdacht auf Infektion </w:t>
      </w:r>
      <w:r w:rsidRPr="062193C1" w:rsidR="00BA62E3">
        <w:rPr>
          <w:lang w:val="de-DE"/>
        </w:rPr>
        <w:t xml:space="preserve">( </w:t>
      </w:r>
      <w:r w:rsidRPr="062193C1" w:rsidR="00BA62E3">
        <w:rPr>
          <w:i w:val="1"/>
          <w:iCs w:val="1"/>
          <w:lang w:val="de-DE"/>
        </w:rPr>
        <w:t>p</w:t>
      </w:r>
      <w:r w:rsidRPr="062193C1" w:rsidR="00BA62E3">
        <w:rPr>
          <w:i w:val="1"/>
          <w:iCs w:val="1"/>
          <w:lang w:val="de-DE"/>
        </w:rPr>
        <w:t xml:space="preserve"> </w:t>
      </w:r>
      <w:r w:rsidRPr="062193C1" w:rsidR="00BA62E3">
        <w:rPr>
          <w:lang w:val="de-DE"/>
        </w:rPr>
        <w:t xml:space="preserve">&lt; 0,001) (Tabelle </w:t>
      </w:r>
      <w:hyperlink w:anchor="Tab1" r:id="R194f244eb13f42c4">
        <w:r w:rsidRPr="062193C1" w:rsidR="00BA62E3">
          <w:rPr>
            <w:rStyle w:val="Hyperlink"/>
            <w:color w:val="004B83"/>
            <w:lang w:val="de-DE"/>
          </w:rPr>
          <w:t xml:space="preserve">1 </w:t>
        </w:r>
      </w:hyperlink>
      <w:r w:rsidRPr="062193C1" w:rsidR="00BA62E3">
        <w:rPr>
          <w:lang w:val="de-DE"/>
        </w:rPr>
        <w:t xml:space="preserve">). Es gab keine signifikanten Unterschiede bei der biochemischen Schwangerschaftsrate, der Rate früher Fehlgeburten oder der Rate ektopischer Schwangerschaften (Tabelle </w:t>
      </w:r>
      <w:hyperlink w:anchor="Tab1" r:id="Ra9462e3f957e4f57">
        <w:r w:rsidRPr="062193C1" w:rsidR="00BA62E3">
          <w:rPr>
            <w:rStyle w:val="Hyperlink"/>
            <w:color w:val="004B83"/>
            <w:lang w:val="de-DE"/>
          </w:rPr>
          <w:t xml:space="preserve">1 </w:t>
        </w:r>
      </w:hyperlink>
      <w:r w:rsidRPr="062193C1" w:rsidR="00BA62E3">
        <w:rPr>
          <w:lang w:val="de-DE"/>
        </w:rPr>
        <w:t>).</w:t>
      </w:r>
    </w:p>
    <w:p w:rsidR="00BA62E3" w:rsidP="00BA62E3" w:rsidRDefault="00BA62E3" w14:paraId="6CEF7C63" w14:textId="77777777"/>
    <w:p w:rsidR="00BA62E3" w:rsidP="00BA62E3" w:rsidRDefault="00BA62E3" w14:paraId="3A83CD90" w14:textId="77777777"/>
    <w:p w:rsidR="00BA62E3" w:rsidP="00BA62E3" w:rsidRDefault="00BA62E3" w14:paraId="6D71E0DB"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BA62E3" w:rsidP="062193C1" w:rsidRDefault="00BA62E3" w14:paraId="44CC1FB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Rajput</w:t>
      </w:r>
      <w:r w:rsidRPr="062193C1" w:rsidR="00BA62E3">
        <w:rPr>
          <w:rFonts w:ascii="Georgia" w:hAnsi="Georgia"/>
          <w:color w:val="333333"/>
          <w:sz w:val="27"/>
          <w:szCs w:val="27"/>
          <w:lang w:val="de-DE"/>
        </w:rPr>
        <w:t xml:space="preserve"> SK, </w:t>
      </w:r>
      <w:r w:rsidRPr="062193C1" w:rsidR="00BA62E3">
        <w:rPr>
          <w:rFonts w:ascii="Georgia" w:hAnsi="Georgia"/>
          <w:color w:val="333333"/>
          <w:sz w:val="27"/>
          <w:szCs w:val="27"/>
          <w:lang w:val="de-DE"/>
        </w:rPr>
        <w:t>Logsdon</w:t>
      </w:r>
      <w:r w:rsidRPr="062193C1" w:rsidR="00BA62E3">
        <w:rPr>
          <w:rFonts w:ascii="Georgia" w:hAnsi="Georgia"/>
          <w:color w:val="333333"/>
          <w:sz w:val="27"/>
          <w:szCs w:val="27"/>
          <w:lang w:val="de-DE"/>
        </w:rPr>
        <w:t xml:space="preserve"> DM, </w:t>
      </w:r>
      <w:r w:rsidRPr="062193C1" w:rsidR="00BA62E3">
        <w:rPr>
          <w:rFonts w:ascii="Georgia" w:hAnsi="Georgia"/>
          <w:color w:val="333333"/>
          <w:sz w:val="27"/>
          <w:szCs w:val="27"/>
          <w:lang w:val="de-DE"/>
        </w:rPr>
        <w:t>Kile</w:t>
      </w:r>
      <w:r w:rsidRPr="062193C1" w:rsidR="00BA62E3">
        <w:rPr>
          <w:rFonts w:ascii="Georgia" w:hAnsi="Georgia"/>
          <w:color w:val="333333"/>
          <w:sz w:val="27"/>
          <w:szCs w:val="27"/>
          <w:lang w:val="de-DE"/>
        </w:rPr>
        <w:t xml:space="preserve"> B, Engelhorn HJ, </w:t>
      </w:r>
      <w:r w:rsidRPr="062193C1" w:rsidR="00BA62E3">
        <w:rPr>
          <w:rFonts w:ascii="Georgia" w:hAnsi="Georgia"/>
          <w:color w:val="333333"/>
          <w:sz w:val="27"/>
          <w:szCs w:val="27"/>
          <w:lang w:val="de-DE"/>
        </w:rPr>
        <w:t>Goheen</w:t>
      </w:r>
      <w:r w:rsidRPr="062193C1" w:rsidR="00BA62E3">
        <w:rPr>
          <w:rFonts w:ascii="Georgia" w:hAnsi="Georgia"/>
          <w:color w:val="333333"/>
          <w:sz w:val="27"/>
          <w:szCs w:val="27"/>
          <w:lang w:val="de-DE"/>
        </w:rPr>
        <w:t xml:space="preserve"> B, Khan S, Swain J, McCormick S, Schoolcraft WB, Yuan Y, </w:t>
      </w:r>
      <w:r w:rsidRPr="062193C1" w:rsidR="00BA62E3">
        <w:rPr>
          <w:rFonts w:ascii="Georgia" w:hAnsi="Georgia"/>
          <w:color w:val="333333"/>
          <w:sz w:val="27"/>
          <w:szCs w:val="27"/>
          <w:lang w:val="de-DE"/>
        </w:rPr>
        <w:t>Krisher</w:t>
      </w:r>
      <w:r w:rsidRPr="062193C1" w:rsidR="00BA62E3">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062193C1" w:rsidR="00BA62E3">
        <w:rPr>
          <w:rFonts w:ascii="Georgia" w:hAnsi="Georgia"/>
          <w:color w:val="333333"/>
          <w:sz w:val="27"/>
          <w:szCs w:val="27"/>
          <w:lang w:val="de-DE"/>
        </w:rPr>
        <w:t>Sci</w:t>
      </w:r>
      <w:r w:rsidRPr="062193C1" w:rsidR="00BA62E3">
        <w:rPr>
          <w:rFonts w:ascii="Georgia" w:hAnsi="Georgia"/>
          <w:color w:val="333333"/>
          <w:sz w:val="27"/>
          <w:szCs w:val="27"/>
          <w:lang w:val="de-DE"/>
        </w:rPr>
        <w:t>. 2021;2(1):33–42.</w:t>
      </w:r>
    </w:p>
    <w:p w:rsidR="00BA62E3" w:rsidP="00BA62E3" w:rsidRDefault="00BA62E3" w14:paraId="65E916D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00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0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0BA62E3" w:rsidRDefault="00BA62E3" w14:paraId="3A1DA612"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BA62E3" w:rsidP="00BA62E3" w:rsidRDefault="00BA62E3" w14:paraId="1E78DF5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00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1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1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1E1C446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 xml:space="preserve">Schwartz A, </w:t>
      </w:r>
      <w:r w:rsidRPr="062193C1" w:rsidR="00BA62E3">
        <w:rPr>
          <w:rFonts w:ascii="Georgia" w:hAnsi="Georgia"/>
          <w:color w:val="333333"/>
          <w:sz w:val="27"/>
          <w:szCs w:val="27"/>
          <w:lang w:val="de-DE"/>
        </w:rPr>
        <w:t>Yogev</w:t>
      </w:r>
      <w:r w:rsidRPr="062193C1" w:rsidR="00BA62E3">
        <w:rPr>
          <w:rFonts w:ascii="Georgia" w:hAnsi="Georgia"/>
          <w:color w:val="333333"/>
          <w:sz w:val="27"/>
          <w:szCs w:val="27"/>
          <w:lang w:val="de-DE"/>
        </w:rPr>
        <w:t xml:space="preserve"> Y, </w:t>
      </w:r>
      <w:r w:rsidRPr="062193C1" w:rsidR="00BA62E3">
        <w:rPr>
          <w:rFonts w:ascii="Georgia" w:hAnsi="Georgia"/>
          <w:color w:val="333333"/>
          <w:sz w:val="27"/>
          <w:szCs w:val="27"/>
          <w:lang w:val="de-DE"/>
        </w:rPr>
        <w:t>Zilberman</w:t>
      </w:r>
      <w:r w:rsidRPr="062193C1" w:rsidR="00BA62E3">
        <w:rPr>
          <w:rFonts w:ascii="Georgia" w:hAnsi="Georgia"/>
          <w:color w:val="333333"/>
          <w:sz w:val="27"/>
          <w:szCs w:val="27"/>
          <w:lang w:val="de-DE"/>
        </w:rPr>
        <w:t xml:space="preserve"> A, </w:t>
      </w:r>
      <w:r w:rsidRPr="062193C1" w:rsidR="00BA62E3">
        <w:rPr>
          <w:rFonts w:ascii="Georgia" w:hAnsi="Georgia"/>
          <w:color w:val="333333"/>
          <w:sz w:val="27"/>
          <w:szCs w:val="27"/>
          <w:lang w:val="de-DE"/>
        </w:rPr>
        <w:t>Alpern</w:t>
      </w:r>
      <w:r w:rsidRPr="062193C1" w:rsidR="00BA62E3">
        <w:rPr>
          <w:rFonts w:ascii="Georgia" w:hAnsi="Georgia"/>
          <w:color w:val="333333"/>
          <w:sz w:val="27"/>
          <w:szCs w:val="27"/>
          <w:lang w:val="de-DE"/>
        </w:rPr>
        <w:t xml:space="preserve"> S, Many A, </w:t>
      </w:r>
      <w:r w:rsidRPr="062193C1" w:rsidR="00BA62E3">
        <w:rPr>
          <w:rFonts w:ascii="Georgia" w:hAnsi="Georgia"/>
          <w:color w:val="333333"/>
          <w:sz w:val="27"/>
          <w:szCs w:val="27"/>
          <w:lang w:val="de-DE"/>
        </w:rPr>
        <w:t>Yousovich</w:t>
      </w:r>
      <w:r w:rsidRPr="062193C1" w:rsidR="00BA62E3">
        <w:rPr>
          <w:rFonts w:ascii="Georgia" w:hAnsi="Georgia"/>
          <w:color w:val="333333"/>
          <w:sz w:val="27"/>
          <w:szCs w:val="27"/>
          <w:lang w:val="de-DE"/>
        </w:rPr>
        <w:t xml:space="preserve"> R, </w:t>
      </w:r>
      <w:r w:rsidRPr="062193C1" w:rsidR="00BA62E3">
        <w:rPr>
          <w:rFonts w:ascii="Georgia" w:hAnsi="Georgia"/>
          <w:color w:val="333333"/>
          <w:sz w:val="27"/>
          <w:szCs w:val="27"/>
          <w:lang w:val="de-DE"/>
        </w:rPr>
        <w:t>Gamzu</w:t>
      </w:r>
      <w:r w:rsidRPr="062193C1" w:rsidR="00BA62E3">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062193C1" w:rsidR="00BA62E3">
        <w:rPr>
          <w:rFonts w:ascii="Georgia" w:hAnsi="Georgia"/>
          <w:color w:val="333333"/>
          <w:sz w:val="27"/>
          <w:szCs w:val="27"/>
          <w:lang w:val="de-DE"/>
        </w:rPr>
        <w:t>2021;128:97</w:t>
      </w:r>
      <w:r w:rsidRPr="062193C1" w:rsidR="00BA62E3">
        <w:rPr>
          <w:rFonts w:ascii="Georgia" w:hAnsi="Georgia"/>
          <w:color w:val="333333"/>
          <w:sz w:val="27"/>
          <w:szCs w:val="27"/>
          <w:lang w:val="de-DE"/>
        </w:rPr>
        <w:t>–100.</w:t>
      </w:r>
    </w:p>
    <w:p w:rsidR="00BA62E3" w:rsidP="00BA62E3" w:rsidRDefault="00BA62E3" w14:paraId="3D77ECD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0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1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1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3CC4F4E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Atarod</w:t>
      </w:r>
      <w:r w:rsidRPr="062193C1" w:rsidR="00BA62E3">
        <w:rPr>
          <w:rFonts w:ascii="Georgia" w:hAnsi="Georgia"/>
          <w:color w:val="333333"/>
          <w:sz w:val="27"/>
          <w:szCs w:val="27"/>
          <w:lang w:val="de-DE"/>
        </w:rPr>
        <w:t xml:space="preserve"> Z, </w:t>
      </w:r>
      <w:r w:rsidRPr="062193C1" w:rsidR="00BA62E3">
        <w:rPr>
          <w:rFonts w:ascii="Georgia" w:hAnsi="Georgia"/>
          <w:color w:val="333333"/>
          <w:sz w:val="27"/>
          <w:szCs w:val="27"/>
          <w:lang w:val="de-DE"/>
        </w:rPr>
        <w:t>Zamaniyan</w:t>
      </w:r>
      <w:r w:rsidRPr="062193C1" w:rsidR="00BA62E3">
        <w:rPr>
          <w:rFonts w:ascii="Georgia" w:hAnsi="Georgia"/>
          <w:color w:val="333333"/>
          <w:sz w:val="27"/>
          <w:szCs w:val="27"/>
          <w:lang w:val="de-DE"/>
        </w:rPr>
        <w:t xml:space="preserve"> M, </w:t>
      </w:r>
      <w:r w:rsidRPr="062193C1" w:rsidR="00BA62E3">
        <w:rPr>
          <w:rFonts w:ascii="Georgia" w:hAnsi="Georgia"/>
          <w:color w:val="333333"/>
          <w:sz w:val="27"/>
          <w:szCs w:val="27"/>
          <w:lang w:val="de-DE"/>
        </w:rPr>
        <w:t>Moosazadeh</w:t>
      </w:r>
      <w:r w:rsidRPr="062193C1" w:rsidR="00BA62E3">
        <w:rPr>
          <w:rFonts w:ascii="Georgia" w:hAnsi="Georgia"/>
          <w:color w:val="333333"/>
          <w:sz w:val="27"/>
          <w:szCs w:val="27"/>
          <w:lang w:val="de-DE"/>
        </w:rPr>
        <w:t xml:space="preserve"> M, </w:t>
      </w:r>
      <w:r w:rsidRPr="062193C1" w:rsidR="00BA62E3">
        <w:rPr>
          <w:rFonts w:ascii="Georgia" w:hAnsi="Georgia"/>
          <w:color w:val="333333"/>
          <w:sz w:val="27"/>
          <w:szCs w:val="27"/>
          <w:lang w:val="de-DE"/>
        </w:rPr>
        <w:t>Valadan</w:t>
      </w:r>
      <w:r w:rsidRPr="062193C1" w:rsidR="00BA62E3">
        <w:rPr>
          <w:rFonts w:ascii="Georgia" w:hAnsi="Georgia"/>
          <w:color w:val="333333"/>
          <w:sz w:val="27"/>
          <w:szCs w:val="27"/>
          <w:lang w:val="de-DE"/>
        </w:rPr>
        <w:t xml:space="preserve"> R, </w:t>
      </w:r>
      <w:r w:rsidRPr="062193C1" w:rsidR="00BA62E3">
        <w:rPr>
          <w:rFonts w:ascii="Georgia" w:hAnsi="Georgia"/>
          <w:color w:val="333333"/>
          <w:sz w:val="27"/>
          <w:szCs w:val="27"/>
          <w:lang w:val="de-DE"/>
        </w:rPr>
        <w:t>Soleimanirad</w:t>
      </w:r>
      <w:r w:rsidRPr="062193C1" w:rsidR="00BA62E3">
        <w:rPr>
          <w:rFonts w:ascii="Georgia" w:hAnsi="Georgia"/>
          <w:color w:val="333333"/>
          <w:sz w:val="27"/>
          <w:szCs w:val="27"/>
          <w:lang w:val="de-DE"/>
        </w:rPr>
        <w:t xml:space="preserve"> SM, </w:t>
      </w:r>
      <w:r w:rsidRPr="062193C1" w:rsidR="00BA62E3">
        <w:rPr>
          <w:rFonts w:ascii="Georgia" w:hAnsi="Georgia"/>
          <w:color w:val="333333"/>
          <w:sz w:val="27"/>
          <w:szCs w:val="27"/>
          <w:lang w:val="de-DE"/>
        </w:rPr>
        <w:t>Gordani</w:t>
      </w:r>
      <w:r w:rsidRPr="062193C1" w:rsidR="00BA62E3">
        <w:rPr>
          <w:rFonts w:ascii="Georgia" w:hAnsi="Georgia"/>
          <w:color w:val="333333"/>
          <w:sz w:val="27"/>
          <w:szCs w:val="27"/>
          <w:lang w:val="de-DE"/>
        </w:rPr>
        <w:t xml:space="preserve"> N. Untersuchung von Vaginal- und Rektalabstrichen von Frauen, die mit COVID-19 infiziert sind, in zwei Krankenhäusern der </w:t>
      </w:r>
      <w:r w:rsidRPr="062193C1" w:rsidR="00BA62E3">
        <w:rPr>
          <w:rFonts w:ascii="Georgia" w:hAnsi="Georgia"/>
          <w:color w:val="333333"/>
          <w:sz w:val="27"/>
          <w:szCs w:val="27"/>
          <w:lang w:val="de-DE"/>
        </w:rPr>
        <w:t>Mazandaran</w:t>
      </w:r>
      <w:r w:rsidRPr="062193C1" w:rsidR="00BA62E3">
        <w:rPr>
          <w:rFonts w:ascii="Georgia" w:hAnsi="Georgia"/>
          <w:color w:val="333333"/>
          <w:sz w:val="27"/>
          <w:szCs w:val="27"/>
          <w:lang w:val="de-DE"/>
        </w:rPr>
        <w:t xml:space="preserve"> University </w:t>
      </w:r>
      <w:r w:rsidRPr="062193C1" w:rsidR="00BA62E3">
        <w:rPr>
          <w:rFonts w:ascii="Georgia" w:hAnsi="Georgia"/>
          <w:color w:val="333333"/>
          <w:sz w:val="27"/>
          <w:szCs w:val="27"/>
          <w:lang w:val="de-DE"/>
        </w:rPr>
        <w:t>of</w:t>
      </w:r>
      <w:r w:rsidRPr="062193C1" w:rsidR="00BA62E3">
        <w:rPr>
          <w:rFonts w:ascii="Georgia" w:hAnsi="Georgia"/>
          <w:color w:val="333333"/>
          <w:sz w:val="27"/>
          <w:szCs w:val="27"/>
          <w:lang w:val="de-DE"/>
        </w:rPr>
        <w:t xml:space="preserve"> Medical Sciences, 2020. J </w:t>
      </w:r>
      <w:r w:rsidRPr="062193C1" w:rsidR="00BA62E3">
        <w:rPr>
          <w:rFonts w:ascii="Georgia" w:hAnsi="Georgia"/>
          <w:color w:val="333333"/>
          <w:sz w:val="27"/>
          <w:szCs w:val="27"/>
          <w:lang w:val="de-DE"/>
        </w:rPr>
        <w:t>Obstet</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Gynaecol</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2022;42:2225</w:t>
      </w:r>
      <w:r w:rsidRPr="062193C1" w:rsidR="00BA62E3">
        <w:rPr>
          <w:rFonts w:ascii="Georgia" w:hAnsi="Georgia"/>
          <w:color w:val="333333"/>
          <w:sz w:val="27"/>
          <w:szCs w:val="27"/>
          <w:lang w:val="de-DE"/>
        </w:rPr>
        <w:t>–9.</w:t>
      </w:r>
    </w:p>
    <w:p w:rsidR="00BA62E3" w:rsidP="00BA62E3" w:rsidRDefault="00BA62E3" w14:paraId="6AF3253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0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1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2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2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0CE89CA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Khoiwal</w:t>
      </w:r>
      <w:r w:rsidRPr="062193C1" w:rsidR="00BA62E3">
        <w:rPr>
          <w:rFonts w:ascii="Georgia" w:hAnsi="Georgia"/>
          <w:color w:val="333333"/>
          <w:sz w:val="27"/>
          <w:szCs w:val="27"/>
          <w:lang w:val="de-DE"/>
        </w:rPr>
        <w:t xml:space="preserve"> K, </w:t>
      </w:r>
      <w:r w:rsidRPr="062193C1" w:rsidR="00BA62E3">
        <w:rPr>
          <w:rFonts w:ascii="Georgia" w:hAnsi="Georgia"/>
          <w:color w:val="333333"/>
          <w:sz w:val="27"/>
          <w:szCs w:val="27"/>
          <w:lang w:val="de-DE"/>
        </w:rPr>
        <w:t>Kalita</w:t>
      </w:r>
      <w:r w:rsidRPr="062193C1" w:rsidR="00BA62E3">
        <w:rPr>
          <w:rFonts w:ascii="Georgia" w:hAnsi="Georgia"/>
          <w:color w:val="333333"/>
          <w:sz w:val="27"/>
          <w:szCs w:val="27"/>
          <w:lang w:val="de-DE"/>
        </w:rPr>
        <w:t xml:space="preserve"> D, Kumari R, </w:t>
      </w:r>
      <w:r w:rsidRPr="062193C1" w:rsidR="00BA62E3">
        <w:rPr>
          <w:rFonts w:ascii="Georgia" w:hAnsi="Georgia"/>
          <w:color w:val="333333"/>
          <w:sz w:val="27"/>
          <w:szCs w:val="27"/>
          <w:lang w:val="de-DE"/>
        </w:rPr>
        <w:t>Dhundi</w:t>
      </w:r>
      <w:r w:rsidRPr="062193C1" w:rsidR="00BA62E3">
        <w:rPr>
          <w:rFonts w:ascii="Georgia" w:hAnsi="Georgia"/>
          <w:color w:val="333333"/>
          <w:sz w:val="27"/>
          <w:szCs w:val="27"/>
          <w:lang w:val="de-DE"/>
        </w:rPr>
        <w:t xml:space="preserve"> D, Shankar R, Kumari R, </w:t>
      </w:r>
      <w:r w:rsidRPr="062193C1" w:rsidR="00BA62E3">
        <w:rPr>
          <w:rFonts w:ascii="Georgia" w:hAnsi="Georgia"/>
          <w:color w:val="333333"/>
          <w:sz w:val="27"/>
          <w:szCs w:val="27"/>
          <w:lang w:val="de-DE"/>
        </w:rPr>
        <w:t>Gaurav</w:t>
      </w:r>
      <w:r w:rsidRPr="062193C1" w:rsidR="00BA62E3">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062193C1" w:rsidR="00BA62E3">
        <w:rPr>
          <w:rFonts w:ascii="Georgia" w:hAnsi="Georgia"/>
          <w:color w:val="333333"/>
          <w:sz w:val="27"/>
          <w:szCs w:val="27"/>
          <w:lang w:val="de-DE"/>
        </w:rPr>
        <w:t>Int</w:t>
      </w:r>
      <w:r w:rsidRPr="062193C1" w:rsidR="00BA62E3">
        <w:rPr>
          <w:rFonts w:ascii="Georgia" w:hAnsi="Georgia"/>
          <w:color w:val="333333"/>
          <w:sz w:val="27"/>
          <w:szCs w:val="27"/>
          <w:lang w:val="de-DE"/>
        </w:rPr>
        <w:t xml:space="preserve"> J </w:t>
      </w:r>
      <w:r w:rsidRPr="062193C1" w:rsidR="00BA62E3">
        <w:rPr>
          <w:rFonts w:ascii="Georgia" w:hAnsi="Georgia"/>
          <w:color w:val="333333"/>
          <w:sz w:val="27"/>
          <w:szCs w:val="27"/>
          <w:lang w:val="de-DE"/>
        </w:rPr>
        <w:t>Gynaecol</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Obstet</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2022;157:744</w:t>
      </w:r>
      <w:r w:rsidRPr="062193C1" w:rsidR="00BA62E3">
        <w:rPr>
          <w:rFonts w:ascii="Georgia" w:hAnsi="Georgia"/>
          <w:color w:val="333333"/>
          <w:sz w:val="27"/>
          <w:szCs w:val="27"/>
          <w:lang w:val="de-DE"/>
        </w:rPr>
        <w:t>–7.</w:t>
      </w:r>
    </w:p>
    <w:p w:rsidR="00BA62E3" w:rsidP="00BA62E3" w:rsidRDefault="00BA62E3" w14:paraId="52CDB5E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02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2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2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2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2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38C89B4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 xml:space="preserve">Ata B, Vermeulen N, </w:t>
      </w:r>
      <w:r w:rsidRPr="062193C1" w:rsidR="00BA62E3">
        <w:rPr>
          <w:rFonts w:ascii="Georgia" w:hAnsi="Georgia"/>
          <w:color w:val="333333"/>
          <w:sz w:val="27"/>
          <w:szCs w:val="27"/>
          <w:lang w:val="de-DE"/>
        </w:rPr>
        <w:t>Mocanu</w:t>
      </w:r>
      <w:r w:rsidRPr="062193C1" w:rsidR="00BA62E3">
        <w:rPr>
          <w:rFonts w:ascii="Georgia" w:hAnsi="Georgia"/>
          <w:color w:val="333333"/>
          <w:sz w:val="27"/>
          <w:szCs w:val="27"/>
          <w:lang w:val="de-DE"/>
        </w:rPr>
        <w:t xml:space="preserve"> E, et al. SARS-CoV-2, Fruchtbarkeit und assistierte Reproduktion. Hum </w:t>
      </w:r>
      <w:r w:rsidRPr="062193C1" w:rsidR="00BA62E3">
        <w:rPr>
          <w:rFonts w:ascii="Georgia" w:hAnsi="Georgia"/>
          <w:color w:val="333333"/>
          <w:sz w:val="27"/>
          <w:szCs w:val="27"/>
          <w:lang w:val="de-DE"/>
        </w:rPr>
        <w:t>Reprod</w:t>
      </w:r>
      <w:r w:rsidRPr="062193C1" w:rsidR="00BA62E3">
        <w:rPr>
          <w:rFonts w:ascii="Georgia" w:hAnsi="Georgia"/>
          <w:color w:val="333333"/>
          <w:sz w:val="27"/>
          <w:szCs w:val="27"/>
          <w:lang w:val="de-DE"/>
        </w:rPr>
        <w:t>-Update. 2023;29(2):177–96.</w:t>
      </w:r>
    </w:p>
    <w:p w:rsidR="00BA62E3" w:rsidP="00BA62E3" w:rsidRDefault="00BA62E3" w14:paraId="02FA321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02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2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5360456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Rajak</w:t>
      </w:r>
      <w:r w:rsidRPr="062193C1" w:rsidR="00BA62E3">
        <w:rPr>
          <w:rFonts w:ascii="Georgia" w:hAnsi="Georgia"/>
          <w:color w:val="333333"/>
          <w:sz w:val="27"/>
          <w:szCs w:val="27"/>
          <w:lang w:val="de-DE"/>
        </w:rPr>
        <w:t xml:space="preserve"> P, Roy S, Dutta M, </w:t>
      </w:r>
      <w:r w:rsidRPr="062193C1" w:rsidR="00BA62E3">
        <w:rPr>
          <w:rFonts w:ascii="Georgia" w:hAnsi="Georgia"/>
          <w:color w:val="333333"/>
          <w:sz w:val="27"/>
          <w:szCs w:val="27"/>
          <w:lang w:val="de-DE"/>
        </w:rPr>
        <w:t>Podder</w:t>
      </w:r>
      <w:r w:rsidRPr="062193C1" w:rsidR="00BA62E3">
        <w:rPr>
          <w:rFonts w:ascii="Georgia" w:hAnsi="Georgia"/>
          <w:color w:val="333333"/>
          <w:sz w:val="27"/>
          <w:szCs w:val="27"/>
          <w:lang w:val="de-DE"/>
        </w:rPr>
        <w:t xml:space="preserve"> S, Sarkar S, </w:t>
      </w:r>
      <w:r w:rsidRPr="062193C1" w:rsidR="00BA62E3">
        <w:rPr>
          <w:rFonts w:ascii="Georgia" w:hAnsi="Georgia"/>
          <w:color w:val="333333"/>
          <w:sz w:val="27"/>
          <w:szCs w:val="27"/>
          <w:lang w:val="de-DE"/>
        </w:rPr>
        <w:t>Ganguly</w:t>
      </w:r>
      <w:r w:rsidRPr="062193C1" w:rsidR="00BA62E3">
        <w:rPr>
          <w:rFonts w:ascii="Georgia" w:hAnsi="Georgia"/>
          <w:color w:val="333333"/>
          <w:sz w:val="27"/>
          <w:szCs w:val="27"/>
          <w:lang w:val="de-DE"/>
        </w:rPr>
        <w:t xml:space="preserve"> A, </w:t>
      </w:r>
      <w:r w:rsidRPr="062193C1" w:rsidR="00BA62E3">
        <w:rPr>
          <w:rFonts w:ascii="Georgia" w:hAnsi="Georgia"/>
          <w:color w:val="333333"/>
          <w:sz w:val="27"/>
          <w:szCs w:val="27"/>
          <w:lang w:val="de-DE"/>
        </w:rPr>
        <w:t>Mandi</w:t>
      </w:r>
      <w:r w:rsidRPr="062193C1" w:rsidR="00BA62E3">
        <w:rPr>
          <w:rFonts w:ascii="Georgia" w:hAnsi="Georgia"/>
          <w:color w:val="333333"/>
          <w:sz w:val="27"/>
          <w:szCs w:val="27"/>
          <w:lang w:val="de-DE"/>
        </w:rPr>
        <w:t xml:space="preserve"> M, </w:t>
      </w:r>
      <w:r w:rsidRPr="062193C1" w:rsidR="00BA62E3">
        <w:rPr>
          <w:rFonts w:ascii="Georgia" w:hAnsi="Georgia"/>
          <w:color w:val="333333"/>
          <w:sz w:val="27"/>
          <w:szCs w:val="27"/>
          <w:lang w:val="de-DE"/>
        </w:rPr>
        <w:t>Khatun</w:t>
      </w:r>
      <w:r w:rsidRPr="062193C1" w:rsidR="00BA62E3">
        <w:rPr>
          <w:rFonts w:ascii="Georgia" w:hAnsi="Georgia"/>
          <w:color w:val="333333"/>
          <w:sz w:val="27"/>
          <w:szCs w:val="27"/>
          <w:lang w:val="de-DE"/>
        </w:rPr>
        <w:t xml:space="preserve"> S. Die Wechselwirkung zwischen Mediatoren von Unfruchtbarkeit und COVID-19 verstehen. </w:t>
      </w:r>
      <w:r w:rsidRPr="062193C1" w:rsidR="00BA62E3">
        <w:rPr>
          <w:rFonts w:ascii="Georgia" w:hAnsi="Georgia"/>
          <w:color w:val="333333"/>
          <w:sz w:val="27"/>
          <w:szCs w:val="27"/>
          <w:lang w:val="de-DE"/>
        </w:rPr>
        <w:t>Reprod</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Biol</w:t>
      </w:r>
      <w:r w:rsidRPr="062193C1" w:rsidR="00BA62E3">
        <w:rPr>
          <w:rFonts w:ascii="Georgia" w:hAnsi="Georgia"/>
          <w:color w:val="333333"/>
          <w:sz w:val="27"/>
          <w:szCs w:val="27"/>
          <w:lang w:val="de-DE"/>
        </w:rPr>
        <w:t>. 2021;21(4):100559.</w:t>
      </w:r>
    </w:p>
    <w:p w:rsidR="00BA62E3" w:rsidP="00BA62E3" w:rsidRDefault="00BA62E3" w14:paraId="2F53E20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03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3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3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3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3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4013145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Chadchan</w:t>
      </w:r>
      <w:r w:rsidRPr="062193C1" w:rsidR="00BA62E3">
        <w:rPr>
          <w:rFonts w:ascii="Georgia" w:hAnsi="Georgia"/>
          <w:color w:val="333333"/>
          <w:sz w:val="27"/>
          <w:szCs w:val="27"/>
          <w:lang w:val="de-DE"/>
        </w:rPr>
        <w:t xml:space="preserve"> SB, </w:t>
      </w:r>
      <w:r w:rsidRPr="062193C1" w:rsidR="00BA62E3">
        <w:rPr>
          <w:rFonts w:ascii="Georgia" w:hAnsi="Georgia"/>
          <w:color w:val="333333"/>
          <w:sz w:val="27"/>
          <w:szCs w:val="27"/>
          <w:lang w:val="de-DE"/>
        </w:rPr>
        <w:t>Popli</w:t>
      </w:r>
      <w:r w:rsidRPr="062193C1" w:rsidR="00BA62E3">
        <w:rPr>
          <w:rFonts w:ascii="Georgia" w:hAnsi="Georgia"/>
          <w:color w:val="333333"/>
          <w:sz w:val="27"/>
          <w:szCs w:val="27"/>
          <w:lang w:val="de-DE"/>
        </w:rPr>
        <w:t xml:space="preserve"> P, </w:t>
      </w:r>
      <w:r w:rsidRPr="062193C1" w:rsidR="00BA62E3">
        <w:rPr>
          <w:rFonts w:ascii="Georgia" w:hAnsi="Georgia"/>
          <w:color w:val="333333"/>
          <w:sz w:val="27"/>
          <w:szCs w:val="27"/>
          <w:lang w:val="de-DE"/>
        </w:rPr>
        <w:t>Maurya</w:t>
      </w:r>
      <w:r w:rsidRPr="062193C1" w:rsidR="00BA62E3">
        <w:rPr>
          <w:rFonts w:ascii="Georgia" w:hAnsi="Georgia"/>
          <w:color w:val="333333"/>
          <w:sz w:val="27"/>
          <w:szCs w:val="27"/>
          <w:lang w:val="de-DE"/>
        </w:rPr>
        <w:t xml:space="preserve"> VK, </w:t>
      </w:r>
      <w:r w:rsidRPr="062193C1" w:rsidR="00BA62E3">
        <w:rPr>
          <w:rFonts w:ascii="Georgia" w:hAnsi="Georgia"/>
          <w:color w:val="333333"/>
          <w:sz w:val="27"/>
          <w:szCs w:val="27"/>
          <w:lang w:val="de-DE"/>
        </w:rPr>
        <w:t>Kommagani</w:t>
      </w:r>
      <w:r w:rsidRPr="062193C1" w:rsidR="00BA62E3">
        <w:rPr>
          <w:rFonts w:ascii="Georgia" w:hAnsi="Georgia"/>
          <w:color w:val="333333"/>
          <w:sz w:val="27"/>
          <w:szCs w:val="27"/>
          <w:lang w:val="de-DE"/>
        </w:rPr>
        <w:t xml:space="preserve"> R. Der SARS-CoV-2-Rezeptor, das Angiotensin-</w:t>
      </w:r>
      <w:r w:rsidRPr="062193C1" w:rsidR="00BA62E3">
        <w:rPr>
          <w:rFonts w:ascii="Georgia" w:hAnsi="Georgia"/>
          <w:color w:val="333333"/>
          <w:sz w:val="27"/>
          <w:szCs w:val="27"/>
          <w:lang w:val="de-DE"/>
        </w:rPr>
        <w:t>Converting</w:t>
      </w:r>
      <w:r w:rsidRPr="062193C1" w:rsidR="00BA62E3">
        <w:rPr>
          <w:rFonts w:ascii="Georgia" w:hAnsi="Georgia"/>
          <w:color w:val="333333"/>
          <w:sz w:val="27"/>
          <w:szCs w:val="27"/>
          <w:lang w:val="de-DE"/>
        </w:rPr>
        <w:t xml:space="preserve">-Enzym 2, ist für die </w:t>
      </w:r>
      <w:r w:rsidRPr="062193C1" w:rsidR="00BA62E3">
        <w:rPr>
          <w:rFonts w:ascii="Georgia" w:hAnsi="Georgia"/>
          <w:color w:val="333333"/>
          <w:sz w:val="27"/>
          <w:szCs w:val="27"/>
          <w:lang w:val="de-DE"/>
        </w:rPr>
        <w:t>Dezidualisierung</w:t>
      </w:r>
      <w:r w:rsidRPr="062193C1" w:rsidR="00BA62E3">
        <w:rPr>
          <w:rFonts w:ascii="Georgia" w:hAnsi="Georgia"/>
          <w:color w:val="333333"/>
          <w:sz w:val="27"/>
          <w:szCs w:val="27"/>
          <w:lang w:val="de-DE"/>
        </w:rPr>
        <w:t xml:space="preserve"> menschlicher </w:t>
      </w:r>
      <w:r w:rsidRPr="062193C1" w:rsidR="00BA62E3">
        <w:rPr>
          <w:rFonts w:ascii="Georgia" w:hAnsi="Georgia"/>
          <w:color w:val="333333"/>
          <w:sz w:val="27"/>
          <w:szCs w:val="27"/>
          <w:lang w:val="de-DE"/>
        </w:rPr>
        <w:t>endometrialer</w:t>
      </w:r>
      <w:r w:rsidRPr="062193C1" w:rsidR="00BA62E3">
        <w:rPr>
          <w:rFonts w:ascii="Georgia" w:hAnsi="Georgia"/>
          <w:color w:val="333333"/>
          <w:sz w:val="27"/>
          <w:szCs w:val="27"/>
          <w:lang w:val="de-DE"/>
        </w:rPr>
        <w:t xml:space="preserve"> Stromazellen erforderlich. </w:t>
      </w:r>
      <w:r w:rsidRPr="062193C1" w:rsidR="00BA62E3">
        <w:rPr>
          <w:rFonts w:ascii="Georgia" w:hAnsi="Georgia"/>
          <w:color w:val="333333"/>
          <w:sz w:val="27"/>
          <w:szCs w:val="27"/>
          <w:lang w:val="de-DE"/>
        </w:rPr>
        <w:t>Biol</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Reprod</w:t>
      </w:r>
      <w:r w:rsidRPr="062193C1" w:rsidR="00BA62E3">
        <w:rPr>
          <w:rFonts w:ascii="Georgia" w:hAnsi="Georgia"/>
          <w:color w:val="333333"/>
          <w:sz w:val="27"/>
          <w:szCs w:val="27"/>
          <w:lang w:val="de-DE"/>
        </w:rPr>
        <w:t>. 2021;104(2):336–43.</w:t>
      </w:r>
    </w:p>
    <w:p w:rsidR="00BA62E3" w:rsidP="00BA62E3" w:rsidRDefault="00BA62E3" w14:paraId="36FF1EE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03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74503AB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062193C1" w:rsidR="00BA62E3">
        <w:rPr>
          <w:rFonts w:ascii="Georgia" w:hAnsi="Georgia"/>
          <w:color w:val="333333"/>
          <w:sz w:val="27"/>
          <w:szCs w:val="27"/>
          <w:lang w:val="de-DE"/>
        </w:rPr>
        <w:t>oozyten</w:t>
      </w:r>
      <w:r w:rsidRPr="062193C1" w:rsidR="00BA62E3">
        <w:rPr>
          <w:rFonts w:ascii="Georgia" w:hAnsi="Georgia"/>
          <w:color w:val="333333"/>
          <w:sz w:val="27"/>
          <w:szCs w:val="27"/>
          <w:lang w:val="de-DE"/>
        </w:rPr>
        <w:t xml:space="preserve">- und embryobezogenen Ergebnissen. JAMA </w:t>
      </w:r>
      <w:r w:rsidRPr="062193C1" w:rsidR="00BA62E3">
        <w:rPr>
          <w:rFonts w:ascii="Georgia" w:hAnsi="Georgia"/>
          <w:color w:val="333333"/>
          <w:sz w:val="27"/>
          <w:szCs w:val="27"/>
          <w:lang w:val="de-DE"/>
        </w:rPr>
        <w:t>Netw</w:t>
      </w:r>
      <w:r w:rsidRPr="062193C1" w:rsidR="00BA62E3">
        <w:rPr>
          <w:rFonts w:ascii="Georgia" w:hAnsi="Georgia"/>
          <w:color w:val="333333"/>
          <w:sz w:val="27"/>
          <w:szCs w:val="27"/>
          <w:lang w:val="de-DE"/>
        </w:rPr>
        <w:t xml:space="preserve"> Open. 2023;6(7</w:t>
      </w:r>
      <w:r w:rsidRPr="062193C1" w:rsidR="00BA62E3">
        <w:rPr>
          <w:rFonts w:ascii="Georgia" w:hAnsi="Georgia"/>
          <w:color w:val="333333"/>
          <w:sz w:val="27"/>
          <w:szCs w:val="27"/>
          <w:lang w:val="de-DE"/>
        </w:rPr>
        <w:t>):e</w:t>
      </w:r>
      <w:r w:rsidRPr="062193C1" w:rsidR="00BA62E3">
        <w:rPr>
          <w:rFonts w:ascii="Georgia" w:hAnsi="Georgia"/>
          <w:color w:val="333333"/>
          <w:sz w:val="27"/>
          <w:szCs w:val="27"/>
          <w:lang w:val="de-DE"/>
        </w:rPr>
        <w:t>2323219.</w:t>
      </w:r>
    </w:p>
    <w:p w:rsidR="00BA62E3" w:rsidP="00BA62E3" w:rsidRDefault="00BA62E3" w14:paraId="44EA237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0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4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4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655ED50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062193C1" w:rsidR="00BA62E3">
        <w:rPr>
          <w:rFonts w:ascii="Georgia" w:hAnsi="Georgia"/>
          <w:color w:val="333333"/>
          <w:sz w:val="27"/>
          <w:szCs w:val="27"/>
          <w:lang w:val="de-DE"/>
        </w:rPr>
        <w:t>Sci</w:t>
      </w:r>
      <w:r w:rsidRPr="062193C1" w:rsidR="00BA62E3">
        <w:rPr>
          <w:rFonts w:ascii="Georgia" w:hAnsi="Georgia"/>
          <w:color w:val="333333"/>
          <w:sz w:val="27"/>
          <w:szCs w:val="27"/>
          <w:lang w:val="de-DE"/>
        </w:rPr>
        <w:t xml:space="preserve"> China Life </w:t>
      </w:r>
      <w:r w:rsidRPr="062193C1" w:rsidR="00BA62E3">
        <w:rPr>
          <w:rFonts w:ascii="Georgia" w:hAnsi="Georgia"/>
          <w:color w:val="333333"/>
          <w:sz w:val="27"/>
          <w:szCs w:val="27"/>
          <w:lang w:val="de-DE"/>
        </w:rPr>
        <w:t>Sci</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2023;66:1</w:t>
      </w:r>
      <w:r w:rsidRPr="062193C1" w:rsidR="00BA62E3">
        <w:rPr>
          <w:rFonts w:ascii="Georgia" w:hAnsi="Georgia"/>
          <w:color w:val="333333"/>
          <w:sz w:val="27"/>
          <w:szCs w:val="27"/>
          <w:lang w:val="de-DE"/>
        </w:rPr>
        <w:t>–4.</w:t>
      </w:r>
    </w:p>
    <w:p w:rsidR="00BA62E3" w:rsidP="00BA62E3" w:rsidRDefault="00BA62E3" w14:paraId="021E8C9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0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4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4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69042EA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 xml:space="preserve">Villar J, </w:t>
      </w:r>
      <w:r w:rsidRPr="062193C1" w:rsidR="00BA62E3">
        <w:rPr>
          <w:rFonts w:ascii="Georgia" w:hAnsi="Georgia"/>
          <w:color w:val="333333"/>
          <w:sz w:val="27"/>
          <w:szCs w:val="27"/>
          <w:lang w:val="de-DE"/>
        </w:rPr>
        <w:t>Ariff</w:t>
      </w:r>
      <w:r w:rsidRPr="062193C1" w:rsidR="00BA62E3">
        <w:rPr>
          <w:rFonts w:ascii="Georgia" w:hAnsi="Georgia"/>
          <w:color w:val="333333"/>
          <w:sz w:val="27"/>
          <w:szCs w:val="27"/>
          <w:lang w:val="de-DE"/>
        </w:rPr>
        <w:t xml:space="preserve"> S, </w:t>
      </w:r>
      <w:r w:rsidRPr="062193C1" w:rsidR="00BA62E3">
        <w:rPr>
          <w:rFonts w:ascii="Georgia" w:hAnsi="Georgia"/>
          <w:color w:val="333333"/>
          <w:sz w:val="27"/>
          <w:szCs w:val="27"/>
          <w:lang w:val="de-DE"/>
        </w:rPr>
        <w:t>Gunier</w:t>
      </w:r>
      <w:r w:rsidRPr="062193C1" w:rsidR="00BA62E3">
        <w:rPr>
          <w:rFonts w:ascii="Georgia" w:hAnsi="Georgia"/>
          <w:color w:val="333333"/>
          <w:sz w:val="27"/>
          <w:szCs w:val="27"/>
          <w:lang w:val="de-DE"/>
        </w:rPr>
        <w:t xml:space="preserve"> RB, </w:t>
      </w:r>
      <w:r w:rsidRPr="062193C1" w:rsidR="00BA62E3">
        <w:rPr>
          <w:rFonts w:ascii="Georgia" w:hAnsi="Georgia"/>
          <w:color w:val="333333"/>
          <w:sz w:val="27"/>
          <w:szCs w:val="27"/>
          <w:lang w:val="de-DE"/>
        </w:rPr>
        <w:t>Thiruvengadam</w:t>
      </w:r>
      <w:r w:rsidRPr="062193C1" w:rsidR="00BA62E3">
        <w:rPr>
          <w:rFonts w:ascii="Georgia" w:hAnsi="Georgia"/>
          <w:color w:val="333333"/>
          <w:sz w:val="27"/>
          <w:szCs w:val="27"/>
          <w:lang w:val="de-DE"/>
        </w:rPr>
        <w:t xml:space="preserve"> R, Rauch S, </w:t>
      </w:r>
      <w:r w:rsidRPr="062193C1" w:rsidR="00BA62E3">
        <w:rPr>
          <w:rFonts w:ascii="Georgia" w:hAnsi="Georgia"/>
          <w:color w:val="333333"/>
          <w:sz w:val="27"/>
          <w:szCs w:val="27"/>
          <w:lang w:val="de-DE"/>
        </w:rPr>
        <w:t>Kholin</w:t>
      </w:r>
      <w:r w:rsidRPr="062193C1" w:rsidR="00BA62E3">
        <w:rPr>
          <w:rFonts w:ascii="Georgia" w:hAnsi="Georgia"/>
          <w:color w:val="333333"/>
          <w:sz w:val="27"/>
          <w:szCs w:val="27"/>
          <w:lang w:val="de-DE"/>
        </w:rPr>
        <w:t xml:space="preserve"> A, </w:t>
      </w:r>
      <w:r w:rsidRPr="062193C1" w:rsidR="00BA62E3">
        <w:rPr>
          <w:rFonts w:ascii="Georgia" w:hAnsi="Georgia"/>
          <w:color w:val="333333"/>
          <w:sz w:val="27"/>
          <w:szCs w:val="27"/>
          <w:lang w:val="de-DE"/>
        </w:rPr>
        <w:t>Roggero</w:t>
      </w:r>
      <w:r w:rsidRPr="062193C1" w:rsidR="00BA62E3">
        <w:rPr>
          <w:rFonts w:ascii="Georgia" w:hAnsi="Georgia"/>
          <w:color w:val="333333"/>
          <w:sz w:val="27"/>
          <w:szCs w:val="27"/>
          <w:lang w:val="de-DE"/>
        </w:rPr>
        <w:t xml:space="preserve"> P, </w:t>
      </w:r>
      <w:r w:rsidRPr="062193C1" w:rsidR="00BA62E3">
        <w:rPr>
          <w:rFonts w:ascii="Georgia" w:hAnsi="Georgia"/>
          <w:color w:val="333333"/>
          <w:sz w:val="27"/>
          <w:szCs w:val="27"/>
          <w:lang w:val="de-DE"/>
        </w:rPr>
        <w:t>Prefumo</w:t>
      </w:r>
      <w:r w:rsidRPr="062193C1" w:rsidR="00BA62E3">
        <w:rPr>
          <w:rFonts w:ascii="Georgia" w:hAnsi="Georgia"/>
          <w:color w:val="333333"/>
          <w:sz w:val="27"/>
          <w:szCs w:val="27"/>
          <w:lang w:val="de-DE"/>
        </w:rPr>
        <w:t xml:space="preserve"> F, do Vale MS, Cardona-Perez JA, </w:t>
      </w:r>
      <w:r w:rsidRPr="062193C1" w:rsidR="00BA62E3">
        <w:rPr>
          <w:rFonts w:ascii="Georgia" w:hAnsi="Georgia"/>
          <w:color w:val="333333"/>
          <w:sz w:val="27"/>
          <w:szCs w:val="27"/>
          <w:lang w:val="de-DE"/>
        </w:rPr>
        <w:t>Maiz</w:t>
      </w:r>
      <w:r w:rsidRPr="062193C1" w:rsidR="00BA62E3">
        <w:rPr>
          <w:rFonts w:ascii="Georgia" w:hAnsi="Georgia"/>
          <w:color w:val="333333"/>
          <w:sz w:val="27"/>
          <w:szCs w:val="27"/>
          <w:lang w:val="de-DE"/>
        </w:rPr>
        <w:t xml:space="preserve"> N, Cetin I, </w:t>
      </w:r>
      <w:r w:rsidRPr="062193C1" w:rsidR="00BA62E3">
        <w:rPr>
          <w:rFonts w:ascii="Georgia" w:hAnsi="Georgia"/>
          <w:color w:val="333333"/>
          <w:sz w:val="27"/>
          <w:szCs w:val="27"/>
          <w:lang w:val="de-DE"/>
        </w:rPr>
        <w:t>Savasi</w:t>
      </w:r>
      <w:r w:rsidRPr="062193C1" w:rsidR="00BA62E3">
        <w:rPr>
          <w:rFonts w:ascii="Georgia" w:hAnsi="Georgia"/>
          <w:color w:val="333333"/>
          <w:sz w:val="27"/>
          <w:szCs w:val="27"/>
          <w:lang w:val="de-DE"/>
        </w:rPr>
        <w:t xml:space="preserve"> V, </w:t>
      </w:r>
      <w:r w:rsidRPr="062193C1" w:rsidR="00BA62E3">
        <w:rPr>
          <w:rFonts w:ascii="Georgia" w:hAnsi="Georgia"/>
          <w:color w:val="333333"/>
          <w:sz w:val="27"/>
          <w:szCs w:val="27"/>
          <w:lang w:val="de-DE"/>
        </w:rPr>
        <w:t>Deruelle</w:t>
      </w:r>
      <w:r w:rsidRPr="062193C1" w:rsidR="00BA62E3">
        <w:rPr>
          <w:rFonts w:ascii="Georgia" w:hAnsi="Georgia"/>
          <w:color w:val="333333"/>
          <w:sz w:val="27"/>
          <w:szCs w:val="27"/>
          <w:lang w:val="de-DE"/>
        </w:rPr>
        <w:t xml:space="preserve"> P, Easter SR, </w:t>
      </w:r>
      <w:r w:rsidRPr="062193C1" w:rsidR="00BA62E3">
        <w:rPr>
          <w:rFonts w:ascii="Georgia" w:hAnsi="Georgia"/>
          <w:color w:val="333333"/>
          <w:sz w:val="27"/>
          <w:szCs w:val="27"/>
          <w:lang w:val="de-DE"/>
        </w:rPr>
        <w:t>Sichitiu</w:t>
      </w:r>
      <w:r w:rsidRPr="062193C1" w:rsidR="00BA62E3">
        <w:rPr>
          <w:rFonts w:ascii="Georgia" w:hAnsi="Georgia"/>
          <w:color w:val="333333"/>
          <w:sz w:val="27"/>
          <w:szCs w:val="27"/>
          <w:lang w:val="de-DE"/>
        </w:rPr>
        <w:t xml:space="preserve"> J, Soto Conti CP, </w:t>
      </w:r>
      <w:r w:rsidRPr="062193C1" w:rsidR="00BA62E3">
        <w:rPr>
          <w:rFonts w:ascii="Georgia" w:hAnsi="Georgia"/>
          <w:color w:val="333333"/>
          <w:sz w:val="27"/>
          <w:szCs w:val="27"/>
          <w:lang w:val="de-DE"/>
        </w:rPr>
        <w:t>Ernaw</w:t>
      </w:r>
      <w:r w:rsidRPr="062193C1" w:rsidR="00BA62E3">
        <w:rPr>
          <w:rFonts w:ascii="Georgia" w:hAnsi="Georgia"/>
          <w:color w:val="333333"/>
          <w:sz w:val="27"/>
          <w:szCs w:val="27"/>
          <w:lang w:val="de-DE"/>
        </w:rPr>
        <w:t xml:space="preserve"> M, J, M C, Capelli, M C, Capelli, Salazar L, </w:t>
      </w:r>
      <w:r w:rsidRPr="062193C1" w:rsidR="00BA62E3">
        <w:rPr>
          <w:rFonts w:ascii="Georgia" w:hAnsi="Georgia"/>
          <w:color w:val="333333"/>
          <w:sz w:val="27"/>
          <w:szCs w:val="27"/>
          <w:lang w:val="de-DE"/>
        </w:rPr>
        <w:t>Gravett</w:t>
      </w:r>
      <w:r w:rsidRPr="062193C1" w:rsidR="00BA62E3">
        <w:rPr>
          <w:rFonts w:ascii="Georgia" w:hAnsi="Georgia"/>
          <w:color w:val="333333"/>
          <w:sz w:val="27"/>
          <w:szCs w:val="27"/>
          <w:lang w:val="de-DE"/>
        </w:rPr>
        <w:t xml:space="preserve"> MG, </w:t>
      </w:r>
      <w:r w:rsidRPr="062193C1" w:rsidR="00BA62E3">
        <w:rPr>
          <w:rFonts w:ascii="Georgia" w:hAnsi="Georgia"/>
          <w:color w:val="333333"/>
          <w:sz w:val="27"/>
          <w:szCs w:val="27"/>
          <w:lang w:val="de-DE"/>
        </w:rPr>
        <w:t>Cavoretto</w:t>
      </w:r>
      <w:r w:rsidRPr="062193C1" w:rsidR="00BA62E3">
        <w:rPr>
          <w:rFonts w:ascii="Georgia" w:hAnsi="Georgia"/>
          <w:color w:val="333333"/>
          <w:sz w:val="27"/>
          <w:szCs w:val="27"/>
          <w:lang w:val="de-DE"/>
        </w:rPr>
        <w:t xml:space="preserve"> PI, </w:t>
      </w:r>
      <w:r w:rsidRPr="062193C1" w:rsidR="00BA62E3">
        <w:rPr>
          <w:rFonts w:ascii="Georgia" w:hAnsi="Georgia"/>
          <w:color w:val="333333"/>
          <w:sz w:val="27"/>
          <w:szCs w:val="27"/>
          <w:lang w:val="de-DE"/>
        </w:rPr>
        <w:t>Nachinab</w:t>
      </w:r>
      <w:r w:rsidRPr="062193C1" w:rsidR="00BA62E3">
        <w:rPr>
          <w:rFonts w:ascii="Georgia" w:hAnsi="Georgia"/>
          <w:color w:val="333333"/>
          <w:sz w:val="27"/>
          <w:szCs w:val="27"/>
          <w:lang w:val="de-DE"/>
        </w:rPr>
        <w:t xml:space="preserve"> VB, </w:t>
      </w:r>
      <w:r w:rsidRPr="062193C1" w:rsidR="00BA62E3">
        <w:rPr>
          <w:rFonts w:ascii="Georgia" w:hAnsi="Georgia"/>
          <w:color w:val="333333"/>
          <w:sz w:val="27"/>
          <w:szCs w:val="27"/>
          <w:lang w:val="de-DE"/>
        </w:rPr>
        <w:t>Galadanci</w:t>
      </w:r>
      <w:r w:rsidRPr="062193C1" w:rsidR="00BA62E3">
        <w:rPr>
          <w:rFonts w:ascii="Georgia" w:hAnsi="Georgia"/>
          <w:color w:val="333333"/>
          <w:sz w:val="27"/>
          <w:szCs w:val="27"/>
          <w:lang w:val="de-DE"/>
        </w:rPr>
        <w:t xml:space="preserve"> H, Oros D, </w:t>
      </w:r>
      <w:r w:rsidRPr="062193C1" w:rsidR="00BA62E3">
        <w:rPr>
          <w:rFonts w:ascii="Georgia" w:hAnsi="Georgia"/>
          <w:color w:val="333333"/>
          <w:sz w:val="27"/>
          <w:szCs w:val="27"/>
          <w:lang w:val="de-DE"/>
        </w:rPr>
        <w:t>Ayede</w:t>
      </w:r>
      <w:r w:rsidRPr="062193C1" w:rsidR="00BA62E3">
        <w:rPr>
          <w:rFonts w:ascii="Georgia" w:hAnsi="Georgia"/>
          <w:color w:val="333333"/>
          <w:sz w:val="27"/>
          <w:szCs w:val="27"/>
          <w:lang w:val="de-DE"/>
        </w:rPr>
        <w:t xml:space="preserve"> AI, </w:t>
      </w:r>
      <w:r w:rsidRPr="062193C1" w:rsidR="00BA62E3">
        <w:rPr>
          <w:rFonts w:ascii="Georgia" w:hAnsi="Georgia"/>
          <w:color w:val="333333"/>
          <w:sz w:val="27"/>
          <w:szCs w:val="27"/>
          <w:lang w:val="de-DE"/>
        </w:rPr>
        <w:t>Sentilhes</w:t>
      </w:r>
      <w:r w:rsidRPr="062193C1" w:rsidR="00BA62E3">
        <w:rPr>
          <w:rFonts w:ascii="Georgia" w:hAnsi="Georgia"/>
          <w:color w:val="333333"/>
          <w:sz w:val="27"/>
          <w:szCs w:val="27"/>
          <w:lang w:val="de-DE"/>
        </w:rPr>
        <w:t xml:space="preserve"> L, </w:t>
      </w:r>
      <w:r w:rsidRPr="062193C1" w:rsidR="00BA62E3">
        <w:rPr>
          <w:rFonts w:ascii="Georgia" w:hAnsi="Georgia"/>
          <w:color w:val="333333"/>
          <w:sz w:val="27"/>
          <w:szCs w:val="27"/>
          <w:lang w:val="de-DE"/>
        </w:rPr>
        <w:t>Bako</w:t>
      </w:r>
      <w:r w:rsidRPr="062193C1" w:rsidR="00BA62E3">
        <w:rPr>
          <w:rFonts w:ascii="Georgia" w:hAnsi="Georgia"/>
          <w:color w:val="333333"/>
          <w:sz w:val="27"/>
          <w:szCs w:val="27"/>
          <w:lang w:val="de-DE"/>
        </w:rPr>
        <w:t xml:space="preserve"> B, </w:t>
      </w:r>
      <w:r w:rsidRPr="062193C1" w:rsidR="00BA62E3">
        <w:rPr>
          <w:rFonts w:ascii="Georgia" w:hAnsi="Georgia"/>
          <w:color w:val="333333"/>
          <w:sz w:val="27"/>
          <w:szCs w:val="27"/>
          <w:lang w:val="de-DE"/>
        </w:rPr>
        <w:t>Savorani</w:t>
      </w:r>
      <w:r w:rsidRPr="062193C1" w:rsidR="00BA62E3">
        <w:rPr>
          <w:rFonts w:ascii="Georgia" w:hAnsi="Georgia"/>
          <w:color w:val="333333"/>
          <w:sz w:val="27"/>
          <w:szCs w:val="27"/>
          <w:lang w:val="de-DE"/>
        </w:rPr>
        <w:t xml:space="preserve"> M, Cena H, García-May PK, </w:t>
      </w:r>
      <w:r w:rsidRPr="062193C1" w:rsidR="00BA62E3">
        <w:rPr>
          <w:rFonts w:ascii="Georgia" w:hAnsi="Georgia"/>
          <w:color w:val="333333"/>
          <w:sz w:val="27"/>
          <w:szCs w:val="27"/>
          <w:lang w:val="de-DE"/>
        </w:rPr>
        <w:t>Etuk</w:t>
      </w:r>
      <w:r w:rsidRPr="062193C1" w:rsidR="00BA62E3">
        <w:rPr>
          <w:rFonts w:ascii="Georgia" w:hAnsi="Georgia"/>
          <w:color w:val="333333"/>
          <w:sz w:val="27"/>
          <w:szCs w:val="27"/>
          <w:lang w:val="de-DE"/>
        </w:rPr>
        <w:t xml:space="preserve"> S, Casale R, Abd-</w:t>
      </w:r>
      <w:r w:rsidRPr="062193C1" w:rsidR="00BA62E3">
        <w:rPr>
          <w:rFonts w:ascii="Georgia" w:hAnsi="Georgia"/>
          <w:color w:val="333333"/>
          <w:sz w:val="27"/>
          <w:szCs w:val="27"/>
          <w:lang w:val="de-DE"/>
        </w:rPr>
        <w:t>Elsalam</w:t>
      </w:r>
      <w:r w:rsidRPr="062193C1" w:rsidR="00BA62E3">
        <w:rPr>
          <w:rFonts w:ascii="Georgia" w:hAnsi="Georgia"/>
          <w:color w:val="333333"/>
          <w:sz w:val="27"/>
          <w:szCs w:val="27"/>
          <w:lang w:val="de-DE"/>
        </w:rPr>
        <w:t xml:space="preserve"> S, </w:t>
      </w:r>
      <w:r w:rsidRPr="062193C1" w:rsidR="00BA62E3">
        <w:rPr>
          <w:rFonts w:ascii="Georgia" w:hAnsi="Georgia"/>
          <w:color w:val="333333"/>
          <w:sz w:val="27"/>
          <w:szCs w:val="27"/>
          <w:lang w:val="de-DE"/>
        </w:rPr>
        <w:t>Ikenoue</w:t>
      </w:r>
      <w:r w:rsidRPr="062193C1" w:rsidR="00BA62E3">
        <w:rPr>
          <w:rFonts w:ascii="Georgia" w:hAnsi="Georgia"/>
          <w:color w:val="333333"/>
          <w:sz w:val="27"/>
          <w:szCs w:val="27"/>
          <w:lang w:val="de-DE"/>
        </w:rPr>
        <w:t xml:space="preserve"> S, </w:t>
      </w:r>
      <w:r w:rsidRPr="062193C1" w:rsidR="00BA62E3">
        <w:rPr>
          <w:rFonts w:ascii="Georgia" w:hAnsi="Georgia"/>
          <w:color w:val="333333"/>
          <w:sz w:val="27"/>
          <w:szCs w:val="27"/>
          <w:lang w:val="de-DE"/>
        </w:rPr>
        <w:t>Aminu</w:t>
      </w:r>
      <w:r w:rsidRPr="062193C1" w:rsidR="00BA62E3">
        <w:rPr>
          <w:rFonts w:ascii="Georgia" w:hAnsi="Georgia"/>
          <w:color w:val="333333"/>
          <w:sz w:val="27"/>
          <w:szCs w:val="27"/>
          <w:lang w:val="de-DE"/>
        </w:rPr>
        <w:t xml:space="preserve"> MB, </w:t>
      </w:r>
      <w:r w:rsidRPr="062193C1" w:rsidR="00BA62E3">
        <w:rPr>
          <w:rFonts w:ascii="Georgia" w:hAnsi="Georgia"/>
          <w:color w:val="333333"/>
          <w:sz w:val="27"/>
          <w:szCs w:val="27"/>
          <w:lang w:val="de-DE"/>
        </w:rPr>
        <w:t>Veccia</w:t>
      </w:r>
      <w:r w:rsidRPr="062193C1" w:rsidR="00BA62E3">
        <w:rPr>
          <w:rFonts w:ascii="Georgia" w:hAnsi="Georgia"/>
          <w:color w:val="333333"/>
          <w:sz w:val="27"/>
          <w:szCs w:val="27"/>
          <w:lang w:val="de-DE"/>
        </w:rPr>
        <w:t xml:space="preserve"> CMB, </w:t>
      </w:r>
      <w:r w:rsidRPr="062193C1" w:rsidR="00BA62E3">
        <w:rPr>
          <w:rFonts w:ascii="Georgia" w:hAnsi="Georgia"/>
          <w:color w:val="333333"/>
          <w:sz w:val="27"/>
          <w:szCs w:val="27"/>
          <w:lang w:val="de-DE"/>
        </w:rPr>
        <w:t>Durolli</w:t>
      </w:r>
      <w:r w:rsidRPr="062193C1" w:rsidR="00BA62E3">
        <w:rPr>
          <w:rFonts w:ascii="Georgia" w:hAnsi="Georgia"/>
          <w:color w:val="333333"/>
          <w:sz w:val="27"/>
          <w:szCs w:val="27"/>
          <w:lang w:val="de-DE"/>
        </w:rPr>
        <w:t xml:space="preserve">, John R.A., Ferro, Y.A. </w:t>
      </w:r>
      <w:r w:rsidRPr="062193C1" w:rsidR="00BA62E3">
        <w:rPr>
          <w:rFonts w:ascii="Georgia" w:hAnsi="Georgia"/>
          <w:color w:val="333333"/>
          <w:sz w:val="27"/>
          <w:szCs w:val="27"/>
          <w:lang w:val="de-DE"/>
        </w:rPr>
        <w:t>zi</w:t>
      </w:r>
      <w:r w:rsidRPr="062193C1" w:rsidR="00BA62E3">
        <w:rPr>
          <w:rFonts w:ascii="Georgia" w:hAnsi="Georgia"/>
          <w:color w:val="333333"/>
          <w:sz w:val="27"/>
          <w:szCs w:val="27"/>
          <w:lang w:val="de-DE"/>
        </w:rPr>
        <w:t xml:space="preserve"> E, </w:t>
      </w:r>
      <w:r w:rsidRPr="062193C1" w:rsidR="00BA62E3">
        <w:rPr>
          <w:rFonts w:ascii="Georgia" w:hAnsi="Georgia"/>
          <w:color w:val="333333"/>
          <w:sz w:val="27"/>
          <w:szCs w:val="27"/>
          <w:lang w:val="de-DE"/>
        </w:rPr>
        <w:t>Bhutta</w:t>
      </w:r>
      <w:r w:rsidRPr="062193C1" w:rsidR="00BA62E3">
        <w:rPr>
          <w:rFonts w:ascii="Georgia" w:hAnsi="Georgia"/>
          <w:color w:val="333333"/>
          <w:sz w:val="27"/>
          <w:szCs w:val="27"/>
          <w:lang w:val="de-DE"/>
        </w:rPr>
        <w:t xml:space="preserve"> ZA, Langer A, Kennedy SH, </w:t>
      </w:r>
      <w:r w:rsidRPr="062193C1" w:rsidR="00BA62E3">
        <w:rPr>
          <w:rFonts w:ascii="Georgia" w:hAnsi="Georgia"/>
          <w:color w:val="333333"/>
          <w:sz w:val="27"/>
          <w:szCs w:val="27"/>
          <w:lang w:val="de-DE"/>
        </w:rPr>
        <w:t>Papageorghiou</w:t>
      </w:r>
      <w:r w:rsidRPr="062193C1" w:rsidR="00BA62E3">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062193C1" w:rsidR="00BA62E3">
        <w:rPr>
          <w:rFonts w:ascii="Georgia" w:hAnsi="Georgia"/>
          <w:color w:val="333333"/>
          <w:sz w:val="27"/>
          <w:szCs w:val="27"/>
          <w:lang w:val="de-DE"/>
        </w:rPr>
        <w:t>Pädiatr</w:t>
      </w:r>
      <w:r w:rsidRPr="062193C1" w:rsidR="00BA62E3">
        <w:rPr>
          <w:rFonts w:ascii="Georgia" w:hAnsi="Georgia"/>
          <w:color w:val="333333"/>
          <w:sz w:val="27"/>
          <w:szCs w:val="27"/>
          <w:lang w:val="de-DE"/>
        </w:rPr>
        <w:t>. 2021;175(8):817–26.</w:t>
      </w:r>
    </w:p>
    <w:p w:rsidR="00BA62E3" w:rsidP="00BA62E3" w:rsidRDefault="00BA62E3" w14:paraId="607FC16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04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4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4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202B3E0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 xml:space="preserve">Norman M, </w:t>
      </w:r>
      <w:r w:rsidRPr="062193C1" w:rsidR="00BA62E3">
        <w:rPr>
          <w:rFonts w:ascii="Georgia" w:hAnsi="Georgia"/>
          <w:color w:val="333333"/>
          <w:sz w:val="27"/>
          <w:szCs w:val="27"/>
          <w:lang w:val="de-DE"/>
        </w:rPr>
        <w:t>Navér</w:t>
      </w:r>
      <w:r w:rsidRPr="062193C1" w:rsidR="00BA62E3">
        <w:rPr>
          <w:rFonts w:ascii="Georgia" w:hAnsi="Georgia"/>
          <w:color w:val="333333"/>
          <w:sz w:val="27"/>
          <w:szCs w:val="27"/>
          <w:lang w:val="de-DE"/>
        </w:rPr>
        <w:t xml:space="preserve"> L, Söderling J, Ahlberg M, </w:t>
      </w:r>
      <w:r w:rsidRPr="062193C1" w:rsidR="00BA62E3">
        <w:rPr>
          <w:rFonts w:ascii="Georgia" w:hAnsi="Georgia"/>
          <w:color w:val="333333"/>
          <w:sz w:val="27"/>
          <w:szCs w:val="27"/>
          <w:lang w:val="de-DE"/>
        </w:rPr>
        <w:t>Hervius</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Askling</w:t>
      </w:r>
      <w:r w:rsidRPr="062193C1" w:rsidR="00BA62E3">
        <w:rPr>
          <w:rFonts w:ascii="Georgia" w:hAnsi="Georgia"/>
          <w:color w:val="333333"/>
          <w:sz w:val="27"/>
          <w:szCs w:val="27"/>
          <w:lang w:val="de-DE"/>
        </w:rPr>
        <w:t xml:space="preserve"> H, </w:t>
      </w:r>
      <w:r w:rsidRPr="062193C1" w:rsidR="00BA62E3">
        <w:rPr>
          <w:rFonts w:ascii="Georgia" w:hAnsi="Georgia"/>
          <w:color w:val="333333"/>
          <w:sz w:val="27"/>
          <w:szCs w:val="27"/>
          <w:lang w:val="de-DE"/>
        </w:rPr>
        <w:t>Aronsson</w:t>
      </w:r>
      <w:r w:rsidRPr="062193C1" w:rsidR="00BA62E3">
        <w:rPr>
          <w:rFonts w:ascii="Georgia" w:hAnsi="Georgia"/>
          <w:color w:val="333333"/>
          <w:sz w:val="27"/>
          <w:szCs w:val="27"/>
          <w:lang w:val="de-DE"/>
        </w:rPr>
        <w:t xml:space="preserve"> B, </w:t>
      </w:r>
      <w:r w:rsidRPr="062193C1" w:rsidR="00BA62E3">
        <w:rPr>
          <w:rFonts w:ascii="Georgia" w:hAnsi="Georgia"/>
          <w:color w:val="333333"/>
          <w:sz w:val="27"/>
          <w:szCs w:val="27"/>
          <w:lang w:val="de-DE"/>
        </w:rPr>
        <w:t>Byström</w:t>
      </w:r>
      <w:r w:rsidRPr="062193C1" w:rsidR="00BA62E3">
        <w:rPr>
          <w:rFonts w:ascii="Georgia" w:hAnsi="Georgia"/>
          <w:color w:val="333333"/>
          <w:sz w:val="27"/>
          <w:szCs w:val="27"/>
          <w:lang w:val="de-DE"/>
        </w:rPr>
        <w:t xml:space="preserve"> E, Jonsson J, </w:t>
      </w:r>
      <w:r w:rsidRPr="062193C1" w:rsidR="00BA62E3">
        <w:rPr>
          <w:rFonts w:ascii="Georgia" w:hAnsi="Georgia"/>
          <w:color w:val="333333"/>
          <w:sz w:val="27"/>
          <w:szCs w:val="27"/>
          <w:lang w:val="de-DE"/>
        </w:rPr>
        <w:t>Sengpiel</w:t>
      </w:r>
      <w:r w:rsidRPr="062193C1" w:rsidR="00BA62E3">
        <w:rPr>
          <w:rFonts w:ascii="Georgia" w:hAnsi="Georgia"/>
          <w:color w:val="333333"/>
          <w:sz w:val="27"/>
          <w:szCs w:val="27"/>
          <w:lang w:val="de-DE"/>
        </w:rPr>
        <w:t xml:space="preserve"> V, </w:t>
      </w:r>
      <w:r w:rsidRPr="062193C1" w:rsidR="00BA62E3">
        <w:rPr>
          <w:rFonts w:ascii="Georgia" w:hAnsi="Georgia"/>
          <w:color w:val="333333"/>
          <w:sz w:val="27"/>
          <w:szCs w:val="27"/>
          <w:lang w:val="de-DE"/>
        </w:rPr>
        <w:t>Ludvigsson</w:t>
      </w:r>
      <w:r w:rsidRPr="062193C1" w:rsidR="00BA62E3">
        <w:rPr>
          <w:rFonts w:ascii="Georgia" w:hAnsi="Georgia"/>
          <w:color w:val="333333"/>
          <w:sz w:val="27"/>
          <w:szCs w:val="27"/>
          <w:lang w:val="de-DE"/>
        </w:rPr>
        <w:t xml:space="preserve"> JF, </w:t>
      </w:r>
      <w:r w:rsidRPr="062193C1" w:rsidR="00BA62E3">
        <w:rPr>
          <w:rFonts w:ascii="Georgia" w:hAnsi="Georgia"/>
          <w:color w:val="333333"/>
          <w:sz w:val="27"/>
          <w:szCs w:val="27"/>
          <w:lang w:val="de-DE"/>
        </w:rPr>
        <w:t>Håkansson</w:t>
      </w:r>
      <w:r w:rsidRPr="062193C1" w:rsidR="00BA62E3">
        <w:rPr>
          <w:rFonts w:ascii="Georgia" w:hAnsi="Georgia"/>
          <w:color w:val="333333"/>
          <w:sz w:val="27"/>
          <w:szCs w:val="27"/>
          <w:lang w:val="de-DE"/>
        </w:rPr>
        <w:t xml:space="preserve"> S, </w:t>
      </w:r>
      <w:r w:rsidRPr="062193C1" w:rsidR="00BA62E3">
        <w:rPr>
          <w:rFonts w:ascii="Georgia" w:hAnsi="Georgia"/>
          <w:color w:val="333333"/>
          <w:sz w:val="27"/>
          <w:szCs w:val="27"/>
          <w:lang w:val="de-DE"/>
        </w:rPr>
        <w:t>Stephansson</w:t>
      </w:r>
      <w:r w:rsidRPr="062193C1" w:rsidR="00BA62E3">
        <w:rPr>
          <w:rFonts w:ascii="Georgia" w:hAnsi="Georgia"/>
          <w:color w:val="333333"/>
          <w:sz w:val="27"/>
          <w:szCs w:val="27"/>
          <w:lang w:val="de-DE"/>
        </w:rPr>
        <w:t xml:space="preserve"> O. Zusammenhang zwischen mütterlicher SARS-CoV-2-Infektion in der Schwangerschaft und neonatalen Ergebnissen. JAMA. 2021;325(20):2076–86.</w:t>
      </w:r>
    </w:p>
    <w:p w:rsidR="00BA62E3" w:rsidP="00BA62E3" w:rsidRDefault="00BA62E3" w14:paraId="35F7291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04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5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5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5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65F07168"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Savasi</w:t>
      </w:r>
      <w:r w:rsidRPr="062193C1" w:rsidR="00BA62E3">
        <w:rPr>
          <w:rFonts w:ascii="Georgia" w:hAnsi="Georgia"/>
          <w:color w:val="333333"/>
          <w:sz w:val="27"/>
          <w:szCs w:val="27"/>
          <w:lang w:val="de-DE"/>
        </w:rPr>
        <w:t xml:space="preserve"> V, </w:t>
      </w:r>
      <w:r w:rsidRPr="062193C1" w:rsidR="00BA62E3">
        <w:rPr>
          <w:rFonts w:ascii="Georgia" w:hAnsi="Georgia"/>
          <w:color w:val="333333"/>
          <w:sz w:val="27"/>
          <w:szCs w:val="27"/>
          <w:lang w:val="de-DE"/>
        </w:rPr>
        <w:t>Deruelle</w:t>
      </w:r>
      <w:r w:rsidRPr="062193C1" w:rsidR="00BA62E3">
        <w:rPr>
          <w:rFonts w:ascii="Georgia" w:hAnsi="Georgia"/>
          <w:color w:val="333333"/>
          <w:sz w:val="27"/>
          <w:szCs w:val="27"/>
          <w:lang w:val="de-DE"/>
        </w:rPr>
        <w:t xml:space="preserve"> P, Easter SR, </w:t>
      </w:r>
      <w:r w:rsidRPr="062193C1" w:rsidR="00BA62E3">
        <w:rPr>
          <w:rFonts w:ascii="Georgia" w:hAnsi="Georgia"/>
          <w:color w:val="333333"/>
          <w:sz w:val="27"/>
          <w:szCs w:val="27"/>
          <w:lang w:val="de-DE"/>
        </w:rPr>
        <w:t>Sichitiu</w:t>
      </w:r>
      <w:r w:rsidRPr="062193C1" w:rsidR="00BA62E3">
        <w:rPr>
          <w:rFonts w:ascii="Georgia" w:hAnsi="Georgia"/>
          <w:color w:val="333333"/>
          <w:sz w:val="27"/>
          <w:szCs w:val="27"/>
          <w:lang w:val="de-DE"/>
        </w:rPr>
        <w:t xml:space="preserve"> J, Soto Conti CP, </w:t>
      </w:r>
      <w:r w:rsidRPr="062193C1" w:rsidR="00BA62E3">
        <w:rPr>
          <w:rFonts w:ascii="Georgia" w:hAnsi="Georgia"/>
          <w:color w:val="333333"/>
          <w:sz w:val="27"/>
          <w:szCs w:val="27"/>
          <w:lang w:val="de-DE"/>
        </w:rPr>
        <w:t>Ernawati</w:t>
      </w:r>
      <w:r w:rsidRPr="062193C1" w:rsidR="00BA62E3">
        <w:rPr>
          <w:rFonts w:ascii="Georgia" w:hAnsi="Georgia"/>
          <w:color w:val="333333"/>
          <w:sz w:val="27"/>
          <w:szCs w:val="27"/>
          <w:lang w:val="de-DE"/>
        </w:rPr>
        <w:t xml:space="preserve"> E, </w:t>
      </w:r>
      <w:r w:rsidRPr="062193C1" w:rsidR="00BA62E3">
        <w:rPr>
          <w:rFonts w:ascii="Georgia" w:hAnsi="Georgia"/>
          <w:color w:val="333333"/>
          <w:sz w:val="27"/>
          <w:szCs w:val="27"/>
          <w:lang w:val="de-DE"/>
        </w:rPr>
        <w:t>Mhatre</w:t>
      </w:r>
      <w:r w:rsidRPr="062193C1" w:rsidR="00BA62E3">
        <w:rPr>
          <w:rFonts w:ascii="Georgia" w:hAnsi="Georgia"/>
          <w:color w:val="333333"/>
          <w:sz w:val="27"/>
          <w:szCs w:val="27"/>
          <w:lang w:val="de-DE"/>
        </w:rPr>
        <w:t xml:space="preserve"> M, </w:t>
      </w:r>
      <w:r w:rsidRPr="062193C1" w:rsidR="00BA62E3">
        <w:rPr>
          <w:rFonts w:ascii="Georgia" w:hAnsi="Georgia"/>
          <w:color w:val="333333"/>
          <w:sz w:val="27"/>
          <w:szCs w:val="27"/>
          <w:lang w:val="de-DE"/>
        </w:rPr>
        <w:t>Teji</w:t>
      </w:r>
      <w:r w:rsidRPr="062193C1" w:rsidR="00BA62E3">
        <w:rPr>
          <w:rFonts w:ascii="Georgia" w:hAnsi="Georgia"/>
          <w:color w:val="333333"/>
          <w:sz w:val="27"/>
          <w:szCs w:val="27"/>
          <w:lang w:val="de-DE"/>
        </w:rPr>
        <w:t xml:space="preserve"> JS, Liu B, Capelli C, </w:t>
      </w:r>
      <w:r w:rsidRPr="062193C1" w:rsidR="00BA62E3">
        <w:rPr>
          <w:rFonts w:ascii="Georgia" w:hAnsi="Georgia"/>
          <w:color w:val="333333"/>
          <w:sz w:val="27"/>
          <w:szCs w:val="27"/>
          <w:lang w:val="de-DE"/>
        </w:rPr>
        <w:t>Oberto</w:t>
      </w:r>
      <w:r w:rsidRPr="062193C1" w:rsidR="00BA62E3">
        <w:rPr>
          <w:rFonts w:ascii="Georgia" w:hAnsi="Georgia"/>
          <w:color w:val="333333"/>
          <w:sz w:val="27"/>
          <w:szCs w:val="27"/>
          <w:lang w:val="de-DE"/>
        </w:rPr>
        <w:t xml:space="preserve"> M, Salazar L, </w:t>
      </w:r>
      <w:r w:rsidRPr="062193C1" w:rsidR="00BA62E3">
        <w:rPr>
          <w:rFonts w:ascii="Georgia" w:hAnsi="Georgia"/>
          <w:color w:val="333333"/>
          <w:sz w:val="27"/>
          <w:szCs w:val="27"/>
          <w:lang w:val="de-DE"/>
        </w:rPr>
        <w:t>Gravett</w:t>
      </w:r>
      <w:r w:rsidRPr="062193C1" w:rsidR="00BA62E3">
        <w:rPr>
          <w:rFonts w:ascii="Georgia" w:hAnsi="Georgia"/>
          <w:color w:val="333333"/>
          <w:sz w:val="27"/>
          <w:szCs w:val="27"/>
          <w:lang w:val="de-DE"/>
        </w:rPr>
        <w:t xml:space="preserve"> MG, </w:t>
      </w:r>
      <w:r w:rsidRPr="062193C1" w:rsidR="00BA62E3">
        <w:rPr>
          <w:rFonts w:ascii="Georgia" w:hAnsi="Georgia"/>
          <w:color w:val="333333"/>
          <w:sz w:val="27"/>
          <w:szCs w:val="27"/>
          <w:lang w:val="de-DE"/>
        </w:rPr>
        <w:t>Cavoretto</w:t>
      </w:r>
      <w:r w:rsidRPr="062193C1" w:rsidR="00BA62E3">
        <w:rPr>
          <w:rFonts w:ascii="Georgia" w:hAnsi="Georgia"/>
          <w:color w:val="333333"/>
          <w:sz w:val="27"/>
          <w:szCs w:val="27"/>
          <w:lang w:val="de-DE"/>
        </w:rPr>
        <w:t xml:space="preserve"> PI, </w:t>
      </w:r>
      <w:r w:rsidRPr="062193C1" w:rsidR="00BA62E3">
        <w:rPr>
          <w:rFonts w:ascii="Georgia" w:hAnsi="Georgia"/>
          <w:color w:val="333333"/>
          <w:sz w:val="27"/>
          <w:szCs w:val="27"/>
          <w:lang w:val="de-DE"/>
        </w:rPr>
        <w:t>Nachinab</w:t>
      </w:r>
      <w:r w:rsidRPr="062193C1" w:rsidR="00BA62E3">
        <w:rPr>
          <w:rFonts w:ascii="Georgia" w:hAnsi="Georgia"/>
          <w:color w:val="333333"/>
          <w:sz w:val="27"/>
          <w:szCs w:val="27"/>
          <w:lang w:val="de-DE"/>
        </w:rPr>
        <w:t xml:space="preserve"> VB, </w:t>
      </w:r>
      <w:r w:rsidRPr="062193C1" w:rsidR="00BA62E3">
        <w:rPr>
          <w:rFonts w:ascii="Georgia" w:hAnsi="Georgia"/>
          <w:color w:val="333333"/>
          <w:sz w:val="27"/>
          <w:szCs w:val="27"/>
          <w:lang w:val="de-DE"/>
        </w:rPr>
        <w:t>Galadanci</w:t>
      </w:r>
      <w:r w:rsidRPr="062193C1" w:rsidR="00BA62E3">
        <w:rPr>
          <w:rFonts w:ascii="Georgia" w:hAnsi="Georgia"/>
          <w:color w:val="333333"/>
          <w:sz w:val="27"/>
          <w:szCs w:val="27"/>
          <w:lang w:val="de-DE"/>
        </w:rPr>
        <w:t xml:space="preserve"> H, Oros D, </w:t>
      </w:r>
      <w:r w:rsidRPr="062193C1" w:rsidR="00BA62E3">
        <w:rPr>
          <w:rFonts w:ascii="Georgia" w:hAnsi="Georgia"/>
          <w:color w:val="333333"/>
          <w:sz w:val="27"/>
          <w:szCs w:val="27"/>
          <w:lang w:val="de-DE"/>
        </w:rPr>
        <w:t>Ayede</w:t>
      </w:r>
      <w:r w:rsidRPr="062193C1" w:rsidR="00BA62E3">
        <w:rPr>
          <w:rFonts w:ascii="Georgia" w:hAnsi="Georgia"/>
          <w:color w:val="333333"/>
          <w:sz w:val="27"/>
          <w:szCs w:val="27"/>
          <w:lang w:val="de-DE"/>
        </w:rPr>
        <w:t xml:space="preserve"> AI, </w:t>
      </w:r>
      <w:r w:rsidRPr="062193C1" w:rsidR="00BA62E3">
        <w:rPr>
          <w:rFonts w:ascii="Georgia" w:hAnsi="Georgia"/>
          <w:color w:val="333333"/>
          <w:sz w:val="27"/>
          <w:szCs w:val="27"/>
          <w:lang w:val="de-DE"/>
        </w:rPr>
        <w:t>Sentilhes</w:t>
      </w:r>
      <w:r w:rsidRPr="062193C1" w:rsidR="00BA62E3">
        <w:rPr>
          <w:rFonts w:ascii="Georgia" w:hAnsi="Georgia"/>
          <w:color w:val="333333"/>
          <w:sz w:val="27"/>
          <w:szCs w:val="27"/>
          <w:lang w:val="de-DE"/>
        </w:rPr>
        <w:t xml:space="preserve"> M, Cena L, Cena L, Cena PK, </w:t>
      </w:r>
      <w:r w:rsidRPr="062193C1" w:rsidR="00BA62E3">
        <w:rPr>
          <w:rFonts w:ascii="Georgia" w:hAnsi="Georgia"/>
          <w:color w:val="333333"/>
          <w:sz w:val="27"/>
          <w:szCs w:val="27"/>
          <w:lang w:val="de-DE"/>
        </w:rPr>
        <w:t>Etuk</w:t>
      </w:r>
      <w:r w:rsidRPr="062193C1" w:rsidR="00BA62E3">
        <w:rPr>
          <w:rFonts w:ascii="Georgia" w:hAnsi="Georgia"/>
          <w:color w:val="333333"/>
          <w:sz w:val="27"/>
          <w:szCs w:val="27"/>
          <w:lang w:val="de-DE"/>
        </w:rPr>
        <w:t xml:space="preserve"> S, Casale R, Abd-</w:t>
      </w:r>
      <w:r w:rsidRPr="062193C1" w:rsidR="00BA62E3">
        <w:rPr>
          <w:rFonts w:ascii="Georgia" w:hAnsi="Georgia"/>
          <w:color w:val="333333"/>
          <w:sz w:val="27"/>
          <w:szCs w:val="27"/>
          <w:lang w:val="de-DE"/>
        </w:rPr>
        <w:t>Elsalam</w:t>
      </w:r>
      <w:r w:rsidRPr="062193C1" w:rsidR="00BA62E3">
        <w:rPr>
          <w:rFonts w:ascii="Georgia" w:hAnsi="Georgia"/>
          <w:color w:val="333333"/>
          <w:sz w:val="27"/>
          <w:szCs w:val="27"/>
          <w:lang w:val="de-DE"/>
        </w:rPr>
        <w:t xml:space="preserve"> S, </w:t>
      </w:r>
      <w:r w:rsidRPr="062193C1" w:rsidR="00BA62E3">
        <w:rPr>
          <w:rFonts w:ascii="Georgia" w:hAnsi="Georgia"/>
          <w:color w:val="333333"/>
          <w:sz w:val="27"/>
          <w:szCs w:val="27"/>
          <w:lang w:val="de-DE"/>
        </w:rPr>
        <w:t>Ikenoue</w:t>
      </w:r>
      <w:r w:rsidRPr="062193C1" w:rsidR="00BA62E3">
        <w:rPr>
          <w:rFonts w:ascii="Georgia" w:hAnsi="Georgia"/>
          <w:color w:val="333333"/>
          <w:sz w:val="27"/>
          <w:szCs w:val="27"/>
          <w:lang w:val="de-DE"/>
        </w:rPr>
        <w:t xml:space="preserve"> S, </w:t>
      </w:r>
      <w:r w:rsidRPr="062193C1" w:rsidR="00BA62E3">
        <w:rPr>
          <w:rFonts w:ascii="Georgia" w:hAnsi="Georgia"/>
          <w:color w:val="333333"/>
          <w:sz w:val="27"/>
          <w:szCs w:val="27"/>
          <w:lang w:val="de-DE"/>
        </w:rPr>
        <w:t>Aminu</w:t>
      </w:r>
      <w:r w:rsidRPr="062193C1" w:rsidR="00BA62E3">
        <w:rPr>
          <w:rFonts w:ascii="Georgia" w:hAnsi="Georgia"/>
          <w:color w:val="333333"/>
          <w:sz w:val="27"/>
          <w:szCs w:val="27"/>
          <w:lang w:val="de-DE"/>
        </w:rPr>
        <w:t xml:space="preserve"> MB, </w:t>
      </w:r>
      <w:r w:rsidRPr="062193C1" w:rsidR="00BA62E3">
        <w:rPr>
          <w:rFonts w:ascii="Georgia" w:hAnsi="Georgia"/>
          <w:color w:val="333333"/>
          <w:sz w:val="27"/>
          <w:szCs w:val="27"/>
          <w:lang w:val="de-DE"/>
        </w:rPr>
        <w:t>Vecciarelli</w:t>
      </w:r>
      <w:r w:rsidRPr="062193C1" w:rsidR="00BA62E3">
        <w:rPr>
          <w:rFonts w:ascii="Georgia" w:hAnsi="Georgia"/>
          <w:color w:val="333333"/>
          <w:sz w:val="27"/>
          <w:szCs w:val="27"/>
          <w:lang w:val="de-DE"/>
        </w:rPr>
        <w:t xml:space="preserve"> C, Duro EA, Usman MA, John-</w:t>
      </w:r>
      <w:r w:rsidRPr="062193C1" w:rsidR="00BA62E3">
        <w:rPr>
          <w:rFonts w:ascii="Georgia" w:hAnsi="Georgia"/>
          <w:color w:val="333333"/>
          <w:sz w:val="27"/>
          <w:szCs w:val="27"/>
          <w:lang w:val="de-DE"/>
        </w:rPr>
        <w:t>Akinola</w:t>
      </w:r>
      <w:r w:rsidRPr="062193C1" w:rsidR="00BA62E3">
        <w:rPr>
          <w:rFonts w:ascii="Georgia" w:hAnsi="Georgia"/>
          <w:color w:val="333333"/>
          <w:sz w:val="27"/>
          <w:szCs w:val="27"/>
          <w:lang w:val="de-DE"/>
        </w:rPr>
        <w:t xml:space="preserve"> Y, Nieto R, </w:t>
      </w:r>
      <w:r w:rsidRPr="062193C1" w:rsidR="00BA62E3">
        <w:rPr>
          <w:rFonts w:ascii="Georgia" w:hAnsi="Georgia"/>
          <w:color w:val="333333"/>
          <w:sz w:val="27"/>
          <w:szCs w:val="27"/>
          <w:lang w:val="de-DE"/>
        </w:rPr>
        <w:t>Ferrazi</w:t>
      </w:r>
      <w:r w:rsidRPr="062193C1" w:rsidR="00BA62E3">
        <w:rPr>
          <w:rFonts w:ascii="Georgia" w:hAnsi="Georgia"/>
          <w:color w:val="333333"/>
          <w:sz w:val="27"/>
          <w:szCs w:val="27"/>
          <w:lang w:val="de-DE"/>
        </w:rPr>
        <w:t xml:space="preserve"> E, </w:t>
      </w:r>
      <w:r w:rsidRPr="062193C1" w:rsidR="00BA62E3">
        <w:rPr>
          <w:rFonts w:ascii="Georgia" w:hAnsi="Georgia"/>
          <w:color w:val="333333"/>
          <w:sz w:val="27"/>
          <w:szCs w:val="27"/>
          <w:lang w:val="de-DE"/>
        </w:rPr>
        <w:t>Bhutta</w:t>
      </w:r>
      <w:r w:rsidRPr="062193C1" w:rsidR="00BA62E3">
        <w:rPr>
          <w:rFonts w:ascii="Georgia" w:hAnsi="Georgia"/>
          <w:color w:val="333333"/>
          <w:sz w:val="27"/>
          <w:szCs w:val="27"/>
          <w:lang w:val="de-DE"/>
        </w:rPr>
        <w:t xml:space="preserve"> ZA, Langer A, Kennedy SH, </w:t>
      </w:r>
      <w:r w:rsidRPr="062193C1" w:rsidR="00BA62E3">
        <w:rPr>
          <w:rFonts w:ascii="Georgia" w:hAnsi="Georgia"/>
          <w:color w:val="333333"/>
          <w:sz w:val="27"/>
          <w:szCs w:val="27"/>
          <w:lang w:val="de-DE"/>
        </w:rPr>
        <w:t>Papageorghiou</w:t>
      </w:r>
      <w:r w:rsidRPr="062193C1" w:rsidR="00BA62E3">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062193C1" w:rsidR="00BA62E3">
        <w:rPr>
          <w:rFonts w:ascii="Georgia" w:hAnsi="Georgia"/>
          <w:color w:val="333333"/>
          <w:sz w:val="27"/>
          <w:szCs w:val="27"/>
          <w:lang w:val="de-DE"/>
        </w:rPr>
        <w:t>Pädiatr</w:t>
      </w:r>
      <w:r w:rsidRPr="062193C1" w:rsidR="00BA62E3">
        <w:rPr>
          <w:rFonts w:ascii="Georgia" w:hAnsi="Georgia"/>
          <w:color w:val="333333"/>
          <w:sz w:val="27"/>
          <w:szCs w:val="27"/>
          <w:lang w:val="de-DE"/>
        </w:rPr>
        <w:t>. 2021;175(8):817–26.</w:t>
      </w:r>
    </w:p>
    <w:p w:rsidR="00BA62E3" w:rsidP="00BA62E3" w:rsidRDefault="00BA62E3" w14:paraId="543B8E0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05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BA62E3" w:rsidP="062193C1" w:rsidRDefault="00BA62E3" w14:paraId="0BC3936F"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062193C1" w:rsidR="00BA62E3">
        <w:rPr>
          <w:rFonts w:ascii="Georgia" w:hAnsi="Georgia"/>
          <w:color w:val="333333"/>
          <w:sz w:val="27"/>
          <w:szCs w:val="27"/>
          <w:lang w:val="de-DE"/>
        </w:rPr>
        <w:t xml:space="preserve">Norman M, </w:t>
      </w:r>
      <w:r w:rsidRPr="062193C1" w:rsidR="00BA62E3">
        <w:rPr>
          <w:rFonts w:ascii="Georgia" w:hAnsi="Georgia"/>
          <w:color w:val="333333"/>
          <w:sz w:val="27"/>
          <w:szCs w:val="27"/>
          <w:lang w:val="de-DE"/>
        </w:rPr>
        <w:t>Navér</w:t>
      </w:r>
      <w:r w:rsidRPr="062193C1" w:rsidR="00BA62E3">
        <w:rPr>
          <w:rFonts w:ascii="Georgia" w:hAnsi="Georgia"/>
          <w:color w:val="333333"/>
          <w:sz w:val="27"/>
          <w:szCs w:val="27"/>
          <w:lang w:val="de-DE"/>
        </w:rPr>
        <w:t xml:space="preserve"> L, Söderling J, Ahlberg M, </w:t>
      </w:r>
      <w:r w:rsidRPr="062193C1" w:rsidR="00BA62E3">
        <w:rPr>
          <w:rFonts w:ascii="Georgia" w:hAnsi="Georgia"/>
          <w:color w:val="333333"/>
          <w:sz w:val="27"/>
          <w:szCs w:val="27"/>
          <w:lang w:val="de-DE"/>
        </w:rPr>
        <w:t>Hervius</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Askling</w:t>
      </w:r>
      <w:r w:rsidRPr="062193C1" w:rsidR="00BA62E3">
        <w:rPr>
          <w:rFonts w:ascii="Georgia" w:hAnsi="Georgia"/>
          <w:color w:val="333333"/>
          <w:sz w:val="27"/>
          <w:szCs w:val="27"/>
          <w:lang w:val="de-DE"/>
        </w:rPr>
        <w:t xml:space="preserve"> H, </w:t>
      </w:r>
      <w:r w:rsidRPr="062193C1" w:rsidR="00BA62E3">
        <w:rPr>
          <w:rFonts w:ascii="Georgia" w:hAnsi="Georgia"/>
          <w:color w:val="333333"/>
          <w:sz w:val="27"/>
          <w:szCs w:val="27"/>
          <w:lang w:val="de-DE"/>
        </w:rPr>
        <w:t>Aronsson</w:t>
      </w:r>
      <w:r w:rsidRPr="062193C1" w:rsidR="00BA62E3">
        <w:rPr>
          <w:rFonts w:ascii="Georgia" w:hAnsi="Georgia"/>
          <w:color w:val="333333"/>
          <w:sz w:val="27"/>
          <w:szCs w:val="27"/>
          <w:lang w:val="de-DE"/>
        </w:rPr>
        <w:t xml:space="preserve"> B, </w:t>
      </w:r>
      <w:r w:rsidRPr="062193C1" w:rsidR="00BA62E3">
        <w:rPr>
          <w:rFonts w:ascii="Georgia" w:hAnsi="Georgia"/>
          <w:color w:val="333333"/>
          <w:sz w:val="27"/>
          <w:szCs w:val="27"/>
          <w:lang w:val="de-DE"/>
        </w:rPr>
        <w:t>Byström</w:t>
      </w:r>
      <w:r w:rsidRPr="062193C1" w:rsidR="00BA62E3">
        <w:rPr>
          <w:rFonts w:ascii="Georgia" w:hAnsi="Georgia"/>
          <w:color w:val="333333"/>
          <w:sz w:val="27"/>
          <w:szCs w:val="27"/>
          <w:lang w:val="de-DE"/>
        </w:rPr>
        <w:t xml:space="preserve"> E, Jonsson J, </w:t>
      </w:r>
      <w:r w:rsidRPr="062193C1" w:rsidR="00BA62E3">
        <w:rPr>
          <w:rFonts w:ascii="Georgia" w:hAnsi="Georgia"/>
          <w:color w:val="333333"/>
          <w:sz w:val="27"/>
          <w:szCs w:val="27"/>
          <w:lang w:val="de-DE"/>
        </w:rPr>
        <w:t>Sengpiel</w:t>
      </w:r>
      <w:r w:rsidRPr="062193C1" w:rsidR="00BA62E3">
        <w:rPr>
          <w:rFonts w:ascii="Georgia" w:hAnsi="Georgia"/>
          <w:color w:val="333333"/>
          <w:sz w:val="27"/>
          <w:szCs w:val="27"/>
          <w:lang w:val="de-DE"/>
        </w:rPr>
        <w:t xml:space="preserve"> V, </w:t>
      </w:r>
      <w:r w:rsidRPr="062193C1" w:rsidR="00BA62E3">
        <w:rPr>
          <w:rFonts w:ascii="Georgia" w:hAnsi="Georgia"/>
          <w:color w:val="333333"/>
          <w:sz w:val="27"/>
          <w:szCs w:val="27"/>
          <w:lang w:val="de-DE"/>
        </w:rPr>
        <w:t>Ludvigsson</w:t>
      </w:r>
      <w:r w:rsidRPr="062193C1" w:rsidR="00BA62E3">
        <w:rPr>
          <w:rFonts w:ascii="Georgia" w:hAnsi="Georgia"/>
          <w:color w:val="333333"/>
          <w:sz w:val="27"/>
          <w:szCs w:val="27"/>
          <w:lang w:val="de-DE"/>
        </w:rPr>
        <w:t xml:space="preserve"> JF, </w:t>
      </w:r>
      <w:r w:rsidRPr="062193C1" w:rsidR="00BA62E3">
        <w:rPr>
          <w:rFonts w:ascii="Georgia" w:hAnsi="Georgia"/>
          <w:color w:val="333333"/>
          <w:sz w:val="27"/>
          <w:szCs w:val="27"/>
          <w:lang w:val="de-DE"/>
        </w:rPr>
        <w:t>Håkansson</w:t>
      </w:r>
      <w:r w:rsidRPr="062193C1" w:rsidR="00BA62E3">
        <w:rPr>
          <w:rFonts w:ascii="Georgia" w:hAnsi="Georgia"/>
          <w:color w:val="333333"/>
          <w:sz w:val="27"/>
          <w:szCs w:val="27"/>
          <w:lang w:val="de-DE"/>
        </w:rPr>
        <w:t xml:space="preserve"> S, </w:t>
      </w:r>
      <w:r w:rsidRPr="062193C1" w:rsidR="00BA62E3">
        <w:rPr>
          <w:rFonts w:ascii="Georgia" w:hAnsi="Georgia"/>
          <w:color w:val="333333"/>
          <w:sz w:val="27"/>
          <w:szCs w:val="27"/>
          <w:lang w:val="de-DE"/>
        </w:rPr>
        <w:t>Stephansson</w:t>
      </w:r>
      <w:r w:rsidRPr="062193C1" w:rsidR="00BA62E3">
        <w:rPr>
          <w:rFonts w:ascii="Georgia" w:hAnsi="Georgia"/>
          <w:color w:val="333333"/>
          <w:sz w:val="27"/>
          <w:szCs w:val="27"/>
          <w:lang w:val="de-DE"/>
        </w:rPr>
        <w:t xml:space="preserve"> O. Assoziation von maternalem SARS-CoV-2</w:t>
      </w:r>
    </w:p>
    <w:p w:rsidRPr="00A675D4" w:rsidR="00BA62E3" w:rsidP="00BA62E3" w:rsidRDefault="00BA62E3" w14:paraId="68FBBF58"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BA62E3" w:rsidP="00BA62E3" w:rsidRDefault="00BA62E3" w14:paraId="1CE891C0"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BA62E3" w:rsidP="00BA62E3" w:rsidRDefault="00BA62E3" w14:paraId="212C331E"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BA62E3" w:rsidP="062193C1" w:rsidRDefault="00BA62E3" w14:paraId="37B1BA80"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062193C1" w:rsidR="00BA62E3">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062193C1" w:rsidR="00BA62E3">
        <w:rPr>
          <w:rFonts w:ascii="Georgia" w:hAnsi="Georgia"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&lt;</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062193C1" w:rsidR="00BA62E3">
        <w:rPr>
          <w:rFonts w:ascii="Georgia" w:hAnsi="Georgia"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&lt;</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0,862,</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0,005) und die kurze Zeit </w:t>
      </w:r>
      <w:r xmlns:w="http://schemas.openxmlformats.org/wordprocessingml/2006/main" w:rsidRPr="062193C1" w:rsidR="00BA62E3">
        <w:rPr>
          <w:rFonts w:ascii="Georgia" w:hAnsi="Georgia"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s="Georgia"/>
          <w:color w:val="333333"/>
          <w:kern w:val="0"/>
          <w:sz w:val="27"/>
          <w:szCs w:val="27"/>
          <w:lang w:val="de-DE"/>
        </w:rPr>
        <w:t xml:space="preserve">≤</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22</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8,24,</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&lt;</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0,972,</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062193C1" w:rsidR="00BA62E3">
        <w:rPr>
          <w:rFonts w:ascii="Georgia" w:hAnsi="Georgia" w:eastAsia="Times New Roman" w:cs="Georgia"/>
          <w:color w:val="333333"/>
          <w:kern w:val="0"/>
          <w:sz w:val="27"/>
          <w:szCs w:val="27"/>
          <w:lang w:val="de-DE"/>
        </w:rPr>
        <w:t xml:space="preserve">bis </w:t>
      </w:r>
      <w:r xmlns:w="http://schemas.openxmlformats.org/wordprocessingml/2006/main" w:rsidRPr="062193C1" w:rsidR="00BA62E3">
        <w:rPr>
          <w:rFonts w:ascii="Georgia" w:hAnsi="Georgia" w:eastAsia="Times New Roman"/>
          <w:color w:val="333333"/>
          <w:kern w:val="0"/>
          <w:sz w:val="27"/>
          <w:szCs w:val="27"/>
          <w:lang w:val="de-DE"/>
        </w:rPr>
        <w:t xml:space="preserve">3-malige Impfung (OR 1,804, 95% CI 1,332 </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2,444,</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&lt;</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0,001) war mit einer Verbesserung der klinischen Schwangerschaftsrate verbunden.</w:t>
      </w:r>
    </w:p>
    <w:p w:rsidR="00BA62E3" w:rsidP="00BA62E3" w:rsidRDefault="00BA62E3" w14:paraId="384C879C" w14:textId="77777777"/>
    <w:p w:rsidR="00BA62E3" w:rsidP="00BA62E3" w:rsidRDefault="00BA62E3" w14:paraId="6AFB2D9B"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BA62E3" w:rsidP="062193C1" w:rsidRDefault="00BA62E3" w14:paraId="41118D84" w14:textId="77777777">
      <w:pPr xmlns:w="http://schemas.openxmlformats.org/wordprocessingml/2006/main">
        <w:pStyle w:val="NormalWeb"/>
        <w:spacing w:before="0" w:beforeAutospacing="off" w:after="0" w:afterAutospacing="off"/>
      </w:pPr>
      <w:r w:rsidRPr="062193C1" w:rsidR="00BA62E3">
        <w:rPr>
          <w:lang w:val="de-DE"/>
        </w:rPr>
        <w:t xml:space="preserve">Eine Infektion mit SARS-CoV-2 beeinträchtigt nicht nur die Gesundheit von Menschen auf der ganzen Welt, sondern auch die reproduktive Gesundheit von Frauen. </w:t>
      </w:r>
      <w:r w:rsidRPr="062193C1" w:rsidR="00BA62E3">
        <w:rPr>
          <w:lang w:val="de-DE"/>
        </w:rPr>
        <w:t>Das virale Spike</w:t>
      </w:r>
      <w:r w:rsidRPr="062193C1" w:rsidR="00BA62E3">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062193C1" w:rsidR="00BA62E3">
        <w:rPr>
          <w:lang w:val="de-DE"/>
        </w:rPr>
        <w:t>2)-</w:t>
      </w:r>
      <w:r w:rsidRPr="062193C1" w:rsidR="00BA62E3">
        <w:rPr>
          <w:lang w:val="de-DE"/>
        </w:rPr>
        <w:t xml:space="preserve">Rezeptor auf der Wirtszelle, wonach die Protease Transmembran-Serinprotease 2 (TMPRSS2) das S-Protein spaltet, um den Zelleintritt zu erleichtern [ </w:t>
      </w:r>
      <w:hyperlink w:anchor="ref-CR1" r:id="R47c60d6df88f4728">
        <w:r w:rsidRPr="062193C1" w:rsidR="00BA62E3">
          <w:rPr>
            <w:rStyle w:val="Hyperlink"/>
            <w:color w:val="004B83"/>
            <w:lang w:val="de-DE"/>
          </w:rPr>
          <w:t xml:space="preserve">1 </w:t>
        </w:r>
      </w:hyperlink>
      <w:r w:rsidRPr="062193C1" w:rsidR="00BA62E3">
        <w:rPr>
          <w:lang w:val="de-DE"/>
        </w:rPr>
        <w:t xml:space="preserve">, </w:t>
      </w:r>
      <w:hyperlink w:anchor="ref-CR2" r:id="Rfbcffceeb4124af0">
        <w:r w:rsidRPr="062193C1" w:rsidR="00BA62E3">
          <w:rPr>
            <w:rStyle w:val="Hyperlink"/>
            <w:color w:val="004B83"/>
            <w:lang w:val="de-DE"/>
          </w:rPr>
          <w:t xml:space="preserve">2 </w:t>
        </w:r>
      </w:hyperlink>
      <w:r w:rsidRPr="062193C1" w:rsidR="00BA62E3">
        <w:rPr>
          <w:lang w:val="de-DE"/>
        </w:rPr>
        <w:t xml:space="preserve">]. Es gibt auch einen alternativen ACE2-unabhängigen Mechanismus, bei dem </w:t>
      </w:r>
      <w:r w:rsidRPr="062193C1" w:rsidR="00BA62E3">
        <w:rPr>
          <w:lang w:val="de-DE"/>
        </w:rPr>
        <w:t>Basigin</w:t>
      </w:r>
      <w:r w:rsidRPr="062193C1" w:rsidR="00BA62E3">
        <w:rPr>
          <w:lang w:val="de-DE"/>
        </w:rPr>
        <w:t xml:space="preserve"> (BSG oder CD147) als zellulärer Rezeptor und die </w:t>
      </w:r>
      <w:r w:rsidRPr="062193C1" w:rsidR="00BA62E3">
        <w:rPr>
          <w:lang w:val="de-DE"/>
        </w:rPr>
        <w:t>Cysteinprotease</w:t>
      </w:r>
      <w:r w:rsidRPr="062193C1" w:rsidR="00BA62E3">
        <w:rPr>
          <w:lang w:val="de-DE"/>
        </w:rPr>
        <w:t xml:space="preserve"> </w:t>
      </w:r>
      <w:r w:rsidRPr="062193C1" w:rsidR="00BA62E3">
        <w:rPr>
          <w:lang w:val="de-DE"/>
        </w:rPr>
        <w:t>Cathepsin</w:t>
      </w:r>
      <w:r w:rsidRPr="062193C1" w:rsidR="00BA62E3">
        <w:rPr>
          <w:lang w:val="de-DE"/>
        </w:rPr>
        <w:t xml:space="preserve"> L (CTSL) als Protease fungiert und so möglicherweise den Zelleintritt von SARS-CoV-2 vermittelt [ </w:t>
      </w:r>
      <w:hyperlink w:anchor="ref-CR1" r:id="R6d369505fc2d477c">
        <w:r w:rsidRPr="062193C1" w:rsidR="00BA62E3">
          <w:rPr>
            <w:rStyle w:val="Hyperlink"/>
            <w:color w:val="004B83"/>
            <w:lang w:val="de-DE"/>
          </w:rPr>
          <w:t xml:space="preserve">1 </w:t>
        </w:r>
      </w:hyperlink>
      <w:r w:rsidRPr="062193C1" w:rsidR="00BA62E3">
        <w:rPr>
          <w:lang w:val="de-DE"/>
        </w:rPr>
        <w:t xml:space="preserve">, </w:t>
      </w:r>
      <w:hyperlink w:anchor="ref-CR2" r:id="R6e417eac516e4f20">
        <w:r w:rsidRPr="062193C1" w:rsidR="00BA62E3">
          <w:rPr>
            <w:rStyle w:val="Hyperlink"/>
            <w:color w:val="004B83"/>
            <w:lang w:val="de-DE"/>
          </w:rPr>
          <w:t xml:space="preserve">2 </w:t>
        </w:r>
      </w:hyperlink>
      <w:r w:rsidRPr="062193C1" w:rsidR="00BA62E3">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062193C1" w:rsidR="00BA62E3">
        <w:rPr>
          <w:lang w:val="de-DE"/>
        </w:rPr>
        <w:t>Zervixsekret</w:t>
      </w:r>
      <w:r w:rsidRPr="062193C1" w:rsidR="00BA62E3">
        <w:rPr>
          <w:lang w:val="de-DE"/>
        </w:rPr>
        <w:t xml:space="preserve"> (10,53 %) nachgewiesen [ </w:t>
      </w:r>
      <w:hyperlink w:anchor="ref-CR3" r:id="R2d6c966b4bcf4f02">
        <w:r w:rsidRPr="062193C1" w:rsidR="00BA62E3">
          <w:rPr>
            <w:rStyle w:val="Hyperlink"/>
            <w:color w:val="004B83"/>
            <w:lang w:val="de-DE"/>
          </w:rPr>
          <w:t xml:space="preserve">3 </w:t>
        </w:r>
      </w:hyperlink>
      <w:r w:rsidRPr="062193C1" w:rsidR="00BA62E3">
        <w:rPr>
          <w:lang w:val="de-DE"/>
        </w:rPr>
        <w:t xml:space="preserve">, </w:t>
      </w:r>
      <w:hyperlink w:anchor="ref-CR4" r:id="R1f9aeca33366409e">
        <w:r w:rsidRPr="062193C1" w:rsidR="00BA62E3">
          <w:rPr>
            <w:rStyle w:val="Hyperlink"/>
            <w:color w:val="004B83"/>
            <w:lang w:val="de-DE"/>
          </w:rPr>
          <w:t xml:space="preserve">4 </w:t>
        </w:r>
      </w:hyperlink>
      <w:r w:rsidRPr="062193C1" w:rsidR="00BA62E3">
        <w:rPr>
          <w:lang w:val="de-DE"/>
        </w:rPr>
        <w:t xml:space="preserve">, </w:t>
      </w:r>
      <w:hyperlink w:anchor="ref-CR5" r:id="R789983d5ec884905">
        <w:r w:rsidRPr="062193C1" w:rsidR="00BA62E3">
          <w:rPr>
            <w:rStyle w:val="Hyperlink"/>
            <w:color w:val="004B83"/>
            <w:lang w:val="de-DE"/>
          </w:rPr>
          <w:t xml:space="preserve">5 </w:t>
        </w:r>
      </w:hyperlink>
      <w:r w:rsidRPr="062193C1" w:rsidR="00BA62E3">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ceada1cc78074a00">
        <w:r w:rsidRPr="062193C1" w:rsidR="00BA62E3">
          <w:rPr>
            <w:rStyle w:val="Hyperlink"/>
            <w:color w:val="004B83"/>
            <w:lang w:val="de-DE"/>
          </w:rPr>
          <w:t xml:space="preserve">6 </w:t>
        </w:r>
      </w:hyperlink>
      <w:r w:rsidRPr="062193C1" w:rsidR="00BA62E3">
        <w:rPr>
          <w:lang w:val="de-DE"/>
        </w:rPr>
        <w:t xml:space="preserve">]. In der bisherigen Literatur wurde bestätigt, dass SARS-CoV-2-Rezeptoren (klassische/nicht-klassische) im weiblichen Fortpflanzungssystem (Endometrium, Eierstöcke) exprimiert werden [ </w:t>
      </w:r>
      <w:hyperlink w:anchor="ref-CR1" r:id="Rb640856bfa854de8">
        <w:r w:rsidRPr="062193C1" w:rsidR="00BA62E3">
          <w:rPr>
            <w:rStyle w:val="Hyperlink"/>
            <w:color w:val="004B83"/>
            <w:lang w:val="de-DE"/>
          </w:rPr>
          <w:t xml:space="preserve">1 </w:t>
        </w:r>
      </w:hyperlink>
      <w:r w:rsidRPr="062193C1" w:rsidR="00BA62E3">
        <w:rPr>
          <w:lang w:val="de-DE"/>
        </w:rPr>
        <w:t xml:space="preserve">, </w:t>
      </w:r>
      <w:hyperlink w:anchor="ref-CR7" r:id="R976d919b38fc481a">
        <w:r w:rsidRPr="062193C1" w:rsidR="00BA62E3">
          <w:rPr>
            <w:rStyle w:val="Hyperlink"/>
            <w:color w:val="004B83"/>
            <w:lang w:val="de-DE"/>
          </w:rPr>
          <w:t xml:space="preserve">7 </w:t>
        </w:r>
      </w:hyperlink>
      <w:r w:rsidRPr="062193C1" w:rsidR="00BA62E3">
        <w:rPr>
          <w:lang w:val="de-DE"/>
        </w:rPr>
        <w:t xml:space="preserve">, </w:t>
      </w:r>
      <w:hyperlink w:anchor="ref-CR8" r:id="R91ca54e553cb471d">
        <w:r w:rsidRPr="062193C1" w:rsidR="00BA62E3">
          <w:rPr>
            <w:rStyle w:val="Hyperlink"/>
            <w:color w:val="004B83"/>
            <w:lang w:val="de-DE"/>
          </w:rPr>
          <w:t xml:space="preserve">8 </w:t>
        </w:r>
      </w:hyperlink>
      <w:r w:rsidRPr="062193C1" w:rsidR="00BA62E3">
        <w:rPr>
          <w:lang w:val="de-DE"/>
        </w:rPr>
        <w:t>], sodass eine theoretische Möglichkeit besteht, dass das weibliche Fortpflanzungssystem von Virusinfektionen betroffen sein könnte.</w:t>
      </w:r>
    </w:p>
    <w:p w:rsidR="00BA62E3" w:rsidP="062193C1" w:rsidRDefault="00BA62E3" w14:paraId="596EE4AE" w14:textId="77777777">
      <w:pPr xmlns:w="http://schemas.openxmlformats.org/wordprocessingml/2006/main">
        <w:pStyle w:val="NormalWeb"/>
        <w:spacing w:before="0" w:beforeAutospacing="off" w:after="0" w:afterAutospacing="off"/>
      </w:pPr>
      <w:r w:rsidRPr="062193C1" w:rsidR="00BA62E3">
        <w:rPr>
          <w:lang w:val="de-DE"/>
        </w:rPr>
        <w:t xml:space="preserve">Frühere Forschungsarbeiten haben ergeben, dass eine SARS-CoV-2-Infektion während einer kontrollierten ovariellen Stimulation (COS) die Embryonalentwicklung beeinflussen kann [ </w:t>
      </w:r>
      <w:hyperlink w:anchor="ref-CR9" r:id="Rdd5b381a16e145ba">
        <w:r w:rsidRPr="062193C1" w:rsidR="00BA62E3">
          <w:rPr>
            <w:rStyle w:val="Hyperlink"/>
            <w:color w:val="004B83"/>
            <w:lang w:val="de-DE"/>
          </w:rPr>
          <w:t xml:space="preserve">9 </w:t>
        </w:r>
      </w:hyperlink>
      <w:r w:rsidRPr="062193C1" w:rsidR="00BA62E3">
        <w:rPr>
          <w:lang w:val="de-DE"/>
        </w:rPr>
        <w:t xml:space="preserve">, </w:t>
      </w:r>
      <w:hyperlink w:anchor="ref-CR10" r:id="R68a67b311c374c86">
        <w:r w:rsidRPr="062193C1" w:rsidR="00BA62E3">
          <w:rPr>
            <w:rStyle w:val="Hyperlink"/>
            <w:color w:val="004B83"/>
            <w:lang w:val="de-DE"/>
          </w:rPr>
          <w:t xml:space="preserve">10 </w:t>
        </w:r>
      </w:hyperlink>
      <w:r w:rsidRPr="062193C1" w:rsidR="00BA62E3">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89707771b49d47e9">
        <w:r w:rsidRPr="062193C1" w:rsidR="00BA62E3">
          <w:rPr>
            <w:rStyle w:val="Hyperlink"/>
            <w:color w:val="004B83"/>
            <w:lang w:val="de-DE"/>
          </w:rPr>
          <w:t xml:space="preserve">11 </w:t>
        </w:r>
      </w:hyperlink>
      <w:r w:rsidRPr="062193C1" w:rsidR="00BA62E3">
        <w:rPr>
          <w:lang w:val="de-DE"/>
        </w:rPr>
        <w:t xml:space="preserve">, </w:t>
      </w:r>
      <w:hyperlink w:anchor="ref-CR12" r:id="R6f8b5175907d4277">
        <w:r w:rsidRPr="062193C1" w:rsidR="00BA62E3">
          <w:rPr>
            <w:rStyle w:val="Hyperlink"/>
            <w:color w:val="004B83"/>
            <w:lang w:val="de-DE"/>
          </w:rPr>
          <w:t xml:space="preserve">12 </w:t>
        </w:r>
      </w:hyperlink>
      <w:r w:rsidRPr="062193C1" w:rsidR="00BA62E3">
        <w:rPr>
          <w:lang w:val="de-DE"/>
        </w:rPr>
        <w:t xml:space="preserve">]. Es bleibt umstritten, ob eine SARS-CoV-2-Infektion negative Auswirkungen auf den frühen Schwangerschaftsverlauf hat [ </w:t>
      </w:r>
      <w:hyperlink w:anchor="ref-CR13" r:id="Rda84b4fbb1b64f15">
        <w:r w:rsidRPr="062193C1" w:rsidR="00BA62E3">
          <w:rPr>
            <w:rStyle w:val="Hyperlink"/>
            <w:color w:val="004B83"/>
            <w:lang w:val="de-DE"/>
          </w:rPr>
          <w:t xml:space="preserve">13 </w:t>
        </w:r>
      </w:hyperlink>
      <w:r w:rsidRPr="062193C1" w:rsidR="00BA62E3">
        <w:rPr>
          <w:lang w:val="de-DE"/>
        </w:rPr>
        <w:t xml:space="preserve">, </w:t>
      </w:r>
      <w:hyperlink w:anchor="ref-CR14" r:id="Rd0144d1d1fa14b1c">
        <w:r w:rsidRPr="062193C1" w:rsidR="00BA62E3">
          <w:rPr>
            <w:rStyle w:val="Hyperlink"/>
            <w:color w:val="004B83"/>
            <w:lang w:val="de-DE"/>
          </w:rPr>
          <w:t xml:space="preserve">14 </w:t>
        </w:r>
      </w:hyperlink>
      <w:r w:rsidRPr="062193C1" w:rsidR="00BA62E3">
        <w:rPr>
          <w:lang w:val="de-DE"/>
        </w:rPr>
        <w:t xml:space="preserve">]. Frühere veröffentlichte Artikel haben gezeigt, dass die Genesung von einer SARS-CoV-2-Infektion den Schwangerschaftsverlauf in frischen Zyklen mit Embryotransfer nicht beeinflusst [ </w:t>
      </w:r>
      <w:hyperlink w:anchor="ref-CR15" r:id="Rec0d2c65d3bf4b23">
        <w:r w:rsidRPr="062193C1" w:rsidR="00BA62E3">
          <w:rPr>
            <w:rStyle w:val="Hyperlink"/>
            <w:color w:val="004B83"/>
            <w:lang w:val="de-DE"/>
          </w:rPr>
          <w:t xml:space="preserve">15 </w:t>
        </w:r>
      </w:hyperlink>
      <w:r w:rsidRPr="062193C1" w:rsidR="00BA62E3">
        <w:rPr>
          <w:lang w:val="de-DE"/>
        </w:rPr>
        <w:t xml:space="preserve">]. Darüber hinaus wurde festgestellt, dass eine SARS-CoV-2-Impfung die Eierstockfunktion bei assistierten Reproduktionstechnologien (ART) nicht negativ beeinflusst [ </w:t>
      </w:r>
      <w:hyperlink w:anchor="ref-CR16" r:id="R0739cd7a76ed4e4e">
        <w:r w:rsidRPr="062193C1" w:rsidR="00BA62E3">
          <w:rPr>
            <w:rStyle w:val="Hyperlink"/>
            <w:color w:val="004B83"/>
            <w:lang w:val="de-DE"/>
          </w:rPr>
          <w:t xml:space="preserve">16 </w:t>
        </w:r>
      </w:hyperlink>
      <w:r w:rsidRPr="062193C1" w:rsidR="00BA62E3">
        <w:rPr>
          <w:lang w:val="de-DE"/>
        </w:rPr>
        <w:t xml:space="preserve">, </w:t>
      </w:r>
      <w:hyperlink w:anchor="ref-CR17" r:id="Rd932c3473fe24021">
        <w:r w:rsidRPr="062193C1" w:rsidR="00BA62E3">
          <w:rPr>
            <w:rStyle w:val="Hyperlink"/>
            <w:color w:val="004B83"/>
            <w:lang w:val="de-DE"/>
          </w:rPr>
          <w:t xml:space="preserve">17 </w:t>
        </w:r>
      </w:hyperlink>
      <w:r w:rsidRPr="062193C1" w:rsidR="00BA62E3">
        <w:rPr>
          <w:lang w:val="de-DE"/>
        </w:rPr>
        <w:t xml:space="preserve">]. Trotz der verfügbaren Literatur gibt es keinen Forschungsstand darüber, ob eine SARS-CoV-2-Infektion den frühen Schwangerschaftsverlauf kurz nach einem Embryotransfer bei einer In-vitro-Fertilisation (IVF) oder einer </w:t>
      </w:r>
      <w:r w:rsidRPr="062193C1" w:rsidR="00BA62E3">
        <w:rPr>
          <w:lang w:val="de-DE"/>
        </w:rPr>
        <w:t>intrazytoplasmatischen</w:t>
      </w:r>
      <w:r w:rsidRPr="062193C1" w:rsidR="00BA62E3">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BA62E3" w:rsidP="00BA62E3" w:rsidRDefault="00BA62E3" w14:paraId="0E47DE5A"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BA62E3" w:rsidP="00BA62E3" w:rsidRDefault="00BA62E3" w14:paraId="7629CED3"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BA62E3" w:rsidP="00BA62E3" w:rsidRDefault="00BA62E3" w14:paraId="3CF07455"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BA62E3" w:rsidP="062193C1" w:rsidRDefault="00BA62E3" w14:paraId="6FABA822" w14:textId="77777777">
      <w:pPr xmlns:w="http://schemas.openxmlformats.org/wordprocessingml/2006/main">
        <w:pStyle w:val="NormalWeb"/>
        <w:spacing w:before="0" w:beforeAutospacing="off" w:after="0" w:afterAutospacing="off"/>
      </w:pPr>
      <w:r w:rsidRPr="062193C1" w:rsidR="00BA62E3">
        <w:rPr>
          <w:lang w:val="de-DE"/>
        </w:rPr>
        <w:t xml:space="preserve">Zur diagnostizierten Gruppe einer SARS-CoV-2-Infektion zählen Personen, die im Oropharynxabstrich mittels Reverse-Transkriptase-Polymerase-Kettenreaktion (RT-PCR) positiv auf RNA oder im </w:t>
      </w:r>
      <w:r w:rsidRPr="062193C1" w:rsidR="00BA62E3">
        <w:rPr>
          <w:lang w:val="de-DE"/>
        </w:rPr>
        <w:t>Nasopharynxabstrich</w:t>
      </w:r>
      <w:r w:rsidRPr="062193C1" w:rsidR="00BA62E3">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6c786f933cc34d7a">
        <w:r w:rsidRPr="062193C1" w:rsidR="00BA62E3">
          <w:rPr>
            <w:rStyle w:val="Hyperlink"/>
            <w:color w:val="004B83"/>
            <w:lang w:val="de-DE"/>
          </w:rPr>
          <w:t xml:space="preserve">14 </w:t>
        </w:r>
      </w:hyperlink>
      <w:r w:rsidRPr="062193C1" w:rsidR="00BA62E3">
        <w:rPr>
          <w:lang w:val="de-DE"/>
        </w:rPr>
        <w:t>].</w:t>
      </w:r>
    </w:p>
    <w:p w:rsidR="00BA62E3" w:rsidP="00BA62E3" w:rsidRDefault="00BA62E3" w14:paraId="275E1697"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BA62E3" w:rsidP="062193C1" w:rsidRDefault="00BA62E3" w14:paraId="5F956A9B" w14:textId="77777777">
      <w:pPr xmlns:w="http://schemas.openxmlformats.org/wordprocessingml/2006/main">
        <w:pStyle w:val="Heading4"/>
        <w:spacing w:before="360" w:after="120"/>
        <w:rPr>
          <w:rFonts w:ascii="Segoe UI" w:hAnsi="Segoe UI" w:cs="Segoe UI"/>
          <w:color w:val="222222"/>
          <w:lang w:val="de-DE"/>
        </w:rPr>
      </w:pPr>
      <w:r w:rsidRPr="062193C1" w:rsidR="00BA62E3">
        <w:rPr>
          <w:rFonts w:ascii="Segoe UI" w:hAnsi="Segoe UI" w:cs="Segoe UI"/>
          <w:color w:val="222222"/>
          <w:lang w:val="de-DE"/>
        </w:rPr>
        <w:t xml:space="preserve">Frischer Embryotransfer (frischer </w:t>
      </w:r>
      <w:r w:rsidRPr="062193C1" w:rsidR="00BA62E3">
        <w:rPr>
          <w:rFonts w:ascii="Segoe UI" w:hAnsi="Segoe UI" w:cs="Segoe UI"/>
          <w:color w:val="222222"/>
          <w:lang w:val="de-DE"/>
        </w:rPr>
        <w:t>ET)-</w:t>
      </w:r>
      <w:r w:rsidRPr="062193C1" w:rsidR="00BA62E3">
        <w:rPr>
          <w:rFonts w:ascii="Segoe UI" w:hAnsi="Segoe UI" w:cs="Segoe UI"/>
          <w:color w:val="222222"/>
          <w:lang w:val="de-DE"/>
        </w:rPr>
        <w:t>Zyklus</w:t>
      </w:r>
    </w:p>
    <w:p w:rsidR="00BA62E3" w:rsidP="062193C1" w:rsidRDefault="00BA62E3" w14:paraId="0227AEA7" w14:textId="77777777">
      <w:pPr xmlns:w="http://schemas.openxmlformats.org/wordprocessingml/2006/main">
        <w:pStyle w:val="NormalWeb"/>
        <w:spacing w:before="0" w:beforeAutospacing="off" w:after="0" w:afterAutospacing="off"/>
      </w:pPr>
      <w:r w:rsidRPr="062193C1" w:rsidR="00BA62E3">
        <w:rPr>
          <w:lang w:val="de-DE"/>
        </w:rPr>
        <w:t xml:space="preserve">Die Protokolle zur ovariellen Stimulation wurden entsprechend dem Protokoll der Krankenhäuser durchgeführt [ </w:t>
      </w:r>
      <w:hyperlink w:anchor="ref-CR18" r:id="Rebc8baa9bd6840ae">
        <w:r w:rsidRPr="062193C1" w:rsidR="00BA62E3">
          <w:rPr>
            <w:rStyle w:val="Hyperlink"/>
            <w:color w:val="004B83"/>
            <w:lang w:val="de-DE"/>
          </w:rPr>
          <w:t xml:space="preserve">18 </w:t>
        </w:r>
      </w:hyperlink>
      <w:r w:rsidRPr="062193C1" w:rsidR="00BA62E3">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062193C1" w:rsidR="00BA62E3">
        <w:rPr>
          <w:lang w:val="de-DE"/>
        </w:rPr>
        <w:t>Vitrolife</w:t>
      </w:r>
      <w:r w:rsidRPr="062193C1" w:rsidR="00BA62E3">
        <w:rPr>
          <w:lang w:val="de-DE"/>
        </w:rPr>
        <w:t xml:space="preserve">) kultiviert, bis sie das </w:t>
      </w:r>
      <w:r w:rsidRPr="062193C1" w:rsidR="00BA62E3">
        <w:rPr>
          <w:lang w:val="de-DE"/>
        </w:rPr>
        <w:t>Blastozystenstadium</w:t>
      </w:r>
      <w:r w:rsidRPr="062193C1" w:rsidR="00BA62E3">
        <w:rPr>
          <w:lang w:val="de-DE"/>
        </w:rPr>
        <w:t xml:space="preserve"> erreichten. Der Kultivierungsprozess fand in einem COOK-Mini-Inkubator bei 37 °C in einer befeuchteten Atmosphäre aus 6 % CO </w:t>
      </w:r>
      <w:r w:rsidRPr="062193C1" w:rsidR="00BA62E3">
        <w:rPr>
          <w:sz w:val="20"/>
          <w:szCs w:val="20"/>
          <w:vertAlign w:val="subscript"/>
          <w:lang w:val="de-DE"/>
        </w:rPr>
        <w:t xml:space="preserve">2 </w:t>
      </w:r>
      <w:r w:rsidRPr="062193C1" w:rsidR="00BA62E3">
        <w:rPr>
          <w:lang w:val="de-DE"/>
        </w:rPr>
        <w:t>,</w:t>
      </w:r>
      <w:r w:rsidRPr="062193C1" w:rsidR="00BA62E3">
        <w:rPr>
          <w:lang w:val="de-DE"/>
        </w:rPr>
        <w:t xml:space="preserve"> 5 % O </w:t>
      </w:r>
      <w:r w:rsidRPr="062193C1" w:rsidR="00BA62E3">
        <w:rPr>
          <w:sz w:val="20"/>
          <w:szCs w:val="20"/>
          <w:vertAlign w:val="subscript"/>
          <w:lang w:val="de-DE"/>
        </w:rPr>
        <w:t xml:space="preserve">2 </w:t>
      </w:r>
      <w:r w:rsidRPr="062193C1" w:rsidR="00BA62E3">
        <w:rPr>
          <w:lang w:val="de-DE"/>
        </w:rPr>
        <w:t xml:space="preserve">und 89 % N </w:t>
      </w:r>
      <w:r w:rsidRPr="062193C1" w:rsidR="00BA62E3">
        <w:rPr>
          <w:sz w:val="20"/>
          <w:szCs w:val="20"/>
          <w:vertAlign w:val="subscript"/>
          <w:lang w:val="de-DE"/>
        </w:rPr>
        <w:t xml:space="preserve">2 </w:t>
      </w:r>
      <w:r w:rsidRPr="062193C1" w:rsidR="00BA62E3">
        <w:rPr>
          <w:sz w:val="20"/>
          <w:szCs w:val="20"/>
          <w:vertAlign w:val="subscript"/>
          <w:lang w:val="de-DE"/>
        </w:rPr>
        <w:t xml:space="preserve">statt </w:t>
      </w:r>
      <w:r w:rsidRPr="062193C1" w:rsidR="00BA62E3">
        <w:rPr>
          <w:lang w:val="de-DE"/>
        </w:rPr>
        <w:t>.</w:t>
      </w:r>
      <w:r w:rsidRPr="062193C1" w:rsidR="00BA62E3">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BA62E3" w:rsidP="00BA62E3" w:rsidRDefault="00BA62E3" w14:paraId="4763F730" w14:textId="77777777">
      <w:pPr>
        <w:pStyle w:val="NormalWeb"/>
        <w:spacing w:before="0" w:beforeAutospacing="0" w:after="0" w:afterAutospacing="0"/>
      </w:pPr>
    </w:p>
    <w:p w:rsidR="00BA62E3" w:rsidP="00BA62E3" w:rsidRDefault="00BA62E3" w14:paraId="610EC0F5" w14:textId="77777777">
      <w:pPr>
        <w:pStyle w:val="NormalWeb"/>
        <w:spacing w:before="0" w:beforeAutospacing="0" w:after="0" w:afterAutospacing="0"/>
      </w:pPr>
      <w:r w:rsidRPr="004D3FCC">
        <w:rPr>
          <w:noProof/>
        </w:rPr>
        <w:pict w14:anchorId="214C304B">
          <v:shape id="_x0000_i1039" style="width:468pt;height:361.5pt;visibility:visible" alt="Know The Accuracy Of Your Medical Test Results - Lab Me" type="#_x0000_t75">
            <v:imagedata o:title="Know The Accuracy Of Your Medical Test Results - Lab Me" r:id="rId27"/>
            <o:lock v:ext="edit" grouping="t"/>
          </v:shape>
        </w:pict>
      </w:r>
    </w:p>
    <w:p w:rsidR="00BA62E3" w:rsidP="00BA62E3" w:rsidRDefault="00BA62E3" w14:paraId="0E0D63A7"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BA62E3" w:rsidP="062193C1" w:rsidRDefault="00BA62E3" w14:paraId="32B4BFAE" w14:textId="77777777">
      <w:pPr xmlns:w="http://schemas.openxmlformats.org/wordprocessingml/2006/main">
        <w:pStyle w:val="NormalWeb"/>
        <w:spacing w:before="0" w:beforeAutospacing="off" w:after="0" w:afterAutospacing="off"/>
      </w:pPr>
      <w:r w:rsidRPr="062193C1" w:rsidR="00BA62E3">
        <w:rPr>
          <w:lang w:val="de-DE"/>
        </w:rPr>
        <w:t xml:space="preserve">Alle Embryonen wurden vor dem Einfrieren in einem FET-Zyklus bewertet. Am dritten Tag wurden die Embryonen nach </w:t>
      </w:r>
      <w:r w:rsidRPr="062193C1" w:rsidR="00BA62E3">
        <w:rPr>
          <w:lang w:val="de-DE"/>
        </w:rPr>
        <w:t>Puissant's</w:t>
      </w:r>
      <w:r w:rsidRPr="062193C1" w:rsidR="00BA62E3">
        <w:rPr>
          <w:lang w:val="de-DE"/>
        </w:rPr>
        <w:t xml:space="preserve"> Kriterium bewertet, während Blastozysten am fünften, sechsten oder siebten Tag nach dem System von Gardner und Schoolcraft bewertet wurden. Alle Embryonen wurden mit einem </w:t>
      </w:r>
      <w:r w:rsidRPr="062193C1" w:rsidR="00BA62E3">
        <w:rPr>
          <w:lang w:val="de-DE"/>
        </w:rPr>
        <w:t>Kitazato-Vitrifikationskit</w:t>
      </w:r>
      <w:r w:rsidRPr="062193C1" w:rsidR="00BA62E3">
        <w:rPr>
          <w:lang w:val="de-DE"/>
        </w:rPr>
        <w:t xml:space="preserve"> (</w:t>
      </w:r>
      <w:r w:rsidRPr="062193C1" w:rsidR="00BA62E3">
        <w:rPr>
          <w:lang w:val="de-DE"/>
        </w:rPr>
        <w:t>Kitazato</w:t>
      </w:r>
      <w:r w:rsidRPr="062193C1" w:rsidR="00BA62E3">
        <w:rPr>
          <w:lang w:val="de-DE"/>
        </w:rPr>
        <w:t xml:space="preserve"> Biopharma, Shizuoka, Japan) in Kombination mit geschlossenen Hochsicherheits-</w:t>
      </w:r>
      <w:r w:rsidRPr="062193C1" w:rsidR="00BA62E3">
        <w:rPr>
          <w:lang w:val="de-DE"/>
        </w:rPr>
        <w:t>Vitrifikations</w:t>
      </w:r>
      <w:r w:rsidRPr="062193C1" w:rsidR="00BA62E3">
        <w:rPr>
          <w:lang w:val="de-DE"/>
        </w:rPr>
        <w:t>-Straws (</w:t>
      </w:r>
      <w:r w:rsidRPr="062193C1" w:rsidR="00BA62E3">
        <w:rPr>
          <w:lang w:val="de-DE"/>
        </w:rPr>
        <w:t>Cryo</w:t>
      </w:r>
      <w:r w:rsidRPr="062193C1" w:rsidR="00BA62E3">
        <w:rPr>
          <w:lang w:val="de-DE"/>
        </w:rPr>
        <w:t xml:space="preserve"> Bio System, Frankreich) </w:t>
      </w:r>
      <w:r w:rsidRPr="062193C1" w:rsidR="00BA62E3">
        <w:rPr>
          <w:lang w:val="de-DE"/>
        </w:rPr>
        <w:t>vitrifiziert</w:t>
      </w:r>
      <w:r w:rsidRPr="062193C1" w:rsidR="00BA62E3">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BA62E3" w:rsidP="00BA62E3" w:rsidRDefault="00BA62E3" w14:paraId="5B2A5106"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BA62E3" w:rsidP="062193C1" w:rsidRDefault="00BA62E3" w14:paraId="017332B8" w14:textId="77777777">
      <w:pPr xmlns:w="http://schemas.openxmlformats.org/wordprocessingml/2006/main">
        <w:pStyle w:val="NormalWeb"/>
        <w:spacing w:before="0" w:beforeAutospacing="off" w:after="0" w:afterAutospacing="off"/>
      </w:pPr>
      <w:r w:rsidRPr="062193C1" w:rsidR="00BA62E3">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062193C1" w:rsidR="00BA62E3">
        <w:rPr>
          <w:lang w:val="de-DE"/>
        </w:rPr>
        <w:t>Glossary</w:t>
      </w:r>
      <w:r w:rsidRPr="062193C1" w:rsidR="00BA62E3">
        <w:rPr>
          <w:lang w:val="de-DE"/>
        </w:rPr>
        <w:t xml:space="preserve"> on </w:t>
      </w:r>
      <w:r w:rsidRPr="062193C1" w:rsidR="00BA62E3">
        <w:rPr>
          <w:lang w:val="de-DE"/>
        </w:rPr>
        <w:t>Infertility</w:t>
      </w:r>
      <w:r w:rsidRPr="062193C1" w:rsidR="00BA62E3">
        <w:rPr>
          <w:lang w:val="de-DE"/>
        </w:rPr>
        <w:t xml:space="preserve"> and </w:t>
      </w:r>
      <w:r w:rsidRPr="062193C1" w:rsidR="00BA62E3">
        <w:rPr>
          <w:lang w:val="de-DE"/>
        </w:rPr>
        <w:t>Fertility</w:t>
      </w:r>
      <w:r w:rsidRPr="062193C1" w:rsidR="00BA62E3">
        <w:rPr>
          <w:lang w:val="de-DE"/>
        </w:rPr>
        <w:t xml:space="preserve"> Care [ </w:t>
      </w:r>
      <w:hyperlink w:anchor="ref-CR19" r:id="R13dcd62cccd94eaf">
        <w:r w:rsidRPr="062193C1" w:rsidR="00BA62E3">
          <w:rPr>
            <w:rStyle w:val="Hyperlink"/>
            <w:color w:val="004B83"/>
            <w:lang w:val="de-DE"/>
          </w:rPr>
          <w:t xml:space="preserve">19 </w:t>
        </w:r>
      </w:hyperlink>
      <w:r w:rsidRPr="062193C1" w:rsidR="00BA62E3">
        <w:rPr>
          <w:lang w:val="de-DE"/>
        </w:rPr>
        <w:t>] definiert.</w:t>
      </w:r>
    </w:p>
    <w:p w:rsidR="00BA62E3" w:rsidP="00BA62E3" w:rsidRDefault="00BA62E3" w14:paraId="3B6D60A9"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BA62E3" w:rsidP="062193C1" w:rsidRDefault="00BA62E3" w14:paraId="6E22067D" w14:textId="77777777">
      <w:pPr xmlns:w="http://schemas.openxmlformats.org/wordprocessingml/2006/main">
        <w:pStyle w:val="NormalWeb"/>
        <w:spacing w:before="0" w:beforeAutospacing="off" w:after="0" w:afterAutospacing="off"/>
      </w:pPr>
      <w:r w:rsidRPr="062193C1" w:rsidR="00BA62E3">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062193C1" w:rsidR="00BA62E3">
        <w:rPr>
          <w:lang w:val="de-DE"/>
        </w:rPr>
        <w:t>Ratios</w:t>
      </w:r>
      <w:r w:rsidRPr="062193C1" w:rsidR="00BA62E3">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BA62E3" w:rsidP="00BA62E3" w:rsidRDefault="00BA62E3" w14:paraId="2A5FDF93"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BA62E3" w:rsidP="062193C1" w:rsidRDefault="00BA62E3" w14:paraId="3B10CF1D" w14:textId="77777777">
      <w:pPr xmlns:w="http://schemas.openxmlformats.org/wordprocessingml/2006/main">
        <w:pStyle w:val="NormalWeb"/>
        <w:spacing w:before="0" w:beforeAutospacing="off" w:after="0" w:afterAutospacing="off"/>
      </w:pPr>
      <w:r w:rsidRPr="062193C1" w:rsidR="00BA62E3">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062193C1" w:rsidR="00BA62E3">
        <w:rPr>
          <w:lang w:val="de-DE"/>
        </w:rPr>
        <w:t xml:space="preserve">( </w:t>
      </w:r>
      <w:r w:rsidRPr="062193C1" w:rsidR="00BA62E3">
        <w:rPr>
          <w:i w:val="1"/>
          <w:iCs w:val="1"/>
          <w:lang w:val="de-DE"/>
        </w:rPr>
        <w:t>n</w:t>
      </w:r>
      <w:r w:rsidRPr="062193C1" w:rsidR="00BA62E3">
        <w:rPr>
          <w:i w:val="1"/>
          <w:iCs w:val="1"/>
          <w:lang w:val="de-DE"/>
        </w:rPr>
        <w:t xml:space="preserve"> </w:t>
      </w:r>
      <w:r w:rsidRPr="062193C1" w:rsidR="00BA62E3">
        <w:rPr>
          <w:lang w:val="de-DE"/>
        </w:rPr>
        <w:t xml:space="preserve">= 687) gehörten zur Gruppe mit diagnostiziertem SARS-CoV-2, 16,4 % </w:t>
      </w:r>
      <w:r w:rsidRPr="062193C1" w:rsidR="00BA62E3">
        <w:rPr>
          <w:lang w:val="de-DE"/>
        </w:rPr>
        <w:t xml:space="preserve">( </w:t>
      </w:r>
      <w:r w:rsidRPr="062193C1" w:rsidR="00BA62E3">
        <w:rPr>
          <w:i w:val="1"/>
          <w:iCs w:val="1"/>
          <w:lang w:val="de-DE"/>
        </w:rPr>
        <w:t>n</w:t>
      </w:r>
      <w:r w:rsidRPr="062193C1" w:rsidR="00BA62E3">
        <w:rPr>
          <w:i w:val="1"/>
          <w:iCs w:val="1"/>
          <w:lang w:val="de-DE"/>
        </w:rPr>
        <w:t xml:space="preserve"> </w:t>
      </w:r>
      <w:r w:rsidRPr="062193C1" w:rsidR="00BA62E3">
        <w:rPr>
          <w:lang w:val="de-DE"/>
        </w:rPr>
        <w:t xml:space="preserve">= 219) zur Gruppe mit Verdacht auf eine SARS-CoV-2-Infektion und 32 % </w:t>
      </w:r>
      <w:r w:rsidRPr="062193C1" w:rsidR="00BA62E3">
        <w:rPr>
          <w:lang w:val="de-DE"/>
        </w:rPr>
        <w:t xml:space="preserve">( </w:t>
      </w:r>
      <w:r w:rsidRPr="062193C1" w:rsidR="00BA62E3">
        <w:rPr>
          <w:i w:val="1"/>
          <w:iCs w:val="1"/>
          <w:lang w:val="de-DE"/>
        </w:rPr>
        <w:t>n</w:t>
      </w:r>
      <w:r w:rsidRPr="062193C1" w:rsidR="00BA62E3">
        <w:rPr>
          <w:i w:val="1"/>
          <w:iCs w:val="1"/>
          <w:lang w:val="de-DE"/>
        </w:rPr>
        <w:t xml:space="preserve"> </w:t>
      </w:r>
      <w:r w:rsidRPr="062193C1" w:rsidR="00BA62E3">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062193C1" w:rsidR="00BA62E3">
        <w:rPr>
          <w:lang w:val="de-DE"/>
        </w:rPr>
        <w:t>Adenomyose</w:t>
      </w:r>
      <w:r w:rsidRPr="062193C1" w:rsidR="00BA62E3">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062193C1" w:rsidR="00BA62E3">
        <w:rPr>
          <w:lang w:val="de-DE"/>
        </w:rPr>
        <w:t xml:space="preserve">( </w:t>
      </w:r>
      <w:r w:rsidRPr="062193C1" w:rsidR="00BA62E3">
        <w:rPr>
          <w:i w:val="1"/>
          <w:iCs w:val="1"/>
          <w:lang w:val="de-DE"/>
        </w:rPr>
        <w:t>p</w:t>
      </w:r>
      <w:r w:rsidRPr="062193C1" w:rsidR="00BA62E3">
        <w:rPr>
          <w:i w:val="1"/>
          <w:iCs w:val="1"/>
          <w:lang w:val="de-DE"/>
        </w:rPr>
        <w:t xml:space="preserve"> </w:t>
      </w:r>
      <w:r w:rsidRPr="062193C1" w:rsidR="00BA62E3">
        <w:rPr>
          <w:lang w:val="de-DE"/>
        </w:rPr>
        <w:t xml:space="preserve">&lt; 0,001) (Tabelle </w:t>
      </w:r>
      <w:hyperlink w:anchor="Tab1" r:id="Rf8690797af42474d">
        <w:r w:rsidRPr="062193C1" w:rsidR="00BA62E3">
          <w:rPr>
            <w:rStyle w:val="Hyperlink"/>
            <w:color w:val="004B83"/>
            <w:lang w:val="de-DE"/>
          </w:rPr>
          <w:t xml:space="preserve">1 </w:t>
        </w:r>
      </w:hyperlink>
      <w:r w:rsidRPr="062193C1" w:rsidR="00BA62E3">
        <w:rPr>
          <w:lang w:val="de-DE"/>
        </w:rPr>
        <w:t xml:space="preserve">). Die anhaltende Schwangerschaftsrate lag bei 58 % in der Gruppe mit diagnostiziertem SARS-CoV-2, bei 53 % in der Gruppe ohne Infektion und bei 45 % in der Gruppe mit Verdacht auf Infektion </w:t>
      </w:r>
      <w:r w:rsidRPr="062193C1" w:rsidR="00BA62E3">
        <w:rPr>
          <w:lang w:val="de-DE"/>
        </w:rPr>
        <w:t xml:space="preserve">( </w:t>
      </w:r>
      <w:r w:rsidRPr="062193C1" w:rsidR="00BA62E3">
        <w:rPr>
          <w:i w:val="1"/>
          <w:iCs w:val="1"/>
          <w:lang w:val="de-DE"/>
        </w:rPr>
        <w:t>p</w:t>
      </w:r>
      <w:r w:rsidRPr="062193C1" w:rsidR="00BA62E3">
        <w:rPr>
          <w:i w:val="1"/>
          <w:iCs w:val="1"/>
          <w:lang w:val="de-DE"/>
        </w:rPr>
        <w:t xml:space="preserve"> </w:t>
      </w:r>
      <w:r w:rsidRPr="062193C1" w:rsidR="00BA62E3">
        <w:rPr>
          <w:lang w:val="de-DE"/>
        </w:rPr>
        <w:t xml:space="preserve">&lt; 0,001) (Tabelle </w:t>
      </w:r>
      <w:hyperlink w:anchor="Tab1" r:id="R687d56ca17db4093">
        <w:r w:rsidRPr="062193C1" w:rsidR="00BA62E3">
          <w:rPr>
            <w:rStyle w:val="Hyperlink"/>
            <w:color w:val="004B83"/>
            <w:lang w:val="de-DE"/>
          </w:rPr>
          <w:t xml:space="preserve">1 </w:t>
        </w:r>
      </w:hyperlink>
      <w:r w:rsidRPr="062193C1" w:rsidR="00BA62E3">
        <w:rPr>
          <w:lang w:val="de-DE"/>
        </w:rPr>
        <w:t xml:space="preserve">). Es gab keine signifikanten Unterschiede bei der biochemischen Schwangerschaftsrate, der Rate früher Fehlgeburten oder der Rate ektopischer Schwangerschaften (Tabelle </w:t>
      </w:r>
      <w:hyperlink w:anchor="Tab1" r:id="R322217fc19144a14">
        <w:r w:rsidRPr="062193C1" w:rsidR="00BA62E3">
          <w:rPr>
            <w:rStyle w:val="Hyperlink"/>
            <w:color w:val="004B83"/>
            <w:lang w:val="de-DE"/>
          </w:rPr>
          <w:t xml:space="preserve">1 </w:t>
        </w:r>
      </w:hyperlink>
      <w:r w:rsidRPr="062193C1" w:rsidR="00BA62E3">
        <w:rPr>
          <w:lang w:val="de-DE"/>
        </w:rPr>
        <w:t>).</w:t>
      </w:r>
    </w:p>
    <w:p w:rsidR="00BA62E3" w:rsidP="00BA62E3" w:rsidRDefault="00BA62E3" w14:paraId="0EE654AB" w14:textId="77777777"/>
    <w:p w:rsidR="00BA62E3" w:rsidP="00BA62E3" w:rsidRDefault="00BA62E3" w14:paraId="354AE263" w14:textId="77777777"/>
    <w:p w:rsidR="00BA62E3" w:rsidP="00BA62E3" w:rsidRDefault="00BA62E3" w14:paraId="14DBC7A2"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BA62E3" w:rsidP="062193C1" w:rsidRDefault="00BA62E3" w14:paraId="4E86594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Rajput</w:t>
      </w:r>
      <w:r w:rsidRPr="062193C1" w:rsidR="00BA62E3">
        <w:rPr>
          <w:rFonts w:ascii="Georgia" w:hAnsi="Georgia"/>
          <w:color w:val="333333"/>
          <w:sz w:val="27"/>
          <w:szCs w:val="27"/>
          <w:lang w:val="de-DE"/>
        </w:rPr>
        <w:t xml:space="preserve"> SK, </w:t>
      </w:r>
      <w:r w:rsidRPr="062193C1" w:rsidR="00BA62E3">
        <w:rPr>
          <w:rFonts w:ascii="Georgia" w:hAnsi="Georgia"/>
          <w:color w:val="333333"/>
          <w:sz w:val="27"/>
          <w:szCs w:val="27"/>
          <w:lang w:val="de-DE"/>
        </w:rPr>
        <w:t>Logsdon</w:t>
      </w:r>
      <w:r w:rsidRPr="062193C1" w:rsidR="00BA62E3">
        <w:rPr>
          <w:rFonts w:ascii="Georgia" w:hAnsi="Georgia"/>
          <w:color w:val="333333"/>
          <w:sz w:val="27"/>
          <w:szCs w:val="27"/>
          <w:lang w:val="de-DE"/>
        </w:rPr>
        <w:t xml:space="preserve"> DM, </w:t>
      </w:r>
      <w:r w:rsidRPr="062193C1" w:rsidR="00BA62E3">
        <w:rPr>
          <w:rFonts w:ascii="Georgia" w:hAnsi="Georgia"/>
          <w:color w:val="333333"/>
          <w:sz w:val="27"/>
          <w:szCs w:val="27"/>
          <w:lang w:val="de-DE"/>
        </w:rPr>
        <w:t>Kile</w:t>
      </w:r>
      <w:r w:rsidRPr="062193C1" w:rsidR="00BA62E3">
        <w:rPr>
          <w:rFonts w:ascii="Georgia" w:hAnsi="Georgia"/>
          <w:color w:val="333333"/>
          <w:sz w:val="27"/>
          <w:szCs w:val="27"/>
          <w:lang w:val="de-DE"/>
        </w:rPr>
        <w:t xml:space="preserve"> B, Engelhorn HJ, </w:t>
      </w:r>
      <w:r w:rsidRPr="062193C1" w:rsidR="00BA62E3">
        <w:rPr>
          <w:rFonts w:ascii="Georgia" w:hAnsi="Georgia"/>
          <w:color w:val="333333"/>
          <w:sz w:val="27"/>
          <w:szCs w:val="27"/>
          <w:lang w:val="de-DE"/>
        </w:rPr>
        <w:t>Goheen</w:t>
      </w:r>
      <w:r w:rsidRPr="062193C1" w:rsidR="00BA62E3">
        <w:rPr>
          <w:rFonts w:ascii="Georgia" w:hAnsi="Georgia"/>
          <w:color w:val="333333"/>
          <w:sz w:val="27"/>
          <w:szCs w:val="27"/>
          <w:lang w:val="de-DE"/>
        </w:rPr>
        <w:t xml:space="preserve"> B, Khan S, Swain J, McCormick S, Schoolcraft WB, Yuan Y, </w:t>
      </w:r>
      <w:r w:rsidRPr="062193C1" w:rsidR="00BA62E3">
        <w:rPr>
          <w:rFonts w:ascii="Georgia" w:hAnsi="Georgia"/>
          <w:color w:val="333333"/>
          <w:sz w:val="27"/>
          <w:szCs w:val="27"/>
          <w:lang w:val="de-DE"/>
        </w:rPr>
        <w:t>Krisher</w:t>
      </w:r>
      <w:r w:rsidRPr="062193C1" w:rsidR="00BA62E3">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062193C1" w:rsidR="00BA62E3">
        <w:rPr>
          <w:rFonts w:ascii="Georgia" w:hAnsi="Georgia"/>
          <w:color w:val="333333"/>
          <w:sz w:val="27"/>
          <w:szCs w:val="27"/>
          <w:lang w:val="de-DE"/>
        </w:rPr>
        <w:t>Sci</w:t>
      </w:r>
      <w:r w:rsidRPr="062193C1" w:rsidR="00BA62E3">
        <w:rPr>
          <w:rFonts w:ascii="Georgia" w:hAnsi="Georgia"/>
          <w:color w:val="333333"/>
          <w:sz w:val="27"/>
          <w:szCs w:val="27"/>
          <w:lang w:val="de-DE"/>
        </w:rPr>
        <w:t>. 2021;2(1):33–42.</w:t>
      </w:r>
    </w:p>
    <w:p w:rsidR="00BA62E3" w:rsidP="00BA62E3" w:rsidRDefault="00BA62E3" w14:paraId="131B16C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08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8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0BA62E3" w:rsidRDefault="00BA62E3" w14:paraId="114606BF"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BA62E3" w:rsidP="00BA62E3" w:rsidRDefault="00BA62E3" w14:paraId="467D8C2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08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8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8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59777C6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 xml:space="preserve">Schwartz A, </w:t>
      </w:r>
      <w:r w:rsidRPr="062193C1" w:rsidR="00BA62E3">
        <w:rPr>
          <w:rFonts w:ascii="Georgia" w:hAnsi="Georgia"/>
          <w:color w:val="333333"/>
          <w:sz w:val="27"/>
          <w:szCs w:val="27"/>
          <w:lang w:val="de-DE"/>
        </w:rPr>
        <w:t>Yogev</w:t>
      </w:r>
      <w:r w:rsidRPr="062193C1" w:rsidR="00BA62E3">
        <w:rPr>
          <w:rFonts w:ascii="Georgia" w:hAnsi="Georgia"/>
          <w:color w:val="333333"/>
          <w:sz w:val="27"/>
          <w:szCs w:val="27"/>
          <w:lang w:val="de-DE"/>
        </w:rPr>
        <w:t xml:space="preserve"> Y, </w:t>
      </w:r>
      <w:r w:rsidRPr="062193C1" w:rsidR="00BA62E3">
        <w:rPr>
          <w:rFonts w:ascii="Georgia" w:hAnsi="Georgia"/>
          <w:color w:val="333333"/>
          <w:sz w:val="27"/>
          <w:szCs w:val="27"/>
          <w:lang w:val="de-DE"/>
        </w:rPr>
        <w:t>Zilberman</w:t>
      </w:r>
      <w:r w:rsidRPr="062193C1" w:rsidR="00BA62E3">
        <w:rPr>
          <w:rFonts w:ascii="Georgia" w:hAnsi="Georgia"/>
          <w:color w:val="333333"/>
          <w:sz w:val="27"/>
          <w:szCs w:val="27"/>
          <w:lang w:val="de-DE"/>
        </w:rPr>
        <w:t xml:space="preserve"> A, </w:t>
      </w:r>
      <w:r w:rsidRPr="062193C1" w:rsidR="00BA62E3">
        <w:rPr>
          <w:rFonts w:ascii="Georgia" w:hAnsi="Georgia"/>
          <w:color w:val="333333"/>
          <w:sz w:val="27"/>
          <w:szCs w:val="27"/>
          <w:lang w:val="de-DE"/>
        </w:rPr>
        <w:t>Alpern</w:t>
      </w:r>
      <w:r w:rsidRPr="062193C1" w:rsidR="00BA62E3">
        <w:rPr>
          <w:rFonts w:ascii="Georgia" w:hAnsi="Georgia"/>
          <w:color w:val="333333"/>
          <w:sz w:val="27"/>
          <w:szCs w:val="27"/>
          <w:lang w:val="de-DE"/>
        </w:rPr>
        <w:t xml:space="preserve"> S, Many A, </w:t>
      </w:r>
      <w:r w:rsidRPr="062193C1" w:rsidR="00BA62E3">
        <w:rPr>
          <w:rFonts w:ascii="Georgia" w:hAnsi="Georgia"/>
          <w:color w:val="333333"/>
          <w:sz w:val="27"/>
          <w:szCs w:val="27"/>
          <w:lang w:val="de-DE"/>
        </w:rPr>
        <w:t>Yousovich</w:t>
      </w:r>
      <w:r w:rsidRPr="062193C1" w:rsidR="00BA62E3">
        <w:rPr>
          <w:rFonts w:ascii="Georgia" w:hAnsi="Georgia"/>
          <w:color w:val="333333"/>
          <w:sz w:val="27"/>
          <w:szCs w:val="27"/>
          <w:lang w:val="de-DE"/>
        </w:rPr>
        <w:t xml:space="preserve"> R, </w:t>
      </w:r>
      <w:r w:rsidRPr="062193C1" w:rsidR="00BA62E3">
        <w:rPr>
          <w:rFonts w:ascii="Georgia" w:hAnsi="Georgia"/>
          <w:color w:val="333333"/>
          <w:sz w:val="27"/>
          <w:szCs w:val="27"/>
          <w:lang w:val="de-DE"/>
        </w:rPr>
        <w:t>Gamzu</w:t>
      </w:r>
      <w:r w:rsidRPr="062193C1" w:rsidR="00BA62E3">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062193C1" w:rsidR="00BA62E3">
        <w:rPr>
          <w:rFonts w:ascii="Georgia" w:hAnsi="Georgia"/>
          <w:color w:val="333333"/>
          <w:sz w:val="27"/>
          <w:szCs w:val="27"/>
          <w:lang w:val="de-DE"/>
        </w:rPr>
        <w:t>2021;128:97</w:t>
      </w:r>
      <w:r w:rsidRPr="062193C1" w:rsidR="00BA62E3">
        <w:rPr>
          <w:rFonts w:ascii="Georgia" w:hAnsi="Georgia"/>
          <w:color w:val="333333"/>
          <w:sz w:val="27"/>
          <w:szCs w:val="27"/>
          <w:lang w:val="de-DE"/>
        </w:rPr>
        <w:t>–100.</w:t>
      </w:r>
    </w:p>
    <w:p w:rsidR="00BA62E3" w:rsidP="00BA62E3" w:rsidRDefault="00BA62E3" w14:paraId="57ED58E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0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9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9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4777B68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Atarod</w:t>
      </w:r>
      <w:r w:rsidRPr="062193C1" w:rsidR="00BA62E3">
        <w:rPr>
          <w:rFonts w:ascii="Georgia" w:hAnsi="Georgia"/>
          <w:color w:val="333333"/>
          <w:sz w:val="27"/>
          <w:szCs w:val="27"/>
          <w:lang w:val="de-DE"/>
        </w:rPr>
        <w:t xml:space="preserve"> Z, </w:t>
      </w:r>
      <w:r w:rsidRPr="062193C1" w:rsidR="00BA62E3">
        <w:rPr>
          <w:rFonts w:ascii="Georgia" w:hAnsi="Georgia"/>
          <w:color w:val="333333"/>
          <w:sz w:val="27"/>
          <w:szCs w:val="27"/>
          <w:lang w:val="de-DE"/>
        </w:rPr>
        <w:t>Zamaniyan</w:t>
      </w:r>
      <w:r w:rsidRPr="062193C1" w:rsidR="00BA62E3">
        <w:rPr>
          <w:rFonts w:ascii="Georgia" w:hAnsi="Georgia"/>
          <w:color w:val="333333"/>
          <w:sz w:val="27"/>
          <w:szCs w:val="27"/>
          <w:lang w:val="de-DE"/>
        </w:rPr>
        <w:t xml:space="preserve"> M, </w:t>
      </w:r>
      <w:r w:rsidRPr="062193C1" w:rsidR="00BA62E3">
        <w:rPr>
          <w:rFonts w:ascii="Georgia" w:hAnsi="Georgia"/>
          <w:color w:val="333333"/>
          <w:sz w:val="27"/>
          <w:szCs w:val="27"/>
          <w:lang w:val="de-DE"/>
        </w:rPr>
        <w:t>Moosazadeh</w:t>
      </w:r>
      <w:r w:rsidRPr="062193C1" w:rsidR="00BA62E3">
        <w:rPr>
          <w:rFonts w:ascii="Georgia" w:hAnsi="Georgia"/>
          <w:color w:val="333333"/>
          <w:sz w:val="27"/>
          <w:szCs w:val="27"/>
          <w:lang w:val="de-DE"/>
        </w:rPr>
        <w:t xml:space="preserve"> M, </w:t>
      </w:r>
      <w:r w:rsidRPr="062193C1" w:rsidR="00BA62E3">
        <w:rPr>
          <w:rFonts w:ascii="Georgia" w:hAnsi="Georgia"/>
          <w:color w:val="333333"/>
          <w:sz w:val="27"/>
          <w:szCs w:val="27"/>
          <w:lang w:val="de-DE"/>
        </w:rPr>
        <w:t>Valadan</w:t>
      </w:r>
      <w:r w:rsidRPr="062193C1" w:rsidR="00BA62E3">
        <w:rPr>
          <w:rFonts w:ascii="Georgia" w:hAnsi="Georgia"/>
          <w:color w:val="333333"/>
          <w:sz w:val="27"/>
          <w:szCs w:val="27"/>
          <w:lang w:val="de-DE"/>
        </w:rPr>
        <w:t xml:space="preserve"> R, </w:t>
      </w:r>
      <w:r w:rsidRPr="062193C1" w:rsidR="00BA62E3">
        <w:rPr>
          <w:rFonts w:ascii="Georgia" w:hAnsi="Georgia"/>
          <w:color w:val="333333"/>
          <w:sz w:val="27"/>
          <w:szCs w:val="27"/>
          <w:lang w:val="de-DE"/>
        </w:rPr>
        <w:t>Soleimanirad</w:t>
      </w:r>
      <w:r w:rsidRPr="062193C1" w:rsidR="00BA62E3">
        <w:rPr>
          <w:rFonts w:ascii="Georgia" w:hAnsi="Georgia"/>
          <w:color w:val="333333"/>
          <w:sz w:val="27"/>
          <w:szCs w:val="27"/>
          <w:lang w:val="de-DE"/>
        </w:rPr>
        <w:t xml:space="preserve"> SM, </w:t>
      </w:r>
      <w:r w:rsidRPr="062193C1" w:rsidR="00BA62E3">
        <w:rPr>
          <w:rFonts w:ascii="Georgia" w:hAnsi="Georgia"/>
          <w:color w:val="333333"/>
          <w:sz w:val="27"/>
          <w:szCs w:val="27"/>
          <w:lang w:val="de-DE"/>
        </w:rPr>
        <w:t>Gordani</w:t>
      </w:r>
      <w:r w:rsidRPr="062193C1" w:rsidR="00BA62E3">
        <w:rPr>
          <w:rFonts w:ascii="Georgia" w:hAnsi="Georgia"/>
          <w:color w:val="333333"/>
          <w:sz w:val="27"/>
          <w:szCs w:val="27"/>
          <w:lang w:val="de-DE"/>
        </w:rPr>
        <w:t xml:space="preserve"> N. Untersuchung von Vaginal- und Rektalabstrichen von Frauen, die mit COVID-19 infiziert sind, in zwei Krankenhäusern der </w:t>
      </w:r>
      <w:r w:rsidRPr="062193C1" w:rsidR="00BA62E3">
        <w:rPr>
          <w:rFonts w:ascii="Georgia" w:hAnsi="Georgia"/>
          <w:color w:val="333333"/>
          <w:sz w:val="27"/>
          <w:szCs w:val="27"/>
          <w:lang w:val="de-DE"/>
        </w:rPr>
        <w:t>Mazandaran</w:t>
      </w:r>
      <w:r w:rsidRPr="062193C1" w:rsidR="00BA62E3">
        <w:rPr>
          <w:rFonts w:ascii="Georgia" w:hAnsi="Georgia"/>
          <w:color w:val="333333"/>
          <w:sz w:val="27"/>
          <w:szCs w:val="27"/>
          <w:lang w:val="de-DE"/>
        </w:rPr>
        <w:t xml:space="preserve"> University </w:t>
      </w:r>
      <w:r w:rsidRPr="062193C1" w:rsidR="00BA62E3">
        <w:rPr>
          <w:rFonts w:ascii="Georgia" w:hAnsi="Georgia"/>
          <w:color w:val="333333"/>
          <w:sz w:val="27"/>
          <w:szCs w:val="27"/>
          <w:lang w:val="de-DE"/>
        </w:rPr>
        <w:t>of</w:t>
      </w:r>
      <w:r w:rsidRPr="062193C1" w:rsidR="00BA62E3">
        <w:rPr>
          <w:rFonts w:ascii="Georgia" w:hAnsi="Georgia"/>
          <w:color w:val="333333"/>
          <w:sz w:val="27"/>
          <w:szCs w:val="27"/>
          <w:lang w:val="de-DE"/>
        </w:rPr>
        <w:t xml:space="preserve"> Medical Sciences, 2020. J </w:t>
      </w:r>
      <w:r w:rsidRPr="062193C1" w:rsidR="00BA62E3">
        <w:rPr>
          <w:rFonts w:ascii="Georgia" w:hAnsi="Georgia"/>
          <w:color w:val="333333"/>
          <w:sz w:val="27"/>
          <w:szCs w:val="27"/>
          <w:lang w:val="de-DE"/>
        </w:rPr>
        <w:t>Obstet</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Gynaecol</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2022;42:2225</w:t>
      </w:r>
      <w:r w:rsidRPr="062193C1" w:rsidR="00BA62E3">
        <w:rPr>
          <w:rFonts w:ascii="Georgia" w:hAnsi="Georgia"/>
          <w:color w:val="333333"/>
          <w:sz w:val="27"/>
          <w:szCs w:val="27"/>
          <w:lang w:val="de-DE"/>
        </w:rPr>
        <w:t>–9.</w:t>
      </w:r>
    </w:p>
    <w:p w:rsidR="00BA62E3" w:rsidP="00BA62E3" w:rsidRDefault="00BA62E3" w14:paraId="56A276D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0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9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9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9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31B6047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Khoiwal</w:t>
      </w:r>
      <w:r w:rsidRPr="062193C1" w:rsidR="00BA62E3">
        <w:rPr>
          <w:rFonts w:ascii="Georgia" w:hAnsi="Georgia"/>
          <w:color w:val="333333"/>
          <w:sz w:val="27"/>
          <w:szCs w:val="27"/>
          <w:lang w:val="de-DE"/>
        </w:rPr>
        <w:t xml:space="preserve"> K, </w:t>
      </w:r>
      <w:r w:rsidRPr="062193C1" w:rsidR="00BA62E3">
        <w:rPr>
          <w:rFonts w:ascii="Georgia" w:hAnsi="Georgia"/>
          <w:color w:val="333333"/>
          <w:sz w:val="27"/>
          <w:szCs w:val="27"/>
          <w:lang w:val="de-DE"/>
        </w:rPr>
        <w:t>Kalita</w:t>
      </w:r>
      <w:r w:rsidRPr="062193C1" w:rsidR="00BA62E3">
        <w:rPr>
          <w:rFonts w:ascii="Georgia" w:hAnsi="Georgia"/>
          <w:color w:val="333333"/>
          <w:sz w:val="27"/>
          <w:szCs w:val="27"/>
          <w:lang w:val="de-DE"/>
        </w:rPr>
        <w:t xml:space="preserve"> D, Kumari R, </w:t>
      </w:r>
      <w:r w:rsidRPr="062193C1" w:rsidR="00BA62E3">
        <w:rPr>
          <w:rFonts w:ascii="Georgia" w:hAnsi="Georgia"/>
          <w:color w:val="333333"/>
          <w:sz w:val="27"/>
          <w:szCs w:val="27"/>
          <w:lang w:val="de-DE"/>
        </w:rPr>
        <w:t>Dhundi</w:t>
      </w:r>
      <w:r w:rsidRPr="062193C1" w:rsidR="00BA62E3">
        <w:rPr>
          <w:rFonts w:ascii="Georgia" w:hAnsi="Georgia"/>
          <w:color w:val="333333"/>
          <w:sz w:val="27"/>
          <w:szCs w:val="27"/>
          <w:lang w:val="de-DE"/>
        </w:rPr>
        <w:t xml:space="preserve"> D, Shankar R, Kumari R, </w:t>
      </w:r>
      <w:r w:rsidRPr="062193C1" w:rsidR="00BA62E3">
        <w:rPr>
          <w:rFonts w:ascii="Georgia" w:hAnsi="Georgia"/>
          <w:color w:val="333333"/>
          <w:sz w:val="27"/>
          <w:szCs w:val="27"/>
          <w:lang w:val="de-DE"/>
        </w:rPr>
        <w:t>Gaurav</w:t>
      </w:r>
      <w:r w:rsidRPr="062193C1" w:rsidR="00BA62E3">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062193C1" w:rsidR="00BA62E3">
        <w:rPr>
          <w:rFonts w:ascii="Georgia" w:hAnsi="Georgia"/>
          <w:color w:val="333333"/>
          <w:sz w:val="27"/>
          <w:szCs w:val="27"/>
          <w:lang w:val="de-DE"/>
        </w:rPr>
        <w:t>Int</w:t>
      </w:r>
      <w:r w:rsidRPr="062193C1" w:rsidR="00BA62E3">
        <w:rPr>
          <w:rFonts w:ascii="Georgia" w:hAnsi="Georgia"/>
          <w:color w:val="333333"/>
          <w:sz w:val="27"/>
          <w:szCs w:val="27"/>
          <w:lang w:val="de-DE"/>
        </w:rPr>
        <w:t xml:space="preserve"> J </w:t>
      </w:r>
      <w:r w:rsidRPr="062193C1" w:rsidR="00BA62E3">
        <w:rPr>
          <w:rFonts w:ascii="Georgia" w:hAnsi="Georgia"/>
          <w:color w:val="333333"/>
          <w:sz w:val="27"/>
          <w:szCs w:val="27"/>
          <w:lang w:val="de-DE"/>
        </w:rPr>
        <w:t>Gynaecol</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Obstet</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2022;157:744</w:t>
      </w:r>
      <w:r w:rsidRPr="062193C1" w:rsidR="00BA62E3">
        <w:rPr>
          <w:rFonts w:ascii="Georgia" w:hAnsi="Georgia"/>
          <w:color w:val="333333"/>
          <w:sz w:val="27"/>
          <w:szCs w:val="27"/>
          <w:lang w:val="de-DE"/>
        </w:rPr>
        <w:t>–7.</w:t>
      </w:r>
    </w:p>
    <w:p w:rsidR="00BA62E3" w:rsidP="00BA62E3" w:rsidRDefault="00BA62E3" w14:paraId="2ED6852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09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9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09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0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0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76BEF1E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 xml:space="preserve">Ata B, Vermeulen N, </w:t>
      </w:r>
      <w:r w:rsidRPr="062193C1" w:rsidR="00BA62E3">
        <w:rPr>
          <w:rFonts w:ascii="Georgia" w:hAnsi="Georgia"/>
          <w:color w:val="333333"/>
          <w:sz w:val="27"/>
          <w:szCs w:val="27"/>
          <w:lang w:val="de-DE"/>
        </w:rPr>
        <w:t>Mocanu</w:t>
      </w:r>
      <w:r w:rsidRPr="062193C1" w:rsidR="00BA62E3">
        <w:rPr>
          <w:rFonts w:ascii="Georgia" w:hAnsi="Georgia"/>
          <w:color w:val="333333"/>
          <w:sz w:val="27"/>
          <w:szCs w:val="27"/>
          <w:lang w:val="de-DE"/>
        </w:rPr>
        <w:t xml:space="preserve"> E, et al. SARS-CoV-2, Fruchtbarkeit und assistierte Reproduktion. Hum </w:t>
      </w:r>
      <w:r w:rsidRPr="062193C1" w:rsidR="00BA62E3">
        <w:rPr>
          <w:rFonts w:ascii="Georgia" w:hAnsi="Georgia"/>
          <w:color w:val="333333"/>
          <w:sz w:val="27"/>
          <w:szCs w:val="27"/>
          <w:lang w:val="de-DE"/>
        </w:rPr>
        <w:t>Reprod</w:t>
      </w:r>
      <w:r w:rsidRPr="062193C1" w:rsidR="00BA62E3">
        <w:rPr>
          <w:rFonts w:ascii="Georgia" w:hAnsi="Georgia"/>
          <w:color w:val="333333"/>
          <w:sz w:val="27"/>
          <w:szCs w:val="27"/>
          <w:lang w:val="de-DE"/>
        </w:rPr>
        <w:t>-Update. 2023;29(2):177–96.</w:t>
      </w:r>
    </w:p>
    <w:p w:rsidR="00BA62E3" w:rsidP="00BA62E3" w:rsidRDefault="00BA62E3" w14:paraId="1653D2E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10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0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28CE148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Rajak</w:t>
      </w:r>
      <w:r w:rsidRPr="062193C1" w:rsidR="00BA62E3">
        <w:rPr>
          <w:rFonts w:ascii="Georgia" w:hAnsi="Georgia"/>
          <w:color w:val="333333"/>
          <w:sz w:val="27"/>
          <w:szCs w:val="27"/>
          <w:lang w:val="de-DE"/>
        </w:rPr>
        <w:t xml:space="preserve"> P, Roy S, Dutta M, </w:t>
      </w:r>
      <w:r w:rsidRPr="062193C1" w:rsidR="00BA62E3">
        <w:rPr>
          <w:rFonts w:ascii="Georgia" w:hAnsi="Georgia"/>
          <w:color w:val="333333"/>
          <w:sz w:val="27"/>
          <w:szCs w:val="27"/>
          <w:lang w:val="de-DE"/>
        </w:rPr>
        <w:t>Podder</w:t>
      </w:r>
      <w:r w:rsidRPr="062193C1" w:rsidR="00BA62E3">
        <w:rPr>
          <w:rFonts w:ascii="Georgia" w:hAnsi="Georgia"/>
          <w:color w:val="333333"/>
          <w:sz w:val="27"/>
          <w:szCs w:val="27"/>
          <w:lang w:val="de-DE"/>
        </w:rPr>
        <w:t xml:space="preserve"> S, Sarkar S, </w:t>
      </w:r>
      <w:r w:rsidRPr="062193C1" w:rsidR="00BA62E3">
        <w:rPr>
          <w:rFonts w:ascii="Georgia" w:hAnsi="Georgia"/>
          <w:color w:val="333333"/>
          <w:sz w:val="27"/>
          <w:szCs w:val="27"/>
          <w:lang w:val="de-DE"/>
        </w:rPr>
        <w:t>Ganguly</w:t>
      </w:r>
      <w:r w:rsidRPr="062193C1" w:rsidR="00BA62E3">
        <w:rPr>
          <w:rFonts w:ascii="Georgia" w:hAnsi="Georgia"/>
          <w:color w:val="333333"/>
          <w:sz w:val="27"/>
          <w:szCs w:val="27"/>
          <w:lang w:val="de-DE"/>
        </w:rPr>
        <w:t xml:space="preserve"> A, </w:t>
      </w:r>
      <w:r w:rsidRPr="062193C1" w:rsidR="00BA62E3">
        <w:rPr>
          <w:rFonts w:ascii="Georgia" w:hAnsi="Georgia"/>
          <w:color w:val="333333"/>
          <w:sz w:val="27"/>
          <w:szCs w:val="27"/>
          <w:lang w:val="de-DE"/>
        </w:rPr>
        <w:t>Mandi</w:t>
      </w:r>
      <w:r w:rsidRPr="062193C1" w:rsidR="00BA62E3">
        <w:rPr>
          <w:rFonts w:ascii="Georgia" w:hAnsi="Georgia"/>
          <w:color w:val="333333"/>
          <w:sz w:val="27"/>
          <w:szCs w:val="27"/>
          <w:lang w:val="de-DE"/>
        </w:rPr>
        <w:t xml:space="preserve"> M, </w:t>
      </w:r>
      <w:r w:rsidRPr="062193C1" w:rsidR="00BA62E3">
        <w:rPr>
          <w:rFonts w:ascii="Georgia" w:hAnsi="Georgia"/>
          <w:color w:val="333333"/>
          <w:sz w:val="27"/>
          <w:szCs w:val="27"/>
          <w:lang w:val="de-DE"/>
        </w:rPr>
        <w:t>Khatun</w:t>
      </w:r>
      <w:r w:rsidRPr="062193C1" w:rsidR="00BA62E3">
        <w:rPr>
          <w:rFonts w:ascii="Georgia" w:hAnsi="Georgia"/>
          <w:color w:val="333333"/>
          <w:sz w:val="27"/>
          <w:szCs w:val="27"/>
          <w:lang w:val="de-DE"/>
        </w:rPr>
        <w:t xml:space="preserve"> S. Die Wechselwirkung zwischen Mediatoren von Unfruchtbarkeit und COVID-19 verstehen. </w:t>
      </w:r>
      <w:r w:rsidRPr="062193C1" w:rsidR="00BA62E3">
        <w:rPr>
          <w:rFonts w:ascii="Georgia" w:hAnsi="Georgia"/>
          <w:color w:val="333333"/>
          <w:sz w:val="27"/>
          <w:szCs w:val="27"/>
          <w:lang w:val="de-DE"/>
        </w:rPr>
        <w:t>Reprod</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Biol</w:t>
      </w:r>
      <w:r w:rsidRPr="062193C1" w:rsidR="00BA62E3">
        <w:rPr>
          <w:rFonts w:ascii="Georgia" w:hAnsi="Georgia"/>
          <w:color w:val="333333"/>
          <w:sz w:val="27"/>
          <w:szCs w:val="27"/>
          <w:lang w:val="de-DE"/>
        </w:rPr>
        <w:t>. 2021;21(4):100559.</w:t>
      </w:r>
    </w:p>
    <w:p w:rsidR="00BA62E3" w:rsidP="00BA62E3" w:rsidRDefault="00BA62E3" w14:paraId="04F62C2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10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0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0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0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1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730894F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Chadchan</w:t>
      </w:r>
      <w:r w:rsidRPr="062193C1" w:rsidR="00BA62E3">
        <w:rPr>
          <w:rFonts w:ascii="Georgia" w:hAnsi="Georgia"/>
          <w:color w:val="333333"/>
          <w:sz w:val="27"/>
          <w:szCs w:val="27"/>
          <w:lang w:val="de-DE"/>
        </w:rPr>
        <w:t xml:space="preserve"> SB, </w:t>
      </w:r>
      <w:r w:rsidRPr="062193C1" w:rsidR="00BA62E3">
        <w:rPr>
          <w:rFonts w:ascii="Georgia" w:hAnsi="Georgia"/>
          <w:color w:val="333333"/>
          <w:sz w:val="27"/>
          <w:szCs w:val="27"/>
          <w:lang w:val="de-DE"/>
        </w:rPr>
        <w:t>Popli</w:t>
      </w:r>
      <w:r w:rsidRPr="062193C1" w:rsidR="00BA62E3">
        <w:rPr>
          <w:rFonts w:ascii="Georgia" w:hAnsi="Georgia"/>
          <w:color w:val="333333"/>
          <w:sz w:val="27"/>
          <w:szCs w:val="27"/>
          <w:lang w:val="de-DE"/>
        </w:rPr>
        <w:t xml:space="preserve"> P, </w:t>
      </w:r>
      <w:r w:rsidRPr="062193C1" w:rsidR="00BA62E3">
        <w:rPr>
          <w:rFonts w:ascii="Georgia" w:hAnsi="Georgia"/>
          <w:color w:val="333333"/>
          <w:sz w:val="27"/>
          <w:szCs w:val="27"/>
          <w:lang w:val="de-DE"/>
        </w:rPr>
        <w:t>Maurya</w:t>
      </w:r>
      <w:r w:rsidRPr="062193C1" w:rsidR="00BA62E3">
        <w:rPr>
          <w:rFonts w:ascii="Georgia" w:hAnsi="Georgia"/>
          <w:color w:val="333333"/>
          <w:sz w:val="27"/>
          <w:szCs w:val="27"/>
          <w:lang w:val="de-DE"/>
        </w:rPr>
        <w:t xml:space="preserve"> VK, </w:t>
      </w:r>
      <w:r w:rsidRPr="062193C1" w:rsidR="00BA62E3">
        <w:rPr>
          <w:rFonts w:ascii="Georgia" w:hAnsi="Georgia"/>
          <w:color w:val="333333"/>
          <w:sz w:val="27"/>
          <w:szCs w:val="27"/>
          <w:lang w:val="de-DE"/>
        </w:rPr>
        <w:t>Kommagani</w:t>
      </w:r>
      <w:r w:rsidRPr="062193C1" w:rsidR="00BA62E3">
        <w:rPr>
          <w:rFonts w:ascii="Georgia" w:hAnsi="Georgia"/>
          <w:color w:val="333333"/>
          <w:sz w:val="27"/>
          <w:szCs w:val="27"/>
          <w:lang w:val="de-DE"/>
        </w:rPr>
        <w:t xml:space="preserve"> R. Der SARS-CoV-2-Rezeptor, das Angiotensin-</w:t>
      </w:r>
      <w:r w:rsidRPr="062193C1" w:rsidR="00BA62E3">
        <w:rPr>
          <w:rFonts w:ascii="Georgia" w:hAnsi="Georgia"/>
          <w:color w:val="333333"/>
          <w:sz w:val="27"/>
          <w:szCs w:val="27"/>
          <w:lang w:val="de-DE"/>
        </w:rPr>
        <w:t>Converting</w:t>
      </w:r>
      <w:r w:rsidRPr="062193C1" w:rsidR="00BA62E3">
        <w:rPr>
          <w:rFonts w:ascii="Georgia" w:hAnsi="Georgia"/>
          <w:color w:val="333333"/>
          <w:sz w:val="27"/>
          <w:szCs w:val="27"/>
          <w:lang w:val="de-DE"/>
        </w:rPr>
        <w:t xml:space="preserve">-Enzym 2, ist für die </w:t>
      </w:r>
      <w:r w:rsidRPr="062193C1" w:rsidR="00BA62E3">
        <w:rPr>
          <w:rFonts w:ascii="Georgia" w:hAnsi="Georgia"/>
          <w:color w:val="333333"/>
          <w:sz w:val="27"/>
          <w:szCs w:val="27"/>
          <w:lang w:val="de-DE"/>
        </w:rPr>
        <w:t>Dezidualisierung</w:t>
      </w:r>
      <w:r w:rsidRPr="062193C1" w:rsidR="00BA62E3">
        <w:rPr>
          <w:rFonts w:ascii="Georgia" w:hAnsi="Georgia"/>
          <w:color w:val="333333"/>
          <w:sz w:val="27"/>
          <w:szCs w:val="27"/>
          <w:lang w:val="de-DE"/>
        </w:rPr>
        <w:t xml:space="preserve"> menschlicher </w:t>
      </w:r>
      <w:r w:rsidRPr="062193C1" w:rsidR="00BA62E3">
        <w:rPr>
          <w:rFonts w:ascii="Georgia" w:hAnsi="Georgia"/>
          <w:color w:val="333333"/>
          <w:sz w:val="27"/>
          <w:szCs w:val="27"/>
          <w:lang w:val="de-DE"/>
        </w:rPr>
        <w:t>endometrialer</w:t>
      </w:r>
      <w:r w:rsidRPr="062193C1" w:rsidR="00BA62E3">
        <w:rPr>
          <w:rFonts w:ascii="Georgia" w:hAnsi="Georgia"/>
          <w:color w:val="333333"/>
          <w:sz w:val="27"/>
          <w:szCs w:val="27"/>
          <w:lang w:val="de-DE"/>
        </w:rPr>
        <w:t xml:space="preserve"> Stromazellen erforderlich. </w:t>
      </w:r>
      <w:r w:rsidRPr="062193C1" w:rsidR="00BA62E3">
        <w:rPr>
          <w:rFonts w:ascii="Georgia" w:hAnsi="Georgia"/>
          <w:color w:val="333333"/>
          <w:sz w:val="27"/>
          <w:szCs w:val="27"/>
          <w:lang w:val="de-DE"/>
        </w:rPr>
        <w:t>Biol</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Reprod</w:t>
      </w:r>
      <w:r w:rsidRPr="062193C1" w:rsidR="00BA62E3">
        <w:rPr>
          <w:rFonts w:ascii="Georgia" w:hAnsi="Georgia"/>
          <w:color w:val="333333"/>
          <w:sz w:val="27"/>
          <w:szCs w:val="27"/>
          <w:lang w:val="de-DE"/>
        </w:rPr>
        <w:t>. 2021;104(2):336–43.</w:t>
      </w:r>
    </w:p>
    <w:p w:rsidR="00BA62E3" w:rsidP="00BA62E3" w:rsidRDefault="00BA62E3" w14:paraId="2B483F9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11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0DBC7EF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062193C1" w:rsidR="00BA62E3">
        <w:rPr>
          <w:rFonts w:ascii="Georgia" w:hAnsi="Georgia"/>
          <w:color w:val="333333"/>
          <w:sz w:val="27"/>
          <w:szCs w:val="27"/>
          <w:lang w:val="de-DE"/>
        </w:rPr>
        <w:t>oozyten</w:t>
      </w:r>
      <w:r w:rsidRPr="062193C1" w:rsidR="00BA62E3">
        <w:rPr>
          <w:rFonts w:ascii="Georgia" w:hAnsi="Georgia"/>
          <w:color w:val="333333"/>
          <w:sz w:val="27"/>
          <w:szCs w:val="27"/>
          <w:lang w:val="de-DE"/>
        </w:rPr>
        <w:t xml:space="preserve">- und embryobezogenen Ergebnissen. JAMA </w:t>
      </w:r>
      <w:r w:rsidRPr="062193C1" w:rsidR="00BA62E3">
        <w:rPr>
          <w:rFonts w:ascii="Georgia" w:hAnsi="Georgia"/>
          <w:color w:val="333333"/>
          <w:sz w:val="27"/>
          <w:szCs w:val="27"/>
          <w:lang w:val="de-DE"/>
        </w:rPr>
        <w:t>Netw</w:t>
      </w:r>
      <w:r w:rsidRPr="062193C1" w:rsidR="00BA62E3">
        <w:rPr>
          <w:rFonts w:ascii="Georgia" w:hAnsi="Georgia"/>
          <w:color w:val="333333"/>
          <w:sz w:val="27"/>
          <w:szCs w:val="27"/>
          <w:lang w:val="de-DE"/>
        </w:rPr>
        <w:t xml:space="preserve"> Open. 2023;6(7</w:t>
      </w:r>
      <w:r w:rsidRPr="062193C1" w:rsidR="00BA62E3">
        <w:rPr>
          <w:rFonts w:ascii="Georgia" w:hAnsi="Georgia"/>
          <w:color w:val="333333"/>
          <w:sz w:val="27"/>
          <w:szCs w:val="27"/>
          <w:lang w:val="de-DE"/>
        </w:rPr>
        <w:t>):e</w:t>
      </w:r>
      <w:r w:rsidRPr="062193C1" w:rsidR="00BA62E3">
        <w:rPr>
          <w:rFonts w:ascii="Georgia" w:hAnsi="Georgia"/>
          <w:color w:val="333333"/>
          <w:sz w:val="27"/>
          <w:szCs w:val="27"/>
          <w:lang w:val="de-DE"/>
        </w:rPr>
        <w:t>2323219.</w:t>
      </w:r>
    </w:p>
    <w:p w:rsidR="00BA62E3" w:rsidP="00BA62E3" w:rsidRDefault="00BA62E3" w14:paraId="135F8DE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1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1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1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53D42F1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062193C1" w:rsidR="00BA62E3">
        <w:rPr>
          <w:rFonts w:ascii="Georgia" w:hAnsi="Georgia"/>
          <w:color w:val="333333"/>
          <w:sz w:val="27"/>
          <w:szCs w:val="27"/>
          <w:lang w:val="de-DE"/>
        </w:rPr>
        <w:t>Sci</w:t>
      </w:r>
      <w:r w:rsidRPr="062193C1" w:rsidR="00BA62E3">
        <w:rPr>
          <w:rFonts w:ascii="Georgia" w:hAnsi="Georgia"/>
          <w:color w:val="333333"/>
          <w:sz w:val="27"/>
          <w:szCs w:val="27"/>
          <w:lang w:val="de-DE"/>
        </w:rPr>
        <w:t xml:space="preserve"> China Life </w:t>
      </w:r>
      <w:r w:rsidRPr="062193C1" w:rsidR="00BA62E3">
        <w:rPr>
          <w:rFonts w:ascii="Georgia" w:hAnsi="Georgia"/>
          <w:color w:val="333333"/>
          <w:sz w:val="27"/>
          <w:szCs w:val="27"/>
          <w:lang w:val="de-DE"/>
        </w:rPr>
        <w:t>Sci</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2023;66:1</w:t>
      </w:r>
      <w:r w:rsidRPr="062193C1" w:rsidR="00BA62E3">
        <w:rPr>
          <w:rFonts w:ascii="Georgia" w:hAnsi="Georgia"/>
          <w:color w:val="333333"/>
          <w:sz w:val="27"/>
          <w:szCs w:val="27"/>
          <w:lang w:val="de-DE"/>
        </w:rPr>
        <w:t>–4.</w:t>
      </w:r>
    </w:p>
    <w:p w:rsidR="00BA62E3" w:rsidP="00BA62E3" w:rsidRDefault="00BA62E3" w14:paraId="0E1F3A1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1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1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2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5F04F2D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 xml:space="preserve">Villar J, </w:t>
      </w:r>
      <w:r w:rsidRPr="062193C1" w:rsidR="00BA62E3">
        <w:rPr>
          <w:rFonts w:ascii="Georgia" w:hAnsi="Georgia"/>
          <w:color w:val="333333"/>
          <w:sz w:val="27"/>
          <w:szCs w:val="27"/>
          <w:lang w:val="de-DE"/>
        </w:rPr>
        <w:t>Ariff</w:t>
      </w:r>
      <w:r w:rsidRPr="062193C1" w:rsidR="00BA62E3">
        <w:rPr>
          <w:rFonts w:ascii="Georgia" w:hAnsi="Georgia"/>
          <w:color w:val="333333"/>
          <w:sz w:val="27"/>
          <w:szCs w:val="27"/>
          <w:lang w:val="de-DE"/>
        </w:rPr>
        <w:t xml:space="preserve"> S, </w:t>
      </w:r>
      <w:r w:rsidRPr="062193C1" w:rsidR="00BA62E3">
        <w:rPr>
          <w:rFonts w:ascii="Georgia" w:hAnsi="Georgia"/>
          <w:color w:val="333333"/>
          <w:sz w:val="27"/>
          <w:szCs w:val="27"/>
          <w:lang w:val="de-DE"/>
        </w:rPr>
        <w:t>Gunier</w:t>
      </w:r>
      <w:r w:rsidRPr="062193C1" w:rsidR="00BA62E3">
        <w:rPr>
          <w:rFonts w:ascii="Georgia" w:hAnsi="Georgia"/>
          <w:color w:val="333333"/>
          <w:sz w:val="27"/>
          <w:szCs w:val="27"/>
          <w:lang w:val="de-DE"/>
        </w:rPr>
        <w:t xml:space="preserve"> RB, </w:t>
      </w:r>
      <w:r w:rsidRPr="062193C1" w:rsidR="00BA62E3">
        <w:rPr>
          <w:rFonts w:ascii="Georgia" w:hAnsi="Georgia"/>
          <w:color w:val="333333"/>
          <w:sz w:val="27"/>
          <w:szCs w:val="27"/>
          <w:lang w:val="de-DE"/>
        </w:rPr>
        <w:t>Thiruvengadam</w:t>
      </w:r>
      <w:r w:rsidRPr="062193C1" w:rsidR="00BA62E3">
        <w:rPr>
          <w:rFonts w:ascii="Georgia" w:hAnsi="Georgia"/>
          <w:color w:val="333333"/>
          <w:sz w:val="27"/>
          <w:szCs w:val="27"/>
          <w:lang w:val="de-DE"/>
        </w:rPr>
        <w:t xml:space="preserve"> R, Rauch S, </w:t>
      </w:r>
      <w:r w:rsidRPr="062193C1" w:rsidR="00BA62E3">
        <w:rPr>
          <w:rFonts w:ascii="Georgia" w:hAnsi="Georgia"/>
          <w:color w:val="333333"/>
          <w:sz w:val="27"/>
          <w:szCs w:val="27"/>
          <w:lang w:val="de-DE"/>
        </w:rPr>
        <w:t>Kholin</w:t>
      </w:r>
      <w:r w:rsidRPr="062193C1" w:rsidR="00BA62E3">
        <w:rPr>
          <w:rFonts w:ascii="Georgia" w:hAnsi="Georgia"/>
          <w:color w:val="333333"/>
          <w:sz w:val="27"/>
          <w:szCs w:val="27"/>
          <w:lang w:val="de-DE"/>
        </w:rPr>
        <w:t xml:space="preserve"> A, </w:t>
      </w:r>
      <w:r w:rsidRPr="062193C1" w:rsidR="00BA62E3">
        <w:rPr>
          <w:rFonts w:ascii="Georgia" w:hAnsi="Georgia"/>
          <w:color w:val="333333"/>
          <w:sz w:val="27"/>
          <w:szCs w:val="27"/>
          <w:lang w:val="de-DE"/>
        </w:rPr>
        <w:t>Roggero</w:t>
      </w:r>
      <w:r w:rsidRPr="062193C1" w:rsidR="00BA62E3">
        <w:rPr>
          <w:rFonts w:ascii="Georgia" w:hAnsi="Georgia"/>
          <w:color w:val="333333"/>
          <w:sz w:val="27"/>
          <w:szCs w:val="27"/>
          <w:lang w:val="de-DE"/>
        </w:rPr>
        <w:t xml:space="preserve"> P, </w:t>
      </w:r>
      <w:r w:rsidRPr="062193C1" w:rsidR="00BA62E3">
        <w:rPr>
          <w:rFonts w:ascii="Georgia" w:hAnsi="Georgia"/>
          <w:color w:val="333333"/>
          <w:sz w:val="27"/>
          <w:szCs w:val="27"/>
          <w:lang w:val="de-DE"/>
        </w:rPr>
        <w:t>Prefumo</w:t>
      </w:r>
      <w:r w:rsidRPr="062193C1" w:rsidR="00BA62E3">
        <w:rPr>
          <w:rFonts w:ascii="Georgia" w:hAnsi="Georgia"/>
          <w:color w:val="333333"/>
          <w:sz w:val="27"/>
          <w:szCs w:val="27"/>
          <w:lang w:val="de-DE"/>
        </w:rPr>
        <w:t xml:space="preserve"> F, do Vale MS, Cardona-Perez JA, </w:t>
      </w:r>
      <w:r w:rsidRPr="062193C1" w:rsidR="00BA62E3">
        <w:rPr>
          <w:rFonts w:ascii="Georgia" w:hAnsi="Georgia"/>
          <w:color w:val="333333"/>
          <w:sz w:val="27"/>
          <w:szCs w:val="27"/>
          <w:lang w:val="de-DE"/>
        </w:rPr>
        <w:t>Maiz</w:t>
      </w:r>
      <w:r w:rsidRPr="062193C1" w:rsidR="00BA62E3">
        <w:rPr>
          <w:rFonts w:ascii="Georgia" w:hAnsi="Georgia"/>
          <w:color w:val="333333"/>
          <w:sz w:val="27"/>
          <w:szCs w:val="27"/>
          <w:lang w:val="de-DE"/>
        </w:rPr>
        <w:t xml:space="preserve"> N, Cetin I, </w:t>
      </w:r>
      <w:r w:rsidRPr="062193C1" w:rsidR="00BA62E3">
        <w:rPr>
          <w:rFonts w:ascii="Georgia" w:hAnsi="Georgia"/>
          <w:color w:val="333333"/>
          <w:sz w:val="27"/>
          <w:szCs w:val="27"/>
          <w:lang w:val="de-DE"/>
        </w:rPr>
        <w:t>Savasi</w:t>
      </w:r>
      <w:r w:rsidRPr="062193C1" w:rsidR="00BA62E3">
        <w:rPr>
          <w:rFonts w:ascii="Georgia" w:hAnsi="Georgia"/>
          <w:color w:val="333333"/>
          <w:sz w:val="27"/>
          <w:szCs w:val="27"/>
          <w:lang w:val="de-DE"/>
        </w:rPr>
        <w:t xml:space="preserve"> V, </w:t>
      </w:r>
      <w:r w:rsidRPr="062193C1" w:rsidR="00BA62E3">
        <w:rPr>
          <w:rFonts w:ascii="Georgia" w:hAnsi="Georgia"/>
          <w:color w:val="333333"/>
          <w:sz w:val="27"/>
          <w:szCs w:val="27"/>
          <w:lang w:val="de-DE"/>
        </w:rPr>
        <w:t>Deruelle</w:t>
      </w:r>
      <w:r w:rsidRPr="062193C1" w:rsidR="00BA62E3">
        <w:rPr>
          <w:rFonts w:ascii="Georgia" w:hAnsi="Georgia"/>
          <w:color w:val="333333"/>
          <w:sz w:val="27"/>
          <w:szCs w:val="27"/>
          <w:lang w:val="de-DE"/>
        </w:rPr>
        <w:t xml:space="preserve"> P, Easter SR, </w:t>
      </w:r>
      <w:r w:rsidRPr="062193C1" w:rsidR="00BA62E3">
        <w:rPr>
          <w:rFonts w:ascii="Georgia" w:hAnsi="Georgia"/>
          <w:color w:val="333333"/>
          <w:sz w:val="27"/>
          <w:szCs w:val="27"/>
          <w:lang w:val="de-DE"/>
        </w:rPr>
        <w:t>Sichitiu</w:t>
      </w:r>
      <w:r w:rsidRPr="062193C1" w:rsidR="00BA62E3">
        <w:rPr>
          <w:rFonts w:ascii="Georgia" w:hAnsi="Georgia"/>
          <w:color w:val="333333"/>
          <w:sz w:val="27"/>
          <w:szCs w:val="27"/>
          <w:lang w:val="de-DE"/>
        </w:rPr>
        <w:t xml:space="preserve"> J, Soto Conti CP, </w:t>
      </w:r>
      <w:r w:rsidRPr="062193C1" w:rsidR="00BA62E3">
        <w:rPr>
          <w:rFonts w:ascii="Georgia" w:hAnsi="Georgia"/>
          <w:color w:val="333333"/>
          <w:sz w:val="27"/>
          <w:szCs w:val="27"/>
          <w:lang w:val="de-DE"/>
        </w:rPr>
        <w:t>Ernaw</w:t>
      </w:r>
      <w:r w:rsidRPr="062193C1" w:rsidR="00BA62E3">
        <w:rPr>
          <w:rFonts w:ascii="Georgia" w:hAnsi="Georgia"/>
          <w:color w:val="333333"/>
          <w:sz w:val="27"/>
          <w:szCs w:val="27"/>
          <w:lang w:val="de-DE"/>
        </w:rPr>
        <w:t xml:space="preserve"> M, J, M C, Capelli, M C, Capelli, Salazar L, </w:t>
      </w:r>
      <w:r w:rsidRPr="062193C1" w:rsidR="00BA62E3">
        <w:rPr>
          <w:rFonts w:ascii="Georgia" w:hAnsi="Georgia"/>
          <w:color w:val="333333"/>
          <w:sz w:val="27"/>
          <w:szCs w:val="27"/>
          <w:lang w:val="de-DE"/>
        </w:rPr>
        <w:t>Gravett</w:t>
      </w:r>
      <w:r w:rsidRPr="062193C1" w:rsidR="00BA62E3">
        <w:rPr>
          <w:rFonts w:ascii="Georgia" w:hAnsi="Georgia"/>
          <w:color w:val="333333"/>
          <w:sz w:val="27"/>
          <w:szCs w:val="27"/>
          <w:lang w:val="de-DE"/>
        </w:rPr>
        <w:t xml:space="preserve"> MG, </w:t>
      </w:r>
      <w:r w:rsidRPr="062193C1" w:rsidR="00BA62E3">
        <w:rPr>
          <w:rFonts w:ascii="Georgia" w:hAnsi="Georgia"/>
          <w:color w:val="333333"/>
          <w:sz w:val="27"/>
          <w:szCs w:val="27"/>
          <w:lang w:val="de-DE"/>
        </w:rPr>
        <w:t>Cavoretto</w:t>
      </w:r>
      <w:r w:rsidRPr="062193C1" w:rsidR="00BA62E3">
        <w:rPr>
          <w:rFonts w:ascii="Georgia" w:hAnsi="Georgia"/>
          <w:color w:val="333333"/>
          <w:sz w:val="27"/>
          <w:szCs w:val="27"/>
          <w:lang w:val="de-DE"/>
        </w:rPr>
        <w:t xml:space="preserve"> PI, </w:t>
      </w:r>
      <w:r w:rsidRPr="062193C1" w:rsidR="00BA62E3">
        <w:rPr>
          <w:rFonts w:ascii="Georgia" w:hAnsi="Georgia"/>
          <w:color w:val="333333"/>
          <w:sz w:val="27"/>
          <w:szCs w:val="27"/>
          <w:lang w:val="de-DE"/>
        </w:rPr>
        <w:t>Nachinab</w:t>
      </w:r>
      <w:r w:rsidRPr="062193C1" w:rsidR="00BA62E3">
        <w:rPr>
          <w:rFonts w:ascii="Georgia" w:hAnsi="Georgia"/>
          <w:color w:val="333333"/>
          <w:sz w:val="27"/>
          <w:szCs w:val="27"/>
          <w:lang w:val="de-DE"/>
        </w:rPr>
        <w:t xml:space="preserve"> VB, </w:t>
      </w:r>
      <w:r w:rsidRPr="062193C1" w:rsidR="00BA62E3">
        <w:rPr>
          <w:rFonts w:ascii="Georgia" w:hAnsi="Georgia"/>
          <w:color w:val="333333"/>
          <w:sz w:val="27"/>
          <w:szCs w:val="27"/>
          <w:lang w:val="de-DE"/>
        </w:rPr>
        <w:t>Galadanci</w:t>
      </w:r>
      <w:r w:rsidRPr="062193C1" w:rsidR="00BA62E3">
        <w:rPr>
          <w:rFonts w:ascii="Georgia" w:hAnsi="Georgia"/>
          <w:color w:val="333333"/>
          <w:sz w:val="27"/>
          <w:szCs w:val="27"/>
          <w:lang w:val="de-DE"/>
        </w:rPr>
        <w:t xml:space="preserve"> H, Oros D, </w:t>
      </w:r>
      <w:r w:rsidRPr="062193C1" w:rsidR="00BA62E3">
        <w:rPr>
          <w:rFonts w:ascii="Georgia" w:hAnsi="Georgia"/>
          <w:color w:val="333333"/>
          <w:sz w:val="27"/>
          <w:szCs w:val="27"/>
          <w:lang w:val="de-DE"/>
        </w:rPr>
        <w:t>Ayede</w:t>
      </w:r>
      <w:r w:rsidRPr="062193C1" w:rsidR="00BA62E3">
        <w:rPr>
          <w:rFonts w:ascii="Georgia" w:hAnsi="Georgia"/>
          <w:color w:val="333333"/>
          <w:sz w:val="27"/>
          <w:szCs w:val="27"/>
          <w:lang w:val="de-DE"/>
        </w:rPr>
        <w:t xml:space="preserve"> AI, </w:t>
      </w:r>
      <w:r w:rsidRPr="062193C1" w:rsidR="00BA62E3">
        <w:rPr>
          <w:rFonts w:ascii="Georgia" w:hAnsi="Georgia"/>
          <w:color w:val="333333"/>
          <w:sz w:val="27"/>
          <w:szCs w:val="27"/>
          <w:lang w:val="de-DE"/>
        </w:rPr>
        <w:t>Sentilhes</w:t>
      </w:r>
      <w:r w:rsidRPr="062193C1" w:rsidR="00BA62E3">
        <w:rPr>
          <w:rFonts w:ascii="Georgia" w:hAnsi="Georgia"/>
          <w:color w:val="333333"/>
          <w:sz w:val="27"/>
          <w:szCs w:val="27"/>
          <w:lang w:val="de-DE"/>
        </w:rPr>
        <w:t xml:space="preserve"> L, </w:t>
      </w:r>
      <w:r w:rsidRPr="062193C1" w:rsidR="00BA62E3">
        <w:rPr>
          <w:rFonts w:ascii="Georgia" w:hAnsi="Georgia"/>
          <w:color w:val="333333"/>
          <w:sz w:val="27"/>
          <w:szCs w:val="27"/>
          <w:lang w:val="de-DE"/>
        </w:rPr>
        <w:t>Bako</w:t>
      </w:r>
      <w:r w:rsidRPr="062193C1" w:rsidR="00BA62E3">
        <w:rPr>
          <w:rFonts w:ascii="Georgia" w:hAnsi="Georgia"/>
          <w:color w:val="333333"/>
          <w:sz w:val="27"/>
          <w:szCs w:val="27"/>
          <w:lang w:val="de-DE"/>
        </w:rPr>
        <w:t xml:space="preserve"> B, </w:t>
      </w:r>
      <w:r w:rsidRPr="062193C1" w:rsidR="00BA62E3">
        <w:rPr>
          <w:rFonts w:ascii="Georgia" w:hAnsi="Georgia"/>
          <w:color w:val="333333"/>
          <w:sz w:val="27"/>
          <w:szCs w:val="27"/>
          <w:lang w:val="de-DE"/>
        </w:rPr>
        <w:t>Savorani</w:t>
      </w:r>
      <w:r w:rsidRPr="062193C1" w:rsidR="00BA62E3">
        <w:rPr>
          <w:rFonts w:ascii="Georgia" w:hAnsi="Georgia"/>
          <w:color w:val="333333"/>
          <w:sz w:val="27"/>
          <w:szCs w:val="27"/>
          <w:lang w:val="de-DE"/>
        </w:rPr>
        <w:t xml:space="preserve"> M, Cena H, García-May PK, </w:t>
      </w:r>
      <w:r w:rsidRPr="062193C1" w:rsidR="00BA62E3">
        <w:rPr>
          <w:rFonts w:ascii="Georgia" w:hAnsi="Georgia"/>
          <w:color w:val="333333"/>
          <w:sz w:val="27"/>
          <w:szCs w:val="27"/>
          <w:lang w:val="de-DE"/>
        </w:rPr>
        <w:t>Etuk</w:t>
      </w:r>
      <w:r w:rsidRPr="062193C1" w:rsidR="00BA62E3">
        <w:rPr>
          <w:rFonts w:ascii="Georgia" w:hAnsi="Georgia"/>
          <w:color w:val="333333"/>
          <w:sz w:val="27"/>
          <w:szCs w:val="27"/>
          <w:lang w:val="de-DE"/>
        </w:rPr>
        <w:t xml:space="preserve"> S, Casale R, Abd-</w:t>
      </w:r>
      <w:r w:rsidRPr="062193C1" w:rsidR="00BA62E3">
        <w:rPr>
          <w:rFonts w:ascii="Georgia" w:hAnsi="Georgia"/>
          <w:color w:val="333333"/>
          <w:sz w:val="27"/>
          <w:szCs w:val="27"/>
          <w:lang w:val="de-DE"/>
        </w:rPr>
        <w:t>Elsalam</w:t>
      </w:r>
      <w:r w:rsidRPr="062193C1" w:rsidR="00BA62E3">
        <w:rPr>
          <w:rFonts w:ascii="Georgia" w:hAnsi="Georgia"/>
          <w:color w:val="333333"/>
          <w:sz w:val="27"/>
          <w:szCs w:val="27"/>
          <w:lang w:val="de-DE"/>
        </w:rPr>
        <w:t xml:space="preserve"> S, </w:t>
      </w:r>
      <w:r w:rsidRPr="062193C1" w:rsidR="00BA62E3">
        <w:rPr>
          <w:rFonts w:ascii="Georgia" w:hAnsi="Georgia"/>
          <w:color w:val="333333"/>
          <w:sz w:val="27"/>
          <w:szCs w:val="27"/>
          <w:lang w:val="de-DE"/>
        </w:rPr>
        <w:t>Ikenoue</w:t>
      </w:r>
      <w:r w:rsidRPr="062193C1" w:rsidR="00BA62E3">
        <w:rPr>
          <w:rFonts w:ascii="Georgia" w:hAnsi="Georgia"/>
          <w:color w:val="333333"/>
          <w:sz w:val="27"/>
          <w:szCs w:val="27"/>
          <w:lang w:val="de-DE"/>
        </w:rPr>
        <w:t xml:space="preserve"> S, </w:t>
      </w:r>
      <w:r w:rsidRPr="062193C1" w:rsidR="00BA62E3">
        <w:rPr>
          <w:rFonts w:ascii="Georgia" w:hAnsi="Georgia"/>
          <w:color w:val="333333"/>
          <w:sz w:val="27"/>
          <w:szCs w:val="27"/>
          <w:lang w:val="de-DE"/>
        </w:rPr>
        <w:t>Aminu</w:t>
      </w:r>
      <w:r w:rsidRPr="062193C1" w:rsidR="00BA62E3">
        <w:rPr>
          <w:rFonts w:ascii="Georgia" w:hAnsi="Georgia"/>
          <w:color w:val="333333"/>
          <w:sz w:val="27"/>
          <w:szCs w:val="27"/>
          <w:lang w:val="de-DE"/>
        </w:rPr>
        <w:t xml:space="preserve"> MB, </w:t>
      </w:r>
      <w:r w:rsidRPr="062193C1" w:rsidR="00BA62E3">
        <w:rPr>
          <w:rFonts w:ascii="Georgia" w:hAnsi="Georgia"/>
          <w:color w:val="333333"/>
          <w:sz w:val="27"/>
          <w:szCs w:val="27"/>
          <w:lang w:val="de-DE"/>
        </w:rPr>
        <w:t>Veccia</w:t>
      </w:r>
      <w:r w:rsidRPr="062193C1" w:rsidR="00BA62E3">
        <w:rPr>
          <w:rFonts w:ascii="Georgia" w:hAnsi="Georgia"/>
          <w:color w:val="333333"/>
          <w:sz w:val="27"/>
          <w:szCs w:val="27"/>
          <w:lang w:val="de-DE"/>
        </w:rPr>
        <w:t xml:space="preserve"> CMB, </w:t>
      </w:r>
      <w:r w:rsidRPr="062193C1" w:rsidR="00BA62E3">
        <w:rPr>
          <w:rFonts w:ascii="Georgia" w:hAnsi="Georgia"/>
          <w:color w:val="333333"/>
          <w:sz w:val="27"/>
          <w:szCs w:val="27"/>
          <w:lang w:val="de-DE"/>
        </w:rPr>
        <w:t>Durolli</w:t>
      </w:r>
      <w:r w:rsidRPr="062193C1" w:rsidR="00BA62E3">
        <w:rPr>
          <w:rFonts w:ascii="Georgia" w:hAnsi="Georgia"/>
          <w:color w:val="333333"/>
          <w:sz w:val="27"/>
          <w:szCs w:val="27"/>
          <w:lang w:val="de-DE"/>
        </w:rPr>
        <w:t xml:space="preserve">, John R.A., Ferro, Y.A. </w:t>
      </w:r>
      <w:r w:rsidRPr="062193C1" w:rsidR="00BA62E3">
        <w:rPr>
          <w:rFonts w:ascii="Georgia" w:hAnsi="Georgia"/>
          <w:color w:val="333333"/>
          <w:sz w:val="27"/>
          <w:szCs w:val="27"/>
          <w:lang w:val="de-DE"/>
        </w:rPr>
        <w:t>zi</w:t>
      </w:r>
      <w:r w:rsidRPr="062193C1" w:rsidR="00BA62E3">
        <w:rPr>
          <w:rFonts w:ascii="Georgia" w:hAnsi="Georgia"/>
          <w:color w:val="333333"/>
          <w:sz w:val="27"/>
          <w:szCs w:val="27"/>
          <w:lang w:val="de-DE"/>
        </w:rPr>
        <w:t xml:space="preserve"> E, </w:t>
      </w:r>
      <w:r w:rsidRPr="062193C1" w:rsidR="00BA62E3">
        <w:rPr>
          <w:rFonts w:ascii="Georgia" w:hAnsi="Georgia"/>
          <w:color w:val="333333"/>
          <w:sz w:val="27"/>
          <w:szCs w:val="27"/>
          <w:lang w:val="de-DE"/>
        </w:rPr>
        <w:t>Bhutta</w:t>
      </w:r>
      <w:r w:rsidRPr="062193C1" w:rsidR="00BA62E3">
        <w:rPr>
          <w:rFonts w:ascii="Georgia" w:hAnsi="Georgia"/>
          <w:color w:val="333333"/>
          <w:sz w:val="27"/>
          <w:szCs w:val="27"/>
          <w:lang w:val="de-DE"/>
        </w:rPr>
        <w:t xml:space="preserve"> ZA, Langer A, Kennedy SH, </w:t>
      </w:r>
      <w:r w:rsidRPr="062193C1" w:rsidR="00BA62E3">
        <w:rPr>
          <w:rFonts w:ascii="Georgia" w:hAnsi="Georgia"/>
          <w:color w:val="333333"/>
          <w:sz w:val="27"/>
          <w:szCs w:val="27"/>
          <w:lang w:val="de-DE"/>
        </w:rPr>
        <w:t>Papageorghiou</w:t>
      </w:r>
      <w:r w:rsidRPr="062193C1" w:rsidR="00BA62E3">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062193C1" w:rsidR="00BA62E3">
        <w:rPr>
          <w:rFonts w:ascii="Georgia" w:hAnsi="Georgia"/>
          <w:color w:val="333333"/>
          <w:sz w:val="27"/>
          <w:szCs w:val="27"/>
          <w:lang w:val="de-DE"/>
        </w:rPr>
        <w:t>Pädiatr</w:t>
      </w:r>
      <w:r w:rsidRPr="062193C1" w:rsidR="00BA62E3">
        <w:rPr>
          <w:rFonts w:ascii="Georgia" w:hAnsi="Georgia"/>
          <w:color w:val="333333"/>
          <w:sz w:val="27"/>
          <w:szCs w:val="27"/>
          <w:lang w:val="de-DE"/>
        </w:rPr>
        <w:t>. 2021;175(8):817–26.</w:t>
      </w:r>
    </w:p>
    <w:p w:rsidR="00BA62E3" w:rsidP="00BA62E3" w:rsidRDefault="00BA62E3" w14:paraId="5BE5754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12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2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2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0CD0133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Norman M, Navér L, Söderling J, Ahlberg M, Hervius Askling H, Aronsson B, Byström E, Jonsson J, Sengpiel V, Ludvigsson JF, Håkansson S, Stephansson O. Zusammenhang zwischen mütterlicher SARS-CoV-2-Infektion in der Schwangerschaft und neonatalen Ergebnissen. JAMA. 2021;325(20):2076–86.</w:t>
      </w:r>
    </w:p>
    <w:p w:rsidR="00BA62E3" w:rsidP="00BA62E3" w:rsidRDefault="00BA62E3" w14:paraId="257DB4D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12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2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2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2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62906F9B"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Savasi V, Deruelle P, Easter SR, Sichitiu J, Soto Conti CP, Ernawati E, Mhatre M, Teji JS, Liu B, Capelli C, Oberto M, Salazar L, Gravett MG, Cavoretto PI, Nachinab VB, Galadanci H, Oros D, Ayede AI, Sentilhes M, Cena L, Cena L, Cena PK, Etuk S, Casale R, Abd-Elsalam S, Ikenoue S, Aminu MB, Vecciarelli C, Duro EA, Usman MA, John-Akinola Y, Nieto R, Ferrazi E, Bhutta ZA, Langer A, Kennedy SH, Papageorghiou AT. Mütterliche und neonatale Morbidität und Mortalität bei schwangeren Frauen mit und ohne COVID-19-Infektion: die multinationale Kohortenstudie INTERCOVID. JAMA Pädiatr. 2021;175(8):817–26.</w:t>
      </w:r>
    </w:p>
    <w:p w:rsidR="00BA62E3" w:rsidP="00BA62E3" w:rsidRDefault="00BA62E3" w14:paraId="5A1667A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12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BA62E3" w:rsidP="062193C1" w:rsidRDefault="00BA62E3" w14:paraId="28940D93"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062193C1" w:rsidR="00BA62E3">
        <w:rPr>
          <w:rFonts w:ascii="Georgia" w:hAnsi="Georgia"/>
          <w:color w:val="333333"/>
          <w:sz w:val="27"/>
          <w:szCs w:val="27"/>
          <w:lang w:val="de-DE"/>
        </w:rPr>
        <w:t>Norman M, Navér L, Söderling J, Ahlberg M, Hervius Askling H, Aronsson B, Byström E, Jonsson J, Sengpiel V, Ludvigsson JF, Håkansson S, Stephansson O. Assoziation von maternalem SARS-CoV-2</w:t>
      </w:r>
    </w:p>
    <w:p w:rsidRPr="00A675D4" w:rsidR="00BA62E3" w:rsidP="00BA62E3" w:rsidRDefault="00BA62E3" w14:paraId="52D97CF2"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BA62E3" w:rsidP="00BA62E3" w:rsidRDefault="00BA62E3" w14:paraId="7C9B20C2"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BA62E3" w:rsidP="00BA62E3" w:rsidRDefault="00BA62E3" w14:paraId="6644B24D"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BA62E3" w:rsidP="062193C1" w:rsidRDefault="00BA62E3" w14:paraId="74792FAD"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062193C1" w:rsidR="00BA62E3">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&lt;</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&lt;</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0,862,</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0,005) und die kurze Zeit ( </w:t>
      </w:r>
      <w:r xmlns:w="http://schemas.openxmlformats.org/wordprocessingml/2006/main" w:rsidRPr="062193C1" w:rsidR="00BA62E3">
        <w:rPr>
          <w:rFonts w:ascii="Georgia" w:hAnsi="Georgia" w:eastAsia="Times New Roman" w:cs="Georgia"/>
          <w:color w:val="333333"/>
          <w:kern w:val="0"/>
          <w:sz w:val="27"/>
          <w:szCs w:val="27"/>
          <w:lang w:val="de-DE"/>
        </w:rPr>
        <w:t xml:space="preserve">≤</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22</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8,24,</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&lt;</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0,972,</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062193C1" w:rsidR="00BA62E3">
        <w:rPr>
          <w:rFonts w:ascii="Georgia" w:hAnsi="Georgia" w:eastAsia="Times New Roman" w:cs="Georgia"/>
          <w:color w:val="333333"/>
          <w:kern w:val="0"/>
          <w:sz w:val="27"/>
          <w:szCs w:val="27"/>
          <w:lang w:val="de-DE"/>
        </w:rPr>
        <w:t xml:space="preserve">bis </w:t>
      </w:r>
      <w:r xmlns:w="http://schemas.openxmlformats.org/wordprocessingml/2006/main" w:rsidRPr="062193C1" w:rsidR="00BA62E3">
        <w:rPr>
          <w:rFonts w:ascii="Georgia" w:hAnsi="Georgia" w:eastAsia="Times New Roman"/>
          <w:color w:val="333333"/>
          <w:kern w:val="0"/>
          <w:sz w:val="27"/>
          <w:szCs w:val="27"/>
          <w:lang w:val="de-DE"/>
        </w:rPr>
        <w:t xml:space="preserve">3-malige Impfung (OR 1,804, 95% CI 1,332 </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2,444,</w:t>
      </w:r>
      <w:r xmlns:w="http://schemas.openxmlformats.org/wordprocessingml/2006/main" w:rsidRPr="062193C1" w:rsidR="00BA62E3">
        <w:rPr>
          <w:rFonts w:ascii="Georgia" w:hAnsi="Georgia" w:eastAsia="Times New Roman" w:cs="Georgia"/>
          <w:color w:val="333333"/>
          <w:kern w:val="0"/>
          <w:sz w:val="27"/>
          <w:szCs w:val="27"/>
          <w:lang w:val="de-DE"/>
        </w:rPr>
        <w:t xml:space="preserve"> </w:t>
      </w:r>
      <w:r xmlns:w="http://schemas.openxmlformats.org/wordprocessingml/2006/main" w:rsidRPr="062193C1" w:rsidR="00BA62E3">
        <w:rPr>
          <w:rFonts w:ascii="Georgia" w:hAnsi="Georgia" w:eastAsia="Times New Roman"/>
          <w:i w:val="1"/>
          <w:iCs w:val="1"/>
          <w:color w:val="333333"/>
          <w:kern w:val="0"/>
          <w:sz w:val="27"/>
          <w:szCs w:val="27"/>
          <w:lang w:val="de-DE"/>
        </w:rPr>
        <w:t xml:space="preserve">P</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&lt;</w:t>
      </w:r>
      <w:r xmlns:w="http://schemas.openxmlformats.org/wordprocessingml/2006/main" w:rsidRPr="062193C1" w:rsidR="00BA62E3">
        <w:rPr>
          <w:rFonts w:ascii="Times New Roman" w:hAnsi="Times New Roman" w:eastAsia="Times New Roman"/>
          <w:color w:val="333333"/>
          <w:kern w:val="0"/>
          <w:sz w:val="27"/>
          <w:szCs w:val="27"/>
          <w:lang w:val="de-DE"/>
        </w:rPr>
        <w:t xml:space="preserve"> </w:t>
      </w:r>
      <w:r xmlns:w="http://schemas.openxmlformats.org/wordprocessingml/2006/main" w:rsidRPr="062193C1" w:rsidR="00BA62E3">
        <w:rPr>
          <w:rFonts w:ascii="Georgia" w:hAnsi="Georgia" w:eastAsia="Times New Roman"/>
          <w:color w:val="333333"/>
          <w:kern w:val="0"/>
          <w:sz w:val="27"/>
          <w:szCs w:val="27"/>
          <w:lang w:val="de-DE"/>
        </w:rPr>
        <w:t xml:space="preserve">0,001) war mit einer Verbesserung der klinischen Schwangerschaftsrate verbunden.</w:t>
      </w:r>
    </w:p>
    <w:p w:rsidR="00BA62E3" w:rsidP="00BA62E3" w:rsidRDefault="00BA62E3" w14:paraId="6826FBC7" w14:textId="77777777"/>
    <w:p w:rsidR="00BA62E3" w:rsidP="00BA62E3" w:rsidRDefault="00BA62E3" w14:paraId="3A95EBEB"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BA62E3" w:rsidP="062193C1" w:rsidRDefault="00BA62E3" w14:paraId="24885C0E" w14:textId="77777777">
      <w:pPr xmlns:w="http://schemas.openxmlformats.org/wordprocessingml/2006/main">
        <w:pStyle w:val="NormalWeb"/>
        <w:spacing w:before="0" w:beforeAutospacing="off" w:after="0" w:afterAutospacing="off"/>
      </w:pPr>
      <w:r w:rsidRPr="062193C1" w:rsidR="00BA62E3">
        <w:rPr>
          <w:lang w:val="de-DE"/>
        </w:rPr>
        <w:t xml:space="preserve">Eine Infektion mit SARS-CoV-2 beeinträchtigt nicht nur die Gesundheit von Menschen auf der ganzen Welt, sondern auch die reproduktive Gesundheit von Frauen. Das virale Spike (S)-Protein von SARS-CoV-2 spielt bei der Virusinfektion eine entscheidende Rolle. Der beschriebene Mechanismus beinhaltet die durch das virale Spike (S)-Protein vermittelte Erkennung und Bindung an den Angiotensin-1-Converting-Enzym 2 (ACE2)-Rezeptor auf der Wirtszelle, wonach die Protease Transmembran-Serinprotease 2 (TMPRSS2) das S-Protein spaltet, um den Zelleintritt zu erleichtern [ </w:t>
      </w:r>
      <w:hyperlink w:anchor="ref-CR1" r:id="R4a98934b0a764a69">
        <w:r w:rsidRPr="062193C1" w:rsidR="00BA62E3">
          <w:rPr>
            <w:rStyle w:val="Hyperlink"/>
            <w:color w:val="004B83"/>
            <w:lang w:val="de-DE"/>
          </w:rPr>
          <w:t xml:space="preserve">1 </w:t>
        </w:r>
      </w:hyperlink>
      <w:r w:rsidRPr="062193C1" w:rsidR="00BA62E3">
        <w:rPr>
          <w:lang w:val="de-DE"/>
        </w:rPr>
        <w:t xml:space="preserve">, </w:t>
      </w:r>
      <w:hyperlink w:anchor="ref-CR2" r:id="R48848d2573ff4f84">
        <w:r w:rsidRPr="062193C1" w:rsidR="00BA62E3">
          <w:rPr>
            <w:rStyle w:val="Hyperlink"/>
            <w:color w:val="004B83"/>
            <w:lang w:val="de-DE"/>
          </w:rPr>
          <w:t xml:space="preserve">2 </w:t>
        </w:r>
      </w:hyperlink>
      <w:r w:rsidRPr="062193C1" w:rsidR="00BA62E3">
        <w:rPr>
          <w:lang w:val="de-DE"/>
        </w:rPr>
        <w:t xml:space="preserve">]. Es gibt auch einen alternativen ACE2-unabhängigen Mechanismus, bei dem Basigin (BSG oder CD147) als zellulärer Rezeptor und die Cysteinprotease Cathepsin L (CTSL) als Protease fungiert und so möglicherweise den Zelleintritt von SARS-CoV-2 vermittelt [ </w:t>
      </w:r>
      <w:hyperlink w:anchor="ref-CR1" r:id="R428734ac9b5e4474">
        <w:r w:rsidRPr="062193C1" w:rsidR="00BA62E3">
          <w:rPr>
            <w:rStyle w:val="Hyperlink"/>
            <w:color w:val="004B83"/>
            <w:lang w:val="de-DE"/>
          </w:rPr>
          <w:t xml:space="preserve">1 </w:t>
        </w:r>
      </w:hyperlink>
      <w:r w:rsidRPr="062193C1" w:rsidR="00BA62E3">
        <w:rPr>
          <w:lang w:val="de-DE"/>
        </w:rPr>
        <w:t xml:space="preserve">, </w:t>
      </w:r>
      <w:hyperlink w:anchor="ref-CR2" r:id="R0f4a5408bd3d4921">
        <w:r w:rsidRPr="062193C1" w:rsidR="00BA62E3">
          <w:rPr>
            <w:rStyle w:val="Hyperlink"/>
            <w:color w:val="004B83"/>
            <w:lang w:val="de-DE"/>
          </w:rPr>
          <w:t xml:space="preserve">2 </w:t>
        </w:r>
      </w:hyperlink>
      <w:r w:rsidRPr="062193C1" w:rsidR="00BA62E3">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Zervixsekret (10,53 %) nachgewiesen [ </w:t>
      </w:r>
      <w:hyperlink w:anchor="ref-CR3" r:id="R35e559e974624402">
        <w:r w:rsidRPr="062193C1" w:rsidR="00BA62E3">
          <w:rPr>
            <w:rStyle w:val="Hyperlink"/>
            <w:color w:val="004B83"/>
            <w:lang w:val="de-DE"/>
          </w:rPr>
          <w:t xml:space="preserve">3 </w:t>
        </w:r>
      </w:hyperlink>
      <w:r w:rsidRPr="062193C1" w:rsidR="00BA62E3">
        <w:rPr>
          <w:lang w:val="de-DE"/>
        </w:rPr>
        <w:t xml:space="preserve">, </w:t>
      </w:r>
      <w:hyperlink w:anchor="ref-CR4" r:id="Raf39f9780fe643c1">
        <w:r w:rsidRPr="062193C1" w:rsidR="00BA62E3">
          <w:rPr>
            <w:rStyle w:val="Hyperlink"/>
            <w:color w:val="004B83"/>
            <w:lang w:val="de-DE"/>
          </w:rPr>
          <w:t xml:space="preserve">4 </w:t>
        </w:r>
      </w:hyperlink>
      <w:r w:rsidRPr="062193C1" w:rsidR="00BA62E3">
        <w:rPr>
          <w:lang w:val="de-DE"/>
        </w:rPr>
        <w:t xml:space="preserve">, </w:t>
      </w:r>
      <w:hyperlink w:anchor="ref-CR5" r:id="Rdb1fcad164a84fea">
        <w:r w:rsidRPr="062193C1" w:rsidR="00BA62E3">
          <w:rPr>
            <w:rStyle w:val="Hyperlink"/>
            <w:color w:val="004B83"/>
            <w:lang w:val="de-DE"/>
          </w:rPr>
          <w:t xml:space="preserve">5 </w:t>
        </w:r>
      </w:hyperlink>
      <w:r w:rsidRPr="062193C1" w:rsidR="00BA62E3">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46035340f69440fa">
        <w:r w:rsidRPr="062193C1" w:rsidR="00BA62E3">
          <w:rPr>
            <w:rStyle w:val="Hyperlink"/>
            <w:color w:val="004B83"/>
            <w:lang w:val="de-DE"/>
          </w:rPr>
          <w:t xml:space="preserve">6 </w:t>
        </w:r>
      </w:hyperlink>
      <w:r w:rsidRPr="062193C1" w:rsidR="00BA62E3">
        <w:rPr>
          <w:lang w:val="de-DE"/>
        </w:rPr>
        <w:t xml:space="preserve">]. In der bisherigen Literatur wurde bestätigt, dass SARS-CoV-2-Rezeptoren (klassische/nicht-klassische) im weiblichen Fortpflanzungssystem (Endometrium, Eierstöcke) exprimiert werden [ </w:t>
      </w:r>
      <w:hyperlink w:anchor="ref-CR1" r:id="Rb6bc16acdd174219">
        <w:r w:rsidRPr="062193C1" w:rsidR="00BA62E3">
          <w:rPr>
            <w:rStyle w:val="Hyperlink"/>
            <w:color w:val="004B83"/>
            <w:lang w:val="de-DE"/>
          </w:rPr>
          <w:t xml:space="preserve">1 </w:t>
        </w:r>
      </w:hyperlink>
      <w:r w:rsidRPr="062193C1" w:rsidR="00BA62E3">
        <w:rPr>
          <w:lang w:val="de-DE"/>
        </w:rPr>
        <w:t xml:space="preserve">, </w:t>
      </w:r>
      <w:hyperlink w:anchor="ref-CR7" r:id="Rc1cb8749a772459a">
        <w:r w:rsidRPr="062193C1" w:rsidR="00BA62E3">
          <w:rPr>
            <w:rStyle w:val="Hyperlink"/>
            <w:color w:val="004B83"/>
            <w:lang w:val="de-DE"/>
          </w:rPr>
          <w:t xml:space="preserve">7 </w:t>
        </w:r>
      </w:hyperlink>
      <w:r w:rsidRPr="062193C1" w:rsidR="00BA62E3">
        <w:rPr>
          <w:lang w:val="de-DE"/>
        </w:rPr>
        <w:t xml:space="preserve">, </w:t>
      </w:r>
      <w:hyperlink w:anchor="ref-CR8" r:id="Rfaa38378089545a3">
        <w:r w:rsidRPr="062193C1" w:rsidR="00BA62E3">
          <w:rPr>
            <w:rStyle w:val="Hyperlink"/>
            <w:color w:val="004B83"/>
            <w:lang w:val="de-DE"/>
          </w:rPr>
          <w:t xml:space="preserve">8 </w:t>
        </w:r>
      </w:hyperlink>
      <w:r w:rsidRPr="062193C1" w:rsidR="00BA62E3">
        <w:rPr>
          <w:lang w:val="de-DE"/>
        </w:rPr>
        <w:t>], sodass eine theoretische Möglichkeit besteht, dass das weibliche Fortpflanzungssystem von Virusinfektionen betroffen sein könnte.</w:t>
      </w:r>
    </w:p>
    <w:p w:rsidR="00BA62E3" w:rsidP="062193C1" w:rsidRDefault="00BA62E3" w14:paraId="1E405C14" w14:textId="77777777">
      <w:pPr xmlns:w="http://schemas.openxmlformats.org/wordprocessingml/2006/main">
        <w:pStyle w:val="NormalWeb"/>
        <w:spacing w:before="0" w:beforeAutospacing="off" w:after="0" w:afterAutospacing="off"/>
      </w:pPr>
      <w:r w:rsidRPr="062193C1" w:rsidR="00BA62E3">
        <w:rPr>
          <w:lang w:val="de-DE"/>
        </w:rPr>
        <w:t xml:space="preserve">Frühere Forschungsarbeiten haben ergeben, dass eine SARS-CoV-2-Infektion während einer kontrollierten ovariellen Stimulation (COS) die Embryonalentwicklung beeinflussen kann [ </w:t>
      </w:r>
      <w:hyperlink w:anchor="ref-CR9" r:id="Rab6621809a9d4e8f">
        <w:r w:rsidRPr="062193C1" w:rsidR="00BA62E3">
          <w:rPr>
            <w:rStyle w:val="Hyperlink"/>
            <w:color w:val="004B83"/>
            <w:lang w:val="de-DE"/>
          </w:rPr>
          <w:t xml:space="preserve">9 </w:t>
        </w:r>
      </w:hyperlink>
      <w:r w:rsidRPr="062193C1" w:rsidR="00BA62E3">
        <w:rPr>
          <w:lang w:val="de-DE"/>
        </w:rPr>
        <w:t xml:space="preserve">, </w:t>
      </w:r>
      <w:hyperlink w:anchor="ref-CR10" r:id="R3a3b1a8fce674abf">
        <w:r w:rsidRPr="062193C1" w:rsidR="00BA62E3">
          <w:rPr>
            <w:rStyle w:val="Hyperlink"/>
            <w:color w:val="004B83"/>
            <w:lang w:val="de-DE"/>
          </w:rPr>
          <w:t xml:space="preserve">10 </w:t>
        </w:r>
      </w:hyperlink>
      <w:r w:rsidRPr="062193C1" w:rsidR="00BA62E3">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88d18afce09e45e6">
        <w:r w:rsidRPr="062193C1" w:rsidR="00BA62E3">
          <w:rPr>
            <w:rStyle w:val="Hyperlink"/>
            <w:color w:val="004B83"/>
            <w:lang w:val="de-DE"/>
          </w:rPr>
          <w:t xml:space="preserve">11 </w:t>
        </w:r>
      </w:hyperlink>
      <w:r w:rsidRPr="062193C1" w:rsidR="00BA62E3">
        <w:rPr>
          <w:lang w:val="de-DE"/>
        </w:rPr>
        <w:t xml:space="preserve">, </w:t>
      </w:r>
      <w:hyperlink w:anchor="ref-CR12" r:id="R2c41ec48fbe148f0">
        <w:r w:rsidRPr="062193C1" w:rsidR="00BA62E3">
          <w:rPr>
            <w:rStyle w:val="Hyperlink"/>
            <w:color w:val="004B83"/>
            <w:lang w:val="de-DE"/>
          </w:rPr>
          <w:t xml:space="preserve">12 </w:t>
        </w:r>
      </w:hyperlink>
      <w:r w:rsidRPr="062193C1" w:rsidR="00BA62E3">
        <w:rPr>
          <w:lang w:val="de-DE"/>
        </w:rPr>
        <w:t xml:space="preserve">]. Es bleibt umstritten, ob eine SARS-CoV-2-Infektion negative Auswirkungen auf den frühen Schwangerschaftsverlauf hat [ </w:t>
      </w:r>
      <w:hyperlink w:anchor="ref-CR13" r:id="Raf611d7740be4f82">
        <w:r w:rsidRPr="062193C1" w:rsidR="00BA62E3">
          <w:rPr>
            <w:rStyle w:val="Hyperlink"/>
            <w:color w:val="004B83"/>
            <w:lang w:val="de-DE"/>
          </w:rPr>
          <w:t xml:space="preserve">13 </w:t>
        </w:r>
      </w:hyperlink>
      <w:r w:rsidRPr="062193C1" w:rsidR="00BA62E3">
        <w:rPr>
          <w:lang w:val="de-DE"/>
        </w:rPr>
        <w:t xml:space="preserve">, </w:t>
      </w:r>
      <w:hyperlink w:anchor="ref-CR14" r:id="Ra80c4f9e5b564006">
        <w:r w:rsidRPr="062193C1" w:rsidR="00BA62E3">
          <w:rPr>
            <w:rStyle w:val="Hyperlink"/>
            <w:color w:val="004B83"/>
            <w:lang w:val="de-DE"/>
          </w:rPr>
          <w:t xml:space="preserve">14 </w:t>
        </w:r>
      </w:hyperlink>
      <w:r w:rsidRPr="062193C1" w:rsidR="00BA62E3">
        <w:rPr>
          <w:lang w:val="de-DE"/>
        </w:rPr>
        <w:t xml:space="preserve">]. Frühere veröffentlichte Artikel haben gezeigt, dass die Genesung von einer SARS-CoV-2-Infektion den Schwangerschaftsverlauf in frischen Zyklen mit Embryotransfer nicht beeinflusst [ </w:t>
      </w:r>
      <w:hyperlink w:anchor="ref-CR15" r:id="Ra4d13dd76be9440a">
        <w:r w:rsidRPr="062193C1" w:rsidR="00BA62E3">
          <w:rPr>
            <w:rStyle w:val="Hyperlink"/>
            <w:color w:val="004B83"/>
            <w:lang w:val="de-DE"/>
          </w:rPr>
          <w:t xml:space="preserve">15 </w:t>
        </w:r>
      </w:hyperlink>
      <w:r w:rsidRPr="062193C1" w:rsidR="00BA62E3">
        <w:rPr>
          <w:lang w:val="de-DE"/>
        </w:rPr>
        <w:t xml:space="preserve">]. Darüber hinaus wurde festgestellt, dass eine SARS-CoV-2-Impfung die Eierstockfunktion bei assistierten Reproduktionstechnologien (ART) nicht negativ beeinflusst [ </w:t>
      </w:r>
      <w:hyperlink w:anchor="ref-CR16" r:id="Rf526ceb2fbc54e6e">
        <w:r w:rsidRPr="062193C1" w:rsidR="00BA62E3">
          <w:rPr>
            <w:rStyle w:val="Hyperlink"/>
            <w:color w:val="004B83"/>
            <w:lang w:val="de-DE"/>
          </w:rPr>
          <w:t xml:space="preserve">16 </w:t>
        </w:r>
      </w:hyperlink>
      <w:r w:rsidRPr="062193C1" w:rsidR="00BA62E3">
        <w:rPr>
          <w:lang w:val="de-DE"/>
        </w:rPr>
        <w:t xml:space="preserve">, </w:t>
      </w:r>
      <w:hyperlink w:anchor="ref-CR17" r:id="R55bc4db6099c44f1">
        <w:r w:rsidRPr="062193C1" w:rsidR="00BA62E3">
          <w:rPr>
            <w:rStyle w:val="Hyperlink"/>
            <w:color w:val="004B83"/>
            <w:lang w:val="de-DE"/>
          </w:rPr>
          <w:t xml:space="preserve">17 </w:t>
        </w:r>
      </w:hyperlink>
      <w:r w:rsidRPr="062193C1" w:rsidR="00BA62E3">
        <w:rPr>
          <w:lang w:val="de-DE"/>
        </w:rPr>
        <w:t>]. Trotz der verfügbaren Literatur gibt es keinen Forschungsstand darüber, ob eine SARS-CoV-2-Infektion den frühen Schwangerschaftsverlauf kurz nach einem Embryotransfer bei einer In-vitro-Fertilisation (IVF) oder einer intrazytoplasmatischen Spermieninjektion (ICSI) beeinflusst. Daher besteht der Hauptzweck dieser Studie darin, zu untersuchen, ob sich eine SARS-CoV-2-Infektion kurzfristig nach dem Embryotransfer nachteilig auf den Schwangerschaftsausgang auswirkt.</w:t>
      </w:r>
    </w:p>
    <w:p w:rsidR="00BA62E3" w:rsidP="00BA62E3" w:rsidRDefault="00BA62E3" w14:paraId="261940B0"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BA62E3" w:rsidP="00BA62E3" w:rsidRDefault="00BA62E3" w14:paraId="31D3561D"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BA62E3" w:rsidP="00BA62E3" w:rsidRDefault="00BA62E3" w14:paraId="139B5687"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BA62E3" w:rsidP="062193C1" w:rsidRDefault="00BA62E3" w14:paraId="4953312A" w14:textId="77777777">
      <w:pPr xmlns:w="http://schemas.openxmlformats.org/wordprocessingml/2006/main">
        <w:pStyle w:val="NormalWeb"/>
        <w:spacing w:before="0" w:beforeAutospacing="off" w:after="0" w:afterAutospacing="off"/>
      </w:pPr>
      <w:r w:rsidRPr="062193C1" w:rsidR="00BA62E3">
        <w:rPr>
          <w:lang w:val="de-DE"/>
        </w:rPr>
        <w:t xml:space="preserve">Zur diagnostizierten Gruppe einer SARS-CoV-2-Infektion zählen Personen, die im Oropharynxabstrich mittels Reverse-Transkriptase-Polymerase-Kettenreaktion (RT-PCR) positiv auf RNA oder im Nasopharynxabstrich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0af1c345e66e48e8">
        <w:r w:rsidRPr="062193C1" w:rsidR="00BA62E3">
          <w:rPr>
            <w:rStyle w:val="Hyperlink"/>
            <w:color w:val="004B83"/>
            <w:lang w:val="de-DE"/>
          </w:rPr>
          <w:t xml:space="preserve">14 </w:t>
        </w:r>
      </w:hyperlink>
      <w:r w:rsidRPr="062193C1" w:rsidR="00BA62E3">
        <w:rPr>
          <w:lang w:val="de-DE"/>
        </w:rPr>
        <w:t>].</w:t>
      </w:r>
    </w:p>
    <w:p w:rsidR="00BA62E3" w:rsidP="00BA62E3" w:rsidRDefault="00BA62E3" w14:paraId="1791F3F9"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BA62E3" w:rsidP="062193C1" w:rsidRDefault="00BA62E3" w14:paraId="55495785" w14:textId="77777777">
      <w:pPr xmlns:w="http://schemas.openxmlformats.org/wordprocessingml/2006/main">
        <w:pStyle w:val="Heading4"/>
        <w:spacing w:before="360" w:after="120"/>
        <w:rPr>
          <w:rFonts w:ascii="Segoe UI" w:hAnsi="Segoe UI" w:cs="Segoe UI"/>
          <w:color w:val="222222"/>
          <w:lang w:val="de-DE"/>
        </w:rPr>
      </w:pPr>
      <w:r w:rsidRPr="062193C1" w:rsidR="00BA62E3">
        <w:rPr>
          <w:rFonts w:ascii="Segoe UI" w:hAnsi="Segoe UI" w:cs="Segoe UI"/>
          <w:color w:val="222222"/>
          <w:lang w:val="de-DE"/>
        </w:rPr>
        <w:t>Frischer Embryotransfer (frischer ET)-Zyklus</w:t>
      </w:r>
    </w:p>
    <w:p w:rsidR="00BA62E3" w:rsidP="062193C1" w:rsidRDefault="00BA62E3" w14:paraId="79AF6EC4" w14:textId="77777777">
      <w:pPr xmlns:w="http://schemas.openxmlformats.org/wordprocessingml/2006/main">
        <w:pStyle w:val="NormalWeb"/>
        <w:spacing w:before="0" w:beforeAutospacing="off" w:after="0" w:afterAutospacing="off"/>
      </w:pPr>
      <w:r w:rsidRPr="062193C1" w:rsidR="00BA62E3">
        <w:rPr>
          <w:lang w:val="de-DE"/>
        </w:rPr>
        <w:t xml:space="preserve">Die Protokolle zur ovariellen Stimulation wurden entsprechend dem Protokoll der Krankenhäuser durchgeführt [ </w:t>
      </w:r>
      <w:hyperlink w:anchor="ref-CR18" r:id="Ref99960aac2a43c1">
        <w:r w:rsidRPr="062193C1" w:rsidR="00BA62E3">
          <w:rPr>
            <w:rStyle w:val="Hyperlink"/>
            <w:color w:val="004B83"/>
            <w:lang w:val="de-DE"/>
          </w:rPr>
          <w:t xml:space="preserve">18 </w:t>
        </w:r>
      </w:hyperlink>
      <w:r w:rsidRPr="062193C1" w:rsidR="00BA62E3">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062193C1" w:rsidR="00BA62E3">
        <w:rPr>
          <w:lang w:val="de-DE"/>
        </w:rPr>
        <w:t>Vitrolife</w:t>
      </w:r>
      <w:r w:rsidRPr="062193C1" w:rsidR="00BA62E3">
        <w:rPr>
          <w:lang w:val="de-DE"/>
        </w:rPr>
        <w:t xml:space="preserve">) kultiviert, bis sie das </w:t>
      </w:r>
      <w:r w:rsidRPr="062193C1" w:rsidR="00BA62E3">
        <w:rPr>
          <w:lang w:val="de-DE"/>
        </w:rPr>
        <w:t>Blastozystenstadium</w:t>
      </w:r>
      <w:r w:rsidRPr="062193C1" w:rsidR="00BA62E3">
        <w:rPr>
          <w:lang w:val="de-DE"/>
        </w:rPr>
        <w:t xml:space="preserve"> erreichten. Der Kultivierungsprozess fand in einem COOK-Mini-Inkubator bei 37 °C in einer befeuchteten Atmosphäre aus 6 % CO </w:t>
      </w:r>
      <w:r w:rsidRPr="062193C1" w:rsidR="00BA62E3">
        <w:rPr>
          <w:sz w:val="20"/>
          <w:szCs w:val="20"/>
          <w:vertAlign w:val="subscript"/>
          <w:lang w:val="de-DE"/>
        </w:rPr>
        <w:t xml:space="preserve">2 </w:t>
      </w:r>
      <w:r w:rsidRPr="062193C1" w:rsidR="00BA62E3">
        <w:rPr>
          <w:lang w:val="de-DE"/>
        </w:rPr>
        <w:t>,</w:t>
      </w:r>
      <w:r w:rsidRPr="062193C1" w:rsidR="00BA62E3">
        <w:rPr>
          <w:lang w:val="de-DE"/>
        </w:rPr>
        <w:t xml:space="preserve"> 5 % O </w:t>
      </w:r>
      <w:r w:rsidRPr="062193C1" w:rsidR="00BA62E3">
        <w:rPr>
          <w:sz w:val="20"/>
          <w:szCs w:val="20"/>
          <w:vertAlign w:val="subscript"/>
          <w:lang w:val="de-DE"/>
        </w:rPr>
        <w:t xml:space="preserve">2 </w:t>
      </w:r>
      <w:r w:rsidRPr="062193C1" w:rsidR="00BA62E3">
        <w:rPr>
          <w:lang w:val="de-DE"/>
        </w:rPr>
        <w:t xml:space="preserve">und 89 % N </w:t>
      </w:r>
      <w:r w:rsidRPr="062193C1" w:rsidR="00BA62E3">
        <w:rPr>
          <w:sz w:val="20"/>
          <w:szCs w:val="20"/>
          <w:vertAlign w:val="subscript"/>
          <w:lang w:val="de-DE"/>
        </w:rPr>
        <w:t xml:space="preserve">2 </w:t>
      </w:r>
      <w:r w:rsidRPr="062193C1" w:rsidR="00BA62E3">
        <w:rPr>
          <w:sz w:val="20"/>
          <w:szCs w:val="20"/>
          <w:vertAlign w:val="subscript"/>
          <w:lang w:val="de-DE"/>
        </w:rPr>
        <w:t xml:space="preserve">statt </w:t>
      </w:r>
      <w:r w:rsidRPr="062193C1" w:rsidR="00BA62E3">
        <w:rPr>
          <w:lang w:val="de-DE"/>
        </w:rPr>
        <w:t>.</w:t>
      </w:r>
      <w:r w:rsidRPr="062193C1" w:rsidR="00BA62E3">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BA62E3" w:rsidP="00BA62E3" w:rsidRDefault="00BA62E3" w14:paraId="5A395328" w14:textId="77777777">
      <w:pPr>
        <w:pStyle w:val="NormalWeb"/>
        <w:spacing w:before="0" w:beforeAutospacing="0" w:after="0" w:afterAutospacing="0"/>
      </w:pPr>
    </w:p>
    <w:p w:rsidR="00BA62E3" w:rsidP="00BA62E3" w:rsidRDefault="00BA62E3" w14:paraId="64380C68" w14:textId="77777777">
      <w:pPr>
        <w:pStyle w:val="NormalWeb"/>
        <w:spacing w:before="0" w:beforeAutospacing="0" w:after="0" w:afterAutospacing="0"/>
      </w:pPr>
      <w:r w:rsidRPr="004D3FCC">
        <w:rPr>
          <w:noProof/>
        </w:rPr>
        <w:pict w14:anchorId="02E56991">
          <v:shape id="_x0000_i1040" style="width:468pt;height:361.5pt;visibility:visible" alt="Know The Accuracy Of Your Medical Test Results - Lab Me" type="#_x0000_t75">
            <v:imagedata o:title="Know The Accuracy Of Your Medical Test Results - Lab Me" r:id="rId27"/>
            <o:lock v:ext="edit" grouping="t"/>
          </v:shape>
        </w:pict>
      </w:r>
    </w:p>
    <w:p w:rsidR="00BA62E3" w:rsidP="00BA62E3" w:rsidRDefault="00BA62E3" w14:paraId="5540DAAE"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BA62E3" w:rsidP="062193C1" w:rsidRDefault="00BA62E3" w14:paraId="34122A71" w14:textId="77777777">
      <w:pPr xmlns:w="http://schemas.openxmlformats.org/wordprocessingml/2006/main">
        <w:pStyle w:val="NormalWeb"/>
        <w:spacing w:before="0" w:beforeAutospacing="off" w:after="0" w:afterAutospacing="off"/>
      </w:pPr>
      <w:r w:rsidRPr="062193C1" w:rsidR="00BA62E3">
        <w:rPr>
          <w:lang w:val="de-DE"/>
        </w:rPr>
        <w:t xml:space="preserve">Alle Embryonen wurden vor dem Einfrieren in einem FET-Zyklus bewertet. Am dritten Tag wurden die Embryonen nach </w:t>
      </w:r>
      <w:r w:rsidRPr="062193C1" w:rsidR="00BA62E3">
        <w:rPr>
          <w:lang w:val="de-DE"/>
        </w:rPr>
        <w:t>Puissant's</w:t>
      </w:r>
      <w:r w:rsidRPr="062193C1" w:rsidR="00BA62E3">
        <w:rPr>
          <w:lang w:val="de-DE"/>
        </w:rPr>
        <w:t xml:space="preserve"> Kriterium bewertet, während Blastozysten am fünften, sechsten oder siebten Tag nach dem System von Gardner und Schoolcraft bewertet wurden. Alle Embryonen wurden mit einem </w:t>
      </w:r>
      <w:r w:rsidRPr="062193C1" w:rsidR="00BA62E3">
        <w:rPr>
          <w:lang w:val="de-DE"/>
        </w:rPr>
        <w:t>Kitazato-Vitrifikationskit</w:t>
      </w:r>
      <w:r w:rsidRPr="062193C1" w:rsidR="00BA62E3">
        <w:rPr>
          <w:lang w:val="de-DE"/>
        </w:rPr>
        <w:t xml:space="preserve"> (</w:t>
      </w:r>
      <w:r w:rsidRPr="062193C1" w:rsidR="00BA62E3">
        <w:rPr>
          <w:lang w:val="de-DE"/>
        </w:rPr>
        <w:t>Kitazato</w:t>
      </w:r>
      <w:r w:rsidRPr="062193C1" w:rsidR="00BA62E3">
        <w:rPr>
          <w:lang w:val="de-DE"/>
        </w:rPr>
        <w:t xml:space="preserve"> Biopharma, Shizuoka, Japan) in Kombination mit geschlossenen Hochsicherheits-</w:t>
      </w:r>
      <w:r w:rsidRPr="062193C1" w:rsidR="00BA62E3">
        <w:rPr>
          <w:lang w:val="de-DE"/>
        </w:rPr>
        <w:t>Vitrifikations</w:t>
      </w:r>
      <w:r w:rsidRPr="062193C1" w:rsidR="00BA62E3">
        <w:rPr>
          <w:lang w:val="de-DE"/>
        </w:rPr>
        <w:t>-Straws (</w:t>
      </w:r>
      <w:r w:rsidRPr="062193C1" w:rsidR="00BA62E3">
        <w:rPr>
          <w:lang w:val="de-DE"/>
        </w:rPr>
        <w:t>Cryo</w:t>
      </w:r>
      <w:r w:rsidRPr="062193C1" w:rsidR="00BA62E3">
        <w:rPr>
          <w:lang w:val="de-DE"/>
        </w:rPr>
        <w:t xml:space="preserve"> Bio System, Frankreich) </w:t>
      </w:r>
      <w:r w:rsidRPr="062193C1" w:rsidR="00BA62E3">
        <w:rPr>
          <w:lang w:val="de-DE"/>
        </w:rPr>
        <w:t>vitrifiziert</w:t>
      </w:r>
      <w:r w:rsidRPr="062193C1" w:rsidR="00BA62E3">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BA62E3" w:rsidP="00BA62E3" w:rsidRDefault="00BA62E3" w14:paraId="37F2F3BD"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BA62E3" w:rsidP="062193C1" w:rsidRDefault="00BA62E3" w14:paraId="7E7D6675" w14:textId="77777777">
      <w:pPr xmlns:w="http://schemas.openxmlformats.org/wordprocessingml/2006/main">
        <w:pStyle w:val="NormalWeb"/>
        <w:spacing w:before="0" w:beforeAutospacing="off" w:after="0" w:afterAutospacing="off"/>
      </w:pPr>
      <w:r w:rsidRPr="062193C1" w:rsidR="00BA62E3">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062193C1" w:rsidR="00BA62E3">
        <w:rPr>
          <w:lang w:val="de-DE"/>
        </w:rPr>
        <w:t>Glossary</w:t>
      </w:r>
      <w:r w:rsidRPr="062193C1" w:rsidR="00BA62E3">
        <w:rPr>
          <w:lang w:val="de-DE"/>
        </w:rPr>
        <w:t xml:space="preserve"> on </w:t>
      </w:r>
      <w:r w:rsidRPr="062193C1" w:rsidR="00BA62E3">
        <w:rPr>
          <w:lang w:val="de-DE"/>
        </w:rPr>
        <w:t>Infertility</w:t>
      </w:r>
      <w:r w:rsidRPr="062193C1" w:rsidR="00BA62E3">
        <w:rPr>
          <w:lang w:val="de-DE"/>
        </w:rPr>
        <w:t xml:space="preserve"> and </w:t>
      </w:r>
      <w:r w:rsidRPr="062193C1" w:rsidR="00BA62E3">
        <w:rPr>
          <w:lang w:val="de-DE"/>
        </w:rPr>
        <w:t>Fertility</w:t>
      </w:r>
      <w:r w:rsidRPr="062193C1" w:rsidR="00BA62E3">
        <w:rPr>
          <w:lang w:val="de-DE"/>
        </w:rPr>
        <w:t xml:space="preserve"> Care [ </w:t>
      </w:r>
      <w:hyperlink w:anchor="ref-CR19" r:id="Rca9fc34cc2234a60">
        <w:r w:rsidRPr="062193C1" w:rsidR="00BA62E3">
          <w:rPr>
            <w:rStyle w:val="Hyperlink"/>
            <w:color w:val="004B83"/>
            <w:lang w:val="de-DE"/>
          </w:rPr>
          <w:t xml:space="preserve">19 </w:t>
        </w:r>
      </w:hyperlink>
      <w:r w:rsidRPr="062193C1" w:rsidR="00BA62E3">
        <w:rPr>
          <w:lang w:val="de-DE"/>
        </w:rPr>
        <w:t>] definiert.</w:t>
      </w:r>
    </w:p>
    <w:p w:rsidR="00BA62E3" w:rsidP="00BA62E3" w:rsidRDefault="00BA62E3" w14:paraId="2BD09DAD"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BA62E3" w:rsidP="062193C1" w:rsidRDefault="00BA62E3" w14:paraId="7D3DC365" w14:textId="77777777">
      <w:pPr xmlns:w="http://schemas.openxmlformats.org/wordprocessingml/2006/main">
        <w:pStyle w:val="NormalWeb"/>
        <w:spacing w:before="0" w:beforeAutospacing="off" w:after="0" w:afterAutospacing="off"/>
      </w:pPr>
      <w:r w:rsidRPr="062193C1" w:rsidR="00BA62E3">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062193C1" w:rsidR="00BA62E3">
        <w:rPr>
          <w:lang w:val="de-DE"/>
        </w:rPr>
        <w:t>Ratios</w:t>
      </w:r>
      <w:r w:rsidRPr="062193C1" w:rsidR="00BA62E3">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BA62E3" w:rsidP="00BA62E3" w:rsidRDefault="00BA62E3" w14:paraId="457DF9D2"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BA62E3" w:rsidP="062193C1" w:rsidRDefault="00BA62E3" w14:paraId="0CE5B825" w14:textId="77777777">
      <w:pPr xmlns:w="http://schemas.openxmlformats.org/wordprocessingml/2006/main">
        <w:pStyle w:val="NormalWeb"/>
        <w:spacing w:before="0" w:beforeAutospacing="off" w:after="0" w:afterAutospacing="off"/>
      </w:pPr>
      <w:r w:rsidRPr="062193C1" w:rsidR="00BA62E3">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062193C1" w:rsidR="00BA62E3">
        <w:rPr>
          <w:lang w:val="de-DE"/>
        </w:rPr>
        <w:t xml:space="preserve">( </w:t>
      </w:r>
      <w:r w:rsidRPr="062193C1" w:rsidR="00BA62E3">
        <w:rPr>
          <w:i w:val="1"/>
          <w:iCs w:val="1"/>
          <w:lang w:val="de-DE"/>
        </w:rPr>
        <w:t>n</w:t>
      </w:r>
      <w:r w:rsidRPr="062193C1" w:rsidR="00BA62E3">
        <w:rPr>
          <w:i w:val="1"/>
          <w:iCs w:val="1"/>
          <w:lang w:val="de-DE"/>
        </w:rPr>
        <w:t xml:space="preserve"> </w:t>
      </w:r>
      <w:r w:rsidRPr="062193C1" w:rsidR="00BA62E3">
        <w:rPr>
          <w:lang w:val="de-DE"/>
        </w:rPr>
        <w:t xml:space="preserve">= 687) gehörten zur Gruppe mit diagnostiziertem SARS-CoV-2, 16,4 % </w:t>
      </w:r>
      <w:r w:rsidRPr="062193C1" w:rsidR="00BA62E3">
        <w:rPr>
          <w:lang w:val="de-DE"/>
        </w:rPr>
        <w:t xml:space="preserve">( </w:t>
      </w:r>
      <w:r w:rsidRPr="062193C1" w:rsidR="00BA62E3">
        <w:rPr>
          <w:i w:val="1"/>
          <w:iCs w:val="1"/>
          <w:lang w:val="de-DE"/>
        </w:rPr>
        <w:t>n</w:t>
      </w:r>
      <w:r w:rsidRPr="062193C1" w:rsidR="00BA62E3">
        <w:rPr>
          <w:i w:val="1"/>
          <w:iCs w:val="1"/>
          <w:lang w:val="de-DE"/>
        </w:rPr>
        <w:t xml:space="preserve"> </w:t>
      </w:r>
      <w:r w:rsidRPr="062193C1" w:rsidR="00BA62E3">
        <w:rPr>
          <w:lang w:val="de-DE"/>
        </w:rPr>
        <w:t xml:space="preserve">= 219) zur Gruppe mit Verdacht auf eine SARS-CoV-2-Infektion und 32 % </w:t>
      </w:r>
      <w:r w:rsidRPr="062193C1" w:rsidR="00BA62E3">
        <w:rPr>
          <w:lang w:val="de-DE"/>
        </w:rPr>
        <w:t xml:space="preserve">( </w:t>
      </w:r>
      <w:r w:rsidRPr="062193C1" w:rsidR="00BA62E3">
        <w:rPr>
          <w:i w:val="1"/>
          <w:iCs w:val="1"/>
          <w:lang w:val="de-DE"/>
        </w:rPr>
        <w:t>n</w:t>
      </w:r>
      <w:r w:rsidRPr="062193C1" w:rsidR="00BA62E3">
        <w:rPr>
          <w:i w:val="1"/>
          <w:iCs w:val="1"/>
          <w:lang w:val="de-DE"/>
        </w:rPr>
        <w:t xml:space="preserve"> </w:t>
      </w:r>
      <w:r w:rsidRPr="062193C1" w:rsidR="00BA62E3">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062193C1" w:rsidR="00BA62E3">
        <w:rPr>
          <w:lang w:val="de-DE"/>
        </w:rPr>
        <w:t>Adenomyose</w:t>
      </w:r>
      <w:r w:rsidRPr="062193C1" w:rsidR="00BA62E3">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062193C1" w:rsidR="00BA62E3">
        <w:rPr>
          <w:lang w:val="de-DE"/>
        </w:rPr>
        <w:t xml:space="preserve">( </w:t>
      </w:r>
      <w:r w:rsidRPr="062193C1" w:rsidR="00BA62E3">
        <w:rPr>
          <w:i w:val="1"/>
          <w:iCs w:val="1"/>
          <w:lang w:val="de-DE"/>
        </w:rPr>
        <w:t>p</w:t>
      </w:r>
      <w:r w:rsidRPr="062193C1" w:rsidR="00BA62E3">
        <w:rPr>
          <w:i w:val="1"/>
          <w:iCs w:val="1"/>
          <w:lang w:val="de-DE"/>
        </w:rPr>
        <w:t xml:space="preserve"> </w:t>
      </w:r>
      <w:r w:rsidRPr="062193C1" w:rsidR="00BA62E3">
        <w:rPr>
          <w:lang w:val="de-DE"/>
        </w:rPr>
        <w:t xml:space="preserve">&lt; 0,001) (Tabelle </w:t>
      </w:r>
      <w:hyperlink w:anchor="Tab1" r:id="R0b2ac1da45b64773">
        <w:r w:rsidRPr="062193C1" w:rsidR="00BA62E3">
          <w:rPr>
            <w:rStyle w:val="Hyperlink"/>
            <w:color w:val="004B83"/>
            <w:lang w:val="de-DE"/>
          </w:rPr>
          <w:t xml:space="preserve">1 </w:t>
        </w:r>
      </w:hyperlink>
      <w:r w:rsidRPr="062193C1" w:rsidR="00BA62E3">
        <w:rPr>
          <w:lang w:val="de-DE"/>
        </w:rPr>
        <w:t xml:space="preserve">). Die anhaltende Schwangerschaftsrate lag bei 58 % in der Gruppe mit diagnostiziertem SARS-CoV-2, bei 53 % in der Gruppe ohne Infektion und bei 45 % in der Gruppe mit Verdacht auf Infektion </w:t>
      </w:r>
      <w:r w:rsidRPr="062193C1" w:rsidR="00BA62E3">
        <w:rPr>
          <w:lang w:val="de-DE"/>
        </w:rPr>
        <w:t xml:space="preserve">( </w:t>
      </w:r>
      <w:r w:rsidRPr="062193C1" w:rsidR="00BA62E3">
        <w:rPr>
          <w:i w:val="1"/>
          <w:iCs w:val="1"/>
          <w:lang w:val="de-DE"/>
        </w:rPr>
        <w:t>p</w:t>
      </w:r>
      <w:r w:rsidRPr="062193C1" w:rsidR="00BA62E3">
        <w:rPr>
          <w:i w:val="1"/>
          <w:iCs w:val="1"/>
          <w:lang w:val="de-DE"/>
        </w:rPr>
        <w:t xml:space="preserve"> </w:t>
      </w:r>
      <w:r w:rsidRPr="062193C1" w:rsidR="00BA62E3">
        <w:rPr>
          <w:lang w:val="de-DE"/>
        </w:rPr>
        <w:t xml:space="preserve">&lt; 0,001) (Tabelle </w:t>
      </w:r>
      <w:hyperlink w:anchor="Tab1" r:id="Ra984b0696554438f">
        <w:r w:rsidRPr="062193C1" w:rsidR="00BA62E3">
          <w:rPr>
            <w:rStyle w:val="Hyperlink"/>
            <w:color w:val="004B83"/>
            <w:lang w:val="de-DE"/>
          </w:rPr>
          <w:t xml:space="preserve">1 </w:t>
        </w:r>
      </w:hyperlink>
      <w:r w:rsidRPr="062193C1" w:rsidR="00BA62E3">
        <w:rPr>
          <w:lang w:val="de-DE"/>
        </w:rPr>
        <w:t xml:space="preserve">). Es gab keine signifikanten Unterschiede bei der biochemischen Schwangerschaftsrate, der Rate früher Fehlgeburten oder der Rate ektopischer Schwangerschaften (Tabelle </w:t>
      </w:r>
      <w:hyperlink w:anchor="Tab1" r:id="R7c98e0cf1fbd437f">
        <w:r w:rsidRPr="062193C1" w:rsidR="00BA62E3">
          <w:rPr>
            <w:rStyle w:val="Hyperlink"/>
            <w:color w:val="004B83"/>
            <w:lang w:val="de-DE"/>
          </w:rPr>
          <w:t xml:space="preserve">1 </w:t>
        </w:r>
      </w:hyperlink>
      <w:r w:rsidRPr="062193C1" w:rsidR="00BA62E3">
        <w:rPr>
          <w:lang w:val="de-DE"/>
        </w:rPr>
        <w:t>).</w:t>
      </w:r>
    </w:p>
    <w:p w:rsidR="00BA62E3" w:rsidP="00BA62E3" w:rsidRDefault="00BA62E3" w14:paraId="63D62886" w14:textId="77777777"/>
    <w:p w:rsidR="00BA62E3" w:rsidP="00BA62E3" w:rsidRDefault="00BA62E3" w14:paraId="29DD88A7" w14:textId="77777777"/>
    <w:p w:rsidR="00BA62E3" w:rsidP="00BA62E3" w:rsidRDefault="00BA62E3" w14:paraId="32D03EB1"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BA62E3" w:rsidP="062193C1" w:rsidRDefault="00BA62E3" w14:paraId="7A01E5D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Rajput</w:t>
      </w:r>
      <w:r w:rsidRPr="062193C1" w:rsidR="00BA62E3">
        <w:rPr>
          <w:rFonts w:ascii="Georgia" w:hAnsi="Georgia"/>
          <w:color w:val="333333"/>
          <w:sz w:val="27"/>
          <w:szCs w:val="27"/>
          <w:lang w:val="de-DE"/>
        </w:rPr>
        <w:t xml:space="preserve"> SK, </w:t>
      </w:r>
      <w:r w:rsidRPr="062193C1" w:rsidR="00BA62E3">
        <w:rPr>
          <w:rFonts w:ascii="Georgia" w:hAnsi="Georgia"/>
          <w:color w:val="333333"/>
          <w:sz w:val="27"/>
          <w:szCs w:val="27"/>
          <w:lang w:val="de-DE"/>
        </w:rPr>
        <w:t>Logsdon</w:t>
      </w:r>
      <w:r w:rsidRPr="062193C1" w:rsidR="00BA62E3">
        <w:rPr>
          <w:rFonts w:ascii="Georgia" w:hAnsi="Georgia"/>
          <w:color w:val="333333"/>
          <w:sz w:val="27"/>
          <w:szCs w:val="27"/>
          <w:lang w:val="de-DE"/>
        </w:rPr>
        <w:t xml:space="preserve"> DM, </w:t>
      </w:r>
      <w:r w:rsidRPr="062193C1" w:rsidR="00BA62E3">
        <w:rPr>
          <w:rFonts w:ascii="Georgia" w:hAnsi="Georgia"/>
          <w:color w:val="333333"/>
          <w:sz w:val="27"/>
          <w:szCs w:val="27"/>
          <w:lang w:val="de-DE"/>
        </w:rPr>
        <w:t>Kile</w:t>
      </w:r>
      <w:r w:rsidRPr="062193C1" w:rsidR="00BA62E3">
        <w:rPr>
          <w:rFonts w:ascii="Georgia" w:hAnsi="Georgia"/>
          <w:color w:val="333333"/>
          <w:sz w:val="27"/>
          <w:szCs w:val="27"/>
          <w:lang w:val="de-DE"/>
        </w:rPr>
        <w:t xml:space="preserve"> B, Engelhorn HJ, </w:t>
      </w:r>
      <w:r w:rsidRPr="062193C1" w:rsidR="00BA62E3">
        <w:rPr>
          <w:rFonts w:ascii="Georgia" w:hAnsi="Georgia"/>
          <w:color w:val="333333"/>
          <w:sz w:val="27"/>
          <w:szCs w:val="27"/>
          <w:lang w:val="de-DE"/>
        </w:rPr>
        <w:t>Goheen</w:t>
      </w:r>
      <w:r w:rsidRPr="062193C1" w:rsidR="00BA62E3">
        <w:rPr>
          <w:rFonts w:ascii="Georgia" w:hAnsi="Georgia"/>
          <w:color w:val="333333"/>
          <w:sz w:val="27"/>
          <w:szCs w:val="27"/>
          <w:lang w:val="de-DE"/>
        </w:rPr>
        <w:t xml:space="preserve"> B, Khan S, Swain J, McCormick S, Schoolcraft WB, Yuan Y, </w:t>
      </w:r>
      <w:r w:rsidRPr="062193C1" w:rsidR="00BA62E3">
        <w:rPr>
          <w:rFonts w:ascii="Georgia" w:hAnsi="Georgia"/>
          <w:color w:val="333333"/>
          <w:sz w:val="27"/>
          <w:szCs w:val="27"/>
          <w:lang w:val="de-DE"/>
        </w:rPr>
        <w:t>Krisher</w:t>
      </w:r>
      <w:r w:rsidRPr="062193C1" w:rsidR="00BA62E3">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062193C1" w:rsidR="00BA62E3">
        <w:rPr>
          <w:rFonts w:ascii="Georgia" w:hAnsi="Georgia"/>
          <w:color w:val="333333"/>
          <w:sz w:val="27"/>
          <w:szCs w:val="27"/>
          <w:lang w:val="de-DE"/>
        </w:rPr>
        <w:t>Sci</w:t>
      </w:r>
      <w:r w:rsidRPr="062193C1" w:rsidR="00BA62E3">
        <w:rPr>
          <w:rFonts w:ascii="Georgia" w:hAnsi="Georgia"/>
          <w:color w:val="333333"/>
          <w:sz w:val="27"/>
          <w:szCs w:val="27"/>
          <w:lang w:val="de-DE"/>
        </w:rPr>
        <w:t>. 2021;2(1):33–42.</w:t>
      </w:r>
    </w:p>
    <w:p w:rsidR="00BA62E3" w:rsidP="00BA62E3" w:rsidRDefault="00BA62E3" w14:paraId="35DB454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15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5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0BA62E3" w:rsidRDefault="00BA62E3" w14:paraId="37FD2BBA"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BA62E3" w:rsidP="00BA62E3" w:rsidRDefault="00BA62E3" w14:paraId="0683593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15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6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6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7803246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 xml:space="preserve">Schwartz A, </w:t>
      </w:r>
      <w:r w:rsidRPr="062193C1" w:rsidR="00BA62E3">
        <w:rPr>
          <w:rFonts w:ascii="Georgia" w:hAnsi="Georgia"/>
          <w:color w:val="333333"/>
          <w:sz w:val="27"/>
          <w:szCs w:val="27"/>
          <w:lang w:val="de-DE"/>
        </w:rPr>
        <w:t>Yogev</w:t>
      </w:r>
      <w:r w:rsidRPr="062193C1" w:rsidR="00BA62E3">
        <w:rPr>
          <w:rFonts w:ascii="Georgia" w:hAnsi="Georgia"/>
          <w:color w:val="333333"/>
          <w:sz w:val="27"/>
          <w:szCs w:val="27"/>
          <w:lang w:val="de-DE"/>
        </w:rPr>
        <w:t xml:space="preserve"> Y, </w:t>
      </w:r>
      <w:r w:rsidRPr="062193C1" w:rsidR="00BA62E3">
        <w:rPr>
          <w:rFonts w:ascii="Georgia" w:hAnsi="Georgia"/>
          <w:color w:val="333333"/>
          <w:sz w:val="27"/>
          <w:szCs w:val="27"/>
          <w:lang w:val="de-DE"/>
        </w:rPr>
        <w:t>Zilberman</w:t>
      </w:r>
      <w:r w:rsidRPr="062193C1" w:rsidR="00BA62E3">
        <w:rPr>
          <w:rFonts w:ascii="Georgia" w:hAnsi="Georgia"/>
          <w:color w:val="333333"/>
          <w:sz w:val="27"/>
          <w:szCs w:val="27"/>
          <w:lang w:val="de-DE"/>
        </w:rPr>
        <w:t xml:space="preserve"> A, </w:t>
      </w:r>
      <w:r w:rsidRPr="062193C1" w:rsidR="00BA62E3">
        <w:rPr>
          <w:rFonts w:ascii="Georgia" w:hAnsi="Georgia"/>
          <w:color w:val="333333"/>
          <w:sz w:val="27"/>
          <w:szCs w:val="27"/>
          <w:lang w:val="de-DE"/>
        </w:rPr>
        <w:t>Alpern</w:t>
      </w:r>
      <w:r w:rsidRPr="062193C1" w:rsidR="00BA62E3">
        <w:rPr>
          <w:rFonts w:ascii="Georgia" w:hAnsi="Georgia"/>
          <w:color w:val="333333"/>
          <w:sz w:val="27"/>
          <w:szCs w:val="27"/>
          <w:lang w:val="de-DE"/>
        </w:rPr>
        <w:t xml:space="preserve"> S, Many A, </w:t>
      </w:r>
      <w:r w:rsidRPr="062193C1" w:rsidR="00BA62E3">
        <w:rPr>
          <w:rFonts w:ascii="Georgia" w:hAnsi="Georgia"/>
          <w:color w:val="333333"/>
          <w:sz w:val="27"/>
          <w:szCs w:val="27"/>
          <w:lang w:val="de-DE"/>
        </w:rPr>
        <w:t>Yousovich</w:t>
      </w:r>
      <w:r w:rsidRPr="062193C1" w:rsidR="00BA62E3">
        <w:rPr>
          <w:rFonts w:ascii="Georgia" w:hAnsi="Georgia"/>
          <w:color w:val="333333"/>
          <w:sz w:val="27"/>
          <w:szCs w:val="27"/>
          <w:lang w:val="de-DE"/>
        </w:rPr>
        <w:t xml:space="preserve"> R, </w:t>
      </w:r>
      <w:r w:rsidRPr="062193C1" w:rsidR="00BA62E3">
        <w:rPr>
          <w:rFonts w:ascii="Georgia" w:hAnsi="Georgia"/>
          <w:color w:val="333333"/>
          <w:sz w:val="27"/>
          <w:szCs w:val="27"/>
          <w:lang w:val="de-DE"/>
        </w:rPr>
        <w:t>Gamzu</w:t>
      </w:r>
      <w:r w:rsidRPr="062193C1" w:rsidR="00BA62E3">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062193C1" w:rsidR="00BA62E3">
        <w:rPr>
          <w:rFonts w:ascii="Georgia" w:hAnsi="Georgia"/>
          <w:color w:val="333333"/>
          <w:sz w:val="27"/>
          <w:szCs w:val="27"/>
          <w:lang w:val="de-DE"/>
        </w:rPr>
        <w:t>2021;128:97</w:t>
      </w:r>
      <w:r w:rsidRPr="062193C1" w:rsidR="00BA62E3">
        <w:rPr>
          <w:rFonts w:ascii="Georgia" w:hAnsi="Georgia"/>
          <w:color w:val="333333"/>
          <w:sz w:val="27"/>
          <w:szCs w:val="27"/>
          <w:lang w:val="de-DE"/>
        </w:rPr>
        <w:t>–100.</w:t>
      </w:r>
    </w:p>
    <w:p w:rsidR="00BA62E3" w:rsidP="00BA62E3" w:rsidRDefault="00BA62E3" w14:paraId="2B98091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1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6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6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02A26FE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Atarod</w:t>
      </w:r>
      <w:r w:rsidRPr="062193C1" w:rsidR="00BA62E3">
        <w:rPr>
          <w:rFonts w:ascii="Georgia" w:hAnsi="Georgia"/>
          <w:color w:val="333333"/>
          <w:sz w:val="27"/>
          <w:szCs w:val="27"/>
          <w:lang w:val="de-DE"/>
        </w:rPr>
        <w:t xml:space="preserve"> Z, </w:t>
      </w:r>
      <w:r w:rsidRPr="062193C1" w:rsidR="00BA62E3">
        <w:rPr>
          <w:rFonts w:ascii="Georgia" w:hAnsi="Georgia"/>
          <w:color w:val="333333"/>
          <w:sz w:val="27"/>
          <w:szCs w:val="27"/>
          <w:lang w:val="de-DE"/>
        </w:rPr>
        <w:t>Zamaniyan</w:t>
      </w:r>
      <w:r w:rsidRPr="062193C1" w:rsidR="00BA62E3">
        <w:rPr>
          <w:rFonts w:ascii="Georgia" w:hAnsi="Georgia"/>
          <w:color w:val="333333"/>
          <w:sz w:val="27"/>
          <w:szCs w:val="27"/>
          <w:lang w:val="de-DE"/>
        </w:rPr>
        <w:t xml:space="preserve"> M, </w:t>
      </w:r>
      <w:r w:rsidRPr="062193C1" w:rsidR="00BA62E3">
        <w:rPr>
          <w:rFonts w:ascii="Georgia" w:hAnsi="Georgia"/>
          <w:color w:val="333333"/>
          <w:sz w:val="27"/>
          <w:szCs w:val="27"/>
          <w:lang w:val="de-DE"/>
        </w:rPr>
        <w:t>Moosazadeh</w:t>
      </w:r>
      <w:r w:rsidRPr="062193C1" w:rsidR="00BA62E3">
        <w:rPr>
          <w:rFonts w:ascii="Georgia" w:hAnsi="Georgia"/>
          <w:color w:val="333333"/>
          <w:sz w:val="27"/>
          <w:szCs w:val="27"/>
          <w:lang w:val="de-DE"/>
        </w:rPr>
        <w:t xml:space="preserve"> M, </w:t>
      </w:r>
      <w:r w:rsidRPr="062193C1" w:rsidR="00BA62E3">
        <w:rPr>
          <w:rFonts w:ascii="Georgia" w:hAnsi="Georgia"/>
          <w:color w:val="333333"/>
          <w:sz w:val="27"/>
          <w:szCs w:val="27"/>
          <w:lang w:val="de-DE"/>
        </w:rPr>
        <w:t>Valadan</w:t>
      </w:r>
      <w:r w:rsidRPr="062193C1" w:rsidR="00BA62E3">
        <w:rPr>
          <w:rFonts w:ascii="Georgia" w:hAnsi="Georgia"/>
          <w:color w:val="333333"/>
          <w:sz w:val="27"/>
          <w:szCs w:val="27"/>
          <w:lang w:val="de-DE"/>
        </w:rPr>
        <w:t xml:space="preserve"> R, </w:t>
      </w:r>
      <w:r w:rsidRPr="062193C1" w:rsidR="00BA62E3">
        <w:rPr>
          <w:rFonts w:ascii="Georgia" w:hAnsi="Georgia"/>
          <w:color w:val="333333"/>
          <w:sz w:val="27"/>
          <w:szCs w:val="27"/>
          <w:lang w:val="de-DE"/>
        </w:rPr>
        <w:t>Soleimanirad</w:t>
      </w:r>
      <w:r w:rsidRPr="062193C1" w:rsidR="00BA62E3">
        <w:rPr>
          <w:rFonts w:ascii="Georgia" w:hAnsi="Georgia"/>
          <w:color w:val="333333"/>
          <w:sz w:val="27"/>
          <w:szCs w:val="27"/>
          <w:lang w:val="de-DE"/>
        </w:rPr>
        <w:t xml:space="preserve"> SM, </w:t>
      </w:r>
      <w:r w:rsidRPr="062193C1" w:rsidR="00BA62E3">
        <w:rPr>
          <w:rFonts w:ascii="Georgia" w:hAnsi="Georgia"/>
          <w:color w:val="333333"/>
          <w:sz w:val="27"/>
          <w:szCs w:val="27"/>
          <w:lang w:val="de-DE"/>
        </w:rPr>
        <w:t>Gordani</w:t>
      </w:r>
      <w:r w:rsidRPr="062193C1" w:rsidR="00BA62E3">
        <w:rPr>
          <w:rFonts w:ascii="Georgia" w:hAnsi="Georgia"/>
          <w:color w:val="333333"/>
          <w:sz w:val="27"/>
          <w:szCs w:val="27"/>
          <w:lang w:val="de-DE"/>
        </w:rPr>
        <w:t xml:space="preserve"> N. Untersuchung von Vaginal- und Rektalabstrichen von Frauen, die mit COVID-19 infiziert sind, in zwei Krankenhäusern der </w:t>
      </w:r>
      <w:r w:rsidRPr="062193C1" w:rsidR="00BA62E3">
        <w:rPr>
          <w:rFonts w:ascii="Georgia" w:hAnsi="Georgia"/>
          <w:color w:val="333333"/>
          <w:sz w:val="27"/>
          <w:szCs w:val="27"/>
          <w:lang w:val="de-DE"/>
        </w:rPr>
        <w:t>Mazandaran</w:t>
      </w:r>
      <w:r w:rsidRPr="062193C1" w:rsidR="00BA62E3">
        <w:rPr>
          <w:rFonts w:ascii="Georgia" w:hAnsi="Georgia"/>
          <w:color w:val="333333"/>
          <w:sz w:val="27"/>
          <w:szCs w:val="27"/>
          <w:lang w:val="de-DE"/>
        </w:rPr>
        <w:t xml:space="preserve"> University </w:t>
      </w:r>
      <w:r w:rsidRPr="062193C1" w:rsidR="00BA62E3">
        <w:rPr>
          <w:rFonts w:ascii="Georgia" w:hAnsi="Georgia"/>
          <w:color w:val="333333"/>
          <w:sz w:val="27"/>
          <w:szCs w:val="27"/>
          <w:lang w:val="de-DE"/>
        </w:rPr>
        <w:t>of</w:t>
      </w:r>
      <w:r w:rsidRPr="062193C1" w:rsidR="00BA62E3">
        <w:rPr>
          <w:rFonts w:ascii="Georgia" w:hAnsi="Georgia"/>
          <w:color w:val="333333"/>
          <w:sz w:val="27"/>
          <w:szCs w:val="27"/>
          <w:lang w:val="de-DE"/>
        </w:rPr>
        <w:t xml:space="preserve"> Medical Sciences, 2020. J </w:t>
      </w:r>
      <w:r w:rsidRPr="062193C1" w:rsidR="00BA62E3">
        <w:rPr>
          <w:rFonts w:ascii="Georgia" w:hAnsi="Georgia"/>
          <w:color w:val="333333"/>
          <w:sz w:val="27"/>
          <w:szCs w:val="27"/>
          <w:lang w:val="de-DE"/>
        </w:rPr>
        <w:t>Obstet</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Gynaecol</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2022;42:2225</w:t>
      </w:r>
      <w:r w:rsidRPr="062193C1" w:rsidR="00BA62E3">
        <w:rPr>
          <w:rFonts w:ascii="Georgia" w:hAnsi="Georgia"/>
          <w:color w:val="333333"/>
          <w:sz w:val="27"/>
          <w:szCs w:val="27"/>
          <w:lang w:val="de-DE"/>
        </w:rPr>
        <w:t>–9.</w:t>
      </w:r>
    </w:p>
    <w:p w:rsidR="00BA62E3" w:rsidP="00BA62E3" w:rsidRDefault="00BA62E3" w14:paraId="2CAAFC7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1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6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7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7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36A4CA3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Khoiwal</w:t>
      </w:r>
      <w:r w:rsidRPr="062193C1" w:rsidR="00BA62E3">
        <w:rPr>
          <w:rFonts w:ascii="Georgia" w:hAnsi="Georgia"/>
          <w:color w:val="333333"/>
          <w:sz w:val="27"/>
          <w:szCs w:val="27"/>
          <w:lang w:val="de-DE"/>
        </w:rPr>
        <w:t xml:space="preserve"> K, </w:t>
      </w:r>
      <w:r w:rsidRPr="062193C1" w:rsidR="00BA62E3">
        <w:rPr>
          <w:rFonts w:ascii="Georgia" w:hAnsi="Georgia"/>
          <w:color w:val="333333"/>
          <w:sz w:val="27"/>
          <w:szCs w:val="27"/>
          <w:lang w:val="de-DE"/>
        </w:rPr>
        <w:t>Kalita</w:t>
      </w:r>
      <w:r w:rsidRPr="062193C1" w:rsidR="00BA62E3">
        <w:rPr>
          <w:rFonts w:ascii="Georgia" w:hAnsi="Georgia"/>
          <w:color w:val="333333"/>
          <w:sz w:val="27"/>
          <w:szCs w:val="27"/>
          <w:lang w:val="de-DE"/>
        </w:rPr>
        <w:t xml:space="preserve"> D, Kumari R, </w:t>
      </w:r>
      <w:r w:rsidRPr="062193C1" w:rsidR="00BA62E3">
        <w:rPr>
          <w:rFonts w:ascii="Georgia" w:hAnsi="Georgia"/>
          <w:color w:val="333333"/>
          <w:sz w:val="27"/>
          <w:szCs w:val="27"/>
          <w:lang w:val="de-DE"/>
        </w:rPr>
        <w:t>Dhundi</w:t>
      </w:r>
      <w:r w:rsidRPr="062193C1" w:rsidR="00BA62E3">
        <w:rPr>
          <w:rFonts w:ascii="Georgia" w:hAnsi="Georgia"/>
          <w:color w:val="333333"/>
          <w:sz w:val="27"/>
          <w:szCs w:val="27"/>
          <w:lang w:val="de-DE"/>
        </w:rPr>
        <w:t xml:space="preserve"> D, Shankar R, Kumari R, </w:t>
      </w:r>
      <w:r w:rsidRPr="062193C1" w:rsidR="00BA62E3">
        <w:rPr>
          <w:rFonts w:ascii="Georgia" w:hAnsi="Georgia"/>
          <w:color w:val="333333"/>
          <w:sz w:val="27"/>
          <w:szCs w:val="27"/>
          <w:lang w:val="de-DE"/>
        </w:rPr>
        <w:t>Gaurav</w:t>
      </w:r>
      <w:r w:rsidRPr="062193C1" w:rsidR="00BA62E3">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062193C1" w:rsidR="00BA62E3">
        <w:rPr>
          <w:rFonts w:ascii="Georgia" w:hAnsi="Georgia"/>
          <w:color w:val="333333"/>
          <w:sz w:val="27"/>
          <w:szCs w:val="27"/>
          <w:lang w:val="de-DE"/>
        </w:rPr>
        <w:t>Int</w:t>
      </w:r>
      <w:r w:rsidRPr="062193C1" w:rsidR="00BA62E3">
        <w:rPr>
          <w:rFonts w:ascii="Georgia" w:hAnsi="Georgia"/>
          <w:color w:val="333333"/>
          <w:sz w:val="27"/>
          <w:szCs w:val="27"/>
          <w:lang w:val="de-DE"/>
        </w:rPr>
        <w:t xml:space="preserve"> J </w:t>
      </w:r>
      <w:r w:rsidRPr="062193C1" w:rsidR="00BA62E3">
        <w:rPr>
          <w:rFonts w:ascii="Georgia" w:hAnsi="Georgia"/>
          <w:color w:val="333333"/>
          <w:sz w:val="27"/>
          <w:szCs w:val="27"/>
          <w:lang w:val="de-DE"/>
        </w:rPr>
        <w:t>Gynaecol</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Obstet</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2022;157:744</w:t>
      </w:r>
      <w:r w:rsidRPr="062193C1" w:rsidR="00BA62E3">
        <w:rPr>
          <w:rFonts w:ascii="Georgia" w:hAnsi="Georgia"/>
          <w:color w:val="333333"/>
          <w:sz w:val="27"/>
          <w:szCs w:val="27"/>
          <w:lang w:val="de-DE"/>
        </w:rPr>
        <w:t>–7.</w:t>
      </w:r>
    </w:p>
    <w:p w:rsidR="00BA62E3" w:rsidP="00BA62E3" w:rsidRDefault="00BA62E3" w14:paraId="6AED533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17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7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7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7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7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2D9DBB7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 xml:space="preserve">Ata B, Vermeulen N, </w:t>
      </w:r>
      <w:r w:rsidRPr="062193C1" w:rsidR="00BA62E3">
        <w:rPr>
          <w:rFonts w:ascii="Georgia" w:hAnsi="Georgia"/>
          <w:color w:val="333333"/>
          <w:sz w:val="27"/>
          <w:szCs w:val="27"/>
          <w:lang w:val="de-DE"/>
        </w:rPr>
        <w:t>Mocanu</w:t>
      </w:r>
      <w:r w:rsidRPr="062193C1" w:rsidR="00BA62E3">
        <w:rPr>
          <w:rFonts w:ascii="Georgia" w:hAnsi="Georgia"/>
          <w:color w:val="333333"/>
          <w:sz w:val="27"/>
          <w:szCs w:val="27"/>
          <w:lang w:val="de-DE"/>
        </w:rPr>
        <w:t xml:space="preserve"> E, et al. SARS-CoV-2, Fruchtbarkeit und assistierte Reproduktion. Hum </w:t>
      </w:r>
      <w:r w:rsidRPr="062193C1" w:rsidR="00BA62E3">
        <w:rPr>
          <w:rFonts w:ascii="Georgia" w:hAnsi="Georgia"/>
          <w:color w:val="333333"/>
          <w:sz w:val="27"/>
          <w:szCs w:val="27"/>
          <w:lang w:val="de-DE"/>
        </w:rPr>
        <w:t>Reprod</w:t>
      </w:r>
      <w:r w:rsidRPr="062193C1" w:rsidR="00BA62E3">
        <w:rPr>
          <w:rFonts w:ascii="Georgia" w:hAnsi="Georgia"/>
          <w:color w:val="333333"/>
          <w:sz w:val="27"/>
          <w:szCs w:val="27"/>
          <w:lang w:val="de-DE"/>
        </w:rPr>
        <w:t>-Update. 2023;29(2):177–96.</w:t>
      </w:r>
    </w:p>
    <w:p w:rsidR="00BA62E3" w:rsidP="00BA62E3" w:rsidRDefault="00BA62E3" w14:paraId="172DD2D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17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7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53FD8F2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Rajak</w:t>
      </w:r>
      <w:r w:rsidRPr="062193C1" w:rsidR="00BA62E3">
        <w:rPr>
          <w:rFonts w:ascii="Georgia" w:hAnsi="Georgia"/>
          <w:color w:val="333333"/>
          <w:sz w:val="27"/>
          <w:szCs w:val="27"/>
          <w:lang w:val="de-DE"/>
        </w:rPr>
        <w:t xml:space="preserve"> P, Roy S, Dutta M, </w:t>
      </w:r>
      <w:r w:rsidRPr="062193C1" w:rsidR="00BA62E3">
        <w:rPr>
          <w:rFonts w:ascii="Georgia" w:hAnsi="Georgia"/>
          <w:color w:val="333333"/>
          <w:sz w:val="27"/>
          <w:szCs w:val="27"/>
          <w:lang w:val="de-DE"/>
        </w:rPr>
        <w:t>Podder</w:t>
      </w:r>
      <w:r w:rsidRPr="062193C1" w:rsidR="00BA62E3">
        <w:rPr>
          <w:rFonts w:ascii="Georgia" w:hAnsi="Georgia"/>
          <w:color w:val="333333"/>
          <w:sz w:val="27"/>
          <w:szCs w:val="27"/>
          <w:lang w:val="de-DE"/>
        </w:rPr>
        <w:t xml:space="preserve"> S, Sarkar S, </w:t>
      </w:r>
      <w:r w:rsidRPr="062193C1" w:rsidR="00BA62E3">
        <w:rPr>
          <w:rFonts w:ascii="Georgia" w:hAnsi="Georgia"/>
          <w:color w:val="333333"/>
          <w:sz w:val="27"/>
          <w:szCs w:val="27"/>
          <w:lang w:val="de-DE"/>
        </w:rPr>
        <w:t>Ganguly</w:t>
      </w:r>
      <w:r w:rsidRPr="062193C1" w:rsidR="00BA62E3">
        <w:rPr>
          <w:rFonts w:ascii="Georgia" w:hAnsi="Georgia"/>
          <w:color w:val="333333"/>
          <w:sz w:val="27"/>
          <w:szCs w:val="27"/>
          <w:lang w:val="de-DE"/>
        </w:rPr>
        <w:t xml:space="preserve"> A, </w:t>
      </w:r>
      <w:r w:rsidRPr="062193C1" w:rsidR="00BA62E3">
        <w:rPr>
          <w:rFonts w:ascii="Georgia" w:hAnsi="Georgia"/>
          <w:color w:val="333333"/>
          <w:sz w:val="27"/>
          <w:szCs w:val="27"/>
          <w:lang w:val="de-DE"/>
        </w:rPr>
        <w:t>Mandi</w:t>
      </w:r>
      <w:r w:rsidRPr="062193C1" w:rsidR="00BA62E3">
        <w:rPr>
          <w:rFonts w:ascii="Georgia" w:hAnsi="Georgia"/>
          <w:color w:val="333333"/>
          <w:sz w:val="27"/>
          <w:szCs w:val="27"/>
          <w:lang w:val="de-DE"/>
        </w:rPr>
        <w:t xml:space="preserve"> M, </w:t>
      </w:r>
      <w:r w:rsidRPr="062193C1" w:rsidR="00BA62E3">
        <w:rPr>
          <w:rFonts w:ascii="Georgia" w:hAnsi="Georgia"/>
          <w:color w:val="333333"/>
          <w:sz w:val="27"/>
          <w:szCs w:val="27"/>
          <w:lang w:val="de-DE"/>
        </w:rPr>
        <w:t>Khatun</w:t>
      </w:r>
      <w:r w:rsidRPr="062193C1" w:rsidR="00BA62E3">
        <w:rPr>
          <w:rFonts w:ascii="Georgia" w:hAnsi="Georgia"/>
          <w:color w:val="333333"/>
          <w:sz w:val="27"/>
          <w:szCs w:val="27"/>
          <w:lang w:val="de-DE"/>
        </w:rPr>
        <w:t xml:space="preserve"> S. Die Wechselwirkung zwischen Mediatoren von Unfruchtbarkeit und COVID-19 verstehen. </w:t>
      </w:r>
      <w:r w:rsidRPr="062193C1" w:rsidR="00BA62E3">
        <w:rPr>
          <w:rFonts w:ascii="Georgia" w:hAnsi="Georgia"/>
          <w:color w:val="333333"/>
          <w:sz w:val="27"/>
          <w:szCs w:val="27"/>
          <w:lang w:val="de-DE"/>
        </w:rPr>
        <w:t>Reprod</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Biol</w:t>
      </w:r>
      <w:r w:rsidRPr="062193C1" w:rsidR="00BA62E3">
        <w:rPr>
          <w:rFonts w:ascii="Georgia" w:hAnsi="Georgia"/>
          <w:color w:val="333333"/>
          <w:sz w:val="27"/>
          <w:szCs w:val="27"/>
          <w:lang w:val="de-DE"/>
        </w:rPr>
        <w:t>. 2021;21(4):100559.</w:t>
      </w:r>
    </w:p>
    <w:p w:rsidR="00BA62E3" w:rsidP="00BA62E3" w:rsidRDefault="00BA62E3" w14:paraId="416A260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18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8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8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8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8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2041F0B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Chadchan</w:t>
      </w:r>
      <w:r w:rsidRPr="062193C1" w:rsidR="00BA62E3">
        <w:rPr>
          <w:rFonts w:ascii="Georgia" w:hAnsi="Georgia"/>
          <w:color w:val="333333"/>
          <w:sz w:val="27"/>
          <w:szCs w:val="27"/>
          <w:lang w:val="de-DE"/>
        </w:rPr>
        <w:t xml:space="preserve"> SB, </w:t>
      </w:r>
      <w:r w:rsidRPr="062193C1" w:rsidR="00BA62E3">
        <w:rPr>
          <w:rFonts w:ascii="Georgia" w:hAnsi="Georgia"/>
          <w:color w:val="333333"/>
          <w:sz w:val="27"/>
          <w:szCs w:val="27"/>
          <w:lang w:val="de-DE"/>
        </w:rPr>
        <w:t>Popli</w:t>
      </w:r>
      <w:r w:rsidRPr="062193C1" w:rsidR="00BA62E3">
        <w:rPr>
          <w:rFonts w:ascii="Georgia" w:hAnsi="Georgia"/>
          <w:color w:val="333333"/>
          <w:sz w:val="27"/>
          <w:szCs w:val="27"/>
          <w:lang w:val="de-DE"/>
        </w:rPr>
        <w:t xml:space="preserve"> P, </w:t>
      </w:r>
      <w:r w:rsidRPr="062193C1" w:rsidR="00BA62E3">
        <w:rPr>
          <w:rFonts w:ascii="Georgia" w:hAnsi="Georgia"/>
          <w:color w:val="333333"/>
          <w:sz w:val="27"/>
          <w:szCs w:val="27"/>
          <w:lang w:val="de-DE"/>
        </w:rPr>
        <w:t>Maurya</w:t>
      </w:r>
      <w:r w:rsidRPr="062193C1" w:rsidR="00BA62E3">
        <w:rPr>
          <w:rFonts w:ascii="Georgia" w:hAnsi="Georgia"/>
          <w:color w:val="333333"/>
          <w:sz w:val="27"/>
          <w:szCs w:val="27"/>
          <w:lang w:val="de-DE"/>
        </w:rPr>
        <w:t xml:space="preserve"> VK, </w:t>
      </w:r>
      <w:r w:rsidRPr="062193C1" w:rsidR="00BA62E3">
        <w:rPr>
          <w:rFonts w:ascii="Georgia" w:hAnsi="Georgia"/>
          <w:color w:val="333333"/>
          <w:sz w:val="27"/>
          <w:szCs w:val="27"/>
          <w:lang w:val="de-DE"/>
        </w:rPr>
        <w:t>Kommagani</w:t>
      </w:r>
      <w:r w:rsidRPr="062193C1" w:rsidR="00BA62E3">
        <w:rPr>
          <w:rFonts w:ascii="Georgia" w:hAnsi="Georgia"/>
          <w:color w:val="333333"/>
          <w:sz w:val="27"/>
          <w:szCs w:val="27"/>
          <w:lang w:val="de-DE"/>
        </w:rPr>
        <w:t xml:space="preserve"> R. Der SARS-CoV-2-Rezeptor, das Angiotensin-</w:t>
      </w:r>
      <w:r w:rsidRPr="062193C1" w:rsidR="00BA62E3">
        <w:rPr>
          <w:rFonts w:ascii="Georgia" w:hAnsi="Georgia"/>
          <w:color w:val="333333"/>
          <w:sz w:val="27"/>
          <w:szCs w:val="27"/>
          <w:lang w:val="de-DE"/>
        </w:rPr>
        <w:t>Converting</w:t>
      </w:r>
      <w:r w:rsidRPr="062193C1" w:rsidR="00BA62E3">
        <w:rPr>
          <w:rFonts w:ascii="Georgia" w:hAnsi="Georgia"/>
          <w:color w:val="333333"/>
          <w:sz w:val="27"/>
          <w:szCs w:val="27"/>
          <w:lang w:val="de-DE"/>
        </w:rPr>
        <w:t xml:space="preserve">-Enzym 2, ist für die </w:t>
      </w:r>
      <w:r w:rsidRPr="062193C1" w:rsidR="00BA62E3">
        <w:rPr>
          <w:rFonts w:ascii="Georgia" w:hAnsi="Georgia"/>
          <w:color w:val="333333"/>
          <w:sz w:val="27"/>
          <w:szCs w:val="27"/>
          <w:lang w:val="de-DE"/>
        </w:rPr>
        <w:t>Dezidualisierung</w:t>
      </w:r>
      <w:r w:rsidRPr="062193C1" w:rsidR="00BA62E3">
        <w:rPr>
          <w:rFonts w:ascii="Georgia" w:hAnsi="Georgia"/>
          <w:color w:val="333333"/>
          <w:sz w:val="27"/>
          <w:szCs w:val="27"/>
          <w:lang w:val="de-DE"/>
        </w:rPr>
        <w:t xml:space="preserve"> menschlicher </w:t>
      </w:r>
      <w:r w:rsidRPr="062193C1" w:rsidR="00BA62E3">
        <w:rPr>
          <w:rFonts w:ascii="Georgia" w:hAnsi="Georgia"/>
          <w:color w:val="333333"/>
          <w:sz w:val="27"/>
          <w:szCs w:val="27"/>
          <w:lang w:val="de-DE"/>
        </w:rPr>
        <w:t>endometrialer</w:t>
      </w:r>
      <w:r w:rsidRPr="062193C1" w:rsidR="00BA62E3">
        <w:rPr>
          <w:rFonts w:ascii="Georgia" w:hAnsi="Georgia"/>
          <w:color w:val="333333"/>
          <w:sz w:val="27"/>
          <w:szCs w:val="27"/>
          <w:lang w:val="de-DE"/>
        </w:rPr>
        <w:t xml:space="preserve"> Stromazellen erforderlich. </w:t>
      </w:r>
      <w:r w:rsidRPr="062193C1" w:rsidR="00BA62E3">
        <w:rPr>
          <w:rFonts w:ascii="Georgia" w:hAnsi="Georgia"/>
          <w:color w:val="333333"/>
          <w:sz w:val="27"/>
          <w:szCs w:val="27"/>
          <w:lang w:val="de-DE"/>
        </w:rPr>
        <w:t>Biol</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Reprod</w:t>
      </w:r>
      <w:r w:rsidRPr="062193C1" w:rsidR="00BA62E3">
        <w:rPr>
          <w:rFonts w:ascii="Georgia" w:hAnsi="Georgia"/>
          <w:color w:val="333333"/>
          <w:sz w:val="27"/>
          <w:szCs w:val="27"/>
          <w:lang w:val="de-DE"/>
        </w:rPr>
        <w:t>. 2021;104(2):336–43.</w:t>
      </w:r>
    </w:p>
    <w:p w:rsidR="00BA62E3" w:rsidP="00BA62E3" w:rsidRDefault="00BA62E3" w14:paraId="1CBBDD2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18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6E2081C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062193C1" w:rsidR="00BA62E3">
        <w:rPr>
          <w:rFonts w:ascii="Georgia" w:hAnsi="Georgia"/>
          <w:color w:val="333333"/>
          <w:sz w:val="27"/>
          <w:szCs w:val="27"/>
          <w:lang w:val="de-DE"/>
        </w:rPr>
        <w:t>oozyten</w:t>
      </w:r>
      <w:r w:rsidRPr="062193C1" w:rsidR="00BA62E3">
        <w:rPr>
          <w:rFonts w:ascii="Georgia" w:hAnsi="Georgia"/>
          <w:color w:val="333333"/>
          <w:sz w:val="27"/>
          <w:szCs w:val="27"/>
          <w:lang w:val="de-DE"/>
        </w:rPr>
        <w:t xml:space="preserve">- und embryobezogenen Ergebnissen. JAMA </w:t>
      </w:r>
      <w:r w:rsidRPr="062193C1" w:rsidR="00BA62E3">
        <w:rPr>
          <w:rFonts w:ascii="Georgia" w:hAnsi="Georgia"/>
          <w:color w:val="333333"/>
          <w:sz w:val="27"/>
          <w:szCs w:val="27"/>
          <w:lang w:val="de-DE"/>
        </w:rPr>
        <w:t>Netw</w:t>
      </w:r>
      <w:r w:rsidRPr="062193C1" w:rsidR="00BA62E3">
        <w:rPr>
          <w:rFonts w:ascii="Georgia" w:hAnsi="Georgia"/>
          <w:color w:val="333333"/>
          <w:sz w:val="27"/>
          <w:szCs w:val="27"/>
          <w:lang w:val="de-DE"/>
        </w:rPr>
        <w:t xml:space="preserve"> Open. 2023;6(7</w:t>
      </w:r>
      <w:r w:rsidRPr="062193C1" w:rsidR="00BA62E3">
        <w:rPr>
          <w:rFonts w:ascii="Georgia" w:hAnsi="Georgia"/>
          <w:color w:val="333333"/>
          <w:sz w:val="27"/>
          <w:szCs w:val="27"/>
          <w:lang w:val="de-DE"/>
        </w:rPr>
        <w:t>):e</w:t>
      </w:r>
      <w:r w:rsidRPr="062193C1" w:rsidR="00BA62E3">
        <w:rPr>
          <w:rFonts w:ascii="Georgia" w:hAnsi="Georgia"/>
          <w:color w:val="333333"/>
          <w:sz w:val="27"/>
          <w:szCs w:val="27"/>
          <w:lang w:val="de-DE"/>
        </w:rPr>
        <w:t>2323219.</w:t>
      </w:r>
    </w:p>
    <w:p w:rsidR="00BA62E3" w:rsidP="00BA62E3" w:rsidRDefault="00BA62E3" w14:paraId="702084B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1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9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9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2A913CD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062193C1" w:rsidR="00BA62E3">
        <w:rPr>
          <w:rFonts w:ascii="Georgia" w:hAnsi="Georgia"/>
          <w:color w:val="333333"/>
          <w:sz w:val="27"/>
          <w:szCs w:val="27"/>
          <w:lang w:val="de-DE"/>
        </w:rPr>
        <w:t>Sci</w:t>
      </w:r>
      <w:r w:rsidRPr="062193C1" w:rsidR="00BA62E3">
        <w:rPr>
          <w:rFonts w:ascii="Georgia" w:hAnsi="Georgia"/>
          <w:color w:val="333333"/>
          <w:sz w:val="27"/>
          <w:szCs w:val="27"/>
          <w:lang w:val="de-DE"/>
        </w:rPr>
        <w:t xml:space="preserve"> China Life </w:t>
      </w:r>
      <w:r w:rsidRPr="062193C1" w:rsidR="00BA62E3">
        <w:rPr>
          <w:rFonts w:ascii="Georgia" w:hAnsi="Georgia"/>
          <w:color w:val="333333"/>
          <w:sz w:val="27"/>
          <w:szCs w:val="27"/>
          <w:lang w:val="de-DE"/>
        </w:rPr>
        <w:t>Sci</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2023;66:1</w:t>
      </w:r>
      <w:r w:rsidRPr="062193C1" w:rsidR="00BA62E3">
        <w:rPr>
          <w:rFonts w:ascii="Georgia" w:hAnsi="Georgia"/>
          <w:color w:val="333333"/>
          <w:sz w:val="27"/>
          <w:szCs w:val="27"/>
          <w:lang w:val="de-DE"/>
        </w:rPr>
        <w:t>–4.</w:t>
      </w:r>
    </w:p>
    <w:p w:rsidR="00BA62E3" w:rsidP="00BA62E3" w:rsidRDefault="00BA62E3" w14:paraId="20D72F5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1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9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9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7A40CBE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 xml:space="preserve">Villar J, </w:t>
      </w:r>
      <w:r w:rsidRPr="062193C1" w:rsidR="00BA62E3">
        <w:rPr>
          <w:rFonts w:ascii="Georgia" w:hAnsi="Georgia"/>
          <w:color w:val="333333"/>
          <w:sz w:val="27"/>
          <w:szCs w:val="27"/>
          <w:lang w:val="de-DE"/>
        </w:rPr>
        <w:t>Ariff</w:t>
      </w:r>
      <w:r w:rsidRPr="062193C1" w:rsidR="00BA62E3">
        <w:rPr>
          <w:rFonts w:ascii="Georgia" w:hAnsi="Georgia"/>
          <w:color w:val="333333"/>
          <w:sz w:val="27"/>
          <w:szCs w:val="27"/>
          <w:lang w:val="de-DE"/>
        </w:rPr>
        <w:t xml:space="preserve"> S, </w:t>
      </w:r>
      <w:r w:rsidRPr="062193C1" w:rsidR="00BA62E3">
        <w:rPr>
          <w:rFonts w:ascii="Georgia" w:hAnsi="Georgia"/>
          <w:color w:val="333333"/>
          <w:sz w:val="27"/>
          <w:szCs w:val="27"/>
          <w:lang w:val="de-DE"/>
        </w:rPr>
        <w:t>Gunier</w:t>
      </w:r>
      <w:r w:rsidRPr="062193C1" w:rsidR="00BA62E3">
        <w:rPr>
          <w:rFonts w:ascii="Georgia" w:hAnsi="Georgia"/>
          <w:color w:val="333333"/>
          <w:sz w:val="27"/>
          <w:szCs w:val="27"/>
          <w:lang w:val="de-DE"/>
        </w:rPr>
        <w:t xml:space="preserve"> RB, </w:t>
      </w:r>
      <w:r w:rsidRPr="062193C1" w:rsidR="00BA62E3">
        <w:rPr>
          <w:rFonts w:ascii="Georgia" w:hAnsi="Georgia"/>
          <w:color w:val="333333"/>
          <w:sz w:val="27"/>
          <w:szCs w:val="27"/>
          <w:lang w:val="de-DE"/>
        </w:rPr>
        <w:t>Thiruvengadam</w:t>
      </w:r>
      <w:r w:rsidRPr="062193C1" w:rsidR="00BA62E3">
        <w:rPr>
          <w:rFonts w:ascii="Georgia" w:hAnsi="Georgia"/>
          <w:color w:val="333333"/>
          <w:sz w:val="27"/>
          <w:szCs w:val="27"/>
          <w:lang w:val="de-DE"/>
        </w:rPr>
        <w:t xml:space="preserve"> R, Rauch S, </w:t>
      </w:r>
      <w:r w:rsidRPr="062193C1" w:rsidR="00BA62E3">
        <w:rPr>
          <w:rFonts w:ascii="Georgia" w:hAnsi="Georgia"/>
          <w:color w:val="333333"/>
          <w:sz w:val="27"/>
          <w:szCs w:val="27"/>
          <w:lang w:val="de-DE"/>
        </w:rPr>
        <w:t>Kholin</w:t>
      </w:r>
      <w:r w:rsidRPr="062193C1" w:rsidR="00BA62E3">
        <w:rPr>
          <w:rFonts w:ascii="Georgia" w:hAnsi="Georgia"/>
          <w:color w:val="333333"/>
          <w:sz w:val="27"/>
          <w:szCs w:val="27"/>
          <w:lang w:val="de-DE"/>
        </w:rPr>
        <w:t xml:space="preserve"> A, </w:t>
      </w:r>
      <w:r w:rsidRPr="062193C1" w:rsidR="00BA62E3">
        <w:rPr>
          <w:rFonts w:ascii="Georgia" w:hAnsi="Georgia"/>
          <w:color w:val="333333"/>
          <w:sz w:val="27"/>
          <w:szCs w:val="27"/>
          <w:lang w:val="de-DE"/>
        </w:rPr>
        <w:t>Roggero</w:t>
      </w:r>
      <w:r w:rsidRPr="062193C1" w:rsidR="00BA62E3">
        <w:rPr>
          <w:rFonts w:ascii="Georgia" w:hAnsi="Georgia"/>
          <w:color w:val="333333"/>
          <w:sz w:val="27"/>
          <w:szCs w:val="27"/>
          <w:lang w:val="de-DE"/>
        </w:rPr>
        <w:t xml:space="preserve"> P, </w:t>
      </w:r>
      <w:r w:rsidRPr="062193C1" w:rsidR="00BA62E3">
        <w:rPr>
          <w:rFonts w:ascii="Georgia" w:hAnsi="Georgia"/>
          <w:color w:val="333333"/>
          <w:sz w:val="27"/>
          <w:szCs w:val="27"/>
          <w:lang w:val="de-DE"/>
        </w:rPr>
        <w:t>Prefumo</w:t>
      </w:r>
      <w:r w:rsidRPr="062193C1" w:rsidR="00BA62E3">
        <w:rPr>
          <w:rFonts w:ascii="Georgia" w:hAnsi="Georgia"/>
          <w:color w:val="333333"/>
          <w:sz w:val="27"/>
          <w:szCs w:val="27"/>
          <w:lang w:val="de-DE"/>
        </w:rPr>
        <w:t xml:space="preserve"> F, do Vale MS, Cardona-Perez JA, </w:t>
      </w:r>
      <w:r w:rsidRPr="062193C1" w:rsidR="00BA62E3">
        <w:rPr>
          <w:rFonts w:ascii="Georgia" w:hAnsi="Georgia"/>
          <w:color w:val="333333"/>
          <w:sz w:val="27"/>
          <w:szCs w:val="27"/>
          <w:lang w:val="de-DE"/>
        </w:rPr>
        <w:t>Maiz</w:t>
      </w:r>
      <w:r w:rsidRPr="062193C1" w:rsidR="00BA62E3">
        <w:rPr>
          <w:rFonts w:ascii="Georgia" w:hAnsi="Georgia"/>
          <w:color w:val="333333"/>
          <w:sz w:val="27"/>
          <w:szCs w:val="27"/>
          <w:lang w:val="de-DE"/>
        </w:rPr>
        <w:t xml:space="preserve"> N, Cetin I, </w:t>
      </w:r>
      <w:r w:rsidRPr="062193C1" w:rsidR="00BA62E3">
        <w:rPr>
          <w:rFonts w:ascii="Georgia" w:hAnsi="Georgia"/>
          <w:color w:val="333333"/>
          <w:sz w:val="27"/>
          <w:szCs w:val="27"/>
          <w:lang w:val="de-DE"/>
        </w:rPr>
        <w:t>Savasi</w:t>
      </w:r>
      <w:r w:rsidRPr="062193C1" w:rsidR="00BA62E3">
        <w:rPr>
          <w:rFonts w:ascii="Georgia" w:hAnsi="Georgia"/>
          <w:color w:val="333333"/>
          <w:sz w:val="27"/>
          <w:szCs w:val="27"/>
          <w:lang w:val="de-DE"/>
        </w:rPr>
        <w:t xml:space="preserve"> V, </w:t>
      </w:r>
      <w:r w:rsidRPr="062193C1" w:rsidR="00BA62E3">
        <w:rPr>
          <w:rFonts w:ascii="Georgia" w:hAnsi="Georgia"/>
          <w:color w:val="333333"/>
          <w:sz w:val="27"/>
          <w:szCs w:val="27"/>
          <w:lang w:val="de-DE"/>
        </w:rPr>
        <w:t>Deruelle</w:t>
      </w:r>
      <w:r w:rsidRPr="062193C1" w:rsidR="00BA62E3">
        <w:rPr>
          <w:rFonts w:ascii="Georgia" w:hAnsi="Georgia"/>
          <w:color w:val="333333"/>
          <w:sz w:val="27"/>
          <w:szCs w:val="27"/>
          <w:lang w:val="de-DE"/>
        </w:rPr>
        <w:t xml:space="preserve"> P, Easter SR, </w:t>
      </w:r>
      <w:r w:rsidRPr="062193C1" w:rsidR="00BA62E3">
        <w:rPr>
          <w:rFonts w:ascii="Georgia" w:hAnsi="Georgia"/>
          <w:color w:val="333333"/>
          <w:sz w:val="27"/>
          <w:szCs w:val="27"/>
          <w:lang w:val="de-DE"/>
        </w:rPr>
        <w:t>Sichitiu</w:t>
      </w:r>
      <w:r w:rsidRPr="062193C1" w:rsidR="00BA62E3">
        <w:rPr>
          <w:rFonts w:ascii="Georgia" w:hAnsi="Georgia"/>
          <w:color w:val="333333"/>
          <w:sz w:val="27"/>
          <w:szCs w:val="27"/>
          <w:lang w:val="de-DE"/>
        </w:rPr>
        <w:t xml:space="preserve"> J, Soto Conti CP, </w:t>
      </w:r>
      <w:r w:rsidRPr="062193C1" w:rsidR="00BA62E3">
        <w:rPr>
          <w:rFonts w:ascii="Georgia" w:hAnsi="Georgia"/>
          <w:color w:val="333333"/>
          <w:sz w:val="27"/>
          <w:szCs w:val="27"/>
          <w:lang w:val="de-DE"/>
        </w:rPr>
        <w:t>Ernaw</w:t>
      </w:r>
      <w:r w:rsidRPr="062193C1" w:rsidR="00BA62E3">
        <w:rPr>
          <w:rFonts w:ascii="Georgia" w:hAnsi="Georgia"/>
          <w:color w:val="333333"/>
          <w:sz w:val="27"/>
          <w:szCs w:val="27"/>
          <w:lang w:val="de-DE"/>
        </w:rPr>
        <w:t xml:space="preserve"> M, J, M C, Capelli, M C, Capelli, Salazar L, </w:t>
      </w:r>
      <w:r w:rsidRPr="062193C1" w:rsidR="00BA62E3">
        <w:rPr>
          <w:rFonts w:ascii="Georgia" w:hAnsi="Georgia"/>
          <w:color w:val="333333"/>
          <w:sz w:val="27"/>
          <w:szCs w:val="27"/>
          <w:lang w:val="de-DE"/>
        </w:rPr>
        <w:t>Gravett</w:t>
      </w:r>
      <w:r w:rsidRPr="062193C1" w:rsidR="00BA62E3">
        <w:rPr>
          <w:rFonts w:ascii="Georgia" w:hAnsi="Georgia"/>
          <w:color w:val="333333"/>
          <w:sz w:val="27"/>
          <w:szCs w:val="27"/>
          <w:lang w:val="de-DE"/>
        </w:rPr>
        <w:t xml:space="preserve"> MG, </w:t>
      </w:r>
      <w:r w:rsidRPr="062193C1" w:rsidR="00BA62E3">
        <w:rPr>
          <w:rFonts w:ascii="Georgia" w:hAnsi="Georgia"/>
          <w:color w:val="333333"/>
          <w:sz w:val="27"/>
          <w:szCs w:val="27"/>
          <w:lang w:val="de-DE"/>
        </w:rPr>
        <w:t>Cavoretto</w:t>
      </w:r>
      <w:r w:rsidRPr="062193C1" w:rsidR="00BA62E3">
        <w:rPr>
          <w:rFonts w:ascii="Georgia" w:hAnsi="Georgia"/>
          <w:color w:val="333333"/>
          <w:sz w:val="27"/>
          <w:szCs w:val="27"/>
          <w:lang w:val="de-DE"/>
        </w:rPr>
        <w:t xml:space="preserve"> PI, </w:t>
      </w:r>
      <w:r w:rsidRPr="062193C1" w:rsidR="00BA62E3">
        <w:rPr>
          <w:rFonts w:ascii="Georgia" w:hAnsi="Georgia"/>
          <w:color w:val="333333"/>
          <w:sz w:val="27"/>
          <w:szCs w:val="27"/>
          <w:lang w:val="de-DE"/>
        </w:rPr>
        <w:t>Nachinab</w:t>
      </w:r>
      <w:r w:rsidRPr="062193C1" w:rsidR="00BA62E3">
        <w:rPr>
          <w:rFonts w:ascii="Georgia" w:hAnsi="Georgia"/>
          <w:color w:val="333333"/>
          <w:sz w:val="27"/>
          <w:szCs w:val="27"/>
          <w:lang w:val="de-DE"/>
        </w:rPr>
        <w:t xml:space="preserve"> VB, </w:t>
      </w:r>
      <w:r w:rsidRPr="062193C1" w:rsidR="00BA62E3">
        <w:rPr>
          <w:rFonts w:ascii="Georgia" w:hAnsi="Georgia"/>
          <w:color w:val="333333"/>
          <w:sz w:val="27"/>
          <w:szCs w:val="27"/>
          <w:lang w:val="de-DE"/>
        </w:rPr>
        <w:t>Galadanci</w:t>
      </w:r>
      <w:r w:rsidRPr="062193C1" w:rsidR="00BA62E3">
        <w:rPr>
          <w:rFonts w:ascii="Georgia" w:hAnsi="Georgia"/>
          <w:color w:val="333333"/>
          <w:sz w:val="27"/>
          <w:szCs w:val="27"/>
          <w:lang w:val="de-DE"/>
        </w:rPr>
        <w:t xml:space="preserve"> H, Oros D, </w:t>
      </w:r>
      <w:r w:rsidRPr="062193C1" w:rsidR="00BA62E3">
        <w:rPr>
          <w:rFonts w:ascii="Georgia" w:hAnsi="Georgia"/>
          <w:color w:val="333333"/>
          <w:sz w:val="27"/>
          <w:szCs w:val="27"/>
          <w:lang w:val="de-DE"/>
        </w:rPr>
        <w:t>Ayede</w:t>
      </w:r>
      <w:r w:rsidRPr="062193C1" w:rsidR="00BA62E3">
        <w:rPr>
          <w:rFonts w:ascii="Georgia" w:hAnsi="Georgia"/>
          <w:color w:val="333333"/>
          <w:sz w:val="27"/>
          <w:szCs w:val="27"/>
          <w:lang w:val="de-DE"/>
        </w:rPr>
        <w:t xml:space="preserve"> AI, </w:t>
      </w:r>
      <w:r w:rsidRPr="062193C1" w:rsidR="00BA62E3">
        <w:rPr>
          <w:rFonts w:ascii="Georgia" w:hAnsi="Georgia"/>
          <w:color w:val="333333"/>
          <w:sz w:val="27"/>
          <w:szCs w:val="27"/>
          <w:lang w:val="de-DE"/>
        </w:rPr>
        <w:t>Sentilhes</w:t>
      </w:r>
      <w:r w:rsidRPr="062193C1" w:rsidR="00BA62E3">
        <w:rPr>
          <w:rFonts w:ascii="Georgia" w:hAnsi="Georgia"/>
          <w:color w:val="333333"/>
          <w:sz w:val="27"/>
          <w:szCs w:val="27"/>
          <w:lang w:val="de-DE"/>
        </w:rPr>
        <w:t xml:space="preserve"> L, </w:t>
      </w:r>
      <w:r w:rsidRPr="062193C1" w:rsidR="00BA62E3">
        <w:rPr>
          <w:rFonts w:ascii="Georgia" w:hAnsi="Georgia"/>
          <w:color w:val="333333"/>
          <w:sz w:val="27"/>
          <w:szCs w:val="27"/>
          <w:lang w:val="de-DE"/>
        </w:rPr>
        <w:t>Bako</w:t>
      </w:r>
      <w:r w:rsidRPr="062193C1" w:rsidR="00BA62E3">
        <w:rPr>
          <w:rFonts w:ascii="Georgia" w:hAnsi="Georgia"/>
          <w:color w:val="333333"/>
          <w:sz w:val="27"/>
          <w:szCs w:val="27"/>
          <w:lang w:val="de-DE"/>
        </w:rPr>
        <w:t xml:space="preserve"> B, </w:t>
      </w:r>
      <w:r w:rsidRPr="062193C1" w:rsidR="00BA62E3">
        <w:rPr>
          <w:rFonts w:ascii="Georgia" w:hAnsi="Georgia"/>
          <w:color w:val="333333"/>
          <w:sz w:val="27"/>
          <w:szCs w:val="27"/>
          <w:lang w:val="de-DE"/>
        </w:rPr>
        <w:t>Savorani</w:t>
      </w:r>
      <w:r w:rsidRPr="062193C1" w:rsidR="00BA62E3">
        <w:rPr>
          <w:rFonts w:ascii="Georgia" w:hAnsi="Georgia"/>
          <w:color w:val="333333"/>
          <w:sz w:val="27"/>
          <w:szCs w:val="27"/>
          <w:lang w:val="de-DE"/>
        </w:rPr>
        <w:t xml:space="preserve"> M, Cena H, García-May PK, </w:t>
      </w:r>
      <w:r w:rsidRPr="062193C1" w:rsidR="00BA62E3">
        <w:rPr>
          <w:rFonts w:ascii="Georgia" w:hAnsi="Georgia"/>
          <w:color w:val="333333"/>
          <w:sz w:val="27"/>
          <w:szCs w:val="27"/>
          <w:lang w:val="de-DE"/>
        </w:rPr>
        <w:t>Etuk</w:t>
      </w:r>
      <w:r w:rsidRPr="062193C1" w:rsidR="00BA62E3">
        <w:rPr>
          <w:rFonts w:ascii="Georgia" w:hAnsi="Georgia"/>
          <w:color w:val="333333"/>
          <w:sz w:val="27"/>
          <w:szCs w:val="27"/>
          <w:lang w:val="de-DE"/>
        </w:rPr>
        <w:t xml:space="preserve"> S, Casale R, Abd-</w:t>
      </w:r>
      <w:r w:rsidRPr="062193C1" w:rsidR="00BA62E3">
        <w:rPr>
          <w:rFonts w:ascii="Georgia" w:hAnsi="Georgia"/>
          <w:color w:val="333333"/>
          <w:sz w:val="27"/>
          <w:szCs w:val="27"/>
          <w:lang w:val="de-DE"/>
        </w:rPr>
        <w:t>Elsalam</w:t>
      </w:r>
      <w:r w:rsidRPr="062193C1" w:rsidR="00BA62E3">
        <w:rPr>
          <w:rFonts w:ascii="Georgia" w:hAnsi="Georgia"/>
          <w:color w:val="333333"/>
          <w:sz w:val="27"/>
          <w:szCs w:val="27"/>
          <w:lang w:val="de-DE"/>
        </w:rPr>
        <w:t xml:space="preserve"> S, </w:t>
      </w:r>
      <w:r w:rsidRPr="062193C1" w:rsidR="00BA62E3">
        <w:rPr>
          <w:rFonts w:ascii="Georgia" w:hAnsi="Georgia"/>
          <w:color w:val="333333"/>
          <w:sz w:val="27"/>
          <w:szCs w:val="27"/>
          <w:lang w:val="de-DE"/>
        </w:rPr>
        <w:t>Ikenoue</w:t>
      </w:r>
      <w:r w:rsidRPr="062193C1" w:rsidR="00BA62E3">
        <w:rPr>
          <w:rFonts w:ascii="Georgia" w:hAnsi="Georgia"/>
          <w:color w:val="333333"/>
          <w:sz w:val="27"/>
          <w:szCs w:val="27"/>
          <w:lang w:val="de-DE"/>
        </w:rPr>
        <w:t xml:space="preserve"> S, </w:t>
      </w:r>
      <w:r w:rsidRPr="062193C1" w:rsidR="00BA62E3">
        <w:rPr>
          <w:rFonts w:ascii="Georgia" w:hAnsi="Georgia"/>
          <w:color w:val="333333"/>
          <w:sz w:val="27"/>
          <w:szCs w:val="27"/>
          <w:lang w:val="de-DE"/>
        </w:rPr>
        <w:t>Aminu</w:t>
      </w:r>
      <w:r w:rsidRPr="062193C1" w:rsidR="00BA62E3">
        <w:rPr>
          <w:rFonts w:ascii="Georgia" w:hAnsi="Georgia"/>
          <w:color w:val="333333"/>
          <w:sz w:val="27"/>
          <w:szCs w:val="27"/>
          <w:lang w:val="de-DE"/>
        </w:rPr>
        <w:t xml:space="preserve"> MB, </w:t>
      </w:r>
      <w:r w:rsidRPr="062193C1" w:rsidR="00BA62E3">
        <w:rPr>
          <w:rFonts w:ascii="Georgia" w:hAnsi="Georgia"/>
          <w:color w:val="333333"/>
          <w:sz w:val="27"/>
          <w:szCs w:val="27"/>
          <w:lang w:val="de-DE"/>
        </w:rPr>
        <w:t>Veccia</w:t>
      </w:r>
      <w:r w:rsidRPr="062193C1" w:rsidR="00BA62E3">
        <w:rPr>
          <w:rFonts w:ascii="Georgia" w:hAnsi="Georgia"/>
          <w:color w:val="333333"/>
          <w:sz w:val="27"/>
          <w:szCs w:val="27"/>
          <w:lang w:val="de-DE"/>
        </w:rPr>
        <w:t xml:space="preserve"> CMB, </w:t>
      </w:r>
      <w:r w:rsidRPr="062193C1" w:rsidR="00BA62E3">
        <w:rPr>
          <w:rFonts w:ascii="Georgia" w:hAnsi="Georgia"/>
          <w:color w:val="333333"/>
          <w:sz w:val="27"/>
          <w:szCs w:val="27"/>
          <w:lang w:val="de-DE"/>
        </w:rPr>
        <w:t>Durolli</w:t>
      </w:r>
      <w:r w:rsidRPr="062193C1" w:rsidR="00BA62E3">
        <w:rPr>
          <w:rFonts w:ascii="Georgia" w:hAnsi="Georgia"/>
          <w:color w:val="333333"/>
          <w:sz w:val="27"/>
          <w:szCs w:val="27"/>
          <w:lang w:val="de-DE"/>
        </w:rPr>
        <w:t xml:space="preserve">, John R.A., Ferro, Y.A. </w:t>
      </w:r>
      <w:r w:rsidRPr="062193C1" w:rsidR="00BA62E3">
        <w:rPr>
          <w:rFonts w:ascii="Georgia" w:hAnsi="Georgia"/>
          <w:color w:val="333333"/>
          <w:sz w:val="27"/>
          <w:szCs w:val="27"/>
          <w:lang w:val="de-DE"/>
        </w:rPr>
        <w:t>zi</w:t>
      </w:r>
      <w:r w:rsidRPr="062193C1" w:rsidR="00BA62E3">
        <w:rPr>
          <w:rFonts w:ascii="Georgia" w:hAnsi="Georgia"/>
          <w:color w:val="333333"/>
          <w:sz w:val="27"/>
          <w:szCs w:val="27"/>
          <w:lang w:val="de-DE"/>
        </w:rPr>
        <w:t xml:space="preserve"> E, </w:t>
      </w:r>
      <w:r w:rsidRPr="062193C1" w:rsidR="00BA62E3">
        <w:rPr>
          <w:rFonts w:ascii="Georgia" w:hAnsi="Georgia"/>
          <w:color w:val="333333"/>
          <w:sz w:val="27"/>
          <w:szCs w:val="27"/>
          <w:lang w:val="de-DE"/>
        </w:rPr>
        <w:t>Bhutta</w:t>
      </w:r>
      <w:r w:rsidRPr="062193C1" w:rsidR="00BA62E3">
        <w:rPr>
          <w:rFonts w:ascii="Georgia" w:hAnsi="Georgia"/>
          <w:color w:val="333333"/>
          <w:sz w:val="27"/>
          <w:szCs w:val="27"/>
          <w:lang w:val="de-DE"/>
        </w:rPr>
        <w:t xml:space="preserve"> ZA, Langer A, Kennedy SH, </w:t>
      </w:r>
      <w:r w:rsidRPr="062193C1" w:rsidR="00BA62E3">
        <w:rPr>
          <w:rFonts w:ascii="Georgia" w:hAnsi="Georgia"/>
          <w:color w:val="333333"/>
          <w:sz w:val="27"/>
          <w:szCs w:val="27"/>
          <w:lang w:val="de-DE"/>
        </w:rPr>
        <w:t>Papageorghiou</w:t>
      </w:r>
      <w:r w:rsidRPr="062193C1" w:rsidR="00BA62E3">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062193C1" w:rsidR="00BA62E3">
        <w:rPr>
          <w:rFonts w:ascii="Georgia" w:hAnsi="Georgia"/>
          <w:color w:val="333333"/>
          <w:sz w:val="27"/>
          <w:szCs w:val="27"/>
          <w:lang w:val="de-DE"/>
        </w:rPr>
        <w:t>Pädiatr</w:t>
      </w:r>
      <w:r w:rsidRPr="062193C1" w:rsidR="00BA62E3">
        <w:rPr>
          <w:rFonts w:ascii="Georgia" w:hAnsi="Georgia"/>
          <w:color w:val="333333"/>
          <w:sz w:val="27"/>
          <w:szCs w:val="27"/>
          <w:lang w:val="de-DE"/>
        </w:rPr>
        <w:t>. 2021;175(8):817–26.</w:t>
      </w:r>
    </w:p>
    <w:p w:rsidR="00BA62E3" w:rsidP="00BA62E3" w:rsidRDefault="00BA62E3" w14:paraId="22DBB4A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19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9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19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61ADA8F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 xml:space="preserve">Norman M, </w:t>
      </w:r>
      <w:r w:rsidRPr="062193C1" w:rsidR="00BA62E3">
        <w:rPr>
          <w:rFonts w:ascii="Georgia" w:hAnsi="Georgia"/>
          <w:color w:val="333333"/>
          <w:sz w:val="27"/>
          <w:szCs w:val="27"/>
          <w:lang w:val="de-DE"/>
        </w:rPr>
        <w:t>Navér</w:t>
      </w:r>
      <w:r w:rsidRPr="062193C1" w:rsidR="00BA62E3">
        <w:rPr>
          <w:rFonts w:ascii="Georgia" w:hAnsi="Georgia"/>
          <w:color w:val="333333"/>
          <w:sz w:val="27"/>
          <w:szCs w:val="27"/>
          <w:lang w:val="de-DE"/>
        </w:rPr>
        <w:t xml:space="preserve"> L, Söderling J, Ahlberg M, </w:t>
      </w:r>
      <w:r w:rsidRPr="062193C1" w:rsidR="00BA62E3">
        <w:rPr>
          <w:rFonts w:ascii="Georgia" w:hAnsi="Georgia"/>
          <w:color w:val="333333"/>
          <w:sz w:val="27"/>
          <w:szCs w:val="27"/>
          <w:lang w:val="de-DE"/>
        </w:rPr>
        <w:t>Hervius</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Askling</w:t>
      </w:r>
      <w:r w:rsidRPr="062193C1" w:rsidR="00BA62E3">
        <w:rPr>
          <w:rFonts w:ascii="Georgia" w:hAnsi="Georgia"/>
          <w:color w:val="333333"/>
          <w:sz w:val="27"/>
          <w:szCs w:val="27"/>
          <w:lang w:val="de-DE"/>
        </w:rPr>
        <w:t xml:space="preserve"> H, </w:t>
      </w:r>
      <w:r w:rsidRPr="062193C1" w:rsidR="00BA62E3">
        <w:rPr>
          <w:rFonts w:ascii="Georgia" w:hAnsi="Georgia"/>
          <w:color w:val="333333"/>
          <w:sz w:val="27"/>
          <w:szCs w:val="27"/>
          <w:lang w:val="de-DE"/>
        </w:rPr>
        <w:t>Aronsson</w:t>
      </w:r>
      <w:r w:rsidRPr="062193C1" w:rsidR="00BA62E3">
        <w:rPr>
          <w:rFonts w:ascii="Georgia" w:hAnsi="Georgia"/>
          <w:color w:val="333333"/>
          <w:sz w:val="27"/>
          <w:szCs w:val="27"/>
          <w:lang w:val="de-DE"/>
        </w:rPr>
        <w:t xml:space="preserve"> B, </w:t>
      </w:r>
      <w:r w:rsidRPr="062193C1" w:rsidR="00BA62E3">
        <w:rPr>
          <w:rFonts w:ascii="Georgia" w:hAnsi="Georgia"/>
          <w:color w:val="333333"/>
          <w:sz w:val="27"/>
          <w:szCs w:val="27"/>
          <w:lang w:val="de-DE"/>
        </w:rPr>
        <w:t>Byström</w:t>
      </w:r>
      <w:r w:rsidRPr="062193C1" w:rsidR="00BA62E3">
        <w:rPr>
          <w:rFonts w:ascii="Georgia" w:hAnsi="Georgia"/>
          <w:color w:val="333333"/>
          <w:sz w:val="27"/>
          <w:szCs w:val="27"/>
          <w:lang w:val="de-DE"/>
        </w:rPr>
        <w:t xml:space="preserve"> E, Jonsson J, </w:t>
      </w:r>
      <w:r w:rsidRPr="062193C1" w:rsidR="00BA62E3">
        <w:rPr>
          <w:rFonts w:ascii="Georgia" w:hAnsi="Georgia"/>
          <w:color w:val="333333"/>
          <w:sz w:val="27"/>
          <w:szCs w:val="27"/>
          <w:lang w:val="de-DE"/>
        </w:rPr>
        <w:t>Sengpiel</w:t>
      </w:r>
      <w:r w:rsidRPr="062193C1" w:rsidR="00BA62E3">
        <w:rPr>
          <w:rFonts w:ascii="Georgia" w:hAnsi="Georgia"/>
          <w:color w:val="333333"/>
          <w:sz w:val="27"/>
          <w:szCs w:val="27"/>
          <w:lang w:val="de-DE"/>
        </w:rPr>
        <w:t xml:space="preserve"> V, </w:t>
      </w:r>
      <w:r w:rsidRPr="062193C1" w:rsidR="00BA62E3">
        <w:rPr>
          <w:rFonts w:ascii="Georgia" w:hAnsi="Georgia"/>
          <w:color w:val="333333"/>
          <w:sz w:val="27"/>
          <w:szCs w:val="27"/>
          <w:lang w:val="de-DE"/>
        </w:rPr>
        <w:t>Ludvigsson</w:t>
      </w:r>
      <w:r w:rsidRPr="062193C1" w:rsidR="00BA62E3">
        <w:rPr>
          <w:rFonts w:ascii="Georgia" w:hAnsi="Georgia"/>
          <w:color w:val="333333"/>
          <w:sz w:val="27"/>
          <w:szCs w:val="27"/>
          <w:lang w:val="de-DE"/>
        </w:rPr>
        <w:t xml:space="preserve"> JF, </w:t>
      </w:r>
      <w:r w:rsidRPr="062193C1" w:rsidR="00BA62E3">
        <w:rPr>
          <w:rFonts w:ascii="Georgia" w:hAnsi="Georgia"/>
          <w:color w:val="333333"/>
          <w:sz w:val="27"/>
          <w:szCs w:val="27"/>
          <w:lang w:val="de-DE"/>
        </w:rPr>
        <w:t>Håkansson</w:t>
      </w:r>
      <w:r w:rsidRPr="062193C1" w:rsidR="00BA62E3">
        <w:rPr>
          <w:rFonts w:ascii="Georgia" w:hAnsi="Georgia"/>
          <w:color w:val="333333"/>
          <w:sz w:val="27"/>
          <w:szCs w:val="27"/>
          <w:lang w:val="de-DE"/>
        </w:rPr>
        <w:t xml:space="preserve"> S, </w:t>
      </w:r>
      <w:r w:rsidRPr="062193C1" w:rsidR="00BA62E3">
        <w:rPr>
          <w:rFonts w:ascii="Georgia" w:hAnsi="Georgia"/>
          <w:color w:val="333333"/>
          <w:sz w:val="27"/>
          <w:szCs w:val="27"/>
          <w:lang w:val="de-DE"/>
        </w:rPr>
        <w:t>Stephansson</w:t>
      </w:r>
      <w:r w:rsidRPr="062193C1" w:rsidR="00BA62E3">
        <w:rPr>
          <w:rFonts w:ascii="Georgia" w:hAnsi="Georgia"/>
          <w:color w:val="333333"/>
          <w:sz w:val="27"/>
          <w:szCs w:val="27"/>
          <w:lang w:val="de-DE"/>
        </w:rPr>
        <w:t xml:space="preserve"> O. Zusammenhang zwischen mütterlicher SARS-CoV-2-Infektion in der Schwangerschaft und neonatalen Ergebnissen. JAMA. 2021;325(20):2076–86.</w:t>
      </w:r>
    </w:p>
    <w:p w:rsidR="00BA62E3" w:rsidP="00BA62E3" w:rsidRDefault="00BA62E3" w14:paraId="5E378D6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19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0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0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0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BA62E3" w:rsidP="062193C1" w:rsidRDefault="00BA62E3" w14:paraId="14379BEE"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BA62E3">
        <w:rPr>
          <w:rFonts w:ascii="Georgia" w:hAnsi="Georgia"/>
          <w:color w:val="333333"/>
          <w:sz w:val="27"/>
          <w:szCs w:val="27"/>
          <w:lang w:val="de-DE"/>
        </w:rPr>
        <w:t>Savasi</w:t>
      </w:r>
      <w:r w:rsidRPr="062193C1" w:rsidR="00BA62E3">
        <w:rPr>
          <w:rFonts w:ascii="Georgia" w:hAnsi="Georgia"/>
          <w:color w:val="333333"/>
          <w:sz w:val="27"/>
          <w:szCs w:val="27"/>
          <w:lang w:val="de-DE"/>
        </w:rPr>
        <w:t xml:space="preserve"> V, </w:t>
      </w:r>
      <w:r w:rsidRPr="062193C1" w:rsidR="00BA62E3">
        <w:rPr>
          <w:rFonts w:ascii="Georgia" w:hAnsi="Georgia"/>
          <w:color w:val="333333"/>
          <w:sz w:val="27"/>
          <w:szCs w:val="27"/>
          <w:lang w:val="de-DE"/>
        </w:rPr>
        <w:t>Deruelle</w:t>
      </w:r>
      <w:r w:rsidRPr="062193C1" w:rsidR="00BA62E3">
        <w:rPr>
          <w:rFonts w:ascii="Georgia" w:hAnsi="Georgia"/>
          <w:color w:val="333333"/>
          <w:sz w:val="27"/>
          <w:szCs w:val="27"/>
          <w:lang w:val="de-DE"/>
        </w:rPr>
        <w:t xml:space="preserve"> P, Easter SR, </w:t>
      </w:r>
      <w:r w:rsidRPr="062193C1" w:rsidR="00BA62E3">
        <w:rPr>
          <w:rFonts w:ascii="Georgia" w:hAnsi="Georgia"/>
          <w:color w:val="333333"/>
          <w:sz w:val="27"/>
          <w:szCs w:val="27"/>
          <w:lang w:val="de-DE"/>
        </w:rPr>
        <w:t>Sichitiu</w:t>
      </w:r>
      <w:r w:rsidRPr="062193C1" w:rsidR="00BA62E3">
        <w:rPr>
          <w:rFonts w:ascii="Georgia" w:hAnsi="Georgia"/>
          <w:color w:val="333333"/>
          <w:sz w:val="27"/>
          <w:szCs w:val="27"/>
          <w:lang w:val="de-DE"/>
        </w:rPr>
        <w:t xml:space="preserve"> J, Soto Conti CP, </w:t>
      </w:r>
      <w:r w:rsidRPr="062193C1" w:rsidR="00BA62E3">
        <w:rPr>
          <w:rFonts w:ascii="Georgia" w:hAnsi="Georgia"/>
          <w:color w:val="333333"/>
          <w:sz w:val="27"/>
          <w:szCs w:val="27"/>
          <w:lang w:val="de-DE"/>
        </w:rPr>
        <w:t>Ernawati</w:t>
      </w:r>
      <w:r w:rsidRPr="062193C1" w:rsidR="00BA62E3">
        <w:rPr>
          <w:rFonts w:ascii="Georgia" w:hAnsi="Georgia"/>
          <w:color w:val="333333"/>
          <w:sz w:val="27"/>
          <w:szCs w:val="27"/>
          <w:lang w:val="de-DE"/>
        </w:rPr>
        <w:t xml:space="preserve"> E, </w:t>
      </w:r>
      <w:r w:rsidRPr="062193C1" w:rsidR="00BA62E3">
        <w:rPr>
          <w:rFonts w:ascii="Georgia" w:hAnsi="Georgia"/>
          <w:color w:val="333333"/>
          <w:sz w:val="27"/>
          <w:szCs w:val="27"/>
          <w:lang w:val="de-DE"/>
        </w:rPr>
        <w:t>Mhatre</w:t>
      </w:r>
      <w:r w:rsidRPr="062193C1" w:rsidR="00BA62E3">
        <w:rPr>
          <w:rFonts w:ascii="Georgia" w:hAnsi="Georgia"/>
          <w:color w:val="333333"/>
          <w:sz w:val="27"/>
          <w:szCs w:val="27"/>
          <w:lang w:val="de-DE"/>
        </w:rPr>
        <w:t xml:space="preserve"> M, </w:t>
      </w:r>
      <w:r w:rsidRPr="062193C1" w:rsidR="00BA62E3">
        <w:rPr>
          <w:rFonts w:ascii="Georgia" w:hAnsi="Georgia"/>
          <w:color w:val="333333"/>
          <w:sz w:val="27"/>
          <w:szCs w:val="27"/>
          <w:lang w:val="de-DE"/>
        </w:rPr>
        <w:t>Teji</w:t>
      </w:r>
      <w:r w:rsidRPr="062193C1" w:rsidR="00BA62E3">
        <w:rPr>
          <w:rFonts w:ascii="Georgia" w:hAnsi="Georgia"/>
          <w:color w:val="333333"/>
          <w:sz w:val="27"/>
          <w:szCs w:val="27"/>
          <w:lang w:val="de-DE"/>
        </w:rPr>
        <w:t xml:space="preserve"> JS, Liu B, Capelli C, </w:t>
      </w:r>
      <w:r w:rsidRPr="062193C1" w:rsidR="00BA62E3">
        <w:rPr>
          <w:rFonts w:ascii="Georgia" w:hAnsi="Georgia"/>
          <w:color w:val="333333"/>
          <w:sz w:val="27"/>
          <w:szCs w:val="27"/>
          <w:lang w:val="de-DE"/>
        </w:rPr>
        <w:t>Oberto</w:t>
      </w:r>
      <w:r w:rsidRPr="062193C1" w:rsidR="00BA62E3">
        <w:rPr>
          <w:rFonts w:ascii="Georgia" w:hAnsi="Georgia"/>
          <w:color w:val="333333"/>
          <w:sz w:val="27"/>
          <w:szCs w:val="27"/>
          <w:lang w:val="de-DE"/>
        </w:rPr>
        <w:t xml:space="preserve"> M, Salazar L, </w:t>
      </w:r>
      <w:r w:rsidRPr="062193C1" w:rsidR="00BA62E3">
        <w:rPr>
          <w:rFonts w:ascii="Georgia" w:hAnsi="Georgia"/>
          <w:color w:val="333333"/>
          <w:sz w:val="27"/>
          <w:szCs w:val="27"/>
          <w:lang w:val="de-DE"/>
        </w:rPr>
        <w:t>Gravett</w:t>
      </w:r>
      <w:r w:rsidRPr="062193C1" w:rsidR="00BA62E3">
        <w:rPr>
          <w:rFonts w:ascii="Georgia" w:hAnsi="Georgia"/>
          <w:color w:val="333333"/>
          <w:sz w:val="27"/>
          <w:szCs w:val="27"/>
          <w:lang w:val="de-DE"/>
        </w:rPr>
        <w:t xml:space="preserve"> MG, </w:t>
      </w:r>
      <w:r w:rsidRPr="062193C1" w:rsidR="00BA62E3">
        <w:rPr>
          <w:rFonts w:ascii="Georgia" w:hAnsi="Georgia"/>
          <w:color w:val="333333"/>
          <w:sz w:val="27"/>
          <w:szCs w:val="27"/>
          <w:lang w:val="de-DE"/>
        </w:rPr>
        <w:t>Cavoretto</w:t>
      </w:r>
      <w:r w:rsidRPr="062193C1" w:rsidR="00BA62E3">
        <w:rPr>
          <w:rFonts w:ascii="Georgia" w:hAnsi="Georgia"/>
          <w:color w:val="333333"/>
          <w:sz w:val="27"/>
          <w:szCs w:val="27"/>
          <w:lang w:val="de-DE"/>
        </w:rPr>
        <w:t xml:space="preserve"> PI, </w:t>
      </w:r>
      <w:r w:rsidRPr="062193C1" w:rsidR="00BA62E3">
        <w:rPr>
          <w:rFonts w:ascii="Georgia" w:hAnsi="Georgia"/>
          <w:color w:val="333333"/>
          <w:sz w:val="27"/>
          <w:szCs w:val="27"/>
          <w:lang w:val="de-DE"/>
        </w:rPr>
        <w:t>Nachinab</w:t>
      </w:r>
      <w:r w:rsidRPr="062193C1" w:rsidR="00BA62E3">
        <w:rPr>
          <w:rFonts w:ascii="Georgia" w:hAnsi="Georgia"/>
          <w:color w:val="333333"/>
          <w:sz w:val="27"/>
          <w:szCs w:val="27"/>
          <w:lang w:val="de-DE"/>
        </w:rPr>
        <w:t xml:space="preserve"> VB, </w:t>
      </w:r>
      <w:r w:rsidRPr="062193C1" w:rsidR="00BA62E3">
        <w:rPr>
          <w:rFonts w:ascii="Georgia" w:hAnsi="Georgia"/>
          <w:color w:val="333333"/>
          <w:sz w:val="27"/>
          <w:szCs w:val="27"/>
          <w:lang w:val="de-DE"/>
        </w:rPr>
        <w:t>Galadanci</w:t>
      </w:r>
      <w:r w:rsidRPr="062193C1" w:rsidR="00BA62E3">
        <w:rPr>
          <w:rFonts w:ascii="Georgia" w:hAnsi="Georgia"/>
          <w:color w:val="333333"/>
          <w:sz w:val="27"/>
          <w:szCs w:val="27"/>
          <w:lang w:val="de-DE"/>
        </w:rPr>
        <w:t xml:space="preserve"> H, Oros D, </w:t>
      </w:r>
      <w:r w:rsidRPr="062193C1" w:rsidR="00BA62E3">
        <w:rPr>
          <w:rFonts w:ascii="Georgia" w:hAnsi="Georgia"/>
          <w:color w:val="333333"/>
          <w:sz w:val="27"/>
          <w:szCs w:val="27"/>
          <w:lang w:val="de-DE"/>
        </w:rPr>
        <w:t>Ayede</w:t>
      </w:r>
      <w:r w:rsidRPr="062193C1" w:rsidR="00BA62E3">
        <w:rPr>
          <w:rFonts w:ascii="Georgia" w:hAnsi="Georgia"/>
          <w:color w:val="333333"/>
          <w:sz w:val="27"/>
          <w:szCs w:val="27"/>
          <w:lang w:val="de-DE"/>
        </w:rPr>
        <w:t xml:space="preserve"> AI, </w:t>
      </w:r>
      <w:r w:rsidRPr="062193C1" w:rsidR="00BA62E3">
        <w:rPr>
          <w:rFonts w:ascii="Georgia" w:hAnsi="Georgia"/>
          <w:color w:val="333333"/>
          <w:sz w:val="27"/>
          <w:szCs w:val="27"/>
          <w:lang w:val="de-DE"/>
        </w:rPr>
        <w:t>Sentilhes</w:t>
      </w:r>
      <w:r w:rsidRPr="062193C1" w:rsidR="00BA62E3">
        <w:rPr>
          <w:rFonts w:ascii="Georgia" w:hAnsi="Georgia"/>
          <w:color w:val="333333"/>
          <w:sz w:val="27"/>
          <w:szCs w:val="27"/>
          <w:lang w:val="de-DE"/>
        </w:rPr>
        <w:t xml:space="preserve"> M, Cena L, Cena L, Cena PK, </w:t>
      </w:r>
      <w:r w:rsidRPr="062193C1" w:rsidR="00BA62E3">
        <w:rPr>
          <w:rFonts w:ascii="Georgia" w:hAnsi="Georgia"/>
          <w:color w:val="333333"/>
          <w:sz w:val="27"/>
          <w:szCs w:val="27"/>
          <w:lang w:val="de-DE"/>
        </w:rPr>
        <w:t>Etuk</w:t>
      </w:r>
      <w:r w:rsidRPr="062193C1" w:rsidR="00BA62E3">
        <w:rPr>
          <w:rFonts w:ascii="Georgia" w:hAnsi="Georgia"/>
          <w:color w:val="333333"/>
          <w:sz w:val="27"/>
          <w:szCs w:val="27"/>
          <w:lang w:val="de-DE"/>
        </w:rPr>
        <w:t xml:space="preserve"> S, Casale R, Abd-</w:t>
      </w:r>
      <w:r w:rsidRPr="062193C1" w:rsidR="00BA62E3">
        <w:rPr>
          <w:rFonts w:ascii="Georgia" w:hAnsi="Georgia"/>
          <w:color w:val="333333"/>
          <w:sz w:val="27"/>
          <w:szCs w:val="27"/>
          <w:lang w:val="de-DE"/>
        </w:rPr>
        <w:t>Elsalam</w:t>
      </w:r>
      <w:r w:rsidRPr="062193C1" w:rsidR="00BA62E3">
        <w:rPr>
          <w:rFonts w:ascii="Georgia" w:hAnsi="Georgia"/>
          <w:color w:val="333333"/>
          <w:sz w:val="27"/>
          <w:szCs w:val="27"/>
          <w:lang w:val="de-DE"/>
        </w:rPr>
        <w:t xml:space="preserve"> S, </w:t>
      </w:r>
      <w:r w:rsidRPr="062193C1" w:rsidR="00BA62E3">
        <w:rPr>
          <w:rFonts w:ascii="Georgia" w:hAnsi="Georgia"/>
          <w:color w:val="333333"/>
          <w:sz w:val="27"/>
          <w:szCs w:val="27"/>
          <w:lang w:val="de-DE"/>
        </w:rPr>
        <w:t>Ikenoue</w:t>
      </w:r>
      <w:r w:rsidRPr="062193C1" w:rsidR="00BA62E3">
        <w:rPr>
          <w:rFonts w:ascii="Georgia" w:hAnsi="Georgia"/>
          <w:color w:val="333333"/>
          <w:sz w:val="27"/>
          <w:szCs w:val="27"/>
          <w:lang w:val="de-DE"/>
        </w:rPr>
        <w:t xml:space="preserve"> S, </w:t>
      </w:r>
      <w:r w:rsidRPr="062193C1" w:rsidR="00BA62E3">
        <w:rPr>
          <w:rFonts w:ascii="Georgia" w:hAnsi="Georgia"/>
          <w:color w:val="333333"/>
          <w:sz w:val="27"/>
          <w:szCs w:val="27"/>
          <w:lang w:val="de-DE"/>
        </w:rPr>
        <w:t>Aminu</w:t>
      </w:r>
      <w:r w:rsidRPr="062193C1" w:rsidR="00BA62E3">
        <w:rPr>
          <w:rFonts w:ascii="Georgia" w:hAnsi="Georgia"/>
          <w:color w:val="333333"/>
          <w:sz w:val="27"/>
          <w:szCs w:val="27"/>
          <w:lang w:val="de-DE"/>
        </w:rPr>
        <w:t xml:space="preserve"> MB, </w:t>
      </w:r>
      <w:r w:rsidRPr="062193C1" w:rsidR="00BA62E3">
        <w:rPr>
          <w:rFonts w:ascii="Georgia" w:hAnsi="Georgia"/>
          <w:color w:val="333333"/>
          <w:sz w:val="27"/>
          <w:szCs w:val="27"/>
          <w:lang w:val="de-DE"/>
        </w:rPr>
        <w:t>Vecciarelli</w:t>
      </w:r>
      <w:r w:rsidRPr="062193C1" w:rsidR="00BA62E3">
        <w:rPr>
          <w:rFonts w:ascii="Georgia" w:hAnsi="Georgia"/>
          <w:color w:val="333333"/>
          <w:sz w:val="27"/>
          <w:szCs w:val="27"/>
          <w:lang w:val="de-DE"/>
        </w:rPr>
        <w:t xml:space="preserve"> C, Duro EA, Usman MA, John-</w:t>
      </w:r>
      <w:r w:rsidRPr="062193C1" w:rsidR="00BA62E3">
        <w:rPr>
          <w:rFonts w:ascii="Georgia" w:hAnsi="Georgia"/>
          <w:color w:val="333333"/>
          <w:sz w:val="27"/>
          <w:szCs w:val="27"/>
          <w:lang w:val="de-DE"/>
        </w:rPr>
        <w:t>Akinola</w:t>
      </w:r>
      <w:r w:rsidRPr="062193C1" w:rsidR="00BA62E3">
        <w:rPr>
          <w:rFonts w:ascii="Georgia" w:hAnsi="Georgia"/>
          <w:color w:val="333333"/>
          <w:sz w:val="27"/>
          <w:szCs w:val="27"/>
          <w:lang w:val="de-DE"/>
        </w:rPr>
        <w:t xml:space="preserve"> Y, Nieto R, </w:t>
      </w:r>
      <w:r w:rsidRPr="062193C1" w:rsidR="00BA62E3">
        <w:rPr>
          <w:rFonts w:ascii="Georgia" w:hAnsi="Georgia"/>
          <w:color w:val="333333"/>
          <w:sz w:val="27"/>
          <w:szCs w:val="27"/>
          <w:lang w:val="de-DE"/>
        </w:rPr>
        <w:t>Ferrazi</w:t>
      </w:r>
      <w:r w:rsidRPr="062193C1" w:rsidR="00BA62E3">
        <w:rPr>
          <w:rFonts w:ascii="Georgia" w:hAnsi="Georgia"/>
          <w:color w:val="333333"/>
          <w:sz w:val="27"/>
          <w:szCs w:val="27"/>
          <w:lang w:val="de-DE"/>
        </w:rPr>
        <w:t xml:space="preserve"> E, </w:t>
      </w:r>
      <w:r w:rsidRPr="062193C1" w:rsidR="00BA62E3">
        <w:rPr>
          <w:rFonts w:ascii="Georgia" w:hAnsi="Georgia"/>
          <w:color w:val="333333"/>
          <w:sz w:val="27"/>
          <w:szCs w:val="27"/>
          <w:lang w:val="de-DE"/>
        </w:rPr>
        <w:t>Bhutta</w:t>
      </w:r>
      <w:r w:rsidRPr="062193C1" w:rsidR="00BA62E3">
        <w:rPr>
          <w:rFonts w:ascii="Georgia" w:hAnsi="Georgia"/>
          <w:color w:val="333333"/>
          <w:sz w:val="27"/>
          <w:szCs w:val="27"/>
          <w:lang w:val="de-DE"/>
        </w:rPr>
        <w:t xml:space="preserve"> ZA, Langer A, Kennedy SH, </w:t>
      </w:r>
      <w:r w:rsidRPr="062193C1" w:rsidR="00BA62E3">
        <w:rPr>
          <w:rFonts w:ascii="Georgia" w:hAnsi="Georgia"/>
          <w:color w:val="333333"/>
          <w:sz w:val="27"/>
          <w:szCs w:val="27"/>
          <w:lang w:val="de-DE"/>
        </w:rPr>
        <w:t>Papageorghiou</w:t>
      </w:r>
      <w:r w:rsidRPr="062193C1" w:rsidR="00BA62E3">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062193C1" w:rsidR="00BA62E3">
        <w:rPr>
          <w:rFonts w:ascii="Georgia" w:hAnsi="Georgia"/>
          <w:color w:val="333333"/>
          <w:sz w:val="27"/>
          <w:szCs w:val="27"/>
          <w:lang w:val="de-DE"/>
        </w:rPr>
        <w:t>Pädiatr</w:t>
      </w:r>
      <w:r w:rsidRPr="062193C1" w:rsidR="00BA62E3">
        <w:rPr>
          <w:rFonts w:ascii="Georgia" w:hAnsi="Georgia"/>
          <w:color w:val="333333"/>
          <w:sz w:val="27"/>
          <w:szCs w:val="27"/>
          <w:lang w:val="de-DE"/>
        </w:rPr>
        <w:t>. 2021;175(8):817–26.</w:t>
      </w:r>
    </w:p>
    <w:p w:rsidR="00BA62E3" w:rsidP="00BA62E3" w:rsidRDefault="00BA62E3" w14:paraId="3465BD3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20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BA62E3" w:rsidP="062193C1" w:rsidRDefault="00BA62E3" w14:paraId="3E1808CC"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062193C1" w:rsidR="00BA62E3">
        <w:rPr>
          <w:rFonts w:ascii="Georgia" w:hAnsi="Georgia"/>
          <w:color w:val="333333"/>
          <w:sz w:val="27"/>
          <w:szCs w:val="27"/>
          <w:lang w:val="de-DE"/>
        </w:rPr>
        <w:t xml:space="preserve">Norman M, </w:t>
      </w:r>
      <w:r w:rsidRPr="062193C1" w:rsidR="00BA62E3">
        <w:rPr>
          <w:rFonts w:ascii="Georgia" w:hAnsi="Georgia"/>
          <w:color w:val="333333"/>
          <w:sz w:val="27"/>
          <w:szCs w:val="27"/>
          <w:lang w:val="de-DE"/>
        </w:rPr>
        <w:t>Navér</w:t>
      </w:r>
      <w:r w:rsidRPr="062193C1" w:rsidR="00BA62E3">
        <w:rPr>
          <w:rFonts w:ascii="Georgia" w:hAnsi="Georgia"/>
          <w:color w:val="333333"/>
          <w:sz w:val="27"/>
          <w:szCs w:val="27"/>
          <w:lang w:val="de-DE"/>
        </w:rPr>
        <w:t xml:space="preserve"> L, Söderling J, Ahlberg M, </w:t>
      </w:r>
      <w:r w:rsidRPr="062193C1" w:rsidR="00BA62E3">
        <w:rPr>
          <w:rFonts w:ascii="Georgia" w:hAnsi="Georgia"/>
          <w:color w:val="333333"/>
          <w:sz w:val="27"/>
          <w:szCs w:val="27"/>
          <w:lang w:val="de-DE"/>
        </w:rPr>
        <w:t>Hervius</w:t>
      </w:r>
      <w:r w:rsidRPr="062193C1" w:rsidR="00BA62E3">
        <w:rPr>
          <w:rFonts w:ascii="Georgia" w:hAnsi="Georgia"/>
          <w:color w:val="333333"/>
          <w:sz w:val="27"/>
          <w:szCs w:val="27"/>
          <w:lang w:val="de-DE"/>
        </w:rPr>
        <w:t xml:space="preserve"> </w:t>
      </w:r>
      <w:r w:rsidRPr="062193C1" w:rsidR="00BA62E3">
        <w:rPr>
          <w:rFonts w:ascii="Georgia" w:hAnsi="Georgia"/>
          <w:color w:val="333333"/>
          <w:sz w:val="27"/>
          <w:szCs w:val="27"/>
          <w:lang w:val="de-DE"/>
        </w:rPr>
        <w:t>Askling</w:t>
      </w:r>
      <w:r w:rsidRPr="062193C1" w:rsidR="00BA62E3">
        <w:rPr>
          <w:rFonts w:ascii="Georgia" w:hAnsi="Georgia"/>
          <w:color w:val="333333"/>
          <w:sz w:val="27"/>
          <w:szCs w:val="27"/>
          <w:lang w:val="de-DE"/>
        </w:rPr>
        <w:t xml:space="preserve"> H, </w:t>
      </w:r>
      <w:r w:rsidRPr="062193C1" w:rsidR="00BA62E3">
        <w:rPr>
          <w:rFonts w:ascii="Georgia" w:hAnsi="Georgia"/>
          <w:color w:val="333333"/>
          <w:sz w:val="27"/>
          <w:szCs w:val="27"/>
          <w:lang w:val="de-DE"/>
        </w:rPr>
        <w:t>Aronsson</w:t>
      </w:r>
      <w:r w:rsidRPr="062193C1" w:rsidR="00BA62E3">
        <w:rPr>
          <w:rFonts w:ascii="Georgia" w:hAnsi="Georgia"/>
          <w:color w:val="333333"/>
          <w:sz w:val="27"/>
          <w:szCs w:val="27"/>
          <w:lang w:val="de-DE"/>
        </w:rPr>
        <w:t xml:space="preserve"> B, </w:t>
      </w:r>
      <w:r w:rsidRPr="062193C1" w:rsidR="00BA62E3">
        <w:rPr>
          <w:rFonts w:ascii="Georgia" w:hAnsi="Georgia"/>
          <w:color w:val="333333"/>
          <w:sz w:val="27"/>
          <w:szCs w:val="27"/>
          <w:lang w:val="de-DE"/>
        </w:rPr>
        <w:t>Byström</w:t>
      </w:r>
      <w:r w:rsidRPr="062193C1" w:rsidR="00BA62E3">
        <w:rPr>
          <w:rFonts w:ascii="Georgia" w:hAnsi="Georgia"/>
          <w:color w:val="333333"/>
          <w:sz w:val="27"/>
          <w:szCs w:val="27"/>
          <w:lang w:val="de-DE"/>
        </w:rPr>
        <w:t xml:space="preserve"> E, Jonsson J, </w:t>
      </w:r>
      <w:r w:rsidRPr="062193C1" w:rsidR="00BA62E3">
        <w:rPr>
          <w:rFonts w:ascii="Georgia" w:hAnsi="Georgia"/>
          <w:color w:val="333333"/>
          <w:sz w:val="27"/>
          <w:szCs w:val="27"/>
          <w:lang w:val="de-DE"/>
        </w:rPr>
        <w:t>Sengpiel</w:t>
      </w:r>
      <w:r w:rsidRPr="062193C1" w:rsidR="00BA62E3">
        <w:rPr>
          <w:rFonts w:ascii="Georgia" w:hAnsi="Georgia"/>
          <w:color w:val="333333"/>
          <w:sz w:val="27"/>
          <w:szCs w:val="27"/>
          <w:lang w:val="de-DE"/>
        </w:rPr>
        <w:t xml:space="preserve"> V, </w:t>
      </w:r>
      <w:r w:rsidRPr="062193C1" w:rsidR="00BA62E3">
        <w:rPr>
          <w:rFonts w:ascii="Georgia" w:hAnsi="Georgia"/>
          <w:color w:val="333333"/>
          <w:sz w:val="27"/>
          <w:szCs w:val="27"/>
          <w:lang w:val="de-DE"/>
        </w:rPr>
        <w:t>Ludvigsson</w:t>
      </w:r>
      <w:r w:rsidRPr="062193C1" w:rsidR="00BA62E3">
        <w:rPr>
          <w:rFonts w:ascii="Georgia" w:hAnsi="Georgia"/>
          <w:color w:val="333333"/>
          <w:sz w:val="27"/>
          <w:szCs w:val="27"/>
          <w:lang w:val="de-DE"/>
        </w:rPr>
        <w:t xml:space="preserve"> JF, </w:t>
      </w:r>
      <w:r w:rsidRPr="062193C1" w:rsidR="00BA62E3">
        <w:rPr>
          <w:rFonts w:ascii="Georgia" w:hAnsi="Georgia"/>
          <w:color w:val="333333"/>
          <w:sz w:val="27"/>
          <w:szCs w:val="27"/>
          <w:lang w:val="de-DE"/>
        </w:rPr>
        <w:t>Håkansson</w:t>
      </w:r>
      <w:r w:rsidRPr="062193C1" w:rsidR="00BA62E3">
        <w:rPr>
          <w:rFonts w:ascii="Georgia" w:hAnsi="Georgia"/>
          <w:color w:val="333333"/>
          <w:sz w:val="27"/>
          <w:szCs w:val="27"/>
          <w:lang w:val="de-DE"/>
        </w:rPr>
        <w:t xml:space="preserve"> S, </w:t>
      </w:r>
      <w:r w:rsidRPr="062193C1" w:rsidR="00BA62E3">
        <w:rPr>
          <w:rFonts w:ascii="Georgia" w:hAnsi="Georgia"/>
          <w:color w:val="333333"/>
          <w:sz w:val="27"/>
          <w:szCs w:val="27"/>
          <w:lang w:val="de-DE"/>
        </w:rPr>
        <w:t>Stephansson</w:t>
      </w:r>
      <w:r w:rsidRPr="062193C1" w:rsidR="00BA62E3">
        <w:rPr>
          <w:rFonts w:ascii="Georgia" w:hAnsi="Georgia"/>
          <w:color w:val="333333"/>
          <w:sz w:val="27"/>
          <w:szCs w:val="27"/>
          <w:lang w:val="de-DE"/>
        </w:rPr>
        <w:t xml:space="preserve"> O. Assoziation von maternalem SARS-CoV-2</w:t>
      </w:r>
    </w:p>
    <w:p w:rsidRPr="00A675D4" w:rsidR="00BA62E3" w:rsidP="00BA62E3" w:rsidRDefault="00BA62E3" w14:paraId="3B164796" w14:textId="77777777">
      <w:pPr>
        <w:pStyle w:val="c-article-referencestext"/>
        <w:numPr>
          <w:ilvl w:val="0"/>
          <w:numId w:val="2"/>
        </w:numPr>
        <w:pBdr>
          <w:bottom w:val="single" w:color="D5D5D5" w:sz="6" w:space="12"/>
        </w:pBdr>
        <w:shd w:val="clear" w:color="auto" w:fill="FFFFFF"/>
        <w:spacing w:before="0" w:beforeAutospacing="0" w:after="240" w:afterAutospacing="0"/>
      </w:pPr>
    </w:p>
    <w:p w:rsidRPr="00A675D4" w:rsidR="00F2547D" w:rsidP="00F2547D" w:rsidRDefault="00F2547D" w14:paraId="60C51849"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F2547D" w:rsidP="00F2547D" w:rsidRDefault="00F2547D" w14:paraId="04419DB6"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F2547D" w:rsidP="00F2547D" w:rsidRDefault="00F2547D" w14:paraId="644C05E3"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F2547D" w:rsidP="062193C1" w:rsidRDefault="00F2547D" w14:paraId="538ACD33"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062193C1" w:rsidR="00F2547D">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062193C1" w:rsidR="00F2547D">
        <w:rPr>
          <w:rFonts w:ascii="Georgia" w:hAnsi="Georgia"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062193C1" w:rsidR="00F2547D">
        <w:rPr>
          <w:rFonts w:ascii="Georgia" w:hAnsi="Georgia"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0,862,</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0,005) und die kurze Zeit </w:t>
      </w:r>
      <w:r xmlns:w="http://schemas.openxmlformats.org/wordprocessingml/2006/main" w:rsidRPr="062193C1" w:rsidR="00F2547D">
        <w:rPr>
          <w:rFonts w:ascii="Georgia" w:hAnsi="Georgia"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s="Georgia"/>
          <w:color w:val="333333"/>
          <w:kern w:val="0"/>
          <w:sz w:val="27"/>
          <w:szCs w:val="27"/>
          <w:lang w:val="de-DE"/>
        </w:rPr>
        <w:t xml:space="preserve">≤</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22</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8,24,</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0,972,</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062193C1" w:rsidR="00F2547D">
        <w:rPr>
          <w:rFonts w:ascii="Georgia" w:hAnsi="Georgia" w:eastAsia="Times New Roman" w:cs="Georgia"/>
          <w:color w:val="333333"/>
          <w:kern w:val="0"/>
          <w:sz w:val="27"/>
          <w:szCs w:val="27"/>
          <w:lang w:val="de-DE"/>
        </w:rPr>
        <w:t xml:space="preserve">bis </w:t>
      </w:r>
      <w:r xmlns:w="http://schemas.openxmlformats.org/wordprocessingml/2006/main" w:rsidRPr="062193C1" w:rsidR="00F2547D">
        <w:rPr>
          <w:rFonts w:ascii="Georgia" w:hAnsi="Georgia" w:eastAsia="Times New Roman"/>
          <w:color w:val="333333"/>
          <w:kern w:val="0"/>
          <w:sz w:val="27"/>
          <w:szCs w:val="27"/>
          <w:lang w:val="de-DE"/>
        </w:rPr>
        <w:t xml:space="preserve">3-malige Impfung (OR 1,804, 95% CI 1,332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2,444,</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war mit einer Verbesserung der klinischen Schwangerschaftsrate verbunden.</w:t>
      </w:r>
    </w:p>
    <w:p w:rsidR="00F2547D" w:rsidP="00F2547D" w:rsidRDefault="00F2547D" w14:paraId="0EEF0169" w14:textId="77777777"/>
    <w:p w:rsidR="00F2547D" w:rsidP="00F2547D" w:rsidRDefault="00F2547D" w14:paraId="0215D17F"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F2547D" w:rsidP="062193C1" w:rsidRDefault="00F2547D" w14:paraId="1A129908" w14:textId="77777777">
      <w:pPr xmlns:w="http://schemas.openxmlformats.org/wordprocessingml/2006/main">
        <w:pStyle w:val="NormalWeb"/>
        <w:spacing w:before="0" w:beforeAutospacing="off" w:after="0" w:afterAutospacing="off"/>
      </w:pPr>
      <w:r w:rsidRPr="062193C1" w:rsidR="00F2547D">
        <w:rPr>
          <w:lang w:val="de-DE"/>
        </w:rPr>
        <w:t xml:space="preserve">Eine Infektion mit SARS-CoV-2 beeinträchtigt nicht nur die Gesundheit von Menschen auf der ganzen Welt, sondern auch die reproduktive Gesundheit von Frauen. </w:t>
      </w:r>
      <w:r w:rsidRPr="062193C1" w:rsidR="00F2547D">
        <w:rPr>
          <w:lang w:val="de-DE"/>
        </w:rPr>
        <w:t>Das virale Spike</w:t>
      </w:r>
      <w:r w:rsidRPr="062193C1" w:rsidR="00F2547D">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062193C1" w:rsidR="00F2547D">
        <w:rPr>
          <w:lang w:val="de-DE"/>
        </w:rPr>
        <w:t>2)-</w:t>
      </w:r>
      <w:r w:rsidRPr="062193C1" w:rsidR="00F2547D">
        <w:rPr>
          <w:lang w:val="de-DE"/>
        </w:rPr>
        <w:t xml:space="preserve">Rezeptor auf der Wirtszelle, wonach die Protease Transmembran-Serinprotease 2 (TMPRSS2) das S-Protein spaltet, um den Zelleintritt zu erleichtern [ </w:t>
      </w:r>
      <w:hyperlink w:anchor="ref-CR1" r:id="Ra74940e0d60e41f3">
        <w:r w:rsidRPr="062193C1" w:rsidR="00F2547D">
          <w:rPr>
            <w:rStyle w:val="Hyperlink"/>
            <w:color w:val="004B83"/>
            <w:lang w:val="de-DE"/>
          </w:rPr>
          <w:t xml:space="preserve">1 </w:t>
        </w:r>
      </w:hyperlink>
      <w:r w:rsidRPr="062193C1" w:rsidR="00F2547D">
        <w:rPr>
          <w:lang w:val="de-DE"/>
        </w:rPr>
        <w:t xml:space="preserve">, </w:t>
      </w:r>
      <w:hyperlink w:anchor="ref-CR2" r:id="R418be2a3fa114223">
        <w:r w:rsidRPr="062193C1" w:rsidR="00F2547D">
          <w:rPr>
            <w:rStyle w:val="Hyperlink"/>
            <w:color w:val="004B83"/>
            <w:lang w:val="de-DE"/>
          </w:rPr>
          <w:t xml:space="preserve">2 </w:t>
        </w:r>
      </w:hyperlink>
      <w:r w:rsidRPr="062193C1" w:rsidR="00F2547D">
        <w:rPr>
          <w:lang w:val="de-DE"/>
        </w:rPr>
        <w:t xml:space="preserve">]. Es gibt auch einen alternativen ACE2-unabhängigen Mechanismus, bei dem </w:t>
      </w:r>
      <w:r w:rsidRPr="062193C1" w:rsidR="00F2547D">
        <w:rPr>
          <w:lang w:val="de-DE"/>
        </w:rPr>
        <w:t>Basigin</w:t>
      </w:r>
      <w:r w:rsidRPr="062193C1" w:rsidR="00F2547D">
        <w:rPr>
          <w:lang w:val="de-DE"/>
        </w:rPr>
        <w:t xml:space="preserve"> (BSG oder CD147) als zellulärer Rezeptor und die </w:t>
      </w:r>
      <w:r w:rsidRPr="062193C1" w:rsidR="00F2547D">
        <w:rPr>
          <w:lang w:val="de-DE"/>
        </w:rPr>
        <w:t>Cysteinprotease</w:t>
      </w:r>
      <w:r w:rsidRPr="062193C1" w:rsidR="00F2547D">
        <w:rPr>
          <w:lang w:val="de-DE"/>
        </w:rPr>
        <w:t xml:space="preserve"> </w:t>
      </w:r>
      <w:r w:rsidRPr="062193C1" w:rsidR="00F2547D">
        <w:rPr>
          <w:lang w:val="de-DE"/>
        </w:rPr>
        <w:t>Cathepsin</w:t>
      </w:r>
      <w:r w:rsidRPr="062193C1" w:rsidR="00F2547D">
        <w:rPr>
          <w:lang w:val="de-DE"/>
        </w:rPr>
        <w:t xml:space="preserve"> L (CTSL) als Protease fungiert und so möglicherweise den Zelleintritt von SARS-CoV-2 vermittelt [ </w:t>
      </w:r>
      <w:hyperlink w:anchor="ref-CR1" r:id="Re93f868d82444459">
        <w:r w:rsidRPr="062193C1" w:rsidR="00F2547D">
          <w:rPr>
            <w:rStyle w:val="Hyperlink"/>
            <w:color w:val="004B83"/>
            <w:lang w:val="de-DE"/>
          </w:rPr>
          <w:t xml:space="preserve">1 </w:t>
        </w:r>
      </w:hyperlink>
      <w:r w:rsidRPr="062193C1" w:rsidR="00F2547D">
        <w:rPr>
          <w:lang w:val="de-DE"/>
        </w:rPr>
        <w:t xml:space="preserve">, </w:t>
      </w:r>
      <w:hyperlink w:anchor="ref-CR2" r:id="R709ed910a7524d22">
        <w:r w:rsidRPr="062193C1" w:rsidR="00F2547D">
          <w:rPr>
            <w:rStyle w:val="Hyperlink"/>
            <w:color w:val="004B83"/>
            <w:lang w:val="de-DE"/>
          </w:rPr>
          <w:t xml:space="preserve">2 </w:t>
        </w:r>
      </w:hyperlink>
      <w:r w:rsidRPr="062193C1" w:rsidR="00F2547D">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062193C1" w:rsidR="00F2547D">
        <w:rPr>
          <w:lang w:val="de-DE"/>
        </w:rPr>
        <w:t>Zervixsekret</w:t>
      </w:r>
      <w:r w:rsidRPr="062193C1" w:rsidR="00F2547D">
        <w:rPr>
          <w:lang w:val="de-DE"/>
        </w:rPr>
        <w:t xml:space="preserve"> (10,53 %) nachgewiesen [ </w:t>
      </w:r>
      <w:hyperlink w:anchor="ref-CR3" r:id="R81ee50502b0e4521">
        <w:r w:rsidRPr="062193C1" w:rsidR="00F2547D">
          <w:rPr>
            <w:rStyle w:val="Hyperlink"/>
            <w:color w:val="004B83"/>
            <w:lang w:val="de-DE"/>
          </w:rPr>
          <w:t xml:space="preserve">3 </w:t>
        </w:r>
      </w:hyperlink>
      <w:r w:rsidRPr="062193C1" w:rsidR="00F2547D">
        <w:rPr>
          <w:lang w:val="de-DE"/>
        </w:rPr>
        <w:t xml:space="preserve">, </w:t>
      </w:r>
      <w:hyperlink w:anchor="ref-CR4" r:id="R9659840e216642a2">
        <w:r w:rsidRPr="062193C1" w:rsidR="00F2547D">
          <w:rPr>
            <w:rStyle w:val="Hyperlink"/>
            <w:color w:val="004B83"/>
            <w:lang w:val="de-DE"/>
          </w:rPr>
          <w:t xml:space="preserve">4 </w:t>
        </w:r>
      </w:hyperlink>
      <w:r w:rsidRPr="062193C1" w:rsidR="00F2547D">
        <w:rPr>
          <w:lang w:val="de-DE"/>
        </w:rPr>
        <w:t xml:space="preserve">, </w:t>
      </w:r>
      <w:hyperlink w:anchor="ref-CR5" r:id="Rc2f7e7b899f141e9">
        <w:r w:rsidRPr="062193C1" w:rsidR="00F2547D">
          <w:rPr>
            <w:rStyle w:val="Hyperlink"/>
            <w:color w:val="004B83"/>
            <w:lang w:val="de-DE"/>
          </w:rPr>
          <w:t xml:space="preserve">5 </w:t>
        </w:r>
      </w:hyperlink>
      <w:r w:rsidRPr="062193C1" w:rsidR="00F2547D">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e0ccfa7bad9e4e25">
        <w:r w:rsidRPr="062193C1" w:rsidR="00F2547D">
          <w:rPr>
            <w:rStyle w:val="Hyperlink"/>
            <w:color w:val="004B83"/>
            <w:lang w:val="de-DE"/>
          </w:rPr>
          <w:t xml:space="preserve">6 </w:t>
        </w:r>
      </w:hyperlink>
      <w:r w:rsidRPr="062193C1" w:rsidR="00F2547D">
        <w:rPr>
          <w:lang w:val="de-DE"/>
        </w:rPr>
        <w:t xml:space="preserve">]. In der bisherigen Literatur wurde bestätigt, dass SARS-CoV-2-Rezeptoren (klassische/nicht-klassische) im weiblichen Fortpflanzungssystem (Endometrium, Eierstöcke) exprimiert werden [ </w:t>
      </w:r>
      <w:hyperlink w:anchor="ref-CR1" r:id="Rc7dccd0cecbe4abc">
        <w:r w:rsidRPr="062193C1" w:rsidR="00F2547D">
          <w:rPr>
            <w:rStyle w:val="Hyperlink"/>
            <w:color w:val="004B83"/>
            <w:lang w:val="de-DE"/>
          </w:rPr>
          <w:t xml:space="preserve">1 </w:t>
        </w:r>
      </w:hyperlink>
      <w:r w:rsidRPr="062193C1" w:rsidR="00F2547D">
        <w:rPr>
          <w:lang w:val="de-DE"/>
        </w:rPr>
        <w:t xml:space="preserve">, </w:t>
      </w:r>
      <w:hyperlink w:anchor="ref-CR7" r:id="R8ab45bacb6df4ce7">
        <w:r w:rsidRPr="062193C1" w:rsidR="00F2547D">
          <w:rPr>
            <w:rStyle w:val="Hyperlink"/>
            <w:color w:val="004B83"/>
            <w:lang w:val="de-DE"/>
          </w:rPr>
          <w:t xml:space="preserve">7 </w:t>
        </w:r>
      </w:hyperlink>
      <w:r w:rsidRPr="062193C1" w:rsidR="00F2547D">
        <w:rPr>
          <w:lang w:val="de-DE"/>
        </w:rPr>
        <w:t xml:space="preserve">, </w:t>
      </w:r>
      <w:hyperlink w:anchor="ref-CR8" r:id="R47febbe0a6b64cea">
        <w:r w:rsidRPr="062193C1" w:rsidR="00F2547D">
          <w:rPr>
            <w:rStyle w:val="Hyperlink"/>
            <w:color w:val="004B83"/>
            <w:lang w:val="de-DE"/>
          </w:rPr>
          <w:t xml:space="preserve">8 </w:t>
        </w:r>
      </w:hyperlink>
      <w:r w:rsidRPr="062193C1" w:rsidR="00F2547D">
        <w:rPr>
          <w:lang w:val="de-DE"/>
        </w:rPr>
        <w:t>], sodass eine theoretische Möglichkeit besteht, dass das weibliche Fortpflanzungssystem von Virusinfektionen betroffen sein könnte.</w:t>
      </w:r>
    </w:p>
    <w:p w:rsidR="00F2547D" w:rsidP="062193C1" w:rsidRDefault="00F2547D" w14:paraId="56857B9C" w14:textId="77777777">
      <w:pPr xmlns:w="http://schemas.openxmlformats.org/wordprocessingml/2006/main">
        <w:pStyle w:val="NormalWeb"/>
        <w:spacing w:before="0" w:beforeAutospacing="off" w:after="0" w:afterAutospacing="off"/>
      </w:pPr>
      <w:r w:rsidRPr="062193C1" w:rsidR="00F2547D">
        <w:rPr>
          <w:lang w:val="de-DE"/>
        </w:rPr>
        <w:t xml:space="preserve">Frühere Forschungsarbeiten haben ergeben, dass eine SARS-CoV-2-Infektion während einer kontrollierten ovariellen Stimulation (COS) die Embryonalentwicklung beeinflussen kann [ </w:t>
      </w:r>
      <w:hyperlink w:anchor="ref-CR9" r:id="Rdda14a7569784871">
        <w:r w:rsidRPr="062193C1" w:rsidR="00F2547D">
          <w:rPr>
            <w:rStyle w:val="Hyperlink"/>
            <w:color w:val="004B83"/>
            <w:lang w:val="de-DE"/>
          </w:rPr>
          <w:t xml:space="preserve">9 </w:t>
        </w:r>
      </w:hyperlink>
      <w:r w:rsidRPr="062193C1" w:rsidR="00F2547D">
        <w:rPr>
          <w:lang w:val="de-DE"/>
        </w:rPr>
        <w:t xml:space="preserve">, </w:t>
      </w:r>
      <w:hyperlink w:anchor="ref-CR10" r:id="R79bc12aaac634cae">
        <w:r w:rsidRPr="062193C1" w:rsidR="00F2547D">
          <w:rPr>
            <w:rStyle w:val="Hyperlink"/>
            <w:color w:val="004B83"/>
            <w:lang w:val="de-DE"/>
          </w:rPr>
          <w:t xml:space="preserve">10 </w:t>
        </w:r>
      </w:hyperlink>
      <w:r w:rsidRPr="062193C1" w:rsidR="00F2547D">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89749724cca44da4">
        <w:r w:rsidRPr="062193C1" w:rsidR="00F2547D">
          <w:rPr>
            <w:rStyle w:val="Hyperlink"/>
            <w:color w:val="004B83"/>
            <w:lang w:val="de-DE"/>
          </w:rPr>
          <w:t xml:space="preserve">11 </w:t>
        </w:r>
      </w:hyperlink>
      <w:r w:rsidRPr="062193C1" w:rsidR="00F2547D">
        <w:rPr>
          <w:lang w:val="de-DE"/>
        </w:rPr>
        <w:t xml:space="preserve">, </w:t>
      </w:r>
      <w:hyperlink w:anchor="ref-CR12" r:id="Rdc7ca302848d4d54">
        <w:r w:rsidRPr="062193C1" w:rsidR="00F2547D">
          <w:rPr>
            <w:rStyle w:val="Hyperlink"/>
            <w:color w:val="004B83"/>
            <w:lang w:val="de-DE"/>
          </w:rPr>
          <w:t xml:space="preserve">12 </w:t>
        </w:r>
      </w:hyperlink>
      <w:r w:rsidRPr="062193C1" w:rsidR="00F2547D">
        <w:rPr>
          <w:lang w:val="de-DE"/>
        </w:rPr>
        <w:t xml:space="preserve">]. Es bleibt umstritten, ob eine SARS-CoV-2-Infektion negative Auswirkungen auf den frühen Schwangerschaftsverlauf hat [ </w:t>
      </w:r>
      <w:hyperlink w:anchor="ref-CR13" r:id="R717a68af766e4cb9">
        <w:r w:rsidRPr="062193C1" w:rsidR="00F2547D">
          <w:rPr>
            <w:rStyle w:val="Hyperlink"/>
            <w:color w:val="004B83"/>
            <w:lang w:val="de-DE"/>
          </w:rPr>
          <w:t xml:space="preserve">13 </w:t>
        </w:r>
      </w:hyperlink>
      <w:r w:rsidRPr="062193C1" w:rsidR="00F2547D">
        <w:rPr>
          <w:lang w:val="de-DE"/>
        </w:rPr>
        <w:t xml:space="preserve">, </w:t>
      </w:r>
      <w:hyperlink w:anchor="ref-CR14" r:id="R7c047680e55741c6">
        <w:r w:rsidRPr="062193C1" w:rsidR="00F2547D">
          <w:rPr>
            <w:rStyle w:val="Hyperlink"/>
            <w:color w:val="004B83"/>
            <w:lang w:val="de-DE"/>
          </w:rPr>
          <w:t xml:space="preserve">14 </w:t>
        </w:r>
      </w:hyperlink>
      <w:r w:rsidRPr="062193C1" w:rsidR="00F2547D">
        <w:rPr>
          <w:lang w:val="de-DE"/>
        </w:rPr>
        <w:t xml:space="preserve">]. Frühere veröffentlichte Artikel haben gezeigt, dass die Genesung von einer SARS-CoV-2-Infektion den Schwangerschaftsverlauf in frischen Zyklen mit Embryotransfer nicht beeinflusst [ </w:t>
      </w:r>
      <w:hyperlink w:anchor="ref-CR15" r:id="Rfcdd92bc3536435b">
        <w:r w:rsidRPr="062193C1" w:rsidR="00F2547D">
          <w:rPr>
            <w:rStyle w:val="Hyperlink"/>
            <w:color w:val="004B83"/>
            <w:lang w:val="de-DE"/>
          </w:rPr>
          <w:t xml:space="preserve">15 </w:t>
        </w:r>
      </w:hyperlink>
      <w:r w:rsidRPr="062193C1" w:rsidR="00F2547D">
        <w:rPr>
          <w:lang w:val="de-DE"/>
        </w:rPr>
        <w:t xml:space="preserve">]. Darüber hinaus wurde festgestellt, dass eine SARS-CoV-2-Impfung die Eierstockfunktion bei assistierten Reproduktionstechnologien (ART) nicht negativ beeinflusst [ </w:t>
      </w:r>
      <w:hyperlink w:anchor="ref-CR16" r:id="Rf23c19367e134df6">
        <w:r w:rsidRPr="062193C1" w:rsidR="00F2547D">
          <w:rPr>
            <w:rStyle w:val="Hyperlink"/>
            <w:color w:val="004B83"/>
            <w:lang w:val="de-DE"/>
          </w:rPr>
          <w:t xml:space="preserve">16 </w:t>
        </w:r>
      </w:hyperlink>
      <w:r w:rsidRPr="062193C1" w:rsidR="00F2547D">
        <w:rPr>
          <w:lang w:val="de-DE"/>
        </w:rPr>
        <w:t xml:space="preserve">, </w:t>
      </w:r>
      <w:hyperlink w:anchor="ref-CR17" r:id="R63e020953af24edd">
        <w:r w:rsidRPr="062193C1" w:rsidR="00F2547D">
          <w:rPr>
            <w:rStyle w:val="Hyperlink"/>
            <w:color w:val="004B83"/>
            <w:lang w:val="de-DE"/>
          </w:rPr>
          <w:t xml:space="preserve">17 </w:t>
        </w:r>
      </w:hyperlink>
      <w:r w:rsidRPr="062193C1" w:rsidR="00F2547D">
        <w:rPr>
          <w:lang w:val="de-DE"/>
        </w:rPr>
        <w:t xml:space="preserve">]. Trotz der verfügbaren Literatur gibt es keinen Forschungsstand darüber, ob eine SARS-CoV-2-Infektion den frühen Schwangerschaftsverlauf kurz nach einem Embryotransfer bei einer In-vitro-Fertilisation (IVF) oder einer </w:t>
      </w:r>
      <w:r w:rsidRPr="062193C1" w:rsidR="00F2547D">
        <w:rPr>
          <w:lang w:val="de-DE"/>
        </w:rPr>
        <w:t>intrazytoplasmatischen</w:t>
      </w:r>
      <w:r w:rsidRPr="062193C1" w:rsidR="00F2547D">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F2547D" w:rsidP="00F2547D" w:rsidRDefault="00F2547D" w14:paraId="59E3E6E3"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F2547D" w:rsidP="00F2547D" w:rsidRDefault="00F2547D" w14:paraId="171D7CCA"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F2547D" w:rsidP="00F2547D" w:rsidRDefault="00F2547D" w14:paraId="6149218E"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F2547D" w:rsidP="062193C1" w:rsidRDefault="00F2547D" w14:paraId="4D992C10" w14:textId="77777777">
      <w:pPr xmlns:w="http://schemas.openxmlformats.org/wordprocessingml/2006/main">
        <w:pStyle w:val="NormalWeb"/>
        <w:spacing w:before="0" w:beforeAutospacing="off" w:after="0" w:afterAutospacing="off"/>
      </w:pPr>
      <w:r w:rsidRPr="062193C1" w:rsidR="00F2547D">
        <w:rPr>
          <w:lang w:val="de-DE"/>
        </w:rPr>
        <w:t xml:space="preserve">Zur diagnostizierten Gruppe einer SARS-CoV-2-Infektion zählen Personen, die im Oropharynxabstrich mittels Reverse-Transkriptase-Polymerase-Kettenreaktion (RT-PCR) positiv auf RNA oder im </w:t>
      </w:r>
      <w:r w:rsidRPr="062193C1" w:rsidR="00F2547D">
        <w:rPr>
          <w:lang w:val="de-DE"/>
        </w:rPr>
        <w:t>Nasopharynxabstrich</w:t>
      </w:r>
      <w:r w:rsidRPr="062193C1" w:rsidR="00F2547D">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4a44a67de61a4f02">
        <w:r w:rsidRPr="062193C1" w:rsidR="00F2547D">
          <w:rPr>
            <w:rStyle w:val="Hyperlink"/>
            <w:color w:val="004B83"/>
            <w:lang w:val="de-DE"/>
          </w:rPr>
          <w:t xml:space="preserve">14 </w:t>
        </w:r>
      </w:hyperlink>
      <w:r w:rsidRPr="062193C1" w:rsidR="00F2547D">
        <w:rPr>
          <w:lang w:val="de-DE"/>
        </w:rPr>
        <w:t>].</w:t>
      </w:r>
    </w:p>
    <w:p w:rsidR="00F2547D" w:rsidP="00F2547D" w:rsidRDefault="00F2547D" w14:paraId="083C35BC"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F2547D" w:rsidP="062193C1" w:rsidRDefault="00F2547D" w14:paraId="08E6318F" w14:textId="77777777">
      <w:pPr xmlns:w="http://schemas.openxmlformats.org/wordprocessingml/2006/main">
        <w:pStyle w:val="Heading4"/>
        <w:spacing w:before="360" w:after="120"/>
        <w:rPr>
          <w:rFonts w:ascii="Segoe UI" w:hAnsi="Segoe UI" w:cs="Segoe UI"/>
          <w:color w:val="222222"/>
          <w:lang w:val="de-DE"/>
        </w:rPr>
      </w:pPr>
      <w:r w:rsidRPr="062193C1" w:rsidR="00F2547D">
        <w:rPr>
          <w:rFonts w:ascii="Segoe UI" w:hAnsi="Segoe UI" w:cs="Segoe UI"/>
          <w:color w:val="222222"/>
          <w:lang w:val="de-DE"/>
        </w:rPr>
        <w:t xml:space="preserve">Frischer Embryotransfer (frischer </w:t>
      </w:r>
      <w:r w:rsidRPr="062193C1" w:rsidR="00F2547D">
        <w:rPr>
          <w:rFonts w:ascii="Segoe UI" w:hAnsi="Segoe UI" w:cs="Segoe UI"/>
          <w:color w:val="222222"/>
          <w:lang w:val="de-DE"/>
        </w:rPr>
        <w:t>ET)-</w:t>
      </w:r>
      <w:r w:rsidRPr="062193C1" w:rsidR="00F2547D">
        <w:rPr>
          <w:rFonts w:ascii="Segoe UI" w:hAnsi="Segoe UI" w:cs="Segoe UI"/>
          <w:color w:val="222222"/>
          <w:lang w:val="de-DE"/>
        </w:rPr>
        <w:t>Zyklus</w:t>
      </w:r>
    </w:p>
    <w:p w:rsidR="00F2547D" w:rsidP="062193C1" w:rsidRDefault="00F2547D" w14:paraId="020800A3" w14:textId="77777777">
      <w:pPr xmlns:w="http://schemas.openxmlformats.org/wordprocessingml/2006/main">
        <w:pStyle w:val="NormalWeb"/>
        <w:spacing w:before="0" w:beforeAutospacing="off" w:after="0" w:afterAutospacing="off"/>
      </w:pPr>
      <w:r w:rsidRPr="062193C1" w:rsidR="00F2547D">
        <w:rPr>
          <w:lang w:val="de-DE"/>
        </w:rPr>
        <w:t xml:space="preserve">Die Protokolle zur ovariellen Stimulation wurden entsprechend dem Protokoll der Krankenhäuser durchgeführt [ </w:t>
      </w:r>
      <w:hyperlink w:anchor="ref-CR18" r:id="R775e0963f97f4d67">
        <w:r w:rsidRPr="062193C1" w:rsidR="00F2547D">
          <w:rPr>
            <w:rStyle w:val="Hyperlink"/>
            <w:color w:val="004B83"/>
            <w:lang w:val="de-DE"/>
          </w:rPr>
          <w:t xml:space="preserve">18 </w:t>
        </w:r>
      </w:hyperlink>
      <w:r w:rsidRPr="062193C1" w:rsidR="00F2547D">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062193C1" w:rsidR="00F2547D">
        <w:rPr>
          <w:lang w:val="de-DE"/>
        </w:rPr>
        <w:t>Vitrolife</w:t>
      </w:r>
      <w:r w:rsidRPr="062193C1" w:rsidR="00F2547D">
        <w:rPr>
          <w:lang w:val="de-DE"/>
        </w:rPr>
        <w:t xml:space="preserve">) kultiviert, bis sie das </w:t>
      </w:r>
      <w:r w:rsidRPr="062193C1" w:rsidR="00F2547D">
        <w:rPr>
          <w:lang w:val="de-DE"/>
        </w:rPr>
        <w:t>Blastozystenstadium</w:t>
      </w:r>
      <w:r w:rsidRPr="062193C1" w:rsidR="00F2547D">
        <w:rPr>
          <w:lang w:val="de-DE"/>
        </w:rPr>
        <w:t xml:space="preserve"> erreichten. Der Kultivierungsprozess fand in einem COOK-Mini-Inkubator bei 37 °C in einer befeuchteten Atmosphäre aus 6 % CO </w:t>
      </w:r>
      <w:r w:rsidRPr="062193C1" w:rsidR="00F2547D">
        <w:rPr>
          <w:sz w:val="20"/>
          <w:szCs w:val="20"/>
          <w:vertAlign w:val="subscript"/>
          <w:lang w:val="de-DE"/>
        </w:rPr>
        <w:t xml:space="preserve">2 </w:t>
      </w:r>
      <w:r w:rsidRPr="062193C1" w:rsidR="00F2547D">
        <w:rPr>
          <w:lang w:val="de-DE"/>
        </w:rPr>
        <w:t>,</w:t>
      </w:r>
      <w:r w:rsidRPr="062193C1" w:rsidR="00F2547D">
        <w:rPr>
          <w:lang w:val="de-DE"/>
        </w:rPr>
        <w:t xml:space="preserve"> 5 % O </w:t>
      </w:r>
      <w:r w:rsidRPr="062193C1" w:rsidR="00F2547D">
        <w:rPr>
          <w:sz w:val="20"/>
          <w:szCs w:val="20"/>
          <w:vertAlign w:val="subscript"/>
          <w:lang w:val="de-DE"/>
        </w:rPr>
        <w:t xml:space="preserve">2 </w:t>
      </w:r>
      <w:r w:rsidRPr="062193C1" w:rsidR="00F2547D">
        <w:rPr>
          <w:lang w:val="de-DE"/>
        </w:rPr>
        <w:t xml:space="preserve">und 89 % N </w:t>
      </w:r>
      <w:r w:rsidRPr="062193C1" w:rsidR="00F2547D">
        <w:rPr>
          <w:sz w:val="20"/>
          <w:szCs w:val="20"/>
          <w:vertAlign w:val="subscript"/>
          <w:lang w:val="de-DE"/>
        </w:rPr>
        <w:t xml:space="preserve">2 </w:t>
      </w:r>
      <w:r w:rsidRPr="062193C1" w:rsidR="00F2547D">
        <w:rPr>
          <w:sz w:val="20"/>
          <w:szCs w:val="20"/>
          <w:vertAlign w:val="subscript"/>
          <w:lang w:val="de-DE"/>
        </w:rPr>
        <w:t xml:space="preserve">statt </w:t>
      </w:r>
      <w:r w:rsidRPr="062193C1" w:rsidR="00F2547D">
        <w:rPr>
          <w:lang w:val="de-DE"/>
        </w:rPr>
        <w:t>.</w:t>
      </w:r>
      <w:r w:rsidRPr="062193C1" w:rsidR="00F2547D">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F2547D" w:rsidP="00F2547D" w:rsidRDefault="00F2547D" w14:paraId="080D1DD9" w14:textId="77777777">
      <w:pPr>
        <w:pStyle w:val="NormalWeb"/>
        <w:spacing w:before="0" w:beforeAutospacing="0" w:after="0" w:afterAutospacing="0"/>
      </w:pPr>
    </w:p>
    <w:p w:rsidR="00F2547D" w:rsidP="00F2547D" w:rsidRDefault="00F2547D" w14:paraId="7A3EBCE3" w14:textId="77777777">
      <w:pPr>
        <w:pStyle w:val="NormalWeb"/>
        <w:spacing w:before="0" w:beforeAutospacing="0" w:after="0" w:afterAutospacing="0"/>
      </w:pPr>
      <w:r w:rsidRPr="004D3FCC">
        <w:rPr>
          <w:noProof/>
        </w:rPr>
        <w:pict w14:anchorId="360F9B9F">
          <v:shape id="_x0000_i1041" style="width:468pt;height:361.5pt;visibility:visible" alt="Know The Accuracy Of Your Medical Test Results - Lab Me" type="#_x0000_t75">
            <v:imagedata o:title="Know The Accuracy Of Your Medical Test Results - Lab Me" r:id="rId27"/>
            <o:lock v:ext="edit" grouping="t"/>
          </v:shape>
        </w:pict>
      </w:r>
    </w:p>
    <w:p w:rsidR="00F2547D" w:rsidP="00F2547D" w:rsidRDefault="00F2547D" w14:paraId="53E143FE"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F2547D" w:rsidP="062193C1" w:rsidRDefault="00F2547D" w14:paraId="03FA5BCA" w14:textId="77777777">
      <w:pPr xmlns:w="http://schemas.openxmlformats.org/wordprocessingml/2006/main">
        <w:pStyle w:val="NormalWeb"/>
        <w:spacing w:before="0" w:beforeAutospacing="off" w:after="0" w:afterAutospacing="off"/>
      </w:pPr>
      <w:r w:rsidRPr="062193C1" w:rsidR="00F2547D">
        <w:rPr>
          <w:lang w:val="de-DE"/>
        </w:rPr>
        <w:t xml:space="preserve">Alle Embryonen wurden vor dem Einfrieren in einem FET-Zyklus bewertet. Am dritten Tag wurden die Embryonen nach </w:t>
      </w:r>
      <w:r w:rsidRPr="062193C1" w:rsidR="00F2547D">
        <w:rPr>
          <w:lang w:val="de-DE"/>
        </w:rPr>
        <w:t>Puissant's</w:t>
      </w:r>
      <w:r w:rsidRPr="062193C1" w:rsidR="00F2547D">
        <w:rPr>
          <w:lang w:val="de-DE"/>
        </w:rPr>
        <w:t xml:space="preserve"> Kriterium bewertet, während Blastozysten am fünften, sechsten oder siebten Tag nach dem System von Gardner und Schoolcraft bewertet wurden. Alle Embryonen wurden mit einem </w:t>
      </w:r>
      <w:r w:rsidRPr="062193C1" w:rsidR="00F2547D">
        <w:rPr>
          <w:lang w:val="de-DE"/>
        </w:rPr>
        <w:t>Kitazato-Vitrifikationskit</w:t>
      </w:r>
      <w:r w:rsidRPr="062193C1" w:rsidR="00F2547D">
        <w:rPr>
          <w:lang w:val="de-DE"/>
        </w:rPr>
        <w:t xml:space="preserve"> (</w:t>
      </w:r>
      <w:r w:rsidRPr="062193C1" w:rsidR="00F2547D">
        <w:rPr>
          <w:lang w:val="de-DE"/>
        </w:rPr>
        <w:t>Kitazato</w:t>
      </w:r>
      <w:r w:rsidRPr="062193C1" w:rsidR="00F2547D">
        <w:rPr>
          <w:lang w:val="de-DE"/>
        </w:rPr>
        <w:t xml:space="preserve"> Biopharma, Shizuoka, Japan) in Kombination mit geschlossenen Hochsicherheits-</w:t>
      </w:r>
      <w:r w:rsidRPr="062193C1" w:rsidR="00F2547D">
        <w:rPr>
          <w:lang w:val="de-DE"/>
        </w:rPr>
        <w:t>Vitrifikations</w:t>
      </w:r>
      <w:r w:rsidRPr="062193C1" w:rsidR="00F2547D">
        <w:rPr>
          <w:lang w:val="de-DE"/>
        </w:rPr>
        <w:t>-Straws (</w:t>
      </w:r>
      <w:r w:rsidRPr="062193C1" w:rsidR="00F2547D">
        <w:rPr>
          <w:lang w:val="de-DE"/>
        </w:rPr>
        <w:t>Cryo</w:t>
      </w:r>
      <w:r w:rsidRPr="062193C1" w:rsidR="00F2547D">
        <w:rPr>
          <w:lang w:val="de-DE"/>
        </w:rPr>
        <w:t xml:space="preserve"> Bio System, Frankreich) </w:t>
      </w:r>
      <w:r w:rsidRPr="062193C1" w:rsidR="00F2547D">
        <w:rPr>
          <w:lang w:val="de-DE"/>
        </w:rPr>
        <w:t>vitrifiziert</w:t>
      </w:r>
      <w:r w:rsidRPr="062193C1" w:rsidR="00F2547D">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F2547D" w:rsidP="00F2547D" w:rsidRDefault="00F2547D" w14:paraId="36A0192B"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F2547D" w:rsidP="062193C1" w:rsidRDefault="00F2547D" w14:paraId="36F256B8" w14:textId="77777777">
      <w:pPr xmlns:w="http://schemas.openxmlformats.org/wordprocessingml/2006/main">
        <w:pStyle w:val="NormalWeb"/>
        <w:spacing w:before="0" w:beforeAutospacing="off" w:after="0" w:afterAutospacing="off"/>
      </w:pPr>
      <w:r w:rsidRPr="062193C1" w:rsidR="00F2547D">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062193C1" w:rsidR="00F2547D">
        <w:rPr>
          <w:lang w:val="de-DE"/>
        </w:rPr>
        <w:t>Glossary</w:t>
      </w:r>
      <w:r w:rsidRPr="062193C1" w:rsidR="00F2547D">
        <w:rPr>
          <w:lang w:val="de-DE"/>
        </w:rPr>
        <w:t xml:space="preserve"> on </w:t>
      </w:r>
      <w:r w:rsidRPr="062193C1" w:rsidR="00F2547D">
        <w:rPr>
          <w:lang w:val="de-DE"/>
        </w:rPr>
        <w:t>Infertility</w:t>
      </w:r>
      <w:r w:rsidRPr="062193C1" w:rsidR="00F2547D">
        <w:rPr>
          <w:lang w:val="de-DE"/>
        </w:rPr>
        <w:t xml:space="preserve"> and </w:t>
      </w:r>
      <w:r w:rsidRPr="062193C1" w:rsidR="00F2547D">
        <w:rPr>
          <w:lang w:val="de-DE"/>
        </w:rPr>
        <w:t>Fertility</w:t>
      </w:r>
      <w:r w:rsidRPr="062193C1" w:rsidR="00F2547D">
        <w:rPr>
          <w:lang w:val="de-DE"/>
        </w:rPr>
        <w:t xml:space="preserve"> Care [ </w:t>
      </w:r>
      <w:hyperlink w:anchor="ref-CR19" r:id="R567fab5470a74415">
        <w:r w:rsidRPr="062193C1" w:rsidR="00F2547D">
          <w:rPr>
            <w:rStyle w:val="Hyperlink"/>
            <w:color w:val="004B83"/>
            <w:lang w:val="de-DE"/>
          </w:rPr>
          <w:t xml:space="preserve">19 </w:t>
        </w:r>
      </w:hyperlink>
      <w:r w:rsidRPr="062193C1" w:rsidR="00F2547D">
        <w:rPr>
          <w:lang w:val="de-DE"/>
        </w:rPr>
        <w:t>] definiert.</w:t>
      </w:r>
    </w:p>
    <w:p w:rsidR="00F2547D" w:rsidP="00F2547D" w:rsidRDefault="00F2547D" w14:paraId="09F5B15B"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F2547D" w:rsidP="062193C1" w:rsidRDefault="00F2547D" w14:paraId="31A1A1BD" w14:textId="77777777">
      <w:pPr xmlns:w="http://schemas.openxmlformats.org/wordprocessingml/2006/main">
        <w:pStyle w:val="NormalWeb"/>
        <w:spacing w:before="0" w:beforeAutospacing="off" w:after="0" w:afterAutospacing="off"/>
      </w:pPr>
      <w:r w:rsidRPr="062193C1" w:rsidR="00F2547D">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062193C1" w:rsidR="00F2547D">
        <w:rPr>
          <w:lang w:val="de-DE"/>
        </w:rPr>
        <w:t>Ratios</w:t>
      </w:r>
      <w:r w:rsidRPr="062193C1" w:rsidR="00F2547D">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F2547D" w:rsidP="00F2547D" w:rsidRDefault="00F2547D" w14:paraId="20C6938C"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F2547D" w:rsidP="062193C1" w:rsidRDefault="00F2547D" w14:paraId="7D172B10" w14:textId="77777777">
      <w:pPr xmlns:w="http://schemas.openxmlformats.org/wordprocessingml/2006/main">
        <w:pStyle w:val="NormalWeb"/>
        <w:spacing w:before="0" w:beforeAutospacing="off" w:after="0" w:afterAutospacing="off"/>
      </w:pPr>
      <w:r w:rsidRPr="062193C1" w:rsidR="00F2547D">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062193C1" w:rsidR="00F2547D">
        <w:rPr>
          <w:lang w:val="de-DE"/>
        </w:rPr>
        <w:t xml:space="preserve">( </w:t>
      </w:r>
      <w:r w:rsidRPr="062193C1" w:rsidR="00F2547D">
        <w:rPr>
          <w:i w:val="1"/>
          <w:iCs w:val="1"/>
          <w:lang w:val="de-DE"/>
        </w:rPr>
        <w:t>n</w:t>
      </w:r>
      <w:r w:rsidRPr="062193C1" w:rsidR="00F2547D">
        <w:rPr>
          <w:i w:val="1"/>
          <w:iCs w:val="1"/>
          <w:lang w:val="de-DE"/>
        </w:rPr>
        <w:t xml:space="preserve"> </w:t>
      </w:r>
      <w:r w:rsidRPr="062193C1" w:rsidR="00F2547D">
        <w:rPr>
          <w:lang w:val="de-DE"/>
        </w:rPr>
        <w:t xml:space="preserve">= 687) gehörten zur Gruppe mit diagnostiziertem SARS-CoV-2, 16,4 % </w:t>
      </w:r>
      <w:r w:rsidRPr="062193C1" w:rsidR="00F2547D">
        <w:rPr>
          <w:lang w:val="de-DE"/>
        </w:rPr>
        <w:t xml:space="preserve">( </w:t>
      </w:r>
      <w:r w:rsidRPr="062193C1" w:rsidR="00F2547D">
        <w:rPr>
          <w:i w:val="1"/>
          <w:iCs w:val="1"/>
          <w:lang w:val="de-DE"/>
        </w:rPr>
        <w:t>n</w:t>
      </w:r>
      <w:r w:rsidRPr="062193C1" w:rsidR="00F2547D">
        <w:rPr>
          <w:i w:val="1"/>
          <w:iCs w:val="1"/>
          <w:lang w:val="de-DE"/>
        </w:rPr>
        <w:t xml:space="preserve"> </w:t>
      </w:r>
      <w:r w:rsidRPr="062193C1" w:rsidR="00F2547D">
        <w:rPr>
          <w:lang w:val="de-DE"/>
        </w:rPr>
        <w:t xml:space="preserve">= 219) zur Gruppe mit Verdacht auf eine SARS-CoV-2-Infektion und 32 % </w:t>
      </w:r>
      <w:r w:rsidRPr="062193C1" w:rsidR="00F2547D">
        <w:rPr>
          <w:lang w:val="de-DE"/>
        </w:rPr>
        <w:t xml:space="preserve">( </w:t>
      </w:r>
      <w:r w:rsidRPr="062193C1" w:rsidR="00F2547D">
        <w:rPr>
          <w:i w:val="1"/>
          <w:iCs w:val="1"/>
          <w:lang w:val="de-DE"/>
        </w:rPr>
        <w:t>n</w:t>
      </w:r>
      <w:r w:rsidRPr="062193C1" w:rsidR="00F2547D">
        <w:rPr>
          <w:i w:val="1"/>
          <w:iCs w:val="1"/>
          <w:lang w:val="de-DE"/>
        </w:rPr>
        <w:t xml:space="preserve"> </w:t>
      </w:r>
      <w:r w:rsidRPr="062193C1" w:rsidR="00F2547D">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062193C1" w:rsidR="00F2547D">
        <w:rPr>
          <w:lang w:val="de-DE"/>
        </w:rPr>
        <w:t>Adenomyose</w:t>
      </w:r>
      <w:r w:rsidRPr="062193C1" w:rsidR="00F2547D">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062193C1" w:rsidR="00F2547D">
        <w:rPr>
          <w:lang w:val="de-DE"/>
        </w:rPr>
        <w:t xml:space="preserve">( </w:t>
      </w:r>
      <w:r w:rsidRPr="062193C1" w:rsidR="00F2547D">
        <w:rPr>
          <w:i w:val="1"/>
          <w:iCs w:val="1"/>
          <w:lang w:val="de-DE"/>
        </w:rPr>
        <w:t>p</w:t>
      </w:r>
      <w:r w:rsidRPr="062193C1" w:rsidR="00F2547D">
        <w:rPr>
          <w:i w:val="1"/>
          <w:iCs w:val="1"/>
          <w:lang w:val="de-DE"/>
        </w:rPr>
        <w:t xml:space="preserve"> </w:t>
      </w:r>
      <w:r w:rsidRPr="062193C1" w:rsidR="00F2547D">
        <w:rPr>
          <w:lang w:val="de-DE"/>
        </w:rPr>
        <w:t xml:space="preserve">&lt; 0,001) (Tabelle </w:t>
      </w:r>
      <w:hyperlink w:anchor="Tab1" r:id="R4f2b8ca5312546d4">
        <w:r w:rsidRPr="062193C1" w:rsidR="00F2547D">
          <w:rPr>
            <w:rStyle w:val="Hyperlink"/>
            <w:color w:val="004B83"/>
            <w:lang w:val="de-DE"/>
          </w:rPr>
          <w:t xml:space="preserve">1 </w:t>
        </w:r>
      </w:hyperlink>
      <w:r w:rsidRPr="062193C1" w:rsidR="00F2547D">
        <w:rPr>
          <w:lang w:val="de-DE"/>
        </w:rPr>
        <w:t xml:space="preserve">). Die anhaltende Schwangerschaftsrate lag bei 58 % in der Gruppe mit diagnostiziertem SARS-CoV-2, bei 53 % in der Gruppe ohne Infektion und bei 45 % in der Gruppe mit Verdacht auf Infektion </w:t>
      </w:r>
      <w:r w:rsidRPr="062193C1" w:rsidR="00F2547D">
        <w:rPr>
          <w:lang w:val="de-DE"/>
        </w:rPr>
        <w:t xml:space="preserve">( </w:t>
      </w:r>
      <w:r w:rsidRPr="062193C1" w:rsidR="00F2547D">
        <w:rPr>
          <w:i w:val="1"/>
          <w:iCs w:val="1"/>
          <w:lang w:val="de-DE"/>
        </w:rPr>
        <w:t>p</w:t>
      </w:r>
      <w:r w:rsidRPr="062193C1" w:rsidR="00F2547D">
        <w:rPr>
          <w:i w:val="1"/>
          <w:iCs w:val="1"/>
          <w:lang w:val="de-DE"/>
        </w:rPr>
        <w:t xml:space="preserve"> </w:t>
      </w:r>
      <w:r w:rsidRPr="062193C1" w:rsidR="00F2547D">
        <w:rPr>
          <w:lang w:val="de-DE"/>
        </w:rPr>
        <w:t xml:space="preserve">&lt; 0,001) (Tabelle </w:t>
      </w:r>
      <w:hyperlink w:anchor="Tab1" r:id="Rd41327a690b04f22">
        <w:r w:rsidRPr="062193C1" w:rsidR="00F2547D">
          <w:rPr>
            <w:rStyle w:val="Hyperlink"/>
            <w:color w:val="004B83"/>
            <w:lang w:val="de-DE"/>
          </w:rPr>
          <w:t xml:space="preserve">1 </w:t>
        </w:r>
      </w:hyperlink>
      <w:r w:rsidRPr="062193C1" w:rsidR="00F2547D">
        <w:rPr>
          <w:lang w:val="de-DE"/>
        </w:rPr>
        <w:t xml:space="preserve">). Es gab keine signifikanten Unterschiede bei der biochemischen Schwangerschaftsrate, der Rate früher Fehlgeburten oder der Rate ektopischer Schwangerschaften (Tabelle </w:t>
      </w:r>
      <w:hyperlink w:anchor="Tab1" r:id="R52a0131166a94f4a">
        <w:r w:rsidRPr="062193C1" w:rsidR="00F2547D">
          <w:rPr>
            <w:rStyle w:val="Hyperlink"/>
            <w:color w:val="004B83"/>
            <w:lang w:val="de-DE"/>
          </w:rPr>
          <w:t xml:space="preserve">1 </w:t>
        </w:r>
      </w:hyperlink>
      <w:r w:rsidRPr="062193C1" w:rsidR="00F2547D">
        <w:rPr>
          <w:lang w:val="de-DE"/>
        </w:rPr>
        <w:t>).</w:t>
      </w:r>
    </w:p>
    <w:p w:rsidR="00F2547D" w:rsidP="00F2547D" w:rsidRDefault="00F2547D" w14:paraId="7CDBF068" w14:textId="77777777"/>
    <w:p w:rsidR="00F2547D" w:rsidP="00F2547D" w:rsidRDefault="00F2547D" w14:paraId="1CA2BFB1" w14:textId="77777777"/>
    <w:p w:rsidR="00F2547D" w:rsidP="00F2547D" w:rsidRDefault="00F2547D" w14:paraId="2AA0B129"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F2547D" w:rsidP="062193C1" w:rsidRDefault="00F2547D" w14:paraId="71B92CC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Rajput SK, Logsdon DM, Kile B, Engelhorn HJ, Goheen B, Khan S, Swain J, McCormick S, Schoolcraft WB, Yuan Y, Krisher RL. Menschliche Eizellen, Zygoten und Embryonen exprimieren das Rezeptor-Angiotensin-1-Converting-Enzym 2 und das Transmembran-Serinprotease-2-Protein, das für eine Infektion mit dem schweren akuten respiratorischen Syndrom Coronavirus 2 erforderlich ist. FS Sci. 2021;2(1):33–42.</w:t>
      </w:r>
    </w:p>
    <w:p w:rsidR="00F2547D" w:rsidP="00F2547D" w:rsidRDefault="00F2547D" w14:paraId="67F8126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23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3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0F2547D" w:rsidRDefault="00F2547D" w14:paraId="32E5FAB7"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F2547D" w:rsidP="00F2547D" w:rsidRDefault="00F2547D" w14:paraId="3BD0126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23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3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3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385EBDA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Schwartz A, Yogev Y, Zilberman A, Alpern S, Many A, Yousovich R, Gamzu R. Nachweis des schweren akuten respiratorischen Syndroms Coronavirus 2 (SARS-CoV-2) in Vaginalabstrichen von Frauen mit akuter SARSCoV-2-Infektion: eine prospektive Studie. BJOG. 2021;128:97–100.</w:t>
      </w:r>
    </w:p>
    <w:p w:rsidR="00F2547D" w:rsidP="00F2547D" w:rsidRDefault="00F2547D" w14:paraId="259F81E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2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4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4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7347052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Atarod Z, Zamaniyan M, Moosazadeh M, Valadan R, Soleimanirad SM, Gordani N. Untersuchung von Vaginal- und Rektalabstrichen von Frauen, die mit COVID-19 infiziert sind, in zwei Krankenhäusern der Mazandaran University of Medical Sciences, 2020. J Obstet Gynaecol. 2022;42:2225–9.</w:t>
      </w:r>
    </w:p>
    <w:p w:rsidR="00F2547D" w:rsidP="00F2547D" w:rsidRDefault="00F2547D" w14:paraId="069EB17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2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4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4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4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110C0B5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Khoiwal K, Kalita D, Kumari R, Dhundi D, Shankar R, Kumari R, Gaurav A, Bahadur A, Panda PK, Tomy A, et al. Vorhandensein von SARS CoV-2 im unteren Genitaltrakt von Frauen mit aktiver COVID-19-Infektion: eine prospektive Studie. Int J Gynaecol Obstet. 2022;157:744–7.</w:t>
      </w:r>
    </w:p>
    <w:p w:rsidR="00F2547D" w:rsidP="00F2547D" w:rsidRDefault="00F2547D" w14:paraId="161ABC0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24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4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4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5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5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1AAD1D3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Ata B, Vermeulen N, </w:t>
      </w:r>
      <w:r w:rsidRPr="062193C1" w:rsidR="00F2547D">
        <w:rPr>
          <w:rFonts w:ascii="Georgia" w:hAnsi="Georgia"/>
          <w:color w:val="333333"/>
          <w:sz w:val="27"/>
          <w:szCs w:val="27"/>
          <w:lang w:val="de-DE"/>
        </w:rPr>
        <w:t>Mocanu</w:t>
      </w:r>
      <w:r w:rsidRPr="062193C1" w:rsidR="00F2547D">
        <w:rPr>
          <w:rFonts w:ascii="Georgia" w:hAnsi="Georgia"/>
          <w:color w:val="333333"/>
          <w:sz w:val="27"/>
          <w:szCs w:val="27"/>
          <w:lang w:val="de-DE"/>
        </w:rPr>
        <w:t xml:space="preserve"> E, et al. SARS-CoV-2, Fruchtbarkeit und assistierte Reproduktion. Hum </w:t>
      </w:r>
      <w:r w:rsidRPr="062193C1" w:rsidR="00F2547D">
        <w:rPr>
          <w:rFonts w:ascii="Georgia" w:hAnsi="Georgia"/>
          <w:color w:val="333333"/>
          <w:sz w:val="27"/>
          <w:szCs w:val="27"/>
          <w:lang w:val="de-DE"/>
        </w:rPr>
        <w:t>Reprod</w:t>
      </w:r>
      <w:r w:rsidRPr="062193C1" w:rsidR="00F2547D">
        <w:rPr>
          <w:rFonts w:ascii="Georgia" w:hAnsi="Georgia"/>
          <w:color w:val="333333"/>
          <w:sz w:val="27"/>
          <w:szCs w:val="27"/>
          <w:lang w:val="de-DE"/>
        </w:rPr>
        <w:t>-Update. 2023;29(2):177–96.</w:t>
      </w:r>
    </w:p>
    <w:p w:rsidR="00F2547D" w:rsidP="00F2547D" w:rsidRDefault="00F2547D" w14:paraId="7E4655F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25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5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6B5CCB2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Rajak</w:t>
      </w:r>
      <w:r w:rsidRPr="062193C1" w:rsidR="00F2547D">
        <w:rPr>
          <w:rFonts w:ascii="Georgia" w:hAnsi="Georgia"/>
          <w:color w:val="333333"/>
          <w:sz w:val="27"/>
          <w:szCs w:val="27"/>
          <w:lang w:val="de-DE"/>
        </w:rPr>
        <w:t xml:space="preserve"> P, Roy S, Dutta M, </w:t>
      </w:r>
      <w:r w:rsidRPr="062193C1" w:rsidR="00F2547D">
        <w:rPr>
          <w:rFonts w:ascii="Georgia" w:hAnsi="Georgia"/>
          <w:color w:val="333333"/>
          <w:sz w:val="27"/>
          <w:szCs w:val="27"/>
          <w:lang w:val="de-DE"/>
        </w:rPr>
        <w:t>Podder</w:t>
      </w:r>
      <w:r w:rsidRPr="062193C1" w:rsidR="00F2547D">
        <w:rPr>
          <w:rFonts w:ascii="Georgia" w:hAnsi="Georgia"/>
          <w:color w:val="333333"/>
          <w:sz w:val="27"/>
          <w:szCs w:val="27"/>
          <w:lang w:val="de-DE"/>
        </w:rPr>
        <w:t xml:space="preserve"> S, Sarkar S, </w:t>
      </w:r>
      <w:r w:rsidRPr="062193C1" w:rsidR="00F2547D">
        <w:rPr>
          <w:rFonts w:ascii="Georgia" w:hAnsi="Georgia"/>
          <w:color w:val="333333"/>
          <w:sz w:val="27"/>
          <w:szCs w:val="27"/>
          <w:lang w:val="de-DE"/>
        </w:rPr>
        <w:t>Ganguly</w:t>
      </w:r>
      <w:r w:rsidRPr="062193C1" w:rsidR="00F2547D">
        <w:rPr>
          <w:rFonts w:ascii="Georgia" w:hAnsi="Georgia"/>
          <w:color w:val="333333"/>
          <w:sz w:val="27"/>
          <w:szCs w:val="27"/>
          <w:lang w:val="de-DE"/>
        </w:rPr>
        <w:t xml:space="preserve"> A, </w:t>
      </w:r>
      <w:r w:rsidRPr="062193C1" w:rsidR="00F2547D">
        <w:rPr>
          <w:rFonts w:ascii="Georgia" w:hAnsi="Georgia"/>
          <w:color w:val="333333"/>
          <w:sz w:val="27"/>
          <w:szCs w:val="27"/>
          <w:lang w:val="de-DE"/>
        </w:rPr>
        <w:t>Mandi</w:t>
      </w:r>
      <w:r w:rsidRPr="062193C1" w:rsidR="00F2547D">
        <w:rPr>
          <w:rFonts w:ascii="Georgia" w:hAnsi="Georgia"/>
          <w:color w:val="333333"/>
          <w:sz w:val="27"/>
          <w:szCs w:val="27"/>
          <w:lang w:val="de-DE"/>
        </w:rPr>
        <w:t xml:space="preserve"> M, </w:t>
      </w:r>
      <w:r w:rsidRPr="062193C1" w:rsidR="00F2547D">
        <w:rPr>
          <w:rFonts w:ascii="Georgia" w:hAnsi="Georgia"/>
          <w:color w:val="333333"/>
          <w:sz w:val="27"/>
          <w:szCs w:val="27"/>
          <w:lang w:val="de-DE"/>
        </w:rPr>
        <w:t>Khatun</w:t>
      </w:r>
      <w:r w:rsidRPr="062193C1" w:rsidR="00F2547D">
        <w:rPr>
          <w:rFonts w:ascii="Georgia" w:hAnsi="Georgia"/>
          <w:color w:val="333333"/>
          <w:sz w:val="27"/>
          <w:szCs w:val="27"/>
          <w:lang w:val="de-DE"/>
        </w:rPr>
        <w:t xml:space="preserve"> S. Die Wechselwirkung zwischen Mediatoren von Unfruchtbarkeit und COVID-19 verstehen. </w:t>
      </w:r>
      <w:r w:rsidRPr="062193C1" w:rsidR="00F2547D">
        <w:rPr>
          <w:rFonts w:ascii="Georgia" w:hAnsi="Georgia"/>
          <w:color w:val="333333"/>
          <w:sz w:val="27"/>
          <w:szCs w:val="27"/>
          <w:lang w:val="de-DE"/>
        </w:rPr>
        <w:t>Reprod</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Biol</w:t>
      </w:r>
      <w:r w:rsidRPr="062193C1" w:rsidR="00F2547D">
        <w:rPr>
          <w:rFonts w:ascii="Georgia" w:hAnsi="Georgia"/>
          <w:color w:val="333333"/>
          <w:sz w:val="27"/>
          <w:szCs w:val="27"/>
          <w:lang w:val="de-DE"/>
        </w:rPr>
        <w:t>. 2021;21(4):100559.</w:t>
      </w:r>
    </w:p>
    <w:p w:rsidR="00F2547D" w:rsidP="00F2547D" w:rsidRDefault="00F2547D" w14:paraId="61EAA30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25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5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5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5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6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017E551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Chadchan</w:t>
      </w:r>
      <w:r w:rsidRPr="062193C1" w:rsidR="00F2547D">
        <w:rPr>
          <w:rFonts w:ascii="Georgia" w:hAnsi="Georgia"/>
          <w:color w:val="333333"/>
          <w:sz w:val="27"/>
          <w:szCs w:val="27"/>
          <w:lang w:val="de-DE"/>
        </w:rPr>
        <w:t xml:space="preserve"> SB, </w:t>
      </w:r>
      <w:r w:rsidRPr="062193C1" w:rsidR="00F2547D">
        <w:rPr>
          <w:rFonts w:ascii="Georgia" w:hAnsi="Georgia"/>
          <w:color w:val="333333"/>
          <w:sz w:val="27"/>
          <w:szCs w:val="27"/>
          <w:lang w:val="de-DE"/>
        </w:rPr>
        <w:t>Popli</w:t>
      </w:r>
      <w:r w:rsidRPr="062193C1" w:rsidR="00F2547D">
        <w:rPr>
          <w:rFonts w:ascii="Georgia" w:hAnsi="Georgia"/>
          <w:color w:val="333333"/>
          <w:sz w:val="27"/>
          <w:szCs w:val="27"/>
          <w:lang w:val="de-DE"/>
        </w:rPr>
        <w:t xml:space="preserve"> P, </w:t>
      </w:r>
      <w:r w:rsidRPr="062193C1" w:rsidR="00F2547D">
        <w:rPr>
          <w:rFonts w:ascii="Georgia" w:hAnsi="Georgia"/>
          <w:color w:val="333333"/>
          <w:sz w:val="27"/>
          <w:szCs w:val="27"/>
          <w:lang w:val="de-DE"/>
        </w:rPr>
        <w:t>Maurya</w:t>
      </w:r>
      <w:r w:rsidRPr="062193C1" w:rsidR="00F2547D">
        <w:rPr>
          <w:rFonts w:ascii="Georgia" w:hAnsi="Georgia"/>
          <w:color w:val="333333"/>
          <w:sz w:val="27"/>
          <w:szCs w:val="27"/>
          <w:lang w:val="de-DE"/>
        </w:rPr>
        <w:t xml:space="preserve"> VK, </w:t>
      </w:r>
      <w:r w:rsidRPr="062193C1" w:rsidR="00F2547D">
        <w:rPr>
          <w:rFonts w:ascii="Georgia" w:hAnsi="Georgia"/>
          <w:color w:val="333333"/>
          <w:sz w:val="27"/>
          <w:szCs w:val="27"/>
          <w:lang w:val="de-DE"/>
        </w:rPr>
        <w:t>Kommagani</w:t>
      </w:r>
      <w:r w:rsidRPr="062193C1" w:rsidR="00F2547D">
        <w:rPr>
          <w:rFonts w:ascii="Georgia" w:hAnsi="Georgia"/>
          <w:color w:val="333333"/>
          <w:sz w:val="27"/>
          <w:szCs w:val="27"/>
          <w:lang w:val="de-DE"/>
        </w:rPr>
        <w:t xml:space="preserve"> R. Der SARS-CoV-2-Rezeptor, das Angiotensin-</w:t>
      </w:r>
      <w:r w:rsidRPr="062193C1" w:rsidR="00F2547D">
        <w:rPr>
          <w:rFonts w:ascii="Georgia" w:hAnsi="Georgia"/>
          <w:color w:val="333333"/>
          <w:sz w:val="27"/>
          <w:szCs w:val="27"/>
          <w:lang w:val="de-DE"/>
        </w:rPr>
        <w:t>Converting</w:t>
      </w:r>
      <w:r w:rsidRPr="062193C1" w:rsidR="00F2547D">
        <w:rPr>
          <w:rFonts w:ascii="Georgia" w:hAnsi="Georgia"/>
          <w:color w:val="333333"/>
          <w:sz w:val="27"/>
          <w:szCs w:val="27"/>
          <w:lang w:val="de-DE"/>
        </w:rPr>
        <w:t xml:space="preserve">-Enzym 2, ist für die </w:t>
      </w:r>
      <w:r w:rsidRPr="062193C1" w:rsidR="00F2547D">
        <w:rPr>
          <w:rFonts w:ascii="Georgia" w:hAnsi="Georgia"/>
          <w:color w:val="333333"/>
          <w:sz w:val="27"/>
          <w:szCs w:val="27"/>
          <w:lang w:val="de-DE"/>
        </w:rPr>
        <w:t>Dezidualisierung</w:t>
      </w:r>
      <w:r w:rsidRPr="062193C1" w:rsidR="00F2547D">
        <w:rPr>
          <w:rFonts w:ascii="Georgia" w:hAnsi="Georgia"/>
          <w:color w:val="333333"/>
          <w:sz w:val="27"/>
          <w:szCs w:val="27"/>
          <w:lang w:val="de-DE"/>
        </w:rPr>
        <w:t xml:space="preserve"> menschlicher </w:t>
      </w:r>
      <w:r w:rsidRPr="062193C1" w:rsidR="00F2547D">
        <w:rPr>
          <w:rFonts w:ascii="Georgia" w:hAnsi="Georgia"/>
          <w:color w:val="333333"/>
          <w:sz w:val="27"/>
          <w:szCs w:val="27"/>
          <w:lang w:val="de-DE"/>
        </w:rPr>
        <w:t>endometrialer</w:t>
      </w:r>
      <w:r w:rsidRPr="062193C1" w:rsidR="00F2547D">
        <w:rPr>
          <w:rFonts w:ascii="Georgia" w:hAnsi="Georgia"/>
          <w:color w:val="333333"/>
          <w:sz w:val="27"/>
          <w:szCs w:val="27"/>
          <w:lang w:val="de-DE"/>
        </w:rPr>
        <w:t xml:space="preserve"> Stromazellen erforderlich. </w:t>
      </w:r>
      <w:r w:rsidRPr="062193C1" w:rsidR="00F2547D">
        <w:rPr>
          <w:rFonts w:ascii="Georgia" w:hAnsi="Georgia"/>
          <w:color w:val="333333"/>
          <w:sz w:val="27"/>
          <w:szCs w:val="27"/>
          <w:lang w:val="de-DE"/>
        </w:rPr>
        <w:t>Biol</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Reprod</w:t>
      </w:r>
      <w:r w:rsidRPr="062193C1" w:rsidR="00F2547D">
        <w:rPr>
          <w:rFonts w:ascii="Georgia" w:hAnsi="Georgia"/>
          <w:color w:val="333333"/>
          <w:sz w:val="27"/>
          <w:szCs w:val="27"/>
          <w:lang w:val="de-DE"/>
        </w:rPr>
        <w:t>. 2021;104(2):336–43.</w:t>
      </w:r>
    </w:p>
    <w:p w:rsidR="00F2547D" w:rsidP="00F2547D" w:rsidRDefault="00F2547D" w14:paraId="6692F04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26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2E18B1F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062193C1" w:rsidR="00F2547D">
        <w:rPr>
          <w:rFonts w:ascii="Georgia" w:hAnsi="Georgia"/>
          <w:color w:val="333333"/>
          <w:sz w:val="27"/>
          <w:szCs w:val="27"/>
          <w:lang w:val="de-DE"/>
        </w:rPr>
        <w:t>oozyten</w:t>
      </w:r>
      <w:r w:rsidRPr="062193C1" w:rsidR="00F2547D">
        <w:rPr>
          <w:rFonts w:ascii="Georgia" w:hAnsi="Georgia"/>
          <w:color w:val="333333"/>
          <w:sz w:val="27"/>
          <w:szCs w:val="27"/>
          <w:lang w:val="de-DE"/>
        </w:rPr>
        <w:t xml:space="preserve">- und embryobezogenen Ergebnissen. JAMA </w:t>
      </w:r>
      <w:r w:rsidRPr="062193C1" w:rsidR="00F2547D">
        <w:rPr>
          <w:rFonts w:ascii="Georgia" w:hAnsi="Georgia"/>
          <w:color w:val="333333"/>
          <w:sz w:val="27"/>
          <w:szCs w:val="27"/>
          <w:lang w:val="de-DE"/>
        </w:rPr>
        <w:t>Netw</w:t>
      </w:r>
      <w:r w:rsidRPr="062193C1" w:rsidR="00F2547D">
        <w:rPr>
          <w:rFonts w:ascii="Georgia" w:hAnsi="Georgia"/>
          <w:color w:val="333333"/>
          <w:sz w:val="27"/>
          <w:szCs w:val="27"/>
          <w:lang w:val="de-DE"/>
        </w:rPr>
        <w:t xml:space="preserve"> Open. 2023;6(7</w:t>
      </w:r>
      <w:r w:rsidRPr="062193C1" w:rsidR="00F2547D">
        <w:rPr>
          <w:rFonts w:ascii="Georgia" w:hAnsi="Georgia"/>
          <w:color w:val="333333"/>
          <w:sz w:val="27"/>
          <w:szCs w:val="27"/>
          <w:lang w:val="de-DE"/>
        </w:rPr>
        <w:t>):e</w:t>
      </w:r>
      <w:r w:rsidRPr="062193C1" w:rsidR="00F2547D">
        <w:rPr>
          <w:rFonts w:ascii="Georgia" w:hAnsi="Georgia"/>
          <w:color w:val="333333"/>
          <w:sz w:val="27"/>
          <w:szCs w:val="27"/>
          <w:lang w:val="de-DE"/>
        </w:rPr>
        <w:t>2323219.</w:t>
      </w:r>
    </w:p>
    <w:p w:rsidR="00F2547D" w:rsidP="00F2547D" w:rsidRDefault="00F2547D" w14:paraId="0470B57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2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6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6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72EF44F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062193C1" w:rsidR="00F2547D">
        <w:rPr>
          <w:rFonts w:ascii="Georgia" w:hAnsi="Georgia"/>
          <w:color w:val="333333"/>
          <w:sz w:val="27"/>
          <w:szCs w:val="27"/>
          <w:lang w:val="de-DE"/>
        </w:rPr>
        <w:t>Sci</w:t>
      </w:r>
      <w:r w:rsidRPr="062193C1" w:rsidR="00F2547D">
        <w:rPr>
          <w:rFonts w:ascii="Georgia" w:hAnsi="Georgia"/>
          <w:color w:val="333333"/>
          <w:sz w:val="27"/>
          <w:szCs w:val="27"/>
          <w:lang w:val="de-DE"/>
        </w:rPr>
        <w:t xml:space="preserve"> China Life </w:t>
      </w:r>
      <w:r w:rsidRPr="062193C1" w:rsidR="00F2547D">
        <w:rPr>
          <w:rFonts w:ascii="Georgia" w:hAnsi="Georgia"/>
          <w:color w:val="333333"/>
          <w:sz w:val="27"/>
          <w:szCs w:val="27"/>
          <w:lang w:val="de-DE"/>
        </w:rPr>
        <w:t>Sci</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2023;66:1</w:t>
      </w:r>
      <w:r w:rsidRPr="062193C1" w:rsidR="00F2547D">
        <w:rPr>
          <w:rFonts w:ascii="Georgia" w:hAnsi="Georgia"/>
          <w:color w:val="333333"/>
          <w:sz w:val="27"/>
          <w:szCs w:val="27"/>
          <w:lang w:val="de-DE"/>
        </w:rPr>
        <w:t>–4.</w:t>
      </w:r>
    </w:p>
    <w:p w:rsidR="00F2547D" w:rsidP="00F2547D" w:rsidRDefault="00F2547D" w14:paraId="6034A4C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2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6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7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5EA2F87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Villar J, </w:t>
      </w:r>
      <w:r w:rsidRPr="062193C1" w:rsidR="00F2547D">
        <w:rPr>
          <w:rFonts w:ascii="Georgia" w:hAnsi="Georgia"/>
          <w:color w:val="333333"/>
          <w:sz w:val="27"/>
          <w:szCs w:val="27"/>
          <w:lang w:val="de-DE"/>
        </w:rPr>
        <w:t>Ariff</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Gunier</w:t>
      </w:r>
      <w:r w:rsidRPr="062193C1" w:rsidR="00F2547D">
        <w:rPr>
          <w:rFonts w:ascii="Georgia" w:hAnsi="Georgia"/>
          <w:color w:val="333333"/>
          <w:sz w:val="27"/>
          <w:szCs w:val="27"/>
          <w:lang w:val="de-DE"/>
        </w:rPr>
        <w:t xml:space="preserve"> RB, </w:t>
      </w:r>
      <w:r w:rsidRPr="062193C1" w:rsidR="00F2547D">
        <w:rPr>
          <w:rFonts w:ascii="Georgia" w:hAnsi="Georgia"/>
          <w:color w:val="333333"/>
          <w:sz w:val="27"/>
          <w:szCs w:val="27"/>
          <w:lang w:val="de-DE"/>
        </w:rPr>
        <w:t>Thiruvengadam</w:t>
      </w:r>
      <w:r w:rsidRPr="062193C1" w:rsidR="00F2547D">
        <w:rPr>
          <w:rFonts w:ascii="Georgia" w:hAnsi="Georgia"/>
          <w:color w:val="333333"/>
          <w:sz w:val="27"/>
          <w:szCs w:val="27"/>
          <w:lang w:val="de-DE"/>
        </w:rPr>
        <w:t xml:space="preserve"> R, Rauch S, </w:t>
      </w:r>
      <w:r w:rsidRPr="062193C1" w:rsidR="00F2547D">
        <w:rPr>
          <w:rFonts w:ascii="Georgia" w:hAnsi="Georgia"/>
          <w:color w:val="333333"/>
          <w:sz w:val="27"/>
          <w:szCs w:val="27"/>
          <w:lang w:val="de-DE"/>
        </w:rPr>
        <w:t>Kholin</w:t>
      </w:r>
      <w:r w:rsidRPr="062193C1" w:rsidR="00F2547D">
        <w:rPr>
          <w:rFonts w:ascii="Georgia" w:hAnsi="Georgia"/>
          <w:color w:val="333333"/>
          <w:sz w:val="27"/>
          <w:szCs w:val="27"/>
          <w:lang w:val="de-DE"/>
        </w:rPr>
        <w:t xml:space="preserve"> A, </w:t>
      </w:r>
      <w:r w:rsidRPr="062193C1" w:rsidR="00F2547D">
        <w:rPr>
          <w:rFonts w:ascii="Georgia" w:hAnsi="Georgia"/>
          <w:color w:val="333333"/>
          <w:sz w:val="27"/>
          <w:szCs w:val="27"/>
          <w:lang w:val="de-DE"/>
        </w:rPr>
        <w:t>Roggero</w:t>
      </w:r>
      <w:r w:rsidRPr="062193C1" w:rsidR="00F2547D">
        <w:rPr>
          <w:rFonts w:ascii="Georgia" w:hAnsi="Georgia"/>
          <w:color w:val="333333"/>
          <w:sz w:val="27"/>
          <w:szCs w:val="27"/>
          <w:lang w:val="de-DE"/>
        </w:rPr>
        <w:t xml:space="preserve"> P, </w:t>
      </w:r>
      <w:r w:rsidRPr="062193C1" w:rsidR="00F2547D">
        <w:rPr>
          <w:rFonts w:ascii="Georgia" w:hAnsi="Georgia"/>
          <w:color w:val="333333"/>
          <w:sz w:val="27"/>
          <w:szCs w:val="27"/>
          <w:lang w:val="de-DE"/>
        </w:rPr>
        <w:t>Prefumo</w:t>
      </w:r>
      <w:r w:rsidRPr="062193C1" w:rsidR="00F2547D">
        <w:rPr>
          <w:rFonts w:ascii="Georgia" w:hAnsi="Georgia"/>
          <w:color w:val="333333"/>
          <w:sz w:val="27"/>
          <w:szCs w:val="27"/>
          <w:lang w:val="de-DE"/>
        </w:rPr>
        <w:t xml:space="preserve"> F, do Vale MS, Cardona-Perez JA, </w:t>
      </w:r>
      <w:r w:rsidRPr="062193C1" w:rsidR="00F2547D">
        <w:rPr>
          <w:rFonts w:ascii="Georgia" w:hAnsi="Georgia"/>
          <w:color w:val="333333"/>
          <w:sz w:val="27"/>
          <w:szCs w:val="27"/>
          <w:lang w:val="de-DE"/>
        </w:rPr>
        <w:t>Maiz</w:t>
      </w:r>
      <w:r w:rsidRPr="062193C1" w:rsidR="00F2547D">
        <w:rPr>
          <w:rFonts w:ascii="Georgia" w:hAnsi="Georgia"/>
          <w:color w:val="333333"/>
          <w:sz w:val="27"/>
          <w:szCs w:val="27"/>
          <w:lang w:val="de-DE"/>
        </w:rPr>
        <w:t xml:space="preserve"> N, Cetin I, </w:t>
      </w:r>
      <w:r w:rsidRPr="062193C1" w:rsidR="00F2547D">
        <w:rPr>
          <w:rFonts w:ascii="Georgia" w:hAnsi="Georgia"/>
          <w:color w:val="333333"/>
          <w:sz w:val="27"/>
          <w:szCs w:val="27"/>
          <w:lang w:val="de-DE"/>
        </w:rPr>
        <w:t>Savasi</w:t>
      </w:r>
      <w:r w:rsidRPr="062193C1" w:rsidR="00F2547D">
        <w:rPr>
          <w:rFonts w:ascii="Georgia" w:hAnsi="Georgia"/>
          <w:color w:val="333333"/>
          <w:sz w:val="27"/>
          <w:szCs w:val="27"/>
          <w:lang w:val="de-DE"/>
        </w:rPr>
        <w:t xml:space="preserve"> V, </w:t>
      </w:r>
      <w:r w:rsidRPr="062193C1" w:rsidR="00F2547D">
        <w:rPr>
          <w:rFonts w:ascii="Georgia" w:hAnsi="Georgia"/>
          <w:color w:val="333333"/>
          <w:sz w:val="27"/>
          <w:szCs w:val="27"/>
          <w:lang w:val="de-DE"/>
        </w:rPr>
        <w:t>Deruelle</w:t>
      </w:r>
      <w:r w:rsidRPr="062193C1" w:rsidR="00F2547D">
        <w:rPr>
          <w:rFonts w:ascii="Georgia" w:hAnsi="Georgia"/>
          <w:color w:val="333333"/>
          <w:sz w:val="27"/>
          <w:szCs w:val="27"/>
          <w:lang w:val="de-DE"/>
        </w:rPr>
        <w:t xml:space="preserve"> P, Easter SR, </w:t>
      </w:r>
      <w:r w:rsidRPr="062193C1" w:rsidR="00F2547D">
        <w:rPr>
          <w:rFonts w:ascii="Georgia" w:hAnsi="Georgia"/>
          <w:color w:val="333333"/>
          <w:sz w:val="27"/>
          <w:szCs w:val="27"/>
          <w:lang w:val="de-DE"/>
        </w:rPr>
        <w:t>Sichitiu</w:t>
      </w:r>
      <w:r w:rsidRPr="062193C1" w:rsidR="00F2547D">
        <w:rPr>
          <w:rFonts w:ascii="Georgia" w:hAnsi="Georgia"/>
          <w:color w:val="333333"/>
          <w:sz w:val="27"/>
          <w:szCs w:val="27"/>
          <w:lang w:val="de-DE"/>
        </w:rPr>
        <w:t xml:space="preserve"> J, Soto Conti CP, </w:t>
      </w:r>
      <w:r w:rsidRPr="062193C1" w:rsidR="00F2547D">
        <w:rPr>
          <w:rFonts w:ascii="Georgia" w:hAnsi="Georgia"/>
          <w:color w:val="333333"/>
          <w:sz w:val="27"/>
          <w:szCs w:val="27"/>
          <w:lang w:val="de-DE"/>
        </w:rPr>
        <w:t>Ernaw</w:t>
      </w:r>
      <w:r w:rsidRPr="062193C1" w:rsidR="00F2547D">
        <w:rPr>
          <w:rFonts w:ascii="Georgia" w:hAnsi="Georgia"/>
          <w:color w:val="333333"/>
          <w:sz w:val="27"/>
          <w:szCs w:val="27"/>
          <w:lang w:val="de-DE"/>
        </w:rPr>
        <w:t xml:space="preserve"> M, J, M C, Capelli, M C, Capelli, Salazar L, </w:t>
      </w:r>
      <w:r w:rsidRPr="062193C1" w:rsidR="00F2547D">
        <w:rPr>
          <w:rFonts w:ascii="Georgia" w:hAnsi="Georgia"/>
          <w:color w:val="333333"/>
          <w:sz w:val="27"/>
          <w:szCs w:val="27"/>
          <w:lang w:val="de-DE"/>
        </w:rPr>
        <w:t>Gravett</w:t>
      </w:r>
      <w:r w:rsidRPr="062193C1" w:rsidR="00F2547D">
        <w:rPr>
          <w:rFonts w:ascii="Georgia" w:hAnsi="Georgia"/>
          <w:color w:val="333333"/>
          <w:sz w:val="27"/>
          <w:szCs w:val="27"/>
          <w:lang w:val="de-DE"/>
        </w:rPr>
        <w:t xml:space="preserve"> MG, </w:t>
      </w:r>
      <w:r w:rsidRPr="062193C1" w:rsidR="00F2547D">
        <w:rPr>
          <w:rFonts w:ascii="Georgia" w:hAnsi="Georgia"/>
          <w:color w:val="333333"/>
          <w:sz w:val="27"/>
          <w:szCs w:val="27"/>
          <w:lang w:val="de-DE"/>
        </w:rPr>
        <w:t>Cavoretto</w:t>
      </w:r>
      <w:r w:rsidRPr="062193C1" w:rsidR="00F2547D">
        <w:rPr>
          <w:rFonts w:ascii="Georgia" w:hAnsi="Georgia"/>
          <w:color w:val="333333"/>
          <w:sz w:val="27"/>
          <w:szCs w:val="27"/>
          <w:lang w:val="de-DE"/>
        </w:rPr>
        <w:t xml:space="preserve"> PI, </w:t>
      </w:r>
      <w:r w:rsidRPr="062193C1" w:rsidR="00F2547D">
        <w:rPr>
          <w:rFonts w:ascii="Georgia" w:hAnsi="Georgia"/>
          <w:color w:val="333333"/>
          <w:sz w:val="27"/>
          <w:szCs w:val="27"/>
          <w:lang w:val="de-DE"/>
        </w:rPr>
        <w:t>Nachinab</w:t>
      </w:r>
      <w:r w:rsidRPr="062193C1" w:rsidR="00F2547D">
        <w:rPr>
          <w:rFonts w:ascii="Georgia" w:hAnsi="Georgia"/>
          <w:color w:val="333333"/>
          <w:sz w:val="27"/>
          <w:szCs w:val="27"/>
          <w:lang w:val="de-DE"/>
        </w:rPr>
        <w:t xml:space="preserve"> VB, </w:t>
      </w:r>
      <w:r w:rsidRPr="062193C1" w:rsidR="00F2547D">
        <w:rPr>
          <w:rFonts w:ascii="Georgia" w:hAnsi="Georgia"/>
          <w:color w:val="333333"/>
          <w:sz w:val="27"/>
          <w:szCs w:val="27"/>
          <w:lang w:val="de-DE"/>
        </w:rPr>
        <w:t>Galadanci</w:t>
      </w:r>
      <w:r w:rsidRPr="062193C1" w:rsidR="00F2547D">
        <w:rPr>
          <w:rFonts w:ascii="Georgia" w:hAnsi="Georgia"/>
          <w:color w:val="333333"/>
          <w:sz w:val="27"/>
          <w:szCs w:val="27"/>
          <w:lang w:val="de-DE"/>
        </w:rPr>
        <w:t xml:space="preserve"> H, Oros D, </w:t>
      </w:r>
      <w:r w:rsidRPr="062193C1" w:rsidR="00F2547D">
        <w:rPr>
          <w:rFonts w:ascii="Georgia" w:hAnsi="Georgia"/>
          <w:color w:val="333333"/>
          <w:sz w:val="27"/>
          <w:szCs w:val="27"/>
          <w:lang w:val="de-DE"/>
        </w:rPr>
        <w:t>Ayede</w:t>
      </w:r>
      <w:r w:rsidRPr="062193C1" w:rsidR="00F2547D">
        <w:rPr>
          <w:rFonts w:ascii="Georgia" w:hAnsi="Georgia"/>
          <w:color w:val="333333"/>
          <w:sz w:val="27"/>
          <w:szCs w:val="27"/>
          <w:lang w:val="de-DE"/>
        </w:rPr>
        <w:t xml:space="preserve"> AI, </w:t>
      </w:r>
      <w:r w:rsidRPr="062193C1" w:rsidR="00F2547D">
        <w:rPr>
          <w:rFonts w:ascii="Georgia" w:hAnsi="Georgia"/>
          <w:color w:val="333333"/>
          <w:sz w:val="27"/>
          <w:szCs w:val="27"/>
          <w:lang w:val="de-DE"/>
        </w:rPr>
        <w:t>Sentilhes</w:t>
      </w:r>
      <w:r w:rsidRPr="062193C1" w:rsidR="00F2547D">
        <w:rPr>
          <w:rFonts w:ascii="Georgia" w:hAnsi="Georgia"/>
          <w:color w:val="333333"/>
          <w:sz w:val="27"/>
          <w:szCs w:val="27"/>
          <w:lang w:val="de-DE"/>
        </w:rPr>
        <w:t xml:space="preserve"> L, </w:t>
      </w:r>
      <w:r w:rsidRPr="062193C1" w:rsidR="00F2547D">
        <w:rPr>
          <w:rFonts w:ascii="Georgia" w:hAnsi="Georgia"/>
          <w:color w:val="333333"/>
          <w:sz w:val="27"/>
          <w:szCs w:val="27"/>
          <w:lang w:val="de-DE"/>
        </w:rPr>
        <w:t>Bako</w:t>
      </w:r>
      <w:r w:rsidRPr="062193C1" w:rsidR="00F2547D">
        <w:rPr>
          <w:rFonts w:ascii="Georgia" w:hAnsi="Georgia"/>
          <w:color w:val="333333"/>
          <w:sz w:val="27"/>
          <w:szCs w:val="27"/>
          <w:lang w:val="de-DE"/>
        </w:rPr>
        <w:t xml:space="preserve"> B, </w:t>
      </w:r>
      <w:r w:rsidRPr="062193C1" w:rsidR="00F2547D">
        <w:rPr>
          <w:rFonts w:ascii="Georgia" w:hAnsi="Georgia"/>
          <w:color w:val="333333"/>
          <w:sz w:val="27"/>
          <w:szCs w:val="27"/>
          <w:lang w:val="de-DE"/>
        </w:rPr>
        <w:t>Savorani</w:t>
      </w:r>
      <w:r w:rsidRPr="062193C1" w:rsidR="00F2547D">
        <w:rPr>
          <w:rFonts w:ascii="Georgia" w:hAnsi="Georgia"/>
          <w:color w:val="333333"/>
          <w:sz w:val="27"/>
          <w:szCs w:val="27"/>
          <w:lang w:val="de-DE"/>
        </w:rPr>
        <w:t xml:space="preserve"> M, Cena H, García-May PK, </w:t>
      </w:r>
      <w:r w:rsidRPr="062193C1" w:rsidR="00F2547D">
        <w:rPr>
          <w:rFonts w:ascii="Georgia" w:hAnsi="Georgia"/>
          <w:color w:val="333333"/>
          <w:sz w:val="27"/>
          <w:szCs w:val="27"/>
          <w:lang w:val="de-DE"/>
        </w:rPr>
        <w:t>Etuk</w:t>
      </w:r>
      <w:r w:rsidRPr="062193C1" w:rsidR="00F2547D">
        <w:rPr>
          <w:rFonts w:ascii="Georgia" w:hAnsi="Georgia"/>
          <w:color w:val="333333"/>
          <w:sz w:val="27"/>
          <w:szCs w:val="27"/>
          <w:lang w:val="de-DE"/>
        </w:rPr>
        <w:t xml:space="preserve"> S, Casale R, Abd-</w:t>
      </w:r>
      <w:r w:rsidRPr="062193C1" w:rsidR="00F2547D">
        <w:rPr>
          <w:rFonts w:ascii="Georgia" w:hAnsi="Georgia"/>
          <w:color w:val="333333"/>
          <w:sz w:val="27"/>
          <w:szCs w:val="27"/>
          <w:lang w:val="de-DE"/>
        </w:rPr>
        <w:t>Elsalam</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Ikenoue</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Aminu</w:t>
      </w:r>
      <w:r w:rsidRPr="062193C1" w:rsidR="00F2547D">
        <w:rPr>
          <w:rFonts w:ascii="Georgia" w:hAnsi="Georgia"/>
          <w:color w:val="333333"/>
          <w:sz w:val="27"/>
          <w:szCs w:val="27"/>
          <w:lang w:val="de-DE"/>
        </w:rPr>
        <w:t xml:space="preserve"> MB, </w:t>
      </w:r>
      <w:r w:rsidRPr="062193C1" w:rsidR="00F2547D">
        <w:rPr>
          <w:rFonts w:ascii="Georgia" w:hAnsi="Georgia"/>
          <w:color w:val="333333"/>
          <w:sz w:val="27"/>
          <w:szCs w:val="27"/>
          <w:lang w:val="de-DE"/>
        </w:rPr>
        <w:t>Veccia</w:t>
      </w:r>
      <w:r w:rsidRPr="062193C1" w:rsidR="00F2547D">
        <w:rPr>
          <w:rFonts w:ascii="Georgia" w:hAnsi="Georgia"/>
          <w:color w:val="333333"/>
          <w:sz w:val="27"/>
          <w:szCs w:val="27"/>
          <w:lang w:val="de-DE"/>
        </w:rPr>
        <w:t xml:space="preserve"> CMB, </w:t>
      </w:r>
      <w:r w:rsidRPr="062193C1" w:rsidR="00F2547D">
        <w:rPr>
          <w:rFonts w:ascii="Georgia" w:hAnsi="Georgia"/>
          <w:color w:val="333333"/>
          <w:sz w:val="27"/>
          <w:szCs w:val="27"/>
          <w:lang w:val="de-DE"/>
        </w:rPr>
        <w:t>Durolli</w:t>
      </w:r>
      <w:r w:rsidRPr="062193C1" w:rsidR="00F2547D">
        <w:rPr>
          <w:rFonts w:ascii="Georgia" w:hAnsi="Georgia"/>
          <w:color w:val="333333"/>
          <w:sz w:val="27"/>
          <w:szCs w:val="27"/>
          <w:lang w:val="de-DE"/>
        </w:rPr>
        <w:t xml:space="preserve">, John R.A., Ferro, Y.A. </w:t>
      </w:r>
      <w:r w:rsidRPr="062193C1" w:rsidR="00F2547D">
        <w:rPr>
          <w:rFonts w:ascii="Georgia" w:hAnsi="Georgia"/>
          <w:color w:val="333333"/>
          <w:sz w:val="27"/>
          <w:szCs w:val="27"/>
          <w:lang w:val="de-DE"/>
        </w:rPr>
        <w:t>zi</w:t>
      </w:r>
      <w:r w:rsidRPr="062193C1" w:rsidR="00F2547D">
        <w:rPr>
          <w:rFonts w:ascii="Georgia" w:hAnsi="Georgia"/>
          <w:color w:val="333333"/>
          <w:sz w:val="27"/>
          <w:szCs w:val="27"/>
          <w:lang w:val="de-DE"/>
        </w:rPr>
        <w:t xml:space="preserve"> E, </w:t>
      </w:r>
      <w:r w:rsidRPr="062193C1" w:rsidR="00F2547D">
        <w:rPr>
          <w:rFonts w:ascii="Georgia" w:hAnsi="Georgia"/>
          <w:color w:val="333333"/>
          <w:sz w:val="27"/>
          <w:szCs w:val="27"/>
          <w:lang w:val="de-DE"/>
        </w:rPr>
        <w:t>Bhutta</w:t>
      </w:r>
      <w:r w:rsidRPr="062193C1" w:rsidR="00F2547D">
        <w:rPr>
          <w:rFonts w:ascii="Georgia" w:hAnsi="Georgia"/>
          <w:color w:val="333333"/>
          <w:sz w:val="27"/>
          <w:szCs w:val="27"/>
          <w:lang w:val="de-DE"/>
        </w:rPr>
        <w:t xml:space="preserve"> ZA, Langer A, Kennedy SH, </w:t>
      </w:r>
      <w:r w:rsidRPr="062193C1" w:rsidR="00F2547D">
        <w:rPr>
          <w:rFonts w:ascii="Georgia" w:hAnsi="Georgia"/>
          <w:color w:val="333333"/>
          <w:sz w:val="27"/>
          <w:szCs w:val="27"/>
          <w:lang w:val="de-DE"/>
        </w:rPr>
        <w:t>Papageorghiou</w:t>
      </w:r>
      <w:r w:rsidRPr="062193C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062193C1" w:rsidR="00F2547D">
        <w:rPr>
          <w:rFonts w:ascii="Georgia" w:hAnsi="Georgia"/>
          <w:color w:val="333333"/>
          <w:sz w:val="27"/>
          <w:szCs w:val="27"/>
          <w:lang w:val="de-DE"/>
        </w:rPr>
        <w:t>Pädiatr</w:t>
      </w:r>
      <w:r w:rsidRPr="062193C1" w:rsidR="00F2547D">
        <w:rPr>
          <w:rFonts w:ascii="Georgia" w:hAnsi="Georgia"/>
          <w:color w:val="333333"/>
          <w:sz w:val="27"/>
          <w:szCs w:val="27"/>
          <w:lang w:val="de-DE"/>
        </w:rPr>
        <w:t>. 2021;175(8):817–26.</w:t>
      </w:r>
    </w:p>
    <w:p w:rsidR="00F2547D" w:rsidP="00F2547D" w:rsidRDefault="00F2547D" w14:paraId="2D226BE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27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7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7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1C918C9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Norman M, </w:t>
      </w:r>
      <w:r w:rsidRPr="062193C1" w:rsidR="00F2547D">
        <w:rPr>
          <w:rFonts w:ascii="Georgia" w:hAnsi="Georgia"/>
          <w:color w:val="333333"/>
          <w:sz w:val="27"/>
          <w:szCs w:val="27"/>
          <w:lang w:val="de-DE"/>
        </w:rPr>
        <w:t>Navér</w:t>
      </w:r>
      <w:r w:rsidRPr="062193C1" w:rsidR="00F2547D">
        <w:rPr>
          <w:rFonts w:ascii="Georgia" w:hAnsi="Georgia"/>
          <w:color w:val="333333"/>
          <w:sz w:val="27"/>
          <w:szCs w:val="27"/>
          <w:lang w:val="de-DE"/>
        </w:rPr>
        <w:t xml:space="preserve"> L, Söderling J, Ahlberg M, </w:t>
      </w:r>
      <w:r w:rsidRPr="062193C1" w:rsidR="00F2547D">
        <w:rPr>
          <w:rFonts w:ascii="Georgia" w:hAnsi="Georgia"/>
          <w:color w:val="333333"/>
          <w:sz w:val="27"/>
          <w:szCs w:val="27"/>
          <w:lang w:val="de-DE"/>
        </w:rPr>
        <w:t>Hervius</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Askling</w:t>
      </w:r>
      <w:r w:rsidRPr="062193C1" w:rsidR="00F2547D">
        <w:rPr>
          <w:rFonts w:ascii="Georgia" w:hAnsi="Georgia"/>
          <w:color w:val="333333"/>
          <w:sz w:val="27"/>
          <w:szCs w:val="27"/>
          <w:lang w:val="de-DE"/>
        </w:rPr>
        <w:t xml:space="preserve"> H, </w:t>
      </w:r>
      <w:r w:rsidRPr="062193C1" w:rsidR="00F2547D">
        <w:rPr>
          <w:rFonts w:ascii="Georgia" w:hAnsi="Georgia"/>
          <w:color w:val="333333"/>
          <w:sz w:val="27"/>
          <w:szCs w:val="27"/>
          <w:lang w:val="de-DE"/>
        </w:rPr>
        <w:t>Aronsson</w:t>
      </w:r>
      <w:r w:rsidRPr="062193C1" w:rsidR="00F2547D">
        <w:rPr>
          <w:rFonts w:ascii="Georgia" w:hAnsi="Georgia"/>
          <w:color w:val="333333"/>
          <w:sz w:val="27"/>
          <w:szCs w:val="27"/>
          <w:lang w:val="de-DE"/>
        </w:rPr>
        <w:t xml:space="preserve"> B, </w:t>
      </w:r>
      <w:r w:rsidRPr="062193C1" w:rsidR="00F2547D">
        <w:rPr>
          <w:rFonts w:ascii="Georgia" w:hAnsi="Georgia"/>
          <w:color w:val="333333"/>
          <w:sz w:val="27"/>
          <w:szCs w:val="27"/>
          <w:lang w:val="de-DE"/>
        </w:rPr>
        <w:t>Byström</w:t>
      </w:r>
      <w:r w:rsidRPr="062193C1" w:rsidR="00F2547D">
        <w:rPr>
          <w:rFonts w:ascii="Georgia" w:hAnsi="Georgia"/>
          <w:color w:val="333333"/>
          <w:sz w:val="27"/>
          <w:szCs w:val="27"/>
          <w:lang w:val="de-DE"/>
        </w:rPr>
        <w:t xml:space="preserve"> E, Jonsson J, </w:t>
      </w:r>
      <w:r w:rsidRPr="062193C1" w:rsidR="00F2547D">
        <w:rPr>
          <w:rFonts w:ascii="Georgia" w:hAnsi="Georgia"/>
          <w:color w:val="333333"/>
          <w:sz w:val="27"/>
          <w:szCs w:val="27"/>
          <w:lang w:val="de-DE"/>
        </w:rPr>
        <w:t>Sengpiel</w:t>
      </w:r>
      <w:r w:rsidRPr="062193C1" w:rsidR="00F2547D">
        <w:rPr>
          <w:rFonts w:ascii="Georgia" w:hAnsi="Georgia"/>
          <w:color w:val="333333"/>
          <w:sz w:val="27"/>
          <w:szCs w:val="27"/>
          <w:lang w:val="de-DE"/>
        </w:rPr>
        <w:t xml:space="preserve"> V, </w:t>
      </w:r>
      <w:r w:rsidRPr="062193C1" w:rsidR="00F2547D">
        <w:rPr>
          <w:rFonts w:ascii="Georgia" w:hAnsi="Georgia"/>
          <w:color w:val="333333"/>
          <w:sz w:val="27"/>
          <w:szCs w:val="27"/>
          <w:lang w:val="de-DE"/>
        </w:rPr>
        <w:t>Ludvigsson</w:t>
      </w:r>
      <w:r w:rsidRPr="062193C1" w:rsidR="00F2547D">
        <w:rPr>
          <w:rFonts w:ascii="Georgia" w:hAnsi="Georgia"/>
          <w:color w:val="333333"/>
          <w:sz w:val="27"/>
          <w:szCs w:val="27"/>
          <w:lang w:val="de-DE"/>
        </w:rPr>
        <w:t xml:space="preserve"> JF, </w:t>
      </w:r>
      <w:r w:rsidRPr="062193C1" w:rsidR="00F2547D">
        <w:rPr>
          <w:rFonts w:ascii="Georgia" w:hAnsi="Georgia"/>
          <w:color w:val="333333"/>
          <w:sz w:val="27"/>
          <w:szCs w:val="27"/>
          <w:lang w:val="de-DE"/>
        </w:rPr>
        <w:t>Håkansson</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Stephansson</w:t>
      </w:r>
      <w:r w:rsidRPr="062193C1" w:rsidR="00F2547D">
        <w:rPr>
          <w:rFonts w:ascii="Georgia" w:hAnsi="Georgia"/>
          <w:color w:val="333333"/>
          <w:sz w:val="27"/>
          <w:szCs w:val="27"/>
          <w:lang w:val="de-DE"/>
        </w:rPr>
        <w:t xml:space="preserve"> O. Zusammenhang zwischen mütterlicher SARS-CoV-2-Infektion in der Schwangerschaft und neonatalen Ergebnissen. JAMA. 2021;325(20):2076–86.</w:t>
      </w:r>
    </w:p>
    <w:p w:rsidR="00F2547D" w:rsidP="00F2547D" w:rsidRDefault="00F2547D" w14:paraId="16CBBF1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27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7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7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7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216DE830"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Savasi</w:t>
      </w:r>
      <w:r w:rsidRPr="062193C1" w:rsidR="00F2547D">
        <w:rPr>
          <w:rFonts w:ascii="Georgia" w:hAnsi="Georgia"/>
          <w:color w:val="333333"/>
          <w:sz w:val="27"/>
          <w:szCs w:val="27"/>
          <w:lang w:val="de-DE"/>
        </w:rPr>
        <w:t xml:space="preserve"> V, </w:t>
      </w:r>
      <w:r w:rsidRPr="062193C1" w:rsidR="00F2547D">
        <w:rPr>
          <w:rFonts w:ascii="Georgia" w:hAnsi="Georgia"/>
          <w:color w:val="333333"/>
          <w:sz w:val="27"/>
          <w:szCs w:val="27"/>
          <w:lang w:val="de-DE"/>
        </w:rPr>
        <w:t>Deruelle</w:t>
      </w:r>
      <w:r w:rsidRPr="062193C1" w:rsidR="00F2547D">
        <w:rPr>
          <w:rFonts w:ascii="Georgia" w:hAnsi="Georgia"/>
          <w:color w:val="333333"/>
          <w:sz w:val="27"/>
          <w:szCs w:val="27"/>
          <w:lang w:val="de-DE"/>
        </w:rPr>
        <w:t xml:space="preserve"> P, Easter SR, </w:t>
      </w:r>
      <w:r w:rsidRPr="062193C1" w:rsidR="00F2547D">
        <w:rPr>
          <w:rFonts w:ascii="Georgia" w:hAnsi="Georgia"/>
          <w:color w:val="333333"/>
          <w:sz w:val="27"/>
          <w:szCs w:val="27"/>
          <w:lang w:val="de-DE"/>
        </w:rPr>
        <w:t>Sichitiu</w:t>
      </w:r>
      <w:r w:rsidRPr="062193C1" w:rsidR="00F2547D">
        <w:rPr>
          <w:rFonts w:ascii="Georgia" w:hAnsi="Georgia"/>
          <w:color w:val="333333"/>
          <w:sz w:val="27"/>
          <w:szCs w:val="27"/>
          <w:lang w:val="de-DE"/>
        </w:rPr>
        <w:t xml:space="preserve"> J, Soto Conti CP, </w:t>
      </w:r>
      <w:r w:rsidRPr="062193C1" w:rsidR="00F2547D">
        <w:rPr>
          <w:rFonts w:ascii="Georgia" w:hAnsi="Georgia"/>
          <w:color w:val="333333"/>
          <w:sz w:val="27"/>
          <w:szCs w:val="27"/>
          <w:lang w:val="de-DE"/>
        </w:rPr>
        <w:t>Ernawati</w:t>
      </w:r>
      <w:r w:rsidRPr="062193C1" w:rsidR="00F2547D">
        <w:rPr>
          <w:rFonts w:ascii="Georgia" w:hAnsi="Georgia"/>
          <w:color w:val="333333"/>
          <w:sz w:val="27"/>
          <w:szCs w:val="27"/>
          <w:lang w:val="de-DE"/>
        </w:rPr>
        <w:t xml:space="preserve"> E, </w:t>
      </w:r>
      <w:r w:rsidRPr="062193C1" w:rsidR="00F2547D">
        <w:rPr>
          <w:rFonts w:ascii="Georgia" w:hAnsi="Georgia"/>
          <w:color w:val="333333"/>
          <w:sz w:val="27"/>
          <w:szCs w:val="27"/>
          <w:lang w:val="de-DE"/>
        </w:rPr>
        <w:t>Mhatre</w:t>
      </w:r>
      <w:r w:rsidRPr="062193C1" w:rsidR="00F2547D">
        <w:rPr>
          <w:rFonts w:ascii="Georgia" w:hAnsi="Georgia"/>
          <w:color w:val="333333"/>
          <w:sz w:val="27"/>
          <w:szCs w:val="27"/>
          <w:lang w:val="de-DE"/>
        </w:rPr>
        <w:t xml:space="preserve"> M, </w:t>
      </w:r>
      <w:r w:rsidRPr="062193C1" w:rsidR="00F2547D">
        <w:rPr>
          <w:rFonts w:ascii="Georgia" w:hAnsi="Georgia"/>
          <w:color w:val="333333"/>
          <w:sz w:val="27"/>
          <w:szCs w:val="27"/>
          <w:lang w:val="de-DE"/>
        </w:rPr>
        <w:t>Teji</w:t>
      </w:r>
      <w:r w:rsidRPr="062193C1" w:rsidR="00F2547D">
        <w:rPr>
          <w:rFonts w:ascii="Georgia" w:hAnsi="Georgia"/>
          <w:color w:val="333333"/>
          <w:sz w:val="27"/>
          <w:szCs w:val="27"/>
          <w:lang w:val="de-DE"/>
        </w:rPr>
        <w:t xml:space="preserve"> JS, Liu B, Capelli C, </w:t>
      </w:r>
      <w:r w:rsidRPr="062193C1" w:rsidR="00F2547D">
        <w:rPr>
          <w:rFonts w:ascii="Georgia" w:hAnsi="Georgia"/>
          <w:color w:val="333333"/>
          <w:sz w:val="27"/>
          <w:szCs w:val="27"/>
          <w:lang w:val="de-DE"/>
        </w:rPr>
        <w:t>Oberto</w:t>
      </w:r>
      <w:r w:rsidRPr="062193C1" w:rsidR="00F2547D">
        <w:rPr>
          <w:rFonts w:ascii="Georgia" w:hAnsi="Georgia"/>
          <w:color w:val="333333"/>
          <w:sz w:val="27"/>
          <w:szCs w:val="27"/>
          <w:lang w:val="de-DE"/>
        </w:rPr>
        <w:t xml:space="preserve"> M, Salazar L, </w:t>
      </w:r>
      <w:r w:rsidRPr="062193C1" w:rsidR="00F2547D">
        <w:rPr>
          <w:rFonts w:ascii="Georgia" w:hAnsi="Georgia"/>
          <w:color w:val="333333"/>
          <w:sz w:val="27"/>
          <w:szCs w:val="27"/>
          <w:lang w:val="de-DE"/>
        </w:rPr>
        <w:t>Gravett</w:t>
      </w:r>
      <w:r w:rsidRPr="062193C1" w:rsidR="00F2547D">
        <w:rPr>
          <w:rFonts w:ascii="Georgia" w:hAnsi="Georgia"/>
          <w:color w:val="333333"/>
          <w:sz w:val="27"/>
          <w:szCs w:val="27"/>
          <w:lang w:val="de-DE"/>
        </w:rPr>
        <w:t xml:space="preserve"> MG, </w:t>
      </w:r>
      <w:r w:rsidRPr="062193C1" w:rsidR="00F2547D">
        <w:rPr>
          <w:rFonts w:ascii="Georgia" w:hAnsi="Georgia"/>
          <w:color w:val="333333"/>
          <w:sz w:val="27"/>
          <w:szCs w:val="27"/>
          <w:lang w:val="de-DE"/>
        </w:rPr>
        <w:t>Cavoretto</w:t>
      </w:r>
      <w:r w:rsidRPr="062193C1" w:rsidR="00F2547D">
        <w:rPr>
          <w:rFonts w:ascii="Georgia" w:hAnsi="Georgia"/>
          <w:color w:val="333333"/>
          <w:sz w:val="27"/>
          <w:szCs w:val="27"/>
          <w:lang w:val="de-DE"/>
        </w:rPr>
        <w:t xml:space="preserve"> PI, </w:t>
      </w:r>
      <w:r w:rsidRPr="062193C1" w:rsidR="00F2547D">
        <w:rPr>
          <w:rFonts w:ascii="Georgia" w:hAnsi="Georgia"/>
          <w:color w:val="333333"/>
          <w:sz w:val="27"/>
          <w:szCs w:val="27"/>
          <w:lang w:val="de-DE"/>
        </w:rPr>
        <w:t>Nachinab</w:t>
      </w:r>
      <w:r w:rsidRPr="062193C1" w:rsidR="00F2547D">
        <w:rPr>
          <w:rFonts w:ascii="Georgia" w:hAnsi="Georgia"/>
          <w:color w:val="333333"/>
          <w:sz w:val="27"/>
          <w:szCs w:val="27"/>
          <w:lang w:val="de-DE"/>
        </w:rPr>
        <w:t xml:space="preserve"> VB, </w:t>
      </w:r>
      <w:r w:rsidRPr="062193C1" w:rsidR="00F2547D">
        <w:rPr>
          <w:rFonts w:ascii="Georgia" w:hAnsi="Georgia"/>
          <w:color w:val="333333"/>
          <w:sz w:val="27"/>
          <w:szCs w:val="27"/>
          <w:lang w:val="de-DE"/>
        </w:rPr>
        <w:t>Galadanci</w:t>
      </w:r>
      <w:r w:rsidRPr="062193C1" w:rsidR="00F2547D">
        <w:rPr>
          <w:rFonts w:ascii="Georgia" w:hAnsi="Georgia"/>
          <w:color w:val="333333"/>
          <w:sz w:val="27"/>
          <w:szCs w:val="27"/>
          <w:lang w:val="de-DE"/>
        </w:rPr>
        <w:t xml:space="preserve"> H, Oros D, </w:t>
      </w:r>
      <w:r w:rsidRPr="062193C1" w:rsidR="00F2547D">
        <w:rPr>
          <w:rFonts w:ascii="Georgia" w:hAnsi="Georgia"/>
          <w:color w:val="333333"/>
          <w:sz w:val="27"/>
          <w:szCs w:val="27"/>
          <w:lang w:val="de-DE"/>
        </w:rPr>
        <w:t>Ayede</w:t>
      </w:r>
      <w:r w:rsidRPr="062193C1" w:rsidR="00F2547D">
        <w:rPr>
          <w:rFonts w:ascii="Georgia" w:hAnsi="Georgia"/>
          <w:color w:val="333333"/>
          <w:sz w:val="27"/>
          <w:szCs w:val="27"/>
          <w:lang w:val="de-DE"/>
        </w:rPr>
        <w:t xml:space="preserve"> AI, </w:t>
      </w:r>
      <w:r w:rsidRPr="062193C1" w:rsidR="00F2547D">
        <w:rPr>
          <w:rFonts w:ascii="Georgia" w:hAnsi="Georgia"/>
          <w:color w:val="333333"/>
          <w:sz w:val="27"/>
          <w:szCs w:val="27"/>
          <w:lang w:val="de-DE"/>
        </w:rPr>
        <w:t>Sentilhes</w:t>
      </w:r>
      <w:r w:rsidRPr="062193C1" w:rsidR="00F2547D">
        <w:rPr>
          <w:rFonts w:ascii="Georgia" w:hAnsi="Georgia"/>
          <w:color w:val="333333"/>
          <w:sz w:val="27"/>
          <w:szCs w:val="27"/>
          <w:lang w:val="de-DE"/>
        </w:rPr>
        <w:t xml:space="preserve"> M, Cena L, Cena L, Cena PK, </w:t>
      </w:r>
      <w:r w:rsidRPr="062193C1" w:rsidR="00F2547D">
        <w:rPr>
          <w:rFonts w:ascii="Georgia" w:hAnsi="Georgia"/>
          <w:color w:val="333333"/>
          <w:sz w:val="27"/>
          <w:szCs w:val="27"/>
          <w:lang w:val="de-DE"/>
        </w:rPr>
        <w:t>Etuk</w:t>
      </w:r>
      <w:r w:rsidRPr="062193C1" w:rsidR="00F2547D">
        <w:rPr>
          <w:rFonts w:ascii="Georgia" w:hAnsi="Georgia"/>
          <w:color w:val="333333"/>
          <w:sz w:val="27"/>
          <w:szCs w:val="27"/>
          <w:lang w:val="de-DE"/>
        </w:rPr>
        <w:t xml:space="preserve"> S, Casale R, Abd-</w:t>
      </w:r>
      <w:r w:rsidRPr="062193C1" w:rsidR="00F2547D">
        <w:rPr>
          <w:rFonts w:ascii="Georgia" w:hAnsi="Georgia"/>
          <w:color w:val="333333"/>
          <w:sz w:val="27"/>
          <w:szCs w:val="27"/>
          <w:lang w:val="de-DE"/>
        </w:rPr>
        <w:t>Elsalam</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Ikenoue</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Aminu</w:t>
      </w:r>
      <w:r w:rsidRPr="062193C1" w:rsidR="00F2547D">
        <w:rPr>
          <w:rFonts w:ascii="Georgia" w:hAnsi="Georgia"/>
          <w:color w:val="333333"/>
          <w:sz w:val="27"/>
          <w:szCs w:val="27"/>
          <w:lang w:val="de-DE"/>
        </w:rPr>
        <w:t xml:space="preserve"> MB, </w:t>
      </w:r>
      <w:r w:rsidRPr="062193C1" w:rsidR="00F2547D">
        <w:rPr>
          <w:rFonts w:ascii="Georgia" w:hAnsi="Georgia"/>
          <w:color w:val="333333"/>
          <w:sz w:val="27"/>
          <w:szCs w:val="27"/>
          <w:lang w:val="de-DE"/>
        </w:rPr>
        <w:t>Vecciarelli</w:t>
      </w:r>
      <w:r w:rsidRPr="062193C1" w:rsidR="00F2547D">
        <w:rPr>
          <w:rFonts w:ascii="Georgia" w:hAnsi="Georgia"/>
          <w:color w:val="333333"/>
          <w:sz w:val="27"/>
          <w:szCs w:val="27"/>
          <w:lang w:val="de-DE"/>
        </w:rPr>
        <w:t xml:space="preserve"> C, Duro EA, Usman MA, John-</w:t>
      </w:r>
      <w:r w:rsidRPr="062193C1" w:rsidR="00F2547D">
        <w:rPr>
          <w:rFonts w:ascii="Georgia" w:hAnsi="Georgia"/>
          <w:color w:val="333333"/>
          <w:sz w:val="27"/>
          <w:szCs w:val="27"/>
          <w:lang w:val="de-DE"/>
        </w:rPr>
        <w:t>Akinola</w:t>
      </w:r>
      <w:r w:rsidRPr="062193C1" w:rsidR="00F2547D">
        <w:rPr>
          <w:rFonts w:ascii="Georgia" w:hAnsi="Georgia"/>
          <w:color w:val="333333"/>
          <w:sz w:val="27"/>
          <w:szCs w:val="27"/>
          <w:lang w:val="de-DE"/>
        </w:rPr>
        <w:t xml:space="preserve"> Y, Nieto R, </w:t>
      </w:r>
      <w:r w:rsidRPr="062193C1" w:rsidR="00F2547D">
        <w:rPr>
          <w:rFonts w:ascii="Georgia" w:hAnsi="Georgia"/>
          <w:color w:val="333333"/>
          <w:sz w:val="27"/>
          <w:szCs w:val="27"/>
          <w:lang w:val="de-DE"/>
        </w:rPr>
        <w:t>Ferrazi</w:t>
      </w:r>
      <w:r w:rsidRPr="062193C1" w:rsidR="00F2547D">
        <w:rPr>
          <w:rFonts w:ascii="Georgia" w:hAnsi="Georgia"/>
          <w:color w:val="333333"/>
          <w:sz w:val="27"/>
          <w:szCs w:val="27"/>
          <w:lang w:val="de-DE"/>
        </w:rPr>
        <w:t xml:space="preserve"> E, </w:t>
      </w:r>
      <w:r w:rsidRPr="062193C1" w:rsidR="00F2547D">
        <w:rPr>
          <w:rFonts w:ascii="Georgia" w:hAnsi="Georgia"/>
          <w:color w:val="333333"/>
          <w:sz w:val="27"/>
          <w:szCs w:val="27"/>
          <w:lang w:val="de-DE"/>
        </w:rPr>
        <w:t>Bhutta</w:t>
      </w:r>
      <w:r w:rsidRPr="062193C1" w:rsidR="00F2547D">
        <w:rPr>
          <w:rFonts w:ascii="Georgia" w:hAnsi="Georgia"/>
          <w:color w:val="333333"/>
          <w:sz w:val="27"/>
          <w:szCs w:val="27"/>
          <w:lang w:val="de-DE"/>
        </w:rPr>
        <w:t xml:space="preserve"> ZA, Langer A, Kennedy SH, </w:t>
      </w:r>
      <w:r w:rsidRPr="062193C1" w:rsidR="00F2547D">
        <w:rPr>
          <w:rFonts w:ascii="Georgia" w:hAnsi="Georgia"/>
          <w:color w:val="333333"/>
          <w:sz w:val="27"/>
          <w:szCs w:val="27"/>
          <w:lang w:val="de-DE"/>
        </w:rPr>
        <w:t>Papageorghiou</w:t>
      </w:r>
      <w:r w:rsidRPr="062193C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062193C1" w:rsidR="00F2547D">
        <w:rPr>
          <w:rFonts w:ascii="Georgia" w:hAnsi="Georgia"/>
          <w:color w:val="333333"/>
          <w:sz w:val="27"/>
          <w:szCs w:val="27"/>
          <w:lang w:val="de-DE"/>
        </w:rPr>
        <w:t>Pädiatr</w:t>
      </w:r>
      <w:r w:rsidRPr="062193C1" w:rsidR="00F2547D">
        <w:rPr>
          <w:rFonts w:ascii="Georgia" w:hAnsi="Georgia"/>
          <w:color w:val="333333"/>
          <w:sz w:val="27"/>
          <w:szCs w:val="27"/>
          <w:lang w:val="de-DE"/>
        </w:rPr>
        <w:t>. 2021;175(8):817–26.</w:t>
      </w:r>
    </w:p>
    <w:p w:rsidR="00F2547D" w:rsidP="00F2547D" w:rsidRDefault="00F2547D" w14:paraId="10713A5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27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2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F2547D" w:rsidP="062193C1" w:rsidRDefault="00F2547D" w14:paraId="62D76787"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062193C1" w:rsidR="00F2547D">
        <w:rPr>
          <w:rFonts w:ascii="Georgia" w:hAnsi="Georgia"/>
          <w:color w:val="333333"/>
          <w:sz w:val="27"/>
          <w:szCs w:val="27"/>
          <w:lang w:val="de-DE"/>
        </w:rPr>
        <w:t xml:space="preserve">Norman M, </w:t>
      </w:r>
      <w:r w:rsidRPr="062193C1" w:rsidR="00F2547D">
        <w:rPr>
          <w:rFonts w:ascii="Georgia" w:hAnsi="Georgia"/>
          <w:color w:val="333333"/>
          <w:sz w:val="27"/>
          <w:szCs w:val="27"/>
          <w:lang w:val="de-DE"/>
        </w:rPr>
        <w:t>Navér</w:t>
      </w:r>
      <w:r w:rsidRPr="062193C1" w:rsidR="00F2547D">
        <w:rPr>
          <w:rFonts w:ascii="Georgia" w:hAnsi="Georgia"/>
          <w:color w:val="333333"/>
          <w:sz w:val="27"/>
          <w:szCs w:val="27"/>
          <w:lang w:val="de-DE"/>
        </w:rPr>
        <w:t xml:space="preserve"> L, Söderling J, Ahlberg M, </w:t>
      </w:r>
      <w:r w:rsidRPr="062193C1" w:rsidR="00F2547D">
        <w:rPr>
          <w:rFonts w:ascii="Georgia" w:hAnsi="Georgia"/>
          <w:color w:val="333333"/>
          <w:sz w:val="27"/>
          <w:szCs w:val="27"/>
          <w:lang w:val="de-DE"/>
        </w:rPr>
        <w:t>Hervius</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Askling</w:t>
      </w:r>
      <w:r w:rsidRPr="062193C1" w:rsidR="00F2547D">
        <w:rPr>
          <w:rFonts w:ascii="Georgia" w:hAnsi="Georgia"/>
          <w:color w:val="333333"/>
          <w:sz w:val="27"/>
          <w:szCs w:val="27"/>
          <w:lang w:val="de-DE"/>
        </w:rPr>
        <w:t xml:space="preserve"> H, </w:t>
      </w:r>
      <w:r w:rsidRPr="062193C1" w:rsidR="00F2547D">
        <w:rPr>
          <w:rFonts w:ascii="Georgia" w:hAnsi="Georgia"/>
          <w:color w:val="333333"/>
          <w:sz w:val="27"/>
          <w:szCs w:val="27"/>
          <w:lang w:val="de-DE"/>
        </w:rPr>
        <w:t>Aronsson</w:t>
      </w:r>
      <w:r w:rsidRPr="062193C1" w:rsidR="00F2547D">
        <w:rPr>
          <w:rFonts w:ascii="Georgia" w:hAnsi="Georgia"/>
          <w:color w:val="333333"/>
          <w:sz w:val="27"/>
          <w:szCs w:val="27"/>
          <w:lang w:val="de-DE"/>
        </w:rPr>
        <w:t xml:space="preserve"> B, </w:t>
      </w:r>
      <w:r w:rsidRPr="062193C1" w:rsidR="00F2547D">
        <w:rPr>
          <w:rFonts w:ascii="Georgia" w:hAnsi="Georgia"/>
          <w:color w:val="333333"/>
          <w:sz w:val="27"/>
          <w:szCs w:val="27"/>
          <w:lang w:val="de-DE"/>
        </w:rPr>
        <w:t>Byström</w:t>
      </w:r>
      <w:r w:rsidRPr="062193C1" w:rsidR="00F2547D">
        <w:rPr>
          <w:rFonts w:ascii="Georgia" w:hAnsi="Georgia"/>
          <w:color w:val="333333"/>
          <w:sz w:val="27"/>
          <w:szCs w:val="27"/>
          <w:lang w:val="de-DE"/>
        </w:rPr>
        <w:t xml:space="preserve"> E, Jonsson J, </w:t>
      </w:r>
      <w:r w:rsidRPr="062193C1" w:rsidR="00F2547D">
        <w:rPr>
          <w:rFonts w:ascii="Georgia" w:hAnsi="Georgia"/>
          <w:color w:val="333333"/>
          <w:sz w:val="27"/>
          <w:szCs w:val="27"/>
          <w:lang w:val="de-DE"/>
        </w:rPr>
        <w:t>Sengpiel</w:t>
      </w:r>
      <w:r w:rsidRPr="062193C1" w:rsidR="00F2547D">
        <w:rPr>
          <w:rFonts w:ascii="Georgia" w:hAnsi="Georgia"/>
          <w:color w:val="333333"/>
          <w:sz w:val="27"/>
          <w:szCs w:val="27"/>
          <w:lang w:val="de-DE"/>
        </w:rPr>
        <w:t xml:space="preserve"> V, </w:t>
      </w:r>
      <w:r w:rsidRPr="062193C1" w:rsidR="00F2547D">
        <w:rPr>
          <w:rFonts w:ascii="Georgia" w:hAnsi="Georgia"/>
          <w:color w:val="333333"/>
          <w:sz w:val="27"/>
          <w:szCs w:val="27"/>
          <w:lang w:val="de-DE"/>
        </w:rPr>
        <w:t>Ludvigsson</w:t>
      </w:r>
      <w:r w:rsidRPr="062193C1" w:rsidR="00F2547D">
        <w:rPr>
          <w:rFonts w:ascii="Georgia" w:hAnsi="Georgia"/>
          <w:color w:val="333333"/>
          <w:sz w:val="27"/>
          <w:szCs w:val="27"/>
          <w:lang w:val="de-DE"/>
        </w:rPr>
        <w:t xml:space="preserve"> JF, </w:t>
      </w:r>
      <w:r w:rsidRPr="062193C1" w:rsidR="00F2547D">
        <w:rPr>
          <w:rFonts w:ascii="Georgia" w:hAnsi="Georgia"/>
          <w:color w:val="333333"/>
          <w:sz w:val="27"/>
          <w:szCs w:val="27"/>
          <w:lang w:val="de-DE"/>
        </w:rPr>
        <w:t>Håkansson</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Stephansson</w:t>
      </w:r>
      <w:r w:rsidRPr="062193C1" w:rsidR="00F2547D">
        <w:rPr>
          <w:rFonts w:ascii="Georgia" w:hAnsi="Georgia"/>
          <w:color w:val="333333"/>
          <w:sz w:val="27"/>
          <w:szCs w:val="27"/>
          <w:lang w:val="de-DE"/>
        </w:rPr>
        <w:t xml:space="preserve"> O. Assoziation von maternalem SARS-CoV-2</w:t>
      </w:r>
    </w:p>
    <w:p w:rsidRPr="00A675D4" w:rsidR="00F2547D" w:rsidP="00F2547D" w:rsidRDefault="00F2547D" w14:paraId="7CAB9D07"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F2547D" w:rsidP="00F2547D" w:rsidRDefault="00F2547D" w14:paraId="5EB40077"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F2547D" w:rsidP="00F2547D" w:rsidRDefault="00F2547D" w14:paraId="3A82B6DD"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F2547D" w:rsidP="062193C1" w:rsidRDefault="00F2547D" w14:paraId="43AE09C3"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062193C1" w:rsidR="00F2547D">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0,862,</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0,005) und die kurze Zeit ( </w:t>
      </w:r>
      <w:r xmlns:w="http://schemas.openxmlformats.org/wordprocessingml/2006/main" w:rsidRPr="062193C1" w:rsidR="00F2547D">
        <w:rPr>
          <w:rFonts w:ascii="Georgia" w:hAnsi="Georgia" w:eastAsia="Times New Roman" w:cs="Georgia"/>
          <w:color w:val="333333"/>
          <w:kern w:val="0"/>
          <w:sz w:val="27"/>
          <w:szCs w:val="27"/>
          <w:lang w:val="de-DE"/>
        </w:rPr>
        <w:t xml:space="preserve">≤</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22</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8,24,</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0,972,</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062193C1" w:rsidR="00F2547D">
        <w:rPr>
          <w:rFonts w:ascii="Georgia" w:hAnsi="Georgia" w:eastAsia="Times New Roman" w:cs="Georgia"/>
          <w:color w:val="333333"/>
          <w:kern w:val="0"/>
          <w:sz w:val="27"/>
          <w:szCs w:val="27"/>
          <w:lang w:val="de-DE"/>
        </w:rPr>
        <w:t xml:space="preserve">bis </w:t>
      </w:r>
      <w:r xmlns:w="http://schemas.openxmlformats.org/wordprocessingml/2006/main" w:rsidRPr="062193C1" w:rsidR="00F2547D">
        <w:rPr>
          <w:rFonts w:ascii="Georgia" w:hAnsi="Georgia" w:eastAsia="Times New Roman"/>
          <w:color w:val="333333"/>
          <w:kern w:val="0"/>
          <w:sz w:val="27"/>
          <w:szCs w:val="27"/>
          <w:lang w:val="de-DE"/>
        </w:rPr>
        <w:t xml:space="preserve">3-malige Impfung (OR 1,804, 95% CI 1,332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2,444,</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war mit einer Verbesserung der klinischen Schwangerschaftsrate verbunden.</w:t>
      </w:r>
    </w:p>
    <w:p w:rsidR="00F2547D" w:rsidP="00F2547D" w:rsidRDefault="00F2547D" w14:paraId="06B950A4" w14:textId="77777777"/>
    <w:p w:rsidR="00F2547D" w:rsidP="00F2547D" w:rsidRDefault="00F2547D" w14:paraId="0E574C0B"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F2547D" w:rsidP="062193C1" w:rsidRDefault="00F2547D" w14:paraId="460CF8C5" w14:textId="77777777">
      <w:pPr xmlns:w="http://schemas.openxmlformats.org/wordprocessingml/2006/main">
        <w:pStyle w:val="NormalWeb"/>
        <w:spacing w:before="0" w:beforeAutospacing="off" w:after="0" w:afterAutospacing="off"/>
      </w:pPr>
      <w:r w:rsidRPr="062193C1" w:rsidR="00F2547D">
        <w:rPr>
          <w:lang w:val="de-DE"/>
        </w:rPr>
        <w:t xml:space="preserve">Eine Infektion mit SARS-CoV-2 beeinträchtigt nicht nur die Gesundheit von Menschen auf der ganzen Welt, sondern auch die reproduktive Gesundheit von Frauen. Das virale Spike (S)-Protein von SARS-CoV-2 spielt bei der Virusinfektion eine entscheidende Rolle. Der beschriebene Mechanismus beinhaltet die durch das virale Spike (S)-Protein vermittelte Erkennung und Bindung an den Angiotensin-1-Converting-Enzym 2 (ACE2)-Rezeptor auf der Wirtszelle, wonach die Protease Transmembran-Serinprotease 2 (TMPRSS2) das S-Protein spaltet, um den Zelleintritt zu erleichtern [ </w:t>
      </w:r>
      <w:hyperlink w:anchor="ref-CR1" r:id="Rfc9bf79ea0364ca0">
        <w:r w:rsidRPr="062193C1" w:rsidR="00F2547D">
          <w:rPr>
            <w:rStyle w:val="Hyperlink"/>
            <w:color w:val="004B83"/>
            <w:lang w:val="de-DE"/>
          </w:rPr>
          <w:t xml:space="preserve">1 </w:t>
        </w:r>
      </w:hyperlink>
      <w:r w:rsidRPr="062193C1" w:rsidR="00F2547D">
        <w:rPr>
          <w:lang w:val="de-DE"/>
        </w:rPr>
        <w:t xml:space="preserve">, </w:t>
      </w:r>
      <w:hyperlink w:anchor="ref-CR2" r:id="Rfb29084509fb4152">
        <w:r w:rsidRPr="062193C1" w:rsidR="00F2547D">
          <w:rPr>
            <w:rStyle w:val="Hyperlink"/>
            <w:color w:val="004B83"/>
            <w:lang w:val="de-DE"/>
          </w:rPr>
          <w:t xml:space="preserve">2 </w:t>
        </w:r>
      </w:hyperlink>
      <w:r w:rsidRPr="062193C1" w:rsidR="00F2547D">
        <w:rPr>
          <w:lang w:val="de-DE"/>
        </w:rPr>
        <w:t xml:space="preserve">]. Es gibt auch einen alternativen ACE2-unabhängigen Mechanismus, bei dem Basigin (BSG oder CD147) als zellulärer Rezeptor und die Cysteinprotease Cathepsin L (CTSL) als Protease fungiert und so möglicherweise den Zelleintritt von SARS-CoV-2 vermittelt [ </w:t>
      </w:r>
      <w:hyperlink w:anchor="ref-CR1" r:id="R5da8e8013c874610">
        <w:r w:rsidRPr="062193C1" w:rsidR="00F2547D">
          <w:rPr>
            <w:rStyle w:val="Hyperlink"/>
            <w:color w:val="004B83"/>
            <w:lang w:val="de-DE"/>
          </w:rPr>
          <w:t xml:space="preserve">1 </w:t>
        </w:r>
      </w:hyperlink>
      <w:r w:rsidRPr="062193C1" w:rsidR="00F2547D">
        <w:rPr>
          <w:lang w:val="de-DE"/>
        </w:rPr>
        <w:t xml:space="preserve">, </w:t>
      </w:r>
      <w:hyperlink w:anchor="ref-CR2" r:id="R327044e506c84839">
        <w:r w:rsidRPr="062193C1" w:rsidR="00F2547D">
          <w:rPr>
            <w:rStyle w:val="Hyperlink"/>
            <w:color w:val="004B83"/>
            <w:lang w:val="de-DE"/>
          </w:rPr>
          <w:t xml:space="preserve">2 </w:t>
        </w:r>
      </w:hyperlink>
      <w:r w:rsidRPr="062193C1" w:rsidR="00F2547D">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Zervixsekret (10,53 %) nachgewiesen [ </w:t>
      </w:r>
      <w:hyperlink w:anchor="ref-CR3" r:id="R85f3f84c946c45ed">
        <w:r w:rsidRPr="062193C1" w:rsidR="00F2547D">
          <w:rPr>
            <w:rStyle w:val="Hyperlink"/>
            <w:color w:val="004B83"/>
            <w:lang w:val="de-DE"/>
          </w:rPr>
          <w:t xml:space="preserve">3 </w:t>
        </w:r>
      </w:hyperlink>
      <w:r w:rsidRPr="062193C1" w:rsidR="00F2547D">
        <w:rPr>
          <w:lang w:val="de-DE"/>
        </w:rPr>
        <w:t xml:space="preserve">, </w:t>
      </w:r>
      <w:hyperlink w:anchor="ref-CR4" r:id="Ree9ca79297ca4a8c">
        <w:r w:rsidRPr="062193C1" w:rsidR="00F2547D">
          <w:rPr>
            <w:rStyle w:val="Hyperlink"/>
            <w:color w:val="004B83"/>
            <w:lang w:val="de-DE"/>
          </w:rPr>
          <w:t xml:space="preserve">4 </w:t>
        </w:r>
      </w:hyperlink>
      <w:r w:rsidRPr="062193C1" w:rsidR="00F2547D">
        <w:rPr>
          <w:lang w:val="de-DE"/>
        </w:rPr>
        <w:t xml:space="preserve">, </w:t>
      </w:r>
      <w:hyperlink w:anchor="ref-CR5" r:id="Rf702882e5eb54a6a">
        <w:r w:rsidRPr="062193C1" w:rsidR="00F2547D">
          <w:rPr>
            <w:rStyle w:val="Hyperlink"/>
            <w:color w:val="004B83"/>
            <w:lang w:val="de-DE"/>
          </w:rPr>
          <w:t xml:space="preserve">5 </w:t>
        </w:r>
      </w:hyperlink>
      <w:r w:rsidRPr="062193C1" w:rsidR="00F2547D">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311582a499a94a76">
        <w:r w:rsidRPr="062193C1" w:rsidR="00F2547D">
          <w:rPr>
            <w:rStyle w:val="Hyperlink"/>
            <w:color w:val="004B83"/>
            <w:lang w:val="de-DE"/>
          </w:rPr>
          <w:t xml:space="preserve">6 </w:t>
        </w:r>
      </w:hyperlink>
      <w:r w:rsidRPr="062193C1" w:rsidR="00F2547D">
        <w:rPr>
          <w:lang w:val="de-DE"/>
        </w:rPr>
        <w:t xml:space="preserve">]. In der bisherigen Literatur wurde bestätigt, dass SARS-CoV-2-Rezeptoren (klassische/nicht-klassische) im weiblichen Fortpflanzungssystem (Endometrium, Eierstöcke) exprimiert werden [ </w:t>
      </w:r>
      <w:hyperlink w:anchor="ref-CR1" r:id="Rec409bef3c034d44">
        <w:r w:rsidRPr="062193C1" w:rsidR="00F2547D">
          <w:rPr>
            <w:rStyle w:val="Hyperlink"/>
            <w:color w:val="004B83"/>
            <w:lang w:val="de-DE"/>
          </w:rPr>
          <w:t xml:space="preserve">1 </w:t>
        </w:r>
      </w:hyperlink>
      <w:r w:rsidRPr="062193C1" w:rsidR="00F2547D">
        <w:rPr>
          <w:lang w:val="de-DE"/>
        </w:rPr>
        <w:t xml:space="preserve">, </w:t>
      </w:r>
      <w:hyperlink w:anchor="ref-CR7" r:id="R1b02148a6c144710">
        <w:r w:rsidRPr="062193C1" w:rsidR="00F2547D">
          <w:rPr>
            <w:rStyle w:val="Hyperlink"/>
            <w:color w:val="004B83"/>
            <w:lang w:val="de-DE"/>
          </w:rPr>
          <w:t xml:space="preserve">7 </w:t>
        </w:r>
      </w:hyperlink>
      <w:r w:rsidRPr="062193C1" w:rsidR="00F2547D">
        <w:rPr>
          <w:lang w:val="de-DE"/>
        </w:rPr>
        <w:t xml:space="preserve">, </w:t>
      </w:r>
      <w:hyperlink w:anchor="ref-CR8" r:id="R1b3990400dcf45ad">
        <w:r w:rsidRPr="062193C1" w:rsidR="00F2547D">
          <w:rPr>
            <w:rStyle w:val="Hyperlink"/>
            <w:color w:val="004B83"/>
            <w:lang w:val="de-DE"/>
          </w:rPr>
          <w:t xml:space="preserve">8 </w:t>
        </w:r>
      </w:hyperlink>
      <w:r w:rsidRPr="062193C1" w:rsidR="00F2547D">
        <w:rPr>
          <w:lang w:val="de-DE"/>
        </w:rPr>
        <w:t>], sodass eine theoretische Möglichkeit besteht, dass das weibliche Fortpflanzungssystem von Virusinfektionen betroffen sein könnte.</w:t>
      </w:r>
    </w:p>
    <w:p w:rsidR="00F2547D" w:rsidP="062193C1" w:rsidRDefault="00F2547D" w14:paraId="7AB06EEF" w14:textId="77777777">
      <w:pPr xmlns:w="http://schemas.openxmlformats.org/wordprocessingml/2006/main">
        <w:pStyle w:val="NormalWeb"/>
        <w:spacing w:before="0" w:beforeAutospacing="off" w:after="0" w:afterAutospacing="off"/>
      </w:pPr>
      <w:r w:rsidRPr="062193C1" w:rsidR="00F2547D">
        <w:rPr>
          <w:lang w:val="de-DE"/>
        </w:rPr>
        <w:t xml:space="preserve">Frühere Forschungsarbeiten haben ergeben, dass eine SARS-CoV-2-Infektion während einer kontrollierten ovariellen Stimulation (COS) die Embryonalentwicklung beeinflussen kann [ </w:t>
      </w:r>
      <w:hyperlink w:anchor="ref-CR9" r:id="Rc5e297e391474daa">
        <w:r w:rsidRPr="062193C1" w:rsidR="00F2547D">
          <w:rPr>
            <w:rStyle w:val="Hyperlink"/>
            <w:color w:val="004B83"/>
            <w:lang w:val="de-DE"/>
          </w:rPr>
          <w:t xml:space="preserve">9 </w:t>
        </w:r>
      </w:hyperlink>
      <w:r w:rsidRPr="062193C1" w:rsidR="00F2547D">
        <w:rPr>
          <w:lang w:val="de-DE"/>
        </w:rPr>
        <w:t xml:space="preserve">, </w:t>
      </w:r>
      <w:hyperlink w:anchor="ref-CR10" r:id="R278132e023b64a60">
        <w:r w:rsidRPr="062193C1" w:rsidR="00F2547D">
          <w:rPr>
            <w:rStyle w:val="Hyperlink"/>
            <w:color w:val="004B83"/>
            <w:lang w:val="de-DE"/>
          </w:rPr>
          <w:t xml:space="preserve">10 </w:t>
        </w:r>
      </w:hyperlink>
      <w:r w:rsidRPr="062193C1" w:rsidR="00F2547D">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17ea2f6f81724318">
        <w:r w:rsidRPr="062193C1" w:rsidR="00F2547D">
          <w:rPr>
            <w:rStyle w:val="Hyperlink"/>
            <w:color w:val="004B83"/>
            <w:lang w:val="de-DE"/>
          </w:rPr>
          <w:t xml:space="preserve">11 </w:t>
        </w:r>
      </w:hyperlink>
      <w:r w:rsidRPr="062193C1" w:rsidR="00F2547D">
        <w:rPr>
          <w:lang w:val="de-DE"/>
        </w:rPr>
        <w:t xml:space="preserve">, </w:t>
      </w:r>
      <w:hyperlink w:anchor="ref-CR12" r:id="Rf28fcf8e68f44a51">
        <w:r w:rsidRPr="062193C1" w:rsidR="00F2547D">
          <w:rPr>
            <w:rStyle w:val="Hyperlink"/>
            <w:color w:val="004B83"/>
            <w:lang w:val="de-DE"/>
          </w:rPr>
          <w:t xml:space="preserve">12 </w:t>
        </w:r>
      </w:hyperlink>
      <w:r w:rsidRPr="062193C1" w:rsidR="00F2547D">
        <w:rPr>
          <w:lang w:val="de-DE"/>
        </w:rPr>
        <w:t xml:space="preserve">]. Es bleibt umstritten, ob eine SARS-CoV-2-Infektion negative Auswirkungen auf den frühen Schwangerschaftsverlauf hat [ </w:t>
      </w:r>
      <w:hyperlink w:anchor="ref-CR13" r:id="Rd486dc1d56574dab">
        <w:r w:rsidRPr="062193C1" w:rsidR="00F2547D">
          <w:rPr>
            <w:rStyle w:val="Hyperlink"/>
            <w:color w:val="004B83"/>
            <w:lang w:val="de-DE"/>
          </w:rPr>
          <w:t xml:space="preserve">13 </w:t>
        </w:r>
      </w:hyperlink>
      <w:r w:rsidRPr="062193C1" w:rsidR="00F2547D">
        <w:rPr>
          <w:lang w:val="de-DE"/>
        </w:rPr>
        <w:t xml:space="preserve">, </w:t>
      </w:r>
      <w:hyperlink w:anchor="ref-CR14" r:id="R3cf901f2b6d94d43">
        <w:r w:rsidRPr="062193C1" w:rsidR="00F2547D">
          <w:rPr>
            <w:rStyle w:val="Hyperlink"/>
            <w:color w:val="004B83"/>
            <w:lang w:val="de-DE"/>
          </w:rPr>
          <w:t xml:space="preserve">14 </w:t>
        </w:r>
      </w:hyperlink>
      <w:r w:rsidRPr="062193C1" w:rsidR="00F2547D">
        <w:rPr>
          <w:lang w:val="de-DE"/>
        </w:rPr>
        <w:t xml:space="preserve">]. Frühere veröffentlichte Artikel haben gezeigt, dass die Genesung von einer SARS-CoV-2-Infektion den Schwangerschaftsverlauf in frischen Zyklen mit Embryotransfer nicht beeinflusst [ </w:t>
      </w:r>
      <w:hyperlink w:anchor="ref-CR15" r:id="Rc680d762d1e2421d">
        <w:r w:rsidRPr="062193C1" w:rsidR="00F2547D">
          <w:rPr>
            <w:rStyle w:val="Hyperlink"/>
            <w:color w:val="004B83"/>
            <w:lang w:val="de-DE"/>
          </w:rPr>
          <w:t xml:space="preserve">15 </w:t>
        </w:r>
      </w:hyperlink>
      <w:r w:rsidRPr="062193C1" w:rsidR="00F2547D">
        <w:rPr>
          <w:lang w:val="de-DE"/>
        </w:rPr>
        <w:t xml:space="preserve">]. Darüber hinaus wurde festgestellt, dass eine SARS-CoV-2-Impfung die Eierstockfunktion bei assistierten Reproduktionstechnologien (ART) nicht negativ beeinflusst [ </w:t>
      </w:r>
      <w:hyperlink w:anchor="ref-CR16" r:id="R19e94d1155ed4d96">
        <w:r w:rsidRPr="062193C1" w:rsidR="00F2547D">
          <w:rPr>
            <w:rStyle w:val="Hyperlink"/>
            <w:color w:val="004B83"/>
            <w:lang w:val="de-DE"/>
          </w:rPr>
          <w:t xml:space="preserve">16 </w:t>
        </w:r>
      </w:hyperlink>
      <w:r w:rsidRPr="062193C1" w:rsidR="00F2547D">
        <w:rPr>
          <w:lang w:val="de-DE"/>
        </w:rPr>
        <w:t xml:space="preserve">, </w:t>
      </w:r>
      <w:hyperlink w:anchor="ref-CR17" r:id="R5437366e088d41e1">
        <w:r w:rsidRPr="062193C1" w:rsidR="00F2547D">
          <w:rPr>
            <w:rStyle w:val="Hyperlink"/>
            <w:color w:val="004B83"/>
            <w:lang w:val="de-DE"/>
          </w:rPr>
          <w:t xml:space="preserve">17 </w:t>
        </w:r>
      </w:hyperlink>
      <w:r w:rsidRPr="062193C1" w:rsidR="00F2547D">
        <w:rPr>
          <w:lang w:val="de-DE"/>
        </w:rPr>
        <w:t>]. Trotz der verfügbaren Literatur gibt es keinen Forschungsstand darüber, ob eine SARS-CoV-2-Infektion den frühen Schwangerschaftsverlauf kurz nach einem Embryotransfer bei einer In-vitro-Fertilisation (IVF) oder einer intrazytoplasmatischen Spermieninjektion (ICSI) beeinflusst. Daher besteht der Hauptzweck dieser Studie darin, zu untersuchen, ob sich eine SARS-CoV-2-Infektion kurzfristig nach dem Embryotransfer nachteilig auf den Schwangerschaftsausgang auswirkt.</w:t>
      </w:r>
    </w:p>
    <w:p w:rsidR="00F2547D" w:rsidP="00F2547D" w:rsidRDefault="00F2547D" w14:paraId="5D9CD111"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F2547D" w:rsidP="00F2547D" w:rsidRDefault="00F2547D" w14:paraId="640D57F5"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F2547D" w:rsidP="00F2547D" w:rsidRDefault="00F2547D" w14:paraId="6EF44996"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F2547D" w:rsidP="062193C1" w:rsidRDefault="00F2547D" w14:paraId="2CB7FBCD" w14:textId="77777777">
      <w:pPr xmlns:w="http://schemas.openxmlformats.org/wordprocessingml/2006/main">
        <w:pStyle w:val="NormalWeb"/>
        <w:spacing w:before="0" w:beforeAutospacing="off" w:after="0" w:afterAutospacing="off"/>
      </w:pPr>
      <w:r w:rsidRPr="062193C1" w:rsidR="00F2547D">
        <w:rPr>
          <w:lang w:val="de-DE"/>
        </w:rPr>
        <w:t xml:space="preserve">Zur diagnostizierten Gruppe einer SARS-CoV-2-Infektion zählen Personen, die im Oropharynxabstrich mittels Reverse-Transkriptase-Polymerase-Kettenreaktion (RT-PCR) positiv auf RNA oder im Nasopharynxabstrich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255a5ebfc07f409e">
        <w:r w:rsidRPr="062193C1" w:rsidR="00F2547D">
          <w:rPr>
            <w:rStyle w:val="Hyperlink"/>
            <w:color w:val="004B83"/>
            <w:lang w:val="de-DE"/>
          </w:rPr>
          <w:t xml:space="preserve">14 </w:t>
        </w:r>
      </w:hyperlink>
      <w:r w:rsidRPr="062193C1" w:rsidR="00F2547D">
        <w:rPr>
          <w:lang w:val="de-DE"/>
        </w:rPr>
        <w:t>].</w:t>
      </w:r>
    </w:p>
    <w:p w:rsidR="00F2547D" w:rsidP="00F2547D" w:rsidRDefault="00F2547D" w14:paraId="2943A823"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F2547D" w:rsidP="062193C1" w:rsidRDefault="00F2547D" w14:paraId="23961731" w14:textId="77777777">
      <w:pPr xmlns:w="http://schemas.openxmlformats.org/wordprocessingml/2006/main">
        <w:pStyle w:val="Heading4"/>
        <w:spacing w:before="360" w:after="120"/>
        <w:rPr>
          <w:rFonts w:ascii="Segoe UI" w:hAnsi="Segoe UI" w:cs="Segoe UI"/>
          <w:color w:val="222222"/>
          <w:lang w:val="de-DE"/>
        </w:rPr>
      </w:pPr>
      <w:r w:rsidRPr="062193C1" w:rsidR="00F2547D">
        <w:rPr>
          <w:rFonts w:ascii="Segoe UI" w:hAnsi="Segoe UI" w:cs="Segoe UI"/>
          <w:color w:val="222222"/>
          <w:lang w:val="de-DE"/>
        </w:rPr>
        <w:t xml:space="preserve">Frischer Embryotransfer (frischer </w:t>
      </w:r>
      <w:r w:rsidRPr="062193C1" w:rsidR="00F2547D">
        <w:rPr>
          <w:rFonts w:ascii="Segoe UI" w:hAnsi="Segoe UI" w:cs="Segoe UI"/>
          <w:color w:val="222222"/>
          <w:lang w:val="de-DE"/>
        </w:rPr>
        <w:t>ET)-</w:t>
      </w:r>
      <w:r w:rsidRPr="062193C1" w:rsidR="00F2547D">
        <w:rPr>
          <w:rFonts w:ascii="Segoe UI" w:hAnsi="Segoe UI" w:cs="Segoe UI"/>
          <w:color w:val="222222"/>
          <w:lang w:val="de-DE"/>
        </w:rPr>
        <w:t>Zyklus</w:t>
      </w:r>
    </w:p>
    <w:p w:rsidR="00F2547D" w:rsidP="062193C1" w:rsidRDefault="00F2547D" w14:paraId="5004696C" w14:textId="77777777">
      <w:pPr xmlns:w="http://schemas.openxmlformats.org/wordprocessingml/2006/main">
        <w:pStyle w:val="NormalWeb"/>
        <w:spacing w:before="0" w:beforeAutospacing="off" w:after="0" w:afterAutospacing="off"/>
      </w:pPr>
      <w:r w:rsidRPr="062193C1" w:rsidR="00F2547D">
        <w:rPr>
          <w:lang w:val="de-DE"/>
        </w:rPr>
        <w:t xml:space="preserve">Die Protokolle zur ovariellen Stimulation wurden entsprechend dem Protokoll der Krankenhäuser durchgeführt [ </w:t>
      </w:r>
      <w:hyperlink w:anchor="ref-CR18" r:id="R2082fe7035d14400">
        <w:r w:rsidRPr="062193C1" w:rsidR="00F2547D">
          <w:rPr>
            <w:rStyle w:val="Hyperlink"/>
            <w:color w:val="004B83"/>
            <w:lang w:val="de-DE"/>
          </w:rPr>
          <w:t xml:space="preserve">18 </w:t>
        </w:r>
      </w:hyperlink>
      <w:r w:rsidRPr="062193C1" w:rsidR="00F2547D">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062193C1" w:rsidR="00F2547D">
        <w:rPr>
          <w:lang w:val="de-DE"/>
        </w:rPr>
        <w:t>Vitrolife</w:t>
      </w:r>
      <w:r w:rsidRPr="062193C1" w:rsidR="00F2547D">
        <w:rPr>
          <w:lang w:val="de-DE"/>
        </w:rPr>
        <w:t xml:space="preserve">) kultiviert, bis sie das </w:t>
      </w:r>
      <w:r w:rsidRPr="062193C1" w:rsidR="00F2547D">
        <w:rPr>
          <w:lang w:val="de-DE"/>
        </w:rPr>
        <w:t>Blastozystenstadium</w:t>
      </w:r>
      <w:r w:rsidRPr="062193C1" w:rsidR="00F2547D">
        <w:rPr>
          <w:lang w:val="de-DE"/>
        </w:rPr>
        <w:t xml:space="preserve"> erreichten. Der Kultivierungsprozess fand in einem COOK-Mini-Inkubator bei 37 °C in einer befeuchteten Atmosphäre aus 6 % CO </w:t>
      </w:r>
      <w:r w:rsidRPr="062193C1" w:rsidR="00F2547D">
        <w:rPr>
          <w:sz w:val="20"/>
          <w:szCs w:val="20"/>
          <w:vertAlign w:val="subscript"/>
          <w:lang w:val="de-DE"/>
        </w:rPr>
        <w:t xml:space="preserve">2 </w:t>
      </w:r>
      <w:r w:rsidRPr="062193C1" w:rsidR="00F2547D">
        <w:rPr>
          <w:lang w:val="de-DE"/>
        </w:rPr>
        <w:t>,</w:t>
      </w:r>
      <w:r w:rsidRPr="062193C1" w:rsidR="00F2547D">
        <w:rPr>
          <w:lang w:val="de-DE"/>
        </w:rPr>
        <w:t xml:space="preserve"> 5 % O </w:t>
      </w:r>
      <w:r w:rsidRPr="062193C1" w:rsidR="00F2547D">
        <w:rPr>
          <w:sz w:val="20"/>
          <w:szCs w:val="20"/>
          <w:vertAlign w:val="subscript"/>
          <w:lang w:val="de-DE"/>
        </w:rPr>
        <w:t xml:space="preserve">2 </w:t>
      </w:r>
      <w:r w:rsidRPr="062193C1" w:rsidR="00F2547D">
        <w:rPr>
          <w:lang w:val="de-DE"/>
        </w:rPr>
        <w:t xml:space="preserve">und 89 % N </w:t>
      </w:r>
      <w:r w:rsidRPr="062193C1" w:rsidR="00F2547D">
        <w:rPr>
          <w:sz w:val="20"/>
          <w:szCs w:val="20"/>
          <w:vertAlign w:val="subscript"/>
          <w:lang w:val="de-DE"/>
        </w:rPr>
        <w:t xml:space="preserve">2 </w:t>
      </w:r>
      <w:r w:rsidRPr="062193C1" w:rsidR="00F2547D">
        <w:rPr>
          <w:sz w:val="20"/>
          <w:szCs w:val="20"/>
          <w:vertAlign w:val="subscript"/>
          <w:lang w:val="de-DE"/>
        </w:rPr>
        <w:t xml:space="preserve">statt </w:t>
      </w:r>
      <w:r w:rsidRPr="062193C1" w:rsidR="00F2547D">
        <w:rPr>
          <w:lang w:val="de-DE"/>
        </w:rPr>
        <w:t>.</w:t>
      </w:r>
      <w:r w:rsidRPr="062193C1" w:rsidR="00F2547D">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F2547D" w:rsidP="00F2547D" w:rsidRDefault="00F2547D" w14:paraId="544D3E08" w14:textId="77777777">
      <w:pPr>
        <w:pStyle w:val="NormalWeb"/>
        <w:spacing w:before="0" w:beforeAutospacing="0" w:after="0" w:afterAutospacing="0"/>
      </w:pPr>
    </w:p>
    <w:p w:rsidR="00F2547D" w:rsidP="00F2547D" w:rsidRDefault="00F2547D" w14:paraId="3251A507" w14:textId="77777777">
      <w:pPr>
        <w:pStyle w:val="NormalWeb"/>
        <w:spacing w:before="0" w:beforeAutospacing="0" w:after="0" w:afterAutospacing="0"/>
      </w:pPr>
      <w:r w:rsidRPr="004D3FCC">
        <w:rPr>
          <w:noProof/>
        </w:rPr>
        <w:pict w14:anchorId="0FD1E23B">
          <v:shape id="_x0000_i1042" style="width:468pt;height:361.5pt;visibility:visible" alt="Know The Accuracy Of Your Medical Test Results - Lab Me" type="#_x0000_t75">
            <v:imagedata o:title="Know The Accuracy Of Your Medical Test Results - Lab Me" r:id="rId27"/>
            <o:lock v:ext="edit" grouping="t"/>
          </v:shape>
        </w:pict>
      </w:r>
    </w:p>
    <w:p w:rsidR="00F2547D" w:rsidP="00F2547D" w:rsidRDefault="00F2547D" w14:paraId="0134DB82"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F2547D" w:rsidP="062193C1" w:rsidRDefault="00F2547D" w14:paraId="63D5B529" w14:textId="77777777">
      <w:pPr xmlns:w="http://schemas.openxmlformats.org/wordprocessingml/2006/main">
        <w:pStyle w:val="NormalWeb"/>
        <w:spacing w:before="0" w:beforeAutospacing="off" w:after="0" w:afterAutospacing="off"/>
      </w:pPr>
      <w:r w:rsidRPr="062193C1" w:rsidR="00F2547D">
        <w:rPr>
          <w:lang w:val="de-DE"/>
        </w:rPr>
        <w:t xml:space="preserve">Alle Embryonen wurden vor dem Einfrieren in einem FET-Zyklus bewertet. Am dritten Tag wurden die Embryonen nach </w:t>
      </w:r>
      <w:r w:rsidRPr="062193C1" w:rsidR="00F2547D">
        <w:rPr>
          <w:lang w:val="de-DE"/>
        </w:rPr>
        <w:t>Puissant's</w:t>
      </w:r>
      <w:r w:rsidRPr="062193C1" w:rsidR="00F2547D">
        <w:rPr>
          <w:lang w:val="de-DE"/>
        </w:rPr>
        <w:t xml:space="preserve"> Kriterium bewertet, während Blastozysten am fünften, sechsten oder siebten Tag nach dem System von Gardner und Schoolcraft bewertet wurden. Alle Embryonen wurden mit einem </w:t>
      </w:r>
      <w:r w:rsidRPr="062193C1" w:rsidR="00F2547D">
        <w:rPr>
          <w:lang w:val="de-DE"/>
        </w:rPr>
        <w:t>Kitazato-Vitrifikationskit</w:t>
      </w:r>
      <w:r w:rsidRPr="062193C1" w:rsidR="00F2547D">
        <w:rPr>
          <w:lang w:val="de-DE"/>
        </w:rPr>
        <w:t xml:space="preserve"> (</w:t>
      </w:r>
      <w:r w:rsidRPr="062193C1" w:rsidR="00F2547D">
        <w:rPr>
          <w:lang w:val="de-DE"/>
        </w:rPr>
        <w:t>Kitazato</w:t>
      </w:r>
      <w:r w:rsidRPr="062193C1" w:rsidR="00F2547D">
        <w:rPr>
          <w:lang w:val="de-DE"/>
        </w:rPr>
        <w:t xml:space="preserve"> Biopharma, Shizuoka, Japan) in Kombination mit geschlossenen Hochsicherheits-</w:t>
      </w:r>
      <w:r w:rsidRPr="062193C1" w:rsidR="00F2547D">
        <w:rPr>
          <w:lang w:val="de-DE"/>
        </w:rPr>
        <w:t>Vitrifikations</w:t>
      </w:r>
      <w:r w:rsidRPr="062193C1" w:rsidR="00F2547D">
        <w:rPr>
          <w:lang w:val="de-DE"/>
        </w:rPr>
        <w:t>-Straws (</w:t>
      </w:r>
      <w:r w:rsidRPr="062193C1" w:rsidR="00F2547D">
        <w:rPr>
          <w:lang w:val="de-DE"/>
        </w:rPr>
        <w:t>Cryo</w:t>
      </w:r>
      <w:r w:rsidRPr="062193C1" w:rsidR="00F2547D">
        <w:rPr>
          <w:lang w:val="de-DE"/>
        </w:rPr>
        <w:t xml:space="preserve"> Bio System, Frankreich) </w:t>
      </w:r>
      <w:r w:rsidRPr="062193C1" w:rsidR="00F2547D">
        <w:rPr>
          <w:lang w:val="de-DE"/>
        </w:rPr>
        <w:t>vitrifiziert</w:t>
      </w:r>
      <w:r w:rsidRPr="062193C1" w:rsidR="00F2547D">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F2547D" w:rsidP="00F2547D" w:rsidRDefault="00F2547D" w14:paraId="1893C2CF"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F2547D" w:rsidP="062193C1" w:rsidRDefault="00F2547D" w14:paraId="77A54721" w14:textId="77777777">
      <w:pPr xmlns:w="http://schemas.openxmlformats.org/wordprocessingml/2006/main">
        <w:pStyle w:val="NormalWeb"/>
        <w:spacing w:before="0" w:beforeAutospacing="off" w:after="0" w:afterAutospacing="off"/>
      </w:pPr>
      <w:r w:rsidRPr="062193C1" w:rsidR="00F2547D">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062193C1" w:rsidR="00F2547D">
        <w:rPr>
          <w:lang w:val="de-DE"/>
        </w:rPr>
        <w:t>Glossary</w:t>
      </w:r>
      <w:r w:rsidRPr="062193C1" w:rsidR="00F2547D">
        <w:rPr>
          <w:lang w:val="de-DE"/>
        </w:rPr>
        <w:t xml:space="preserve"> on </w:t>
      </w:r>
      <w:r w:rsidRPr="062193C1" w:rsidR="00F2547D">
        <w:rPr>
          <w:lang w:val="de-DE"/>
        </w:rPr>
        <w:t>Infertility</w:t>
      </w:r>
      <w:r w:rsidRPr="062193C1" w:rsidR="00F2547D">
        <w:rPr>
          <w:lang w:val="de-DE"/>
        </w:rPr>
        <w:t xml:space="preserve"> and </w:t>
      </w:r>
      <w:r w:rsidRPr="062193C1" w:rsidR="00F2547D">
        <w:rPr>
          <w:lang w:val="de-DE"/>
        </w:rPr>
        <w:t>Fertility</w:t>
      </w:r>
      <w:r w:rsidRPr="062193C1" w:rsidR="00F2547D">
        <w:rPr>
          <w:lang w:val="de-DE"/>
        </w:rPr>
        <w:t xml:space="preserve"> Care [ </w:t>
      </w:r>
      <w:hyperlink w:anchor="ref-CR19" r:id="R0ddcb1fa6a87441a">
        <w:r w:rsidRPr="062193C1" w:rsidR="00F2547D">
          <w:rPr>
            <w:rStyle w:val="Hyperlink"/>
            <w:color w:val="004B83"/>
            <w:lang w:val="de-DE"/>
          </w:rPr>
          <w:t xml:space="preserve">19 </w:t>
        </w:r>
      </w:hyperlink>
      <w:r w:rsidRPr="062193C1" w:rsidR="00F2547D">
        <w:rPr>
          <w:lang w:val="de-DE"/>
        </w:rPr>
        <w:t>] definiert.</w:t>
      </w:r>
    </w:p>
    <w:p w:rsidR="00F2547D" w:rsidP="00F2547D" w:rsidRDefault="00F2547D" w14:paraId="1AA6A537"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F2547D" w:rsidP="062193C1" w:rsidRDefault="00F2547D" w14:paraId="061CFBF0" w14:textId="77777777">
      <w:pPr xmlns:w="http://schemas.openxmlformats.org/wordprocessingml/2006/main">
        <w:pStyle w:val="NormalWeb"/>
        <w:spacing w:before="0" w:beforeAutospacing="off" w:after="0" w:afterAutospacing="off"/>
      </w:pPr>
      <w:r w:rsidRPr="062193C1" w:rsidR="00F2547D">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062193C1" w:rsidR="00F2547D">
        <w:rPr>
          <w:lang w:val="de-DE"/>
        </w:rPr>
        <w:t>Ratios</w:t>
      </w:r>
      <w:r w:rsidRPr="062193C1" w:rsidR="00F2547D">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F2547D" w:rsidP="00F2547D" w:rsidRDefault="00F2547D" w14:paraId="20F9C835"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F2547D" w:rsidP="062193C1" w:rsidRDefault="00F2547D" w14:paraId="29825E90" w14:textId="77777777">
      <w:pPr xmlns:w="http://schemas.openxmlformats.org/wordprocessingml/2006/main">
        <w:pStyle w:val="NormalWeb"/>
        <w:spacing w:before="0" w:beforeAutospacing="off" w:after="0" w:afterAutospacing="off"/>
      </w:pPr>
      <w:r w:rsidRPr="062193C1" w:rsidR="00F2547D">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062193C1" w:rsidR="00F2547D">
        <w:rPr>
          <w:lang w:val="de-DE"/>
        </w:rPr>
        <w:t xml:space="preserve">( </w:t>
      </w:r>
      <w:r w:rsidRPr="062193C1" w:rsidR="00F2547D">
        <w:rPr>
          <w:i w:val="1"/>
          <w:iCs w:val="1"/>
          <w:lang w:val="de-DE"/>
        </w:rPr>
        <w:t>n</w:t>
      </w:r>
      <w:r w:rsidRPr="062193C1" w:rsidR="00F2547D">
        <w:rPr>
          <w:i w:val="1"/>
          <w:iCs w:val="1"/>
          <w:lang w:val="de-DE"/>
        </w:rPr>
        <w:t xml:space="preserve"> </w:t>
      </w:r>
      <w:r w:rsidRPr="062193C1" w:rsidR="00F2547D">
        <w:rPr>
          <w:lang w:val="de-DE"/>
        </w:rPr>
        <w:t xml:space="preserve">= 687) gehörten zur Gruppe mit diagnostiziertem SARS-CoV-2, 16,4 % </w:t>
      </w:r>
      <w:r w:rsidRPr="062193C1" w:rsidR="00F2547D">
        <w:rPr>
          <w:lang w:val="de-DE"/>
        </w:rPr>
        <w:t xml:space="preserve">( </w:t>
      </w:r>
      <w:r w:rsidRPr="062193C1" w:rsidR="00F2547D">
        <w:rPr>
          <w:i w:val="1"/>
          <w:iCs w:val="1"/>
          <w:lang w:val="de-DE"/>
        </w:rPr>
        <w:t>n</w:t>
      </w:r>
      <w:r w:rsidRPr="062193C1" w:rsidR="00F2547D">
        <w:rPr>
          <w:i w:val="1"/>
          <w:iCs w:val="1"/>
          <w:lang w:val="de-DE"/>
        </w:rPr>
        <w:t xml:space="preserve"> </w:t>
      </w:r>
      <w:r w:rsidRPr="062193C1" w:rsidR="00F2547D">
        <w:rPr>
          <w:lang w:val="de-DE"/>
        </w:rPr>
        <w:t xml:space="preserve">= 219) zur Gruppe mit Verdacht auf eine SARS-CoV-2-Infektion und 32 % </w:t>
      </w:r>
      <w:r w:rsidRPr="062193C1" w:rsidR="00F2547D">
        <w:rPr>
          <w:lang w:val="de-DE"/>
        </w:rPr>
        <w:t xml:space="preserve">( </w:t>
      </w:r>
      <w:r w:rsidRPr="062193C1" w:rsidR="00F2547D">
        <w:rPr>
          <w:i w:val="1"/>
          <w:iCs w:val="1"/>
          <w:lang w:val="de-DE"/>
        </w:rPr>
        <w:t>n</w:t>
      </w:r>
      <w:r w:rsidRPr="062193C1" w:rsidR="00F2547D">
        <w:rPr>
          <w:i w:val="1"/>
          <w:iCs w:val="1"/>
          <w:lang w:val="de-DE"/>
        </w:rPr>
        <w:t xml:space="preserve"> </w:t>
      </w:r>
      <w:r w:rsidRPr="062193C1" w:rsidR="00F2547D">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062193C1" w:rsidR="00F2547D">
        <w:rPr>
          <w:lang w:val="de-DE"/>
        </w:rPr>
        <w:t>Adenomyose</w:t>
      </w:r>
      <w:r w:rsidRPr="062193C1" w:rsidR="00F2547D">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062193C1" w:rsidR="00F2547D">
        <w:rPr>
          <w:lang w:val="de-DE"/>
        </w:rPr>
        <w:t xml:space="preserve">( </w:t>
      </w:r>
      <w:r w:rsidRPr="062193C1" w:rsidR="00F2547D">
        <w:rPr>
          <w:i w:val="1"/>
          <w:iCs w:val="1"/>
          <w:lang w:val="de-DE"/>
        </w:rPr>
        <w:t>p</w:t>
      </w:r>
      <w:r w:rsidRPr="062193C1" w:rsidR="00F2547D">
        <w:rPr>
          <w:i w:val="1"/>
          <w:iCs w:val="1"/>
          <w:lang w:val="de-DE"/>
        </w:rPr>
        <w:t xml:space="preserve"> </w:t>
      </w:r>
      <w:r w:rsidRPr="062193C1" w:rsidR="00F2547D">
        <w:rPr>
          <w:lang w:val="de-DE"/>
        </w:rPr>
        <w:t xml:space="preserve">&lt; 0,001) (Tabelle </w:t>
      </w:r>
      <w:hyperlink w:anchor="Tab1" r:id="Rf9379c47ad9c49cb">
        <w:r w:rsidRPr="062193C1" w:rsidR="00F2547D">
          <w:rPr>
            <w:rStyle w:val="Hyperlink"/>
            <w:color w:val="004B83"/>
            <w:lang w:val="de-DE"/>
          </w:rPr>
          <w:t xml:space="preserve">1 </w:t>
        </w:r>
      </w:hyperlink>
      <w:r w:rsidRPr="062193C1" w:rsidR="00F2547D">
        <w:rPr>
          <w:lang w:val="de-DE"/>
        </w:rPr>
        <w:t xml:space="preserve">). Die anhaltende Schwangerschaftsrate lag bei 58 % in der Gruppe mit diagnostiziertem SARS-CoV-2, bei 53 % in der Gruppe ohne Infektion und bei 45 % in der Gruppe mit Verdacht auf Infektion </w:t>
      </w:r>
      <w:r w:rsidRPr="062193C1" w:rsidR="00F2547D">
        <w:rPr>
          <w:lang w:val="de-DE"/>
        </w:rPr>
        <w:t xml:space="preserve">( </w:t>
      </w:r>
      <w:r w:rsidRPr="062193C1" w:rsidR="00F2547D">
        <w:rPr>
          <w:i w:val="1"/>
          <w:iCs w:val="1"/>
          <w:lang w:val="de-DE"/>
        </w:rPr>
        <w:t>p</w:t>
      </w:r>
      <w:r w:rsidRPr="062193C1" w:rsidR="00F2547D">
        <w:rPr>
          <w:i w:val="1"/>
          <w:iCs w:val="1"/>
          <w:lang w:val="de-DE"/>
        </w:rPr>
        <w:t xml:space="preserve"> </w:t>
      </w:r>
      <w:r w:rsidRPr="062193C1" w:rsidR="00F2547D">
        <w:rPr>
          <w:lang w:val="de-DE"/>
        </w:rPr>
        <w:t xml:space="preserve">&lt; 0,001) (Tabelle </w:t>
      </w:r>
      <w:hyperlink w:anchor="Tab1" r:id="R69fe9fe3d9a64364">
        <w:r w:rsidRPr="062193C1" w:rsidR="00F2547D">
          <w:rPr>
            <w:rStyle w:val="Hyperlink"/>
            <w:color w:val="004B83"/>
            <w:lang w:val="de-DE"/>
          </w:rPr>
          <w:t xml:space="preserve">1 </w:t>
        </w:r>
      </w:hyperlink>
      <w:r w:rsidRPr="062193C1" w:rsidR="00F2547D">
        <w:rPr>
          <w:lang w:val="de-DE"/>
        </w:rPr>
        <w:t xml:space="preserve">). Es gab keine signifikanten Unterschiede bei der biochemischen Schwangerschaftsrate, der Rate früher Fehlgeburten oder der Rate ektopischer Schwangerschaften (Tabelle </w:t>
      </w:r>
      <w:hyperlink w:anchor="Tab1" r:id="R70c47e6c3b6f4296">
        <w:r w:rsidRPr="062193C1" w:rsidR="00F2547D">
          <w:rPr>
            <w:rStyle w:val="Hyperlink"/>
            <w:color w:val="004B83"/>
            <w:lang w:val="de-DE"/>
          </w:rPr>
          <w:t xml:space="preserve">1 </w:t>
        </w:r>
      </w:hyperlink>
      <w:r w:rsidRPr="062193C1" w:rsidR="00F2547D">
        <w:rPr>
          <w:lang w:val="de-DE"/>
        </w:rPr>
        <w:t>).</w:t>
      </w:r>
    </w:p>
    <w:p w:rsidR="00F2547D" w:rsidP="00F2547D" w:rsidRDefault="00F2547D" w14:paraId="097294D4" w14:textId="77777777"/>
    <w:p w:rsidR="00F2547D" w:rsidP="00F2547D" w:rsidRDefault="00F2547D" w14:paraId="0BC44CAE" w14:textId="77777777"/>
    <w:p w:rsidR="00F2547D" w:rsidP="00F2547D" w:rsidRDefault="00F2547D" w14:paraId="04BE6384"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F2547D" w:rsidP="062193C1" w:rsidRDefault="00F2547D" w14:paraId="16FC6A3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Rajput</w:t>
      </w:r>
      <w:r w:rsidRPr="062193C1" w:rsidR="00F2547D">
        <w:rPr>
          <w:rFonts w:ascii="Georgia" w:hAnsi="Georgia"/>
          <w:color w:val="333333"/>
          <w:sz w:val="27"/>
          <w:szCs w:val="27"/>
          <w:lang w:val="de-DE"/>
        </w:rPr>
        <w:t xml:space="preserve"> SK, </w:t>
      </w:r>
      <w:r w:rsidRPr="062193C1" w:rsidR="00F2547D">
        <w:rPr>
          <w:rFonts w:ascii="Georgia" w:hAnsi="Georgia"/>
          <w:color w:val="333333"/>
          <w:sz w:val="27"/>
          <w:szCs w:val="27"/>
          <w:lang w:val="de-DE"/>
        </w:rPr>
        <w:t>Logsdon</w:t>
      </w:r>
      <w:r w:rsidRPr="062193C1" w:rsidR="00F2547D">
        <w:rPr>
          <w:rFonts w:ascii="Georgia" w:hAnsi="Georgia"/>
          <w:color w:val="333333"/>
          <w:sz w:val="27"/>
          <w:szCs w:val="27"/>
          <w:lang w:val="de-DE"/>
        </w:rPr>
        <w:t xml:space="preserve"> DM, </w:t>
      </w:r>
      <w:r w:rsidRPr="062193C1" w:rsidR="00F2547D">
        <w:rPr>
          <w:rFonts w:ascii="Georgia" w:hAnsi="Georgia"/>
          <w:color w:val="333333"/>
          <w:sz w:val="27"/>
          <w:szCs w:val="27"/>
          <w:lang w:val="de-DE"/>
        </w:rPr>
        <w:t>Kile</w:t>
      </w:r>
      <w:r w:rsidRPr="062193C1" w:rsidR="00F2547D">
        <w:rPr>
          <w:rFonts w:ascii="Georgia" w:hAnsi="Georgia"/>
          <w:color w:val="333333"/>
          <w:sz w:val="27"/>
          <w:szCs w:val="27"/>
          <w:lang w:val="de-DE"/>
        </w:rPr>
        <w:t xml:space="preserve"> B, Engelhorn HJ, </w:t>
      </w:r>
      <w:r w:rsidRPr="062193C1" w:rsidR="00F2547D">
        <w:rPr>
          <w:rFonts w:ascii="Georgia" w:hAnsi="Georgia"/>
          <w:color w:val="333333"/>
          <w:sz w:val="27"/>
          <w:szCs w:val="27"/>
          <w:lang w:val="de-DE"/>
        </w:rPr>
        <w:t>Goheen</w:t>
      </w:r>
      <w:r w:rsidRPr="062193C1" w:rsidR="00F2547D">
        <w:rPr>
          <w:rFonts w:ascii="Georgia" w:hAnsi="Georgia"/>
          <w:color w:val="333333"/>
          <w:sz w:val="27"/>
          <w:szCs w:val="27"/>
          <w:lang w:val="de-DE"/>
        </w:rPr>
        <w:t xml:space="preserve"> B, Khan S, Swain J, McCormick S, Schoolcraft WB, Yuan Y, </w:t>
      </w:r>
      <w:r w:rsidRPr="062193C1" w:rsidR="00F2547D">
        <w:rPr>
          <w:rFonts w:ascii="Georgia" w:hAnsi="Georgia"/>
          <w:color w:val="333333"/>
          <w:sz w:val="27"/>
          <w:szCs w:val="27"/>
          <w:lang w:val="de-DE"/>
        </w:rPr>
        <w:t>Krisher</w:t>
      </w:r>
      <w:r w:rsidRPr="062193C1" w:rsidR="00F2547D">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062193C1" w:rsidR="00F2547D">
        <w:rPr>
          <w:rFonts w:ascii="Georgia" w:hAnsi="Georgia"/>
          <w:color w:val="333333"/>
          <w:sz w:val="27"/>
          <w:szCs w:val="27"/>
          <w:lang w:val="de-DE"/>
        </w:rPr>
        <w:t>Sci</w:t>
      </w:r>
      <w:r w:rsidRPr="062193C1" w:rsidR="00F2547D">
        <w:rPr>
          <w:rFonts w:ascii="Georgia" w:hAnsi="Georgia"/>
          <w:color w:val="333333"/>
          <w:sz w:val="27"/>
          <w:szCs w:val="27"/>
          <w:lang w:val="de-DE"/>
        </w:rPr>
        <w:t>. 2021;2(1):33–42.</w:t>
      </w:r>
    </w:p>
    <w:p w:rsidR="00F2547D" w:rsidP="00F2547D" w:rsidRDefault="00F2547D" w14:paraId="6C8285D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30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0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0F2547D" w:rsidRDefault="00F2547D" w14:paraId="66561B44"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F2547D" w:rsidP="00F2547D" w:rsidRDefault="00F2547D" w14:paraId="1060F18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30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1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1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721E51C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Schwartz A, </w:t>
      </w:r>
      <w:r w:rsidRPr="062193C1" w:rsidR="00F2547D">
        <w:rPr>
          <w:rFonts w:ascii="Georgia" w:hAnsi="Georgia"/>
          <w:color w:val="333333"/>
          <w:sz w:val="27"/>
          <w:szCs w:val="27"/>
          <w:lang w:val="de-DE"/>
        </w:rPr>
        <w:t>Yogev</w:t>
      </w:r>
      <w:r w:rsidRPr="062193C1" w:rsidR="00F2547D">
        <w:rPr>
          <w:rFonts w:ascii="Georgia" w:hAnsi="Georgia"/>
          <w:color w:val="333333"/>
          <w:sz w:val="27"/>
          <w:szCs w:val="27"/>
          <w:lang w:val="de-DE"/>
        </w:rPr>
        <w:t xml:space="preserve"> Y, </w:t>
      </w:r>
      <w:r w:rsidRPr="062193C1" w:rsidR="00F2547D">
        <w:rPr>
          <w:rFonts w:ascii="Georgia" w:hAnsi="Georgia"/>
          <w:color w:val="333333"/>
          <w:sz w:val="27"/>
          <w:szCs w:val="27"/>
          <w:lang w:val="de-DE"/>
        </w:rPr>
        <w:t>Zilberman</w:t>
      </w:r>
      <w:r w:rsidRPr="062193C1" w:rsidR="00F2547D">
        <w:rPr>
          <w:rFonts w:ascii="Georgia" w:hAnsi="Georgia"/>
          <w:color w:val="333333"/>
          <w:sz w:val="27"/>
          <w:szCs w:val="27"/>
          <w:lang w:val="de-DE"/>
        </w:rPr>
        <w:t xml:space="preserve"> A, </w:t>
      </w:r>
      <w:r w:rsidRPr="062193C1" w:rsidR="00F2547D">
        <w:rPr>
          <w:rFonts w:ascii="Georgia" w:hAnsi="Georgia"/>
          <w:color w:val="333333"/>
          <w:sz w:val="27"/>
          <w:szCs w:val="27"/>
          <w:lang w:val="de-DE"/>
        </w:rPr>
        <w:t>Alpern</w:t>
      </w:r>
      <w:r w:rsidRPr="062193C1" w:rsidR="00F2547D">
        <w:rPr>
          <w:rFonts w:ascii="Georgia" w:hAnsi="Georgia"/>
          <w:color w:val="333333"/>
          <w:sz w:val="27"/>
          <w:szCs w:val="27"/>
          <w:lang w:val="de-DE"/>
        </w:rPr>
        <w:t xml:space="preserve"> S, Many A, </w:t>
      </w:r>
      <w:r w:rsidRPr="062193C1" w:rsidR="00F2547D">
        <w:rPr>
          <w:rFonts w:ascii="Georgia" w:hAnsi="Georgia"/>
          <w:color w:val="333333"/>
          <w:sz w:val="27"/>
          <w:szCs w:val="27"/>
          <w:lang w:val="de-DE"/>
        </w:rPr>
        <w:t>Yousovich</w:t>
      </w:r>
      <w:r w:rsidRPr="062193C1" w:rsidR="00F2547D">
        <w:rPr>
          <w:rFonts w:ascii="Georgia" w:hAnsi="Georgia"/>
          <w:color w:val="333333"/>
          <w:sz w:val="27"/>
          <w:szCs w:val="27"/>
          <w:lang w:val="de-DE"/>
        </w:rPr>
        <w:t xml:space="preserve"> R, </w:t>
      </w:r>
      <w:r w:rsidRPr="062193C1" w:rsidR="00F2547D">
        <w:rPr>
          <w:rFonts w:ascii="Georgia" w:hAnsi="Georgia"/>
          <w:color w:val="333333"/>
          <w:sz w:val="27"/>
          <w:szCs w:val="27"/>
          <w:lang w:val="de-DE"/>
        </w:rPr>
        <w:t>Gamzu</w:t>
      </w:r>
      <w:r w:rsidRPr="062193C1" w:rsidR="00F2547D">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062193C1" w:rsidR="00F2547D">
        <w:rPr>
          <w:rFonts w:ascii="Georgia" w:hAnsi="Georgia"/>
          <w:color w:val="333333"/>
          <w:sz w:val="27"/>
          <w:szCs w:val="27"/>
          <w:lang w:val="de-DE"/>
        </w:rPr>
        <w:t>2021;128:97</w:t>
      </w:r>
      <w:r w:rsidRPr="062193C1" w:rsidR="00F2547D">
        <w:rPr>
          <w:rFonts w:ascii="Georgia" w:hAnsi="Georgia"/>
          <w:color w:val="333333"/>
          <w:sz w:val="27"/>
          <w:szCs w:val="27"/>
          <w:lang w:val="de-DE"/>
        </w:rPr>
        <w:t>–100.</w:t>
      </w:r>
    </w:p>
    <w:p w:rsidR="00F2547D" w:rsidP="00F2547D" w:rsidRDefault="00F2547D" w14:paraId="1034570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3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1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1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42FB544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Atarod</w:t>
      </w:r>
      <w:r w:rsidRPr="062193C1" w:rsidR="00F2547D">
        <w:rPr>
          <w:rFonts w:ascii="Georgia" w:hAnsi="Georgia"/>
          <w:color w:val="333333"/>
          <w:sz w:val="27"/>
          <w:szCs w:val="27"/>
          <w:lang w:val="de-DE"/>
        </w:rPr>
        <w:t xml:space="preserve"> Z, </w:t>
      </w:r>
      <w:r w:rsidRPr="062193C1" w:rsidR="00F2547D">
        <w:rPr>
          <w:rFonts w:ascii="Georgia" w:hAnsi="Georgia"/>
          <w:color w:val="333333"/>
          <w:sz w:val="27"/>
          <w:szCs w:val="27"/>
          <w:lang w:val="de-DE"/>
        </w:rPr>
        <w:t>Zamaniyan</w:t>
      </w:r>
      <w:r w:rsidRPr="062193C1" w:rsidR="00F2547D">
        <w:rPr>
          <w:rFonts w:ascii="Georgia" w:hAnsi="Georgia"/>
          <w:color w:val="333333"/>
          <w:sz w:val="27"/>
          <w:szCs w:val="27"/>
          <w:lang w:val="de-DE"/>
        </w:rPr>
        <w:t xml:space="preserve"> M, </w:t>
      </w:r>
      <w:r w:rsidRPr="062193C1" w:rsidR="00F2547D">
        <w:rPr>
          <w:rFonts w:ascii="Georgia" w:hAnsi="Georgia"/>
          <w:color w:val="333333"/>
          <w:sz w:val="27"/>
          <w:szCs w:val="27"/>
          <w:lang w:val="de-DE"/>
        </w:rPr>
        <w:t>Moosazadeh</w:t>
      </w:r>
      <w:r w:rsidRPr="062193C1" w:rsidR="00F2547D">
        <w:rPr>
          <w:rFonts w:ascii="Georgia" w:hAnsi="Georgia"/>
          <w:color w:val="333333"/>
          <w:sz w:val="27"/>
          <w:szCs w:val="27"/>
          <w:lang w:val="de-DE"/>
        </w:rPr>
        <w:t xml:space="preserve"> M, </w:t>
      </w:r>
      <w:r w:rsidRPr="062193C1" w:rsidR="00F2547D">
        <w:rPr>
          <w:rFonts w:ascii="Georgia" w:hAnsi="Georgia"/>
          <w:color w:val="333333"/>
          <w:sz w:val="27"/>
          <w:szCs w:val="27"/>
          <w:lang w:val="de-DE"/>
        </w:rPr>
        <w:t>Valadan</w:t>
      </w:r>
      <w:r w:rsidRPr="062193C1" w:rsidR="00F2547D">
        <w:rPr>
          <w:rFonts w:ascii="Georgia" w:hAnsi="Georgia"/>
          <w:color w:val="333333"/>
          <w:sz w:val="27"/>
          <w:szCs w:val="27"/>
          <w:lang w:val="de-DE"/>
        </w:rPr>
        <w:t xml:space="preserve"> R, </w:t>
      </w:r>
      <w:r w:rsidRPr="062193C1" w:rsidR="00F2547D">
        <w:rPr>
          <w:rFonts w:ascii="Georgia" w:hAnsi="Georgia"/>
          <w:color w:val="333333"/>
          <w:sz w:val="27"/>
          <w:szCs w:val="27"/>
          <w:lang w:val="de-DE"/>
        </w:rPr>
        <w:t>Soleimanirad</w:t>
      </w:r>
      <w:r w:rsidRPr="062193C1" w:rsidR="00F2547D">
        <w:rPr>
          <w:rFonts w:ascii="Georgia" w:hAnsi="Georgia"/>
          <w:color w:val="333333"/>
          <w:sz w:val="27"/>
          <w:szCs w:val="27"/>
          <w:lang w:val="de-DE"/>
        </w:rPr>
        <w:t xml:space="preserve"> SM, </w:t>
      </w:r>
      <w:r w:rsidRPr="062193C1" w:rsidR="00F2547D">
        <w:rPr>
          <w:rFonts w:ascii="Georgia" w:hAnsi="Georgia"/>
          <w:color w:val="333333"/>
          <w:sz w:val="27"/>
          <w:szCs w:val="27"/>
          <w:lang w:val="de-DE"/>
        </w:rPr>
        <w:t>Gordani</w:t>
      </w:r>
      <w:r w:rsidRPr="062193C1" w:rsidR="00F2547D">
        <w:rPr>
          <w:rFonts w:ascii="Georgia" w:hAnsi="Georgia"/>
          <w:color w:val="333333"/>
          <w:sz w:val="27"/>
          <w:szCs w:val="27"/>
          <w:lang w:val="de-DE"/>
        </w:rPr>
        <w:t xml:space="preserve"> N. Untersuchung von Vaginal- und Rektalabstrichen von Frauen, die mit COVID-19 infiziert sind, in zwei Krankenhäusern der </w:t>
      </w:r>
      <w:r w:rsidRPr="062193C1" w:rsidR="00F2547D">
        <w:rPr>
          <w:rFonts w:ascii="Georgia" w:hAnsi="Georgia"/>
          <w:color w:val="333333"/>
          <w:sz w:val="27"/>
          <w:szCs w:val="27"/>
          <w:lang w:val="de-DE"/>
        </w:rPr>
        <w:t>Mazandaran</w:t>
      </w:r>
      <w:r w:rsidRPr="062193C1" w:rsidR="00F2547D">
        <w:rPr>
          <w:rFonts w:ascii="Georgia" w:hAnsi="Georgia"/>
          <w:color w:val="333333"/>
          <w:sz w:val="27"/>
          <w:szCs w:val="27"/>
          <w:lang w:val="de-DE"/>
        </w:rPr>
        <w:t xml:space="preserve"> University </w:t>
      </w:r>
      <w:r w:rsidRPr="062193C1" w:rsidR="00F2547D">
        <w:rPr>
          <w:rFonts w:ascii="Georgia" w:hAnsi="Georgia"/>
          <w:color w:val="333333"/>
          <w:sz w:val="27"/>
          <w:szCs w:val="27"/>
          <w:lang w:val="de-DE"/>
        </w:rPr>
        <w:t>of</w:t>
      </w:r>
      <w:r w:rsidRPr="062193C1" w:rsidR="00F2547D">
        <w:rPr>
          <w:rFonts w:ascii="Georgia" w:hAnsi="Georgia"/>
          <w:color w:val="333333"/>
          <w:sz w:val="27"/>
          <w:szCs w:val="27"/>
          <w:lang w:val="de-DE"/>
        </w:rPr>
        <w:t xml:space="preserve"> Medical Sciences, 2020. J </w:t>
      </w:r>
      <w:r w:rsidRPr="062193C1" w:rsidR="00F2547D">
        <w:rPr>
          <w:rFonts w:ascii="Georgia" w:hAnsi="Georgia"/>
          <w:color w:val="333333"/>
          <w:sz w:val="27"/>
          <w:szCs w:val="27"/>
          <w:lang w:val="de-DE"/>
        </w:rPr>
        <w:t>Obstet</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Gynaecol</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2022;42:2225</w:t>
      </w:r>
      <w:r w:rsidRPr="062193C1" w:rsidR="00F2547D">
        <w:rPr>
          <w:rFonts w:ascii="Georgia" w:hAnsi="Georgia"/>
          <w:color w:val="333333"/>
          <w:sz w:val="27"/>
          <w:szCs w:val="27"/>
          <w:lang w:val="de-DE"/>
        </w:rPr>
        <w:t>–9.</w:t>
      </w:r>
    </w:p>
    <w:p w:rsidR="00F2547D" w:rsidP="00F2547D" w:rsidRDefault="00F2547D" w14:paraId="3EDCEC2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3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1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2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2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3C5B7AA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Khoiwal</w:t>
      </w:r>
      <w:r w:rsidRPr="062193C1" w:rsidR="00F2547D">
        <w:rPr>
          <w:rFonts w:ascii="Georgia" w:hAnsi="Georgia"/>
          <w:color w:val="333333"/>
          <w:sz w:val="27"/>
          <w:szCs w:val="27"/>
          <w:lang w:val="de-DE"/>
        </w:rPr>
        <w:t xml:space="preserve"> K, </w:t>
      </w:r>
      <w:r w:rsidRPr="062193C1" w:rsidR="00F2547D">
        <w:rPr>
          <w:rFonts w:ascii="Georgia" w:hAnsi="Georgia"/>
          <w:color w:val="333333"/>
          <w:sz w:val="27"/>
          <w:szCs w:val="27"/>
          <w:lang w:val="de-DE"/>
        </w:rPr>
        <w:t>Kalita</w:t>
      </w:r>
      <w:r w:rsidRPr="062193C1" w:rsidR="00F2547D">
        <w:rPr>
          <w:rFonts w:ascii="Georgia" w:hAnsi="Georgia"/>
          <w:color w:val="333333"/>
          <w:sz w:val="27"/>
          <w:szCs w:val="27"/>
          <w:lang w:val="de-DE"/>
        </w:rPr>
        <w:t xml:space="preserve"> D, Kumari R, </w:t>
      </w:r>
      <w:r w:rsidRPr="062193C1" w:rsidR="00F2547D">
        <w:rPr>
          <w:rFonts w:ascii="Georgia" w:hAnsi="Georgia"/>
          <w:color w:val="333333"/>
          <w:sz w:val="27"/>
          <w:szCs w:val="27"/>
          <w:lang w:val="de-DE"/>
        </w:rPr>
        <w:t>Dhundi</w:t>
      </w:r>
      <w:r w:rsidRPr="062193C1" w:rsidR="00F2547D">
        <w:rPr>
          <w:rFonts w:ascii="Georgia" w:hAnsi="Georgia"/>
          <w:color w:val="333333"/>
          <w:sz w:val="27"/>
          <w:szCs w:val="27"/>
          <w:lang w:val="de-DE"/>
        </w:rPr>
        <w:t xml:space="preserve"> D, Shankar R, Kumari R, </w:t>
      </w:r>
      <w:r w:rsidRPr="062193C1" w:rsidR="00F2547D">
        <w:rPr>
          <w:rFonts w:ascii="Georgia" w:hAnsi="Georgia"/>
          <w:color w:val="333333"/>
          <w:sz w:val="27"/>
          <w:szCs w:val="27"/>
          <w:lang w:val="de-DE"/>
        </w:rPr>
        <w:t>Gaurav</w:t>
      </w:r>
      <w:r w:rsidRPr="062193C1" w:rsidR="00F2547D">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062193C1" w:rsidR="00F2547D">
        <w:rPr>
          <w:rFonts w:ascii="Georgia" w:hAnsi="Georgia"/>
          <w:color w:val="333333"/>
          <w:sz w:val="27"/>
          <w:szCs w:val="27"/>
          <w:lang w:val="de-DE"/>
        </w:rPr>
        <w:t>Int</w:t>
      </w:r>
      <w:r w:rsidRPr="062193C1" w:rsidR="00F2547D">
        <w:rPr>
          <w:rFonts w:ascii="Georgia" w:hAnsi="Georgia"/>
          <w:color w:val="333333"/>
          <w:sz w:val="27"/>
          <w:szCs w:val="27"/>
          <w:lang w:val="de-DE"/>
        </w:rPr>
        <w:t xml:space="preserve"> J </w:t>
      </w:r>
      <w:r w:rsidRPr="062193C1" w:rsidR="00F2547D">
        <w:rPr>
          <w:rFonts w:ascii="Georgia" w:hAnsi="Georgia"/>
          <w:color w:val="333333"/>
          <w:sz w:val="27"/>
          <w:szCs w:val="27"/>
          <w:lang w:val="de-DE"/>
        </w:rPr>
        <w:t>Gynaecol</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Obstet</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2022;157:744</w:t>
      </w:r>
      <w:r w:rsidRPr="062193C1" w:rsidR="00F2547D">
        <w:rPr>
          <w:rFonts w:ascii="Georgia" w:hAnsi="Georgia"/>
          <w:color w:val="333333"/>
          <w:sz w:val="27"/>
          <w:szCs w:val="27"/>
          <w:lang w:val="de-DE"/>
        </w:rPr>
        <w:t>–7.</w:t>
      </w:r>
    </w:p>
    <w:p w:rsidR="00F2547D" w:rsidP="00F2547D" w:rsidRDefault="00F2547D" w14:paraId="1C7CB87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32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2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2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2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2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77BCE99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Ata B, Vermeulen N, </w:t>
      </w:r>
      <w:r w:rsidRPr="062193C1" w:rsidR="00F2547D">
        <w:rPr>
          <w:rFonts w:ascii="Georgia" w:hAnsi="Georgia"/>
          <w:color w:val="333333"/>
          <w:sz w:val="27"/>
          <w:szCs w:val="27"/>
          <w:lang w:val="de-DE"/>
        </w:rPr>
        <w:t>Mocanu</w:t>
      </w:r>
      <w:r w:rsidRPr="062193C1" w:rsidR="00F2547D">
        <w:rPr>
          <w:rFonts w:ascii="Georgia" w:hAnsi="Georgia"/>
          <w:color w:val="333333"/>
          <w:sz w:val="27"/>
          <w:szCs w:val="27"/>
          <w:lang w:val="de-DE"/>
        </w:rPr>
        <w:t xml:space="preserve"> E, et al. SARS-CoV-2, Fruchtbarkeit und assistierte Reproduktion. Hum </w:t>
      </w:r>
      <w:r w:rsidRPr="062193C1" w:rsidR="00F2547D">
        <w:rPr>
          <w:rFonts w:ascii="Georgia" w:hAnsi="Georgia"/>
          <w:color w:val="333333"/>
          <w:sz w:val="27"/>
          <w:szCs w:val="27"/>
          <w:lang w:val="de-DE"/>
        </w:rPr>
        <w:t>Reprod</w:t>
      </w:r>
      <w:r w:rsidRPr="062193C1" w:rsidR="00F2547D">
        <w:rPr>
          <w:rFonts w:ascii="Georgia" w:hAnsi="Georgia"/>
          <w:color w:val="333333"/>
          <w:sz w:val="27"/>
          <w:szCs w:val="27"/>
          <w:lang w:val="de-DE"/>
        </w:rPr>
        <w:t>-Update. 2023;29(2):177–96.</w:t>
      </w:r>
    </w:p>
    <w:p w:rsidR="00F2547D" w:rsidP="00F2547D" w:rsidRDefault="00F2547D" w14:paraId="25595F0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32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2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70A06DD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Rajak</w:t>
      </w:r>
      <w:r w:rsidRPr="062193C1" w:rsidR="00F2547D">
        <w:rPr>
          <w:rFonts w:ascii="Georgia" w:hAnsi="Georgia"/>
          <w:color w:val="333333"/>
          <w:sz w:val="27"/>
          <w:szCs w:val="27"/>
          <w:lang w:val="de-DE"/>
        </w:rPr>
        <w:t xml:space="preserve"> P, Roy S, Dutta M, </w:t>
      </w:r>
      <w:r w:rsidRPr="062193C1" w:rsidR="00F2547D">
        <w:rPr>
          <w:rFonts w:ascii="Georgia" w:hAnsi="Georgia"/>
          <w:color w:val="333333"/>
          <w:sz w:val="27"/>
          <w:szCs w:val="27"/>
          <w:lang w:val="de-DE"/>
        </w:rPr>
        <w:t>Podder</w:t>
      </w:r>
      <w:r w:rsidRPr="062193C1" w:rsidR="00F2547D">
        <w:rPr>
          <w:rFonts w:ascii="Georgia" w:hAnsi="Georgia"/>
          <w:color w:val="333333"/>
          <w:sz w:val="27"/>
          <w:szCs w:val="27"/>
          <w:lang w:val="de-DE"/>
        </w:rPr>
        <w:t xml:space="preserve"> S, Sarkar S, </w:t>
      </w:r>
      <w:r w:rsidRPr="062193C1" w:rsidR="00F2547D">
        <w:rPr>
          <w:rFonts w:ascii="Georgia" w:hAnsi="Georgia"/>
          <w:color w:val="333333"/>
          <w:sz w:val="27"/>
          <w:szCs w:val="27"/>
          <w:lang w:val="de-DE"/>
        </w:rPr>
        <w:t>Ganguly</w:t>
      </w:r>
      <w:r w:rsidRPr="062193C1" w:rsidR="00F2547D">
        <w:rPr>
          <w:rFonts w:ascii="Georgia" w:hAnsi="Georgia"/>
          <w:color w:val="333333"/>
          <w:sz w:val="27"/>
          <w:szCs w:val="27"/>
          <w:lang w:val="de-DE"/>
        </w:rPr>
        <w:t xml:space="preserve"> A, </w:t>
      </w:r>
      <w:r w:rsidRPr="062193C1" w:rsidR="00F2547D">
        <w:rPr>
          <w:rFonts w:ascii="Georgia" w:hAnsi="Georgia"/>
          <w:color w:val="333333"/>
          <w:sz w:val="27"/>
          <w:szCs w:val="27"/>
          <w:lang w:val="de-DE"/>
        </w:rPr>
        <w:t>Mandi</w:t>
      </w:r>
      <w:r w:rsidRPr="062193C1" w:rsidR="00F2547D">
        <w:rPr>
          <w:rFonts w:ascii="Georgia" w:hAnsi="Georgia"/>
          <w:color w:val="333333"/>
          <w:sz w:val="27"/>
          <w:szCs w:val="27"/>
          <w:lang w:val="de-DE"/>
        </w:rPr>
        <w:t xml:space="preserve"> M, </w:t>
      </w:r>
      <w:r w:rsidRPr="062193C1" w:rsidR="00F2547D">
        <w:rPr>
          <w:rFonts w:ascii="Georgia" w:hAnsi="Georgia"/>
          <w:color w:val="333333"/>
          <w:sz w:val="27"/>
          <w:szCs w:val="27"/>
          <w:lang w:val="de-DE"/>
        </w:rPr>
        <w:t>Khatun</w:t>
      </w:r>
      <w:r w:rsidRPr="062193C1" w:rsidR="00F2547D">
        <w:rPr>
          <w:rFonts w:ascii="Georgia" w:hAnsi="Georgia"/>
          <w:color w:val="333333"/>
          <w:sz w:val="27"/>
          <w:szCs w:val="27"/>
          <w:lang w:val="de-DE"/>
        </w:rPr>
        <w:t xml:space="preserve"> S. Die Wechselwirkung zwischen Mediatoren von Unfruchtbarkeit und COVID-19 verstehen. </w:t>
      </w:r>
      <w:r w:rsidRPr="062193C1" w:rsidR="00F2547D">
        <w:rPr>
          <w:rFonts w:ascii="Georgia" w:hAnsi="Georgia"/>
          <w:color w:val="333333"/>
          <w:sz w:val="27"/>
          <w:szCs w:val="27"/>
          <w:lang w:val="de-DE"/>
        </w:rPr>
        <w:t>Reprod</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Biol</w:t>
      </w:r>
      <w:r w:rsidRPr="062193C1" w:rsidR="00F2547D">
        <w:rPr>
          <w:rFonts w:ascii="Georgia" w:hAnsi="Georgia"/>
          <w:color w:val="333333"/>
          <w:sz w:val="27"/>
          <w:szCs w:val="27"/>
          <w:lang w:val="de-DE"/>
        </w:rPr>
        <w:t>. 2021;21(4):100559.</w:t>
      </w:r>
    </w:p>
    <w:p w:rsidR="00F2547D" w:rsidP="00F2547D" w:rsidRDefault="00F2547D" w14:paraId="55A264B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33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3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3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3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3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51FF70E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Chadchan</w:t>
      </w:r>
      <w:r w:rsidRPr="062193C1" w:rsidR="00F2547D">
        <w:rPr>
          <w:rFonts w:ascii="Georgia" w:hAnsi="Georgia"/>
          <w:color w:val="333333"/>
          <w:sz w:val="27"/>
          <w:szCs w:val="27"/>
          <w:lang w:val="de-DE"/>
        </w:rPr>
        <w:t xml:space="preserve"> SB, </w:t>
      </w:r>
      <w:r w:rsidRPr="062193C1" w:rsidR="00F2547D">
        <w:rPr>
          <w:rFonts w:ascii="Georgia" w:hAnsi="Georgia"/>
          <w:color w:val="333333"/>
          <w:sz w:val="27"/>
          <w:szCs w:val="27"/>
          <w:lang w:val="de-DE"/>
        </w:rPr>
        <w:t>Popli</w:t>
      </w:r>
      <w:r w:rsidRPr="062193C1" w:rsidR="00F2547D">
        <w:rPr>
          <w:rFonts w:ascii="Georgia" w:hAnsi="Georgia"/>
          <w:color w:val="333333"/>
          <w:sz w:val="27"/>
          <w:szCs w:val="27"/>
          <w:lang w:val="de-DE"/>
        </w:rPr>
        <w:t xml:space="preserve"> P, </w:t>
      </w:r>
      <w:r w:rsidRPr="062193C1" w:rsidR="00F2547D">
        <w:rPr>
          <w:rFonts w:ascii="Georgia" w:hAnsi="Georgia"/>
          <w:color w:val="333333"/>
          <w:sz w:val="27"/>
          <w:szCs w:val="27"/>
          <w:lang w:val="de-DE"/>
        </w:rPr>
        <w:t>Maurya</w:t>
      </w:r>
      <w:r w:rsidRPr="062193C1" w:rsidR="00F2547D">
        <w:rPr>
          <w:rFonts w:ascii="Georgia" w:hAnsi="Georgia"/>
          <w:color w:val="333333"/>
          <w:sz w:val="27"/>
          <w:szCs w:val="27"/>
          <w:lang w:val="de-DE"/>
        </w:rPr>
        <w:t xml:space="preserve"> VK, </w:t>
      </w:r>
      <w:r w:rsidRPr="062193C1" w:rsidR="00F2547D">
        <w:rPr>
          <w:rFonts w:ascii="Georgia" w:hAnsi="Georgia"/>
          <w:color w:val="333333"/>
          <w:sz w:val="27"/>
          <w:szCs w:val="27"/>
          <w:lang w:val="de-DE"/>
        </w:rPr>
        <w:t>Kommagani</w:t>
      </w:r>
      <w:r w:rsidRPr="062193C1" w:rsidR="00F2547D">
        <w:rPr>
          <w:rFonts w:ascii="Georgia" w:hAnsi="Georgia"/>
          <w:color w:val="333333"/>
          <w:sz w:val="27"/>
          <w:szCs w:val="27"/>
          <w:lang w:val="de-DE"/>
        </w:rPr>
        <w:t xml:space="preserve"> R. Der SARS-CoV-2-Rezeptor, das Angiotensin-</w:t>
      </w:r>
      <w:r w:rsidRPr="062193C1" w:rsidR="00F2547D">
        <w:rPr>
          <w:rFonts w:ascii="Georgia" w:hAnsi="Georgia"/>
          <w:color w:val="333333"/>
          <w:sz w:val="27"/>
          <w:szCs w:val="27"/>
          <w:lang w:val="de-DE"/>
        </w:rPr>
        <w:t>Converting</w:t>
      </w:r>
      <w:r w:rsidRPr="062193C1" w:rsidR="00F2547D">
        <w:rPr>
          <w:rFonts w:ascii="Georgia" w:hAnsi="Georgia"/>
          <w:color w:val="333333"/>
          <w:sz w:val="27"/>
          <w:szCs w:val="27"/>
          <w:lang w:val="de-DE"/>
        </w:rPr>
        <w:t xml:space="preserve">-Enzym 2, ist für die </w:t>
      </w:r>
      <w:r w:rsidRPr="062193C1" w:rsidR="00F2547D">
        <w:rPr>
          <w:rFonts w:ascii="Georgia" w:hAnsi="Georgia"/>
          <w:color w:val="333333"/>
          <w:sz w:val="27"/>
          <w:szCs w:val="27"/>
          <w:lang w:val="de-DE"/>
        </w:rPr>
        <w:t>Dezidualisierung</w:t>
      </w:r>
      <w:r w:rsidRPr="062193C1" w:rsidR="00F2547D">
        <w:rPr>
          <w:rFonts w:ascii="Georgia" w:hAnsi="Georgia"/>
          <w:color w:val="333333"/>
          <w:sz w:val="27"/>
          <w:szCs w:val="27"/>
          <w:lang w:val="de-DE"/>
        </w:rPr>
        <w:t xml:space="preserve"> menschlicher </w:t>
      </w:r>
      <w:r w:rsidRPr="062193C1" w:rsidR="00F2547D">
        <w:rPr>
          <w:rFonts w:ascii="Georgia" w:hAnsi="Georgia"/>
          <w:color w:val="333333"/>
          <w:sz w:val="27"/>
          <w:szCs w:val="27"/>
          <w:lang w:val="de-DE"/>
        </w:rPr>
        <w:t>endometrialer</w:t>
      </w:r>
      <w:r w:rsidRPr="062193C1" w:rsidR="00F2547D">
        <w:rPr>
          <w:rFonts w:ascii="Georgia" w:hAnsi="Georgia"/>
          <w:color w:val="333333"/>
          <w:sz w:val="27"/>
          <w:szCs w:val="27"/>
          <w:lang w:val="de-DE"/>
        </w:rPr>
        <w:t xml:space="preserve"> Stromazellen erforderlich. </w:t>
      </w:r>
      <w:r w:rsidRPr="062193C1" w:rsidR="00F2547D">
        <w:rPr>
          <w:rFonts w:ascii="Georgia" w:hAnsi="Georgia"/>
          <w:color w:val="333333"/>
          <w:sz w:val="27"/>
          <w:szCs w:val="27"/>
          <w:lang w:val="de-DE"/>
        </w:rPr>
        <w:t>Biol</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Reprod</w:t>
      </w:r>
      <w:r w:rsidRPr="062193C1" w:rsidR="00F2547D">
        <w:rPr>
          <w:rFonts w:ascii="Georgia" w:hAnsi="Georgia"/>
          <w:color w:val="333333"/>
          <w:sz w:val="27"/>
          <w:szCs w:val="27"/>
          <w:lang w:val="de-DE"/>
        </w:rPr>
        <w:t>. 2021;104(2):336–43.</w:t>
      </w:r>
    </w:p>
    <w:p w:rsidR="00F2547D" w:rsidP="00F2547D" w:rsidRDefault="00F2547D" w14:paraId="4F9B9B1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33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1F98E81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062193C1" w:rsidR="00F2547D">
        <w:rPr>
          <w:rFonts w:ascii="Georgia" w:hAnsi="Georgia"/>
          <w:color w:val="333333"/>
          <w:sz w:val="27"/>
          <w:szCs w:val="27"/>
          <w:lang w:val="de-DE"/>
        </w:rPr>
        <w:t>oozyten</w:t>
      </w:r>
      <w:r w:rsidRPr="062193C1" w:rsidR="00F2547D">
        <w:rPr>
          <w:rFonts w:ascii="Georgia" w:hAnsi="Georgia"/>
          <w:color w:val="333333"/>
          <w:sz w:val="27"/>
          <w:szCs w:val="27"/>
          <w:lang w:val="de-DE"/>
        </w:rPr>
        <w:t xml:space="preserve">- und embryobezogenen Ergebnissen. JAMA </w:t>
      </w:r>
      <w:r w:rsidRPr="062193C1" w:rsidR="00F2547D">
        <w:rPr>
          <w:rFonts w:ascii="Georgia" w:hAnsi="Georgia"/>
          <w:color w:val="333333"/>
          <w:sz w:val="27"/>
          <w:szCs w:val="27"/>
          <w:lang w:val="de-DE"/>
        </w:rPr>
        <w:t>Netw</w:t>
      </w:r>
      <w:r w:rsidRPr="062193C1" w:rsidR="00F2547D">
        <w:rPr>
          <w:rFonts w:ascii="Georgia" w:hAnsi="Georgia"/>
          <w:color w:val="333333"/>
          <w:sz w:val="27"/>
          <w:szCs w:val="27"/>
          <w:lang w:val="de-DE"/>
        </w:rPr>
        <w:t xml:space="preserve"> Open. 2023;6(7</w:t>
      </w:r>
      <w:r w:rsidRPr="062193C1" w:rsidR="00F2547D">
        <w:rPr>
          <w:rFonts w:ascii="Georgia" w:hAnsi="Georgia"/>
          <w:color w:val="333333"/>
          <w:sz w:val="27"/>
          <w:szCs w:val="27"/>
          <w:lang w:val="de-DE"/>
        </w:rPr>
        <w:t>):e</w:t>
      </w:r>
      <w:r w:rsidRPr="062193C1" w:rsidR="00F2547D">
        <w:rPr>
          <w:rFonts w:ascii="Georgia" w:hAnsi="Georgia"/>
          <w:color w:val="333333"/>
          <w:sz w:val="27"/>
          <w:szCs w:val="27"/>
          <w:lang w:val="de-DE"/>
        </w:rPr>
        <w:t>2323219.</w:t>
      </w:r>
    </w:p>
    <w:p w:rsidR="00F2547D" w:rsidP="00F2547D" w:rsidRDefault="00F2547D" w14:paraId="480D93E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3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4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4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4BF0BA7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062193C1" w:rsidR="00F2547D">
        <w:rPr>
          <w:rFonts w:ascii="Georgia" w:hAnsi="Georgia"/>
          <w:color w:val="333333"/>
          <w:sz w:val="27"/>
          <w:szCs w:val="27"/>
          <w:lang w:val="de-DE"/>
        </w:rPr>
        <w:t>Sci</w:t>
      </w:r>
      <w:r w:rsidRPr="062193C1" w:rsidR="00F2547D">
        <w:rPr>
          <w:rFonts w:ascii="Georgia" w:hAnsi="Georgia"/>
          <w:color w:val="333333"/>
          <w:sz w:val="27"/>
          <w:szCs w:val="27"/>
          <w:lang w:val="de-DE"/>
        </w:rPr>
        <w:t xml:space="preserve"> China Life </w:t>
      </w:r>
      <w:r w:rsidRPr="062193C1" w:rsidR="00F2547D">
        <w:rPr>
          <w:rFonts w:ascii="Georgia" w:hAnsi="Georgia"/>
          <w:color w:val="333333"/>
          <w:sz w:val="27"/>
          <w:szCs w:val="27"/>
          <w:lang w:val="de-DE"/>
        </w:rPr>
        <w:t>Sci</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2023;66:1</w:t>
      </w:r>
      <w:r w:rsidRPr="062193C1" w:rsidR="00F2547D">
        <w:rPr>
          <w:rFonts w:ascii="Georgia" w:hAnsi="Georgia"/>
          <w:color w:val="333333"/>
          <w:sz w:val="27"/>
          <w:szCs w:val="27"/>
          <w:lang w:val="de-DE"/>
        </w:rPr>
        <w:t>–4.</w:t>
      </w:r>
    </w:p>
    <w:p w:rsidR="00F2547D" w:rsidP="00F2547D" w:rsidRDefault="00F2547D" w14:paraId="6D2D8EF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3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4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4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07D2749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Villar J, </w:t>
      </w:r>
      <w:r w:rsidRPr="062193C1" w:rsidR="00F2547D">
        <w:rPr>
          <w:rFonts w:ascii="Georgia" w:hAnsi="Georgia"/>
          <w:color w:val="333333"/>
          <w:sz w:val="27"/>
          <w:szCs w:val="27"/>
          <w:lang w:val="de-DE"/>
        </w:rPr>
        <w:t>Ariff</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Gunier</w:t>
      </w:r>
      <w:r w:rsidRPr="062193C1" w:rsidR="00F2547D">
        <w:rPr>
          <w:rFonts w:ascii="Georgia" w:hAnsi="Georgia"/>
          <w:color w:val="333333"/>
          <w:sz w:val="27"/>
          <w:szCs w:val="27"/>
          <w:lang w:val="de-DE"/>
        </w:rPr>
        <w:t xml:space="preserve"> RB, </w:t>
      </w:r>
      <w:r w:rsidRPr="062193C1" w:rsidR="00F2547D">
        <w:rPr>
          <w:rFonts w:ascii="Georgia" w:hAnsi="Georgia"/>
          <w:color w:val="333333"/>
          <w:sz w:val="27"/>
          <w:szCs w:val="27"/>
          <w:lang w:val="de-DE"/>
        </w:rPr>
        <w:t>Thiruvengadam</w:t>
      </w:r>
      <w:r w:rsidRPr="062193C1" w:rsidR="00F2547D">
        <w:rPr>
          <w:rFonts w:ascii="Georgia" w:hAnsi="Georgia"/>
          <w:color w:val="333333"/>
          <w:sz w:val="27"/>
          <w:szCs w:val="27"/>
          <w:lang w:val="de-DE"/>
        </w:rPr>
        <w:t xml:space="preserve"> R, Rauch S, </w:t>
      </w:r>
      <w:r w:rsidRPr="062193C1" w:rsidR="00F2547D">
        <w:rPr>
          <w:rFonts w:ascii="Georgia" w:hAnsi="Georgia"/>
          <w:color w:val="333333"/>
          <w:sz w:val="27"/>
          <w:szCs w:val="27"/>
          <w:lang w:val="de-DE"/>
        </w:rPr>
        <w:t>Kholin</w:t>
      </w:r>
      <w:r w:rsidRPr="062193C1" w:rsidR="00F2547D">
        <w:rPr>
          <w:rFonts w:ascii="Georgia" w:hAnsi="Georgia"/>
          <w:color w:val="333333"/>
          <w:sz w:val="27"/>
          <w:szCs w:val="27"/>
          <w:lang w:val="de-DE"/>
        </w:rPr>
        <w:t xml:space="preserve"> A, </w:t>
      </w:r>
      <w:r w:rsidRPr="062193C1" w:rsidR="00F2547D">
        <w:rPr>
          <w:rFonts w:ascii="Georgia" w:hAnsi="Georgia"/>
          <w:color w:val="333333"/>
          <w:sz w:val="27"/>
          <w:szCs w:val="27"/>
          <w:lang w:val="de-DE"/>
        </w:rPr>
        <w:t>Roggero</w:t>
      </w:r>
      <w:r w:rsidRPr="062193C1" w:rsidR="00F2547D">
        <w:rPr>
          <w:rFonts w:ascii="Georgia" w:hAnsi="Georgia"/>
          <w:color w:val="333333"/>
          <w:sz w:val="27"/>
          <w:szCs w:val="27"/>
          <w:lang w:val="de-DE"/>
        </w:rPr>
        <w:t xml:space="preserve"> P, </w:t>
      </w:r>
      <w:r w:rsidRPr="062193C1" w:rsidR="00F2547D">
        <w:rPr>
          <w:rFonts w:ascii="Georgia" w:hAnsi="Georgia"/>
          <w:color w:val="333333"/>
          <w:sz w:val="27"/>
          <w:szCs w:val="27"/>
          <w:lang w:val="de-DE"/>
        </w:rPr>
        <w:t>Prefumo</w:t>
      </w:r>
      <w:r w:rsidRPr="062193C1" w:rsidR="00F2547D">
        <w:rPr>
          <w:rFonts w:ascii="Georgia" w:hAnsi="Georgia"/>
          <w:color w:val="333333"/>
          <w:sz w:val="27"/>
          <w:szCs w:val="27"/>
          <w:lang w:val="de-DE"/>
        </w:rPr>
        <w:t xml:space="preserve"> F, do Vale MS, Cardona-Perez JA, </w:t>
      </w:r>
      <w:r w:rsidRPr="062193C1" w:rsidR="00F2547D">
        <w:rPr>
          <w:rFonts w:ascii="Georgia" w:hAnsi="Georgia"/>
          <w:color w:val="333333"/>
          <w:sz w:val="27"/>
          <w:szCs w:val="27"/>
          <w:lang w:val="de-DE"/>
        </w:rPr>
        <w:t>Maiz</w:t>
      </w:r>
      <w:r w:rsidRPr="062193C1" w:rsidR="00F2547D">
        <w:rPr>
          <w:rFonts w:ascii="Georgia" w:hAnsi="Georgia"/>
          <w:color w:val="333333"/>
          <w:sz w:val="27"/>
          <w:szCs w:val="27"/>
          <w:lang w:val="de-DE"/>
        </w:rPr>
        <w:t xml:space="preserve"> N, Cetin I, </w:t>
      </w:r>
      <w:r w:rsidRPr="062193C1" w:rsidR="00F2547D">
        <w:rPr>
          <w:rFonts w:ascii="Georgia" w:hAnsi="Georgia"/>
          <w:color w:val="333333"/>
          <w:sz w:val="27"/>
          <w:szCs w:val="27"/>
          <w:lang w:val="de-DE"/>
        </w:rPr>
        <w:t>Savasi</w:t>
      </w:r>
      <w:r w:rsidRPr="062193C1" w:rsidR="00F2547D">
        <w:rPr>
          <w:rFonts w:ascii="Georgia" w:hAnsi="Georgia"/>
          <w:color w:val="333333"/>
          <w:sz w:val="27"/>
          <w:szCs w:val="27"/>
          <w:lang w:val="de-DE"/>
        </w:rPr>
        <w:t xml:space="preserve"> V, </w:t>
      </w:r>
      <w:r w:rsidRPr="062193C1" w:rsidR="00F2547D">
        <w:rPr>
          <w:rFonts w:ascii="Georgia" w:hAnsi="Georgia"/>
          <w:color w:val="333333"/>
          <w:sz w:val="27"/>
          <w:szCs w:val="27"/>
          <w:lang w:val="de-DE"/>
        </w:rPr>
        <w:t>Deruelle</w:t>
      </w:r>
      <w:r w:rsidRPr="062193C1" w:rsidR="00F2547D">
        <w:rPr>
          <w:rFonts w:ascii="Georgia" w:hAnsi="Georgia"/>
          <w:color w:val="333333"/>
          <w:sz w:val="27"/>
          <w:szCs w:val="27"/>
          <w:lang w:val="de-DE"/>
        </w:rPr>
        <w:t xml:space="preserve"> P, Easter SR, </w:t>
      </w:r>
      <w:r w:rsidRPr="062193C1" w:rsidR="00F2547D">
        <w:rPr>
          <w:rFonts w:ascii="Georgia" w:hAnsi="Georgia"/>
          <w:color w:val="333333"/>
          <w:sz w:val="27"/>
          <w:szCs w:val="27"/>
          <w:lang w:val="de-DE"/>
        </w:rPr>
        <w:t>Sichitiu</w:t>
      </w:r>
      <w:r w:rsidRPr="062193C1" w:rsidR="00F2547D">
        <w:rPr>
          <w:rFonts w:ascii="Georgia" w:hAnsi="Georgia"/>
          <w:color w:val="333333"/>
          <w:sz w:val="27"/>
          <w:szCs w:val="27"/>
          <w:lang w:val="de-DE"/>
        </w:rPr>
        <w:t xml:space="preserve"> J, Soto Conti CP, </w:t>
      </w:r>
      <w:r w:rsidRPr="062193C1" w:rsidR="00F2547D">
        <w:rPr>
          <w:rFonts w:ascii="Georgia" w:hAnsi="Georgia"/>
          <w:color w:val="333333"/>
          <w:sz w:val="27"/>
          <w:szCs w:val="27"/>
          <w:lang w:val="de-DE"/>
        </w:rPr>
        <w:t>Ernaw</w:t>
      </w:r>
      <w:r w:rsidRPr="062193C1" w:rsidR="00F2547D">
        <w:rPr>
          <w:rFonts w:ascii="Georgia" w:hAnsi="Georgia"/>
          <w:color w:val="333333"/>
          <w:sz w:val="27"/>
          <w:szCs w:val="27"/>
          <w:lang w:val="de-DE"/>
        </w:rPr>
        <w:t xml:space="preserve"> M, J, M C, Capelli, M C, Capelli, Salazar L, </w:t>
      </w:r>
      <w:r w:rsidRPr="062193C1" w:rsidR="00F2547D">
        <w:rPr>
          <w:rFonts w:ascii="Georgia" w:hAnsi="Georgia"/>
          <w:color w:val="333333"/>
          <w:sz w:val="27"/>
          <w:szCs w:val="27"/>
          <w:lang w:val="de-DE"/>
        </w:rPr>
        <w:t>Gravett</w:t>
      </w:r>
      <w:r w:rsidRPr="062193C1" w:rsidR="00F2547D">
        <w:rPr>
          <w:rFonts w:ascii="Georgia" w:hAnsi="Georgia"/>
          <w:color w:val="333333"/>
          <w:sz w:val="27"/>
          <w:szCs w:val="27"/>
          <w:lang w:val="de-DE"/>
        </w:rPr>
        <w:t xml:space="preserve"> MG, </w:t>
      </w:r>
      <w:r w:rsidRPr="062193C1" w:rsidR="00F2547D">
        <w:rPr>
          <w:rFonts w:ascii="Georgia" w:hAnsi="Georgia"/>
          <w:color w:val="333333"/>
          <w:sz w:val="27"/>
          <w:szCs w:val="27"/>
          <w:lang w:val="de-DE"/>
        </w:rPr>
        <w:t>Cavoretto</w:t>
      </w:r>
      <w:r w:rsidRPr="062193C1" w:rsidR="00F2547D">
        <w:rPr>
          <w:rFonts w:ascii="Georgia" w:hAnsi="Georgia"/>
          <w:color w:val="333333"/>
          <w:sz w:val="27"/>
          <w:szCs w:val="27"/>
          <w:lang w:val="de-DE"/>
        </w:rPr>
        <w:t xml:space="preserve"> PI, </w:t>
      </w:r>
      <w:r w:rsidRPr="062193C1" w:rsidR="00F2547D">
        <w:rPr>
          <w:rFonts w:ascii="Georgia" w:hAnsi="Georgia"/>
          <w:color w:val="333333"/>
          <w:sz w:val="27"/>
          <w:szCs w:val="27"/>
          <w:lang w:val="de-DE"/>
        </w:rPr>
        <w:t>Nachinab</w:t>
      </w:r>
      <w:r w:rsidRPr="062193C1" w:rsidR="00F2547D">
        <w:rPr>
          <w:rFonts w:ascii="Georgia" w:hAnsi="Georgia"/>
          <w:color w:val="333333"/>
          <w:sz w:val="27"/>
          <w:szCs w:val="27"/>
          <w:lang w:val="de-DE"/>
        </w:rPr>
        <w:t xml:space="preserve"> VB, </w:t>
      </w:r>
      <w:r w:rsidRPr="062193C1" w:rsidR="00F2547D">
        <w:rPr>
          <w:rFonts w:ascii="Georgia" w:hAnsi="Georgia"/>
          <w:color w:val="333333"/>
          <w:sz w:val="27"/>
          <w:szCs w:val="27"/>
          <w:lang w:val="de-DE"/>
        </w:rPr>
        <w:t>Galadanci</w:t>
      </w:r>
      <w:r w:rsidRPr="062193C1" w:rsidR="00F2547D">
        <w:rPr>
          <w:rFonts w:ascii="Georgia" w:hAnsi="Georgia"/>
          <w:color w:val="333333"/>
          <w:sz w:val="27"/>
          <w:szCs w:val="27"/>
          <w:lang w:val="de-DE"/>
        </w:rPr>
        <w:t xml:space="preserve"> H, Oros D, </w:t>
      </w:r>
      <w:r w:rsidRPr="062193C1" w:rsidR="00F2547D">
        <w:rPr>
          <w:rFonts w:ascii="Georgia" w:hAnsi="Georgia"/>
          <w:color w:val="333333"/>
          <w:sz w:val="27"/>
          <w:szCs w:val="27"/>
          <w:lang w:val="de-DE"/>
        </w:rPr>
        <w:t>Ayede</w:t>
      </w:r>
      <w:r w:rsidRPr="062193C1" w:rsidR="00F2547D">
        <w:rPr>
          <w:rFonts w:ascii="Georgia" w:hAnsi="Georgia"/>
          <w:color w:val="333333"/>
          <w:sz w:val="27"/>
          <w:szCs w:val="27"/>
          <w:lang w:val="de-DE"/>
        </w:rPr>
        <w:t xml:space="preserve"> AI, </w:t>
      </w:r>
      <w:r w:rsidRPr="062193C1" w:rsidR="00F2547D">
        <w:rPr>
          <w:rFonts w:ascii="Georgia" w:hAnsi="Georgia"/>
          <w:color w:val="333333"/>
          <w:sz w:val="27"/>
          <w:szCs w:val="27"/>
          <w:lang w:val="de-DE"/>
        </w:rPr>
        <w:t>Sentilhes</w:t>
      </w:r>
      <w:r w:rsidRPr="062193C1" w:rsidR="00F2547D">
        <w:rPr>
          <w:rFonts w:ascii="Georgia" w:hAnsi="Georgia"/>
          <w:color w:val="333333"/>
          <w:sz w:val="27"/>
          <w:szCs w:val="27"/>
          <w:lang w:val="de-DE"/>
        </w:rPr>
        <w:t xml:space="preserve"> L, </w:t>
      </w:r>
      <w:r w:rsidRPr="062193C1" w:rsidR="00F2547D">
        <w:rPr>
          <w:rFonts w:ascii="Georgia" w:hAnsi="Georgia"/>
          <w:color w:val="333333"/>
          <w:sz w:val="27"/>
          <w:szCs w:val="27"/>
          <w:lang w:val="de-DE"/>
        </w:rPr>
        <w:t>Bako</w:t>
      </w:r>
      <w:r w:rsidRPr="062193C1" w:rsidR="00F2547D">
        <w:rPr>
          <w:rFonts w:ascii="Georgia" w:hAnsi="Georgia"/>
          <w:color w:val="333333"/>
          <w:sz w:val="27"/>
          <w:szCs w:val="27"/>
          <w:lang w:val="de-DE"/>
        </w:rPr>
        <w:t xml:space="preserve"> B, </w:t>
      </w:r>
      <w:r w:rsidRPr="062193C1" w:rsidR="00F2547D">
        <w:rPr>
          <w:rFonts w:ascii="Georgia" w:hAnsi="Georgia"/>
          <w:color w:val="333333"/>
          <w:sz w:val="27"/>
          <w:szCs w:val="27"/>
          <w:lang w:val="de-DE"/>
        </w:rPr>
        <w:t>Savorani</w:t>
      </w:r>
      <w:r w:rsidRPr="062193C1" w:rsidR="00F2547D">
        <w:rPr>
          <w:rFonts w:ascii="Georgia" w:hAnsi="Georgia"/>
          <w:color w:val="333333"/>
          <w:sz w:val="27"/>
          <w:szCs w:val="27"/>
          <w:lang w:val="de-DE"/>
        </w:rPr>
        <w:t xml:space="preserve"> M, Cena H, García-May PK, </w:t>
      </w:r>
      <w:r w:rsidRPr="062193C1" w:rsidR="00F2547D">
        <w:rPr>
          <w:rFonts w:ascii="Georgia" w:hAnsi="Georgia"/>
          <w:color w:val="333333"/>
          <w:sz w:val="27"/>
          <w:szCs w:val="27"/>
          <w:lang w:val="de-DE"/>
        </w:rPr>
        <w:t>Etuk</w:t>
      </w:r>
      <w:r w:rsidRPr="062193C1" w:rsidR="00F2547D">
        <w:rPr>
          <w:rFonts w:ascii="Georgia" w:hAnsi="Georgia"/>
          <w:color w:val="333333"/>
          <w:sz w:val="27"/>
          <w:szCs w:val="27"/>
          <w:lang w:val="de-DE"/>
        </w:rPr>
        <w:t xml:space="preserve"> S, Casale R, Abd-</w:t>
      </w:r>
      <w:r w:rsidRPr="062193C1" w:rsidR="00F2547D">
        <w:rPr>
          <w:rFonts w:ascii="Georgia" w:hAnsi="Georgia"/>
          <w:color w:val="333333"/>
          <w:sz w:val="27"/>
          <w:szCs w:val="27"/>
          <w:lang w:val="de-DE"/>
        </w:rPr>
        <w:t>Elsalam</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Ikenoue</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Aminu</w:t>
      </w:r>
      <w:r w:rsidRPr="062193C1" w:rsidR="00F2547D">
        <w:rPr>
          <w:rFonts w:ascii="Georgia" w:hAnsi="Georgia"/>
          <w:color w:val="333333"/>
          <w:sz w:val="27"/>
          <w:szCs w:val="27"/>
          <w:lang w:val="de-DE"/>
        </w:rPr>
        <w:t xml:space="preserve"> MB, </w:t>
      </w:r>
      <w:r w:rsidRPr="062193C1" w:rsidR="00F2547D">
        <w:rPr>
          <w:rFonts w:ascii="Georgia" w:hAnsi="Georgia"/>
          <w:color w:val="333333"/>
          <w:sz w:val="27"/>
          <w:szCs w:val="27"/>
          <w:lang w:val="de-DE"/>
        </w:rPr>
        <w:t>Veccia</w:t>
      </w:r>
      <w:r w:rsidRPr="062193C1" w:rsidR="00F2547D">
        <w:rPr>
          <w:rFonts w:ascii="Georgia" w:hAnsi="Georgia"/>
          <w:color w:val="333333"/>
          <w:sz w:val="27"/>
          <w:szCs w:val="27"/>
          <w:lang w:val="de-DE"/>
        </w:rPr>
        <w:t xml:space="preserve"> CMB, </w:t>
      </w:r>
      <w:r w:rsidRPr="062193C1" w:rsidR="00F2547D">
        <w:rPr>
          <w:rFonts w:ascii="Georgia" w:hAnsi="Georgia"/>
          <w:color w:val="333333"/>
          <w:sz w:val="27"/>
          <w:szCs w:val="27"/>
          <w:lang w:val="de-DE"/>
        </w:rPr>
        <w:t>Durolli</w:t>
      </w:r>
      <w:r w:rsidRPr="062193C1" w:rsidR="00F2547D">
        <w:rPr>
          <w:rFonts w:ascii="Georgia" w:hAnsi="Georgia"/>
          <w:color w:val="333333"/>
          <w:sz w:val="27"/>
          <w:szCs w:val="27"/>
          <w:lang w:val="de-DE"/>
        </w:rPr>
        <w:t xml:space="preserve">, John R.A., Ferro, Y.A. </w:t>
      </w:r>
      <w:r w:rsidRPr="062193C1" w:rsidR="00F2547D">
        <w:rPr>
          <w:rFonts w:ascii="Georgia" w:hAnsi="Georgia"/>
          <w:color w:val="333333"/>
          <w:sz w:val="27"/>
          <w:szCs w:val="27"/>
          <w:lang w:val="de-DE"/>
        </w:rPr>
        <w:t>zi</w:t>
      </w:r>
      <w:r w:rsidRPr="062193C1" w:rsidR="00F2547D">
        <w:rPr>
          <w:rFonts w:ascii="Georgia" w:hAnsi="Georgia"/>
          <w:color w:val="333333"/>
          <w:sz w:val="27"/>
          <w:szCs w:val="27"/>
          <w:lang w:val="de-DE"/>
        </w:rPr>
        <w:t xml:space="preserve"> E, </w:t>
      </w:r>
      <w:r w:rsidRPr="062193C1" w:rsidR="00F2547D">
        <w:rPr>
          <w:rFonts w:ascii="Georgia" w:hAnsi="Georgia"/>
          <w:color w:val="333333"/>
          <w:sz w:val="27"/>
          <w:szCs w:val="27"/>
          <w:lang w:val="de-DE"/>
        </w:rPr>
        <w:t>Bhutta</w:t>
      </w:r>
      <w:r w:rsidRPr="062193C1" w:rsidR="00F2547D">
        <w:rPr>
          <w:rFonts w:ascii="Georgia" w:hAnsi="Georgia"/>
          <w:color w:val="333333"/>
          <w:sz w:val="27"/>
          <w:szCs w:val="27"/>
          <w:lang w:val="de-DE"/>
        </w:rPr>
        <w:t xml:space="preserve"> ZA, Langer A, Kennedy SH, </w:t>
      </w:r>
      <w:r w:rsidRPr="062193C1" w:rsidR="00F2547D">
        <w:rPr>
          <w:rFonts w:ascii="Georgia" w:hAnsi="Georgia"/>
          <w:color w:val="333333"/>
          <w:sz w:val="27"/>
          <w:szCs w:val="27"/>
          <w:lang w:val="de-DE"/>
        </w:rPr>
        <w:t>Papageorghiou</w:t>
      </w:r>
      <w:r w:rsidRPr="062193C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062193C1" w:rsidR="00F2547D">
        <w:rPr>
          <w:rFonts w:ascii="Georgia" w:hAnsi="Georgia"/>
          <w:color w:val="333333"/>
          <w:sz w:val="27"/>
          <w:szCs w:val="27"/>
          <w:lang w:val="de-DE"/>
        </w:rPr>
        <w:t>Pädiatr</w:t>
      </w:r>
      <w:r w:rsidRPr="062193C1" w:rsidR="00F2547D">
        <w:rPr>
          <w:rFonts w:ascii="Georgia" w:hAnsi="Georgia"/>
          <w:color w:val="333333"/>
          <w:sz w:val="27"/>
          <w:szCs w:val="27"/>
          <w:lang w:val="de-DE"/>
        </w:rPr>
        <w:t>. 2021;175(8):817–26.</w:t>
      </w:r>
    </w:p>
    <w:p w:rsidR="00F2547D" w:rsidP="00F2547D" w:rsidRDefault="00F2547D" w14:paraId="2FD0B7F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34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4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4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752EBED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Norman M, </w:t>
      </w:r>
      <w:r w:rsidRPr="062193C1" w:rsidR="00F2547D">
        <w:rPr>
          <w:rFonts w:ascii="Georgia" w:hAnsi="Georgia"/>
          <w:color w:val="333333"/>
          <w:sz w:val="27"/>
          <w:szCs w:val="27"/>
          <w:lang w:val="de-DE"/>
        </w:rPr>
        <w:t>Navér</w:t>
      </w:r>
      <w:r w:rsidRPr="062193C1" w:rsidR="00F2547D">
        <w:rPr>
          <w:rFonts w:ascii="Georgia" w:hAnsi="Georgia"/>
          <w:color w:val="333333"/>
          <w:sz w:val="27"/>
          <w:szCs w:val="27"/>
          <w:lang w:val="de-DE"/>
        </w:rPr>
        <w:t xml:space="preserve"> L, Söderling J, Ahlberg M, </w:t>
      </w:r>
      <w:r w:rsidRPr="062193C1" w:rsidR="00F2547D">
        <w:rPr>
          <w:rFonts w:ascii="Georgia" w:hAnsi="Georgia"/>
          <w:color w:val="333333"/>
          <w:sz w:val="27"/>
          <w:szCs w:val="27"/>
          <w:lang w:val="de-DE"/>
        </w:rPr>
        <w:t>Hervius</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Askling</w:t>
      </w:r>
      <w:r w:rsidRPr="062193C1" w:rsidR="00F2547D">
        <w:rPr>
          <w:rFonts w:ascii="Georgia" w:hAnsi="Georgia"/>
          <w:color w:val="333333"/>
          <w:sz w:val="27"/>
          <w:szCs w:val="27"/>
          <w:lang w:val="de-DE"/>
        </w:rPr>
        <w:t xml:space="preserve"> H, </w:t>
      </w:r>
      <w:r w:rsidRPr="062193C1" w:rsidR="00F2547D">
        <w:rPr>
          <w:rFonts w:ascii="Georgia" w:hAnsi="Georgia"/>
          <w:color w:val="333333"/>
          <w:sz w:val="27"/>
          <w:szCs w:val="27"/>
          <w:lang w:val="de-DE"/>
        </w:rPr>
        <w:t>Aronsson</w:t>
      </w:r>
      <w:r w:rsidRPr="062193C1" w:rsidR="00F2547D">
        <w:rPr>
          <w:rFonts w:ascii="Georgia" w:hAnsi="Georgia"/>
          <w:color w:val="333333"/>
          <w:sz w:val="27"/>
          <w:szCs w:val="27"/>
          <w:lang w:val="de-DE"/>
        </w:rPr>
        <w:t xml:space="preserve"> B, </w:t>
      </w:r>
      <w:r w:rsidRPr="062193C1" w:rsidR="00F2547D">
        <w:rPr>
          <w:rFonts w:ascii="Georgia" w:hAnsi="Georgia"/>
          <w:color w:val="333333"/>
          <w:sz w:val="27"/>
          <w:szCs w:val="27"/>
          <w:lang w:val="de-DE"/>
        </w:rPr>
        <w:t>Byström</w:t>
      </w:r>
      <w:r w:rsidRPr="062193C1" w:rsidR="00F2547D">
        <w:rPr>
          <w:rFonts w:ascii="Georgia" w:hAnsi="Georgia"/>
          <w:color w:val="333333"/>
          <w:sz w:val="27"/>
          <w:szCs w:val="27"/>
          <w:lang w:val="de-DE"/>
        </w:rPr>
        <w:t xml:space="preserve"> E, Jonsson J, </w:t>
      </w:r>
      <w:r w:rsidRPr="062193C1" w:rsidR="00F2547D">
        <w:rPr>
          <w:rFonts w:ascii="Georgia" w:hAnsi="Georgia"/>
          <w:color w:val="333333"/>
          <w:sz w:val="27"/>
          <w:szCs w:val="27"/>
          <w:lang w:val="de-DE"/>
        </w:rPr>
        <w:t>Sengpiel</w:t>
      </w:r>
      <w:r w:rsidRPr="062193C1" w:rsidR="00F2547D">
        <w:rPr>
          <w:rFonts w:ascii="Georgia" w:hAnsi="Georgia"/>
          <w:color w:val="333333"/>
          <w:sz w:val="27"/>
          <w:szCs w:val="27"/>
          <w:lang w:val="de-DE"/>
        </w:rPr>
        <w:t xml:space="preserve"> V, </w:t>
      </w:r>
      <w:r w:rsidRPr="062193C1" w:rsidR="00F2547D">
        <w:rPr>
          <w:rFonts w:ascii="Georgia" w:hAnsi="Georgia"/>
          <w:color w:val="333333"/>
          <w:sz w:val="27"/>
          <w:szCs w:val="27"/>
          <w:lang w:val="de-DE"/>
        </w:rPr>
        <w:t>Ludvigsson</w:t>
      </w:r>
      <w:r w:rsidRPr="062193C1" w:rsidR="00F2547D">
        <w:rPr>
          <w:rFonts w:ascii="Georgia" w:hAnsi="Georgia"/>
          <w:color w:val="333333"/>
          <w:sz w:val="27"/>
          <w:szCs w:val="27"/>
          <w:lang w:val="de-DE"/>
        </w:rPr>
        <w:t xml:space="preserve"> JF, </w:t>
      </w:r>
      <w:r w:rsidRPr="062193C1" w:rsidR="00F2547D">
        <w:rPr>
          <w:rFonts w:ascii="Georgia" w:hAnsi="Georgia"/>
          <w:color w:val="333333"/>
          <w:sz w:val="27"/>
          <w:szCs w:val="27"/>
          <w:lang w:val="de-DE"/>
        </w:rPr>
        <w:t>Håkansson</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Stephansson</w:t>
      </w:r>
      <w:r w:rsidRPr="062193C1" w:rsidR="00F2547D">
        <w:rPr>
          <w:rFonts w:ascii="Georgia" w:hAnsi="Georgia"/>
          <w:color w:val="333333"/>
          <w:sz w:val="27"/>
          <w:szCs w:val="27"/>
          <w:lang w:val="de-DE"/>
        </w:rPr>
        <w:t xml:space="preserve"> O. Zusammenhang zwischen mütterlicher SARS-CoV-2-Infektion in der Schwangerschaft und neonatalen Ergebnissen. JAMA. 2021;325(20):2076–86.</w:t>
      </w:r>
    </w:p>
    <w:p w:rsidR="00F2547D" w:rsidP="00F2547D" w:rsidRDefault="00F2547D" w14:paraId="1D5C5A2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34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5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5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5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7AFC7E55"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Savasi</w:t>
      </w:r>
      <w:r w:rsidRPr="062193C1" w:rsidR="00F2547D">
        <w:rPr>
          <w:rFonts w:ascii="Georgia" w:hAnsi="Georgia"/>
          <w:color w:val="333333"/>
          <w:sz w:val="27"/>
          <w:szCs w:val="27"/>
          <w:lang w:val="de-DE"/>
        </w:rPr>
        <w:t xml:space="preserve"> V, </w:t>
      </w:r>
      <w:r w:rsidRPr="062193C1" w:rsidR="00F2547D">
        <w:rPr>
          <w:rFonts w:ascii="Georgia" w:hAnsi="Georgia"/>
          <w:color w:val="333333"/>
          <w:sz w:val="27"/>
          <w:szCs w:val="27"/>
          <w:lang w:val="de-DE"/>
        </w:rPr>
        <w:t>Deruelle</w:t>
      </w:r>
      <w:r w:rsidRPr="062193C1" w:rsidR="00F2547D">
        <w:rPr>
          <w:rFonts w:ascii="Georgia" w:hAnsi="Georgia"/>
          <w:color w:val="333333"/>
          <w:sz w:val="27"/>
          <w:szCs w:val="27"/>
          <w:lang w:val="de-DE"/>
        </w:rPr>
        <w:t xml:space="preserve"> P, Easter SR, </w:t>
      </w:r>
      <w:r w:rsidRPr="062193C1" w:rsidR="00F2547D">
        <w:rPr>
          <w:rFonts w:ascii="Georgia" w:hAnsi="Georgia"/>
          <w:color w:val="333333"/>
          <w:sz w:val="27"/>
          <w:szCs w:val="27"/>
          <w:lang w:val="de-DE"/>
        </w:rPr>
        <w:t>Sichitiu</w:t>
      </w:r>
      <w:r w:rsidRPr="062193C1" w:rsidR="00F2547D">
        <w:rPr>
          <w:rFonts w:ascii="Georgia" w:hAnsi="Georgia"/>
          <w:color w:val="333333"/>
          <w:sz w:val="27"/>
          <w:szCs w:val="27"/>
          <w:lang w:val="de-DE"/>
        </w:rPr>
        <w:t xml:space="preserve"> J, Soto Conti CP, </w:t>
      </w:r>
      <w:r w:rsidRPr="062193C1" w:rsidR="00F2547D">
        <w:rPr>
          <w:rFonts w:ascii="Georgia" w:hAnsi="Georgia"/>
          <w:color w:val="333333"/>
          <w:sz w:val="27"/>
          <w:szCs w:val="27"/>
          <w:lang w:val="de-DE"/>
        </w:rPr>
        <w:t>Ernawati</w:t>
      </w:r>
      <w:r w:rsidRPr="062193C1" w:rsidR="00F2547D">
        <w:rPr>
          <w:rFonts w:ascii="Georgia" w:hAnsi="Georgia"/>
          <w:color w:val="333333"/>
          <w:sz w:val="27"/>
          <w:szCs w:val="27"/>
          <w:lang w:val="de-DE"/>
        </w:rPr>
        <w:t xml:space="preserve"> E, </w:t>
      </w:r>
      <w:r w:rsidRPr="062193C1" w:rsidR="00F2547D">
        <w:rPr>
          <w:rFonts w:ascii="Georgia" w:hAnsi="Georgia"/>
          <w:color w:val="333333"/>
          <w:sz w:val="27"/>
          <w:szCs w:val="27"/>
          <w:lang w:val="de-DE"/>
        </w:rPr>
        <w:t>Mhatre</w:t>
      </w:r>
      <w:r w:rsidRPr="062193C1" w:rsidR="00F2547D">
        <w:rPr>
          <w:rFonts w:ascii="Georgia" w:hAnsi="Georgia"/>
          <w:color w:val="333333"/>
          <w:sz w:val="27"/>
          <w:szCs w:val="27"/>
          <w:lang w:val="de-DE"/>
        </w:rPr>
        <w:t xml:space="preserve"> M, </w:t>
      </w:r>
      <w:r w:rsidRPr="062193C1" w:rsidR="00F2547D">
        <w:rPr>
          <w:rFonts w:ascii="Georgia" w:hAnsi="Georgia"/>
          <w:color w:val="333333"/>
          <w:sz w:val="27"/>
          <w:szCs w:val="27"/>
          <w:lang w:val="de-DE"/>
        </w:rPr>
        <w:t>Teji</w:t>
      </w:r>
      <w:r w:rsidRPr="062193C1" w:rsidR="00F2547D">
        <w:rPr>
          <w:rFonts w:ascii="Georgia" w:hAnsi="Georgia"/>
          <w:color w:val="333333"/>
          <w:sz w:val="27"/>
          <w:szCs w:val="27"/>
          <w:lang w:val="de-DE"/>
        </w:rPr>
        <w:t xml:space="preserve"> JS, Liu B, Capelli C, </w:t>
      </w:r>
      <w:r w:rsidRPr="062193C1" w:rsidR="00F2547D">
        <w:rPr>
          <w:rFonts w:ascii="Georgia" w:hAnsi="Georgia"/>
          <w:color w:val="333333"/>
          <w:sz w:val="27"/>
          <w:szCs w:val="27"/>
          <w:lang w:val="de-DE"/>
        </w:rPr>
        <w:t>Oberto</w:t>
      </w:r>
      <w:r w:rsidRPr="062193C1" w:rsidR="00F2547D">
        <w:rPr>
          <w:rFonts w:ascii="Georgia" w:hAnsi="Georgia"/>
          <w:color w:val="333333"/>
          <w:sz w:val="27"/>
          <w:szCs w:val="27"/>
          <w:lang w:val="de-DE"/>
        </w:rPr>
        <w:t xml:space="preserve"> M, Salazar L, </w:t>
      </w:r>
      <w:r w:rsidRPr="062193C1" w:rsidR="00F2547D">
        <w:rPr>
          <w:rFonts w:ascii="Georgia" w:hAnsi="Georgia"/>
          <w:color w:val="333333"/>
          <w:sz w:val="27"/>
          <w:szCs w:val="27"/>
          <w:lang w:val="de-DE"/>
        </w:rPr>
        <w:t>Gravett</w:t>
      </w:r>
      <w:r w:rsidRPr="062193C1" w:rsidR="00F2547D">
        <w:rPr>
          <w:rFonts w:ascii="Georgia" w:hAnsi="Georgia"/>
          <w:color w:val="333333"/>
          <w:sz w:val="27"/>
          <w:szCs w:val="27"/>
          <w:lang w:val="de-DE"/>
        </w:rPr>
        <w:t xml:space="preserve"> MG, </w:t>
      </w:r>
      <w:r w:rsidRPr="062193C1" w:rsidR="00F2547D">
        <w:rPr>
          <w:rFonts w:ascii="Georgia" w:hAnsi="Georgia"/>
          <w:color w:val="333333"/>
          <w:sz w:val="27"/>
          <w:szCs w:val="27"/>
          <w:lang w:val="de-DE"/>
        </w:rPr>
        <w:t>Cavoretto</w:t>
      </w:r>
      <w:r w:rsidRPr="062193C1" w:rsidR="00F2547D">
        <w:rPr>
          <w:rFonts w:ascii="Georgia" w:hAnsi="Georgia"/>
          <w:color w:val="333333"/>
          <w:sz w:val="27"/>
          <w:szCs w:val="27"/>
          <w:lang w:val="de-DE"/>
        </w:rPr>
        <w:t xml:space="preserve"> PI, </w:t>
      </w:r>
      <w:r w:rsidRPr="062193C1" w:rsidR="00F2547D">
        <w:rPr>
          <w:rFonts w:ascii="Georgia" w:hAnsi="Georgia"/>
          <w:color w:val="333333"/>
          <w:sz w:val="27"/>
          <w:szCs w:val="27"/>
          <w:lang w:val="de-DE"/>
        </w:rPr>
        <w:t>Nachinab</w:t>
      </w:r>
      <w:r w:rsidRPr="062193C1" w:rsidR="00F2547D">
        <w:rPr>
          <w:rFonts w:ascii="Georgia" w:hAnsi="Georgia"/>
          <w:color w:val="333333"/>
          <w:sz w:val="27"/>
          <w:szCs w:val="27"/>
          <w:lang w:val="de-DE"/>
        </w:rPr>
        <w:t xml:space="preserve"> VB, </w:t>
      </w:r>
      <w:r w:rsidRPr="062193C1" w:rsidR="00F2547D">
        <w:rPr>
          <w:rFonts w:ascii="Georgia" w:hAnsi="Georgia"/>
          <w:color w:val="333333"/>
          <w:sz w:val="27"/>
          <w:szCs w:val="27"/>
          <w:lang w:val="de-DE"/>
        </w:rPr>
        <w:t>Galadanci</w:t>
      </w:r>
      <w:r w:rsidRPr="062193C1" w:rsidR="00F2547D">
        <w:rPr>
          <w:rFonts w:ascii="Georgia" w:hAnsi="Georgia"/>
          <w:color w:val="333333"/>
          <w:sz w:val="27"/>
          <w:szCs w:val="27"/>
          <w:lang w:val="de-DE"/>
        </w:rPr>
        <w:t xml:space="preserve"> H, Oros D, </w:t>
      </w:r>
      <w:r w:rsidRPr="062193C1" w:rsidR="00F2547D">
        <w:rPr>
          <w:rFonts w:ascii="Georgia" w:hAnsi="Georgia"/>
          <w:color w:val="333333"/>
          <w:sz w:val="27"/>
          <w:szCs w:val="27"/>
          <w:lang w:val="de-DE"/>
        </w:rPr>
        <w:t>Ayede</w:t>
      </w:r>
      <w:r w:rsidRPr="062193C1" w:rsidR="00F2547D">
        <w:rPr>
          <w:rFonts w:ascii="Georgia" w:hAnsi="Georgia"/>
          <w:color w:val="333333"/>
          <w:sz w:val="27"/>
          <w:szCs w:val="27"/>
          <w:lang w:val="de-DE"/>
        </w:rPr>
        <w:t xml:space="preserve"> AI, </w:t>
      </w:r>
      <w:r w:rsidRPr="062193C1" w:rsidR="00F2547D">
        <w:rPr>
          <w:rFonts w:ascii="Georgia" w:hAnsi="Georgia"/>
          <w:color w:val="333333"/>
          <w:sz w:val="27"/>
          <w:szCs w:val="27"/>
          <w:lang w:val="de-DE"/>
        </w:rPr>
        <w:t>Sentilhes</w:t>
      </w:r>
      <w:r w:rsidRPr="062193C1" w:rsidR="00F2547D">
        <w:rPr>
          <w:rFonts w:ascii="Georgia" w:hAnsi="Georgia"/>
          <w:color w:val="333333"/>
          <w:sz w:val="27"/>
          <w:szCs w:val="27"/>
          <w:lang w:val="de-DE"/>
        </w:rPr>
        <w:t xml:space="preserve"> M, Cena L, Cena L, Cena PK, </w:t>
      </w:r>
      <w:r w:rsidRPr="062193C1" w:rsidR="00F2547D">
        <w:rPr>
          <w:rFonts w:ascii="Georgia" w:hAnsi="Georgia"/>
          <w:color w:val="333333"/>
          <w:sz w:val="27"/>
          <w:szCs w:val="27"/>
          <w:lang w:val="de-DE"/>
        </w:rPr>
        <w:t>Etuk</w:t>
      </w:r>
      <w:r w:rsidRPr="062193C1" w:rsidR="00F2547D">
        <w:rPr>
          <w:rFonts w:ascii="Georgia" w:hAnsi="Georgia"/>
          <w:color w:val="333333"/>
          <w:sz w:val="27"/>
          <w:szCs w:val="27"/>
          <w:lang w:val="de-DE"/>
        </w:rPr>
        <w:t xml:space="preserve"> S, Casale R, Abd-</w:t>
      </w:r>
      <w:r w:rsidRPr="062193C1" w:rsidR="00F2547D">
        <w:rPr>
          <w:rFonts w:ascii="Georgia" w:hAnsi="Georgia"/>
          <w:color w:val="333333"/>
          <w:sz w:val="27"/>
          <w:szCs w:val="27"/>
          <w:lang w:val="de-DE"/>
        </w:rPr>
        <w:t>Elsalam</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Ikenoue</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Aminu</w:t>
      </w:r>
      <w:r w:rsidRPr="062193C1" w:rsidR="00F2547D">
        <w:rPr>
          <w:rFonts w:ascii="Georgia" w:hAnsi="Georgia"/>
          <w:color w:val="333333"/>
          <w:sz w:val="27"/>
          <w:szCs w:val="27"/>
          <w:lang w:val="de-DE"/>
        </w:rPr>
        <w:t xml:space="preserve"> MB, </w:t>
      </w:r>
      <w:r w:rsidRPr="062193C1" w:rsidR="00F2547D">
        <w:rPr>
          <w:rFonts w:ascii="Georgia" w:hAnsi="Georgia"/>
          <w:color w:val="333333"/>
          <w:sz w:val="27"/>
          <w:szCs w:val="27"/>
          <w:lang w:val="de-DE"/>
        </w:rPr>
        <w:t>Vecciarelli</w:t>
      </w:r>
      <w:r w:rsidRPr="062193C1" w:rsidR="00F2547D">
        <w:rPr>
          <w:rFonts w:ascii="Georgia" w:hAnsi="Georgia"/>
          <w:color w:val="333333"/>
          <w:sz w:val="27"/>
          <w:szCs w:val="27"/>
          <w:lang w:val="de-DE"/>
        </w:rPr>
        <w:t xml:space="preserve"> C, Duro EA, Usman MA, John-</w:t>
      </w:r>
      <w:r w:rsidRPr="062193C1" w:rsidR="00F2547D">
        <w:rPr>
          <w:rFonts w:ascii="Georgia" w:hAnsi="Georgia"/>
          <w:color w:val="333333"/>
          <w:sz w:val="27"/>
          <w:szCs w:val="27"/>
          <w:lang w:val="de-DE"/>
        </w:rPr>
        <w:t>Akinola</w:t>
      </w:r>
      <w:r w:rsidRPr="062193C1" w:rsidR="00F2547D">
        <w:rPr>
          <w:rFonts w:ascii="Georgia" w:hAnsi="Georgia"/>
          <w:color w:val="333333"/>
          <w:sz w:val="27"/>
          <w:szCs w:val="27"/>
          <w:lang w:val="de-DE"/>
        </w:rPr>
        <w:t xml:space="preserve"> Y, Nieto R, </w:t>
      </w:r>
      <w:r w:rsidRPr="062193C1" w:rsidR="00F2547D">
        <w:rPr>
          <w:rFonts w:ascii="Georgia" w:hAnsi="Georgia"/>
          <w:color w:val="333333"/>
          <w:sz w:val="27"/>
          <w:szCs w:val="27"/>
          <w:lang w:val="de-DE"/>
        </w:rPr>
        <w:t>Ferrazi</w:t>
      </w:r>
      <w:r w:rsidRPr="062193C1" w:rsidR="00F2547D">
        <w:rPr>
          <w:rFonts w:ascii="Georgia" w:hAnsi="Georgia"/>
          <w:color w:val="333333"/>
          <w:sz w:val="27"/>
          <w:szCs w:val="27"/>
          <w:lang w:val="de-DE"/>
        </w:rPr>
        <w:t xml:space="preserve"> E, </w:t>
      </w:r>
      <w:r w:rsidRPr="062193C1" w:rsidR="00F2547D">
        <w:rPr>
          <w:rFonts w:ascii="Georgia" w:hAnsi="Georgia"/>
          <w:color w:val="333333"/>
          <w:sz w:val="27"/>
          <w:szCs w:val="27"/>
          <w:lang w:val="de-DE"/>
        </w:rPr>
        <w:t>Bhutta</w:t>
      </w:r>
      <w:r w:rsidRPr="062193C1" w:rsidR="00F2547D">
        <w:rPr>
          <w:rFonts w:ascii="Georgia" w:hAnsi="Georgia"/>
          <w:color w:val="333333"/>
          <w:sz w:val="27"/>
          <w:szCs w:val="27"/>
          <w:lang w:val="de-DE"/>
        </w:rPr>
        <w:t xml:space="preserve"> ZA, Langer A, Kennedy SH, </w:t>
      </w:r>
      <w:r w:rsidRPr="062193C1" w:rsidR="00F2547D">
        <w:rPr>
          <w:rFonts w:ascii="Georgia" w:hAnsi="Georgia"/>
          <w:color w:val="333333"/>
          <w:sz w:val="27"/>
          <w:szCs w:val="27"/>
          <w:lang w:val="de-DE"/>
        </w:rPr>
        <w:t>Papageorghiou</w:t>
      </w:r>
      <w:r w:rsidRPr="062193C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062193C1" w:rsidR="00F2547D">
        <w:rPr>
          <w:rFonts w:ascii="Georgia" w:hAnsi="Georgia"/>
          <w:color w:val="333333"/>
          <w:sz w:val="27"/>
          <w:szCs w:val="27"/>
          <w:lang w:val="de-DE"/>
        </w:rPr>
        <w:t>Pädiatr</w:t>
      </w:r>
      <w:r w:rsidRPr="062193C1" w:rsidR="00F2547D">
        <w:rPr>
          <w:rFonts w:ascii="Georgia" w:hAnsi="Georgia"/>
          <w:color w:val="333333"/>
          <w:sz w:val="27"/>
          <w:szCs w:val="27"/>
          <w:lang w:val="de-DE"/>
        </w:rPr>
        <w:t>. 2021;175(8):817–26.</w:t>
      </w:r>
    </w:p>
    <w:p w:rsidR="00F2547D" w:rsidP="00F2547D" w:rsidRDefault="00F2547D" w14:paraId="43878B1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35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1B1363" w:rsidR="00F2547D" w:rsidP="062193C1" w:rsidRDefault="00F2547D" w14:paraId="41F0209D"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062193C1" w:rsidR="00F2547D">
        <w:rPr>
          <w:rFonts w:ascii="Georgia" w:hAnsi="Georgia"/>
          <w:color w:val="333333"/>
          <w:sz w:val="27"/>
          <w:szCs w:val="27"/>
          <w:lang w:val="de-DE"/>
        </w:rPr>
        <w:t xml:space="preserve">Norman M, </w:t>
      </w:r>
      <w:r w:rsidRPr="062193C1" w:rsidR="00F2547D">
        <w:rPr>
          <w:rFonts w:ascii="Georgia" w:hAnsi="Georgia"/>
          <w:color w:val="333333"/>
          <w:sz w:val="27"/>
          <w:szCs w:val="27"/>
          <w:lang w:val="de-DE"/>
        </w:rPr>
        <w:t>Navér</w:t>
      </w:r>
      <w:r w:rsidRPr="062193C1" w:rsidR="00F2547D">
        <w:rPr>
          <w:rFonts w:ascii="Georgia" w:hAnsi="Georgia"/>
          <w:color w:val="333333"/>
          <w:sz w:val="27"/>
          <w:szCs w:val="27"/>
          <w:lang w:val="de-DE"/>
        </w:rPr>
        <w:t xml:space="preserve"> L, Söderling J, Ahlberg M, </w:t>
      </w:r>
      <w:r w:rsidRPr="062193C1" w:rsidR="00F2547D">
        <w:rPr>
          <w:rFonts w:ascii="Georgia" w:hAnsi="Georgia"/>
          <w:color w:val="333333"/>
          <w:sz w:val="27"/>
          <w:szCs w:val="27"/>
          <w:lang w:val="de-DE"/>
        </w:rPr>
        <w:t>Hervius</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Askling</w:t>
      </w:r>
      <w:r w:rsidRPr="062193C1" w:rsidR="00F2547D">
        <w:rPr>
          <w:rFonts w:ascii="Georgia" w:hAnsi="Georgia"/>
          <w:color w:val="333333"/>
          <w:sz w:val="27"/>
          <w:szCs w:val="27"/>
          <w:lang w:val="de-DE"/>
        </w:rPr>
        <w:t xml:space="preserve"> H, </w:t>
      </w:r>
      <w:r w:rsidRPr="062193C1" w:rsidR="00F2547D">
        <w:rPr>
          <w:rFonts w:ascii="Georgia" w:hAnsi="Georgia"/>
          <w:color w:val="333333"/>
          <w:sz w:val="27"/>
          <w:szCs w:val="27"/>
          <w:lang w:val="de-DE"/>
        </w:rPr>
        <w:t>Aronsson</w:t>
      </w:r>
      <w:r w:rsidRPr="062193C1" w:rsidR="00F2547D">
        <w:rPr>
          <w:rFonts w:ascii="Georgia" w:hAnsi="Georgia"/>
          <w:color w:val="333333"/>
          <w:sz w:val="27"/>
          <w:szCs w:val="27"/>
          <w:lang w:val="de-DE"/>
        </w:rPr>
        <w:t xml:space="preserve"> B, </w:t>
      </w:r>
      <w:r w:rsidRPr="062193C1" w:rsidR="00F2547D">
        <w:rPr>
          <w:rFonts w:ascii="Georgia" w:hAnsi="Georgia"/>
          <w:color w:val="333333"/>
          <w:sz w:val="27"/>
          <w:szCs w:val="27"/>
          <w:lang w:val="de-DE"/>
        </w:rPr>
        <w:t>Byström</w:t>
      </w:r>
      <w:r w:rsidRPr="062193C1" w:rsidR="00F2547D">
        <w:rPr>
          <w:rFonts w:ascii="Georgia" w:hAnsi="Georgia"/>
          <w:color w:val="333333"/>
          <w:sz w:val="27"/>
          <w:szCs w:val="27"/>
          <w:lang w:val="de-DE"/>
        </w:rPr>
        <w:t xml:space="preserve"> E, Jonsson J, </w:t>
      </w:r>
      <w:r w:rsidRPr="062193C1" w:rsidR="00F2547D">
        <w:rPr>
          <w:rFonts w:ascii="Georgia" w:hAnsi="Georgia"/>
          <w:color w:val="333333"/>
          <w:sz w:val="27"/>
          <w:szCs w:val="27"/>
          <w:lang w:val="de-DE"/>
        </w:rPr>
        <w:t>Sengpiel</w:t>
      </w:r>
      <w:r w:rsidRPr="062193C1" w:rsidR="00F2547D">
        <w:rPr>
          <w:rFonts w:ascii="Georgia" w:hAnsi="Georgia"/>
          <w:color w:val="333333"/>
          <w:sz w:val="27"/>
          <w:szCs w:val="27"/>
          <w:lang w:val="de-DE"/>
        </w:rPr>
        <w:t xml:space="preserve"> V, </w:t>
      </w:r>
      <w:r w:rsidRPr="062193C1" w:rsidR="00F2547D">
        <w:rPr>
          <w:rFonts w:ascii="Georgia" w:hAnsi="Georgia"/>
          <w:color w:val="333333"/>
          <w:sz w:val="27"/>
          <w:szCs w:val="27"/>
          <w:lang w:val="de-DE"/>
        </w:rPr>
        <w:t>Ludvigsson</w:t>
      </w:r>
      <w:r w:rsidRPr="062193C1" w:rsidR="00F2547D">
        <w:rPr>
          <w:rFonts w:ascii="Georgia" w:hAnsi="Georgia"/>
          <w:color w:val="333333"/>
          <w:sz w:val="27"/>
          <w:szCs w:val="27"/>
          <w:lang w:val="de-DE"/>
        </w:rPr>
        <w:t xml:space="preserve"> JF, </w:t>
      </w:r>
      <w:r w:rsidRPr="062193C1" w:rsidR="00F2547D">
        <w:rPr>
          <w:rFonts w:ascii="Georgia" w:hAnsi="Georgia"/>
          <w:color w:val="333333"/>
          <w:sz w:val="27"/>
          <w:szCs w:val="27"/>
          <w:lang w:val="de-DE"/>
        </w:rPr>
        <w:t>Håkansson</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Stephansson</w:t>
      </w:r>
      <w:r w:rsidRPr="062193C1" w:rsidR="00F2547D">
        <w:rPr>
          <w:rFonts w:ascii="Georgia" w:hAnsi="Georgia"/>
          <w:color w:val="333333"/>
          <w:sz w:val="27"/>
          <w:szCs w:val="27"/>
          <w:lang w:val="de-DE"/>
        </w:rPr>
        <w:t xml:space="preserve"> O. Assoziation von maternalem SARS-CoV-2</w:t>
      </w:r>
    </w:p>
    <w:p w:rsidRPr="00A675D4" w:rsidR="00F2547D" w:rsidP="00F2547D" w:rsidRDefault="00F2547D" w14:paraId="341FFB68"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F2547D" w:rsidP="00F2547D" w:rsidRDefault="00F2547D" w14:paraId="49FC8C7D"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F2547D" w:rsidP="00F2547D" w:rsidRDefault="00F2547D" w14:paraId="78A66ABA"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F2547D" w:rsidP="062193C1" w:rsidRDefault="00F2547D" w14:paraId="2359612D"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062193C1" w:rsidR="00F2547D">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062193C1" w:rsidR="00F2547D">
        <w:rPr>
          <w:rFonts w:ascii="Georgia" w:hAnsi="Georgia"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062193C1" w:rsidR="00F2547D">
        <w:rPr>
          <w:rFonts w:ascii="Georgia" w:hAnsi="Georgia"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0,862,</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0,005) und die kurze Zeit </w:t>
      </w:r>
      <w:r xmlns:w="http://schemas.openxmlformats.org/wordprocessingml/2006/main" w:rsidRPr="062193C1" w:rsidR="00F2547D">
        <w:rPr>
          <w:rFonts w:ascii="Georgia" w:hAnsi="Georgia"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s="Georgia"/>
          <w:color w:val="333333"/>
          <w:kern w:val="0"/>
          <w:sz w:val="27"/>
          <w:szCs w:val="27"/>
          <w:lang w:val="de-DE"/>
        </w:rPr>
        <w:t xml:space="preserve">≤</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22</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8,24,</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0,972,</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062193C1" w:rsidR="00F2547D">
        <w:rPr>
          <w:rFonts w:ascii="Georgia" w:hAnsi="Georgia" w:eastAsia="Times New Roman" w:cs="Georgia"/>
          <w:color w:val="333333"/>
          <w:kern w:val="0"/>
          <w:sz w:val="27"/>
          <w:szCs w:val="27"/>
          <w:lang w:val="de-DE"/>
        </w:rPr>
        <w:t xml:space="preserve">bis </w:t>
      </w:r>
      <w:r xmlns:w="http://schemas.openxmlformats.org/wordprocessingml/2006/main" w:rsidRPr="062193C1" w:rsidR="00F2547D">
        <w:rPr>
          <w:rFonts w:ascii="Georgia" w:hAnsi="Georgia" w:eastAsia="Times New Roman"/>
          <w:color w:val="333333"/>
          <w:kern w:val="0"/>
          <w:sz w:val="27"/>
          <w:szCs w:val="27"/>
          <w:lang w:val="de-DE"/>
        </w:rPr>
        <w:t xml:space="preserve">3-malige Impfung (OR 1,804, 95% CI 1,332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2,444,</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war mit einer Verbesserung der klinischen Schwangerschaftsrate verbunden.</w:t>
      </w:r>
    </w:p>
    <w:p w:rsidR="00F2547D" w:rsidP="00F2547D" w:rsidRDefault="00F2547D" w14:paraId="36F1BBB6" w14:textId="77777777"/>
    <w:p w:rsidR="00F2547D" w:rsidP="00F2547D" w:rsidRDefault="00F2547D" w14:paraId="72BB1014"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F2547D" w:rsidP="062193C1" w:rsidRDefault="00F2547D" w14:paraId="0D64BCBD" w14:textId="77777777">
      <w:pPr xmlns:w="http://schemas.openxmlformats.org/wordprocessingml/2006/main">
        <w:pStyle w:val="NormalWeb"/>
        <w:spacing w:before="0" w:beforeAutospacing="off" w:after="0" w:afterAutospacing="off"/>
      </w:pPr>
      <w:r w:rsidRPr="062193C1" w:rsidR="00F2547D">
        <w:rPr>
          <w:lang w:val="de-DE"/>
        </w:rPr>
        <w:t xml:space="preserve">Eine Infektion mit SARS-CoV-2 beeinträchtigt nicht nur die Gesundheit von Menschen auf der ganzen Welt, sondern auch die reproduktive Gesundheit von Frauen. </w:t>
      </w:r>
      <w:r w:rsidRPr="062193C1" w:rsidR="00F2547D">
        <w:rPr>
          <w:lang w:val="de-DE"/>
        </w:rPr>
        <w:t>Das virale Spike</w:t>
      </w:r>
      <w:r w:rsidRPr="062193C1" w:rsidR="00F2547D">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062193C1" w:rsidR="00F2547D">
        <w:rPr>
          <w:lang w:val="de-DE"/>
        </w:rPr>
        <w:t>2)-</w:t>
      </w:r>
      <w:r w:rsidRPr="062193C1" w:rsidR="00F2547D">
        <w:rPr>
          <w:lang w:val="de-DE"/>
        </w:rPr>
        <w:t xml:space="preserve">Rezeptor auf der Wirtszelle, wonach die Protease Transmembran-Serinprotease 2 (TMPRSS2) das S-Protein spaltet, um den Zelleintritt zu erleichtern [ </w:t>
      </w:r>
      <w:hyperlink w:anchor="ref-CR1" r:id="Rce15d2ede3f44b03">
        <w:r w:rsidRPr="062193C1" w:rsidR="00F2547D">
          <w:rPr>
            <w:rStyle w:val="Hyperlink"/>
            <w:color w:val="004B83"/>
            <w:lang w:val="de-DE"/>
          </w:rPr>
          <w:t xml:space="preserve">1 </w:t>
        </w:r>
      </w:hyperlink>
      <w:r w:rsidRPr="062193C1" w:rsidR="00F2547D">
        <w:rPr>
          <w:lang w:val="de-DE"/>
        </w:rPr>
        <w:t xml:space="preserve">, </w:t>
      </w:r>
      <w:hyperlink w:anchor="ref-CR2" r:id="Re679b28d2a684ff6">
        <w:r w:rsidRPr="062193C1" w:rsidR="00F2547D">
          <w:rPr>
            <w:rStyle w:val="Hyperlink"/>
            <w:color w:val="004B83"/>
            <w:lang w:val="de-DE"/>
          </w:rPr>
          <w:t xml:space="preserve">2 </w:t>
        </w:r>
      </w:hyperlink>
      <w:r w:rsidRPr="062193C1" w:rsidR="00F2547D">
        <w:rPr>
          <w:lang w:val="de-DE"/>
        </w:rPr>
        <w:t xml:space="preserve">]. Es gibt auch einen alternativen ACE2-unabhängigen Mechanismus, bei dem </w:t>
      </w:r>
      <w:r w:rsidRPr="062193C1" w:rsidR="00F2547D">
        <w:rPr>
          <w:lang w:val="de-DE"/>
        </w:rPr>
        <w:t>Basigin</w:t>
      </w:r>
      <w:r w:rsidRPr="062193C1" w:rsidR="00F2547D">
        <w:rPr>
          <w:lang w:val="de-DE"/>
        </w:rPr>
        <w:t xml:space="preserve"> (BSG oder CD147) als zellulärer Rezeptor und die </w:t>
      </w:r>
      <w:r w:rsidRPr="062193C1" w:rsidR="00F2547D">
        <w:rPr>
          <w:lang w:val="de-DE"/>
        </w:rPr>
        <w:t>Cysteinprotease</w:t>
      </w:r>
      <w:r w:rsidRPr="062193C1" w:rsidR="00F2547D">
        <w:rPr>
          <w:lang w:val="de-DE"/>
        </w:rPr>
        <w:t xml:space="preserve"> </w:t>
      </w:r>
      <w:r w:rsidRPr="062193C1" w:rsidR="00F2547D">
        <w:rPr>
          <w:lang w:val="de-DE"/>
        </w:rPr>
        <w:t>Cathepsin</w:t>
      </w:r>
      <w:r w:rsidRPr="062193C1" w:rsidR="00F2547D">
        <w:rPr>
          <w:lang w:val="de-DE"/>
        </w:rPr>
        <w:t xml:space="preserve"> L (CTSL) als Protease fungiert und so möglicherweise den Zelleintritt von SARS-CoV-2 vermittelt [ </w:t>
      </w:r>
      <w:hyperlink w:anchor="ref-CR1" r:id="Ra27c3b74fa5640b9">
        <w:r w:rsidRPr="062193C1" w:rsidR="00F2547D">
          <w:rPr>
            <w:rStyle w:val="Hyperlink"/>
            <w:color w:val="004B83"/>
            <w:lang w:val="de-DE"/>
          </w:rPr>
          <w:t xml:space="preserve">1 </w:t>
        </w:r>
      </w:hyperlink>
      <w:r w:rsidRPr="062193C1" w:rsidR="00F2547D">
        <w:rPr>
          <w:lang w:val="de-DE"/>
        </w:rPr>
        <w:t xml:space="preserve">, </w:t>
      </w:r>
      <w:hyperlink w:anchor="ref-CR2" r:id="R0674477e2f5a4ffa">
        <w:r w:rsidRPr="062193C1" w:rsidR="00F2547D">
          <w:rPr>
            <w:rStyle w:val="Hyperlink"/>
            <w:color w:val="004B83"/>
            <w:lang w:val="de-DE"/>
          </w:rPr>
          <w:t xml:space="preserve">2 </w:t>
        </w:r>
      </w:hyperlink>
      <w:r w:rsidRPr="062193C1" w:rsidR="00F2547D">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062193C1" w:rsidR="00F2547D">
        <w:rPr>
          <w:lang w:val="de-DE"/>
        </w:rPr>
        <w:t>Zervixsekret</w:t>
      </w:r>
      <w:r w:rsidRPr="062193C1" w:rsidR="00F2547D">
        <w:rPr>
          <w:lang w:val="de-DE"/>
        </w:rPr>
        <w:t xml:space="preserve"> (10,53 %) nachgewiesen [ </w:t>
      </w:r>
      <w:hyperlink w:anchor="ref-CR3" r:id="R79e767505f314127">
        <w:r w:rsidRPr="062193C1" w:rsidR="00F2547D">
          <w:rPr>
            <w:rStyle w:val="Hyperlink"/>
            <w:color w:val="004B83"/>
            <w:lang w:val="de-DE"/>
          </w:rPr>
          <w:t xml:space="preserve">3 </w:t>
        </w:r>
      </w:hyperlink>
      <w:r w:rsidRPr="062193C1" w:rsidR="00F2547D">
        <w:rPr>
          <w:lang w:val="de-DE"/>
        </w:rPr>
        <w:t xml:space="preserve">, </w:t>
      </w:r>
      <w:hyperlink w:anchor="ref-CR4" r:id="Re265b615c8f8420f">
        <w:r w:rsidRPr="062193C1" w:rsidR="00F2547D">
          <w:rPr>
            <w:rStyle w:val="Hyperlink"/>
            <w:color w:val="004B83"/>
            <w:lang w:val="de-DE"/>
          </w:rPr>
          <w:t xml:space="preserve">4 </w:t>
        </w:r>
      </w:hyperlink>
      <w:r w:rsidRPr="062193C1" w:rsidR="00F2547D">
        <w:rPr>
          <w:lang w:val="de-DE"/>
        </w:rPr>
        <w:t xml:space="preserve">, </w:t>
      </w:r>
      <w:hyperlink w:anchor="ref-CR5" r:id="R763d4d7709b84181">
        <w:r w:rsidRPr="062193C1" w:rsidR="00F2547D">
          <w:rPr>
            <w:rStyle w:val="Hyperlink"/>
            <w:color w:val="004B83"/>
            <w:lang w:val="de-DE"/>
          </w:rPr>
          <w:t xml:space="preserve">5 </w:t>
        </w:r>
      </w:hyperlink>
      <w:r w:rsidRPr="062193C1" w:rsidR="00F2547D">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a895cb94dea44602">
        <w:r w:rsidRPr="062193C1" w:rsidR="00F2547D">
          <w:rPr>
            <w:rStyle w:val="Hyperlink"/>
            <w:color w:val="004B83"/>
            <w:lang w:val="de-DE"/>
          </w:rPr>
          <w:t xml:space="preserve">6 </w:t>
        </w:r>
      </w:hyperlink>
      <w:r w:rsidRPr="062193C1" w:rsidR="00F2547D">
        <w:rPr>
          <w:lang w:val="de-DE"/>
        </w:rPr>
        <w:t xml:space="preserve">]. In der bisherigen Literatur wurde bestätigt, dass SARS-CoV-2-Rezeptoren (klassische/nicht-klassische) im weiblichen Fortpflanzungssystem (Endometrium, Eierstöcke) exprimiert werden [ </w:t>
      </w:r>
      <w:hyperlink w:anchor="ref-CR1" r:id="R01af4a99060f460b">
        <w:r w:rsidRPr="062193C1" w:rsidR="00F2547D">
          <w:rPr>
            <w:rStyle w:val="Hyperlink"/>
            <w:color w:val="004B83"/>
            <w:lang w:val="de-DE"/>
          </w:rPr>
          <w:t xml:space="preserve">1 </w:t>
        </w:r>
      </w:hyperlink>
      <w:r w:rsidRPr="062193C1" w:rsidR="00F2547D">
        <w:rPr>
          <w:lang w:val="de-DE"/>
        </w:rPr>
        <w:t xml:space="preserve">, </w:t>
      </w:r>
      <w:hyperlink w:anchor="ref-CR7" r:id="R94e201788932457c">
        <w:r w:rsidRPr="062193C1" w:rsidR="00F2547D">
          <w:rPr>
            <w:rStyle w:val="Hyperlink"/>
            <w:color w:val="004B83"/>
            <w:lang w:val="de-DE"/>
          </w:rPr>
          <w:t xml:space="preserve">7 </w:t>
        </w:r>
      </w:hyperlink>
      <w:r w:rsidRPr="062193C1" w:rsidR="00F2547D">
        <w:rPr>
          <w:lang w:val="de-DE"/>
        </w:rPr>
        <w:t xml:space="preserve">, </w:t>
      </w:r>
      <w:hyperlink w:anchor="ref-CR8" r:id="R2bda532c03e14417">
        <w:r w:rsidRPr="062193C1" w:rsidR="00F2547D">
          <w:rPr>
            <w:rStyle w:val="Hyperlink"/>
            <w:color w:val="004B83"/>
            <w:lang w:val="de-DE"/>
          </w:rPr>
          <w:t xml:space="preserve">8 </w:t>
        </w:r>
      </w:hyperlink>
      <w:r w:rsidRPr="062193C1" w:rsidR="00F2547D">
        <w:rPr>
          <w:lang w:val="de-DE"/>
        </w:rPr>
        <w:t>], sodass eine theoretische Möglichkeit besteht, dass das weibliche Fortpflanzungssystem von Virusinfektionen betroffen sein könnte.</w:t>
      </w:r>
    </w:p>
    <w:p w:rsidR="00F2547D" w:rsidP="062193C1" w:rsidRDefault="00F2547D" w14:paraId="6CA960AB" w14:textId="77777777">
      <w:pPr xmlns:w="http://schemas.openxmlformats.org/wordprocessingml/2006/main">
        <w:pStyle w:val="NormalWeb"/>
        <w:spacing w:before="0" w:beforeAutospacing="off" w:after="0" w:afterAutospacing="off"/>
      </w:pPr>
      <w:r w:rsidRPr="062193C1" w:rsidR="00F2547D">
        <w:rPr>
          <w:lang w:val="de-DE"/>
        </w:rPr>
        <w:t xml:space="preserve">Frühere Forschungsarbeiten haben ergeben, dass eine SARS-CoV-2-Infektion während einer kontrollierten ovariellen Stimulation (COS) die Embryonalentwicklung beeinflussen kann [ </w:t>
      </w:r>
      <w:hyperlink w:anchor="ref-CR9" r:id="Rfde404d5419545b6">
        <w:r w:rsidRPr="062193C1" w:rsidR="00F2547D">
          <w:rPr>
            <w:rStyle w:val="Hyperlink"/>
            <w:color w:val="004B83"/>
            <w:lang w:val="de-DE"/>
          </w:rPr>
          <w:t xml:space="preserve">9 </w:t>
        </w:r>
      </w:hyperlink>
      <w:r w:rsidRPr="062193C1" w:rsidR="00F2547D">
        <w:rPr>
          <w:lang w:val="de-DE"/>
        </w:rPr>
        <w:t xml:space="preserve">, </w:t>
      </w:r>
      <w:hyperlink w:anchor="ref-CR10" r:id="Rdef32800d3cd4bbd">
        <w:r w:rsidRPr="062193C1" w:rsidR="00F2547D">
          <w:rPr>
            <w:rStyle w:val="Hyperlink"/>
            <w:color w:val="004B83"/>
            <w:lang w:val="de-DE"/>
          </w:rPr>
          <w:t xml:space="preserve">10 </w:t>
        </w:r>
      </w:hyperlink>
      <w:r w:rsidRPr="062193C1" w:rsidR="00F2547D">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412b321a82f6440c">
        <w:r w:rsidRPr="062193C1" w:rsidR="00F2547D">
          <w:rPr>
            <w:rStyle w:val="Hyperlink"/>
            <w:color w:val="004B83"/>
            <w:lang w:val="de-DE"/>
          </w:rPr>
          <w:t xml:space="preserve">11 </w:t>
        </w:r>
      </w:hyperlink>
      <w:r w:rsidRPr="062193C1" w:rsidR="00F2547D">
        <w:rPr>
          <w:lang w:val="de-DE"/>
        </w:rPr>
        <w:t xml:space="preserve">, </w:t>
      </w:r>
      <w:hyperlink w:anchor="ref-CR12" r:id="R6c595c869b6b44ce">
        <w:r w:rsidRPr="062193C1" w:rsidR="00F2547D">
          <w:rPr>
            <w:rStyle w:val="Hyperlink"/>
            <w:color w:val="004B83"/>
            <w:lang w:val="de-DE"/>
          </w:rPr>
          <w:t xml:space="preserve">12 </w:t>
        </w:r>
      </w:hyperlink>
      <w:r w:rsidRPr="062193C1" w:rsidR="00F2547D">
        <w:rPr>
          <w:lang w:val="de-DE"/>
        </w:rPr>
        <w:t xml:space="preserve">]. Es bleibt umstritten, ob eine SARS-CoV-2-Infektion negative Auswirkungen auf den frühen Schwangerschaftsverlauf hat [ </w:t>
      </w:r>
      <w:hyperlink w:anchor="ref-CR13" r:id="R65ae4ce87a7b4f9a">
        <w:r w:rsidRPr="062193C1" w:rsidR="00F2547D">
          <w:rPr>
            <w:rStyle w:val="Hyperlink"/>
            <w:color w:val="004B83"/>
            <w:lang w:val="de-DE"/>
          </w:rPr>
          <w:t xml:space="preserve">13 </w:t>
        </w:r>
      </w:hyperlink>
      <w:r w:rsidRPr="062193C1" w:rsidR="00F2547D">
        <w:rPr>
          <w:lang w:val="de-DE"/>
        </w:rPr>
        <w:t xml:space="preserve">, </w:t>
      </w:r>
      <w:hyperlink w:anchor="ref-CR14" r:id="R935e8e58aa0a4c7f">
        <w:r w:rsidRPr="062193C1" w:rsidR="00F2547D">
          <w:rPr>
            <w:rStyle w:val="Hyperlink"/>
            <w:color w:val="004B83"/>
            <w:lang w:val="de-DE"/>
          </w:rPr>
          <w:t xml:space="preserve">14 </w:t>
        </w:r>
      </w:hyperlink>
      <w:r w:rsidRPr="062193C1" w:rsidR="00F2547D">
        <w:rPr>
          <w:lang w:val="de-DE"/>
        </w:rPr>
        <w:t xml:space="preserve">]. Frühere veröffentlichte Artikel haben gezeigt, dass die Genesung von einer SARS-CoV-2-Infektion den Schwangerschaftsverlauf in frischen Zyklen mit Embryotransfer nicht beeinflusst [ </w:t>
      </w:r>
      <w:hyperlink w:anchor="ref-CR15" r:id="R375d01156f184a7e">
        <w:r w:rsidRPr="062193C1" w:rsidR="00F2547D">
          <w:rPr>
            <w:rStyle w:val="Hyperlink"/>
            <w:color w:val="004B83"/>
            <w:lang w:val="de-DE"/>
          </w:rPr>
          <w:t xml:space="preserve">15 </w:t>
        </w:r>
      </w:hyperlink>
      <w:r w:rsidRPr="062193C1" w:rsidR="00F2547D">
        <w:rPr>
          <w:lang w:val="de-DE"/>
        </w:rPr>
        <w:t xml:space="preserve">]. Darüber hinaus wurde festgestellt, dass eine SARS-CoV-2-Impfung die Eierstockfunktion bei assistierten Reproduktionstechnologien (ART) nicht negativ beeinflusst [ </w:t>
      </w:r>
      <w:hyperlink w:anchor="ref-CR16" r:id="Re2cdeb73beb646e9">
        <w:r w:rsidRPr="062193C1" w:rsidR="00F2547D">
          <w:rPr>
            <w:rStyle w:val="Hyperlink"/>
            <w:color w:val="004B83"/>
            <w:lang w:val="de-DE"/>
          </w:rPr>
          <w:t xml:space="preserve">16 </w:t>
        </w:r>
      </w:hyperlink>
      <w:r w:rsidRPr="062193C1" w:rsidR="00F2547D">
        <w:rPr>
          <w:lang w:val="de-DE"/>
        </w:rPr>
        <w:t xml:space="preserve">, </w:t>
      </w:r>
      <w:hyperlink w:anchor="ref-CR17" r:id="Rcdc6970838364313">
        <w:r w:rsidRPr="062193C1" w:rsidR="00F2547D">
          <w:rPr>
            <w:rStyle w:val="Hyperlink"/>
            <w:color w:val="004B83"/>
            <w:lang w:val="de-DE"/>
          </w:rPr>
          <w:t xml:space="preserve">17 </w:t>
        </w:r>
      </w:hyperlink>
      <w:r w:rsidRPr="062193C1" w:rsidR="00F2547D">
        <w:rPr>
          <w:lang w:val="de-DE"/>
        </w:rPr>
        <w:t xml:space="preserve">]. Trotz der verfügbaren Literatur gibt es keinen Forschungsstand darüber, ob eine SARS-CoV-2-Infektion den frühen Schwangerschaftsverlauf kurz nach einem Embryotransfer bei einer In-vitro-Fertilisation (IVF) oder einer </w:t>
      </w:r>
      <w:r w:rsidRPr="062193C1" w:rsidR="00F2547D">
        <w:rPr>
          <w:lang w:val="de-DE"/>
        </w:rPr>
        <w:t>intrazytoplasmatischen</w:t>
      </w:r>
      <w:r w:rsidRPr="062193C1" w:rsidR="00F2547D">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F2547D" w:rsidP="00F2547D" w:rsidRDefault="00F2547D" w14:paraId="38EE814C"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F2547D" w:rsidP="00F2547D" w:rsidRDefault="00F2547D" w14:paraId="30E32025"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F2547D" w:rsidP="00F2547D" w:rsidRDefault="00F2547D" w14:paraId="1454F5A0"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F2547D" w:rsidP="062193C1" w:rsidRDefault="00F2547D" w14:paraId="1A5FA7DC" w14:textId="77777777">
      <w:pPr xmlns:w="http://schemas.openxmlformats.org/wordprocessingml/2006/main">
        <w:pStyle w:val="NormalWeb"/>
        <w:spacing w:before="0" w:beforeAutospacing="off" w:after="0" w:afterAutospacing="off"/>
      </w:pPr>
      <w:r w:rsidRPr="062193C1" w:rsidR="00F2547D">
        <w:rPr>
          <w:lang w:val="de-DE"/>
        </w:rPr>
        <w:t xml:space="preserve">Zur diagnostizierten Gruppe einer SARS-CoV-2-Infektion zählen Personen, die im Oropharynxabstrich mittels Reverse-Transkriptase-Polymerase-Kettenreaktion (RT-PCR) positiv auf RNA oder im </w:t>
      </w:r>
      <w:r w:rsidRPr="062193C1" w:rsidR="00F2547D">
        <w:rPr>
          <w:lang w:val="de-DE"/>
        </w:rPr>
        <w:t>Nasopharynxabstrich</w:t>
      </w:r>
      <w:r w:rsidRPr="062193C1" w:rsidR="00F2547D">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5e35a97940b549b2">
        <w:r w:rsidRPr="062193C1" w:rsidR="00F2547D">
          <w:rPr>
            <w:rStyle w:val="Hyperlink"/>
            <w:color w:val="004B83"/>
            <w:lang w:val="de-DE"/>
          </w:rPr>
          <w:t xml:space="preserve">14 </w:t>
        </w:r>
      </w:hyperlink>
      <w:r w:rsidRPr="062193C1" w:rsidR="00F2547D">
        <w:rPr>
          <w:lang w:val="de-DE"/>
        </w:rPr>
        <w:t>].</w:t>
      </w:r>
    </w:p>
    <w:p w:rsidR="00F2547D" w:rsidP="00F2547D" w:rsidRDefault="00F2547D" w14:paraId="62B76741"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F2547D" w:rsidP="062193C1" w:rsidRDefault="00F2547D" w14:paraId="31011BA1" w14:textId="77777777">
      <w:pPr xmlns:w="http://schemas.openxmlformats.org/wordprocessingml/2006/main">
        <w:pStyle w:val="Heading4"/>
        <w:spacing w:before="360" w:after="120"/>
        <w:rPr>
          <w:rFonts w:ascii="Segoe UI" w:hAnsi="Segoe UI" w:cs="Segoe UI"/>
          <w:color w:val="222222"/>
          <w:lang w:val="de-DE"/>
        </w:rPr>
      </w:pPr>
      <w:r w:rsidRPr="062193C1" w:rsidR="00F2547D">
        <w:rPr>
          <w:rFonts w:ascii="Segoe UI" w:hAnsi="Segoe UI" w:cs="Segoe UI"/>
          <w:color w:val="222222"/>
          <w:lang w:val="de-DE"/>
        </w:rPr>
        <w:t xml:space="preserve">Frischer Embryotransfer (frischer </w:t>
      </w:r>
      <w:r w:rsidRPr="062193C1" w:rsidR="00F2547D">
        <w:rPr>
          <w:rFonts w:ascii="Segoe UI" w:hAnsi="Segoe UI" w:cs="Segoe UI"/>
          <w:color w:val="222222"/>
          <w:lang w:val="de-DE"/>
        </w:rPr>
        <w:t>ET)-</w:t>
      </w:r>
      <w:r w:rsidRPr="062193C1" w:rsidR="00F2547D">
        <w:rPr>
          <w:rFonts w:ascii="Segoe UI" w:hAnsi="Segoe UI" w:cs="Segoe UI"/>
          <w:color w:val="222222"/>
          <w:lang w:val="de-DE"/>
        </w:rPr>
        <w:t>Zyklus</w:t>
      </w:r>
    </w:p>
    <w:p w:rsidR="00F2547D" w:rsidP="062193C1" w:rsidRDefault="00F2547D" w14:paraId="128DC25D" w14:textId="77777777">
      <w:pPr xmlns:w="http://schemas.openxmlformats.org/wordprocessingml/2006/main">
        <w:pStyle w:val="NormalWeb"/>
        <w:spacing w:before="0" w:beforeAutospacing="off" w:after="0" w:afterAutospacing="off"/>
      </w:pPr>
      <w:r w:rsidRPr="062193C1" w:rsidR="00F2547D">
        <w:rPr>
          <w:lang w:val="de-DE"/>
        </w:rPr>
        <w:t xml:space="preserve">Die Protokolle zur ovariellen Stimulation wurden entsprechend dem Protokoll der Krankenhäuser durchgeführt [ </w:t>
      </w:r>
      <w:hyperlink w:anchor="ref-CR18" r:id="R0b577d54c6b24d20">
        <w:r w:rsidRPr="062193C1" w:rsidR="00F2547D">
          <w:rPr>
            <w:rStyle w:val="Hyperlink"/>
            <w:color w:val="004B83"/>
            <w:lang w:val="de-DE"/>
          </w:rPr>
          <w:t xml:space="preserve">18 </w:t>
        </w:r>
      </w:hyperlink>
      <w:r w:rsidRPr="062193C1" w:rsidR="00F2547D">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062193C1" w:rsidR="00F2547D">
        <w:rPr>
          <w:lang w:val="de-DE"/>
        </w:rPr>
        <w:t>Vitrolife</w:t>
      </w:r>
      <w:r w:rsidRPr="062193C1" w:rsidR="00F2547D">
        <w:rPr>
          <w:lang w:val="de-DE"/>
        </w:rPr>
        <w:t xml:space="preserve">) kultiviert, bis sie das </w:t>
      </w:r>
      <w:r w:rsidRPr="062193C1" w:rsidR="00F2547D">
        <w:rPr>
          <w:lang w:val="de-DE"/>
        </w:rPr>
        <w:t>Blastozystenstadium</w:t>
      </w:r>
      <w:r w:rsidRPr="062193C1" w:rsidR="00F2547D">
        <w:rPr>
          <w:lang w:val="de-DE"/>
        </w:rPr>
        <w:t xml:space="preserve"> erreichten. Der Kultivierungsprozess fand in einem COOK-Mini-Inkubator bei 37 °C in einer befeuchteten Atmosphäre aus 6 % CO </w:t>
      </w:r>
      <w:r w:rsidRPr="062193C1" w:rsidR="00F2547D">
        <w:rPr>
          <w:sz w:val="20"/>
          <w:szCs w:val="20"/>
          <w:vertAlign w:val="subscript"/>
          <w:lang w:val="de-DE"/>
        </w:rPr>
        <w:t xml:space="preserve">2 </w:t>
      </w:r>
      <w:r w:rsidRPr="062193C1" w:rsidR="00F2547D">
        <w:rPr>
          <w:lang w:val="de-DE"/>
        </w:rPr>
        <w:t>,</w:t>
      </w:r>
      <w:r w:rsidRPr="062193C1" w:rsidR="00F2547D">
        <w:rPr>
          <w:lang w:val="de-DE"/>
        </w:rPr>
        <w:t xml:space="preserve"> 5 % O </w:t>
      </w:r>
      <w:r w:rsidRPr="062193C1" w:rsidR="00F2547D">
        <w:rPr>
          <w:sz w:val="20"/>
          <w:szCs w:val="20"/>
          <w:vertAlign w:val="subscript"/>
          <w:lang w:val="de-DE"/>
        </w:rPr>
        <w:t xml:space="preserve">2 </w:t>
      </w:r>
      <w:r w:rsidRPr="062193C1" w:rsidR="00F2547D">
        <w:rPr>
          <w:lang w:val="de-DE"/>
        </w:rPr>
        <w:t xml:space="preserve">und 89 % N </w:t>
      </w:r>
      <w:r w:rsidRPr="062193C1" w:rsidR="00F2547D">
        <w:rPr>
          <w:sz w:val="20"/>
          <w:szCs w:val="20"/>
          <w:vertAlign w:val="subscript"/>
          <w:lang w:val="de-DE"/>
        </w:rPr>
        <w:t xml:space="preserve">2 </w:t>
      </w:r>
      <w:r w:rsidRPr="062193C1" w:rsidR="00F2547D">
        <w:rPr>
          <w:sz w:val="20"/>
          <w:szCs w:val="20"/>
          <w:vertAlign w:val="subscript"/>
          <w:lang w:val="de-DE"/>
        </w:rPr>
        <w:t xml:space="preserve">statt </w:t>
      </w:r>
      <w:r w:rsidRPr="062193C1" w:rsidR="00F2547D">
        <w:rPr>
          <w:lang w:val="de-DE"/>
        </w:rPr>
        <w:t>.</w:t>
      </w:r>
      <w:r w:rsidRPr="062193C1" w:rsidR="00F2547D">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F2547D" w:rsidP="00F2547D" w:rsidRDefault="00F2547D" w14:paraId="63661937" w14:textId="77777777">
      <w:pPr>
        <w:pStyle w:val="NormalWeb"/>
        <w:spacing w:before="0" w:beforeAutospacing="0" w:after="0" w:afterAutospacing="0"/>
      </w:pPr>
    </w:p>
    <w:p w:rsidR="00F2547D" w:rsidP="00F2547D" w:rsidRDefault="00F2547D" w14:paraId="5EE22BFE" w14:textId="77777777">
      <w:pPr>
        <w:pStyle w:val="NormalWeb"/>
        <w:spacing w:before="0" w:beforeAutospacing="0" w:after="0" w:afterAutospacing="0"/>
      </w:pPr>
      <w:r w:rsidRPr="004D3FCC">
        <w:rPr>
          <w:noProof/>
        </w:rPr>
        <w:pict w14:anchorId="01E0B626">
          <v:shape id="_x0000_i1043" style="width:468pt;height:361.5pt;visibility:visible" alt="Know The Accuracy Of Your Medical Test Results - Lab Me" type="#_x0000_t75">
            <v:imagedata o:title="Know The Accuracy Of Your Medical Test Results - Lab Me" r:id="rId27"/>
            <o:lock v:ext="edit" grouping="t"/>
          </v:shape>
        </w:pict>
      </w:r>
    </w:p>
    <w:p w:rsidR="00F2547D" w:rsidP="00F2547D" w:rsidRDefault="00F2547D" w14:paraId="25BEA763"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F2547D" w:rsidP="062193C1" w:rsidRDefault="00F2547D" w14:paraId="1E283AF6" w14:textId="77777777">
      <w:pPr xmlns:w="http://schemas.openxmlformats.org/wordprocessingml/2006/main">
        <w:pStyle w:val="NormalWeb"/>
        <w:spacing w:before="0" w:beforeAutospacing="off" w:after="0" w:afterAutospacing="off"/>
      </w:pPr>
      <w:r w:rsidRPr="062193C1" w:rsidR="00F2547D">
        <w:rPr>
          <w:lang w:val="de-DE"/>
        </w:rPr>
        <w:t xml:space="preserve">Alle Embryonen wurden vor dem Einfrieren in einem FET-Zyklus bewertet. Am dritten Tag wurden die Embryonen nach </w:t>
      </w:r>
      <w:r w:rsidRPr="062193C1" w:rsidR="00F2547D">
        <w:rPr>
          <w:lang w:val="de-DE"/>
        </w:rPr>
        <w:t>Puissant's</w:t>
      </w:r>
      <w:r w:rsidRPr="062193C1" w:rsidR="00F2547D">
        <w:rPr>
          <w:lang w:val="de-DE"/>
        </w:rPr>
        <w:t xml:space="preserve"> Kriterium bewertet, während Blastozysten am fünften, sechsten oder siebten Tag nach dem System von Gardner und Schoolcraft bewertet wurden. Alle Embryonen wurden mit einem </w:t>
      </w:r>
      <w:r w:rsidRPr="062193C1" w:rsidR="00F2547D">
        <w:rPr>
          <w:lang w:val="de-DE"/>
        </w:rPr>
        <w:t>Kitazato-Vitrifikationskit</w:t>
      </w:r>
      <w:r w:rsidRPr="062193C1" w:rsidR="00F2547D">
        <w:rPr>
          <w:lang w:val="de-DE"/>
        </w:rPr>
        <w:t xml:space="preserve"> (</w:t>
      </w:r>
      <w:r w:rsidRPr="062193C1" w:rsidR="00F2547D">
        <w:rPr>
          <w:lang w:val="de-DE"/>
        </w:rPr>
        <w:t>Kitazato</w:t>
      </w:r>
      <w:r w:rsidRPr="062193C1" w:rsidR="00F2547D">
        <w:rPr>
          <w:lang w:val="de-DE"/>
        </w:rPr>
        <w:t xml:space="preserve"> Biopharma, Shizuoka, Japan) in Kombination mit geschlossenen Hochsicherheits-</w:t>
      </w:r>
      <w:r w:rsidRPr="062193C1" w:rsidR="00F2547D">
        <w:rPr>
          <w:lang w:val="de-DE"/>
        </w:rPr>
        <w:t>Vitrifikations</w:t>
      </w:r>
      <w:r w:rsidRPr="062193C1" w:rsidR="00F2547D">
        <w:rPr>
          <w:lang w:val="de-DE"/>
        </w:rPr>
        <w:t>-Straws (</w:t>
      </w:r>
      <w:r w:rsidRPr="062193C1" w:rsidR="00F2547D">
        <w:rPr>
          <w:lang w:val="de-DE"/>
        </w:rPr>
        <w:t>Cryo</w:t>
      </w:r>
      <w:r w:rsidRPr="062193C1" w:rsidR="00F2547D">
        <w:rPr>
          <w:lang w:val="de-DE"/>
        </w:rPr>
        <w:t xml:space="preserve"> Bio System, Frankreich) </w:t>
      </w:r>
      <w:r w:rsidRPr="062193C1" w:rsidR="00F2547D">
        <w:rPr>
          <w:lang w:val="de-DE"/>
        </w:rPr>
        <w:t>vitrifiziert</w:t>
      </w:r>
      <w:r w:rsidRPr="062193C1" w:rsidR="00F2547D">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F2547D" w:rsidP="00F2547D" w:rsidRDefault="00F2547D" w14:paraId="086AB97A"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F2547D" w:rsidP="062193C1" w:rsidRDefault="00F2547D" w14:paraId="015A2317" w14:textId="77777777">
      <w:pPr xmlns:w="http://schemas.openxmlformats.org/wordprocessingml/2006/main">
        <w:pStyle w:val="NormalWeb"/>
        <w:spacing w:before="0" w:beforeAutospacing="off" w:after="0" w:afterAutospacing="off"/>
      </w:pPr>
      <w:r w:rsidRPr="062193C1" w:rsidR="00F2547D">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062193C1" w:rsidR="00F2547D">
        <w:rPr>
          <w:lang w:val="de-DE"/>
        </w:rPr>
        <w:t>Glossary</w:t>
      </w:r>
      <w:r w:rsidRPr="062193C1" w:rsidR="00F2547D">
        <w:rPr>
          <w:lang w:val="de-DE"/>
        </w:rPr>
        <w:t xml:space="preserve"> on </w:t>
      </w:r>
      <w:r w:rsidRPr="062193C1" w:rsidR="00F2547D">
        <w:rPr>
          <w:lang w:val="de-DE"/>
        </w:rPr>
        <w:t>Infertility</w:t>
      </w:r>
      <w:r w:rsidRPr="062193C1" w:rsidR="00F2547D">
        <w:rPr>
          <w:lang w:val="de-DE"/>
        </w:rPr>
        <w:t xml:space="preserve"> and </w:t>
      </w:r>
      <w:r w:rsidRPr="062193C1" w:rsidR="00F2547D">
        <w:rPr>
          <w:lang w:val="de-DE"/>
        </w:rPr>
        <w:t>Fertility</w:t>
      </w:r>
      <w:r w:rsidRPr="062193C1" w:rsidR="00F2547D">
        <w:rPr>
          <w:lang w:val="de-DE"/>
        </w:rPr>
        <w:t xml:space="preserve"> Care [ </w:t>
      </w:r>
      <w:hyperlink w:anchor="ref-CR19" r:id="R179da7827ac341ff">
        <w:r w:rsidRPr="062193C1" w:rsidR="00F2547D">
          <w:rPr>
            <w:rStyle w:val="Hyperlink"/>
            <w:color w:val="004B83"/>
            <w:lang w:val="de-DE"/>
          </w:rPr>
          <w:t xml:space="preserve">19 </w:t>
        </w:r>
      </w:hyperlink>
      <w:r w:rsidRPr="062193C1" w:rsidR="00F2547D">
        <w:rPr>
          <w:lang w:val="de-DE"/>
        </w:rPr>
        <w:t>] definiert.</w:t>
      </w:r>
    </w:p>
    <w:p w:rsidR="00F2547D" w:rsidP="00F2547D" w:rsidRDefault="00F2547D" w14:paraId="7A00CB72"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F2547D" w:rsidP="062193C1" w:rsidRDefault="00F2547D" w14:paraId="0B89C70F" w14:textId="77777777">
      <w:pPr xmlns:w="http://schemas.openxmlformats.org/wordprocessingml/2006/main">
        <w:pStyle w:val="NormalWeb"/>
        <w:spacing w:before="0" w:beforeAutospacing="off" w:after="0" w:afterAutospacing="off"/>
      </w:pPr>
      <w:r w:rsidRPr="062193C1" w:rsidR="00F2547D">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062193C1" w:rsidR="00F2547D">
        <w:rPr>
          <w:lang w:val="de-DE"/>
        </w:rPr>
        <w:t>Ratios</w:t>
      </w:r>
      <w:r w:rsidRPr="062193C1" w:rsidR="00F2547D">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F2547D" w:rsidP="00F2547D" w:rsidRDefault="00F2547D" w14:paraId="3FA64604"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F2547D" w:rsidP="062193C1" w:rsidRDefault="00F2547D" w14:paraId="68D8F0CD" w14:textId="77777777">
      <w:pPr xmlns:w="http://schemas.openxmlformats.org/wordprocessingml/2006/main">
        <w:pStyle w:val="NormalWeb"/>
        <w:spacing w:before="0" w:beforeAutospacing="off" w:after="0" w:afterAutospacing="off"/>
      </w:pPr>
      <w:r w:rsidRPr="062193C1" w:rsidR="00F2547D">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062193C1" w:rsidR="00F2547D">
        <w:rPr>
          <w:lang w:val="de-DE"/>
        </w:rPr>
        <w:t xml:space="preserve">( </w:t>
      </w:r>
      <w:r w:rsidRPr="062193C1" w:rsidR="00F2547D">
        <w:rPr>
          <w:i w:val="1"/>
          <w:iCs w:val="1"/>
          <w:lang w:val="de-DE"/>
        </w:rPr>
        <w:t>n</w:t>
      </w:r>
      <w:r w:rsidRPr="062193C1" w:rsidR="00F2547D">
        <w:rPr>
          <w:i w:val="1"/>
          <w:iCs w:val="1"/>
          <w:lang w:val="de-DE"/>
        </w:rPr>
        <w:t xml:space="preserve"> </w:t>
      </w:r>
      <w:r w:rsidRPr="062193C1" w:rsidR="00F2547D">
        <w:rPr>
          <w:lang w:val="de-DE"/>
        </w:rPr>
        <w:t xml:space="preserve">= 687) gehörten zur Gruppe mit diagnostiziertem SARS-CoV-2, 16,4 % </w:t>
      </w:r>
      <w:r w:rsidRPr="062193C1" w:rsidR="00F2547D">
        <w:rPr>
          <w:lang w:val="de-DE"/>
        </w:rPr>
        <w:t xml:space="preserve">( </w:t>
      </w:r>
      <w:r w:rsidRPr="062193C1" w:rsidR="00F2547D">
        <w:rPr>
          <w:i w:val="1"/>
          <w:iCs w:val="1"/>
          <w:lang w:val="de-DE"/>
        </w:rPr>
        <w:t>n</w:t>
      </w:r>
      <w:r w:rsidRPr="062193C1" w:rsidR="00F2547D">
        <w:rPr>
          <w:i w:val="1"/>
          <w:iCs w:val="1"/>
          <w:lang w:val="de-DE"/>
        </w:rPr>
        <w:t xml:space="preserve"> </w:t>
      </w:r>
      <w:r w:rsidRPr="062193C1" w:rsidR="00F2547D">
        <w:rPr>
          <w:lang w:val="de-DE"/>
        </w:rPr>
        <w:t xml:space="preserve">= 219) zur Gruppe mit Verdacht auf eine SARS-CoV-2-Infektion und 32 % </w:t>
      </w:r>
      <w:r w:rsidRPr="062193C1" w:rsidR="00F2547D">
        <w:rPr>
          <w:lang w:val="de-DE"/>
        </w:rPr>
        <w:t xml:space="preserve">( </w:t>
      </w:r>
      <w:r w:rsidRPr="062193C1" w:rsidR="00F2547D">
        <w:rPr>
          <w:i w:val="1"/>
          <w:iCs w:val="1"/>
          <w:lang w:val="de-DE"/>
        </w:rPr>
        <w:t>n</w:t>
      </w:r>
      <w:r w:rsidRPr="062193C1" w:rsidR="00F2547D">
        <w:rPr>
          <w:i w:val="1"/>
          <w:iCs w:val="1"/>
          <w:lang w:val="de-DE"/>
        </w:rPr>
        <w:t xml:space="preserve"> </w:t>
      </w:r>
      <w:r w:rsidRPr="062193C1" w:rsidR="00F2547D">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062193C1" w:rsidR="00F2547D">
        <w:rPr>
          <w:lang w:val="de-DE"/>
        </w:rPr>
        <w:t>Adenomyose</w:t>
      </w:r>
      <w:r w:rsidRPr="062193C1" w:rsidR="00F2547D">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062193C1" w:rsidR="00F2547D">
        <w:rPr>
          <w:lang w:val="de-DE"/>
        </w:rPr>
        <w:t xml:space="preserve">( </w:t>
      </w:r>
      <w:r w:rsidRPr="062193C1" w:rsidR="00F2547D">
        <w:rPr>
          <w:i w:val="1"/>
          <w:iCs w:val="1"/>
          <w:lang w:val="de-DE"/>
        </w:rPr>
        <w:t>p</w:t>
      </w:r>
      <w:r w:rsidRPr="062193C1" w:rsidR="00F2547D">
        <w:rPr>
          <w:i w:val="1"/>
          <w:iCs w:val="1"/>
          <w:lang w:val="de-DE"/>
        </w:rPr>
        <w:t xml:space="preserve"> </w:t>
      </w:r>
      <w:r w:rsidRPr="062193C1" w:rsidR="00F2547D">
        <w:rPr>
          <w:lang w:val="de-DE"/>
        </w:rPr>
        <w:t xml:space="preserve">&lt; 0,001) (Tabelle </w:t>
      </w:r>
      <w:hyperlink w:anchor="Tab1" r:id="Rcc5ec5e1db2842b2">
        <w:r w:rsidRPr="062193C1" w:rsidR="00F2547D">
          <w:rPr>
            <w:rStyle w:val="Hyperlink"/>
            <w:color w:val="004B83"/>
            <w:lang w:val="de-DE"/>
          </w:rPr>
          <w:t xml:space="preserve">1 </w:t>
        </w:r>
      </w:hyperlink>
      <w:r w:rsidRPr="062193C1" w:rsidR="00F2547D">
        <w:rPr>
          <w:lang w:val="de-DE"/>
        </w:rPr>
        <w:t xml:space="preserve">). Die anhaltende Schwangerschaftsrate lag bei 58 % in der Gruppe mit diagnostiziertem SARS-CoV-2, bei 53 % in der Gruppe ohne Infektion und bei 45 % in der Gruppe mit Verdacht auf Infektion </w:t>
      </w:r>
      <w:r w:rsidRPr="062193C1" w:rsidR="00F2547D">
        <w:rPr>
          <w:lang w:val="de-DE"/>
        </w:rPr>
        <w:t xml:space="preserve">( </w:t>
      </w:r>
      <w:r w:rsidRPr="062193C1" w:rsidR="00F2547D">
        <w:rPr>
          <w:i w:val="1"/>
          <w:iCs w:val="1"/>
          <w:lang w:val="de-DE"/>
        </w:rPr>
        <w:t>p</w:t>
      </w:r>
      <w:r w:rsidRPr="062193C1" w:rsidR="00F2547D">
        <w:rPr>
          <w:i w:val="1"/>
          <w:iCs w:val="1"/>
          <w:lang w:val="de-DE"/>
        </w:rPr>
        <w:t xml:space="preserve"> </w:t>
      </w:r>
      <w:r w:rsidRPr="062193C1" w:rsidR="00F2547D">
        <w:rPr>
          <w:lang w:val="de-DE"/>
        </w:rPr>
        <w:t xml:space="preserve">&lt; 0,001) (Tabelle </w:t>
      </w:r>
      <w:hyperlink w:anchor="Tab1" r:id="R4f9baaebdfce44bc">
        <w:r w:rsidRPr="062193C1" w:rsidR="00F2547D">
          <w:rPr>
            <w:rStyle w:val="Hyperlink"/>
            <w:color w:val="004B83"/>
            <w:lang w:val="de-DE"/>
          </w:rPr>
          <w:t xml:space="preserve">1 </w:t>
        </w:r>
      </w:hyperlink>
      <w:r w:rsidRPr="062193C1" w:rsidR="00F2547D">
        <w:rPr>
          <w:lang w:val="de-DE"/>
        </w:rPr>
        <w:t xml:space="preserve">). Es gab keine signifikanten Unterschiede bei der biochemischen Schwangerschaftsrate, der Rate früher Fehlgeburten oder der Rate ektopischer Schwangerschaften (Tabelle </w:t>
      </w:r>
      <w:hyperlink w:anchor="Tab1" r:id="Rfa4be0e499df47c2">
        <w:r w:rsidRPr="062193C1" w:rsidR="00F2547D">
          <w:rPr>
            <w:rStyle w:val="Hyperlink"/>
            <w:color w:val="004B83"/>
            <w:lang w:val="de-DE"/>
          </w:rPr>
          <w:t xml:space="preserve">1 </w:t>
        </w:r>
      </w:hyperlink>
      <w:r w:rsidRPr="062193C1" w:rsidR="00F2547D">
        <w:rPr>
          <w:lang w:val="de-DE"/>
        </w:rPr>
        <w:t>).</w:t>
      </w:r>
    </w:p>
    <w:p w:rsidR="00F2547D" w:rsidP="00F2547D" w:rsidRDefault="00F2547D" w14:paraId="659AD125" w14:textId="77777777"/>
    <w:p w:rsidR="00F2547D" w:rsidP="00F2547D" w:rsidRDefault="00F2547D" w14:paraId="7F566F20" w14:textId="77777777"/>
    <w:p w:rsidR="00F2547D" w:rsidP="00F2547D" w:rsidRDefault="00F2547D" w14:paraId="31F2140A"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F2547D" w:rsidP="062193C1" w:rsidRDefault="00F2547D" w14:paraId="2EF78F6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Rajput</w:t>
      </w:r>
      <w:r w:rsidRPr="062193C1" w:rsidR="00F2547D">
        <w:rPr>
          <w:rFonts w:ascii="Georgia" w:hAnsi="Georgia"/>
          <w:color w:val="333333"/>
          <w:sz w:val="27"/>
          <w:szCs w:val="27"/>
          <w:lang w:val="de-DE"/>
        </w:rPr>
        <w:t xml:space="preserve"> SK, </w:t>
      </w:r>
      <w:r w:rsidRPr="062193C1" w:rsidR="00F2547D">
        <w:rPr>
          <w:rFonts w:ascii="Georgia" w:hAnsi="Georgia"/>
          <w:color w:val="333333"/>
          <w:sz w:val="27"/>
          <w:szCs w:val="27"/>
          <w:lang w:val="de-DE"/>
        </w:rPr>
        <w:t>Logsdon</w:t>
      </w:r>
      <w:r w:rsidRPr="062193C1" w:rsidR="00F2547D">
        <w:rPr>
          <w:rFonts w:ascii="Georgia" w:hAnsi="Georgia"/>
          <w:color w:val="333333"/>
          <w:sz w:val="27"/>
          <w:szCs w:val="27"/>
          <w:lang w:val="de-DE"/>
        </w:rPr>
        <w:t xml:space="preserve"> DM, </w:t>
      </w:r>
      <w:r w:rsidRPr="062193C1" w:rsidR="00F2547D">
        <w:rPr>
          <w:rFonts w:ascii="Georgia" w:hAnsi="Georgia"/>
          <w:color w:val="333333"/>
          <w:sz w:val="27"/>
          <w:szCs w:val="27"/>
          <w:lang w:val="de-DE"/>
        </w:rPr>
        <w:t>Kile</w:t>
      </w:r>
      <w:r w:rsidRPr="062193C1" w:rsidR="00F2547D">
        <w:rPr>
          <w:rFonts w:ascii="Georgia" w:hAnsi="Georgia"/>
          <w:color w:val="333333"/>
          <w:sz w:val="27"/>
          <w:szCs w:val="27"/>
          <w:lang w:val="de-DE"/>
        </w:rPr>
        <w:t xml:space="preserve"> B, Engelhorn HJ, </w:t>
      </w:r>
      <w:r w:rsidRPr="062193C1" w:rsidR="00F2547D">
        <w:rPr>
          <w:rFonts w:ascii="Georgia" w:hAnsi="Georgia"/>
          <w:color w:val="333333"/>
          <w:sz w:val="27"/>
          <w:szCs w:val="27"/>
          <w:lang w:val="de-DE"/>
        </w:rPr>
        <w:t>Goheen</w:t>
      </w:r>
      <w:r w:rsidRPr="062193C1" w:rsidR="00F2547D">
        <w:rPr>
          <w:rFonts w:ascii="Georgia" w:hAnsi="Georgia"/>
          <w:color w:val="333333"/>
          <w:sz w:val="27"/>
          <w:szCs w:val="27"/>
          <w:lang w:val="de-DE"/>
        </w:rPr>
        <w:t xml:space="preserve"> B, Khan S, Swain J, McCormick S, Schoolcraft WB, Yuan Y, </w:t>
      </w:r>
      <w:r w:rsidRPr="062193C1" w:rsidR="00F2547D">
        <w:rPr>
          <w:rFonts w:ascii="Georgia" w:hAnsi="Georgia"/>
          <w:color w:val="333333"/>
          <w:sz w:val="27"/>
          <w:szCs w:val="27"/>
          <w:lang w:val="de-DE"/>
        </w:rPr>
        <w:t>Krisher</w:t>
      </w:r>
      <w:r w:rsidRPr="062193C1" w:rsidR="00F2547D">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062193C1" w:rsidR="00F2547D">
        <w:rPr>
          <w:rFonts w:ascii="Georgia" w:hAnsi="Georgia"/>
          <w:color w:val="333333"/>
          <w:sz w:val="27"/>
          <w:szCs w:val="27"/>
          <w:lang w:val="de-DE"/>
        </w:rPr>
        <w:t>Sci</w:t>
      </w:r>
      <w:r w:rsidRPr="062193C1" w:rsidR="00F2547D">
        <w:rPr>
          <w:rFonts w:ascii="Georgia" w:hAnsi="Georgia"/>
          <w:color w:val="333333"/>
          <w:sz w:val="27"/>
          <w:szCs w:val="27"/>
          <w:lang w:val="de-DE"/>
        </w:rPr>
        <w:t>. 2021;2(1):33–42.</w:t>
      </w:r>
    </w:p>
    <w:p w:rsidR="00F2547D" w:rsidP="00F2547D" w:rsidRDefault="00F2547D" w14:paraId="6A4494F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38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8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0F2547D" w:rsidRDefault="00F2547D" w14:paraId="6412C26E"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F2547D" w:rsidP="00F2547D" w:rsidRDefault="00F2547D" w14:paraId="3EB9F0D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38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8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8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7E59641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Schwartz A, </w:t>
      </w:r>
      <w:r w:rsidRPr="062193C1" w:rsidR="00F2547D">
        <w:rPr>
          <w:rFonts w:ascii="Georgia" w:hAnsi="Georgia"/>
          <w:color w:val="333333"/>
          <w:sz w:val="27"/>
          <w:szCs w:val="27"/>
          <w:lang w:val="de-DE"/>
        </w:rPr>
        <w:t>Yogev</w:t>
      </w:r>
      <w:r w:rsidRPr="062193C1" w:rsidR="00F2547D">
        <w:rPr>
          <w:rFonts w:ascii="Georgia" w:hAnsi="Georgia"/>
          <w:color w:val="333333"/>
          <w:sz w:val="27"/>
          <w:szCs w:val="27"/>
          <w:lang w:val="de-DE"/>
        </w:rPr>
        <w:t xml:space="preserve"> Y, </w:t>
      </w:r>
      <w:r w:rsidRPr="062193C1" w:rsidR="00F2547D">
        <w:rPr>
          <w:rFonts w:ascii="Georgia" w:hAnsi="Georgia"/>
          <w:color w:val="333333"/>
          <w:sz w:val="27"/>
          <w:szCs w:val="27"/>
          <w:lang w:val="de-DE"/>
        </w:rPr>
        <w:t>Zilberman</w:t>
      </w:r>
      <w:r w:rsidRPr="062193C1" w:rsidR="00F2547D">
        <w:rPr>
          <w:rFonts w:ascii="Georgia" w:hAnsi="Georgia"/>
          <w:color w:val="333333"/>
          <w:sz w:val="27"/>
          <w:szCs w:val="27"/>
          <w:lang w:val="de-DE"/>
        </w:rPr>
        <w:t xml:space="preserve"> A, </w:t>
      </w:r>
      <w:r w:rsidRPr="062193C1" w:rsidR="00F2547D">
        <w:rPr>
          <w:rFonts w:ascii="Georgia" w:hAnsi="Georgia"/>
          <w:color w:val="333333"/>
          <w:sz w:val="27"/>
          <w:szCs w:val="27"/>
          <w:lang w:val="de-DE"/>
        </w:rPr>
        <w:t>Alpern</w:t>
      </w:r>
      <w:r w:rsidRPr="062193C1" w:rsidR="00F2547D">
        <w:rPr>
          <w:rFonts w:ascii="Georgia" w:hAnsi="Georgia"/>
          <w:color w:val="333333"/>
          <w:sz w:val="27"/>
          <w:szCs w:val="27"/>
          <w:lang w:val="de-DE"/>
        </w:rPr>
        <w:t xml:space="preserve"> S, Many A, </w:t>
      </w:r>
      <w:r w:rsidRPr="062193C1" w:rsidR="00F2547D">
        <w:rPr>
          <w:rFonts w:ascii="Georgia" w:hAnsi="Georgia"/>
          <w:color w:val="333333"/>
          <w:sz w:val="27"/>
          <w:szCs w:val="27"/>
          <w:lang w:val="de-DE"/>
        </w:rPr>
        <w:t>Yousovich</w:t>
      </w:r>
      <w:r w:rsidRPr="062193C1" w:rsidR="00F2547D">
        <w:rPr>
          <w:rFonts w:ascii="Georgia" w:hAnsi="Georgia"/>
          <w:color w:val="333333"/>
          <w:sz w:val="27"/>
          <w:szCs w:val="27"/>
          <w:lang w:val="de-DE"/>
        </w:rPr>
        <w:t xml:space="preserve"> R, </w:t>
      </w:r>
      <w:r w:rsidRPr="062193C1" w:rsidR="00F2547D">
        <w:rPr>
          <w:rFonts w:ascii="Georgia" w:hAnsi="Georgia"/>
          <w:color w:val="333333"/>
          <w:sz w:val="27"/>
          <w:szCs w:val="27"/>
          <w:lang w:val="de-DE"/>
        </w:rPr>
        <w:t>Gamzu</w:t>
      </w:r>
      <w:r w:rsidRPr="062193C1" w:rsidR="00F2547D">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062193C1" w:rsidR="00F2547D">
        <w:rPr>
          <w:rFonts w:ascii="Georgia" w:hAnsi="Georgia"/>
          <w:color w:val="333333"/>
          <w:sz w:val="27"/>
          <w:szCs w:val="27"/>
          <w:lang w:val="de-DE"/>
        </w:rPr>
        <w:t>2021;128:97</w:t>
      </w:r>
      <w:r w:rsidRPr="062193C1" w:rsidR="00F2547D">
        <w:rPr>
          <w:rFonts w:ascii="Georgia" w:hAnsi="Georgia"/>
          <w:color w:val="333333"/>
          <w:sz w:val="27"/>
          <w:szCs w:val="27"/>
          <w:lang w:val="de-DE"/>
        </w:rPr>
        <w:t>–100.</w:t>
      </w:r>
    </w:p>
    <w:p w:rsidR="00F2547D" w:rsidP="00F2547D" w:rsidRDefault="00F2547D" w14:paraId="4662779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3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9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9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4A939C2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Atarod</w:t>
      </w:r>
      <w:r w:rsidRPr="062193C1" w:rsidR="00F2547D">
        <w:rPr>
          <w:rFonts w:ascii="Georgia" w:hAnsi="Georgia"/>
          <w:color w:val="333333"/>
          <w:sz w:val="27"/>
          <w:szCs w:val="27"/>
          <w:lang w:val="de-DE"/>
        </w:rPr>
        <w:t xml:space="preserve"> Z, </w:t>
      </w:r>
      <w:r w:rsidRPr="062193C1" w:rsidR="00F2547D">
        <w:rPr>
          <w:rFonts w:ascii="Georgia" w:hAnsi="Georgia"/>
          <w:color w:val="333333"/>
          <w:sz w:val="27"/>
          <w:szCs w:val="27"/>
          <w:lang w:val="de-DE"/>
        </w:rPr>
        <w:t>Zamaniyan</w:t>
      </w:r>
      <w:r w:rsidRPr="062193C1" w:rsidR="00F2547D">
        <w:rPr>
          <w:rFonts w:ascii="Georgia" w:hAnsi="Georgia"/>
          <w:color w:val="333333"/>
          <w:sz w:val="27"/>
          <w:szCs w:val="27"/>
          <w:lang w:val="de-DE"/>
        </w:rPr>
        <w:t xml:space="preserve"> M, </w:t>
      </w:r>
      <w:r w:rsidRPr="062193C1" w:rsidR="00F2547D">
        <w:rPr>
          <w:rFonts w:ascii="Georgia" w:hAnsi="Georgia"/>
          <w:color w:val="333333"/>
          <w:sz w:val="27"/>
          <w:szCs w:val="27"/>
          <w:lang w:val="de-DE"/>
        </w:rPr>
        <w:t>Moosazadeh</w:t>
      </w:r>
      <w:r w:rsidRPr="062193C1" w:rsidR="00F2547D">
        <w:rPr>
          <w:rFonts w:ascii="Georgia" w:hAnsi="Georgia"/>
          <w:color w:val="333333"/>
          <w:sz w:val="27"/>
          <w:szCs w:val="27"/>
          <w:lang w:val="de-DE"/>
        </w:rPr>
        <w:t xml:space="preserve"> M, </w:t>
      </w:r>
      <w:r w:rsidRPr="062193C1" w:rsidR="00F2547D">
        <w:rPr>
          <w:rFonts w:ascii="Georgia" w:hAnsi="Georgia"/>
          <w:color w:val="333333"/>
          <w:sz w:val="27"/>
          <w:szCs w:val="27"/>
          <w:lang w:val="de-DE"/>
        </w:rPr>
        <w:t>Valadan</w:t>
      </w:r>
      <w:r w:rsidRPr="062193C1" w:rsidR="00F2547D">
        <w:rPr>
          <w:rFonts w:ascii="Georgia" w:hAnsi="Georgia"/>
          <w:color w:val="333333"/>
          <w:sz w:val="27"/>
          <w:szCs w:val="27"/>
          <w:lang w:val="de-DE"/>
        </w:rPr>
        <w:t xml:space="preserve"> R, </w:t>
      </w:r>
      <w:r w:rsidRPr="062193C1" w:rsidR="00F2547D">
        <w:rPr>
          <w:rFonts w:ascii="Georgia" w:hAnsi="Georgia"/>
          <w:color w:val="333333"/>
          <w:sz w:val="27"/>
          <w:szCs w:val="27"/>
          <w:lang w:val="de-DE"/>
        </w:rPr>
        <w:t>Soleimanirad</w:t>
      </w:r>
      <w:r w:rsidRPr="062193C1" w:rsidR="00F2547D">
        <w:rPr>
          <w:rFonts w:ascii="Georgia" w:hAnsi="Georgia"/>
          <w:color w:val="333333"/>
          <w:sz w:val="27"/>
          <w:szCs w:val="27"/>
          <w:lang w:val="de-DE"/>
        </w:rPr>
        <w:t xml:space="preserve"> SM, </w:t>
      </w:r>
      <w:r w:rsidRPr="062193C1" w:rsidR="00F2547D">
        <w:rPr>
          <w:rFonts w:ascii="Georgia" w:hAnsi="Georgia"/>
          <w:color w:val="333333"/>
          <w:sz w:val="27"/>
          <w:szCs w:val="27"/>
          <w:lang w:val="de-DE"/>
        </w:rPr>
        <w:t>Gordani</w:t>
      </w:r>
      <w:r w:rsidRPr="062193C1" w:rsidR="00F2547D">
        <w:rPr>
          <w:rFonts w:ascii="Georgia" w:hAnsi="Georgia"/>
          <w:color w:val="333333"/>
          <w:sz w:val="27"/>
          <w:szCs w:val="27"/>
          <w:lang w:val="de-DE"/>
        </w:rPr>
        <w:t xml:space="preserve"> N. Untersuchung von Vaginal- und Rektalabstrichen von Frauen, die mit COVID-19 infiziert sind, in zwei Krankenhäusern der </w:t>
      </w:r>
      <w:r w:rsidRPr="062193C1" w:rsidR="00F2547D">
        <w:rPr>
          <w:rFonts w:ascii="Georgia" w:hAnsi="Georgia"/>
          <w:color w:val="333333"/>
          <w:sz w:val="27"/>
          <w:szCs w:val="27"/>
          <w:lang w:val="de-DE"/>
        </w:rPr>
        <w:t>Mazandaran</w:t>
      </w:r>
      <w:r w:rsidRPr="062193C1" w:rsidR="00F2547D">
        <w:rPr>
          <w:rFonts w:ascii="Georgia" w:hAnsi="Georgia"/>
          <w:color w:val="333333"/>
          <w:sz w:val="27"/>
          <w:szCs w:val="27"/>
          <w:lang w:val="de-DE"/>
        </w:rPr>
        <w:t xml:space="preserve"> University </w:t>
      </w:r>
      <w:r w:rsidRPr="062193C1" w:rsidR="00F2547D">
        <w:rPr>
          <w:rFonts w:ascii="Georgia" w:hAnsi="Georgia"/>
          <w:color w:val="333333"/>
          <w:sz w:val="27"/>
          <w:szCs w:val="27"/>
          <w:lang w:val="de-DE"/>
        </w:rPr>
        <w:t>of</w:t>
      </w:r>
      <w:r w:rsidRPr="062193C1" w:rsidR="00F2547D">
        <w:rPr>
          <w:rFonts w:ascii="Georgia" w:hAnsi="Georgia"/>
          <w:color w:val="333333"/>
          <w:sz w:val="27"/>
          <w:szCs w:val="27"/>
          <w:lang w:val="de-DE"/>
        </w:rPr>
        <w:t xml:space="preserve"> Medical Sciences, 2020. J </w:t>
      </w:r>
      <w:r w:rsidRPr="062193C1" w:rsidR="00F2547D">
        <w:rPr>
          <w:rFonts w:ascii="Georgia" w:hAnsi="Georgia"/>
          <w:color w:val="333333"/>
          <w:sz w:val="27"/>
          <w:szCs w:val="27"/>
          <w:lang w:val="de-DE"/>
        </w:rPr>
        <w:t>Obstet</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Gynaecol</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2022;42:2225</w:t>
      </w:r>
      <w:r w:rsidRPr="062193C1" w:rsidR="00F2547D">
        <w:rPr>
          <w:rFonts w:ascii="Georgia" w:hAnsi="Georgia"/>
          <w:color w:val="333333"/>
          <w:sz w:val="27"/>
          <w:szCs w:val="27"/>
          <w:lang w:val="de-DE"/>
        </w:rPr>
        <w:t>–9.</w:t>
      </w:r>
    </w:p>
    <w:p w:rsidR="00F2547D" w:rsidP="00F2547D" w:rsidRDefault="00F2547D" w14:paraId="1BDB318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3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9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9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9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4307F75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Khoiwal</w:t>
      </w:r>
      <w:r w:rsidRPr="062193C1" w:rsidR="00F2547D">
        <w:rPr>
          <w:rFonts w:ascii="Georgia" w:hAnsi="Georgia"/>
          <w:color w:val="333333"/>
          <w:sz w:val="27"/>
          <w:szCs w:val="27"/>
          <w:lang w:val="de-DE"/>
        </w:rPr>
        <w:t xml:space="preserve"> K, </w:t>
      </w:r>
      <w:r w:rsidRPr="062193C1" w:rsidR="00F2547D">
        <w:rPr>
          <w:rFonts w:ascii="Georgia" w:hAnsi="Georgia"/>
          <w:color w:val="333333"/>
          <w:sz w:val="27"/>
          <w:szCs w:val="27"/>
          <w:lang w:val="de-DE"/>
        </w:rPr>
        <w:t>Kalita</w:t>
      </w:r>
      <w:r w:rsidRPr="062193C1" w:rsidR="00F2547D">
        <w:rPr>
          <w:rFonts w:ascii="Georgia" w:hAnsi="Georgia"/>
          <w:color w:val="333333"/>
          <w:sz w:val="27"/>
          <w:szCs w:val="27"/>
          <w:lang w:val="de-DE"/>
        </w:rPr>
        <w:t xml:space="preserve"> D, Kumari R, </w:t>
      </w:r>
      <w:r w:rsidRPr="062193C1" w:rsidR="00F2547D">
        <w:rPr>
          <w:rFonts w:ascii="Georgia" w:hAnsi="Georgia"/>
          <w:color w:val="333333"/>
          <w:sz w:val="27"/>
          <w:szCs w:val="27"/>
          <w:lang w:val="de-DE"/>
        </w:rPr>
        <w:t>Dhundi</w:t>
      </w:r>
      <w:r w:rsidRPr="062193C1" w:rsidR="00F2547D">
        <w:rPr>
          <w:rFonts w:ascii="Georgia" w:hAnsi="Georgia"/>
          <w:color w:val="333333"/>
          <w:sz w:val="27"/>
          <w:szCs w:val="27"/>
          <w:lang w:val="de-DE"/>
        </w:rPr>
        <w:t xml:space="preserve"> D, Shankar R, Kumari R, </w:t>
      </w:r>
      <w:r w:rsidRPr="062193C1" w:rsidR="00F2547D">
        <w:rPr>
          <w:rFonts w:ascii="Georgia" w:hAnsi="Georgia"/>
          <w:color w:val="333333"/>
          <w:sz w:val="27"/>
          <w:szCs w:val="27"/>
          <w:lang w:val="de-DE"/>
        </w:rPr>
        <w:t>Gaurav</w:t>
      </w:r>
      <w:r w:rsidRPr="062193C1" w:rsidR="00F2547D">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062193C1" w:rsidR="00F2547D">
        <w:rPr>
          <w:rFonts w:ascii="Georgia" w:hAnsi="Georgia"/>
          <w:color w:val="333333"/>
          <w:sz w:val="27"/>
          <w:szCs w:val="27"/>
          <w:lang w:val="de-DE"/>
        </w:rPr>
        <w:t>Int</w:t>
      </w:r>
      <w:r w:rsidRPr="062193C1" w:rsidR="00F2547D">
        <w:rPr>
          <w:rFonts w:ascii="Georgia" w:hAnsi="Georgia"/>
          <w:color w:val="333333"/>
          <w:sz w:val="27"/>
          <w:szCs w:val="27"/>
          <w:lang w:val="de-DE"/>
        </w:rPr>
        <w:t xml:space="preserve"> J </w:t>
      </w:r>
      <w:r w:rsidRPr="062193C1" w:rsidR="00F2547D">
        <w:rPr>
          <w:rFonts w:ascii="Georgia" w:hAnsi="Georgia"/>
          <w:color w:val="333333"/>
          <w:sz w:val="27"/>
          <w:szCs w:val="27"/>
          <w:lang w:val="de-DE"/>
        </w:rPr>
        <w:t>Gynaecol</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Obstet</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2022;157:744</w:t>
      </w:r>
      <w:r w:rsidRPr="062193C1" w:rsidR="00F2547D">
        <w:rPr>
          <w:rFonts w:ascii="Georgia" w:hAnsi="Georgia"/>
          <w:color w:val="333333"/>
          <w:sz w:val="27"/>
          <w:szCs w:val="27"/>
          <w:lang w:val="de-DE"/>
        </w:rPr>
        <w:t>–7.</w:t>
      </w:r>
    </w:p>
    <w:p w:rsidR="00F2547D" w:rsidP="00F2547D" w:rsidRDefault="00F2547D" w14:paraId="23A787C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39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9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39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0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0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6D110E0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Ata B, Vermeulen N, </w:t>
      </w:r>
      <w:r w:rsidRPr="1C287C41" w:rsidR="00F2547D">
        <w:rPr>
          <w:rFonts w:ascii="Georgia" w:hAnsi="Georgia"/>
          <w:color w:val="333333"/>
          <w:sz w:val="27"/>
          <w:szCs w:val="27"/>
          <w:lang w:val="de-DE"/>
        </w:rPr>
        <w:t>Mocanu</w:t>
      </w:r>
      <w:r w:rsidRPr="1C287C41" w:rsidR="00F2547D">
        <w:rPr>
          <w:rFonts w:ascii="Georgia" w:hAnsi="Georgia"/>
          <w:color w:val="333333"/>
          <w:sz w:val="27"/>
          <w:szCs w:val="27"/>
          <w:lang w:val="de-DE"/>
        </w:rPr>
        <w:t xml:space="preserve"> E, et al. SARS-CoV-2, Fruchtbarkeit und assistierte Reproduktion. Hum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-Update. 2023;29(2):177–96.</w:t>
      </w:r>
    </w:p>
    <w:p w:rsidR="00F2547D" w:rsidP="00F2547D" w:rsidRDefault="00F2547D" w14:paraId="4254CF0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40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0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4A9641E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Rajak</w:t>
      </w:r>
      <w:r w:rsidRPr="1C287C41" w:rsidR="00F2547D">
        <w:rPr>
          <w:rFonts w:ascii="Georgia" w:hAnsi="Georgia"/>
          <w:color w:val="333333"/>
          <w:sz w:val="27"/>
          <w:szCs w:val="27"/>
          <w:lang w:val="de-DE"/>
        </w:rPr>
        <w:t xml:space="preserve"> P, Roy S, Dutta M, </w:t>
      </w:r>
      <w:r w:rsidRPr="1C287C41" w:rsidR="00F2547D">
        <w:rPr>
          <w:rFonts w:ascii="Georgia" w:hAnsi="Georgia"/>
          <w:color w:val="333333"/>
          <w:sz w:val="27"/>
          <w:szCs w:val="27"/>
          <w:lang w:val="de-DE"/>
        </w:rPr>
        <w:t>Podder</w:t>
      </w:r>
      <w:r w:rsidRPr="1C287C41" w:rsidR="00F2547D">
        <w:rPr>
          <w:rFonts w:ascii="Georgia" w:hAnsi="Georgia"/>
          <w:color w:val="333333"/>
          <w:sz w:val="27"/>
          <w:szCs w:val="27"/>
          <w:lang w:val="de-DE"/>
        </w:rPr>
        <w:t xml:space="preserve"> S, Sarkar S, </w:t>
      </w:r>
      <w:r w:rsidRPr="1C287C41" w:rsidR="00F2547D">
        <w:rPr>
          <w:rFonts w:ascii="Georgia" w:hAnsi="Georgia"/>
          <w:color w:val="333333"/>
          <w:sz w:val="27"/>
          <w:szCs w:val="27"/>
          <w:lang w:val="de-DE"/>
        </w:rPr>
        <w:t>Ganguly</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Mandi</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Khatun</w:t>
      </w:r>
      <w:r w:rsidRPr="1C287C41" w:rsidR="00F2547D">
        <w:rPr>
          <w:rFonts w:ascii="Georgia" w:hAnsi="Georgia"/>
          <w:color w:val="333333"/>
          <w:sz w:val="27"/>
          <w:szCs w:val="27"/>
          <w:lang w:val="de-DE"/>
        </w:rPr>
        <w:t xml:space="preserve"> S. Die Wechselwirkung zwischen Mediatoren von Unfruchtbarkeit und COVID-19 verstehen.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Biol</w:t>
      </w:r>
      <w:r w:rsidRPr="1C287C41" w:rsidR="00F2547D">
        <w:rPr>
          <w:rFonts w:ascii="Georgia" w:hAnsi="Georgia"/>
          <w:color w:val="333333"/>
          <w:sz w:val="27"/>
          <w:szCs w:val="27"/>
          <w:lang w:val="de-DE"/>
        </w:rPr>
        <w:t>. 2021;21(4):100559.</w:t>
      </w:r>
    </w:p>
    <w:p w:rsidR="00F2547D" w:rsidP="00F2547D" w:rsidRDefault="00F2547D" w14:paraId="016A8A3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40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0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0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0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1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6F45374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Chadchan</w:t>
      </w:r>
      <w:r w:rsidRPr="1C287C41" w:rsidR="00F2547D">
        <w:rPr>
          <w:rFonts w:ascii="Georgia" w:hAnsi="Georgia"/>
          <w:color w:val="333333"/>
          <w:sz w:val="27"/>
          <w:szCs w:val="27"/>
          <w:lang w:val="de-DE"/>
        </w:rPr>
        <w:t xml:space="preserve"> SB, </w:t>
      </w:r>
      <w:r w:rsidRPr="1C287C41" w:rsidR="00F2547D">
        <w:rPr>
          <w:rFonts w:ascii="Georgia" w:hAnsi="Georgia"/>
          <w:color w:val="333333"/>
          <w:sz w:val="27"/>
          <w:szCs w:val="27"/>
          <w:lang w:val="de-DE"/>
        </w:rPr>
        <w:t>Popli</w:t>
      </w:r>
      <w:r w:rsidRPr="1C287C41" w:rsidR="00F2547D">
        <w:rPr>
          <w:rFonts w:ascii="Georgia" w:hAnsi="Georgia"/>
          <w:color w:val="333333"/>
          <w:sz w:val="27"/>
          <w:szCs w:val="27"/>
          <w:lang w:val="de-DE"/>
        </w:rPr>
        <w:t xml:space="preserve"> P, </w:t>
      </w:r>
      <w:r w:rsidRPr="1C287C41" w:rsidR="00F2547D">
        <w:rPr>
          <w:rFonts w:ascii="Georgia" w:hAnsi="Georgia"/>
          <w:color w:val="333333"/>
          <w:sz w:val="27"/>
          <w:szCs w:val="27"/>
          <w:lang w:val="de-DE"/>
        </w:rPr>
        <w:t>Maurya</w:t>
      </w:r>
      <w:r w:rsidRPr="1C287C41" w:rsidR="00F2547D">
        <w:rPr>
          <w:rFonts w:ascii="Georgia" w:hAnsi="Georgia"/>
          <w:color w:val="333333"/>
          <w:sz w:val="27"/>
          <w:szCs w:val="27"/>
          <w:lang w:val="de-DE"/>
        </w:rPr>
        <w:t xml:space="preserve"> VK, </w:t>
      </w:r>
      <w:r w:rsidRPr="1C287C41" w:rsidR="00F2547D">
        <w:rPr>
          <w:rFonts w:ascii="Georgia" w:hAnsi="Georgia"/>
          <w:color w:val="333333"/>
          <w:sz w:val="27"/>
          <w:szCs w:val="27"/>
          <w:lang w:val="de-DE"/>
        </w:rPr>
        <w:t>Kommagani</w:t>
      </w:r>
      <w:r w:rsidRPr="1C287C41" w:rsidR="00F2547D">
        <w:rPr>
          <w:rFonts w:ascii="Georgia" w:hAnsi="Georgia"/>
          <w:color w:val="333333"/>
          <w:sz w:val="27"/>
          <w:szCs w:val="27"/>
          <w:lang w:val="de-DE"/>
        </w:rPr>
        <w:t xml:space="preserve"> R. Der SARS-CoV-2-Rezeptor, das Angiotensin-</w:t>
      </w:r>
      <w:r w:rsidRPr="1C287C41" w:rsidR="00F2547D">
        <w:rPr>
          <w:rFonts w:ascii="Georgia" w:hAnsi="Georgia"/>
          <w:color w:val="333333"/>
          <w:sz w:val="27"/>
          <w:szCs w:val="27"/>
          <w:lang w:val="de-DE"/>
        </w:rPr>
        <w:t>Converting</w:t>
      </w:r>
      <w:r w:rsidRPr="1C287C41" w:rsidR="00F2547D">
        <w:rPr>
          <w:rFonts w:ascii="Georgia" w:hAnsi="Georgia"/>
          <w:color w:val="333333"/>
          <w:sz w:val="27"/>
          <w:szCs w:val="27"/>
          <w:lang w:val="de-DE"/>
        </w:rPr>
        <w:t xml:space="preserve">-Enzym 2, ist für die </w:t>
      </w:r>
      <w:r w:rsidRPr="1C287C41" w:rsidR="00F2547D">
        <w:rPr>
          <w:rFonts w:ascii="Georgia" w:hAnsi="Georgia"/>
          <w:color w:val="333333"/>
          <w:sz w:val="27"/>
          <w:szCs w:val="27"/>
          <w:lang w:val="de-DE"/>
        </w:rPr>
        <w:t>Dezidualisierung</w:t>
      </w:r>
      <w:r w:rsidRPr="1C287C41" w:rsidR="00F2547D">
        <w:rPr>
          <w:rFonts w:ascii="Georgia" w:hAnsi="Georgia"/>
          <w:color w:val="333333"/>
          <w:sz w:val="27"/>
          <w:szCs w:val="27"/>
          <w:lang w:val="de-DE"/>
        </w:rPr>
        <w:t xml:space="preserve"> menschlicher </w:t>
      </w:r>
      <w:r w:rsidRPr="1C287C41" w:rsidR="00F2547D">
        <w:rPr>
          <w:rFonts w:ascii="Georgia" w:hAnsi="Georgia"/>
          <w:color w:val="333333"/>
          <w:sz w:val="27"/>
          <w:szCs w:val="27"/>
          <w:lang w:val="de-DE"/>
        </w:rPr>
        <w:t>endometrialer</w:t>
      </w:r>
      <w:r w:rsidRPr="1C287C41" w:rsidR="00F2547D">
        <w:rPr>
          <w:rFonts w:ascii="Georgia" w:hAnsi="Georgia"/>
          <w:color w:val="333333"/>
          <w:sz w:val="27"/>
          <w:szCs w:val="27"/>
          <w:lang w:val="de-DE"/>
        </w:rPr>
        <w:t xml:space="preserve"> Stromazellen erforderlich. </w:t>
      </w:r>
      <w:r w:rsidRPr="1C287C41" w:rsidR="00F2547D">
        <w:rPr>
          <w:rFonts w:ascii="Georgia" w:hAnsi="Georgia"/>
          <w:color w:val="333333"/>
          <w:sz w:val="27"/>
          <w:szCs w:val="27"/>
          <w:lang w:val="de-DE"/>
        </w:rPr>
        <w:t>Biol</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 2021;104(2):336–43.</w:t>
      </w:r>
    </w:p>
    <w:p w:rsidR="00F2547D" w:rsidP="00F2547D" w:rsidRDefault="00F2547D" w14:paraId="4D66435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41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6732F80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F2547D">
        <w:rPr>
          <w:rFonts w:ascii="Georgia" w:hAnsi="Georgia"/>
          <w:color w:val="333333"/>
          <w:sz w:val="27"/>
          <w:szCs w:val="27"/>
          <w:lang w:val="de-DE"/>
        </w:rPr>
        <w:t>oozyten</w:t>
      </w:r>
      <w:r w:rsidRPr="1C287C41" w:rsidR="00F2547D">
        <w:rPr>
          <w:rFonts w:ascii="Georgia" w:hAnsi="Georgia"/>
          <w:color w:val="333333"/>
          <w:sz w:val="27"/>
          <w:szCs w:val="27"/>
          <w:lang w:val="de-DE"/>
        </w:rPr>
        <w:t xml:space="preserve">- und embryobezogenen Ergebnissen. JAMA </w:t>
      </w:r>
      <w:r w:rsidRPr="1C287C41" w:rsidR="00F2547D">
        <w:rPr>
          <w:rFonts w:ascii="Georgia" w:hAnsi="Georgia"/>
          <w:color w:val="333333"/>
          <w:sz w:val="27"/>
          <w:szCs w:val="27"/>
          <w:lang w:val="de-DE"/>
        </w:rPr>
        <w:t>Netw</w:t>
      </w:r>
      <w:r w:rsidRPr="1C287C41" w:rsidR="00F2547D">
        <w:rPr>
          <w:rFonts w:ascii="Georgia" w:hAnsi="Georgia"/>
          <w:color w:val="333333"/>
          <w:sz w:val="27"/>
          <w:szCs w:val="27"/>
          <w:lang w:val="de-DE"/>
        </w:rPr>
        <w:t xml:space="preserve"> Open. 2023;6(7</w:t>
      </w:r>
      <w:r w:rsidRPr="1C287C41" w:rsidR="00F2547D">
        <w:rPr>
          <w:rFonts w:ascii="Georgia" w:hAnsi="Georgia"/>
          <w:color w:val="333333"/>
          <w:sz w:val="27"/>
          <w:szCs w:val="27"/>
          <w:lang w:val="de-DE"/>
        </w:rPr>
        <w:t>):e</w:t>
      </w:r>
      <w:r w:rsidRPr="1C287C41" w:rsidR="00F2547D">
        <w:rPr>
          <w:rFonts w:ascii="Georgia" w:hAnsi="Georgia"/>
          <w:color w:val="333333"/>
          <w:sz w:val="27"/>
          <w:szCs w:val="27"/>
          <w:lang w:val="de-DE"/>
        </w:rPr>
        <w:t>2323219.</w:t>
      </w:r>
    </w:p>
    <w:p w:rsidR="00F2547D" w:rsidP="00F2547D" w:rsidRDefault="00F2547D" w14:paraId="296171E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4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1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1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1A5B19C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xml:space="preserve"> China Life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2023;66:1</w:t>
      </w:r>
      <w:r w:rsidRPr="1C287C41" w:rsidR="00F2547D">
        <w:rPr>
          <w:rFonts w:ascii="Georgia" w:hAnsi="Georgia"/>
          <w:color w:val="333333"/>
          <w:sz w:val="27"/>
          <w:szCs w:val="27"/>
          <w:lang w:val="de-DE"/>
        </w:rPr>
        <w:t>–4.</w:t>
      </w:r>
    </w:p>
    <w:p w:rsidR="00F2547D" w:rsidP="00F2547D" w:rsidRDefault="00F2547D" w14:paraId="33F810D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4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1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2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4EAA575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Villar J, </w:t>
      </w:r>
      <w:r w:rsidRPr="1C287C41" w:rsidR="00F2547D">
        <w:rPr>
          <w:rFonts w:ascii="Georgia" w:hAnsi="Georgia"/>
          <w:color w:val="333333"/>
          <w:sz w:val="27"/>
          <w:szCs w:val="27"/>
          <w:lang w:val="de-DE"/>
        </w:rPr>
        <w:t>Ariff</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Gunier</w:t>
      </w:r>
      <w:r w:rsidRPr="1C287C41" w:rsidR="00F2547D">
        <w:rPr>
          <w:rFonts w:ascii="Georgia" w:hAnsi="Georgia"/>
          <w:color w:val="333333"/>
          <w:sz w:val="27"/>
          <w:szCs w:val="27"/>
          <w:lang w:val="de-DE"/>
        </w:rPr>
        <w:t xml:space="preserve"> RB, </w:t>
      </w:r>
      <w:r w:rsidRPr="1C287C41" w:rsidR="00F2547D">
        <w:rPr>
          <w:rFonts w:ascii="Georgia" w:hAnsi="Georgia"/>
          <w:color w:val="333333"/>
          <w:sz w:val="27"/>
          <w:szCs w:val="27"/>
          <w:lang w:val="de-DE"/>
        </w:rPr>
        <w:t>Thiruvengadam</w:t>
      </w:r>
      <w:r w:rsidRPr="1C287C41" w:rsidR="00F2547D">
        <w:rPr>
          <w:rFonts w:ascii="Georgia" w:hAnsi="Georgia"/>
          <w:color w:val="333333"/>
          <w:sz w:val="27"/>
          <w:szCs w:val="27"/>
          <w:lang w:val="de-DE"/>
        </w:rPr>
        <w:t xml:space="preserve"> R, Rauch S, </w:t>
      </w:r>
      <w:r w:rsidRPr="1C287C41" w:rsidR="00F2547D">
        <w:rPr>
          <w:rFonts w:ascii="Georgia" w:hAnsi="Georgia"/>
          <w:color w:val="333333"/>
          <w:sz w:val="27"/>
          <w:szCs w:val="27"/>
          <w:lang w:val="de-DE"/>
        </w:rPr>
        <w:t>Kholin</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Roggero</w:t>
      </w:r>
      <w:r w:rsidRPr="1C287C41" w:rsidR="00F2547D">
        <w:rPr>
          <w:rFonts w:ascii="Georgia" w:hAnsi="Georgia"/>
          <w:color w:val="333333"/>
          <w:sz w:val="27"/>
          <w:szCs w:val="27"/>
          <w:lang w:val="de-DE"/>
        </w:rPr>
        <w:t xml:space="preserve"> P, </w:t>
      </w:r>
      <w:r w:rsidRPr="1C287C41" w:rsidR="00F2547D">
        <w:rPr>
          <w:rFonts w:ascii="Georgia" w:hAnsi="Georgia"/>
          <w:color w:val="333333"/>
          <w:sz w:val="27"/>
          <w:szCs w:val="27"/>
          <w:lang w:val="de-DE"/>
        </w:rPr>
        <w:t>Prefumo</w:t>
      </w:r>
      <w:r w:rsidRPr="1C287C41" w:rsidR="00F2547D">
        <w:rPr>
          <w:rFonts w:ascii="Georgia" w:hAnsi="Georgia"/>
          <w:color w:val="333333"/>
          <w:sz w:val="27"/>
          <w:szCs w:val="27"/>
          <w:lang w:val="de-DE"/>
        </w:rPr>
        <w:t xml:space="preserve"> F, do Vale MS, Cardona-Perez JA, </w:t>
      </w:r>
      <w:r w:rsidRPr="1C287C41" w:rsidR="00F2547D">
        <w:rPr>
          <w:rFonts w:ascii="Georgia" w:hAnsi="Georgia"/>
          <w:color w:val="333333"/>
          <w:sz w:val="27"/>
          <w:szCs w:val="27"/>
          <w:lang w:val="de-DE"/>
        </w:rPr>
        <w:t>Maiz</w:t>
      </w:r>
      <w:r w:rsidRPr="1C287C41" w:rsidR="00F2547D">
        <w:rPr>
          <w:rFonts w:ascii="Georgia" w:hAnsi="Georgia"/>
          <w:color w:val="333333"/>
          <w:sz w:val="27"/>
          <w:szCs w:val="27"/>
          <w:lang w:val="de-DE"/>
        </w:rPr>
        <w:t xml:space="preserve"> N, Cetin I, </w:t>
      </w:r>
      <w:r w:rsidRPr="1C287C41" w:rsidR="00F2547D">
        <w:rPr>
          <w:rFonts w:ascii="Georgia" w:hAnsi="Georgia"/>
          <w:color w:val="333333"/>
          <w:sz w:val="27"/>
          <w:szCs w:val="27"/>
          <w:lang w:val="de-DE"/>
        </w:rPr>
        <w:t>Savasi</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Deruelle</w:t>
      </w:r>
      <w:r w:rsidRPr="1C287C41" w:rsidR="00F2547D">
        <w:rPr>
          <w:rFonts w:ascii="Georgia" w:hAnsi="Georgia"/>
          <w:color w:val="333333"/>
          <w:sz w:val="27"/>
          <w:szCs w:val="27"/>
          <w:lang w:val="de-DE"/>
        </w:rPr>
        <w:t xml:space="preserve"> P, Easter SR, </w:t>
      </w:r>
      <w:r w:rsidRPr="1C287C41" w:rsidR="00F2547D">
        <w:rPr>
          <w:rFonts w:ascii="Georgia" w:hAnsi="Georgia"/>
          <w:color w:val="333333"/>
          <w:sz w:val="27"/>
          <w:szCs w:val="27"/>
          <w:lang w:val="de-DE"/>
        </w:rPr>
        <w:t>Sichitiu</w:t>
      </w:r>
      <w:r w:rsidRPr="1C287C41" w:rsidR="00F2547D">
        <w:rPr>
          <w:rFonts w:ascii="Georgia" w:hAnsi="Georgia"/>
          <w:color w:val="333333"/>
          <w:sz w:val="27"/>
          <w:szCs w:val="27"/>
          <w:lang w:val="de-DE"/>
        </w:rPr>
        <w:t xml:space="preserve"> J, Soto Conti CP, </w:t>
      </w:r>
      <w:r w:rsidRPr="1C287C41" w:rsidR="00F2547D">
        <w:rPr>
          <w:rFonts w:ascii="Georgia" w:hAnsi="Georgia"/>
          <w:color w:val="333333"/>
          <w:sz w:val="27"/>
          <w:szCs w:val="27"/>
          <w:lang w:val="de-DE"/>
        </w:rPr>
        <w:t>Ernaw</w:t>
      </w:r>
      <w:r w:rsidRPr="1C287C41" w:rsidR="00F2547D">
        <w:rPr>
          <w:rFonts w:ascii="Georgia" w:hAnsi="Georgia"/>
          <w:color w:val="333333"/>
          <w:sz w:val="27"/>
          <w:szCs w:val="27"/>
          <w:lang w:val="de-DE"/>
        </w:rPr>
        <w:t xml:space="preserve"> M, J, M C, Capelli, M C, Capelli, Salazar L, </w:t>
      </w:r>
      <w:r w:rsidRPr="1C287C41" w:rsidR="00F2547D">
        <w:rPr>
          <w:rFonts w:ascii="Georgia" w:hAnsi="Georgia"/>
          <w:color w:val="333333"/>
          <w:sz w:val="27"/>
          <w:szCs w:val="27"/>
          <w:lang w:val="de-DE"/>
        </w:rPr>
        <w:t>Gravett</w:t>
      </w:r>
      <w:r w:rsidRPr="1C287C41" w:rsidR="00F2547D">
        <w:rPr>
          <w:rFonts w:ascii="Georgia" w:hAnsi="Georgia"/>
          <w:color w:val="333333"/>
          <w:sz w:val="27"/>
          <w:szCs w:val="27"/>
          <w:lang w:val="de-DE"/>
        </w:rPr>
        <w:t xml:space="preserve"> MG, </w:t>
      </w:r>
      <w:r w:rsidRPr="1C287C41" w:rsidR="00F2547D">
        <w:rPr>
          <w:rFonts w:ascii="Georgia" w:hAnsi="Georgia"/>
          <w:color w:val="333333"/>
          <w:sz w:val="27"/>
          <w:szCs w:val="27"/>
          <w:lang w:val="de-DE"/>
        </w:rPr>
        <w:t>Cavoretto</w:t>
      </w:r>
      <w:r w:rsidRPr="1C287C41" w:rsidR="00F2547D">
        <w:rPr>
          <w:rFonts w:ascii="Georgia" w:hAnsi="Georgia"/>
          <w:color w:val="333333"/>
          <w:sz w:val="27"/>
          <w:szCs w:val="27"/>
          <w:lang w:val="de-DE"/>
        </w:rPr>
        <w:t xml:space="preserve"> PI, </w:t>
      </w:r>
      <w:r w:rsidRPr="1C287C41" w:rsidR="00F2547D">
        <w:rPr>
          <w:rFonts w:ascii="Georgia" w:hAnsi="Georgia"/>
          <w:color w:val="333333"/>
          <w:sz w:val="27"/>
          <w:szCs w:val="27"/>
          <w:lang w:val="de-DE"/>
        </w:rPr>
        <w:t>Nachinab</w:t>
      </w:r>
      <w:r w:rsidRPr="1C287C41" w:rsidR="00F2547D">
        <w:rPr>
          <w:rFonts w:ascii="Georgia" w:hAnsi="Georgia"/>
          <w:color w:val="333333"/>
          <w:sz w:val="27"/>
          <w:szCs w:val="27"/>
          <w:lang w:val="de-DE"/>
        </w:rPr>
        <w:t xml:space="preserve"> VB, </w:t>
      </w:r>
      <w:r w:rsidRPr="1C287C41" w:rsidR="00F2547D">
        <w:rPr>
          <w:rFonts w:ascii="Georgia" w:hAnsi="Georgia"/>
          <w:color w:val="333333"/>
          <w:sz w:val="27"/>
          <w:szCs w:val="27"/>
          <w:lang w:val="de-DE"/>
        </w:rPr>
        <w:t>Galadanci</w:t>
      </w:r>
      <w:r w:rsidRPr="1C287C41" w:rsidR="00F2547D">
        <w:rPr>
          <w:rFonts w:ascii="Georgia" w:hAnsi="Georgia"/>
          <w:color w:val="333333"/>
          <w:sz w:val="27"/>
          <w:szCs w:val="27"/>
          <w:lang w:val="de-DE"/>
        </w:rPr>
        <w:t xml:space="preserve"> H, Oros D, </w:t>
      </w:r>
      <w:r w:rsidRPr="1C287C41" w:rsidR="00F2547D">
        <w:rPr>
          <w:rFonts w:ascii="Georgia" w:hAnsi="Georgia"/>
          <w:color w:val="333333"/>
          <w:sz w:val="27"/>
          <w:szCs w:val="27"/>
          <w:lang w:val="de-DE"/>
        </w:rPr>
        <w:t>Ayede</w:t>
      </w:r>
      <w:r w:rsidRPr="1C287C41" w:rsidR="00F2547D">
        <w:rPr>
          <w:rFonts w:ascii="Georgia" w:hAnsi="Georgia"/>
          <w:color w:val="333333"/>
          <w:sz w:val="27"/>
          <w:szCs w:val="27"/>
          <w:lang w:val="de-DE"/>
        </w:rPr>
        <w:t xml:space="preserve"> AI, </w:t>
      </w:r>
      <w:r w:rsidRPr="1C287C41" w:rsidR="00F2547D">
        <w:rPr>
          <w:rFonts w:ascii="Georgia" w:hAnsi="Georgia"/>
          <w:color w:val="333333"/>
          <w:sz w:val="27"/>
          <w:szCs w:val="27"/>
          <w:lang w:val="de-DE"/>
        </w:rPr>
        <w:t>Sentilhes</w:t>
      </w:r>
      <w:r w:rsidRPr="1C287C41" w:rsidR="00F2547D">
        <w:rPr>
          <w:rFonts w:ascii="Georgia" w:hAnsi="Georgia"/>
          <w:color w:val="333333"/>
          <w:sz w:val="27"/>
          <w:szCs w:val="27"/>
          <w:lang w:val="de-DE"/>
        </w:rPr>
        <w:t xml:space="preserve"> L, </w:t>
      </w:r>
      <w:r w:rsidRPr="1C287C41" w:rsidR="00F2547D">
        <w:rPr>
          <w:rFonts w:ascii="Georgia" w:hAnsi="Georgia"/>
          <w:color w:val="333333"/>
          <w:sz w:val="27"/>
          <w:szCs w:val="27"/>
          <w:lang w:val="de-DE"/>
        </w:rPr>
        <w:t>Bako</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Savorani</w:t>
      </w:r>
      <w:r w:rsidRPr="1C287C41" w:rsidR="00F2547D">
        <w:rPr>
          <w:rFonts w:ascii="Georgia" w:hAnsi="Georgia"/>
          <w:color w:val="333333"/>
          <w:sz w:val="27"/>
          <w:szCs w:val="27"/>
          <w:lang w:val="de-DE"/>
        </w:rPr>
        <w:t xml:space="preserve"> M, Cena H, García-May PK, </w:t>
      </w:r>
      <w:r w:rsidRPr="1C287C41" w:rsidR="00F2547D">
        <w:rPr>
          <w:rFonts w:ascii="Georgia" w:hAnsi="Georgia"/>
          <w:color w:val="333333"/>
          <w:sz w:val="27"/>
          <w:szCs w:val="27"/>
          <w:lang w:val="de-DE"/>
        </w:rPr>
        <w:t>Etuk</w:t>
      </w:r>
      <w:r w:rsidRPr="1C287C41" w:rsidR="00F2547D">
        <w:rPr>
          <w:rFonts w:ascii="Georgia" w:hAnsi="Georgia"/>
          <w:color w:val="333333"/>
          <w:sz w:val="27"/>
          <w:szCs w:val="27"/>
          <w:lang w:val="de-DE"/>
        </w:rPr>
        <w:t xml:space="preserve"> S, Casale R, Abd-</w:t>
      </w:r>
      <w:r w:rsidRPr="1C287C41" w:rsidR="00F2547D">
        <w:rPr>
          <w:rFonts w:ascii="Georgia" w:hAnsi="Georgia"/>
          <w:color w:val="333333"/>
          <w:sz w:val="27"/>
          <w:szCs w:val="27"/>
          <w:lang w:val="de-DE"/>
        </w:rPr>
        <w:t>Elsalam</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Ikenoue</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Aminu</w:t>
      </w:r>
      <w:r w:rsidRPr="1C287C41" w:rsidR="00F2547D">
        <w:rPr>
          <w:rFonts w:ascii="Georgia" w:hAnsi="Georgia"/>
          <w:color w:val="333333"/>
          <w:sz w:val="27"/>
          <w:szCs w:val="27"/>
          <w:lang w:val="de-DE"/>
        </w:rPr>
        <w:t xml:space="preserve"> MB, </w:t>
      </w:r>
      <w:r w:rsidRPr="1C287C41" w:rsidR="00F2547D">
        <w:rPr>
          <w:rFonts w:ascii="Georgia" w:hAnsi="Georgia"/>
          <w:color w:val="333333"/>
          <w:sz w:val="27"/>
          <w:szCs w:val="27"/>
          <w:lang w:val="de-DE"/>
        </w:rPr>
        <w:t>Veccia</w:t>
      </w:r>
      <w:r w:rsidRPr="1C287C41" w:rsidR="00F2547D">
        <w:rPr>
          <w:rFonts w:ascii="Georgia" w:hAnsi="Georgia"/>
          <w:color w:val="333333"/>
          <w:sz w:val="27"/>
          <w:szCs w:val="27"/>
          <w:lang w:val="de-DE"/>
        </w:rPr>
        <w:t xml:space="preserve"> CMB, </w:t>
      </w:r>
      <w:r w:rsidRPr="1C287C41" w:rsidR="00F2547D">
        <w:rPr>
          <w:rFonts w:ascii="Georgia" w:hAnsi="Georgia"/>
          <w:color w:val="333333"/>
          <w:sz w:val="27"/>
          <w:szCs w:val="27"/>
          <w:lang w:val="de-DE"/>
        </w:rPr>
        <w:t>Durolli</w:t>
      </w:r>
      <w:r w:rsidRPr="1C287C41" w:rsidR="00F2547D">
        <w:rPr>
          <w:rFonts w:ascii="Georgia" w:hAnsi="Georgia"/>
          <w:color w:val="333333"/>
          <w:sz w:val="27"/>
          <w:szCs w:val="27"/>
          <w:lang w:val="de-DE"/>
        </w:rPr>
        <w:t xml:space="preserve">, John R.A., Ferro, Y.A. </w:t>
      </w:r>
      <w:r w:rsidRPr="1C287C41" w:rsidR="00F2547D">
        <w:rPr>
          <w:rFonts w:ascii="Georgia" w:hAnsi="Georgia"/>
          <w:color w:val="333333"/>
          <w:sz w:val="27"/>
          <w:szCs w:val="27"/>
          <w:lang w:val="de-DE"/>
        </w:rPr>
        <w:t>zi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Bhutta</w:t>
      </w:r>
      <w:r w:rsidRPr="1C287C41" w:rsidR="00F2547D">
        <w:rPr>
          <w:rFonts w:ascii="Georgia" w:hAnsi="Georgia"/>
          <w:color w:val="333333"/>
          <w:sz w:val="27"/>
          <w:szCs w:val="27"/>
          <w:lang w:val="de-DE"/>
        </w:rPr>
        <w:t xml:space="preserve"> ZA, Langer A, Kennedy SH, </w:t>
      </w:r>
      <w:r w:rsidRPr="1C287C41" w:rsidR="00F2547D">
        <w:rPr>
          <w:rFonts w:ascii="Georgia" w:hAnsi="Georgia"/>
          <w:color w:val="333333"/>
          <w:sz w:val="27"/>
          <w:szCs w:val="27"/>
          <w:lang w:val="de-DE"/>
        </w:rPr>
        <w:t>Papageorghiou</w:t>
      </w:r>
      <w:r w:rsidRPr="1C287C4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F2547D">
        <w:rPr>
          <w:rFonts w:ascii="Georgia" w:hAnsi="Georgia"/>
          <w:color w:val="333333"/>
          <w:sz w:val="27"/>
          <w:szCs w:val="27"/>
          <w:lang w:val="de-DE"/>
        </w:rPr>
        <w:t>Pädiatr</w:t>
      </w:r>
      <w:r w:rsidRPr="1C287C41" w:rsidR="00F2547D">
        <w:rPr>
          <w:rFonts w:ascii="Georgia" w:hAnsi="Georgia"/>
          <w:color w:val="333333"/>
          <w:sz w:val="27"/>
          <w:szCs w:val="27"/>
          <w:lang w:val="de-DE"/>
        </w:rPr>
        <w:t>. 2021;175(8):817–26.</w:t>
      </w:r>
    </w:p>
    <w:p w:rsidR="00F2547D" w:rsidP="00F2547D" w:rsidRDefault="00F2547D" w14:paraId="77E501D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42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2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2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2784642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Norman M, </w:t>
      </w:r>
      <w:r w:rsidRPr="1C287C41" w:rsidR="00F2547D">
        <w:rPr>
          <w:rFonts w:ascii="Georgia" w:hAnsi="Georgia"/>
          <w:color w:val="333333"/>
          <w:sz w:val="27"/>
          <w:szCs w:val="27"/>
          <w:lang w:val="de-DE"/>
        </w:rPr>
        <w:t>Navér</w:t>
      </w:r>
      <w:r w:rsidRPr="1C287C41" w:rsidR="00F2547D">
        <w:rPr>
          <w:rFonts w:ascii="Georgia" w:hAnsi="Georgia"/>
          <w:color w:val="333333"/>
          <w:sz w:val="27"/>
          <w:szCs w:val="27"/>
          <w:lang w:val="de-DE"/>
        </w:rPr>
        <w:t xml:space="preserve"> L, Söderling J, Ahlberg M, </w:t>
      </w:r>
      <w:r w:rsidRPr="1C287C41" w:rsidR="00F2547D">
        <w:rPr>
          <w:rFonts w:ascii="Georgia" w:hAnsi="Georgia"/>
          <w:color w:val="333333"/>
          <w:sz w:val="27"/>
          <w:szCs w:val="27"/>
          <w:lang w:val="de-DE"/>
        </w:rPr>
        <w:t>Hervius</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Askling</w:t>
      </w:r>
      <w:r w:rsidRPr="1C287C41" w:rsidR="00F2547D">
        <w:rPr>
          <w:rFonts w:ascii="Georgia" w:hAnsi="Georgia"/>
          <w:color w:val="333333"/>
          <w:sz w:val="27"/>
          <w:szCs w:val="27"/>
          <w:lang w:val="de-DE"/>
        </w:rPr>
        <w:t xml:space="preserve"> H, </w:t>
      </w:r>
      <w:r w:rsidRPr="1C287C41" w:rsidR="00F2547D">
        <w:rPr>
          <w:rFonts w:ascii="Georgia" w:hAnsi="Georgia"/>
          <w:color w:val="333333"/>
          <w:sz w:val="27"/>
          <w:szCs w:val="27"/>
          <w:lang w:val="de-DE"/>
        </w:rPr>
        <w:t>Aronsson</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Byström</w:t>
      </w:r>
      <w:r w:rsidRPr="1C287C41" w:rsidR="00F2547D">
        <w:rPr>
          <w:rFonts w:ascii="Georgia" w:hAnsi="Georgia"/>
          <w:color w:val="333333"/>
          <w:sz w:val="27"/>
          <w:szCs w:val="27"/>
          <w:lang w:val="de-DE"/>
        </w:rPr>
        <w:t xml:space="preserve"> E, Jonsson J, </w:t>
      </w:r>
      <w:r w:rsidRPr="1C287C41" w:rsidR="00F2547D">
        <w:rPr>
          <w:rFonts w:ascii="Georgia" w:hAnsi="Georgia"/>
          <w:color w:val="333333"/>
          <w:sz w:val="27"/>
          <w:szCs w:val="27"/>
          <w:lang w:val="de-DE"/>
        </w:rPr>
        <w:t>Sengpiel</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Ludvigsson</w:t>
      </w:r>
      <w:r w:rsidRPr="1C287C41" w:rsidR="00F2547D">
        <w:rPr>
          <w:rFonts w:ascii="Georgia" w:hAnsi="Georgia"/>
          <w:color w:val="333333"/>
          <w:sz w:val="27"/>
          <w:szCs w:val="27"/>
          <w:lang w:val="de-DE"/>
        </w:rPr>
        <w:t xml:space="preserve"> JF, </w:t>
      </w:r>
      <w:r w:rsidRPr="1C287C41" w:rsidR="00F2547D">
        <w:rPr>
          <w:rFonts w:ascii="Georgia" w:hAnsi="Georgia"/>
          <w:color w:val="333333"/>
          <w:sz w:val="27"/>
          <w:szCs w:val="27"/>
          <w:lang w:val="de-DE"/>
        </w:rPr>
        <w:t>Håkansson</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Stephansson</w:t>
      </w:r>
      <w:r w:rsidRPr="1C287C41" w:rsidR="00F2547D">
        <w:rPr>
          <w:rFonts w:ascii="Georgia" w:hAnsi="Georgia"/>
          <w:color w:val="333333"/>
          <w:sz w:val="27"/>
          <w:szCs w:val="27"/>
          <w:lang w:val="de-DE"/>
        </w:rPr>
        <w:t xml:space="preserve"> O. Zusammenhang zwischen mütterlicher SARS-CoV-2-Infektion in der Schwangerschaft und neonatalen Ergebnissen. JAMA. 2021;325(20):2076–86.</w:t>
      </w:r>
    </w:p>
    <w:p w:rsidR="00F2547D" w:rsidP="00F2547D" w:rsidRDefault="00F2547D" w14:paraId="1D031E4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42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2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2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2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1BADA280"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Savasi</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Deruelle</w:t>
      </w:r>
      <w:r w:rsidRPr="1C287C41" w:rsidR="00F2547D">
        <w:rPr>
          <w:rFonts w:ascii="Georgia" w:hAnsi="Georgia"/>
          <w:color w:val="333333"/>
          <w:sz w:val="27"/>
          <w:szCs w:val="27"/>
          <w:lang w:val="de-DE"/>
        </w:rPr>
        <w:t xml:space="preserve"> P, Easter SR, </w:t>
      </w:r>
      <w:r w:rsidRPr="1C287C41" w:rsidR="00F2547D">
        <w:rPr>
          <w:rFonts w:ascii="Georgia" w:hAnsi="Georgia"/>
          <w:color w:val="333333"/>
          <w:sz w:val="27"/>
          <w:szCs w:val="27"/>
          <w:lang w:val="de-DE"/>
        </w:rPr>
        <w:t>Sichitiu</w:t>
      </w:r>
      <w:r w:rsidRPr="1C287C41" w:rsidR="00F2547D">
        <w:rPr>
          <w:rFonts w:ascii="Georgia" w:hAnsi="Georgia"/>
          <w:color w:val="333333"/>
          <w:sz w:val="27"/>
          <w:szCs w:val="27"/>
          <w:lang w:val="de-DE"/>
        </w:rPr>
        <w:t xml:space="preserve"> J, Soto Conti CP, </w:t>
      </w:r>
      <w:r w:rsidRPr="1C287C41" w:rsidR="00F2547D">
        <w:rPr>
          <w:rFonts w:ascii="Georgia" w:hAnsi="Georgia"/>
          <w:color w:val="333333"/>
          <w:sz w:val="27"/>
          <w:szCs w:val="27"/>
          <w:lang w:val="de-DE"/>
        </w:rPr>
        <w:t>Ernawati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Mhatre</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Teji</w:t>
      </w:r>
      <w:r w:rsidRPr="1C287C41" w:rsidR="00F2547D">
        <w:rPr>
          <w:rFonts w:ascii="Georgia" w:hAnsi="Georgia"/>
          <w:color w:val="333333"/>
          <w:sz w:val="27"/>
          <w:szCs w:val="27"/>
          <w:lang w:val="de-DE"/>
        </w:rPr>
        <w:t xml:space="preserve"> JS, Liu B, Capelli C, </w:t>
      </w:r>
      <w:r w:rsidRPr="1C287C41" w:rsidR="00F2547D">
        <w:rPr>
          <w:rFonts w:ascii="Georgia" w:hAnsi="Georgia"/>
          <w:color w:val="333333"/>
          <w:sz w:val="27"/>
          <w:szCs w:val="27"/>
          <w:lang w:val="de-DE"/>
        </w:rPr>
        <w:t>Oberto</w:t>
      </w:r>
      <w:r w:rsidRPr="1C287C41" w:rsidR="00F2547D">
        <w:rPr>
          <w:rFonts w:ascii="Georgia" w:hAnsi="Georgia"/>
          <w:color w:val="333333"/>
          <w:sz w:val="27"/>
          <w:szCs w:val="27"/>
          <w:lang w:val="de-DE"/>
        </w:rPr>
        <w:t xml:space="preserve"> M, Salazar L, </w:t>
      </w:r>
      <w:r w:rsidRPr="1C287C41" w:rsidR="00F2547D">
        <w:rPr>
          <w:rFonts w:ascii="Georgia" w:hAnsi="Georgia"/>
          <w:color w:val="333333"/>
          <w:sz w:val="27"/>
          <w:szCs w:val="27"/>
          <w:lang w:val="de-DE"/>
        </w:rPr>
        <w:t>Gravett</w:t>
      </w:r>
      <w:r w:rsidRPr="1C287C41" w:rsidR="00F2547D">
        <w:rPr>
          <w:rFonts w:ascii="Georgia" w:hAnsi="Georgia"/>
          <w:color w:val="333333"/>
          <w:sz w:val="27"/>
          <w:szCs w:val="27"/>
          <w:lang w:val="de-DE"/>
        </w:rPr>
        <w:t xml:space="preserve"> MG, </w:t>
      </w:r>
      <w:r w:rsidRPr="1C287C41" w:rsidR="00F2547D">
        <w:rPr>
          <w:rFonts w:ascii="Georgia" w:hAnsi="Georgia"/>
          <w:color w:val="333333"/>
          <w:sz w:val="27"/>
          <w:szCs w:val="27"/>
          <w:lang w:val="de-DE"/>
        </w:rPr>
        <w:t>Cavoretto</w:t>
      </w:r>
      <w:r w:rsidRPr="1C287C41" w:rsidR="00F2547D">
        <w:rPr>
          <w:rFonts w:ascii="Georgia" w:hAnsi="Georgia"/>
          <w:color w:val="333333"/>
          <w:sz w:val="27"/>
          <w:szCs w:val="27"/>
          <w:lang w:val="de-DE"/>
        </w:rPr>
        <w:t xml:space="preserve"> PI, </w:t>
      </w:r>
      <w:r w:rsidRPr="1C287C41" w:rsidR="00F2547D">
        <w:rPr>
          <w:rFonts w:ascii="Georgia" w:hAnsi="Georgia"/>
          <w:color w:val="333333"/>
          <w:sz w:val="27"/>
          <w:szCs w:val="27"/>
          <w:lang w:val="de-DE"/>
        </w:rPr>
        <w:t>Nachinab</w:t>
      </w:r>
      <w:r w:rsidRPr="1C287C41" w:rsidR="00F2547D">
        <w:rPr>
          <w:rFonts w:ascii="Georgia" w:hAnsi="Georgia"/>
          <w:color w:val="333333"/>
          <w:sz w:val="27"/>
          <w:szCs w:val="27"/>
          <w:lang w:val="de-DE"/>
        </w:rPr>
        <w:t xml:space="preserve"> VB, </w:t>
      </w:r>
      <w:r w:rsidRPr="1C287C41" w:rsidR="00F2547D">
        <w:rPr>
          <w:rFonts w:ascii="Georgia" w:hAnsi="Georgia"/>
          <w:color w:val="333333"/>
          <w:sz w:val="27"/>
          <w:szCs w:val="27"/>
          <w:lang w:val="de-DE"/>
        </w:rPr>
        <w:t>Galadanci</w:t>
      </w:r>
      <w:r w:rsidRPr="1C287C41" w:rsidR="00F2547D">
        <w:rPr>
          <w:rFonts w:ascii="Georgia" w:hAnsi="Georgia"/>
          <w:color w:val="333333"/>
          <w:sz w:val="27"/>
          <w:szCs w:val="27"/>
          <w:lang w:val="de-DE"/>
        </w:rPr>
        <w:t xml:space="preserve"> H, Oros D, </w:t>
      </w:r>
      <w:r w:rsidRPr="1C287C41" w:rsidR="00F2547D">
        <w:rPr>
          <w:rFonts w:ascii="Georgia" w:hAnsi="Georgia"/>
          <w:color w:val="333333"/>
          <w:sz w:val="27"/>
          <w:szCs w:val="27"/>
          <w:lang w:val="de-DE"/>
        </w:rPr>
        <w:t>Ayede</w:t>
      </w:r>
      <w:r w:rsidRPr="1C287C41" w:rsidR="00F2547D">
        <w:rPr>
          <w:rFonts w:ascii="Georgia" w:hAnsi="Georgia"/>
          <w:color w:val="333333"/>
          <w:sz w:val="27"/>
          <w:szCs w:val="27"/>
          <w:lang w:val="de-DE"/>
        </w:rPr>
        <w:t xml:space="preserve"> AI, </w:t>
      </w:r>
      <w:r w:rsidRPr="1C287C41" w:rsidR="00F2547D">
        <w:rPr>
          <w:rFonts w:ascii="Georgia" w:hAnsi="Georgia"/>
          <w:color w:val="333333"/>
          <w:sz w:val="27"/>
          <w:szCs w:val="27"/>
          <w:lang w:val="de-DE"/>
        </w:rPr>
        <w:t>Sentilhes</w:t>
      </w:r>
      <w:r w:rsidRPr="1C287C41" w:rsidR="00F2547D">
        <w:rPr>
          <w:rFonts w:ascii="Georgia" w:hAnsi="Georgia"/>
          <w:color w:val="333333"/>
          <w:sz w:val="27"/>
          <w:szCs w:val="27"/>
          <w:lang w:val="de-DE"/>
        </w:rPr>
        <w:t xml:space="preserve"> M, Cena L, Cena L, Cena PK, </w:t>
      </w:r>
      <w:r w:rsidRPr="1C287C41" w:rsidR="00F2547D">
        <w:rPr>
          <w:rFonts w:ascii="Georgia" w:hAnsi="Georgia"/>
          <w:color w:val="333333"/>
          <w:sz w:val="27"/>
          <w:szCs w:val="27"/>
          <w:lang w:val="de-DE"/>
        </w:rPr>
        <w:t>Etuk</w:t>
      </w:r>
      <w:r w:rsidRPr="1C287C41" w:rsidR="00F2547D">
        <w:rPr>
          <w:rFonts w:ascii="Georgia" w:hAnsi="Georgia"/>
          <w:color w:val="333333"/>
          <w:sz w:val="27"/>
          <w:szCs w:val="27"/>
          <w:lang w:val="de-DE"/>
        </w:rPr>
        <w:t xml:space="preserve"> S, Casale R, Abd-</w:t>
      </w:r>
      <w:r w:rsidRPr="1C287C41" w:rsidR="00F2547D">
        <w:rPr>
          <w:rFonts w:ascii="Georgia" w:hAnsi="Georgia"/>
          <w:color w:val="333333"/>
          <w:sz w:val="27"/>
          <w:szCs w:val="27"/>
          <w:lang w:val="de-DE"/>
        </w:rPr>
        <w:t>Elsalam</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Ikenoue</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Aminu</w:t>
      </w:r>
      <w:r w:rsidRPr="1C287C41" w:rsidR="00F2547D">
        <w:rPr>
          <w:rFonts w:ascii="Georgia" w:hAnsi="Georgia"/>
          <w:color w:val="333333"/>
          <w:sz w:val="27"/>
          <w:szCs w:val="27"/>
          <w:lang w:val="de-DE"/>
        </w:rPr>
        <w:t xml:space="preserve"> MB, </w:t>
      </w:r>
      <w:r w:rsidRPr="1C287C41" w:rsidR="00F2547D">
        <w:rPr>
          <w:rFonts w:ascii="Georgia" w:hAnsi="Georgia"/>
          <w:color w:val="333333"/>
          <w:sz w:val="27"/>
          <w:szCs w:val="27"/>
          <w:lang w:val="de-DE"/>
        </w:rPr>
        <w:t>Vecciarelli</w:t>
      </w:r>
      <w:r w:rsidRPr="1C287C41" w:rsidR="00F2547D">
        <w:rPr>
          <w:rFonts w:ascii="Georgia" w:hAnsi="Georgia"/>
          <w:color w:val="333333"/>
          <w:sz w:val="27"/>
          <w:szCs w:val="27"/>
          <w:lang w:val="de-DE"/>
        </w:rPr>
        <w:t xml:space="preserve"> C, Duro EA, Usman MA, John-</w:t>
      </w:r>
      <w:r w:rsidRPr="1C287C41" w:rsidR="00F2547D">
        <w:rPr>
          <w:rFonts w:ascii="Georgia" w:hAnsi="Georgia"/>
          <w:color w:val="333333"/>
          <w:sz w:val="27"/>
          <w:szCs w:val="27"/>
          <w:lang w:val="de-DE"/>
        </w:rPr>
        <w:t>Akinola</w:t>
      </w:r>
      <w:r w:rsidRPr="1C287C41" w:rsidR="00F2547D">
        <w:rPr>
          <w:rFonts w:ascii="Georgia" w:hAnsi="Georgia"/>
          <w:color w:val="333333"/>
          <w:sz w:val="27"/>
          <w:szCs w:val="27"/>
          <w:lang w:val="de-DE"/>
        </w:rPr>
        <w:t xml:space="preserve"> Y, Nieto R, </w:t>
      </w:r>
      <w:r w:rsidRPr="1C287C41" w:rsidR="00F2547D">
        <w:rPr>
          <w:rFonts w:ascii="Georgia" w:hAnsi="Georgia"/>
          <w:color w:val="333333"/>
          <w:sz w:val="27"/>
          <w:szCs w:val="27"/>
          <w:lang w:val="de-DE"/>
        </w:rPr>
        <w:t>Ferrazi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Bhutta</w:t>
      </w:r>
      <w:r w:rsidRPr="1C287C41" w:rsidR="00F2547D">
        <w:rPr>
          <w:rFonts w:ascii="Georgia" w:hAnsi="Georgia"/>
          <w:color w:val="333333"/>
          <w:sz w:val="27"/>
          <w:szCs w:val="27"/>
          <w:lang w:val="de-DE"/>
        </w:rPr>
        <w:t xml:space="preserve"> ZA, Langer A, Kennedy SH, </w:t>
      </w:r>
      <w:r w:rsidRPr="1C287C41" w:rsidR="00F2547D">
        <w:rPr>
          <w:rFonts w:ascii="Georgia" w:hAnsi="Georgia"/>
          <w:color w:val="333333"/>
          <w:sz w:val="27"/>
          <w:szCs w:val="27"/>
          <w:lang w:val="de-DE"/>
        </w:rPr>
        <w:t>Papageorghiou</w:t>
      </w:r>
      <w:r w:rsidRPr="1C287C4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F2547D">
        <w:rPr>
          <w:rFonts w:ascii="Georgia" w:hAnsi="Georgia"/>
          <w:color w:val="333333"/>
          <w:sz w:val="27"/>
          <w:szCs w:val="27"/>
          <w:lang w:val="de-DE"/>
        </w:rPr>
        <w:t>Pädiatr</w:t>
      </w:r>
      <w:r w:rsidRPr="1C287C41" w:rsidR="00F2547D">
        <w:rPr>
          <w:rFonts w:ascii="Georgia" w:hAnsi="Georgia"/>
          <w:color w:val="333333"/>
          <w:sz w:val="27"/>
          <w:szCs w:val="27"/>
          <w:lang w:val="de-DE"/>
        </w:rPr>
        <w:t>. 2021;175(8):817–26.</w:t>
      </w:r>
    </w:p>
    <w:p w:rsidR="00F2547D" w:rsidP="00F2547D" w:rsidRDefault="00F2547D" w14:paraId="6F3FC30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42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F2547D" w:rsidP="1C287C41" w:rsidRDefault="00F2547D" w14:paraId="7C296B55"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F2547D">
        <w:rPr>
          <w:rFonts w:ascii="Georgia" w:hAnsi="Georgia"/>
          <w:color w:val="333333"/>
          <w:sz w:val="27"/>
          <w:szCs w:val="27"/>
          <w:lang w:val="de-DE"/>
        </w:rPr>
        <w:t xml:space="preserve">Norman M, </w:t>
      </w:r>
      <w:r w:rsidRPr="1C287C41" w:rsidR="00F2547D">
        <w:rPr>
          <w:rFonts w:ascii="Georgia" w:hAnsi="Georgia"/>
          <w:color w:val="333333"/>
          <w:sz w:val="27"/>
          <w:szCs w:val="27"/>
          <w:lang w:val="de-DE"/>
        </w:rPr>
        <w:t>Navér</w:t>
      </w:r>
      <w:r w:rsidRPr="1C287C41" w:rsidR="00F2547D">
        <w:rPr>
          <w:rFonts w:ascii="Georgia" w:hAnsi="Georgia"/>
          <w:color w:val="333333"/>
          <w:sz w:val="27"/>
          <w:szCs w:val="27"/>
          <w:lang w:val="de-DE"/>
        </w:rPr>
        <w:t xml:space="preserve"> L, Söderling J, Ahlberg M, </w:t>
      </w:r>
      <w:r w:rsidRPr="1C287C41" w:rsidR="00F2547D">
        <w:rPr>
          <w:rFonts w:ascii="Georgia" w:hAnsi="Georgia"/>
          <w:color w:val="333333"/>
          <w:sz w:val="27"/>
          <w:szCs w:val="27"/>
          <w:lang w:val="de-DE"/>
        </w:rPr>
        <w:t>Hervius</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Askling</w:t>
      </w:r>
      <w:r w:rsidRPr="1C287C41" w:rsidR="00F2547D">
        <w:rPr>
          <w:rFonts w:ascii="Georgia" w:hAnsi="Georgia"/>
          <w:color w:val="333333"/>
          <w:sz w:val="27"/>
          <w:szCs w:val="27"/>
          <w:lang w:val="de-DE"/>
        </w:rPr>
        <w:t xml:space="preserve"> H, </w:t>
      </w:r>
      <w:r w:rsidRPr="1C287C41" w:rsidR="00F2547D">
        <w:rPr>
          <w:rFonts w:ascii="Georgia" w:hAnsi="Georgia"/>
          <w:color w:val="333333"/>
          <w:sz w:val="27"/>
          <w:szCs w:val="27"/>
          <w:lang w:val="de-DE"/>
        </w:rPr>
        <w:t>Aronsson</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Byström</w:t>
      </w:r>
      <w:r w:rsidRPr="1C287C41" w:rsidR="00F2547D">
        <w:rPr>
          <w:rFonts w:ascii="Georgia" w:hAnsi="Georgia"/>
          <w:color w:val="333333"/>
          <w:sz w:val="27"/>
          <w:szCs w:val="27"/>
          <w:lang w:val="de-DE"/>
        </w:rPr>
        <w:t xml:space="preserve"> E, Jonsson J, </w:t>
      </w:r>
      <w:r w:rsidRPr="1C287C41" w:rsidR="00F2547D">
        <w:rPr>
          <w:rFonts w:ascii="Georgia" w:hAnsi="Georgia"/>
          <w:color w:val="333333"/>
          <w:sz w:val="27"/>
          <w:szCs w:val="27"/>
          <w:lang w:val="de-DE"/>
        </w:rPr>
        <w:t>Sengpiel</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Ludvigsson</w:t>
      </w:r>
      <w:r w:rsidRPr="1C287C41" w:rsidR="00F2547D">
        <w:rPr>
          <w:rFonts w:ascii="Georgia" w:hAnsi="Georgia"/>
          <w:color w:val="333333"/>
          <w:sz w:val="27"/>
          <w:szCs w:val="27"/>
          <w:lang w:val="de-DE"/>
        </w:rPr>
        <w:t xml:space="preserve"> JF, </w:t>
      </w:r>
      <w:r w:rsidRPr="1C287C41" w:rsidR="00F2547D">
        <w:rPr>
          <w:rFonts w:ascii="Georgia" w:hAnsi="Georgia"/>
          <w:color w:val="333333"/>
          <w:sz w:val="27"/>
          <w:szCs w:val="27"/>
          <w:lang w:val="de-DE"/>
        </w:rPr>
        <w:t>Håkansson</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Stephansson</w:t>
      </w:r>
      <w:r w:rsidRPr="1C287C41" w:rsidR="00F2547D">
        <w:rPr>
          <w:rFonts w:ascii="Georgia" w:hAnsi="Georgia"/>
          <w:color w:val="333333"/>
          <w:sz w:val="27"/>
          <w:szCs w:val="27"/>
          <w:lang w:val="de-DE"/>
        </w:rPr>
        <w:t xml:space="preserve"> O. Assoziation von maternalem SARS-CoV-2</w:t>
      </w:r>
    </w:p>
    <w:p w:rsidRPr="00A675D4" w:rsidR="00F2547D" w:rsidP="00F2547D" w:rsidRDefault="00F2547D" w14:paraId="5C0797E2"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F2547D" w:rsidP="00F2547D" w:rsidRDefault="00F2547D" w14:paraId="2A5AAA9F"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F2547D" w:rsidP="00F2547D" w:rsidRDefault="00F2547D" w14:paraId="7350505A"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F2547D" w:rsidP="1C287C41" w:rsidRDefault="00F2547D" w14:paraId="6B278E8B"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F2547D">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0,862,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0,005) und die kurze Zeit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s="Georgia"/>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22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8,24,</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0,972,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F2547D">
        <w:rPr>
          <w:rFonts w:ascii="Georgia" w:hAnsi="Georgia" w:eastAsia="Times New Roman" w:cs="Georgia"/>
          <w:color w:val="333333"/>
          <w:kern w:val="0"/>
          <w:sz w:val="27"/>
          <w:szCs w:val="27"/>
          <w:lang w:val="de-DE"/>
        </w:rPr>
        <w:t xml:space="preserve">bis </w:t>
      </w:r>
      <w:r xmlns:w="http://schemas.openxmlformats.org/wordprocessingml/2006/main" w:rsidRPr="1C287C41" w:rsidR="00F2547D">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2,444,</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war mit einer Verbesserung der klinischen Schwangerschaftsrate verbunden.</w:t>
      </w:r>
    </w:p>
    <w:p w:rsidR="00F2547D" w:rsidP="00F2547D" w:rsidRDefault="00F2547D" w14:paraId="67946274" w14:textId="77777777"/>
    <w:p w:rsidR="00F2547D" w:rsidP="00F2547D" w:rsidRDefault="00F2547D" w14:paraId="4291F500"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F2547D" w:rsidP="1C287C41" w:rsidRDefault="00F2547D" w14:paraId="7470DA50" w14:textId="77777777">
      <w:pPr xmlns:w="http://schemas.openxmlformats.org/wordprocessingml/2006/main">
        <w:pStyle w:val="NormalWeb"/>
        <w:spacing w:before="0" w:beforeAutospacing="off" w:after="0" w:afterAutospacing="off"/>
      </w:pPr>
      <w:r w:rsidRPr="1C287C41" w:rsidR="00F2547D">
        <w:rPr>
          <w:lang w:val="de-DE"/>
        </w:rPr>
        <w:t xml:space="preserve">Eine Infektion mit SARS-CoV-2 beeinträchtigt nicht nur die Gesundheit von Menschen auf der ganzen Welt, sondern auch die reproduktive Gesundheit von Frauen. </w:t>
      </w:r>
      <w:r w:rsidRPr="1C287C41" w:rsidR="00F2547D">
        <w:rPr>
          <w:lang w:val="de-DE"/>
        </w:rPr>
        <w:t>Das virale Spike</w:t>
      </w:r>
      <w:r w:rsidRPr="1C287C41" w:rsidR="00F2547D">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F2547D">
        <w:rPr>
          <w:lang w:val="de-DE"/>
        </w:rPr>
        <w:t>2)-</w:t>
      </w:r>
      <w:r w:rsidRPr="1C287C41" w:rsidR="00F2547D">
        <w:rPr>
          <w:lang w:val="de-DE"/>
        </w:rPr>
        <w:t xml:space="preserve">Rezeptor auf der Wirtszelle, wonach die Protease Transmembran-Serinprotease 2 (TMPRSS2) das S-Protein spaltet, um den Zelleintritt zu erleichtern [ </w:t>
      </w:r>
      <w:hyperlink w:anchor="ref-CR1" r:id="R311d0265b24f4e99">
        <w:r w:rsidRPr="1C287C41" w:rsidR="00F2547D">
          <w:rPr>
            <w:rStyle w:val="Hyperlink"/>
            <w:color w:val="004B83"/>
            <w:lang w:val="de-DE"/>
          </w:rPr>
          <w:t xml:space="preserve">1 </w:t>
        </w:r>
      </w:hyperlink>
      <w:r w:rsidRPr="1C287C41" w:rsidR="00F2547D">
        <w:rPr>
          <w:lang w:val="de-DE"/>
        </w:rPr>
        <w:t xml:space="preserve">, </w:t>
      </w:r>
      <w:hyperlink w:anchor="ref-CR2" r:id="Rd48a6e176d764c0d">
        <w:r w:rsidRPr="1C287C41" w:rsidR="00F2547D">
          <w:rPr>
            <w:rStyle w:val="Hyperlink"/>
            <w:color w:val="004B83"/>
            <w:lang w:val="de-DE"/>
          </w:rPr>
          <w:t xml:space="preserve">2 </w:t>
        </w:r>
      </w:hyperlink>
      <w:r w:rsidRPr="1C287C41" w:rsidR="00F2547D">
        <w:rPr>
          <w:lang w:val="de-DE"/>
        </w:rPr>
        <w:t xml:space="preserve">]. Es gibt auch einen alternativen ACE2-unabhängigen Mechanismus, bei dem </w:t>
      </w:r>
      <w:r w:rsidRPr="1C287C41" w:rsidR="00F2547D">
        <w:rPr>
          <w:lang w:val="de-DE"/>
        </w:rPr>
        <w:t>Basigin</w:t>
      </w:r>
      <w:r w:rsidRPr="1C287C41" w:rsidR="00F2547D">
        <w:rPr>
          <w:lang w:val="de-DE"/>
        </w:rPr>
        <w:t xml:space="preserve"> (BSG oder CD147) als zellulärer Rezeptor und die </w:t>
      </w:r>
      <w:r w:rsidRPr="1C287C41" w:rsidR="00F2547D">
        <w:rPr>
          <w:lang w:val="de-DE"/>
        </w:rPr>
        <w:t>Cysteinprotease</w:t>
      </w:r>
      <w:r w:rsidRPr="1C287C41" w:rsidR="00F2547D">
        <w:rPr>
          <w:lang w:val="de-DE"/>
        </w:rPr>
        <w:t xml:space="preserve"> </w:t>
      </w:r>
      <w:r w:rsidRPr="1C287C41" w:rsidR="00F2547D">
        <w:rPr>
          <w:lang w:val="de-DE"/>
        </w:rPr>
        <w:t>Cathepsin</w:t>
      </w:r>
      <w:r w:rsidRPr="1C287C41" w:rsidR="00F2547D">
        <w:rPr>
          <w:lang w:val="de-DE"/>
        </w:rPr>
        <w:t xml:space="preserve"> L (CTSL) als Protease fungiert und so möglicherweise den Zelleintritt von SARS-CoV-2 vermittelt [ </w:t>
      </w:r>
      <w:hyperlink w:anchor="ref-CR1" r:id="R3f700580fb1942d8">
        <w:r w:rsidRPr="1C287C41" w:rsidR="00F2547D">
          <w:rPr>
            <w:rStyle w:val="Hyperlink"/>
            <w:color w:val="004B83"/>
            <w:lang w:val="de-DE"/>
          </w:rPr>
          <w:t xml:space="preserve">1 </w:t>
        </w:r>
      </w:hyperlink>
      <w:r w:rsidRPr="1C287C41" w:rsidR="00F2547D">
        <w:rPr>
          <w:lang w:val="de-DE"/>
        </w:rPr>
        <w:t xml:space="preserve">, </w:t>
      </w:r>
      <w:hyperlink w:anchor="ref-CR2" r:id="R0da76b2790f84b6c">
        <w:r w:rsidRPr="1C287C41" w:rsidR="00F2547D">
          <w:rPr>
            <w:rStyle w:val="Hyperlink"/>
            <w:color w:val="004B83"/>
            <w:lang w:val="de-DE"/>
          </w:rPr>
          <w:t xml:space="preserve">2 </w:t>
        </w:r>
      </w:hyperlink>
      <w:r w:rsidRPr="1C287C41" w:rsidR="00F2547D">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F2547D">
        <w:rPr>
          <w:lang w:val="de-DE"/>
        </w:rPr>
        <w:t>Zervixsekret</w:t>
      </w:r>
      <w:r w:rsidRPr="1C287C41" w:rsidR="00F2547D">
        <w:rPr>
          <w:lang w:val="de-DE"/>
        </w:rPr>
        <w:t xml:space="preserve"> (10,53 %) nachgewiesen [ </w:t>
      </w:r>
      <w:hyperlink w:anchor="ref-CR3" r:id="Rfe4015abf5b84596">
        <w:r w:rsidRPr="1C287C41" w:rsidR="00F2547D">
          <w:rPr>
            <w:rStyle w:val="Hyperlink"/>
            <w:color w:val="004B83"/>
            <w:lang w:val="de-DE"/>
          </w:rPr>
          <w:t xml:space="preserve">3 </w:t>
        </w:r>
      </w:hyperlink>
      <w:r w:rsidRPr="1C287C41" w:rsidR="00F2547D">
        <w:rPr>
          <w:lang w:val="de-DE"/>
        </w:rPr>
        <w:t xml:space="preserve">, </w:t>
      </w:r>
      <w:hyperlink w:anchor="ref-CR4" r:id="R84e420afad4e467a">
        <w:r w:rsidRPr="1C287C41" w:rsidR="00F2547D">
          <w:rPr>
            <w:rStyle w:val="Hyperlink"/>
            <w:color w:val="004B83"/>
            <w:lang w:val="de-DE"/>
          </w:rPr>
          <w:t xml:space="preserve">4 </w:t>
        </w:r>
      </w:hyperlink>
      <w:r w:rsidRPr="1C287C41" w:rsidR="00F2547D">
        <w:rPr>
          <w:lang w:val="de-DE"/>
        </w:rPr>
        <w:t xml:space="preserve">, </w:t>
      </w:r>
      <w:hyperlink w:anchor="ref-CR5" r:id="R0bddfb1d9a204ccf">
        <w:r w:rsidRPr="1C287C41" w:rsidR="00F2547D">
          <w:rPr>
            <w:rStyle w:val="Hyperlink"/>
            <w:color w:val="004B83"/>
            <w:lang w:val="de-DE"/>
          </w:rPr>
          <w:t xml:space="preserve">5 </w:t>
        </w:r>
      </w:hyperlink>
      <w:r w:rsidRPr="1C287C41" w:rsidR="00F2547D">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805f58f7c1044c0a">
        <w:r w:rsidRPr="1C287C41" w:rsidR="00F2547D">
          <w:rPr>
            <w:rStyle w:val="Hyperlink"/>
            <w:color w:val="004B83"/>
            <w:lang w:val="de-DE"/>
          </w:rPr>
          <w:t xml:space="preserve">6 </w:t>
        </w:r>
      </w:hyperlink>
      <w:r w:rsidRPr="1C287C41" w:rsidR="00F2547D">
        <w:rPr>
          <w:lang w:val="de-DE"/>
        </w:rPr>
        <w:t xml:space="preserve">]. In der bisherigen Literatur wurde bestätigt, dass SARS-CoV-2-Rezeptoren (klassische/nicht-klassische) im weiblichen Fortpflanzungssystem (Endometrium, Eierstöcke) exprimiert werden [ </w:t>
      </w:r>
      <w:hyperlink w:anchor="ref-CR1" r:id="R729b46cc305c4318">
        <w:r w:rsidRPr="1C287C41" w:rsidR="00F2547D">
          <w:rPr>
            <w:rStyle w:val="Hyperlink"/>
            <w:color w:val="004B83"/>
            <w:lang w:val="de-DE"/>
          </w:rPr>
          <w:t xml:space="preserve">1 </w:t>
        </w:r>
      </w:hyperlink>
      <w:r w:rsidRPr="1C287C41" w:rsidR="00F2547D">
        <w:rPr>
          <w:lang w:val="de-DE"/>
        </w:rPr>
        <w:t xml:space="preserve">, </w:t>
      </w:r>
      <w:hyperlink w:anchor="ref-CR7" r:id="Ra92b64e17b0f4c70">
        <w:r w:rsidRPr="1C287C41" w:rsidR="00F2547D">
          <w:rPr>
            <w:rStyle w:val="Hyperlink"/>
            <w:color w:val="004B83"/>
            <w:lang w:val="de-DE"/>
          </w:rPr>
          <w:t xml:space="preserve">7 </w:t>
        </w:r>
      </w:hyperlink>
      <w:r w:rsidRPr="1C287C41" w:rsidR="00F2547D">
        <w:rPr>
          <w:lang w:val="de-DE"/>
        </w:rPr>
        <w:t xml:space="preserve">, </w:t>
      </w:r>
      <w:hyperlink w:anchor="ref-CR8" r:id="R4b6f349d04964016">
        <w:r w:rsidRPr="1C287C41" w:rsidR="00F2547D">
          <w:rPr>
            <w:rStyle w:val="Hyperlink"/>
            <w:color w:val="004B83"/>
            <w:lang w:val="de-DE"/>
          </w:rPr>
          <w:t xml:space="preserve">8 </w:t>
        </w:r>
      </w:hyperlink>
      <w:r w:rsidRPr="1C287C41" w:rsidR="00F2547D">
        <w:rPr>
          <w:lang w:val="de-DE"/>
        </w:rPr>
        <w:t>], sodass eine theoretische Möglichkeit besteht, dass das weibliche Fortpflanzungssystem von Virusinfektionen betroffen sein könnte.</w:t>
      </w:r>
    </w:p>
    <w:p w:rsidR="00F2547D" w:rsidP="1C287C41" w:rsidRDefault="00F2547D" w14:paraId="28741CAF" w14:textId="77777777">
      <w:pPr xmlns:w="http://schemas.openxmlformats.org/wordprocessingml/2006/main">
        <w:pStyle w:val="NormalWeb"/>
        <w:spacing w:before="0" w:beforeAutospacing="off" w:after="0" w:afterAutospacing="off"/>
      </w:pPr>
      <w:r w:rsidRPr="1C287C41" w:rsidR="00F2547D">
        <w:rPr>
          <w:lang w:val="de-DE"/>
        </w:rPr>
        <w:t xml:space="preserve">Frühere Forschungsarbeiten haben ergeben, dass eine SARS-CoV-2-Infektion während einer kontrollierten ovariellen Stimulation (COS) die Embryonalentwicklung beeinflussen kann [ </w:t>
      </w:r>
      <w:hyperlink w:anchor="ref-CR9" r:id="R081546f79ffa498b">
        <w:r w:rsidRPr="1C287C41" w:rsidR="00F2547D">
          <w:rPr>
            <w:rStyle w:val="Hyperlink"/>
            <w:color w:val="004B83"/>
            <w:lang w:val="de-DE"/>
          </w:rPr>
          <w:t xml:space="preserve">9 </w:t>
        </w:r>
      </w:hyperlink>
      <w:r w:rsidRPr="1C287C41" w:rsidR="00F2547D">
        <w:rPr>
          <w:lang w:val="de-DE"/>
        </w:rPr>
        <w:t xml:space="preserve">, </w:t>
      </w:r>
      <w:hyperlink w:anchor="ref-CR10" r:id="R1ff86b7c043949a6">
        <w:r w:rsidRPr="1C287C41" w:rsidR="00F2547D">
          <w:rPr>
            <w:rStyle w:val="Hyperlink"/>
            <w:color w:val="004B83"/>
            <w:lang w:val="de-DE"/>
          </w:rPr>
          <w:t xml:space="preserve">10 </w:t>
        </w:r>
      </w:hyperlink>
      <w:r w:rsidRPr="1C287C41" w:rsidR="00F2547D">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b346a35df092453f">
        <w:r w:rsidRPr="1C287C41" w:rsidR="00F2547D">
          <w:rPr>
            <w:rStyle w:val="Hyperlink"/>
            <w:color w:val="004B83"/>
            <w:lang w:val="de-DE"/>
          </w:rPr>
          <w:t xml:space="preserve">11 </w:t>
        </w:r>
      </w:hyperlink>
      <w:r w:rsidRPr="1C287C41" w:rsidR="00F2547D">
        <w:rPr>
          <w:lang w:val="de-DE"/>
        </w:rPr>
        <w:t xml:space="preserve">, </w:t>
      </w:r>
      <w:hyperlink w:anchor="ref-CR12" r:id="R363743a984de4723">
        <w:r w:rsidRPr="1C287C41" w:rsidR="00F2547D">
          <w:rPr>
            <w:rStyle w:val="Hyperlink"/>
            <w:color w:val="004B83"/>
            <w:lang w:val="de-DE"/>
          </w:rPr>
          <w:t xml:space="preserve">12 </w:t>
        </w:r>
      </w:hyperlink>
      <w:r w:rsidRPr="1C287C41" w:rsidR="00F2547D">
        <w:rPr>
          <w:lang w:val="de-DE"/>
        </w:rPr>
        <w:t xml:space="preserve">]. Es bleibt umstritten, ob eine SARS-CoV-2-Infektion negative Auswirkungen auf den frühen Schwangerschaftsverlauf hat [ </w:t>
      </w:r>
      <w:hyperlink w:anchor="ref-CR13" r:id="R9faf3e56879c427b">
        <w:r w:rsidRPr="1C287C41" w:rsidR="00F2547D">
          <w:rPr>
            <w:rStyle w:val="Hyperlink"/>
            <w:color w:val="004B83"/>
            <w:lang w:val="de-DE"/>
          </w:rPr>
          <w:t xml:space="preserve">13 </w:t>
        </w:r>
      </w:hyperlink>
      <w:r w:rsidRPr="1C287C41" w:rsidR="00F2547D">
        <w:rPr>
          <w:lang w:val="de-DE"/>
        </w:rPr>
        <w:t xml:space="preserve">, </w:t>
      </w:r>
      <w:hyperlink w:anchor="ref-CR14" r:id="Re3f6e71fc73343c5">
        <w:r w:rsidRPr="1C287C41" w:rsidR="00F2547D">
          <w:rPr>
            <w:rStyle w:val="Hyperlink"/>
            <w:color w:val="004B83"/>
            <w:lang w:val="de-DE"/>
          </w:rPr>
          <w:t xml:space="preserve">14 </w:t>
        </w:r>
      </w:hyperlink>
      <w:r w:rsidRPr="1C287C41" w:rsidR="00F2547D">
        <w:rPr>
          <w:lang w:val="de-DE"/>
        </w:rPr>
        <w:t xml:space="preserve">]. Frühere veröffentlichte Artikel haben gezeigt, dass die Genesung von einer SARS-CoV-2-Infektion den Schwangerschaftsverlauf in frischen Zyklen mit Embryotransfer nicht beeinflusst [ </w:t>
      </w:r>
      <w:hyperlink w:anchor="ref-CR15" r:id="R9eec6d7d0ee541f2">
        <w:r w:rsidRPr="1C287C41" w:rsidR="00F2547D">
          <w:rPr>
            <w:rStyle w:val="Hyperlink"/>
            <w:color w:val="004B83"/>
            <w:lang w:val="de-DE"/>
          </w:rPr>
          <w:t xml:space="preserve">15 </w:t>
        </w:r>
      </w:hyperlink>
      <w:r w:rsidRPr="1C287C41" w:rsidR="00F2547D">
        <w:rPr>
          <w:lang w:val="de-DE"/>
        </w:rPr>
        <w:t xml:space="preserve">]. Darüber hinaus wurde festgestellt, dass eine SARS-CoV-2-Impfung die Eierstockfunktion bei assistierten Reproduktionstechnologien (ART) nicht negativ beeinflusst [ </w:t>
      </w:r>
      <w:hyperlink w:anchor="ref-CR16" r:id="R24d1b0ab7cd44f9e">
        <w:r w:rsidRPr="1C287C41" w:rsidR="00F2547D">
          <w:rPr>
            <w:rStyle w:val="Hyperlink"/>
            <w:color w:val="004B83"/>
            <w:lang w:val="de-DE"/>
          </w:rPr>
          <w:t xml:space="preserve">16 </w:t>
        </w:r>
      </w:hyperlink>
      <w:r w:rsidRPr="1C287C41" w:rsidR="00F2547D">
        <w:rPr>
          <w:lang w:val="de-DE"/>
        </w:rPr>
        <w:t xml:space="preserve">, </w:t>
      </w:r>
      <w:hyperlink w:anchor="ref-CR17" r:id="R5dc3238efcb840c3">
        <w:r w:rsidRPr="1C287C41" w:rsidR="00F2547D">
          <w:rPr>
            <w:rStyle w:val="Hyperlink"/>
            <w:color w:val="004B83"/>
            <w:lang w:val="de-DE"/>
          </w:rPr>
          <w:t xml:space="preserve">17 </w:t>
        </w:r>
      </w:hyperlink>
      <w:r w:rsidRPr="1C287C41" w:rsidR="00F2547D">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F2547D">
        <w:rPr>
          <w:lang w:val="de-DE"/>
        </w:rPr>
        <w:t>intrazytoplasmatischen</w:t>
      </w:r>
      <w:r w:rsidRPr="1C287C41" w:rsidR="00F2547D">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F2547D" w:rsidP="00F2547D" w:rsidRDefault="00F2547D" w14:paraId="097D3587"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F2547D" w:rsidP="00F2547D" w:rsidRDefault="00F2547D" w14:paraId="237B2841"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F2547D" w:rsidP="00F2547D" w:rsidRDefault="00F2547D" w14:paraId="46C3FF88"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F2547D" w:rsidP="1C287C41" w:rsidRDefault="00F2547D" w14:paraId="682EEDE7" w14:textId="77777777">
      <w:pPr xmlns:w="http://schemas.openxmlformats.org/wordprocessingml/2006/main">
        <w:pStyle w:val="NormalWeb"/>
        <w:spacing w:before="0" w:beforeAutospacing="off" w:after="0" w:afterAutospacing="off"/>
      </w:pPr>
      <w:r w:rsidRPr="1C287C41" w:rsidR="00F2547D">
        <w:rPr>
          <w:lang w:val="de-DE"/>
        </w:rPr>
        <w:t xml:space="preserve">Zur diagnostizierten Gruppe einer SARS-CoV-2-Infektion zählen Personen, die im Oropharynxabstrich mittels Reverse-Transkriptase-Polymerase-Kettenreaktion (RT-PCR) positiv auf RNA oder im </w:t>
      </w:r>
      <w:r w:rsidRPr="1C287C41" w:rsidR="00F2547D">
        <w:rPr>
          <w:lang w:val="de-DE"/>
        </w:rPr>
        <w:t>Nasopharynxabstrich</w:t>
      </w:r>
      <w:r w:rsidRPr="1C287C41" w:rsidR="00F2547D">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940aa89cb49c4f15">
        <w:r w:rsidRPr="1C287C41" w:rsidR="00F2547D">
          <w:rPr>
            <w:rStyle w:val="Hyperlink"/>
            <w:color w:val="004B83"/>
            <w:lang w:val="de-DE"/>
          </w:rPr>
          <w:t xml:space="preserve">14 </w:t>
        </w:r>
      </w:hyperlink>
      <w:r w:rsidRPr="1C287C41" w:rsidR="00F2547D">
        <w:rPr>
          <w:lang w:val="de-DE"/>
        </w:rPr>
        <w:t>].</w:t>
      </w:r>
    </w:p>
    <w:p w:rsidR="00F2547D" w:rsidP="00F2547D" w:rsidRDefault="00F2547D" w14:paraId="6B69AD87"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F2547D" w:rsidP="062193C1" w:rsidRDefault="00F2547D" w14:paraId="5033027D" w14:textId="77777777">
      <w:pPr xmlns:w="http://schemas.openxmlformats.org/wordprocessingml/2006/main">
        <w:pStyle w:val="Heading4"/>
        <w:spacing w:before="360" w:after="120"/>
        <w:rPr>
          <w:rFonts w:ascii="Segoe UI" w:hAnsi="Segoe UI" w:cs="Segoe UI"/>
          <w:color w:val="222222"/>
          <w:lang w:val="de-DE"/>
        </w:rPr>
      </w:pPr>
      <w:r w:rsidRPr="062193C1" w:rsidR="00F2547D">
        <w:rPr>
          <w:rFonts w:ascii="Segoe UI" w:hAnsi="Segoe UI" w:cs="Segoe UI"/>
          <w:color w:val="222222"/>
          <w:lang w:val="de-DE"/>
        </w:rPr>
        <w:t xml:space="preserve">Frischer Embryotransfer (frischer </w:t>
      </w:r>
      <w:r w:rsidRPr="062193C1" w:rsidR="00F2547D">
        <w:rPr>
          <w:rFonts w:ascii="Segoe UI" w:hAnsi="Segoe UI" w:cs="Segoe UI"/>
          <w:color w:val="222222"/>
          <w:lang w:val="de-DE"/>
        </w:rPr>
        <w:t>ET)-</w:t>
      </w:r>
      <w:r w:rsidRPr="062193C1" w:rsidR="00F2547D">
        <w:rPr>
          <w:rFonts w:ascii="Segoe UI" w:hAnsi="Segoe UI" w:cs="Segoe UI"/>
          <w:color w:val="222222"/>
          <w:lang w:val="de-DE"/>
        </w:rPr>
        <w:t>Zyklus</w:t>
      </w:r>
    </w:p>
    <w:p w:rsidR="00F2547D" w:rsidP="062193C1" w:rsidRDefault="00F2547D" w14:paraId="4FF3455C" w14:textId="77777777">
      <w:pPr xmlns:w="http://schemas.openxmlformats.org/wordprocessingml/2006/main">
        <w:pStyle w:val="NormalWeb"/>
        <w:spacing w:before="0" w:beforeAutospacing="off" w:after="0" w:afterAutospacing="off"/>
      </w:pPr>
      <w:r w:rsidRPr="062193C1" w:rsidR="00F2547D">
        <w:rPr>
          <w:lang w:val="de-DE"/>
        </w:rPr>
        <w:t xml:space="preserve">Die Protokolle zur ovariellen Stimulation wurden entsprechend dem Protokoll der Krankenhäuser durchgeführt [ </w:t>
      </w:r>
      <w:hyperlink w:anchor="ref-CR18" r:id="R81487cedb1264728">
        <w:r w:rsidRPr="062193C1" w:rsidR="00F2547D">
          <w:rPr>
            <w:rStyle w:val="Hyperlink"/>
            <w:color w:val="004B83"/>
            <w:lang w:val="de-DE"/>
          </w:rPr>
          <w:t xml:space="preserve">18 </w:t>
        </w:r>
      </w:hyperlink>
      <w:r w:rsidRPr="062193C1" w:rsidR="00F2547D">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062193C1" w:rsidR="00F2547D">
        <w:rPr>
          <w:lang w:val="de-DE"/>
        </w:rPr>
        <w:t>Vitrolife</w:t>
      </w:r>
      <w:r w:rsidRPr="062193C1" w:rsidR="00F2547D">
        <w:rPr>
          <w:lang w:val="de-DE"/>
        </w:rPr>
        <w:t xml:space="preserve">) kultiviert, bis sie das </w:t>
      </w:r>
      <w:r w:rsidRPr="062193C1" w:rsidR="00F2547D">
        <w:rPr>
          <w:lang w:val="de-DE"/>
        </w:rPr>
        <w:t>Blastozystenstadium</w:t>
      </w:r>
      <w:r w:rsidRPr="062193C1" w:rsidR="00F2547D">
        <w:rPr>
          <w:lang w:val="de-DE"/>
        </w:rPr>
        <w:t xml:space="preserve"> erreichten. Der Kultivierungsprozess fand in einem COOK-Mini-Inkubator bei 37 °C in einer befeuchteten Atmosphäre aus 6 % CO </w:t>
      </w:r>
      <w:r w:rsidRPr="062193C1" w:rsidR="00F2547D">
        <w:rPr>
          <w:sz w:val="20"/>
          <w:szCs w:val="20"/>
          <w:vertAlign w:val="subscript"/>
          <w:lang w:val="de-DE"/>
        </w:rPr>
        <w:t xml:space="preserve">2 </w:t>
      </w:r>
      <w:r w:rsidRPr="062193C1" w:rsidR="00F2547D">
        <w:rPr>
          <w:lang w:val="de-DE"/>
        </w:rPr>
        <w:t>,</w:t>
      </w:r>
      <w:r w:rsidRPr="062193C1" w:rsidR="00F2547D">
        <w:rPr>
          <w:lang w:val="de-DE"/>
        </w:rPr>
        <w:t xml:space="preserve"> 5 % O </w:t>
      </w:r>
      <w:r w:rsidRPr="062193C1" w:rsidR="00F2547D">
        <w:rPr>
          <w:sz w:val="20"/>
          <w:szCs w:val="20"/>
          <w:vertAlign w:val="subscript"/>
          <w:lang w:val="de-DE"/>
        </w:rPr>
        <w:t xml:space="preserve">2 </w:t>
      </w:r>
      <w:r w:rsidRPr="062193C1" w:rsidR="00F2547D">
        <w:rPr>
          <w:lang w:val="de-DE"/>
        </w:rPr>
        <w:t xml:space="preserve">und 89 % N </w:t>
      </w:r>
      <w:r w:rsidRPr="062193C1" w:rsidR="00F2547D">
        <w:rPr>
          <w:sz w:val="20"/>
          <w:szCs w:val="20"/>
          <w:vertAlign w:val="subscript"/>
          <w:lang w:val="de-DE"/>
        </w:rPr>
        <w:t xml:space="preserve">2 </w:t>
      </w:r>
      <w:r w:rsidRPr="062193C1" w:rsidR="00F2547D">
        <w:rPr>
          <w:sz w:val="20"/>
          <w:szCs w:val="20"/>
          <w:vertAlign w:val="subscript"/>
          <w:lang w:val="de-DE"/>
        </w:rPr>
        <w:t xml:space="preserve">statt </w:t>
      </w:r>
      <w:r w:rsidRPr="062193C1" w:rsidR="00F2547D">
        <w:rPr>
          <w:lang w:val="de-DE"/>
        </w:rPr>
        <w:t>.</w:t>
      </w:r>
      <w:r w:rsidRPr="062193C1" w:rsidR="00F2547D">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F2547D" w:rsidP="00F2547D" w:rsidRDefault="00F2547D" w14:paraId="42B8ACFE" w14:textId="77777777">
      <w:pPr>
        <w:pStyle w:val="NormalWeb"/>
        <w:spacing w:before="0" w:beforeAutospacing="0" w:after="0" w:afterAutospacing="0"/>
      </w:pPr>
    </w:p>
    <w:p w:rsidR="00F2547D" w:rsidP="00F2547D" w:rsidRDefault="00F2547D" w14:paraId="41D16C8E" w14:textId="77777777">
      <w:pPr>
        <w:pStyle w:val="NormalWeb"/>
        <w:spacing w:before="0" w:beforeAutospacing="0" w:after="0" w:afterAutospacing="0"/>
      </w:pPr>
      <w:r w:rsidRPr="004D3FCC">
        <w:rPr>
          <w:noProof/>
        </w:rPr>
        <w:pict w14:anchorId="24B87293">
          <v:shape id="_x0000_i1044" style="width:468pt;height:361.5pt;visibility:visible" alt="Know The Accuracy Of Your Medical Test Results - Lab Me" type="#_x0000_t75">
            <v:imagedata o:title="Know The Accuracy Of Your Medical Test Results - Lab Me" r:id="rId27"/>
            <o:lock v:ext="edit" grouping="t"/>
          </v:shape>
        </w:pict>
      </w:r>
    </w:p>
    <w:p w:rsidR="00F2547D" w:rsidP="00F2547D" w:rsidRDefault="00F2547D" w14:paraId="1A3E6D16"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F2547D" w:rsidP="062193C1" w:rsidRDefault="00F2547D" w14:paraId="67EBB53D" w14:textId="77777777">
      <w:pPr xmlns:w="http://schemas.openxmlformats.org/wordprocessingml/2006/main">
        <w:pStyle w:val="NormalWeb"/>
        <w:spacing w:before="0" w:beforeAutospacing="off" w:after="0" w:afterAutospacing="off"/>
      </w:pPr>
      <w:r w:rsidRPr="062193C1" w:rsidR="00F2547D">
        <w:rPr>
          <w:lang w:val="de-DE"/>
        </w:rPr>
        <w:t xml:space="preserve">Alle Embryonen wurden vor dem Einfrieren in einem FET-Zyklus bewertet. Am dritten Tag wurden die Embryonen nach </w:t>
      </w:r>
      <w:r w:rsidRPr="062193C1" w:rsidR="00F2547D">
        <w:rPr>
          <w:lang w:val="de-DE"/>
        </w:rPr>
        <w:t>Puissant's</w:t>
      </w:r>
      <w:r w:rsidRPr="062193C1" w:rsidR="00F2547D">
        <w:rPr>
          <w:lang w:val="de-DE"/>
        </w:rPr>
        <w:t xml:space="preserve"> Kriterium bewertet, während Blastozysten am fünften, sechsten oder siebten Tag nach dem System von Gardner und Schoolcraft bewertet wurden. Alle Embryonen wurden mit einem </w:t>
      </w:r>
      <w:r w:rsidRPr="062193C1" w:rsidR="00F2547D">
        <w:rPr>
          <w:lang w:val="de-DE"/>
        </w:rPr>
        <w:t>Kitazato-Vitrifikationskit</w:t>
      </w:r>
      <w:r w:rsidRPr="062193C1" w:rsidR="00F2547D">
        <w:rPr>
          <w:lang w:val="de-DE"/>
        </w:rPr>
        <w:t xml:space="preserve"> (</w:t>
      </w:r>
      <w:r w:rsidRPr="062193C1" w:rsidR="00F2547D">
        <w:rPr>
          <w:lang w:val="de-DE"/>
        </w:rPr>
        <w:t>Kitazato</w:t>
      </w:r>
      <w:r w:rsidRPr="062193C1" w:rsidR="00F2547D">
        <w:rPr>
          <w:lang w:val="de-DE"/>
        </w:rPr>
        <w:t xml:space="preserve"> Biopharma, Shizuoka, Japan) in Kombination mit geschlossenen Hochsicherheits-</w:t>
      </w:r>
      <w:r w:rsidRPr="062193C1" w:rsidR="00F2547D">
        <w:rPr>
          <w:lang w:val="de-DE"/>
        </w:rPr>
        <w:t>Vitrifikations</w:t>
      </w:r>
      <w:r w:rsidRPr="062193C1" w:rsidR="00F2547D">
        <w:rPr>
          <w:lang w:val="de-DE"/>
        </w:rPr>
        <w:t>-Straws (</w:t>
      </w:r>
      <w:r w:rsidRPr="062193C1" w:rsidR="00F2547D">
        <w:rPr>
          <w:lang w:val="de-DE"/>
        </w:rPr>
        <w:t>Cryo</w:t>
      </w:r>
      <w:r w:rsidRPr="062193C1" w:rsidR="00F2547D">
        <w:rPr>
          <w:lang w:val="de-DE"/>
        </w:rPr>
        <w:t xml:space="preserve"> Bio System, Frankreich) </w:t>
      </w:r>
      <w:r w:rsidRPr="062193C1" w:rsidR="00F2547D">
        <w:rPr>
          <w:lang w:val="de-DE"/>
        </w:rPr>
        <w:t>vitrifiziert</w:t>
      </w:r>
      <w:r w:rsidRPr="062193C1" w:rsidR="00F2547D">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F2547D" w:rsidP="00F2547D" w:rsidRDefault="00F2547D" w14:paraId="5894D39A"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F2547D" w:rsidP="062193C1" w:rsidRDefault="00F2547D" w14:paraId="6086B11B" w14:textId="77777777">
      <w:pPr xmlns:w="http://schemas.openxmlformats.org/wordprocessingml/2006/main">
        <w:pStyle w:val="NormalWeb"/>
        <w:spacing w:before="0" w:beforeAutospacing="off" w:after="0" w:afterAutospacing="off"/>
      </w:pPr>
      <w:r w:rsidRPr="062193C1" w:rsidR="00F2547D">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062193C1" w:rsidR="00F2547D">
        <w:rPr>
          <w:lang w:val="de-DE"/>
        </w:rPr>
        <w:t>Glossary</w:t>
      </w:r>
      <w:r w:rsidRPr="062193C1" w:rsidR="00F2547D">
        <w:rPr>
          <w:lang w:val="de-DE"/>
        </w:rPr>
        <w:t xml:space="preserve"> on </w:t>
      </w:r>
      <w:r w:rsidRPr="062193C1" w:rsidR="00F2547D">
        <w:rPr>
          <w:lang w:val="de-DE"/>
        </w:rPr>
        <w:t>Infertility</w:t>
      </w:r>
      <w:r w:rsidRPr="062193C1" w:rsidR="00F2547D">
        <w:rPr>
          <w:lang w:val="de-DE"/>
        </w:rPr>
        <w:t xml:space="preserve"> and </w:t>
      </w:r>
      <w:r w:rsidRPr="062193C1" w:rsidR="00F2547D">
        <w:rPr>
          <w:lang w:val="de-DE"/>
        </w:rPr>
        <w:t>Fertility</w:t>
      </w:r>
      <w:r w:rsidRPr="062193C1" w:rsidR="00F2547D">
        <w:rPr>
          <w:lang w:val="de-DE"/>
        </w:rPr>
        <w:t xml:space="preserve"> Care [ </w:t>
      </w:r>
      <w:hyperlink w:anchor="ref-CR19" r:id="R0bbdde509d84481b">
        <w:r w:rsidRPr="062193C1" w:rsidR="00F2547D">
          <w:rPr>
            <w:rStyle w:val="Hyperlink"/>
            <w:color w:val="004B83"/>
            <w:lang w:val="de-DE"/>
          </w:rPr>
          <w:t xml:space="preserve">19 </w:t>
        </w:r>
      </w:hyperlink>
      <w:r w:rsidRPr="062193C1" w:rsidR="00F2547D">
        <w:rPr>
          <w:lang w:val="de-DE"/>
        </w:rPr>
        <w:t>] definiert.</w:t>
      </w:r>
    </w:p>
    <w:p w:rsidR="00F2547D" w:rsidP="00F2547D" w:rsidRDefault="00F2547D" w14:paraId="2A4543CF"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F2547D" w:rsidP="062193C1" w:rsidRDefault="00F2547D" w14:paraId="3E471E5D" w14:textId="77777777">
      <w:pPr xmlns:w="http://schemas.openxmlformats.org/wordprocessingml/2006/main">
        <w:pStyle w:val="NormalWeb"/>
        <w:spacing w:before="0" w:beforeAutospacing="off" w:after="0" w:afterAutospacing="off"/>
      </w:pPr>
      <w:r w:rsidRPr="062193C1" w:rsidR="00F2547D">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062193C1" w:rsidR="00F2547D">
        <w:rPr>
          <w:lang w:val="de-DE"/>
        </w:rPr>
        <w:t>Ratios</w:t>
      </w:r>
      <w:r w:rsidRPr="062193C1" w:rsidR="00F2547D">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F2547D" w:rsidP="00F2547D" w:rsidRDefault="00F2547D" w14:paraId="4964982C"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F2547D" w:rsidP="062193C1" w:rsidRDefault="00F2547D" w14:paraId="332EA747" w14:textId="77777777">
      <w:pPr xmlns:w="http://schemas.openxmlformats.org/wordprocessingml/2006/main">
        <w:pStyle w:val="NormalWeb"/>
        <w:spacing w:before="0" w:beforeAutospacing="off" w:after="0" w:afterAutospacing="off"/>
      </w:pPr>
      <w:r w:rsidRPr="062193C1" w:rsidR="00F2547D">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062193C1" w:rsidR="00F2547D">
        <w:rPr>
          <w:lang w:val="de-DE"/>
        </w:rPr>
        <w:t xml:space="preserve">( </w:t>
      </w:r>
      <w:r w:rsidRPr="062193C1" w:rsidR="00F2547D">
        <w:rPr>
          <w:i w:val="1"/>
          <w:iCs w:val="1"/>
          <w:lang w:val="de-DE"/>
        </w:rPr>
        <w:t>n</w:t>
      </w:r>
      <w:r w:rsidRPr="062193C1" w:rsidR="00F2547D">
        <w:rPr>
          <w:i w:val="1"/>
          <w:iCs w:val="1"/>
          <w:lang w:val="de-DE"/>
        </w:rPr>
        <w:t xml:space="preserve"> </w:t>
      </w:r>
      <w:r w:rsidRPr="062193C1" w:rsidR="00F2547D">
        <w:rPr>
          <w:lang w:val="de-DE"/>
        </w:rPr>
        <w:t xml:space="preserve">= 687) gehörten zur Gruppe mit diagnostiziertem SARS-CoV-2, 16,4 % </w:t>
      </w:r>
      <w:r w:rsidRPr="062193C1" w:rsidR="00F2547D">
        <w:rPr>
          <w:lang w:val="de-DE"/>
        </w:rPr>
        <w:t xml:space="preserve">( </w:t>
      </w:r>
      <w:r w:rsidRPr="062193C1" w:rsidR="00F2547D">
        <w:rPr>
          <w:i w:val="1"/>
          <w:iCs w:val="1"/>
          <w:lang w:val="de-DE"/>
        </w:rPr>
        <w:t>n</w:t>
      </w:r>
      <w:r w:rsidRPr="062193C1" w:rsidR="00F2547D">
        <w:rPr>
          <w:i w:val="1"/>
          <w:iCs w:val="1"/>
          <w:lang w:val="de-DE"/>
        </w:rPr>
        <w:t xml:space="preserve"> </w:t>
      </w:r>
      <w:r w:rsidRPr="062193C1" w:rsidR="00F2547D">
        <w:rPr>
          <w:lang w:val="de-DE"/>
        </w:rPr>
        <w:t xml:space="preserve">= 219) zur Gruppe mit Verdacht auf eine SARS-CoV-2-Infektion und 32 % </w:t>
      </w:r>
      <w:r w:rsidRPr="062193C1" w:rsidR="00F2547D">
        <w:rPr>
          <w:lang w:val="de-DE"/>
        </w:rPr>
        <w:t xml:space="preserve">( </w:t>
      </w:r>
      <w:r w:rsidRPr="062193C1" w:rsidR="00F2547D">
        <w:rPr>
          <w:i w:val="1"/>
          <w:iCs w:val="1"/>
          <w:lang w:val="de-DE"/>
        </w:rPr>
        <w:t>n</w:t>
      </w:r>
      <w:r w:rsidRPr="062193C1" w:rsidR="00F2547D">
        <w:rPr>
          <w:i w:val="1"/>
          <w:iCs w:val="1"/>
          <w:lang w:val="de-DE"/>
        </w:rPr>
        <w:t xml:space="preserve"> </w:t>
      </w:r>
      <w:r w:rsidRPr="062193C1" w:rsidR="00F2547D">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062193C1" w:rsidR="00F2547D">
        <w:rPr>
          <w:lang w:val="de-DE"/>
        </w:rPr>
        <w:t>Adenomyose</w:t>
      </w:r>
      <w:r w:rsidRPr="062193C1" w:rsidR="00F2547D">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062193C1" w:rsidR="00F2547D">
        <w:rPr>
          <w:lang w:val="de-DE"/>
        </w:rPr>
        <w:t xml:space="preserve">( </w:t>
      </w:r>
      <w:r w:rsidRPr="062193C1" w:rsidR="00F2547D">
        <w:rPr>
          <w:i w:val="1"/>
          <w:iCs w:val="1"/>
          <w:lang w:val="de-DE"/>
        </w:rPr>
        <w:t>p</w:t>
      </w:r>
      <w:r w:rsidRPr="062193C1" w:rsidR="00F2547D">
        <w:rPr>
          <w:i w:val="1"/>
          <w:iCs w:val="1"/>
          <w:lang w:val="de-DE"/>
        </w:rPr>
        <w:t xml:space="preserve"> </w:t>
      </w:r>
      <w:r w:rsidRPr="062193C1" w:rsidR="00F2547D">
        <w:rPr>
          <w:lang w:val="de-DE"/>
        </w:rPr>
        <w:t xml:space="preserve">&lt; 0,001) (Tabelle </w:t>
      </w:r>
      <w:hyperlink w:anchor="Tab1" r:id="R0316d6c8a0a24035">
        <w:r w:rsidRPr="062193C1" w:rsidR="00F2547D">
          <w:rPr>
            <w:rStyle w:val="Hyperlink"/>
            <w:color w:val="004B83"/>
            <w:lang w:val="de-DE"/>
          </w:rPr>
          <w:t xml:space="preserve">1 </w:t>
        </w:r>
      </w:hyperlink>
      <w:r w:rsidRPr="062193C1" w:rsidR="00F2547D">
        <w:rPr>
          <w:lang w:val="de-DE"/>
        </w:rPr>
        <w:t xml:space="preserve">). Die anhaltende Schwangerschaftsrate lag bei 58 % in der Gruppe mit diagnostiziertem SARS-CoV-2, bei 53 % in der Gruppe ohne Infektion und bei 45 % in der Gruppe mit Verdacht auf Infektion </w:t>
      </w:r>
      <w:r w:rsidRPr="062193C1" w:rsidR="00F2547D">
        <w:rPr>
          <w:lang w:val="de-DE"/>
        </w:rPr>
        <w:t xml:space="preserve">( </w:t>
      </w:r>
      <w:r w:rsidRPr="062193C1" w:rsidR="00F2547D">
        <w:rPr>
          <w:i w:val="1"/>
          <w:iCs w:val="1"/>
          <w:lang w:val="de-DE"/>
        </w:rPr>
        <w:t>p</w:t>
      </w:r>
      <w:r w:rsidRPr="062193C1" w:rsidR="00F2547D">
        <w:rPr>
          <w:i w:val="1"/>
          <w:iCs w:val="1"/>
          <w:lang w:val="de-DE"/>
        </w:rPr>
        <w:t xml:space="preserve"> </w:t>
      </w:r>
      <w:r w:rsidRPr="062193C1" w:rsidR="00F2547D">
        <w:rPr>
          <w:lang w:val="de-DE"/>
        </w:rPr>
        <w:t xml:space="preserve">&lt; 0,001) (Tabelle </w:t>
      </w:r>
      <w:hyperlink w:anchor="Tab1" r:id="R5b2422ec8a4443cf">
        <w:r w:rsidRPr="062193C1" w:rsidR="00F2547D">
          <w:rPr>
            <w:rStyle w:val="Hyperlink"/>
            <w:color w:val="004B83"/>
            <w:lang w:val="de-DE"/>
          </w:rPr>
          <w:t xml:space="preserve">1 </w:t>
        </w:r>
      </w:hyperlink>
      <w:r w:rsidRPr="062193C1" w:rsidR="00F2547D">
        <w:rPr>
          <w:lang w:val="de-DE"/>
        </w:rPr>
        <w:t xml:space="preserve">). Es gab keine signifikanten Unterschiede bei der biochemischen Schwangerschaftsrate, der Rate früher Fehlgeburten oder der Rate ektopischer Schwangerschaften (Tabelle </w:t>
      </w:r>
      <w:hyperlink w:anchor="Tab1" r:id="R09ed748e1f8d46e7">
        <w:r w:rsidRPr="062193C1" w:rsidR="00F2547D">
          <w:rPr>
            <w:rStyle w:val="Hyperlink"/>
            <w:color w:val="004B83"/>
            <w:lang w:val="de-DE"/>
          </w:rPr>
          <w:t xml:space="preserve">1 </w:t>
        </w:r>
      </w:hyperlink>
      <w:r w:rsidRPr="062193C1" w:rsidR="00F2547D">
        <w:rPr>
          <w:lang w:val="de-DE"/>
        </w:rPr>
        <w:t>).</w:t>
      </w:r>
    </w:p>
    <w:p w:rsidR="00F2547D" w:rsidP="00F2547D" w:rsidRDefault="00F2547D" w14:paraId="1FD419B9" w14:textId="77777777"/>
    <w:p w:rsidR="00F2547D" w:rsidP="00F2547D" w:rsidRDefault="00F2547D" w14:paraId="26EB9A43" w14:textId="77777777"/>
    <w:p w:rsidR="00F2547D" w:rsidP="00F2547D" w:rsidRDefault="00F2547D" w14:paraId="3789BDD4"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F2547D" w:rsidP="062193C1" w:rsidRDefault="00F2547D" w14:paraId="3A443E6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Rajput</w:t>
      </w:r>
      <w:r w:rsidRPr="062193C1" w:rsidR="00F2547D">
        <w:rPr>
          <w:rFonts w:ascii="Georgia" w:hAnsi="Georgia"/>
          <w:color w:val="333333"/>
          <w:sz w:val="27"/>
          <w:szCs w:val="27"/>
          <w:lang w:val="de-DE"/>
        </w:rPr>
        <w:t xml:space="preserve"> SK, </w:t>
      </w:r>
      <w:r w:rsidRPr="062193C1" w:rsidR="00F2547D">
        <w:rPr>
          <w:rFonts w:ascii="Georgia" w:hAnsi="Georgia"/>
          <w:color w:val="333333"/>
          <w:sz w:val="27"/>
          <w:szCs w:val="27"/>
          <w:lang w:val="de-DE"/>
        </w:rPr>
        <w:t>Logsdon</w:t>
      </w:r>
      <w:r w:rsidRPr="062193C1" w:rsidR="00F2547D">
        <w:rPr>
          <w:rFonts w:ascii="Georgia" w:hAnsi="Georgia"/>
          <w:color w:val="333333"/>
          <w:sz w:val="27"/>
          <w:szCs w:val="27"/>
          <w:lang w:val="de-DE"/>
        </w:rPr>
        <w:t xml:space="preserve"> DM, </w:t>
      </w:r>
      <w:r w:rsidRPr="062193C1" w:rsidR="00F2547D">
        <w:rPr>
          <w:rFonts w:ascii="Georgia" w:hAnsi="Georgia"/>
          <w:color w:val="333333"/>
          <w:sz w:val="27"/>
          <w:szCs w:val="27"/>
          <w:lang w:val="de-DE"/>
        </w:rPr>
        <w:t>Kile</w:t>
      </w:r>
      <w:r w:rsidRPr="062193C1" w:rsidR="00F2547D">
        <w:rPr>
          <w:rFonts w:ascii="Georgia" w:hAnsi="Georgia"/>
          <w:color w:val="333333"/>
          <w:sz w:val="27"/>
          <w:szCs w:val="27"/>
          <w:lang w:val="de-DE"/>
        </w:rPr>
        <w:t xml:space="preserve"> B, Engelhorn HJ, </w:t>
      </w:r>
      <w:r w:rsidRPr="062193C1" w:rsidR="00F2547D">
        <w:rPr>
          <w:rFonts w:ascii="Georgia" w:hAnsi="Georgia"/>
          <w:color w:val="333333"/>
          <w:sz w:val="27"/>
          <w:szCs w:val="27"/>
          <w:lang w:val="de-DE"/>
        </w:rPr>
        <w:t>Goheen</w:t>
      </w:r>
      <w:r w:rsidRPr="062193C1" w:rsidR="00F2547D">
        <w:rPr>
          <w:rFonts w:ascii="Georgia" w:hAnsi="Georgia"/>
          <w:color w:val="333333"/>
          <w:sz w:val="27"/>
          <w:szCs w:val="27"/>
          <w:lang w:val="de-DE"/>
        </w:rPr>
        <w:t xml:space="preserve"> B, Khan S, Swain J, McCormick S, Schoolcraft WB, Yuan Y, </w:t>
      </w:r>
      <w:r w:rsidRPr="062193C1" w:rsidR="00F2547D">
        <w:rPr>
          <w:rFonts w:ascii="Georgia" w:hAnsi="Georgia"/>
          <w:color w:val="333333"/>
          <w:sz w:val="27"/>
          <w:szCs w:val="27"/>
          <w:lang w:val="de-DE"/>
        </w:rPr>
        <w:t>Krisher</w:t>
      </w:r>
      <w:r w:rsidRPr="062193C1" w:rsidR="00F2547D">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062193C1" w:rsidR="00F2547D">
        <w:rPr>
          <w:rFonts w:ascii="Georgia" w:hAnsi="Georgia"/>
          <w:color w:val="333333"/>
          <w:sz w:val="27"/>
          <w:szCs w:val="27"/>
          <w:lang w:val="de-DE"/>
        </w:rPr>
        <w:t>Sci</w:t>
      </w:r>
      <w:r w:rsidRPr="062193C1" w:rsidR="00F2547D">
        <w:rPr>
          <w:rFonts w:ascii="Georgia" w:hAnsi="Georgia"/>
          <w:color w:val="333333"/>
          <w:sz w:val="27"/>
          <w:szCs w:val="27"/>
          <w:lang w:val="de-DE"/>
        </w:rPr>
        <w:t>. 2021;2(1):33–42.</w:t>
      </w:r>
    </w:p>
    <w:p w:rsidR="00F2547D" w:rsidP="00F2547D" w:rsidRDefault="00F2547D" w14:paraId="671B3E8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45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5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0F2547D" w:rsidRDefault="00F2547D" w14:paraId="1B3A889A"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F2547D" w:rsidP="00F2547D" w:rsidRDefault="00F2547D" w14:paraId="2F97415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45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6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6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58B214F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Schwartz A, </w:t>
      </w:r>
      <w:r w:rsidRPr="062193C1" w:rsidR="00F2547D">
        <w:rPr>
          <w:rFonts w:ascii="Georgia" w:hAnsi="Georgia"/>
          <w:color w:val="333333"/>
          <w:sz w:val="27"/>
          <w:szCs w:val="27"/>
          <w:lang w:val="de-DE"/>
        </w:rPr>
        <w:t>Yogev</w:t>
      </w:r>
      <w:r w:rsidRPr="062193C1" w:rsidR="00F2547D">
        <w:rPr>
          <w:rFonts w:ascii="Georgia" w:hAnsi="Georgia"/>
          <w:color w:val="333333"/>
          <w:sz w:val="27"/>
          <w:szCs w:val="27"/>
          <w:lang w:val="de-DE"/>
        </w:rPr>
        <w:t xml:space="preserve"> Y, </w:t>
      </w:r>
      <w:r w:rsidRPr="062193C1" w:rsidR="00F2547D">
        <w:rPr>
          <w:rFonts w:ascii="Georgia" w:hAnsi="Georgia"/>
          <w:color w:val="333333"/>
          <w:sz w:val="27"/>
          <w:szCs w:val="27"/>
          <w:lang w:val="de-DE"/>
        </w:rPr>
        <w:t>Zilberman</w:t>
      </w:r>
      <w:r w:rsidRPr="062193C1" w:rsidR="00F2547D">
        <w:rPr>
          <w:rFonts w:ascii="Georgia" w:hAnsi="Georgia"/>
          <w:color w:val="333333"/>
          <w:sz w:val="27"/>
          <w:szCs w:val="27"/>
          <w:lang w:val="de-DE"/>
        </w:rPr>
        <w:t xml:space="preserve"> A, </w:t>
      </w:r>
      <w:r w:rsidRPr="062193C1" w:rsidR="00F2547D">
        <w:rPr>
          <w:rFonts w:ascii="Georgia" w:hAnsi="Georgia"/>
          <w:color w:val="333333"/>
          <w:sz w:val="27"/>
          <w:szCs w:val="27"/>
          <w:lang w:val="de-DE"/>
        </w:rPr>
        <w:t>Alpern</w:t>
      </w:r>
      <w:r w:rsidRPr="062193C1" w:rsidR="00F2547D">
        <w:rPr>
          <w:rFonts w:ascii="Georgia" w:hAnsi="Georgia"/>
          <w:color w:val="333333"/>
          <w:sz w:val="27"/>
          <w:szCs w:val="27"/>
          <w:lang w:val="de-DE"/>
        </w:rPr>
        <w:t xml:space="preserve"> S, Many A, </w:t>
      </w:r>
      <w:r w:rsidRPr="062193C1" w:rsidR="00F2547D">
        <w:rPr>
          <w:rFonts w:ascii="Georgia" w:hAnsi="Georgia"/>
          <w:color w:val="333333"/>
          <w:sz w:val="27"/>
          <w:szCs w:val="27"/>
          <w:lang w:val="de-DE"/>
        </w:rPr>
        <w:t>Yousovich</w:t>
      </w:r>
      <w:r w:rsidRPr="062193C1" w:rsidR="00F2547D">
        <w:rPr>
          <w:rFonts w:ascii="Georgia" w:hAnsi="Georgia"/>
          <w:color w:val="333333"/>
          <w:sz w:val="27"/>
          <w:szCs w:val="27"/>
          <w:lang w:val="de-DE"/>
        </w:rPr>
        <w:t xml:space="preserve"> R, </w:t>
      </w:r>
      <w:r w:rsidRPr="062193C1" w:rsidR="00F2547D">
        <w:rPr>
          <w:rFonts w:ascii="Georgia" w:hAnsi="Georgia"/>
          <w:color w:val="333333"/>
          <w:sz w:val="27"/>
          <w:szCs w:val="27"/>
          <w:lang w:val="de-DE"/>
        </w:rPr>
        <w:t>Gamzu</w:t>
      </w:r>
      <w:r w:rsidRPr="062193C1" w:rsidR="00F2547D">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062193C1" w:rsidR="00F2547D">
        <w:rPr>
          <w:rFonts w:ascii="Georgia" w:hAnsi="Georgia"/>
          <w:color w:val="333333"/>
          <w:sz w:val="27"/>
          <w:szCs w:val="27"/>
          <w:lang w:val="de-DE"/>
        </w:rPr>
        <w:t>2021;128:97</w:t>
      </w:r>
      <w:r w:rsidRPr="062193C1" w:rsidR="00F2547D">
        <w:rPr>
          <w:rFonts w:ascii="Georgia" w:hAnsi="Georgia"/>
          <w:color w:val="333333"/>
          <w:sz w:val="27"/>
          <w:szCs w:val="27"/>
          <w:lang w:val="de-DE"/>
        </w:rPr>
        <w:t>–100.</w:t>
      </w:r>
    </w:p>
    <w:p w:rsidR="00F2547D" w:rsidP="00F2547D" w:rsidRDefault="00F2547D" w14:paraId="42DC608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4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6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6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1B70692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Atarod</w:t>
      </w:r>
      <w:r w:rsidRPr="062193C1" w:rsidR="00F2547D">
        <w:rPr>
          <w:rFonts w:ascii="Georgia" w:hAnsi="Georgia"/>
          <w:color w:val="333333"/>
          <w:sz w:val="27"/>
          <w:szCs w:val="27"/>
          <w:lang w:val="de-DE"/>
        </w:rPr>
        <w:t xml:space="preserve"> Z, </w:t>
      </w:r>
      <w:r w:rsidRPr="062193C1" w:rsidR="00F2547D">
        <w:rPr>
          <w:rFonts w:ascii="Georgia" w:hAnsi="Georgia"/>
          <w:color w:val="333333"/>
          <w:sz w:val="27"/>
          <w:szCs w:val="27"/>
          <w:lang w:val="de-DE"/>
        </w:rPr>
        <w:t>Zamaniyan</w:t>
      </w:r>
      <w:r w:rsidRPr="062193C1" w:rsidR="00F2547D">
        <w:rPr>
          <w:rFonts w:ascii="Georgia" w:hAnsi="Georgia"/>
          <w:color w:val="333333"/>
          <w:sz w:val="27"/>
          <w:szCs w:val="27"/>
          <w:lang w:val="de-DE"/>
        </w:rPr>
        <w:t xml:space="preserve"> M, </w:t>
      </w:r>
      <w:r w:rsidRPr="062193C1" w:rsidR="00F2547D">
        <w:rPr>
          <w:rFonts w:ascii="Georgia" w:hAnsi="Georgia"/>
          <w:color w:val="333333"/>
          <w:sz w:val="27"/>
          <w:szCs w:val="27"/>
          <w:lang w:val="de-DE"/>
        </w:rPr>
        <w:t>Moosazadeh</w:t>
      </w:r>
      <w:r w:rsidRPr="062193C1" w:rsidR="00F2547D">
        <w:rPr>
          <w:rFonts w:ascii="Georgia" w:hAnsi="Georgia"/>
          <w:color w:val="333333"/>
          <w:sz w:val="27"/>
          <w:szCs w:val="27"/>
          <w:lang w:val="de-DE"/>
        </w:rPr>
        <w:t xml:space="preserve"> M, </w:t>
      </w:r>
      <w:r w:rsidRPr="062193C1" w:rsidR="00F2547D">
        <w:rPr>
          <w:rFonts w:ascii="Georgia" w:hAnsi="Georgia"/>
          <w:color w:val="333333"/>
          <w:sz w:val="27"/>
          <w:szCs w:val="27"/>
          <w:lang w:val="de-DE"/>
        </w:rPr>
        <w:t>Valadan</w:t>
      </w:r>
      <w:r w:rsidRPr="062193C1" w:rsidR="00F2547D">
        <w:rPr>
          <w:rFonts w:ascii="Georgia" w:hAnsi="Georgia"/>
          <w:color w:val="333333"/>
          <w:sz w:val="27"/>
          <w:szCs w:val="27"/>
          <w:lang w:val="de-DE"/>
        </w:rPr>
        <w:t xml:space="preserve"> R, </w:t>
      </w:r>
      <w:r w:rsidRPr="062193C1" w:rsidR="00F2547D">
        <w:rPr>
          <w:rFonts w:ascii="Georgia" w:hAnsi="Georgia"/>
          <w:color w:val="333333"/>
          <w:sz w:val="27"/>
          <w:szCs w:val="27"/>
          <w:lang w:val="de-DE"/>
        </w:rPr>
        <w:t>Soleimanirad</w:t>
      </w:r>
      <w:r w:rsidRPr="062193C1" w:rsidR="00F2547D">
        <w:rPr>
          <w:rFonts w:ascii="Georgia" w:hAnsi="Georgia"/>
          <w:color w:val="333333"/>
          <w:sz w:val="27"/>
          <w:szCs w:val="27"/>
          <w:lang w:val="de-DE"/>
        </w:rPr>
        <w:t xml:space="preserve"> SM, </w:t>
      </w:r>
      <w:r w:rsidRPr="062193C1" w:rsidR="00F2547D">
        <w:rPr>
          <w:rFonts w:ascii="Georgia" w:hAnsi="Georgia"/>
          <w:color w:val="333333"/>
          <w:sz w:val="27"/>
          <w:szCs w:val="27"/>
          <w:lang w:val="de-DE"/>
        </w:rPr>
        <w:t>Gordani</w:t>
      </w:r>
      <w:r w:rsidRPr="062193C1" w:rsidR="00F2547D">
        <w:rPr>
          <w:rFonts w:ascii="Georgia" w:hAnsi="Georgia"/>
          <w:color w:val="333333"/>
          <w:sz w:val="27"/>
          <w:szCs w:val="27"/>
          <w:lang w:val="de-DE"/>
        </w:rPr>
        <w:t xml:space="preserve"> N. Untersuchung von Vaginal- und Rektalabstrichen von Frauen, die mit COVID-19 infiziert sind, in zwei Krankenhäusern der </w:t>
      </w:r>
      <w:r w:rsidRPr="062193C1" w:rsidR="00F2547D">
        <w:rPr>
          <w:rFonts w:ascii="Georgia" w:hAnsi="Georgia"/>
          <w:color w:val="333333"/>
          <w:sz w:val="27"/>
          <w:szCs w:val="27"/>
          <w:lang w:val="de-DE"/>
        </w:rPr>
        <w:t>Mazandaran</w:t>
      </w:r>
      <w:r w:rsidRPr="062193C1" w:rsidR="00F2547D">
        <w:rPr>
          <w:rFonts w:ascii="Georgia" w:hAnsi="Georgia"/>
          <w:color w:val="333333"/>
          <w:sz w:val="27"/>
          <w:szCs w:val="27"/>
          <w:lang w:val="de-DE"/>
        </w:rPr>
        <w:t xml:space="preserve"> University </w:t>
      </w:r>
      <w:r w:rsidRPr="062193C1" w:rsidR="00F2547D">
        <w:rPr>
          <w:rFonts w:ascii="Georgia" w:hAnsi="Georgia"/>
          <w:color w:val="333333"/>
          <w:sz w:val="27"/>
          <w:szCs w:val="27"/>
          <w:lang w:val="de-DE"/>
        </w:rPr>
        <w:t>of</w:t>
      </w:r>
      <w:r w:rsidRPr="062193C1" w:rsidR="00F2547D">
        <w:rPr>
          <w:rFonts w:ascii="Georgia" w:hAnsi="Georgia"/>
          <w:color w:val="333333"/>
          <w:sz w:val="27"/>
          <w:szCs w:val="27"/>
          <w:lang w:val="de-DE"/>
        </w:rPr>
        <w:t xml:space="preserve"> Medical Sciences, 2020. J </w:t>
      </w:r>
      <w:r w:rsidRPr="062193C1" w:rsidR="00F2547D">
        <w:rPr>
          <w:rFonts w:ascii="Georgia" w:hAnsi="Georgia"/>
          <w:color w:val="333333"/>
          <w:sz w:val="27"/>
          <w:szCs w:val="27"/>
          <w:lang w:val="de-DE"/>
        </w:rPr>
        <w:t>Obstet</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Gynaecol</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2022;42:2225</w:t>
      </w:r>
      <w:r w:rsidRPr="062193C1" w:rsidR="00F2547D">
        <w:rPr>
          <w:rFonts w:ascii="Georgia" w:hAnsi="Georgia"/>
          <w:color w:val="333333"/>
          <w:sz w:val="27"/>
          <w:szCs w:val="27"/>
          <w:lang w:val="de-DE"/>
        </w:rPr>
        <w:t>–9.</w:t>
      </w:r>
    </w:p>
    <w:p w:rsidR="00F2547D" w:rsidP="00F2547D" w:rsidRDefault="00F2547D" w14:paraId="427F8B0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4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6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7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7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3206A2A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Khoiwal</w:t>
      </w:r>
      <w:r w:rsidRPr="062193C1" w:rsidR="00F2547D">
        <w:rPr>
          <w:rFonts w:ascii="Georgia" w:hAnsi="Georgia"/>
          <w:color w:val="333333"/>
          <w:sz w:val="27"/>
          <w:szCs w:val="27"/>
          <w:lang w:val="de-DE"/>
        </w:rPr>
        <w:t xml:space="preserve"> K, </w:t>
      </w:r>
      <w:r w:rsidRPr="062193C1" w:rsidR="00F2547D">
        <w:rPr>
          <w:rFonts w:ascii="Georgia" w:hAnsi="Georgia"/>
          <w:color w:val="333333"/>
          <w:sz w:val="27"/>
          <w:szCs w:val="27"/>
          <w:lang w:val="de-DE"/>
        </w:rPr>
        <w:t>Kalita</w:t>
      </w:r>
      <w:r w:rsidRPr="062193C1" w:rsidR="00F2547D">
        <w:rPr>
          <w:rFonts w:ascii="Georgia" w:hAnsi="Georgia"/>
          <w:color w:val="333333"/>
          <w:sz w:val="27"/>
          <w:szCs w:val="27"/>
          <w:lang w:val="de-DE"/>
        </w:rPr>
        <w:t xml:space="preserve"> D, Kumari R, </w:t>
      </w:r>
      <w:r w:rsidRPr="062193C1" w:rsidR="00F2547D">
        <w:rPr>
          <w:rFonts w:ascii="Georgia" w:hAnsi="Georgia"/>
          <w:color w:val="333333"/>
          <w:sz w:val="27"/>
          <w:szCs w:val="27"/>
          <w:lang w:val="de-DE"/>
        </w:rPr>
        <w:t>Dhundi</w:t>
      </w:r>
      <w:r w:rsidRPr="062193C1" w:rsidR="00F2547D">
        <w:rPr>
          <w:rFonts w:ascii="Georgia" w:hAnsi="Georgia"/>
          <w:color w:val="333333"/>
          <w:sz w:val="27"/>
          <w:szCs w:val="27"/>
          <w:lang w:val="de-DE"/>
        </w:rPr>
        <w:t xml:space="preserve"> D, Shankar R, Kumari R, </w:t>
      </w:r>
      <w:r w:rsidRPr="062193C1" w:rsidR="00F2547D">
        <w:rPr>
          <w:rFonts w:ascii="Georgia" w:hAnsi="Georgia"/>
          <w:color w:val="333333"/>
          <w:sz w:val="27"/>
          <w:szCs w:val="27"/>
          <w:lang w:val="de-DE"/>
        </w:rPr>
        <w:t>Gaurav</w:t>
      </w:r>
      <w:r w:rsidRPr="062193C1" w:rsidR="00F2547D">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062193C1" w:rsidR="00F2547D">
        <w:rPr>
          <w:rFonts w:ascii="Georgia" w:hAnsi="Georgia"/>
          <w:color w:val="333333"/>
          <w:sz w:val="27"/>
          <w:szCs w:val="27"/>
          <w:lang w:val="de-DE"/>
        </w:rPr>
        <w:t>Int</w:t>
      </w:r>
      <w:r w:rsidRPr="062193C1" w:rsidR="00F2547D">
        <w:rPr>
          <w:rFonts w:ascii="Georgia" w:hAnsi="Georgia"/>
          <w:color w:val="333333"/>
          <w:sz w:val="27"/>
          <w:szCs w:val="27"/>
          <w:lang w:val="de-DE"/>
        </w:rPr>
        <w:t xml:space="preserve"> J </w:t>
      </w:r>
      <w:r w:rsidRPr="062193C1" w:rsidR="00F2547D">
        <w:rPr>
          <w:rFonts w:ascii="Georgia" w:hAnsi="Georgia"/>
          <w:color w:val="333333"/>
          <w:sz w:val="27"/>
          <w:szCs w:val="27"/>
          <w:lang w:val="de-DE"/>
        </w:rPr>
        <w:t>Gynaecol</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Obstet</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2022;157:744</w:t>
      </w:r>
      <w:r w:rsidRPr="062193C1" w:rsidR="00F2547D">
        <w:rPr>
          <w:rFonts w:ascii="Georgia" w:hAnsi="Georgia"/>
          <w:color w:val="333333"/>
          <w:sz w:val="27"/>
          <w:szCs w:val="27"/>
          <w:lang w:val="de-DE"/>
        </w:rPr>
        <w:t>–7.</w:t>
      </w:r>
    </w:p>
    <w:p w:rsidR="00F2547D" w:rsidP="00F2547D" w:rsidRDefault="00F2547D" w14:paraId="4399CEB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47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7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7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7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7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7E9BD5E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Ata B, Vermeulen N, </w:t>
      </w:r>
      <w:r w:rsidRPr="062193C1" w:rsidR="00F2547D">
        <w:rPr>
          <w:rFonts w:ascii="Georgia" w:hAnsi="Georgia"/>
          <w:color w:val="333333"/>
          <w:sz w:val="27"/>
          <w:szCs w:val="27"/>
          <w:lang w:val="de-DE"/>
        </w:rPr>
        <w:t>Mocanu</w:t>
      </w:r>
      <w:r w:rsidRPr="062193C1" w:rsidR="00F2547D">
        <w:rPr>
          <w:rFonts w:ascii="Georgia" w:hAnsi="Georgia"/>
          <w:color w:val="333333"/>
          <w:sz w:val="27"/>
          <w:szCs w:val="27"/>
          <w:lang w:val="de-DE"/>
        </w:rPr>
        <w:t xml:space="preserve"> E, et al. SARS-CoV-2, Fruchtbarkeit und assistierte Reproduktion. Hum </w:t>
      </w:r>
      <w:r w:rsidRPr="062193C1" w:rsidR="00F2547D">
        <w:rPr>
          <w:rFonts w:ascii="Georgia" w:hAnsi="Georgia"/>
          <w:color w:val="333333"/>
          <w:sz w:val="27"/>
          <w:szCs w:val="27"/>
          <w:lang w:val="de-DE"/>
        </w:rPr>
        <w:t>Reprod</w:t>
      </w:r>
      <w:r w:rsidRPr="062193C1" w:rsidR="00F2547D">
        <w:rPr>
          <w:rFonts w:ascii="Georgia" w:hAnsi="Georgia"/>
          <w:color w:val="333333"/>
          <w:sz w:val="27"/>
          <w:szCs w:val="27"/>
          <w:lang w:val="de-DE"/>
        </w:rPr>
        <w:t>-Update. 2023;29(2):177–96.</w:t>
      </w:r>
    </w:p>
    <w:p w:rsidR="00F2547D" w:rsidP="00F2547D" w:rsidRDefault="00F2547D" w14:paraId="3B69410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47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7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4FF0822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Rajak</w:t>
      </w:r>
      <w:r w:rsidRPr="062193C1" w:rsidR="00F2547D">
        <w:rPr>
          <w:rFonts w:ascii="Georgia" w:hAnsi="Georgia"/>
          <w:color w:val="333333"/>
          <w:sz w:val="27"/>
          <w:szCs w:val="27"/>
          <w:lang w:val="de-DE"/>
        </w:rPr>
        <w:t xml:space="preserve"> P, Roy S, Dutta M, </w:t>
      </w:r>
      <w:r w:rsidRPr="062193C1" w:rsidR="00F2547D">
        <w:rPr>
          <w:rFonts w:ascii="Georgia" w:hAnsi="Georgia"/>
          <w:color w:val="333333"/>
          <w:sz w:val="27"/>
          <w:szCs w:val="27"/>
          <w:lang w:val="de-DE"/>
        </w:rPr>
        <w:t>Podder</w:t>
      </w:r>
      <w:r w:rsidRPr="062193C1" w:rsidR="00F2547D">
        <w:rPr>
          <w:rFonts w:ascii="Georgia" w:hAnsi="Georgia"/>
          <w:color w:val="333333"/>
          <w:sz w:val="27"/>
          <w:szCs w:val="27"/>
          <w:lang w:val="de-DE"/>
        </w:rPr>
        <w:t xml:space="preserve"> S, Sarkar S, </w:t>
      </w:r>
      <w:r w:rsidRPr="062193C1" w:rsidR="00F2547D">
        <w:rPr>
          <w:rFonts w:ascii="Georgia" w:hAnsi="Georgia"/>
          <w:color w:val="333333"/>
          <w:sz w:val="27"/>
          <w:szCs w:val="27"/>
          <w:lang w:val="de-DE"/>
        </w:rPr>
        <w:t>Ganguly</w:t>
      </w:r>
      <w:r w:rsidRPr="062193C1" w:rsidR="00F2547D">
        <w:rPr>
          <w:rFonts w:ascii="Georgia" w:hAnsi="Georgia"/>
          <w:color w:val="333333"/>
          <w:sz w:val="27"/>
          <w:szCs w:val="27"/>
          <w:lang w:val="de-DE"/>
        </w:rPr>
        <w:t xml:space="preserve"> A, </w:t>
      </w:r>
      <w:r w:rsidRPr="062193C1" w:rsidR="00F2547D">
        <w:rPr>
          <w:rFonts w:ascii="Georgia" w:hAnsi="Georgia"/>
          <w:color w:val="333333"/>
          <w:sz w:val="27"/>
          <w:szCs w:val="27"/>
          <w:lang w:val="de-DE"/>
        </w:rPr>
        <w:t>Mandi</w:t>
      </w:r>
      <w:r w:rsidRPr="062193C1" w:rsidR="00F2547D">
        <w:rPr>
          <w:rFonts w:ascii="Georgia" w:hAnsi="Georgia"/>
          <w:color w:val="333333"/>
          <w:sz w:val="27"/>
          <w:szCs w:val="27"/>
          <w:lang w:val="de-DE"/>
        </w:rPr>
        <w:t xml:space="preserve"> M, </w:t>
      </w:r>
      <w:r w:rsidRPr="062193C1" w:rsidR="00F2547D">
        <w:rPr>
          <w:rFonts w:ascii="Georgia" w:hAnsi="Georgia"/>
          <w:color w:val="333333"/>
          <w:sz w:val="27"/>
          <w:szCs w:val="27"/>
          <w:lang w:val="de-DE"/>
        </w:rPr>
        <w:t>Khatun</w:t>
      </w:r>
      <w:r w:rsidRPr="062193C1" w:rsidR="00F2547D">
        <w:rPr>
          <w:rFonts w:ascii="Georgia" w:hAnsi="Georgia"/>
          <w:color w:val="333333"/>
          <w:sz w:val="27"/>
          <w:szCs w:val="27"/>
          <w:lang w:val="de-DE"/>
        </w:rPr>
        <w:t xml:space="preserve"> S. Die Wechselwirkung zwischen Mediatoren von Unfruchtbarkeit und COVID-19 verstehen. </w:t>
      </w:r>
      <w:r w:rsidRPr="062193C1" w:rsidR="00F2547D">
        <w:rPr>
          <w:rFonts w:ascii="Georgia" w:hAnsi="Georgia"/>
          <w:color w:val="333333"/>
          <w:sz w:val="27"/>
          <w:szCs w:val="27"/>
          <w:lang w:val="de-DE"/>
        </w:rPr>
        <w:t>Reprod</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Biol</w:t>
      </w:r>
      <w:r w:rsidRPr="062193C1" w:rsidR="00F2547D">
        <w:rPr>
          <w:rFonts w:ascii="Georgia" w:hAnsi="Georgia"/>
          <w:color w:val="333333"/>
          <w:sz w:val="27"/>
          <w:szCs w:val="27"/>
          <w:lang w:val="de-DE"/>
        </w:rPr>
        <w:t>. 2021;21(4):100559.</w:t>
      </w:r>
    </w:p>
    <w:p w:rsidR="00F2547D" w:rsidP="00F2547D" w:rsidRDefault="00F2547D" w14:paraId="58BF1A5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48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8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8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8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8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3662709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Chadchan</w:t>
      </w:r>
      <w:r w:rsidRPr="062193C1" w:rsidR="00F2547D">
        <w:rPr>
          <w:rFonts w:ascii="Georgia" w:hAnsi="Georgia"/>
          <w:color w:val="333333"/>
          <w:sz w:val="27"/>
          <w:szCs w:val="27"/>
          <w:lang w:val="de-DE"/>
        </w:rPr>
        <w:t xml:space="preserve"> SB, </w:t>
      </w:r>
      <w:r w:rsidRPr="062193C1" w:rsidR="00F2547D">
        <w:rPr>
          <w:rFonts w:ascii="Georgia" w:hAnsi="Georgia"/>
          <w:color w:val="333333"/>
          <w:sz w:val="27"/>
          <w:szCs w:val="27"/>
          <w:lang w:val="de-DE"/>
        </w:rPr>
        <w:t>Popli</w:t>
      </w:r>
      <w:r w:rsidRPr="062193C1" w:rsidR="00F2547D">
        <w:rPr>
          <w:rFonts w:ascii="Georgia" w:hAnsi="Georgia"/>
          <w:color w:val="333333"/>
          <w:sz w:val="27"/>
          <w:szCs w:val="27"/>
          <w:lang w:val="de-DE"/>
        </w:rPr>
        <w:t xml:space="preserve"> P, </w:t>
      </w:r>
      <w:r w:rsidRPr="062193C1" w:rsidR="00F2547D">
        <w:rPr>
          <w:rFonts w:ascii="Georgia" w:hAnsi="Georgia"/>
          <w:color w:val="333333"/>
          <w:sz w:val="27"/>
          <w:szCs w:val="27"/>
          <w:lang w:val="de-DE"/>
        </w:rPr>
        <w:t>Maurya</w:t>
      </w:r>
      <w:r w:rsidRPr="062193C1" w:rsidR="00F2547D">
        <w:rPr>
          <w:rFonts w:ascii="Georgia" w:hAnsi="Georgia"/>
          <w:color w:val="333333"/>
          <w:sz w:val="27"/>
          <w:szCs w:val="27"/>
          <w:lang w:val="de-DE"/>
        </w:rPr>
        <w:t xml:space="preserve"> VK, </w:t>
      </w:r>
      <w:r w:rsidRPr="062193C1" w:rsidR="00F2547D">
        <w:rPr>
          <w:rFonts w:ascii="Georgia" w:hAnsi="Georgia"/>
          <w:color w:val="333333"/>
          <w:sz w:val="27"/>
          <w:szCs w:val="27"/>
          <w:lang w:val="de-DE"/>
        </w:rPr>
        <w:t>Kommagani</w:t>
      </w:r>
      <w:r w:rsidRPr="062193C1" w:rsidR="00F2547D">
        <w:rPr>
          <w:rFonts w:ascii="Georgia" w:hAnsi="Georgia"/>
          <w:color w:val="333333"/>
          <w:sz w:val="27"/>
          <w:szCs w:val="27"/>
          <w:lang w:val="de-DE"/>
        </w:rPr>
        <w:t xml:space="preserve"> R. Der SARS-CoV-2-Rezeptor, das Angiotensin-</w:t>
      </w:r>
      <w:r w:rsidRPr="062193C1" w:rsidR="00F2547D">
        <w:rPr>
          <w:rFonts w:ascii="Georgia" w:hAnsi="Georgia"/>
          <w:color w:val="333333"/>
          <w:sz w:val="27"/>
          <w:szCs w:val="27"/>
          <w:lang w:val="de-DE"/>
        </w:rPr>
        <w:t>Converting</w:t>
      </w:r>
      <w:r w:rsidRPr="062193C1" w:rsidR="00F2547D">
        <w:rPr>
          <w:rFonts w:ascii="Georgia" w:hAnsi="Georgia"/>
          <w:color w:val="333333"/>
          <w:sz w:val="27"/>
          <w:szCs w:val="27"/>
          <w:lang w:val="de-DE"/>
        </w:rPr>
        <w:t xml:space="preserve">-Enzym 2, ist für die </w:t>
      </w:r>
      <w:r w:rsidRPr="062193C1" w:rsidR="00F2547D">
        <w:rPr>
          <w:rFonts w:ascii="Georgia" w:hAnsi="Georgia"/>
          <w:color w:val="333333"/>
          <w:sz w:val="27"/>
          <w:szCs w:val="27"/>
          <w:lang w:val="de-DE"/>
        </w:rPr>
        <w:t>Dezidualisierung</w:t>
      </w:r>
      <w:r w:rsidRPr="062193C1" w:rsidR="00F2547D">
        <w:rPr>
          <w:rFonts w:ascii="Georgia" w:hAnsi="Georgia"/>
          <w:color w:val="333333"/>
          <w:sz w:val="27"/>
          <w:szCs w:val="27"/>
          <w:lang w:val="de-DE"/>
        </w:rPr>
        <w:t xml:space="preserve"> menschlicher </w:t>
      </w:r>
      <w:r w:rsidRPr="062193C1" w:rsidR="00F2547D">
        <w:rPr>
          <w:rFonts w:ascii="Georgia" w:hAnsi="Georgia"/>
          <w:color w:val="333333"/>
          <w:sz w:val="27"/>
          <w:szCs w:val="27"/>
          <w:lang w:val="de-DE"/>
        </w:rPr>
        <w:t>endometrialer</w:t>
      </w:r>
      <w:r w:rsidRPr="062193C1" w:rsidR="00F2547D">
        <w:rPr>
          <w:rFonts w:ascii="Georgia" w:hAnsi="Georgia"/>
          <w:color w:val="333333"/>
          <w:sz w:val="27"/>
          <w:szCs w:val="27"/>
          <w:lang w:val="de-DE"/>
        </w:rPr>
        <w:t xml:space="preserve"> Stromazellen erforderlich. </w:t>
      </w:r>
      <w:r w:rsidRPr="062193C1" w:rsidR="00F2547D">
        <w:rPr>
          <w:rFonts w:ascii="Georgia" w:hAnsi="Georgia"/>
          <w:color w:val="333333"/>
          <w:sz w:val="27"/>
          <w:szCs w:val="27"/>
          <w:lang w:val="de-DE"/>
        </w:rPr>
        <w:t>Biol</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Reprod</w:t>
      </w:r>
      <w:r w:rsidRPr="062193C1" w:rsidR="00F2547D">
        <w:rPr>
          <w:rFonts w:ascii="Georgia" w:hAnsi="Georgia"/>
          <w:color w:val="333333"/>
          <w:sz w:val="27"/>
          <w:szCs w:val="27"/>
          <w:lang w:val="de-DE"/>
        </w:rPr>
        <w:t>. 2021;104(2):336–43.</w:t>
      </w:r>
    </w:p>
    <w:p w:rsidR="00F2547D" w:rsidP="00F2547D" w:rsidRDefault="00F2547D" w14:paraId="7985594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48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0BBE89C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F2547D">
        <w:rPr>
          <w:rFonts w:ascii="Georgia" w:hAnsi="Georgia"/>
          <w:color w:val="333333"/>
          <w:sz w:val="27"/>
          <w:szCs w:val="27"/>
          <w:lang w:val="de-DE"/>
        </w:rPr>
        <w:t>oozyten</w:t>
      </w:r>
      <w:r w:rsidRPr="1C287C41" w:rsidR="00F2547D">
        <w:rPr>
          <w:rFonts w:ascii="Georgia" w:hAnsi="Georgia"/>
          <w:color w:val="333333"/>
          <w:sz w:val="27"/>
          <w:szCs w:val="27"/>
          <w:lang w:val="de-DE"/>
        </w:rPr>
        <w:t xml:space="preserve">- und embryobezogenen Ergebnissen. JAMA </w:t>
      </w:r>
      <w:r w:rsidRPr="1C287C41" w:rsidR="00F2547D">
        <w:rPr>
          <w:rFonts w:ascii="Georgia" w:hAnsi="Georgia"/>
          <w:color w:val="333333"/>
          <w:sz w:val="27"/>
          <w:szCs w:val="27"/>
          <w:lang w:val="de-DE"/>
        </w:rPr>
        <w:t>Netw</w:t>
      </w:r>
      <w:r w:rsidRPr="1C287C41" w:rsidR="00F2547D">
        <w:rPr>
          <w:rFonts w:ascii="Georgia" w:hAnsi="Georgia"/>
          <w:color w:val="333333"/>
          <w:sz w:val="27"/>
          <w:szCs w:val="27"/>
          <w:lang w:val="de-DE"/>
        </w:rPr>
        <w:t xml:space="preserve"> Open. 2023;6(7</w:t>
      </w:r>
      <w:r w:rsidRPr="1C287C41" w:rsidR="00F2547D">
        <w:rPr>
          <w:rFonts w:ascii="Georgia" w:hAnsi="Georgia"/>
          <w:color w:val="333333"/>
          <w:sz w:val="27"/>
          <w:szCs w:val="27"/>
          <w:lang w:val="de-DE"/>
        </w:rPr>
        <w:t>):e</w:t>
      </w:r>
      <w:r w:rsidRPr="1C287C41" w:rsidR="00F2547D">
        <w:rPr>
          <w:rFonts w:ascii="Georgia" w:hAnsi="Georgia"/>
          <w:color w:val="333333"/>
          <w:sz w:val="27"/>
          <w:szCs w:val="27"/>
          <w:lang w:val="de-DE"/>
        </w:rPr>
        <w:t>2323219.</w:t>
      </w:r>
    </w:p>
    <w:p w:rsidR="00F2547D" w:rsidP="00F2547D" w:rsidRDefault="00F2547D" w14:paraId="27B9604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4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9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9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0DB05A3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xml:space="preserve"> China Life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2023;66:1</w:t>
      </w:r>
      <w:r w:rsidRPr="1C287C41" w:rsidR="00F2547D">
        <w:rPr>
          <w:rFonts w:ascii="Georgia" w:hAnsi="Georgia"/>
          <w:color w:val="333333"/>
          <w:sz w:val="27"/>
          <w:szCs w:val="27"/>
          <w:lang w:val="de-DE"/>
        </w:rPr>
        <w:t>–4.</w:t>
      </w:r>
    </w:p>
    <w:p w:rsidR="00F2547D" w:rsidP="00F2547D" w:rsidRDefault="00F2547D" w14:paraId="4181CD9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4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9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9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2BB8087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Villar J, </w:t>
      </w:r>
      <w:r w:rsidRPr="1C287C41" w:rsidR="00F2547D">
        <w:rPr>
          <w:rFonts w:ascii="Georgia" w:hAnsi="Georgia"/>
          <w:color w:val="333333"/>
          <w:sz w:val="27"/>
          <w:szCs w:val="27"/>
          <w:lang w:val="de-DE"/>
        </w:rPr>
        <w:t>Ariff</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Gunier</w:t>
      </w:r>
      <w:r w:rsidRPr="1C287C41" w:rsidR="00F2547D">
        <w:rPr>
          <w:rFonts w:ascii="Georgia" w:hAnsi="Georgia"/>
          <w:color w:val="333333"/>
          <w:sz w:val="27"/>
          <w:szCs w:val="27"/>
          <w:lang w:val="de-DE"/>
        </w:rPr>
        <w:t xml:space="preserve"> RB, </w:t>
      </w:r>
      <w:r w:rsidRPr="1C287C41" w:rsidR="00F2547D">
        <w:rPr>
          <w:rFonts w:ascii="Georgia" w:hAnsi="Georgia"/>
          <w:color w:val="333333"/>
          <w:sz w:val="27"/>
          <w:szCs w:val="27"/>
          <w:lang w:val="de-DE"/>
        </w:rPr>
        <w:t>Thiruvengadam</w:t>
      </w:r>
      <w:r w:rsidRPr="1C287C41" w:rsidR="00F2547D">
        <w:rPr>
          <w:rFonts w:ascii="Georgia" w:hAnsi="Georgia"/>
          <w:color w:val="333333"/>
          <w:sz w:val="27"/>
          <w:szCs w:val="27"/>
          <w:lang w:val="de-DE"/>
        </w:rPr>
        <w:t xml:space="preserve"> R, Rauch S, </w:t>
      </w:r>
      <w:r w:rsidRPr="1C287C41" w:rsidR="00F2547D">
        <w:rPr>
          <w:rFonts w:ascii="Georgia" w:hAnsi="Georgia"/>
          <w:color w:val="333333"/>
          <w:sz w:val="27"/>
          <w:szCs w:val="27"/>
          <w:lang w:val="de-DE"/>
        </w:rPr>
        <w:t>Kholin</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Roggero</w:t>
      </w:r>
      <w:r w:rsidRPr="1C287C41" w:rsidR="00F2547D">
        <w:rPr>
          <w:rFonts w:ascii="Georgia" w:hAnsi="Georgia"/>
          <w:color w:val="333333"/>
          <w:sz w:val="27"/>
          <w:szCs w:val="27"/>
          <w:lang w:val="de-DE"/>
        </w:rPr>
        <w:t xml:space="preserve"> P, </w:t>
      </w:r>
      <w:r w:rsidRPr="1C287C41" w:rsidR="00F2547D">
        <w:rPr>
          <w:rFonts w:ascii="Georgia" w:hAnsi="Georgia"/>
          <w:color w:val="333333"/>
          <w:sz w:val="27"/>
          <w:szCs w:val="27"/>
          <w:lang w:val="de-DE"/>
        </w:rPr>
        <w:t>Prefumo</w:t>
      </w:r>
      <w:r w:rsidRPr="1C287C41" w:rsidR="00F2547D">
        <w:rPr>
          <w:rFonts w:ascii="Georgia" w:hAnsi="Georgia"/>
          <w:color w:val="333333"/>
          <w:sz w:val="27"/>
          <w:szCs w:val="27"/>
          <w:lang w:val="de-DE"/>
        </w:rPr>
        <w:t xml:space="preserve"> F, do Vale MS, Cardona-Perez JA, </w:t>
      </w:r>
      <w:r w:rsidRPr="1C287C41" w:rsidR="00F2547D">
        <w:rPr>
          <w:rFonts w:ascii="Georgia" w:hAnsi="Georgia"/>
          <w:color w:val="333333"/>
          <w:sz w:val="27"/>
          <w:szCs w:val="27"/>
          <w:lang w:val="de-DE"/>
        </w:rPr>
        <w:t>Maiz</w:t>
      </w:r>
      <w:r w:rsidRPr="1C287C41" w:rsidR="00F2547D">
        <w:rPr>
          <w:rFonts w:ascii="Georgia" w:hAnsi="Georgia"/>
          <w:color w:val="333333"/>
          <w:sz w:val="27"/>
          <w:szCs w:val="27"/>
          <w:lang w:val="de-DE"/>
        </w:rPr>
        <w:t xml:space="preserve"> N, Cetin I, </w:t>
      </w:r>
      <w:r w:rsidRPr="1C287C41" w:rsidR="00F2547D">
        <w:rPr>
          <w:rFonts w:ascii="Georgia" w:hAnsi="Georgia"/>
          <w:color w:val="333333"/>
          <w:sz w:val="27"/>
          <w:szCs w:val="27"/>
          <w:lang w:val="de-DE"/>
        </w:rPr>
        <w:t>Savasi</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Deruelle</w:t>
      </w:r>
      <w:r w:rsidRPr="1C287C41" w:rsidR="00F2547D">
        <w:rPr>
          <w:rFonts w:ascii="Georgia" w:hAnsi="Georgia"/>
          <w:color w:val="333333"/>
          <w:sz w:val="27"/>
          <w:szCs w:val="27"/>
          <w:lang w:val="de-DE"/>
        </w:rPr>
        <w:t xml:space="preserve"> P, Easter SR, </w:t>
      </w:r>
      <w:r w:rsidRPr="1C287C41" w:rsidR="00F2547D">
        <w:rPr>
          <w:rFonts w:ascii="Georgia" w:hAnsi="Georgia"/>
          <w:color w:val="333333"/>
          <w:sz w:val="27"/>
          <w:szCs w:val="27"/>
          <w:lang w:val="de-DE"/>
        </w:rPr>
        <w:t>Sichitiu</w:t>
      </w:r>
      <w:r w:rsidRPr="1C287C41" w:rsidR="00F2547D">
        <w:rPr>
          <w:rFonts w:ascii="Georgia" w:hAnsi="Georgia"/>
          <w:color w:val="333333"/>
          <w:sz w:val="27"/>
          <w:szCs w:val="27"/>
          <w:lang w:val="de-DE"/>
        </w:rPr>
        <w:t xml:space="preserve"> J, Soto Conti CP, </w:t>
      </w:r>
      <w:r w:rsidRPr="1C287C41" w:rsidR="00F2547D">
        <w:rPr>
          <w:rFonts w:ascii="Georgia" w:hAnsi="Georgia"/>
          <w:color w:val="333333"/>
          <w:sz w:val="27"/>
          <w:szCs w:val="27"/>
          <w:lang w:val="de-DE"/>
        </w:rPr>
        <w:t>Ernaw</w:t>
      </w:r>
      <w:r w:rsidRPr="1C287C41" w:rsidR="00F2547D">
        <w:rPr>
          <w:rFonts w:ascii="Georgia" w:hAnsi="Georgia"/>
          <w:color w:val="333333"/>
          <w:sz w:val="27"/>
          <w:szCs w:val="27"/>
          <w:lang w:val="de-DE"/>
        </w:rPr>
        <w:t xml:space="preserve"> M, J, M C, Capelli, M C, Capelli, Salazar L, </w:t>
      </w:r>
      <w:r w:rsidRPr="1C287C41" w:rsidR="00F2547D">
        <w:rPr>
          <w:rFonts w:ascii="Georgia" w:hAnsi="Georgia"/>
          <w:color w:val="333333"/>
          <w:sz w:val="27"/>
          <w:szCs w:val="27"/>
          <w:lang w:val="de-DE"/>
        </w:rPr>
        <w:t>Gravett</w:t>
      </w:r>
      <w:r w:rsidRPr="1C287C41" w:rsidR="00F2547D">
        <w:rPr>
          <w:rFonts w:ascii="Georgia" w:hAnsi="Georgia"/>
          <w:color w:val="333333"/>
          <w:sz w:val="27"/>
          <w:szCs w:val="27"/>
          <w:lang w:val="de-DE"/>
        </w:rPr>
        <w:t xml:space="preserve"> MG, </w:t>
      </w:r>
      <w:r w:rsidRPr="1C287C41" w:rsidR="00F2547D">
        <w:rPr>
          <w:rFonts w:ascii="Georgia" w:hAnsi="Georgia"/>
          <w:color w:val="333333"/>
          <w:sz w:val="27"/>
          <w:szCs w:val="27"/>
          <w:lang w:val="de-DE"/>
        </w:rPr>
        <w:t>Cavoretto</w:t>
      </w:r>
      <w:r w:rsidRPr="1C287C41" w:rsidR="00F2547D">
        <w:rPr>
          <w:rFonts w:ascii="Georgia" w:hAnsi="Georgia"/>
          <w:color w:val="333333"/>
          <w:sz w:val="27"/>
          <w:szCs w:val="27"/>
          <w:lang w:val="de-DE"/>
        </w:rPr>
        <w:t xml:space="preserve"> PI, </w:t>
      </w:r>
      <w:r w:rsidRPr="1C287C41" w:rsidR="00F2547D">
        <w:rPr>
          <w:rFonts w:ascii="Georgia" w:hAnsi="Georgia"/>
          <w:color w:val="333333"/>
          <w:sz w:val="27"/>
          <w:szCs w:val="27"/>
          <w:lang w:val="de-DE"/>
        </w:rPr>
        <w:t>Nachinab</w:t>
      </w:r>
      <w:r w:rsidRPr="1C287C41" w:rsidR="00F2547D">
        <w:rPr>
          <w:rFonts w:ascii="Georgia" w:hAnsi="Georgia"/>
          <w:color w:val="333333"/>
          <w:sz w:val="27"/>
          <w:szCs w:val="27"/>
          <w:lang w:val="de-DE"/>
        </w:rPr>
        <w:t xml:space="preserve"> VB, </w:t>
      </w:r>
      <w:r w:rsidRPr="1C287C41" w:rsidR="00F2547D">
        <w:rPr>
          <w:rFonts w:ascii="Georgia" w:hAnsi="Georgia"/>
          <w:color w:val="333333"/>
          <w:sz w:val="27"/>
          <w:szCs w:val="27"/>
          <w:lang w:val="de-DE"/>
        </w:rPr>
        <w:t>Galadanci</w:t>
      </w:r>
      <w:r w:rsidRPr="1C287C41" w:rsidR="00F2547D">
        <w:rPr>
          <w:rFonts w:ascii="Georgia" w:hAnsi="Georgia"/>
          <w:color w:val="333333"/>
          <w:sz w:val="27"/>
          <w:szCs w:val="27"/>
          <w:lang w:val="de-DE"/>
        </w:rPr>
        <w:t xml:space="preserve"> H, Oros D, </w:t>
      </w:r>
      <w:r w:rsidRPr="1C287C41" w:rsidR="00F2547D">
        <w:rPr>
          <w:rFonts w:ascii="Georgia" w:hAnsi="Georgia"/>
          <w:color w:val="333333"/>
          <w:sz w:val="27"/>
          <w:szCs w:val="27"/>
          <w:lang w:val="de-DE"/>
        </w:rPr>
        <w:t>Ayede</w:t>
      </w:r>
      <w:r w:rsidRPr="1C287C41" w:rsidR="00F2547D">
        <w:rPr>
          <w:rFonts w:ascii="Georgia" w:hAnsi="Georgia"/>
          <w:color w:val="333333"/>
          <w:sz w:val="27"/>
          <w:szCs w:val="27"/>
          <w:lang w:val="de-DE"/>
        </w:rPr>
        <w:t xml:space="preserve"> AI, </w:t>
      </w:r>
      <w:r w:rsidRPr="1C287C41" w:rsidR="00F2547D">
        <w:rPr>
          <w:rFonts w:ascii="Georgia" w:hAnsi="Georgia"/>
          <w:color w:val="333333"/>
          <w:sz w:val="27"/>
          <w:szCs w:val="27"/>
          <w:lang w:val="de-DE"/>
        </w:rPr>
        <w:t>Sentilhes</w:t>
      </w:r>
      <w:r w:rsidRPr="1C287C41" w:rsidR="00F2547D">
        <w:rPr>
          <w:rFonts w:ascii="Georgia" w:hAnsi="Georgia"/>
          <w:color w:val="333333"/>
          <w:sz w:val="27"/>
          <w:szCs w:val="27"/>
          <w:lang w:val="de-DE"/>
        </w:rPr>
        <w:t xml:space="preserve"> L, </w:t>
      </w:r>
      <w:r w:rsidRPr="1C287C41" w:rsidR="00F2547D">
        <w:rPr>
          <w:rFonts w:ascii="Georgia" w:hAnsi="Georgia"/>
          <w:color w:val="333333"/>
          <w:sz w:val="27"/>
          <w:szCs w:val="27"/>
          <w:lang w:val="de-DE"/>
        </w:rPr>
        <w:t>Bako</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Savorani</w:t>
      </w:r>
      <w:r w:rsidRPr="1C287C41" w:rsidR="00F2547D">
        <w:rPr>
          <w:rFonts w:ascii="Georgia" w:hAnsi="Georgia"/>
          <w:color w:val="333333"/>
          <w:sz w:val="27"/>
          <w:szCs w:val="27"/>
          <w:lang w:val="de-DE"/>
        </w:rPr>
        <w:t xml:space="preserve"> M, Cena H, García-May PK, </w:t>
      </w:r>
      <w:r w:rsidRPr="1C287C41" w:rsidR="00F2547D">
        <w:rPr>
          <w:rFonts w:ascii="Georgia" w:hAnsi="Georgia"/>
          <w:color w:val="333333"/>
          <w:sz w:val="27"/>
          <w:szCs w:val="27"/>
          <w:lang w:val="de-DE"/>
        </w:rPr>
        <w:t>Etuk</w:t>
      </w:r>
      <w:r w:rsidRPr="1C287C41" w:rsidR="00F2547D">
        <w:rPr>
          <w:rFonts w:ascii="Georgia" w:hAnsi="Georgia"/>
          <w:color w:val="333333"/>
          <w:sz w:val="27"/>
          <w:szCs w:val="27"/>
          <w:lang w:val="de-DE"/>
        </w:rPr>
        <w:t xml:space="preserve"> S, Casale R, Abd-</w:t>
      </w:r>
      <w:r w:rsidRPr="1C287C41" w:rsidR="00F2547D">
        <w:rPr>
          <w:rFonts w:ascii="Georgia" w:hAnsi="Georgia"/>
          <w:color w:val="333333"/>
          <w:sz w:val="27"/>
          <w:szCs w:val="27"/>
          <w:lang w:val="de-DE"/>
        </w:rPr>
        <w:t>Elsalam</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Ikenoue</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Aminu</w:t>
      </w:r>
      <w:r w:rsidRPr="1C287C41" w:rsidR="00F2547D">
        <w:rPr>
          <w:rFonts w:ascii="Georgia" w:hAnsi="Georgia"/>
          <w:color w:val="333333"/>
          <w:sz w:val="27"/>
          <w:szCs w:val="27"/>
          <w:lang w:val="de-DE"/>
        </w:rPr>
        <w:t xml:space="preserve"> MB, </w:t>
      </w:r>
      <w:r w:rsidRPr="1C287C41" w:rsidR="00F2547D">
        <w:rPr>
          <w:rFonts w:ascii="Georgia" w:hAnsi="Georgia"/>
          <w:color w:val="333333"/>
          <w:sz w:val="27"/>
          <w:szCs w:val="27"/>
          <w:lang w:val="de-DE"/>
        </w:rPr>
        <w:t>Veccia</w:t>
      </w:r>
      <w:r w:rsidRPr="1C287C41" w:rsidR="00F2547D">
        <w:rPr>
          <w:rFonts w:ascii="Georgia" w:hAnsi="Georgia"/>
          <w:color w:val="333333"/>
          <w:sz w:val="27"/>
          <w:szCs w:val="27"/>
          <w:lang w:val="de-DE"/>
        </w:rPr>
        <w:t xml:space="preserve"> CMB, </w:t>
      </w:r>
      <w:r w:rsidRPr="1C287C41" w:rsidR="00F2547D">
        <w:rPr>
          <w:rFonts w:ascii="Georgia" w:hAnsi="Georgia"/>
          <w:color w:val="333333"/>
          <w:sz w:val="27"/>
          <w:szCs w:val="27"/>
          <w:lang w:val="de-DE"/>
        </w:rPr>
        <w:t>Durolli</w:t>
      </w:r>
      <w:r w:rsidRPr="1C287C41" w:rsidR="00F2547D">
        <w:rPr>
          <w:rFonts w:ascii="Georgia" w:hAnsi="Georgia"/>
          <w:color w:val="333333"/>
          <w:sz w:val="27"/>
          <w:szCs w:val="27"/>
          <w:lang w:val="de-DE"/>
        </w:rPr>
        <w:t xml:space="preserve">, John R.A., Ferro, Y.A. </w:t>
      </w:r>
      <w:r w:rsidRPr="1C287C41" w:rsidR="00F2547D">
        <w:rPr>
          <w:rFonts w:ascii="Georgia" w:hAnsi="Georgia"/>
          <w:color w:val="333333"/>
          <w:sz w:val="27"/>
          <w:szCs w:val="27"/>
          <w:lang w:val="de-DE"/>
        </w:rPr>
        <w:t>zi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Bhutta</w:t>
      </w:r>
      <w:r w:rsidRPr="1C287C41" w:rsidR="00F2547D">
        <w:rPr>
          <w:rFonts w:ascii="Georgia" w:hAnsi="Georgia"/>
          <w:color w:val="333333"/>
          <w:sz w:val="27"/>
          <w:szCs w:val="27"/>
          <w:lang w:val="de-DE"/>
        </w:rPr>
        <w:t xml:space="preserve"> ZA, Langer A, Kennedy SH, </w:t>
      </w:r>
      <w:r w:rsidRPr="1C287C41" w:rsidR="00F2547D">
        <w:rPr>
          <w:rFonts w:ascii="Georgia" w:hAnsi="Georgia"/>
          <w:color w:val="333333"/>
          <w:sz w:val="27"/>
          <w:szCs w:val="27"/>
          <w:lang w:val="de-DE"/>
        </w:rPr>
        <w:t>Papageorghiou</w:t>
      </w:r>
      <w:r w:rsidRPr="1C287C4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F2547D">
        <w:rPr>
          <w:rFonts w:ascii="Georgia" w:hAnsi="Georgia"/>
          <w:color w:val="333333"/>
          <w:sz w:val="27"/>
          <w:szCs w:val="27"/>
          <w:lang w:val="de-DE"/>
        </w:rPr>
        <w:t>Pädiatr</w:t>
      </w:r>
      <w:r w:rsidRPr="1C287C41" w:rsidR="00F2547D">
        <w:rPr>
          <w:rFonts w:ascii="Georgia" w:hAnsi="Georgia"/>
          <w:color w:val="333333"/>
          <w:sz w:val="27"/>
          <w:szCs w:val="27"/>
          <w:lang w:val="de-DE"/>
        </w:rPr>
        <w:t>. 2021;175(8):817–26.</w:t>
      </w:r>
    </w:p>
    <w:p w:rsidR="00F2547D" w:rsidP="00F2547D" w:rsidRDefault="00F2547D" w14:paraId="4E2ABB4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49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9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49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585FE6D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Norman M, </w:t>
      </w:r>
      <w:r w:rsidRPr="1C287C41" w:rsidR="00F2547D">
        <w:rPr>
          <w:rFonts w:ascii="Georgia" w:hAnsi="Georgia"/>
          <w:color w:val="333333"/>
          <w:sz w:val="27"/>
          <w:szCs w:val="27"/>
          <w:lang w:val="de-DE"/>
        </w:rPr>
        <w:t>Navér</w:t>
      </w:r>
      <w:r w:rsidRPr="1C287C41" w:rsidR="00F2547D">
        <w:rPr>
          <w:rFonts w:ascii="Georgia" w:hAnsi="Georgia"/>
          <w:color w:val="333333"/>
          <w:sz w:val="27"/>
          <w:szCs w:val="27"/>
          <w:lang w:val="de-DE"/>
        </w:rPr>
        <w:t xml:space="preserve"> L, Söderling J, Ahlberg M, </w:t>
      </w:r>
      <w:r w:rsidRPr="1C287C41" w:rsidR="00F2547D">
        <w:rPr>
          <w:rFonts w:ascii="Georgia" w:hAnsi="Georgia"/>
          <w:color w:val="333333"/>
          <w:sz w:val="27"/>
          <w:szCs w:val="27"/>
          <w:lang w:val="de-DE"/>
        </w:rPr>
        <w:t>Hervius</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Askling</w:t>
      </w:r>
      <w:r w:rsidRPr="1C287C41" w:rsidR="00F2547D">
        <w:rPr>
          <w:rFonts w:ascii="Georgia" w:hAnsi="Georgia"/>
          <w:color w:val="333333"/>
          <w:sz w:val="27"/>
          <w:szCs w:val="27"/>
          <w:lang w:val="de-DE"/>
        </w:rPr>
        <w:t xml:space="preserve"> H, </w:t>
      </w:r>
      <w:r w:rsidRPr="1C287C41" w:rsidR="00F2547D">
        <w:rPr>
          <w:rFonts w:ascii="Georgia" w:hAnsi="Georgia"/>
          <w:color w:val="333333"/>
          <w:sz w:val="27"/>
          <w:szCs w:val="27"/>
          <w:lang w:val="de-DE"/>
        </w:rPr>
        <w:t>Aronsson</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Byström</w:t>
      </w:r>
      <w:r w:rsidRPr="1C287C41" w:rsidR="00F2547D">
        <w:rPr>
          <w:rFonts w:ascii="Georgia" w:hAnsi="Georgia"/>
          <w:color w:val="333333"/>
          <w:sz w:val="27"/>
          <w:szCs w:val="27"/>
          <w:lang w:val="de-DE"/>
        </w:rPr>
        <w:t xml:space="preserve"> E, Jonsson J, </w:t>
      </w:r>
      <w:r w:rsidRPr="1C287C41" w:rsidR="00F2547D">
        <w:rPr>
          <w:rFonts w:ascii="Georgia" w:hAnsi="Georgia"/>
          <w:color w:val="333333"/>
          <w:sz w:val="27"/>
          <w:szCs w:val="27"/>
          <w:lang w:val="de-DE"/>
        </w:rPr>
        <w:t>Sengpiel</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Ludvigsson</w:t>
      </w:r>
      <w:r w:rsidRPr="1C287C41" w:rsidR="00F2547D">
        <w:rPr>
          <w:rFonts w:ascii="Georgia" w:hAnsi="Georgia"/>
          <w:color w:val="333333"/>
          <w:sz w:val="27"/>
          <w:szCs w:val="27"/>
          <w:lang w:val="de-DE"/>
        </w:rPr>
        <w:t xml:space="preserve"> JF, </w:t>
      </w:r>
      <w:r w:rsidRPr="1C287C41" w:rsidR="00F2547D">
        <w:rPr>
          <w:rFonts w:ascii="Georgia" w:hAnsi="Georgia"/>
          <w:color w:val="333333"/>
          <w:sz w:val="27"/>
          <w:szCs w:val="27"/>
          <w:lang w:val="de-DE"/>
        </w:rPr>
        <w:t>Håkansson</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Stephansson</w:t>
      </w:r>
      <w:r w:rsidRPr="1C287C41" w:rsidR="00F2547D">
        <w:rPr>
          <w:rFonts w:ascii="Georgia" w:hAnsi="Georgia"/>
          <w:color w:val="333333"/>
          <w:sz w:val="27"/>
          <w:szCs w:val="27"/>
          <w:lang w:val="de-DE"/>
        </w:rPr>
        <w:t xml:space="preserve"> O. Zusammenhang zwischen mütterlicher SARS-CoV-2-Infektion in der Schwangerschaft und neonatalen Ergebnissen. JAMA. 2021;325(20):2076–86.</w:t>
      </w:r>
    </w:p>
    <w:p w:rsidR="00F2547D" w:rsidP="00F2547D" w:rsidRDefault="00F2547D" w14:paraId="7227A19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49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0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0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0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756F15BD"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Savasi</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Deruelle</w:t>
      </w:r>
      <w:r w:rsidRPr="1C287C41" w:rsidR="00F2547D">
        <w:rPr>
          <w:rFonts w:ascii="Georgia" w:hAnsi="Georgia"/>
          <w:color w:val="333333"/>
          <w:sz w:val="27"/>
          <w:szCs w:val="27"/>
          <w:lang w:val="de-DE"/>
        </w:rPr>
        <w:t xml:space="preserve"> P, Easter SR, </w:t>
      </w:r>
      <w:r w:rsidRPr="1C287C41" w:rsidR="00F2547D">
        <w:rPr>
          <w:rFonts w:ascii="Georgia" w:hAnsi="Georgia"/>
          <w:color w:val="333333"/>
          <w:sz w:val="27"/>
          <w:szCs w:val="27"/>
          <w:lang w:val="de-DE"/>
        </w:rPr>
        <w:t>Sichitiu</w:t>
      </w:r>
      <w:r w:rsidRPr="1C287C41" w:rsidR="00F2547D">
        <w:rPr>
          <w:rFonts w:ascii="Georgia" w:hAnsi="Georgia"/>
          <w:color w:val="333333"/>
          <w:sz w:val="27"/>
          <w:szCs w:val="27"/>
          <w:lang w:val="de-DE"/>
        </w:rPr>
        <w:t xml:space="preserve"> J, Soto Conti CP, </w:t>
      </w:r>
      <w:r w:rsidRPr="1C287C41" w:rsidR="00F2547D">
        <w:rPr>
          <w:rFonts w:ascii="Georgia" w:hAnsi="Georgia"/>
          <w:color w:val="333333"/>
          <w:sz w:val="27"/>
          <w:szCs w:val="27"/>
          <w:lang w:val="de-DE"/>
        </w:rPr>
        <w:t>Ernawati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Mhatre</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Teji</w:t>
      </w:r>
      <w:r w:rsidRPr="1C287C41" w:rsidR="00F2547D">
        <w:rPr>
          <w:rFonts w:ascii="Georgia" w:hAnsi="Georgia"/>
          <w:color w:val="333333"/>
          <w:sz w:val="27"/>
          <w:szCs w:val="27"/>
          <w:lang w:val="de-DE"/>
        </w:rPr>
        <w:t xml:space="preserve"> JS, Liu B, Capelli C, </w:t>
      </w:r>
      <w:r w:rsidRPr="1C287C41" w:rsidR="00F2547D">
        <w:rPr>
          <w:rFonts w:ascii="Georgia" w:hAnsi="Georgia"/>
          <w:color w:val="333333"/>
          <w:sz w:val="27"/>
          <w:szCs w:val="27"/>
          <w:lang w:val="de-DE"/>
        </w:rPr>
        <w:t>Oberto</w:t>
      </w:r>
      <w:r w:rsidRPr="1C287C41" w:rsidR="00F2547D">
        <w:rPr>
          <w:rFonts w:ascii="Georgia" w:hAnsi="Georgia"/>
          <w:color w:val="333333"/>
          <w:sz w:val="27"/>
          <w:szCs w:val="27"/>
          <w:lang w:val="de-DE"/>
        </w:rPr>
        <w:t xml:space="preserve"> M, Salazar L, </w:t>
      </w:r>
      <w:r w:rsidRPr="1C287C41" w:rsidR="00F2547D">
        <w:rPr>
          <w:rFonts w:ascii="Georgia" w:hAnsi="Georgia"/>
          <w:color w:val="333333"/>
          <w:sz w:val="27"/>
          <w:szCs w:val="27"/>
          <w:lang w:val="de-DE"/>
        </w:rPr>
        <w:t>Gravett</w:t>
      </w:r>
      <w:r w:rsidRPr="1C287C41" w:rsidR="00F2547D">
        <w:rPr>
          <w:rFonts w:ascii="Georgia" w:hAnsi="Georgia"/>
          <w:color w:val="333333"/>
          <w:sz w:val="27"/>
          <w:szCs w:val="27"/>
          <w:lang w:val="de-DE"/>
        </w:rPr>
        <w:t xml:space="preserve"> MG, </w:t>
      </w:r>
      <w:r w:rsidRPr="1C287C41" w:rsidR="00F2547D">
        <w:rPr>
          <w:rFonts w:ascii="Georgia" w:hAnsi="Georgia"/>
          <w:color w:val="333333"/>
          <w:sz w:val="27"/>
          <w:szCs w:val="27"/>
          <w:lang w:val="de-DE"/>
        </w:rPr>
        <w:t>Cavoretto</w:t>
      </w:r>
      <w:r w:rsidRPr="1C287C41" w:rsidR="00F2547D">
        <w:rPr>
          <w:rFonts w:ascii="Georgia" w:hAnsi="Georgia"/>
          <w:color w:val="333333"/>
          <w:sz w:val="27"/>
          <w:szCs w:val="27"/>
          <w:lang w:val="de-DE"/>
        </w:rPr>
        <w:t xml:space="preserve"> PI, </w:t>
      </w:r>
      <w:r w:rsidRPr="1C287C41" w:rsidR="00F2547D">
        <w:rPr>
          <w:rFonts w:ascii="Georgia" w:hAnsi="Georgia"/>
          <w:color w:val="333333"/>
          <w:sz w:val="27"/>
          <w:szCs w:val="27"/>
          <w:lang w:val="de-DE"/>
        </w:rPr>
        <w:t>Nachinab</w:t>
      </w:r>
      <w:r w:rsidRPr="1C287C41" w:rsidR="00F2547D">
        <w:rPr>
          <w:rFonts w:ascii="Georgia" w:hAnsi="Georgia"/>
          <w:color w:val="333333"/>
          <w:sz w:val="27"/>
          <w:szCs w:val="27"/>
          <w:lang w:val="de-DE"/>
        </w:rPr>
        <w:t xml:space="preserve"> VB, </w:t>
      </w:r>
      <w:r w:rsidRPr="1C287C41" w:rsidR="00F2547D">
        <w:rPr>
          <w:rFonts w:ascii="Georgia" w:hAnsi="Georgia"/>
          <w:color w:val="333333"/>
          <w:sz w:val="27"/>
          <w:szCs w:val="27"/>
          <w:lang w:val="de-DE"/>
        </w:rPr>
        <w:t>Galadanci</w:t>
      </w:r>
      <w:r w:rsidRPr="1C287C41" w:rsidR="00F2547D">
        <w:rPr>
          <w:rFonts w:ascii="Georgia" w:hAnsi="Georgia"/>
          <w:color w:val="333333"/>
          <w:sz w:val="27"/>
          <w:szCs w:val="27"/>
          <w:lang w:val="de-DE"/>
        </w:rPr>
        <w:t xml:space="preserve"> H, Oros D, </w:t>
      </w:r>
      <w:r w:rsidRPr="1C287C41" w:rsidR="00F2547D">
        <w:rPr>
          <w:rFonts w:ascii="Georgia" w:hAnsi="Georgia"/>
          <w:color w:val="333333"/>
          <w:sz w:val="27"/>
          <w:szCs w:val="27"/>
          <w:lang w:val="de-DE"/>
        </w:rPr>
        <w:t>Ayede</w:t>
      </w:r>
      <w:r w:rsidRPr="1C287C41" w:rsidR="00F2547D">
        <w:rPr>
          <w:rFonts w:ascii="Georgia" w:hAnsi="Georgia"/>
          <w:color w:val="333333"/>
          <w:sz w:val="27"/>
          <w:szCs w:val="27"/>
          <w:lang w:val="de-DE"/>
        </w:rPr>
        <w:t xml:space="preserve"> AI, </w:t>
      </w:r>
      <w:r w:rsidRPr="1C287C41" w:rsidR="00F2547D">
        <w:rPr>
          <w:rFonts w:ascii="Georgia" w:hAnsi="Georgia"/>
          <w:color w:val="333333"/>
          <w:sz w:val="27"/>
          <w:szCs w:val="27"/>
          <w:lang w:val="de-DE"/>
        </w:rPr>
        <w:t>Sentilhes</w:t>
      </w:r>
      <w:r w:rsidRPr="1C287C41" w:rsidR="00F2547D">
        <w:rPr>
          <w:rFonts w:ascii="Georgia" w:hAnsi="Georgia"/>
          <w:color w:val="333333"/>
          <w:sz w:val="27"/>
          <w:szCs w:val="27"/>
          <w:lang w:val="de-DE"/>
        </w:rPr>
        <w:t xml:space="preserve"> M, Cena L, Cena L, Cena PK, </w:t>
      </w:r>
      <w:r w:rsidRPr="1C287C41" w:rsidR="00F2547D">
        <w:rPr>
          <w:rFonts w:ascii="Georgia" w:hAnsi="Georgia"/>
          <w:color w:val="333333"/>
          <w:sz w:val="27"/>
          <w:szCs w:val="27"/>
          <w:lang w:val="de-DE"/>
        </w:rPr>
        <w:t>Etuk</w:t>
      </w:r>
      <w:r w:rsidRPr="1C287C41" w:rsidR="00F2547D">
        <w:rPr>
          <w:rFonts w:ascii="Georgia" w:hAnsi="Georgia"/>
          <w:color w:val="333333"/>
          <w:sz w:val="27"/>
          <w:szCs w:val="27"/>
          <w:lang w:val="de-DE"/>
        </w:rPr>
        <w:t xml:space="preserve"> S, Casale R, Abd-</w:t>
      </w:r>
      <w:r w:rsidRPr="1C287C41" w:rsidR="00F2547D">
        <w:rPr>
          <w:rFonts w:ascii="Georgia" w:hAnsi="Georgia"/>
          <w:color w:val="333333"/>
          <w:sz w:val="27"/>
          <w:szCs w:val="27"/>
          <w:lang w:val="de-DE"/>
        </w:rPr>
        <w:t>Elsalam</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Ikenoue</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Aminu</w:t>
      </w:r>
      <w:r w:rsidRPr="1C287C41" w:rsidR="00F2547D">
        <w:rPr>
          <w:rFonts w:ascii="Georgia" w:hAnsi="Georgia"/>
          <w:color w:val="333333"/>
          <w:sz w:val="27"/>
          <w:szCs w:val="27"/>
          <w:lang w:val="de-DE"/>
        </w:rPr>
        <w:t xml:space="preserve"> MB, </w:t>
      </w:r>
      <w:r w:rsidRPr="1C287C41" w:rsidR="00F2547D">
        <w:rPr>
          <w:rFonts w:ascii="Georgia" w:hAnsi="Georgia"/>
          <w:color w:val="333333"/>
          <w:sz w:val="27"/>
          <w:szCs w:val="27"/>
          <w:lang w:val="de-DE"/>
        </w:rPr>
        <w:t>Vecciarelli</w:t>
      </w:r>
      <w:r w:rsidRPr="1C287C41" w:rsidR="00F2547D">
        <w:rPr>
          <w:rFonts w:ascii="Georgia" w:hAnsi="Georgia"/>
          <w:color w:val="333333"/>
          <w:sz w:val="27"/>
          <w:szCs w:val="27"/>
          <w:lang w:val="de-DE"/>
        </w:rPr>
        <w:t xml:space="preserve"> C, Duro EA, Usman MA, John-</w:t>
      </w:r>
      <w:r w:rsidRPr="1C287C41" w:rsidR="00F2547D">
        <w:rPr>
          <w:rFonts w:ascii="Georgia" w:hAnsi="Georgia"/>
          <w:color w:val="333333"/>
          <w:sz w:val="27"/>
          <w:szCs w:val="27"/>
          <w:lang w:val="de-DE"/>
        </w:rPr>
        <w:t>Akinola</w:t>
      </w:r>
      <w:r w:rsidRPr="1C287C41" w:rsidR="00F2547D">
        <w:rPr>
          <w:rFonts w:ascii="Georgia" w:hAnsi="Georgia"/>
          <w:color w:val="333333"/>
          <w:sz w:val="27"/>
          <w:szCs w:val="27"/>
          <w:lang w:val="de-DE"/>
        </w:rPr>
        <w:t xml:space="preserve"> Y, Nieto R, </w:t>
      </w:r>
      <w:r w:rsidRPr="1C287C41" w:rsidR="00F2547D">
        <w:rPr>
          <w:rFonts w:ascii="Georgia" w:hAnsi="Georgia"/>
          <w:color w:val="333333"/>
          <w:sz w:val="27"/>
          <w:szCs w:val="27"/>
          <w:lang w:val="de-DE"/>
        </w:rPr>
        <w:t>Ferrazi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Bhutta</w:t>
      </w:r>
      <w:r w:rsidRPr="1C287C41" w:rsidR="00F2547D">
        <w:rPr>
          <w:rFonts w:ascii="Georgia" w:hAnsi="Georgia"/>
          <w:color w:val="333333"/>
          <w:sz w:val="27"/>
          <w:szCs w:val="27"/>
          <w:lang w:val="de-DE"/>
        </w:rPr>
        <w:t xml:space="preserve"> ZA, Langer A, Kennedy SH, </w:t>
      </w:r>
      <w:r w:rsidRPr="1C287C41" w:rsidR="00F2547D">
        <w:rPr>
          <w:rFonts w:ascii="Georgia" w:hAnsi="Georgia"/>
          <w:color w:val="333333"/>
          <w:sz w:val="27"/>
          <w:szCs w:val="27"/>
          <w:lang w:val="de-DE"/>
        </w:rPr>
        <w:t>Papageorghiou</w:t>
      </w:r>
      <w:r w:rsidRPr="1C287C4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F2547D">
        <w:rPr>
          <w:rFonts w:ascii="Georgia" w:hAnsi="Georgia"/>
          <w:color w:val="333333"/>
          <w:sz w:val="27"/>
          <w:szCs w:val="27"/>
          <w:lang w:val="de-DE"/>
        </w:rPr>
        <w:t>Pädiatr</w:t>
      </w:r>
      <w:r w:rsidRPr="1C287C41" w:rsidR="00F2547D">
        <w:rPr>
          <w:rFonts w:ascii="Georgia" w:hAnsi="Georgia"/>
          <w:color w:val="333333"/>
          <w:sz w:val="27"/>
          <w:szCs w:val="27"/>
          <w:lang w:val="de-DE"/>
        </w:rPr>
        <w:t>. 2021;175(8):817–26.</w:t>
      </w:r>
    </w:p>
    <w:p w:rsidR="00F2547D" w:rsidP="00F2547D" w:rsidRDefault="00F2547D" w14:paraId="41A1E57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50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F2547D" w:rsidP="1C287C41" w:rsidRDefault="00F2547D" w14:paraId="7AED4FDC"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F2547D">
        <w:rPr>
          <w:rFonts w:ascii="Georgia" w:hAnsi="Georgia"/>
          <w:color w:val="333333"/>
          <w:sz w:val="27"/>
          <w:szCs w:val="27"/>
          <w:lang w:val="de-DE"/>
        </w:rPr>
        <w:t xml:space="preserve">Norman M, </w:t>
      </w:r>
      <w:r w:rsidRPr="1C287C41" w:rsidR="00F2547D">
        <w:rPr>
          <w:rFonts w:ascii="Georgia" w:hAnsi="Georgia"/>
          <w:color w:val="333333"/>
          <w:sz w:val="27"/>
          <w:szCs w:val="27"/>
          <w:lang w:val="de-DE"/>
        </w:rPr>
        <w:t>Navér</w:t>
      </w:r>
      <w:r w:rsidRPr="1C287C41" w:rsidR="00F2547D">
        <w:rPr>
          <w:rFonts w:ascii="Georgia" w:hAnsi="Georgia"/>
          <w:color w:val="333333"/>
          <w:sz w:val="27"/>
          <w:szCs w:val="27"/>
          <w:lang w:val="de-DE"/>
        </w:rPr>
        <w:t xml:space="preserve"> L, Söderling J, Ahlberg M, </w:t>
      </w:r>
      <w:r w:rsidRPr="1C287C41" w:rsidR="00F2547D">
        <w:rPr>
          <w:rFonts w:ascii="Georgia" w:hAnsi="Georgia"/>
          <w:color w:val="333333"/>
          <w:sz w:val="27"/>
          <w:szCs w:val="27"/>
          <w:lang w:val="de-DE"/>
        </w:rPr>
        <w:t>Hervius</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Askling</w:t>
      </w:r>
      <w:r w:rsidRPr="1C287C41" w:rsidR="00F2547D">
        <w:rPr>
          <w:rFonts w:ascii="Georgia" w:hAnsi="Georgia"/>
          <w:color w:val="333333"/>
          <w:sz w:val="27"/>
          <w:szCs w:val="27"/>
          <w:lang w:val="de-DE"/>
        </w:rPr>
        <w:t xml:space="preserve"> H, </w:t>
      </w:r>
      <w:r w:rsidRPr="1C287C41" w:rsidR="00F2547D">
        <w:rPr>
          <w:rFonts w:ascii="Georgia" w:hAnsi="Georgia"/>
          <w:color w:val="333333"/>
          <w:sz w:val="27"/>
          <w:szCs w:val="27"/>
          <w:lang w:val="de-DE"/>
        </w:rPr>
        <w:t>Aronsson</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Byström</w:t>
      </w:r>
      <w:r w:rsidRPr="1C287C41" w:rsidR="00F2547D">
        <w:rPr>
          <w:rFonts w:ascii="Georgia" w:hAnsi="Georgia"/>
          <w:color w:val="333333"/>
          <w:sz w:val="27"/>
          <w:szCs w:val="27"/>
          <w:lang w:val="de-DE"/>
        </w:rPr>
        <w:t xml:space="preserve"> E, Jonsson J, </w:t>
      </w:r>
      <w:r w:rsidRPr="1C287C41" w:rsidR="00F2547D">
        <w:rPr>
          <w:rFonts w:ascii="Georgia" w:hAnsi="Georgia"/>
          <w:color w:val="333333"/>
          <w:sz w:val="27"/>
          <w:szCs w:val="27"/>
          <w:lang w:val="de-DE"/>
        </w:rPr>
        <w:t>Sengpiel</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Ludvigsson</w:t>
      </w:r>
      <w:r w:rsidRPr="1C287C41" w:rsidR="00F2547D">
        <w:rPr>
          <w:rFonts w:ascii="Georgia" w:hAnsi="Georgia"/>
          <w:color w:val="333333"/>
          <w:sz w:val="27"/>
          <w:szCs w:val="27"/>
          <w:lang w:val="de-DE"/>
        </w:rPr>
        <w:t xml:space="preserve"> JF, </w:t>
      </w:r>
      <w:r w:rsidRPr="1C287C41" w:rsidR="00F2547D">
        <w:rPr>
          <w:rFonts w:ascii="Georgia" w:hAnsi="Georgia"/>
          <w:color w:val="333333"/>
          <w:sz w:val="27"/>
          <w:szCs w:val="27"/>
          <w:lang w:val="de-DE"/>
        </w:rPr>
        <w:t>Håkansson</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Stephansson</w:t>
      </w:r>
      <w:r w:rsidRPr="1C287C41" w:rsidR="00F2547D">
        <w:rPr>
          <w:rFonts w:ascii="Georgia" w:hAnsi="Georgia"/>
          <w:color w:val="333333"/>
          <w:sz w:val="27"/>
          <w:szCs w:val="27"/>
          <w:lang w:val="de-DE"/>
        </w:rPr>
        <w:t xml:space="preserve"> O. Assoziation von maternalem SARS-CoV-2</w:t>
      </w:r>
    </w:p>
    <w:p w:rsidRPr="00A675D4" w:rsidR="00F2547D" w:rsidP="00F2547D" w:rsidRDefault="00F2547D" w14:paraId="7D1DA341"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F2547D" w:rsidP="00F2547D" w:rsidRDefault="00F2547D" w14:paraId="750CEA06"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F2547D" w:rsidP="00F2547D" w:rsidRDefault="00F2547D" w14:paraId="0B7ADA4D"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F2547D" w:rsidP="1C287C41" w:rsidRDefault="00F2547D" w14:paraId="031561AA"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F2547D">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0,862,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0,005) und die kurze Zeit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s="Georgia"/>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22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8,24,</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0,972,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F2547D">
        <w:rPr>
          <w:rFonts w:ascii="Georgia" w:hAnsi="Georgia" w:eastAsia="Times New Roman" w:cs="Georgia"/>
          <w:color w:val="333333"/>
          <w:kern w:val="0"/>
          <w:sz w:val="27"/>
          <w:szCs w:val="27"/>
          <w:lang w:val="de-DE"/>
        </w:rPr>
        <w:t xml:space="preserve">bis </w:t>
      </w:r>
      <w:r xmlns:w="http://schemas.openxmlformats.org/wordprocessingml/2006/main" w:rsidRPr="1C287C41" w:rsidR="00F2547D">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2,444,</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war mit einer Verbesserung der klinischen Schwangerschaftsrate verbunden.</w:t>
      </w:r>
    </w:p>
    <w:p w:rsidR="00F2547D" w:rsidP="00F2547D" w:rsidRDefault="00F2547D" w14:paraId="6650783E" w14:textId="77777777"/>
    <w:p w:rsidR="00F2547D" w:rsidP="00F2547D" w:rsidRDefault="00F2547D" w14:paraId="3821D94A"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F2547D" w:rsidP="1C287C41" w:rsidRDefault="00F2547D" w14:paraId="0599B28B" w14:textId="77777777">
      <w:pPr xmlns:w="http://schemas.openxmlformats.org/wordprocessingml/2006/main">
        <w:pStyle w:val="NormalWeb"/>
        <w:spacing w:before="0" w:beforeAutospacing="off" w:after="0" w:afterAutospacing="off"/>
      </w:pPr>
      <w:r w:rsidRPr="1C287C41" w:rsidR="00F2547D">
        <w:rPr>
          <w:lang w:val="de-DE"/>
        </w:rPr>
        <w:t xml:space="preserve">Eine Infektion mit SARS-CoV-2 beeinträchtigt nicht nur die Gesundheit von Menschen auf der ganzen Welt, sondern auch die reproduktive Gesundheit von Frauen. </w:t>
      </w:r>
      <w:r w:rsidRPr="1C287C41" w:rsidR="00F2547D">
        <w:rPr>
          <w:lang w:val="de-DE"/>
        </w:rPr>
        <w:t>Das virale Spike</w:t>
      </w:r>
      <w:r w:rsidRPr="1C287C41" w:rsidR="00F2547D">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F2547D">
        <w:rPr>
          <w:lang w:val="de-DE"/>
        </w:rPr>
        <w:t>2)-</w:t>
      </w:r>
      <w:r w:rsidRPr="1C287C41" w:rsidR="00F2547D">
        <w:rPr>
          <w:lang w:val="de-DE"/>
        </w:rPr>
        <w:t xml:space="preserve">Rezeptor auf der Wirtszelle, wonach die Protease Transmembran-Serinprotease 2 (TMPRSS2) das S-Protein spaltet, um den Zelleintritt zu erleichtern [ </w:t>
      </w:r>
      <w:hyperlink w:anchor="ref-CR1" r:id="R5062c6ddb41e4267">
        <w:r w:rsidRPr="1C287C41" w:rsidR="00F2547D">
          <w:rPr>
            <w:rStyle w:val="Hyperlink"/>
            <w:color w:val="004B83"/>
            <w:lang w:val="de-DE"/>
          </w:rPr>
          <w:t xml:space="preserve">1 </w:t>
        </w:r>
      </w:hyperlink>
      <w:r w:rsidRPr="1C287C41" w:rsidR="00F2547D">
        <w:rPr>
          <w:lang w:val="de-DE"/>
        </w:rPr>
        <w:t xml:space="preserve">, </w:t>
      </w:r>
      <w:hyperlink w:anchor="ref-CR2" r:id="Raa9d803d22284dce">
        <w:r w:rsidRPr="1C287C41" w:rsidR="00F2547D">
          <w:rPr>
            <w:rStyle w:val="Hyperlink"/>
            <w:color w:val="004B83"/>
            <w:lang w:val="de-DE"/>
          </w:rPr>
          <w:t xml:space="preserve">2 </w:t>
        </w:r>
      </w:hyperlink>
      <w:r w:rsidRPr="1C287C41" w:rsidR="00F2547D">
        <w:rPr>
          <w:lang w:val="de-DE"/>
        </w:rPr>
        <w:t xml:space="preserve">]. Es gibt auch einen alternativen ACE2-unabhängigen Mechanismus, bei dem </w:t>
      </w:r>
      <w:r w:rsidRPr="1C287C41" w:rsidR="00F2547D">
        <w:rPr>
          <w:lang w:val="de-DE"/>
        </w:rPr>
        <w:t>Basigin</w:t>
      </w:r>
      <w:r w:rsidRPr="1C287C41" w:rsidR="00F2547D">
        <w:rPr>
          <w:lang w:val="de-DE"/>
        </w:rPr>
        <w:t xml:space="preserve"> (BSG oder CD147) als zellulärer Rezeptor und die </w:t>
      </w:r>
      <w:r w:rsidRPr="1C287C41" w:rsidR="00F2547D">
        <w:rPr>
          <w:lang w:val="de-DE"/>
        </w:rPr>
        <w:t>Cysteinprotease</w:t>
      </w:r>
      <w:r w:rsidRPr="1C287C41" w:rsidR="00F2547D">
        <w:rPr>
          <w:lang w:val="de-DE"/>
        </w:rPr>
        <w:t xml:space="preserve"> </w:t>
      </w:r>
      <w:r w:rsidRPr="1C287C41" w:rsidR="00F2547D">
        <w:rPr>
          <w:lang w:val="de-DE"/>
        </w:rPr>
        <w:t>Cathepsin</w:t>
      </w:r>
      <w:r w:rsidRPr="1C287C41" w:rsidR="00F2547D">
        <w:rPr>
          <w:lang w:val="de-DE"/>
        </w:rPr>
        <w:t xml:space="preserve"> L (CTSL) als Protease fungiert und so möglicherweise den Zelleintritt von SARS-CoV-2 vermittelt [ </w:t>
      </w:r>
      <w:hyperlink w:anchor="ref-CR1" r:id="R178eb7bae0a444b6">
        <w:r w:rsidRPr="1C287C41" w:rsidR="00F2547D">
          <w:rPr>
            <w:rStyle w:val="Hyperlink"/>
            <w:color w:val="004B83"/>
            <w:lang w:val="de-DE"/>
          </w:rPr>
          <w:t xml:space="preserve">1 </w:t>
        </w:r>
      </w:hyperlink>
      <w:r w:rsidRPr="1C287C41" w:rsidR="00F2547D">
        <w:rPr>
          <w:lang w:val="de-DE"/>
        </w:rPr>
        <w:t xml:space="preserve">, </w:t>
      </w:r>
      <w:hyperlink w:anchor="ref-CR2" r:id="R2142058696e14ddb">
        <w:r w:rsidRPr="1C287C41" w:rsidR="00F2547D">
          <w:rPr>
            <w:rStyle w:val="Hyperlink"/>
            <w:color w:val="004B83"/>
            <w:lang w:val="de-DE"/>
          </w:rPr>
          <w:t xml:space="preserve">2 </w:t>
        </w:r>
      </w:hyperlink>
      <w:r w:rsidRPr="1C287C41" w:rsidR="00F2547D">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F2547D">
        <w:rPr>
          <w:lang w:val="de-DE"/>
        </w:rPr>
        <w:t>Zervixsekret</w:t>
      </w:r>
      <w:r w:rsidRPr="1C287C41" w:rsidR="00F2547D">
        <w:rPr>
          <w:lang w:val="de-DE"/>
        </w:rPr>
        <w:t xml:space="preserve"> (10,53 %) nachgewiesen [ </w:t>
      </w:r>
      <w:hyperlink w:anchor="ref-CR3" r:id="R08ca7ef5f0ea4611">
        <w:r w:rsidRPr="1C287C41" w:rsidR="00F2547D">
          <w:rPr>
            <w:rStyle w:val="Hyperlink"/>
            <w:color w:val="004B83"/>
            <w:lang w:val="de-DE"/>
          </w:rPr>
          <w:t xml:space="preserve">3 </w:t>
        </w:r>
      </w:hyperlink>
      <w:r w:rsidRPr="1C287C41" w:rsidR="00F2547D">
        <w:rPr>
          <w:lang w:val="de-DE"/>
        </w:rPr>
        <w:t xml:space="preserve">, </w:t>
      </w:r>
      <w:hyperlink w:anchor="ref-CR4" r:id="Rf3866700ae7b4db7">
        <w:r w:rsidRPr="1C287C41" w:rsidR="00F2547D">
          <w:rPr>
            <w:rStyle w:val="Hyperlink"/>
            <w:color w:val="004B83"/>
            <w:lang w:val="de-DE"/>
          </w:rPr>
          <w:t xml:space="preserve">4 </w:t>
        </w:r>
      </w:hyperlink>
      <w:r w:rsidRPr="1C287C41" w:rsidR="00F2547D">
        <w:rPr>
          <w:lang w:val="de-DE"/>
        </w:rPr>
        <w:t xml:space="preserve">, </w:t>
      </w:r>
      <w:hyperlink w:anchor="ref-CR5" r:id="R780a27330b544446">
        <w:r w:rsidRPr="1C287C41" w:rsidR="00F2547D">
          <w:rPr>
            <w:rStyle w:val="Hyperlink"/>
            <w:color w:val="004B83"/>
            <w:lang w:val="de-DE"/>
          </w:rPr>
          <w:t xml:space="preserve">5 </w:t>
        </w:r>
      </w:hyperlink>
      <w:r w:rsidRPr="1C287C41" w:rsidR="00F2547D">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aa3a7d75fe93421f">
        <w:r w:rsidRPr="1C287C41" w:rsidR="00F2547D">
          <w:rPr>
            <w:rStyle w:val="Hyperlink"/>
            <w:color w:val="004B83"/>
            <w:lang w:val="de-DE"/>
          </w:rPr>
          <w:t xml:space="preserve">6 </w:t>
        </w:r>
      </w:hyperlink>
      <w:r w:rsidRPr="1C287C41" w:rsidR="00F2547D">
        <w:rPr>
          <w:lang w:val="de-DE"/>
        </w:rPr>
        <w:t xml:space="preserve">]. In der bisherigen Literatur wurde bestätigt, dass SARS-CoV-2-Rezeptoren (klassische/nicht-klassische) im weiblichen Fortpflanzungssystem (Endometrium, Eierstöcke) exprimiert werden [ </w:t>
      </w:r>
      <w:hyperlink w:anchor="ref-CR1" r:id="Rcba1819cd54a4109">
        <w:r w:rsidRPr="1C287C41" w:rsidR="00F2547D">
          <w:rPr>
            <w:rStyle w:val="Hyperlink"/>
            <w:color w:val="004B83"/>
            <w:lang w:val="de-DE"/>
          </w:rPr>
          <w:t xml:space="preserve">1 </w:t>
        </w:r>
      </w:hyperlink>
      <w:r w:rsidRPr="1C287C41" w:rsidR="00F2547D">
        <w:rPr>
          <w:lang w:val="de-DE"/>
        </w:rPr>
        <w:t xml:space="preserve">, </w:t>
      </w:r>
      <w:hyperlink w:anchor="ref-CR7" r:id="R02a4d20942814cd0">
        <w:r w:rsidRPr="1C287C41" w:rsidR="00F2547D">
          <w:rPr>
            <w:rStyle w:val="Hyperlink"/>
            <w:color w:val="004B83"/>
            <w:lang w:val="de-DE"/>
          </w:rPr>
          <w:t xml:space="preserve">7 </w:t>
        </w:r>
      </w:hyperlink>
      <w:r w:rsidRPr="1C287C41" w:rsidR="00F2547D">
        <w:rPr>
          <w:lang w:val="de-DE"/>
        </w:rPr>
        <w:t xml:space="preserve">, </w:t>
      </w:r>
      <w:hyperlink w:anchor="ref-CR8" r:id="R0ac5892564024231">
        <w:r w:rsidRPr="1C287C41" w:rsidR="00F2547D">
          <w:rPr>
            <w:rStyle w:val="Hyperlink"/>
            <w:color w:val="004B83"/>
            <w:lang w:val="de-DE"/>
          </w:rPr>
          <w:t xml:space="preserve">8 </w:t>
        </w:r>
      </w:hyperlink>
      <w:r w:rsidRPr="1C287C41" w:rsidR="00F2547D">
        <w:rPr>
          <w:lang w:val="de-DE"/>
        </w:rPr>
        <w:t>], sodass eine theoretische Möglichkeit besteht, dass das weibliche Fortpflanzungssystem von Virusinfektionen betroffen sein könnte.</w:t>
      </w:r>
    </w:p>
    <w:p w:rsidR="00F2547D" w:rsidP="1C287C41" w:rsidRDefault="00F2547D" w14:paraId="74633CFC" w14:textId="77777777">
      <w:pPr xmlns:w="http://schemas.openxmlformats.org/wordprocessingml/2006/main">
        <w:pStyle w:val="NormalWeb"/>
        <w:spacing w:before="0" w:beforeAutospacing="off" w:after="0" w:afterAutospacing="off"/>
      </w:pPr>
      <w:r w:rsidRPr="1C287C41" w:rsidR="00F2547D">
        <w:rPr>
          <w:lang w:val="de-DE"/>
        </w:rPr>
        <w:t xml:space="preserve">Frühere Forschungsarbeiten haben ergeben, dass eine SARS-CoV-2-Infektion während einer kontrollierten ovariellen Stimulation (COS) die Embryonalentwicklung beeinflussen kann [ </w:t>
      </w:r>
      <w:hyperlink w:anchor="ref-CR9" r:id="Rb6fe9d8ed26f4998">
        <w:r w:rsidRPr="1C287C41" w:rsidR="00F2547D">
          <w:rPr>
            <w:rStyle w:val="Hyperlink"/>
            <w:color w:val="004B83"/>
            <w:lang w:val="de-DE"/>
          </w:rPr>
          <w:t xml:space="preserve">9 </w:t>
        </w:r>
      </w:hyperlink>
      <w:r w:rsidRPr="1C287C41" w:rsidR="00F2547D">
        <w:rPr>
          <w:lang w:val="de-DE"/>
        </w:rPr>
        <w:t xml:space="preserve">, </w:t>
      </w:r>
      <w:hyperlink w:anchor="ref-CR10" r:id="R51b10c0846e34ff1">
        <w:r w:rsidRPr="1C287C41" w:rsidR="00F2547D">
          <w:rPr>
            <w:rStyle w:val="Hyperlink"/>
            <w:color w:val="004B83"/>
            <w:lang w:val="de-DE"/>
          </w:rPr>
          <w:t xml:space="preserve">10 </w:t>
        </w:r>
      </w:hyperlink>
      <w:r w:rsidRPr="1C287C41" w:rsidR="00F2547D">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26723b74cc794a11">
        <w:r w:rsidRPr="1C287C41" w:rsidR="00F2547D">
          <w:rPr>
            <w:rStyle w:val="Hyperlink"/>
            <w:color w:val="004B83"/>
            <w:lang w:val="de-DE"/>
          </w:rPr>
          <w:t xml:space="preserve">11 </w:t>
        </w:r>
      </w:hyperlink>
      <w:r w:rsidRPr="1C287C41" w:rsidR="00F2547D">
        <w:rPr>
          <w:lang w:val="de-DE"/>
        </w:rPr>
        <w:t xml:space="preserve">, </w:t>
      </w:r>
      <w:hyperlink w:anchor="ref-CR12" r:id="R43c70e30b57844bd">
        <w:r w:rsidRPr="1C287C41" w:rsidR="00F2547D">
          <w:rPr>
            <w:rStyle w:val="Hyperlink"/>
            <w:color w:val="004B83"/>
            <w:lang w:val="de-DE"/>
          </w:rPr>
          <w:t xml:space="preserve">12 </w:t>
        </w:r>
      </w:hyperlink>
      <w:r w:rsidRPr="1C287C41" w:rsidR="00F2547D">
        <w:rPr>
          <w:lang w:val="de-DE"/>
        </w:rPr>
        <w:t xml:space="preserve">]. Es bleibt umstritten, ob eine SARS-CoV-2-Infektion negative Auswirkungen auf den frühen Schwangerschaftsverlauf hat [ </w:t>
      </w:r>
      <w:hyperlink w:anchor="ref-CR13" r:id="R406626f4176a413c">
        <w:r w:rsidRPr="1C287C41" w:rsidR="00F2547D">
          <w:rPr>
            <w:rStyle w:val="Hyperlink"/>
            <w:color w:val="004B83"/>
            <w:lang w:val="de-DE"/>
          </w:rPr>
          <w:t xml:space="preserve">13 </w:t>
        </w:r>
      </w:hyperlink>
      <w:r w:rsidRPr="1C287C41" w:rsidR="00F2547D">
        <w:rPr>
          <w:lang w:val="de-DE"/>
        </w:rPr>
        <w:t xml:space="preserve">, </w:t>
      </w:r>
      <w:hyperlink w:anchor="ref-CR14" r:id="R95982b25abf64de9">
        <w:r w:rsidRPr="1C287C41" w:rsidR="00F2547D">
          <w:rPr>
            <w:rStyle w:val="Hyperlink"/>
            <w:color w:val="004B83"/>
            <w:lang w:val="de-DE"/>
          </w:rPr>
          <w:t xml:space="preserve">14 </w:t>
        </w:r>
      </w:hyperlink>
      <w:r w:rsidRPr="1C287C41" w:rsidR="00F2547D">
        <w:rPr>
          <w:lang w:val="de-DE"/>
        </w:rPr>
        <w:t xml:space="preserve">]. Frühere veröffentlichte Artikel haben gezeigt, dass die Genesung von einer SARS-CoV-2-Infektion den Schwangerschaftsverlauf in frischen Zyklen mit Embryotransfer nicht beeinflusst [ </w:t>
      </w:r>
      <w:hyperlink w:anchor="ref-CR15" r:id="R0e401e2532eb4234">
        <w:r w:rsidRPr="1C287C41" w:rsidR="00F2547D">
          <w:rPr>
            <w:rStyle w:val="Hyperlink"/>
            <w:color w:val="004B83"/>
            <w:lang w:val="de-DE"/>
          </w:rPr>
          <w:t xml:space="preserve">15 </w:t>
        </w:r>
      </w:hyperlink>
      <w:r w:rsidRPr="1C287C41" w:rsidR="00F2547D">
        <w:rPr>
          <w:lang w:val="de-DE"/>
        </w:rPr>
        <w:t xml:space="preserve">]. Darüber hinaus wurde festgestellt, dass eine SARS-CoV-2-Impfung die Eierstockfunktion bei assistierten Reproduktionstechnologien (ART) nicht negativ beeinflusst [ </w:t>
      </w:r>
      <w:hyperlink w:anchor="ref-CR16" r:id="R955a9b38e0e347b3">
        <w:r w:rsidRPr="1C287C41" w:rsidR="00F2547D">
          <w:rPr>
            <w:rStyle w:val="Hyperlink"/>
            <w:color w:val="004B83"/>
            <w:lang w:val="de-DE"/>
          </w:rPr>
          <w:t xml:space="preserve">16 </w:t>
        </w:r>
      </w:hyperlink>
      <w:r w:rsidRPr="1C287C41" w:rsidR="00F2547D">
        <w:rPr>
          <w:lang w:val="de-DE"/>
        </w:rPr>
        <w:t xml:space="preserve">, </w:t>
      </w:r>
      <w:hyperlink w:anchor="ref-CR17" r:id="Rec7f9d6fe7524bec">
        <w:r w:rsidRPr="1C287C41" w:rsidR="00F2547D">
          <w:rPr>
            <w:rStyle w:val="Hyperlink"/>
            <w:color w:val="004B83"/>
            <w:lang w:val="de-DE"/>
          </w:rPr>
          <w:t xml:space="preserve">17 </w:t>
        </w:r>
      </w:hyperlink>
      <w:r w:rsidRPr="1C287C41" w:rsidR="00F2547D">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F2547D">
        <w:rPr>
          <w:lang w:val="de-DE"/>
        </w:rPr>
        <w:t>intrazytoplasmatischen</w:t>
      </w:r>
      <w:r w:rsidRPr="1C287C41" w:rsidR="00F2547D">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F2547D" w:rsidP="00F2547D" w:rsidRDefault="00F2547D" w14:paraId="1E277C1F"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F2547D" w:rsidP="00F2547D" w:rsidRDefault="00F2547D" w14:paraId="6BD16C61"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F2547D" w:rsidP="00F2547D" w:rsidRDefault="00F2547D" w14:paraId="5C37AB24"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F2547D" w:rsidP="1C287C41" w:rsidRDefault="00F2547D" w14:paraId="5EAD5F1D" w14:textId="77777777">
      <w:pPr xmlns:w="http://schemas.openxmlformats.org/wordprocessingml/2006/main">
        <w:pStyle w:val="NormalWeb"/>
        <w:spacing w:before="0" w:beforeAutospacing="off" w:after="0" w:afterAutospacing="off"/>
      </w:pPr>
      <w:r w:rsidRPr="1C287C41" w:rsidR="00F2547D">
        <w:rPr>
          <w:lang w:val="de-DE"/>
        </w:rPr>
        <w:t xml:space="preserve">Zur diagnostizierten Gruppe einer SARS-CoV-2-Infektion zählen Personen, die im Oropharynxabstrich mittels Reverse-Transkriptase-Polymerase-Kettenreaktion (RT-PCR) positiv auf RNA oder im </w:t>
      </w:r>
      <w:r w:rsidRPr="1C287C41" w:rsidR="00F2547D">
        <w:rPr>
          <w:lang w:val="de-DE"/>
        </w:rPr>
        <w:t>Nasopharynxabstrich</w:t>
      </w:r>
      <w:r w:rsidRPr="1C287C41" w:rsidR="00F2547D">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5a44ed83ff0a44c3">
        <w:r w:rsidRPr="1C287C41" w:rsidR="00F2547D">
          <w:rPr>
            <w:rStyle w:val="Hyperlink"/>
            <w:color w:val="004B83"/>
            <w:lang w:val="de-DE"/>
          </w:rPr>
          <w:t xml:space="preserve">14 </w:t>
        </w:r>
      </w:hyperlink>
      <w:r w:rsidRPr="1C287C41" w:rsidR="00F2547D">
        <w:rPr>
          <w:lang w:val="de-DE"/>
        </w:rPr>
        <w:t>].</w:t>
      </w:r>
    </w:p>
    <w:p w:rsidR="00F2547D" w:rsidP="00F2547D" w:rsidRDefault="00F2547D" w14:paraId="3C26CFF9"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F2547D" w:rsidP="1C287C41" w:rsidRDefault="00F2547D" w14:paraId="380567A3" w14:textId="77777777">
      <w:pPr xmlns:w="http://schemas.openxmlformats.org/wordprocessingml/2006/main">
        <w:pStyle w:val="Heading4"/>
        <w:spacing w:before="360" w:after="120"/>
        <w:rPr>
          <w:rFonts w:ascii="Segoe UI" w:hAnsi="Segoe UI" w:cs="Segoe UI"/>
          <w:color w:val="222222"/>
          <w:lang w:val="de-DE"/>
        </w:rPr>
      </w:pPr>
      <w:r w:rsidRPr="1C287C41" w:rsidR="00F2547D">
        <w:rPr>
          <w:rFonts w:ascii="Segoe UI" w:hAnsi="Segoe UI" w:cs="Segoe UI"/>
          <w:color w:val="222222"/>
          <w:lang w:val="de-DE"/>
        </w:rPr>
        <w:t xml:space="preserve">Frischer Embryotransfer (frischer </w:t>
      </w:r>
      <w:r w:rsidRPr="1C287C41" w:rsidR="00F2547D">
        <w:rPr>
          <w:rFonts w:ascii="Segoe UI" w:hAnsi="Segoe UI" w:cs="Segoe UI"/>
          <w:color w:val="222222"/>
          <w:lang w:val="de-DE"/>
        </w:rPr>
        <w:t>ET)-</w:t>
      </w:r>
      <w:r w:rsidRPr="1C287C41" w:rsidR="00F2547D">
        <w:rPr>
          <w:rFonts w:ascii="Segoe UI" w:hAnsi="Segoe UI" w:cs="Segoe UI"/>
          <w:color w:val="222222"/>
          <w:lang w:val="de-DE"/>
        </w:rPr>
        <w:t>Zyklus</w:t>
      </w:r>
    </w:p>
    <w:p w:rsidR="00F2547D" w:rsidP="1C287C41" w:rsidRDefault="00F2547D" w14:paraId="4265AC6F" w14:textId="77777777">
      <w:pPr xmlns:w="http://schemas.openxmlformats.org/wordprocessingml/2006/main">
        <w:pStyle w:val="NormalWeb"/>
        <w:spacing w:before="0" w:beforeAutospacing="off" w:after="0" w:afterAutospacing="off"/>
      </w:pPr>
      <w:r w:rsidRPr="1C287C41" w:rsidR="00F2547D">
        <w:rPr>
          <w:lang w:val="de-DE"/>
        </w:rPr>
        <w:t xml:space="preserve">Die Protokolle zur ovariellen Stimulation wurden entsprechend dem Protokoll der Krankenhäuser durchgeführt [ </w:t>
      </w:r>
      <w:hyperlink w:anchor="ref-CR18" r:id="R509f85bce5f2404e">
        <w:r w:rsidRPr="1C287C41" w:rsidR="00F2547D">
          <w:rPr>
            <w:rStyle w:val="Hyperlink"/>
            <w:color w:val="004B83"/>
            <w:lang w:val="de-DE"/>
          </w:rPr>
          <w:t xml:space="preserve">18 </w:t>
        </w:r>
      </w:hyperlink>
      <w:r w:rsidRPr="1C287C41" w:rsidR="00F2547D">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F2547D">
        <w:rPr>
          <w:lang w:val="de-DE"/>
        </w:rPr>
        <w:t>Vitrolife</w:t>
      </w:r>
      <w:r w:rsidRPr="1C287C41" w:rsidR="00F2547D">
        <w:rPr>
          <w:lang w:val="de-DE"/>
        </w:rPr>
        <w:t xml:space="preserve">) kultiviert, bis sie das </w:t>
      </w:r>
      <w:r w:rsidRPr="1C287C41" w:rsidR="00F2547D">
        <w:rPr>
          <w:lang w:val="de-DE"/>
        </w:rPr>
        <w:t>Blastozystenstadium</w:t>
      </w:r>
      <w:r w:rsidRPr="1C287C41" w:rsidR="00F2547D">
        <w:rPr>
          <w:lang w:val="de-DE"/>
        </w:rPr>
        <w:t xml:space="preserve"> erreichten. Der Kultivierungsprozess fand in einem COOK-Mini-Inkubator bei 37 °C in einer befeuchteten Atmosphäre aus 6 % CO </w:t>
      </w:r>
      <w:r w:rsidRPr="1C287C41" w:rsidR="00F2547D">
        <w:rPr>
          <w:sz w:val="20"/>
          <w:szCs w:val="20"/>
          <w:vertAlign w:val="subscript"/>
          <w:lang w:val="de-DE"/>
        </w:rPr>
        <w:t xml:space="preserve">2 </w:t>
      </w:r>
      <w:r w:rsidRPr="1C287C41" w:rsidR="00F2547D">
        <w:rPr>
          <w:lang w:val="de-DE"/>
        </w:rPr>
        <w:t>,</w:t>
      </w:r>
      <w:r w:rsidRPr="1C287C41" w:rsidR="00F2547D">
        <w:rPr>
          <w:lang w:val="de-DE"/>
        </w:rPr>
        <w:t xml:space="preserve"> 5 % O </w:t>
      </w:r>
      <w:r w:rsidRPr="1C287C41" w:rsidR="00F2547D">
        <w:rPr>
          <w:sz w:val="20"/>
          <w:szCs w:val="20"/>
          <w:vertAlign w:val="subscript"/>
          <w:lang w:val="de-DE"/>
        </w:rPr>
        <w:t xml:space="preserve">2 </w:t>
      </w:r>
      <w:r w:rsidRPr="1C287C41" w:rsidR="00F2547D">
        <w:rPr>
          <w:lang w:val="de-DE"/>
        </w:rPr>
        <w:t xml:space="preserve">und 89 % N </w:t>
      </w:r>
      <w:r w:rsidRPr="1C287C41" w:rsidR="00F2547D">
        <w:rPr>
          <w:sz w:val="20"/>
          <w:szCs w:val="20"/>
          <w:vertAlign w:val="subscript"/>
          <w:lang w:val="de-DE"/>
        </w:rPr>
        <w:t xml:space="preserve">2 </w:t>
      </w:r>
      <w:r w:rsidRPr="1C287C41" w:rsidR="00F2547D">
        <w:rPr>
          <w:sz w:val="20"/>
          <w:szCs w:val="20"/>
          <w:vertAlign w:val="subscript"/>
          <w:lang w:val="de-DE"/>
        </w:rPr>
        <w:t xml:space="preserve">statt </w:t>
      </w:r>
      <w:r w:rsidRPr="1C287C41" w:rsidR="00F2547D">
        <w:rPr>
          <w:lang w:val="de-DE"/>
        </w:rPr>
        <w:t>.</w:t>
      </w:r>
      <w:r w:rsidRPr="1C287C41" w:rsidR="00F2547D">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F2547D" w:rsidP="00F2547D" w:rsidRDefault="00F2547D" w14:paraId="5194FE75" w14:textId="77777777">
      <w:pPr>
        <w:pStyle w:val="NormalWeb"/>
        <w:spacing w:before="0" w:beforeAutospacing="0" w:after="0" w:afterAutospacing="0"/>
      </w:pPr>
    </w:p>
    <w:p w:rsidR="00F2547D" w:rsidP="00F2547D" w:rsidRDefault="00F2547D" w14:paraId="5BF2AA11" w14:textId="77777777">
      <w:pPr>
        <w:pStyle w:val="NormalWeb"/>
        <w:spacing w:before="0" w:beforeAutospacing="0" w:after="0" w:afterAutospacing="0"/>
      </w:pPr>
      <w:r w:rsidRPr="004D3FCC">
        <w:rPr>
          <w:noProof/>
        </w:rPr>
        <w:pict w14:anchorId="53102FAB">
          <v:shape id="_x0000_i1045" style="width:468pt;height:361.5pt;visibility:visible" alt="Know The Accuracy Of Your Medical Test Results - Lab Me" type="#_x0000_t75">
            <v:imagedata o:title="Know The Accuracy Of Your Medical Test Results - Lab Me" r:id="rId27"/>
            <o:lock v:ext="edit" grouping="t"/>
          </v:shape>
        </w:pict>
      </w:r>
    </w:p>
    <w:p w:rsidR="00F2547D" w:rsidP="00F2547D" w:rsidRDefault="00F2547D" w14:paraId="077326AB"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F2547D" w:rsidP="1C287C41" w:rsidRDefault="00F2547D" w14:paraId="679F3573" w14:textId="77777777">
      <w:pPr xmlns:w="http://schemas.openxmlformats.org/wordprocessingml/2006/main">
        <w:pStyle w:val="NormalWeb"/>
        <w:spacing w:before="0" w:beforeAutospacing="off" w:after="0" w:afterAutospacing="off"/>
      </w:pPr>
      <w:r w:rsidRPr="1C287C41" w:rsidR="00F2547D">
        <w:rPr>
          <w:lang w:val="de-DE"/>
        </w:rPr>
        <w:t xml:space="preserve">Alle Embryonen wurden vor dem Einfrieren in einem FET-Zyklus bewertet. Am dritten Tag wurden die Embryonen nach </w:t>
      </w:r>
      <w:r w:rsidRPr="1C287C41" w:rsidR="00F2547D">
        <w:rPr>
          <w:lang w:val="de-DE"/>
        </w:rPr>
        <w:t>Puissant's</w:t>
      </w:r>
      <w:r w:rsidRPr="1C287C41" w:rsidR="00F2547D">
        <w:rPr>
          <w:lang w:val="de-DE"/>
        </w:rPr>
        <w:t xml:space="preserve"> Kriterium bewertet, während Blastozysten am fünften, sechsten oder siebten Tag nach dem System von Gardner und Schoolcraft bewertet wurden. Alle Embryonen wurden mit einem </w:t>
      </w:r>
      <w:r w:rsidRPr="1C287C41" w:rsidR="00F2547D">
        <w:rPr>
          <w:lang w:val="de-DE"/>
        </w:rPr>
        <w:t>Kitazato-Vitrifikationskit</w:t>
      </w:r>
      <w:r w:rsidRPr="1C287C41" w:rsidR="00F2547D">
        <w:rPr>
          <w:lang w:val="de-DE"/>
        </w:rPr>
        <w:t xml:space="preserve"> (</w:t>
      </w:r>
      <w:r w:rsidRPr="1C287C41" w:rsidR="00F2547D">
        <w:rPr>
          <w:lang w:val="de-DE"/>
        </w:rPr>
        <w:t>Kitazato</w:t>
      </w:r>
      <w:r w:rsidRPr="1C287C41" w:rsidR="00F2547D">
        <w:rPr>
          <w:lang w:val="de-DE"/>
        </w:rPr>
        <w:t xml:space="preserve"> Biopharma, Shizuoka, Japan) in Kombination mit geschlossenen Hochsicherheits-</w:t>
      </w:r>
      <w:r w:rsidRPr="1C287C41" w:rsidR="00F2547D">
        <w:rPr>
          <w:lang w:val="de-DE"/>
        </w:rPr>
        <w:t>Vitrifikations</w:t>
      </w:r>
      <w:r w:rsidRPr="1C287C41" w:rsidR="00F2547D">
        <w:rPr>
          <w:lang w:val="de-DE"/>
        </w:rPr>
        <w:t>-Straws (</w:t>
      </w:r>
      <w:r w:rsidRPr="1C287C41" w:rsidR="00F2547D">
        <w:rPr>
          <w:lang w:val="de-DE"/>
        </w:rPr>
        <w:t>Cryo</w:t>
      </w:r>
      <w:r w:rsidRPr="1C287C41" w:rsidR="00F2547D">
        <w:rPr>
          <w:lang w:val="de-DE"/>
        </w:rPr>
        <w:t xml:space="preserve"> Bio System, Frankreich) </w:t>
      </w:r>
      <w:r w:rsidRPr="1C287C41" w:rsidR="00F2547D">
        <w:rPr>
          <w:lang w:val="de-DE"/>
        </w:rPr>
        <w:t>vitrifiziert</w:t>
      </w:r>
      <w:r w:rsidRPr="1C287C41" w:rsidR="00F2547D">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F2547D" w:rsidP="00F2547D" w:rsidRDefault="00F2547D" w14:paraId="61D279FB"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F2547D" w:rsidP="1C287C41" w:rsidRDefault="00F2547D" w14:paraId="629E8007" w14:textId="77777777">
      <w:pPr xmlns:w="http://schemas.openxmlformats.org/wordprocessingml/2006/main">
        <w:pStyle w:val="NormalWeb"/>
        <w:spacing w:before="0" w:beforeAutospacing="off" w:after="0" w:afterAutospacing="off"/>
      </w:pPr>
      <w:r w:rsidRPr="1C287C41" w:rsidR="00F2547D">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F2547D">
        <w:rPr>
          <w:lang w:val="de-DE"/>
        </w:rPr>
        <w:t>Glossary</w:t>
      </w:r>
      <w:r w:rsidRPr="1C287C41" w:rsidR="00F2547D">
        <w:rPr>
          <w:lang w:val="de-DE"/>
        </w:rPr>
        <w:t xml:space="preserve"> on </w:t>
      </w:r>
      <w:r w:rsidRPr="1C287C41" w:rsidR="00F2547D">
        <w:rPr>
          <w:lang w:val="de-DE"/>
        </w:rPr>
        <w:t>Infertility</w:t>
      </w:r>
      <w:r w:rsidRPr="1C287C41" w:rsidR="00F2547D">
        <w:rPr>
          <w:lang w:val="de-DE"/>
        </w:rPr>
        <w:t xml:space="preserve"> and </w:t>
      </w:r>
      <w:r w:rsidRPr="1C287C41" w:rsidR="00F2547D">
        <w:rPr>
          <w:lang w:val="de-DE"/>
        </w:rPr>
        <w:t>Fertility</w:t>
      </w:r>
      <w:r w:rsidRPr="1C287C41" w:rsidR="00F2547D">
        <w:rPr>
          <w:lang w:val="de-DE"/>
        </w:rPr>
        <w:t xml:space="preserve"> Care [ </w:t>
      </w:r>
      <w:hyperlink w:anchor="ref-CR19" r:id="R6dc59914fba54b27">
        <w:r w:rsidRPr="1C287C41" w:rsidR="00F2547D">
          <w:rPr>
            <w:rStyle w:val="Hyperlink"/>
            <w:color w:val="004B83"/>
            <w:lang w:val="de-DE"/>
          </w:rPr>
          <w:t xml:space="preserve">19 </w:t>
        </w:r>
      </w:hyperlink>
      <w:r w:rsidRPr="1C287C41" w:rsidR="00F2547D">
        <w:rPr>
          <w:lang w:val="de-DE"/>
        </w:rPr>
        <w:t>] definiert.</w:t>
      </w:r>
    </w:p>
    <w:p w:rsidR="00F2547D" w:rsidP="00F2547D" w:rsidRDefault="00F2547D" w14:paraId="75A27152"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F2547D" w:rsidP="1C287C41" w:rsidRDefault="00F2547D" w14:paraId="73E23C64" w14:textId="77777777">
      <w:pPr xmlns:w="http://schemas.openxmlformats.org/wordprocessingml/2006/main">
        <w:pStyle w:val="NormalWeb"/>
        <w:spacing w:before="0" w:beforeAutospacing="off" w:after="0" w:afterAutospacing="off"/>
      </w:pPr>
      <w:r w:rsidRPr="1C287C41" w:rsidR="00F2547D">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F2547D">
        <w:rPr>
          <w:lang w:val="de-DE"/>
        </w:rPr>
        <w:t>Ratios</w:t>
      </w:r>
      <w:r w:rsidRPr="1C287C41" w:rsidR="00F2547D">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F2547D" w:rsidP="00F2547D" w:rsidRDefault="00F2547D" w14:paraId="4933ADDB"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F2547D" w:rsidP="1C287C41" w:rsidRDefault="00F2547D" w14:paraId="5EA18931" w14:textId="77777777">
      <w:pPr xmlns:w="http://schemas.openxmlformats.org/wordprocessingml/2006/main">
        <w:pStyle w:val="NormalWeb"/>
        <w:spacing w:before="0" w:beforeAutospacing="off" w:after="0" w:afterAutospacing="off"/>
      </w:pPr>
      <w:r w:rsidRPr="1C287C41" w:rsidR="00F2547D">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687) gehörten zur Gruppe mit diagnostiziertem SARS-CoV-2, 16,4 %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219) zur Gruppe mit Verdacht auf eine SARS-CoV-2-Infektion und 32 %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F2547D">
        <w:rPr>
          <w:lang w:val="de-DE"/>
        </w:rPr>
        <w:t>Adenomyose</w:t>
      </w:r>
      <w:r w:rsidRPr="1C287C41" w:rsidR="00F2547D">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F2547D">
        <w:rPr>
          <w:lang w:val="de-DE"/>
        </w:rPr>
        <w:t xml:space="preserve">( </w:t>
      </w:r>
      <w:r w:rsidRPr="1C287C41" w:rsidR="00F2547D">
        <w:rPr>
          <w:i w:val="1"/>
          <w:iCs w:val="1"/>
          <w:lang w:val="de-DE"/>
        </w:rPr>
        <w:t>p</w:t>
      </w:r>
      <w:r w:rsidRPr="1C287C41" w:rsidR="00F2547D">
        <w:rPr>
          <w:i w:val="1"/>
          <w:iCs w:val="1"/>
          <w:lang w:val="de-DE"/>
        </w:rPr>
        <w:t xml:space="preserve"> </w:t>
      </w:r>
      <w:r w:rsidRPr="1C287C41" w:rsidR="00F2547D">
        <w:rPr>
          <w:lang w:val="de-DE"/>
        </w:rPr>
        <w:t xml:space="preserve">&lt; 0,001) (Tabelle </w:t>
      </w:r>
      <w:hyperlink w:anchor="Tab1" r:id="R5c5b3671cb0245d6">
        <w:r w:rsidRPr="1C287C41" w:rsidR="00F2547D">
          <w:rPr>
            <w:rStyle w:val="Hyperlink"/>
            <w:color w:val="004B83"/>
            <w:lang w:val="de-DE"/>
          </w:rPr>
          <w:t xml:space="preserve">1 </w:t>
        </w:r>
      </w:hyperlink>
      <w:r w:rsidRPr="1C287C41" w:rsidR="00F2547D">
        <w:rPr>
          <w:lang w:val="de-DE"/>
        </w:rPr>
        <w:t xml:space="preserve">). Die anhaltende Schwangerschaftsrate lag bei 58 % in der Gruppe mit diagnostiziertem SARS-CoV-2, bei 53 % in der Gruppe ohne Infektion und bei 45 % in der Gruppe mit Verdacht auf Infektion </w:t>
      </w:r>
      <w:r w:rsidRPr="1C287C41" w:rsidR="00F2547D">
        <w:rPr>
          <w:lang w:val="de-DE"/>
        </w:rPr>
        <w:t xml:space="preserve">( </w:t>
      </w:r>
      <w:r w:rsidRPr="1C287C41" w:rsidR="00F2547D">
        <w:rPr>
          <w:i w:val="1"/>
          <w:iCs w:val="1"/>
          <w:lang w:val="de-DE"/>
        </w:rPr>
        <w:t>p</w:t>
      </w:r>
      <w:r w:rsidRPr="1C287C41" w:rsidR="00F2547D">
        <w:rPr>
          <w:i w:val="1"/>
          <w:iCs w:val="1"/>
          <w:lang w:val="de-DE"/>
        </w:rPr>
        <w:t xml:space="preserve"> </w:t>
      </w:r>
      <w:r w:rsidRPr="1C287C41" w:rsidR="00F2547D">
        <w:rPr>
          <w:lang w:val="de-DE"/>
        </w:rPr>
        <w:t xml:space="preserve">&lt; 0,001) (Tabelle </w:t>
      </w:r>
      <w:hyperlink w:anchor="Tab1" r:id="R0a5aeebe6ea149d0">
        <w:r w:rsidRPr="1C287C41" w:rsidR="00F2547D">
          <w:rPr>
            <w:rStyle w:val="Hyperlink"/>
            <w:color w:val="004B83"/>
            <w:lang w:val="de-DE"/>
          </w:rPr>
          <w:t xml:space="preserve">1 </w:t>
        </w:r>
      </w:hyperlink>
      <w:r w:rsidRPr="1C287C41" w:rsidR="00F2547D">
        <w:rPr>
          <w:lang w:val="de-DE"/>
        </w:rPr>
        <w:t xml:space="preserve">). Es gab keine signifikanten Unterschiede bei der biochemischen Schwangerschaftsrate, der Rate früher Fehlgeburten oder der Rate ektopischer Schwangerschaften (Tabelle </w:t>
      </w:r>
      <w:hyperlink w:anchor="Tab1" r:id="R4218d5ac55f34525">
        <w:r w:rsidRPr="1C287C41" w:rsidR="00F2547D">
          <w:rPr>
            <w:rStyle w:val="Hyperlink"/>
            <w:color w:val="004B83"/>
            <w:lang w:val="de-DE"/>
          </w:rPr>
          <w:t xml:space="preserve">1 </w:t>
        </w:r>
      </w:hyperlink>
      <w:r w:rsidRPr="1C287C41" w:rsidR="00F2547D">
        <w:rPr>
          <w:lang w:val="de-DE"/>
        </w:rPr>
        <w:t>).</w:t>
      </w:r>
    </w:p>
    <w:p w:rsidR="00F2547D" w:rsidP="00F2547D" w:rsidRDefault="00F2547D" w14:paraId="76190672" w14:textId="77777777"/>
    <w:p w:rsidR="00F2547D" w:rsidP="00F2547D" w:rsidRDefault="00F2547D" w14:paraId="391947F7" w14:textId="77777777"/>
    <w:p w:rsidR="00F2547D" w:rsidP="00F2547D" w:rsidRDefault="00F2547D" w14:paraId="19EA8EA6"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F2547D" w:rsidP="1C287C41" w:rsidRDefault="00F2547D" w14:paraId="566F277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Rajput</w:t>
      </w:r>
      <w:r w:rsidRPr="1C287C41" w:rsidR="00F2547D">
        <w:rPr>
          <w:rFonts w:ascii="Georgia" w:hAnsi="Georgia"/>
          <w:color w:val="333333"/>
          <w:sz w:val="27"/>
          <w:szCs w:val="27"/>
          <w:lang w:val="de-DE"/>
        </w:rPr>
        <w:t xml:space="preserve"> SK, </w:t>
      </w:r>
      <w:r w:rsidRPr="1C287C41" w:rsidR="00F2547D">
        <w:rPr>
          <w:rFonts w:ascii="Georgia" w:hAnsi="Georgia"/>
          <w:color w:val="333333"/>
          <w:sz w:val="27"/>
          <w:szCs w:val="27"/>
          <w:lang w:val="de-DE"/>
        </w:rPr>
        <w:t>Logsdon</w:t>
      </w:r>
      <w:r w:rsidRPr="1C287C41" w:rsidR="00F2547D">
        <w:rPr>
          <w:rFonts w:ascii="Georgia" w:hAnsi="Georgia"/>
          <w:color w:val="333333"/>
          <w:sz w:val="27"/>
          <w:szCs w:val="27"/>
          <w:lang w:val="de-DE"/>
        </w:rPr>
        <w:t xml:space="preserve"> DM, </w:t>
      </w:r>
      <w:r w:rsidRPr="1C287C41" w:rsidR="00F2547D">
        <w:rPr>
          <w:rFonts w:ascii="Georgia" w:hAnsi="Georgia"/>
          <w:color w:val="333333"/>
          <w:sz w:val="27"/>
          <w:szCs w:val="27"/>
          <w:lang w:val="de-DE"/>
        </w:rPr>
        <w:t>Kile</w:t>
      </w:r>
      <w:r w:rsidRPr="1C287C41" w:rsidR="00F2547D">
        <w:rPr>
          <w:rFonts w:ascii="Georgia" w:hAnsi="Georgia"/>
          <w:color w:val="333333"/>
          <w:sz w:val="27"/>
          <w:szCs w:val="27"/>
          <w:lang w:val="de-DE"/>
        </w:rPr>
        <w:t xml:space="preserve"> B, Engelhorn HJ, </w:t>
      </w:r>
      <w:r w:rsidRPr="1C287C41" w:rsidR="00F2547D">
        <w:rPr>
          <w:rFonts w:ascii="Georgia" w:hAnsi="Georgia"/>
          <w:color w:val="333333"/>
          <w:sz w:val="27"/>
          <w:szCs w:val="27"/>
          <w:lang w:val="de-DE"/>
        </w:rPr>
        <w:t>Goheen</w:t>
      </w:r>
      <w:r w:rsidRPr="1C287C41" w:rsidR="00F2547D">
        <w:rPr>
          <w:rFonts w:ascii="Georgia" w:hAnsi="Georgia"/>
          <w:color w:val="333333"/>
          <w:sz w:val="27"/>
          <w:szCs w:val="27"/>
          <w:lang w:val="de-DE"/>
        </w:rPr>
        <w:t xml:space="preserve"> B, Khan S, Swain J, McCormick S, Schoolcraft WB, Yuan Y, </w:t>
      </w:r>
      <w:r w:rsidRPr="1C287C41" w:rsidR="00F2547D">
        <w:rPr>
          <w:rFonts w:ascii="Georgia" w:hAnsi="Georgia"/>
          <w:color w:val="333333"/>
          <w:sz w:val="27"/>
          <w:szCs w:val="27"/>
          <w:lang w:val="de-DE"/>
        </w:rPr>
        <w:t>Krisher</w:t>
      </w:r>
      <w:r w:rsidRPr="1C287C41" w:rsidR="00F2547D">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2021;2(1):33–42.</w:t>
      </w:r>
    </w:p>
    <w:p w:rsidR="00F2547D" w:rsidP="00F2547D" w:rsidRDefault="00F2547D" w14:paraId="0149935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53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3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0F2547D" w:rsidRDefault="00F2547D" w14:paraId="7EA6304B"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F2547D" w:rsidP="00F2547D" w:rsidRDefault="00F2547D" w14:paraId="4897963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53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3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3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7A6ADA2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Schwartz A, </w:t>
      </w:r>
      <w:r w:rsidRPr="1C287C41" w:rsidR="00F2547D">
        <w:rPr>
          <w:rFonts w:ascii="Georgia" w:hAnsi="Georgia"/>
          <w:color w:val="333333"/>
          <w:sz w:val="27"/>
          <w:szCs w:val="27"/>
          <w:lang w:val="de-DE"/>
        </w:rPr>
        <w:t>Yogev</w:t>
      </w:r>
      <w:r w:rsidRPr="1C287C41" w:rsidR="00F2547D">
        <w:rPr>
          <w:rFonts w:ascii="Georgia" w:hAnsi="Georgia"/>
          <w:color w:val="333333"/>
          <w:sz w:val="27"/>
          <w:szCs w:val="27"/>
          <w:lang w:val="de-DE"/>
        </w:rPr>
        <w:t xml:space="preserve"> Y, </w:t>
      </w:r>
      <w:r w:rsidRPr="1C287C41" w:rsidR="00F2547D">
        <w:rPr>
          <w:rFonts w:ascii="Georgia" w:hAnsi="Georgia"/>
          <w:color w:val="333333"/>
          <w:sz w:val="27"/>
          <w:szCs w:val="27"/>
          <w:lang w:val="de-DE"/>
        </w:rPr>
        <w:t>Zilberman</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Alpern</w:t>
      </w:r>
      <w:r w:rsidRPr="1C287C41" w:rsidR="00F2547D">
        <w:rPr>
          <w:rFonts w:ascii="Georgia" w:hAnsi="Georgia"/>
          <w:color w:val="333333"/>
          <w:sz w:val="27"/>
          <w:szCs w:val="27"/>
          <w:lang w:val="de-DE"/>
        </w:rPr>
        <w:t xml:space="preserve"> S, Many A, </w:t>
      </w:r>
      <w:r w:rsidRPr="1C287C41" w:rsidR="00F2547D">
        <w:rPr>
          <w:rFonts w:ascii="Georgia" w:hAnsi="Georgia"/>
          <w:color w:val="333333"/>
          <w:sz w:val="27"/>
          <w:szCs w:val="27"/>
          <w:lang w:val="de-DE"/>
        </w:rPr>
        <w:t>Yousovich</w:t>
      </w:r>
      <w:r w:rsidRPr="1C287C41" w:rsidR="00F2547D">
        <w:rPr>
          <w:rFonts w:ascii="Georgia" w:hAnsi="Georgia"/>
          <w:color w:val="333333"/>
          <w:sz w:val="27"/>
          <w:szCs w:val="27"/>
          <w:lang w:val="de-DE"/>
        </w:rPr>
        <w:t xml:space="preserve"> R, </w:t>
      </w:r>
      <w:r w:rsidRPr="1C287C41" w:rsidR="00F2547D">
        <w:rPr>
          <w:rFonts w:ascii="Georgia" w:hAnsi="Georgia"/>
          <w:color w:val="333333"/>
          <w:sz w:val="27"/>
          <w:szCs w:val="27"/>
          <w:lang w:val="de-DE"/>
        </w:rPr>
        <w:t>Gamzu</w:t>
      </w:r>
      <w:r w:rsidRPr="1C287C41" w:rsidR="00F2547D">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F2547D">
        <w:rPr>
          <w:rFonts w:ascii="Georgia" w:hAnsi="Georgia"/>
          <w:color w:val="333333"/>
          <w:sz w:val="27"/>
          <w:szCs w:val="27"/>
          <w:lang w:val="de-DE"/>
        </w:rPr>
        <w:t>2021;128:97</w:t>
      </w:r>
      <w:r w:rsidRPr="1C287C41" w:rsidR="00F2547D">
        <w:rPr>
          <w:rFonts w:ascii="Georgia" w:hAnsi="Georgia"/>
          <w:color w:val="333333"/>
          <w:sz w:val="27"/>
          <w:szCs w:val="27"/>
          <w:lang w:val="de-DE"/>
        </w:rPr>
        <w:t>–100.</w:t>
      </w:r>
    </w:p>
    <w:p w:rsidR="00F2547D" w:rsidP="00F2547D" w:rsidRDefault="00F2547D" w14:paraId="703FF50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5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4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4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60A7753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Atarod</w:t>
      </w:r>
      <w:r w:rsidRPr="1C287C41" w:rsidR="00F2547D">
        <w:rPr>
          <w:rFonts w:ascii="Georgia" w:hAnsi="Georgia"/>
          <w:color w:val="333333"/>
          <w:sz w:val="27"/>
          <w:szCs w:val="27"/>
          <w:lang w:val="de-DE"/>
        </w:rPr>
        <w:t xml:space="preserve"> Z, </w:t>
      </w:r>
      <w:r w:rsidRPr="1C287C41" w:rsidR="00F2547D">
        <w:rPr>
          <w:rFonts w:ascii="Georgia" w:hAnsi="Georgia"/>
          <w:color w:val="333333"/>
          <w:sz w:val="27"/>
          <w:szCs w:val="27"/>
          <w:lang w:val="de-DE"/>
        </w:rPr>
        <w:t>Zamaniyan</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Moosazadeh</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Valadan</w:t>
      </w:r>
      <w:r w:rsidRPr="1C287C41" w:rsidR="00F2547D">
        <w:rPr>
          <w:rFonts w:ascii="Georgia" w:hAnsi="Georgia"/>
          <w:color w:val="333333"/>
          <w:sz w:val="27"/>
          <w:szCs w:val="27"/>
          <w:lang w:val="de-DE"/>
        </w:rPr>
        <w:t xml:space="preserve"> R, </w:t>
      </w:r>
      <w:r w:rsidRPr="1C287C41" w:rsidR="00F2547D">
        <w:rPr>
          <w:rFonts w:ascii="Georgia" w:hAnsi="Georgia"/>
          <w:color w:val="333333"/>
          <w:sz w:val="27"/>
          <w:szCs w:val="27"/>
          <w:lang w:val="de-DE"/>
        </w:rPr>
        <w:t>Soleimanirad</w:t>
      </w:r>
      <w:r w:rsidRPr="1C287C41" w:rsidR="00F2547D">
        <w:rPr>
          <w:rFonts w:ascii="Georgia" w:hAnsi="Georgia"/>
          <w:color w:val="333333"/>
          <w:sz w:val="27"/>
          <w:szCs w:val="27"/>
          <w:lang w:val="de-DE"/>
        </w:rPr>
        <w:t xml:space="preserve"> SM, </w:t>
      </w:r>
      <w:r w:rsidRPr="1C287C41" w:rsidR="00F2547D">
        <w:rPr>
          <w:rFonts w:ascii="Georgia" w:hAnsi="Georgia"/>
          <w:color w:val="333333"/>
          <w:sz w:val="27"/>
          <w:szCs w:val="27"/>
          <w:lang w:val="de-DE"/>
        </w:rPr>
        <w:t>Gordani</w:t>
      </w:r>
      <w:r w:rsidRPr="1C287C41" w:rsidR="00F2547D">
        <w:rPr>
          <w:rFonts w:ascii="Georgia" w:hAnsi="Georgia"/>
          <w:color w:val="333333"/>
          <w:sz w:val="27"/>
          <w:szCs w:val="27"/>
          <w:lang w:val="de-DE"/>
        </w:rPr>
        <w:t xml:space="preserve"> N. Untersuchung von Vaginal- und Rektalabstrichen von Frauen, die mit COVID-19 infiziert sind, in zwei Krankenhäusern der </w:t>
      </w:r>
      <w:r w:rsidRPr="1C287C41" w:rsidR="00F2547D">
        <w:rPr>
          <w:rFonts w:ascii="Georgia" w:hAnsi="Georgia"/>
          <w:color w:val="333333"/>
          <w:sz w:val="27"/>
          <w:szCs w:val="27"/>
          <w:lang w:val="de-DE"/>
        </w:rPr>
        <w:t>Mazandaran</w:t>
      </w:r>
      <w:r w:rsidRPr="1C287C41" w:rsidR="00F2547D">
        <w:rPr>
          <w:rFonts w:ascii="Georgia" w:hAnsi="Georgia"/>
          <w:color w:val="333333"/>
          <w:sz w:val="27"/>
          <w:szCs w:val="27"/>
          <w:lang w:val="de-DE"/>
        </w:rPr>
        <w:t xml:space="preserve"> University </w:t>
      </w:r>
      <w:r w:rsidRPr="1C287C41" w:rsidR="00F2547D">
        <w:rPr>
          <w:rFonts w:ascii="Georgia" w:hAnsi="Georgia"/>
          <w:color w:val="333333"/>
          <w:sz w:val="27"/>
          <w:szCs w:val="27"/>
          <w:lang w:val="de-DE"/>
        </w:rPr>
        <w:t>of</w:t>
      </w:r>
      <w:r w:rsidRPr="1C287C41" w:rsidR="00F2547D">
        <w:rPr>
          <w:rFonts w:ascii="Georgia" w:hAnsi="Georgia"/>
          <w:color w:val="333333"/>
          <w:sz w:val="27"/>
          <w:szCs w:val="27"/>
          <w:lang w:val="de-DE"/>
        </w:rPr>
        <w:t xml:space="preserve"> Medical Sciences, 2020. J </w:t>
      </w:r>
      <w:r w:rsidRPr="1C287C41" w:rsidR="00F2547D">
        <w:rPr>
          <w:rFonts w:ascii="Georgia" w:hAnsi="Georgia"/>
          <w:color w:val="333333"/>
          <w:sz w:val="27"/>
          <w:szCs w:val="27"/>
          <w:lang w:val="de-DE"/>
        </w:rPr>
        <w:t>Obstet</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Gynaecol</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2022;42:2225</w:t>
      </w:r>
      <w:r w:rsidRPr="1C287C41" w:rsidR="00F2547D">
        <w:rPr>
          <w:rFonts w:ascii="Georgia" w:hAnsi="Georgia"/>
          <w:color w:val="333333"/>
          <w:sz w:val="27"/>
          <w:szCs w:val="27"/>
          <w:lang w:val="de-DE"/>
        </w:rPr>
        <w:t>–9.</w:t>
      </w:r>
    </w:p>
    <w:p w:rsidR="00F2547D" w:rsidP="00F2547D" w:rsidRDefault="00F2547D" w14:paraId="1347B17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5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4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4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4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406F115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Khoiwal</w:t>
      </w:r>
      <w:r w:rsidRPr="1C287C41" w:rsidR="00F2547D">
        <w:rPr>
          <w:rFonts w:ascii="Georgia" w:hAnsi="Georgia"/>
          <w:color w:val="333333"/>
          <w:sz w:val="27"/>
          <w:szCs w:val="27"/>
          <w:lang w:val="de-DE"/>
        </w:rPr>
        <w:t xml:space="preserve"> K, </w:t>
      </w:r>
      <w:r w:rsidRPr="1C287C41" w:rsidR="00F2547D">
        <w:rPr>
          <w:rFonts w:ascii="Georgia" w:hAnsi="Georgia"/>
          <w:color w:val="333333"/>
          <w:sz w:val="27"/>
          <w:szCs w:val="27"/>
          <w:lang w:val="de-DE"/>
        </w:rPr>
        <w:t>Kalita</w:t>
      </w:r>
      <w:r w:rsidRPr="1C287C41" w:rsidR="00F2547D">
        <w:rPr>
          <w:rFonts w:ascii="Georgia" w:hAnsi="Georgia"/>
          <w:color w:val="333333"/>
          <w:sz w:val="27"/>
          <w:szCs w:val="27"/>
          <w:lang w:val="de-DE"/>
        </w:rPr>
        <w:t xml:space="preserve"> D, Kumari R, </w:t>
      </w:r>
      <w:r w:rsidRPr="1C287C41" w:rsidR="00F2547D">
        <w:rPr>
          <w:rFonts w:ascii="Georgia" w:hAnsi="Georgia"/>
          <w:color w:val="333333"/>
          <w:sz w:val="27"/>
          <w:szCs w:val="27"/>
          <w:lang w:val="de-DE"/>
        </w:rPr>
        <w:t>Dhundi</w:t>
      </w:r>
      <w:r w:rsidRPr="1C287C41" w:rsidR="00F2547D">
        <w:rPr>
          <w:rFonts w:ascii="Georgia" w:hAnsi="Georgia"/>
          <w:color w:val="333333"/>
          <w:sz w:val="27"/>
          <w:szCs w:val="27"/>
          <w:lang w:val="de-DE"/>
        </w:rPr>
        <w:t xml:space="preserve"> D, Shankar R, Kumari R, </w:t>
      </w:r>
      <w:r w:rsidRPr="1C287C41" w:rsidR="00F2547D">
        <w:rPr>
          <w:rFonts w:ascii="Georgia" w:hAnsi="Georgia"/>
          <w:color w:val="333333"/>
          <w:sz w:val="27"/>
          <w:szCs w:val="27"/>
          <w:lang w:val="de-DE"/>
        </w:rPr>
        <w:t>Gaurav</w:t>
      </w:r>
      <w:r w:rsidRPr="1C287C41" w:rsidR="00F2547D">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F2547D">
        <w:rPr>
          <w:rFonts w:ascii="Georgia" w:hAnsi="Georgia"/>
          <w:color w:val="333333"/>
          <w:sz w:val="27"/>
          <w:szCs w:val="27"/>
          <w:lang w:val="de-DE"/>
        </w:rPr>
        <w:t>Int</w:t>
      </w:r>
      <w:r w:rsidRPr="1C287C41" w:rsidR="00F2547D">
        <w:rPr>
          <w:rFonts w:ascii="Georgia" w:hAnsi="Georgia"/>
          <w:color w:val="333333"/>
          <w:sz w:val="27"/>
          <w:szCs w:val="27"/>
          <w:lang w:val="de-DE"/>
        </w:rPr>
        <w:t xml:space="preserve"> J </w:t>
      </w:r>
      <w:r w:rsidRPr="1C287C41" w:rsidR="00F2547D">
        <w:rPr>
          <w:rFonts w:ascii="Georgia" w:hAnsi="Georgia"/>
          <w:color w:val="333333"/>
          <w:sz w:val="27"/>
          <w:szCs w:val="27"/>
          <w:lang w:val="de-DE"/>
        </w:rPr>
        <w:t>Gynaecol</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Obstet</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2022;157:744</w:t>
      </w:r>
      <w:r w:rsidRPr="1C287C41" w:rsidR="00F2547D">
        <w:rPr>
          <w:rFonts w:ascii="Georgia" w:hAnsi="Georgia"/>
          <w:color w:val="333333"/>
          <w:sz w:val="27"/>
          <w:szCs w:val="27"/>
          <w:lang w:val="de-DE"/>
        </w:rPr>
        <w:t>–7.</w:t>
      </w:r>
    </w:p>
    <w:p w:rsidR="00F2547D" w:rsidP="00F2547D" w:rsidRDefault="00F2547D" w14:paraId="7FF8456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54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4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4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5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5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728AD58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Ata B, Vermeulen N, </w:t>
      </w:r>
      <w:r w:rsidRPr="1C287C41" w:rsidR="00F2547D">
        <w:rPr>
          <w:rFonts w:ascii="Georgia" w:hAnsi="Georgia"/>
          <w:color w:val="333333"/>
          <w:sz w:val="27"/>
          <w:szCs w:val="27"/>
          <w:lang w:val="de-DE"/>
        </w:rPr>
        <w:t>Mocanu</w:t>
      </w:r>
      <w:r w:rsidRPr="1C287C41" w:rsidR="00F2547D">
        <w:rPr>
          <w:rFonts w:ascii="Georgia" w:hAnsi="Georgia"/>
          <w:color w:val="333333"/>
          <w:sz w:val="27"/>
          <w:szCs w:val="27"/>
          <w:lang w:val="de-DE"/>
        </w:rPr>
        <w:t xml:space="preserve"> E, et al. SARS-CoV-2, Fruchtbarkeit und assistierte Reproduktion. Hum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-Update. 2023;29(2):177–96.</w:t>
      </w:r>
    </w:p>
    <w:p w:rsidR="00F2547D" w:rsidP="00F2547D" w:rsidRDefault="00F2547D" w14:paraId="532FACA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55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5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6700986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Rajak</w:t>
      </w:r>
      <w:r w:rsidRPr="1C287C41" w:rsidR="00F2547D">
        <w:rPr>
          <w:rFonts w:ascii="Georgia" w:hAnsi="Georgia"/>
          <w:color w:val="333333"/>
          <w:sz w:val="27"/>
          <w:szCs w:val="27"/>
          <w:lang w:val="de-DE"/>
        </w:rPr>
        <w:t xml:space="preserve"> P, Roy S, Dutta M, </w:t>
      </w:r>
      <w:r w:rsidRPr="1C287C41" w:rsidR="00F2547D">
        <w:rPr>
          <w:rFonts w:ascii="Georgia" w:hAnsi="Georgia"/>
          <w:color w:val="333333"/>
          <w:sz w:val="27"/>
          <w:szCs w:val="27"/>
          <w:lang w:val="de-DE"/>
        </w:rPr>
        <w:t>Podder</w:t>
      </w:r>
      <w:r w:rsidRPr="1C287C41" w:rsidR="00F2547D">
        <w:rPr>
          <w:rFonts w:ascii="Georgia" w:hAnsi="Georgia"/>
          <w:color w:val="333333"/>
          <w:sz w:val="27"/>
          <w:szCs w:val="27"/>
          <w:lang w:val="de-DE"/>
        </w:rPr>
        <w:t xml:space="preserve"> S, Sarkar S, </w:t>
      </w:r>
      <w:r w:rsidRPr="1C287C41" w:rsidR="00F2547D">
        <w:rPr>
          <w:rFonts w:ascii="Georgia" w:hAnsi="Georgia"/>
          <w:color w:val="333333"/>
          <w:sz w:val="27"/>
          <w:szCs w:val="27"/>
          <w:lang w:val="de-DE"/>
        </w:rPr>
        <w:t>Ganguly</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Mandi</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Khatun</w:t>
      </w:r>
      <w:r w:rsidRPr="1C287C41" w:rsidR="00F2547D">
        <w:rPr>
          <w:rFonts w:ascii="Georgia" w:hAnsi="Georgia"/>
          <w:color w:val="333333"/>
          <w:sz w:val="27"/>
          <w:szCs w:val="27"/>
          <w:lang w:val="de-DE"/>
        </w:rPr>
        <w:t xml:space="preserve"> S. Die Wechselwirkung zwischen Mediatoren von Unfruchtbarkeit und COVID-19 verstehen.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Biol</w:t>
      </w:r>
      <w:r w:rsidRPr="1C287C41" w:rsidR="00F2547D">
        <w:rPr>
          <w:rFonts w:ascii="Georgia" w:hAnsi="Georgia"/>
          <w:color w:val="333333"/>
          <w:sz w:val="27"/>
          <w:szCs w:val="27"/>
          <w:lang w:val="de-DE"/>
        </w:rPr>
        <w:t>. 2021;21(4):100559.</w:t>
      </w:r>
    </w:p>
    <w:p w:rsidR="00F2547D" w:rsidP="00F2547D" w:rsidRDefault="00F2547D" w14:paraId="1CE397A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55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5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5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5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6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623E0BF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Chadchan</w:t>
      </w:r>
      <w:r w:rsidRPr="1C287C41" w:rsidR="00F2547D">
        <w:rPr>
          <w:rFonts w:ascii="Georgia" w:hAnsi="Georgia"/>
          <w:color w:val="333333"/>
          <w:sz w:val="27"/>
          <w:szCs w:val="27"/>
          <w:lang w:val="de-DE"/>
        </w:rPr>
        <w:t xml:space="preserve"> SB, </w:t>
      </w:r>
      <w:r w:rsidRPr="1C287C41" w:rsidR="00F2547D">
        <w:rPr>
          <w:rFonts w:ascii="Georgia" w:hAnsi="Georgia"/>
          <w:color w:val="333333"/>
          <w:sz w:val="27"/>
          <w:szCs w:val="27"/>
          <w:lang w:val="de-DE"/>
        </w:rPr>
        <w:t>Popli</w:t>
      </w:r>
      <w:r w:rsidRPr="1C287C41" w:rsidR="00F2547D">
        <w:rPr>
          <w:rFonts w:ascii="Georgia" w:hAnsi="Georgia"/>
          <w:color w:val="333333"/>
          <w:sz w:val="27"/>
          <w:szCs w:val="27"/>
          <w:lang w:val="de-DE"/>
        </w:rPr>
        <w:t xml:space="preserve"> P, </w:t>
      </w:r>
      <w:r w:rsidRPr="1C287C41" w:rsidR="00F2547D">
        <w:rPr>
          <w:rFonts w:ascii="Georgia" w:hAnsi="Georgia"/>
          <w:color w:val="333333"/>
          <w:sz w:val="27"/>
          <w:szCs w:val="27"/>
          <w:lang w:val="de-DE"/>
        </w:rPr>
        <w:t>Maurya</w:t>
      </w:r>
      <w:r w:rsidRPr="1C287C41" w:rsidR="00F2547D">
        <w:rPr>
          <w:rFonts w:ascii="Georgia" w:hAnsi="Georgia"/>
          <w:color w:val="333333"/>
          <w:sz w:val="27"/>
          <w:szCs w:val="27"/>
          <w:lang w:val="de-DE"/>
        </w:rPr>
        <w:t xml:space="preserve"> VK, </w:t>
      </w:r>
      <w:r w:rsidRPr="1C287C41" w:rsidR="00F2547D">
        <w:rPr>
          <w:rFonts w:ascii="Georgia" w:hAnsi="Georgia"/>
          <w:color w:val="333333"/>
          <w:sz w:val="27"/>
          <w:szCs w:val="27"/>
          <w:lang w:val="de-DE"/>
        </w:rPr>
        <w:t>Kommagani</w:t>
      </w:r>
      <w:r w:rsidRPr="1C287C41" w:rsidR="00F2547D">
        <w:rPr>
          <w:rFonts w:ascii="Georgia" w:hAnsi="Georgia"/>
          <w:color w:val="333333"/>
          <w:sz w:val="27"/>
          <w:szCs w:val="27"/>
          <w:lang w:val="de-DE"/>
        </w:rPr>
        <w:t xml:space="preserve"> R. Der SARS-CoV-2-Rezeptor, das Angiotensin-</w:t>
      </w:r>
      <w:r w:rsidRPr="1C287C41" w:rsidR="00F2547D">
        <w:rPr>
          <w:rFonts w:ascii="Georgia" w:hAnsi="Georgia"/>
          <w:color w:val="333333"/>
          <w:sz w:val="27"/>
          <w:szCs w:val="27"/>
          <w:lang w:val="de-DE"/>
        </w:rPr>
        <w:t>Converting</w:t>
      </w:r>
      <w:r w:rsidRPr="1C287C41" w:rsidR="00F2547D">
        <w:rPr>
          <w:rFonts w:ascii="Georgia" w:hAnsi="Georgia"/>
          <w:color w:val="333333"/>
          <w:sz w:val="27"/>
          <w:szCs w:val="27"/>
          <w:lang w:val="de-DE"/>
        </w:rPr>
        <w:t xml:space="preserve">-Enzym 2, ist für die </w:t>
      </w:r>
      <w:r w:rsidRPr="1C287C41" w:rsidR="00F2547D">
        <w:rPr>
          <w:rFonts w:ascii="Georgia" w:hAnsi="Georgia"/>
          <w:color w:val="333333"/>
          <w:sz w:val="27"/>
          <w:szCs w:val="27"/>
          <w:lang w:val="de-DE"/>
        </w:rPr>
        <w:t>Dezidualisierung</w:t>
      </w:r>
      <w:r w:rsidRPr="1C287C41" w:rsidR="00F2547D">
        <w:rPr>
          <w:rFonts w:ascii="Georgia" w:hAnsi="Georgia"/>
          <w:color w:val="333333"/>
          <w:sz w:val="27"/>
          <w:szCs w:val="27"/>
          <w:lang w:val="de-DE"/>
        </w:rPr>
        <w:t xml:space="preserve"> menschlicher </w:t>
      </w:r>
      <w:r w:rsidRPr="1C287C41" w:rsidR="00F2547D">
        <w:rPr>
          <w:rFonts w:ascii="Georgia" w:hAnsi="Georgia"/>
          <w:color w:val="333333"/>
          <w:sz w:val="27"/>
          <w:szCs w:val="27"/>
          <w:lang w:val="de-DE"/>
        </w:rPr>
        <w:t>endometrialer</w:t>
      </w:r>
      <w:r w:rsidRPr="1C287C41" w:rsidR="00F2547D">
        <w:rPr>
          <w:rFonts w:ascii="Georgia" w:hAnsi="Georgia"/>
          <w:color w:val="333333"/>
          <w:sz w:val="27"/>
          <w:szCs w:val="27"/>
          <w:lang w:val="de-DE"/>
        </w:rPr>
        <w:t xml:space="preserve"> Stromazellen erforderlich. </w:t>
      </w:r>
      <w:r w:rsidRPr="1C287C41" w:rsidR="00F2547D">
        <w:rPr>
          <w:rFonts w:ascii="Georgia" w:hAnsi="Georgia"/>
          <w:color w:val="333333"/>
          <w:sz w:val="27"/>
          <w:szCs w:val="27"/>
          <w:lang w:val="de-DE"/>
        </w:rPr>
        <w:t>Biol</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 2021;104(2):336–43.</w:t>
      </w:r>
    </w:p>
    <w:p w:rsidR="00F2547D" w:rsidP="00F2547D" w:rsidRDefault="00F2547D" w14:paraId="015E710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56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1F21FE8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F2547D">
        <w:rPr>
          <w:rFonts w:ascii="Georgia" w:hAnsi="Georgia"/>
          <w:color w:val="333333"/>
          <w:sz w:val="27"/>
          <w:szCs w:val="27"/>
          <w:lang w:val="de-DE"/>
        </w:rPr>
        <w:t>oozyten</w:t>
      </w:r>
      <w:r w:rsidRPr="1C287C41" w:rsidR="00F2547D">
        <w:rPr>
          <w:rFonts w:ascii="Georgia" w:hAnsi="Georgia"/>
          <w:color w:val="333333"/>
          <w:sz w:val="27"/>
          <w:szCs w:val="27"/>
          <w:lang w:val="de-DE"/>
        </w:rPr>
        <w:t xml:space="preserve">- und embryobezogenen Ergebnissen. JAMA </w:t>
      </w:r>
      <w:r w:rsidRPr="1C287C41" w:rsidR="00F2547D">
        <w:rPr>
          <w:rFonts w:ascii="Georgia" w:hAnsi="Georgia"/>
          <w:color w:val="333333"/>
          <w:sz w:val="27"/>
          <w:szCs w:val="27"/>
          <w:lang w:val="de-DE"/>
        </w:rPr>
        <w:t>Netw</w:t>
      </w:r>
      <w:r w:rsidRPr="1C287C41" w:rsidR="00F2547D">
        <w:rPr>
          <w:rFonts w:ascii="Georgia" w:hAnsi="Georgia"/>
          <w:color w:val="333333"/>
          <w:sz w:val="27"/>
          <w:szCs w:val="27"/>
          <w:lang w:val="de-DE"/>
        </w:rPr>
        <w:t xml:space="preserve"> Open. 2023;6(7</w:t>
      </w:r>
      <w:r w:rsidRPr="1C287C41" w:rsidR="00F2547D">
        <w:rPr>
          <w:rFonts w:ascii="Georgia" w:hAnsi="Georgia"/>
          <w:color w:val="333333"/>
          <w:sz w:val="27"/>
          <w:szCs w:val="27"/>
          <w:lang w:val="de-DE"/>
        </w:rPr>
        <w:t>):e</w:t>
      </w:r>
      <w:r w:rsidRPr="1C287C41" w:rsidR="00F2547D">
        <w:rPr>
          <w:rFonts w:ascii="Georgia" w:hAnsi="Georgia"/>
          <w:color w:val="333333"/>
          <w:sz w:val="27"/>
          <w:szCs w:val="27"/>
          <w:lang w:val="de-DE"/>
        </w:rPr>
        <w:t>2323219.</w:t>
      </w:r>
    </w:p>
    <w:p w:rsidR="00F2547D" w:rsidP="00F2547D" w:rsidRDefault="00F2547D" w14:paraId="762DEEE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5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6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6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5B3347A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xml:space="preserve"> China Life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2023;66:1</w:t>
      </w:r>
      <w:r w:rsidRPr="1C287C41" w:rsidR="00F2547D">
        <w:rPr>
          <w:rFonts w:ascii="Georgia" w:hAnsi="Georgia"/>
          <w:color w:val="333333"/>
          <w:sz w:val="27"/>
          <w:szCs w:val="27"/>
          <w:lang w:val="de-DE"/>
        </w:rPr>
        <w:t>–4.</w:t>
      </w:r>
    </w:p>
    <w:p w:rsidR="00F2547D" w:rsidP="00F2547D" w:rsidRDefault="00F2547D" w14:paraId="594FF22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5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6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7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6B08EBD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Villar J, </w:t>
      </w:r>
      <w:r w:rsidRPr="1C287C41" w:rsidR="00F2547D">
        <w:rPr>
          <w:rFonts w:ascii="Georgia" w:hAnsi="Georgia"/>
          <w:color w:val="333333"/>
          <w:sz w:val="27"/>
          <w:szCs w:val="27"/>
          <w:lang w:val="de-DE"/>
        </w:rPr>
        <w:t>Ariff</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Gunier</w:t>
      </w:r>
      <w:r w:rsidRPr="1C287C41" w:rsidR="00F2547D">
        <w:rPr>
          <w:rFonts w:ascii="Georgia" w:hAnsi="Georgia"/>
          <w:color w:val="333333"/>
          <w:sz w:val="27"/>
          <w:szCs w:val="27"/>
          <w:lang w:val="de-DE"/>
        </w:rPr>
        <w:t xml:space="preserve"> RB, </w:t>
      </w:r>
      <w:r w:rsidRPr="1C287C41" w:rsidR="00F2547D">
        <w:rPr>
          <w:rFonts w:ascii="Georgia" w:hAnsi="Georgia"/>
          <w:color w:val="333333"/>
          <w:sz w:val="27"/>
          <w:szCs w:val="27"/>
          <w:lang w:val="de-DE"/>
        </w:rPr>
        <w:t>Thiruvengadam</w:t>
      </w:r>
      <w:r w:rsidRPr="1C287C41" w:rsidR="00F2547D">
        <w:rPr>
          <w:rFonts w:ascii="Georgia" w:hAnsi="Georgia"/>
          <w:color w:val="333333"/>
          <w:sz w:val="27"/>
          <w:szCs w:val="27"/>
          <w:lang w:val="de-DE"/>
        </w:rPr>
        <w:t xml:space="preserve"> R, Rauch S, </w:t>
      </w:r>
      <w:r w:rsidRPr="1C287C41" w:rsidR="00F2547D">
        <w:rPr>
          <w:rFonts w:ascii="Georgia" w:hAnsi="Georgia"/>
          <w:color w:val="333333"/>
          <w:sz w:val="27"/>
          <w:szCs w:val="27"/>
          <w:lang w:val="de-DE"/>
        </w:rPr>
        <w:t>Kholin</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Roggero</w:t>
      </w:r>
      <w:r w:rsidRPr="1C287C41" w:rsidR="00F2547D">
        <w:rPr>
          <w:rFonts w:ascii="Georgia" w:hAnsi="Georgia"/>
          <w:color w:val="333333"/>
          <w:sz w:val="27"/>
          <w:szCs w:val="27"/>
          <w:lang w:val="de-DE"/>
        </w:rPr>
        <w:t xml:space="preserve"> P, </w:t>
      </w:r>
      <w:r w:rsidRPr="1C287C41" w:rsidR="00F2547D">
        <w:rPr>
          <w:rFonts w:ascii="Georgia" w:hAnsi="Georgia"/>
          <w:color w:val="333333"/>
          <w:sz w:val="27"/>
          <w:szCs w:val="27"/>
          <w:lang w:val="de-DE"/>
        </w:rPr>
        <w:t>Prefumo</w:t>
      </w:r>
      <w:r w:rsidRPr="1C287C41" w:rsidR="00F2547D">
        <w:rPr>
          <w:rFonts w:ascii="Georgia" w:hAnsi="Georgia"/>
          <w:color w:val="333333"/>
          <w:sz w:val="27"/>
          <w:szCs w:val="27"/>
          <w:lang w:val="de-DE"/>
        </w:rPr>
        <w:t xml:space="preserve"> F, do Vale MS, Cardona-Perez JA, </w:t>
      </w:r>
      <w:r w:rsidRPr="1C287C41" w:rsidR="00F2547D">
        <w:rPr>
          <w:rFonts w:ascii="Georgia" w:hAnsi="Georgia"/>
          <w:color w:val="333333"/>
          <w:sz w:val="27"/>
          <w:szCs w:val="27"/>
          <w:lang w:val="de-DE"/>
        </w:rPr>
        <w:t>Maiz</w:t>
      </w:r>
      <w:r w:rsidRPr="1C287C41" w:rsidR="00F2547D">
        <w:rPr>
          <w:rFonts w:ascii="Georgia" w:hAnsi="Georgia"/>
          <w:color w:val="333333"/>
          <w:sz w:val="27"/>
          <w:szCs w:val="27"/>
          <w:lang w:val="de-DE"/>
        </w:rPr>
        <w:t xml:space="preserve"> N, Cetin I, </w:t>
      </w:r>
      <w:r w:rsidRPr="1C287C41" w:rsidR="00F2547D">
        <w:rPr>
          <w:rFonts w:ascii="Georgia" w:hAnsi="Georgia"/>
          <w:color w:val="333333"/>
          <w:sz w:val="27"/>
          <w:szCs w:val="27"/>
          <w:lang w:val="de-DE"/>
        </w:rPr>
        <w:t>Savasi</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Deruelle</w:t>
      </w:r>
      <w:r w:rsidRPr="1C287C41" w:rsidR="00F2547D">
        <w:rPr>
          <w:rFonts w:ascii="Georgia" w:hAnsi="Georgia"/>
          <w:color w:val="333333"/>
          <w:sz w:val="27"/>
          <w:szCs w:val="27"/>
          <w:lang w:val="de-DE"/>
        </w:rPr>
        <w:t xml:space="preserve"> P, Easter SR, </w:t>
      </w:r>
      <w:r w:rsidRPr="1C287C41" w:rsidR="00F2547D">
        <w:rPr>
          <w:rFonts w:ascii="Georgia" w:hAnsi="Georgia"/>
          <w:color w:val="333333"/>
          <w:sz w:val="27"/>
          <w:szCs w:val="27"/>
          <w:lang w:val="de-DE"/>
        </w:rPr>
        <w:t>Sichitiu</w:t>
      </w:r>
      <w:r w:rsidRPr="1C287C41" w:rsidR="00F2547D">
        <w:rPr>
          <w:rFonts w:ascii="Georgia" w:hAnsi="Georgia"/>
          <w:color w:val="333333"/>
          <w:sz w:val="27"/>
          <w:szCs w:val="27"/>
          <w:lang w:val="de-DE"/>
        </w:rPr>
        <w:t xml:space="preserve"> J, Soto Conti CP, </w:t>
      </w:r>
      <w:r w:rsidRPr="1C287C41" w:rsidR="00F2547D">
        <w:rPr>
          <w:rFonts w:ascii="Georgia" w:hAnsi="Georgia"/>
          <w:color w:val="333333"/>
          <w:sz w:val="27"/>
          <w:szCs w:val="27"/>
          <w:lang w:val="de-DE"/>
        </w:rPr>
        <w:t>Ernaw</w:t>
      </w:r>
      <w:r w:rsidRPr="1C287C41" w:rsidR="00F2547D">
        <w:rPr>
          <w:rFonts w:ascii="Georgia" w:hAnsi="Georgia"/>
          <w:color w:val="333333"/>
          <w:sz w:val="27"/>
          <w:szCs w:val="27"/>
          <w:lang w:val="de-DE"/>
        </w:rPr>
        <w:t xml:space="preserve"> M, J, M C, Capelli, M C, Capelli, Salazar L, </w:t>
      </w:r>
      <w:r w:rsidRPr="1C287C41" w:rsidR="00F2547D">
        <w:rPr>
          <w:rFonts w:ascii="Georgia" w:hAnsi="Georgia"/>
          <w:color w:val="333333"/>
          <w:sz w:val="27"/>
          <w:szCs w:val="27"/>
          <w:lang w:val="de-DE"/>
        </w:rPr>
        <w:t>Gravett</w:t>
      </w:r>
      <w:r w:rsidRPr="1C287C41" w:rsidR="00F2547D">
        <w:rPr>
          <w:rFonts w:ascii="Georgia" w:hAnsi="Georgia"/>
          <w:color w:val="333333"/>
          <w:sz w:val="27"/>
          <w:szCs w:val="27"/>
          <w:lang w:val="de-DE"/>
        </w:rPr>
        <w:t xml:space="preserve"> MG, </w:t>
      </w:r>
      <w:r w:rsidRPr="1C287C41" w:rsidR="00F2547D">
        <w:rPr>
          <w:rFonts w:ascii="Georgia" w:hAnsi="Georgia"/>
          <w:color w:val="333333"/>
          <w:sz w:val="27"/>
          <w:szCs w:val="27"/>
          <w:lang w:val="de-DE"/>
        </w:rPr>
        <w:t>Cavoretto</w:t>
      </w:r>
      <w:r w:rsidRPr="1C287C41" w:rsidR="00F2547D">
        <w:rPr>
          <w:rFonts w:ascii="Georgia" w:hAnsi="Georgia"/>
          <w:color w:val="333333"/>
          <w:sz w:val="27"/>
          <w:szCs w:val="27"/>
          <w:lang w:val="de-DE"/>
        </w:rPr>
        <w:t xml:space="preserve"> PI, </w:t>
      </w:r>
      <w:r w:rsidRPr="1C287C41" w:rsidR="00F2547D">
        <w:rPr>
          <w:rFonts w:ascii="Georgia" w:hAnsi="Georgia"/>
          <w:color w:val="333333"/>
          <w:sz w:val="27"/>
          <w:szCs w:val="27"/>
          <w:lang w:val="de-DE"/>
        </w:rPr>
        <w:t>Nachinab</w:t>
      </w:r>
      <w:r w:rsidRPr="1C287C41" w:rsidR="00F2547D">
        <w:rPr>
          <w:rFonts w:ascii="Georgia" w:hAnsi="Georgia"/>
          <w:color w:val="333333"/>
          <w:sz w:val="27"/>
          <w:szCs w:val="27"/>
          <w:lang w:val="de-DE"/>
        </w:rPr>
        <w:t xml:space="preserve"> VB, </w:t>
      </w:r>
      <w:r w:rsidRPr="1C287C41" w:rsidR="00F2547D">
        <w:rPr>
          <w:rFonts w:ascii="Georgia" w:hAnsi="Georgia"/>
          <w:color w:val="333333"/>
          <w:sz w:val="27"/>
          <w:szCs w:val="27"/>
          <w:lang w:val="de-DE"/>
        </w:rPr>
        <w:t>Galadanci</w:t>
      </w:r>
      <w:r w:rsidRPr="1C287C41" w:rsidR="00F2547D">
        <w:rPr>
          <w:rFonts w:ascii="Georgia" w:hAnsi="Georgia"/>
          <w:color w:val="333333"/>
          <w:sz w:val="27"/>
          <w:szCs w:val="27"/>
          <w:lang w:val="de-DE"/>
        </w:rPr>
        <w:t xml:space="preserve"> H, Oros D, </w:t>
      </w:r>
      <w:r w:rsidRPr="1C287C41" w:rsidR="00F2547D">
        <w:rPr>
          <w:rFonts w:ascii="Georgia" w:hAnsi="Georgia"/>
          <w:color w:val="333333"/>
          <w:sz w:val="27"/>
          <w:szCs w:val="27"/>
          <w:lang w:val="de-DE"/>
        </w:rPr>
        <w:t>Ayede</w:t>
      </w:r>
      <w:r w:rsidRPr="1C287C41" w:rsidR="00F2547D">
        <w:rPr>
          <w:rFonts w:ascii="Georgia" w:hAnsi="Georgia"/>
          <w:color w:val="333333"/>
          <w:sz w:val="27"/>
          <w:szCs w:val="27"/>
          <w:lang w:val="de-DE"/>
        </w:rPr>
        <w:t xml:space="preserve"> AI, </w:t>
      </w:r>
      <w:r w:rsidRPr="1C287C41" w:rsidR="00F2547D">
        <w:rPr>
          <w:rFonts w:ascii="Georgia" w:hAnsi="Georgia"/>
          <w:color w:val="333333"/>
          <w:sz w:val="27"/>
          <w:szCs w:val="27"/>
          <w:lang w:val="de-DE"/>
        </w:rPr>
        <w:t>Sentilhes</w:t>
      </w:r>
      <w:r w:rsidRPr="1C287C41" w:rsidR="00F2547D">
        <w:rPr>
          <w:rFonts w:ascii="Georgia" w:hAnsi="Georgia"/>
          <w:color w:val="333333"/>
          <w:sz w:val="27"/>
          <w:szCs w:val="27"/>
          <w:lang w:val="de-DE"/>
        </w:rPr>
        <w:t xml:space="preserve"> L, </w:t>
      </w:r>
      <w:r w:rsidRPr="1C287C41" w:rsidR="00F2547D">
        <w:rPr>
          <w:rFonts w:ascii="Georgia" w:hAnsi="Georgia"/>
          <w:color w:val="333333"/>
          <w:sz w:val="27"/>
          <w:szCs w:val="27"/>
          <w:lang w:val="de-DE"/>
        </w:rPr>
        <w:t>Bako</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Savorani</w:t>
      </w:r>
      <w:r w:rsidRPr="1C287C41" w:rsidR="00F2547D">
        <w:rPr>
          <w:rFonts w:ascii="Georgia" w:hAnsi="Georgia"/>
          <w:color w:val="333333"/>
          <w:sz w:val="27"/>
          <w:szCs w:val="27"/>
          <w:lang w:val="de-DE"/>
        </w:rPr>
        <w:t xml:space="preserve"> M, Cena H, García-May PK, </w:t>
      </w:r>
      <w:r w:rsidRPr="1C287C41" w:rsidR="00F2547D">
        <w:rPr>
          <w:rFonts w:ascii="Georgia" w:hAnsi="Georgia"/>
          <w:color w:val="333333"/>
          <w:sz w:val="27"/>
          <w:szCs w:val="27"/>
          <w:lang w:val="de-DE"/>
        </w:rPr>
        <w:t>Etuk</w:t>
      </w:r>
      <w:r w:rsidRPr="1C287C41" w:rsidR="00F2547D">
        <w:rPr>
          <w:rFonts w:ascii="Georgia" w:hAnsi="Georgia"/>
          <w:color w:val="333333"/>
          <w:sz w:val="27"/>
          <w:szCs w:val="27"/>
          <w:lang w:val="de-DE"/>
        </w:rPr>
        <w:t xml:space="preserve"> S, Casale R, Abd-</w:t>
      </w:r>
      <w:r w:rsidRPr="1C287C41" w:rsidR="00F2547D">
        <w:rPr>
          <w:rFonts w:ascii="Georgia" w:hAnsi="Georgia"/>
          <w:color w:val="333333"/>
          <w:sz w:val="27"/>
          <w:szCs w:val="27"/>
          <w:lang w:val="de-DE"/>
        </w:rPr>
        <w:t>Elsalam</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Ikenoue</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Aminu</w:t>
      </w:r>
      <w:r w:rsidRPr="1C287C41" w:rsidR="00F2547D">
        <w:rPr>
          <w:rFonts w:ascii="Georgia" w:hAnsi="Georgia"/>
          <w:color w:val="333333"/>
          <w:sz w:val="27"/>
          <w:szCs w:val="27"/>
          <w:lang w:val="de-DE"/>
        </w:rPr>
        <w:t xml:space="preserve"> MB, </w:t>
      </w:r>
      <w:r w:rsidRPr="1C287C41" w:rsidR="00F2547D">
        <w:rPr>
          <w:rFonts w:ascii="Georgia" w:hAnsi="Georgia"/>
          <w:color w:val="333333"/>
          <w:sz w:val="27"/>
          <w:szCs w:val="27"/>
          <w:lang w:val="de-DE"/>
        </w:rPr>
        <w:t>Veccia</w:t>
      </w:r>
      <w:r w:rsidRPr="1C287C41" w:rsidR="00F2547D">
        <w:rPr>
          <w:rFonts w:ascii="Georgia" w:hAnsi="Georgia"/>
          <w:color w:val="333333"/>
          <w:sz w:val="27"/>
          <w:szCs w:val="27"/>
          <w:lang w:val="de-DE"/>
        </w:rPr>
        <w:t xml:space="preserve"> CMB, </w:t>
      </w:r>
      <w:r w:rsidRPr="1C287C41" w:rsidR="00F2547D">
        <w:rPr>
          <w:rFonts w:ascii="Georgia" w:hAnsi="Georgia"/>
          <w:color w:val="333333"/>
          <w:sz w:val="27"/>
          <w:szCs w:val="27"/>
          <w:lang w:val="de-DE"/>
        </w:rPr>
        <w:t>Durolli</w:t>
      </w:r>
      <w:r w:rsidRPr="1C287C41" w:rsidR="00F2547D">
        <w:rPr>
          <w:rFonts w:ascii="Georgia" w:hAnsi="Georgia"/>
          <w:color w:val="333333"/>
          <w:sz w:val="27"/>
          <w:szCs w:val="27"/>
          <w:lang w:val="de-DE"/>
        </w:rPr>
        <w:t xml:space="preserve">, John R.A., Ferro, Y.A. </w:t>
      </w:r>
      <w:r w:rsidRPr="1C287C41" w:rsidR="00F2547D">
        <w:rPr>
          <w:rFonts w:ascii="Georgia" w:hAnsi="Georgia"/>
          <w:color w:val="333333"/>
          <w:sz w:val="27"/>
          <w:szCs w:val="27"/>
          <w:lang w:val="de-DE"/>
        </w:rPr>
        <w:t>zi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Bhutta</w:t>
      </w:r>
      <w:r w:rsidRPr="1C287C41" w:rsidR="00F2547D">
        <w:rPr>
          <w:rFonts w:ascii="Georgia" w:hAnsi="Georgia"/>
          <w:color w:val="333333"/>
          <w:sz w:val="27"/>
          <w:szCs w:val="27"/>
          <w:lang w:val="de-DE"/>
        </w:rPr>
        <w:t xml:space="preserve"> ZA, Langer A, Kennedy SH, </w:t>
      </w:r>
      <w:r w:rsidRPr="1C287C41" w:rsidR="00F2547D">
        <w:rPr>
          <w:rFonts w:ascii="Georgia" w:hAnsi="Georgia"/>
          <w:color w:val="333333"/>
          <w:sz w:val="27"/>
          <w:szCs w:val="27"/>
          <w:lang w:val="de-DE"/>
        </w:rPr>
        <w:t>Papageorghiou</w:t>
      </w:r>
      <w:r w:rsidRPr="1C287C4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F2547D">
        <w:rPr>
          <w:rFonts w:ascii="Georgia" w:hAnsi="Georgia"/>
          <w:color w:val="333333"/>
          <w:sz w:val="27"/>
          <w:szCs w:val="27"/>
          <w:lang w:val="de-DE"/>
        </w:rPr>
        <w:t>Pädiatr</w:t>
      </w:r>
      <w:r w:rsidRPr="1C287C41" w:rsidR="00F2547D">
        <w:rPr>
          <w:rFonts w:ascii="Georgia" w:hAnsi="Georgia"/>
          <w:color w:val="333333"/>
          <w:sz w:val="27"/>
          <w:szCs w:val="27"/>
          <w:lang w:val="de-DE"/>
        </w:rPr>
        <w:t>. 2021;175(8):817–26.</w:t>
      </w:r>
    </w:p>
    <w:p w:rsidR="00F2547D" w:rsidP="00F2547D" w:rsidRDefault="00F2547D" w14:paraId="504CDA7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57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7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7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2F650F9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Norman M, </w:t>
      </w:r>
      <w:r w:rsidRPr="1C287C41" w:rsidR="00F2547D">
        <w:rPr>
          <w:rFonts w:ascii="Georgia" w:hAnsi="Georgia"/>
          <w:color w:val="333333"/>
          <w:sz w:val="27"/>
          <w:szCs w:val="27"/>
          <w:lang w:val="de-DE"/>
        </w:rPr>
        <w:t>Navér</w:t>
      </w:r>
      <w:r w:rsidRPr="1C287C41" w:rsidR="00F2547D">
        <w:rPr>
          <w:rFonts w:ascii="Georgia" w:hAnsi="Georgia"/>
          <w:color w:val="333333"/>
          <w:sz w:val="27"/>
          <w:szCs w:val="27"/>
          <w:lang w:val="de-DE"/>
        </w:rPr>
        <w:t xml:space="preserve"> L, Söderling J, Ahlberg M, </w:t>
      </w:r>
      <w:r w:rsidRPr="1C287C41" w:rsidR="00F2547D">
        <w:rPr>
          <w:rFonts w:ascii="Georgia" w:hAnsi="Georgia"/>
          <w:color w:val="333333"/>
          <w:sz w:val="27"/>
          <w:szCs w:val="27"/>
          <w:lang w:val="de-DE"/>
        </w:rPr>
        <w:t>Hervius</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Askling</w:t>
      </w:r>
      <w:r w:rsidRPr="1C287C41" w:rsidR="00F2547D">
        <w:rPr>
          <w:rFonts w:ascii="Georgia" w:hAnsi="Georgia"/>
          <w:color w:val="333333"/>
          <w:sz w:val="27"/>
          <w:szCs w:val="27"/>
          <w:lang w:val="de-DE"/>
        </w:rPr>
        <w:t xml:space="preserve"> H, </w:t>
      </w:r>
      <w:r w:rsidRPr="1C287C41" w:rsidR="00F2547D">
        <w:rPr>
          <w:rFonts w:ascii="Georgia" w:hAnsi="Georgia"/>
          <w:color w:val="333333"/>
          <w:sz w:val="27"/>
          <w:szCs w:val="27"/>
          <w:lang w:val="de-DE"/>
        </w:rPr>
        <w:t>Aronsson</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Byström</w:t>
      </w:r>
      <w:r w:rsidRPr="1C287C41" w:rsidR="00F2547D">
        <w:rPr>
          <w:rFonts w:ascii="Georgia" w:hAnsi="Georgia"/>
          <w:color w:val="333333"/>
          <w:sz w:val="27"/>
          <w:szCs w:val="27"/>
          <w:lang w:val="de-DE"/>
        </w:rPr>
        <w:t xml:space="preserve"> E, Jonsson J, </w:t>
      </w:r>
      <w:r w:rsidRPr="1C287C41" w:rsidR="00F2547D">
        <w:rPr>
          <w:rFonts w:ascii="Georgia" w:hAnsi="Georgia"/>
          <w:color w:val="333333"/>
          <w:sz w:val="27"/>
          <w:szCs w:val="27"/>
          <w:lang w:val="de-DE"/>
        </w:rPr>
        <w:t>Sengpiel</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Ludvigsson</w:t>
      </w:r>
      <w:r w:rsidRPr="1C287C41" w:rsidR="00F2547D">
        <w:rPr>
          <w:rFonts w:ascii="Georgia" w:hAnsi="Georgia"/>
          <w:color w:val="333333"/>
          <w:sz w:val="27"/>
          <w:szCs w:val="27"/>
          <w:lang w:val="de-DE"/>
        </w:rPr>
        <w:t xml:space="preserve"> JF, </w:t>
      </w:r>
      <w:r w:rsidRPr="1C287C41" w:rsidR="00F2547D">
        <w:rPr>
          <w:rFonts w:ascii="Georgia" w:hAnsi="Georgia"/>
          <w:color w:val="333333"/>
          <w:sz w:val="27"/>
          <w:szCs w:val="27"/>
          <w:lang w:val="de-DE"/>
        </w:rPr>
        <w:t>Håkansson</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Stephansson</w:t>
      </w:r>
      <w:r w:rsidRPr="1C287C41" w:rsidR="00F2547D">
        <w:rPr>
          <w:rFonts w:ascii="Georgia" w:hAnsi="Georgia"/>
          <w:color w:val="333333"/>
          <w:sz w:val="27"/>
          <w:szCs w:val="27"/>
          <w:lang w:val="de-DE"/>
        </w:rPr>
        <w:t xml:space="preserve"> O. Zusammenhang zwischen mütterlicher SARS-CoV-2-Infektion in der Schwangerschaft und neonatalen Ergebnissen. JAMA. 2021;325(20):2076–86.</w:t>
      </w:r>
    </w:p>
    <w:p w:rsidR="00F2547D" w:rsidP="00F2547D" w:rsidRDefault="00F2547D" w14:paraId="53132AC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57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7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7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7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215E07B7"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Savasi</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Deruelle</w:t>
      </w:r>
      <w:r w:rsidRPr="1C287C41" w:rsidR="00F2547D">
        <w:rPr>
          <w:rFonts w:ascii="Georgia" w:hAnsi="Georgia"/>
          <w:color w:val="333333"/>
          <w:sz w:val="27"/>
          <w:szCs w:val="27"/>
          <w:lang w:val="de-DE"/>
        </w:rPr>
        <w:t xml:space="preserve"> P, Easter SR, </w:t>
      </w:r>
      <w:r w:rsidRPr="1C287C41" w:rsidR="00F2547D">
        <w:rPr>
          <w:rFonts w:ascii="Georgia" w:hAnsi="Georgia"/>
          <w:color w:val="333333"/>
          <w:sz w:val="27"/>
          <w:szCs w:val="27"/>
          <w:lang w:val="de-DE"/>
        </w:rPr>
        <w:t>Sichitiu</w:t>
      </w:r>
      <w:r w:rsidRPr="1C287C41" w:rsidR="00F2547D">
        <w:rPr>
          <w:rFonts w:ascii="Georgia" w:hAnsi="Georgia"/>
          <w:color w:val="333333"/>
          <w:sz w:val="27"/>
          <w:szCs w:val="27"/>
          <w:lang w:val="de-DE"/>
        </w:rPr>
        <w:t xml:space="preserve"> J, Soto Conti CP, </w:t>
      </w:r>
      <w:r w:rsidRPr="1C287C41" w:rsidR="00F2547D">
        <w:rPr>
          <w:rFonts w:ascii="Georgia" w:hAnsi="Georgia"/>
          <w:color w:val="333333"/>
          <w:sz w:val="27"/>
          <w:szCs w:val="27"/>
          <w:lang w:val="de-DE"/>
        </w:rPr>
        <w:t>Ernawati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Mhatre</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Teji</w:t>
      </w:r>
      <w:r w:rsidRPr="1C287C41" w:rsidR="00F2547D">
        <w:rPr>
          <w:rFonts w:ascii="Georgia" w:hAnsi="Georgia"/>
          <w:color w:val="333333"/>
          <w:sz w:val="27"/>
          <w:szCs w:val="27"/>
          <w:lang w:val="de-DE"/>
        </w:rPr>
        <w:t xml:space="preserve"> JS, Liu B, Capelli C, </w:t>
      </w:r>
      <w:r w:rsidRPr="1C287C41" w:rsidR="00F2547D">
        <w:rPr>
          <w:rFonts w:ascii="Georgia" w:hAnsi="Georgia"/>
          <w:color w:val="333333"/>
          <w:sz w:val="27"/>
          <w:szCs w:val="27"/>
          <w:lang w:val="de-DE"/>
        </w:rPr>
        <w:t>Oberto</w:t>
      </w:r>
      <w:r w:rsidRPr="1C287C41" w:rsidR="00F2547D">
        <w:rPr>
          <w:rFonts w:ascii="Georgia" w:hAnsi="Georgia"/>
          <w:color w:val="333333"/>
          <w:sz w:val="27"/>
          <w:szCs w:val="27"/>
          <w:lang w:val="de-DE"/>
        </w:rPr>
        <w:t xml:space="preserve"> M, Salazar L, </w:t>
      </w:r>
      <w:r w:rsidRPr="1C287C41" w:rsidR="00F2547D">
        <w:rPr>
          <w:rFonts w:ascii="Georgia" w:hAnsi="Georgia"/>
          <w:color w:val="333333"/>
          <w:sz w:val="27"/>
          <w:szCs w:val="27"/>
          <w:lang w:val="de-DE"/>
        </w:rPr>
        <w:t>Gravett</w:t>
      </w:r>
      <w:r w:rsidRPr="1C287C41" w:rsidR="00F2547D">
        <w:rPr>
          <w:rFonts w:ascii="Georgia" w:hAnsi="Georgia"/>
          <w:color w:val="333333"/>
          <w:sz w:val="27"/>
          <w:szCs w:val="27"/>
          <w:lang w:val="de-DE"/>
        </w:rPr>
        <w:t xml:space="preserve"> MG, </w:t>
      </w:r>
      <w:r w:rsidRPr="1C287C41" w:rsidR="00F2547D">
        <w:rPr>
          <w:rFonts w:ascii="Georgia" w:hAnsi="Georgia"/>
          <w:color w:val="333333"/>
          <w:sz w:val="27"/>
          <w:szCs w:val="27"/>
          <w:lang w:val="de-DE"/>
        </w:rPr>
        <w:t>Cavoretto</w:t>
      </w:r>
      <w:r w:rsidRPr="1C287C41" w:rsidR="00F2547D">
        <w:rPr>
          <w:rFonts w:ascii="Georgia" w:hAnsi="Georgia"/>
          <w:color w:val="333333"/>
          <w:sz w:val="27"/>
          <w:szCs w:val="27"/>
          <w:lang w:val="de-DE"/>
        </w:rPr>
        <w:t xml:space="preserve"> PI, </w:t>
      </w:r>
      <w:r w:rsidRPr="1C287C41" w:rsidR="00F2547D">
        <w:rPr>
          <w:rFonts w:ascii="Georgia" w:hAnsi="Georgia"/>
          <w:color w:val="333333"/>
          <w:sz w:val="27"/>
          <w:szCs w:val="27"/>
          <w:lang w:val="de-DE"/>
        </w:rPr>
        <w:t>Nachinab</w:t>
      </w:r>
      <w:r w:rsidRPr="1C287C41" w:rsidR="00F2547D">
        <w:rPr>
          <w:rFonts w:ascii="Georgia" w:hAnsi="Georgia"/>
          <w:color w:val="333333"/>
          <w:sz w:val="27"/>
          <w:szCs w:val="27"/>
          <w:lang w:val="de-DE"/>
        </w:rPr>
        <w:t xml:space="preserve"> VB, </w:t>
      </w:r>
      <w:r w:rsidRPr="1C287C41" w:rsidR="00F2547D">
        <w:rPr>
          <w:rFonts w:ascii="Georgia" w:hAnsi="Georgia"/>
          <w:color w:val="333333"/>
          <w:sz w:val="27"/>
          <w:szCs w:val="27"/>
          <w:lang w:val="de-DE"/>
        </w:rPr>
        <w:t>Galadanci</w:t>
      </w:r>
      <w:r w:rsidRPr="1C287C41" w:rsidR="00F2547D">
        <w:rPr>
          <w:rFonts w:ascii="Georgia" w:hAnsi="Georgia"/>
          <w:color w:val="333333"/>
          <w:sz w:val="27"/>
          <w:szCs w:val="27"/>
          <w:lang w:val="de-DE"/>
        </w:rPr>
        <w:t xml:space="preserve"> H, Oros D, </w:t>
      </w:r>
      <w:r w:rsidRPr="1C287C41" w:rsidR="00F2547D">
        <w:rPr>
          <w:rFonts w:ascii="Georgia" w:hAnsi="Georgia"/>
          <w:color w:val="333333"/>
          <w:sz w:val="27"/>
          <w:szCs w:val="27"/>
          <w:lang w:val="de-DE"/>
        </w:rPr>
        <w:t>Ayede</w:t>
      </w:r>
      <w:r w:rsidRPr="1C287C41" w:rsidR="00F2547D">
        <w:rPr>
          <w:rFonts w:ascii="Georgia" w:hAnsi="Georgia"/>
          <w:color w:val="333333"/>
          <w:sz w:val="27"/>
          <w:szCs w:val="27"/>
          <w:lang w:val="de-DE"/>
        </w:rPr>
        <w:t xml:space="preserve"> AI, </w:t>
      </w:r>
      <w:r w:rsidRPr="1C287C41" w:rsidR="00F2547D">
        <w:rPr>
          <w:rFonts w:ascii="Georgia" w:hAnsi="Georgia"/>
          <w:color w:val="333333"/>
          <w:sz w:val="27"/>
          <w:szCs w:val="27"/>
          <w:lang w:val="de-DE"/>
        </w:rPr>
        <w:t>Sentilhes</w:t>
      </w:r>
      <w:r w:rsidRPr="1C287C41" w:rsidR="00F2547D">
        <w:rPr>
          <w:rFonts w:ascii="Georgia" w:hAnsi="Georgia"/>
          <w:color w:val="333333"/>
          <w:sz w:val="27"/>
          <w:szCs w:val="27"/>
          <w:lang w:val="de-DE"/>
        </w:rPr>
        <w:t xml:space="preserve"> M, Cena L, Cena L, Cena PK, </w:t>
      </w:r>
      <w:r w:rsidRPr="1C287C41" w:rsidR="00F2547D">
        <w:rPr>
          <w:rFonts w:ascii="Georgia" w:hAnsi="Georgia"/>
          <w:color w:val="333333"/>
          <w:sz w:val="27"/>
          <w:szCs w:val="27"/>
          <w:lang w:val="de-DE"/>
        </w:rPr>
        <w:t>Etuk</w:t>
      </w:r>
      <w:r w:rsidRPr="1C287C41" w:rsidR="00F2547D">
        <w:rPr>
          <w:rFonts w:ascii="Georgia" w:hAnsi="Georgia"/>
          <w:color w:val="333333"/>
          <w:sz w:val="27"/>
          <w:szCs w:val="27"/>
          <w:lang w:val="de-DE"/>
        </w:rPr>
        <w:t xml:space="preserve"> S, Casale R, Abd-</w:t>
      </w:r>
      <w:r w:rsidRPr="1C287C41" w:rsidR="00F2547D">
        <w:rPr>
          <w:rFonts w:ascii="Georgia" w:hAnsi="Georgia"/>
          <w:color w:val="333333"/>
          <w:sz w:val="27"/>
          <w:szCs w:val="27"/>
          <w:lang w:val="de-DE"/>
        </w:rPr>
        <w:t>Elsalam</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Ikenoue</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Aminu</w:t>
      </w:r>
      <w:r w:rsidRPr="1C287C41" w:rsidR="00F2547D">
        <w:rPr>
          <w:rFonts w:ascii="Georgia" w:hAnsi="Georgia"/>
          <w:color w:val="333333"/>
          <w:sz w:val="27"/>
          <w:szCs w:val="27"/>
          <w:lang w:val="de-DE"/>
        </w:rPr>
        <w:t xml:space="preserve"> MB, </w:t>
      </w:r>
      <w:r w:rsidRPr="1C287C41" w:rsidR="00F2547D">
        <w:rPr>
          <w:rFonts w:ascii="Georgia" w:hAnsi="Georgia"/>
          <w:color w:val="333333"/>
          <w:sz w:val="27"/>
          <w:szCs w:val="27"/>
          <w:lang w:val="de-DE"/>
        </w:rPr>
        <w:t>Vecciarelli</w:t>
      </w:r>
      <w:r w:rsidRPr="1C287C41" w:rsidR="00F2547D">
        <w:rPr>
          <w:rFonts w:ascii="Georgia" w:hAnsi="Georgia"/>
          <w:color w:val="333333"/>
          <w:sz w:val="27"/>
          <w:szCs w:val="27"/>
          <w:lang w:val="de-DE"/>
        </w:rPr>
        <w:t xml:space="preserve"> C, Duro EA, Usman MA, John-</w:t>
      </w:r>
      <w:r w:rsidRPr="1C287C41" w:rsidR="00F2547D">
        <w:rPr>
          <w:rFonts w:ascii="Georgia" w:hAnsi="Georgia"/>
          <w:color w:val="333333"/>
          <w:sz w:val="27"/>
          <w:szCs w:val="27"/>
          <w:lang w:val="de-DE"/>
        </w:rPr>
        <w:t>Akinola</w:t>
      </w:r>
      <w:r w:rsidRPr="1C287C41" w:rsidR="00F2547D">
        <w:rPr>
          <w:rFonts w:ascii="Georgia" w:hAnsi="Georgia"/>
          <w:color w:val="333333"/>
          <w:sz w:val="27"/>
          <w:szCs w:val="27"/>
          <w:lang w:val="de-DE"/>
        </w:rPr>
        <w:t xml:space="preserve"> Y, Nieto R, </w:t>
      </w:r>
      <w:r w:rsidRPr="1C287C41" w:rsidR="00F2547D">
        <w:rPr>
          <w:rFonts w:ascii="Georgia" w:hAnsi="Georgia"/>
          <w:color w:val="333333"/>
          <w:sz w:val="27"/>
          <w:szCs w:val="27"/>
          <w:lang w:val="de-DE"/>
        </w:rPr>
        <w:t>Ferrazi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Bhutta</w:t>
      </w:r>
      <w:r w:rsidRPr="1C287C41" w:rsidR="00F2547D">
        <w:rPr>
          <w:rFonts w:ascii="Georgia" w:hAnsi="Georgia"/>
          <w:color w:val="333333"/>
          <w:sz w:val="27"/>
          <w:szCs w:val="27"/>
          <w:lang w:val="de-DE"/>
        </w:rPr>
        <w:t xml:space="preserve"> ZA, Langer A, Kennedy SH, </w:t>
      </w:r>
      <w:r w:rsidRPr="1C287C41" w:rsidR="00F2547D">
        <w:rPr>
          <w:rFonts w:ascii="Georgia" w:hAnsi="Georgia"/>
          <w:color w:val="333333"/>
          <w:sz w:val="27"/>
          <w:szCs w:val="27"/>
          <w:lang w:val="de-DE"/>
        </w:rPr>
        <w:t>Papageorghiou</w:t>
      </w:r>
      <w:r w:rsidRPr="1C287C4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F2547D">
        <w:rPr>
          <w:rFonts w:ascii="Georgia" w:hAnsi="Georgia"/>
          <w:color w:val="333333"/>
          <w:sz w:val="27"/>
          <w:szCs w:val="27"/>
          <w:lang w:val="de-DE"/>
        </w:rPr>
        <w:t>Pädiatr</w:t>
      </w:r>
      <w:r w:rsidRPr="1C287C41" w:rsidR="00F2547D">
        <w:rPr>
          <w:rFonts w:ascii="Georgia" w:hAnsi="Georgia"/>
          <w:color w:val="333333"/>
          <w:sz w:val="27"/>
          <w:szCs w:val="27"/>
          <w:lang w:val="de-DE"/>
        </w:rPr>
        <w:t>. 2021;175(8):817–26.</w:t>
      </w:r>
    </w:p>
    <w:p w:rsidR="00F2547D" w:rsidP="00F2547D" w:rsidRDefault="00F2547D" w14:paraId="2F5ABA0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57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5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F2547D" w:rsidP="1C287C41" w:rsidRDefault="00F2547D" w14:paraId="469F10AE"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F2547D">
        <w:rPr>
          <w:rFonts w:ascii="Georgia" w:hAnsi="Georgia"/>
          <w:color w:val="333333"/>
          <w:sz w:val="27"/>
          <w:szCs w:val="27"/>
          <w:lang w:val="de-DE"/>
        </w:rPr>
        <w:t xml:space="preserve">Norman M, </w:t>
      </w:r>
      <w:r w:rsidRPr="1C287C41" w:rsidR="00F2547D">
        <w:rPr>
          <w:rFonts w:ascii="Georgia" w:hAnsi="Georgia"/>
          <w:color w:val="333333"/>
          <w:sz w:val="27"/>
          <w:szCs w:val="27"/>
          <w:lang w:val="de-DE"/>
        </w:rPr>
        <w:t>Navér</w:t>
      </w:r>
      <w:r w:rsidRPr="1C287C41" w:rsidR="00F2547D">
        <w:rPr>
          <w:rFonts w:ascii="Georgia" w:hAnsi="Georgia"/>
          <w:color w:val="333333"/>
          <w:sz w:val="27"/>
          <w:szCs w:val="27"/>
          <w:lang w:val="de-DE"/>
        </w:rPr>
        <w:t xml:space="preserve"> L, Söderling J, Ahlberg M, </w:t>
      </w:r>
      <w:r w:rsidRPr="1C287C41" w:rsidR="00F2547D">
        <w:rPr>
          <w:rFonts w:ascii="Georgia" w:hAnsi="Georgia"/>
          <w:color w:val="333333"/>
          <w:sz w:val="27"/>
          <w:szCs w:val="27"/>
          <w:lang w:val="de-DE"/>
        </w:rPr>
        <w:t>Hervius</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Askling</w:t>
      </w:r>
      <w:r w:rsidRPr="1C287C41" w:rsidR="00F2547D">
        <w:rPr>
          <w:rFonts w:ascii="Georgia" w:hAnsi="Georgia"/>
          <w:color w:val="333333"/>
          <w:sz w:val="27"/>
          <w:szCs w:val="27"/>
          <w:lang w:val="de-DE"/>
        </w:rPr>
        <w:t xml:space="preserve"> H, </w:t>
      </w:r>
      <w:r w:rsidRPr="1C287C41" w:rsidR="00F2547D">
        <w:rPr>
          <w:rFonts w:ascii="Georgia" w:hAnsi="Georgia"/>
          <w:color w:val="333333"/>
          <w:sz w:val="27"/>
          <w:szCs w:val="27"/>
          <w:lang w:val="de-DE"/>
        </w:rPr>
        <w:t>Aronsson</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Byström</w:t>
      </w:r>
      <w:r w:rsidRPr="1C287C41" w:rsidR="00F2547D">
        <w:rPr>
          <w:rFonts w:ascii="Georgia" w:hAnsi="Georgia"/>
          <w:color w:val="333333"/>
          <w:sz w:val="27"/>
          <w:szCs w:val="27"/>
          <w:lang w:val="de-DE"/>
        </w:rPr>
        <w:t xml:space="preserve"> E, Jonsson J, </w:t>
      </w:r>
      <w:r w:rsidRPr="1C287C41" w:rsidR="00F2547D">
        <w:rPr>
          <w:rFonts w:ascii="Georgia" w:hAnsi="Georgia"/>
          <w:color w:val="333333"/>
          <w:sz w:val="27"/>
          <w:szCs w:val="27"/>
          <w:lang w:val="de-DE"/>
        </w:rPr>
        <w:t>Sengpiel</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Ludvigsson</w:t>
      </w:r>
      <w:r w:rsidRPr="1C287C41" w:rsidR="00F2547D">
        <w:rPr>
          <w:rFonts w:ascii="Georgia" w:hAnsi="Georgia"/>
          <w:color w:val="333333"/>
          <w:sz w:val="27"/>
          <w:szCs w:val="27"/>
          <w:lang w:val="de-DE"/>
        </w:rPr>
        <w:t xml:space="preserve"> JF, </w:t>
      </w:r>
      <w:r w:rsidRPr="1C287C41" w:rsidR="00F2547D">
        <w:rPr>
          <w:rFonts w:ascii="Georgia" w:hAnsi="Georgia"/>
          <w:color w:val="333333"/>
          <w:sz w:val="27"/>
          <w:szCs w:val="27"/>
          <w:lang w:val="de-DE"/>
        </w:rPr>
        <w:t>Håkansson</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Stephansson</w:t>
      </w:r>
      <w:r w:rsidRPr="1C287C41" w:rsidR="00F2547D">
        <w:rPr>
          <w:rFonts w:ascii="Georgia" w:hAnsi="Georgia"/>
          <w:color w:val="333333"/>
          <w:sz w:val="27"/>
          <w:szCs w:val="27"/>
          <w:lang w:val="de-DE"/>
        </w:rPr>
        <w:t xml:space="preserve"> O. Assoziation von maternalem SARS-CoV-2</w:t>
      </w:r>
    </w:p>
    <w:p w:rsidRPr="00A675D4" w:rsidR="00F2547D" w:rsidP="00F2547D" w:rsidRDefault="00F2547D" w14:paraId="5F4FCC42"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F2547D" w:rsidP="00F2547D" w:rsidRDefault="00F2547D" w14:paraId="135BF325"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F2547D" w:rsidP="00F2547D" w:rsidRDefault="00F2547D" w14:paraId="498B8CE3"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F2547D" w:rsidP="1C287C41" w:rsidRDefault="00F2547D" w14:paraId="09A8AE05"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F2547D">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0,862,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0,005) und die kurze Zeit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s="Georgia"/>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22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8,24,</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0,972,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F2547D">
        <w:rPr>
          <w:rFonts w:ascii="Georgia" w:hAnsi="Georgia" w:eastAsia="Times New Roman" w:cs="Georgia"/>
          <w:color w:val="333333"/>
          <w:kern w:val="0"/>
          <w:sz w:val="27"/>
          <w:szCs w:val="27"/>
          <w:lang w:val="de-DE"/>
        </w:rPr>
        <w:t xml:space="preserve">bis </w:t>
      </w:r>
      <w:r xmlns:w="http://schemas.openxmlformats.org/wordprocessingml/2006/main" w:rsidRPr="1C287C41" w:rsidR="00F2547D">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2,444,</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war mit einer Verbesserung der klinischen Schwangerschaftsrate verbunden.</w:t>
      </w:r>
    </w:p>
    <w:p w:rsidR="00F2547D" w:rsidP="00F2547D" w:rsidRDefault="00F2547D" w14:paraId="2728A938" w14:textId="77777777"/>
    <w:p w:rsidR="00F2547D" w:rsidP="00F2547D" w:rsidRDefault="00F2547D" w14:paraId="5DF0940C"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F2547D" w:rsidP="1C287C41" w:rsidRDefault="00F2547D" w14:paraId="716C6DDE" w14:textId="77777777">
      <w:pPr xmlns:w="http://schemas.openxmlformats.org/wordprocessingml/2006/main">
        <w:pStyle w:val="NormalWeb"/>
        <w:spacing w:before="0" w:beforeAutospacing="off" w:after="0" w:afterAutospacing="off"/>
      </w:pPr>
      <w:r w:rsidRPr="1C287C41" w:rsidR="00F2547D">
        <w:rPr>
          <w:lang w:val="de-DE"/>
        </w:rPr>
        <w:t xml:space="preserve">Eine Infektion mit SARS-CoV-2 beeinträchtigt nicht nur die Gesundheit von Menschen auf der ganzen Welt, sondern auch die reproduktive Gesundheit von Frauen. </w:t>
      </w:r>
      <w:r w:rsidRPr="1C287C41" w:rsidR="00F2547D">
        <w:rPr>
          <w:lang w:val="de-DE"/>
        </w:rPr>
        <w:t>Das virale Spike</w:t>
      </w:r>
      <w:r w:rsidRPr="1C287C41" w:rsidR="00F2547D">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F2547D">
        <w:rPr>
          <w:lang w:val="de-DE"/>
        </w:rPr>
        <w:t>2)-</w:t>
      </w:r>
      <w:r w:rsidRPr="1C287C41" w:rsidR="00F2547D">
        <w:rPr>
          <w:lang w:val="de-DE"/>
        </w:rPr>
        <w:t xml:space="preserve">Rezeptor auf der Wirtszelle, wonach die Protease Transmembran-Serinprotease 2 (TMPRSS2) das S-Protein spaltet, um den Zelleintritt zu erleichtern [ </w:t>
      </w:r>
      <w:hyperlink w:anchor="ref-CR1" r:id="Rb23688443ea44ec7">
        <w:r w:rsidRPr="1C287C41" w:rsidR="00F2547D">
          <w:rPr>
            <w:rStyle w:val="Hyperlink"/>
            <w:color w:val="004B83"/>
            <w:lang w:val="de-DE"/>
          </w:rPr>
          <w:t xml:space="preserve">1 </w:t>
        </w:r>
      </w:hyperlink>
      <w:r w:rsidRPr="1C287C41" w:rsidR="00F2547D">
        <w:rPr>
          <w:lang w:val="de-DE"/>
        </w:rPr>
        <w:t xml:space="preserve">, </w:t>
      </w:r>
      <w:hyperlink w:anchor="ref-CR2" r:id="Re727857ec9914a09">
        <w:r w:rsidRPr="1C287C41" w:rsidR="00F2547D">
          <w:rPr>
            <w:rStyle w:val="Hyperlink"/>
            <w:color w:val="004B83"/>
            <w:lang w:val="de-DE"/>
          </w:rPr>
          <w:t xml:space="preserve">2 </w:t>
        </w:r>
      </w:hyperlink>
      <w:r w:rsidRPr="1C287C41" w:rsidR="00F2547D">
        <w:rPr>
          <w:lang w:val="de-DE"/>
        </w:rPr>
        <w:t xml:space="preserve">]. Es gibt auch einen alternativen ACE2-unabhängigen Mechanismus, bei dem </w:t>
      </w:r>
      <w:r w:rsidRPr="1C287C41" w:rsidR="00F2547D">
        <w:rPr>
          <w:lang w:val="de-DE"/>
        </w:rPr>
        <w:t>Basigin</w:t>
      </w:r>
      <w:r w:rsidRPr="1C287C41" w:rsidR="00F2547D">
        <w:rPr>
          <w:lang w:val="de-DE"/>
        </w:rPr>
        <w:t xml:space="preserve"> (BSG oder CD147) als zellulärer Rezeptor und die </w:t>
      </w:r>
      <w:r w:rsidRPr="1C287C41" w:rsidR="00F2547D">
        <w:rPr>
          <w:lang w:val="de-DE"/>
        </w:rPr>
        <w:t>Cysteinprotease</w:t>
      </w:r>
      <w:r w:rsidRPr="1C287C41" w:rsidR="00F2547D">
        <w:rPr>
          <w:lang w:val="de-DE"/>
        </w:rPr>
        <w:t xml:space="preserve"> </w:t>
      </w:r>
      <w:r w:rsidRPr="1C287C41" w:rsidR="00F2547D">
        <w:rPr>
          <w:lang w:val="de-DE"/>
        </w:rPr>
        <w:t>Cathepsin</w:t>
      </w:r>
      <w:r w:rsidRPr="1C287C41" w:rsidR="00F2547D">
        <w:rPr>
          <w:lang w:val="de-DE"/>
        </w:rPr>
        <w:t xml:space="preserve"> L (CTSL) als Protease fungiert und so möglicherweise den Zelleintritt von SARS-CoV-2 vermittelt [ </w:t>
      </w:r>
      <w:hyperlink w:anchor="ref-CR1" r:id="Rd24e8a823d874734">
        <w:r w:rsidRPr="1C287C41" w:rsidR="00F2547D">
          <w:rPr>
            <w:rStyle w:val="Hyperlink"/>
            <w:color w:val="004B83"/>
            <w:lang w:val="de-DE"/>
          </w:rPr>
          <w:t xml:space="preserve">1 </w:t>
        </w:r>
      </w:hyperlink>
      <w:r w:rsidRPr="1C287C41" w:rsidR="00F2547D">
        <w:rPr>
          <w:lang w:val="de-DE"/>
        </w:rPr>
        <w:t xml:space="preserve">, </w:t>
      </w:r>
      <w:hyperlink w:anchor="ref-CR2" r:id="R4e1585305aa64cdf">
        <w:r w:rsidRPr="1C287C41" w:rsidR="00F2547D">
          <w:rPr>
            <w:rStyle w:val="Hyperlink"/>
            <w:color w:val="004B83"/>
            <w:lang w:val="de-DE"/>
          </w:rPr>
          <w:t xml:space="preserve">2 </w:t>
        </w:r>
      </w:hyperlink>
      <w:r w:rsidRPr="1C287C41" w:rsidR="00F2547D">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F2547D">
        <w:rPr>
          <w:lang w:val="de-DE"/>
        </w:rPr>
        <w:t>Zervixsekret</w:t>
      </w:r>
      <w:r w:rsidRPr="1C287C41" w:rsidR="00F2547D">
        <w:rPr>
          <w:lang w:val="de-DE"/>
        </w:rPr>
        <w:t xml:space="preserve"> (10,53 %) nachgewiesen [ </w:t>
      </w:r>
      <w:hyperlink w:anchor="ref-CR3" r:id="R3507cd6e99af4ee8">
        <w:r w:rsidRPr="1C287C41" w:rsidR="00F2547D">
          <w:rPr>
            <w:rStyle w:val="Hyperlink"/>
            <w:color w:val="004B83"/>
            <w:lang w:val="de-DE"/>
          </w:rPr>
          <w:t xml:space="preserve">3 </w:t>
        </w:r>
      </w:hyperlink>
      <w:r w:rsidRPr="1C287C41" w:rsidR="00F2547D">
        <w:rPr>
          <w:lang w:val="de-DE"/>
        </w:rPr>
        <w:t xml:space="preserve">, </w:t>
      </w:r>
      <w:hyperlink w:anchor="ref-CR4" r:id="R99af9693c783477c">
        <w:r w:rsidRPr="1C287C41" w:rsidR="00F2547D">
          <w:rPr>
            <w:rStyle w:val="Hyperlink"/>
            <w:color w:val="004B83"/>
            <w:lang w:val="de-DE"/>
          </w:rPr>
          <w:t xml:space="preserve">4 </w:t>
        </w:r>
      </w:hyperlink>
      <w:r w:rsidRPr="1C287C41" w:rsidR="00F2547D">
        <w:rPr>
          <w:lang w:val="de-DE"/>
        </w:rPr>
        <w:t xml:space="preserve">, </w:t>
      </w:r>
      <w:hyperlink w:anchor="ref-CR5" r:id="R15fc2f2d39564090">
        <w:r w:rsidRPr="1C287C41" w:rsidR="00F2547D">
          <w:rPr>
            <w:rStyle w:val="Hyperlink"/>
            <w:color w:val="004B83"/>
            <w:lang w:val="de-DE"/>
          </w:rPr>
          <w:t xml:space="preserve">5 </w:t>
        </w:r>
      </w:hyperlink>
      <w:r w:rsidRPr="1C287C41" w:rsidR="00F2547D">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63f814d36db9415a">
        <w:r w:rsidRPr="1C287C41" w:rsidR="00F2547D">
          <w:rPr>
            <w:rStyle w:val="Hyperlink"/>
            <w:color w:val="004B83"/>
            <w:lang w:val="de-DE"/>
          </w:rPr>
          <w:t xml:space="preserve">6 </w:t>
        </w:r>
      </w:hyperlink>
      <w:r w:rsidRPr="1C287C41" w:rsidR="00F2547D">
        <w:rPr>
          <w:lang w:val="de-DE"/>
        </w:rPr>
        <w:t xml:space="preserve">]. In der bisherigen Literatur wurde bestätigt, dass SARS-CoV-2-Rezeptoren (klassische/nicht-klassische) im weiblichen Fortpflanzungssystem (Endometrium, Eierstöcke) exprimiert werden [ </w:t>
      </w:r>
      <w:hyperlink w:anchor="ref-CR1" r:id="Rde5ebb19988b44f0">
        <w:r w:rsidRPr="1C287C41" w:rsidR="00F2547D">
          <w:rPr>
            <w:rStyle w:val="Hyperlink"/>
            <w:color w:val="004B83"/>
            <w:lang w:val="de-DE"/>
          </w:rPr>
          <w:t xml:space="preserve">1 </w:t>
        </w:r>
      </w:hyperlink>
      <w:r w:rsidRPr="1C287C41" w:rsidR="00F2547D">
        <w:rPr>
          <w:lang w:val="de-DE"/>
        </w:rPr>
        <w:t xml:space="preserve">, </w:t>
      </w:r>
      <w:hyperlink w:anchor="ref-CR7" r:id="Rb7176578ff814f2b">
        <w:r w:rsidRPr="1C287C41" w:rsidR="00F2547D">
          <w:rPr>
            <w:rStyle w:val="Hyperlink"/>
            <w:color w:val="004B83"/>
            <w:lang w:val="de-DE"/>
          </w:rPr>
          <w:t xml:space="preserve">7 </w:t>
        </w:r>
      </w:hyperlink>
      <w:r w:rsidRPr="1C287C41" w:rsidR="00F2547D">
        <w:rPr>
          <w:lang w:val="de-DE"/>
        </w:rPr>
        <w:t xml:space="preserve">, </w:t>
      </w:r>
      <w:hyperlink w:anchor="ref-CR8" r:id="R352da0333e044a49">
        <w:r w:rsidRPr="1C287C41" w:rsidR="00F2547D">
          <w:rPr>
            <w:rStyle w:val="Hyperlink"/>
            <w:color w:val="004B83"/>
            <w:lang w:val="de-DE"/>
          </w:rPr>
          <w:t xml:space="preserve">8 </w:t>
        </w:r>
      </w:hyperlink>
      <w:r w:rsidRPr="1C287C41" w:rsidR="00F2547D">
        <w:rPr>
          <w:lang w:val="de-DE"/>
        </w:rPr>
        <w:t>], sodass eine theoretische Möglichkeit besteht, dass das weibliche Fortpflanzungssystem von Virusinfektionen betroffen sein könnte.</w:t>
      </w:r>
    </w:p>
    <w:p w:rsidR="00F2547D" w:rsidP="1C287C41" w:rsidRDefault="00F2547D" w14:paraId="67BFD1DC" w14:textId="77777777">
      <w:pPr xmlns:w="http://schemas.openxmlformats.org/wordprocessingml/2006/main">
        <w:pStyle w:val="NormalWeb"/>
        <w:spacing w:before="0" w:beforeAutospacing="off" w:after="0" w:afterAutospacing="off"/>
      </w:pPr>
      <w:r w:rsidRPr="1C287C41" w:rsidR="00F2547D">
        <w:rPr>
          <w:lang w:val="de-DE"/>
        </w:rPr>
        <w:t xml:space="preserve">Frühere Forschungsarbeiten haben ergeben, dass eine SARS-CoV-2-Infektion während einer kontrollierten ovariellen Stimulation (COS) die Embryonalentwicklung beeinflussen kann [ </w:t>
      </w:r>
      <w:hyperlink w:anchor="ref-CR9" r:id="R40ae78c2229e4baf">
        <w:r w:rsidRPr="1C287C41" w:rsidR="00F2547D">
          <w:rPr>
            <w:rStyle w:val="Hyperlink"/>
            <w:color w:val="004B83"/>
            <w:lang w:val="de-DE"/>
          </w:rPr>
          <w:t xml:space="preserve">9 </w:t>
        </w:r>
      </w:hyperlink>
      <w:r w:rsidRPr="1C287C41" w:rsidR="00F2547D">
        <w:rPr>
          <w:lang w:val="de-DE"/>
        </w:rPr>
        <w:t xml:space="preserve">, </w:t>
      </w:r>
      <w:hyperlink w:anchor="ref-CR10" r:id="R04d9d24fdae54f4d">
        <w:r w:rsidRPr="1C287C41" w:rsidR="00F2547D">
          <w:rPr>
            <w:rStyle w:val="Hyperlink"/>
            <w:color w:val="004B83"/>
            <w:lang w:val="de-DE"/>
          </w:rPr>
          <w:t xml:space="preserve">10 </w:t>
        </w:r>
      </w:hyperlink>
      <w:r w:rsidRPr="1C287C41" w:rsidR="00F2547D">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40b8e67fc2054ae9">
        <w:r w:rsidRPr="1C287C41" w:rsidR="00F2547D">
          <w:rPr>
            <w:rStyle w:val="Hyperlink"/>
            <w:color w:val="004B83"/>
            <w:lang w:val="de-DE"/>
          </w:rPr>
          <w:t xml:space="preserve">11 </w:t>
        </w:r>
      </w:hyperlink>
      <w:r w:rsidRPr="1C287C41" w:rsidR="00F2547D">
        <w:rPr>
          <w:lang w:val="de-DE"/>
        </w:rPr>
        <w:t xml:space="preserve">, </w:t>
      </w:r>
      <w:hyperlink w:anchor="ref-CR12" r:id="R0e4e483af7c94d85">
        <w:r w:rsidRPr="1C287C41" w:rsidR="00F2547D">
          <w:rPr>
            <w:rStyle w:val="Hyperlink"/>
            <w:color w:val="004B83"/>
            <w:lang w:val="de-DE"/>
          </w:rPr>
          <w:t xml:space="preserve">12 </w:t>
        </w:r>
      </w:hyperlink>
      <w:r w:rsidRPr="1C287C41" w:rsidR="00F2547D">
        <w:rPr>
          <w:lang w:val="de-DE"/>
        </w:rPr>
        <w:t xml:space="preserve">]. Es bleibt umstritten, ob eine SARS-CoV-2-Infektion negative Auswirkungen auf den frühen Schwangerschaftsverlauf hat [ </w:t>
      </w:r>
      <w:hyperlink w:anchor="ref-CR13" r:id="Re944b4163e1043d2">
        <w:r w:rsidRPr="1C287C41" w:rsidR="00F2547D">
          <w:rPr>
            <w:rStyle w:val="Hyperlink"/>
            <w:color w:val="004B83"/>
            <w:lang w:val="de-DE"/>
          </w:rPr>
          <w:t xml:space="preserve">13 </w:t>
        </w:r>
      </w:hyperlink>
      <w:r w:rsidRPr="1C287C41" w:rsidR="00F2547D">
        <w:rPr>
          <w:lang w:val="de-DE"/>
        </w:rPr>
        <w:t xml:space="preserve">, </w:t>
      </w:r>
      <w:hyperlink w:anchor="ref-CR14" r:id="R2566991d2a074f81">
        <w:r w:rsidRPr="1C287C41" w:rsidR="00F2547D">
          <w:rPr>
            <w:rStyle w:val="Hyperlink"/>
            <w:color w:val="004B83"/>
            <w:lang w:val="de-DE"/>
          </w:rPr>
          <w:t xml:space="preserve">14 </w:t>
        </w:r>
      </w:hyperlink>
      <w:r w:rsidRPr="1C287C41" w:rsidR="00F2547D">
        <w:rPr>
          <w:lang w:val="de-DE"/>
        </w:rPr>
        <w:t xml:space="preserve">]. Frühere veröffentlichte Artikel haben gezeigt, dass die Genesung von einer SARS-CoV-2-Infektion den Schwangerschaftsverlauf in frischen Zyklen mit Embryotransfer nicht beeinflusst [ </w:t>
      </w:r>
      <w:hyperlink w:anchor="ref-CR15" r:id="R450866ad55304843">
        <w:r w:rsidRPr="1C287C41" w:rsidR="00F2547D">
          <w:rPr>
            <w:rStyle w:val="Hyperlink"/>
            <w:color w:val="004B83"/>
            <w:lang w:val="de-DE"/>
          </w:rPr>
          <w:t xml:space="preserve">15 </w:t>
        </w:r>
      </w:hyperlink>
      <w:r w:rsidRPr="1C287C41" w:rsidR="00F2547D">
        <w:rPr>
          <w:lang w:val="de-DE"/>
        </w:rPr>
        <w:t xml:space="preserve">]. Darüber hinaus wurde festgestellt, dass eine SARS-CoV-2-Impfung die Eierstockfunktion bei assistierten Reproduktionstechnologien (ART) nicht negativ beeinflusst [ </w:t>
      </w:r>
      <w:hyperlink w:anchor="ref-CR16" r:id="R075bf3c689d24486">
        <w:r w:rsidRPr="1C287C41" w:rsidR="00F2547D">
          <w:rPr>
            <w:rStyle w:val="Hyperlink"/>
            <w:color w:val="004B83"/>
            <w:lang w:val="de-DE"/>
          </w:rPr>
          <w:t xml:space="preserve">16 </w:t>
        </w:r>
      </w:hyperlink>
      <w:r w:rsidRPr="1C287C41" w:rsidR="00F2547D">
        <w:rPr>
          <w:lang w:val="de-DE"/>
        </w:rPr>
        <w:t xml:space="preserve">, </w:t>
      </w:r>
      <w:hyperlink w:anchor="ref-CR17" r:id="Rb692799462ac4be3">
        <w:r w:rsidRPr="1C287C41" w:rsidR="00F2547D">
          <w:rPr>
            <w:rStyle w:val="Hyperlink"/>
            <w:color w:val="004B83"/>
            <w:lang w:val="de-DE"/>
          </w:rPr>
          <w:t xml:space="preserve">17 </w:t>
        </w:r>
      </w:hyperlink>
      <w:r w:rsidRPr="1C287C41" w:rsidR="00F2547D">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F2547D">
        <w:rPr>
          <w:lang w:val="de-DE"/>
        </w:rPr>
        <w:t>intrazytoplasmatischen</w:t>
      </w:r>
      <w:r w:rsidRPr="1C287C41" w:rsidR="00F2547D">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F2547D" w:rsidP="00F2547D" w:rsidRDefault="00F2547D" w14:paraId="44E2DAA2"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F2547D" w:rsidP="00F2547D" w:rsidRDefault="00F2547D" w14:paraId="4DEA6067"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F2547D" w:rsidP="00F2547D" w:rsidRDefault="00F2547D" w14:paraId="33812A4F"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F2547D" w:rsidP="1C287C41" w:rsidRDefault="00F2547D" w14:paraId="7D40D8D6" w14:textId="77777777">
      <w:pPr xmlns:w="http://schemas.openxmlformats.org/wordprocessingml/2006/main">
        <w:pStyle w:val="NormalWeb"/>
        <w:spacing w:before="0" w:beforeAutospacing="off" w:after="0" w:afterAutospacing="off"/>
      </w:pPr>
      <w:r w:rsidRPr="1C287C41" w:rsidR="00F2547D">
        <w:rPr>
          <w:lang w:val="de-DE"/>
        </w:rPr>
        <w:t xml:space="preserve">Zur diagnostizierten Gruppe einer SARS-CoV-2-Infektion zählen Personen, die im Oropharynxabstrich mittels Reverse-Transkriptase-Polymerase-Kettenreaktion (RT-PCR) positiv auf RNA oder im </w:t>
      </w:r>
      <w:r w:rsidRPr="1C287C41" w:rsidR="00F2547D">
        <w:rPr>
          <w:lang w:val="de-DE"/>
        </w:rPr>
        <w:t>Nasopharynxabstrich</w:t>
      </w:r>
      <w:r w:rsidRPr="1C287C41" w:rsidR="00F2547D">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aae14b77b3ee4e90">
        <w:r w:rsidRPr="1C287C41" w:rsidR="00F2547D">
          <w:rPr>
            <w:rStyle w:val="Hyperlink"/>
            <w:color w:val="004B83"/>
            <w:lang w:val="de-DE"/>
          </w:rPr>
          <w:t xml:space="preserve">14 </w:t>
        </w:r>
      </w:hyperlink>
      <w:r w:rsidRPr="1C287C41" w:rsidR="00F2547D">
        <w:rPr>
          <w:lang w:val="de-DE"/>
        </w:rPr>
        <w:t>].</w:t>
      </w:r>
    </w:p>
    <w:p w:rsidR="00F2547D" w:rsidP="00F2547D" w:rsidRDefault="00F2547D" w14:paraId="3BCB762A"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F2547D" w:rsidP="1C287C41" w:rsidRDefault="00F2547D" w14:paraId="0780FCCE" w14:textId="77777777">
      <w:pPr xmlns:w="http://schemas.openxmlformats.org/wordprocessingml/2006/main">
        <w:pStyle w:val="Heading4"/>
        <w:spacing w:before="360" w:after="120"/>
        <w:rPr>
          <w:rFonts w:ascii="Segoe UI" w:hAnsi="Segoe UI" w:cs="Segoe UI"/>
          <w:color w:val="222222"/>
          <w:lang w:val="de-DE"/>
        </w:rPr>
      </w:pPr>
      <w:r w:rsidRPr="1C287C41" w:rsidR="00F2547D">
        <w:rPr>
          <w:rFonts w:ascii="Segoe UI" w:hAnsi="Segoe UI" w:cs="Segoe UI"/>
          <w:color w:val="222222"/>
          <w:lang w:val="de-DE"/>
        </w:rPr>
        <w:t xml:space="preserve">Frischer Embryotransfer (frischer </w:t>
      </w:r>
      <w:r w:rsidRPr="1C287C41" w:rsidR="00F2547D">
        <w:rPr>
          <w:rFonts w:ascii="Segoe UI" w:hAnsi="Segoe UI" w:cs="Segoe UI"/>
          <w:color w:val="222222"/>
          <w:lang w:val="de-DE"/>
        </w:rPr>
        <w:t>ET)-</w:t>
      </w:r>
      <w:r w:rsidRPr="1C287C41" w:rsidR="00F2547D">
        <w:rPr>
          <w:rFonts w:ascii="Segoe UI" w:hAnsi="Segoe UI" w:cs="Segoe UI"/>
          <w:color w:val="222222"/>
          <w:lang w:val="de-DE"/>
        </w:rPr>
        <w:t>Zyklus</w:t>
      </w:r>
    </w:p>
    <w:p w:rsidR="00F2547D" w:rsidP="1C287C41" w:rsidRDefault="00F2547D" w14:paraId="7A6F329D" w14:textId="77777777">
      <w:pPr xmlns:w="http://schemas.openxmlformats.org/wordprocessingml/2006/main">
        <w:pStyle w:val="NormalWeb"/>
        <w:spacing w:before="0" w:beforeAutospacing="off" w:after="0" w:afterAutospacing="off"/>
      </w:pPr>
      <w:r w:rsidRPr="1C287C41" w:rsidR="00F2547D">
        <w:rPr>
          <w:lang w:val="de-DE"/>
        </w:rPr>
        <w:t xml:space="preserve">Die Protokolle zur ovariellen Stimulation wurden entsprechend dem Protokoll der Krankenhäuser durchgeführt [ </w:t>
      </w:r>
      <w:hyperlink w:anchor="ref-CR18" r:id="R8112d7c2fbc84efe">
        <w:r w:rsidRPr="1C287C41" w:rsidR="00F2547D">
          <w:rPr>
            <w:rStyle w:val="Hyperlink"/>
            <w:color w:val="004B83"/>
            <w:lang w:val="de-DE"/>
          </w:rPr>
          <w:t xml:space="preserve">18 </w:t>
        </w:r>
      </w:hyperlink>
      <w:r w:rsidRPr="1C287C41" w:rsidR="00F2547D">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F2547D">
        <w:rPr>
          <w:lang w:val="de-DE"/>
        </w:rPr>
        <w:t>Vitrolife</w:t>
      </w:r>
      <w:r w:rsidRPr="1C287C41" w:rsidR="00F2547D">
        <w:rPr>
          <w:lang w:val="de-DE"/>
        </w:rPr>
        <w:t xml:space="preserve">) kultiviert, bis sie das </w:t>
      </w:r>
      <w:r w:rsidRPr="1C287C41" w:rsidR="00F2547D">
        <w:rPr>
          <w:lang w:val="de-DE"/>
        </w:rPr>
        <w:t>Blastozystenstadium</w:t>
      </w:r>
      <w:r w:rsidRPr="1C287C41" w:rsidR="00F2547D">
        <w:rPr>
          <w:lang w:val="de-DE"/>
        </w:rPr>
        <w:t xml:space="preserve"> erreichten. Der Kultivierungsprozess fand in einem COOK-Mini-Inkubator bei 37 °C in einer befeuchteten Atmosphäre aus 6 % CO </w:t>
      </w:r>
      <w:r w:rsidRPr="1C287C41" w:rsidR="00F2547D">
        <w:rPr>
          <w:sz w:val="20"/>
          <w:szCs w:val="20"/>
          <w:vertAlign w:val="subscript"/>
          <w:lang w:val="de-DE"/>
        </w:rPr>
        <w:t xml:space="preserve">2 </w:t>
      </w:r>
      <w:r w:rsidRPr="1C287C41" w:rsidR="00F2547D">
        <w:rPr>
          <w:lang w:val="de-DE"/>
        </w:rPr>
        <w:t>,</w:t>
      </w:r>
      <w:r w:rsidRPr="1C287C41" w:rsidR="00F2547D">
        <w:rPr>
          <w:lang w:val="de-DE"/>
        </w:rPr>
        <w:t xml:space="preserve"> 5 % O </w:t>
      </w:r>
      <w:r w:rsidRPr="1C287C41" w:rsidR="00F2547D">
        <w:rPr>
          <w:sz w:val="20"/>
          <w:szCs w:val="20"/>
          <w:vertAlign w:val="subscript"/>
          <w:lang w:val="de-DE"/>
        </w:rPr>
        <w:t xml:space="preserve">2 </w:t>
      </w:r>
      <w:r w:rsidRPr="1C287C41" w:rsidR="00F2547D">
        <w:rPr>
          <w:lang w:val="de-DE"/>
        </w:rPr>
        <w:t xml:space="preserve">und 89 % N </w:t>
      </w:r>
      <w:r w:rsidRPr="1C287C41" w:rsidR="00F2547D">
        <w:rPr>
          <w:sz w:val="20"/>
          <w:szCs w:val="20"/>
          <w:vertAlign w:val="subscript"/>
          <w:lang w:val="de-DE"/>
        </w:rPr>
        <w:t xml:space="preserve">2 </w:t>
      </w:r>
      <w:r w:rsidRPr="1C287C41" w:rsidR="00F2547D">
        <w:rPr>
          <w:sz w:val="20"/>
          <w:szCs w:val="20"/>
          <w:vertAlign w:val="subscript"/>
          <w:lang w:val="de-DE"/>
        </w:rPr>
        <w:t xml:space="preserve">statt </w:t>
      </w:r>
      <w:r w:rsidRPr="1C287C41" w:rsidR="00F2547D">
        <w:rPr>
          <w:lang w:val="de-DE"/>
        </w:rPr>
        <w:t>.</w:t>
      </w:r>
      <w:r w:rsidRPr="1C287C41" w:rsidR="00F2547D">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F2547D" w:rsidP="00F2547D" w:rsidRDefault="00F2547D" w14:paraId="16F5B1B1" w14:textId="77777777">
      <w:pPr>
        <w:pStyle w:val="NormalWeb"/>
        <w:spacing w:before="0" w:beforeAutospacing="0" w:after="0" w:afterAutospacing="0"/>
      </w:pPr>
    </w:p>
    <w:p w:rsidR="00F2547D" w:rsidP="00F2547D" w:rsidRDefault="00F2547D" w14:paraId="6AAE8221" w14:textId="77777777">
      <w:pPr>
        <w:pStyle w:val="NormalWeb"/>
        <w:spacing w:before="0" w:beforeAutospacing="0" w:after="0" w:afterAutospacing="0"/>
      </w:pPr>
      <w:r w:rsidRPr="004D3FCC">
        <w:rPr>
          <w:noProof/>
        </w:rPr>
        <w:pict w14:anchorId="2F01A1CB">
          <v:shape id="_x0000_i1046" style="width:468pt;height:361.5pt;visibility:visible" alt="Know The Accuracy Of Your Medical Test Results - Lab Me" type="#_x0000_t75">
            <v:imagedata o:title="Know The Accuracy Of Your Medical Test Results - Lab Me" r:id="rId27"/>
            <o:lock v:ext="edit" grouping="t"/>
          </v:shape>
        </w:pict>
      </w:r>
    </w:p>
    <w:p w:rsidR="00F2547D" w:rsidP="00F2547D" w:rsidRDefault="00F2547D" w14:paraId="43C319FC"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F2547D" w:rsidP="1C287C41" w:rsidRDefault="00F2547D" w14:paraId="2EC8A4E6" w14:textId="77777777">
      <w:pPr xmlns:w="http://schemas.openxmlformats.org/wordprocessingml/2006/main">
        <w:pStyle w:val="NormalWeb"/>
        <w:spacing w:before="0" w:beforeAutospacing="off" w:after="0" w:afterAutospacing="off"/>
      </w:pPr>
      <w:r w:rsidRPr="1C287C41" w:rsidR="00F2547D">
        <w:rPr>
          <w:lang w:val="de-DE"/>
        </w:rPr>
        <w:t xml:space="preserve">Alle Embryonen wurden vor dem Einfrieren in einem FET-Zyklus bewertet. Am dritten Tag wurden die Embryonen nach </w:t>
      </w:r>
      <w:r w:rsidRPr="1C287C41" w:rsidR="00F2547D">
        <w:rPr>
          <w:lang w:val="de-DE"/>
        </w:rPr>
        <w:t>Puissant's</w:t>
      </w:r>
      <w:r w:rsidRPr="1C287C41" w:rsidR="00F2547D">
        <w:rPr>
          <w:lang w:val="de-DE"/>
        </w:rPr>
        <w:t xml:space="preserve"> Kriterium bewertet, während Blastozysten am fünften, sechsten oder siebten Tag nach dem System von Gardner und Schoolcraft bewertet wurden. Alle Embryonen wurden mit einem </w:t>
      </w:r>
      <w:r w:rsidRPr="1C287C41" w:rsidR="00F2547D">
        <w:rPr>
          <w:lang w:val="de-DE"/>
        </w:rPr>
        <w:t>Kitazato-Vitrifikationskit</w:t>
      </w:r>
      <w:r w:rsidRPr="1C287C41" w:rsidR="00F2547D">
        <w:rPr>
          <w:lang w:val="de-DE"/>
        </w:rPr>
        <w:t xml:space="preserve"> (</w:t>
      </w:r>
      <w:r w:rsidRPr="1C287C41" w:rsidR="00F2547D">
        <w:rPr>
          <w:lang w:val="de-DE"/>
        </w:rPr>
        <w:t>Kitazato</w:t>
      </w:r>
      <w:r w:rsidRPr="1C287C41" w:rsidR="00F2547D">
        <w:rPr>
          <w:lang w:val="de-DE"/>
        </w:rPr>
        <w:t xml:space="preserve"> Biopharma, Shizuoka, Japan) in Kombination mit geschlossenen Hochsicherheits-</w:t>
      </w:r>
      <w:r w:rsidRPr="1C287C41" w:rsidR="00F2547D">
        <w:rPr>
          <w:lang w:val="de-DE"/>
        </w:rPr>
        <w:t>Vitrifikations</w:t>
      </w:r>
      <w:r w:rsidRPr="1C287C41" w:rsidR="00F2547D">
        <w:rPr>
          <w:lang w:val="de-DE"/>
        </w:rPr>
        <w:t>-Straws (</w:t>
      </w:r>
      <w:r w:rsidRPr="1C287C41" w:rsidR="00F2547D">
        <w:rPr>
          <w:lang w:val="de-DE"/>
        </w:rPr>
        <w:t>Cryo</w:t>
      </w:r>
      <w:r w:rsidRPr="1C287C41" w:rsidR="00F2547D">
        <w:rPr>
          <w:lang w:val="de-DE"/>
        </w:rPr>
        <w:t xml:space="preserve"> Bio System, Frankreich) </w:t>
      </w:r>
      <w:r w:rsidRPr="1C287C41" w:rsidR="00F2547D">
        <w:rPr>
          <w:lang w:val="de-DE"/>
        </w:rPr>
        <w:t>vitrifiziert</w:t>
      </w:r>
      <w:r w:rsidRPr="1C287C41" w:rsidR="00F2547D">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F2547D" w:rsidP="00F2547D" w:rsidRDefault="00F2547D" w14:paraId="626AE8EA"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F2547D" w:rsidP="1C287C41" w:rsidRDefault="00F2547D" w14:paraId="3A763F49" w14:textId="77777777">
      <w:pPr xmlns:w="http://schemas.openxmlformats.org/wordprocessingml/2006/main">
        <w:pStyle w:val="NormalWeb"/>
        <w:spacing w:before="0" w:beforeAutospacing="off" w:after="0" w:afterAutospacing="off"/>
      </w:pPr>
      <w:r w:rsidRPr="1C287C41" w:rsidR="00F2547D">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F2547D">
        <w:rPr>
          <w:lang w:val="de-DE"/>
        </w:rPr>
        <w:t>Glossary</w:t>
      </w:r>
      <w:r w:rsidRPr="1C287C41" w:rsidR="00F2547D">
        <w:rPr>
          <w:lang w:val="de-DE"/>
        </w:rPr>
        <w:t xml:space="preserve"> on </w:t>
      </w:r>
      <w:r w:rsidRPr="1C287C41" w:rsidR="00F2547D">
        <w:rPr>
          <w:lang w:val="de-DE"/>
        </w:rPr>
        <w:t>Infertility</w:t>
      </w:r>
      <w:r w:rsidRPr="1C287C41" w:rsidR="00F2547D">
        <w:rPr>
          <w:lang w:val="de-DE"/>
        </w:rPr>
        <w:t xml:space="preserve"> and </w:t>
      </w:r>
      <w:r w:rsidRPr="1C287C41" w:rsidR="00F2547D">
        <w:rPr>
          <w:lang w:val="de-DE"/>
        </w:rPr>
        <w:t>Fertility</w:t>
      </w:r>
      <w:r w:rsidRPr="1C287C41" w:rsidR="00F2547D">
        <w:rPr>
          <w:lang w:val="de-DE"/>
        </w:rPr>
        <w:t xml:space="preserve"> Care [ </w:t>
      </w:r>
      <w:hyperlink w:anchor="ref-CR19" r:id="Rf91c93d72cc045d6">
        <w:r w:rsidRPr="1C287C41" w:rsidR="00F2547D">
          <w:rPr>
            <w:rStyle w:val="Hyperlink"/>
            <w:color w:val="004B83"/>
            <w:lang w:val="de-DE"/>
          </w:rPr>
          <w:t xml:space="preserve">19 </w:t>
        </w:r>
      </w:hyperlink>
      <w:r w:rsidRPr="1C287C41" w:rsidR="00F2547D">
        <w:rPr>
          <w:lang w:val="de-DE"/>
        </w:rPr>
        <w:t>] definiert.</w:t>
      </w:r>
    </w:p>
    <w:p w:rsidR="00F2547D" w:rsidP="00F2547D" w:rsidRDefault="00F2547D" w14:paraId="6566AB09"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F2547D" w:rsidP="1C287C41" w:rsidRDefault="00F2547D" w14:paraId="2EBC581B" w14:textId="77777777">
      <w:pPr xmlns:w="http://schemas.openxmlformats.org/wordprocessingml/2006/main">
        <w:pStyle w:val="NormalWeb"/>
        <w:spacing w:before="0" w:beforeAutospacing="off" w:after="0" w:afterAutospacing="off"/>
      </w:pPr>
      <w:r w:rsidRPr="1C287C41" w:rsidR="00F2547D">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F2547D">
        <w:rPr>
          <w:lang w:val="de-DE"/>
        </w:rPr>
        <w:t>Ratios</w:t>
      </w:r>
      <w:r w:rsidRPr="1C287C41" w:rsidR="00F2547D">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F2547D" w:rsidP="00F2547D" w:rsidRDefault="00F2547D" w14:paraId="0A8CC380"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F2547D" w:rsidP="1C287C41" w:rsidRDefault="00F2547D" w14:paraId="5534C81C" w14:textId="77777777">
      <w:pPr xmlns:w="http://schemas.openxmlformats.org/wordprocessingml/2006/main">
        <w:pStyle w:val="NormalWeb"/>
        <w:spacing w:before="0" w:beforeAutospacing="off" w:after="0" w:afterAutospacing="off"/>
      </w:pPr>
      <w:r w:rsidRPr="1C287C41" w:rsidR="00F2547D">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687) gehörten zur Gruppe mit diagnostiziertem SARS-CoV-2, 16,4 %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219) zur Gruppe mit Verdacht auf eine SARS-CoV-2-Infektion und 32 %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F2547D">
        <w:rPr>
          <w:lang w:val="de-DE"/>
        </w:rPr>
        <w:t>Adenomyose</w:t>
      </w:r>
      <w:r w:rsidRPr="1C287C41" w:rsidR="00F2547D">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F2547D">
        <w:rPr>
          <w:lang w:val="de-DE"/>
        </w:rPr>
        <w:t xml:space="preserve">( </w:t>
      </w:r>
      <w:r w:rsidRPr="1C287C41" w:rsidR="00F2547D">
        <w:rPr>
          <w:i w:val="1"/>
          <w:iCs w:val="1"/>
          <w:lang w:val="de-DE"/>
        </w:rPr>
        <w:t>p</w:t>
      </w:r>
      <w:r w:rsidRPr="1C287C41" w:rsidR="00F2547D">
        <w:rPr>
          <w:i w:val="1"/>
          <w:iCs w:val="1"/>
          <w:lang w:val="de-DE"/>
        </w:rPr>
        <w:t xml:space="preserve"> </w:t>
      </w:r>
      <w:r w:rsidRPr="1C287C41" w:rsidR="00F2547D">
        <w:rPr>
          <w:lang w:val="de-DE"/>
        </w:rPr>
        <w:t xml:space="preserve">&lt; 0,001) (Tabelle </w:t>
      </w:r>
      <w:hyperlink w:anchor="Tab1" r:id="Rfe40278e203c403b">
        <w:r w:rsidRPr="1C287C41" w:rsidR="00F2547D">
          <w:rPr>
            <w:rStyle w:val="Hyperlink"/>
            <w:color w:val="004B83"/>
            <w:lang w:val="de-DE"/>
          </w:rPr>
          <w:t xml:space="preserve">1 </w:t>
        </w:r>
      </w:hyperlink>
      <w:r w:rsidRPr="1C287C41" w:rsidR="00F2547D">
        <w:rPr>
          <w:lang w:val="de-DE"/>
        </w:rPr>
        <w:t xml:space="preserve">). Die anhaltende Schwangerschaftsrate lag bei 58 % in der Gruppe mit diagnostiziertem SARS-CoV-2, bei 53 % in der Gruppe ohne Infektion und bei 45 % in der Gruppe mit Verdacht auf Infektion </w:t>
      </w:r>
      <w:r w:rsidRPr="1C287C41" w:rsidR="00F2547D">
        <w:rPr>
          <w:lang w:val="de-DE"/>
        </w:rPr>
        <w:t xml:space="preserve">( </w:t>
      </w:r>
      <w:r w:rsidRPr="1C287C41" w:rsidR="00F2547D">
        <w:rPr>
          <w:i w:val="1"/>
          <w:iCs w:val="1"/>
          <w:lang w:val="de-DE"/>
        </w:rPr>
        <w:t>p</w:t>
      </w:r>
      <w:r w:rsidRPr="1C287C41" w:rsidR="00F2547D">
        <w:rPr>
          <w:i w:val="1"/>
          <w:iCs w:val="1"/>
          <w:lang w:val="de-DE"/>
        </w:rPr>
        <w:t xml:space="preserve"> </w:t>
      </w:r>
      <w:r w:rsidRPr="1C287C41" w:rsidR="00F2547D">
        <w:rPr>
          <w:lang w:val="de-DE"/>
        </w:rPr>
        <w:t xml:space="preserve">&lt; 0,001) (Tabelle </w:t>
      </w:r>
      <w:hyperlink w:anchor="Tab1" r:id="R23632d6219014f3b">
        <w:r w:rsidRPr="1C287C41" w:rsidR="00F2547D">
          <w:rPr>
            <w:rStyle w:val="Hyperlink"/>
            <w:color w:val="004B83"/>
            <w:lang w:val="de-DE"/>
          </w:rPr>
          <w:t xml:space="preserve">1 </w:t>
        </w:r>
      </w:hyperlink>
      <w:r w:rsidRPr="1C287C41" w:rsidR="00F2547D">
        <w:rPr>
          <w:lang w:val="de-DE"/>
        </w:rPr>
        <w:t xml:space="preserve">). Es gab keine signifikanten Unterschiede bei der biochemischen Schwangerschaftsrate, der Rate früher Fehlgeburten oder der Rate ektopischer Schwangerschaften (Tabelle </w:t>
      </w:r>
      <w:hyperlink w:anchor="Tab1" r:id="R4fb3ee050a684ff1">
        <w:r w:rsidRPr="1C287C41" w:rsidR="00F2547D">
          <w:rPr>
            <w:rStyle w:val="Hyperlink"/>
            <w:color w:val="004B83"/>
            <w:lang w:val="de-DE"/>
          </w:rPr>
          <w:t xml:space="preserve">1 </w:t>
        </w:r>
      </w:hyperlink>
      <w:r w:rsidRPr="1C287C41" w:rsidR="00F2547D">
        <w:rPr>
          <w:lang w:val="de-DE"/>
        </w:rPr>
        <w:t>).</w:t>
      </w:r>
    </w:p>
    <w:p w:rsidR="00F2547D" w:rsidP="00F2547D" w:rsidRDefault="00F2547D" w14:paraId="64EDC65E" w14:textId="77777777"/>
    <w:p w:rsidR="00F2547D" w:rsidP="00F2547D" w:rsidRDefault="00F2547D" w14:paraId="10DFE914" w14:textId="77777777"/>
    <w:p w:rsidR="00F2547D" w:rsidP="00F2547D" w:rsidRDefault="00F2547D" w14:paraId="78FD7170"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F2547D" w:rsidP="1C287C41" w:rsidRDefault="00F2547D" w14:paraId="2DF5D95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Rajput</w:t>
      </w:r>
      <w:r w:rsidRPr="1C287C41" w:rsidR="00F2547D">
        <w:rPr>
          <w:rFonts w:ascii="Georgia" w:hAnsi="Georgia"/>
          <w:color w:val="333333"/>
          <w:sz w:val="27"/>
          <w:szCs w:val="27"/>
          <w:lang w:val="de-DE"/>
        </w:rPr>
        <w:t xml:space="preserve"> SK, </w:t>
      </w:r>
      <w:r w:rsidRPr="1C287C41" w:rsidR="00F2547D">
        <w:rPr>
          <w:rFonts w:ascii="Georgia" w:hAnsi="Georgia"/>
          <w:color w:val="333333"/>
          <w:sz w:val="27"/>
          <w:szCs w:val="27"/>
          <w:lang w:val="de-DE"/>
        </w:rPr>
        <w:t>Logsdon</w:t>
      </w:r>
      <w:r w:rsidRPr="1C287C41" w:rsidR="00F2547D">
        <w:rPr>
          <w:rFonts w:ascii="Georgia" w:hAnsi="Georgia"/>
          <w:color w:val="333333"/>
          <w:sz w:val="27"/>
          <w:szCs w:val="27"/>
          <w:lang w:val="de-DE"/>
        </w:rPr>
        <w:t xml:space="preserve"> DM, </w:t>
      </w:r>
      <w:r w:rsidRPr="1C287C41" w:rsidR="00F2547D">
        <w:rPr>
          <w:rFonts w:ascii="Georgia" w:hAnsi="Georgia"/>
          <w:color w:val="333333"/>
          <w:sz w:val="27"/>
          <w:szCs w:val="27"/>
          <w:lang w:val="de-DE"/>
        </w:rPr>
        <w:t>Kile</w:t>
      </w:r>
      <w:r w:rsidRPr="1C287C41" w:rsidR="00F2547D">
        <w:rPr>
          <w:rFonts w:ascii="Georgia" w:hAnsi="Georgia"/>
          <w:color w:val="333333"/>
          <w:sz w:val="27"/>
          <w:szCs w:val="27"/>
          <w:lang w:val="de-DE"/>
        </w:rPr>
        <w:t xml:space="preserve"> B, Engelhorn HJ, </w:t>
      </w:r>
      <w:r w:rsidRPr="1C287C41" w:rsidR="00F2547D">
        <w:rPr>
          <w:rFonts w:ascii="Georgia" w:hAnsi="Georgia"/>
          <w:color w:val="333333"/>
          <w:sz w:val="27"/>
          <w:szCs w:val="27"/>
          <w:lang w:val="de-DE"/>
        </w:rPr>
        <w:t>Goheen</w:t>
      </w:r>
      <w:r w:rsidRPr="1C287C41" w:rsidR="00F2547D">
        <w:rPr>
          <w:rFonts w:ascii="Georgia" w:hAnsi="Georgia"/>
          <w:color w:val="333333"/>
          <w:sz w:val="27"/>
          <w:szCs w:val="27"/>
          <w:lang w:val="de-DE"/>
        </w:rPr>
        <w:t xml:space="preserve"> B, Khan S, Swain J, McCormick S, Schoolcraft WB, Yuan Y, </w:t>
      </w:r>
      <w:r w:rsidRPr="1C287C41" w:rsidR="00F2547D">
        <w:rPr>
          <w:rFonts w:ascii="Georgia" w:hAnsi="Georgia"/>
          <w:color w:val="333333"/>
          <w:sz w:val="27"/>
          <w:szCs w:val="27"/>
          <w:lang w:val="de-DE"/>
        </w:rPr>
        <w:t>Krisher</w:t>
      </w:r>
      <w:r w:rsidRPr="1C287C41" w:rsidR="00F2547D">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2021;2(1):33–42.</w:t>
      </w:r>
    </w:p>
    <w:p w:rsidR="00F2547D" w:rsidP="00F2547D" w:rsidRDefault="00F2547D" w14:paraId="4B9F97A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60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0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0F2547D" w:rsidRDefault="00F2547D" w14:paraId="4488B7BB"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F2547D" w:rsidP="00F2547D" w:rsidRDefault="00F2547D" w14:paraId="4BFD5C4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60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1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1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51C9AD0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Schwartz A, </w:t>
      </w:r>
      <w:r w:rsidRPr="1C287C41" w:rsidR="00F2547D">
        <w:rPr>
          <w:rFonts w:ascii="Georgia" w:hAnsi="Georgia"/>
          <w:color w:val="333333"/>
          <w:sz w:val="27"/>
          <w:szCs w:val="27"/>
          <w:lang w:val="de-DE"/>
        </w:rPr>
        <w:t>Yogev</w:t>
      </w:r>
      <w:r w:rsidRPr="1C287C41" w:rsidR="00F2547D">
        <w:rPr>
          <w:rFonts w:ascii="Georgia" w:hAnsi="Georgia"/>
          <w:color w:val="333333"/>
          <w:sz w:val="27"/>
          <w:szCs w:val="27"/>
          <w:lang w:val="de-DE"/>
        </w:rPr>
        <w:t xml:space="preserve"> Y, </w:t>
      </w:r>
      <w:r w:rsidRPr="1C287C41" w:rsidR="00F2547D">
        <w:rPr>
          <w:rFonts w:ascii="Georgia" w:hAnsi="Georgia"/>
          <w:color w:val="333333"/>
          <w:sz w:val="27"/>
          <w:szCs w:val="27"/>
          <w:lang w:val="de-DE"/>
        </w:rPr>
        <w:t>Zilberman</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Alpern</w:t>
      </w:r>
      <w:r w:rsidRPr="1C287C41" w:rsidR="00F2547D">
        <w:rPr>
          <w:rFonts w:ascii="Georgia" w:hAnsi="Georgia"/>
          <w:color w:val="333333"/>
          <w:sz w:val="27"/>
          <w:szCs w:val="27"/>
          <w:lang w:val="de-DE"/>
        </w:rPr>
        <w:t xml:space="preserve"> S, Many A, </w:t>
      </w:r>
      <w:r w:rsidRPr="1C287C41" w:rsidR="00F2547D">
        <w:rPr>
          <w:rFonts w:ascii="Georgia" w:hAnsi="Georgia"/>
          <w:color w:val="333333"/>
          <w:sz w:val="27"/>
          <w:szCs w:val="27"/>
          <w:lang w:val="de-DE"/>
        </w:rPr>
        <w:t>Yousovich</w:t>
      </w:r>
      <w:r w:rsidRPr="1C287C41" w:rsidR="00F2547D">
        <w:rPr>
          <w:rFonts w:ascii="Georgia" w:hAnsi="Georgia"/>
          <w:color w:val="333333"/>
          <w:sz w:val="27"/>
          <w:szCs w:val="27"/>
          <w:lang w:val="de-DE"/>
        </w:rPr>
        <w:t xml:space="preserve"> R, </w:t>
      </w:r>
      <w:r w:rsidRPr="1C287C41" w:rsidR="00F2547D">
        <w:rPr>
          <w:rFonts w:ascii="Georgia" w:hAnsi="Georgia"/>
          <w:color w:val="333333"/>
          <w:sz w:val="27"/>
          <w:szCs w:val="27"/>
          <w:lang w:val="de-DE"/>
        </w:rPr>
        <w:t>Gamzu</w:t>
      </w:r>
      <w:r w:rsidRPr="1C287C41" w:rsidR="00F2547D">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F2547D">
        <w:rPr>
          <w:rFonts w:ascii="Georgia" w:hAnsi="Georgia"/>
          <w:color w:val="333333"/>
          <w:sz w:val="27"/>
          <w:szCs w:val="27"/>
          <w:lang w:val="de-DE"/>
        </w:rPr>
        <w:t>2021;128:97</w:t>
      </w:r>
      <w:r w:rsidRPr="1C287C41" w:rsidR="00F2547D">
        <w:rPr>
          <w:rFonts w:ascii="Georgia" w:hAnsi="Georgia"/>
          <w:color w:val="333333"/>
          <w:sz w:val="27"/>
          <w:szCs w:val="27"/>
          <w:lang w:val="de-DE"/>
        </w:rPr>
        <w:t>–100.</w:t>
      </w:r>
    </w:p>
    <w:p w:rsidR="00F2547D" w:rsidP="00F2547D" w:rsidRDefault="00F2547D" w14:paraId="40FF462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6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1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1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1C32F58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Atarod</w:t>
      </w:r>
      <w:r w:rsidRPr="1C287C41" w:rsidR="00F2547D">
        <w:rPr>
          <w:rFonts w:ascii="Georgia" w:hAnsi="Georgia"/>
          <w:color w:val="333333"/>
          <w:sz w:val="27"/>
          <w:szCs w:val="27"/>
          <w:lang w:val="de-DE"/>
        </w:rPr>
        <w:t xml:space="preserve"> Z, </w:t>
      </w:r>
      <w:r w:rsidRPr="1C287C41" w:rsidR="00F2547D">
        <w:rPr>
          <w:rFonts w:ascii="Georgia" w:hAnsi="Georgia"/>
          <w:color w:val="333333"/>
          <w:sz w:val="27"/>
          <w:szCs w:val="27"/>
          <w:lang w:val="de-DE"/>
        </w:rPr>
        <w:t>Zamaniyan</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Moosazadeh</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Valadan</w:t>
      </w:r>
      <w:r w:rsidRPr="1C287C41" w:rsidR="00F2547D">
        <w:rPr>
          <w:rFonts w:ascii="Georgia" w:hAnsi="Georgia"/>
          <w:color w:val="333333"/>
          <w:sz w:val="27"/>
          <w:szCs w:val="27"/>
          <w:lang w:val="de-DE"/>
        </w:rPr>
        <w:t xml:space="preserve"> R, </w:t>
      </w:r>
      <w:r w:rsidRPr="1C287C41" w:rsidR="00F2547D">
        <w:rPr>
          <w:rFonts w:ascii="Georgia" w:hAnsi="Georgia"/>
          <w:color w:val="333333"/>
          <w:sz w:val="27"/>
          <w:szCs w:val="27"/>
          <w:lang w:val="de-DE"/>
        </w:rPr>
        <w:t>Soleimanirad</w:t>
      </w:r>
      <w:r w:rsidRPr="1C287C41" w:rsidR="00F2547D">
        <w:rPr>
          <w:rFonts w:ascii="Georgia" w:hAnsi="Georgia"/>
          <w:color w:val="333333"/>
          <w:sz w:val="27"/>
          <w:szCs w:val="27"/>
          <w:lang w:val="de-DE"/>
        </w:rPr>
        <w:t xml:space="preserve"> SM, </w:t>
      </w:r>
      <w:r w:rsidRPr="1C287C41" w:rsidR="00F2547D">
        <w:rPr>
          <w:rFonts w:ascii="Georgia" w:hAnsi="Georgia"/>
          <w:color w:val="333333"/>
          <w:sz w:val="27"/>
          <w:szCs w:val="27"/>
          <w:lang w:val="de-DE"/>
        </w:rPr>
        <w:t>Gordani</w:t>
      </w:r>
      <w:r w:rsidRPr="1C287C41" w:rsidR="00F2547D">
        <w:rPr>
          <w:rFonts w:ascii="Georgia" w:hAnsi="Georgia"/>
          <w:color w:val="333333"/>
          <w:sz w:val="27"/>
          <w:szCs w:val="27"/>
          <w:lang w:val="de-DE"/>
        </w:rPr>
        <w:t xml:space="preserve"> N. Untersuchung von Vaginal- und Rektalabstrichen von Frauen, die mit COVID-19 infiziert sind, in zwei Krankenhäusern der </w:t>
      </w:r>
      <w:r w:rsidRPr="1C287C41" w:rsidR="00F2547D">
        <w:rPr>
          <w:rFonts w:ascii="Georgia" w:hAnsi="Georgia"/>
          <w:color w:val="333333"/>
          <w:sz w:val="27"/>
          <w:szCs w:val="27"/>
          <w:lang w:val="de-DE"/>
        </w:rPr>
        <w:t>Mazandaran</w:t>
      </w:r>
      <w:r w:rsidRPr="1C287C41" w:rsidR="00F2547D">
        <w:rPr>
          <w:rFonts w:ascii="Georgia" w:hAnsi="Georgia"/>
          <w:color w:val="333333"/>
          <w:sz w:val="27"/>
          <w:szCs w:val="27"/>
          <w:lang w:val="de-DE"/>
        </w:rPr>
        <w:t xml:space="preserve"> University </w:t>
      </w:r>
      <w:r w:rsidRPr="1C287C41" w:rsidR="00F2547D">
        <w:rPr>
          <w:rFonts w:ascii="Georgia" w:hAnsi="Georgia"/>
          <w:color w:val="333333"/>
          <w:sz w:val="27"/>
          <w:szCs w:val="27"/>
          <w:lang w:val="de-DE"/>
        </w:rPr>
        <w:t>of</w:t>
      </w:r>
      <w:r w:rsidRPr="1C287C41" w:rsidR="00F2547D">
        <w:rPr>
          <w:rFonts w:ascii="Georgia" w:hAnsi="Georgia"/>
          <w:color w:val="333333"/>
          <w:sz w:val="27"/>
          <w:szCs w:val="27"/>
          <w:lang w:val="de-DE"/>
        </w:rPr>
        <w:t xml:space="preserve"> Medical Sciences, 2020. J </w:t>
      </w:r>
      <w:r w:rsidRPr="1C287C41" w:rsidR="00F2547D">
        <w:rPr>
          <w:rFonts w:ascii="Georgia" w:hAnsi="Georgia"/>
          <w:color w:val="333333"/>
          <w:sz w:val="27"/>
          <w:szCs w:val="27"/>
          <w:lang w:val="de-DE"/>
        </w:rPr>
        <w:t>Obstet</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Gynaecol</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2022;42:2225</w:t>
      </w:r>
      <w:r w:rsidRPr="1C287C41" w:rsidR="00F2547D">
        <w:rPr>
          <w:rFonts w:ascii="Georgia" w:hAnsi="Georgia"/>
          <w:color w:val="333333"/>
          <w:sz w:val="27"/>
          <w:szCs w:val="27"/>
          <w:lang w:val="de-DE"/>
        </w:rPr>
        <w:t>–9.</w:t>
      </w:r>
    </w:p>
    <w:p w:rsidR="00F2547D" w:rsidP="00F2547D" w:rsidRDefault="00F2547D" w14:paraId="6A01E7B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6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1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2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2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6623A07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Khoiwal</w:t>
      </w:r>
      <w:r w:rsidRPr="1C287C41" w:rsidR="00F2547D">
        <w:rPr>
          <w:rFonts w:ascii="Georgia" w:hAnsi="Georgia"/>
          <w:color w:val="333333"/>
          <w:sz w:val="27"/>
          <w:szCs w:val="27"/>
          <w:lang w:val="de-DE"/>
        </w:rPr>
        <w:t xml:space="preserve"> K, </w:t>
      </w:r>
      <w:r w:rsidRPr="1C287C41" w:rsidR="00F2547D">
        <w:rPr>
          <w:rFonts w:ascii="Georgia" w:hAnsi="Georgia"/>
          <w:color w:val="333333"/>
          <w:sz w:val="27"/>
          <w:szCs w:val="27"/>
          <w:lang w:val="de-DE"/>
        </w:rPr>
        <w:t>Kalita</w:t>
      </w:r>
      <w:r w:rsidRPr="1C287C41" w:rsidR="00F2547D">
        <w:rPr>
          <w:rFonts w:ascii="Georgia" w:hAnsi="Georgia"/>
          <w:color w:val="333333"/>
          <w:sz w:val="27"/>
          <w:szCs w:val="27"/>
          <w:lang w:val="de-DE"/>
        </w:rPr>
        <w:t xml:space="preserve"> D, Kumari R, </w:t>
      </w:r>
      <w:r w:rsidRPr="1C287C41" w:rsidR="00F2547D">
        <w:rPr>
          <w:rFonts w:ascii="Georgia" w:hAnsi="Georgia"/>
          <w:color w:val="333333"/>
          <w:sz w:val="27"/>
          <w:szCs w:val="27"/>
          <w:lang w:val="de-DE"/>
        </w:rPr>
        <w:t>Dhundi</w:t>
      </w:r>
      <w:r w:rsidRPr="1C287C41" w:rsidR="00F2547D">
        <w:rPr>
          <w:rFonts w:ascii="Georgia" w:hAnsi="Georgia"/>
          <w:color w:val="333333"/>
          <w:sz w:val="27"/>
          <w:szCs w:val="27"/>
          <w:lang w:val="de-DE"/>
        </w:rPr>
        <w:t xml:space="preserve"> D, Shankar R, Kumari R, </w:t>
      </w:r>
      <w:r w:rsidRPr="1C287C41" w:rsidR="00F2547D">
        <w:rPr>
          <w:rFonts w:ascii="Georgia" w:hAnsi="Georgia"/>
          <w:color w:val="333333"/>
          <w:sz w:val="27"/>
          <w:szCs w:val="27"/>
          <w:lang w:val="de-DE"/>
        </w:rPr>
        <w:t>Gaurav</w:t>
      </w:r>
      <w:r w:rsidRPr="1C287C41" w:rsidR="00F2547D">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F2547D">
        <w:rPr>
          <w:rFonts w:ascii="Georgia" w:hAnsi="Georgia"/>
          <w:color w:val="333333"/>
          <w:sz w:val="27"/>
          <w:szCs w:val="27"/>
          <w:lang w:val="de-DE"/>
        </w:rPr>
        <w:t>Int</w:t>
      </w:r>
      <w:r w:rsidRPr="1C287C41" w:rsidR="00F2547D">
        <w:rPr>
          <w:rFonts w:ascii="Georgia" w:hAnsi="Georgia"/>
          <w:color w:val="333333"/>
          <w:sz w:val="27"/>
          <w:szCs w:val="27"/>
          <w:lang w:val="de-DE"/>
        </w:rPr>
        <w:t xml:space="preserve"> J </w:t>
      </w:r>
      <w:r w:rsidRPr="1C287C41" w:rsidR="00F2547D">
        <w:rPr>
          <w:rFonts w:ascii="Georgia" w:hAnsi="Georgia"/>
          <w:color w:val="333333"/>
          <w:sz w:val="27"/>
          <w:szCs w:val="27"/>
          <w:lang w:val="de-DE"/>
        </w:rPr>
        <w:t>Gynaecol</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Obstet</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2022;157:744</w:t>
      </w:r>
      <w:r w:rsidRPr="1C287C41" w:rsidR="00F2547D">
        <w:rPr>
          <w:rFonts w:ascii="Georgia" w:hAnsi="Georgia"/>
          <w:color w:val="333333"/>
          <w:sz w:val="27"/>
          <w:szCs w:val="27"/>
          <w:lang w:val="de-DE"/>
        </w:rPr>
        <w:t>–7.</w:t>
      </w:r>
    </w:p>
    <w:p w:rsidR="00F2547D" w:rsidP="00F2547D" w:rsidRDefault="00F2547D" w14:paraId="7FCEC8A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62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2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2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2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2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3AF53C1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Ata B, Vermeulen N, </w:t>
      </w:r>
      <w:r w:rsidRPr="1C287C41" w:rsidR="00F2547D">
        <w:rPr>
          <w:rFonts w:ascii="Georgia" w:hAnsi="Georgia"/>
          <w:color w:val="333333"/>
          <w:sz w:val="27"/>
          <w:szCs w:val="27"/>
          <w:lang w:val="de-DE"/>
        </w:rPr>
        <w:t>Mocanu</w:t>
      </w:r>
      <w:r w:rsidRPr="1C287C41" w:rsidR="00F2547D">
        <w:rPr>
          <w:rFonts w:ascii="Georgia" w:hAnsi="Georgia"/>
          <w:color w:val="333333"/>
          <w:sz w:val="27"/>
          <w:szCs w:val="27"/>
          <w:lang w:val="de-DE"/>
        </w:rPr>
        <w:t xml:space="preserve"> E, et al. SARS-CoV-2, Fruchtbarkeit und assistierte Reproduktion. Hum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-Update. 2023;29(2):177–96.</w:t>
      </w:r>
    </w:p>
    <w:p w:rsidR="00F2547D" w:rsidP="00F2547D" w:rsidRDefault="00F2547D" w14:paraId="6D0FDEE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62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2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14E730D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Rajak</w:t>
      </w:r>
      <w:r w:rsidRPr="1C287C41" w:rsidR="00F2547D">
        <w:rPr>
          <w:rFonts w:ascii="Georgia" w:hAnsi="Georgia"/>
          <w:color w:val="333333"/>
          <w:sz w:val="27"/>
          <w:szCs w:val="27"/>
          <w:lang w:val="de-DE"/>
        </w:rPr>
        <w:t xml:space="preserve"> P, Roy S, Dutta M, </w:t>
      </w:r>
      <w:r w:rsidRPr="1C287C41" w:rsidR="00F2547D">
        <w:rPr>
          <w:rFonts w:ascii="Georgia" w:hAnsi="Georgia"/>
          <w:color w:val="333333"/>
          <w:sz w:val="27"/>
          <w:szCs w:val="27"/>
          <w:lang w:val="de-DE"/>
        </w:rPr>
        <w:t>Podder</w:t>
      </w:r>
      <w:r w:rsidRPr="1C287C41" w:rsidR="00F2547D">
        <w:rPr>
          <w:rFonts w:ascii="Georgia" w:hAnsi="Georgia"/>
          <w:color w:val="333333"/>
          <w:sz w:val="27"/>
          <w:szCs w:val="27"/>
          <w:lang w:val="de-DE"/>
        </w:rPr>
        <w:t xml:space="preserve"> S, Sarkar S, </w:t>
      </w:r>
      <w:r w:rsidRPr="1C287C41" w:rsidR="00F2547D">
        <w:rPr>
          <w:rFonts w:ascii="Georgia" w:hAnsi="Georgia"/>
          <w:color w:val="333333"/>
          <w:sz w:val="27"/>
          <w:szCs w:val="27"/>
          <w:lang w:val="de-DE"/>
        </w:rPr>
        <w:t>Ganguly</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Mandi</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Khatun</w:t>
      </w:r>
      <w:r w:rsidRPr="1C287C41" w:rsidR="00F2547D">
        <w:rPr>
          <w:rFonts w:ascii="Georgia" w:hAnsi="Georgia"/>
          <w:color w:val="333333"/>
          <w:sz w:val="27"/>
          <w:szCs w:val="27"/>
          <w:lang w:val="de-DE"/>
        </w:rPr>
        <w:t xml:space="preserve"> S. Die Wechselwirkung zwischen Mediatoren von Unfruchtbarkeit und COVID-19 verstehen.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Biol</w:t>
      </w:r>
      <w:r w:rsidRPr="1C287C41" w:rsidR="00F2547D">
        <w:rPr>
          <w:rFonts w:ascii="Georgia" w:hAnsi="Georgia"/>
          <w:color w:val="333333"/>
          <w:sz w:val="27"/>
          <w:szCs w:val="27"/>
          <w:lang w:val="de-DE"/>
        </w:rPr>
        <w:t>. 2021;21(4):100559.</w:t>
      </w:r>
    </w:p>
    <w:p w:rsidR="00F2547D" w:rsidP="00F2547D" w:rsidRDefault="00F2547D" w14:paraId="044A6C5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63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3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3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3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3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362A5E0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Chadchan</w:t>
      </w:r>
      <w:r w:rsidRPr="1C287C41" w:rsidR="00F2547D">
        <w:rPr>
          <w:rFonts w:ascii="Georgia" w:hAnsi="Georgia"/>
          <w:color w:val="333333"/>
          <w:sz w:val="27"/>
          <w:szCs w:val="27"/>
          <w:lang w:val="de-DE"/>
        </w:rPr>
        <w:t xml:space="preserve"> SB, </w:t>
      </w:r>
      <w:r w:rsidRPr="1C287C41" w:rsidR="00F2547D">
        <w:rPr>
          <w:rFonts w:ascii="Georgia" w:hAnsi="Georgia"/>
          <w:color w:val="333333"/>
          <w:sz w:val="27"/>
          <w:szCs w:val="27"/>
          <w:lang w:val="de-DE"/>
        </w:rPr>
        <w:t>Popli</w:t>
      </w:r>
      <w:r w:rsidRPr="1C287C41" w:rsidR="00F2547D">
        <w:rPr>
          <w:rFonts w:ascii="Georgia" w:hAnsi="Georgia"/>
          <w:color w:val="333333"/>
          <w:sz w:val="27"/>
          <w:szCs w:val="27"/>
          <w:lang w:val="de-DE"/>
        </w:rPr>
        <w:t xml:space="preserve"> P, </w:t>
      </w:r>
      <w:r w:rsidRPr="1C287C41" w:rsidR="00F2547D">
        <w:rPr>
          <w:rFonts w:ascii="Georgia" w:hAnsi="Georgia"/>
          <w:color w:val="333333"/>
          <w:sz w:val="27"/>
          <w:szCs w:val="27"/>
          <w:lang w:val="de-DE"/>
        </w:rPr>
        <w:t>Maurya</w:t>
      </w:r>
      <w:r w:rsidRPr="1C287C41" w:rsidR="00F2547D">
        <w:rPr>
          <w:rFonts w:ascii="Georgia" w:hAnsi="Georgia"/>
          <w:color w:val="333333"/>
          <w:sz w:val="27"/>
          <w:szCs w:val="27"/>
          <w:lang w:val="de-DE"/>
        </w:rPr>
        <w:t xml:space="preserve"> VK, </w:t>
      </w:r>
      <w:r w:rsidRPr="1C287C41" w:rsidR="00F2547D">
        <w:rPr>
          <w:rFonts w:ascii="Georgia" w:hAnsi="Georgia"/>
          <w:color w:val="333333"/>
          <w:sz w:val="27"/>
          <w:szCs w:val="27"/>
          <w:lang w:val="de-DE"/>
        </w:rPr>
        <w:t>Kommagani</w:t>
      </w:r>
      <w:r w:rsidRPr="1C287C41" w:rsidR="00F2547D">
        <w:rPr>
          <w:rFonts w:ascii="Georgia" w:hAnsi="Georgia"/>
          <w:color w:val="333333"/>
          <w:sz w:val="27"/>
          <w:szCs w:val="27"/>
          <w:lang w:val="de-DE"/>
        </w:rPr>
        <w:t xml:space="preserve"> R. Der SARS-CoV-2-Rezeptor, das Angiotensin-</w:t>
      </w:r>
      <w:r w:rsidRPr="1C287C41" w:rsidR="00F2547D">
        <w:rPr>
          <w:rFonts w:ascii="Georgia" w:hAnsi="Georgia"/>
          <w:color w:val="333333"/>
          <w:sz w:val="27"/>
          <w:szCs w:val="27"/>
          <w:lang w:val="de-DE"/>
        </w:rPr>
        <w:t>Converting</w:t>
      </w:r>
      <w:r w:rsidRPr="1C287C41" w:rsidR="00F2547D">
        <w:rPr>
          <w:rFonts w:ascii="Georgia" w:hAnsi="Georgia"/>
          <w:color w:val="333333"/>
          <w:sz w:val="27"/>
          <w:szCs w:val="27"/>
          <w:lang w:val="de-DE"/>
        </w:rPr>
        <w:t xml:space="preserve">-Enzym 2, ist für die </w:t>
      </w:r>
      <w:r w:rsidRPr="1C287C41" w:rsidR="00F2547D">
        <w:rPr>
          <w:rFonts w:ascii="Georgia" w:hAnsi="Georgia"/>
          <w:color w:val="333333"/>
          <w:sz w:val="27"/>
          <w:szCs w:val="27"/>
          <w:lang w:val="de-DE"/>
        </w:rPr>
        <w:t>Dezidualisierung</w:t>
      </w:r>
      <w:r w:rsidRPr="1C287C41" w:rsidR="00F2547D">
        <w:rPr>
          <w:rFonts w:ascii="Georgia" w:hAnsi="Georgia"/>
          <w:color w:val="333333"/>
          <w:sz w:val="27"/>
          <w:szCs w:val="27"/>
          <w:lang w:val="de-DE"/>
        </w:rPr>
        <w:t xml:space="preserve"> menschlicher </w:t>
      </w:r>
      <w:r w:rsidRPr="1C287C41" w:rsidR="00F2547D">
        <w:rPr>
          <w:rFonts w:ascii="Georgia" w:hAnsi="Georgia"/>
          <w:color w:val="333333"/>
          <w:sz w:val="27"/>
          <w:szCs w:val="27"/>
          <w:lang w:val="de-DE"/>
        </w:rPr>
        <w:t>endometrialer</w:t>
      </w:r>
      <w:r w:rsidRPr="1C287C41" w:rsidR="00F2547D">
        <w:rPr>
          <w:rFonts w:ascii="Georgia" w:hAnsi="Georgia"/>
          <w:color w:val="333333"/>
          <w:sz w:val="27"/>
          <w:szCs w:val="27"/>
          <w:lang w:val="de-DE"/>
        </w:rPr>
        <w:t xml:space="preserve"> Stromazellen erforderlich. </w:t>
      </w:r>
      <w:r w:rsidRPr="1C287C41" w:rsidR="00F2547D">
        <w:rPr>
          <w:rFonts w:ascii="Georgia" w:hAnsi="Georgia"/>
          <w:color w:val="333333"/>
          <w:sz w:val="27"/>
          <w:szCs w:val="27"/>
          <w:lang w:val="de-DE"/>
        </w:rPr>
        <w:t>Biol</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 2021;104(2):336–43.</w:t>
      </w:r>
    </w:p>
    <w:p w:rsidR="00F2547D" w:rsidP="00F2547D" w:rsidRDefault="00F2547D" w14:paraId="126717E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63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180BCF9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F2547D">
        <w:rPr>
          <w:rFonts w:ascii="Georgia" w:hAnsi="Georgia"/>
          <w:color w:val="333333"/>
          <w:sz w:val="27"/>
          <w:szCs w:val="27"/>
          <w:lang w:val="de-DE"/>
        </w:rPr>
        <w:t>oozyten</w:t>
      </w:r>
      <w:r w:rsidRPr="1C287C41" w:rsidR="00F2547D">
        <w:rPr>
          <w:rFonts w:ascii="Georgia" w:hAnsi="Georgia"/>
          <w:color w:val="333333"/>
          <w:sz w:val="27"/>
          <w:szCs w:val="27"/>
          <w:lang w:val="de-DE"/>
        </w:rPr>
        <w:t xml:space="preserve">- und embryobezogenen Ergebnissen. JAMA </w:t>
      </w:r>
      <w:r w:rsidRPr="1C287C41" w:rsidR="00F2547D">
        <w:rPr>
          <w:rFonts w:ascii="Georgia" w:hAnsi="Georgia"/>
          <w:color w:val="333333"/>
          <w:sz w:val="27"/>
          <w:szCs w:val="27"/>
          <w:lang w:val="de-DE"/>
        </w:rPr>
        <w:t>Netw</w:t>
      </w:r>
      <w:r w:rsidRPr="1C287C41" w:rsidR="00F2547D">
        <w:rPr>
          <w:rFonts w:ascii="Georgia" w:hAnsi="Georgia"/>
          <w:color w:val="333333"/>
          <w:sz w:val="27"/>
          <w:szCs w:val="27"/>
          <w:lang w:val="de-DE"/>
        </w:rPr>
        <w:t xml:space="preserve"> Open. 2023;6(7</w:t>
      </w:r>
      <w:r w:rsidRPr="1C287C41" w:rsidR="00F2547D">
        <w:rPr>
          <w:rFonts w:ascii="Georgia" w:hAnsi="Georgia"/>
          <w:color w:val="333333"/>
          <w:sz w:val="27"/>
          <w:szCs w:val="27"/>
          <w:lang w:val="de-DE"/>
        </w:rPr>
        <w:t>):e</w:t>
      </w:r>
      <w:r w:rsidRPr="1C287C41" w:rsidR="00F2547D">
        <w:rPr>
          <w:rFonts w:ascii="Georgia" w:hAnsi="Georgia"/>
          <w:color w:val="333333"/>
          <w:sz w:val="27"/>
          <w:szCs w:val="27"/>
          <w:lang w:val="de-DE"/>
        </w:rPr>
        <w:t>2323219.</w:t>
      </w:r>
    </w:p>
    <w:p w:rsidR="00F2547D" w:rsidP="00F2547D" w:rsidRDefault="00F2547D" w14:paraId="18274D7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6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4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4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36D47D6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xml:space="preserve"> China Life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2023;66:1</w:t>
      </w:r>
      <w:r w:rsidRPr="1C287C41" w:rsidR="00F2547D">
        <w:rPr>
          <w:rFonts w:ascii="Georgia" w:hAnsi="Georgia"/>
          <w:color w:val="333333"/>
          <w:sz w:val="27"/>
          <w:szCs w:val="27"/>
          <w:lang w:val="de-DE"/>
        </w:rPr>
        <w:t>–4.</w:t>
      </w:r>
    </w:p>
    <w:p w:rsidR="00F2547D" w:rsidP="00F2547D" w:rsidRDefault="00F2547D" w14:paraId="10DB3C0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6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4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4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459A6BB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Villar J, </w:t>
      </w:r>
      <w:r w:rsidRPr="1C287C41" w:rsidR="00F2547D">
        <w:rPr>
          <w:rFonts w:ascii="Georgia" w:hAnsi="Georgia"/>
          <w:color w:val="333333"/>
          <w:sz w:val="27"/>
          <w:szCs w:val="27"/>
          <w:lang w:val="de-DE"/>
        </w:rPr>
        <w:t>Ariff</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Gunier</w:t>
      </w:r>
      <w:r w:rsidRPr="1C287C41" w:rsidR="00F2547D">
        <w:rPr>
          <w:rFonts w:ascii="Georgia" w:hAnsi="Georgia"/>
          <w:color w:val="333333"/>
          <w:sz w:val="27"/>
          <w:szCs w:val="27"/>
          <w:lang w:val="de-DE"/>
        </w:rPr>
        <w:t xml:space="preserve"> RB, </w:t>
      </w:r>
      <w:r w:rsidRPr="1C287C41" w:rsidR="00F2547D">
        <w:rPr>
          <w:rFonts w:ascii="Georgia" w:hAnsi="Georgia"/>
          <w:color w:val="333333"/>
          <w:sz w:val="27"/>
          <w:szCs w:val="27"/>
          <w:lang w:val="de-DE"/>
        </w:rPr>
        <w:t>Thiruvengadam</w:t>
      </w:r>
      <w:r w:rsidRPr="1C287C41" w:rsidR="00F2547D">
        <w:rPr>
          <w:rFonts w:ascii="Georgia" w:hAnsi="Georgia"/>
          <w:color w:val="333333"/>
          <w:sz w:val="27"/>
          <w:szCs w:val="27"/>
          <w:lang w:val="de-DE"/>
        </w:rPr>
        <w:t xml:space="preserve"> R, Rauch S, </w:t>
      </w:r>
      <w:r w:rsidRPr="1C287C41" w:rsidR="00F2547D">
        <w:rPr>
          <w:rFonts w:ascii="Georgia" w:hAnsi="Georgia"/>
          <w:color w:val="333333"/>
          <w:sz w:val="27"/>
          <w:szCs w:val="27"/>
          <w:lang w:val="de-DE"/>
        </w:rPr>
        <w:t>Kholin</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Roggero</w:t>
      </w:r>
      <w:r w:rsidRPr="1C287C41" w:rsidR="00F2547D">
        <w:rPr>
          <w:rFonts w:ascii="Georgia" w:hAnsi="Georgia"/>
          <w:color w:val="333333"/>
          <w:sz w:val="27"/>
          <w:szCs w:val="27"/>
          <w:lang w:val="de-DE"/>
        </w:rPr>
        <w:t xml:space="preserve"> P, </w:t>
      </w:r>
      <w:r w:rsidRPr="1C287C41" w:rsidR="00F2547D">
        <w:rPr>
          <w:rFonts w:ascii="Georgia" w:hAnsi="Georgia"/>
          <w:color w:val="333333"/>
          <w:sz w:val="27"/>
          <w:szCs w:val="27"/>
          <w:lang w:val="de-DE"/>
        </w:rPr>
        <w:t>Prefumo</w:t>
      </w:r>
      <w:r w:rsidRPr="1C287C41" w:rsidR="00F2547D">
        <w:rPr>
          <w:rFonts w:ascii="Georgia" w:hAnsi="Georgia"/>
          <w:color w:val="333333"/>
          <w:sz w:val="27"/>
          <w:szCs w:val="27"/>
          <w:lang w:val="de-DE"/>
        </w:rPr>
        <w:t xml:space="preserve"> F, do Vale MS, Cardona-Perez JA, </w:t>
      </w:r>
      <w:r w:rsidRPr="1C287C41" w:rsidR="00F2547D">
        <w:rPr>
          <w:rFonts w:ascii="Georgia" w:hAnsi="Georgia"/>
          <w:color w:val="333333"/>
          <w:sz w:val="27"/>
          <w:szCs w:val="27"/>
          <w:lang w:val="de-DE"/>
        </w:rPr>
        <w:t>Maiz</w:t>
      </w:r>
      <w:r w:rsidRPr="1C287C41" w:rsidR="00F2547D">
        <w:rPr>
          <w:rFonts w:ascii="Georgia" w:hAnsi="Georgia"/>
          <w:color w:val="333333"/>
          <w:sz w:val="27"/>
          <w:szCs w:val="27"/>
          <w:lang w:val="de-DE"/>
        </w:rPr>
        <w:t xml:space="preserve"> N, Cetin I, </w:t>
      </w:r>
      <w:r w:rsidRPr="1C287C41" w:rsidR="00F2547D">
        <w:rPr>
          <w:rFonts w:ascii="Georgia" w:hAnsi="Georgia"/>
          <w:color w:val="333333"/>
          <w:sz w:val="27"/>
          <w:szCs w:val="27"/>
          <w:lang w:val="de-DE"/>
        </w:rPr>
        <w:t>Savasi</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Deruelle</w:t>
      </w:r>
      <w:r w:rsidRPr="1C287C41" w:rsidR="00F2547D">
        <w:rPr>
          <w:rFonts w:ascii="Georgia" w:hAnsi="Georgia"/>
          <w:color w:val="333333"/>
          <w:sz w:val="27"/>
          <w:szCs w:val="27"/>
          <w:lang w:val="de-DE"/>
        </w:rPr>
        <w:t xml:space="preserve"> P, Easter SR, </w:t>
      </w:r>
      <w:r w:rsidRPr="1C287C41" w:rsidR="00F2547D">
        <w:rPr>
          <w:rFonts w:ascii="Georgia" w:hAnsi="Georgia"/>
          <w:color w:val="333333"/>
          <w:sz w:val="27"/>
          <w:szCs w:val="27"/>
          <w:lang w:val="de-DE"/>
        </w:rPr>
        <w:t>Sichitiu</w:t>
      </w:r>
      <w:r w:rsidRPr="1C287C41" w:rsidR="00F2547D">
        <w:rPr>
          <w:rFonts w:ascii="Georgia" w:hAnsi="Georgia"/>
          <w:color w:val="333333"/>
          <w:sz w:val="27"/>
          <w:szCs w:val="27"/>
          <w:lang w:val="de-DE"/>
        </w:rPr>
        <w:t xml:space="preserve"> J, Soto Conti CP, </w:t>
      </w:r>
      <w:r w:rsidRPr="1C287C41" w:rsidR="00F2547D">
        <w:rPr>
          <w:rFonts w:ascii="Georgia" w:hAnsi="Georgia"/>
          <w:color w:val="333333"/>
          <w:sz w:val="27"/>
          <w:szCs w:val="27"/>
          <w:lang w:val="de-DE"/>
        </w:rPr>
        <w:t>Ernaw</w:t>
      </w:r>
      <w:r w:rsidRPr="1C287C41" w:rsidR="00F2547D">
        <w:rPr>
          <w:rFonts w:ascii="Georgia" w:hAnsi="Georgia"/>
          <w:color w:val="333333"/>
          <w:sz w:val="27"/>
          <w:szCs w:val="27"/>
          <w:lang w:val="de-DE"/>
        </w:rPr>
        <w:t xml:space="preserve"> M, J, M C, Capelli, M C, Capelli, Salazar L, </w:t>
      </w:r>
      <w:r w:rsidRPr="1C287C41" w:rsidR="00F2547D">
        <w:rPr>
          <w:rFonts w:ascii="Georgia" w:hAnsi="Georgia"/>
          <w:color w:val="333333"/>
          <w:sz w:val="27"/>
          <w:szCs w:val="27"/>
          <w:lang w:val="de-DE"/>
        </w:rPr>
        <w:t>Gravett</w:t>
      </w:r>
      <w:r w:rsidRPr="1C287C41" w:rsidR="00F2547D">
        <w:rPr>
          <w:rFonts w:ascii="Georgia" w:hAnsi="Georgia"/>
          <w:color w:val="333333"/>
          <w:sz w:val="27"/>
          <w:szCs w:val="27"/>
          <w:lang w:val="de-DE"/>
        </w:rPr>
        <w:t xml:space="preserve"> MG, </w:t>
      </w:r>
      <w:r w:rsidRPr="1C287C41" w:rsidR="00F2547D">
        <w:rPr>
          <w:rFonts w:ascii="Georgia" w:hAnsi="Georgia"/>
          <w:color w:val="333333"/>
          <w:sz w:val="27"/>
          <w:szCs w:val="27"/>
          <w:lang w:val="de-DE"/>
        </w:rPr>
        <w:t>Cavoretto</w:t>
      </w:r>
      <w:r w:rsidRPr="1C287C41" w:rsidR="00F2547D">
        <w:rPr>
          <w:rFonts w:ascii="Georgia" w:hAnsi="Georgia"/>
          <w:color w:val="333333"/>
          <w:sz w:val="27"/>
          <w:szCs w:val="27"/>
          <w:lang w:val="de-DE"/>
        </w:rPr>
        <w:t xml:space="preserve"> PI, </w:t>
      </w:r>
      <w:r w:rsidRPr="1C287C41" w:rsidR="00F2547D">
        <w:rPr>
          <w:rFonts w:ascii="Georgia" w:hAnsi="Georgia"/>
          <w:color w:val="333333"/>
          <w:sz w:val="27"/>
          <w:szCs w:val="27"/>
          <w:lang w:val="de-DE"/>
        </w:rPr>
        <w:t>Nachinab</w:t>
      </w:r>
      <w:r w:rsidRPr="1C287C41" w:rsidR="00F2547D">
        <w:rPr>
          <w:rFonts w:ascii="Georgia" w:hAnsi="Georgia"/>
          <w:color w:val="333333"/>
          <w:sz w:val="27"/>
          <w:szCs w:val="27"/>
          <w:lang w:val="de-DE"/>
        </w:rPr>
        <w:t xml:space="preserve"> VB, </w:t>
      </w:r>
      <w:r w:rsidRPr="1C287C41" w:rsidR="00F2547D">
        <w:rPr>
          <w:rFonts w:ascii="Georgia" w:hAnsi="Georgia"/>
          <w:color w:val="333333"/>
          <w:sz w:val="27"/>
          <w:szCs w:val="27"/>
          <w:lang w:val="de-DE"/>
        </w:rPr>
        <w:t>Galadanci</w:t>
      </w:r>
      <w:r w:rsidRPr="1C287C41" w:rsidR="00F2547D">
        <w:rPr>
          <w:rFonts w:ascii="Georgia" w:hAnsi="Georgia"/>
          <w:color w:val="333333"/>
          <w:sz w:val="27"/>
          <w:szCs w:val="27"/>
          <w:lang w:val="de-DE"/>
        </w:rPr>
        <w:t xml:space="preserve"> H, Oros D, </w:t>
      </w:r>
      <w:r w:rsidRPr="1C287C41" w:rsidR="00F2547D">
        <w:rPr>
          <w:rFonts w:ascii="Georgia" w:hAnsi="Georgia"/>
          <w:color w:val="333333"/>
          <w:sz w:val="27"/>
          <w:szCs w:val="27"/>
          <w:lang w:val="de-DE"/>
        </w:rPr>
        <w:t>Ayede</w:t>
      </w:r>
      <w:r w:rsidRPr="1C287C41" w:rsidR="00F2547D">
        <w:rPr>
          <w:rFonts w:ascii="Georgia" w:hAnsi="Georgia"/>
          <w:color w:val="333333"/>
          <w:sz w:val="27"/>
          <w:szCs w:val="27"/>
          <w:lang w:val="de-DE"/>
        </w:rPr>
        <w:t xml:space="preserve"> AI, </w:t>
      </w:r>
      <w:r w:rsidRPr="1C287C41" w:rsidR="00F2547D">
        <w:rPr>
          <w:rFonts w:ascii="Georgia" w:hAnsi="Georgia"/>
          <w:color w:val="333333"/>
          <w:sz w:val="27"/>
          <w:szCs w:val="27"/>
          <w:lang w:val="de-DE"/>
        </w:rPr>
        <w:t>Sentilhes</w:t>
      </w:r>
      <w:r w:rsidRPr="1C287C41" w:rsidR="00F2547D">
        <w:rPr>
          <w:rFonts w:ascii="Georgia" w:hAnsi="Georgia"/>
          <w:color w:val="333333"/>
          <w:sz w:val="27"/>
          <w:szCs w:val="27"/>
          <w:lang w:val="de-DE"/>
        </w:rPr>
        <w:t xml:space="preserve"> L, </w:t>
      </w:r>
      <w:r w:rsidRPr="1C287C41" w:rsidR="00F2547D">
        <w:rPr>
          <w:rFonts w:ascii="Georgia" w:hAnsi="Georgia"/>
          <w:color w:val="333333"/>
          <w:sz w:val="27"/>
          <w:szCs w:val="27"/>
          <w:lang w:val="de-DE"/>
        </w:rPr>
        <w:t>Bako</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Savorani</w:t>
      </w:r>
      <w:r w:rsidRPr="1C287C41" w:rsidR="00F2547D">
        <w:rPr>
          <w:rFonts w:ascii="Georgia" w:hAnsi="Georgia"/>
          <w:color w:val="333333"/>
          <w:sz w:val="27"/>
          <w:szCs w:val="27"/>
          <w:lang w:val="de-DE"/>
        </w:rPr>
        <w:t xml:space="preserve"> M, Cena H, García-May PK, </w:t>
      </w:r>
      <w:r w:rsidRPr="1C287C41" w:rsidR="00F2547D">
        <w:rPr>
          <w:rFonts w:ascii="Georgia" w:hAnsi="Georgia"/>
          <w:color w:val="333333"/>
          <w:sz w:val="27"/>
          <w:szCs w:val="27"/>
          <w:lang w:val="de-DE"/>
        </w:rPr>
        <w:t>Etuk</w:t>
      </w:r>
      <w:r w:rsidRPr="1C287C41" w:rsidR="00F2547D">
        <w:rPr>
          <w:rFonts w:ascii="Georgia" w:hAnsi="Georgia"/>
          <w:color w:val="333333"/>
          <w:sz w:val="27"/>
          <w:szCs w:val="27"/>
          <w:lang w:val="de-DE"/>
        </w:rPr>
        <w:t xml:space="preserve"> S, Casale R, Abd-</w:t>
      </w:r>
      <w:r w:rsidRPr="1C287C41" w:rsidR="00F2547D">
        <w:rPr>
          <w:rFonts w:ascii="Georgia" w:hAnsi="Georgia"/>
          <w:color w:val="333333"/>
          <w:sz w:val="27"/>
          <w:szCs w:val="27"/>
          <w:lang w:val="de-DE"/>
        </w:rPr>
        <w:t>Elsalam</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Ikenoue</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Aminu</w:t>
      </w:r>
      <w:r w:rsidRPr="1C287C41" w:rsidR="00F2547D">
        <w:rPr>
          <w:rFonts w:ascii="Georgia" w:hAnsi="Georgia"/>
          <w:color w:val="333333"/>
          <w:sz w:val="27"/>
          <w:szCs w:val="27"/>
          <w:lang w:val="de-DE"/>
        </w:rPr>
        <w:t xml:space="preserve"> MB, </w:t>
      </w:r>
      <w:r w:rsidRPr="1C287C41" w:rsidR="00F2547D">
        <w:rPr>
          <w:rFonts w:ascii="Georgia" w:hAnsi="Georgia"/>
          <w:color w:val="333333"/>
          <w:sz w:val="27"/>
          <w:szCs w:val="27"/>
          <w:lang w:val="de-DE"/>
        </w:rPr>
        <w:t>Veccia</w:t>
      </w:r>
      <w:r w:rsidRPr="1C287C41" w:rsidR="00F2547D">
        <w:rPr>
          <w:rFonts w:ascii="Georgia" w:hAnsi="Georgia"/>
          <w:color w:val="333333"/>
          <w:sz w:val="27"/>
          <w:szCs w:val="27"/>
          <w:lang w:val="de-DE"/>
        </w:rPr>
        <w:t xml:space="preserve"> CMB, </w:t>
      </w:r>
      <w:r w:rsidRPr="1C287C41" w:rsidR="00F2547D">
        <w:rPr>
          <w:rFonts w:ascii="Georgia" w:hAnsi="Georgia"/>
          <w:color w:val="333333"/>
          <w:sz w:val="27"/>
          <w:szCs w:val="27"/>
          <w:lang w:val="de-DE"/>
        </w:rPr>
        <w:t>Durolli</w:t>
      </w:r>
      <w:r w:rsidRPr="1C287C41" w:rsidR="00F2547D">
        <w:rPr>
          <w:rFonts w:ascii="Georgia" w:hAnsi="Georgia"/>
          <w:color w:val="333333"/>
          <w:sz w:val="27"/>
          <w:szCs w:val="27"/>
          <w:lang w:val="de-DE"/>
        </w:rPr>
        <w:t xml:space="preserve">, John R.A., Ferro, Y.A. </w:t>
      </w:r>
      <w:r w:rsidRPr="1C287C41" w:rsidR="00F2547D">
        <w:rPr>
          <w:rFonts w:ascii="Georgia" w:hAnsi="Georgia"/>
          <w:color w:val="333333"/>
          <w:sz w:val="27"/>
          <w:szCs w:val="27"/>
          <w:lang w:val="de-DE"/>
        </w:rPr>
        <w:t>zi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Bhutta</w:t>
      </w:r>
      <w:r w:rsidRPr="1C287C41" w:rsidR="00F2547D">
        <w:rPr>
          <w:rFonts w:ascii="Georgia" w:hAnsi="Georgia"/>
          <w:color w:val="333333"/>
          <w:sz w:val="27"/>
          <w:szCs w:val="27"/>
          <w:lang w:val="de-DE"/>
        </w:rPr>
        <w:t xml:space="preserve"> ZA, Langer A, Kennedy SH, </w:t>
      </w:r>
      <w:r w:rsidRPr="1C287C41" w:rsidR="00F2547D">
        <w:rPr>
          <w:rFonts w:ascii="Georgia" w:hAnsi="Georgia"/>
          <w:color w:val="333333"/>
          <w:sz w:val="27"/>
          <w:szCs w:val="27"/>
          <w:lang w:val="de-DE"/>
        </w:rPr>
        <w:t>Papageorghiou</w:t>
      </w:r>
      <w:r w:rsidRPr="1C287C4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F2547D">
        <w:rPr>
          <w:rFonts w:ascii="Georgia" w:hAnsi="Georgia"/>
          <w:color w:val="333333"/>
          <w:sz w:val="27"/>
          <w:szCs w:val="27"/>
          <w:lang w:val="de-DE"/>
        </w:rPr>
        <w:t>Pädiatr</w:t>
      </w:r>
      <w:r w:rsidRPr="1C287C41" w:rsidR="00F2547D">
        <w:rPr>
          <w:rFonts w:ascii="Georgia" w:hAnsi="Georgia"/>
          <w:color w:val="333333"/>
          <w:sz w:val="27"/>
          <w:szCs w:val="27"/>
          <w:lang w:val="de-DE"/>
        </w:rPr>
        <w:t>. 2021;175(8):817–26.</w:t>
      </w:r>
    </w:p>
    <w:p w:rsidR="00F2547D" w:rsidP="00F2547D" w:rsidRDefault="00F2547D" w14:paraId="5023853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64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4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4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7DBAE6E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Norman M, </w:t>
      </w:r>
      <w:r w:rsidRPr="1C287C41" w:rsidR="00F2547D">
        <w:rPr>
          <w:rFonts w:ascii="Georgia" w:hAnsi="Georgia"/>
          <w:color w:val="333333"/>
          <w:sz w:val="27"/>
          <w:szCs w:val="27"/>
          <w:lang w:val="de-DE"/>
        </w:rPr>
        <w:t>Navér</w:t>
      </w:r>
      <w:r w:rsidRPr="1C287C41" w:rsidR="00F2547D">
        <w:rPr>
          <w:rFonts w:ascii="Georgia" w:hAnsi="Georgia"/>
          <w:color w:val="333333"/>
          <w:sz w:val="27"/>
          <w:szCs w:val="27"/>
          <w:lang w:val="de-DE"/>
        </w:rPr>
        <w:t xml:space="preserve"> L, Söderling J, Ahlberg M, </w:t>
      </w:r>
      <w:r w:rsidRPr="1C287C41" w:rsidR="00F2547D">
        <w:rPr>
          <w:rFonts w:ascii="Georgia" w:hAnsi="Georgia"/>
          <w:color w:val="333333"/>
          <w:sz w:val="27"/>
          <w:szCs w:val="27"/>
          <w:lang w:val="de-DE"/>
        </w:rPr>
        <w:t>Hervius</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Askling</w:t>
      </w:r>
      <w:r w:rsidRPr="1C287C41" w:rsidR="00F2547D">
        <w:rPr>
          <w:rFonts w:ascii="Georgia" w:hAnsi="Georgia"/>
          <w:color w:val="333333"/>
          <w:sz w:val="27"/>
          <w:szCs w:val="27"/>
          <w:lang w:val="de-DE"/>
        </w:rPr>
        <w:t xml:space="preserve"> H, </w:t>
      </w:r>
      <w:r w:rsidRPr="1C287C41" w:rsidR="00F2547D">
        <w:rPr>
          <w:rFonts w:ascii="Georgia" w:hAnsi="Georgia"/>
          <w:color w:val="333333"/>
          <w:sz w:val="27"/>
          <w:szCs w:val="27"/>
          <w:lang w:val="de-DE"/>
        </w:rPr>
        <w:t>Aronsson</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Byström</w:t>
      </w:r>
      <w:r w:rsidRPr="1C287C41" w:rsidR="00F2547D">
        <w:rPr>
          <w:rFonts w:ascii="Georgia" w:hAnsi="Georgia"/>
          <w:color w:val="333333"/>
          <w:sz w:val="27"/>
          <w:szCs w:val="27"/>
          <w:lang w:val="de-DE"/>
        </w:rPr>
        <w:t xml:space="preserve"> E, Jonsson J, </w:t>
      </w:r>
      <w:r w:rsidRPr="1C287C41" w:rsidR="00F2547D">
        <w:rPr>
          <w:rFonts w:ascii="Georgia" w:hAnsi="Georgia"/>
          <w:color w:val="333333"/>
          <w:sz w:val="27"/>
          <w:szCs w:val="27"/>
          <w:lang w:val="de-DE"/>
        </w:rPr>
        <w:t>Sengpiel</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Ludvigsson</w:t>
      </w:r>
      <w:r w:rsidRPr="1C287C41" w:rsidR="00F2547D">
        <w:rPr>
          <w:rFonts w:ascii="Georgia" w:hAnsi="Georgia"/>
          <w:color w:val="333333"/>
          <w:sz w:val="27"/>
          <w:szCs w:val="27"/>
          <w:lang w:val="de-DE"/>
        </w:rPr>
        <w:t xml:space="preserve"> JF, </w:t>
      </w:r>
      <w:r w:rsidRPr="1C287C41" w:rsidR="00F2547D">
        <w:rPr>
          <w:rFonts w:ascii="Georgia" w:hAnsi="Georgia"/>
          <w:color w:val="333333"/>
          <w:sz w:val="27"/>
          <w:szCs w:val="27"/>
          <w:lang w:val="de-DE"/>
        </w:rPr>
        <w:t>Håkansson</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Stephansson</w:t>
      </w:r>
      <w:r w:rsidRPr="1C287C41" w:rsidR="00F2547D">
        <w:rPr>
          <w:rFonts w:ascii="Georgia" w:hAnsi="Georgia"/>
          <w:color w:val="333333"/>
          <w:sz w:val="27"/>
          <w:szCs w:val="27"/>
          <w:lang w:val="de-DE"/>
        </w:rPr>
        <w:t xml:space="preserve"> O. Zusammenhang zwischen mütterlicher SARS-CoV-2-Infektion in der Schwangerschaft und neonatalen Ergebnissen. JAMA. 2021;325(20):2076–86.</w:t>
      </w:r>
    </w:p>
    <w:p w:rsidR="00F2547D" w:rsidP="00F2547D" w:rsidRDefault="00F2547D" w14:paraId="0639D84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64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5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5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5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742C09D1"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Savasi</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Deruelle</w:t>
      </w:r>
      <w:r w:rsidRPr="1C287C41" w:rsidR="00F2547D">
        <w:rPr>
          <w:rFonts w:ascii="Georgia" w:hAnsi="Georgia"/>
          <w:color w:val="333333"/>
          <w:sz w:val="27"/>
          <w:szCs w:val="27"/>
          <w:lang w:val="de-DE"/>
        </w:rPr>
        <w:t xml:space="preserve"> P, Easter SR, </w:t>
      </w:r>
      <w:r w:rsidRPr="1C287C41" w:rsidR="00F2547D">
        <w:rPr>
          <w:rFonts w:ascii="Georgia" w:hAnsi="Georgia"/>
          <w:color w:val="333333"/>
          <w:sz w:val="27"/>
          <w:szCs w:val="27"/>
          <w:lang w:val="de-DE"/>
        </w:rPr>
        <w:t>Sichitiu</w:t>
      </w:r>
      <w:r w:rsidRPr="1C287C41" w:rsidR="00F2547D">
        <w:rPr>
          <w:rFonts w:ascii="Georgia" w:hAnsi="Georgia"/>
          <w:color w:val="333333"/>
          <w:sz w:val="27"/>
          <w:szCs w:val="27"/>
          <w:lang w:val="de-DE"/>
        </w:rPr>
        <w:t xml:space="preserve"> J, Soto Conti CP, </w:t>
      </w:r>
      <w:r w:rsidRPr="1C287C41" w:rsidR="00F2547D">
        <w:rPr>
          <w:rFonts w:ascii="Georgia" w:hAnsi="Georgia"/>
          <w:color w:val="333333"/>
          <w:sz w:val="27"/>
          <w:szCs w:val="27"/>
          <w:lang w:val="de-DE"/>
        </w:rPr>
        <w:t>Ernawati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Mhatre</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Teji</w:t>
      </w:r>
      <w:r w:rsidRPr="1C287C41" w:rsidR="00F2547D">
        <w:rPr>
          <w:rFonts w:ascii="Georgia" w:hAnsi="Georgia"/>
          <w:color w:val="333333"/>
          <w:sz w:val="27"/>
          <w:szCs w:val="27"/>
          <w:lang w:val="de-DE"/>
        </w:rPr>
        <w:t xml:space="preserve"> JS, Liu B, Capelli C, </w:t>
      </w:r>
      <w:r w:rsidRPr="1C287C41" w:rsidR="00F2547D">
        <w:rPr>
          <w:rFonts w:ascii="Georgia" w:hAnsi="Georgia"/>
          <w:color w:val="333333"/>
          <w:sz w:val="27"/>
          <w:szCs w:val="27"/>
          <w:lang w:val="de-DE"/>
        </w:rPr>
        <w:t>Oberto</w:t>
      </w:r>
      <w:r w:rsidRPr="1C287C41" w:rsidR="00F2547D">
        <w:rPr>
          <w:rFonts w:ascii="Georgia" w:hAnsi="Georgia"/>
          <w:color w:val="333333"/>
          <w:sz w:val="27"/>
          <w:szCs w:val="27"/>
          <w:lang w:val="de-DE"/>
        </w:rPr>
        <w:t xml:space="preserve"> M, Salazar L, </w:t>
      </w:r>
      <w:r w:rsidRPr="1C287C41" w:rsidR="00F2547D">
        <w:rPr>
          <w:rFonts w:ascii="Georgia" w:hAnsi="Georgia"/>
          <w:color w:val="333333"/>
          <w:sz w:val="27"/>
          <w:szCs w:val="27"/>
          <w:lang w:val="de-DE"/>
        </w:rPr>
        <w:t>Gravett</w:t>
      </w:r>
      <w:r w:rsidRPr="1C287C41" w:rsidR="00F2547D">
        <w:rPr>
          <w:rFonts w:ascii="Georgia" w:hAnsi="Georgia"/>
          <w:color w:val="333333"/>
          <w:sz w:val="27"/>
          <w:szCs w:val="27"/>
          <w:lang w:val="de-DE"/>
        </w:rPr>
        <w:t xml:space="preserve"> MG, </w:t>
      </w:r>
      <w:r w:rsidRPr="1C287C41" w:rsidR="00F2547D">
        <w:rPr>
          <w:rFonts w:ascii="Georgia" w:hAnsi="Georgia"/>
          <w:color w:val="333333"/>
          <w:sz w:val="27"/>
          <w:szCs w:val="27"/>
          <w:lang w:val="de-DE"/>
        </w:rPr>
        <w:t>Cavoretto</w:t>
      </w:r>
      <w:r w:rsidRPr="1C287C41" w:rsidR="00F2547D">
        <w:rPr>
          <w:rFonts w:ascii="Georgia" w:hAnsi="Georgia"/>
          <w:color w:val="333333"/>
          <w:sz w:val="27"/>
          <w:szCs w:val="27"/>
          <w:lang w:val="de-DE"/>
        </w:rPr>
        <w:t xml:space="preserve"> PI, </w:t>
      </w:r>
      <w:r w:rsidRPr="1C287C41" w:rsidR="00F2547D">
        <w:rPr>
          <w:rFonts w:ascii="Georgia" w:hAnsi="Georgia"/>
          <w:color w:val="333333"/>
          <w:sz w:val="27"/>
          <w:szCs w:val="27"/>
          <w:lang w:val="de-DE"/>
        </w:rPr>
        <w:t>Nachinab</w:t>
      </w:r>
      <w:r w:rsidRPr="1C287C41" w:rsidR="00F2547D">
        <w:rPr>
          <w:rFonts w:ascii="Georgia" w:hAnsi="Georgia"/>
          <w:color w:val="333333"/>
          <w:sz w:val="27"/>
          <w:szCs w:val="27"/>
          <w:lang w:val="de-DE"/>
        </w:rPr>
        <w:t xml:space="preserve"> VB, </w:t>
      </w:r>
      <w:r w:rsidRPr="1C287C41" w:rsidR="00F2547D">
        <w:rPr>
          <w:rFonts w:ascii="Georgia" w:hAnsi="Georgia"/>
          <w:color w:val="333333"/>
          <w:sz w:val="27"/>
          <w:szCs w:val="27"/>
          <w:lang w:val="de-DE"/>
        </w:rPr>
        <w:t>Galadanci</w:t>
      </w:r>
      <w:r w:rsidRPr="1C287C41" w:rsidR="00F2547D">
        <w:rPr>
          <w:rFonts w:ascii="Georgia" w:hAnsi="Georgia"/>
          <w:color w:val="333333"/>
          <w:sz w:val="27"/>
          <w:szCs w:val="27"/>
          <w:lang w:val="de-DE"/>
        </w:rPr>
        <w:t xml:space="preserve"> H, Oros D, </w:t>
      </w:r>
      <w:r w:rsidRPr="1C287C41" w:rsidR="00F2547D">
        <w:rPr>
          <w:rFonts w:ascii="Georgia" w:hAnsi="Georgia"/>
          <w:color w:val="333333"/>
          <w:sz w:val="27"/>
          <w:szCs w:val="27"/>
          <w:lang w:val="de-DE"/>
        </w:rPr>
        <w:t>Ayede</w:t>
      </w:r>
      <w:r w:rsidRPr="1C287C41" w:rsidR="00F2547D">
        <w:rPr>
          <w:rFonts w:ascii="Georgia" w:hAnsi="Georgia"/>
          <w:color w:val="333333"/>
          <w:sz w:val="27"/>
          <w:szCs w:val="27"/>
          <w:lang w:val="de-DE"/>
        </w:rPr>
        <w:t xml:space="preserve"> AI, </w:t>
      </w:r>
      <w:r w:rsidRPr="1C287C41" w:rsidR="00F2547D">
        <w:rPr>
          <w:rFonts w:ascii="Georgia" w:hAnsi="Georgia"/>
          <w:color w:val="333333"/>
          <w:sz w:val="27"/>
          <w:szCs w:val="27"/>
          <w:lang w:val="de-DE"/>
        </w:rPr>
        <w:t>Sentilhes</w:t>
      </w:r>
      <w:r w:rsidRPr="1C287C41" w:rsidR="00F2547D">
        <w:rPr>
          <w:rFonts w:ascii="Georgia" w:hAnsi="Georgia"/>
          <w:color w:val="333333"/>
          <w:sz w:val="27"/>
          <w:szCs w:val="27"/>
          <w:lang w:val="de-DE"/>
        </w:rPr>
        <w:t xml:space="preserve"> M, Cena L, Cena L, Cena PK, </w:t>
      </w:r>
      <w:r w:rsidRPr="1C287C41" w:rsidR="00F2547D">
        <w:rPr>
          <w:rFonts w:ascii="Georgia" w:hAnsi="Georgia"/>
          <w:color w:val="333333"/>
          <w:sz w:val="27"/>
          <w:szCs w:val="27"/>
          <w:lang w:val="de-DE"/>
        </w:rPr>
        <w:t>Etuk</w:t>
      </w:r>
      <w:r w:rsidRPr="1C287C41" w:rsidR="00F2547D">
        <w:rPr>
          <w:rFonts w:ascii="Georgia" w:hAnsi="Georgia"/>
          <w:color w:val="333333"/>
          <w:sz w:val="27"/>
          <w:szCs w:val="27"/>
          <w:lang w:val="de-DE"/>
        </w:rPr>
        <w:t xml:space="preserve"> S, Casale R, Abd-</w:t>
      </w:r>
      <w:r w:rsidRPr="1C287C41" w:rsidR="00F2547D">
        <w:rPr>
          <w:rFonts w:ascii="Georgia" w:hAnsi="Georgia"/>
          <w:color w:val="333333"/>
          <w:sz w:val="27"/>
          <w:szCs w:val="27"/>
          <w:lang w:val="de-DE"/>
        </w:rPr>
        <w:t>Elsalam</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Ikenoue</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Aminu</w:t>
      </w:r>
      <w:r w:rsidRPr="1C287C41" w:rsidR="00F2547D">
        <w:rPr>
          <w:rFonts w:ascii="Georgia" w:hAnsi="Georgia"/>
          <w:color w:val="333333"/>
          <w:sz w:val="27"/>
          <w:szCs w:val="27"/>
          <w:lang w:val="de-DE"/>
        </w:rPr>
        <w:t xml:space="preserve"> MB, </w:t>
      </w:r>
      <w:r w:rsidRPr="1C287C41" w:rsidR="00F2547D">
        <w:rPr>
          <w:rFonts w:ascii="Georgia" w:hAnsi="Georgia"/>
          <w:color w:val="333333"/>
          <w:sz w:val="27"/>
          <w:szCs w:val="27"/>
          <w:lang w:val="de-DE"/>
        </w:rPr>
        <w:t>Vecciarelli</w:t>
      </w:r>
      <w:r w:rsidRPr="1C287C41" w:rsidR="00F2547D">
        <w:rPr>
          <w:rFonts w:ascii="Georgia" w:hAnsi="Georgia"/>
          <w:color w:val="333333"/>
          <w:sz w:val="27"/>
          <w:szCs w:val="27"/>
          <w:lang w:val="de-DE"/>
        </w:rPr>
        <w:t xml:space="preserve"> C, Duro EA, Usman MA, John-</w:t>
      </w:r>
      <w:r w:rsidRPr="1C287C41" w:rsidR="00F2547D">
        <w:rPr>
          <w:rFonts w:ascii="Georgia" w:hAnsi="Georgia"/>
          <w:color w:val="333333"/>
          <w:sz w:val="27"/>
          <w:szCs w:val="27"/>
          <w:lang w:val="de-DE"/>
        </w:rPr>
        <w:t>Akinola</w:t>
      </w:r>
      <w:r w:rsidRPr="1C287C41" w:rsidR="00F2547D">
        <w:rPr>
          <w:rFonts w:ascii="Georgia" w:hAnsi="Georgia"/>
          <w:color w:val="333333"/>
          <w:sz w:val="27"/>
          <w:szCs w:val="27"/>
          <w:lang w:val="de-DE"/>
        </w:rPr>
        <w:t xml:space="preserve"> Y, Nieto R, </w:t>
      </w:r>
      <w:r w:rsidRPr="1C287C41" w:rsidR="00F2547D">
        <w:rPr>
          <w:rFonts w:ascii="Georgia" w:hAnsi="Georgia"/>
          <w:color w:val="333333"/>
          <w:sz w:val="27"/>
          <w:szCs w:val="27"/>
          <w:lang w:val="de-DE"/>
        </w:rPr>
        <w:t>Ferrazi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Bhutta</w:t>
      </w:r>
      <w:r w:rsidRPr="1C287C41" w:rsidR="00F2547D">
        <w:rPr>
          <w:rFonts w:ascii="Georgia" w:hAnsi="Georgia"/>
          <w:color w:val="333333"/>
          <w:sz w:val="27"/>
          <w:szCs w:val="27"/>
          <w:lang w:val="de-DE"/>
        </w:rPr>
        <w:t xml:space="preserve"> ZA, Langer A, Kennedy SH, </w:t>
      </w:r>
      <w:r w:rsidRPr="1C287C41" w:rsidR="00F2547D">
        <w:rPr>
          <w:rFonts w:ascii="Georgia" w:hAnsi="Georgia"/>
          <w:color w:val="333333"/>
          <w:sz w:val="27"/>
          <w:szCs w:val="27"/>
          <w:lang w:val="de-DE"/>
        </w:rPr>
        <w:t>Papageorghiou</w:t>
      </w:r>
      <w:r w:rsidRPr="1C287C4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F2547D">
        <w:rPr>
          <w:rFonts w:ascii="Georgia" w:hAnsi="Georgia"/>
          <w:color w:val="333333"/>
          <w:sz w:val="27"/>
          <w:szCs w:val="27"/>
          <w:lang w:val="de-DE"/>
        </w:rPr>
        <w:t>Pädiatr</w:t>
      </w:r>
      <w:r w:rsidRPr="1C287C41" w:rsidR="00F2547D">
        <w:rPr>
          <w:rFonts w:ascii="Georgia" w:hAnsi="Georgia"/>
          <w:color w:val="333333"/>
          <w:sz w:val="27"/>
          <w:szCs w:val="27"/>
          <w:lang w:val="de-DE"/>
        </w:rPr>
        <w:t>. 2021;175(8):817–26.</w:t>
      </w:r>
    </w:p>
    <w:p w:rsidR="00F2547D" w:rsidP="00F2547D" w:rsidRDefault="00F2547D" w14:paraId="58817CD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65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F2547D" w:rsidP="1C287C41" w:rsidRDefault="00F2547D" w14:paraId="7A9EAC0D"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F2547D">
        <w:rPr>
          <w:rFonts w:ascii="Georgia" w:hAnsi="Georgia"/>
          <w:color w:val="333333"/>
          <w:sz w:val="27"/>
          <w:szCs w:val="27"/>
          <w:lang w:val="de-DE"/>
        </w:rPr>
        <w:t xml:space="preserve">Norman M, </w:t>
      </w:r>
      <w:r w:rsidRPr="1C287C41" w:rsidR="00F2547D">
        <w:rPr>
          <w:rFonts w:ascii="Georgia" w:hAnsi="Georgia"/>
          <w:color w:val="333333"/>
          <w:sz w:val="27"/>
          <w:szCs w:val="27"/>
          <w:lang w:val="de-DE"/>
        </w:rPr>
        <w:t>Navér</w:t>
      </w:r>
      <w:r w:rsidRPr="1C287C41" w:rsidR="00F2547D">
        <w:rPr>
          <w:rFonts w:ascii="Georgia" w:hAnsi="Georgia"/>
          <w:color w:val="333333"/>
          <w:sz w:val="27"/>
          <w:szCs w:val="27"/>
          <w:lang w:val="de-DE"/>
        </w:rPr>
        <w:t xml:space="preserve"> L, Söderling J, Ahlberg M, </w:t>
      </w:r>
      <w:r w:rsidRPr="1C287C41" w:rsidR="00F2547D">
        <w:rPr>
          <w:rFonts w:ascii="Georgia" w:hAnsi="Georgia"/>
          <w:color w:val="333333"/>
          <w:sz w:val="27"/>
          <w:szCs w:val="27"/>
          <w:lang w:val="de-DE"/>
        </w:rPr>
        <w:t>Hervius</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Askling</w:t>
      </w:r>
      <w:r w:rsidRPr="1C287C41" w:rsidR="00F2547D">
        <w:rPr>
          <w:rFonts w:ascii="Georgia" w:hAnsi="Georgia"/>
          <w:color w:val="333333"/>
          <w:sz w:val="27"/>
          <w:szCs w:val="27"/>
          <w:lang w:val="de-DE"/>
        </w:rPr>
        <w:t xml:space="preserve"> H, </w:t>
      </w:r>
      <w:r w:rsidRPr="1C287C41" w:rsidR="00F2547D">
        <w:rPr>
          <w:rFonts w:ascii="Georgia" w:hAnsi="Georgia"/>
          <w:color w:val="333333"/>
          <w:sz w:val="27"/>
          <w:szCs w:val="27"/>
          <w:lang w:val="de-DE"/>
        </w:rPr>
        <w:t>Aronsson</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Byström</w:t>
      </w:r>
      <w:r w:rsidRPr="1C287C41" w:rsidR="00F2547D">
        <w:rPr>
          <w:rFonts w:ascii="Georgia" w:hAnsi="Georgia"/>
          <w:color w:val="333333"/>
          <w:sz w:val="27"/>
          <w:szCs w:val="27"/>
          <w:lang w:val="de-DE"/>
        </w:rPr>
        <w:t xml:space="preserve"> E, Jonsson J, </w:t>
      </w:r>
      <w:r w:rsidRPr="1C287C41" w:rsidR="00F2547D">
        <w:rPr>
          <w:rFonts w:ascii="Georgia" w:hAnsi="Georgia"/>
          <w:color w:val="333333"/>
          <w:sz w:val="27"/>
          <w:szCs w:val="27"/>
          <w:lang w:val="de-DE"/>
        </w:rPr>
        <w:t>Sengpiel</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Ludvigsson</w:t>
      </w:r>
      <w:r w:rsidRPr="1C287C41" w:rsidR="00F2547D">
        <w:rPr>
          <w:rFonts w:ascii="Georgia" w:hAnsi="Georgia"/>
          <w:color w:val="333333"/>
          <w:sz w:val="27"/>
          <w:szCs w:val="27"/>
          <w:lang w:val="de-DE"/>
        </w:rPr>
        <w:t xml:space="preserve"> JF, </w:t>
      </w:r>
      <w:r w:rsidRPr="1C287C41" w:rsidR="00F2547D">
        <w:rPr>
          <w:rFonts w:ascii="Georgia" w:hAnsi="Georgia"/>
          <w:color w:val="333333"/>
          <w:sz w:val="27"/>
          <w:szCs w:val="27"/>
          <w:lang w:val="de-DE"/>
        </w:rPr>
        <w:t>Håkansson</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Stephansson</w:t>
      </w:r>
      <w:r w:rsidRPr="1C287C41" w:rsidR="00F2547D">
        <w:rPr>
          <w:rFonts w:ascii="Georgia" w:hAnsi="Georgia"/>
          <w:color w:val="333333"/>
          <w:sz w:val="27"/>
          <w:szCs w:val="27"/>
          <w:lang w:val="de-DE"/>
        </w:rPr>
        <w:t xml:space="preserve"> O. Assoziation von maternalem SARS-CoV-2</w:t>
      </w:r>
    </w:p>
    <w:p w:rsidRPr="00A675D4" w:rsidR="00F2547D" w:rsidP="00F2547D" w:rsidRDefault="00F2547D" w14:paraId="343B632A"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F2547D" w:rsidP="00F2547D" w:rsidRDefault="00F2547D" w14:paraId="65580039"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F2547D" w:rsidP="00F2547D" w:rsidRDefault="00F2547D" w14:paraId="7C0D6CDC"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F2547D" w:rsidP="1C287C41" w:rsidRDefault="00F2547D" w14:paraId="2A16322D"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F2547D">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0,862,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0,005) und die kurze Zeit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s="Georgia"/>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22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8,24,</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0,972,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F2547D">
        <w:rPr>
          <w:rFonts w:ascii="Georgia" w:hAnsi="Georgia" w:eastAsia="Times New Roman" w:cs="Georgia"/>
          <w:color w:val="333333"/>
          <w:kern w:val="0"/>
          <w:sz w:val="27"/>
          <w:szCs w:val="27"/>
          <w:lang w:val="de-DE"/>
        </w:rPr>
        <w:t xml:space="preserve">bis </w:t>
      </w:r>
      <w:r xmlns:w="http://schemas.openxmlformats.org/wordprocessingml/2006/main" w:rsidRPr="1C287C41" w:rsidR="00F2547D">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2,444,</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war mit einer Verbesserung der klinischen Schwangerschaftsrate verbunden.</w:t>
      </w:r>
    </w:p>
    <w:p w:rsidR="00F2547D" w:rsidP="00F2547D" w:rsidRDefault="00F2547D" w14:paraId="308FC4BC" w14:textId="77777777"/>
    <w:p w:rsidR="00F2547D" w:rsidP="00F2547D" w:rsidRDefault="00F2547D" w14:paraId="167B38B7"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F2547D" w:rsidP="1C287C41" w:rsidRDefault="00F2547D" w14:paraId="103B84D9" w14:textId="77777777">
      <w:pPr xmlns:w="http://schemas.openxmlformats.org/wordprocessingml/2006/main">
        <w:pStyle w:val="NormalWeb"/>
        <w:spacing w:before="0" w:beforeAutospacing="off" w:after="0" w:afterAutospacing="off"/>
      </w:pPr>
      <w:r w:rsidRPr="1C287C41" w:rsidR="00F2547D">
        <w:rPr>
          <w:lang w:val="de-DE"/>
        </w:rPr>
        <w:t xml:space="preserve">Eine Infektion mit SARS-CoV-2 beeinträchtigt nicht nur die Gesundheit von Menschen auf der ganzen Welt, sondern auch die reproduktive Gesundheit von Frauen. </w:t>
      </w:r>
      <w:r w:rsidRPr="1C287C41" w:rsidR="00F2547D">
        <w:rPr>
          <w:lang w:val="de-DE"/>
        </w:rPr>
        <w:t>Das virale Spike</w:t>
      </w:r>
      <w:r w:rsidRPr="1C287C41" w:rsidR="00F2547D">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F2547D">
        <w:rPr>
          <w:lang w:val="de-DE"/>
        </w:rPr>
        <w:t>2)-</w:t>
      </w:r>
      <w:r w:rsidRPr="1C287C41" w:rsidR="00F2547D">
        <w:rPr>
          <w:lang w:val="de-DE"/>
        </w:rPr>
        <w:t xml:space="preserve">Rezeptor auf der Wirtszelle, wonach die Protease Transmembran-Serinprotease 2 (TMPRSS2) das S-Protein spaltet, um den Zelleintritt zu erleichtern [ </w:t>
      </w:r>
      <w:hyperlink w:anchor="ref-CR1" r:id="R32ab2ba18c72495e">
        <w:r w:rsidRPr="1C287C41" w:rsidR="00F2547D">
          <w:rPr>
            <w:rStyle w:val="Hyperlink"/>
            <w:color w:val="004B83"/>
            <w:lang w:val="de-DE"/>
          </w:rPr>
          <w:t xml:space="preserve">1 </w:t>
        </w:r>
      </w:hyperlink>
      <w:r w:rsidRPr="1C287C41" w:rsidR="00F2547D">
        <w:rPr>
          <w:lang w:val="de-DE"/>
        </w:rPr>
        <w:t xml:space="preserve">, </w:t>
      </w:r>
      <w:hyperlink w:anchor="ref-CR2" r:id="R5b1715c9d87c4d19">
        <w:r w:rsidRPr="1C287C41" w:rsidR="00F2547D">
          <w:rPr>
            <w:rStyle w:val="Hyperlink"/>
            <w:color w:val="004B83"/>
            <w:lang w:val="de-DE"/>
          </w:rPr>
          <w:t xml:space="preserve">2 </w:t>
        </w:r>
      </w:hyperlink>
      <w:r w:rsidRPr="1C287C41" w:rsidR="00F2547D">
        <w:rPr>
          <w:lang w:val="de-DE"/>
        </w:rPr>
        <w:t xml:space="preserve">]. Es gibt auch einen alternativen ACE2-unabhängigen Mechanismus, bei dem </w:t>
      </w:r>
      <w:r w:rsidRPr="1C287C41" w:rsidR="00F2547D">
        <w:rPr>
          <w:lang w:val="de-DE"/>
        </w:rPr>
        <w:t>Basigin</w:t>
      </w:r>
      <w:r w:rsidRPr="1C287C41" w:rsidR="00F2547D">
        <w:rPr>
          <w:lang w:val="de-DE"/>
        </w:rPr>
        <w:t xml:space="preserve"> (BSG oder CD147) als zellulärer Rezeptor und die </w:t>
      </w:r>
      <w:r w:rsidRPr="1C287C41" w:rsidR="00F2547D">
        <w:rPr>
          <w:lang w:val="de-DE"/>
        </w:rPr>
        <w:t>Cysteinprotease</w:t>
      </w:r>
      <w:r w:rsidRPr="1C287C41" w:rsidR="00F2547D">
        <w:rPr>
          <w:lang w:val="de-DE"/>
        </w:rPr>
        <w:t xml:space="preserve"> </w:t>
      </w:r>
      <w:r w:rsidRPr="1C287C41" w:rsidR="00F2547D">
        <w:rPr>
          <w:lang w:val="de-DE"/>
        </w:rPr>
        <w:t>Cathepsin</w:t>
      </w:r>
      <w:r w:rsidRPr="1C287C41" w:rsidR="00F2547D">
        <w:rPr>
          <w:lang w:val="de-DE"/>
        </w:rPr>
        <w:t xml:space="preserve"> L (CTSL) als Protease fungiert und so möglicherweise den Zelleintritt von SARS-CoV-2 vermittelt [ </w:t>
      </w:r>
      <w:hyperlink w:anchor="ref-CR1" r:id="R17ba4d8bb13643c5">
        <w:r w:rsidRPr="1C287C41" w:rsidR="00F2547D">
          <w:rPr>
            <w:rStyle w:val="Hyperlink"/>
            <w:color w:val="004B83"/>
            <w:lang w:val="de-DE"/>
          </w:rPr>
          <w:t xml:space="preserve">1 </w:t>
        </w:r>
      </w:hyperlink>
      <w:r w:rsidRPr="1C287C41" w:rsidR="00F2547D">
        <w:rPr>
          <w:lang w:val="de-DE"/>
        </w:rPr>
        <w:t xml:space="preserve">, </w:t>
      </w:r>
      <w:hyperlink w:anchor="ref-CR2" r:id="R3db2e904574d49e2">
        <w:r w:rsidRPr="1C287C41" w:rsidR="00F2547D">
          <w:rPr>
            <w:rStyle w:val="Hyperlink"/>
            <w:color w:val="004B83"/>
            <w:lang w:val="de-DE"/>
          </w:rPr>
          <w:t xml:space="preserve">2 </w:t>
        </w:r>
      </w:hyperlink>
      <w:r w:rsidRPr="1C287C41" w:rsidR="00F2547D">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F2547D">
        <w:rPr>
          <w:lang w:val="de-DE"/>
        </w:rPr>
        <w:t>Zervixsekret</w:t>
      </w:r>
      <w:r w:rsidRPr="1C287C41" w:rsidR="00F2547D">
        <w:rPr>
          <w:lang w:val="de-DE"/>
        </w:rPr>
        <w:t xml:space="preserve"> (10,53 %) nachgewiesen [ </w:t>
      </w:r>
      <w:hyperlink w:anchor="ref-CR3" r:id="R9bc04d87269140dd">
        <w:r w:rsidRPr="1C287C41" w:rsidR="00F2547D">
          <w:rPr>
            <w:rStyle w:val="Hyperlink"/>
            <w:color w:val="004B83"/>
            <w:lang w:val="de-DE"/>
          </w:rPr>
          <w:t xml:space="preserve">3 </w:t>
        </w:r>
      </w:hyperlink>
      <w:r w:rsidRPr="1C287C41" w:rsidR="00F2547D">
        <w:rPr>
          <w:lang w:val="de-DE"/>
        </w:rPr>
        <w:t xml:space="preserve">, </w:t>
      </w:r>
      <w:hyperlink w:anchor="ref-CR4" r:id="Rad501216705c4059">
        <w:r w:rsidRPr="1C287C41" w:rsidR="00F2547D">
          <w:rPr>
            <w:rStyle w:val="Hyperlink"/>
            <w:color w:val="004B83"/>
            <w:lang w:val="de-DE"/>
          </w:rPr>
          <w:t xml:space="preserve">4 </w:t>
        </w:r>
      </w:hyperlink>
      <w:r w:rsidRPr="1C287C41" w:rsidR="00F2547D">
        <w:rPr>
          <w:lang w:val="de-DE"/>
        </w:rPr>
        <w:t xml:space="preserve">, </w:t>
      </w:r>
      <w:hyperlink w:anchor="ref-CR5" r:id="R3d2e1511df7c4737">
        <w:r w:rsidRPr="1C287C41" w:rsidR="00F2547D">
          <w:rPr>
            <w:rStyle w:val="Hyperlink"/>
            <w:color w:val="004B83"/>
            <w:lang w:val="de-DE"/>
          </w:rPr>
          <w:t xml:space="preserve">5 </w:t>
        </w:r>
      </w:hyperlink>
      <w:r w:rsidRPr="1C287C41" w:rsidR="00F2547D">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f19e577bf39e47bd">
        <w:r w:rsidRPr="1C287C41" w:rsidR="00F2547D">
          <w:rPr>
            <w:rStyle w:val="Hyperlink"/>
            <w:color w:val="004B83"/>
            <w:lang w:val="de-DE"/>
          </w:rPr>
          <w:t xml:space="preserve">6 </w:t>
        </w:r>
      </w:hyperlink>
      <w:r w:rsidRPr="1C287C41" w:rsidR="00F2547D">
        <w:rPr>
          <w:lang w:val="de-DE"/>
        </w:rPr>
        <w:t xml:space="preserve">]. In der bisherigen Literatur wurde bestätigt, dass SARS-CoV-2-Rezeptoren (klassische/nicht-klassische) im weiblichen Fortpflanzungssystem (Endometrium, Eierstöcke) exprimiert werden [ </w:t>
      </w:r>
      <w:hyperlink w:anchor="ref-CR1" r:id="R3658e2aebf2d4890">
        <w:r w:rsidRPr="1C287C41" w:rsidR="00F2547D">
          <w:rPr>
            <w:rStyle w:val="Hyperlink"/>
            <w:color w:val="004B83"/>
            <w:lang w:val="de-DE"/>
          </w:rPr>
          <w:t xml:space="preserve">1 </w:t>
        </w:r>
      </w:hyperlink>
      <w:r w:rsidRPr="1C287C41" w:rsidR="00F2547D">
        <w:rPr>
          <w:lang w:val="de-DE"/>
        </w:rPr>
        <w:t xml:space="preserve">, </w:t>
      </w:r>
      <w:hyperlink w:anchor="ref-CR7" r:id="R5c18738e1173464c">
        <w:r w:rsidRPr="1C287C41" w:rsidR="00F2547D">
          <w:rPr>
            <w:rStyle w:val="Hyperlink"/>
            <w:color w:val="004B83"/>
            <w:lang w:val="de-DE"/>
          </w:rPr>
          <w:t xml:space="preserve">7 </w:t>
        </w:r>
      </w:hyperlink>
      <w:r w:rsidRPr="1C287C41" w:rsidR="00F2547D">
        <w:rPr>
          <w:lang w:val="de-DE"/>
        </w:rPr>
        <w:t xml:space="preserve">, </w:t>
      </w:r>
      <w:hyperlink w:anchor="ref-CR8" r:id="Ra4bfff4d19e1439d">
        <w:r w:rsidRPr="1C287C41" w:rsidR="00F2547D">
          <w:rPr>
            <w:rStyle w:val="Hyperlink"/>
            <w:color w:val="004B83"/>
            <w:lang w:val="de-DE"/>
          </w:rPr>
          <w:t xml:space="preserve">8 </w:t>
        </w:r>
      </w:hyperlink>
      <w:r w:rsidRPr="1C287C41" w:rsidR="00F2547D">
        <w:rPr>
          <w:lang w:val="de-DE"/>
        </w:rPr>
        <w:t>], sodass eine theoretische Möglichkeit besteht, dass das weibliche Fortpflanzungssystem von Virusinfektionen betroffen sein könnte.</w:t>
      </w:r>
    </w:p>
    <w:p w:rsidR="00F2547D" w:rsidP="1C287C41" w:rsidRDefault="00F2547D" w14:paraId="56642D6E" w14:textId="77777777">
      <w:pPr xmlns:w="http://schemas.openxmlformats.org/wordprocessingml/2006/main">
        <w:pStyle w:val="NormalWeb"/>
        <w:spacing w:before="0" w:beforeAutospacing="off" w:after="0" w:afterAutospacing="off"/>
      </w:pPr>
      <w:r w:rsidRPr="1C287C41" w:rsidR="00F2547D">
        <w:rPr>
          <w:lang w:val="de-DE"/>
        </w:rPr>
        <w:t xml:space="preserve">Frühere Forschungsarbeiten haben ergeben, dass eine SARS-CoV-2-Infektion während einer kontrollierten ovariellen Stimulation (COS) die Embryonalentwicklung beeinflussen kann [ </w:t>
      </w:r>
      <w:hyperlink w:anchor="ref-CR9" r:id="R18c8a39195d34817">
        <w:r w:rsidRPr="1C287C41" w:rsidR="00F2547D">
          <w:rPr>
            <w:rStyle w:val="Hyperlink"/>
            <w:color w:val="004B83"/>
            <w:lang w:val="de-DE"/>
          </w:rPr>
          <w:t xml:space="preserve">9 </w:t>
        </w:r>
      </w:hyperlink>
      <w:r w:rsidRPr="1C287C41" w:rsidR="00F2547D">
        <w:rPr>
          <w:lang w:val="de-DE"/>
        </w:rPr>
        <w:t xml:space="preserve">, </w:t>
      </w:r>
      <w:hyperlink w:anchor="ref-CR10" r:id="Rbe4facd5ff604ec1">
        <w:r w:rsidRPr="1C287C41" w:rsidR="00F2547D">
          <w:rPr>
            <w:rStyle w:val="Hyperlink"/>
            <w:color w:val="004B83"/>
            <w:lang w:val="de-DE"/>
          </w:rPr>
          <w:t xml:space="preserve">10 </w:t>
        </w:r>
      </w:hyperlink>
      <w:r w:rsidRPr="1C287C41" w:rsidR="00F2547D">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1d4f5487e65b42a5">
        <w:r w:rsidRPr="1C287C41" w:rsidR="00F2547D">
          <w:rPr>
            <w:rStyle w:val="Hyperlink"/>
            <w:color w:val="004B83"/>
            <w:lang w:val="de-DE"/>
          </w:rPr>
          <w:t xml:space="preserve">11 </w:t>
        </w:r>
      </w:hyperlink>
      <w:r w:rsidRPr="1C287C41" w:rsidR="00F2547D">
        <w:rPr>
          <w:lang w:val="de-DE"/>
        </w:rPr>
        <w:t xml:space="preserve">, </w:t>
      </w:r>
      <w:hyperlink w:anchor="ref-CR12" r:id="Rcf8516cddf4c4e88">
        <w:r w:rsidRPr="1C287C41" w:rsidR="00F2547D">
          <w:rPr>
            <w:rStyle w:val="Hyperlink"/>
            <w:color w:val="004B83"/>
            <w:lang w:val="de-DE"/>
          </w:rPr>
          <w:t xml:space="preserve">12 </w:t>
        </w:r>
      </w:hyperlink>
      <w:r w:rsidRPr="1C287C41" w:rsidR="00F2547D">
        <w:rPr>
          <w:lang w:val="de-DE"/>
        </w:rPr>
        <w:t xml:space="preserve">]. Es bleibt umstritten, ob eine SARS-CoV-2-Infektion negative Auswirkungen auf den frühen Schwangerschaftsverlauf hat [ </w:t>
      </w:r>
      <w:hyperlink w:anchor="ref-CR13" r:id="R49e1a4873820424d">
        <w:r w:rsidRPr="1C287C41" w:rsidR="00F2547D">
          <w:rPr>
            <w:rStyle w:val="Hyperlink"/>
            <w:color w:val="004B83"/>
            <w:lang w:val="de-DE"/>
          </w:rPr>
          <w:t xml:space="preserve">13 </w:t>
        </w:r>
      </w:hyperlink>
      <w:r w:rsidRPr="1C287C41" w:rsidR="00F2547D">
        <w:rPr>
          <w:lang w:val="de-DE"/>
        </w:rPr>
        <w:t xml:space="preserve">, </w:t>
      </w:r>
      <w:hyperlink w:anchor="ref-CR14" r:id="R845c463e97ed4c53">
        <w:r w:rsidRPr="1C287C41" w:rsidR="00F2547D">
          <w:rPr>
            <w:rStyle w:val="Hyperlink"/>
            <w:color w:val="004B83"/>
            <w:lang w:val="de-DE"/>
          </w:rPr>
          <w:t xml:space="preserve">14 </w:t>
        </w:r>
      </w:hyperlink>
      <w:r w:rsidRPr="1C287C41" w:rsidR="00F2547D">
        <w:rPr>
          <w:lang w:val="de-DE"/>
        </w:rPr>
        <w:t xml:space="preserve">]. Frühere veröffentlichte Artikel haben gezeigt, dass die Genesung von einer SARS-CoV-2-Infektion den Schwangerschaftsverlauf in frischen Zyklen mit Embryotransfer nicht beeinflusst [ </w:t>
      </w:r>
      <w:hyperlink w:anchor="ref-CR15" r:id="R7c703f16c67d4c1b">
        <w:r w:rsidRPr="1C287C41" w:rsidR="00F2547D">
          <w:rPr>
            <w:rStyle w:val="Hyperlink"/>
            <w:color w:val="004B83"/>
            <w:lang w:val="de-DE"/>
          </w:rPr>
          <w:t xml:space="preserve">15 </w:t>
        </w:r>
      </w:hyperlink>
      <w:r w:rsidRPr="1C287C41" w:rsidR="00F2547D">
        <w:rPr>
          <w:lang w:val="de-DE"/>
        </w:rPr>
        <w:t xml:space="preserve">]. Darüber hinaus wurde festgestellt, dass eine SARS-CoV-2-Impfung die Eierstockfunktion bei assistierten Reproduktionstechnologien (ART) nicht negativ beeinflusst [ </w:t>
      </w:r>
      <w:hyperlink w:anchor="ref-CR16" r:id="R8dc01e8622d14bc2">
        <w:r w:rsidRPr="1C287C41" w:rsidR="00F2547D">
          <w:rPr>
            <w:rStyle w:val="Hyperlink"/>
            <w:color w:val="004B83"/>
            <w:lang w:val="de-DE"/>
          </w:rPr>
          <w:t xml:space="preserve">16 </w:t>
        </w:r>
      </w:hyperlink>
      <w:r w:rsidRPr="1C287C41" w:rsidR="00F2547D">
        <w:rPr>
          <w:lang w:val="de-DE"/>
        </w:rPr>
        <w:t xml:space="preserve">, </w:t>
      </w:r>
      <w:hyperlink w:anchor="ref-CR17" r:id="R0bf27bf7daf3469d">
        <w:r w:rsidRPr="1C287C41" w:rsidR="00F2547D">
          <w:rPr>
            <w:rStyle w:val="Hyperlink"/>
            <w:color w:val="004B83"/>
            <w:lang w:val="de-DE"/>
          </w:rPr>
          <w:t xml:space="preserve">17 </w:t>
        </w:r>
      </w:hyperlink>
      <w:r w:rsidRPr="1C287C41" w:rsidR="00F2547D">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F2547D">
        <w:rPr>
          <w:lang w:val="de-DE"/>
        </w:rPr>
        <w:t>intrazytoplasmatischen</w:t>
      </w:r>
      <w:r w:rsidRPr="1C287C41" w:rsidR="00F2547D">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F2547D" w:rsidP="00F2547D" w:rsidRDefault="00F2547D" w14:paraId="5C2FC26E"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F2547D" w:rsidP="00F2547D" w:rsidRDefault="00F2547D" w14:paraId="2F42DE43"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F2547D" w:rsidP="00F2547D" w:rsidRDefault="00F2547D" w14:paraId="33558430"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F2547D" w:rsidP="1C287C41" w:rsidRDefault="00F2547D" w14:paraId="72BCE2BA" w14:textId="77777777">
      <w:pPr xmlns:w="http://schemas.openxmlformats.org/wordprocessingml/2006/main">
        <w:pStyle w:val="NormalWeb"/>
        <w:spacing w:before="0" w:beforeAutospacing="off" w:after="0" w:afterAutospacing="off"/>
      </w:pPr>
      <w:r w:rsidRPr="1C287C41" w:rsidR="00F2547D">
        <w:rPr>
          <w:lang w:val="de-DE"/>
        </w:rPr>
        <w:t xml:space="preserve">Zur diagnostizierten Gruppe einer SARS-CoV-2-Infektion zählen Personen, die im Oropharynxabstrich mittels Reverse-Transkriptase-Polymerase-Kettenreaktion (RT-PCR) positiv auf RNA oder im </w:t>
      </w:r>
      <w:r w:rsidRPr="1C287C41" w:rsidR="00F2547D">
        <w:rPr>
          <w:lang w:val="de-DE"/>
        </w:rPr>
        <w:t>Nasopharynxabstrich</w:t>
      </w:r>
      <w:r w:rsidRPr="1C287C41" w:rsidR="00F2547D">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01206cad25164540">
        <w:r w:rsidRPr="1C287C41" w:rsidR="00F2547D">
          <w:rPr>
            <w:rStyle w:val="Hyperlink"/>
            <w:color w:val="004B83"/>
            <w:lang w:val="de-DE"/>
          </w:rPr>
          <w:t xml:space="preserve">14 </w:t>
        </w:r>
      </w:hyperlink>
      <w:r w:rsidRPr="1C287C41" w:rsidR="00F2547D">
        <w:rPr>
          <w:lang w:val="de-DE"/>
        </w:rPr>
        <w:t>].</w:t>
      </w:r>
    </w:p>
    <w:p w:rsidR="00F2547D" w:rsidP="00F2547D" w:rsidRDefault="00F2547D" w14:paraId="5352E9BD"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F2547D" w:rsidP="1C287C41" w:rsidRDefault="00F2547D" w14:paraId="2EDDCE5B" w14:textId="77777777">
      <w:pPr xmlns:w="http://schemas.openxmlformats.org/wordprocessingml/2006/main">
        <w:pStyle w:val="Heading4"/>
        <w:spacing w:before="360" w:after="120"/>
        <w:rPr>
          <w:rFonts w:ascii="Segoe UI" w:hAnsi="Segoe UI" w:cs="Segoe UI"/>
          <w:color w:val="222222"/>
          <w:lang w:val="de-DE"/>
        </w:rPr>
      </w:pPr>
      <w:r w:rsidRPr="1C287C41" w:rsidR="00F2547D">
        <w:rPr>
          <w:rFonts w:ascii="Segoe UI" w:hAnsi="Segoe UI" w:cs="Segoe UI"/>
          <w:color w:val="222222"/>
          <w:lang w:val="de-DE"/>
        </w:rPr>
        <w:t xml:space="preserve">Frischer Embryotransfer (frischer </w:t>
      </w:r>
      <w:r w:rsidRPr="1C287C41" w:rsidR="00F2547D">
        <w:rPr>
          <w:rFonts w:ascii="Segoe UI" w:hAnsi="Segoe UI" w:cs="Segoe UI"/>
          <w:color w:val="222222"/>
          <w:lang w:val="de-DE"/>
        </w:rPr>
        <w:t>ET)-</w:t>
      </w:r>
      <w:r w:rsidRPr="1C287C41" w:rsidR="00F2547D">
        <w:rPr>
          <w:rFonts w:ascii="Segoe UI" w:hAnsi="Segoe UI" w:cs="Segoe UI"/>
          <w:color w:val="222222"/>
          <w:lang w:val="de-DE"/>
        </w:rPr>
        <w:t>Zyklus</w:t>
      </w:r>
    </w:p>
    <w:p w:rsidR="00F2547D" w:rsidP="1C287C41" w:rsidRDefault="00F2547D" w14:paraId="0E42329B" w14:textId="77777777">
      <w:pPr xmlns:w="http://schemas.openxmlformats.org/wordprocessingml/2006/main">
        <w:pStyle w:val="NormalWeb"/>
        <w:spacing w:before="0" w:beforeAutospacing="off" w:after="0" w:afterAutospacing="off"/>
      </w:pPr>
      <w:r w:rsidRPr="1C287C41" w:rsidR="00F2547D">
        <w:rPr>
          <w:lang w:val="de-DE"/>
        </w:rPr>
        <w:t xml:space="preserve">Die Protokolle zur ovariellen Stimulation wurden entsprechend dem Protokoll der Krankenhäuser durchgeführt [ </w:t>
      </w:r>
      <w:hyperlink w:anchor="ref-CR18" r:id="R8d5ce1fb178a47dc">
        <w:r w:rsidRPr="1C287C41" w:rsidR="00F2547D">
          <w:rPr>
            <w:rStyle w:val="Hyperlink"/>
            <w:color w:val="004B83"/>
            <w:lang w:val="de-DE"/>
          </w:rPr>
          <w:t xml:space="preserve">18 </w:t>
        </w:r>
      </w:hyperlink>
      <w:r w:rsidRPr="1C287C41" w:rsidR="00F2547D">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F2547D">
        <w:rPr>
          <w:lang w:val="de-DE"/>
        </w:rPr>
        <w:t>Vitrolife</w:t>
      </w:r>
      <w:r w:rsidRPr="1C287C41" w:rsidR="00F2547D">
        <w:rPr>
          <w:lang w:val="de-DE"/>
        </w:rPr>
        <w:t xml:space="preserve">) kultiviert, bis sie das </w:t>
      </w:r>
      <w:r w:rsidRPr="1C287C41" w:rsidR="00F2547D">
        <w:rPr>
          <w:lang w:val="de-DE"/>
        </w:rPr>
        <w:t>Blastozystenstadium</w:t>
      </w:r>
      <w:r w:rsidRPr="1C287C41" w:rsidR="00F2547D">
        <w:rPr>
          <w:lang w:val="de-DE"/>
        </w:rPr>
        <w:t xml:space="preserve"> erreichten. Der Kultivierungsprozess fand in einem COOK-Mini-Inkubator bei 37 °C in einer befeuchteten Atmosphäre aus 6 % CO </w:t>
      </w:r>
      <w:r w:rsidRPr="1C287C41" w:rsidR="00F2547D">
        <w:rPr>
          <w:sz w:val="20"/>
          <w:szCs w:val="20"/>
          <w:vertAlign w:val="subscript"/>
          <w:lang w:val="de-DE"/>
        </w:rPr>
        <w:t xml:space="preserve">2 </w:t>
      </w:r>
      <w:r w:rsidRPr="1C287C41" w:rsidR="00F2547D">
        <w:rPr>
          <w:lang w:val="de-DE"/>
        </w:rPr>
        <w:t>,</w:t>
      </w:r>
      <w:r w:rsidRPr="1C287C41" w:rsidR="00F2547D">
        <w:rPr>
          <w:lang w:val="de-DE"/>
        </w:rPr>
        <w:t xml:space="preserve"> 5 % O </w:t>
      </w:r>
      <w:r w:rsidRPr="1C287C41" w:rsidR="00F2547D">
        <w:rPr>
          <w:sz w:val="20"/>
          <w:szCs w:val="20"/>
          <w:vertAlign w:val="subscript"/>
          <w:lang w:val="de-DE"/>
        </w:rPr>
        <w:t xml:space="preserve">2 </w:t>
      </w:r>
      <w:r w:rsidRPr="1C287C41" w:rsidR="00F2547D">
        <w:rPr>
          <w:lang w:val="de-DE"/>
        </w:rPr>
        <w:t xml:space="preserve">und 89 % N </w:t>
      </w:r>
      <w:r w:rsidRPr="1C287C41" w:rsidR="00F2547D">
        <w:rPr>
          <w:sz w:val="20"/>
          <w:szCs w:val="20"/>
          <w:vertAlign w:val="subscript"/>
          <w:lang w:val="de-DE"/>
        </w:rPr>
        <w:t xml:space="preserve">2 </w:t>
      </w:r>
      <w:r w:rsidRPr="1C287C41" w:rsidR="00F2547D">
        <w:rPr>
          <w:sz w:val="20"/>
          <w:szCs w:val="20"/>
          <w:vertAlign w:val="subscript"/>
          <w:lang w:val="de-DE"/>
        </w:rPr>
        <w:t xml:space="preserve">statt </w:t>
      </w:r>
      <w:r w:rsidRPr="1C287C41" w:rsidR="00F2547D">
        <w:rPr>
          <w:lang w:val="de-DE"/>
        </w:rPr>
        <w:t>.</w:t>
      </w:r>
      <w:r w:rsidRPr="1C287C41" w:rsidR="00F2547D">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F2547D" w:rsidP="00F2547D" w:rsidRDefault="00F2547D" w14:paraId="1C9C2AF8" w14:textId="77777777">
      <w:pPr>
        <w:pStyle w:val="NormalWeb"/>
        <w:spacing w:before="0" w:beforeAutospacing="0" w:after="0" w:afterAutospacing="0"/>
      </w:pPr>
    </w:p>
    <w:p w:rsidR="00F2547D" w:rsidP="00F2547D" w:rsidRDefault="00F2547D" w14:paraId="2E292A96" w14:textId="77777777">
      <w:pPr>
        <w:pStyle w:val="NormalWeb"/>
        <w:spacing w:before="0" w:beforeAutospacing="0" w:after="0" w:afterAutospacing="0"/>
      </w:pPr>
      <w:r w:rsidRPr="004D3FCC">
        <w:rPr>
          <w:noProof/>
        </w:rPr>
        <w:pict w14:anchorId="6CA8A716">
          <v:shape id="_x0000_i1047" style="width:468pt;height:361.5pt;visibility:visible" alt="Know The Accuracy Of Your Medical Test Results - Lab Me" type="#_x0000_t75">
            <v:imagedata o:title="Know The Accuracy Of Your Medical Test Results - Lab Me" r:id="rId27"/>
            <o:lock v:ext="edit" grouping="t"/>
          </v:shape>
        </w:pict>
      </w:r>
    </w:p>
    <w:p w:rsidR="00F2547D" w:rsidP="00F2547D" w:rsidRDefault="00F2547D" w14:paraId="7C5382B2"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F2547D" w:rsidP="1C287C41" w:rsidRDefault="00F2547D" w14:paraId="2AC9EE70" w14:textId="77777777">
      <w:pPr xmlns:w="http://schemas.openxmlformats.org/wordprocessingml/2006/main">
        <w:pStyle w:val="NormalWeb"/>
        <w:spacing w:before="0" w:beforeAutospacing="off" w:after="0" w:afterAutospacing="off"/>
      </w:pPr>
      <w:r w:rsidRPr="1C287C41" w:rsidR="00F2547D">
        <w:rPr>
          <w:lang w:val="de-DE"/>
        </w:rPr>
        <w:t xml:space="preserve">Alle Embryonen wurden vor dem Einfrieren in einem FET-Zyklus bewertet. Am dritten Tag wurden die Embryonen nach </w:t>
      </w:r>
      <w:r w:rsidRPr="1C287C41" w:rsidR="00F2547D">
        <w:rPr>
          <w:lang w:val="de-DE"/>
        </w:rPr>
        <w:t>Puissant's</w:t>
      </w:r>
      <w:r w:rsidRPr="1C287C41" w:rsidR="00F2547D">
        <w:rPr>
          <w:lang w:val="de-DE"/>
        </w:rPr>
        <w:t xml:space="preserve"> Kriterium bewertet, während Blastozysten am fünften, sechsten oder siebten Tag nach dem System von Gardner und Schoolcraft bewertet wurden. Alle Embryonen wurden mit einem </w:t>
      </w:r>
      <w:r w:rsidRPr="1C287C41" w:rsidR="00F2547D">
        <w:rPr>
          <w:lang w:val="de-DE"/>
        </w:rPr>
        <w:t>Kitazato-Vitrifikationskit</w:t>
      </w:r>
      <w:r w:rsidRPr="1C287C41" w:rsidR="00F2547D">
        <w:rPr>
          <w:lang w:val="de-DE"/>
        </w:rPr>
        <w:t xml:space="preserve"> (</w:t>
      </w:r>
      <w:r w:rsidRPr="1C287C41" w:rsidR="00F2547D">
        <w:rPr>
          <w:lang w:val="de-DE"/>
        </w:rPr>
        <w:t>Kitazato</w:t>
      </w:r>
      <w:r w:rsidRPr="1C287C41" w:rsidR="00F2547D">
        <w:rPr>
          <w:lang w:val="de-DE"/>
        </w:rPr>
        <w:t xml:space="preserve"> Biopharma, Shizuoka, Japan) in Kombination mit geschlossenen Hochsicherheits-</w:t>
      </w:r>
      <w:r w:rsidRPr="1C287C41" w:rsidR="00F2547D">
        <w:rPr>
          <w:lang w:val="de-DE"/>
        </w:rPr>
        <w:t>Vitrifikations</w:t>
      </w:r>
      <w:r w:rsidRPr="1C287C41" w:rsidR="00F2547D">
        <w:rPr>
          <w:lang w:val="de-DE"/>
        </w:rPr>
        <w:t>-Straws (</w:t>
      </w:r>
      <w:r w:rsidRPr="1C287C41" w:rsidR="00F2547D">
        <w:rPr>
          <w:lang w:val="de-DE"/>
        </w:rPr>
        <w:t>Cryo</w:t>
      </w:r>
      <w:r w:rsidRPr="1C287C41" w:rsidR="00F2547D">
        <w:rPr>
          <w:lang w:val="de-DE"/>
        </w:rPr>
        <w:t xml:space="preserve"> Bio System, Frankreich) </w:t>
      </w:r>
      <w:r w:rsidRPr="1C287C41" w:rsidR="00F2547D">
        <w:rPr>
          <w:lang w:val="de-DE"/>
        </w:rPr>
        <w:t>vitrifiziert</w:t>
      </w:r>
      <w:r w:rsidRPr="1C287C41" w:rsidR="00F2547D">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F2547D" w:rsidP="00F2547D" w:rsidRDefault="00F2547D" w14:paraId="1FCCF743"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F2547D" w:rsidP="1C287C41" w:rsidRDefault="00F2547D" w14:paraId="15367E23" w14:textId="77777777">
      <w:pPr xmlns:w="http://schemas.openxmlformats.org/wordprocessingml/2006/main">
        <w:pStyle w:val="NormalWeb"/>
        <w:spacing w:before="0" w:beforeAutospacing="off" w:after="0" w:afterAutospacing="off"/>
      </w:pPr>
      <w:r w:rsidRPr="1C287C41" w:rsidR="00F2547D">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F2547D">
        <w:rPr>
          <w:lang w:val="de-DE"/>
        </w:rPr>
        <w:t>Glossary</w:t>
      </w:r>
      <w:r w:rsidRPr="1C287C41" w:rsidR="00F2547D">
        <w:rPr>
          <w:lang w:val="de-DE"/>
        </w:rPr>
        <w:t xml:space="preserve"> on </w:t>
      </w:r>
      <w:r w:rsidRPr="1C287C41" w:rsidR="00F2547D">
        <w:rPr>
          <w:lang w:val="de-DE"/>
        </w:rPr>
        <w:t>Infertility</w:t>
      </w:r>
      <w:r w:rsidRPr="1C287C41" w:rsidR="00F2547D">
        <w:rPr>
          <w:lang w:val="de-DE"/>
        </w:rPr>
        <w:t xml:space="preserve"> and </w:t>
      </w:r>
      <w:r w:rsidRPr="1C287C41" w:rsidR="00F2547D">
        <w:rPr>
          <w:lang w:val="de-DE"/>
        </w:rPr>
        <w:t>Fertility</w:t>
      </w:r>
      <w:r w:rsidRPr="1C287C41" w:rsidR="00F2547D">
        <w:rPr>
          <w:lang w:val="de-DE"/>
        </w:rPr>
        <w:t xml:space="preserve"> Care [ </w:t>
      </w:r>
      <w:hyperlink w:anchor="ref-CR19" r:id="R68d1d487855e4d41">
        <w:r w:rsidRPr="1C287C41" w:rsidR="00F2547D">
          <w:rPr>
            <w:rStyle w:val="Hyperlink"/>
            <w:color w:val="004B83"/>
            <w:lang w:val="de-DE"/>
          </w:rPr>
          <w:t xml:space="preserve">19 </w:t>
        </w:r>
      </w:hyperlink>
      <w:r w:rsidRPr="1C287C41" w:rsidR="00F2547D">
        <w:rPr>
          <w:lang w:val="de-DE"/>
        </w:rPr>
        <w:t>] definiert.</w:t>
      </w:r>
    </w:p>
    <w:p w:rsidR="00F2547D" w:rsidP="00F2547D" w:rsidRDefault="00F2547D" w14:paraId="6691D26A"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F2547D" w:rsidP="1C287C41" w:rsidRDefault="00F2547D" w14:paraId="03421436" w14:textId="77777777">
      <w:pPr xmlns:w="http://schemas.openxmlformats.org/wordprocessingml/2006/main">
        <w:pStyle w:val="NormalWeb"/>
        <w:spacing w:before="0" w:beforeAutospacing="off" w:after="0" w:afterAutospacing="off"/>
      </w:pPr>
      <w:r w:rsidRPr="1C287C41" w:rsidR="00F2547D">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F2547D">
        <w:rPr>
          <w:lang w:val="de-DE"/>
        </w:rPr>
        <w:t>Ratios</w:t>
      </w:r>
      <w:r w:rsidRPr="1C287C41" w:rsidR="00F2547D">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F2547D" w:rsidP="00F2547D" w:rsidRDefault="00F2547D" w14:paraId="190E1E15"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F2547D" w:rsidP="1C287C41" w:rsidRDefault="00F2547D" w14:paraId="4DA4C387" w14:textId="77777777">
      <w:pPr xmlns:w="http://schemas.openxmlformats.org/wordprocessingml/2006/main">
        <w:pStyle w:val="NormalWeb"/>
        <w:spacing w:before="0" w:beforeAutospacing="off" w:after="0" w:afterAutospacing="off"/>
      </w:pPr>
      <w:r w:rsidRPr="1C287C41" w:rsidR="00F2547D">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687) gehörten zur Gruppe mit diagnostiziertem SARS-CoV-2, 16,4 %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219) zur Gruppe mit Verdacht auf eine SARS-CoV-2-Infektion und 32 %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F2547D">
        <w:rPr>
          <w:lang w:val="de-DE"/>
        </w:rPr>
        <w:t>Adenomyose</w:t>
      </w:r>
      <w:r w:rsidRPr="1C287C41" w:rsidR="00F2547D">
        <w:rPr>
          <w:lang w:val="de-DE"/>
        </w:rPr>
        <w:t xml:space="preserve">, intrauterine Verwachsungen, Fettleibigkeit und Diabetes, sowie die Rate der Embryotransfers höchster Qualität unterschieden sich nicht signifikant. Die klinische Schwangerschaftsrate lag in der Gruppe mit diagnostiziertem SARS-CoV-2 bei 68 %, in der Gruppe ohne Infektion bei 63 % und in der Gruppe mit Verdacht auf Infektion bei 51 % </w:t>
      </w:r>
      <w:r w:rsidRPr="1C287C41" w:rsidR="00F2547D">
        <w:rPr>
          <w:lang w:val="de-DE"/>
        </w:rPr>
        <w:t xml:space="preserve">( </w:t>
      </w:r>
      <w:r w:rsidRPr="1C287C41" w:rsidR="00F2547D">
        <w:rPr>
          <w:i w:val="1"/>
          <w:iCs w:val="1"/>
          <w:lang w:val="de-DE"/>
        </w:rPr>
        <w:t>p</w:t>
      </w:r>
      <w:r w:rsidRPr="1C287C41" w:rsidR="00F2547D">
        <w:rPr>
          <w:i w:val="1"/>
          <w:iCs w:val="1"/>
          <w:lang w:val="de-DE"/>
        </w:rPr>
        <w:t xml:space="preserve"> </w:t>
      </w:r>
      <w:r w:rsidRPr="1C287C41" w:rsidR="00F2547D">
        <w:rPr>
          <w:lang w:val="de-DE"/>
        </w:rPr>
        <w:t xml:space="preserve">&lt; 0,001) (Tabelle </w:t>
      </w:r>
      <w:hyperlink w:anchor="Tab1" r:id="Rade7cbfa8a844cd1">
        <w:r w:rsidRPr="1C287C41" w:rsidR="00F2547D">
          <w:rPr>
            <w:rStyle w:val="Hyperlink"/>
            <w:color w:val="004B83"/>
            <w:lang w:val="de-DE"/>
          </w:rPr>
          <w:t xml:space="preserve">1 </w:t>
        </w:r>
      </w:hyperlink>
      <w:r w:rsidRPr="1C287C41" w:rsidR="00F2547D">
        <w:rPr>
          <w:lang w:val="de-DE"/>
        </w:rPr>
        <w:t xml:space="preserve">). Die anhaltende Schwangerschaftsrate lag in der Gruppe mit diagnostiziertem SARS-CoV-2 bei 58 %, in der Gruppe ohne Infektion bei 53 % und in der Gruppe mit Verdacht auf Infektion bei 45 % </w:t>
      </w:r>
      <w:r w:rsidRPr="1C287C41" w:rsidR="00F2547D">
        <w:rPr>
          <w:lang w:val="de-DE"/>
        </w:rPr>
        <w:t xml:space="preserve">( </w:t>
      </w:r>
      <w:r w:rsidRPr="1C287C41" w:rsidR="00F2547D">
        <w:rPr>
          <w:i w:val="1"/>
          <w:iCs w:val="1"/>
          <w:lang w:val="de-DE"/>
        </w:rPr>
        <w:t>p</w:t>
      </w:r>
      <w:r w:rsidRPr="1C287C41" w:rsidR="00F2547D">
        <w:rPr>
          <w:i w:val="1"/>
          <w:iCs w:val="1"/>
          <w:lang w:val="de-DE"/>
        </w:rPr>
        <w:t xml:space="preserve"> </w:t>
      </w:r>
      <w:r w:rsidRPr="1C287C41" w:rsidR="00F2547D">
        <w:rPr>
          <w:lang w:val="de-DE"/>
        </w:rPr>
        <w:t xml:space="preserve">&lt; 0,001) (Tabelle </w:t>
      </w:r>
      <w:hyperlink w:anchor="Tab1" r:id="Rc1242a4b6d534e45">
        <w:r w:rsidRPr="1C287C41" w:rsidR="00F2547D">
          <w:rPr>
            <w:rStyle w:val="Hyperlink"/>
            <w:color w:val="004B83"/>
            <w:lang w:val="de-DE"/>
          </w:rPr>
          <w:t xml:space="preserve">1 </w:t>
        </w:r>
      </w:hyperlink>
      <w:r w:rsidRPr="1C287C41" w:rsidR="00F2547D">
        <w:rPr>
          <w:lang w:val="de-DE"/>
        </w:rPr>
        <w:t xml:space="preserve">). Es gab keine signifikanten Unterschiede bei der biochemischen Schwangerschaftsrate, der Rate früher Fehlgeburten oder der Rate ektopischer Schwangerschaften (Tabelle </w:t>
      </w:r>
      <w:hyperlink w:anchor="Tab1" r:id="Ra8240fd3013c4617">
        <w:r w:rsidRPr="1C287C41" w:rsidR="00F2547D">
          <w:rPr>
            <w:rStyle w:val="Hyperlink"/>
            <w:color w:val="004B83"/>
            <w:lang w:val="de-DE"/>
          </w:rPr>
          <w:t xml:space="preserve">1 </w:t>
        </w:r>
      </w:hyperlink>
      <w:r w:rsidRPr="1C287C41" w:rsidR="00F2547D">
        <w:rPr>
          <w:lang w:val="de-DE"/>
        </w:rPr>
        <w:t>).</w:t>
      </w:r>
    </w:p>
    <w:p w:rsidR="00F2547D" w:rsidP="00F2547D" w:rsidRDefault="00F2547D" w14:paraId="44EDEFDA" w14:textId="77777777"/>
    <w:p w:rsidR="00F2547D" w:rsidP="00F2547D" w:rsidRDefault="00F2547D" w14:paraId="771767EB" w14:textId="77777777"/>
    <w:p w:rsidR="00F2547D" w:rsidP="00F2547D" w:rsidRDefault="00F2547D" w14:paraId="57FA8786"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F2547D" w:rsidP="062193C1" w:rsidRDefault="00F2547D" w14:paraId="412E01E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Rajput SK, Logsdon DM, Kile B, Engelhorn HJ, Goheen B, Khan S, Swain J, McCormick S, Schoolcraft WB, Yuan Y, Krisher RL. Menschliche Eizellen, Zygoten und Embryonen exprimieren das Rezeptor-Angiotensin-1-Converting-Enzym 2 und das Transmembran-Serinprotease-2-Protein, das für eine Infektion mit dem schweren akuten respiratorischen Syndrom Coronavirus 2 erforderlich ist. FS Sci. 2021;2(1):33–42.</w:t>
      </w:r>
    </w:p>
    <w:p w:rsidR="00F2547D" w:rsidP="00F2547D" w:rsidRDefault="00F2547D" w14:paraId="1D0C268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68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8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0F2547D" w:rsidRDefault="00F2547D" w14:paraId="762DFB0D"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F2547D" w:rsidP="00F2547D" w:rsidRDefault="00F2547D" w14:paraId="5D0519E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68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8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8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27BFC09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Schwartz A, Yogev Y, Zilberman A, Alpern S, Many A, Yousovich R, Gamzu R. Nachweis des schweren akuten respiratorischen Syndroms Coronavirus 2 (SARS-CoV-2) in Vaginalabstrichen von Frauen mit akuter SARSCoV-2-Infektion: eine prospektive Studie. BJOG. 2021;128:97–100.</w:t>
      </w:r>
    </w:p>
    <w:p w:rsidR="00F2547D" w:rsidP="00F2547D" w:rsidRDefault="00F2547D" w14:paraId="024CE6A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6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9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9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5B39878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Atarod Z, Zamaniyan M, Moosazadeh M, Valadan R, Soleimanirad SM, Gordani N. Untersuchung von Vaginal- und Rektalabstrichen von Frauen, die mit COVID-19 infiziert sind, in zwei Krankenhäusern der Mazandaran University of Medical Sciences, 2020. J Obstet Gynaecol. 2022;42:2225–9.</w:t>
      </w:r>
    </w:p>
    <w:p w:rsidR="00F2547D" w:rsidP="00F2547D" w:rsidRDefault="00F2547D" w14:paraId="491157B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6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9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9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9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395E896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Khoiwal K, Kalita D, Kumari R, Dhundi D, Shankar R, Kumari R, Gaurav A, Bahadur A, Panda PK, Tomy A, et al. Vorhandensein von SARS CoV-2 im unteren Genitaltrakt von Frauen mit aktiver COVID-19-Infektion: eine prospektive Studie. Int J Gynaecol Obstet. 2022;157:744–7.</w:t>
      </w:r>
    </w:p>
    <w:p w:rsidR="00F2547D" w:rsidP="00F2547D" w:rsidRDefault="00F2547D" w14:paraId="7ACB102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69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9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69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0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0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5B37CE8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Ata B, Vermeulen N, Mocanu E, et al. SARS-CoV-2, Fruchtbarkeit und assistierte Reproduktion. Hum Reprod-Update. 2023;29(2):177–96.</w:t>
      </w:r>
    </w:p>
    <w:p w:rsidR="00F2547D" w:rsidP="00F2547D" w:rsidRDefault="00F2547D" w14:paraId="06FA345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70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0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47B76CD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Rajak P, Roy S, Dutta M, Podder S, Sarkar S, Ganguly A, Mandi M, Khatun S. Die Wechselwirkung zwischen Mediatoren von Unfruchtbarkeit und COVID-19 verstehen. Reprod Biol. 2021;21(4):100559.</w:t>
      </w:r>
    </w:p>
    <w:p w:rsidR="00F2547D" w:rsidP="00F2547D" w:rsidRDefault="00F2547D" w14:paraId="62D634A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70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0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0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0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1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4EAF341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Chadchan SB, Popli P, Maurya VK, Kommagani R. Der SARS-CoV-2-Rezeptor, das Angiotensin-Converting-Enzym 2, ist für die Dezidualisierung menschlicher endometrialer Stromazellen erforderlich. Biol Reprod. 2021;104(2):336–43.</w:t>
      </w:r>
    </w:p>
    <w:p w:rsidR="00F2547D" w:rsidP="00F2547D" w:rsidRDefault="00F2547D" w14:paraId="326DA05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71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32ACB82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Tian F, Li S, Li N, Zhao H, Luo M, Zhang J, Mao Z, Zhang Q, Li R, Tang T, Zhang C, Li Y, Zhang S, Zhao J. Zusammenhang zwischen einer SARS-CoV-2-Infektion während einer kontrollierten ovariellen Stimulation und oozyten- und embryobezogenen Ergebnissen. JAMA Netw Open. 2023;6(7):e2323219.</w:t>
      </w:r>
    </w:p>
    <w:p w:rsidR="00F2547D" w:rsidP="00F2547D" w:rsidRDefault="00F2547D" w14:paraId="2721200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7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1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1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3CD7B74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Chen X, Shi H, Li C, et al. Die Auswirkungen einer SARS-CoV-2-Infektion auf die frühe Entwicklung menschlicher Embryonen: eine multizentrische prospektive Kohortenstudie. Sci China Life Sci. 2023;66:1–4.</w:t>
      </w:r>
    </w:p>
    <w:p w:rsidR="00F2547D" w:rsidP="00F2547D" w:rsidRDefault="00F2547D" w14:paraId="3A9E810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7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1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2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6DC97EE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Villar J, Ariff S, Gunier RB, Thiruvengadam R, Rauch S, Kholin A, Roggero P, Prefumo F, do Vale MS, Cardona-Perez JA, Maiz N, Cetin I, Savasi V, Deruelle P, Easter SR, Sichitiu J, Soto Conti CP, Ernaw M, J, M C, Capelli, M C, Capelli, Salazar L, Gravett MG, Cavoretto PI, Nachinab VB, Galadanci H, Oros D, Ayede AI, Sentilhes L, Bako B, Savorani M, Cena H, García-May PK, Etuk S, Casale R, Abd-Elsalam S, Ikenoue S, Aminu MB, Veccia CMB, Durola, John Ferrali, Y.A. zi E, Bhutta ZA, Langer A, Kennedy SH, Papageorghiou AT. Mütterliche und neonatale Morbidität und Mortalität bei schwangeren Frauen mit und ohne COVID-19-Infektion: die multinationale Kohortenstudie INTERCOVID. JAMA Pädiatr. 2021;175(8):817–26.</w:t>
      </w:r>
    </w:p>
    <w:p w:rsidR="00F2547D" w:rsidP="00F2547D" w:rsidRDefault="00F2547D" w14:paraId="6617349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72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2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2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2348A33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Norman M, Navér L, Söderling J, Ahlberg M, Hervius Askling H, Aronsson B, Byström E, Jonsson J, Sengpiel V, Ludvigsson JF, Håkansson S, Stephansson O. Zusammenhang zwischen mütterlicher SARS-CoV-2-Infektion in der Schwangerschaft und neonatalen Ergebnissen. JAMA. 2021;325(20):2076–86.</w:t>
      </w:r>
    </w:p>
    <w:p w:rsidR="00F2547D" w:rsidP="00F2547D" w:rsidRDefault="00F2547D" w14:paraId="34AAA7E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72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2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2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2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11F86632"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Savasi V, Deruelle P, Easter SR, Sichitiu J, Soto Conti CP, Ernawati E, Mhatre M, Teji JS, Liu B, Capelli C, Oberto M, Salazar L, Gravett MG, Cavoretto PI, Nachinab VB, Galadanci H, Oros D, Ayede AI, Sentilhes M, Cena L, Cena L, Cena PK, Etuk S, Casale R, Abd-Elsalam S, Ikenoue S, Aminu MB, Vecciarelli C, Duro EA, Usman MA, John-Akinola Y, Nieto R, Ferrazi E, Bhutta ZA, Langer A, Kennedy SH, Papageorghiou AT. Mütterliche und neonatale Morbidität und Mortalität bei schwangeren Frauen mit und ohne COVID-19-Infektion: die multinationale Kohortenstudie INTERCOVID. JAMA Pädiatr. 2021;175(8):817–26.</w:t>
      </w:r>
    </w:p>
    <w:p w:rsidR="00F2547D" w:rsidP="00F2547D" w:rsidRDefault="00F2547D" w14:paraId="017549C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72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F2547D" w:rsidP="062193C1" w:rsidRDefault="00F2547D" w14:paraId="0B9B56CB"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062193C1" w:rsidR="00F2547D">
        <w:rPr>
          <w:rFonts w:ascii="Georgia" w:hAnsi="Georgia"/>
          <w:color w:val="333333"/>
          <w:sz w:val="27"/>
          <w:szCs w:val="27"/>
          <w:lang w:val="de-DE"/>
        </w:rPr>
        <w:t>Norman M, Navér L, Söderling J, Ahlberg M, Hervius Askling H, Aronsson B, Byström E, Jonsson J, Sengpiel V, Ludvigsson JF, Håkansson S, Stephansson O. Assoziation von maternalem SARS-CoV-2</w:t>
      </w:r>
    </w:p>
    <w:p w:rsidRPr="00A675D4" w:rsidR="00F2547D" w:rsidP="00F2547D" w:rsidRDefault="00F2547D" w14:paraId="615D6FE1"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F2547D" w:rsidP="00F2547D" w:rsidRDefault="00F2547D" w14:paraId="5899F0AD"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F2547D" w:rsidP="00F2547D" w:rsidRDefault="00F2547D" w14:paraId="24B30E97"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F2547D" w:rsidP="1C287C41" w:rsidRDefault="00F2547D" w14:paraId="0443865C"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F2547D">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0,862,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0,005) und die kurze Zeit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s="Georgia"/>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22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8,24,</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0,972,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F2547D">
        <w:rPr>
          <w:rFonts w:ascii="Georgia" w:hAnsi="Georgia" w:eastAsia="Times New Roman" w:cs="Georgia"/>
          <w:color w:val="333333"/>
          <w:kern w:val="0"/>
          <w:sz w:val="27"/>
          <w:szCs w:val="27"/>
          <w:lang w:val="de-DE"/>
        </w:rPr>
        <w:t xml:space="preserve">bis </w:t>
      </w:r>
      <w:r xmlns:w="http://schemas.openxmlformats.org/wordprocessingml/2006/main" w:rsidRPr="1C287C41" w:rsidR="00F2547D">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2,444,</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war mit einer Verbesserung der klinischen Schwangerschaftsrate verbunden.</w:t>
      </w:r>
    </w:p>
    <w:p w:rsidR="00F2547D" w:rsidP="00F2547D" w:rsidRDefault="00F2547D" w14:paraId="2D86202F" w14:textId="77777777"/>
    <w:p w:rsidR="00F2547D" w:rsidP="00F2547D" w:rsidRDefault="00F2547D" w14:paraId="0D8D7DB9"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F2547D" w:rsidP="1C287C41" w:rsidRDefault="00F2547D" w14:paraId="081CE319" w14:textId="77777777">
      <w:pPr xmlns:w="http://schemas.openxmlformats.org/wordprocessingml/2006/main">
        <w:pStyle w:val="NormalWeb"/>
        <w:spacing w:before="0" w:beforeAutospacing="off" w:after="0" w:afterAutospacing="off"/>
      </w:pPr>
      <w:r w:rsidRPr="1C287C41" w:rsidR="00F2547D">
        <w:rPr>
          <w:lang w:val="de-DE"/>
        </w:rPr>
        <w:t xml:space="preserve">Eine Infektion mit SARS-CoV-2 beeinträchtigt nicht nur die Gesundheit von Menschen auf der ganzen Welt, sondern auch die reproduktive Gesundheit von Frauen. </w:t>
      </w:r>
      <w:r w:rsidRPr="1C287C41" w:rsidR="00F2547D">
        <w:rPr>
          <w:lang w:val="de-DE"/>
        </w:rPr>
        <w:t>Das virale Spike</w:t>
      </w:r>
      <w:r w:rsidRPr="1C287C41" w:rsidR="00F2547D">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F2547D">
        <w:rPr>
          <w:lang w:val="de-DE"/>
        </w:rPr>
        <w:t>2)-</w:t>
      </w:r>
      <w:r w:rsidRPr="1C287C41" w:rsidR="00F2547D">
        <w:rPr>
          <w:lang w:val="de-DE"/>
        </w:rPr>
        <w:t xml:space="preserve">Rezeptor auf der Wirtszelle, wonach die Protease Transmembran-Serinprotease 2 (TMPRSS2) das S-Protein spaltet, um den Zelleintritt zu erleichtern [ </w:t>
      </w:r>
      <w:hyperlink w:anchor="ref-CR1" r:id="R11003646bda74eda">
        <w:r w:rsidRPr="1C287C41" w:rsidR="00F2547D">
          <w:rPr>
            <w:rStyle w:val="Hyperlink"/>
            <w:color w:val="004B83"/>
            <w:lang w:val="de-DE"/>
          </w:rPr>
          <w:t xml:space="preserve">1 </w:t>
        </w:r>
      </w:hyperlink>
      <w:r w:rsidRPr="1C287C41" w:rsidR="00F2547D">
        <w:rPr>
          <w:lang w:val="de-DE"/>
        </w:rPr>
        <w:t xml:space="preserve">, </w:t>
      </w:r>
      <w:hyperlink w:anchor="ref-CR2" r:id="Rb8f4d9e65e464572">
        <w:r w:rsidRPr="1C287C41" w:rsidR="00F2547D">
          <w:rPr>
            <w:rStyle w:val="Hyperlink"/>
            <w:color w:val="004B83"/>
            <w:lang w:val="de-DE"/>
          </w:rPr>
          <w:t xml:space="preserve">2 </w:t>
        </w:r>
      </w:hyperlink>
      <w:r w:rsidRPr="1C287C41" w:rsidR="00F2547D">
        <w:rPr>
          <w:lang w:val="de-DE"/>
        </w:rPr>
        <w:t xml:space="preserve">]. Es gibt auch einen alternativen ACE2-unabhängigen Mechanismus, bei dem </w:t>
      </w:r>
      <w:r w:rsidRPr="1C287C41" w:rsidR="00F2547D">
        <w:rPr>
          <w:lang w:val="de-DE"/>
        </w:rPr>
        <w:t>Basigin</w:t>
      </w:r>
      <w:r w:rsidRPr="1C287C41" w:rsidR="00F2547D">
        <w:rPr>
          <w:lang w:val="de-DE"/>
        </w:rPr>
        <w:t xml:space="preserve"> (BSG oder CD147) als zellulärer Rezeptor und die </w:t>
      </w:r>
      <w:r w:rsidRPr="1C287C41" w:rsidR="00F2547D">
        <w:rPr>
          <w:lang w:val="de-DE"/>
        </w:rPr>
        <w:t>Cysteinprotease</w:t>
      </w:r>
      <w:r w:rsidRPr="1C287C41" w:rsidR="00F2547D">
        <w:rPr>
          <w:lang w:val="de-DE"/>
        </w:rPr>
        <w:t xml:space="preserve"> </w:t>
      </w:r>
      <w:r w:rsidRPr="1C287C41" w:rsidR="00F2547D">
        <w:rPr>
          <w:lang w:val="de-DE"/>
        </w:rPr>
        <w:t>Cathepsin</w:t>
      </w:r>
      <w:r w:rsidRPr="1C287C41" w:rsidR="00F2547D">
        <w:rPr>
          <w:lang w:val="de-DE"/>
        </w:rPr>
        <w:t xml:space="preserve"> L (CTSL) als Protease fungiert und so möglicherweise den Zelleintritt von SARS-CoV-2 vermittelt [ </w:t>
      </w:r>
      <w:hyperlink w:anchor="ref-CR1" r:id="Rc490cc94c4314625">
        <w:r w:rsidRPr="1C287C41" w:rsidR="00F2547D">
          <w:rPr>
            <w:rStyle w:val="Hyperlink"/>
            <w:color w:val="004B83"/>
            <w:lang w:val="de-DE"/>
          </w:rPr>
          <w:t xml:space="preserve">1 </w:t>
        </w:r>
      </w:hyperlink>
      <w:r w:rsidRPr="1C287C41" w:rsidR="00F2547D">
        <w:rPr>
          <w:lang w:val="de-DE"/>
        </w:rPr>
        <w:t xml:space="preserve">, </w:t>
      </w:r>
      <w:hyperlink w:anchor="ref-CR2" r:id="R864047d70b2b4a5b">
        <w:r w:rsidRPr="1C287C41" w:rsidR="00F2547D">
          <w:rPr>
            <w:rStyle w:val="Hyperlink"/>
            <w:color w:val="004B83"/>
            <w:lang w:val="de-DE"/>
          </w:rPr>
          <w:t xml:space="preserve">2 </w:t>
        </w:r>
      </w:hyperlink>
      <w:r w:rsidRPr="1C287C41" w:rsidR="00F2547D">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F2547D">
        <w:rPr>
          <w:lang w:val="de-DE"/>
        </w:rPr>
        <w:t>Zervixsekret</w:t>
      </w:r>
      <w:r w:rsidRPr="1C287C41" w:rsidR="00F2547D">
        <w:rPr>
          <w:lang w:val="de-DE"/>
        </w:rPr>
        <w:t xml:space="preserve"> (10,53 %) nachgewiesen [ </w:t>
      </w:r>
      <w:hyperlink w:anchor="ref-CR3" r:id="Rfcedbfdf264a4382">
        <w:r w:rsidRPr="1C287C41" w:rsidR="00F2547D">
          <w:rPr>
            <w:rStyle w:val="Hyperlink"/>
            <w:color w:val="004B83"/>
            <w:lang w:val="de-DE"/>
          </w:rPr>
          <w:t xml:space="preserve">3 </w:t>
        </w:r>
      </w:hyperlink>
      <w:r w:rsidRPr="1C287C41" w:rsidR="00F2547D">
        <w:rPr>
          <w:lang w:val="de-DE"/>
        </w:rPr>
        <w:t xml:space="preserve">, </w:t>
      </w:r>
      <w:hyperlink w:anchor="ref-CR4" r:id="R5b2a2f1da6ce4623">
        <w:r w:rsidRPr="1C287C41" w:rsidR="00F2547D">
          <w:rPr>
            <w:rStyle w:val="Hyperlink"/>
            <w:color w:val="004B83"/>
            <w:lang w:val="de-DE"/>
          </w:rPr>
          <w:t xml:space="preserve">4 </w:t>
        </w:r>
      </w:hyperlink>
      <w:r w:rsidRPr="1C287C41" w:rsidR="00F2547D">
        <w:rPr>
          <w:lang w:val="de-DE"/>
        </w:rPr>
        <w:t xml:space="preserve">, </w:t>
      </w:r>
      <w:hyperlink w:anchor="ref-CR5" r:id="R16436a12b6fd4b25">
        <w:r w:rsidRPr="1C287C41" w:rsidR="00F2547D">
          <w:rPr>
            <w:rStyle w:val="Hyperlink"/>
            <w:color w:val="004B83"/>
            <w:lang w:val="de-DE"/>
          </w:rPr>
          <w:t xml:space="preserve">5 </w:t>
        </w:r>
      </w:hyperlink>
      <w:r w:rsidRPr="1C287C41" w:rsidR="00F2547D">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2002032027464373">
        <w:r w:rsidRPr="1C287C41" w:rsidR="00F2547D">
          <w:rPr>
            <w:rStyle w:val="Hyperlink"/>
            <w:color w:val="004B83"/>
            <w:lang w:val="de-DE"/>
          </w:rPr>
          <w:t xml:space="preserve">6 </w:t>
        </w:r>
      </w:hyperlink>
      <w:r w:rsidRPr="1C287C41" w:rsidR="00F2547D">
        <w:rPr>
          <w:lang w:val="de-DE"/>
        </w:rPr>
        <w:t xml:space="preserve">]. In der bisherigen Literatur wurde bestätigt, dass SARS-CoV-2-Rezeptoren (klassische/nicht-klassische) im weiblichen Fortpflanzungssystem (Endometrium, Eierstöcke) exprimiert werden [ </w:t>
      </w:r>
      <w:hyperlink w:anchor="ref-CR1" r:id="Rd9b892ce414646ba">
        <w:r w:rsidRPr="1C287C41" w:rsidR="00F2547D">
          <w:rPr>
            <w:rStyle w:val="Hyperlink"/>
            <w:color w:val="004B83"/>
            <w:lang w:val="de-DE"/>
          </w:rPr>
          <w:t xml:space="preserve">1 </w:t>
        </w:r>
      </w:hyperlink>
      <w:r w:rsidRPr="1C287C41" w:rsidR="00F2547D">
        <w:rPr>
          <w:lang w:val="de-DE"/>
        </w:rPr>
        <w:t xml:space="preserve">, </w:t>
      </w:r>
      <w:hyperlink w:anchor="ref-CR7" r:id="Rb42e910b915e4b51">
        <w:r w:rsidRPr="1C287C41" w:rsidR="00F2547D">
          <w:rPr>
            <w:rStyle w:val="Hyperlink"/>
            <w:color w:val="004B83"/>
            <w:lang w:val="de-DE"/>
          </w:rPr>
          <w:t xml:space="preserve">7 </w:t>
        </w:r>
      </w:hyperlink>
      <w:r w:rsidRPr="1C287C41" w:rsidR="00F2547D">
        <w:rPr>
          <w:lang w:val="de-DE"/>
        </w:rPr>
        <w:t xml:space="preserve">, </w:t>
      </w:r>
      <w:hyperlink w:anchor="ref-CR8" r:id="Rb3705b4784d24b1c">
        <w:r w:rsidRPr="1C287C41" w:rsidR="00F2547D">
          <w:rPr>
            <w:rStyle w:val="Hyperlink"/>
            <w:color w:val="004B83"/>
            <w:lang w:val="de-DE"/>
          </w:rPr>
          <w:t xml:space="preserve">8 </w:t>
        </w:r>
      </w:hyperlink>
      <w:r w:rsidRPr="1C287C41" w:rsidR="00F2547D">
        <w:rPr>
          <w:lang w:val="de-DE"/>
        </w:rPr>
        <w:t>], sodass eine theoretische Möglichkeit besteht, dass das weibliche Fortpflanzungssystem von Virusinfektionen betroffen sein könnte.</w:t>
      </w:r>
    </w:p>
    <w:p w:rsidR="00F2547D" w:rsidP="1C287C41" w:rsidRDefault="00F2547D" w14:paraId="5740F518" w14:textId="77777777">
      <w:pPr xmlns:w="http://schemas.openxmlformats.org/wordprocessingml/2006/main">
        <w:pStyle w:val="NormalWeb"/>
        <w:spacing w:before="0" w:beforeAutospacing="off" w:after="0" w:afterAutospacing="off"/>
      </w:pPr>
      <w:r w:rsidRPr="1C287C41" w:rsidR="00F2547D">
        <w:rPr>
          <w:lang w:val="de-DE"/>
        </w:rPr>
        <w:t xml:space="preserve">Frühere Forschungsarbeiten haben ergeben, dass eine SARS-CoV-2-Infektion während einer kontrollierten ovariellen Stimulation (COS) die Embryonalentwicklung beeinflussen kann [ </w:t>
      </w:r>
      <w:hyperlink w:anchor="ref-CR9" r:id="Rd6bb74a930984161">
        <w:r w:rsidRPr="1C287C41" w:rsidR="00F2547D">
          <w:rPr>
            <w:rStyle w:val="Hyperlink"/>
            <w:color w:val="004B83"/>
            <w:lang w:val="de-DE"/>
          </w:rPr>
          <w:t xml:space="preserve">9 </w:t>
        </w:r>
      </w:hyperlink>
      <w:r w:rsidRPr="1C287C41" w:rsidR="00F2547D">
        <w:rPr>
          <w:lang w:val="de-DE"/>
        </w:rPr>
        <w:t xml:space="preserve">, </w:t>
      </w:r>
      <w:hyperlink w:anchor="ref-CR10" r:id="R862a090aa26748e3">
        <w:r w:rsidRPr="1C287C41" w:rsidR="00F2547D">
          <w:rPr>
            <w:rStyle w:val="Hyperlink"/>
            <w:color w:val="004B83"/>
            <w:lang w:val="de-DE"/>
          </w:rPr>
          <w:t xml:space="preserve">10 </w:t>
        </w:r>
      </w:hyperlink>
      <w:r w:rsidRPr="1C287C41" w:rsidR="00F2547D">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ed2236d296a44671">
        <w:r w:rsidRPr="1C287C41" w:rsidR="00F2547D">
          <w:rPr>
            <w:rStyle w:val="Hyperlink"/>
            <w:color w:val="004B83"/>
            <w:lang w:val="de-DE"/>
          </w:rPr>
          <w:t xml:space="preserve">11 </w:t>
        </w:r>
      </w:hyperlink>
      <w:r w:rsidRPr="1C287C41" w:rsidR="00F2547D">
        <w:rPr>
          <w:lang w:val="de-DE"/>
        </w:rPr>
        <w:t xml:space="preserve">, </w:t>
      </w:r>
      <w:hyperlink w:anchor="ref-CR12" r:id="Re88d8002605548f0">
        <w:r w:rsidRPr="1C287C41" w:rsidR="00F2547D">
          <w:rPr>
            <w:rStyle w:val="Hyperlink"/>
            <w:color w:val="004B83"/>
            <w:lang w:val="de-DE"/>
          </w:rPr>
          <w:t xml:space="preserve">12 </w:t>
        </w:r>
      </w:hyperlink>
      <w:r w:rsidRPr="1C287C41" w:rsidR="00F2547D">
        <w:rPr>
          <w:lang w:val="de-DE"/>
        </w:rPr>
        <w:t xml:space="preserve">]. Es bleibt umstritten, ob eine SARS-CoV-2-Infektion negative Auswirkungen auf den frühen Schwangerschaftsverlauf hat [ </w:t>
      </w:r>
      <w:hyperlink w:anchor="ref-CR13" r:id="R65eec6113c17462b">
        <w:r w:rsidRPr="1C287C41" w:rsidR="00F2547D">
          <w:rPr>
            <w:rStyle w:val="Hyperlink"/>
            <w:color w:val="004B83"/>
            <w:lang w:val="de-DE"/>
          </w:rPr>
          <w:t xml:space="preserve">13 </w:t>
        </w:r>
      </w:hyperlink>
      <w:r w:rsidRPr="1C287C41" w:rsidR="00F2547D">
        <w:rPr>
          <w:lang w:val="de-DE"/>
        </w:rPr>
        <w:t xml:space="preserve">, </w:t>
      </w:r>
      <w:hyperlink w:anchor="ref-CR14" r:id="R6fd45cabbad04906">
        <w:r w:rsidRPr="1C287C41" w:rsidR="00F2547D">
          <w:rPr>
            <w:rStyle w:val="Hyperlink"/>
            <w:color w:val="004B83"/>
            <w:lang w:val="de-DE"/>
          </w:rPr>
          <w:t xml:space="preserve">14 </w:t>
        </w:r>
      </w:hyperlink>
      <w:r w:rsidRPr="1C287C41" w:rsidR="00F2547D">
        <w:rPr>
          <w:lang w:val="de-DE"/>
        </w:rPr>
        <w:t xml:space="preserve">]. Frühere veröffentlichte Artikel haben gezeigt, dass die Genesung von einer SARS-CoV-2-Infektion den Schwangerschaftsverlauf in frischen Zyklen mit Embryotransfer nicht beeinflusst [ </w:t>
      </w:r>
      <w:hyperlink w:anchor="ref-CR15" r:id="R9e8770de93d44bcf">
        <w:r w:rsidRPr="1C287C41" w:rsidR="00F2547D">
          <w:rPr>
            <w:rStyle w:val="Hyperlink"/>
            <w:color w:val="004B83"/>
            <w:lang w:val="de-DE"/>
          </w:rPr>
          <w:t xml:space="preserve">15 </w:t>
        </w:r>
      </w:hyperlink>
      <w:r w:rsidRPr="1C287C41" w:rsidR="00F2547D">
        <w:rPr>
          <w:lang w:val="de-DE"/>
        </w:rPr>
        <w:t xml:space="preserve">]. Darüber hinaus wurde festgestellt, dass eine SARS-CoV-2-Impfung die Eierstockfunktion bei assistierten Reproduktionstechnologien (ART) nicht negativ beeinflusst [ </w:t>
      </w:r>
      <w:hyperlink w:anchor="ref-CR16" r:id="R7f5a507e0ce7403e">
        <w:r w:rsidRPr="1C287C41" w:rsidR="00F2547D">
          <w:rPr>
            <w:rStyle w:val="Hyperlink"/>
            <w:color w:val="004B83"/>
            <w:lang w:val="de-DE"/>
          </w:rPr>
          <w:t xml:space="preserve">16 </w:t>
        </w:r>
      </w:hyperlink>
      <w:r w:rsidRPr="1C287C41" w:rsidR="00F2547D">
        <w:rPr>
          <w:lang w:val="de-DE"/>
        </w:rPr>
        <w:t xml:space="preserve">, </w:t>
      </w:r>
      <w:hyperlink w:anchor="ref-CR17" r:id="Ra75973a4de7f4aab">
        <w:r w:rsidRPr="1C287C41" w:rsidR="00F2547D">
          <w:rPr>
            <w:rStyle w:val="Hyperlink"/>
            <w:color w:val="004B83"/>
            <w:lang w:val="de-DE"/>
          </w:rPr>
          <w:t xml:space="preserve">17 </w:t>
        </w:r>
      </w:hyperlink>
      <w:r w:rsidRPr="1C287C41" w:rsidR="00F2547D">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F2547D">
        <w:rPr>
          <w:lang w:val="de-DE"/>
        </w:rPr>
        <w:t>intrazytoplasmatischen</w:t>
      </w:r>
      <w:r w:rsidRPr="1C287C41" w:rsidR="00F2547D">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F2547D" w:rsidP="00F2547D" w:rsidRDefault="00F2547D" w14:paraId="720790B4"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F2547D" w:rsidP="00F2547D" w:rsidRDefault="00F2547D" w14:paraId="27473451"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F2547D" w:rsidP="00F2547D" w:rsidRDefault="00F2547D" w14:paraId="71AEC2B1"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F2547D" w:rsidP="1C287C41" w:rsidRDefault="00F2547D" w14:paraId="586FF424" w14:textId="77777777">
      <w:pPr xmlns:w="http://schemas.openxmlformats.org/wordprocessingml/2006/main">
        <w:pStyle w:val="NormalWeb"/>
        <w:spacing w:before="0" w:beforeAutospacing="off" w:after="0" w:afterAutospacing="off"/>
      </w:pPr>
      <w:r w:rsidRPr="1C287C41" w:rsidR="00F2547D">
        <w:rPr>
          <w:lang w:val="de-DE"/>
        </w:rPr>
        <w:t xml:space="preserve">Zur diagnostizierten Gruppe einer SARS-CoV-2-Infektion zählen Personen, die im Oropharynxabstrich mittels Reverse-Transkriptase-Polymerase-Kettenreaktion (RT-PCR) positiv auf RNA oder im </w:t>
      </w:r>
      <w:r w:rsidRPr="1C287C41" w:rsidR="00F2547D">
        <w:rPr>
          <w:lang w:val="de-DE"/>
        </w:rPr>
        <w:t>Nasopharynxabstrich</w:t>
      </w:r>
      <w:r w:rsidRPr="1C287C41" w:rsidR="00F2547D">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a41f24e8a9a3487f">
        <w:r w:rsidRPr="1C287C41" w:rsidR="00F2547D">
          <w:rPr>
            <w:rStyle w:val="Hyperlink"/>
            <w:color w:val="004B83"/>
            <w:lang w:val="de-DE"/>
          </w:rPr>
          <w:t xml:space="preserve">14 </w:t>
        </w:r>
      </w:hyperlink>
      <w:r w:rsidRPr="1C287C41" w:rsidR="00F2547D">
        <w:rPr>
          <w:lang w:val="de-DE"/>
        </w:rPr>
        <w:t>].</w:t>
      </w:r>
    </w:p>
    <w:p w:rsidR="00F2547D" w:rsidP="00F2547D" w:rsidRDefault="00F2547D" w14:paraId="59F5DC06"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F2547D" w:rsidP="1C287C41" w:rsidRDefault="00F2547D" w14:paraId="4806AEF1" w14:textId="77777777">
      <w:pPr xmlns:w="http://schemas.openxmlformats.org/wordprocessingml/2006/main">
        <w:pStyle w:val="Heading4"/>
        <w:spacing w:before="360" w:after="120"/>
        <w:rPr>
          <w:rFonts w:ascii="Segoe UI" w:hAnsi="Segoe UI" w:cs="Segoe UI"/>
          <w:color w:val="222222"/>
          <w:lang w:val="de-DE"/>
        </w:rPr>
      </w:pPr>
      <w:r w:rsidRPr="1C287C41" w:rsidR="00F2547D">
        <w:rPr>
          <w:rFonts w:ascii="Segoe UI" w:hAnsi="Segoe UI" w:cs="Segoe UI"/>
          <w:color w:val="222222"/>
          <w:lang w:val="de-DE"/>
        </w:rPr>
        <w:t xml:space="preserve">Frischer Embryotransfer (frischer </w:t>
      </w:r>
      <w:r w:rsidRPr="1C287C41" w:rsidR="00F2547D">
        <w:rPr>
          <w:rFonts w:ascii="Segoe UI" w:hAnsi="Segoe UI" w:cs="Segoe UI"/>
          <w:color w:val="222222"/>
          <w:lang w:val="de-DE"/>
        </w:rPr>
        <w:t>ET)-</w:t>
      </w:r>
      <w:r w:rsidRPr="1C287C41" w:rsidR="00F2547D">
        <w:rPr>
          <w:rFonts w:ascii="Segoe UI" w:hAnsi="Segoe UI" w:cs="Segoe UI"/>
          <w:color w:val="222222"/>
          <w:lang w:val="de-DE"/>
        </w:rPr>
        <w:t>Zyklus</w:t>
      </w:r>
    </w:p>
    <w:p w:rsidR="00F2547D" w:rsidP="1C287C41" w:rsidRDefault="00F2547D" w14:paraId="43722872" w14:textId="77777777">
      <w:pPr xmlns:w="http://schemas.openxmlformats.org/wordprocessingml/2006/main">
        <w:pStyle w:val="NormalWeb"/>
        <w:spacing w:before="0" w:beforeAutospacing="off" w:after="0" w:afterAutospacing="off"/>
      </w:pPr>
      <w:r w:rsidRPr="1C287C41" w:rsidR="00F2547D">
        <w:rPr>
          <w:lang w:val="de-DE"/>
        </w:rPr>
        <w:t xml:space="preserve">Die Protokolle zur ovariellen Stimulation wurden entsprechend dem Protokoll der Krankenhäuser durchgeführt [ </w:t>
      </w:r>
      <w:hyperlink w:anchor="ref-CR18" r:id="R8d4581dc2b1f4c47">
        <w:r w:rsidRPr="1C287C41" w:rsidR="00F2547D">
          <w:rPr>
            <w:rStyle w:val="Hyperlink"/>
            <w:color w:val="004B83"/>
            <w:lang w:val="de-DE"/>
          </w:rPr>
          <w:t xml:space="preserve">18 </w:t>
        </w:r>
      </w:hyperlink>
      <w:r w:rsidRPr="1C287C41" w:rsidR="00F2547D">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F2547D">
        <w:rPr>
          <w:lang w:val="de-DE"/>
        </w:rPr>
        <w:t>Vitrolife</w:t>
      </w:r>
      <w:r w:rsidRPr="1C287C41" w:rsidR="00F2547D">
        <w:rPr>
          <w:lang w:val="de-DE"/>
        </w:rPr>
        <w:t xml:space="preserve">) kultiviert, bis sie das </w:t>
      </w:r>
      <w:r w:rsidRPr="1C287C41" w:rsidR="00F2547D">
        <w:rPr>
          <w:lang w:val="de-DE"/>
        </w:rPr>
        <w:t>Blastozystenstadium</w:t>
      </w:r>
      <w:r w:rsidRPr="1C287C41" w:rsidR="00F2547D">
        <w:rPr>
          <w:lang w:val="de-DE"/>
        </w:rPr>
        <w:t xml:space="preserve"> erreichten. Der Kultivierungsprozess fand in einem COOK-Mini-Inkubator bei 37 °C in einer befeuchteten Atmosphäre aus 6 % CO </w:t>
      </w:r>
      <w:r w:rsidRPr="1C287C41" w:rsidR="00F2547D">
        <w:rPr>
          <w:sz w:val="20"/>
          <w:szCs w:val="20"/>
          <w:vertAlign w:val="subscript"/>
          <w:lang w:val="de-DE"/>
        </w:rPr>
        <w:t xml:space="preserve">2 </w:t>
      </w:r>
      <w:r w:rsidRPr="1C287C41" w:rsidR="00F2547D">
        <w:rPr>
          <w:lang w:val="de-DE"/>
        </w:rPr>
        <w:t>,</w:t>
      </w:r>
      <w:r w:rsidRPr="1C287C41" w:rsidR="00F2547D">
        <w:rPr>
          <w:lang w:val="de-DE"/>
        </w:rPr>
        <w:t xml:space="preserve"> 5 % O </w:t>
      </w:r>
      <w:r w:rsidRPr="1C287C41" w:rsidR="00F2547D">
        <w:rPr>
          <w:sz w:val="20"/>
          <w:szCs w:val="20"/>
          <w:vertAlign w:val="subscript"/>
          <w:lang w:val="de-DE"/>
        </w:rPr>
        <w:t xml:space="preserve">2 </w:t>
      </w:r>
      <w:r w:rsidRPr="1C287C41" w:rsidR="00F2547D">
        <w:rPr>
          <w:lang w:val="de-DE"/>
        </w:rPr>
        <w:t xml:space="preserve">und 89 % N </w:t>
      </w:r>
      <w:r w:rsidRPr="1C287C41" w:rsidR="00F2547D">
        <w:rPr>
          <w:sz w:val="20"/>
          <w:szCs w:val="20"/>
          <w:vertAlign w:val="subscript"/>
          <w:lang w:val="de-DE"/>
        </w:rPr>
        <w:t xml:space="preserve">2 </w:t>
      </w:r>
      <w:r w:rsidRPr="1C287C41" w:rsidR="00F2547D">
        <w:rPr>
          <w:sz w:val="20"/>
          <w:szCs w:val="20"/>
          <w:vertAlign w:val="subscript"/>
          <w:lang w:val="de-DE"/>
        </w:rPr>
        <w:t xml:space="preserve">statt </w:t>
      </w:r>
      <w:r w:rsidRPr="1C287C41" w:rsidR="00F2547D">
        <w:rPr>
          <w:lang w:val="de-DE"/>
        </w:rPr>
        <w:t>.</w:t>
      </w:r>
      <w:r w:rsidRPr="1C287C41" w:rsidR="00F2547D">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F2547D" w:rsidP="00F2547D" w:rsidRDefault="00F2547D" w14:paraId="0D866F8A" w14:textId="77777777">
      <w:pPr>
        <w:pStyle w:val="NormalWeb"/>
        <w:spacing w:before="0" w:beforeAutospacing="0" w:after="0" w:afterAutospacing="0"/>
      </w:pPr>
    </w:p>
    <w:p w:rsidR="00F2547D" w:rsidP="00F2547D" w:rsidRDefault="00F2547D" w14:paraId="7971B79A" w14:textId="77777777">
      <w:pPr>
        <w:pStyle w:val="NormalWeb"/>
        <w:spacing w:before="0" w:beforeAutospacing="0" w:after="0" w:afterAutospacing="0"/>
      </w:pPr>
      <w:r w:rsidRPr="004D3FCC">
        <w:rPr>
          <w:noProof/>
        </w:rPr>
        <w:pict w14:anchorId="1D1ED5A1">
          <v:shape id="_x0000_i1048" style="width:468pt;height:361.5pt;visibility:visible" alt="Know The Accuracy Of Your Medical Test Results - Lab Me" type="#_x0000_t75">
            <v:imagedata o:title="Know The Accuracy Of Your Medical Test Results - Lab Me" r:id="rId27"/>
            <o:lock v:ext="edit" grouping="t"/>
          </v:shape>
        </w:pict>
      </w:r>
    </w:p>
    <w:p w:rsidR="00F2547D" w:rsidP="00F2547D" w:rsidRDefault="00F2547D" w14:paraId="1A9D912C"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F2547D" w:rsidP="1C287C41" w:rsidRDefault="00F2547D" w14:paraId="29D71323" w14:textId="77777777">
      <w:pPr xmlns:w="http://schemas.openxmlformats.org/wordprocessingml/2006/main">
        <w:pStyle w:val="NormalWeb"/>
        <w:spacing w:before="0" w:beforeAutospacing="off" w:after="0" w:afterAutospacing="off"/>
      </w:pPr>
      <w:r w:rsidRPr="1C287C41" w:rsidR="00F2547D">
        <w:rPr>
          <w:lang w:val="de-DE"/>
        </w:rPr>
        <w:t xml:space="preserve">Alle Embryonen wurden vor dem Einfrieren in einem FET-Zyklus bewertet. Am dritten Tag wurden die Embryonen nach </w:t>
      </w:r>
      <w:r w:rsidRPr="1C287C41" w:rsidR="00F2547D">
        <w:rPr>
          <w:lang w:val="de-DE"/>
        </w:rPr>
        <w:t>Puissant's</w:t>
      </w:r>
      <w:r w:rsidRPr="1C287C41" w:rsidR="00F2547D">
        <w:rPr>
          <w:lang w:val="de-DE"/>
        </w:rPr>
        <w:t xml:space="preserve"> Kriterium bewertet, während Blastozysten am fünften, sechsten oder siebten Tag nach dem System von Gardner und Schoolcraft bewertet wurden. Alle Embryonen wurden mit einem </w:t>
      </w:r>
      <w:r w:rsidRPr="1C287C41" w:rsidR="00F2547D">
        <w:rPr>
          <w:lang w:val="de-DE"/>
        </w:rPr>
        <w:t>Kitazato-Vitrifikationskit</w:t>
      </w:r>
      <w:r w:rsidRPr="1C287C41" w:rsidR="00F2547D">
        <w:rPr>
          <w:lang w:val="de-DE"/>
        </w:rPr>
        <w:t xml:space="preserve"> (</w:t>
      </w:r>
      <w:r w:rsidRPr="1C287C41" w:rsidR="00F2547D">
        <w:rPr>
          <w:lang w:val="de-DE"/>
        </w:rPr>
        <w:t>Kitazato</w:t>
      </w:r>
      <w:r w:rsidRPr="1C287C41" w:rsidR="00F2547D">
        <w:rPr>
          <w:lang w:val="de-DE"/>
        </w:rPr>
        <w:t xml:space="preserve"> Biopharma, Shizuoka, Japan) in Kombination mit geschlossenen Hochsicherheits-</w:t>
      </w:r>
      <w:r w:rsidRPr="1C287C41" w:rsidR="00F2547D">
        <w:rPr>
          <w:lang w:val="de-DE"/>
        </w:rPr>
        <w:t>Vitrifikations</w:t>
      </w:r>
      <w:r w:rsidRPr="1C287C41" w:rsidR="00F2547D">
        <w:rPr>
          <w:lang w:val="de-DE"/>
        </w:rPr>
        <w:t>-Straws (</w:t>
      </w:r>
      <w:r w:rsidRPr="1C287C41" w:rsidR="00F2547D">
        <w:rPr>
          <w:lang w:val="de-DE"/>
        </w:rPr>
        <w:t>Cryo</w:t>
      </w:r>
      <w:r w:rsidRPr="1C287C41" w:rsidR="00F2547D">
        <w:rPr>
          <w:lang w:val="de-DE"/>
        </w:rPr>
        <w:t xml:space="preserve"> Bio System, Frankreich) </w:t>
      </w:r>
      <w:r w:rsidRPr="1C287C41" w:rsidR="00F2547D">
        <w:rPr>
          <w:lang w:val="de-DE"/>
        </w:rPr>
        <w:t>vitrifiziert</w:t>
      </w:r>
      <w:r w:rsidRPr="1C287C41" w:rsidR="00F2547D">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F2547D" w:rsidP="00F2547D" w:rsidRDefault="00F2547D" w14:paraId="3B05EA80"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F2547D" w:rsidP="1C287C41" w:rsidRDefault="00F2547D" w14:paraId="6D020099" w14:textId="77777777">
      <w:pPr xmlns:w="http://schemas.openxmlformats.org/wordprocessingml/2006/main">
        <w:pStyle w:val="NormalWeb"/>
        <w:spacing w:before="0" w:beforeAutospacing="off" w:after="0" w:afterAutospacing="off"/>
      </w:pPr>
      <w:r w:rsidRPr="1C287C41" w:rsidR="00F2547D">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F2547D">
        <w:rPr>
          <w:lang w:val="de-DE"/>
        </w:rPr>
        <w:t>Glossary</w:t>
      </w:r>
      <w:r w:rsidRPr="1C287C41" w:rsidR="00F2547D">
        <w:rPr>
          <w:lang w:val="de-DE"/>
        </w:rPr>
        <w:t xml:space="preserve"> on </w:t>
      </w:r>
      <w:r w:rsidRPr="1C287C41" w:rsidR="00F2547D">
        <w:rPr>
          <w:lang w:val="de-DE"/>
        </w:rPr>
        <w:t>Infertility</w:t>
      </w:r>
      <w:r w:rsidRPr="1C287C41" w:rsidR="00F2547D">
        <w:rPr>
          <w:lang w:val="de-DE"/>
        </w:rPr>
        <w:t xml:space="preserve"> and </w:t>
      </w:r>
      <w:r w:rsidRPr="1C287C41" w:rsidR="00F2547D">
        <w:rPr>
          <w:lang w:val="de-DE"/>
        </w:rPr>
        <w:t>Fertility</w:t>
      </w:r>
      <w:r w:rsidRPr="1C287C41" w:rsidR="00F2547D">
        <w:rPr>
          <w:lang w:val="de-DE"/>
        </w:rPr>
        <w:t xml:space="preserve"> Care [ </w:t>
      </w:r>
      <w:hyperlink w:anchor="ref-CR19" r:id="Rb42df1cbe07d4190">
        <w:r w:rsidRPr="1C287C41" w:rsidR="00F2547D">
          <w:rPr>
            <w:rStyle w:val="Hyperlink"/>
            <w:color w:val="004B83"/>
            <w:lang w:val="de-DE"/>
          </w:rPr>
          <w:t xml:space="preserve">19 </w:t>
        </w:r>
      </w:hyperlink>
      <w:r w:rsidRPr="1C287C41" w:rsidR="00F2547D">
        <w:rPr>
          <w:lang w:val="de-DE"/>
        </w:rPr>
        <w:t>] definiert.</w:t>
      </w:r>
    </w:p>
    <w:p w:rsidR="00F2547D" w:rsidP="00F2547D" w:rsidRDefault="00F2547D" w14:paraId="00DDCE18"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F2547D" w:rsidP="1C287C41" w:rsidRDefault="00F2547D" w14:paraId="58382065" w14:textId="77777777">
      <w:pPr xmlns:w="http://schemas.openxmlformats.org/wordprocessingml/2006/main">
        <w:pStyle w:val="NormalWeb"/>
        <w:spacing w:before="0" w:beforeAutospacing="off" w:after="0" w:afterAutospacing="off"/>
      </w:pPr>
      <w:r w:rsidRPr="1C287C41" w:rsidR="00F2547D">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F2547D">
        <w:rPr>
          <w:lang w:val="de-DE"/>
        </w:rPr>
        <w:t>Ratios</w:t>
      </w:r>
      <w:r w:rsidRPr="1C287C41" w:rsidR="00F2547D">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F2547D" w:rsidP="00F2547D" w:rsidRDefault="00F2547D" w14:paraId="7C3FACF0"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F2547D" w:rsidP="1C287C41" w:rsidRDefault="00F2547D" w14:paraId="31DA6E39" w14:textId="77777777">
      <w:pPr xmlns:w="http://schemas.openxmlformats.org/wordprocessingml/2006/main">
        <w:pStyle w:val="NormalWeb"/>
        <w:spacing w:before="0" w:beforeAutospacing="off" w:after="0" w:afterAutospacing="off"/>
      </w:pPr>
      <w:r w:rsidRPr="1C287C41" w:rsidR="00F2547D">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687) gehörten zur Gruppe mit diagnostiziertem SARS-CoV-2, 16,4 %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219) zur Gruppe mit Verdacht auf eine SARS-CoV-2-Infektion und 32 %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F2547D">
        <w:rPr>
          <w:lang w:val="de-DE"/>
        </w:rPr>
        <w:t>Adenomyose</w:t>
      </w:r>
      <w:r w:rsidRPr="1C287C41" w:rsidR="00F2547D">
        <w:rPr>
          <w:lang w:val="de-DE"/>
        </w:rPr>
        <w:t xml:space="preserve">, intrauterine Verwachsungen, Fettleibigkeit und Diabetes, sowie die Rate der Embryotransfers höchster Qualität unterschieden sich nicht signifikant. Die klinische Schwangerschaftsrate lag in der Gruppe mit diagnostiziertem SARS-CoV-2 bei 68 %, in der Gruppe ohne Infektion bei 63 % und in der Gruppe mit Verdacht auf Infektion bei 51 % </w:t>
      </w:r>
      <w:r w:rsidRPr="1C287C41" w:rsidR="00F2547D">
        <w:rPr>
          <w:lang w:val="de-DE"/>
        </w:rPr>
        <w:t xml:space="preserve">( </w:t>
      </w:r>
      <w:r w:rsidRPr="1C287C41" w:rsidR="00F2547D">
        <w:rPr>
          <w:i w:val="1"/>
          <w:iCs w:val="1"/>
          <w:lang w:val="de-DE"/>
        </w:rPr>
        <w:t>p</w:t>
      </w:r>
      <w:r w:rsidRPr="1C287C41" w:rsidR="00F2547D">
        <w:rPr>
          <w:i w:val="1"/>
          <w:iCs w:val="1"/>
          <w:lang w:val="de-DE"/>
        </w:rPr>
        <w:t xml:space="preserve"> </w:t>
      </w:r>
      <w:r w:rsidRPr="1C287C41" w:rsidR="00F2547D">
        <w:rPr>
          <w:lang w:val="de-DE"/>
        </w:rPr>
        <w:t xml:space="preserve">&lt; 0,001) (Tabelle </w:t>
      </w:r>
      <w:hyperlink w:anchor="Tab1" r:id="R1052249cac4d4b1b">
        <w:r w:rsidRPr="1C287C41" w:rsidR="00F2547D">
          <w:rPr>
            <w:rStyle w:val="Hyperlink"/>
            <w:color w:val="004B83"/>
            <w:lang w:val="de-DE"/>
          </w:rPr>
          <w:t xml:space="preserve">1 </w:t>
        </w:r>
      </w:hyperlink>
      <w:r w:rsidRPr="1C287C41" w:rsidR="00F2547D">
        <w:rPr>
          <w:lang w:val="de-DE"/>
        </w:rPr>
        <w:t xml:space="preserve">). Die anhaltende Schwangerschaftsrate lag in der Gruppe mit diagnostiziertem SARS-CoV-2 bei 58 %, in der Gruppe ohne Infektion bei 53 % und in der Gruppe mit Verdacht auf Infektion bei 45 % </w:t>
      </w:r>
      <w:r w:rsidRPr="1C287C41" w:rsidR="00F2547D">
        <w:rPr>
          <w:lang w:val="de-DE"/>
        </w:rPr>
        <w:t xml:space="preserve">( </w:t>
      </w:r>
      <w:r w:rsidRPr="1C287C41" w:rsidR="00F2547D">
        <w:rPr>
          <w:i w:val="1"/>
          <w:iCs w:val="1"/>
          <w:lang w:val="de-DE"/>
        </w:rPr>
        <w:t>p</w:t>
      </w:r>
      <w:r w:rsidRPr="1C287C41" w:rsidR="00F2547D">
        <w:rPr>
          <w:i w:val="1"/>
          <w:iCs w:val="1"/>
          <w:lang w:val="de-DE"/>
        </w:rPr>
        <w:t xml:space="preserve"> </w:t>
      </w:r>
      <w:r w:rsidRPr="1C287C41" w:rsidR="00F2547D">
        <w:rPr>
          <w:lang w:val="de-DE"/>
        </w:rPr>
        <w:t xml:space="preserve">&lt; 0,001) (Tabelle </w:t>
      </w:r>
      <w:hyperlink w:anchor="Tab1" r:id="Rd0712b4090394e6b">
        <w:r w:rsidRPr="1C287C41" w:rsidR="00F2547D">
          <w:rPr>
            <w:rStyle w:val="Hyperlink"/>
            <w:color w:val="004B83"/>
            <w:lang w:val="de-DE"/>
          </w:rPr>
          <w:t xml:space="preserve">1 </w:t>
        </w:r>
      </w:hyperlink>
      <w:r w:rsidRPr="1C287C41" w:rsidR="00F2547D">
        <w:rPr>
          <w:lang w:val="de-DE"/>
        </w:rPr>
        <w:t xml:space="preserve">). Es gab keine signifikanten Unterschiede bei der biochemischen Schwangerschaftsrate, der Rate früher Fehlgeburten oder der Rate ektopischer Schwangerschaften (Tabelle </w:t>
      </w:r>
      <w:hyperlink w:anchor="Tab1" r:id="Rba554387c369456e">
        <w:r w:rsidRPr="1C287C41" w:rsidR="00F2547D">
          <w:rPr>
            <w:rStyle w:val="Hyperlink"/>
            <w:color w:val="004B83"/>
            <w:lang w:val="de-DE"/>
          </w:rPr>
          <w:t xml:space="preserve">1 </w:t>
        </w:r>
      </w:hyperlink>
      <w:r w:rsidRPr="1C287C41" w:rsidR="00F2547D">
        <w:rPr>
          <w:lang w:val="de-DE"/>
        </w:rPr>
        <w:t>).</w:t>
      </w:r>
    </w:p>
    <w:p w:rsidR="00F2547D" w:rsidP="00F2547D" w:rsidRDefault="00F2547D" w14:paraId="23C33E13" w14:textId="77777777"/>
    <w:p w:rsidR="00F2547D" w:rsidP="00F2547D" w:rsidRDefault="00F2547D" w14:paraId="14312FAE" w14:textId="77777777"/>
    <w:p w:rsidR="00F2547D" w:rsidP="00F2547D" w:rsidRDefault="00F2547D" w14:paraId="3DFED258"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F2547D" w:rsidP="1C287C41" w:rsidRDefault="00F2547D" w14:paraId="73D8534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Rajput</w:t>
      </w:r>
      <w:r w:rsidRPr="1C287C41" w:rsidR="00F2547D">
        <w:rPr>
          <w:rFonts w:ascii="Georgia" w:hAnsi="Georgia"/>
          <w:color w:val="333333"/>
          <w:sz w:val="27"/>
          <w:szCs w:val="27"/>
          <w:lang w:val="de-DE"/>
        </w:rPr>
        <w:t xml:space="preserve"> SK, </w:t>
      </w:r>
      <w:r w:rsidRPr="1C287C41" w:rsidR="00F2547D">
        <w:rPr>
          <w:rFonts w:ascii="Georgia" w:hAnsi="Georgia"/>
          <w:color w:val="333333"/>
          <w:sz w:val="27"/>
          <w:szCs w:val="27"/>
          <w:lang w:val="de-DE"/>
        </w:rPr>
        <w:t>Logsdon</w:t>
      </w:r>
      <w:r w:rsidRPr="1C287C41" w:rsidR="00F2547D">
        <w:rPr>
          <w:rFonts w:ascii="Georgia" w:hAnsi="Georgia"/>
          <w:color w:val="333333"/>
          <w:sz w:val="27"/>
          <w:szCs w:val="27"/>
          <w:lang w:val="de-DE"/>
        </w:rPr>
        <w:t xml:space="preserve"> DM, </w:t>
      </w:r>
      <w:r w:rsidRPr="1C287C41" w:rsidR="00F2547D">
        <w:rPr>
          <w:rFonts w:ascii="Georgia" w:hAnsi="Georgia"/>
          <w:color w:val="333333"/>
          <w:sz w:val="27"/>
          <w:szCs w:val="27"/>
          <w:lang w:val="de-DE"/>
        </w:rPr>
        <w:t>Kile</w:t>
      </w:r>
      <w:r w:rsidRPr="1C287C41" w:rsidR="00F2547D">
        <w:rPr>
          <w:rFonts w:ascii="Georgia" w:hAnsi="Georgia"/>
          <w:color w:val="333333"/>
          <w:sz w:val="27"/>
          <w:szCs w:val="27"/>
          <w:lang w:val="de-DE"/>
        </w:rPr>
        <w:t xml:space="preserve"> B, Engelhorn HJ, </w:t>
      </w:r>
      <w:r w:rsidRPr="1C287C41" w:rsidR="00F2547D">
        <w:rPr>
          <w:rFonts w:ascii="Georgia" w:hAnsi="Georgia"/>
          <w:color w:val="333333"/>
          <w:sz w:val="27"/>
          <w:szCs w:val="27"/>
          <w:lang w:val="de-DE"/>
        </w:rPr>
        <w:t>Goheen</w:t>
      </w:r>
      <w:r w:rsidRPr="1C287C41" w:rsidR="00F2547D">
        <w:rPr>
          <w:rFonts w:ascii="Georgia" w:hAnsi="Georgia"/>
          <w:color w:val="333333"/>
          <w:sz w:val="27"/>
          <w:szCs w:val="27"/>
          <w:lang w:val="de-DE"/>
        </w:rPr>
        <w:t xml:space="preserve"> B, Khan S, Swain J, McCormick S, Schoolcraft WB, Yuan Y, </w:t>
      </w:r>
      <w:r w:rsidRPr="1C287C41" w:rsidR="00F2547D">
        <w:rPr>
          <w:rFonts w:ascii="Georgia" w:hAnsi="Georgia"/>
          <w:color w:val="333333"/>
          <w:sz w:val="27"/>
          <w:szCs w:val="27"/>
          <w:lang w:val="de-DE"/>
        </w:rPr>
        <w:t>Krisher</w:t>
      </w:r>
      <w:r w:rsidRPr="1C287C41" w:rsidR="00F2547D">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2021;2(1):33–42.</w:t>
      </w:r>
    </w:p>
    <w:p w:rsidR="00F2547D" w:rsidP="00F2547D" w:rsidRDefault="00F2547D" w14:paraId="4CFFDEC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75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5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0F2547D" w:rsidRDefault="00F2547D" w14:paraId="0F12483F"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F2547D" w:rsidP="00F2547D" w:rsidRDefault="00F2547D" w14:paraId="4B6A451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75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6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6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46E98A0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Schwartz A, </w:t>
      </w:r>
      <w:r w:rsidRPr="1C287C41" w:rsidR="00F2547D">
        <w:rPr>
          <w:rFonts w:ascii="Georgia" w:hAnsi="Georgia"/>
          <w:color w:val="333333"/>
          <w:sz w:val="27"/>
          <w:szCs w:val="27"/>
          <w:lang w:val="de-DE"/>
        </w:rPr>
        <w:t>Yogev</w:t>
      </w:r>
      <w:r w:rsidRPr="1C287C41" w:rsidR="00F2547D">
        <w:rPr>
          <w:rFonts w:ascii="Georgia" w:hAnsi="Georgia"/>
          <w:color w:val="333333"/>
          <w:sz w:val="27"/>
          <w:szCs w:val="27"/>
          <w:lang w:val="de-DE"/>
        </w:rPr>
        <w:t xml:space="preserve"> Y, </w:t>
      </w:r>
      <w:r w:rsidRPr="1C287C41" w:rsidR="00F2547D">
        <w:rPr>
          <w:rFonts w:ascii="Georgia" w:hAnsi="Georgia"/>
          <w:color w:val="333333"/>
          <w:sz w:val="27"/>
          <w:szCs w:val="27"/>
          <w:lang w:val="de-DE"/>
        </w:rPr>
        <w:t>Zilberman</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Alpern</w:t>
      </w:r>
      <w:r w:rsidRPr="1C287C41" w:rsidR="00F2547D">
        <w:rPr>
          <w:rFonts w:ascii="Georgia" w:hAnsi="Georgia"/>
          <w:color w:val="333333"/>
          <w:sz w:val="27"/>
          <w:szCs w:val="27"/>
          <w:lang w:val="de-DE"/>
        </w:rPr>
        <w:t xml:space="preserve"> S, Many A, </w:t>
      </w:r>
      <w:r w:rsidRPr="1C287C41" w:rsidR="00F2547D">
        <w:rPr>
          <w:rFonts w:ascii="Georgia" w:hAnsi="Georgia"/>
          <w:color w:val="333333"/>
          <w:sz w:val="27"/>
          <w:szCs w:val="27"/>
          <w:lang w:val="de-DE"/>
        </w:rPr>
        <w:t>Yousovich</w:t>
      </w:r>
      <w:r w:rsidRPr="1C287C41" w:rsidR="00F2547D">
        <w:rPr>
          <w:rFonts w:ascii="Georgia" w:hAnsi="Georgia"/>
          <w:color w:val="333333"/>
          <w:sz w:val="27"/>
          <w:szCs w:val="27"/>
          <w:lang w:val="de-DE"/>
        </w:rPr>
        <w:t xml:space="preserve"> R, </w:t>
      </w:r>
      <w:r w:rsidRPr="1C287C41" w:rsidR="00F2547D">
        <w:rPr>
          <w:rFonts w:ascii="Georgia" w:hAnsi="Georgia"/>
          <w:color w:val="333333"/>
          <w:sz w:val="27"/>
          <w:szCs w:val="27"/>
          <w:lang w:val="de-DE"/>
        </w:rPr>
        <w:t>Gamzu</w:t>
      </w:r>
      <w:r w:rsidRPr="1C287C41" w:rsidR="00F2547D">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F2547D">
        <w:rPr>
          <w:rFonts w:ascii="Georgia" w:hAnsi="Georgia"/>
          <w:color w:val="333333"/>
          <w:sz w:val="27"/>
          <w:szCs w:val="27"/>
          <w:lang w:val="de-DE"/>
        </w:rPr>
        <w:t>2021;128:97</w:t>
      </w:r>
      <w:r w:rsidRPr="1C287C41" w:rsidR="00F2547D">
        <w:rPr>
          <w:rFonts w:ascii="Georgia" w:hAnsi="Georgia"/>
          <w:color w:val="333333"/>
          <w:sz w:val="27"/>
          <w:szCs w:val="27"/>
          <w:lang w:val="de-DE"/>
        </w:rPr>
        <w:t>–100.</w:t>
      </w:r>
    </w:p>
    <w:p w:rsidR="00F2547D" w:rsidP="00F2547D" w:rsidRDefault="00F2547D" w14:paraId="08600B8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7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6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6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67A5FDB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Atarod</w:t>
      </w:r>
      <w:r w:rsidRPr="1C287C41" w:rsidR="00F2547D">
        <w:rPr>
          <w:rFonts w:ascii="Georgia" w:hAnsi="Georgia"/>
          <w:color w:val="333333"/>
          <w:sz w:val="27"/>
          <w:szCs w:val="27"/>
          <w:lang w:val="de-DE"/>
        </w:rPr>
        <w:t xml:space="preserve"> Z, </w:t>
      </w:r>
      <w:r w:rsidRPr="1C287C41" w:rsidR="00F2547D">
        <w:rPr>
          <w:rFonts w:ascii="Georgia" w:hAnsi="Georgia"/>
          <w:color w:val="333333"/>
          <w:sz w:val="27"/>
          <w:szCs w:val="27"/>
          <w:lang w:val="de-DE"/>
        </w:rPr>
        <w:t>Zamaniyan</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Moosazadeh</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Valadan</w:t>
      </w:r>
      <w:r w:rsidRPr="1C287C41" w:rsidR="00F2547D">
        <w:rPr>
          <w:rFonts w:ascii="Georgia" w:hAnsi="Georgia"/>
          <w:color w:val="333333"/>
          <w:sz w:val="27"/>
          <w:szCs w:val="27"/>
          <w:lang w:val="de-DE"/>
        </w:rPr>
        <w:t xml:space="preserve"> R, </w:t>
      </w:r>
      <w:r w:rsidRPr="1C287C41" w:rsidR="00F2547D">
        <w:rPr>
          <w:rFonts w:ascii="Georgia" w:hAnsi="Georgia"/>
          <w:color w:val="333333"/>
          <w:sz w:val="27"/>
          <w:szCs w:val="27"/>
          <w:lang w:val="de-DE"/>
        </w:rPr>
        <w:t>Soleimanirad</w:t>
      </w:r>
      <w:r w:rsidRPr="1C287C41" w:rsidR="00F2547D">
        <w:rPr>
          <w:rFonts w:ascii="Georgia" w:hAnsi="Georgia"/>
          <w:color w:val="333333"/>
          <w:sz w:val="27"/>
          <w:szCs w:val="27"/>
          <w:lang w:val="de-DE"/>
        </w:rPr>
        <w:t xml:space="preserve"> SM, </w:t>
      </w:r>
      <w:r w:rsidRPr="1C287C41" w:rsidR="00F2547D">
        <w:rPr>
          <w:rFonts w:ascii="Georgia" w:hAnsi="Georgia"/>
          <w:color w:val="333333"/>
          <w:sz w:val="27"/>
          <w:szCs w:val="27"/>
          <w:lang w:val="de-DE"/>
        </w:rPr>
        <w:t>Gordani</w:t>
      </w:r>
      <w:r w:rsidRPr="1C287C41" w:rsidR="00F2547D">
        <w:rPr>
          <w:rFonts w:ascii="Georgia" w:hAnsi="Georgia"/>
          <w:color w:val="333333"/>
          <w:sz w:val="27"/>
          <w:szCs w:val="27"/>
          <w:lang w:val="de-DE"/>
        </w:rPr>
        <w:t xml:space="preserve"> N. Untersuchung von Vaginal- und Rektalabstrichen von Frauen, die mit COVID-19 infiziert sind, in zwei Krankenhäusern der </w:t>
      </w:r>
      <w:r w:rsidRPr="1C287C41" w:rsidR="00F2547D">
        <w:rPr>
          <w:rFonts w:ascii="Georgia" w:hAnsi="Georgia"/>
          <w:color w:val="333333"/>
          <w:sz w:val="27"/>
          <w:szCs w:val="27"/>
          <w:lang w:val="de-DE"/>
        </w:rPr>
        <w:t>Mazandaran</w:t>
      </w:r>
      <w:r w:rsidRPr="1C287C41" w:rsidR="00F2547D">
        <w:rPr>
          <w:rFonts w:ascii="Georgia" w:hAnsi="Georgia"/>
          <w:color w:val="333333"/>
          <w:sz w:val="27"/>
          <w:szCs w:val="27"/>
          <w:lang w:val="de-DE"/>
        </w:rPr>
        <w:t xml:space="preserve"> University </w:t>
      </w:r>
      <w:r w:rsidRPr="1C287C41" w:rsidR="00F2547D">
        <w:rPr>
          <w:rFonts w:ascii="Georgia" w:hAnsi="Georgia"/>
          <w:color w:val="333333"/>
          <w:sz w:val="27"/>
          <w:szCs w:val="27"/>
          <w:lang w:val="de-DE"/>
        </w:rPr>
        <w:t>of</w:t>
      </w:r>
      <w:r w:rsidRPr="1C287C41" w:rsidR="00F2547D">
        <w:rPr>
          <w:rFonts w:ascii="Georgia" w:hAnsi="Georgia"/>
          <w:color w:val="333333"/>
          <w:sz w:val="27"/>
          <w:szCs w:val="27"/>
          <w:lang w:val="de-DE"/>
        </w:rPr>
        <w:t xml:space="preserve"> Medical Sciences, 2020. J </w:t>
      </w:r>
      <w:r w:rsidRPr="1C287C41" w:rsidR="00F2547D">
        <w:rPr>
          <w:rFonts w:ascii="Georgia" w:hAnsi="Georgia"/>
          <w:color w:val="333333"/>
          <w:sz w:val="27"/>
          <w:szCs w:val="27"/>
          <w:lang w:val="de-DE"/>
        </w:rPr>
        <w:t>Obstet</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Gynaecol</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2022;42:2225</w:t>
      </w:r>
      <w:r w:rsidRPr="1C287C41" w:rsidR="00F2547D">
        <w:rPr>
          <w:rFonts w:ascii="Georgia" w:hAnsi="Georgia"/>
          <w:color w:val="333333"/>
          <w:sz w:val="27"/>
          <w:szCs w:val="27"/>
          <w:lang w:val="de-DE"/>
        </w:rPr>
        <w:t>–9.</w:t>
      </w:r>
    </w:p>
    <w:p w:rsidR="00F2547D" w:rsidP="00F2547D" w:rsidRDefault="00F2547D" w14:paraId="660476D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7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6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7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7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544F992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Khoiwal</w:t>
      </w:r>
      <w:r w:rsidRPr="1C287C41" w:rsidR="00F2547D">
        <w:rPr>
          <w:rFonts w:ascii="Georgia" w:hAnsi="Georgia"/>
          <w:color w:val="333333"/>
          <w:sz w:val="27"/>
          <w:szCs w:val="27"/>
          <w:lang w:val="de-DE"/>
        </w:rPr>
        <w:t xml:space="preserve"> K, </w:t>
      </w:r>
      <w:r w:rsidRPr="1C287C41" w:rsidR="00F2547D">
        <w:rPr>
          <w:rFonts w:ascii="Georgia" w:hAnsi="Georgia"/>
          <w:color w:val="333333"/>
          <w:sz w:val="27"/>
          <w:szCs w:val="27"/>
          <w:lang w:val="de-DE"/>
        </w:rPr>
        <w:t>Kalita</w:t>
      </w:r>
      <w:r w:rsidRPr="1C287C41" w:rsidR="00F2547D">
        <w:rPr>
          <w:rFonts w:ascii="Georgia" w:hAnsi="Georgia"/>
          <w:color w:val="333333"/>
          <w:sz w:val="27"/>
          <w:szCs w:val="27"/>
          <w:lang w:val="de-DE"/>
        </w:rPr>
        <w:t xml:space="preserve"> D, Kumari R, </w:t>
      </w:r>
      <w:r w:rsidRPr="1C287C41" w:rsidR="00F2547D">
        <w:rPr>
          <w:rFonts w:ascii="Georgia" w:hAnsi="Georgia"/>
          <w:color w:val="333333"/>
          <w:sz w:val="27"/>
          <w:szCs w:val="27"/>
          <w:lang w:val="de-DE"/>
        </w:rPr>
        <w:t>Dhundi</w:t>
      </w:r>
      <w:r w:rsidRPr="1C287C41" w:rsidR="00F2547D">
        <w:rPr>
          <w:rFonts w:ascii="Georgia" w:hAnsi="Georgia"/>
          <w:color w:val="333333"/>
          <w:sz w:val="27"/>
          <w:szCs w:val="27"/>
          <w:lang w:val="de-DE"/>
        </w:rPr>
        <w:t xml:space="preserve"> D, Shankar R, Kumari R, </w:t>
      </w:r>
      <w:r w:rsidRPr="1C287C41" w:rsidR="00F2547D">
        <w:rPr>
          <w:rFonts w:ascii="Georgia" w:hAnsi="Georgia"/>
          <w:color w:val="333333"/>
          <w:sz w:val="27"/>
          <w:szCs w:val="27"/>
          <w:lang w:val="de-DE"/>
        </w:rPr>
        <w:t>Gaurav</w:t>
      </w:r>
      <w:r w:rsidRPr="1C287C41" w:rsidR="00F2547D">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F2547D">
        <w:rPr>
          <w:rFonts w:ascii="Georgia" w:hAnsi="Georgia"/>
          <w:color w:val="333333"/>
          <w:sz w:val="27"/>
          <w:szCs w:val="27"/>
          <w:lang w:val="de-DE"/>
        </w:rPr>
        <w:t>Int</w:t>
      </w:r>
      <w:r w:rsidRPr="1C287C41" w:rsidR="00F2547D">
        <w:rPr>
          <w:rFonts w:ascii="Georgia" w:hAnsi="Georgia"/>
          <w:color w:val="333333"/>
          <w:sz w:val="27"/>
          <w:szCs w:val="27"/>
          <w:lang w:val="de-DE"/>
        </w:rPr>
        <w:t xml:space="preserve"> J </w:t>
      </w:r>
      <w:r w:rsidRPr="1C287C41" w:rsidR="00F2547D">
        <w:rPr>
          <w:rFonts w:ascii="Georgia" w:hAnsi="Georgia"/>
          <w:color w:val="333333"/>
          <w:sz w:val="27"/>
          <w:szCs w:val="27"/>
          <w:lang w:val="de-DE"/>
        </w:rPr>
        <w:t>Gynaecol</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Obstet</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2022;157:744</w:t>
      </w:r>
      <w:r w:rsidRPr="1C287C41" w:rsidR="00F2547D">
        <w:rPr>
          <w:rFonts w:ascii="Georgia" w:hAnsi="Georgia"/>
          <w:color w:val="333333"/>
          <w:sz w:val="27"/>
          <w:szCs w:val="27"/>
          <w:lang w:val="de-DE"/>
        </w:rPr>
        <w:t>–7.</w:t>
      </w:r>
    </w:p>
    <w:p w:rsidR="00F2547D" w:rsidP="00F2547D" w:rsidRDefault="00F2547D" w14:paraId="0CB43E5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77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7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7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7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7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79C89E7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Ata B, Vermeulen N, </w:t>
      </w:r>
      <w:r w:rsidRPr="1C287C41" w:rsidR="00F2547D">
        <w:rPr>
          <w:rFonts w:ascii="Georgia" w:hAnsi="Georgia"/>
          <w:color w:val="333333"/>
          <w:sz w:val="27"/>
          <w:szCs w:val="27"/>
          <w:lang w:val="de-DE"/>
        </w:rPr>
        <w:t>Mocanu</w:t>
      </w:r>
      <w:r w:rsidRPr="1C287C41" w:rsidR="00F2547D">
        <w:rPr>
          <w:rFonts w:ascii="Georgia" w:hAnsi="Georgia"/>
          <w:color w:val="333333"/>
          <w:sz w:val="27"/>
          <w:szCs w:val="27"/>
          <w:lang w:val="de-DE"/>
        </w:rPr>
        <w:t xml:space="preserve"> E, et al. SARS-CoV-2, Fruchtbarkeit und assistierte Reproduktion. Hum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-Update. 2023;29(2):177–96.</w:t>
      </w:r>
    </w:p>
    <w:p w:rsidR="00F2547D" w:rsidP="00F2547D" w:rsidRDefault="00F2547D" w14:paraId="2075308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77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7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4AD35C1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Rajak</w:t>
      </w:r>
      <w:r w:rsidRPr="1C287C41" w:rsidR="00F2547D">
        <w:rPr>
          <w:rFonts w:ascii="Georgia" w:hAnsi="Georgia"/>
          <w:color w:val="333333"/>
          <w:sz w:val="27"/>
          <w:szCs w:val="27"/>
          <w:lang w:val="de-DE"/>
        </w:rPr>
        <w:t xml:space="preserve"> P, Roy S, Dutta M, </w:t>
      </w:r>
      <w:r w:rsidRPr="1C287C41" w:rsidR="00F2547D">
        <w:rPr>
          <w:rFonts w:ascii="Georgia" w:hAnsi="Georgia"/>
          <w:color w:val="333333"/>
          <w:sz w:val="27"/>
          <w:szCs w:val="27"/>
          <w:lang w:val="de-DE"/>
        </w:rPr>
        <w:t>Podder</w:t>
      </w:r>
      <w:r w:rsidRPr="1C287C41" w:rsidR="00F2547D">
        <w:rPr>
          <w:rFonts w:ascii="Georgia" w:hAnsi="Georgia"/>
          <w:color w:val="333333"/>
          <w:sz w:val="27"/>
          <w:szCs w:val="27"/>
          <w:lang w:val="de-DE"/>
        </w:rPr>
        <w:t xml:space="preserve"> S, Sarkar S, </w:t>
      </w:r>
      <w:r w:rsidRPr="1C287C41" w:rsidR="00F2547D">
        <w:rPr>
          <w:rFonts w:ascii="Georgia" w:hAnsi="Georgia"/>
          <w:color w:val="333333"/>
          <w:sz w:val="27"/>
          <w:szCs w:val="27"/>
          <w:lang w:val="de-DE"/>
        </w:rPr>
        <w:t>Ganguly</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Mandi</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Khatun</w:t>
      </w:r>
      <w:r w:rsidRPr="1C287C41" w:rsidR="00F2547D">
        <w:rPr>
          <w:rFonts w:ascii="Georgia" w:hAnsi="Georgia"/>
          <w:color w:val="333333"/>
          <w:sz w:val="27"/>
          <w:szCs w:val="27"/>
          <w:lang w:val="de-DE"/>
        </w:rPr>
        <w:t xml:space="preserve"> S. Die Wechselwirkung zwischen Mediatoren von Unfruchtbarkeit und COVID-19 verstehen.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Biol</w:t>
      </w:r>
      <w:r w:rsidRPr="1C287C41" w:rsidR="00F2547D">
        <w:rPr>
          <w:rFonts w:ascii="Georgia" w:hAnsi="Georgia"/>
          <w:color w:val="333333"/>
          <w:sz w:val="27"/>
          <w:szCs w:val="27"/>
          <w:lang w:val="de-DE"/>
        </w:rPr>
        <w:t>. 2021;21(4):100559.</w:t>
      </w:r>
    </w:p>
    <w:p w:rsidR="00F2547D" w:rsidP="00F2547D" w:rsidRDefault="00F2547D" w14:paraId="2981EA2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78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8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8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8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8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77FFB7C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Chadchan</w:t>
      </w:r>
      <w:r w:rsidRPr="1C287C41" w:rsidR="00F2547D">
        <w:rPr>
          <w:rFonts w:ascii="Georgia" w:hAnsi="Georgia"/>
          <w:color w:val="333333"/>
          <w:sz w:val="27"/>
          <w:szCs w:val="27"/>
          <w:lang w:val="de-DE"/>
        </w:rPr>
        <w:t xml:space="preserve"> SB, </w:t>
      </w:r>
      <w:r w:rsidRPr="1C287C41" w:rsidR="00F2547D">
        <w:rPr>
          <w:rFonts w:ascii="Georgia" w:hAnsi="Georgia"/>
          <w:color w:val="333333"/>
          <w:sz w:val="27"/>
          <w:szCs w:val="27"/>
          <w:lang w:val="de-DE"/>
        </w:rPr>
        <w:t>Popli</w:t>
      </w:r>
      <w:r w:rsidRPr="1C287C41" w:rsidR="00F2547D">
        <w:rPr>
          <w:rFonts w:ascii="Georgia" w:hAnsi="Georgia"/>
          <w:color w:val="333333"/>
          <w:sz w:val="27"/>
          <w:szCs w:val="27"/>
          <w:lang w:val="de-DE"/>
        </w:rPr>
        <w:t xml:space="preserve"> P, </w:t>
      </w:r>
      <w:r w:rsidRPr="1C287C41" w:rsidR="00F2547D">
        <w:rPr>
          <w:rFonts w:ascii="Georgia" w:hAnsi="Georgia"/>
          <w:color w:val="333333"/>
          <w:sz w:val="27"/>
          <w:szCs w:val="27"/>
          <w:lang w:val="de-DE"/>
        </w:rPr>
        <w:t>Maurya</w:t>
      </w:r>
      <w:r w:rsidRPr="1C287C41" w:rsidR="00F2547D">
        <w:rPr>
          <w:rFonts w:ascii="Georgia" w:hAnsi="Georgia"/>
          <w:color w:val="333333"/>
          <w:sz w:val="27"/>
          <w:szCs w:val="27"/>
          <w:lang w:val="de-DE"/>
        </w:rPr>
        <w:t xml:space="preserve"> VK, </w:t>
      </w:r>
      <w:r w:rsidRPr="1C287C41" w:rsidR="00F2547D">
        <w:rPr>
          <w:rFonts w:ascii="Georgia" w:hAnsi="Georgia"/>
          <w:color w:val="333333"/>
          <w:sz w:val="27"/>
          <w:szCs w:val="27"/>
          <w:lang w:val="de-DE"/>
        </w:rPr>
        <w:t>Kommagani</w:t>
      </w:r>
      <w:r w:rsidRPr="1C287C41" w:rsidR="00F2547D">
        <w:rPr>
          <w:rFonts w:ascii="Georgia" w:hAnsi="Georgia"/>
          <w:color w:val="333333"/>
          <w:sz w:val="27"/>
          <w:szCs w:val="27"/>
          <w:lang w:val="de-DE"/>
        </w:rPr>
        <w:t xml:space="preserve"> R. Der SARS-CoV-2-Rezeptor, das Angiotensin-</w:t>
      </w:r>
      <w:r w:rsidRPr="1C287C41" w:rsidR="00F2547D">
        <w:rPr>
          <w:rFonts w:ascii="Georgia" w:hAnsi="Georgia"/>
          <w:color w:val="333333"/>
          <w:sz w:val="27"/>
          <w:szCs w:val="27"/>
          <w:lang w:val="de-DE"/>
        </w:rPr>
        <w:t>Converting</w:t>
      </w:r>
      <w:r w:rsidRPr="1C287C41" w:rsidR="00F2547D">
        <w:rPr>
          <w:rFonts w:ascii="Georgia" w:hAnsi="Georgia"/>
          <w:color w:val="333333"/>
          <w:sz w:val="27"/>
          <w:szCs w:val="27"/>
          <w:lang w:val="de-DE"/>
        </w:rPr>
        <w:t xml:space="preserve">-Enzym 2, ist für die </w:t>
      </w:r>
      <w:r w:rsidRPr="1C287C41" w:rsidR="00F2547D">
        <w:rPr>
          <w:rFonts w:ascii="Georgia" w:hAnsi="Georgia"/>
          <w:color w:val="333333"/>
          <w:sz w:val="27"/>
          <w:szCs w:val="27"/>
          <w:lang w:val="de-DE"/>
        </w:rPr>
        <w:t>Dezidualisierung</w:t>
      </w:r>
      <w:r w:rsidRPr="1C287C41" w:rsidR="00F2547D">
        <w:rPr>
          <w:rFonts w:ascii="Georgia" w:hAnsi="Georgia"/>
          <w:color w:val="333333"/>
          <w:sz w:val="27"/>
          <w:szCs w:val="27"/>
          <w:lang w:val="de-DE"/>
        </w:rPr>
        <w:t xml:space="preserve"> menschlicher </w:t>
      </w:r>
      <w:r w:rsidRPr="1C287C41" w:rsidR="00F2547D">
        <w:rPr>
          <w:rFonts w:ascii="Georgia" w:hAnsi="Georgia"/>
          <w:color w:val="333333"/>
          <w:sz w:val="27"/>
          <w:szCs w:val="27"/>
          <w:lang w:val="de-DE"/>
        </w:rPr>
        <w:t>endometrialer</w:t>
      </w:r>
      <w:r w:rsidRPr="1C287C41" w:rsidR="00F2547D">
        <w:rPr>
          <w:rFonts w:ascii="Georgia" w:hAnsi="Georgia"/>
          <w:color w:val="333333"/>
          <w:sz w:val="27"/>
          <w:szCs w:val="27"/>
          <w:lang w:val="de-DE"/>
        </w:rPr>
        <w:t xml:space="preserve"> Stromazellen erforderlich. </w:t>
      </w:r>
      <w:r w:rsidRPr="1C287C41" w:rsidR="00F2547D">
        <w:rPr>
          <w:rFonts w:ascii="Georgia" w:hAnsi="Georgia"/>
          <w:color w:val="333333"/>
          <w:sz w:val="27"/>
          <w:szCs w:val="27"/>
          <w:lang w:val="de-DE"/>
        </w:rPr>
        <w:t>Biol</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 2021;104(2):336–43.</w:t>
      </w:r>
    </w:p>
    <w:p w:rsidR="00F2547D" w:rsidP="00F2547D" w:rsidRDefault="00F2547D" w14:paraId="283AF5B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78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78F1107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F2547D">
        <w:rPr>
          <w:rFonts w:ascii="Georgia" w:hAnsi="Georgia"/>
          <w:color w:val="333333"/>
          <w:sz w:val="27"/>
          <w:szCs w:val="27"/>
          <w:lang w:val="de-DE"/>
        </w:rPr>
        <w:t>oozyten</w:t>
      </w:r>
      <w:r w:rsidRPr="1C287C41" w:rsidR="00F2547D">
        <w:rPr>
          <w:rFonts w:ascii="Georgia" w:hAnsi="Georgia"/>
          <w:color w:val="333333"/>
          <w:sz w:val="27"/>
          <w:szCs w:val="27"/>
          <w:lang w:val="de-DE"/>
        </w:rPr>
        <w:t xml:space="preserve">- und embryobezogenen Ergebnissen. JAMA </w:t>
      </w:r>
      <w:r w:rsidRPr="1C287C41" w:rsidR="00F2547D">
        <w:rPr>
          <w:rFonts w:ascii="Georgia" w:hAnsi="Georgia"/>
          <w:color w:val="333333"/>
          <w:sz w:val="27"/>
          <w:szCs w:val="27"/>
          <w:lang w:val="de-DE"/>
        </w:rPr>
        <w:t>Netw</w:t>
      </w:r>
      <w:r w:rsidRPr="1C287C41" w:rsidR="00F2547D">
        <w:rPr>
          <w:rFonts w:ascii="Georgia" w:hAnsi="Georgia"/>
          <w:color w:val="333333"/>
          <w:sz w:val="27"/>
          <w:szCs w:val="27"/>
          <w:lang w:val="de-DE"/>
        </w:rPr>
        <w:t xml:space="preserve"> Open. 2023;6(7</w:t>
      </w:r>
      <w:r w:rsidRPr="1C287C41" w:rsidR="00F2547D">
        <w:rPr>
          <w:rFonts w:ascii="Georgia" w:hAnsi="Georgia"/>
          <w:color w:val="333333"/>
          <w:sz w:val="27"/>
          <w:szCs w:val="27"/>
          <w:lang w:val="de-DE"/>
        </w:rPr>
        <w:t>):e</w:t>
      </w:r>
      <w:r w:rsidRPr="1C287C41" w:rsidR="00F2547D">
        <w:rPr>
          <w:rFonts w:ascii="Georgia" w:hAnsi="Georgia"/>
          <w:color w:val="333333"/>
          <w:sz w:val="27"/>
          <w:szCs w:val="27"/>
          <w:lang w:val="de-DE"/>
        </w:rPr>
        <w:t>2323219.</w:t>
      </w:r>
    </w:p>
    <w:p w:rsidR="00F2547D" w:rsidP="00F2547D" w:rsidRDefault="00F2547D" w14:paraId="5311C52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7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9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9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6BC44E7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xml:space="preserve"> China Life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2023;66:1</w:t>
      </w:r>
      <w:r w:rsidRPr="1C287C41" w:rsidR="00F2547D">
        <w:rPr>
          <w:rFonts w:ascii="Georgia" w:hAnsi="Georgia"/>
          <w:color w:val="333333"/>
          <w:sz w:val="27"/>
          <w:szCs w:val="27"/>
          <w:lang w:val="de-DE"/>
        </w:rPr>
        <w:t>–4.</w:t>
      </w:r>
    </w:p>
    <w:p w:rsidR="00F2547D" w:rsidP="00F2547D" w:rsidRDefault="00F2547D" w14:paraId="65021B8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7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9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9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1CE6887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Villar J, </w:t>
      </w:r>
      <w:r w:rsidRPr="1C287C41" w:rsidR="00F2547D">
        <w:rPr>
          <w:rFonts w:ascii="Georgia" w:hAnsi="Georgia"/>
          <w:color w:val="333333"/>
          <w:sz w:val="27"/>
          <w:szCs w:val="27"/>
          <w:lang w:val="de-DE"/>
        </w:rPr>
        <w:t>Ariff</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Gunier</w:t>
      </w:r>
      <w:r w:rsidRPr="1C287C41" w:rsidR="00F2547D">
        <w:rPr>
          <w:rFonts w:ascii="Georgia" w:hAnsi="Georgia"/>
          <w:color w:val="333333"/>
          <w:sz w:val="27"/>
          <w:szCs w:val="27"/>
          <w:lang w:val="de-DE"/>
        </w:rPr>
        <w:t xml:space="preserve"> RB, </w:t>
      </w:r>
      <w:r w:rsidRPr="1C287C41" w:rsidR="00F2547D">
        <w:rPr>
          <w:rFonts w:ascii="Georgia" w:hAnsi="Georgia"/>
          <w:color w:val="333333"/>
          <w:sz w:val="27"/>
          <w:szCs w:val="27"/>
          <w:lang w:val="de-DE"/>
        </w:rPr>
        <w:t>Thiruvengadam</w:t>
      </w:r>
      <w:r w:rsidRPr="1C287C41" w:rsidR="00F2547D">
        <w:rPr>
          <w:rFonts w:ascii="Georgia" w:hAnsi="Georgia"/>
          <w:color w:val="333333"/>
          <w:sz w:val="27"/>
          <w:szCs w:val="27"/>
          <w:lang w:val="de-DE"/>
        </w:rPr>
        <w:t xml:space="preserve"> R, Rauch S, </w:t>
      </w:r>
      <w:r w:rsidRPr="1C287C41" w:rsidR="00F2547D">
        <w:rPr>
          <w:rFonts w:ascii="Georgia" w:hAnsi="Georgia"/>
          <w:color w:val="333333"/>
          <w:sz w:val="27"/>
          <w:szCs w:val="27"/>
          <w:lang w:val="de-DE"/>
        </w:rPr>
        <w:t>Kholin</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Roggero</w:t>
      </w:r>
      <w:r w:rsidRPr="1C287C41" w:rsidR="00F2547D">
        <w:rPr>
          <w:rFonts w:ascii="Georgia" w:hAnsi="Georgia"/>
          <w:color w:val="333333"/>
          <w:sz w:val="27"/>
          <w:szCs w:val="27"/>
          <w:lang w:val="de-DE"/>
        </w:rPr>
        <w:t xml:space="preserve"> P, </w:t>
      </w:r>
      <w:r w:rsidRPr="1C287C41" w:rsidR="00F2547D">
        <w:rPr>
          <w:rFonts w:ascii="Georgia" w:hAnsi="Georgia"/>
          <w:color w:val="333333"/>
          <w:sz w:val="27"/>
          <w:szCs w:val="27"/>
          <w:lang w:val="de-DE"/>
        </w:rPr>
        <w:t>Prefumo</w:t>
      </w:r>
      <w:r w:rsidRPr="1C287C41" w:rsidR="00F2547D">
        <w:rPr>
          <w:rFonts w:ascii="Georgia" w:hAnsi="Georgia"/>
          <w:color w:val="333333"/>
          <w:sz w:val="27"/>
          <w:szCs w:val="27"/>
          <w:lang w:val="de-DE"/>
        </w:rPr>
        <w:t xml:space="preserve"> F, do Vale MS, Cardona-Perez JA, </w:t>
      </w:r>
      <w:r w:rsidRPr="1C287C41" w:rsidR="00F2547D">
        <w:rPr>
          <w:rFonts w:ascii="Georgia" w:hAnsi="Georgia"/>
          <w:color w:val="333333"/>
          <w:sz w:val="27"/>
          <w:szCs w:val="27"/>
          <w:lang w:val="de-DE"/>
        </w:rPr>
        <w:t>Maiz</w:t>
      </w:r>
      <w:r w:rsidRPr="1C287C41" w:rsidR="00F2547D">
        <w:rPr>
          <w:rFonts w:ascii="Georgia" w:hAnsi="Georgia"/>
          <w:color w:val="333333"/>
          <w:sz w:val="27"/>
          <w:szCs w:val="27"/>
          <w:lang w:val="de-DE"/>
        </w:rPr>
        <w:t xml:space="preserve"> N, Cetin I, </w:t>
      </w:r>
      <w:r w:rsidRPr="1C287C41" w:rsidR="00F2547D">
        <w:rPr>
          <w:rFonts w:ascii="Georgia" w:hAnsi="Georgia"/>
          <w:color w:val="333333"/>
          <w:sz w:val="27"/>
          <w:szCs w:val="27"/>
          <w:lang w:val="de-DE"/>
        </w:rPr>
        <w:t>Savasi</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Deruelle</w:t>
      </w:r>
      <w:r w:rsidRPr="1C287C41" w:rsidR="00F2547D">
        <w:rPr>
          <w:rFonts w:ascii="Georgia" w:hAnsi="Georgia"/>
          <w:color w:val="333333"/>
          <w:sz w:val="27"/>
          <w:szCs w:val="27"/>
          <w:lang w:val="de-DE"/>
        </w:rPr>
        <w:t xml:space="preserve"> P, Easter SR, </w:t>
      </w:r>
      <w:r w:rsidRPr="1C287C41" w:rsidR="00F2547D">
        <w:rPr>
          <w:rFonts w:ascii="Georgia" w:hAnsi="Georgia"/>
          <w:color w:val="333333"/>
          <w:sz w:val="27"/>
          <w:szCs w:val="27"/>
          <w:lang w:val="de-DE"/>
        </w:rPr>
        <w:t>Sichitiu</w:t>
      </w:r>
      <w:r w:rsidRPr="1C287C41" w:rsidR="00F2547D">
        <w:rPr>
          <w:rFonts w:ascii="Georgia" w:hAnsi="Georgia"/>
          <w:color w:val="333333"/>
          <w:sz w:val="27"/>
          <w:szCs w:val="27"/>
          <w:lang w:val="de-DE"/>
        </w:rPr>
        <w:t xml:space="preserve"> J, Soto Conti CP, </w:t>
      </w:r>
      <w:r w:rsidRPr="1C287C41" w:rsidR="00F2547D">
        <w:rPr>
          <w:rFonts w:ascii="Georgia" w:hAnsi="Georgia"/>
          <w:color w:val="333333"/>
          <w:sz w:val="27"/>
          <w:szCs w:val="27"/>
          <w:lang w:val="de-DE"/>
        </w:rPr>
        <w:t>Ernaw</w:t>
      </w:r>
      <w:r w:rsidRPr="1C287C41" w:rsidR="00F2547D">
        <w:rPr>
          <w:rFonts w:ascii="Georgia" w:hAnsi="Georgia"/>
          <w:color w:val="333333"/>
          <w:sz w:val="27"/>
          <w:szCs w:val="27"/>
          <w:lang w:val="de-DE"/>
        </w:rPr>
        <w:t xml:space="preserve"> M, J, M C, Capelli, M C, Capelli, Salazar L, </w:t>
      </w:r>
      <w:r w:rsidRPr="1C287C41" w:rsidR="00F2547D">
        <w:rPr>
          <w:rFonts w:ascii="Georgia" w:hAnsi="Georgia"/>
          <w:color w:val="333333"/>
          <w:sz w:val="27"/>
          <w:szCs w:val="27"/>
          <w:lang w:val="de-DE"/>
        </w:rPr>
        <w:t>Gravett</w:t>
      </w:r>
      <w:r w:rsidRPr="1C287C41" w:rsidR="00F2547D">
        <w:rPr>
          <w:rFonts w:ascii="Georgia" w:hAnsi="Georgia"/>
          <w:color w:val="333333"/>
          <w:sz w:val="27"/>
          <w:szCs w:val="27"/>
          <w:lang w:val="de-DE"/>
        </w:rPr>
        <w:t xml:space="preserve"> MG, </w:t>
      </w:r>
      <w:r w:rsidRPr="1C287C41" w:rsidR="00F2547D">
        <w:rPr>
          <w:rFonts w:ascii="Georgia" w:hAnsi="Georgia"/>
          <w:color w:val="333333"/>
          <w:sz w:val="27"/>
          <w:szCs w:val="27"/>
          <w:lang w:val="de-DE"/>
        </w:rPr>
        <w:t>Cavoretto</w:t>
      </w:r>
      <w:r w:rsidRPr="1C287C41" w:rsidR="00F2547D">
        <w:rPr>
          <w:rFonts w:ascii="Georgia" w:hAnsi="Georgia"/>
          <w:color w:val="333333"/>
          <w:sz w:val="27"/>
          <w:szCs w:val="27"/>
          <w:lang w:val="de-DE"/>
        </w:rPr>
        <w:t xml:space="preserve"> PI, </w:t>
      </w:r>
      <w:r w:rsidRPr="1C287C41" w:rsidR="00F2547D">
        <w:rPr>
          <w:rFonts w:ascii="Georgia" w:hAnsi="Georgia"/>
          <w:color w:val="333333"/>
          <w:sz w:val="27"/>
          <w:szCs w:val="27"/>
          <w:lang w:val="de-DE"/>
        </w:rPr>
        <w:t>Nachinab</w:t>
      </w:r>
      <w:r w:rsidRPr="1C287C41" w:rsidR="00F2547D">
        <w:rPr>
          <w:rFonts w:ascii="Georgia" w:hAnsi="Georgia"/>
          <w:color w:val="333333"/>
          <w:sz w:val="27"/>
          <w:szCs w:val="27"/>
          <w:lang w:val="de-DE"/>
        </w:rPr>
        <w:t xml:space="preserve"> VB, </w:t>
      </w:r>
      <w:r w:rsidRPr="1C287C41" w:rsidR="00F2547D">
        <w:rPr>
          <w:rFonts w:ascii="Georgia" w:hAnsi="Georgia"/>
          <w:color w:val="333333"/>
          <w:sz w:val="27"/>
          <w:szCs w:val="27"/>
          <w:lang w:val="de-DE"/>
        </w:rPr>
        <w:t>Galadanci</w:t>
      </w:r>
      <w:r w:rsidRPr="1C287C41" w:rsidR="00F2547D">
        <w:rPr>
          <w:rFonts w:ascii="Georgia" w:hAnsi="Georgia"/>
          <w:color w:val="333333"/>
          <w:sz w:val="27"/>
          <w:szCs w:val="27"/>
          <w:lang w:val="de-DE"/>
        </w:rPr>
        <w:t xml:space="preserve"> H, Oros D, </w:t>
      </w:r>
      <w:r w:rsidRPr="1C287C41" w:rsidR="00F2547D">
        <w:rPr>
          <w:rFonts w:ascii="Georgia" w:hAnsi="Georgia"/>
          <w:color w:val="333333"/>
          <w:sz w:val="27"/>
          <w:szCs w:val="27"/>
          <w:lang w:val="de-DE"/>
        </w:rPr>
        <w:t>Ayede</w:t>
      </w:r>
      <w:r w:rsidRPr="1C287C41" w:rsidR="00F2547D">
        <w:rPr>
          <w:rFonts w:ascii="Georgia" w:hAnsi="Georgia"/>
          <w:color w:val="333333"/>
          <w:sz w:val="27"/>
          <w:szCs w:val="27"/>
          <w:lang w:val="de-DE"/>
        </w:rPr>
        <w:t xml:space="preserve"> AI, </w:t>
      </w:r>
      <w:r w:rsidRPr="1C287C41" w:rsidR="00F2547D">
        <w:rPr>
          <w:rFonts w:ascii="Georgia" w:hAnsi="Georgia"/>
          <w:color w:val="333333"/>
          <w:sz w:val="27"/>
          <w:szCs w:val="27"/>
          <w:lang w:val="de-DE"/>
        </w:rPr>
        <w:t>Sentilhes</w:t>
      </w:r>
      <w:r w:rsidRPr="1C287C41" w:rsidR="00F2547D">
        <w:rPr>
          <w:rFonts w:ascii="Georgia" w:hAnsi="Georgia"/>
          <w:color w:val="333333"/>
          <w:sz w:val="27"/>
          <w:szCs w:val="27"/>
          <w:lang w:val="de-DE"/>
        </w:rPr>
        <w:t xml:space="preserve"> L, </w:t>
      </w:r>
      <w:r w:rsidRPr="1C287C41" w:rsidR="00F2547D">
        <w:rPr>
          <w:rFonts w:ascii="Georgia" w:hAnsi="Georgia"/>
          <w:color w:val="333333"/>
          <w:sz w:val="27"/>
          <w:szCs w:val="27"/>
          <w:lang w:val="de-DE"/>
        </w:rPr>
        <w:t>Bako</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Savorani</w:t>
      </w:r>
      <w:r w:rsidRPr="1C287C41" w:rsidR="00F2547D">
        <w:rPr>
          <w:rFonts w:ascii="Georgia" w:hAnsi="Georgia"/>
          <w:color w:val="333333"/>
          <w:sz w:val="27"/>
          <w:szCs w:val="27"/>
          <w:lang w:val="de-DE"/>
        </w:rPr>
        <w:t xml:space="preserve"> M, Cena H, García-May PK, </w:t>
      </w:r>
      <w:r w:rsidRPr="1C287C41" w:rsidR="00F2547D">
        <w:rPr>
          <w:rFonts w:ascii="Georgia" w:hAnsi="Georgia"/>
          <w:color w:val="333333"/>
          <w:sz w:val="27"/>
          <w:szCs w:val="27"/>
          <w:lang w:val="de-DE"/>
        </w:rPr>
        <w:t>Etuk</w:t>
      </w:r>
      <w:r w:rsidRPr="1C287C41" w:rsidR="00F2547D">
        <w:rPr>
          <w:rFonts w:ascii="Georgia" w:hAnsi="Georgia"/>
          <w:color w:val="333333"/>
          <w:sz w:val="27"/>
          <w:szCs w:val="27"/>
          <w:lang w:val="de-DE"/>
        </w:rPr>
        <w:t xml:space="preserve"> S, Casale R, Abd-</w:t>
      </w:r>
      <w:r w:rsidRPr="1C287C41" w:rsidR="00F2547D">
        <w:rPr>
          <w:rFonts w:ascii="Georgia" w:hAnsi="Georgia"/>
          <w:color w:val="333333"/>
          <w:sz w:val="27"/>
          <w:szCs w:val="27"/>
          <w:lang w:val="de-DE"/>
        </w:rPr>
        <w:t>Elsalam</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Ikenoue</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Aminu</w:t>
      </w:r>
      <w:r w:rsidRPr="1C287C41" w:rsidR="00F2547D">
        <w:rPr>
          <w:rFonts w:ascii="Georgia" w:hAnsi="Georgia"/>
          <w:color w:val="333333"/>
          <w:sz w:val="27"/>
          <w:szCs w:val="27"/>
          <w:lang w:val="de-DE"/>
        </w:rPr>
        <w:t xml:space="preserve"> MB, </w:t>
      </w:r>
      <w:r w:rsidRPr="1C287C41" w:rsidR="00F2547D">
        <w:rPr>
          <w:rFonts w:ascii="Georgia" w:hAnsi="Georgia"/>
          <w:color w:val="333333"/>
          <w:sz w:val="27"/>
          <w:szCs w:val="27"/>
          <w:lang w:val="de-DE"/>
        </w:rPr>
        <w:t>Veccia</w:t>
      </w:r>
      <w:r w:rsidRPr="1C287C41" w:rsidR="00F2547D">
        <w:rPr>
          <w:rFonts w:ascii="Georgia" w:hAnsi="Georgia"/>
          <w:color w:val="333333"/>
          <w:sz w:val="27"/>
          <w:szCs w:val="27"/>
          <w:lang w:val="de-DE"/>
        </w:rPr>
        <w:t xml:space="preserve"> CMB, </w:t>
      </w:r>
      <w:r w:rsidRPr="1C287C41" w:rsidR="00F2547D">
        <w:rPr>
          <w:rFonts w:ascii="Georgia" w:hAnsi="Georgia"/>
          <w:color w:val="333333"/>
          <w:sz w:val="27"/>
          <w:szCs w:val="27"/>
          <w:lang w:val="de-DE"/>
        </w:rPr>
        <w:t>Durola</w:t>
      </w:r>
      <w:r w:rsidRPr="1C287C41" w:rsidR="00F2547D">
        <w:rPr>
          <w:rFonts w:ascii="Georgia" w:hAnsi="Georgia"/>
          <w:color w:val="333333"/>
          <w:sz w:val="27"/>
          <w:szCs w:val="27"/>
          <w:lang w:val="de-DE"/>
        </w:rPr>
        <w:t xml:space="preserve">, John </w:t>
      </w:r>
      <w:r w:rsidRPr="1C287C41" w:rsidR="00F2547D">
        <w:rPr>
          <w:rFonts w:ascii="Georgia" w:hAnsi="Georgia"/>
          <w:color w:val="333333"/>
          <w:sz w:val="27"/>
          <w:szCs w:val="27"/>
          <w:lang w:val="de-DE"/>
        </w:rPr>
        <w:t>Ferrali</w:t>
      </w:r>
      <w:r w:rsidRPr="1C287C41" w:rsidR="00F2547D">
        <w:rPr>
          <w:rFonts w:ascii="Georgia" w:hAnsi="Georgia"/>
          <w:color w:val="333333"/>
          <w:sz w:val="27"/>
          <w:szCs w:val="27"/>
          <w:lang w:val="de-DE"/>
        </w:rPr>
        <w:t xml:space="preserve">, Y.A. </w:t>
      </w:r>
      <w:r w:rsidRPr="1C287C41" w:rsidR="00F2547D">
        <w:rPr>
          <w:rFonts w:ascii="Georgia" w:hAnsi="Georgia"/>
          <w:color w:val="333333"/>
          <w:sz w:val="27"/>
          <w:szCs w:val="27"/>
          <w:lang w:val="de-DE"/>
        </w:rPr>
        <w:t>zi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Bhutta</w:t>
      </w:r>
      <w:r w:rsidRPr="1C287C41" w:rsidR="00F2547D">
        <w:rPr>
          <w:rFonts w:ascii="Georgia" w:hAnsi="Georgia"/>
          <w:color w:val="333333"/>
          <w:sz w:val="27"/>
          <w:szCs w:val="27"/>
          <w:lang w:val="de-DE"/>
        </w:rPr>
        <w:t xml:space="preserve"> ZA, Langer A, Kennedy SH, </w:t>
      </w:r>
      <w:r w:rsidRPr="1C287C41" w:rsidR="00F2547D">
        <w:rPr>
          <w:rFonts w:ascii="Georgia" w:hAnsi="Georgia"/>
          <w:color w:val="333333"/>
          <w:sz w:val="27"/>
          <w:szCs w:val="27"/>
          <w:lang w:val="de-DE"/>
        </w:rPr>
        <w:t>Papageorghiou</w:t>
      </w:r>
      <w:r w:rsidRPr="1C287C4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F2547D">
        <w:rPr>
          <w:rFonts w:ascii="Georgia" w:hAnsi="Georgia"/>
          <w:color w:val="333333"/>
          <w:sz w:val="27"/>
          <w:szCs w:val="27"/>
          <w:lang w:val="de-DE"/>
        </w:rPr>
        <w:t>Pädiatr</w:t>
      </w:r>
      <w:r w:rsidRPr="1C287C41" w:rsidR="00F2547D">
        <w:rPr>
          <w:rFonts w:ascii="Georgia" w:hAnsi="Georgia"/>
          <w:color w:val="333333"/>
          <w:sz w:val="27"/>
          <w:szCs w:val="27"/>
          <w:lang w:val="de-DE"/>
        </w:rPr>
        <w:t>. 2021;175(8):817–26.</w:t>
      </w:r>
    </w:p>
    <w:p w:rsidR="00F2547D" w:rsidP="00F2547D" w:rsidRDefault="00F2547D" w14:paraId="530E448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79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9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79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6568B0B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Norman M, </w:t>
      </w:r>
      <w:r w:rsidRPr="1C287C41" w:rsidR="00F2547D">
        <w:rPr>
          <w:rFonts w:ascii="Georgia" w:hAnsi="Georgia"/>
          <w:color w:val="333333"/>
          <w:sz w:val="27"/>
          <w:szCs w:val="27"/>
          <w:lang w:val="de-DE"/>
        </w:rPr>
        <w:t>Navér</w:t>
      </w:r>
      <w:r w:rsidRPr="1C287C41" w:rsidR="00F2547D">
        <w:rPr>
          <w:rFonts w:ascii="Georgia" w:hAnsi="Georgia"/>
          <w:color w:val="333333"/>
          <w:sz w:val="27"/>
          <w:szCs w:val="27"/>
          <w:lang w:val="de-DE"/>
        </w:rPr>
        <w:t xml:space="preserve"> L, Söderling J, Ahlberg M, </w:t>
      </w:r>
      <w:r w:rsidRPr="1C287C41" w:rsidR="00F2547D">
        <w:rPr>
          <w:rFonts w:ascii="Georgia" w:hAnsi="Georgia"/>
          <w:color w:val="333333"/>
          <w:sz w:val="27"/>
          <w:szCs w:val="27"/>
          <w:lang w:val="de-DE"/>
        </w:rPr>
        <w:t>Hervius</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Askling</w:t>
      </w:r>
      <w:r w:rsidRPr="1C287C41" w:rsidR="00F2547D">
        <w:rPr>
          <w:rFonts w:ascii="Georgia" w:hAnsi="Georgia"/>
          <w:color w:val="333333"/>
          <w:sz w:val="27"/>
          <w:szCs w:val="27"/>
          <w:lang w:val="de-DE"/>
        </w:rPr>
        <w:t xml:space="preserve"> H, </w:t>
      </w:r>
      <w:r w:rsidRPr="1C287C41" w:rsidR="00F2547D">
        <w:rPr>
          <w:rFonts w:ascii="Georgia" w:hAnsi="Georgia"/>
          <w:color w:val="333333"/>
          <w:sz w:val="27"/>
          <w:szCs w:val="27"/>
          <w:lang w:val="de-DE"/>
        </w:rPr>
        <w:t>Aronsson</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Byström</w:t>
      </w:r>
      <w:r w:rsidRPr="1C287C41" w:rsidR="00F2547D">
        <w:rPr>
          <w:rFonts w:ascii="Georgia" w:hAnsi="Georgia"/>
          <w:color w:val="333333"/>
          <w:sz w:val="27"/>
          <w:szCs w:val="27"/>
          <w:lang w:val="de-DE"/>
        </w:rPr>
        <w:t xml:space="preserve"> E, Jonsson J, </w:t>
      </w:r>
      <w:r w:rsidRPr="1C287C41" w:rsidR="00F2547D">
        <w:rPr>
          <w:rFonts w:ascii="Georgia" w:hAnsi="Georgia"/>
          <w:color w:val="333333"/>
          <w:sz w:val="27"/>
          <w:szCs w:val="27"/>
          <w:lang w:val="de-DE"/>
        </w:rPr>
        <w:t>Sengpiel</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Ludvigsson</w:t>
      </w:r>
      <w:r w:rsidRPr="1C287C41" w:rsidR="00F2547D">
        <w:rPr>
          <w:rFonts w:ascii="Georgia" w:hAnsi="Georgia"/>
          <w:color w:val="333333"/>
          <w:sz w:val="27"/>
          <w:szCs w:val="27"/>
          <w:lang w:val="de-DE"/>
        </w:rPr>
        <w:t xml:space="preserve"> JF, </w:t>
      </w:r>
      <w:r w:rsidRPr="1C287C41" w:rsidR="00F2547D">
        <w:rPr>
          <w:rFonts w:ascii="Georgia" w:hAnsi="Georgia"/>
          <w:color w:val="333333"/>
          <w:sz w:val="27"/>
          <w:szCs w:val="27"/>
          <w:lang w:val="de-DE"/>
        </w:rPr>
        <w:t>Håkansson</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Stephansson</w:t>
      </w:r>
      <w:r w:rsidRPr="1C287C41" w:rsidR="00F2547D">
        <w:rPr>
          <w:rFonts w:ascii="Georgia" w:hAnsi="Georgia"/>
          <w:color w:val="333333"/>
          <w:sz w:val="27"/>
          <w:szCs w:val="27"/>
          <w:lang w:val="de-DE"/>
        </w:rPr>
        <w:t xml:space="preserve"> O. Zusammenhang zwischen mütterlicher SARS-CoV-2-Infektion in der Schwangerschaft und neonatalen Ergebnissen. JAMA. 2021;325(20):2076–86.</w:t>
      </w:r>
    </w:p>
    <w:p w:rsidR="00F2547D" w:rsidP="00F2547D" w:rsidRDefault="00F2547D" w14:paraId="7C5007A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79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0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0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0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2541EA08"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Savasi</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Deruelle</w:t>
      </w:r>
      <w:r w:rsidRPr="1C287C41" w:rsidR="00F2547D">
        <w:rPr>
          <w:rFonts w:ascii="Georgia" w:hAnsi="Georgia"/>
          <w:color w:val="333333"/>
          <w:sz w:val="27"/>
          <w:szCs w:val="27"/>
          <w:lang w:val="de-DE"/>
        </w:rPr>
        <w:t xml:space="preserve"> P, Easter SR, </w:t>
      </w:r>
      <w:r w:rsidRPr="1C287C41" w:rsidR="00F2547D">
        <w:rPr>
          <w:rFonts w:ascii="Georgia" w:hAnsi="Georgia"/>
          <w:color w:val="333333"/>
          <w:sz w:val="27"/>
          <w:szCs w:val="27"/>
          <w:lang w:val="de-DE"/>
        </w:rPr>
        <w:t>Sichitiu</w:t>
      </w:r>
      <w:r w:rsidRPr="1C287C41" w:rsidR="00F2547D">
        <w:rPr>
          <w:rFonts w:ascii="Georgia" w:hAnsi="Georgia"/>
          <w:color w:val="333333"/>
          <w:sz w:val="27"/>
          <w:szCs w:val="27"/>
          <w:lang w:val="de-DE"/>
        </w:rPr>
        <w:t xml:space="preserve"> J, Soto Conti CP, </w:t>
      </w:r>
      <w:r w:rsidRPr="1C287C41" w:rsidR="00F2547D">
        <w:rPr>
          <w:rFonts w:ascii="Georgia" w:hAnsi="Georgia"/>
          <w:color w:val="333333"/>
          <w:sz w:val="27"/>
          <w:szCs w:val="27"/>
          <w:lang w:val="de-DE"/>
        </w:rPr>
        <w:t>Ernawati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Mhatre</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Teji</w:t>
      </w:r>
      <w:r w:rsidRPr="1C287C41" w:rsidR="00F2547D">
        <w:rPr>
          <w:rFonts w:ascii="Georgia" w:hAnsi="Georgia"/>
          <w:color w:val="333333"/>
          <w:sz w:val="27"/>
          <w:szCs w:val="27"/>
          <w:lang w:val="de-DE"/>
        </w:rPr>
        <w:t xml:space="preserve"> JS, Liu B, Capelli C, </w:t>
      </w:r>
      <w:r w:rsidRPr="1C287C41" w:rsidR="00F2547D">
        <w:rPr>
          <w:rFonts w:ascii="Georgia" w:hAnsi="Georgia"/>
          <w:color w:val="333333"/>
          <w:sz w:val="27"/>
          <w:szCs w:val="27"/>
          <w:lang w:val="de-DE"/>
        </w:rPr>
        <w:t>Oberto</w:t>
      </w:r>
      <w:r w:rsidRPr="1C287C41" w:rsidR="00F2547D">
        <w:rPr>
          <w:rFonts w:ascii="Georgia" w:hAnsi="Georgia"/>
          <w:color w:val="333333"/>
          <w:sz w:val="27"/>
          <w:szCs w:val="27"/>
          <w:lang w:val="de-DE"/>
        </w:rPr>
        <w:t xml:space="preserve"> M, Salazar L, </w:t>
      </w:r>
      <w:r w:rsidRPr="1C287C41" w:rsidR="00F2547D">
        <w:rPr>
          <w:rFonts w:ascii="Georgia" w:hAnsi="Georgia"/>
          <w:color w:val="333333"/>
          <w:sz w:val="27"/>
          <w:szCs w:val="27"/>
          <w:lang w:val="de-DE"/>
        </w:rPr>
        <w:t>Gravett</w:t>
      </w:r>
      <w:r w:rsidRPr="1C287C41" w:rsidR="00F2547D">
        <w:rPr>
          <w:rFonts w:ascii="Georgia" w:hAnsi="Georgia"/>
          <w:color w:val="333333"/>
          <w:sz w:val="27"/>
          <w:szCs w:val="27"/>
          <w:lang w:val="de-DE"/>
        </w:rPr>
        <w:t xml:space="preserve"> MG, </w:t>
      </w:r>
      <w:r w:rsidRPr="1C287C41" w:rsidR="00F2547D">
        <w:rPr>
          <w:rFonts w:ascii="Georgia" w:hAnsi="Georgia"/>
          <w:color w:val="333333"/>
          <w:sz w:val="27"/>
          <w:szCs w:val="27"/>
          <w:lang w:val="de-DE"/>
        </w:rPr>
        <w:t>Cavoretto</w:t>
      </w:r>
      <w:r w:rsidRPr="1C287C41" w:rsidR="00F2547D">
        <w:rPr>
          <w:rFonts w:ascii="Georgia" w:hAnsi="Georgia"/>
          <w:color w:val="333333"/>
          <w:sz w:val="27"/>
          <w:szCs w:val="27"/>
          <w:lang w:val="de-DE"/>
        </w:rPr>
        <w:t xml:space="preserve"> PI, </w:t>
      </w:r>
      <w:r w:rsidRPr="1C287C41" w:rsidR="00F2547D">
        <w:rPr>
          <w:rFonts w:ascii="Georgia" w:hAnsi="Georgia"/>
          <w:color w:val="333333"/>
          <w:sz w:val="27"/>
          <w:szCs w:val="27"/>
          <w:lang w:val="de-DE"/>
        </w:rPr>
        <w:t>Nachinab</w:t>
      </w:r>
      <w:r w:rsidRPr="1C287C41" w:rsidR="00F2547D">
        <w:rPr>
          <w:rFonts w:ascii="Georgia" w:hAnsi="Georgia"/>
          <w:color w:val="333333"/>
          <w:sz w:val="27"/>
          <w:szCs w:val="27"/>
          <w:lang w:val="de-DE"/>
        </w:rPr>
        <w:t xml:space="preserve"> VB, </w:t>
      </w:r>
      <w:r w:rsidRPr="1C287C41" w:rsidR="00F2547D">
        <w:rPr>
          <w:rFonts w:ascii="Georgia" w:hAnsi="Georgia"/>
          <w:color w:val="333333"/>
          <w:sz w:val="27"/>
          <w:szCs w:val="27"/>
          <w:lang w:val="de-DE"/>
        </w:rPr>
        <w:t>Galadanci</w:t>
      </w:r>
      <w:r w:rsidRPr="1C287C41" w:rsidR="00F2547D">
        <w:rPr>
          <w:rFonts w:ascii="Georgia" w:hAnsi="Georgia"/>
          <w:color w:val="333333"/>
          <w:sz w:val="27"/>
          <w:szCs w:val="27"/>
          <w:lang w:val="de-DE"/>
        </w:rPr>
        <w:t xml:space="preserve"> H, Oros D, </w:t>
      </w:r>
      <w:r w:rsidRPr="1C287C41" w:rsidR="00F2547D">
        <w:rPr>
          <w:rFonts w:ascii="Georgia" w:hAnsi="Georgia"/>
          <w:color w:val="333333"/>
          <w:sz w:val="27"/>
          <w:szCs w:val="27"/>
          <w:lang w:val="de-DE"/>
        </w:rPr>
        <w:t>Ayede</w:t>
      </w:r>
      <w:r w:rsidRPr="1C287C41" w:rsidR="00F2547D">
        <w:rPr>
          <w:rFonts w:ascii="Georgia" w:hAnsi="Georgia"/>
          <w:color w:val="333333"/>
          <w:sz w:val="27"/>
          <w:szCs w:val="27"/>
          <w:lang w:val="de-DE"/>
        </w:rPr>
        <w:t xml:space="preserve"> AI, </w:t>
      </w:r>
      <w:r w:rsidRPr="1C287C41" w:rsidR="00F2547D">
        <w:rPr>
          <w:rFonts w:ascii="Georgia" w:hAnsi="Georgia"/>
          <w:color w:val="333333"/>
          <w:sz w:val="27"/>
          <w:szCs w:val="27"/>
          <w:lang w:val="de-DE"/>
        </w:rPr>
        <w:t>Sentilhes</w:t>
      </w:r>
      <w:r w:rsidRPr="1C287C41" w:rsidR="00F2547D">
        <w:rPr>
          <w:rFonts w:ascii="Georgia" w:hAnsi="Georgia"/>
          <w:color w:val="333333"/>
          <w:sz w:val="27"/>
          <w:szCs w:val="27"/>
          <w:lang w:val="de-DE"/>
        </w:rPr>
        <w:t xml:space="preserve"> M, Cena L, Cena L, Cena PK, </w:t>
      </w:r>
      <w:r w:rsidRPr="1C287C41" w:rsidR="00F2547D">
        <w:rPr>
          <w:rFonts w:ascii="Georgia" w:hAnsi="Georgia"/>
          <w:color w:val="333333"/>
          <w:sz w:val="27"/>
          <w:szCs w:val="27"/>
          <w:lang w:val="de-DE"/>
        </w:rPr>
        <w:t>Etuk</w:t>
      </w:r>
      <w:r w:rsidRPr="1C287C41" w:rsidR="00F2547D">
        <w:rPr>
          <w:rFonts w:ascii="Georgia" w:hAnsi="Georgia"/>
          <w:color w:val="333333"/>
          <w:sz w:val="27"/>
          <w:szCs w:val="27"/>
          <w:lang w:val="de-DE"/>
        </w:rPr>
        <w:t xml:space="preserve"> S, Casale R, Abd-</w:t>
      </w:r>
      <w:r w:rsidRPr="1C287C41" w:rsidR="00F2547D">
        <w:rPr>
          <w:rFonts w:ascii="Georgia" w:hAnsi="Georgia"/>
          <w:color w:val="333333"/>
          <w:sz w:val="27"/>
          <w:szCs w:val="27"/>
          <w:lang w:val="de-DE"/>
        </w:rPr>
        <w:t>Elsalam</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Ikenoue</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Aminu</w:t>
      </w:r>
      <w:r w:rsidRPr="1C287C41" w:rsidR="00F2547D">
        <w:rPr>
          <w:rFonts w:ascii="Georgia" w:hAnsi="Georgia"/>
          <w:color w:val="333333"/>
          <w:sz w:val="27"/>
          <w:szCs w:val="27"/>
          <w:lang w:val="de-DE"/>
        </w:rPr>
        <w:t xml:space="preserve"> MB, </w:t>
      </w:r>
      <w:r w:rsidRPr="1C287C41" w:rsidR="00F2547D">
        <w:rPr>
          <w:rFonts w:ascii="Georgia" w:hAnsi="Georgia"/>
          <w:color w:val="333333"/>
          <w:sz w:val="27"/>
          <w:szCs w:val="27"/>
          <w:lang w:val="de-DE"/>
        </w:rPr>
        <w:t>Vecciarelli</w:t>
      </w:r>
      <w:r w:rsidRPr="1C287C41" w:rsidR="00F2547D">
        <w:rPr>
          <w:rFonts w:ascii="Georgia" w:hAnsi="Georgia"/>
          <w:color w:val="333333"/>
          <w:sz w:val="27"/>
          <w:szCs w:val="27"/>
          <w:lang w:val="de-DE"/>
        </w:rPr>
        <w:t xml:space="preserve"> C, Duro EA, Usman MA, John-</w:t>
      </w:r>
      <w:r w:rsidRPr="1C287C41" w:rsidR="00F2547D">
        <w:rPr>
          <w:rFonts w:ascii="Georgia" w:hAnsi="Georgia"/>
          <w:color w:val="333333"/>
          <w:sz w:val="27"/>
          <w:szCs w:val="27"/>
          <w:lang w:val="de-DE"/>
        </w:rPr>
        <w:t>Akinola</w:t>
      </w:r>
      <w:r w:rsidRPr="1C287C41" w:rsidR="00F2547D">
        <w:rPr>
          <w:rFonts w:ascii="Georgia" w:hAnsi="Georgia"/>
          <w:color w:val="333333"/>
          <w:sz w:val="27"/>
          <w:szCs w:val="27"/>
          <w:lang w:val="de-DE"/>
        </w:rPr>
        <w:t xml:space="preserve"> Y, Nieto R, </w:t>
      </w:r>
      <w:r w:rsidRPr="1C287C41" w:rsidR="00F2547D">
        <w:rPr>
          <w:rFonts w:ascii="Georgia" w:hAnsi="Georgia"/>
          <w:color w:val="333333"/>
          <w:sz w:val="27"/>
          <w:szCs w:val="27"/>
          <w:lang w:val="de-DE"/>
        </w:rPr>
        <w:t>Ferrazi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Bhutta</w:t>
      </w:r>
      <w:r w:rsidRPr="1C287C41" w:rsidR="00F2547D">
        <w:rPr>
          <w:rFonts w:ascii="Georgia" w:hAnsi="Georgia"/>
          <w:color w:val="333333"/>
          <w:sz w:val="27"/>
          <w:szCs w:val="27"/>
          <w:lang w:val="de-DE"/>
        </w:rPr>
        <w:t xml:space="preserve"> ZA, Langer A, Kennedy SH, </w:t>
      </w:r>
      <w:r w:rsidRPr="1C287C41" w:rsidR="00F2547D">
        <w:rPr>
          <w:rFonts w:ascii="Georgia" w:hAnsi="Georgia"/>
          <w:color w:val="333333"/>
          <w:sz w:val="27"/>
          <w:szCs w:val="27"/>
          <w:lang w:val="de-DE"/>
        </w:rPr>
        <w:t>Papageorghiou</w:t>
      </w:r>
      <w:r w:rsidRPr="1C287C4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F2547D">
        <w:rPr>
          <w:rFonts w:ascii="Georgia" w:hAnsi="Georgia"/>
          <w:color w:val="333333"/>
          <w:sz w:val="27"/>
          <w:szCs w:val="27"/>
          <w:lang w:val="de-DE"/>
        </w:rPr>
        <w:t>Pädiatr</w:t>
      </w:r>
      <w:r w:rsidRPr="1C287C41" w:rsidR="00F2547D">
        <w:rPr>
          <w:rFonts w:ascii="Georgia" w:hAnsi="Georgia"/>
          <w:color w:val="333333"/>
          <w:sz w:val="27"/>
          <w:szCs w:val="27"/>
          <w:lang w:val="de-DE"/>
        </w:rPr>
        <w:t>. 2021;175(8):817–26.</w:t>
      </w:r>
    </w:p>
    <w:p w:rsidR="00F2547D" w:rsidP="00F2547D" w:rsidRDefault="00F2547D" w14:paraId="6CBC0B7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80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F2547D" w:rsidP="1C287C41" w:rsidRDefault="00F2547D" w14:paraId="05100CC1"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F2547D">
        <w:rPr>
          <w:rFonts w:ascii="Georgia" w:hAnsi="Georgia"/>
          <w:color w:val="333333"/>
          <w:sz w:val="27"/>
          <w:szCs w:val="27"/>
          <w:lang w:val="de-DE"/>
        </w:rPr>
        <w:t xml:space="preserve">Norman M, </w:t>
      </w:r>
      <w:r w:rsidRPr="1C287C41" w:rsidR="00F2547D">
        <w:rPr>
          <w:rFonts w:ascii="Georgia" w:hAnsi="Georgia"/>
          <w:color w:val="333333"/>
          <w:sz w:val="27"/>
          <w:szCs w:val="27"/>
          <w:lang w:val="de-DE"/>
        </w:rPr>
        <w:t>Navér</w:t>
      </w:r>
      <w:r w:rsidRPr="1C287C41" w:rsidR="00F2547D">
        <w:rPr>
          <w:rFonts w:ascii="Georgia" w:hAnsi="Georgia"/>
          <w:color w:val="333333"/>
          <w:sz w:val="27"/>
          <w:szCs w:val="27"/>
          <w:lang w:val="de-DE"/>
        </w:rPr>
        <w:t xml:space="preserve"> L, Söderling J, Ahlberg M, </w:t>
      </w:r>
      <w:r w:rsidRPr="1C287C41" w:rsidR="00F2547D">
        <w:rPr>
          <w:rFonts w:ascii="Georgia" w:hAnsi="Georgia"/>
          <w:color w:val="333333"/>
          <w:sz w:val="27"/>
          <w:szCs w:val="27"/>
          <w:lang w:val="de-DE"/>
        </w:rPr>
        <w:t>Hervius</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Askling</w:t>
      </w:r>
      <w:r w:rsidRPr="1C287C41" w:rsidR="00F2547D">
        <w:rPr>
          <w:rFonts w:ascii="Georgia" w:hAnsi="Georgia"/>
          <w:color w:val="333333"/>
          <w:sz w:val="27"/>
          <w:szCs w:val="27"/>
          <w:lang w:val="de-DE"/>
        </w:rPr>
        <w:t xml:space="preserve"> H, </w:t>
      </w:r>
      <w:r w:rsidRPr="1C287C41" w:rsidR="00F2547D">
        <w:rPr>
          <w:rFonts w:ascii="Georgia" w:hAnsi="Georgia"/>
          <w:color w:val="333333"/>
          <w:sz w:val="27"/>
          <w:szCs w:val="27"/>
          <w:lang w:val="de-DE"/>
        </w:rPr>
        <w:t>Aronsson</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Byström</w:t>
      </w:r>
      <w:r w:rsidRPr="1C287C41" w:rsidR="00F2547D">
        <w:rPr>
          <w:rFonts w:ascii="Georgia" w:hAnsi="Georgia"/>
          <w:color w:val="333333"/>
          <w:sz w:val="27"/>
          <w:szCs w:val="27"/>
          <w:lang w:val="de-DE"/>
        </w:rPr>
        <w:t xml:space="preserve"> E, Jonsson J, </w:t>
      </w:r>
      <w:r w:rsidRPr="1C287C41" w:rsidR="00F2547D">
        <w:rPr>
          <w:rFonts w:ascii="Georgia" w:hAnsi="Georgia"/>
          <w:color w:val="333333"/>
          <w:sz w:val="27"/>
          <w:szCs w:val="27"/>
          <w:lang w:val="de-DE"/>
        </w:rPr>
        <w:t>Sengpiel</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Ludvigsson</w:t>
      </w:r>
      <w:r w:rsidRPr="1C287C41" w:rsidR="00F2547D">
        <w:rPr>
          <w:rFonts w:ascii="Georgia" w:hAnsi="Georgia"/>
          <w:color w:val="333333"/>
          <w:sz w:val="27"/>
          <w:szCs w:val="27"/>
          <w:lang w:val="de-DE"/>
        </w:rPr>
        <w:t xml:space="preserve"> JF, </w:t>
      </w:r>
      <w:r w:rsidRPr="1C287C41" w:rsidR="00F2547D">
        <w:rPr>
          <w:rFonts w:ascii="Georgia" w:hAnsi="Georgia"/>
          <w:color w:val="333333"/>
          <w:sz w:val="27"/>
          <w:szCs w:val="27"/>
          <w:lang w:val="de-DE"/>
        </w:rPr>
        <w:t>Håkansson</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Stephansson</w:t>
      </w:r>
      <w:r w:rsidRPr="1C287C41" w:rsidR="00F2547D">
        <w:rPr>
          <w:rFonts w:ascii="Georgia" w:hAnsi="Georgia"/>
          <w:color w:val="333333"/>
          <w:sz w:val="27"/>
          <w:szCs w:val="27"/>
          <w:lang w:val="de-DE"/>
        </w:rPr>
        <w:t xml:space="preserve"> O. Assoziation von maternalem SARS-CoV-2</w:t>
      </w:r>
    </w:p>
    <w:p w:rsidRPr="00A675D4" w:rsidR="00F2547D" w:rsidP="00F2547D" w:rsidRDefault="00F2547D" w14:paraId="53C5F0CC"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F2547D" w:rsidP="00F2547D" w:rsidRDefault="00F2547D" w14:paraId="6BB3B426"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F2547D" w:rsidP="00F2547D" w:rsidRDefault="00F2547D" w14:paraId="6813012D"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F2547D" w:rsidP="1C287C41" w:rsidRDefault="00F2547D" w14:paraId="3C21006D"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F2547D">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0,862,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0,005) und die kurze Zeit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s="Georgia"/>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22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8,24,</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0,972,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F2547D">
        <w:rPr>
          <w:rFonts w:ascii="Georgia" w:hAnsi="Georgia" w:eastAsia="Times New Roman" w:cs="Georgia"/>
          <w:color w:val="333333"/>
          <w:kern w:val="0"/>
          <w:sz w:val="27"/>
          <w:szCs w:val="27"/>
          <w:lang w:val="de-DE"/>
        </w:rPr>
        <w:t xml:space="preserve">bis </w:t>
      </w:r>
      <w:r xmlns:w="http://schemas.openxmlformats.org/wordprocessingml/2006/main" w:rsidRPr="1C287C41" w:rsidR="00F2547D">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2,444,</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war mit einer Verbesserung der klinischen Schwangerschaftsrate verbunden.</w:t>
      </w:r>
    </w:p>
    <w:p w:rsidR="00F2547D" w:rsidP="00F2547D" w:rsidRDefault="00F2547D" w14:paraId="591A30B6" w14:textId="77777777"/>
    <w:p w:rsidR="00F2547D" w:rsidP="00F2547D" w:rsidRDefault="00F2547D" w14:paraId="5CCB8B29"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F2547D" w:rsidP="1C287C41" w:rsidRDefault="00F2547D" w14:paraId="07A683F5" w14:textId="77777777">
      <w:pPr xmlns:w="http://schemas.openxmlformats.org/wordprocessingml/2006/main">
        <w:pStyle w:val="NormalWeb"/>
        <w:spacing w:before="0" w:beforeAutospacing="off" w:after="0" w:afterAutospacing="off"/>
      </w:pPr>
      <w:r w:rsidRPr="1C287C41" w:rsidR="00F2547D">
        <w:rPr>
          <w:lang w:val="de-DE"/>
        </w:rPr>
        <w:t xml:space="preserve">Eine Infektion mit SARS-CoV-2 beeinträchtigt nicht nur die Gesundheit von Menschen auf der ganzen Welt, sondern auch die reproduktive Gesundheit von Frauen. </w:t>
      </w:r>
      <w:r w:rsidRPr="1C287C41" w:rsidR="00F2547D">
        <w:rPr>
          <w:lang w:val="de-DE"/>
        </w:rPr>
        <w:t>Das virale Spike</w:t>
      </w:r>
      <w:r w:rsidRPr="1C287C41" w:rsidR="00F2547D">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F2547D">
        <w:rPr>
          <w:lang w:val="de-DE"/>
        </w:rPr>
        <w:t>2)-</w:t>
      </w:r>
      <w:r w:rsidRPr="1C287C41" w:rsidR="00F2547D">
        <w:rPr>
          <w:lang w:val="de-DE"/>
        </w:rPr>
        <w:t xml:space="preserve">Rezeptor auf der Wirtszelle, wonach die Protease Transmembran-Serinprotease 2 (TMPRSS2) das S-Protein spaltet, um den Zelleintritt zu erleichtern [ </w:t>
      </w:r>
      <w:hyperlink w:anchor="ref-CR1" r:id="R10799c444e974e47">
        <w:r w:rsidRPr="1C287C41" w:rsidR="00F2547D">
          <w:rPr>
            <w:rStyle w:val="Hyperlink"/>
            <w:color w:val="004B83"/>
            <w:lang w:val="de-DE"/>
          </w:rPr>
          <w:t xml:space="preserve">1 </w:t>
        </w:r>
      </w:hyperlink>
      <w:r w:rsidRPr="1C287C41" w:rsidR="00F2547D">
        <w:rPr>
          <w:lang w:val="de-DE"/>
        </w:rPr>
        <w:t xml:space="preserve">, </w:t>
      </w:r>
      <w:hyperlink w:anchor="ref-CR2" r:id="R632948bc3def44ea">
        <w:r w:rsidRPr="1C287C41" w:rsidR="00F2547D">
          <w:rPr>
            <w:rStyle w:val="Hyperlink"/>
            <w:color w:val="004B83"/>
            <w:lang w:val="de-DE"/>
          </w:rPr>
          <w:t xml:space="preserve">2 </w:t>
        </w:r>
      </w:hyperlink>
      <w:r w:rsidRPr="1C287C41" w:rsidR="00F2547D">
        <w:rPr>
          <w:lang w:val="de-DE"/>
        </w:rPr>
        <w:t xml:space="preserve">]. Es gibt auch einen alternativen ACE2-unabhängigen Mechanismus, bei dem </w:t>
      </w:r>
      <w:r w:rsidRPr="1C287C41" w:rsidR="00F2547D">
        <w:rPr>
          <w:lang w:val="de-DE"/>
        </w:rPr>
        <w:t>Basigin</w:t>
      </w:r>
      <w:r w:rsidRPr="1C287C41" w:rsidR="00F2547D">
        <w:rPr>
          <w:lang w:val="de-DE"/>
        </w:rPr>
        <w:t xml:space="preserve"> (BSG oder CD147) als zellulärer Rezeptor und die </w:t>
      </w:r>
      <w:r w:rsidRPr="1C287C41" w:rsidR="00F2547D">
        <w:rPr>
          <w:lang w:val="de-DE"/>
        </w:rPr>
        <w:t>Cysteinprotease</w:t>
      </w:r>
      <w:r w:rsidRPr="1C287C41" w:rsidR="00F2547D">
        <w:rPr>
          <w:lang w:val="de-DE"/>
        </w:rPr>
        <w:t xml:space="preserve"> </w:t>
      </w:r>
      <w:r w:rsidRPr="1C287C41" w:rsidR="00F2547D">
        <w:rPr>
          <w:lang w:val="de-DE"/>
        </w:rPr>
        <w:t>Cathepsin</w:t>
      </w:r>
      <w:r w:rsidRPr="1C287C41" w:rsidR="00F2547D">
        <w:rPr>
          <w:lang w:val="de-DE"/>
        </w:rPr>
        <w:t xml:space="preserve"> L (CTSL) als Protease fungiert und so möglicherweise den Zelleintritt von SARS-CoV-2 vermittelt [ </w:t>
      </w:r>
      <w:hyperlink w:anchor="ref-CR1" r:id="R401dc139020c4edd">
        <w:r w:rsidRPr="1C287C41" w:rsidR="00F2547D">
          <w:rPr>
            <w:rStyle w:val="Hyperlink"/>
            <w:color w:val="004B83"/>
            <w:lang w:val="de-DE"/>
          </w:rPr>
          <w:t xml:space="preserve">1 </w:t>
        </w:r>
      </w:hyperlink>
      <w:r w:rsidRPr="1C287C41" w:rsidR="00F2547D">
        <w:rPr>
          <w:lang w:val="de-DE"/>
        </w:rPr>
        <w:t xml:space="preserve">, </w:t>
      </w:r>
      <w:hyperlink w:anchor="ref-CR2" r:id="R522a729d744f436d">
        <w:r w:rsidRPr="1C287C41" w:rsidR="00F2547D">
          <w:rPr>
            <w:rStyle w:val="Hyperlink"/>
            <w:color w:val="004B83"/>
            <w:lang w:val="de-DE"/>
          </w:rPr>
          <w:t xml:space="preserve">2 </w:t>
        </w:r>
      </w:hyperlink>
      <w:r w:rsidRPr="1C287C41" w:rsidR="00F2547D">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F2547D">
        <w:rPr>
          <w:lang w:val="de-DE"/>
        </w:rPr>
        <w:t>Zervixsekret</w:t>
      </w:r>
      <w:r w:rsidRPr="1C287C41" w:rsidR="00F2547D">
        <w:rPr>
          <w:lang w:val="de-DE"/>
        </w:rPr>
        <w:t xml:space="preserve"> (10,53 %) nachgewiesen [ </w:t>
      </w:r>
      <w:hyperlink w:anchor="ref-CR3" r:id="R7206f2375b104d5d">
        <w:r w:rsidRPr="1C287C41" w:rsidR="00F2547D">
          <w:rPr>
            <w:rStyle w:val="Hyperlink"/>
            <w:color w:val="004B83"/>
            <w:lang w:val="de-DE"/>
          </w:rPr>
          <w:t xml:space="preserve">3 </w:t>
        </w:r>
      </w:hyperlink>
      <w:r w:rsidRPr="1C287C41" w:rsidR="00F2547D">
        <w:rPr>
          <w:lang w:val="de-DE"/>
        </w:rPr>
        <w:t xml:space="preserve">, </w:t>
      </w:r>
      <w:hyperlink w:anchor="ref-CR4" r:id="Rf982e43c6338476b">
        <w:r w:rsidRPr="1C287C41" w:rsidR="00F2547D">
          <w:rPr>
            <w:rStyle w:val="Hyperlink"/>
            <w:color w:val="004B83"/>
            <w:lang w:val="de-DE"/>
          </w:rPr>
          <w:t xml:space="preserve">4 </w:t>
        </w:r>
      </w:hyperlink>
      <w:r w:rsidRPr="1C287C41" w:rsidR="00F2547D">
        <w:rPr>
          <w:lang w:val="de-DE"/>
        </w:rPr>
        <w:t xml:space="preserve">, </w:t>
      </w:r>
      <w:hyperlink w:anchor="ref-CR5" r:id="Rd02a61ccc9354e83">
        <w:r w:rsidRPr="1C287C41" w:rsidR="00F2547D">
          <w:rPr>
            <w:rStyle w:val="Hyperlink"/>
            <w:color w:val="004B83"/>
            <w:lang w:val="de-DE"/>
          </w:rPr>
          <w:t xml:space="preserve">5 </w:t>
        </w:r>
      </w:hyperlink>
      <w:r w:rsidRPr="1C287C41" w:rsidR="00F2547D">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6d354c359e5b4169">
        <w:r w:rsidRPr="1C287C41" w:rsidR="00F2547D">
          <w:rPr>
            <w:rStyle w:val="Hyperlink"/>
            <w:color w:val="004B83"/>
            <w:lang w:val="de-DE"/>
          </w:rPr>
          <w:t xml:space="preserve">6 </w:t>
        </w:r>
      </w:hyperlink>
      <w:r w:rsidRPr="1C287C41" w:rsidR="00F2547D">
        <w:rPr>
          <w:lang w:val="de-DE"/>
        </w:rPr>
        <w:t xml:space="preserve">]. In der bisherigen Literatur wurde bestätigt, dass SARS-CoV-2-Rezeptoren (klassische/nicht-klassische) im weiblichen Fortpflanzungssystem (Endometrium, Eierstöcke) exprimiert werden [ </w:t>
      </w:r>
      <w:hyperlink w:anchor="ref-CR1" r:id="R2b28472bf8ad435d">
        <w:r w:rsidRPr="1C287C41" w:rsidR="00F2547D">
          <w:rPr>
            <w:rStyle w:val="Hyperlink"/>
            <w:color w:val="004B83"/>
            <w:lang w:val="de-DE"/>
          </w:rPr>
          <w:t xml:space="preserve">1 </w:t>
        </w:r>
      </w:hyperlink>
      <w:r w:rsidRPr="1C287C41" w:rsidR="00F2547D">
        <w:rPr>
          <w:lang w:val="de-DE"/>
        </w:rPr>
        <w:t xml:space="preserve">, </w:t>
      </w:r>
      <w:hyperlink w:anchor="ref-CR7" r:id="R55fb005269864a48">
        <w:r w:rsidRPr="1C287C41" w:rsidR="00F2547D">
          <w:rPr>
            <w:rStyle w:val="Hyperlink"/>
            <w:color w:val="004B83"/>
            <w:lang w:val="de-DE"/>
          </w:rPr>
          <w:t xml:space="preserve">7 </w:t>
        </w:r>
      </w:hyperlink>
      <w:r w:rsidRPr="1C287C41" w:rsidR="00F2547D">
        <w:rPr>
          <w:lang w:val="de-DE"/>
        </w:rPr>
        <w:t xml:space="preserve">, </w:t>
      </w:r>
      <w:hyperlink w:anchor="ref-CR8" r:id="R70f3e60ced494c76">
        <w:r w:rsidRPr="1C287C41" w:rsidR="00F2547D">
          <w:rPr>
            <w:rStyle w:val="Hyperlink"/>
            <w:color w:val="004B83"/>
            <w:lang w:val="de-DE"/>
          </w:rPr>
          <w:t xml:space="preserve">8 </w:t>
        </w:r>
      </w:hyperlink>
      <w:r w:rsidRPr="1C287C41" w:rsidR="00F2547D">
        <w:rPr>
          <w:lang w:val="de-DE"/>
        </w:rPr>
        <w:t>], sodass eine theoretische Möglichkeit besteht, dass das weibliche Fortpflanzungssystem von Virusinfektionen betroffen sein könnte.</w:t>
      </w:r>
    </w:p>
    <w:p w:rsidR="00F2547D" w:rsidP="1C287C41" w:rsidRDefault="00F2547D" w14:paraId="1A20FC3D" w14:textId="77777777">
      <w:pPr xmlns:w="http://schemas.openxmlformats.org/wordprocessingml/2006/main">
        <w:pStyle w:val="NormalWeb"/>
        <w:spacing w:before="0" w:beforeAutospacing="off" w:after="0" w:afterAutospacing="off"/>
      </w:pPr>
      <w:r w:rsidRPr="1C287C41" w:rsidR="00F2547D">
        <w:rPr>
          <w:lang w:val="de-DE"/>
        </w:rPr>
        <w:t xml:space="preserve">Frühere Forschungsarbeiten haben ergeben, dass eine SARS-CoV-2-Infektion während einer kontrollierten ovariellen Stimulation (COS) die Embryonalentwicklung beeinflussen kann [ </w:t>
      </w:r>
      <w:hyperlink w:anchor="ref-CR9" r:id="R668852afa0d24072">
        <w:r w:rsidRPr="1C287C41" w:rsidR="00F2547D">
          <w:rPr>
            <w:rStyle w:val="Hyperlink"/>
            <w:color w:val="004B83"/>
            <w:lang w:val="de-DE"/>
          </w:rPr>
          <w:t xml:space="preserve">9 </w:t>
        </w:r>
      </w:hyperlink>
      <w:r w:rsidRPr="1C287C41" w:rsidR="00F2547D">
        <w:rPr>
          <w:lang w:val="de-DE"/>
        </w:rPr>
        <w:t xml:space="preserve">, </w:t>
      </w:r>
      <w:hyperlink w:anchor="ref-CR10" r:id="R646c778beeb44668">
        <w:r w:rsidRPr="1C287C41" w:rsidR="00F2547D">
          <w:rPr>
            <w:rStyle w:val="Hyperlink"/>
            <w:color w:val="004B83"/>
            <w:lang w:val="de-DE"/>
          </w:rPr>
          <w:t xml:space="preserve">10 </w:t>
        </w:r>
      </w:hyperlink>
      <w:r w:rsidRPr="1C287C41" w:rsidR="00F2547D">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6083e185532e4e73">
        <w:r w:rsidRPr="1C287C41" w:rsidR="00F2547D">
          <w:rPr>
            <w:rStyle w:val="Hyperlink"/>
            <w:color w:val="004B83"/>
            <w:lang w:val="de-DE"/>
          </w:rPr>
          <w:t xml:space="preserve">11 </w:t>
        </w:r>
      </w:hyperlink>
      <w:r w:rsidRPr="1C287C41" w:rsidR="00F2547D">
        <w:rPr>
          <w:lang w:val="de-DE"/>
        </w:rPr>
        <w:t xml:space="preserve">, </w:t>
      </w:r>
      <w:hyperlink w:anchor="ref-CR12" r:id="R0ef2b72a3f7d46f6">
        <w:r w:rsidRPr="1C287C41" w:rsidR="00F2547D">
          <w:rPr>
            <w:rStyle w:val="Hyperlink"/>
            <w:color w:val="004B83"/>
            <w:lang w:val="de-DE"/>
          </w:rPr>
          <w:t xml:space="preserve">12 </w:t>
        </w:r>
      </w:hyperlink>
      <w:r w:rsidRPr="1C287C41" w:rsidR="00F2547D">
        <w:rPr>
          <w:lang w:val="de-DE"/>
        </w:rPr>
        <w:t xml:space="preserve">]. Es bleibt umstritten, ob eine SARS-CoV-2-Infektion negative Auswirkungen auf den frühen Schwangerschaftsverlauf hat [ </w:t>
      </w:r>
      <w:hyperlink w:anchor="ref-CR13" r:id="Rd0ae45322b7644cc">
        <w:r w:rsidRPr="1C287C41" w:rsidR="00F2547D">
          <w:rPr>
            <w:rStyle w:val="Hyperlink"/>
            <w:color w:val="004B83"/>
            <w:lang w:val="de-DE"/>
          </w:rPr>
          <w:t xml:space="preserve">13 </w:t>
        </w:r>
      </w:hyperlink>
      <w:r w:rsidRPr="1C287C41" w:rsidR="00F2547D">
        <w:rPr>
          <w:lang w:val="de-DE"/>
        </w:rPr>
        <w:t xml:space="preserve">, </w:t>
      </w:r>
      <w:hyperlink w:anchor="ref-CR14" r:id="Raeae713b75714a20">
        <w:r w:rsidRPr="1C287C41" w:rsidR="00F2547D">
          <w:rPr>
            <w:rStyle w:val="Hyperlink"/>
            <w:color w:val="004B83"/>
            <w:lang w:val="de-DE"/>
          </w:rPr>
          <w:t xml:space="preserve">14 </w:t>
        </w:r>
      </w:hyperlink>
      <w:r w:rsidRPr="1C287C41" w:rsidR="00F2547D">
        <w:rPr>
          <w:lang w:val="de-DE"/>
        </w:rPr>
        <w:t xml:space="preserve">]. Frühere veröffentlichte Artikel haben gezeigt, dass die Genesung von einer SARS-CoV-2-Infektion den Schwangerschaftsverlauf in frischen Zyklen mit Embryotransfer nicht beeinflusst [ </w:t>
      </w:r>
      <w:hyperlink w:anchor="ref-CR15" r:id="R438a7d43cd8346b5">
        <w:r w:rsidRPr="1C287C41" w:rsidR="00F2547D">
          <w:rPr>
            <w:rStyle w:val="Hyperlink"/>
            <w:color w:val="004B83"/>
            <w:lang w:val="de-DE"/>
          </w:rPr>
          <w:t xml:space="preserve">15 </w:t>
        </w:r>
      </w:hyperlink>
      <w:r w:rsidRPr="1C287C41" w:rsidR="00F2547D">
        <w:rPr>
          <w:lang w:val="de-DE"/>
        </w:rPr>
        <w:t xml:space="preserve">]. Darüber hinaus wurde festgestellt, dass eine SARS-CoV-2-Impfung die Eierstockfunktion bei assistierten Reproduktionstechnologien (ART) nicht negativ beeinflusst [ </w:t>
      </w:r>
      <w:hyperlink w:anchor="ref-CR16" r:id="Rc0ed20df6831485a">
        <w:r w:rsidRPr="1C287C41" w:rsidR="00F2547D">
          <w:rPr>
            <w:rStyle w:val="Hyperlink"/>
            <w:color w:val="004B83"/>
            <w:lang w:val="de-DE"/>
          </w:rPr>
          <w:t xml:space="preserve">16 </w:t>
        </w:r>
      </w:hyperlink>
      <w:r w:rsidRPr="1C287C41" w:rsidR="00F2547D">
        <w:rPr>
          <w:lang w:val="de-DE"/>
        </w:rPr>
        <w:t xml:space="preserve">, </w:t>
      </w:r>
      <w:hyperlink w:anchor="ref-CR17" r:id="R1aae9f0c10de4204">
        <w:r w:rsidRPr="1C287C41" w:rsidR="00F2547D">
          <w:rPr>
            <w:rStyle w:val="Hyperlink"/>
            <w:color w:val="004B83"/>
            <w:lang w:val="de-DE"/>
          </w:rPr>
          <w:t xml:space="preserve">17 </w:t>
        </w:r>
      </w:hyperlink>
      <w:r w:rsidRPr="1C287C41" w:rsidR="00F2547D">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F2547D">
        <w:rPr>
          <w:lang w:val="de-DE"/>
        </w:rPr>
        <w:t>intrazytoplasmatischen</w:t>
      </w:r>
      <w:r w:rsidRPr="1C287C41" w:rsidR="00F2547D">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F2547D" w:rsidP="00F2547D" w:rsidRDefault="00F2547D" w14:paraId="7E796668"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F2547D" w:rsidP="00F2547D" w:rsidRDefault="00F2547D" w14:paraId="125A911B"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F2547D" w:rsidP="00F2547D" w:rsidRDefault="00F2547D" w14:paraId="377D6CE2"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F2547D" w:rsidP="1C287C41" w:rsidRDefault="00F2547D" w14:paraId="61C6FD28" w14:textId="77777777">
      <w:pPr xmlns:w="http://schemas.openxmlformats.org/wordprocessingml/2006/main">
        <w:pStyle w:val="NormalWeb"/>
        <w:spacing w:before="0" w:beforeAutospacing="off" w:after="0" w:afterAutospacing="off"/>
      </w:pPr>
      <w:r w:rsidRPr="1C287C41" w:rsidR="00F2547D">
        <w:rPr>
          <w:lang w:val="de-DE"/>
        </w:rPr>
        <w:t xml:space="preserve">Zur diagnostizierten Gruppe einer SARS-CoV-2-Infektion zählen Personen, die im Oropharynxabstrich mittels Reverse-Transkriptase-Polymerase-Kettenreaktion (RT-PCR) positiv auf RNA oder im </w:t>
      </w:r>
      <w:r w:rsidRPr="1C287C41" w:rsidR="00F2547D">
        <w:rPr>
          <w:lang w:val="de-DE"/>
        </w:rPr>
        <w:t>Nasopharynxabstrich</w:t>
      </w:r>
      <w:r w:rsidRPr="1C287C41" w:rsidR="00F2547D">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695aa815a0b84f87">
        <w:r w:rsidRPr="1C287C41" w:rsidR="00F2547D">
          <w:rPr>
            <w:rStyle w:val="Hyperlink"/>
            <w:color w:val="004B83"/>
            <w:lang w:val="de-DE"/>
          </w:rPr>
          <w:t xml:space="preserve">14 </w:t>
        </w:r>
      </w:hyperlink>
      <w:r w:rsidRPr="1C287C41" w:rsidR="00F2547D">
        <w:rPr>
          <w:lang w:val="de-DE"/>
        </w:rPr>
        <w:t>].</w:t>
      </w:r>
    </w:p>
    <w:p w:rsidR="00F2547D" w:rsidP="00F2547D" w:rsidRDefault="00F2547D" w14:paraId="29EAC651"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F2547D" w:rsidP="1C287C41" w:rsidRDefault="00F2547D" w14:paraId="2EC6E2A6" w14:textId="77777777">
      <w:pPr xmlns:w="http://schemas.openxmlformats.org/wordprocessingml/2006/main">
        <w:pStyle w:val="Heading4"/>
        <w:spacing w:before="360" w:after="120"/>
        <w:rPr>
          <w:rFonts w:ascii="Segoe UI" w:hAnsi="Segoe UI" w:cs="Segoe UI"/>
          <w:color w:val="222222"/>
          <w:lang w:val="de-DE"/>
        </w:rPr>
      </w:pPr>
      <w:r w:rsidRPr="1C287C41" w:rsidR="00F2547D">
        <w:rPr>
          <w:rFonts w:ascii="Segoe UI" w:hAnsi="Segoe UI" w:cs="Segoe UI"/>
          <w:color w:val="222222"/>
          <w:lang w:val="de-DE"/>
        </w:rPr>
        <w:t xml:space="preserve">Frischer Embryotransfer (frischer </w:t>
      </w:r>
      <w:r w:rsidRPr="1C287C41" w:rsidR="00F2547D">
        <w:rPr>
          <w:rFonts w:ascii="Segoe UI" w:hAnsi="Segoe UI" w:cs="Segoe UI"/>
          <w:color w:val="222222"/>
          <w:lang w:val="de-DE"/>
        </w:rPr>
        <w:t>ET)-</w:t>
      </w:r>
      <w:r w:rsidRPr="1C287C41" w:rsidR="00F2547D">
        <w:rPr>
          <w:rFonts w:ascii="Segoe UI" w:hAnsi="Segoe UI" w:cs="Segoe UI"/>
          <w:color w:val="222222"/>
          <w:lang w:val="de-DE"/>
        </w:rPr>
        <w:t>Zyklus</w:t>
      </w:r>
    </w:p>
    <w:p w:rsidR="00F2547D" w:rsidP="1C287C41" w:rsidRDefault="00F2547D" w14:paraId="1EF1D040" w14:textId="77777777">
      <w:pPr xmlns:w="http://schemas.openxmlformats.org/wordprocessingml/2006/main">
        <w:pStyle w:val="NormalWeb"/>
        <w:spacing w:before="0" w:beforeAutospacing="off" w:after="0" w:afterAutospacing="off"/>
      </w:pPr>
      <w:r w:rsidRPr="1C287C41" w:rsidR="00F2547D">
        <w:rPr>
          <w:lang w:val="de-DE"/>
        </w:rPr>
        <w:t xml:space="preserve">Die Protokolle zur ovariellen Stimulation wurden entsprechend dem Protokoll der Krankenhäuser durchgeführt [ </w:t>
      </w:r>
      <w:hyperlink w:anchor="ref-CR18" r:id="Rf708681611924b64">
        <w:r w:rsidRPr="1C287C41" w:rsidR="00F2547D">
          <w:rPr>
            <w:rStyle w:val="Hyperlink"/>
            <w:color w:val="004B83"/>
            <w:lang w:val="de-DE"/>
          </w:rPr>
          <w:t xml:space="preserve">18 </w:t>
        </w:r>
      </w:hyperlink>
      <w:r w:rsidRPr="1C287C41" w:rsidR="00F2547D">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F2547D">
        <w:rPr>
          <w:lang w:val="de-DE"/>
        </w:rPr>
        <w:t>Vitrolife</w:t>
      </w:r>
      <w:r w:rsidRPr="1C287C41" w:rsidR="00F2547D">
        <w:rPr>
          <w:lang w:val="de-DE"/>
        </w:rPr>
        <w:t xml:space="preserve">) kultiviert, bis sie das </w:t>
      </w:r>
      <w:r w:rsidRPr="1C287C41" w:rsidR="00F2547D">
        <w:rPr>
          <w:lang w:val="de-DE"/>
        </w:rPr>
        <w:t>Blastozystenstadium</w:t>
      </w:r>
      <w:r w:rsidRPr="1C287C41" w:rsidR="00F2547D">
        <w:rPr>
          <w:lang w:val="de-DE"/>
        </w:rPr>
        <w:t xml:space="preserve"> erreichten. Der Kultivierungsprozess fand in einem COOK-Mini-Inkubator bei 37 °C in einer befeuchteten Atmosphäre aus 6 % CO </w:t>
      </w:r>
      <w:r w:rsidRPr="1C287C41" w:rsidR="00F2547D">
        <w:rPr>
          <w:sz w:val="20"/>
          <w:szCs w:val="20"/>
          <w:vertAlign w:val="subscript"/>
          <w:lang w:val="de-DE"/>
        </w:rPr>
        <w:t xml:space="preserve">2 </w:t>
      </w:r>
      <w:r w:rsidRPr="1C287C41" w:rsidR="00F2547D">
        <w:rPr>
          <w:lang w:val="de-DE"/>
        </w:rPr>
        <w:t>,</w:t>
      </w:r>
      <w:r w:rsidRPr="1C287C41" w:rsidR="00F2547D">
        <w:rPr>
          <w:lang w:val="de-DE"/>
        </w:rPr>
        <w:t xml:space="preserve"> 5 % O </w:t>
      </w:r>
      <w:r w:rsidRPr="1C287C41" w:rsidR="00F2547D">
        <w:rPr>
          <w:sz w:val="20"/>
          <w:szCs w:val="20"/>
          <w:vertAlign w:val="subscript"/>
          <w:lang w:val="de-DE"/>
        </w:rPr>
        <w:t xml:space="preserve">2 </w:t>
      </w:r>
      <w:r w:rsidRPr="1C287C41" w:rsidR="00F2547D">
        <w:rPr>
          <w:lang w:val="de-DE"/>
        </w:rPr>
        <w:t xml:space="preserve">und 89 % N </w:t>
      </w:r>
      <w:r w:rsidRPr="1C287C41" w:rsidR="00F2547D">
        <w:rPr>
          <w:sz w:val="20"/>
          <w:szCs w:val="20"/>
          <w:vertAlign w:val="subscript"/>
          <w:lang w:val="de-DE"/>
        </w:rPr>
        <w:t xml:space="preserve">2 </w:t>
      </w:r>
      <w:r w:rsidRPr="1C287C41" w:rsidR="00F2547D">
        <w:rPr>
          <w:sz w:val="20"/>
          <w:szCs w:val="20"/>
          <w:vertAlign w:val="subscript"/>
          <w:lang w:val="de-DE"/>
        </w:rPr>
        <w:t xml:space="preserve">statt </w:t>
      </w:r>
      <w:r w:rsidRPr="1C287C41" w:rsidR="00F2547D">
        <w:rPr>
          <w:lang w:val="de-DE"/>
        </w:rPr>
        <w:t>.</w:t>
      </w:r>
      <w:r w:rsidRPr="1C287C41" w:rsidR="00F2547D">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F2547D" w:rsidP="00F2547D" w:rsidRDefault="00F2547D" w14:paraId="3DCEE7D7" w14:textId="77777777">
      <w:pPr>
        <w:pStyle w:val="NormalWeb"/>
        <w:spacing w:before="0" w:beforeAutospacing="0" w:after="0" w:afterAutospacing="0"/>
      </w:pPr>
    </w:p>
    <w:p w:rsidR="00F2547D" w:rsidP="00F2547D" w:rsidRDefault="00F2547D" w14:paraId="45A0EC9C" w14:textId="77777777">
      <w:pPr>
        <w:pStyle w:val="NormalWeb"/>
        <w:spacing w:before="0" w:beforeAutospacing="0" w:after="0" w:afterAutospacing="0"/>
      </w:pPr>
      <w:r w:rsidRPr="004D3FCC">
        <w:rPr>
          <w:noProof/>
        </w:rPr>
        <w:pict w14:anchorId="42F644D9">
          <v:shape id="_x0000_i1049" style="width:468pt;height:361.5pt;visibility:visible" alt="Know The Accuracy Of Your Medical Test Results - Lab Me" type="#_x0000_t75">
            <v:imagedata o:title="Know The Accuracy Of Your Medical Test Results - Lab Me" r:id="rId27"/>
            <o:lock v:ext="edit" grouping="t"/>
          </v:shape>
        </w:pict>
      </w:r>
    </w:p>
    <w:p w:rsidR="00F2547D" w:rsidP="00F2547D" w:rsidRDefault="00F2547D" w14:paraId="49A1FDC7"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F2547D" w:rsidP="1C287C41" w:rsidRDefault="00F2547D" w14:paraId="6691A4B7" w14:textId="77777777">
      <w:pPr xmlns:w="http://schemas.openxmlformats.org/wordprocessingml/2006/main">
        <w:pStyle w:val="NormalWeb"/>
        <w:spacing w:before="0" w:beforeAutospacing="off" w:after="0" w:afterAutospacing="off"/>
      </w:pPr>
      <w:r w:rsidRPr="1C287C41" w:rsidR="00F2547D">
        <w:rPr>
          <w:lang w:val="de-DE"/>
        </w:rPr>
        <w:t xml:space="preserve">Alle Embryonen wurden vor dem Einfrieren in einem FET-Zyklus bewertet. Am dritten Tag wurden die Embryonen nach </w:t>
      </w:r>
      <w:r w:rsidRPr="1C287C41" w:rsidR="00F2547D">
        <w:rPr>
          <w:lang w:val="de-DE"/>
        </w:rPr>
        <w:t>Puissant's</w:t>
      </w:r>
      <w:r w:rsidRPr="1C287C41" w:rsidR="00F2547D">
        <w:rPr>
          <w:lang w:val="de-DE"/>
        </w:rPr>
        <w:t xml:space="preserve"> Kriterium bewertet, während Blastozysten am fünften, sechsten oder siebten Tag nach dem System von Gardner und Schoolcraft bewertet wurden. Alle Embryonen wurden mit einem </w:t>
      </w:r>
      <w:r w:rsidRPr="1C287C41" w:rsidR="00F2547D">
        <w:rPr>
          <w:lang w:val="de-DE"/>
        </w:rPr>
        <w:t>Kitazato-Vitrifikationskit</w:t>
      </w:r>
      <w:r w:rsidRPr="1C287C41" w:rsidR="00F2547D">
        <w:rPr>
          <w:lang w:val="de-DE"/>
        </w:rPr>
        <w:t xml:space="preserve"> (</w:t>
      </w:r>
      <w:r w:rsidRPr="1C287C41" w:rsidR="00F2547D">
        <w:rPr>
          <w:lang w:val="de-DE"/>
        </w:rPr>
        <w:t>Kitazato</w:t>
      </w:r>
      <w:r w:rsidRPr="1C287C41" w:rsidR="00F2547D">
        <w:rPr>
          <w:lang w:val="de-DE"/>
        </w:rPr>
        <w:t xml:space="preserve"> Biopharma, Shizuoka, Japan) in Kombination mit geschlossenen Hochsicherheits-</w:t>
      </w:r>
      <w:r w:rsidRPr="1C287C41" w:rsidR="00F2547D">
        <w:rPr>
          <w:lang w:val="de-DE"/>
        </w:rPr>
        <w:t>Vitrifikations</w:t>
      </w:r>
      <w:r w:rsidRPr="1C287C41" w:rsidR="00F2547D">
        <w:rPr>
          <w:lang w:val="de-DE"/>
        </w:rPr>
        <w:t>-Straws (</w:t>
      </w:r>
      <w:r w:rsidRPr="1C287C41" w:rsidR="00F2547D">
        <w:rPr>
          <w:lang w:val="de-DE"/>
        </w:rPr>
        <w:t>Cryo</w:t>
      </w:r>
      <w:r w:rsidRPr="1C287C41" w:rsidR="00F2547D">
        <w:rPr>
          <w:lang w:val="de-DE"/>
        </w:rPr>
        <w:t xml:space="preserve"> Bio System, Frankreich) </w:t>
      </w:r>
      <w:r w:rsidRPr="1C287C41" w:rsidR="00F2547D">
        <w:rPr>
          <w:lang w:val="de-DE"/>
        </w:rPr>
        <w:t>vitrifiziert</w:t>
      </w:r>
      <w:r w:rsidRPr="1C287C41" w:rsidR="00F2547D">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F2547D" w:rsidP="00F2547D" w:rsidRDefault="00F2547D" w14:paraId="7C68F01F"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F2547D" w:rsidP="1C287C41" w:rsidRDefault="00F2547D" w14:paraId="60D0C7D3" w14:textId="77777777">
      <w:pPr xmlns:w="http://schemas.openxmlformats.org/wordprocessingml/2006/main">
        <w:pStyle w:val="NormalWeb"/>
        <w:spacing w:before="0" w:beforeAutospacing="off" w:after="0" w:afterAutospacing="off"/>
      </w:pPr>
      <w:r w:rsidRPr="1C287C41" w:rsidR="00F2547D">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F2547D">
        <w:rPr>
          <w:lang w:val="de-DE"/>
        </w:rPr>
        <w:t>Glossary</w:t>
      </w:r>
      <w:r w:rsidRPr="1C287C41" w:rsidR="00F2547D">
        <w:rPr>
          <w:lang w:val="de-DE"/>
        </w:rPr>
        <w:t xml:space="preserve"> on </w:t>
      </w:r>
      <w:r w:rsidRPr="1C287C41" w:rsidR="00F2547D">
        <w:rPr>
          <w:lang w:val="de-DE"/>
        </w:rPr>
        <w:t>Infertility</w:t>
      </w:r>
      <w:r w:rsidRPr="1C287C41" w:rsidR="00F2547D">
        <w:rPr>
          <w:lang w:val="de-DE"/>
        </w:rPr>
        <w:t xml:space="preserve"> and </w:t>
      </w:r>
      <w:r w:rsidRPr="1C287C41" w:rsidR="00F2547D">
        <w:rPr>
          <w:lang w:val="de-DE"/>
        </w:rPr>
        <w:t>Fertility</w:t>
      </w:r>
      <w:r w:rsidRPr="1C287C41" w:rsidR="00F2547D">
        <w:rPr>
          <w:lang w:val="de-DE"/>
        </w:rPr>
        <w:t xml:space="preserve"> Care [ </w:t>
      </w:r>
      <w:hyperlink w:anchor="ref-CR19" r:id="R4de4f5cfd05b4c8b">
        <w:r w:rsidRPr="1C287C41" w:rsidR="00F2547D">
          <w:rPr>
            <w:rStyle w:val="Hyperlink"/>
            <w:color w:val="004B83"/>
            <w:lang w:val="de-DE"/>
          </w:rPr>
          <w:t xml:space="preserve">19 </w:t>
        </w:r>
      </w:hyperlink>
      <w:r w:rsidRPr="1C287C41" w:rsidR="00F2547D">
        <w:rPr>
          <w:lang w:val="de-DE"/>
        </w:rPr>
        <w:t>] definiert.</w:t>
      </w:r>
    </w:p>
    <w:p w:rsidR="00F2547D" w:rsidP="00F2547D" w:rsidRDefault="00F2547D" w14:paraId="448EDF84"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F2547D" w:rsidP="1C287C41" w:rsidRDefault="00F2547D" w14:paraId="38219A14" w14:textId="77777777">
      <w:pPr xmlns:w="http://schemas.openxmlformats.org/wordprocessingml/2006/main">
        <w:pStyle w:val="NormalWeb"/>
        <w:spacing w:before="0" w:beforeAutospacing="off" w:after="0" w:afterAutospacing="off"/>
      </w:pPr>
      <w:r w:rsidRPr="1C287C41" w:rsidR="00F2547D">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F2547D">
        <w:rPr>
          <w:lang w:val="de-DE"/>
        </w:rPr>
        <w:t>Ratios</w:t>
      </w:r>
      <w:r w:rsidRPr="1C287C41" w:rsidR="00F2547D">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F2547D" w:rsidP="00F2547D" w:rsidRDefault="00F2547D" w14:paraId="7C20C3E8"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F2547D" w:rsidP="1C287C41" w:rsidRDefault="00F2547D" w14:paraId="1008A8E6" w14:textId="77777777">
      <w:pPr xmlns:w="http://schemas.openxmlformats.org/wordprocessingml/2006/main">
        <w:pStyle w:val="NormalWeb"/>
        <w:spacing w:before="0" w:beforeAutospacing="off" w:after="0" w:afterAutospacing="off"/>
      </w:pPr>
      <w:r w:rsidRPr="1C287C41" w:rsidR="00F2547D">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687) gehörten zur Gruppe mit diagnostiziertem SARS-CoV-2, 16,4 %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219) zur Gruppe mit Verdacht auf eine SARS-CoV-2-Infektion und 32 %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F2547D">
        <w:rPr>
          <w:lang w:val="de-DE"/>
        </w:rPr>
        <w:t>Adenomyose</w:t>
      </w:r>
      <w:r w:rsidRPr="1C287C41" w:rsidR="00F2547D">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F2547D">
        <w:rPr>
          <w:lang w:val="de-DE"/>
        </w:rPr>
        <w:t xml:space="preserve">( </w:t>
      </w:r>
      <w:r w:rsidRPr="1C287C41" w:rsidR="00F2547D">
        <w:rPr>
          <w:i w:val="1"/>
          <w:iCs w:val="1"/>
          <w:lang w:val="de-DE"/>
        </w:rPr>
        <w:t>p</w:t>
      </w:r>
      <w:r w:rsidRPr="1C287C41" w:rsidR="00F2547D">
        <w:rPr>
          <w:i w:val="1"/>
          <w:iCs w:val="1"/>
          <w:lang w:val="de-DE"/>
        </w:rPr>
        <w:t xml:space="preserve"> </w:t>
      </w:r>
      <w:r w:rsidRPr="1C287C41" w:rsidR="00F2547D">
        <w:rPr>
          <w:lang w:val="de-DE"/>
        </w:rPr>
        <w:t xml:space="preserve">&lt; 0,001) (Tabelle </w:t>
      </w:r>
      <w:hyperlink w:anchor="Tab1" r:id="Rc82cb55c33504b7e">
        <w:r w:rsidRPr="1C287C41" w:rsidR="00F2547D">
          <w:rPr>
            <w:rStyle w:val="Hyperlink"/>
            <w:color w:val="004B83"/>
            <w:lang w:val="de-DE"/>
          </w:rPr>
          <w:t xml:space="preserve">1 </w:t>
        </w:r>
      </w:hyperlink>
      <w:r w:rsidRPr="1C287C41" w:rsidR="00F2547D">
        <w:rPr>
          <w:lang w:val="de-DE"/>
        </w:rPr>
        <w:t xml:space="preserve">). Die anhaltende Schwangerschaftsrate lag bei 58 % in der Gruppe mit diagnostiziertem SARS-CoV-2, bei 53 % in der Gruppe ohne Infektion und bei 45 % in der Gruppe mit Verdacht auf Infektion </w:t>
      </w:r>
      <w:r w:rsidRPr="1C287C41" w:rsidR="00F2547D">
        <w:rPr>
          <w:lang w:val="de-DE"/>
        </w:rPr>
        <w:t xml:space="preserve">( </w:t>
      </w:r>
      <w:r w:rsidRPr="1C287C41" w:rsidR="00F2547D">
        <w:rPr>
          <w:i w:val="1"/>
          <w:iCs w:val="1"/>
          <w:lang w:val="de-DE"/>
        </w:rPr>
        <w:t>p</w:t>
      </w:r>
      <w:r w:rsidRPr="1C287C41" w:rsidR="00F2547D">
        <w:rPr>
          <w:i w:val="1"/>
          <w:iCs w:val="1"/>
          <w:lang w:val="de-DE"/>
        </w:rPr>
        <w:t xml:space="preserve"> </w:t>
      </w:r>
      <w:r w:rsidRPr="1C287C41" w:rsidR="00F2547D">
        <w:rPr>
          <w:lang w:val="de-DE"/>
        </w:rPr>
        <w:t xml:space="preserve">&lt; 0,001) (Tabelle </w:t>
      </w:r>
      <w:hyperlink w:anchor="Tab1" r:id="R774ca27b28a148a8">
        <w:r w:rsidRPr="1C287C41" w:rsidR="00F2547D">
          <w:rPr>
            <w:rStyle w:val="Hyperlink"/>
            <w:color w:val="004B83"/>
            <w:lang w:val="de-DE"/>
          </w:rPr>
          <w:t xml:space="preserve">1 </w:t>
        </w:r>
      </w:hyperlink>
      <w:r w:rsidRPr="1C287C41" w:rsidR="00F2547D">
        <w:rPr>
          <w:lang w:val="de-DE"/>
        </w:rPr>
        <w:t xml:space="preserve">). Es gab keine signifikanten Unterschiede bei der biochemischen Schwangerschaftsrate, der Rate früher Fehlgeburten oder der Rate ektopischer Schwangerschaften (Tabelle </w:t>
      </w:r>
      <w:hyperlink w:anchor="Tab1" r:id="Rea10e11b4760413c">
        <w:r w:rsidRPr="1C287C41" w:rsidR="00F2547D">
          <w:rPr>
            <w:rStyle w:val="Hyperlink"/>
            <w:color w:val="004B83"/>
            <w:lang w:val="de-DE"/>
          </w:rPr>
          <w:t xml:space="preserve">1 </w:t>
        </w:r>
      </w:hyperlink>
      <w:r w:rsidRPr="1C287C41" w:rsidR="00F2547D">
        <w:rPr>
          <w:lang w:val="de-DE"/>
        </w:rPr>
        <w:t>).</w:t>
      </w:r>
    </w:p>
    <w:p w:rsidR="00F2547D" w:rsidP="00F2547D" w:rsidRDefault="00F2547D" w14:paraId="37443EB8" w14:textId="77777777"/>
    <w:p w:rsidR="00F2547D" w:rsidP="00F2547D" w:rsidRDefault="00F2547D" w14:paraId="5026F767" w14:textId="77777777"/>
    <w:p w:rsidR="00F2547D" w:rsidP="00F2547D" w:rsidRDefault="00F2547D" w14:paraId="01EE0D1A"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F2547D" w:rsidP="1C287C41" w:rsidRDefault="00F2547D" w14:paraId="24795A6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Rajput</w:t>
      </w:r>
      <w:r w:rsidRPr="1C287C41" w:rsidR="00F2547D">
        <w:rPr>
          <w:rFonts w:ascii="Georgia" w:hAnsi="Georgia"/>
          <w:color w:val="333333"/>
          <w:sz w:val="27"/>
          <w:szCs w:val="27"/>
          <w:lang w:val="de-DE"/>
        </w:rPr>
        <w:t xml:space="preserve"> SK, </w:t>
      </w:r>
      <w:r w:rsidRPr="1C287C41" w:rsidR="00F2547D">
        <w:rPr>
          <w:rFonts w:ascii="Georgia" w:hAnsi="Georgia"/>
          <w:color w:val="333333"/>
          <w:sz w:val="27"/>
          <w:szCs w:val="27"/>
          <w:lang w:val="de-DE"/>
        </w:rPr>
        <w:t>Logsdon</w:t>
      </w:r>
      <w:r w:rsidRPr="1C287C41" w:rsidR="00F2547D">
        <w:rPr>
          <w:rFonts w:ascii="Georgia" w:hAnsi="Georgia"/>
          <w:color w:val="333333"/>
          <w:sz w:val="27"/>
          <w:szCs w:val="27"/>
          <w:lang w:val="de-DE"/>
        </w:rPr>
        <w:t xml:space="preserve"> DM, </w:t>
      </w:r>
      <w:r w:rsidRPr="1C287C41" w:rsidR="00F2547D">
        <w:rPr>
          <w:rFonts w:ascii="Georgia" w:hAnsi="Georgia"/>
          <w:color w:val="333333"/>
          <w:sz w:val="27"/>
          <w:szCs w:val="27"/>
          <w:lang w:val="de-DE"/>
        </w:rPr>
        <w:t>Kile</w:t>
      </w:r>
      <w:r w:rsidRPr="1C287C41" w:rsidR="00F2547D">
        <w:rPr>
          <w:rFonts w:ascii="Georgia" w:hAnsi="Georgia"/>
          <w:color w:val="333333"/>
          <w:sz w:val="27"/>
          <w:szCs w:val="27"/>
          <w:lang w:val="de-DE"/>
        </w:rPr>
        <w:t xml:space="preserve"> B, Engelhorn HJ, </w:t>
      </w:r>
      <w:r w:rsidRPr="1C287C41" w:rsidR="00F2547D">
        <w:rPr>
          <w:rFonts w:ascii="Georgia" w:hAnsi="Georgia"/>
          <w:color w:val="333333"/>
          <w:sz w:val="27"/>
          <w:szCs w:val="27"/>
          <w:lang w:val="de-DE"/>
        </w:rPr>
        <w:t>Goheen</w:t>
      </w:r>
      <w:r w:rsidRPr="1C287C41" w:rsidR="00F2547D">
        <w:rPr>
          <w:rFonts w:ascii="Georgia" w:hAnsi="Georgia"/>
          <w:color w:val="333333"/>
          <w:sz w:val="27"/>
          <w:szCs w:val="27"/>
          <w:lang w:val="de-DE"/>
        </w:rPr>
        <w:t xml:space="preserve"> B, Khan S, Swain J, McCormick S, Schoolcraft WB, Yuan Y, </w:t>
      </w:r>
      <w:r w:rsidRPr="1C287C41" w:rsidR="00F2547D">
        <w:rPr>
          <w:rFonts w:ascii="Georgia" w:hAnsi="Georgia"/>
          <w:color w:val="333333"/>
          <w:sz w:val="27"/>
          <w:szCs w:val="27"/>
          <w:lang w:val="de-DE"/>
        </w:rPr>
        <w:t>Krisher</w:t>
      </w:r>
      <w:r w:rsidRPr="1C287C41" w:rsidR="00F2547D">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2021;2(1):33–42.</w:t>
      </w:r>
    </w:p>
    <w:p w:rsidR="00F2547D" w:rsidP="00F2547D" w:rsidRDefault="00F2547D" w14:paraId="5E8D6DC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83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3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0F2547D" w:rsidRDefault="00F2547D" w14:paraId="72B9EFD1"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F2547D" w:rsidP="00F2547D" w:rsidRDefault="00F2547D" w14:paraId="6232146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83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3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3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3646318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Schwartz A, </w:t>
      </w:r>
      <w:r w:rsidRPr="1C287C41" w:rsidR="00F2547D">
        <w:rPr>
          <w:rFonts w:ascii="Georgia" w:hAnsi="Georgia"/>
          <w:color w:val="333333"/>
          <w:sz w:val="27"/>
          <w:szCs w:val="27"/>
          <w:lang w:val="de-DE"/>
        </w:rPr>
        <w:t>Yogev</w:t>
      </w:r>
      <w:r w:rsidRPr="1C287C41" w:rsidR="00F2547D">
        <w:rPr>
          <w:rFonts w:ascii="Georgia" w:hAnsi="Georgia"/>
          <w:color w:val="333333"/>
          <w:sz w:val="27"/>
          <w:szCs w:val="27"/>
          <w:lang w:val="de-DE"/>
        </w:rPr>
        <w:t xml:space="preserve"> Y, </w:t>
      </w:r>
      <w:r w:rsidRPr="1C287C41" w:rsidR="00F2547D">
        <w:rPr>
          <w:rFonts w:ascii="Georgia" w:hAnsi="Georgia"/>
          <w:color w:val="333333"/>
          <w:sz w:val="27"/>
          <w:szCs w:val="27"/>
          <w:lang w:val="de-DE"/>
        </w:rPr>
        <w:t>Zilberman</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Alpern</w:t>
      </w:r>
      <w:r w:rsidRPr="1C287C41" w:rsidR="00F2547D">
        <w:rPr>
          <w:rFonts w:ascii="Georgia" w:hAnsi="Georgia"/>
          <w:color w:val="333333"/>
          <w:sz w:val="27"/>
          <w:szCs w:val="27"/>
          <w:lang w:val="de-DE"/>
        </w:rPr>
        <w:t xml:space="preserve"> S, Many A, </w:t>
      </w:r>
      <w:r w:rsidRPr="1C287C41" w:rsidR="00F2547D">
        <w:rPr>
          <w:rFonts w:ascii="Georgia" w:hAnsi="Georgia"/>
          <w:color w:val="333333"/>
          <w:sz w:val="27"/>
          <w:szCs w:val="27"/>
          <w:lang w:val="de-DE"/>
        </w:rPr>
        <w:t>Yousovich</w:t>
      </w:r>
      <w:r w:rsidRPr="1C287C41" w:rsidR="00F2547D">
        <w:rPr>
          <w:rFonts w:ascii="Georgia" w:hAnsi="Georgia"/>
          <w:color w:val="333333"/>
          <w:sz w:val="27"/>
          <w:szCs w:val="27"/>
          <w:lang w:val="de-DE"/>
        </w:rPr>
        <w:t xml:space="preserve"> R, </w:t>
      </w:r>
      <w:r w:rsidRPr="1C287C41" w:rsidR="00F2547D">
        <w:rPr>
          <w:rFonts w:ascii="Georgia" w:hAnsi="Georgia"/>
          <w:color w:val="333333"/>
          <w:sz w:val="27"/>
          <w:szCs w:val="27"/>
          <w:lang w:val="de-DE"/>
        </w:rPr>
        <w:t>Gamzu</w:t>
      </w:r>
      <w:r w:rsidRPr="1C287C41" w:rsidR="00F2547D">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F2547D">
        <w:rPr>
          <w:rFonts w:ascii="Georgia" w:hAnsi="Georgia"/>
          <w:color w:val="333333"/>
          <w:sz w:val="27"/>
          <w:szCs w:val="27"/>
          <w:lang w:val="de-DE"/>
        </w:rPr>
        <w:t>2021;128:97</w:t>
      </w:r>
      <w:r w:rsidRPr="1C287C41" w:rsidR="00F2547D">
        <w:rPr>
          <w:rFonts w:ascii="Georgia" w:hAnsi="Georgia"/>
          <w:color w:val="333333"/>
          <w:sz w:val="27"/>
          <w:szCs w:val="27"/>
          <w:lang w:val="de-DE"/>
        </w:rPr>
        <w:t>–100.</w:t>
      </w:r>
    </w:p>
    <w:p w:rsidR="00F2547D" w:rsidP="00F2547D" w:rsidRDefault="00F2547D" w14:paraId="3DE5D32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8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4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4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34E2E00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Atarod</w:t>
      </w:r>
      <w:r w:rsidRPr="1C287C41" w:rsidR="00F2547D">
        <w:rPr>
          <w:rFonts w:ascii="Georgia" w:hAnsi="Georgia"/>
          <w:color w:val="333333"/>
          <w:sz w:val="27"/>
          <w:szCs w:val="27"/>
          <w:lang w:val="de-DE"/>
        </w:rPr>
        <w:t xml:space="preserve"> Z, </w:t>
      </w:r>
      <w:r w:rsidRPr="1C287C41" w:rsidR="00F2547D">
        <w:rPr>
          <w:rFonts w:ascii="Georgia" w:hAnsi="Georgia"/>
          <w:color w:val="333333"/>
          <w:sz w:val="27"/>
          <w:szCs w:val="27"/>
          <w:lang w:val="de-DE"/>
        </w:rPr>
        <w:t>Zamaniyan</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Moosazadeh</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Valadan</w:t>
      </w:r>
      <w:r w:rsidRPr="1C287C41" w:rsidR="00F2547D">
        <w:rPr>
          <w:rFonts w:ascii="Georgia" w:hAnsi="Georgia"/>
          <w:color w:val="333333"/>
          <w:sz w:val="27"/>
          <w:szCs w:val="27"/>
          <w:lang w:val="de-DE"/>
        </w:rPr>
        <w:t xml:space="preserve"> R, </w:t>
      </w:r>
      <w:r w:rsidRPr="1C287C41" w:rsidR="00F2547D">
        <w:rPr>
          <w:rFonts w:ascii="Georgia" w:hAnsi="Georgia"/>
          <w:color w:val="333333"/>
          <w:sz w:val="27"/>
          <w:szCs w:val="27"/>
          <w:lang w:val="de-DE"/>
        </w:rPr>
        <w:t>Soleimanirad</w:t>
      </w:r>
      <w:r w:rsidRPr="1C287C41" w:rsidR="00F2547D">
        <w:rPr>
          <w:rFonts w:ascii="Georgia" w:hAnsi="Georgia"/>
          <w:color w:val="333333"/>
          <w:sz w:val="27"/>
          <w:szCs w:val="27"/>
          <w:lang w:val="de-DE"/>
        </w:rPr>
        <w:t xml:space="preserve"> SM, </w:t>
      </w:r>
      <w:r w:rsidRPr="1C287C41" w:rsidR="00F2547D">
        <w:rPr>
          <w:rFonts w:ascii="Georgia" w:hAnsi="Georgia"/>
          <w:color w:val="333333"/>
          <w:sz w:val="27"/>
          <w:szCs w:val="27"/>
          <w:lang w:val="de-DE"/>
        </w:rPr>
        <w:t>Gordani</w:t>
      </w:r>
      <w:r w:rsidRPr="1C287C41" w:rsidR="00F2547D">
        <w:rPr>
          <w:rFonts w:ascii="Georgia" w:hAnsi="Georgia"/>
          <w:color w:val="333333"/>
          <w:sz w:val="27"/>
          <w:szCs w:val="27"/>
          <w:lang w:val="de-DE"/>
        </w:rPr>
        <w:t xml:space="preserve"> N. Untersuchung von Vaginal- und Rektalabstrichen von Frauen, die mit COVID-19 infiziert sind, in zwei Krankenhäusern der </w:t>
      </w:r>
      <w:r w:rsidRPr="1C287C41" w:rsidR="00F2547D">
        <w:rPr>
          <w:rFonts w:ascii="Georgia" w:hAnsi="Georgia"/>
          <w:color w:val="333333"/>
          <w:sz w:val="27"/>
          <w:szCs w:val="27"/>
          <w:lang w:val="de-DE"/>
        </w:rPr>
        <w:t>Mazandaran</w:t>
      </w:r>
      <w:r w:rsidRPr="1C287C41" w:rsidR="00F2547D">
        <w:rPr>
          <w:rFonts w:ascii="Georgia" w:hAnsi="Georgia"/>
          <w:color w:val="333333"/>
          <w:sz w:val="27"/>
          <w:szCs w:val="27"/>
          <w:lang w:val="de-DE"/>
        </w:rPr>
        <w:t xml:space="preserve"> University </w:t>
      </w:r>
      <w:r w:rsidRPr="1C287C41" w:rsidR="00F2547D">
        <w:rPr>
          <w:rFonts w:ascii="Georgia" w:hAnsi="Georgia"/>
          <w:color w:val="333333"/>
          <w:sz w:val="27"/>
          <w:szCs w:val="27"/>
          <w:lang w:val="de-DE"/>
        </w:rPr>
        <w:t>of</w:t>
      </w:r>
      <w:r w:rsidRPr="1C287C41" w:rsidR="00F2547D">
        <w:rPr>
          <w:rFonts w:ascii="Georgia" w:hAnsi="Georgia"/>
          <w:color w:val="333333"/>
          <w:sz w:val="27"/>
          <w:szCs w:val="27"/>
          <w:lang w:val="de-DE"/>
        </w:rPr>
        <w:t xml:space="preserve"> Medical Sciences, 2020. J </w:t>
      </w:r>
      <w:r w:rsidRPr="1C287C41" w:rsidR="00F2547D">
        <w:rPr>
          <w:rFonts w:ascii="Georgia" w:hAnsi="Georgia"/>
          <w:color w:val="333333"/>
          <w:sz w:val="27"/>
          <w:szCs w:val="27"/>
          <w:lang w:val="de-DE"/>
        </w:rPr>
        <w:t>Obstet</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Gynaecol</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2022;42:2225</w:t>
      </w:r>
      <w:r w:rsidRPr="1C287C41" w:rsidR="00F2547D">
        <w:rPr>
          <w:rFonts w:ascii="Georgia" w:hAnsi="Georgia"/>
          <w:color w:val="333333"/>
          <w:sz w:val="27"/>
          <w:szCs w:val="27"/>
          <w:lang w:val="de-DE"/>
        </w:rPr>
        <w:t>–9.</w:t>
      </w:r>
    </w:p>
    <w:p w:rsidR="00F2547D" w:rsidP="00F2547D" w:rsidRDefault="00F2547D" w14:paraId="7EB94A5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8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4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4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4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2566486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Khoiwal</w:t>
      </w:r>
      <w:r w:rsidRPr="1C287C41" w:rsidR="00F2547D">
        <w:rPr>
          <w:rFonts w:ascii="Georgia" w:hAnsi="Georgia"/>
          <w:color w:val="333333"/>
          <w:sz w:val="27"/>
          <w:szCs w:val="27"/>
          <w:lang w:val="de-DE"/>
        </w:rPr>
        <w:t xml:space="preserve"> K, </w:t>
      </w:r>
      <w:r w:rsidRPr="1C287C41" w:rsidR="00F2547D">
        <w:rPr>
          <w:rFonts w:ascii="Georgia" w:hAnsi="Georgia"/>
          <w:color w:val="333333"/>
          <w:sz w:val="27"/>
          <w:szCs w:val="27"/>
          <w:lang w:val="de-DE"/>
        </w:rPr>
        <w:t>Kalita</w:t>
      </w:r>
      <w:r w:rsidRPr="1C287C41" w:rsidR="00F2547D">
        <w:rPr>
          <w:rFonts w:ascii="Georgia" w:hAnsi="Georgia"/>
          <w:color w:val="333333"/>
          <w:sz w:val="27"/>
          <w:szCs w:val="27"/>
          <w:lang w:val="de-DE"/>
        </w:rPr>
        <w:t xml:space="preserve"> D, Kumari R, </w:t>
      </w:r>
      <w:r w:rsidRPr="1C287C41" w:rsidR="00F2547D">
        <w:rPr>
          <w:rFonts w:ascii="Georgia" w:hAnsi="Georgia"/>
          <w:color w:val="333333"/>
          <w:sz w:val="27"/>
          <w:szCs w:val="27"/>
          <w:lang w:val="de-DE"/>
        </w:rPr>
        <w:t>Dhundi</w:t>
      </w:r>
      <w:r w:rsidRPr="1C287C41" w:rsidR="00F2547D">
        <w:rPr>
          <w:rFonts w:ascii="Georgia" w:hAnsi="Georgia"/>
          <w:color w:val="333333"/>
          <w:sz w:val="27"/>
          <w:szCs w:val="27"/>
          <w:lang w:val="de-DE"/>
        </w:rPr>
        <w:t xml:space="preserve"> D, Shankar R, Kumari R, </w:t>
      </w:r>
      <w:r w:rsidRPr="1C287C41" w:rsidR="00F2547D">
        <w:rPr>
          <w:rFonts w:ascii="Georgia" w:hAnsi="Georgia"/>
          <w:color w:val="333333"/>
          <w:sz w:val="27"/>
          <w:szCs w:val="27"/>
          <w:lang w:val="de-DE"/>
        </w:rPr>
        <w:t>Gaurav</w:t>
      </w:r>
      <w:r w:rsidRPr="1C287C41" w:rsidR="00F2547D">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F2547D">
        <w:rPr>
          <w:rFonts w:ascii="Georgia" w:hAnsi="Georgia"/>
          <w:color w:val="333333"/>
          <w:sz w:val="27"/>
          <w:szCs w:val="27"/>
          <w:lang w:val="de-DE"/>
        </w:rPr>
        <w:t>Int</w:t>
      </w:r>
      <w:r w:rsidRPr="1C287C41" w:rsidR="00F2547D">
        <w:rPr>
          <w:rFonts w:ascii="Georgia" w:hAnsi="Georgia"/>
          <w:color w:val="333333"/>
          <w:sz w:val="27"/>
          <w:szCs w:val="27"/>
          <w:lang w:val="de-DE"/>
        </w:rPr>
        <w:t xml:space="preserve"> J </w:t>
      </w:r>
      <w:r w:rsidRPr="1C287C41" w:rsidR="00F2547D">
        <w:rPr>
          <w:rFonts w:ascii="Georgia" w:hAnsi="Georgia"/>
          <w:color w:val="333333"/>
          <w:sz w:val="27"/>
          <w:szCs w:val="27"/>
          <w:lang w:val="de-DE"/>
        </w:rPr>
        <w:t>Gynaecol</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Obstet</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2022;157:744</w:t>
      </w:r>
      <w:r w:rsidRPr="1C287C41" w:rsidR="00F2547D">
        <w:rPr>
          <w:rFonts w:ascii="Georgia" w:hAnsi="Georgia"/>
          <w:color w:val="333333"/>
          <w:sz w:val="27"/>
          <w:szCs w:val="27"/>
          <w:lang w:val="de-DE"/>
        </w:rPr>
        <w:t>–7.</w:t>
      </w:r>
    </w:p>
    <w:p w:rsidR="00F2547D" w:rsidP="00F2547D" w:rsidRDefault="00F2547D" w14:paraId="5FF5161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84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4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4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5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5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585DA62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Ata B, Vermeulen N, </w:t>
      </w:r>
      <w:r w:rsidRPr="1C287C41" w:rsidR="00F2547D">
        <w:rPr>
          <w:rFonts w:ascii="Georgia" w:hAnsi="Georgia"/>
          <w:color w:val="333333"/>
          <w:sz w:val="27"/>
          <w:szCs w:val="27"/>
          <w:lang w:val="de-DE"/>
        </w:rPr>
        <w:t>Mocanu</w:t>
      </w:r>
      <w:r w:rsidRPr="1C287C41" w:rsidR="00F2547D">
        <w:rPr>
          <w:rFonts w:ascii="Georgia" w:hAnsi="Georgia"/>
          <w:color w:val="333333"/>
          <w:sz w:val="27"/>
          <w:szCs w:val="27"/>
          <w:lang w:val="de-DE"/>
        </w:rPr>
        <w:t xml:space="preserve"> E, et al. SARS-CoV-2, Fruchtbarkeit und assistierte Reproduktion. Hum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-Update. 2023;29(2):177–96.</w:t>
      </w:r>
    </w:p>
    <w:p w:rsidR="00F2547D" w:rsidP="00F2547D" w:rsidRDefault="00F2547D" w14:paraId="1BBB332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85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5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77A63FF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Rajak</w:t>
      </w:r>
      <w:r w:rsidRPr="1C287C41" w:rsidR="00F2547D">
        <w:rPr>
          <w:rFonts w:ascii="Georgia" w:hAnsi="Georgia"/>
          <w:color w:val="333333"/>
          <w:sz w:val="27"/>
          <w:szCs w:val="27"/>
          <w:lang w:val="de-DE"/>
        </w:rPr>
        <w:t xml:space="preserve"> P, Roy S, Dutta M, </w:t>
      </w:r>
      <w:r w:rsidRPr="1C287C41" w:rsidR="00F2547D">
        <w:rPr>
          <w:rFonts w:ascii="Georgia" w:hAnsi="Georgia"/>
          <w:color w:val="333333"/>
          <w:sz w:val="27"/>
          <w:szCs w:val="27"/>
          <w:lang w:val="de-DE"/>
        </w:rPr>
        <w:t>Podder</w:t>
      </w:r>
      <w:r w:rsidRPr="1C287C41" w:rsidR="00F2547D">
        <w:rPr>
          <w:rFonts w:ascii="Georgia" w:hAnsi="Georgia"/>
          <w:color w:val="333333"/>
          <w:sz w:val="27"/>
          <w:szCs w:val="27"/>
          <w:lang w:val="de-DE"/>
        </w:rPr>
        <w:t xml:space="preserve"> S, Sarkar S, </w:t>
      </w:r>
      <w:r w:rsidRPr="1C287C41" w:rsidR="00F2547D">
        <w:rPr>
          <w:rFonts w:ascii="Georgia" w:hAnsi="Georgia"/>
          <w:color w:val="333333"/>
          <w:sz w:val="27"/>
          <w:szCs w:val="27"/>
          <w:lang w:val="de-DE"/>
        </w:rPr>
        <w:t>Ganguly</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Mandi</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Khatun</w:t>
      </w:r>
      <w:r w:rsidRPr="1C287C41" w:rsidR="00F2547D">
        <w:rPr>
          <w:rFonts w:ascii="Georgia" w:hAnsi="Georgia"/>
          <w:color w:val="333333"/>
          <w:sz w:val="27"/>
          <w:szCs w:val="27"/>
          <w:lang w:val="de-DE"/>
        </w:rPr>
        <w:t xml:space="preserve"> S. Die Wechselwirkung zwischen Mediatoren von Unfruchtbarkeit und COVID-19 verstehen.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Biol</w:t>
      </w:r>
      <w:r w:rsidRPr="1C287C41" w:rsidR="00F2547D">
        <w:rPr>
          <w:rFonts w:ascii="Georgia" w:hAnsi="Georgia"/>
          <w:color w:val="333333"/>
          <w:sz w:val="27"/>
          <w:szCs w:val="27"/>
          <w:lang w:val="de-DE"/>
        </w:rPr>
        <w:t>. 2021;21(4):100559.</w:t>
      </w:r>
    </w:p>
    <w:p w:rsidR="00F2547D" w:rsidP="00F2547D" w:rsidRDefault="00F2547D" w14:paraId="3FF1275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85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5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5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5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6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2180415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Chadchan</w:t>
      </w:r>
      <w:r w:rsidRPr="1C287C41" w:rsidR="00F2547D">
        <w:rPr>
          <w:rFonts w:ascii="Georgia" w:hAnsi="Georgia"/>
          <w:color w:val="333333"/>
          <w:sz w:val="27"/>
          <w:szCs w:val="27"/>
          <w:lang w:val="de-DE"/>
        </w:rPr>
        <w:t xml:space="preserve"> SB, </w:t>
      </w:r>
      <w:r w:rsidRPr="1C287C41" w:rsidR="00F2547D">
        <w:rPr>
          <w:rFonts w:ascii="Georgia" w:hAnsi="Georgia"/>
          <w:color w:val="333333"/>
          <w:sz w:val="27"/>
          <w:szCs w:val="27"/>
          <w:lang w:val="de-DE"/>
        </w:rPr>
        <w:t>Popli</w:t>
      </w:r>
      <w:r w:rsidRPr="1C287C41" w:rsidR="00F2547D">
        <w:rPr>
          <w:rFonts w:ascii="Georgia" w:hAnsi="Georgia"/>
          <w:color w:val="333333"/>
          <w:sz w:val="27"/>
          <w:szCs w:val="27"/>
          <w:lang w:val="de-DE"/>
        </w:rPr>
        <w:t xml:space="preserve"> P, </w:t>
      </w:r>
      <w:r w:rsidRPr="1C287C41" w:rsidR="00F2547D">
        <w:rPr>
          <w:rFonts w:ascii="Georgia" w:hAnsi="Georgia"/>
          <w:color w:val="333333"/>
          <w:sz w:val="27"/>
          <w:szCs w:val="27"/>
          <w:lang w:val="de-DE"/>
        </w:rPr>
        <w:t>Maurya</w:t>
      </w:r>
      <w:r w:rsidRPr="1C287C41" w:rsidR="00F2547D">
        <w:rPr>
          <w:rFonts w:ascii="Georgia" w:hAnsi="Georgia"/>
          <w:color w:val="333333"/>
          <w:sz w:val="27"/>
          <w:szCs w:val="27"/>
          <w:lang w:val="de-DE"/>
        </w:rPr>
        <w:t xml:space="preserve"> VK, </w:t>
      </w:r>
      <w:r w:rsidRPr="1C287C41" w:rsidR="00F2547D">
        <w:rPr>
          <w:rFonts w:ascii="Georgia" w:hAnsi="Georgia"/>
          <w:color w:val="333333"/>
          <w:sz w:val="27"/>
          <w:szCs w:val="27"/>
          <w:lang w:val="de-DE"/>
        </w:rPr>
        <w:t>Kommagani</w:t>
      </w:r>
      <w:r w:rsidRPr="1C287C41" w:rsidR="00F2547D">
        <w:rPr>
          <w:rFonts w:ascii="Georgia" w:hAnsi="Georgia"/>
          <w:color w:val="333333"/>
          <w:sz w:val="27"/>
          <w:szCs w:val="27"/>
          <w:lang w:val="de-DE"/>
        </w:rPr>
        <w:t xml:space="preserve"> R. Der SARS-CoV-2-Rezeptor, das Angiotensin-</w:t>
      </w:r>
      <w:r w:rsidRPr="1C287C41" w:rsidR="00F2547D">
        <w:rPr>
          <w:rFonts w:ascii="Georgia" w:hAnsi="Georgia"/>
          <w:color w:val="333333"/>
          <w:sz w:val="27"/>
          <w:szCs w:val="27"/>
          <w:lang w:val="de-DE"/>
        </w:rPr>
        <w:t>Converting</w:t>
      </w:r>
      <w:r w:rsidRPr="1C287C41" w:rsidR="00F2547D">
        <w:rPr>
          <w:rFonts w:ascii="Georgia" w:hAnsi="Georgia"/>
          <w:color w:val="333333"/>
          <w:sz w:val="27"/>
          <w:szCs w:val="27"/>
          <w:lang w:val="de-DE"/>
        </w:rPr>
        <w:t xml:space="preserve">-Enzym 2, ist für die </w:t>
      </w:r>
      <w:r w:rsidRPr="1C287C41" w:rsidR="00F2547D">
        <w:rPr>
          <w:rFonts w:ascii="Georgia" w:hAnsi="Georgia"/>
          <w:color w:val="333333"/>
          <w:sz w:val="27"/>
          <w:szCs w:val="27"/>
          <w:lang w:val="de-DE"/>
        </w:rPr>
        <w:t>Dezidualisierung</w:t>
      </w:r>
      <w:r w:rsidRPr="1C287C41" w:rsidR="00F2547D">
        <w:rPr>
          <w:rFonts w:ascii="Georgia" w:hAnsi="Georgia"/>
          <w:color w:val="333333"/>
          <w:sz w:val="27"/>
          <w:szCs w:val="27"/>
          <w:lang w:val="de-DE"/>
        </w:rPr>
        <w:t xml:space="preserve"> menschlicher </w:t>
      </w:r>
      <w:r w:rsidRPr="1C287C41" w:rsidR="00F2547D">
        <w:rPr>
          <w:rFonts w:ascii="Georgia" w:hAnsi="Georgia"/>
          <w:color w:val="333333"/>
          <w:sz w:val="27"/>
          <w:szCs w:val="27"/>
          <w:lang w:val="de-DE"/>
        </w:rPr>
        <w:t>endometrialer</w:t>
      </w:r>
      <w:r w:rsidRPr="1C287C41" w:rsidR="00F2547D">
        <w:rPr>
          <w:rFonts w:ascii="Georgia" w:hAnsi="Georgia"/>
          <w:color w:val="333333"/>
          <w:sz w:val="27"/>
          <w:szCs w:val="27"/>
          <w:lang w:val="de-DE"/>
        </w:rPr>
        <w:t xml:space="preserve"> Stromazellen erforderlich. </w:t>
      </w:r>
      <w:r w:rsidRPr="1C287C41" w:rsidR="00F2547D">
        <w:rPr>
          <w:rFonts w:ascii="Georgia" w:hAnsi="Georgia"/>
          <w:color w:val="333333"/>
          <w:sz w:val="27"/>
          <w:szCs w:val="27"/>
          <w:lang w:val="de-DE"/>
        </w:rPr>
        <w:t>Biol</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 2021;104(2):336–43.</w:t>
      </w:r>
    </w:p>
    <w:p w:rsidR="00F2547D" w:rsidP="00F2547D" w:rsidRDefault="00F2547D" w14:paraId="5057EB5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86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57ED4E8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F2547D">
        <w:rPr>
          <w:rFonts w:ascii="Georgia" w:hAnsi="Georgia"/>
          <w:color w:val="333333"/>
          <w:sz w:val="27"/>
          <w:szCs w:val="27"/>
          <w:lang w:val="de-DE"/>
        </w:rPr>
        <w:t>oozyten</w:t>
      </w:r>
      <w:r w:rsidRPr="1C287C41" w:rsidR="00F2547D">
        <w:rPr>
          <w:rFonts w:ascii="Georgia" w:hAnsi="Georgia"/>
          <w:color w:val="333333"/>
          <w:sz w:val="27"/>
          <w:szCs w:val="27"/>
          <w:lang w:val="de-DE"/>
        </w:rPr>
        <w:t xml:space="preserve">- und embryobezogenen Ergebnissen. JAMA </w:t>
      </w:r>
      <w:r w:rsidRPr="1C287C41" w:rsidR="00F2547D">
        <w:rPr>
          <w:rFonts w:ascii="Georgia" w:hAnsi="Georgia"/>
          <w:color w:val="333333"/>
          <w:sz w:val="27"/>
          <w:szCs w:val="27"/>
          <w:lang w:val="de-DE"/>
        </w:rPr>
        <w:t>Netw</w:t>
      </w:r>
      <w:r w:rsidRPr="1C287C41" w:rsidR="00F2547D">
        <w:rPr>
          <w:rFonts w:ascii="Georgia" w:hAnsi="Georgia"/>
          <w:color w:val="333333"/>
          <w:sz w:val="27"/>
          <w:szCs w:val="27"/>
          <w:lang w:val="de-DE"/>
        </w:rPr>
        <w:t xml:space="preserve"> Open. 2023;6(7</w:t>
      </w:r>
      <w:r w:rsidRPr="1C287C41" w:rsidR="00F2547D">
        <w:rPr>
          <w:rFonts w:ascii="Georgia" w:hAnsi="Georgia"/>
          <w:color w:val="333333"/>
          <w:sz w:val="27"/>
          <w:szCs w:val="27"/>
          <w:lang w:val="de-DE"/>
        </w:rPr>
        <w:t>):e</w:t>
      </w:r>
      <w:r w:rsidRPr="1C287C41" w:rsidR="00F2547D">
        <w:rPr>
          <w:rFonts w:ascii="Georgia" w:hAnsi="Georgia"/>
          <w:color w:val="333333"/>
          <w:sz w:val="27"/>
          <w:szCs w:val="27"/>
          <w:lang w:val="de-DE"/>
        </w:rPr>
        <w:t>2323219.</w:t>
      </w:r>
    </w:p>
    <w:p w:rsidR="00F2547D" w:rsidP="00F2547D" w:rsidRDefault="00F2547D" w14:paraId="45EAD25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8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6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6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5C94DF2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xml:space="preserve"> China Life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2023;66:1</w:t>
      </w:r>
      <w:r w:rsidRPr="1C287C41" w:rsidR="00F2547D">
        <w:rPr>
          <w:rFonts w:ascii="Georgia" w:hAnsi="Georgia"/>
          <w:color w:val="333333"/>
          <w:sz w:val="27"/>
          <w:szCs w:val="27"/>
          <w:lang w:val="de-DE"/>
        </w:rPr>
        <w:t>–4.</w:t>
      </w:r>
    </w:p>
    <w:p w:rsidR="00F2547D" w:rsidP="00F2547D" w:rsidRDefault="00F2547D" w14:paraId="56428D5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8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6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7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52348A0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Villar J, </w:t>
      </w:r>
      <w:r w:rsidRPr="1C287C41" w:rsidR="00F2547D">
        <w:rPr>
          <w:rFonts w:ascii="Georgia" w:hAnsi="Georgia"/>
          <w:color w:val="333333"/>
          <w:sz w:val="27"/>
          <w:szCs w:val="27"/>
          <w:lang w:val="de-DE"/>
        </w:rPr>
        <w:t>Ariff</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Gunier</w:t>
      </w:r>
      <w:r w:rsidRPr="1C287C41" w:rsidR="00F2547D">
        <w:rPr>
          <w:rFonts w:ascii="Georgia" w:hAnsi="Georgia"/>
          <w:color w:val="333333"/>
          <w:sz w:val="27"/>
          <w:szCs w:val="27"/>
          <w:lang w:val="de-DE"/>
        </w:rPr>
        <w:t xml:space="preserve"> RB, </w:t>
      </w:r>
      <w:r w:rsidRPr="1C287C41" w:rsidR="00F2547D">
        <w:rPr>
          <w:rFonts w:ascii="Georgia" w:hAnsi="Georgia"/>
          <w:color w:val="333333"/>
          <w:sz w:val="27"/>
          <w:szCs w:val="27"/>
          <w:lang w:val="de-DE"/>
        </w:rPr>
        <w:t>Thiruvengadam</w:t>
      </w:r>
      <w:r w:rsidRPr="1C287C41" w:rsidR="00F2547D">
        <w:rPr>
          <w:rFonts w:ascii="Georgia" w:hAnsi="Georgia"/>
          <w:color w:val="333333"/>
          <w:sz w:val="27"/>
          <w:szCs w:val="27"/>
          <w:lang w:val="de-DE"/>
        </w:rPr>
        <w:t xml:space="preserve"> R, Rauch S, </w:t>
      </w:r>
      <w:r w:rsidRPr="1C287C41" w:rsidR="00F2547D">
        <w:rPr>
          <w:rFonts w:ascii="Georgia" w:hAnsi="Georgia"/>
          <w:color w:val="333333"/>
          <w:sz w:val="27"/>
          <w:szCs w:val="27"/>
          <w:lang w:val="de-DE"/>
        </w:rPr>
        <w:t>Kholin</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Roggero</w:t>
      </w:r>
      <w:r w:rsidRPr="1C287C41" w:rsidR="00F2547D">
        <w:rPr>
          <w:rFonts w:ascii="Georgia" w:hAnsi="Georgia"/>
          <w:color w:val="333333"/>
          <w:sz w:val="27"/>
          <w:szCs w:val="27"/>
          <w:lang w:val="de-DE"/>
        </w:rPr>
        <w:t xml:space="preserve"> P, </w:t>
      </w:r>
      <w:r w:rsidRPr="1C287C41" w:rsidR="00F2547D">
        <w:rPr>
          <w:rFonts w:ascii="Georgia" w:hAnsi="Georgia"/>
          <w:color w:val="333333"/>
          <w:sz w:val="27"/>
          <w:szCs w:val="27"/>
          <w:lang w:val="de-DE"/>
        </w:rPr>
        <w:t>Prefumo</w:t>
      </w:r>
      <w:r w:rsidRPr="1C287C41" w:rsidR="00F2547D">
        <w:rPr>
          <w:rFonts w:ascii="Georgia" w:hAnsi="Georgia"/>
          <w:color w:val="333333"/>
          <w:sz w:val="27"/>
          <w:szCs w:val="27"/>
          <w:lang w:val="de-DE"/>
        </w:rPr>
        <w:t xml:space="preserve"> F, do Vale MS, Cardona-Perez JA, </w:t>
      </w:r>
      <w:r w:rsidRPr="1C287C41" w:rsidR="00F2547D">
        <w:rPr>
          <w:rFonts w:ascii="Georgia" w:hAnsi="Georgia"/>
          <w:color w:val="333333"/>
          <w:sz w:val="27"/>
          <w:szCs w:val="27"/>
          <w:lang w:val="de-DE"/>
        </w:rPr>
        <w:t>Maiz</w:t>
      </w:r>
      <w:r w:rsidRPr="1C287C41" w:rsidR="00F2547D">
        <w:rPr>
          <w:rFonts w:ascii="Georgia" w:hAnsi="Georgia"/>
          <w:color w:val="333333"/>
          <w:sz w:val="27"/>
          <w:szCs w:val="27"/>
          <w:lang w:val="de-DE"/>
        </w:rPr>
        <w:t xml:space="preserve"> N, Cetin I, </w:t>
      </w:r>
      <w:r w:rsidRPr="1C287C41" w:rsidR="00F2547D">
        <w:rPr>
          <w:rFonts w:ascii="Georgia" w:hAnsi="Georgia"/>
          <w:color w:val="333333"/>
          <w:sz w:val="27"/>
          <w:szCs w:val="27"/>
          <w:lang w:val="de-DE"/>
        </w:rPr>
        <w:t>Savasi</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Deruelle</w:t>
      </w:r>
      <w:r w:rsidRPr="1C287C41" w:rsidR="00F2547D">
        <w:rPr>
          <w:rFonts w:ascii="Georgia" w:hAnsi="Georgia"/>
          <w:color w:val="333333"/>
          <w:sz w:val="27"/>
          <w:szCs w:val="27"/>
          <w:lang w:val="de-DE"/>
        </w:rPr>
        <w:t xml:space="preserve"> P, Easter SR, </w:t>
      </w:r>
      <w:r w:rsidRPr="1C287C41" w:rsidR="00F2547D">
        <w:rPr>
          <w:rFonts w:ascii="Georgia" w:hAnsi="Georgia"/>
          <w:color w:val="333333"/>
          <w:sz w:val="27"/>
          <w:szCs w:val="27"/>
          <w:lang w:val="de-DE"/>
        </w:rPr>
        <w:t>Sichitiu</w:t>
      </w:r>
      <w:r w:rsidRPr="1C287C41" w:rsidR="00F2547D">
        <w:rPr>
          <w:rFonts w:ascii="Georgia" w:hAnsi="Georgia"/>
          <w:color w:val="333333"/>
          <w:sz w:val="27"/>
          <w:szCs w:val="27"/>
          <w:lang w:val="de-DE"/>
        </w:rPr>
        <w:t xml:space="preserve"> J, Soto Conti CP, </w:t>
      </w:r>
      <w:r w:rsidRPr="1C287C41" w:rsidR="00F2547D">
        <w:rPr>
          <w:rFonts w:ascii="Georgia" w:hAnsi="Georgia"/>
          <w:color w:val="333333"/>
          <w:sz w:val="27"/>
          <w:szCs w:val="27"/>
          <w:lang w:val="de-DE"/>
        </w:rPr>
        <w:t>Ernaw</w:t>
      </w:r>
      <w:r w:rsidRPr="1C287C41" w:rsidR="00F2547D">
        <w:rPr>
          <w:rFonts w:ascii="Georgia" w:hAnsi="Georgia"/>
          <w:color w:val="333333"/>
          <w:sz w:val="27"/>
          <w:szCs w:val="27"/>
          <w:lang w:val="de-DE"/>
        </w:rPr>
        <w:t xml:space="preserve"> M, J, M C, Capelli, M C, Capelli, Salazar L, </w:t>
      </w:r>
      <w:r w:rsidRPr="1C287C41" w:rsidR="00F2547D">
        <w:rPr>
          <w:rFonts w:ascii="Georgia" w:hAnsi="Georgia"/>
          <w:color w:val="333333"/>
          <w:sz w:val="27"/>
          <w:szCs w:val="27"/>
          <w:lang w:val="de-DE"/>
        </w:rPr>
        <w:t>Gravett</w:t>
      </w:r>
      <w:r w:rsidRPr="1C287C41" w:rsidR="00F2547D">
        <w:rPr>
          <w:rFonts w:ascii="Georgia" w:hAnsi="Georgia"/>
          <w:color w:val="333333"/>
          <w:sz w:val="27"/>
          <w:szCs w:val="27"/>
          <w:lang w:val="de-DE"/>
        </w:rPr>
        <w:t xml:space="preserve"> MG, </w:t>
      </w:r>
      <w:r w:rsidRPr="1C287C41" w:rsidR="00F2547D">
        <w:rPr>
          <w:rFonts w:ascii="Georgia" w:hAnsi="Georgia"/>
          <w:color w:val="333333"/>
          <w:sz w:val="27"/>
          <w:szCs w:val="27"/>
          <w:lang w:val="de-DE"/>
        </w:rPr>
        <w:t>Cavoretto</w:t>
      </w:r>
      <w:r w:rsidRPr="1C287C41" w:rsidR="00F2547D">
        <w:rPr>
          <w:rFonts w:ascii="Georgia" w:hAnsi="Georgia"/>
          <w:color w:val="333333"/>
          <w:sz w:val="27"/>
          <w:szCs w:val="27"/>
          <w:lang w:val="de-DE"/>
        </w:rPr>
        <w:t xml:space="preserve"> PI, </w:t>
      </w:r>
      <w:r w:rsidRPr="1C287C41" w:rsidR="00F2547D">
        <w:rPr>
          <w:rFonts w:ascii="Georgia" w:hAnsi="Georgia"/>
          <w:color w:val="333333"/>
          <w:sz w:val="27"/>
          <w:szCs w:val="27"/>
          <w:lang w:val="de-DE"/>
        </w:rPr>
        <w:t>Nachinab</w:t>
      </w:r>
      <w:r w:rsidRPr="1C287C41" w:rsidR="00F2547D">
        <w:rPr>
          <w:rFonts w:ascii="Georgia" w:hAnsi="Georgia"/>
          <w:color w:val="333333"/>
          <w:sz w:val="27"/>
          <w:szCs w:val="27"/>
          <w:lang w:val="de-DE"/>
        </w:rPr>
        <w:t xml:space="preserve"> VB, </w:t>
      </w:r>
      <w:r w:rsidRPr="1C287C41" w:rsidR="00F2547D">
        <w:rPr>
          <w:rFonts w:ascii="Georgia" w:hAnsi="Georgia"/>
          <w:color w:val="333333"/>
          <w:sz w:val="27"/>
          <w:szCs w:val="27"/>
          <w:lang w:val="de-DE"/>
        </w:rPr>
        <w:t>Galadanci</w:t>
      </w:r>
      <w:r w:rsidRPr="1C287C41" w:rsidR="00F2547D">
        <w:rPr>
          <w:rFonts w:ascii="Georgia" w:hAnsi="Georgia"/>
          <w:color w:val="333333"/>
          <w:sz w:val="27"/>
          <w:szCs w:val="27"/>
          <w:lang w:val="de-DE"/>
        </w:rPr>
        <w:t xml:space="preserve"> H, Oros D, </w:t>
      </w:r>
      <w:r w:rsidRPr="1C287C41" w:rsidR="00F2547D">
        <w:rPr>
          <w:rFonts w:ascii="Georgia" w:hAnsi="Georgia"/>
          <w:color w:val="333333"/>
          <w:sz w:val="27"/>
          <w:szCs w:val="27"/>
          <w:lang w:val="de-DE"/>
        </w:rPr>
        <w:t>Ayede</w:t>
      </w:r>
      <w:r w:rsidRPr="1C287C41" w:rsidR="00F2547D">
        <w:rPr>
          <w:rFonts w:ascii="Georgia" w:hAnsi="Georgia"/>
          <w:color w:val="333333"/>
          <w:sz w:val="27"/>
          <w:szCs w:val="27"/>
          <w:lang w:val="de-DE"/>
        </w:rPr>
        <w:t xml:space="preserve"> AI, </w:t>
      </w:r>
      <w:r w:rsidRPr="1C287C41" w:rsidR="00F2547D">
        <w:rPr>
          <w:rFonts w:ascii="Georgia" w:hAnsi="Georgia"/>
          <w:color w:val="333333"/>
          <w:sz w:val="27"/>
          <w:szCs w:val="27"/>
          <w:lang w:val="de-DE"/>
        </w:rPr>
        <w:t>Sentilhes</w:t>
      </w:r>
      <w:r w:rsidRPr="1C287C41" w:rsidR="00F2547D">
        <w:rPr>
          <w:rFonts w:ascii="Georgia" w:hAnsi="Georgia"/>
          <w:color w:val="333333"/>
          <w:sz w:val="27"/>
          <w:szCs w:val="27"/>
          <w:lang w:val="de-DE"/>
        </w:rPr>
        <w:t xml:space="preserve"> L, </w:t>
      </w:r>
      <w:r w:rsidRPr="1C287C41" w:rsidR="00F2547D">
        <w:rPr>
          <w:rFonts w:ascii="Georgia" w:hAnsi="Georgia"/>
          <w:color w:val="333333"/>
          <w:sz w:val="27"/>
          <w:szCs w:val="27"/>
          <w:lang w:val="de-DE"/>
        </w:rPr>
        <w:t>Bako</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Savorani</w:t>
      </w:r>
      <w:r w:rsidRPr="1C287C41" w:rsidR="00F2547D">
        <w:rPr>
          <w:rFonts w:ascii="Georgia" w:hAnsi="Georgia"/>
          <w:color w:val="333333"/>
          <w:sz w:val="27"/>
          <w:szCs w:val="27"/>
          <w:lang w:val="de-DE"/>
        </w:rPr>
        <w:t xml:space="preserve"> M, Cena H, García-May PK, </w:t>
      </w:r>
      <w:r w:rsidRPr="1C287C41" w:rsidR="00F2547D">
        <w:rPr>
          <w:rFonts w:ascii="Georgia" w:hAnsi="Georgia"/>
          <w:color w:val="333333"/>
          <w:sz w:val="27"/>
          <w:szCs w:val="27"/>
          <w:lang w:val="de-DE"/>
        </w:rPr>
        <w:t>Etuk</w:t>
      </w:r>
      <w:r w:rsidRPr="1C287C41" w:rsidR="00F2547D">
        <w:rPr>
          <w:rFonts w:ascii="Georgia" w:hAnsi="Georgia"/>
          <w:color w:val="333333"/>
          <w:sz w:val="27"/>
          <w:szCs w:val="27"/>
          <w:lang w:val="de-DE"/>
        </w:rPr>
        <w:t xml:space="preserve"> S, Casale R, Abd-</w:t>
      </w:r>
      <w:r w:rsidRPr="1C287C41" w:rsidR="00F2547D">
        <w:rPr>
          <w:rFonts w:ascii="Georgia" w:hAnsi="Georgia"/>
          <w:color w:val="333333"/>
          <w:sz w:val="27"/>
          <w:szCs w:val="27"/>
          <w:lang w:val="de-DE"/>
        </w:rPr>
        <w:t>Elsalam</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Ikenoue</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Aminu</w:t>
      </w:r>
      <w:r w:rsidRPr="1C287C41" w:rsidR="00F2547D">
        <w:rPr>
          <w:rFonts w:ascii="Georgia" w:hAnsi="Georgia"/>
          <w:color w:val="333333"/>
          <w:sz w:val="27"/>
          <w:szCs w:val="27"/>
          <w:lang w:val="de-DE"/>
        </w:rPr>
        <w:t xml:space="preserve"> MB, </w:t>
      </w:r>
      <w:r w:rsidRPr="1C287C41" w:rsidR="00F2547D">
        <w:rPr>
          <w:rFonts w:ascii="Georgia" w:hAnsi="Georgia"/>
          <w:color w:val="333333"/>
          <w:sz w:val="27"/>
          <w:szCs w:val="27"/>
          <w:lang w:val="de-DE"/>
        </w:rPr>
        <w:t>Veccia</w:t>
      </w:r>
      <w:r w:rsidRPr="1C287C41" w:rsidR="00F2547D">
        <w:rPr>
          <w:rFonts w:ascii="Georgia" w:hAnsi="Georgia"/>
          <w:color w:val="333333"/>
          <w:sz w:val="27"/>
          <w:szCs w:val="27"/>
          <w:lang w:val="de-DE"/>
        </w:rPr>
        <w:t xml:space="preserve"> CMB, </w:t>
      </w:r>
      <w:r w:rsidRPr="1C287C41" w:rsidR="00F2547D">
        <w:rPr>
          <w:rFonts w:ascii="Georgia" w:hAnsi="Georgia"/>
          <w:color w:val="333333"/>
          <w:sz w:val="27"/>
          <w:szCs w:val="27"/>
          <w:lang w:val="de-DE"/>
        </w:rPr>
        <w:t>Durolli</w:t>
      </w:r>
      <w:r w:rsidRPr="1C287C41" w:rsidR="00F2547D">
        <w:rPr>
          <w:rFonts w:ascii="Georgia" w:hAnsi="Georgia"/>
          <w:color w:val="333333"/>
          <w:sz w:val="27"/>
          <w:szCs w:val="27"/>
          <w:lang w:val="de-DE"/>
        </w:rPr>
        <w:t xml:space="preserve">, John R.A., Ferro, Y.A. </w:t>
      </w:r>
      <w:r w:rsidRPr="1C287C41" w:rsidR="00F2547D">
        <w:rPr>
          <w:rFonts w:ascii="Georgia" w:hAnsi="Georgia"/>
          <w:color w:val="333333"/>
          <w:sz w:val="27"/>
          <w:szCs w:val="27"/>
          <w:lang w:val="de-DE"/>
        </w:rPr>
        <w:t>zi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Bhutta</w:t>
      </w:r>
      <w:r w:rsidRPr="1C287C41" w:rsidR="00F2547D">
        <w:rPr>
          <w:rFonts w:ascii="Georgia" w:hAnsi="Georgia"/>
          <w:color w:val="333333"/>
          <w:sz w:val="27"/>
          <w:szCs w:val="27"/>
          <w:lang w:val="de-DE"/>
        </w:rPr>
        <w:t xml:space="preserve"> ZA, Langer A, Kennedy SH, </w:t>
      </w:r>
      <w:r w:rsidRPr="1C287C41" w:rsidR="00F2547D">
        <w:rPr>
          <w:rFonts w:ascii="Georgia" w:hAnsi="Georgia"/>
          <w:color w:val="333333"/>
          <w:sz w:val="27"/>
          <w:szCs w:val="27"/>
          <w:lang w:val="de-DE"/>
        </w:rPr>
        <w:t>Papageorghiou</w:t>
      </w:r>
      <w:r w:rsidRPr="1C287C4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F2547D">
        <w:rPr>
          <w:rFonts w:ascii="Georgia" w:hAnsi="Georgia"/>
          <w:color w:val="333333"/>
          <w:sz w:val="27"/>
          <w:szCs w:val="27"/>
          <w:lang w:val="de-DE"/>
        </w:rPr>
        <w:t>Pädiatr</w:t>
      </w:r>
      <w:r w:rsidRPr="1C287C41" w:rsidR="00F2547D">
        <w:rPr>
          <w:rFonts w:ascii="Georgia" w:hAnsi="Georgia"/>
          <w:color w:val="333333"/>
          <w:sz w:val="27"/>
          <w:szCs w:val="27"/>
          <w:lang w:val="de-DE"/>
        </w:rPr>
        <w:t>. 2021;175(8):817–26.</w:t>
      </w:r>
    </w:p>
    <w:p w:rsidR="00F2547D" w:rsidP="00F2547D" w:rsidRDefault="00F2547D" w14:paraId="44A04FC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87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7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7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5521CE0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Norman M, </w:t>
      </w:r>
      <w:r w:rsidRPr="1C287C41" w:rsidR="00F2547D">
        <w:rPr>
          <w:rFonts w:ascii="Georgia" w:hAnsi="Georgia"/>
          <w:color w:val="333333"/>
          <w:sz w:val="27"/>
          <w:szCs w:val="27"/>
          <w:lang w:val="de-DE"/>
        </w:rPr>
        <w:t>Navér</w:t>
      </w:r>
      <w:r w:rsidRPr="1C287C41" w:rsidR="00F2547D">
        <w:rPr>
          <w:rFonts w:ascii="Georgia" w:hAnsi="Georgia"/>
          <w:color w:val="333333"/>
          <w:sz w:val="27"/>
          <w:szCs w:val="27"/>
          <w:lang w:val="de-DE"/>
        </w:rPr>
        <w:t xml:space="preserve"> L, Söderling J, Ahlberg M, </w:t>
      </w:r>
      <w:r w:rsidRPr="1C287C41" w:rsidR="00F2547D">
        <w:rPr>
          <w:rFonts w:ascii="Georgia" w:hAnsi="Georgia"/>
          <w:color w:val="333333"/>
          <w:sz w:val="27"/>
          <w:szCs w:val="27"/>
          <w:lang w:val="de-DE"/>
        </w:rPr>
        <w:t>Hervius</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Askling</w:t>
      </w:r>
      <w:r w:rsidRPr="1C287C41" w:rsidR="00F2547D">
        <w:rPr>
          <w:rFonts w:ascii="Georgia" w:hAnsi="Georgia"/>
          <w:color w:val="333333"/>
          <w:sz w:val="27"/>
          <w:szCs w:val="27"/>
          <w:lang w:val="de-DE"/>
        </w:rPr>
        <w:t xml:space="preserve"> H, </w:t>
      </w:r>
      <w:r w:rsidRPr="1C287C41" w:rsidR="00F2547D">
        <w:rPr>
          <w:rFonts w:ascii="Georgia" w:hAnsi="Georgia"/>
          <w:color w:val="333333"/>
          <w:sz w:val="27"/>
          <w:szCs w:val="27"/>
          <w:lang w:val="de-DE"/>
        </w:rPr>
        <w:t>Aronsson</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Byström</w:t>
      </w:r>
      <w:r w:rsidRPr="1C287C41" w:rsidR="00F2547D">
        <w:rPr>
          <w:rFonts w:ascii="Georgia" w:hAnsi="Georgia"/>
          <w:color w:val="333333"/>
          <w:sz w:val="27"/>
          <w:szCs w:val="27"/>
          <w:lang w:val="de-DE"/>
        </w:rPr>
        <w:t xml:space="preserve"> E, Jonsson J, </w:t>
      </w:r>
      <w:r w:rsidRPr="1C287C41" w:rsidR="00F2547D">
        <w:rPr>
          <w:rFonts w:ascii="Georgia" w:hAnsi="Georgia"/>
          <w:color w:val="333333"/>
          <w:sz w:val="27"/>
          <w:szCs w:val="27"/>
          <w:lang w:val="de-DE"/>
        </w:rPr>
        <w:t>Sengpiel</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Ludvigsson</w:t>
      </w:r>
      <w:r w:rsidRPr="1C287C41" w:rsidR="00F2547D">
        <w:rPr>
          <w:rFonts w:ascii="Georgia" w:hAnsi="Georgia"/>
          <w:color w:val="333333"/>
          <w:sz w:val="27"/>
          <w:szCs w:val="27"/>
          <w:lang w:val="de-DE"/>
        </w:rPr>
        <w:t xml:space="preserve"> JF, </w:t>
      </w:r>
      <w:r w:rsidRPr="1C287C41" w:rsidR="00F2547D">
        <w:rPr>
          <w:rFonts w:ascii="Georgia" w:hAnsi="Georgia"/>
          <w:color w:val="333333"/>
          <w:sz w:val="27"/>
          <w:szCs w:val="27"/>
          <w:lang w:val="de-DE"/>
        </w:rPr>
        <w:t>Håkansson</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Stephansson</w:t>
      </w:r>
      <w:r w:rsidRPr="1C287C41" w:rsidR="00F2547D">
        <w:rPr>
          <w:rFonts w:ascii="Georgia" w:hAnsi="Georgia"/>
          <w:color w:val="333333"/>
          <w:sz w:val="27"/>
          <w:szCs w:val="27"/>
          <w:lang w:val="de-DE"/>
        </w:rPr>
        <w:t xml:space="preserve"> O. Zusammenhang zwischen mütterlicher SARS-CoV-2-Infektion in der Schwangerschaft und neonatalen Ergebnissen. JAMA. 2021;325(20):2076–86.</w:t>
      </w:r>
    </w:p>
    <w:p w:rsidR="00F2547D" w:rsidP="00F2547D" w:rsidRDefault="00F2547D" w14:paraId="0CE9ADA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87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7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7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7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7BB686BF"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Savasi</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Deruelle</w:t>
      </w:r>
      <w:r w:rsidRPr="1C287C41" w:rsidR="00F2547D">
        <w:rPr>
          <w:rFonts w:ascii="Georgia" w:hAnsi="Georgia"/>
          <w:color w:val="333333"/>
          <w:sz w:val="27"/>
          <w:szCs w:val="27"/>
          <w:lang w:val="de-DE"/>
        </w:rPr>
        <w:t xml:space="preserve"> P, Easter SR, </w:t>
      </w:r>
      <w:r w:rsidRPr="1C287C41" w:rsidR="00F2547D">
        <w:rPr>
          <w:rFonts w:ascii="Georgia" w:hAnsi="Georgia"/>
          <w:color w:val="333333"/>
          <w:sz w:val="27"/>
          <w:szCs w:val="27"/>
          <w:lang w:val="de-DE"/>
        </w:rPr>
        <w:t>Sichitiu</w:t>
      </w:r>
      <w:r w:rsidRPr="1C287C41" w:rsidR="00F2547D">
        <w:rPr>
          <w:rFonts w:ascii="Georgia" w:hAnsi="Georgia"/>
          <w:color w:val="333333"/>
          <w:sz w:val="27"/>
          <w:szCs w:val="27"/>
          <w:lang w:val="de-DE"/>
        </w:rPr>
        <w:t xml:space="preserve"> J, Soto Conti CP, </w:t>
      </w:r>
      <w:r w:rsidRPr="1C287C41" w:rsidR="00F2547D">
        <w:rPr>
          <w:rFonts w:ascii="Georgia" w:hAnsi="Georgia"/>
          <w:color w:val="333333"/>
          <w:sz w:val="27"/>
          <w:szCs w:val="27"/>
          <w:lang w:val="de-DE"/>
        </w:rPr>
        <w:t>Ernawati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Mhatre</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Teji</w:t>
      </w:r>
      <w:r w:rsidRPr="1C287C41" w:rsidR="00F2547D">
        <w:rPr>
          <w:rFonts w:ascii="Georgia" w:hAnsi="Georgia"/>
          <w:color w:val="333333"/>
          <w:sz w:val="27"/>
          <w:szCs w:val="27"/>
          <w:lang w:val="de-DE"/>
        </w:rPr>
        <w:t xml:space="preserve"> JS, Liu B, Capelli C, </w:t>
      </w:r>
      <w:r w:rsidRPr="1C287C41" w:rsidR="00F2547D">
        <w:rPr>
          <w:rFonts w:ascii="Georgia" w:hAnsi="Georgia"/>
          <w:color w:val="333333"/>
          <w:sz w:val="27"/>
          <w:szCs w:val="27"/>
          <w:lang w:val="de-DE"/>
        </w:rPr>
        <w:t>Oberto</w:t>
      </w:r>
      <w:r w:rsidRPr="1C287C41" w:rsidR="00F2547D">
        <w:rPr>
          <w:rFonts w:ascii="Georgia" w:hAnsi="Georgia"/>
          <w:color w:val="333333"/>
          <w:sz w:val="27"/>
          <w:szCs w:val="27"/>
          <w:lang w:val="de-DE"/>
        </w:rPr>
        <w:t xml:space="preserve"> M, Salazar L, </w:t>
      </w:r>
      <w:r w:rsidRPr="1C287C41" w:rsidR="00F2547D">
        <w:rPr>
          <w:rFonts w:ascii="Georgia" w:hAnsi="Georgia"/>
          <w:color w:val="333333"/>
          <w:sz w:val="27"/>
          <w:szCs w:val="27"/>
          <w:lang w:val="de-DE"/>
        </w:rPr>
        <w:t>Gravett</w:t>
      </w:r>
      <w:r w:rsidRPr="1C287C41" w:rsidR="00F2547D">
        <w:rPr>
          <w:rFonts w:ascii="Georgia" w:hAnsi="Georgia"/>
          <w:color w:val="333333"/>
          <w:sz w:val="27"/>
          <w:szCs w:val="27"/>
          <w:lang w:val="de-DE"/>
        </w:rPr>
        <w:t xml:space="preserve"> MG, </w:t>
      </w:r>
      <w:r w:rsidRPr="1C287C41" w:rsidR="00F2547D">
        <w:rPr>
          <w:rFonts w:ascii="Georgia" w:hAnsi="Georgia"/>
          <w:color w:val="333333"/>
          <w:sz w:val="27"/>
          <w:szCs w:val="27"/>
          <w:lang w:val="de-DE"/>
        </w:rPr>
        <w:t>Cavoretto</w:t>
      </w:r>
      <w:r w:rsidRPr="1C287C41" w:rsidR="00F2547D">
        <w:rPr>
          <w:rFonts w:ascii="Georgia" w:hAnsi="Georgia"/>
          <w:color w:val="333333"/>
          <w:sz w:val="27"/>
          <w:szCs w:val="27"/>
          <w:lang w:val="de-DE"/>
        </w:rPr>
        <w:t xml:space="preserve"> PI, </w:t>
      </w:r>
      <w:r w:rsidRPr="1C287C41" w:rsidR="00F2547D">
        <w:rPr>
          <w:rFonts w:ascii="Georgia" w:hAnsi="Georgia"/>
          <w:color w:val="333333"/>
          <w:sz w:val="27"/>
          <w:szCs w:val="27"/>
          <w:lang w:val="de-DE"/>
        </w:rPr>
        <w:t>Nachinab</w:t>
      </w:r>
      <w:r w:rsidRPr="1C287C41" w:rsidR="00F2547D">
        <w:rPr>
          <w:rFonts w:ascii="Georgia" w:hAnsi="Georgia"/>
          <w:color w:val="333333"/>
          <w:sz w:val="27"/>
          <w:szCs w:val="27"/>
          <w:lang w:val="de-DE"/>
        </w:rPr>
        <w:t xml:space="preserve"> VB, </w:t>
      </w:r>
      <w:r w:rsidRPr="1C287C41" w:rsidR="00F2547D">
        <w:rPr>
          <w:rFonts w:ascii="Georgia" w:hAnsi="Georgia"/>
          <w:color w:val="333333"/>
          <w:sz w:val="27"/>
          <w:szCs w:val="27"/>
          <w:lang w:val="de-DE"/>
        </w:rPr>
        <w:t>Galadanci</w:t>
      </w:r>
      <w:r w:rsidRPr="1C287C41" w:rsidR="00F2547D">
        <w:rPr>
          <w:rFonts w:ascii="Georgia" w:hAnsi="Georgia"/>
          <w:color w:val="333333"/>
          <w:sz w:val="27"/>
          <w:szCs w:val="27"/>
          <w:lang w:val="de-DE"/>
        </w:rPr>
        <w:t xml:space="preserve"> H, Oros D, </w:t>
      </w:r>
      <w:r w:rsidRPr="1C287C41" w:rsidR="00F2547D">
        <w:rPr>
          <w:rFonts w:ascii="Georgia" w:hAnsi="Georgia"/>
          <w:color w:val="333333"/>
          <w:sz w:val="27"/>
          <w:szCs w:val="27"/>
          <w:lang w:val="de-DE"/>
        </w:rPr>
        <w:t>Ayede</w:t>
      </w:r>
      <w:r w:rsidRPr="1C287C41" w:rsidR="00F2547D">
        <w:rPr>
          <w:rFonts w:ascii="Georgia" w:hAnsi="Georgia"/>
          <w:color w:val="333333"/>
          <w:sz w:val="27"/>
          <w:szCs w:val="27"/>
          <w:lang w:val="de-DE"/>
        </w:rPr>
        <w:t xml:space="preserve"> AI, </w:t>
      </w:r>
      <w:r w:rsidRPr="1C287C41" w:rsidR="00F2547D">
        <w:rPr>
          <w:rFonts w:ascii="Georgia" w:hAnsi="Georgia"/>
          <w:color w:val="333333"/>
          <w:sz w:val="27"/>
          <w:szCs w:val="27"/>
          <w:lang w:val="de-DE"/>
        </w:rPr>
        <w:t>Sentilhes</w:t>
      </w:r>
      <w:r w:rsidRPr="1C287C41" w:rsidR="00F2547D">
        <w:rPr>
          <w:rFonts w:ascii="Georgia" w:hAnsi="Georgia"/>
          <w:color w:val="333333"/>
          <w:sz w:val="27"/>
          <w:szCs w:val="27"/>
          <w:lang w:val="de-DE"/>
        </w:rPr>
        <w:t xml:space="preserve"> M, Cena L, Cena L, Cena PK, </w:t>
      </w:r>
      <w:r w:rsidRPr="1C287C41" w:rsidR="00F2547D">
        <w:rPr>
          <w:rFonts w:ascii="Georgia" w:hAnsi="Georgia"/>
          <w:color w:val="333333"/>
          <w:sz w:val="27"/>
          <w:szCs w:val="27"/>
          <w:lang w:val="de-DE"/>
        </w:rPr>
        <w:t>Etuk</w:t>
      </w:r>
      <w:r w:rsidRPr="1C287C41" w:rsidR="00F2547D">
        <w:rPr>
          <w:rFonts w:ascii="Georgia" w:hAnsi="Georgia"/>
          <w:color w:val="333333"/>
          <w:sz w:val="27"/>
          <w:szCs w:val="27"/>
          <w:lang w:val="de-DE"/>
        </w:rPr>
        <w:t xml:space="preserve"> S, Casale R, Abd-</w:t>
      </w:r>
      <w:r w:rsidRPr="1C287C41" w:rsidR="00F2547D">
        <w:rPr>
          <w:rFonts w:ascii="Georgia" w:hAnsi="Georgia"/>
          <w:color w:val="333333"/>
          <w:sz w:val="27"/>
          <w:szCs w:val="27"/>
          <w:lang w:val="de-DE"/>
        </w:rPr>
        <w:t>Elsalam</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Ikenoue</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Aminu</w:t>
      </w:r>
      <w:r w:rsidRPr="1C287C41" w:rsidR="00F2547D">
        <w:rPr>
          <w:rFonts w:ascii="Georgia" w:hAnsi="Georgia"/>
          <w:color w:val="333333"/>
          <w:sz w:val="27"/>
          <w:szCs w:val="27"/>
          <w:lang w:val="de-DE"/>
        </w:rPr>
        <w:t xml:space="preserve"> MB, </w:t>
      </w:r>
      <w:r w:rsidRPr="1C287C41" w:rsidR="00F2547D">
        <w:rPr>
          <w:rFonts w:ascii="Georgia" w:hAnsi="Georgia"/>
          <w:color w:val="333333"/>
          <w:sz w:val="27"/>
          <w:szCs w:val="27"/>
          <w:lang w:val="de-DE"/>
        </w:rPr>
        <w:t>Vecciarelli</w:t>
      </w:r>
      <w:r w:rsidRPr="1C287C41" w:rsidR="00F2547D">
        <w:rPr>
          <w:rFonts w:ascii="Georgia" w:hAnsi="Georgia"/>
          <w:color w:val="333333"/>
          <w:sz w:val="27"/>
          <w:szCs w:val="27"/>
          <w:lang w:val="de-DE"/>
        </w:rPr>
        <w:t xml:space="preserve"> C, Duro EA, Usman MA, John-</w:t>
      </w:r>
      <w:r w:rsidRPr="1C287C41" w:rsidR="00F2547D">
        <w:rPr>
          <w:rFonts w:ascii="Georgia" w:hAnsi="Georgia"/>
          <w:color w:val="333333"/>
          <w:sz w:val="27"/>
          <w:szCs w:val="27"/>
          <w:lang w:val="de-DE"/>
        </w:rPr>
        <w:t>Akinola</w:t>
      </w:r>
      <w:r w:rsidRPr="1C287C41" w:rsidR="00F2547D">
        <w:rPr>
          <w:rFonts w:ascii="Georgia" w:hAnsi="Georgia"/>
          <w:color w:val="333333"/>
          <w:sz w:val="27"/>
          <w:szCs w:val="27"/>
          <w:lang w:val="de-DE"/>
        </w:rPr>
        <w:t xml:space="preserve"> Y, Nieto R, </w:t>
      </w:r>
      <w:r w:rsidRPr="1C287C41" w:rsidR="00F2547D">
        <w:rPr>
          <w:rFonts w:ascii="Georgia" w:hAnsi="Georgia"/>
          <w:color w:val="333333"/>
          <w:sz w:val="27"/>
          <w:szCs w:val="27"/>
          <w:lang w:val="de-DE"/>
        </w:rPr>
        <w:t>Ferrazi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Bhutta</w:t>
      </w:r>
      <w:r w:rsidRPr="1C287C41" w:rsidR="00F2547D">
        <w:rPr>
          <w:rFonts w:ascii="Georgia" w:hAnsi="Georgia"/>
          <w:color w:val="333333"/>
          <w:sz w:val="27"/>
          <w:szCs w:val="27"/>
          <w:lang w:val="de-DE"/>
        </w:rPr>
        <w:t xml:space="preserve"> ZA, Langer A, Kennedy SH, </w:t>
      </w:r>
      <w:r w:rsidRPr="1C287C41" w:rsidR="00F2547D">
        <w:rPr>
          <w:rFonts w:ascii="Georgia" w:hAnsi="Georgia"/>
          <w:color w:val="333333"/>
          <w:sz w:val="27"/>
          <w:szCs w:val="27"/>
          <w:lang w:val="de-DE"/>
        </w:rPr>
        <w:t>Papageorghiou</w:t>
      </w:r>
      <w:r w:rsidRPr="1C287C4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F2547D">
        <w:rPr>
          <w:rFonts w:ascii="Georgia" w:hAnsi="Georgia"/>
          <w:color w:val="333333"/>
          <w:sz w:val="27"/>
          <w:szCs w:val="27"/>
          <w:lang w:val="de-DE"/>
        </w:rPr>
        <w:t>Pädiatr</w:t>
      </w:r>
      <w:r w:rsidRPr="1C287C41" w:rsidR="00F2547D">
        <w:rPr>
          <w:rFonts w:ascii="Georgia" w:hAnsi="Georgia"/>
          <w:color w:val="333333"/>
          <w:sz w:val="27"/>
          <w:szCs w:val="27"/>
          <w:lang w:val="de-DE"/>
        </w:rPr>
        <w:t>. 2021;175(8):817–26.</w:t>
      </w:r>
    </w:p>
    <w:p w:rsidR="00F2547D" w:rsidP="00F2547D" w:rsidRDefault="00F2547D" w14:paraId="245C535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87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8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F2547D" w:rsidP="1C287C41" w:rsidRDefault="00F2547D" w14:paraId="04F6C193"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F2547D">
        <w:rPr>
          <w:rFonts w:ascii="Georgia" w:hAnsi="Georgia"/>
          <w:color w:val="333333"/>
          <w:sz w:val="27"/>
          <w:szCs w:val="27"/>
          <w:lang w:val="de-DE"/>
        </w:rPr>
        <w:t xml:space="preserve">Norman M, </w:t>
      </w:r>
      <w:r w:rsidRPr="1C287C41" w:rsidR="00F2547D">
        <w:rPr>
          <w:rFonts w:ascii="Georgia" w:hAnsi="Georgia"/>
          <w:color w:val="333333"/>
          <w:sz w:val="27"/>
          <w:szCs w:val="27"/>
          <w:lang w:val="de-DE"/>
        </w:rPr>
        <w:t>Navér</w:t>
      </w:r>
      <w:r w:rsidRPr="1C287C41" w:rsidR="00F2547D">
        <w:rPr>
          <w:rFonts w:ascii="Georgia" w:hAnsi="Georgia"/>
          <w:color w:val="333333"/>
          <w:sz w:val="27"/>
          <w:szCs w:val="27"/>
          <w:lang w:val="de-DE"/>
        </w:rPr>
        <w:t xml:space="preserve"> L, Söderling J, Ahlberg M, </w:t>
      </w:r>
      <w:r w:rsidRPr="1C287C41" w:rsidR="00F2547D">
        <w:rPr>
          <w:rFonts w:ascii="Georgia" w:hAnsi="Georgia"/>
          <w:color w:val="333333"/>
          <w:sz w:val="27"/>
          <w:szCs w:val="27"/>
          <w:lang w:val="de-DE"/>
        </w:rPr>
        <w:t>Hervius</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Askling</w:t>
      </w:r>
      <w:r w:rsidRPr="1C287C41" w:rsidR="00F2547D">
        <w:rPr>
          <w:rFonts w:ascii="Georgia" w:hAnsi="Georgia"/>
          <w:color w:val="333333"/>
          <w:sz w:val="27"/>
          <w:szCs w:val="27"/>
          <w:lang w:val="de-DE"/>
        </w:rPr>
        <w:t xml:space="preserve"> H, </w:t>
      </w:r>
      <w:r w:rsidRPr="1C287C41" w:rsidR="00F2547D">
        <w:rPr>
          <w:rFonts w:ascii="Georgia" w:hAnsi="Georgia"/>
          <w:color w:val="333333"/>
          <w:sz w:val="27"/>
          <w:szCs w:val="27"/>
          <w:lang w:val="de-DE"/>
        </w:rPr>
        <w:t>Aronsson</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Byström</w:t>
      </w:r>
      <w:r w:rsidRPr="1C287C41" w:rsidR="00F2547D">
        <w:rPr>
          <w:rFonts w:ascii="Georgia" w:hAnsi="Georgia"/>
          <w:color w:val="333333"/>
          <w:sz w:val="27"/>
          <w:szCs w:val="27"/>
          <w:lang w:val="de-DE"/>
        </w:rPr>
        <w:t xml:space="preserve"> E, Jonsson J, </w:t>
      </w:r>
      <w:r w:rsidRPr="1C287C41" w:rsidR="00F2547D">
        <w:rPr>
          <w:rFonts w:ascii="Georgia" w:hAnsi="Georgia"/>
          <w:color w:val="333333"/>
          <w:sz w:val="27"/>
          <w:szCs w:val="27"/>
          <w:lang w:val="de-DE"/>
        </w:rPr>
        <w:t>Sengpiel</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Ludvigsson</w:t>
      </w:r>
      <w:r w:rsidRPr="1C287C41" w:rsidR="00F2547D">
        <w:rPr>
          <w:rFonts w:ascii="Georgia" w:hAnsi="Georgia"/>
          <w:color w:val="333333"/>
          <w:sz w:val="27"/>
          <w:szCs w:val="27"/>
          <w:lang w:val="de-DE"/>
        </w:rPr>
        <w:t xml:space="preserve"> JF, </w:t>
      </w:r>
      <w:r w:rsidRPr="1C287C41" w:rsidR="00F2547D">
        <w:rPr>
          <w:rFonts w:ascii="Georgia" w:hAnsi="Georgia"/>
          <w:color w:val="333333"/>
          <w:sz w:val="27"/>
          <w:szCs w:val="27"/>
          <w:lang w:val="de-DE"/>
        </w:rPr>
        <w:t>Håkansson</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Stephansson</w:t>
      </w:r>
      <w:r w:rsidRPr="1C287C41" w:rsidR="00F2547D">
        <w:rPr>
          <w:rFonts w:ascii="Georgia" w:hAnsi="Georgia"/>
          <w:color w:val="333333"/>
          <w:sz w:val="27"/>
          <w:szCs w:val="27"/>
          <w:lang w:val="de-DE"/>
        </w:rPr>
        <w:t xml:space="preserve"> O. Assoziation von maternalem SARS-CoV-2</w:t>
      </w:r>
    </w:p>
    <w:p w:rsidRPr="00A675D4" w:rsidR="00F2547D" w:rsidP="00F2547D" w:rsidRDefault="00F2547D" w14:paraId="096CCD04"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F2547D" w:rsidP="00F2547D" w:rsidRDefault="00F2547D" w14:paraId="2E01D72A"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F2547D" w:rsidP="00F2547D" w:rsidRDefault="00F2547D" w14:paraId="17A82F64"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F2547D" w:rsidP="1C287C41" w:rsidRDefault="00F2547D" w14:paraId="2A2ECD98"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F2547D">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0,862,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0,005) und die kurze Zeit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s="Georgia"/>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22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8,24,</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0,972,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F2547D">
        <w:rPr>
          <w:rFonts w:ascii="Georgia" w:hAnsi="Georgia" w:eastAsia="Times New Roman" w:cs="Georgia"/>
          <w:color w:val="333333"/>
          <w:kern w:val="0"/>
          <w:sz w:val="27"/>
          <w:szCs w:val="27"/>
          <w:lang w:val="de-DE"/>
        </w:rPr>
        <w:t xml:space="preserve">bis </w:t>
      </w:r>
      <w:r xmlns:w="http://schemas.openxmlformats.org/wordprocessingml/2006/main" w:rsidRPr="1C287C41" w:rsidR="00F2547D">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2,444,</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war mit einer Verbesserung der klinischen Schwangerschaftsrate verbunden.</w:t>
      </w:r>
    </w:p>
    <w:p w:rsidR="00F2547D" w:rsidP="00F2547D" w:rsidRDefault="00F2547D" w14:paraId="609217E2" w14:textId="77777777"/>
    <w:p w:rsidR="00F2547D" w:rsidP="00F2547D" w:rsidRDefault="00F2547D" w14:paraId="5FAB26DF"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F2547D" w:rsidP="1C287C41" w:rsidRDefault="00F2547D" w14:paraId="43FF16D2" w14:textId="77777777">
      <w:pPr xmlns:w="http://schemas.openxmlformats.org/wordprocessingml/2006/main">
        <w:pStyle w:val="NormalWeb"/>
        <w:spacing w:before="0" w:beforeAutospacing="off" w:after="0" w:afterAutospacing="off"/>
      </w:pPr>
      <w:r w:rsidRPr="1C287C41" w:rsidR="00F2547D">
        <w:rPr>
          <w:lang w:val="de-DE"/>
        </w:rPr>
        <w:t xml:space="preserve">Eine Infektion mit SARS-CoV-2 beeinträchtigt nicht nur die Gesundheit von Menschen auf der ganzen Welt, sondern auch die reproduktive Gesundheit von Frauen. </w:t>
      </w:r>
      <w:r w:rsidRPr="1C287C41" w:rsidR="00F2547D">
        <w:rPr>
          <w:lang w:val="de-DE"/>
        </w:rPr>
        <w:t>Das virale Spike</w:t>
      </w:r>
      <w:r w:rsidRPr="1C287C41" w:rsidR="00F2547D">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F2547D">
        <w:rPr>
          <w:lang w:val="de-DE"/>
        </w:rPr>
        <w:t>2)-</w:t>
      </w:r>
      <w:r w:rsidRPr="1C287C41" w:rsidR="00F2547D">
        <w:rPr>
          <w:lang w:val="de-DE"/>
        </w:rPr>
        <w:t xml:space="preserve">Rezeptor auf der Wirtszelle, wonach die Protease Transmembran-Serinprotease 2 (TMPRSS2) das S-Protein spaltet, um den Zelleintritt zu erleichtern [ </w:t>
      </w:r>
      <w:hyperlink w:anchor="ref-CR1" r:id="R25bc720c407c46e1">
        <w:r w:rsidRPr="1C287C41" w:rsidR="00F2547D">
          <w:rPr>
            <w:rStyle w:val="Hyperlink"/>
            <w:color w:val="004B83"/>
            <w:lang w:val="de-DE"/>
          </w:rPr>
          <w:t xml:space="preserve">1 </w:t>
        </w:r>
      </w:hyperlink>
      <w:r w:rsidRPr="1C287C41" w:rsidR="00F2547D">
        <w:rPr>
          <w:lang w:val="de-DE"/>
        </w:rPr>
        <w:t xml:space="preserve">, </w:t>
      </w:r>
      <w:hyperlink w:anchor="ref-CR2" r:id="Rd0e982d7ea274554">
        <w:r w:rsidRPr="1C287C41" w:rsidR="00F2547D">
          <w:rPr>
            <w:rStyle w:val="Hyperlink"/>
            <w:color w:val="004B83"/>
            <w:lang w:val="de-DE"/>
          </w:rPr>
          <w:t xml:space="preserve">2 </w:t>
        </w:r>
      </w:hyperlink>
      <w:r w:rsidRPr="1C287C41" w:rsidR="00F2547D">
        <w:rPr>
          <w:lang w:val="de-DE"/>
        </w:rPr>
        <w:t xml:space="preserve">]. Es gibt auch einen alternativen ACE2-unabhängigen Mechanismus, bei dem </w:t>
      </w:r>
      <w:r w:rsidRPr="1C287C41" w:rsidR="00F2547D">
        <w:rPr>
          <w:lang w:val="de-DE"/>
        </w:rPr>
        <w:t>Basigin</w:t>
      </w:r>
      <w:r w:rsidRPr="1C287C41" w:rsidR="00F2547D">
        <w:rPr>
          <w:lang w:val="de-DE"/>
        </w:rPr>
        <w:t xml:space="preserve"> (BSG oder CD147) als zellulärer Rezeptor und die </w:t>
      </w:r>
      <w:r w:rsidRPr="1C287C41" w:rsidR="00F2547D">
        <w:rPr>
          <w:lang w:val="de-DE"/>
        </w:rPr>
        <w:t>Cysteinprotease</w:t>
      </w:r>
      <w:r w:rsidRPr="1C287C41" w:rsidR="00F2547D">
        <w:rPr>
          <w:lang w:val="de-DE"/>
        </w:rPr>
        <w:t xml:space="preserve"> </w:t>
      </w:r>
      <w:r w:rsidRPr="1C287C41" w:rsidR="00F2547D">
        <w:rPr>
          <w:lang w:val="de-DE"/>
        </w:rPr>
        <w:t>Cathepsin</w:t>
      </w:r>
      <w:r w:rsidRPr="1C287C41" w:rsidR="00F2547D">
        <w:rPr>
          <w:lang w:val="de-DE"/>
        </w:rPr>
        <w:t xml:space="preserve"> L (CTSL) als Protease fungiert und so möglicherweise den Zelleintritt von SARS-CoV-2 vermittelt [ </w:t>
      </w:r>
      <w:hyperlink w:anchor="ref-CR1" r:id="R6acddcf1ee4e4b9d">
        <w:r w:rsidRPr="1C287C41" w:rsidR="00F2547D">
          <w:rPr>
            <w:rStyle w:val="Hyperlink"/>
            <w:color w:val="004B83"/>
            <w:lang w:val="de-DE"/>
          </w:rPr>
          <w:t xml:space="preserve">1 </w:t>
        </w:r>
      </w:hyperlink>
      <w:r w:rsidRPr="1C287C41" w:rsidR="00F2547D">
        <w:rPr>
          <w:lang w:val="de-DE"/>
        </w:rPr>
        <w:t xml:space="preserve">, </w:t>
      </w:r>
      <w:hyperlink w:anchor="ref-CR2" r:id="Rdbb3221e71e44c29">
        <w:r w:rsidRPr="1C287C41" w:rsidR="00F2547D">
          <w:rPr>
            <w:rStyle w:val="Hyperlink"/>
            <w:color w:val="004B83"/>
            <w:lang w:val="de-DE"/>
          </w:rPr>
          <w:t xml:space="preserve">2 </w:t>
        </w:r>
      </w:hyperlink>
      <w:r w:rsidRPr="1C287C41" w:rsidR="00F2547D">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F2547D">
        <w:rPr>
          <w:lang w:val="de-DE"/>
        </w:rPr>
        <w:t>Zervixsekret</w:t>
      </w:r>
      <w:r w:rsidRPr="1C287C41" w:rsidR="00F2547D">
        <w:rPr>
          <w:lang w:val="de-DE"/>
        </w:rPr>
        <w:t xml:space="preserve"> (10,53 %) nachgewiesen [ </w:t>
      </w:r>
      <w:hyperlink w:anchor="ref-CR3" r:id="R1b0571c1569a49e9">
        <w:r w:rsidRPr="1C287C41" w:rsidR="00F2547D">
          <w:rPr>
            <w:rStyle w:val="Hyperlink"/>
            <w:color w:val="004B83"/>
            <w:lang w:val="de-DE"/>
          </w:rPr>
          <w:t xml:space="preserve">3 </w:t>
        </w:r>
      </w:hyperlink>
      <w:r w:rsidRPr="1C287C41" w:rsidR="00F2547D">
        <w:rPr>
          <w:lang w:val="de-DE"/>
        </w:rPr>
        <w:t xml:space="preserve">, </w:t>
      </w:r>
      <w:hyperlink w:anchor="ref-CR4" r:id="Rc08266f59944404c">
        <w:r w:rsidRPr="1C287C41" w:rsidR="00F2547D">
          <w:rPr>
            <w:rStyle w:val="Hyperlink"/>
            <w:color w:val="004B83"/>
            <w:lang w:val="de-DE"/>
          </w:rPr>
          <w:t xml:space="preserve">4 </w:t>
        </w:r>
      </w:hyperlink>
      <w:r w:rsidRPr="1C287C41" w:rsidR="00F2547D">
        <w:rPr>
          <w:lang w:val="de-DE"/>
        </w:rPr>
        <w:t xml:space="preserve">, </w:t>
      </w:r>
      <w:hyperlink w:anchor="ref-CR5" r:id="R8598f76459714812">
        <w:r w:rsidRPr="1C287C41" w:rsidR="00F2547D">
          <w:rPr>
            <w:rStyle w:val="Hyperlink"/>
            <w:color w:val="004B83"/>
            <w:lang w:val="de-DE"/>
          </w:rPr>
          <w:t xml:space="preserve">5 </w:t>
        </w:r>
      </w:hyperlink>
      <w:r w:rsidRPr="1C287C41" w:rsidR="00F2547D">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bfb02fdc164640d3">
        <w:r w:rsidRPr="1C287C41" w:rsidR="00F2547D">
          <w:rPr>
            <w:rStyle w:val="Hyperlink"/>
            <w:color w:val="004B83"/>
            <w:lang w:val="de-DE"/>
          </w:rPr>
          <w:t xml:space="preserve">6 </w:t>
        </w:r>
      </w:hyperlink>
      <w:r w:rsidRPr="1C287C41" w:rsidR="00F2547D">
        <w:rPr>
          <w:lang w:val="de-DE"/>
        </w:rPr>
        <w:t xml:space="preserve">]. In der bisherigen Literatur wurde bestätigt, dass SARS-CoV-2-Rezeptoren (klassische/nicht-klassische) im weiblichen Fortpflanzungssystem (Endometrium, Eierstöcke) exprimiert werden [ </w:t>
      </w:r>
      <w:hyperlink w:anchor="ref-CR1" r:id="R2207599bd4284b2c">
        <w:r w:rsidRPr="1C287C41" w:rsidR="00F2547D">
          <w:rPr>
            <w:rStyle w:val="Hyperlink"/>
            <w:color w:val="004B83"/>
            <w:lang w:val="de-DE"/>
          </w:rPr>
          <w:t xml:space="preserve">1 </w:t>
        </w:r>
      </w:hyperlink>
      <w:r w:rsidRPr="1C287C41" w:rsidR="00F2547D">
        <w:rPr>
          <w:lang w:val="de-DE"/>
        </w:rPr>
        <w:t xml:space="preserve">, </w:t>
      </w:r>
      <w:hyperlink w:anchor="ref-CR7" r:id="R61a77a97862741e7">
        <w:r w:rsidRPr="1C287C41" w:rsidR="00F2547D">
          <w:rPr>
            <w:rStyle w:val="Hyperlink"/>
            <w:color w:val="004B83"/>
            <w:lang w:val="de-DE"/>
          </w:rPr>
          <w:t xml:space="preserve">7 </w:t>
        </w:r>
      </w:hyperlink>
      <w:r w:rsidRPr="1C287C41" w:rsidR="00F2547D">
        <w:rPr>
          <w:lang w:val="de-DE"/>
        </w:rPr>
        <w:t xml:space="preserve">, </w:t>
      </w:r>
      <w:hyperlink w:anchor="ref-CR8" r:id="R144811edd68e4cf7">
        <w:r w:rsidRPr="1C287C41" w:rsidR="00F2547D">
          <w:rPr>
            <w:rStyle w:val="Hyperlink"/>
            <w:color w:val="004B83"/>
            <w:lang w:val="de-DE"/>
          </w:rPr>
          <w:t xml:space="preserve">8 </w:t>
        </w:r>
      </w:hyperlink>
      <w:r w:rsidRPr="1C287C41" w:rsidR="00F2547D">
        <w:rPr>
          <w:lang w:val="de-DE"/>
        </w:rPr>
        <w:t>], sodass eine theoretische Möglichkeit besteht, dass das weibliche Fortpflanzungssystem von Virusinfektionen betroffen sein könnte.</w:t>
      </w:r>
    </w:p>
    <w:p w:rsidR="00F2547D" w:rsidP="1C287C41" w:rsidRDefault="00F2547D" w14:paraId="2C1B6004" w14:textId="77777777">
      <w:pPr xmlns:w="http://schemas.openxmlformats.org/wordprocessingml/2006/main">
        <w:pStyle w:val="NormalWeb"/>
        <w:spacing w:before="0" w:beforeAutospacing="off" w:after="0" w:afterAutospacing="off"/>
      </w:pPr>
      <w:r w:rsidRPr="1C287C41" w:rsidR="00F2547D">
        <w:rPr>
          <w:lang w:val="de-DE"/>
        </w:rPr>
        <w:t xml:space="preserve">Frühere Forschungsarbeiten haben ergeben, dass eine SARS-CoV-2-Infektion während einer kontrollierten ovariellen Stimulation (COS) die Embryonalentwicklung beeinflussen kann [ </w:t>
      </w:r>
      <w:hyperlink w:anchor="ref-CR9" r:id="R1250e88d5e00447b">
        <w:r w:rsidRPr="1C287C41" w:rsidR="00F2547D">
          <w:rPr>
            <w:rStyle w:val="Hyperlink"/>
            <w:color w:val="004B83"/>
            <w:lang w:val="de-DE"/>
          </w:rPr>
          <w:t xml:space="preserve">9 </w:t>
        </w:r>
      </w:hyperlink>
      <w:r w:rsidRPr="1C287C41" w:rsidR="00F2547D">
        <w:rPr>
          <w:lang w:val="de-DE"/>
        </w:rPr>
        <w:t xml:space="preserve">, </w:t>
      </w:r>
      <w:hyperlink w:anchor="ref-CR10" r:id="R3aec026aa7d449ea">
        <w:r w:rsidRPr="1C287C41" w:rsidR="00F2547D">
          <w:rPr>
            <w:rStyle w:val="Hyperlink"/>
            <w:color w:val="004B83"/>
            <w:lang w:val="de-DE"/>
          </w:rPr>
          <w:t xml:space="preserve">10 </w:t>
        </w:r>
      </w:hyperlink>
      <w:r w:rsidRPr="1C287C41" w:rsidR="00F2547D">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0e7b771abf1c4df4">
        <w:r w:rsidRPr="1C287C41" w:rsidR="00F2547D">
          <w:rPr>
            <w:rStyle w:val="Hyperlink"/>
            <w:color w:val="004B83"/>
            <w:lang w:val="de-DE"/>
          </w:rPr>
          <w:t xml:space="preserve">11 </w:t>
        </w:r>
      </w:hyperlink>
      <w:r w:rsidRPr="1C287C41" w:rsidR="00F2547D">
        <w:rPr>
          <w:lang w:val="de-DE"/>
        </w:rPr>
        <w:t xml:space="preserve">, </w:t>
      </w:r>
      <w:hyperlink w:anchor="ref-CR12" r:id="Ra24c012d71ee4823">
        <w:r w:rsidRPr="1C287C41" w:rsidR="00F2547D">
          <w:rPr>
            <w:rStyle w:val="Hyperlink"/>
            <w:color w:val="004B83"/>
            <w:lang w:val="de-DE"/>
          </w:rPr>
          <w:t xml:space="preserve">12 </w:t>
        </w:r>
      </w:hyperlink>
      <w:r w:rsidRPr="1C287C41" w:rsidR="00F2547D">
        <w:rPr>
          <w:lang w:val="de-DE"/>
        </w:rPr>
        <w:t xml:space="preserve">]. Es bleibt umstritten, ob eine SARS-CoV-2-Infektion negative Auswirkungen auf den frühen Schwangerschaftsverlauf hat [ </w:t>
      </w:r>
      <w:hyperlink w:anchor="ref-CR13" r:id="Rb55bdf9385be406f">
        <w:r w:rsidRPr="1C287C41" w:rsidR="00F2547D">
          <w:rPr>
            <w:rStyle w:val="Hyperlink"/>
            <w:color w:val="004B83"/>
            <w:lang w:val="de-DE"/>
          </w:rPr>
          <w:t xml:space="preserve">13 </w:t>
        </w:r>
      </w:hyperlink>
      <w:r w:rsidRPr="1C287C41" w:rsidR="00F2547D">
        <w:rPr>
          <w:lang w:val="de-DE"/>
        </w:rPr>
        <w:t xml:space="preserve">, </w:t>
      </w:r>
      <w:hyperlink w:anchor="ref-CR14" r:id="R785c401300f74a4c">
        <w:r w:rsidRPr="1C287C41" w:rsidR="00F2547D">
          <w:rPr>
            <w:rStyle w:val="Hyperlink"/>
            <w:color w:val="004B83"/>
            <w:lang w:val="de-DE"/>
          </w:rPr>
          <w:t xml:space="preserve">14 </w:t>
        </w:r>
      </w:hyperlink>
      <w:r w:rsidRPr="1C287C41" w:rsidR="00F2547D">
        <w:rPr>
          <w:lang w:val="de-DE"/>
        </w:rPr>
        <w:t xml:space="preserve">]. Frühere veröffentlichte Artikel haben gezeigt, dass die Genesung von einer SARS-CoV-2-Infektion den Schwangerschaftsverlauf in frischen Zyklen mit Embryotransfer nicht beeinflusst [ </w:t>
      </w:r>
      <w:hyperlink w:anchor="ref-CR15" r:id="R0565284838f14fa0">
        <w:r w:rsidRPr="1C287C41" w:rsidR="00F2547D">
          <w:rPr>
            <w:rStyle w:val="Hyperlink"/>
            <w:color w:val="004B83"/>
            <w:lang w:val="de-DE"/>
          </w:rPr>
          <w:t xml:space="preserve">15 </w:t>
        </w:r>
      </w:hyperlink>
      <w:r w:rsidRPr="1C287C41" w:rsidR="00F2547D">
        <w:rPr>
          <w:lang w:val="de-DE"/>
        </w:rPr>
        <w:t xml:space="preserve">]. Darüber hinaus wurde festgestellt, dass eine SARS-CoV-2-Impfung die Eierstockfunktion bei assistierten Reproduktionstechnologien (ART) nicht negativ beeinflusst [ </w:t>
      </w:r>
      <w:hyperlink w:anchor="ref-CR16" r:id="Rdb66a17426af430f">
        <w:r w:rsidRPr="1C287C41" w:rsidR="00F2547D">
          <w:rPr>
            <w:rStyle w:val="Hyperlink"/>
            <w:color w:val="004B83"/>
            <w:lang w:val="de-DE"/>
          </w:rPr>
          <w:t xml:space="preserve">16 </w:t>
        </w:r>
      </w:hyperlink>
      <w:r w:rsidRPr="1C287C41" w:rsidR="00F2547D">
        <w:rPr>
          <w:lang w:val="de-DE"/>
        </w:rPr>
        <w:t xml:space="preserve">, </w:t>
      </w:r>
      <w:hyperlink w:anchor="ref-CR17" r:id="R817749b8d6074d20">
        <w:r w:rsidRPr="1C287C41" w:rsidR="00F2547D">
          <w:rPr>
            <w:rStyle w:val="Hyperlink"/>
            <w:color w:val="004B83"/>
            <w:lang w:val="de-DE"/>
          </w:rPr>
          <w:t xml:space="preserve">17 </w:t>
        </w:r>
      </w:hyperlink>
      <w:r w:rsidRPr="1C287C41" w:rsidR="00F2547D">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F2547D">
        <w:rPr>
          <w:lang w:val="de-DE"/>
        </w:rPr>
        <w:t>intrazytoplasmatischen</w:t>
      </w:r>
      <w:r w:rsidRPr="1C287C41" w:rsidR="00F2547D">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F2547D" w:rsidP="00F2547D" w:rsidRDefault="00F2547D" w14:paraId="313F383F"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F2547D" w:rsidP="00F2547D" w:rsidRDefault="00F2547D" w14:paraId="615D849A"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F2547D" w:rsidP="00F2547D" w:rsidRDefault="00F2547D" w14:paraId="5BB4FF3B"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F2547D" w:rsidP="1C287C41" w:rsidRDefault="00F2547D" w14:paraId="49B05ADE" w14:textId="77777777">
      <w:pPr xmlns:w="http://schemas.openxmlformats.org/wordprocessingml/2006/main">
        <w:pStyle w:val="NormalWeb"/>
        <w:spacing w:before="0" w:beforeAutospacing="off" w:after="0" w:afterAutospacing="off"/>
      </w:pPr>
      <w:r w:rsidRPr="1C287C41" w:rsidR="00F2547D">
        <w:rPr>
          <w:lang w:val="de-DE"/>
        </w:rPr>
        <w:t xml:space="preserve">Zur diagnostizierten Gruppe einer SARS-CoV-2-Infektion zählen Personen, die im Oropharynxabstrich mittels Reverse-Transkriptase-Polymerase-Kettenreaktion (RT-PCR) positiv auf RNA oder im </w:t>
      </w:r>
      <w:r w:rsidRPr="1C287C41" w:rsidR="00F2547D">
        <w:rPr>
          <w:lang w:val="de-DE"/>
        </w:rPr>
        <w:t>Nasopharynxabstrich</w:t>
      </w:r>
      <w:r w:rsidRPr="1C287C41" w:rsidR="00F2547D">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4f4e7d566fe74d88">
        <w:r w:rsidRPr="1C287C41" w:rsidR="00F2547D">
          <w:rPr>
            <w:rStyle w:val="Hyperlink"/>
            <w:color w:val="004B83"/>
            <w:lang w:val="de-DE"/>
          </w:rPr>
          <w:t xml:space="preserve">14 </w:t>
        </w:r>
      </w:hyperlink>
      <w:r w:rsidRPr="1C287C41" w:rsidR="00F2547D">
        <w:rPr>
          <w:lang w:val="de-DE"/>
        </w:rPr>
        <w:t>].</w:t>
      </w:r>
    </w:p>
    <w:p w:rsidR="00F2547D" w:rsidP="00F2547D" w:rsidRDefault="00F2547D" w14:paraId="0D9AC7B9"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F2547D" w:rsidP="1C287C41" w:rsidRDefault="00F2547D" w14:paraId="05ECCC38" w14:textId="77777777">
      <w:pPr xmlns:w="http://schemas.openxmlformats.org/wordprocessingml/2006/main">
        <w:pStyle w:val="Heading4"/>
        <w:spacing w:before="360" w:after="120"/>
        <w:rPr>
          <w:rFonts w:ascii="Segoe UI" w:hAnsi="Segoe UI" w:cs="Segoe UI"/>
          <w:color w:val="222222"/>
          <w:lang w:val="de-DE"/>
        </w:rPr>
      </w:pPr>
      <w:r w:rsidRPr="1C287C41" w:rsidR="00F2547D">
        <w:rPr>
          <w:rFonts w:ascii="Segoe UI" w:hAnsi="Segoe UI" w:cs="Segoe UI"/>
          <w:color w:val="222222"/>
          <w:lang w:val="de-DE"/>
        </w:rPr>
        <w:t xml:space="preserve">Frischer Embryotransfer (frischer </w:t>
      </w:r>
      <w:r w:rsidRPr="1C287C41" w:rsidR="00F2547D">
        <w:rPr>
          <w:rFonts w:ascii="Segoe UI" w:hAnsi="Segoe UI" w:cs="Segoe UI"/>
          <w:color w:val="222222"/>
          <w:lang w:val="de-DE"/>
        </w:rPr>
        <w:t>ET)-</w:t>
      </w:r>
      <w:r w:rsidRPr="1C287C41" w:rsidR="00F2547D">
        <w:rPr>
          <w:rFonts w:ascii="Segoe UI" w:hAnsi="Segoe UI" w:cs="Segoe UI"/>
          <w:color w:val="222222"/>
          <w:lang w:val="de-DE"/>
        </w:rPr>
        <w:t>Zyklus</w:t>
      </w:r>
    </w:p>
    <w:p w:rsidR="00F2547D" w:rsidP="1C287C41" w:rsidRDefault="00F2547D" w14:paraId="686322CF" w14:textId="77777777">
      <w:pPr xmlns:w="http://schemas.openxmlformats.org/wordprocessingml/2006/main">
        <w:pStyle w:val="NormalWeb"/>
        <w:spacing w:before="0" w:beforeAutospacing="off" w:after="0" w:afterAutospacing="off"/>
      </w:pPr>
      <w:r w:rsidRPr="1C287C41" w:rsidR="00F2547D">
        <w:rPr>
          <w:lang w:val="de-DE"/>
        </w:rPr>
        <w:t xml:space="preserve">Die Protokolle zur ovariellen Stimulation wurden entsprechend dem Protokoll der Krankenhäuser durchgeführt [ </w:t>
      </w:r>
      <w:hyperlink w:anchor="ref-CR18" r:id="R117cd46a57e34109">
        <w:r w:rsidRPr="1C287C41" w:rsidR="00F2547D">
          <w:rPr>
            <w:rStyle w:val="Hyperlink"/>
            <w:color w:val="004B83"/>
            <w:lang w:val="de-DE"/>
          </w:rPr>
          <w:t xml:space="preserve">18 </w:t>
        </w:r>
      </w:hyperlink>
      <w:r w:rsidRPr="1C287C41" w:rsidR="00F2547D">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F2547D">
        <w:rPr>
          <w:lang w:val="de-DE"/>
        </w:rPr>
        <w:t>Vitrolife</w:t>
      </w:r>
      <w:r w:rsidRPr="1C287C41" w:rsidR="00F2547D">
        <w:rPr>
          <w:lang w:val="de-DE"/>
        </w:rPr>
        <w:t xml:space="preserve">) kultiviert, bis sie das </w:t>
      </w:r>
      <w:r w:rsidRPr="1C287C41" w:rsidR="00F2547D">
        <w:rPr>
          <w:lang w:val="de-DE"/>
        </w:rPr>
        <w:t>Blastozystenstadium</w:t>
      </w:r>
      <w:r w:rsidRPr="1C287C41" w:rsidR="00F2547D">
        <w:rPr>
          <w:lang w:val="de-DE"/>
        </w:rPr>
        <w:t xml:space="preserve"> erreichten. Der Kultivierungsprozess fand in einem COOK-Mini-Inkubator bei 37 °C in einer befeuchteten Atmosphäre aus 6 % CO </w:t>
      </w:r>
      <w:r w:rsidRPr="1C287C41" w:rsidR="00F2547D">
        <w:rPr>
          <w:sz w:val="20"/>
          <w:szCs w:val="20"/>
          <w:vertAlign w:val="subscript"/>
          <w:lang w:val="de-DE"/>
        </w:rPr>
        <w:t xml:space="preserve">2 </w:t>
      </w:r>
      <w:r w:rsidRPr="1C287C41" w:rsidR="00F2547D">
        <w:rPr>
          <w:lang w:val="de-DE"/>
        </w:rPr>
        <w:t>,</w:t>
      </w:r>
      <w:r w:rsidRPr="1C287C41" w:rsidR="00F2547D">
        <w:rPr>
          <w:lang w:val="de-DE"/>
        </w:rPr>
        <w:t xml:space="preserve"> 5 % O </w:t>
      </w:r>
      <w:r w:rsidRPr="1C287C41" w:rsidR="00F2547D">
        <w:rPr>
          <w:sz w:val="20"/>
          <w:szCs w:val="20"/>
          <w:vertAlign w:val="subscript"/>
          <w:lang w:val="de-DE"/>
        </w:rPr>
        <w:t xml:space="preserve">2 </w:t>
      </w:r>
      <w:r w:rsidRPr="1C287C41" w:rsidR="00F2547D">
        <w:rPr>
          <w:lang w:val="de-DE"/>
        </w:rPr>
        <w:t xml:space="preserve">und 89 % N </w:t>
      </w:r>
      <w:r w:rsidRPr="1C287C41" w:rsidR="00F2547D">
        <w:rPr>
          <w:sz w:val="20"/>
          <w:szCs w:val="20"/>
          <w:vertAlign w:val="subscript"/>
          <w:lang w:val="de-DE"/>
        </w:rPr>
        <w:t xml:space="preserve">2 </w:t>
      </w:r>
      <w:r w:rsidRPr="1C287C41" w:rsidR="00F2547D">
        <w:rPr>
          <w:sz w:val="20"/>
          <w:szCs w:val="20"/>
          <w:vertAlign w:val="subscript"/>
          <w:lang w:val="de-DE"/>
        </w:rPr>
        <w:t xml:space="preserve">statt </w:t>
      </w:r>
      <w:r w:rsidRPr="1C287C41" w:rsidR="00F2547D">
        <w:rPr>
          <w:lang w:val="de-DE"/>
        </w:rPr>
        <w:t>.</w:t>
      </w:r>
      <w:r w:rsidRPr="1C287C41" w:rsidR="00F2547D">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F2547D" w:rsidP="00F2547D" w:rsidRDefault="00F2547D" w14:paraId="3E3B4E51" w14:textId="77777777">
      <w:pPr>
        <w:pStyle w:val="NormalWeb"/>
        <w:spacing w:before="0" w:beforeAutospacing="0" w:after="0" w:afterAutospacing="0"/>
      </w:pPr>
    </w:p>
    <w:p w:rsidR="00F2547D" w:rsidP="00F2547D" w:rsidRDefault="00F2547D" w14:paraId="04386195" w14:textId="77777777">
      <w:pPr>
        <w:pStyle w:val="NormalWeb"/>
        <w:spacing w:before="0" w:beforeAutospacing="0" w:after="0" w:afterAutospacing="0"/>
      </w:pPr>
      <w:r w:rsidRPr="004D3FCC">
        <w:rPr>
          <w:noProof/>
        </w:rPr>
        <w:pict w14:anchorId="7CBC1DFB">
          <v:shape id="_x0000_i1050" style="width:468pt;height:361.5pt;visibility:visible" alt="Know The Accuracy Of Your Medical Test Results - Lab Me" type="#_x0000_t75">
            <v:imagedata o:title="Know The Accuracy Of Your Medical Test Results - Lab Me" r:id="rId27"/>
            <o:lock v:ext="edit" grouping="t"/>
          </v:shape>
        </w:pict>
      </w:r>
    </w:p>
    <w:p w:rsidR="00F2547D" w:rsidP="00F2547D" w:rsidRDefault="00F2547D" w14:paraId="020430AE"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F2547D" w:rsidP="1C287C41" w:rsidRDefault="00F2547D" w14:paraId="75CC2261" w14:textId="77777777">
      <w:pPr xmlns:w="http://schemas.openxmlformats.org/wordprocessingml/2006/main">
        <w:pStyle w:val="NormalWeb"/>
        <w:spacing w:before="0" w:beforeAutospacing="off" w:after="0" w:afterAutospacing="off"/>
      </w:pPr>
      <w:r w:rsidRPr="1C287C41" w:rsidR="00F2547D">
        <w:rPr>
          <w:lang w:val="de-DE"/>
        </w:rPr>
        <w:t xml:space="preserve">Alle Embryonen wurden vor dem Einfrieren in einem FET-Zyklus bewertet. Am dritten Tag wurden die Embryonen nach </w:t>
      </w:r>
      <w:r w:rsidRPr="1C287C41" w:rsidR="00F2547D">
        <w:rPr>
          <w:lang w:val="de-DE"/>
        </w:rPr>
        <w:t>Puissant's</w:t>
      </w:r>
      <w:r w:rsidRPr="1C287C41" w:rsidR="00F2547D">
        <w:rPr>
          <w:lang w:val="de-DE"/>
        </w:rPr>
        <w:t xml:space="preserve"> Kriterium bewertet, während Blastozysten am fünften, sechsten oder siebten Tag nach dem System von Gardner und Schoolcraft bewertet wurden. Alle Embryonen wurden mit einem </w:t>
      </w:r>
      <w:r w:rsidRPr="1C287C41" w:rsidR="00F2547D">
        <w:rPr>
          <w:lang w:val="de-DE"/>
        </w:rPr>
        <w:t>Kitazato-Vitrifikationskit</w:t>
      </w:r>
      <w:r w:rsidRPr="1C287C41" w:rsidR="00F2547D">
        <w:rPr>
          <w:lang w:val="de-DE"/>
        </w:rPr>
        <w:t xml:space="preserve"> (</w:t>
      </w:r>
      <w:r w:rsidRPr="1C287C41" w:rsidR="00F2547D">
        <w:rPr>
          <w:lang w:val="de-DE"/>
        </w:rPr>
        <w:t>Kitazato</w:t>
      </w:r>
      <w:r w:rsidRPr="1C287C41" w:rsidR="00F2547D">
        <w:rPr>
          <w:lang w:val="de-DE"/>
        </w:rPr>
        <w:t xml:space="preserve"> Biopharma, Shizuoka, Japan) in Kombination mit geschlossenen Hochsicherheits-</w:t>
      </w:r>
      <w:r w:rsidRPr="1C287C41" w:rsidR="00F2547D">
        <w:rPr>
          <w:lang w:val="de-DE"/>
        </w:rPr>
        <w:t>Vitrifikations</w:t>
      </w:r>
      <w:r w:rsidRPr="1C287C41" w:rsidR="00F2547D">
        <w:rPr>
          <w:lang w:val="de-DE"/>
        </w:rPr>
        <w:t>-Straws (</w:t>
      </w:r>
      <w:r w:rsidRPr="1C287C41" w:rsidR="00F2547D">
        <w:rPr>
          <w:lang w:val="de-DE"/>
        </w:rPr>
        <w:t>Cryo</w:t>
      </w:r>
      <w:r w:rsidRPr="1C287C41" w:rsidR="00F2547D">
        <w:rPr>
          <w:lang w:val="de-DE"/>
        </w:rPr>
        <w:t xml:space="preserve"> Bio System, Frankreich) </w:t>
      </w:r>
      <w:r w:rsidRPr="1C287C41" w:rsidR="00F2547D">
        <w:rPr>
          <w:lang w:val="de-DE"/>
        </w:rPr>
        <w:t>vitrifiziert</w:t>
      </w:r>
      <w:r w:rsidRPr="1C287C41" w:rsidR="00F2547D">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F2547D" w:rsidP="00F2547D" w:rsidRDefault="00F2547D" w14:paraId="334FD2A9"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F2547D" w:rsidP="1C287C41" w:rsidRDefault="00F2547D" w14:paraId="18516BB3" w14:textId="77777777">
      <w:pPr xmlns:w="http://schemas.openxmlformats.org/wordprocessingml/2006/main">
        <w:pStyle w:val="NormalWeb"/>
        <w:spacing w:before="0" w:beforeAutospacing="off" w:after="0" w:afterAutospacing="off"/>
      </w:pPr>
      <w:r w:rsidRPr="1C287C41" w:rsidR="00F2547D">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F2547D">
        <w:rPr>
          <w:lang w:val="de-DE"/>
        </w:rPr>
        <w:t>Glossary</w:t>
      </w:r>
      <w:r w:rsidRPr="1C287C41" w:rsidR="00F2547D">
        <w:rPr>
          <w:lang w:val="de-DE"/>
        </w:rPr>
        <w:t xml:space="preserve"> on </w:t>
      </w:r>
      <w:r w:rsidRPr="1C287C41" w:rsidR="00F2547D">
        <w:rPr>
          <w:lang w:val="de-DE"/>
        </w:rPr>
        <w:t>Infertility</w:t>
      </w:r>
      <w:r w:rsidRPr="1C287C41" w:rsidR="00F2547D">
        <w:rPr>
          <w:lang w:val="de-DE"/>
        </w:rPr>
        <w:t xml:space="preserve"> and </w:t>
      </w:r>
      <w:r w:rsidRPr="1C287C41" w:rsidR="00F2547D">
        <w:rPr>
          <w:lang w:val="de-DE"/>
        </w:rPr>
        <w:t>Fertility</w:t>
      </w:r>
      <w:r w:rsidRPr="1C287C41" w:rsidR="00F2547D">
        <w:rPr>
          <w:lang w:val="de-DE"/>
        </w:rPr>
        <w:t xml:space="preserve"> Care [ </w:t>
      </w:r>
      <w:hyperlink w:anchor="ref-CR19" r:id="Rd7d67bb51d9e4f90">
        <w:r w:rsidRPr="1C287C41" w:rsidR="00F2547D">
          <w:rPr>
            <w:rStyle w:val="Hyperlink"/>
            <w:color w:val="004B83"/>
            <w:lang w:val="de-DE"/>
          </w:rPr>
          <w:t xml:space="preserve">19 </w:t>
        </w:r>
      </w:hyperlink>
      <w:r w:rsidRPr="1C287C41" w:rsidR="00F2547D">
        <w:rPr>
          <w:lang w:val="de-DE"/>
        </w:rPr>
        <w:t>] definiert.</w:t>
      </w:r>
    </w:p>
    <w:p w:rsidR="00F2547D" w:rsidP="00F2547D" w:rsidRDefault="00F2547D" w14:paraId="069D5E64"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F2547D" w:rsidP="1C287C41" w:rsidRDefault="00F2547D" w14:paraId="5E3AC3D2" w14:textId="77777777">
      <w:pPr xmlns:w="http://schemas.openxmlformats.org/wordprocessingml/2006/main">
        <w:pStyle w:val="NormalWeb"/>
        <w:spacing w:before="0" w:beforeAutospacing="off" w:after="0" w:afterAutospacing="off"/>
      </w:pPr>
      <w:r w:rsidRPr="1C287C41" w:rsidR="00F2547D">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F2547D">
        <w:rPr>
          <w:lang w:val="de-DE"/>
        </w:rPr>
        <w:t>Ratios</w:t>
      </w:r>
      <w:r w:rsidRPr="1C287C41" w:rsidR="00F2547D">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F2547D" w:rsidP="00F2547D" w:rsidRDefault="00F2547D" w14:paraId="0F77308D"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F2547D" w:rsidP="1C287C41" w:rsidRDefault="00F2547D" w14:paraId="6A8E3BDB" w14:textId="77777777">
      <w:pPr xmlns:w="http://schemas.openxmlformats.org/wordprocessingml/2006/main">
        <w:pStyle w:val="NormalWeb"/>
        <w:spacing w:before="0" w:beforeAutospacing="off" w:after="0" w:afterAutospacing="off"/>
      </w:pPr>
      <w:r w:rsidRPr="1C287C41" w:rsidR="00F2547D">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687) gehörten zur Gruppe mit diagnostiziertem SARS-CoV-2, 16,4 %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219) zur Gruppe mit Verdacht auf eine SARS-CoV-2-Infektion und 32 %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F2547D">
        <w:rPr>
          <w:lang w:val="de-DE"/>
        </w:rPr>
        <w:t>Adenomyose</w:t>
      </w:r>
      <w:r w:rsidRPr="1C287C41" w:rsidR="00F2547D">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F2547D">
        <w:rPr>
          <w:lang w:val="de-DE"/>
        </w:rPr>
        <w:t xml:space="preserve">( </w:t>
      </w:r>
      <w:r w:rsidRPr="1C287C41" w:rsidR="00F2547D">
        <w:rPr>
          <w:i w:val="1"/>
          <w:iCs w:val="1"/>
          <w:lang w:val="de-DE"/>
        </w:rPr>
        <w:t>p</w:t>
      </w:r>
      <w:r w:rsidRPr="1C287C41" w:rsidR="00F2547D">
        <w:rPr>
          <w:i w:val="1"/>
          <w:iCs w:val="1"/>
          <w:lang w:val="de-DE"/>
        </w:rPr>
        <w:t xml:space="preserve"> </w:t>
      </w:r>
      <w:r w:rsidRPr="1C287C41" w:rsidR="00F2547D">
        <w:rPr>
          <w:lang w:val="de-DE"/>
        </w:rPr>
        <w:t xml:space="preserve">&lt; 0,001) (Tabelle </w:t>
      </w:r>
      <w:hyperlink w:anchor="Tab1" r:id="R29ed072e3c994ea8">
        <w:r w:rsidRPr="1C287C41" w:rsidR="00F2547D">
          <w:rPr>
            <w:rStyle w:val="Hyperlink"/>
            <w:color w:val="004B83"/>
            <w:lang w:val="de-DE"/>
          </w:rPr>
          <w:t xml:space="preserve">1 </w:t>
        </w:r>
      </w:hyperlink>
      <w:r w:rsidRPr="1C287C41" w:rsidR="00F2547D">
        <w:rPr>
          <w:lang w:val="de-DE"/>
        </w:rPr>
        <w:t xml:space="preserve">). Die anhaltende Schwangerschaftsrate lag bei 58 % in der Gruppe mit diagnostiziertem SARS-CoV-2, bei 53 % in der Gruppe ohne Infektion und bei 45 % in der Gruppe mit Verdacht auf Infektion </w:t>
      </w:r>
      <w:r w:rsidRPr="1C287C41" w:rsidR="00F2547D">
        <w:rPr>
          <w:lang w:val="de-DE"/>
        </w:rPr>
        <w:t xml:space="preserve">( </w:t>
      </w:r>
      <w:r w:rsidRPr="1C287C41" w:rsidR="00F2547D">
        <w:rPr>
          <w:i w:val="1"/>
          <w:iCs w:val="1"/>
          <w:lang w:val="de-DE"/>
        </w:rPr>
        <w:t>p</w:t>
      </w:r>
      <w:r w:rsidRPr="1C287C41" w:rsidR="00F2547D">
        <w:rPr>
          <w:i w:val="1"/>
          <w:iCs w:val="1"/>
          <w:lang w:val="de-DE"/>
        </w:rPr>
        <w:t xml:space="preserve"> </w:t>
      </w:r>
      <w:r w:rsidRPr="1C287C41" w:rsidR="00F2547D">
        <w:rPr>
          <w:lang w:val="de-DE"/>
        </w:rPr>
        <w:t xml:space="preserve">&lt; 0,001) (Tabelle </w:t>
      </w:r>
      <w:hyperlink w:anchor="Tab1" r:id="R57769be1f2824657">
        <w:r w:rsidRPr="1C287C41" w:rsidR="00F2547D">
          <w:rPr>
            <w:rStyle w:val="Hyperlink"/>
            <w:color w:val="004B83"/>
            <w:lang w:val="de-DE"/>
          </w:rPr>
          <w:t xml:space="preserve">1 </w:t>
        </w:r>
      </w:hyperlink>
      <w:r w:rsidRPr="1C287C41" w:rsidR="00F2547D">
        <w:rPr>
          <w:lang w:val="de-DE"/>
        </w:rPr>
        <w:t xml:space="preserve">). Es gab keine signifikanten Unterschiede bei der biochemischen Schwangerschaftsrate, der Rate früher Fehlgeburten oder der Rate ektopischer Schwangerschaften (Tabelle </w:t>
      </w:r>
      <w:hyperlink w:anchor="Tab1" r:id="R993efd041148432f">
        <w:r w:rsidRPr="1C287C41" w:rsidR="00F2547D">
          <w:rPr>
            <w:rStyle w:val="Hyperlink"/>
            <w:color w:val="004B83"/>
            <w:lang w:val="de-DE"/>
          </w:rPr>
          <w:t xml:space="preserve">1 </w:t>
        </w:r>
      </w:hyperlink>
      <w:r w:rsidRPr="1C287C41" w:rsidR="00F2547D">
        <w:rPr>
          <w:lang w:val="de-DE"/>
        </w:rPr>
        <w:t>).</w:t>
      </w:r>
    </w:p>
    <w:p w:rsidR="00F2547D" w:rsidP="00F2547D" w:rsidRDefault="00F2547D" w14:paraId="6D9B27F5" w14:textId="77777777"/>
    <w:p w:rsidR="00F2547D" w:rsidP="00F2547D" w:rsidRDefault="00F2547D" w14:paraId="7458D551" w14:textId="77777777"/>
    <w:p w:rsidR="00F2547D" w:rsidP="00F2547D" w:rsidRDefault="00F2547D" w14:paraId="0EFC7340"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F2547D" w:rsidP="1C287C41" w:rsidRDefault="00F2547D" w14:paraId="05DE043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Rajput</w:t>
      </w:r>
      <w:r w:rsidRPr="1C287C41" w:rsidR="00F2547D">
        <w:rPr>
          <w:rFonts w:ascii="Georgia" w:hAnsi="Georgia"/>
          <w:color w:val="333333"/>
          <w:sz w:val="27"/>
          <w:szCs w:val="27"/>
          <w:lang w:val="de-DE"/>
        </w:rPr>
        <w:t xml:space="preserve"> SK, </w:t>
      </w:r>
      <w:r w:rsidRPr="1C287C41" w:rsidR="00F2547D">
        <w:rPr>
          <w:rFonts w:ascii="Georgia" w:hAnsi="Georgia"/>
          <w:color w:val="333333"/>
          <w:sz w:val="27"/>
          <w:szCs w:val="27"/>
          <w:lang w:val="de-DE"/>
        </w:rPr>
        <w:t>Logsdon</w:t>
      </w:r>
      <w:r w:rsidRPr="1C287C41" w:rsidR="00F2547D">
        <w:rPr>
          <w:rFonts w:ascii="Georgia" w:hAnsi="Georgia"/>
          <w:color w:val="333333"/>
          <w:sz w:val="27"/>
          <w:szCs w:val="27"/>
          <w:lang w:val="de-DE"/>
        </w:rPr>
        <w:t xml:space="preserve"> DM, </w:t>
      </w:r>
      <w:r w:rsidRPr="1C287C41" w:rsidR="00F2547D">
        <w:rPr>
          <w:rFonts w:ascii="Georgia" w:hAnsi="Georgia"/>
          <w:color w:val="333333"/>
          <w:sz w:val="27"/>
          <w:szCs w:val="27"/>
          <w:lang w:val="de-DE"/>
        </w:rPr>
        <w:t>Kile</w:t>
      </w:r>
      <w:r w:rsidRPr="1C287C41" w:rsidR="00F2547D">
        <w:rPr>
          <w:rFonts w:ascii="Georgia" w:hAnsi="Georgia"/>
          <w:color w:val="333333"/>
          <w:sz w:val="27"/>
          <w:szCs w:val="27"/>
          <w:lang w:val="de-DE"/>
        </w:rPr>
        <w:t xml:space="preserve"> B, Engelhorn HJ, </w:t>
      </w:r>
      <w:r w:rsidRPr="1C287C41" w:rsidR="00F2547D">
        <w:rPr>
          <w:rFonts w:ascii="Georgia" w:hAnsi="Georgia"/>
          <w:color w:val="333333"/>
          <w:sz w:val="27"/>
          <w:szCs w:val="27"/>
          <w:lang w:val="de-DE"/>
        </w:rPr>
        <w:t>Goheen</w:t>
      </w:r>
      <w:r w:rsidRPr="1C287C41" w:rsidR="00F2547D">
        <w:rPr>
          <w:rFonts w:ascii="Georgia" w:hAnsi="Georgia"/>
          <w:color w:val="333333"/>
          <w:sz w:val="27"/>
          <w:szCs w:val="27"/>
          <w:lang w:val="de-DE"/>
        </w:rPr>
        <w:t xml:space="preserve"> B, Khan S, Swain J, McCormick S, Schoolcraft WB, Yuan Y, </w:t>
      </w:r>
      <w:r w:rsidRPr="1C287C41" w:rsidR="00F2547D">
        <w:rPr>
          <w:rFonts w:ascii="Georgia" w:hAnsi="Georgia"/>
          <w:color w:val="333333"/>
          <w:sz w:val="27"/>
          <w:szCs w:val="27"/>
          <w:lang w:val="de-DE"/>
        </w:rPr>
        <w:t>Krisher</w:t>
      </w:r>
      <w:r w:rsidRPr="1C287C41" w:rsidR="00F2547D">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2021;2(1):33–42.</w:t>
      </w:r>
    </w:p>
    <w:p w:rsidR="00F2547D" w:rsidP="00F2547D" w:rsidRDefault="00F2547D" w14:paraId="3155758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90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0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0F2547D" w:rsidRDefault="00F2547D" w14:paraId="368A5598"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F2547D" w:rsidP="00F2547D" w:rsidRDefault="00F2547D" w14:paraId="74027FB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90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1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1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1EEB2F2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Schwartz A, </w:t>
      </w:r>
      <w:r w:rsidRPr="1C287C41" w:rsidR="00F2547D">
        <w:rPr>
          <w:rFonts w:ascii="Georgia" w:hAnsi="Georgia"/>
          <w:color w:val="333333"/>
          <w:sz w:val="27"/>
          <w:szCs w:val="27"/>
          <w:lang w:val="de-DE"/>
        </w:rPr>
        <w:t>Yogev</w:t>
      </w:r>
      <w:r w:rsidRPr="1C287C41" w:rsidR="00F2547D">
        <w:rPr>
          <w:rFonts w:ascii="Georgia" w:hAnsi="Georgia"/>
          <w:color w:val="333333"/>
          <w:sz w:val="27"/>
          <w:szCs w:val="27"/>
          <w:lang w:val="de-DE"/>
        </w:rPr>
        <w:t xml:space="preserve"> Y, </w:t>
      </w:r>
      <w:r w:rsidRPr="1C287C41" w:rsidR="00F2547D">
        <w:rPr>
          <w:rFonts w:ascii="Georgia" w:hAnsi="Georgia"/>
          <w:color w:val="333333"/>
          <w:sz w:val="27"/>
          <w:szCs w:val="27"/>
          <w:lang w:val="de-DE"/>
        </w:rPr>
        <w:t>Zilberman</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Alpern</w:t>
      </w:r>
      <w:r w:rsidRPr="1C287C41" w:rsidR="00F2547D">
        <w:rPr>
          <w:rFonts w:ascii="Georgia" w:hAnsi="Georgia"/>
          <w:color w:val="333333"/>
          <w:sz w:val="27"/>
          <w:szCs w:val="27"/>
          <w:lang w:val="de-DE"/>
        </w:rPr>
        <w:t xml:space="preserve"> S, Many A, </w:t>
      </w:r>
      <w:r w:rsidRPr="1C287C41" w:rsidR="00F2547D">
        <w:rPr>
          <w:rFonts w:ascii="Georgia" w:hAnsi="Georgia"/>
          <w:color w:val="333333"/>
          <w:sz w:val="27"/>
          <w:szCs w:val="27"/>
          <w:lang w:val="de-DE"/>
        </w:rPr>
        <w:t>Yousovich</w:t>
      </w:r>
      <w:r w:rsidRPr="1C287C41" w:rsidR="00F2547D">
        <w:rPr>
          <w:rFonts w:ascii="Georgia" w:hAnsi="Georgia"/>
          <w:color w:val="333333"/>
          <w:sz w:val="27"/>
          <w:szCs w:val="27"/>
          <w:lang w:val="de-DE"/>
        </w:rPr>
        <w:t xml:space="preserve"> R, </w:t>
      </w:r>
      <w:r w:rsidRPr="1C287C41" w:rsidR="00F2547D">
        <w:rPr>
          <w:rFonts w:ascii="Georgia" w:hAnsi="Georgia"/>
          <w:color w:val="333333"/>
          <w:sz w:val="27"/>
          <w:szCs w:val="27"/>
          <w:lang w:val="de-DE"/>
        </w:rPr>
        <w:t>Gamzu</w:t>
      </w:r>
      <w:r w:rsidRPr="1C287C41" w:rsidR="00F2547D">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F2547D">
        <w:rPr>
          <w:rFonts w:ascii="Georgia" w:hAnsi="Georgia"/>
          <w:color w:val="333333"/>
          <w:sz w:val="27"/>
          <w:szCs w:val="27"/>
          <w:lang w:val="de-DE"/>
        </w:rPr>
        <w:t>2021;128:97</w:t>
      </w:r>
      <w:r w:rsidRPr="1C287C41" w:rsidR="00F2547D">
        <w:rPr>
          <w:rFonts w:ascii="Georgia" w:hAnsi="Georgia"/>
          <w:color w:val="333333"/>
          <w:sz w:val="27"/>
          <w:szCs w:val="27"/>
          <w:lang w:val="de-DE"/>
        </w:rPr>
        <w:t>–100.</w:t>
      </w:r>
    </w:p>
    <w:p w:rsidR="00F2547D" w:rsidP="00F2547D" w:rsidRDefault="00F2547D" w14:paraId="3F7BEB1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9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1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1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0FF7A77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Atarod</w:t>
      </w:r>
      <w:r w:rsidRPr="1C287C41" w:rsidR="00F2547D">
        <w:rPr>
          <w:rFonts w:ascii="Georgia" w:hAnsi="Georgia"/>
          <w:color w:val="333333"/>
          <w:sz w:val="27"/>
          <w:szCs w:val="27"/>
          <w:lang w:val="de-DE"/>
        </w:rPr>
        <w:t xml:space="preserve"> Z, </w:t>
      </w:r>
      <w:r w:rsidRPr="1C287C41" w:rsidR="00F2547D">
        <w:rPr>
          <w:rFonts w:ascii="Georgia" w:hAnsi="Georgia"/>
          <w:color w:val="333333"/>
          <w:sz w:val="27"/>
          <w:szCs w:val="27"/>
          <w:lang w:val="de-DE"/>
        </w:rPr>
        <w:t>Zamaniyan</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Moosazadeh</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Valadan</w:t>
      </w:r>
      <w:r w:rsidRPr="1C287C41" w:rsidR="00F2547D">
        <w:rPr>
          <w:rFonts w:ascii="Georgia" w:hAnsi="Georgia"/>
          <w:color w:val="333333"/>
          <w:sz w:val="27"/>
          <w:szCs w:val="27"/>
          <w:lang w:val="de-DE"/>
        </w:rPr>
        <w:t xml:space="preserve"> R, </w:t>
      </w:r>
      <w:r w:rsidRPr="1C287C41" w:rsidR="00F2547D">
        <w:rPr>
          <w:rFonts w:ascii="Georgia" w:hAnsi="Georgia"/>
          <w:color w:val="333333"/>
          <w:sz w:val="27"/>
          <w:szCs w:val="27"/>
          <w:lang w:val="de-DE"/>
        </w:rPr>
        <w:t>Soleimanirad</w:t>
      </w:r>
      <w:r w:rsidRPr="1C287C41" w:rsidR="00F2547D">
        <w:rPr>
          <w:rFonts w:ascii="Georgia" w:hAnsi="Georgia"/>
          <w:color w:val="333333"/>
          <w:sz w:val="27"/>
          <w:szCs w:val="27"/>
          <w:lang w:val="de-DE"/>
        </w:rPr>
        <w:t xml:space="preserve"> SM, </w:t>
      </w:r>
      <w:r w:rsidRPr="1C287C41" w:rsidR="00F2547D">
        <w:rPr>
          <w:rFonts w:ascii="Georgia" w:hAnsi="Georgia"/>
          <w:color w:val="333333"/>
          <w:sz w:val="27"/>
          <w:szCs w:val="27"/>
          <w:lang w:val="de-DE"/>
        </w:rPr>
        <w:t>Gordani</w:t>
      </w:r>
      <w:r w:rsidRPr="1C287C41" w:rsidR="00F2547D">
        <w:rPr>
          <w:rFonts w:ascii="Georgia" w:hAnsi="Georgia"/>
          <w:color w:val="333333"/>
          <w:sz w:val="27"/>
          <w:szCs w:val="27"/>
          <w:lang w:val="de-DE"/>
        </w:rPr>
        <w:t xml:space="preserve"> N. Untersuchung von Vaginal- und Rektalabstrichen von Frauen, die mit COVID-19 infiziert sind, in zwei Krankenhäusern der </w:t>
      </w:r>
      <w:r w:rsidRPr="1C287C41" w:rsidR="00F2547D">
        <w:rPr>
          <w:rFonts w:ascii="Georgia" w:hAnsi="Georgia"/>
          <w:color w:val="333333"/>
          <w:sz w:val="27"/>
          <w:szCs w:val="27"/>
          <w:lang w:val="de-DE"/>
        </w:rPr>
        <w:t>Mazandaran</w:t>
      </w:r>
      <w:r w:rsidRPr="1C287C41" w:rsidR="00F2547D">
        <w:rPr>
          <w:rFonts w:ascii="Georgia" w:hAnsi="Georgia"/>
          <w:color w:val="333333"/>
          <w:sz w:val="27"/>
          <w:szCs w:val="27"/>
          <w:lang w:val="de-DE"/>
        </w:rPr>
        <w:t xml:space="preserve"> University </w:t>
      </w:r>
      <w:r w:rsidRPr="1C287C41" w:rsidR="00F2547D">
        <w:rPr>
          <w:rFonts w:ascii="Georgia" w:hAnsi="Georgia"/>
          <w:color w:val="333333"/>
          <w:sz w:val="27"/>
          <w:szCs w:val="27"/>
          <w:lang w:val="de-DE"/>
        </w:rPr>
        <w:t>of</w:t>
      </w:r>
      <w:r w:rsidRPr="1C287C41" w:rsidR="00F2547D">
        <w:rPr>
          <w:rFonts w:ascii="Georgia" w:hAnsi="Georgia"/>
          <w:color w:val="333333"/>
          <w:sz w:val="27"/>
          <w:szCs w:val="27"/>
          <w:lang w:val="de-DE"/>
        </w:rPr>
        <w:t xml:space="preserve"> Medical Sciences, 2020. J </w:t>
      </w:r>
      <w:r w:rsidRPr="1C287C41" w:rsidR="00F2547D">
        <w:rPr>
          <w:rFonts w:ascii="Georgia" w:hAnsi="Georgia"/>
          <w:color w:val="333333"/>
          <w:sz w:val="27"/>
          <w:szCs w:val="27"/>
          <w:lang w:val="de-DE"/>
        </w:rPr>
        <w:t>Obstet</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Gynaecol</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2022;42:2225</w:t>
      </w:r>
      <w:r w:rsidRPr="1C287C41" w:rsidR="00F2547D">
        <w:rPr>
          <w:rFonts w:ascii="Georgia" w:hAnsi="Georgia"/>
          <w:color w:val="333333"/>
          <w:sz w:val="27"/>
          <w:szCs w:val="27"/>
          <w:lang w:val="de-DE"/>
        </w:rPr>
        <w:t>–9.</w:t>
      </w:r>
    </w:p>
    <w:p w:rsidR="00F2547D" w:rsidP="00F2547D" w:rsidRDefault="00F2547D" w14:paraId="2AE0DB6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9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1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2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2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0F4D96F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Khoiwal</w:t>
      </w:r>
      <w:r w:rsidRPr="1C287C41" w:rsidR="00F2547D">
        <w:rPr>
          <w:rFonts w:ascii="Georgia" w:hAnsi="Georgia"/>
          <w:color w:val="333333"/>
          <w:sz w:val="27"/>
          <w:szCs w:val="27"/>
          <w:lang w:val="de-DE"/>
        </w:rPr>
        <w:t xml:space="preserve"> K, </w:t>
      </w:r>
      <w:r w:rsidRPr="1C287C41" w:rsidR="00F2547D">
        <w:rPr>
          <w:rFonts w:ascii="Georgia" w:hAnsi="Georgia"/>
          <w:color w:val="333333"/>
          <w:sz w:val="27"/>
          <w:szCs w:val="27"/>
          <w:lang w:val="de-DE"/>
        </w:rPr>
        <w:t>Kalita</w:t>
      </w:r>
      <w:r w:rsidRPr="1C287C41" w:rsidR="00F2547D">
        <w:rPr>
          <w:rFonts w:ascii="Georgia" w:hAnsi="Georgia"/>
          <w:color w:val="333333"/>
          <w:sz w:val="27"/>
          <w:szCs w:val="27"/>
          <w:lang w:val="de-DE"/>
        </w:rPr>
        <w:t xml:space="preserve"> D, Kumari R, </w:t>
      </w:r>
      <w:r w:rsidRPr="1C287C41" w:rsidR="00F2547D">
        <w:rPr>
          <w:rFonts w:ascii="Georgia" w:hAnsi="Georgia"/>
          <w:color w:val="333333"/>
          <w:sz w:val="27"/>
          <w:szCs w:val="27"/>
          <w:lang w:val="de-DE"/>
        </w:rPr>
        <w:t>Dhundi</w:t>
      </w:r>
      <w:r w:rsidRPr="1C287C41" w:rsidR="00F2547D">
        <w:rPr>
          <w:rFonts w:ascii="Georgia" w:hAnsi="Georgia"/>
          <w:color w:val="333333"/>
          <w:sz w:val="27"/>
          <w:szCs w:val="27"/>
          <w:lang w:val="de-DE"/>
        </w:rPr>
        <w:t xml:space="preserve"> D, Shankar R, Kumari R, </w:t>
      </w:r>
      <w:r w:rsidRPr="1C287C41" w:rsidR="00F2547D">
        <w:rPr>
          <w:rFonts w:ascii="Georgia" w:hAnsi="Georgia"/>
          <w:color w:val="333333"/>
          <w:sz w:val="27"/>
          <w:szCs w:val="27"/>
          <w:lang w:val="de-DE"/>
        </w:rPr>
        <w:t>Gaurav</w:t>
      </w:r>
      <w:r w:rsidRPr="1C287C41" w:rsidR="00F2547D">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F2547D">
        <w:rPr>
          <w:rFonts w:ascii="Georgia" w:hAnsi="Georgia"/>
          <w:color w:val="333333"/>
          <w:sz w:val="27"/>
          <w:szCs w:val="27"/>
          <w:lang w:val="de-DE"/>
        </w:rPr>
        <w:t>Int</w:t>
      </w:r>
      <w:r w:rsidRPr="1C287C41" w:rsidR="00F2547D">
        <w:rPr>
          <w:rFonts w:ascii="Georgia" w:hAnsi="Georgia"/>
          <w:color w:val="333333"/>
          <w:sz w:val="27"/>
          <w:szCs w:val="27"/>
          <w:lang w:val="de-DE"/>
        </w:rPr>
        <w:t xml:space="preserve"> J </w:t>
      </w:r>
      <w:r w:rsidRPr="1C287C41" w:rsidR="00F2547D">
        <w:rPr>
          <w:rFonts w:ascii="Georgia" w:hAnsi="Georgia"/>
          <w:color w:val="333333"/>
          <w:sz w:val="27"/>
          <w:szCs w:val="27"/>
          <w:lang w:val="de-DE"/>
        </w:rPr>
        <w:t>Gynaecol</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Obstet</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2022;157:744</w:t>
      </w:r>
      <w:r w:rsidRPr="1C287C41" w:rsidR="00F2547D">
        <w:rPr>
          <w:rFonts w:ascii="Georgia" w:hAnsi="Georgia"/>
          <w:color w:val="333333"/>
          <w:sz w:val="27"/>
          <w:szCs w:val="27"/>
          <w:lang w:val="de-DE"/>
        </w:rPr>
        <w:t>–7.</w:t>
      </w:r>
    </w:p>
    <w:p w:rsidR="00F2547D" w:rsidP="00F2547D" w:rsidRDefault="00F2547D" w14:paraId="2EA67E4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92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2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2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2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2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4447CBE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Ata B, Vermeulen N, </w:t>
      </w:r>
      <w:r w:rsidRPr="1C287C41" w:rsidR="00F2547D">
        <w:rPr>
          <w:rFonts w:ascii="Georgia" w:hAnsi="Georgia"/>
          <w:color w:val="333333"/>
          <w:sz w:val="27"/>
          <w:szCs w:val="27"/>
          <w:lang w:val="de-DE"/>
        </w:rPr>
        <w:t>Mocanu</w:t>
      </w:r>
      <w:r w:rsidRPr="1C287C41" w:rsidR="00F2547D">
        <w:rPr>
          <w:rFonts w:ascii="Georgia" w:hAnsi="Georgia"/>
          <w:color w:val="333333"/>
          <w:sz w:val="27"/>
          <w:szCs w:val="27"/>
          <w:lang w:val="de-DE"/>
        </w:rPr>
        <w:t xml:space="preserve"> E, et al. SARS-CoV-2, Fruchtbarkeit und assistierte Reproduktion. Hum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-Update. 2023;29(2):177–96.</w:t>
      </w:r>
    </w:p>
    <w:p w:rsidR="00F2547D" w:rsidP="00F2547D" w:rsidRDefault="00F2547D" w14:paraId="1167244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92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2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3CE7A83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Rajak</w:t>
      </w:r>
      <w:r w:rsidRPr="1C287C41" w:rsidR="00F2547D">
        <w:rPr>
          <w:rFonts w:ascii="Georgia" w:hAnsi="Georgia"/>
          <w:color w:val="333333"/>
          <w:sz w:val="27"/>
          <w:szCs w:val="27"/>
          <w:lang w:val="de-DE"/>
        </w:rPr>
        <w:t xml:space="preserve"> P, Roy S, Dutta M, </w:t>
      </w:r>
      <w:r w:rsidRPr="1C287C41" w:rsidR="00F2547D">
        <w:rPr>
          <w:rFonts w:ascii="Georgia" w:hAnsi="Georgia"/>
          <w:color w:val="333333"/>
          <w:sz w:val="27"/>
          <w:szCs w:val="27"/>
          <w:lang w:val="de-DE"/>
        </w:rPr>
        <w:t>Podder</w:t>
      </w:r>
      <w:r w:rsidRPr="1C287C41" w:rsidR="00F2547D">
        <w:rPr>
          <w:rFonts w:ascii="Georgia" w:hAnsi="Georgia"/>
          <w:color w:val="333333"/>
          <w:sz w:val="27"/>
          <w:szCs w:val="27"/>
          <w:lang w:val="de-DE"/>
        </w:rPr>
        <w:t xml:space="preserve"> S, Sarkar S, </w:t>
      </w:r>
      <w:r w:rsidRPr="1C287C41" w:rsidR="00F2547D">
        <w:rPr>
          <w:rFonts w:ascii="Georgia" w:hAnsi="Georgia"/>
          <w:color w:val="333333"/>
          <w:sz w:val="27"/>
          <w:szCs w:val="27"/>
          <w:lang w:val="de-DE"/>
        </w:rPr>
        <w:t>Ganguly</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Mandi</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Khatun</w:t>
      </w:r>
      <w:r w:rsidRPr="1C287C41" w:rsidR="00F2547D">
        <w:rPr>
          <w:rFonts w:ascii="Georgia" w:hAnsi="Georgia"/>
          <w:color w:val="333333"/>
          <w:sz w:val="27"/>
          <w:szCs w:val="27"/>
          <w:lang w:val="de-DE"/>
        </w:rPr>
        <w:t xml:space="preserve"> S. Die Wechselwirkung zwischen Mediatoren von Unfruchtbarkeit und COVID-19 verstehen.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Biol</w:t>
      </w:r>
      <w:r w:rsidRPr="1C287C41" w:rsidR="00F2547D">
        <w:rPr>
          <w:rFonts w:ascii="Georgia" w:hAnsi="Georgia"/>
          <w:color w:val="333333"/>
          <w:sz w:val="27"/>
          <w:szCs w:val="27"/>
          <w:lang w:val="de-DE"/>
        </w:rPr>
        <w:t>. 2021;21(4):100559.</w:t>
      </w:r>
    </w:p>
    <w:p w:rsidR="00F2547D" w:rsidP="00F2547D" w:rsidRDefault="00F2547D" w14:paraId="1E2BFE9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93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3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3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3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3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18D3002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Chadchan</w:t>
      </w:r>
      <w:r w:rsidRPr="1C287C41" w:rsidR="00F2547D">
        <w:rPr>
          <w:rFonts w:ascii="Georgia" w:hAnsi="Georgia"/>
          <w:color w:val="333333"/>
          <w:sz w:val="27"/>
          <w:szCs w:val="27"/>
          <w:lang w:val="de-DE"/>
        </w:rPr>
        <w:t xml:space="preserve"> SB, </w:t>
      </w:r>
      <w:r w:rsidRPr="1C287C41" w:rsidR="00F2547D">
        <w:rPr>
          <w:rFonts w:ascii="Georgia" w:hAnsi="Georgia"/>
          <w:color w:val="333333"/>
          <w:sz w:val="27"/>
          <w:szCs w:val="27"/>
          <w:lang w:val="de-DE"/>
        </w:rPr>
        <w:t>Popli</w:t>
      </w:r>
      <w:r w:rsidRPr="1C287C41" w:rsidR="00F2547D">
        <w:rPr>
          <w:rFonts w:ascii="Georgia" w:hAnsi="Georgia"/>
          <w:color w:val="333333"/>
          <w:sz w:val="27"/>
          <w:szCs w:val="27"/>
          <w:lang w:val="de-DE"/>
        </w:rPr>
        <w:t xml:space="preserve"> P, </w:t>
      </w:r>
      <w:r w:rsidRPr="1C287C41" w:rsidR="00F2547D">
        <w:rPr>
          <w:rFonts w:ascii="Georgia" w:hAnsi="Georgia"/>
          <w:color w:val="333333"/>
          <w:sz w:val="27"/>
          <w:szCs w:val="27"/>
          <w:lang w:val="de-DE"/>
        </w:rPr>
        <w:t>Maurya</w:t>
      </w:r>
      <w:r w:rsidRPr="1C287C41" w:rsidR="00F2547D">
        <w:rPr>
          <w:rFonts w:ascii="Georgia" w:hAnsi="Georgia"/>
          <w:color w:val="333333"/>
          <w:sz w:val="27"/>
          <w:szCs w:val="27"/>
          <w:lang w:val="de-DE"/>
        </w:rPr>
        <w:t xml:space="preserve"> VK, </w:t>
      </w:r>
      <w:r w:rsidRPr="1C287C41" w:rsidR="00F2547D">
        <w:rPr>
          <w:rFonts w:ascii="Georgia" w:hAnsi="Georgia"/>
          <w:color w:val="333333"/>
          <w:sz w:val="27"/>
          <w:szCs w:val="27"/>
          <w:lang w:val="de-DE"/>
        </w:rPr>
        <w:t>Kommagani</w:t>
      </w:r>
      <w:r w:rsidRPr="1C287C41" w:rsidR="00F2547D">
        <w:rPr>
          <w:rFonts w:ascii="Georgia" w:hAnsi="Georgia"/>
          <w:color w:val="333333"/>
          <w:sz w:val="27"/>
          <w:szCs w:val="27"/>
          <w:lang w:val="de-DE"/>
        </w:rPr>
        <w:t xml:space="preserve"> R. Der SARS-CoV-2-Rezeptor, das Angiotensin-</w:t>
      </w:r>
      <w:r w:rsidRPr="1C287C41" w:rsidR="00F2547D">
        <w:rPr>
          <w:rFonts w:ascii="Georgia" w:hAnsi="Georgia"/>
          <w:color w:val="333333"/>
          <w:sz w:val="27"/>
          <w:szCs w:val="27"/>
          <w:lang w:val="de-DE"/>
        </w:rPr>
        <w:t>Converting</w:t>
      </w:r>
      <w:r w:rsidRPr="1C287C41" w:rsidR="00F2547D">
        <w:rPr>
          <w:rFonts w:ascii="Georgia" w:hAnsi="Georgia"/>
          <w:color w:val="333333"/>
          <w:sz w:val="27"/>
          <w:szCs w:val="27"/>
          <w:lang w:val="de-DE"/>
        </w:rPr>
        <w:t xml:space="preserve">-Enzym 2, ist für die </w:t>
      </w:r>
      <w:r w:rsidRPr="1C287C41" w:rsidR="00F2547D">
        <w:rPr>
          <w:rFonts w:ascii="Georgia" w:hAnsi="Georgia"/>
          <w:color w:val="333333"/>
          <w:sz w:val="27"/>
          <w:szCs w:val="27"/>
          <w:lang w:val="de-DE"/>
        </w:rPr>
        <w:t>Dezidualisierung</w:t>
      </w:r>
      <w:r w:rsidRPr="1C287C41" w:rsidR="00F2547D">
        <w:rPr>
          <w:rFonts w:ascii="Georgia" w:hAnsi="Georgia"/>
          <w:color w:val="333333"/>
          <w:sz w:val="27"/>
          <w:szCs w:val="27"/>
          <w:lang w:val="de-DE"/>
        </w:rPr>
        <w:t xml:space="preserve"> menschlicher </w:t>
      </w:r>
      <w:r w:rsidRPr="1C287C41" w:rsidR="00F2547D">
        <w:rPr>
          <w:rFonts w:ascii="Georgia" w:hAnsi="Georgia"/>
          <w:color w:val="333333"/>
          <w:sz w:val="27"/>
          <w:szCs w:val="27"/>
          <w:lang w:val="de-DE"/>
        </w:rPr>
        <w:t>endometrialer</w:t>
      </w:r>
      <w:r w:rsidRPr="1C287C41" w:rsidR="00F2547D">
        <w:rPr>
          <w:rFonts w:ascii="Georgia" w:hAnsi="Georgia"/>
          <w:color w:val="333333"/>
          <w:sz w:val="27"/>
          <w:szCs w:val="27"/>
          <w:lang w:val="de-DE"/>
        </w:rPr>
        <w:t xml:space="preserve"> Stromazellen erforderlich. </w:t>
      </w:r>
      <w:r w:rsidRPr="1C287C41" w:rsidR="00F2547D">
        <w:rPr>
          <w:rFonts w:ascii="Georgia" w:hAnsi="Georgia"/>
          <w:color w:val="333333"/>
          <w:sz w:val="27"/>
          <w:szCs w:val="27"/>
          <w:lang w:val="de-DE"/>
        </w:rPr>
        <w:t>Biol</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 2021;104(2):336–43.</w:t>
      </w:r>
    </w:p>
    <w:p w:rsidR="00F2547D" w:rsidP="00F2547D" w:rsidRDefault="00F2547D" w14:paraId="71B9F0C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93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05579C0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F2547D">
        <w:rPr>
          <w:rFonts w:ascii="Georgia" w:hAnsi="Georgia"/>
          <w:color w:val="333333"/>
          <w:sz w:val="27"/>
          <w:szCs w:val="27"/>
          <w:lang w:val="de-DE"/>
        </w:rPr>
        <w:t>oozyten</w:t>
      </w:r>
      <w:r w:rsidRPr="1C287C41" w:rsidR="00F2547D">
        <w:rPr>
          <w:rFonts w:ascii="Georgia" w:hAnsi="Georgia"/>
          <w:color w:val="333333"/>
          <w:sz w:val="27"/>
          <w:szCs w:val="27"/>
          <w:lang w:val="de-DE"/>
        </w:rPr>
        <w:t xml:space="preserve">- und embryobezogenen Ergebnissen. JAMA </w:t>
      </w:r>
      <w:r w:rsidRPr="1C287C41" w:rsidR="00F2547D">
        <w:rPr>
          <w:rFonts w:ascii="Georgia" w:hAnsi="Georgia"/>
          <w:color w:val="333333"/>
          <w:sz w:val="27"/>
          <w:szCs w:val="27"/>
          <w:lang w:val="de-DE"/>
        </w:rPr>
        <w:t>Netw</w:t>
      </w:r>
      <w:r w:rsidRPr="1C287C41" w:rsidR="00F2547D">
        <w:rPr>
          <w:rFonts w:ascii="Georgia" w:hAnsi="Georgia"/>
          <w:color w:val="333333"/>
          <w:sz w:val="27"/>
          <w:szCs w:val="27"/>
          <w:lang w:val="de-DE"/>
        </w:rPr>
        <w:t xml:space="preserve"> Open. 2023;6(7</w:t>
      </w:r>
      <w:r w:rsidRPr="1C287C41" w:rsidR="00F2547D">
        <w:rPr>
          <w:rFonts w:ascii="Georgia" w:hAnsi="Georgia"/>
          <w:color w:val="333333"/>
          <w:sz w:val="27"/>
          <w:szCs w:val="27"/>
          <w:lang w:val="de-DE"/>
        </w:rPr>
        <w:t>):e</w:t>
      </w:r>
      <w:r w:rsidRPr="1C287C41" w:rsidR="00F2547D">
        <w:rPr>
          <w:rFonts w:ascii="Georgia" w:hAnsi="Georgia"/>
          <w:color w:val="333333"/>
          <w:sz w:val="27"/>
          <w:szCs w:val="27"/>
          <w:lang w:val="de-DE"/>
        </w:rPr>
        <w:t>2323219.</w:t>
      </w:r>
    </w:p>
    <w:p w:rsidR="00F2547D" w:rsidP="00F2547D" w:rsidRDefault="00F2547D" w14:paraId="0D096AD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9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4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4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3D53CF8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xml:space="preserve"> China Life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2023;66:1</w:t>
      </w:r>
      <w:r w:rsidRPr="1C287C41" w:rsidR="00F2547D">
        <w:rPr>
          <w:rFonts w:ascii="Georgia" w:hAnsi="Georgia"/>
          <w:color w:val="333333"/>
          <w:sz w:val="27"/>
          <w:szCs w:val="27"/>
          <w:lang w:val="de-DE"/>
        </w:rPr>
        <w:t>–4.</w:t>
      </w:r>
    </w:p>
    <w:p w:rsidR="00F2547D" w:rsidP="00F2547D" w:rsidRDefault="00F2547D" w14:paraId="534E6F8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9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4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4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031A3C7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Villar J, </w:t>
      </w:r>
      <w:r w:rsidRPr="1C287C41" w:rsidR="00F2547D">
        <w:rPr>
          <w:rFonts w:ascii="Georgia" w:hAnsi="Georgia"/>
          <w:color w:val="333333"/>
          <w:sz w:val="27"/>
          <w:szCs w:val="27"/>
          <w:lang w:val="de-DE"/>
        </w:rPr>
        <w:t>Ariff</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Gunier</w:t>
      </w:r>
      <w:r w:rsidRPr="1C287C41" w:rsidR="00F2547D">
        <w:rPr>
          <w:rFonts w:ascii="Georgia" w:hAnsi="Georgia"/>
          <w:color w:val="333333"/>
          <w:sz w:val="27"/>
          <w:szCs w:val="27"/>
          <w:lang w:val="de-DE"/>
        </w:rPr>
        <w:t xml:space="preserve"> RB, </w:t>
      </w:r>
      <w:r w:rsidRPr="1C287C41" w:rsidR="00F2547D">
        <w:rPr>
          <w:rFonts w:ascii="Georgia" w:hAnsi="Georgia"/>
          <w:color w:val="333333"/>
          <w:sz w:val="27"/>
          <w:szCs w:val="27"/>
          <w:lang w:val="de-DE"/>
        </w:rPr>
        <w:t>Thiruvengadam</w:t>
      </w:r>
      <w:r w:rsidRPr="1C287C41" w:rsidR="00F2547D">
        <w:rPr>
          <w:rFonts w:ascii="Georgia" w:hAnsi="Georgia"/>
          <w:color w:val="333333"/>
          <w:sz w:val="27"/>
          <w:szCs w:val="27"/>
          <w:lang w:val="de-DE"/>
        </w:rPr>
        <w:t xml:space="preserve"> R, Rauch S, </w:t>
      </w:r>
      <w:r w:rsidRPr="1C287C41" w:rsidR="00F2547D">
        <w:rPr>
          <w:rFonts w:ascii="Georgia" w:hAnsi="Georgia"/>
          <w:color w:val="333333"/>
          <w:sz w:val="27"/>
          <w:szCs w:val="27"/>
          <w:lang w:val="de-DE"/>
        </w:rPr>
        <w:t>Kholin</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Roggero</w:t>
      </w:r>
      <w:r w:rsidRPr="1C287C41" w:rsidR="00F2547D">
        <w:rPr>
          <w:rFonts w:ascii="Georgia" w:hAnsi="Georgia"/>
          <w:color w:val="333333"/>
          <w:sz w:val="27"/>
          <w:szCs w:val="27"/>
          <w:lang w:val="de-DE"/>
        </w:rPr>
        <w:t xml:space="preserve"> P, </w:t>
      </w:r>
      <w:r w:rsidRPr="1C287C41" w:rsidR="00F2547D">
        <w:rPr>
          <w:rFonts w:ascii="Georgia" w:hAnsi="Georgia"/>
          <w:color w:val="333333"/>
          <w:sz w:val="27"/>
          <w:szCs w:val="27"/>
          <w:lang w:val="de-DE"/>
        </w:rPr>
        <w:t>Prefumo</w:t>
      </w:r>
      <w:r w:rsidRPr="1C287C41" w:rsidR="00F2547D">
        <w:rPr>
          <w:rFonts w:ascii="Georgia" w:hAnsi="Georgia"/>
          <w:color w:val="333333"/>
          <w:sz w:val="27"/>
          <w:szCs w:val="27"/>
          <w:lang w:val="de-DE"/>
        </w:rPr>
        <w:t xml:space="preserve"> F, do Vale MS, Cardona-Perez JA, </w:t>
      </w:r>
      <w:r w:rsidRPr="1C287C41" w:rsidR="00F2547D">
        <w:rPr>
          <w:rFonts w:ascii="Georgia" w:hAnsi="Georgia"/>
          <w:color w:val="333333"/>
          <w:sz w:val="27"/>
          <w:szCs w:val="27"/>
          <w:lang w:val="de-DE"/>
        </w:rPr>
        <w:t>Maiz</w:t>
      </w:r>
      <w:r w:rsidRPr="1C287C41" w:rsidR="00F2547D">
        <w:rPr>
          <w:rFonts w:ascii="Georgia" w:hAnsi="Georgia"/>
          <w:color w:val="333333"/>
          <w:sz w:val="27"/>
          <w:szCs w:val="27"/>
          <w:lang w:val="de-DE"/>
        </w:rPr>
        <w:t xml:space="preserve"> N, Cetin I, </w:t>
      </w:r>
      <w:r w:rsidRPr="1C287C41" w:rsidR="00F2547D">
        <w:rPr>
          <w:rFonts w:ascii="Georgia" w:hAnsi="Georgia"/>
          <w:color w:val="333333"/>
          <w:sz w:val="27"/>
          <w:szCs w:val="27"/>
          <w:lang w:val="de-DE"/>
        </w:rPr>
        <w:t>Savasi</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Deruelle</w:t>
      </w:r>
      <w:r w:rsidRPr="1C287C41" w:rsidR="00F2547D">
        <w:rPr>
          <w:rFonts w:ascii="Georgia" w:hAnsi="Georgia"/>
          <w:color w:val="333333"/>
          <w:sz w:val="27"/>
          <w:szCs w:val="27"/>
          <w:lang w:val="de-DE"/>
        </w:rPr>
        <w:t xml:space="preserve"> P, Easter SR, </w:t>
      </w:r>
      <w:r w:rsidRPr="1C287C41" w:rsidR="00F2547D">
        <w:rPr>
          <w:rFonts w:ascii="Georgia" w:hAnsi="Georgia"/>
          <w:color w:val="333333"/>
          <w:sz w:val="27"/>
          <w:szCs w:val="27"/>
          <w:lang w:val="de-DE"/>
        </w:rPr>
        <w:t>Sichitiu</w:t>
      </w:r>
      <w:r w:rsidRPr="1C287C41" w:rsidR="00F2547D">
        <w:rPr>
          <w:rFonts w:ascii="Georgia" w:hAnsi="Georgia"/>
          <w:color w:val="333333"/>
          <w:sz w:val="27"/>
          <w:szCs w:val="27"/>
          <w:lang w:val="de-DE"/>
        </w:rPr>
        <w:t xml:space="preserve"> J, Soto Conti CP, </w:t>
      </w:r>
      <w:r w:rsidRPr="1C287C41" w:rsidR="00F2547D">
        <w:rPr>
          <w:rFonts w:ascii="Georgia" w:hAnsi="Georgia"/>
          <w:color w:val="333333"/>
          <w:sz w:val="27"/>
          <w:szCs w:val="27"/>
          <w:lang w:val="de-DE"/>
        </w:rPr>
        <w:t>Ernaw</w:t>
      </w:r>
      <w:r w:rsidRPr="1C287C41" w:rsidR="00F2547D">
        <w:rPr>
          <w:rFonts w:ascii="Georgia" w:hAnsi="Georgia"/>
          <w:color w:val="333333"/>
          <w:sz w:val="27"/>
          <w:szCs w:val="27"/>
          <w:lang w:val="de-DE"/>
        </w:rPr>
        <w:t xml:space="preserve"> M, J, M C, Capelli, M C, Capelli, Salazar L, </w:t>
      </w:r>
      <w:r w:rsidRPr="1C287C41" w:rsidR="00F2547D">
        <w:rPr>
          <w:rFonts w:ascii="Georgia" w:hAnsi="Georgia"/>
          <w:color w:val="333333"/>
          <w:sz w:val="27"/>
          <w:szCs w:val="27"/>
          <w:lang w:val="de-DE"/>
        </w:rPr>
        <w:t>Gravett</w:t>
      </w:r>
      <w:r w:rsidRPr="1C287C41" w:rsidR="00F2547D">
        <w:rPr>
          <w:rFonts w:ascii="Georgia" w:hAnsi="Georgia"/>
          <w:color w:val="333333"/>
          <w:sz w:val="27"/>
          <w:szCs w:val="27"/>
          <w:lang w:val="de-DE"/>
        </w:rPr>
        <w:t xml:space="preserve"> MG, </w:t>
      </w:r>
      <w:r w:rsidRPr="1C287C41" w:rsidR="00F2547D">
        <w:rPr>
          <w:rFonts w:ascii="Georgia" w:hAnsi="Georgia"/>
          <w:color w:val="333333"/>
          <w:sz w:val="27"/>
          <w:szCs w:val="27"/>
          <w:lang w:val="de-DE"/>
        </w:rPr>
        <w:t>Cavoretto</w:t>
      </w:r>
      <w:r w:rsidRPr="1C287C41" w:rsidR="00F2547D">
        <w:rPr>
          <w:rFonts w:ascii="Georgia" w:hAnsi="Georgia"/>
          <w:color w:val="333333"/>
          <w:sz w:val="27"/>
          <w:szCs w:val="27"/>
          <w:lang w:val="de-DE"/>
        </w:rPr>
        <w:t xml:space="preserve"> PI, </w:t>
      </w:r>
      <w:r w:rsidRPr="1C287C41" w:rsidR="00F2547D">
        <w:rPr>
          <w:rFonts w:ascii="Georgia" w:hAnsi="Georgia"/>
          <w:color w:val="333333"/>
          <w:sz w:val="27"/>
          <w:szCs w:val="27"/>
          <w:lang w:val="de-DE"/>
        </w:rPr>
        <w:t>Nachinab</w:t>
      </w:r>
      <w:r w:rsidRPr="1C287C41" w:rsidR="00F2547D">
        <w:rPr>
          <w:rFonts w:ascii="Georgia" w:hAnsi="Georgia"/>
          <w:color w:val="333333"/>
          <w:sz w:val="27"/>
          <w:szCs w:val="27"/>
          <w:lang w:val="de-DE"/>
        </w:rPr>
        <w:t xml:space="preserve"> VB, </w:t>
      </w:r>
      <w:r w:rsidRPr="1C287C41" w:rsidR="00F2547D">
        <w:rPr>
          <w:rFonts w:ascii="Georgia" w:hAnsi="Georgia"/>
          <w:color w:val="333333"/>
          <w:sz w:val="27"/>
          <w:szCs w:val="27"/>
          <w:lang w:val="de-DE"/>
        </w:rPr>
        <w:t>Galadanci</w:t>
      </w:r>
      <w:r w:rsidRPr="1C287C41" w:rsidR="00F2547D">
        <w:rPr>
          <w:rFonts w:ascii="Georgia" w:hAnsi="Georgia"/>
          <w:color w:val="333333"/>
          <w:sz w:val="27"/>
          <w:szCs w:val="27"/>
          <w:lang w:val="de-DE"/>
        </w:rPr>
        <w:t xml:space="preserve"> H, Oros D, </w:t>
      </w:r>
      <w:r w:rsidRPr="1C287C41" w:rsidR="00F2547D">
        <w:rPr>
          <w:rFonts w:ascii="Georgia" w:hAnsi="Georgia"/>
          <w:color w:val="333333"/>
          <w:sz w:val="27"/>
          <w:szCs w:val="27"/>
          <w:lang w:val="de-DE"/>
        </w:rPr>
        <w:t>Ayede</w:t>
      </w:r>
      <w:r w:rsidRPr="1C287C41" w:rsidR="00F2547D">
        <w:rPr>
          <w:rFonts w:ascii="Georgia" w:hAnsi="Georgia"/>
          <w:color w:val="333333"/>
          <w:sz w:val="27"/>
          <w:szCs w:val="27"/>
          <w:lang w:val="de-DE"/>
        </w:rPr>
        <w:t xml:space="preserve"> AI, </w:t>
      </w:r>
      <w:r w:rsidRPr="1C287C41" w:rsidR="00F2547D">
        <w:rPr>
          <w:rFonts w:ascii="Georgia" w:hAnsi="Georgia"/>
          <w:color w:val="333333"/>
          <w:sz w:val="27"/>
          <w:szCs w:val="27"/>
          <w:lang w:val="de-DE"/>
        </w:rPr>
        <w:t>Sentilhes</w:t>
      </w:r>
      <w:r w:rsidRPr="1C287C41" w:rsidR="00F2547D">
        <w:rPr>
          <w:rFonts w:ascii="Georgia" w:hAnsi="Georgia"/>
          <w:color w:val="333333"/>
          <w:sz w:val="27"/>
          <w:szCs w:val="27"/>
          <w:lang w:val="de-DE"/>
        </w:rPr>
        <w:t xml:space="preserve"> L, </w:t>
      </w:r>
      <w:r w:rsidRPr="1C287C41" w:rsidR="00F2547D">
        <w:rPr>
          <w:rFonts w:ascii="Georgia" w:hAnsi="Georgia"/>
          <w:color w:val="333333"/>
          <w:sz w:val="27"/>
          <w:szCs w:val="27"/>
          <w:lang w:val="de-DE"/>
        </w:rPr>
        <w:t>Bako</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Savorani</w:t>
      </w:r>
      <w:r w:rsidRPr="1C287C41" w:rsidR="00F2547D">
        <w:rPr>
          <w:rFonts w:ascii="Georgia" w:hAnsi="Georgia"/>
          <w:color w:val="333333"/>
          <w:sz w:val="27"/>
          <w:szCs w:val="27"/>
          <w:lang w:val="de-DE"/>
        </w:rPr>
        <w:t xml:space="preserve"> M, Cena H, García-May PK, </w:t>
      </w:r>
      <w:r w:rsidRPr="1C287C41" w:rsidR="00F2547D">
        <w:rPr>
          <w:rFonts w:ascii="Georgia" w:hAnsi="Georgia"/>
          <w:color w:val="333333"/>
          <w:sz w:val="27"/>
          <w:szCs w:val="27"/>
          <w:lang w:val="de-DE"/>
        </w:rPr>
        <w:t>Etuk</w:t>
      </w:r>
      <w:r w:rsidRPr="1C287C41" w:rsidR="00F2547D">
        <w:rPr>
          <w:rFonts w:ascii="Georgia" w:hAnsi="Georgia"/>
          <w:color w:val="333333"/>
          <w:sz w:val="27"/>
          <w:szCs w:val="27"/>
          <w:lang w:val="de-DE"/>
        </w:rPr>
        <w:t xml:space="preserve"> S, Casale R, Abd-</w:t>
      </w:r>
      <w:r w:rsidRPr="1C287C41" w:rsidR="00F2547D">
        <w:rPr>
          <w:rFonts w:ascii="Georgia" w:hAnsi="Georgia"/>
          <w:color w:val="333333"/>
          <w:sz w:val="27"/>
          <w:szCs w:val="27"/>
          <w:lang w:val="de-DE"/>
        </w:rPr>
        <w:t>Elsalam</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Ikenoue</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Aminu</w:t>
      </w:r>
      <w:r w:rsidRPr="1C287C41" w:rsidR="00F2547D">
        <w:rPr>
          <w:rFonts w:ascii="Georgia" w:hAnsi="Georgia"/>
          <w:color w:val="333333"/>
          <w:sz w:val="27"/>
          <w:szCs w:val="27"/>
          <w:lang w:val="de-DE"/>
        </w:rPr>
        <w:t xml:space="preserve"> MB, </w:t>
      </w:r>
      <w:r w:rsidRPr="1C287C41" w:rsidR="00F2547D">
        <w:rPr>
          <w:rFonts w:ascii="Georgia" w:hAnsi="Georgia"/>
          <w:color w:val="333333"/>
          <w:sz w:val="27"/>
          <w:szCs w:val="27"/>
          <w:lang w:val="de-DE"/>
        </w:rPr>
        <w:t>Veccia</w:t>
      </w:r>
      <w:r w:rsidRPr="1C287C41" w:rsidR="00F2547D">
        <w:rPr>
          <w:rFonts w:ascii="Georgia" w:hAnsi="Georgia"/>
          <w:color w:val="333333"/>
          <w:sz w:val="27"/>
          <w:szCs w:val="27"/>
          <w:lang w:val="de-DE"/>
        </w:rPr>
        <w:t xml:space="preserve"> CMB, </w:t>
      </w:r>
      <w:r w:rsidRPr="1C287C41" w:rsidR="00F2547D">
        <w:rPr>
          <w:rFonts w:ascii="Georgia" w:hAnsi="Georgia"/>
          <w:color w:val="333333"/>
          <w:sz w:val="27"/>
          <w:szCs w:val="27"/>
          <w:lang w:val="de-DE"/>
        </w:rPr>
        <w:t>Durolli</w:t>
      </w:r>
      <w:r w:rsidRPr="1C287C41" w:rsidR="00F2547D">
        <w:rPr>
          <w:rFonts w:ascii="Georgia" w:hAnsi="Georgia"/>
          <w:color w:val="333333"/>
          <w:sz w:val="27"/>
          <w:szCs w:val="27"/>
          <w:lang w:val="de-DE"/>
        </w:rPr>
        <w:t xml:space="preserve">, John R.A., Ferro, Y.A. </w:t>
      </w:r>
      <w:r w:rsidRPr="1C287C41" w:rsidR="00F2547D">
        <w:rPr>
          <w:rFonts w:ascii="Georgia" w:hAnsi="Georgia"/>
          <w:color w:val="333333"/>
          <w:sz w:val="27"/>
          <w:szCs w:val="27"/>
          <w:lang w:val="de-DE"/>
        </w:rPr>
        <w:t>zi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Bhutta</w:t>
      </w:r>
      <w:r w:rsidRPr="1C287C41" w:rsidR="00F2547D">
        <w:rPr>
          <w:rFonts w:ascii="Georgia" w:hAnsi="Georgia"/>
          <w:color w:val="333333"/>
          <w:sz w:val="27"/>
          <w:szCs w:val="27"/>
          <w:lang w:val="de-DE"/>
        </w:rPr>
        <w:t xml:space="preserve"> ZA, Langer A, Kennedy SH, </w:t>
      </w:r>
      <w:r w:rsidRPr="1C287C41" w:rsidR="00F2547D">
        <w:rPr>
          <w:rFonts w:ascii="Georgia" w:hAnsi="Georgia"/>
          <w:color w:val="333333"/>
          <w:sz w:val="27"/>
          <w:szCs w:val="27"/>
          <w:lang w:val="de-DE"/>
        </w:rPr>
        <w:t>Papageorghiou</w:t>
      </w:r>
      <w:r w:rsidRPr="1C287C4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F2547D">
        <w:rPr>
          <w:rFonts w:ascii="Georgia" w:hAnsi="Georgia"/>
          <w:color w:val="333333"/>
          <w:sz w:val="27"/>
          <w:szCs w:val="27"/>
          <w:lang w:val="de-DE"/>
        </w:rPr>
        <w:t>Pädiatr</w:t>
      </w:r>
      <w:r w:rsidRPr="1C287C41" w:rsidR="00F2547D">
        <w:rPr>
          <w:rFonts w:ascii="Georgia" w:hAnsi="Georgia"/>
          <w:color w:val="333333"/>
          <w:sz w:val="27"/>
          <w:szCs w:val="27"/>
          <w:lang w:val="de-DE"/>
        </w:rPr>
        <w:t>. 2021;175(8):817–26.</w:t>
      </w:r>
    </w:p>
    <w:p w:rsidR="00F2547D" w:rsidP="00F2547D" w:rsidRDefault="00F2547D" w14:paraId="208E0BE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94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4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4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046A732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Norman M, </w:t>
      </w:r>
      <w:r w:rsidRPr="1C287C41" w:rsidR="00F2547D">
        <w:rPr>
          <w:rFonts w:ascii="Georgia" w:hAnsi="Georgia"/>
          <w:color w:val="333333"/>
          <w:sz w:val="27"/>
          <w:szCs w:val="27"/>
          <w:lang w:val="de-DE"/>
        </w:rPr>
        <w:t>Navér</w:t>
      </w:r>
      <w:r w:rsidRPr="1C287C41" w:rsidR="00F2547D">
        <w:rPr>
          <w:rFonts w:ascii="Georgia" w:hAnsi="Georgia"/>
          <w:color w:val="333333"/>
          <w:sz w:val="27"/>
          <w:szCs w:val="27"/>
          <w:lang w:val="de-DE"/>
        </w:rPr>
        <w:t xml:space="preserve"> L, Söderling J, Ahlberg M, </w:t>
      </w:r>
      <w:r w:rsidRPr="1C287C41" w:rsidR="00F2547D">
        <w:rPr>
          <w:rFonts w:ascii="Georgia" w:hAnsi="Georgia"/>
          <w:color w:val="333333"/>
          <w:sz w:val="27"/>
          <w:szCs w:val="27"/>
          <w:lang w:val="de-DE"/>
        </w:rPr>
        <w:t>Hervius</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Askling</w:t>
      </w:r>
      <w:r w:rsidRPr="1C287C41" w:rsidR="00F2547D">
        <w:rPr>
          <w:rFonts w:ascii="Georgia" w:hAnsi="Georgia"/>
          <w:color w:val="333333"/>
          <w:sz w:val="27"/>
          <w:szCs w:val="27"/>
          <w:lang w:val="de-DE"/>
        </w:rPr>
        <w:t xml:space="preserve"> H, </w:t>
      </w:r>
      <w:r w:rsidRPr="1C287C41" w:rsidR="00F2547D">
        <w:rPr>
          <w:rFonts w:ascii="Georgia" w:hAnsi="Georgia"/>
          <w:color w:val="333333"/>
          <w:sz w:val="27"/>
          <w:szCs w:val="27"/>
          <w:lang w:val="de-DE"/>
        </w:rPr>
        <w:t>Aronsson</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Byström</w:t>
      </w:r>
      <w:r w:rsidRPr="1C287C41" w:rsidR="00F2547D">
        <w:rPr>
          <w:rFonts w:ascii="Georgia" w:hAnsi="Georgia"/>
          <w:color w:val="333333"/>
          <w:sz w:val="27"/>
          <w:szCs w:val="27"/>
          <w:lang w:val="de-DE"/>
        </w:rPr>
        <w:t xml:space="preserve"> E, Jonsson J, </w:t>
      </w:r>
      <w:r w:rsidRPr="1C287C41" w:rsidR="00F2547D">
        <w:rPr>
          <w:rFonts w:ascii="Georgia" w:hAnsi="Georgia"/>
          <w:color w:val="333333"/>
          <w:sz w:val="27"/>
          <w:szCs w:val="27"/>
          <w:lang w:val="de-DE"/>
        </w:rPr>
        <w:t>Sengpiel</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Ludvigsson</w:t>
      </w:r>
      <w:r w:rsidRPr="1C287C41" w:rsidR="00F2547D">
        <w:rPr>
          <w:rFonts w:ascii="Georgia" w:hAnsi="Georgia"/>
          <w:color w:val="333333"/>
          <w:sz w:val="27"/>
          <w:szCs w:val="27"/>
          <w:lang w:val="de-DE"/>
        </w:rPr>
        <w:t xml:space="preserve"> JF, </w:t>
      </w:r>
      <w:r w:rsidRPr="1C287C41" w:rsidR="00F2547D">
        <w:rPr>
          <w:rFonts w:ascii="Georgia" w:hAnsi="Georgia"/>
          <w:color w:val="333333"/>
          <w:sz w:val="27"/>
          <w:szCs w:val="27"/>
          <w:lang w:val="de-DE"/>
        </w:rPr>
        <w:t>Håkansson</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Stephansson</w:t>
      </w:r>
      <w:r w:rsidRPr="1C287C41" w:rsidR="00F2547D">
        <w:rPr>
          <w:rFonts w:ascii="Georgia" w:hAnsi="Georgia"/>
          <w:color w:val="333333"/>
          <w:sz w:val="27"/>
          <w:szCs w:val="27"/>
          <w:lang w:val="de-DE"/>
        </w:rPr>
        <w:t xml:space="preserve"> O. Zusammenhang zwischen mütterlicher SARS-CoV-2-Infektion in der Schwangerschaft und neonatalen Ergebnissen. JAMA. 2021;325(20):2076–86.</w:t>
      </w:r>
    </w:p>
    <w:p w:rsidR="00F2547D" w:rsidP="00F2547D" w:rsidRDefault="00F2547D" w14:paraId="02CFB94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94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5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5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5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76033E57"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Savasi</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Deruelle</w:t>
      </w:r>
      <w:r w:rsidRPr="1C287C41" w:rsidR="00F2547D">
        <w:rPr>
          <w:rFonts w:ascii="Georgia" w:hAnsi="Georgia"/>
          <w:color w:val="333333"/>
          <w:sz w:val="27"/>
          <w:szCs w:val="27"/>
          <w:lang w:val="de-DE"/>
        </w:rPr>
        <w:t xml:space="preserve"> P, Easter SR, </w:t>
      </w:r>
      <w:r w:rsidRPr="1C287C41" w:rsidR="00F2547D">
        <w:rPr>
          <w:rFonts w:ascii="Georgia" w:hAnsi="Georgia"/>
          <w:color w:val="333333"/>
          <w:sz w:val="27"/>
          <w:szCs w:val="27"/>
          <w:lang w:val="de-DE"/>
        </w:rPr>
        <w:t>Sichitiu</w:t>
      </w:r>
      <w:r w:rsidRPr="1C287C41" w:rsidR="00F2547D">
        <w:rPr>
          <w:rFonts w:ascii="Georgia" w:hAnsi="Georgia"/>
          <w:color w:val="333333"/>
          <w:sz w:val="27"/>
          <w:szCs w:val="27"/>
          <w:lang w:val="de-DE"/>
        </w:rPr>
        <w:t xml:space="preserve"> J, Soto Conti CP, </w:t>
      </w:r>
      <w:r w:rsidRPr="1C287C41" w:rsidR="00F2547D">
        <w:rPr>
          <w:rFonts w:ascii="Georgia" w:hAnsi="Georgia"/>
          <w:color w:val="333333"/>
          <w:sz w:val="27"/>
          <w:szCs w:val="27"/>
          <w:lang w:val="de-DE"/>
        </w:rPr>
        <w:t>Ernawati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Mhatre</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Teji</w:t>
      </w:r>
      <w:r w:rsidRPr="1C287C41" w:rsidR="00F2547D">
        <w:rPr>
          <w:rFonts w:ascii="Georgia" w:hAnsi="Georgia"/>
          <w:color w:val="333333"/>
          <w:sz w:val="27"/>
          <w:szCs w:val="27"/>
          <w:lang w:val="de-DE"/>
        </w:rPr>
        <w:t xml:space="preserve"> JS, Liu B, Capelli C, </w:t>
      </w:r>
      <w:r w:rsidRPr="1C287C41" w:rsidR="00F2547D">
        <w:rPr>
          <w:rFonts w:ascii="Georgia" w:hAnsi="Georgia"/>
          <w:color w:val="333333"/>
          <w:sz w:val="27"/>
          <w:szCs w:val="27"/>
          <w:lang w:val="de-DE"/>
        </w:rPr>
        <w:t>Oberto</w:t>
      </w:r>
      <w:r w:rsidRPr="1C287C41" w:rsidR="00F2547D">
        <w:rPr>
          <w:rFonts w:ascii="Georgia" w:hAnsi="Georgia"/>
          <w:color w:val="333333"/>
          <w:sz w:val="27"/>
          <w:szCs w:val="27"/>
          <w:lang w:val="de-DE"/>
        </w:rPr>
        <w:t xml:space="preserve"> M, Salazar L, </w:t>
      </w:r>
      <w:r w:rsidRPr="1C287C41" w:rsidR="00F2547D">
        <w:rPr>
          <w:rFonts w:ascii="Georgia" w:hAnsi="Georgia"/>
          <w:color w:val="333333"/>
          <w:sz w:val="27"/>
          <w:szCs w:val="27"/>
          <w:lang w:val="de-DE"/>
        </w:rPr>
        <w:t>Gravett</w:t>
      </w:r>
      <w:r w:rsidRPr="1C287C41" w:rsidR="00F2547D">
        <w:rPr>
          <w:rFonts w:ascii="Georgia" w:hAnsi="Georgia"/>
          <w:color w:val="333333"/>
          <w:sz w:val="27"/>
          <w:szCs w:val="27"/>
          <w:lang w:val="de-DE"/>
        </w:rPr>
        <w:t xml:space="preserve"> MG, </w:t>
      </w:r>
      <w:r w:rsidRPr="1C287C41" w:rsidR="00F2547D">
        <w:rPr>
          <w:rFonts w:ascii="Georgia" w:hAnsi="Georgia"/>
          <w:color w:val="333333"/>
          <w:sz w:val="27"/>
          <w:szCs w:val="27"/>
          <w:lang w:val="de-DE"/>
        </w:rPr>
        <w:t>Cavoretto</w:t>
      </w:r>
      <w:r w:rsidRPr="1C287C41" w:rsidR="00F2547D">
        <w:rPr>
          <w:rFonts w:ascii="Georgia" w:hAnsi="Georgia"/>
          <w:color w:val="333333"/>
          <w:sz w:val="27"/>
          <w:szCs w:val="27"/>
          <w:lang w:val="de-DE"/>
        </w:rPr>
        <w:t xml:space="preserve"> PI, </w:t>
      </w:r>
      <w:r w:rsidRPr="1C287C41" w:rsidR="00F2547D">
        <w:rPr>
          <w:rFonts w:ascii="Georgia" w:hAnsi="Georgia"/>
          <w:color w:val="333333"/>
          <w:sz w:val="27"/>
          <w:szCs w:val="27"/>
          <w:lang w:val="de-DE"/>
        </w:rPr>
        <w:t>Nachinab</w:t>
      </w:r>
      <w:r w:rsidRPr="1C287C41" w:rsidR="00F2547D">
        <w:rPr>
          <w:rFonts w:ascii="Georgia" w:hAnsi="Georgia"/>
          <w:color w:val="333333"/>
          <w:sz w:val="27"/>
          <w:szCs w:val="27"/>
          <w:lang w:val="de-DE"/>
        </w:rPr>
        <w:t xml:space="preserve"> VB, </w:t>
      </w:r>
      <w:r w:rsidRPr="1C287C41" w:rsidR="00F2547D">
        <w:rPr>
          <w:rFonts w:ascii="Georgia" w:hAnsi="Georgia"/>
          <w:color w:val="333333"/>
          <w:sz w:val="27"/>
          <w:szCs w:val="27"/>
          <w:lang w:val="de-DE"/>
        </w:rPr>
        <w:t>Galadanci</w:t>
      </w:r>
      <w:r w:rsidRPr="1C287C41" w:rsidR="00F2547D">
        <w:rPr>
          <w:rFonts w:ascii="Georgia" w:hAnsi="Georgia"/>
          <w:color w:val="333333"/>
          <w:sz w:val="27"/>
          <w:szCs w:val="27"/>
          <w:lang w:val="de-DE"/>
        </w:rPr>
        <w:t xml:space="preserve"> H, Oros D, </w:t>
      </w:r>
      <w:r w:rsidRPr="1C287C41" w:rsidR="00F2547D">
        <w:rPr>
          <w:rFonts w:ascii="Georgia" w:hAnsi="Georgia"/>
          <w:color w:val="333333"/>
          <w:sz w:val="27"/>
          <w:szCs w:val="27"/>
          <w:lang w:val="de-DE"/>
        </w:rPr>
        <w:t>Ayede</w:t>
      </w:r>
      <w:r w:rsidRPr="1C287C41" w:rsidR="00F2547D">
        <w:rPr>
          <w:rFonts w:ascii="Georgia" w:hAnsi="Georgia"/>
          <w:color w:val="333333"/>
          <w:sz w:val="27"/>
          <w:szCs w:val="27"/>
          <w:lang w:val="de-DE"/>
        </w:rPr>
        <w:t xml:space="preserve"> AI, </w:t>
      </w:r>
      <w:r w:rsidRPr="1C287C41" w:rsidR="00F2547D">
        <w:rPr>
          <w:rFonts w:ascii="Georgia" w:hAnsi="Georgia"/>
          <w:color w:val="333333"/>
          <w:sz w:val="27"/>
          <w:szCs w:val="27"/>
          <w:lang w:val="de-DE"/>
        </w:rPr>
        <w:t>Sentilhes</w:t>
      </w:r>
      <w:r w:rsidRPr="1C287C41" w:rsidR="00F2547D">
        <w:rPr>
          <w:rFonts w:ascii="Georgia" w:hAnsi="Georgia"/>
          <w:color w:val="333333"/>
          <w:sz w:val="27"/>
          <w:szCs w:val="27"/>
          <w:lang w:val="de-DE"/>
        </w:rPr>
        <w:t xml:space="preserve"> M, Cena L, Cena L, Cena PK, </w:t>
      </w:r>
      <w:r w:rsidRPr="1C287C41" w:rsidR="00F2547D">
        <w:rPr>
          <w:rFonts w:ascii="Georgia" w:hAnsi="Georgia"/>
          <w:color w:val="333333"/>
          <w:sz w:val="27"/>
          <w:szCs w:val="27"/>
          <w:lang w:val="de-DE"/>
        </w:rPr>
        <w:t>Etuk</w:t>
      </w:r>
      <w:r w:rsidRPr="1C287C41" w:rsidR="00F2547D">
        <w:rPr>
          <w:rFonts w:ascii="Georgia" w:hAnsi="Georgia"/>
          <w:color w:val="333333"/>
          <w:sz w:val="27"/>
          <w:szCs w:val="27"/>
          <w:lang w:val="de-DE"/>
        </w:rPr>
        <w:t xml:space="preserve"> S, Casale R, Abd-</w:t>
      </w:r>
      <w:r w:rsidRPr="1C287C41" w:rsidR="00F2547D">
        <w:rPr>
          <w:rFonts w:ascii="Georgia" w:hAnsi="Georgia"/>
          <w:color w:val="333333"/>
          <w:sz w:val="27"/>
          <w:szCs w:val="27"/>
          <w:lang w:val="de-DE"/>
        </w:rPr>
        <w:t>Elsalam</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Ikenoue</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Aminu</w:t>
      </w:r>
      <w:r w:rsidRPr="1C287C41" w:rsidR="00F2547D">
        <w:rPr>
          <w:rFonts w:ascii="Georgia" w:hAnsi="Georgia"/>
          <w:color w:val="333333"/>
          <w:sz w:val="27"/>
          <w:szCs w:val="27"/>
          <w:lang w:val="de-DE"/>
        </w:rPr>
        <w:t xml:space="preserve"> MB, </w:t>
      </w:r>
      <w:r w:rsidRPr="1C287C41" w:rsidR="00F2547D">
        <w:rPr>
          <w:rFonts w:ascii="Georgia" w:hAnsi="Georgia"/>
          <w:color w:val="333333"/>
          <w:sz w:val="27"/>
          <w:szCs w:val="27"/>
          <w:lang w:val="de-DE"/>
        </w:rPr>
        <w:t>Vecciarelli</w:t>
      </w:r>
      <w:r w:rsidRPr="1C287C41" w:rsidR="00F2547D">
        <w:rPr>
          <w:rFonts w:ascii="Georgia" w:hAnsi="Georgia"/>
          <w:color w:val="333333"/>
          <w:sz w:val="27"/>
          <w:szCs w:val="27"/>
          <w:lang w:val="de-DE"/>
        </w:rPr>
        <w:t xml:space="preserve"> C, Duro EA, Usman MA, John-</w:t>
      </w:r>
      <w:r w:rsidRPr="1C287C41" w:rsidR="00F2547D">
        <w:rPr>
          <w:rFonts w:ascii="Georgia" w:hAnsi="Georgia"/>
          <w:color w:val="333333"/>
          <w:sz w:val="27"/>
          <w:szCs w:val="27"/>
          <w:lang w:val="de-DE"/>
        </w:rPr>
        <w:t>Akinola</w:t>
      </w:r>
      <w:r w:rsidRPr="1C287C41" w:rsidR="00F2547D">
        <w:rPr>
          <w:rFonts w:ascii="Georgia" w:hAnsi="Georgia"/>
          <w:color w:val="333333"/>
          <w:sz w:val="27"/>
          <w:szCs w:val="27"/>
          <w:lang w:val="de-DE"/>
        </w:rPr>
        <w:t xml:space="preserve"> Y, Nieto R, </w:t>
      </w:r>
      <w:r w:rsidRPr="1C287C41" w:rsidR="00F2547D">
        <w:rPr>
          <w:rFonts w:ascii="Georgia" w:hAnsi="Georgia"/>
          <w:color w:val="333333"/>
          <w:sz w:val="27"/>
          <w:szCs w:val="27"/>
          <w:lang w:val="de-DE"/>
        </w:rPr>
        <w:t>Ferrazi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Bhutta</w:t>
      </w:r>
      <w:r w:rsidRPr="1C287C41" w:rsidR="00F2547D">
        <w:rPr>
          <w:rFonts w:ascii="Georgia" w:hAnsi="Georgia"/>
          <w:color w:val="333333"/>
          <w:sz w:val="27"/>
          <w:szCs w:val="27"/>
          <w:lang w:val="de-DE"/>
        </w:rPr>
        <w:t xml:space="preserve"> ZA, Langer A, Kennedy SH, </w:t>
      </w:r>
      <w:r w:rsidRPr="1C287C41" w:rsidR="00F2547D">
        <w:rPr>
          <w:rFonts w:ascii="Georgia" w:hAnsi="Georgia"/>
          <w:color w:val="333333"/>
          <w:sz w:val="27"/>
          <w:szCs w:val="27"/>
          <w:lang w:val="de-DE"/>
        </w:rPr>
        <w:t>Papageorghiou</w:t>
      </w:r>
      <w:r w:rsidRPr="1C287C4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F2547D">
        <w:rPr>
          <w:rFonts w:ascii="Georgia" w:hAnsi="Georgia"/>
          <w:color w:val="333333"/>
          <w:sz w:val="27"/>
          <w:szCs w:val="27"/>
          <w:lang w:val="de-DE"/>
        </w:rPr>
        <w:t>Pädiatr</w:t>
      </w:r>
      <w:r w:rsidRPr="1C287C41" w:rsidR="00F2547D">
        <w:rPr>
          <w:rFonts w:ascii="Georgia" w:hAnsi="Georgia"/>
          <w:color w:val="333333"/>
          <w:sz w:val="27"/>
          <w:szCs w:val="27"/>
          <w:lang w:val="de-DE"/>
        </w:rPr>
        <w:t>. 2021;175(8):817–26.</w:t>
      </w:r>
    </w:p>
    <w:p w:rsidR="00F2547D" w:rsidP="00F2547D" w:rsidRDefault="00F2547D" w14:paraId="757B8B3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95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1B1363" w:rsidR="00F2547D" w:rsidP="1C287C41" w:rsidRDefault="00F2547D" w14:paraId="1F9988D7"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F2547D">
        <w:rPr>
          <w:rFonts w:ascii="Georgia" w:hAnsi="Georgia"/>
          <w:color w:val="333333"/>
          <w:sz w:val="27"/>
          <w:szCs w:val="27"/>
          <w:lang w:val="de-DE"/>
        </w:rPr>
        <w:t xml:space="preserve">Norman M, </w:t>
      </w:r>
      <w:r w:rsidRPr="1C287C41" w:rsidR="00F2547D">
        <w:rPr>
          <w:rFonts w:ascii="Georgia" w:hAnsi="Georgia"/>
          <w:color w:val="333333"/>
          <w:sz w:val="27"/>
          <w:szCs w:val="27"/>
          <w:lang w:val="de-DE"/>
        </w:rPr>
        <w:t>Navér</w:t>
      </w:r>
      <w:r w:rsidRPr="1C287C41" w:rsidR="00F2547D">
        <w:rPr>
          <w:rFonts w:ascii="Georgia" w:hAnsi="Georgia"/>
          <w:color w:val="333333"/>
          <w:sz w:val="27"/>
          <w:szCs w:val="27"/>
          <w:lang w:val="de-DE"/>
        </w:rPr>
        <w:t xml:space="preserve"> L, Söderling J, Ahlberg M, </w:t>
      </w:r>
      <w:r w:rsidRPr="1C287C41" w:rsidR="00F2547D">
        <w:rPr>
          <w:rFonts w:ascii="Georgia" w:hAnsi="Georgia"/>
          <w:color w:val="333333"/>
          <w:sz w:val="27"/>
          <w:szCs w:val="27"/>
          <w:lang w:val="de-DE"/>
        </w:rPr>
        <w:t>Hervius</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Askling</w:t>
      </w:r>
      <w:r w:rsidRPr="1C287C41" w:rsidR="00F2547D">
        <w:rPr>
          <w:rFonts w:ascii="Georgia" w:hAnsi="Georgia"/>
          <w:color w:val="333333"/>
          <w:sz w:val="27"/>
          <w:szCs w:val="27"/>
          <w:lang w:val="de-DE"/>
        </w:rPr>
        <w:t xml:space="preserve"> H, </w:t>
      </w:r>
      <w:r w:rsidRPr="1C287C41" w:rsidR="00F2547D">
        <w:rPr>
          <w:rFonts w:ascii="Georgia" w:hAnsi="Georgia"/>
          <w:color w:val="333333"/>
          <w:sz w:val="27"/>
          <w:szCs w:val="27"/>
          <w:lang w:val="de-DE"/>
        </w:rPr>
        <w:t>Aronsson</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Byström</w:t>
      </w:r>
      <w:r w:rsidRPr="1C287C41" w:rsidR="00F2547D">
        <w:rPr>
          <w:rFonts w:ascii="Georgia" w:hAnsi="Georgia"/>
          <w:color w:val="333333"/>
          <w:sz w:val="27"/>
          <w:szCs w:val="27"/>
          <w:lang w:val="de-DE"/>
        </w:rPr>
        <w:t xml:space="preserve"> E, Jonsson J, </w:t>
      </w:r>
      <w:r w:rsidRPr="1C287C41" w:rsidR="00F2547D">
        <w:rPr>
          <w:rFonts w:ascii="Georgia" w:hAnsi="Georgia"/>
          <w:color w:val="333333"/>
          <w:sz w:val="27"/>
          <w:szCs w:val="27"/>
          <w:lang w:val="de-DE"/>
        </w:rPr>
        <w:t>Sengpiel</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Ludvigsson</w:t>
      </w:r>
      <w:r w:rsidRPr="1C287C41" w:rsidR="00F2547D">
        <w:rPr>
          <w:rFonts w:ascii="Georgia" w:hAnsi="Georgia"/>
          <w:color w:val="333333"/>
          <w:sz w:val="27"/>
          <w:szCs w:val="27"/>
          <w:lang w:val="de-DE"/>
        </w:rPr>
        <w:t xml:space="preserve"> JF, </w:t>
      </w:r>
      <w:r w:rsidRPr="1C287C41" w:rsidR="00F2547D">
        <w:rPr>
          <w:rFonts w:ascii="Georgia" w:hAnsi="Georgia"/>
          <w:color w:val="333333"/>
          <w:sz w:val="27"/>
          <w:szCs w:val="27"/>
          <w:lang w:val="de-DE"/>
        </w:rPr>
        <w:t>Håkansson</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Stephansson</w:t>
      </w:r>
      <w:r w:rsidRPr="1C287C41" w:rsidR="00F2547D">
        <w:rPr>
          <w:rFonts w:ascii="Georgia" w:hAnsi="Georgia"/>
          <w:color w:val="333333"/>
          <w:sz w:val="27"/>
          <w:szCs w:val="27"/>
          <w:lang w:val="de-DE"/>
        </w:rPr>
        <w:t xml:space="preserve"> O. Assoziation von maternalem SARS-CoV-2</w:t>
      </w:r>
    </w:p>
    <w:p w:rsidRPr="00A675D4" w:rsidR="00F2547D" w:rsidP="00F2547D" w:rsidRDefault="00F2547D" w14:paraId="60236650"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F2547D" w:rsidP="00F2547D" w:rsidRDefault="00F2547D" w14:paraId="4918EC78"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F2547D" w:rsidP="00F2547D" w:rsidRDefault="00F2547D" w14:paraId="5C349687"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F2547D" w:rsidP="1C287C41" w:rsidRDefault="00F2547D" w14:paraId="687F9833"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F2547D">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0,862,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0,005) und die kurze Zeit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s="Georgia"/>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22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8,24,</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0,972,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F2547D">
        <w:rPr>
          <w:rFonts w:ascii="Georgia" w:hAnsi="Georgia" w:eastAsia="Times New Roman" w:cs="Georgia"/>
          <w:color w:val="333333"/>
          <w:kern w:val="0"/>
          <w:sz w:val="27"/>
          <w:szCs w:val="27"/>
          <w:lang w:val="de-DE"/>
        </w:rPr>
        <w:t xml:space="preserve">bis </w:t>
      </w:r>
      <w:r xmlns:w="http://schemas.openxmlformats.org/wordprocessingml/2006/main" w:rsidRPr="1C287C41" w:rsidR="00F2547D">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2,444,</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war mit einer Verbesserung der klinischen Schwangerschaftsrate verbunden.</w:t>
      </w:r>
    </w:p>
    <w:p w:rsidR="00F2547D" w:rsidP="00F2547D" w:rsidRDefault="00F2547D" w14:paraId="01FED098" w14:textId="77777777"/>
    <w:p w:rsidR="00F2547D" w:rsidP="00F2547D" w:rsidRDefault="00F2547D" w14:paraId="2795188F"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F2547D" w:rsidP="1C287C41" w:rsidRDefault="00F2547D" w14:paraId="1DDBE86A" w14:textId="77777777">
      <w:pPr xmlns:w="http://schemas.openxmlformats.org/wordprocessingml/2006/main">
        <w:pStyle w:val="NormalWeb"/>
        <w:spacing w:before="0" w:beforeAutospacing="off" w:after="0" w:afterAutospacing="off"/>
      </w:pPr>
      <w:r w:rsidRPr="1C287C41" w:rsidR="00F2547D">
        <w:rPr>
          <w:lang w:val="de-DE"/>
        </w:rPr>
        <w:t xml:space="preserve">Eine Infektion mit SARS-CoV-2 beeinträchtigt nicht nur die Gesundheit von Menschen auf der ganzen Welt, sondern auch die reproduktive Gesundheit von Frauen. </w:t>
      </w:r>
      <w:r w:rsidRPr="1C287C41" w:rsidR="00F2547D">
        <w:rPr>
          <w:lang w:val="de-DE"/>
        </w:rPr>
        <w:t>Das virale Spike</w:t>
      </w:r>
      <w:r w:rsidRPr="1C287C41" w:rsidR="00F2547D">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F2547D">
        <w:rPr>
          <w:lang w:val="de-DE"/>
        </w:rPr>
        <w:t>2)-</w:t>
      </w:r>
      <w:r w:rsidRPr="1C287C41" w:rsidR="00F2547D">
        <w:rPr>
          <w:lang w:val="de-DE"/>
        </w:rPr>
        <w:t xml:space="preserve">Rezeptor auf der Wirtszelle, wonach die Protease Transmembran-Serinprotease 2 (TMPRSS2) das S-Protein spaltet, um den Zelleintritt zu erleichtern [ </w:t>
      </w:r>
      <w:hyperlink w:anchor="ref-CR1" r:id="Rd32244242afa4b90">
        <w:r w:rsidRPr="1C287C41" w:rsidR="00F2547D">
          <w:rPr>
            <w:rStyle w:val="Hyperlink"/>
            <w:color w:val="004B83"/>
            <w:lang w:val="de-DE"/>
          </w:rPr>
          <w:t xml:space="preserve">1 </w:t>
        </w:r>
      </w:hyperlink>
      <w:r w:rsidRPr="1C287C41" w:rsidR="00F2547D">
        <w:rPr>
          <w:lang w:val="de-DE"/>
        </w:rPr>
        <w:t xml:space="preserve">, </w:t>
      </w:r>
      <w:hyperlink w:anchor="ref-CR2" r:id="R910925f79ba5456a">
        <w:r w:rsidRPr="1C287C41" w:rsidR="00F2547D">
          <w:rPr>
            <w:rStyle w:val="Hyperlink"/>
            <w:color w:val="004B83"/>
            <w:lang w:val="de-DE"/>
          </w:rPr>
          <w:t xml:space="preserve">2 </w:t>
        </w:r>
      </w:hyperlink>
      <w:r w:rsidRPr="1C287C41" w:rsidR="00F2547D">
        <w:rPr>
          <w:lang w:val="de-DE"/>
        </w:rPr>
        <w:t xml:space="preserve">]. Es gibt auch einen alternativen ACE2-unabhängigen Mechanismus, bei dem </w:t>
      </w:r>
      <w:r w:rsidRPr="1C287C41" w:rsidR="00F2547D">
        <w:rPr>
          <w:lang w:val="de-DE"/>
        </w:rPr>
        <w:t>Basigin</w:t>
      </w:r>
      <w:r w:rsidRPr="1C287C41" w:rsidR="00F2547D">
        <w:rPr>
          <w:lang w:val="de-DE"/>
        </w:rPr>
        <w:t xml:space="preserve"> (BSG oder CD147) als zellulärer Rezeptor und die </w:t>
      </w:r>
      <w:r w:rsidRPr="1C287C41" w:rsidR="00F2547D">
        <w:rPr>
          <w:lang w:val="de-DE"/>
        </w:rPr>
        <w:t>Cysteinprotease</w:t>
      </w:r>
      <w:r w:rsidRPr="1C287C41" w:rsidR="00F2547D">
        <w:rPr>
          <w:lang w:val="de-DE"/>
        </w:rPr>
        <w:t xml:space="preserve"> </w:t>
      </w:r>
      <w:r w:rsidRPr="1C287C41" w:rsidR="00F2547D">
        <w:rPr>
          <w:lang w:val="de-DE"/>
        </w:rPr>
        <w:t>Cathepsin</w:t>
      </w:r>
      <w:r w:rsidRPr="1C287C41" w:rsidR="00F2547D">
        <w:rPr>
          <w:lang w:val="de-DE"/>
        </w:rPr>
        <w:t xml:space="preserve"> L (CTSL) als Protease fungiert und so möglicherweise den Zelleintritt von SARS-CoV-2 vermittelt [ </w:t>
      </w:r>
      <w:hyperlink w:anchor="ref-CR1" r:id="Rb77d6835e33b43f5">
        <w:r w:rsidRPr="1C287C41" w:rsidR="00F2547D">
          <w:rPr>
            <w:rStyle w:val="Hyperlink"/>
            <w:color w:val="004B83"/>
            <w:lang w:val="de-DE"/>
          </w:rPr>
          <w:t xml:space="preserve">1 </w:t>
        </w:r>
      </w:hyperlink>
      <w:r w:rsidRPr="1C287C41" w:rsidR="00F2547D">
        <w:rPr>
          <w:lang w:val="de-DE"/>
        </w:rPr>
        <w:t xml:space="preserve">, </w:t>
      </w:r>
      <w:hyperlink w:anchor="ref-CR2" r:id="R3f770831c5c34164">
        <w:r w:rsidRPr="1C287C41" w:rsidR="00F2547D">
          <w:rPr>
            <w:rStyle w:val="Hyperlink"/>
            <w:color w:val="004B83"/>
            <w:lang w:val="de-DE"/>
          </w:rPr>
          <w:t xml:space="preserve">2 </w:t>
        </w:r>
      </w:hyperlink>
      <w:r w:rsidRPr="1C287C41" w:rsidR="00F2547D">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F2547D">
        <w:rPr>
          <w:lang w:val="de-DE"/>
        </w:rPr>
        <w:t>Zervixsekret</w:t>
      </w:r>
      <w:r w:rsidRPr="1C287C41" w:rsidR="00F2547D">
        <w:rPr>
          <w:lang w:val="de-DE"/>
        </w:rPr>
        <w:t xml:space="preserve"> (10,53 %) nachgewiesen [ </w:t>
      </w:r>
      <w:hyperlink w:anchor="ref-CR3" r:id="Rf95079ae500c4a54">
        <w:r w:rsidRPr="1C287C41" w:rsidR="00F2547D">
          <w:rPr>
            <w:rStyle w:val="Hyperlink"/>
            <w:color w:val="004B83"/>
            <w:lang w:val="de-DE"/>
          </w:rPr>
          <w:t xml:space="preserve">3 </w:t>
        </w:r>
      </w:hyperlink>
      <w:r w:rsidRPr="1C287C41" w:rsidR="00F2547D">
        <w:rPr>
          <w:lang w:val="de-DE"/>
        </w:rPr>
        <w:t xml:space="preserve">, </w:t>
      </w:r>
      <w:hyperlink w:anchor="ref-CR4" r:id="R3705895dd7f1454c">
        <w:r w:rsidRPr="1C287C41" w:rsidR="00F2547D">
          <w:rPr>
            <w:rStyle w:val="Hyperlink"/>
            <w:color w:val="004B83"/>
            <w:lang w:val="de-DE"/>
          </w:rPr>
          <w:t xml:space="preserve">4 </w:t>
        </w:r>
      </w:hyperlink>
      <w:r w:rsidRPr="1C287C41" w:rsidR="00F2547D">
        <w:rPr>
          <w:lang w:val="de-DE"/>
        </w:rPr>
        <w:t xml:space="preserve">, </w:t>
      </w:r>
      <w:hyperlink w:anchor="ref-CR5" r:id="R156c055a018e4a29">
        <w:r w:rsidRPr="1C287C41" w:rsidR="00F2547D">
          <w:rPr>
            <w:rStyle w:val="Hyperlink"/>
            <w:color w:val="004B83"/>
            <w:lang w:val="de-DE"/>
          </w:rPr>
          <w:t xml:space="preserve">5 </w:t>
        </w:r>
      </w:hyperlink>
      <w:r w:rsidRPr="1C287C41" w:rsidR="00F2547D">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6f157d5a961c4f08">
        <w:r w:rsidRPr="1C287C41" w:rsidR="00F2547D">
          <w:rPr>
            <w:rStyle w:val="Hyperlink"/>
            <w:color w:val="004B83"/>
            <w:lang w:val="de-DE"/>
          </w:rPr>
          <w:t xml:space="preserve">6 </w:t>
        </w:r>
      </w:hyperlink>
      <w:r w:rsidRPr="1C287C41" w:rsidR="00F2547D">
        <w:rPr>
          <w:lang w:val="de-DE"/>
        </w:rPr>
        <w:t xml:space="preserve">]. In der bisherigen Literatur wurde bestätigt, dass SARS-CoV-2-Rezeptoren (klassische/nicht-klassische) im weiblichen Fortpflanzungssystem (Endometrium, Eierstöcke) exprimiert werden [ </w:t>
      </w:r>
      <w:hyperlink w:anchor="ref-CR1" r:id="Re4d6bc4dcac445c2">
        <w:r w:rsidRPr="1C287C41" w:rsidR="00F2547D">
          <w:rPr>
            <w:rStyle w:val="Hyperlink"/>
            <w:color w:val="004B83"/>
            <w:lang w:val="de-DE"/>
          </w:rPr>
          <w:t xml:space="preserve">1 </w:t>
        </w:r>
      </w:hyperlink>
      <w:r w:rsidRPr="1C287C41" w:rsidR="00F2547D">
        <w:rPr>
          <w:lang w:val="de-DE"/>
        </w:rPr>
        <w:t xml:space="preserve">, </w:t>
      </w:r>
      <w:hyperlink w:anchor="ref-CR7" r:id="R589fa17ce9ac466b">
        <w:r w:rsidRPr="1C287C41" w:rsidR="00F2547D">
          <w:rPr>
            <w:rStyle w:val="Hyperlink"/>
            <w:color w:val="004B83"/>
            <w:lang w:val="de-DE"/>
          </w:rPr>
          <w:t xml:space="preserve">7 </w:t>
        </w:r>
      </w:hyperlink>
      <w:r w:rsidRPr="1C287C41" w:rsidR="00F2547D">
        <w:rPr>
          <w:lang w:val="de-DE"/>
        </w:rPr>
        <w:t xml:space="preserve">, </w:t>
      </w:r>
      <w:hyperlink w:anchor="ref-CR8" r:id="R5e8490ddab2c42e6">
        <w:r w:rsidRPr="1C287C41" w:rsidR="00F2547D">
          <w:rPr>
            <w:rStyle w:val="Hyperlink"/>
            <w:color w:val="004B83"/>
            <w:lang w:val="de-DE"/>
          </w:rPr>
          <w:t xml:space="preserve">8 </w:t>
        </w:r>
      </w:hyperlink>
      <w:r w:rsidRPr="1C287C41" w:rsidR="00F2547D">
        <w:rPr>
          <w:lang w:val="de-DE"/>
        </w:rPr>
        <w:t>], sodass eine theoretische Möglichkeit besteht, dass das weibliche Fortpflanzungssystem von Virusinfektionen betroffen sein könnte.</w:t>
      </w:r>
    </w:p>
    <w:p w:rsidR="00F2547D" w:rsidP="1C287C41" w:rsidRDefault="00F2547D" w14:paraId="186FF969" w14:textId="77777777">
      <w:pPr xmlns:w="http://schemas.openxmlformats.org/wordprocessingml/2006/main">
        <w:pStyle w:val="NormalWeb"/>
        <w:spacing w:before="0" w:beforeAutospacing="off" w:after="0" w:afterAutospacing="off"/>
      </w:pPr>
      <w:r w:rsidRPr="1C287C41" w:rsidR="00F2547D">
        <w:rPr>
          <w:lang w:val="de-DE"/>
        </w:rPr>
        <w:t xml:space="preserve">Frühere Forschungsarbeiten haben ergeben, dass eine SARS-CoV-2-Infektion während einer kontrollierten ovariellen Stimulation (COS) die Embryonalentwicklung beeinflussen kann [ </w:t>
      </w:r>
      <w:hyperlink w:anchor="ref-CR9" r:id="Ra1f168bce6a1435e">
        <w:r w:rsidRPr="1C287C41" w:rsidR="00F2547D">
          <w:rPr>
            <w:rStyle w:val="Hyperlink"/>
            <w:color w:val="004B83"/>
            <w:lang w:val="de-DE"/>
          </w:rPr>
          <w:t xml:space="preserve">9 </w:t>
        </w:r>
      </w:hyperlink>
      <w:r w:rsidRPr="1C287C41" w:rsidR="00F2547D">
        <w:rPr>
          <w:lang w:val="de-DE"/>
        </w:rPr>
        <w:t xml:space="preserve">, </w:t>
      </w:r>
      <w:hyperlink w:anchor="ref-CR10" r:id="R23697a047e3b476d">
        <w:r w:rsidRPr="1C287C41" w:rsidR="00F2547D">
          <w:rPr>
            <w:rStyle w:val="Hyperlink"/>
            <w:color w:val="004B83"/>
            <w:lang w:val="de-DE"/>
          </w:rPr>
          <w:t xml:space="preserve">10 </w:t>
        </w:r>
      </w:hyperlink>
      <w:r w:rsidRPr="1C287C41" w:rsidR="00F2547D">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848a61820b42413d">
        <w:r w:rsidRPr="1C287C41" w:rsidR="00F2547D">
          <w:rPr>
            <w:rStyle w:val="Hyperlink"/>
            <w:color w:val="004B83"/>
            <w:lang w:val="de-DE"/>
          </w:rPr>
          <w:t xml:space="preserve">11 </w:t>
        </w:r>
      </w:hyperlink>
      <w:r w:rsidRPr="1C287C41" w:rsidR="00F2547D">
        <w:rPr>
          <w:lang w:val="de-DE"/>
        </w:rPr>
        <w:t xml:space="preserve">, </w:t>
      </w:r>
      <w:hyperlink w:anchor="ref-CR12" r:id="R58514b186319409a">
        <w:r w:rsidRPr="1C287C41" w:rsidR="00F2547D">
          <w:rPr>
            <w:rStyle w:val="Hyperlink"/>
            <w:color w:val="004B83"/>
            <w:lang w:val="de-DE"/>
          </w:rPr>
          <w:t xml:space="preserve">12 </w:t>
        </w:r>
      </w:hyperlink>
      <w:r w:rsidRPr="1C287C41" w:rsidR="00F2547D">
        <w:rPr>
          <w:lang w:val="de-DE"/>
        </w:rPr>
        <w:t xml:space="preserve">]. Es bleibt umstritten, ob eine SARS-CoV-2-Infektion negative Auswirkungen auf den frühen Schwangerschaftsverlauf hat [ </w:t>
      </w:r>
      <w:hyperlink w:anchor="ref-CR13" r:id="R1e517421ae8841dc">
        <w:r w:rsidRPr="1C287C41" w:rsidR="00F2547D">
          <w:rPr>
            <w:rStyle w:val="Hyperlink"/>
            <w:color w:val="004B83"/>
            <w:lang w:val="de-DE"/>
          </w:rPr>
          <w:t xml:space="preserve">13 </w:t>
        </w:r>
      </w:hyperlink>
      <w:r w:rsidRPr="1C287C41" w:rsidR="00F2547D">
        <w:rPr>
          <w:lang w:val="de-DE"/>
        </w:rPr>
        <w:t xml:space="preserve">, </w:t>
      </w:r>
      <w:hyperlink w:anchor="ref-CR14" r:id="Red3e2ff4ba0344cb">
        <w:r w:rsidRPr="1C287C41" w:rsidR="00F2547D">
          <w:rPr>
            <w:rStyle w:val="Hyperlink"/>
            <w:color w:val="004B83"/>
            <w:lang w:val="de-DE"/>
          </w:rPr>
          <w:t xml:space="preserve">14 </w:t>
        </w:r>
      </w:hyperlink>
      <w:r w:rsidRPr="1C287C41" w:rsidR="00F2547D">
        <w:rPr>
          <w:lang w:val="de-DE"/>
        </w:rPr>
        <w:t xml:space="preserve">]. Frühere veröffentlichte Artikel haben gezeigt, dass die Genesung von einer SARS-CoV-2-Infektion den Schwangerschaftsverlauf in frischen Zyklen mit Embryotransfer nicht beeinflusst [ </w:t>
      </w:r>
      <w:hyperlink w:anchor="ref-CR15" r:id="R150ae76304e4431a">
        <w:r w:rsidRPr="1C287C41" w:rsidR="00F2547D">
          <w:rPr>
            <w:rStyle w:val="Hyperlink"/>
            <w:color w:val="004B83"/>
            <w:lang w:val="de-DE"/>
          </w:rPr>
          <w:t xml:space="preserve">15 </w:t>
        </w:r>
      </w:hyperlink>
      <w:r w:rsidRPr="1C287C41" w:rsidR="00F2547D">
        <w:rPr>
          <w:lang w:val="de-DE"/>
        </w:rPr>
        <w:t xml:space="preserve">]. Darüber hinaus wurde festgestellt, dass eine SARS-CoV-2-Impfung die Eierstockfunktion bei assistierten Reproduktionstechnologien (ART) nicht negativ beeinflusst [ </w:t>
      </w:r>
      <w:hyperlink w:anchor="ref-CR16" r:id="Rd7293afbf2e5431a">
        <w:r w:rsidRPr="1C287C41" w:rsidR="00F2547D">
          <w:rPr>
            <w:rStyle w:val="Hyperlink"/>
            <w:color w:val="004B83"/>
            <w:lang w:val="de-DE"/>
          </w:rPr>
          <w:t xml:space="preserve">16 </w:t>
        </w:r>
      </w:hyperlink>
      <w:r w:rsidRPr="1C287C41" w:rsidR="00F2547D">
        <w:rPr>
          <w:lang w:val="de-DE"/>
        </w:rPr>
        <w:t xml:space="preserve">, </w:t>
      </w:r>
      <w:hyperlink w:anchor="ref-CR17" r:id="Raca0203423c94804">
        <w:r w:rsidRPr="1C287C41" w:rsidR="00F2547D">
          <w:rPr>
            <w:rStyle w:val="Hyperlink"/>
            <w:color w:val="004B83"/>
            <w:lang w:val="de-DE"/>
          </w:rPr>
          <w:t xml:space="preserve">17 </w:t>
        </w:r>
      </w:hyperlink>
      <w:r w:rsidRPr="1C287C41" w:rsidR="00F2547D">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F2547D">
        <w:rPr>
          <w:lang w:val="de-DE"/>
        </w:rPr>
        <w:t>intrazytoplasmatischen</w:t>
      </w:r>
      <w:r w:rsidRPr="1C287C41" w:rsidR="00F2547D">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F2547D" w:rsidP="00F2547D" w:rsidRDefault="00F2547D" w14:paraId="1ABFEEE3"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F2547D" w:rsidP="00F2547D" w:rsidRDefault="00F2547D" w14:paraId="503C47B7"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F2547D" w:rsidP="00F2547D" w:rsidRDefault="00F2547D" w14:paraId="33981BBC"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F2547D" w:rsidP="1C287C41" w:rsidRDefault="00F2547D" w14:paraId="6D6CD67B" w14:textId="77777777">
      <w:pPr xmlns:w="http://schemas.openxmlformats.org/wordprocessingml/2006/main">
        <w:pStyle w:val="NormalWeb"/>
        <w:spacing w:before="0" w:beforeAutospacing="off" w:after="0" w:afterAutospacing="off"/>
      </w:pPr>
      <w:r w:rsidRPr="1C287C41" w:rsidR="00F2547D">
        <w:rPr>
          <w:lang w:val="de-DE"/>
        </w:rPr>
        <w:t xml:space="preserve">Zur diagnostizierten Gruppe einer SARS-CoV-2-Infektion zählen Personen, die im Oropharynxabstrich mittels Reverse-Transkriptase-Polymerase-Kettenreaktion (RT-PCR) positiv auf RNA oder im </w:t>
      </w:r>
      <w:r w:rsidRPr="1C287C41" w:rsidR="00F2547D">
        <w:rPr>
          <w:lang w:val="de-DE"/>
        </w:rPr>
        <w:t>Nasopharynxabstrich</w:t>
      </w:r>
      <w:r w:rsidRPr="1C287C41" w:rsidR="00F2547D">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0721b349f0ef4f82">
        <w:r w:rsidRPr="1C287C41" w:rsidR="00F2547D">
          <w:rPr>
            <w:rStyle w:val="Hyperlink"/>
            <w:color w:val="004B83"/>
            <w:lang w:val="de-DE"/>
          </w:rPr>
          <w:t xml:space="preserve">14 </w:t>
        </w:r>
      </w:hyperlink>
      <w:r w:rsidRPr="1C287C41" w:rsidR="00F2547D">
        <w:rPr>
          <w:lang w:val="de-DE"/>
        </w:rPr>
        <w:t>].</w:t>
      </w:r>
    </w:p>
    <w:p w:rsidR="00F2547D" w:rsidP="00F2547D" w:rsidRDefault="00F2547D" w14:paraId="036D2F10"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F2547D" w:rsidP="1C287C41" w:rsidRDefault="00F2547D" w14:paraId="0EB32E64" w14:textId="77777777">
      <w:pPr xmlns:w="http://schemas.openxmlformats.org/wordprocessingml/2006/main">
        <w:pStyle w:val="Heading4"/>
        <w:spacing w:before="360" w:after="120"/>
        <w:rPr>
          <w:rFonts w:ascii="Segoe UI" w:hAnsi="Segoe UI" w:cs="Segoe UI"/>
          <w:color w:val="222222"/>
          <w:lang w:val="de-DE"/>
        </w:rPr>
      </w:pPr>
      <w:r w:rsidRPr="1C287C41" w:rsidR="00F2547D">
        <w:rPr>
          <w:rFonts w:ascii="Segoe UI" w:hAnsi="Segoe UI" w:cs="Segoe UI"/>
          <w:color w:val="222222"/>
          <w:lang w:val="de-DE"/>
        </w:rPr>
        <w:t xml:space="preserve">Frischer Embryotransfer (frischer </w:t>
      </w:r>
      <w:r w:rsidRPr="1C287C41" w:rsidR="00F2547D">
        <w:rPr>
          <w:rFonts w:ascii="Segoe UI" w:hAnsi="Segoe UI" w:cs="Segoe UI"/>
          <w:color w:val="222222"/>
          <w:lang w:val="de-DE"/>
        </w:rPr>
        <w:t>ET)-</w:t>
      </w:r>
      <w:r w:rsidRPr="1C287C41" w:rsidR="00F2547D">
        <w:rPr>
          <w:rFonts w:ascii="Segoe UI" w:hAnsi="Segoe UI" w:cs="Segoe UI"/>
          <w:color w:val="222222"/>
          <w:lang w:val="de-DE"/>
        </w:rPr>
        <w:t>Zyklus</w:t>
      </w:r>
    </w:p>
    <w:p w:rsidR="00F2547D" w:rsidP="1C287C41" w:rsidRDefault="00F2547D" w14:paraId="0B0760F0" w14:textId="77777777">
      <w:pPr xmlns:w="http://schemas.openxmlformats.org/wordprocessingml/2006/main">
        <w:pStyle w:val="NormalWeb"/>
        <w:spacing w:before="0" w:beforeAutospacing="off" w:after="0" w:afterAutospacing="off"/>
      </w:pPr>
      <w:r w:rsidRPr="1C287C41" w:rsidR="00F2547D">
        <w:rPr>
          <w:lang w:val="de-DE"/>
        </w:rPr>
        <w:t xml:space="preserve">Die Protokolle zur ovariellen Stimulation wurden entsprechend dem Protokoll der Krankenhäuser durchgeführt [ </w:t>
      </w:r>
      <w:hyperlink w:anchor="ref-CR18" r:id="Re9a285894a864a73">
        <w:r w:rsidRPr="1C287C41" w:rsidR="00F2547D">
          <w:rPr>
            <w:rStyle w:val="Hyperlink"/>
            <w:color w:val="004B83"/>
            <w:lang w:val="de-DE"/>
          </w:rPr>
          <w:t xml:space="preserve">18 </w:t>
        </w:r>
      </w:hyperlink>
      <w:r w:rsidRPr="1C287C41" w:rsidR="00F2547D">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F2547D">
        <w:rPr>
          <w:lang w:val="de-DE"/>
        </w:rPr>
        <w:t>Vitrolife</w:t>
      </w:r>
      <w:r w:rsidRPr="1C287C41" w:rsidR="00F2547D">
        <w:rPr>
          <w:lang w:val="de-DE"/>
        </w:rPr>
        <w:t xml:space="preserve">) kultiviert, bis sie das </w:t>
      </w:r>
      <w:r w:rsidRPr="1C287C41" w:rsidR="00F2547D">
        <w:rPr>
          <w:lang w:val="de-DE"/>
        </w:rPr>
        <w:t>Blastozystenstadium</w:t>
      </w:r>
      <w:r w:rsidRPr="1C287C41" w:rsidR="00F2547D">
        <w:rPr>
          <w:lang w:val="de-DE"/>
        </w:rPr>
        <w:t xml:space="preserve"> erreichten. Der Kultivierungsprozess fand in einem COOK-Mini-Inkubator bei 37 °C in einer befeuchteten Atmosphäre aus 6 % CO </w:t>
      </w:r>
      <w:r w:rsidRPr="1C287C41" w:rsidR="00F2547D">
        <w:rPr>
          <w:sz w:val="20"/>
          <w:szCs w:val="20"/>
          <w:vertAlign w:val="subscript"/>
          <w:lang w:val="de-DE"/>
        </w:rPr>
        <w:t xml:space="preserve">2 </w:t>
      </w:r>
      <w:r w:rsidRPr="1C287C41" w:rsidR="00F2547D">
        <w:rPr>
          <w:lang w:val="de-DE"/>
        </w:rPr>
        <w:t>,</w:t>
      </w:r>
      <w:r w:rsidRPr="1C287C41" w:rsidR="00F2547D">
        <w:rPr>
          <w:lang w:val="de-DE"/>
        </w:rPr>
        <w:t xml:space="preserve"> 5 % O </w:t>
      </w:r>
      <w:r w:rsidRPr="1C287C41" w:rsidR="00F2547D">
        <w:rPr>
          <w:sz w:val="20"/>
          <w:szCs w:val="20"/>
          <w:vertAlign w:val="subscript"/>
          <w:lang w:val="de-DE"/>
        </w:rPr>
        <w:t xml:space="preserve">2 </w:t>
      </w:r>
      <w:r w:rsidRPr="1C287C41" w:rsidR="00F2547D">
        <w:rPr>
          <w:lang w:val="de-DE"/>
        </w:rPr>
        <w:t xml:space="preserve">und 89 % N </w:t>
      </w:r>
      <w:r w:rsidRPr="1C287C41" w:rsidR="00F2547D">
        <w:rPr>
          <w:sz w:val="20"/>
          <w:szCs w:val="20"/>
          <w:vertAlign w:val="subscript"/>
          <w:lang w:val="de-DE"/>
        </w:rPr>
        <w:t xml:space="preserve">2 </w:t>
      </w:r>
      <w:r w:rsidRPr="1C287C41" w:rsidR="00F2547D">
        <w:rPr>
          <w:sz w:val="20"/>
          <w:szCs w:val="20"/>
          <w:vertAlign w:val="subscript"/>
          <w:lang w:val="de-DE"/>
        </w:rPr>
        <w:t xml:space="preserve">statt </w:t>
      </w:r>
      <w:r w:rsidRPr="1C287C41" w:rsidR="00F2547D">
        <w:rPr>
          <w:lang w:val="de-DE"/>
        </w:rPr>
        <w:t>.</w:t>
      </w:r>
      <w:r w:rsidRPr="1C287C41" w:rsidR="00F2547D">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F2547D" w:rsidP="00F2547D" w:rsidRDefault="00F2547D" w14:paraId="351E89EA" w14:textId="77777777">
      <w:pPr>
        <w:pStyle w:val="NormalWeb"/>
        <w:spacing w:before="0" w:beforeAutospacing="0" w:after="0" w:afterAutospacing="0"/>
      </w:pPr>
    </w:p>
    <w:p w:rsidR="00F2547D" w:rsidP="00F2547D" w:rsidRDefault="00F2547D" w14:paraId="6F9DAEB8" w14:textId="77777777">
      <w:pPr>
        <w:pStyle w:val="NormalWeb"/>
        <w:spacing w:before="0" w:beforeAutospacing="0" w:after="0" w:afterAutospacing="0"/>
      </w:pPr>
      <w:r w:rsidRPr="004D3FCC">
        <w:rPr>
          <w:noProof/>
        </w:rPr>
        <w:pict w14:anchorId="57D72EA0">
          <v:shape id="_x0000_i1051" style="width:468pt;height:361.5pt;visibility:visible" alt="Know The Accuracy Of Your Medical Test Results - Lab Me" type="#_x0000_t75">
            <v:imagedata o:title="Know The Accuracy Of Your Medical Test Results - Lab Me" r:id="rId27"/>
            <o:lock v:ext="edit" grouping="t"/>
          </v:shape>
        </w:pict>
      </w:r>
    </w:p>
    <w:p w:rsidR="00F2547D" w:rsidP="00F2547D" w:rsidRDefault="00F2547D" w14:paraId="0F44CB72"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F2547D" w:rsidP="1C287C41" w:rsidRDefault="00F2547D" w14:paraId="5D3D9EF7" w14:textId="77777777">
      <w:pPr xmlns:w="http://schemas.openxmlformats.org/wordprocessingml/2006/main">
        <w:pStyle w:val="NormalWeb"/>
        <w:spacing w:before="0" w:beforeAutospacing="off" w:after="0" w:afterAutospacing="off"/>
      </w:pPr>
      <w:r w:rsidRPr="1C287C41" w:rsidR="00F2547D">
        <w:rPr>
          <w:lang w:val="de-DE"/>
        </w:rPr>
        <w:t xml:space="preserve">Alle Embryonen wurden vor dem Einfrieren in einem FET-Zyklus bewertet. Am dritten Tag wurden die Embryonen nach </w:t>
      </w:r>
      <w:r w:rsidRPr="1C287C41" w:rsidR="00F2547D">
        <w:rPr>
          <w:lang w:val="de-DE"/>
        </w:rPr>
        <w:t>Puissant's</w:t>
      </w:r>
      <w:r w:rsidRPr="1C287C41" w:rsidR="00F2547D">
        <w:rPr>
          <w:lang w:val="de-DE"/>
        </w:rPr>
        <w:t xml:space="preserve"> Kriterium bewertet, während Blastozysten am fünften, sechsten oder siebten Tag nach dem System von Gardner und Schoolcraft bewertet wurden. Alle Embryonen wurden mit einem </w:t>
      </w:r>
      <w:r w:rsidRPr="1C287C41" w:rsidR="00F2547D">
        <w:rPr>
          <w:lang w:val="de-DE"/>
        </w:rPr>
        <w:t>Kitazato-Vitrifikationskit</w:t>
      </w:r>
      <w:r w:rsidRPr="1C287C41" w:rsidR="00F2547D">
        <w:rPr>
          <w:lang w:val="de-DE"/>
        </w:rPr>
        <w:t xml:space="preserve"> (</w:t>
      </w:r>
      <w:r w:rsidRPr="1C287C41" w:rsidR="00F2547D">
        <w:rPr>
          <w:lang w:val="de-DE"/>
        </w:rPr>
        <w:t>Kitazato</w:t>
      </w:r>
      <w:r w:rsidRPr="1C287C41" w:rsidR="00F2547D">
        <w:rPr>
          <w:lang w:val="de-DE"/>
        </w:rPr>
        <w:t xml:space="preserve"> Biopharma, Shizuoka, Japan) in Kombination mit geschlossenen Hochsicherheits-</w:t>
      </w:r>
      <w:r w:rsidRPr="1C287C41" w:rsidR="00F2547D">
        <w:rPr>
          <w:lang w:val="de-DE"/>
        </w:rPr>
        <w:t>Vitrifikations</w:t>
      </w:r>
      <w:r w:rsidRPr="1C287C41" w:rsidR="00F2547D">
        <w:rPr>
          <w:lang w:val="de-DE"/>
        </w:rPr>
        <w:t>-Straws (</w:t>
      </w:r>
      <w:r w:rsidRPr="1C287C41" w:rsidR="00F2547D">
        <w:rPr>
          <w:lang w:val="de-DE"/>
        </w:rPr>
        <w:t>Cryo</w:t>
      </w:r>
      <w:r w:rsidRPr="1C287C41" w:rsidR="00F2547D">
        <w:rPr>
          <w:lang w:val="de-DE"/>
        </w:rPr>
        <w:t xml:space="preserve"> Bio System, Frankreich) </w:t>
      </w:r>
      <w:r w:rsidRPr="1C287C41" w:rsidR="00F2547D">
        <w:rPr>
          <w:lang w:val="de-DE"/>
        </w:rPr>
        <w:t>vitrifiziert</w:t>
      </w:r>
      <w:r w:rsidRPr="1C287C41" w:rsidR="00F2547D">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F2547D" w:rsidP="00F2547D" w:rsidRDefault="00F2547D" w14:paraId="20085FAB"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F2547D" w:rsidP="1C287C41" w:rsidRDefault="00F2547D" w14:paraId="7C4AF936" w14:textId="77777777">
      <w:pPr xmlns:w="http://schemas.openxmlformats.org/wordprocessingml/2006/main">
        <w:pStyle w:val="NormalWeb"/>
        <w:spacing w:before="0" w:beforeAutospacing="off" w:after="0" w:afterAutospacing="off"/>
      </w:pPr>
      <w:r w:rsidRPr="1C287C41" w:rsidR="00F2547D">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F2547D">
        <w:rPr>
          <w:lang w:val="de-DE"/>
        </w:rPr>
        <w:t>Glossary</w:t>
      </w:r>
      <w:r w:rsidRPr="1C287C41" w:rsidR="00F2547D">
        <w:rPr>
          <w:lang w:val="de-DE"/>
        </w:rPr>
        <w:t xml:space="preserve"> on </w:t>
      </w:r>
      <w:r w:rsidRPr="1C287C41" w:rsidR="00F2547D">
        <w:rPr>
          <w:lang w:val="de-DE"/>
        </w:rPr>
        <w:t>Infertility</w:t>
      </w:r>
      <w:r w:rsidRPr="1C287C41" w:rsidR="00F2547D">
        <w:rPr>
          <w:lang w:val="de-DE"/>
        </w:rPr>
        <w:t xml:space="preserve"> and </w:t>
      </w:r>
      <w:r w:rsidRPr="1C287C41" w:rsidR="00F2547D">
        <w:rPr>
          <w:lang w:val="de-DE"/>
        </w:rPr>
        <w:t>Fertility</w:t>
      </w:r>
      <w:r w:rsidRPr="1C287C41" w:rsidR="00F2547D">
        <w:rPr>
          <w:lang w:val="de-DE"/>
        </w:rPr>
        <w:t xml:space="preserve"> Care [ </w:t>
      </w:r>
      <w:hyperlink w:anchor="ref-CR19" r:id="Rb3a3ae6e7e9d4c9c">
        <w:r w:rsidRPr="1C287C41" w:rsidR="00F2547D">
          <w:rPr>
            <w:rStyle w:val="Hyperlink"/>
            <w:color w:val="004B83"/>
            <w:lang w:val="de-DE"/>
          </w:rPr>
          <w:t xml:space="preserve">19 </w:t>
        </w:r>
      </w:hyperlink>
      <w:r w:rsidRPr="1C287C41" w:rsidR="00F2547D">
        <w:rPr>
          <w:lang w:val="de-DE"/>
        </w:rPr>
        <w:t>] definiert.</w:t>
      </w:r>
    </w:p>
    <w:p w:rsidR="00F2547D" w:rsidP="00F2547D" w:rsidRDefault="00F2547D" w14:paraId="63478181"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F2547D" w:rsidP="1C287C41" w:rsidRDefault="00F2547D" w14:paraId="4940197D" w14:textId="77777777">
      <w:pPr xmlns:w="http://schemas.openxmlformats.org/wordprocessingml/2006/main">
        <w:pStyle w:val="NormalWeb"/>
        <w:spacing w:before="0" w:beforeAutospacing="off" w:after="0" w:afterAutospacing="off"/>
      </w:pPr>
      <w:r w:rsidRPr="1C287C41" w:rsidR="00F2547D">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F2547D">
        <w:rPr>
          <w:lang w:val="de-DE"/>
        </w:rPr>
        <w:t>Ratios</w:t>
      </w:r>
      <w:r w:rsidRPr="1C287C41" w:rsidR="00F2547D">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F2547D" w:rsidP="00F2547D" w:rsidRDefault="00F2547D" w14:paraId="3B1EB244"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F2547D" w:rsidP="1C287C41" w:rsidRDefault="00F2547D" w14:paraId="23A9BD16" w14:textId="77777777">
      <w:pPr xmlns:w="http://schemas.openxmlformats.org/wordprocessingml/2006/main">
        <w:pStyle w:val="NormalWeb"/>
        <w:spacing w:before="0" w:beforeAutospacing="off" w:after="0" w:afterAutospacing="off"/>
      </w:pPr>
      <w:r w:rsidRPr="1C287C41" w:rsidR="00F2547D">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687) gehörten zur Gruppe mit diagnostiziertem SARS-CoV-2, 16,4 %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219) zur Gruppe mit Verdacht auf eine SARS-CoV-2-Infektion und 32 %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F2547D">
        <w:rPr>
          <w:lang w:val="de-DE"/>
        </w:rPr>
        <w:t>Adenomyose</w:t>
      </w:r>
      <w:r w:rsidRPr="1C287C41" w:rsidR="00F2547D">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F2547D">
        <w:rPr>
          <w:lang w:val="de-DE"/>
        </w:rPr>
        <w:t xml:space="preserve">( </w:t>
      </w:r>
      <w:r w:rsidRPr="1C287C41" w:rsidR="00F2547D">
        <w:rPr>
          <w:i w:val="1"/>
          <w:iCs w:val="1"/>
          <w:lang w:val="de-DE"/>
        </w:rPr>
        <w:t>p</w:t>
      </w:r>
      <w:r w:rsidRPr="1C287C41" w:rsidR="00F2547D">
        <w:rPr>
          <w:i w:val="1"/>
          <w:iCs w:val="1"/>
          <w:lang w:val="de-DE"/>
        </w:rPr>
        <w:t xml:space="preserve"> </w:t>
      </w:r>
      <w:r w:rsidRPr="1C287C41" w:rsidR="00F2547D">
        <w:rPr>
          <w:lang w:val="de-DE"/>
        </w:rPr>
        <w:t xml:space="preserve">&lt; 0,001) (Tabelle </w:t>
      </w:r>
      <w:hyperlink w:anchor="Tab1" r:id="R3f62b66aacd94b49">
        <w:r w:rsidRPr="1C287C41" w:rsidR="00F2547D">
          <w:rPr>
            <w:rStyle w:val="Hyperlink"/>
            <w:color w:val="004B83"/>
            <w:lang w:val="de-DE"/>
          </w:rPr>
          <w:t xml:space="preserve">1 </w:t>
        </w:r>
      </w:hyperlink>
      <w:r w:rsidRPr="1C287C41" w:rsidR="00F2547D">
        <w:rPr>
          <w:lang w:val="de-DE"/>
        </w:rPr>
        <w:t xml:space="preserve">). Die anhaltende Schwangerschaftsrate lag bei 58 % in der Gruppe mit diagnostiziertem SARS-CoV-2, bei 53 % in der Gruppe ohne Infektion und bei 45 % in der Gruppe mit Verdacht auf Infektion </w:t>
      </w:r>
      <w:r w:rsidRPr="1C287C41" w:rsidR="00F2547D">
        <w:rPr>
          <w:lang w:val="de-DE"/>
        </w:rPr>
        <w:t xml:space="preserve">( </w:t>
      </w:r>
      <w:r w:rsidRPr="1C287C41" w:rsidR="00F2547D">
        <w:rPr>
          <w:i w:val="1"/>
          <w:iCs w:val="1"/>
          <w:lang w:val="de-DE"/>
        </w:rPr>
        <w:t>p</w:t>
      </w:r>
      <w:r w:rsidRPr="1C287C41" w:rsidR="00F2547D">
        <w:rPr>
          <w:i w:val="1"/>
          <w:iCs w:val="1"/>
          <w:lang w:val="de-DE"/>
        </w:rPr>
        <w:t xml:space="preserve"> </w:t>
      </w:r>
      <w:r w:rsidRPr="1C287C41" w:rsidR="00F2547D">
        <w:rPr>
          <w:lang w:val="de-DE"/>
        </w:rPr>
        <w:t xml:space="preserve">&lt; 0,001) (Tabelle </w:t>
      </w:r>
      <w:hyperlink w:anchor="Tab1" r:id="Rfeb40931035c44ed">
        <w:r w:rsidRPr="1C287C41" w:rsidR="00F2547D">
          <w:rPr>
            <w:rStyle w:val="Hyperlink"/>
            <w:color w:val="004B83"/>
            <w:lang w:val="de-DE"/>
          </w:rPr>
          <w:t xml:space="preserve">1 </w:t>
        </w:r>
      </w:hyperlink>
      <w:r w:rsidRPr="1C287C41" w:rsidR="00F2547D">
        <w:rPr>
          <w:lang w:val="de-DE"/>
        </w:rPr>
        <w:t xml:space="preserve">). Es gab keine signifikanten Unterschiede bei der biochemischen Schwangerschaftsrate, der Rate früher Fehlgeburten oder der Rate ektopischer Schwangerschaften (Tabelle </w:t>
      </w:r>
      <w:hyperlink w:anchor="Tab1" r:id="R54c4039f0a234c72">
        <w:r w:rsidRPr="1C287C41" w:rsidR="00F2547D">
          <w:rPr>
            <w:rStyle w:val="Hyperlink"/>
            <w:color w:val="004B83"/>
            <w:lang w:val="de-DE"/>
          </w:rPr>
          <w:t xml:space="preserve">1 </w:t>
        </w:r>
      </w:hyperlink>
      <w:r w:rsidRPr="1C287C41" w:rsidR="00F2547D">
        <w:rPr>
          <w:lang w:val="de-DE"/>
        </w:rPr>
        <w:t>).</w:t>
      </w:r>
    </w:p>
    <w:p w:rsidR="00F2547D" w:rsidP="00F2547D" w:rsidRDefault="00F2547D" w14:paraId="41C7BB6D" w14:textId="77777777"/>
    <w:p w:rsidR="00F2547D" w:rsidP="00F2547D" w:rsidRDefault="00F2547D" w14:paraId="266E148C" w14:textId="77777777"/>
    <w:p w:rsidR="00F2547D" w:rsidP="00F2547D" w:rsidRDefault="00F2547D" w14:paraId="6817116E"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F2547D" w:rsidP="1C287C41" w:rsidRDefault="00F2547D" w14:paraId="5804893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Rajput</w:t>
      </w:r>
      <w:r w:rsidRPr="1C287C41" w:rsidR="00F2547D">
        <w:rPr>
          <w:rFonts w:ascii="Georgia" w:hAnsi="Georgia"/>
          <w:color w:val="333333"/>
          <w:sz w:val="27"/>
          <w:szCs w:val="27"/>
          <w:lang w:val="de-DE"/>
        </w:rPr>
        <w:t xml:space="preserve"> SK, </w:t>
      </w:r>
      <w:r w:rsidRPr="1C287C41" w:rsidR="00F2547D">
        <w:rPr>
          <w:rFonts w:ascii="Georgia" w:hAnsi="Georgia"/>
          <w:color w:val="333333"/>
          <w:sz w:val="27"/>
          <w:szCs w:val="27"/>
          <w:lang w:val="de-DE"/>
        </w:rPr>
        <w:t>Logsdon</w:t>
      </w:r>
      <w:r w:rsidRPr="1C287C41" w:rsidR="00F2547D">
        <w:rPr>
          <w:rFonts w:ascii="Georgia" w:hAnsi="Georgia"/>
          <w:color w:val="333333"/>
          <w:sz w:val="27"/>
          <w:szCs w:val="27"/>
          <w:lang w:val="de-DE"/>
        </w:rPr>
        <w:t xml:space="preserve"> DM, </w:t>
      </w:r>
      <w:r w:rsidRPr="1C287C41" w:rsidR="00F2547D">
        <w:rPr>
          <w:rFonts w:ascii="Georgia" w:hAnsi="Georgia"/>
          <w:color w:val="333333"/>
          <w:sz w:val="27"/>
          <w:szCs w:val="27"/>
          <w:lang w:val="de-DE"/>
        </w:rPr>
        <w:t>Kile</w:t>
      </w:r>
      <w:r w:rsidRPr="1C287C41" w:rsidR="00F2547D">
        <w:rPr>
          <w:rFonts w:ascii="Georgia" w:hAnsi="Georgia"/>
          <w:color w:val="333333"/>
          <w:sz w:val="27"/>
          <w:szCs w:val="27"/>
          <w:lang w:val="de-DE"/>
        </w:rPr>
        <w:t xml:space="preserve"> B, Engelhorn HJ, </w:t>
      </w:r>
      <w:r w:rsidRPr="1C287C41" w:rsidR="00F2547D">
        <w:rPr>
          <w:rFonts w:ascii="Georgia" w:hAnsi="Georgia"/>
          <w:color w:val="333333"/>
          <w:sz w:val="27"/>
          <w:szCs w:val="27"/>
          <w:lang w:val="de-DE"/>
        </w:rPr>
        <w:t>Goheen</w:t>
      </w:r>
      <w:r w:rsidRPr="1C287C41" w:rsidR="00F2547D">
        <w:rPr>
          <w:rFonts w:ascii="Georgia" w:hAnsi="Georgia"/>
          <w:color w:val="333333"/>
          <w:sz w:val="27"/>
          <w:szCs w:val="27"/>
          <w:lang w:val="de-DE"/>
        </w:rPr>
        <w:t xml:space="preserve"> B, Khan S, Swain J, McCormick S, Schoolcraft WB, Yuan Y, </w:t>
      </w:r>
      <w:r w:rsidRPr="1C287C41" w:rsidR="00F2547D">
        <w:rPr>
          <w:rFonts w:ascii="Georgia" w:hAnsi="Georgia"/>
          <w:color w:val="333333"/>
          <w:sz w:val="27"/>
          <w:szCs w:val="27"/>
          <w:lang w:val="de-DE"/>
        </w:rPr>
        <w:t>Krisher</w:t>
      </w:r>
      <w:r w:rsidRPr="1C287C41" w:rsidR="00F2547D">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2021;2(1):33–42.</w:t>
      </w:r>
    </w:p>
    <w:p w:rsidR="00F2547D" w:rsidP="00F2547D" w:rsidRDefault="00F2547D" w14:paraId="4111F90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98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8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0F2547D" w:rsidRDefault="00F2547D" w14:paraId="698B2B6D"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F2547D" w:rsidP="00F2547D" w:rsidRDefault="00F2547D" w14:paraId="1B0DE30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98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8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8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7ECBECC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Schwartz A, </w:t>
      </w:r>
      <w:r w:rsidRPr="1C287C41" w:rsidR="00F2547D">
        <w:rPr>
          <w:rFonts w:ascii="Georgia" w:hAnsi="Georgia"/>
          <w:color w:val="333333"/>
          <w:sz w:val="27"/>
          <w:szCs w:val="27"/>
          <w:lang w:val="de-DE"/>
        </w:rPr>
        <w:t>Yogev</w:t>
      </w:r>
      <w:r w:rsidRPr="1C287C41" w:rsidR="00F2547D">
        <w:rPr>
          <w:rFonts w:ascii="Georgia" w:hAnsi="Georgia"/>
          <w:color w:val="333333"/>
          <w:sz w:val="27"/>
          <w:szCs w:val="27"/>
          <w:lang w:val="de-DE"/>
        </w:rPr>
        <w:t xml:space="preserve"> Y, </w:t>
      </w:r>
      <w:r w:rsidRPr="1C287C41" w:rsidR="00F2547D">
        <w:rPr>
          <w:rFonts w:ascii="Georgia" w:hAnsi="Georgia"/>
          <w:color w:val="333333"/>
          <w:sz w:val="27"/>
          <w:szCs w:val="27"/>
          <w:lang w:val="de-DE"/>
        </w:rPr>
        <w:t>Zilberman</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Alpern</w:t>
      </w:r>
      <w:r w:rsidRPr="1C287C41" w:rsidR="00F2547D">
        <w:rPr>
          <w:rFonts w:ascii="Georgia" w:hAnsi="Georgia"/>
          <w:color w:val="333333"/>
          <w:sz w:val="27"/>
          <w:szCs w:val="27"/>
          <w:lang w:val="de-DE"/>
        </w:rPr>
        <w:t xml:space="preserve"> S, Many A, </w:t>
      </w:r>
      <w:r w:rsidRPr="1C287C41" w:rsidR="00F2547D">
        <w:rPr>
          <w:rFonts w:ascii="Georgia" w:hAnsi="Georgia"/>
          <w:color w:val="333333"/>
          <w:sz w:val="27"/>
          <w:szCs w:val="27"/>
          <w:lang w:val="de-DE"/>
        </w:rPr>
        <w:t>Yousovich</w:t>
      </w:r>
      <w:r w:rsidRPr="1C287C41" w:rsidR="00F2547D">
        <w:rPr>
          <w:rFonts w:ascii="Georgia" w:hAnsi="Georgia"/>
          <w:color w:val="333333"/>
          <w:sz w:val="27"/>
          <w:szCs w:val="27"/>
          <w:lang w:val="de-DE"/>
        </w:rPr>
        <w:t xml:space="preserve"> R, </w:t>
      </w:r>
      <w:r w:rsidRPr="1C287C41" w:rsidR="00F2547D">
        <w:rPr>
          <w:rFonts w:ascii="Georgia" w:hAnsi="Georgia"/>
          <w:color w:val="333333"/>
          <w:sz w:val="27"/>
          <w:szCs w:val="27"/>
          <w:lang w:val="de-DE"/>
        </w:rPr>
        <w:t>Gamzu</w:t>
      </w:r>
      <w:r w:rsidRPr="1C287C41" w:rsidR="00F2547D">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F2547D">
        <w:rPr>
          <w:rFonts w:ascii="Georgia" w:hAnsi="Georgia"/>
          <w:color w:val="333333"/>
          <w:sz w:val="27"/>
          <w:szCs w:val="27"/>
          <w:lang w:val="de-DE"/>
        </w:rPr>
        <w:t>2021;128:97</w:t>
      </w:r>
      <w:r w:rsidRPr="1C287C41" w:rsidR="00F2547D">
        <w:rPr>
          <w:rFonts w:ascii="Georgia" w:hAnsi="Georgia"/>
          <w:color w:val="333333"/>
          <w:sz w:val="27"/>
          <w:szCs w:val="27"/>
          <w:lang w:val="de-DE"/>
        </w:rPr>
        <w:t>–100.</w:t>
      </w:r>
    </w:p>
    <w:p w:rsidR="00F2547D" w:rsidP="00F2547D" w:rsidRDefault="00F2547D" w14:paraId="704812B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9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9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9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1803EB8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Atarod</w:t>
      </w:r>
      <w:r w:rsidRPr="1C287C41" w:rsidR="00F2547D">
        <w:rPr>
          <w:rFonts w:ascii="Georgia" w:hAnsi="Georgia"/>
          <w:color w:val="333333"/>
          <w:sz w:val="27"/>
          <w:szCs w:val="27"/>
          <w:lang w:val="de-DE"/>
        </w:rPr>
        <w:t xml:space="preserve"> Z, </w:t>
      </w:r>
      <w:r w:rsidRPr="1C287C41" w:rsidR="00F2547D">
        <w:rPr>
          <w:rFonts w:ascii="Georgia" w:hAnsi="Georgia"/>
          <w:color w:val="333333"/>
          <w:sz w:val="27"/>
          <w:szCs w:val="27"/>
          <w:lang w:val="de-DE"/>
        </w:rPr>
        <w:t>Zamaniyan</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Moosazadeh</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Valadan</w:t>
      </w:r>
      <w:r w:rsidRPr="1C287C41" w:rsidR="00F2547D">
        <w:rPr>
          <w:rFonts w:ascii="Georgia" w:hAnsi="Georgia"/>
          <w:color w:val="333333"/>
          <w:sz w:val="27"/>
          <w:szCs w:val="27"/>
          <w:lang w:val="de-DE"/>
        </w:rPr>
        <w:t xml:space="preserve"> R, </w:t>
      </w:r>
      <w:r w:rsidRPr="1C287C41" w:rsidR="00F2547D">
        <w:rPr>
          <w:rFonts w:ascii="Georgia" w:hAnsi="Georgia"/>
          <w:color w:val="333333"/>
          <w:sz w:val="27"/>
          <w:szCs w:val="27"/>
          <w:lang w:val="de-DE"/>
        </w:rPr>
        <w:t>Soleimanirad</w:t>
      </w:r>
      <w:r w:rsidRPr="1C287C41" w:rsidR="00F2547D">
        <w:rPr>
          <w:rFonts w:ascii="Georgia" w:hAnsi="Georgia"/>
          <w:color w:val="333333"/>
          <w:sz w:val="27"/>
          <w:szCs w:val="27"/>
          <w:lang w:val="de-DE"/>
        </w:rPr>
        <w:t xml:space="preserve"> SM, </w:t>
      </w:r>
      <w:r w:rsidRPr="1C287C41" w:rsidR="00F2547D">
        <w:rPr>
          <w:rFonts w:ascii="Georgia" w:hAnsi="Georgia"/>
          <w:color w:val="333333"/>
          <w:sz w:val="27"/>
          <w:szCs w:val="27"/>
          <w:lang w:val="de-DE"/>
        </w:rPr>
        <w:t>Gordani</w:t>
      </w:r>
      <w:r w:rsidRPr="1C287C41" w:rsidR="00F2547D">
        <w:rPr>
          <w:rFonts w:ascii="Georgia" w:hAnsi="Georgia"/>
          <w:color w:val="333333"/>
          <w:sz w:val="27"/>
          <w:szCs w:val="27"/>
          <w:lang w:val="de-DE"/>
        </w:rPr>
        <w:t xml:space="preserve"> N. Untersuchung von Vaginal- und Rektalabstrichen von Frauen, die mit COVID-19 infiziert sind, in zwei Krankenhäusern der </w:t>
      </w:r>
      <w:r w:rsidRPr="1C287C41" w:rsidR="00F2547D">
        <w:rPr>
          <w:rFonts w:ascii="Georgia" w:hAnsi="Georgia"/>
          <w:color w:val="333333"/>
          <w:sz w:val="27"/>
          <w:szCs w:val="27"/>
          <w:lang w:val="de-DE"/>
        </w:rPr>
        <w:t>Mazandaran</w:t>
      </w:r>
      <w:r w:rsidRPr="1C287C41" w:rsidR="00F2547D">
        <w:rPr>
          <w:rFonts w:ascii="Georgia" w:hAnsi="Georgia"/>
          <w:color w:val="333333"/>
          <w:sz w:val="27"/>
          <w:szCs w:val="27"/>
          <w:lang w:val="de-DE"/>
        </w:rPr>
        <w:t xml:space="preserve"> University </w:t>
      </w:r>
      <w:r w:rsidRPr="1C287C41" w:rsidR="00F2547D">
        <w:rPr>
          <w:rFonts w:ascii="Georgia" w:hAnsi="Georgia"/>
          <w:color w:val="333333"/>
          <w:sz w:val="27"/>
          <w:szCs w:val="27"/>
          <w:lang w:val="de-DE"/>
        </w:rPr>
        <w:t>of</w:t>
      </w:r>
      <w:r w:rsidRPr="1C287C41" w:rsidR="00F2547D">
        <w:rPr>
          <w:rFonts w:ascii="Georgia" w:hAnsi="Georgia"/>
          <w:color w:val="333333"/>
          <w:sz w:val="27"/>
          <w:szCs w:val="27"/>
          <w:lang w:val="de-DE"/>
        </w:rPr>
        <w:t xml:space="preserve"> Medical Sciences, 2020. J </w:t>
      </w:r>
      <w:r w:rsidRPr="1C287C41" w:rsidR="00F2547D">
        <w:rPr>
          <w:rFonts w:ascii="Georgia" w:hAnsi="Georgia"/>
          <w:color w:val="333333"/>
          <w:sz w:val="27"/>
          <w:szCs w:val="27"/>
          <w:lang w:val="de-DE"/>
        </w:rPr>
        <w:t>Obstet</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Gynaecol</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2022;42:2225</w:t>
      </w:r>
      <w:r w:rsidRPr="1C287C41" w:rsidR="00F2547D">
        <w:rPr>
          <w:rFonts w:ascii="Georgia" w:hAnsi="Georgia"/>
          <w:color w:val="333333"/>
          <w:sz w:val="27"/>
          <w:szCs w:val="27"/>
          <w:lang w:val="de-DE"/>
        </w:rPr>
        <w:t>–9.</w:t>
      </w:r>
    </w:p>
    <w:p w:rsidR="00F2547D" w:rsidP="00F2547D" w:rsidRDefault="00F2547D" w14:paraId="697042A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9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9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9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9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12BB11D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Khoiwal</w:t>
      </w:r>
      <w:r w:rsidRPr="1C287C41" w:rsidR="00F2547D">
        <w:rPr>
          <w:rFonts w:ascii="Georgia" w:hAnsi="Georgia"/>
          <w:color w:val="333333"/>
          <w:sz w:val="27"/>
          <w:szCs w:val="27"/>
          <w:lang w:val="de-DE"/>
        </w:rPr>
        <w:t xml:space="preserve"> K, </w:t>
      </w:r>
      <w:r w:rsidRPr="1C287C41" w:rsidR="00F2547D">
        <w:rPr>
          <w:rFonts w:ascii="Georgia" w:hAnsi="Georgia"/>
          <w:color w:val="333333"/>
          <w:sz w:val="27"/>
          <w:szCs w:val="27"/>
          <w:lang w:val="de-DE"/>
        </w:rPr>
        <w:t>Kalita</w:t>
      </w:r>
      <w:r w:rsidRPr="1C287C41" w:rsidR="00F2547D">
        <w:rPr>
          <w:rFonts w:ascii="Georgia" w:hAnsi="Georgia"/>
          <w:color w:val="333333"/>
          <w:sz w:val="27"/>
          <w:szCs w:val="27"/>
          <w:lang w:val="de-DE"/>
        </w:rPr>
        <w:t xml:space="preserve"> D, Kumari R, </w:t>
      </w:r>
      <w:r w:rsidRPr="1C287C41" w:rsidR="00F2547D">
        <w:rPr>
          <w:rFonts w:ascii="Georgia" w:hAnsi="Georgia"/>
          <w:color w:val="333333"/>
          <w:sz w:val="27"/>
          <w:szCs w:val="27"/>
          <w:lang w:val="de-DE"/>
        </w:rPr>
        <w:t>Dhundi</w:t>
      </w:r>
      <w:r w:rsidRPr="1C287C41" w:rsidR="00F2547D">
        <w:rPr>
          <w:rFonts w:ascii="Georgia" w:hAnsi="Georgia"/>
          <w:color w:val="333333"/>
          <w:sz w:val="27"/>
          <w:szCs w:val="27"/>
          <w:lang w:val="de-DE"/>
        </w:rPr>
        <w:t xml:space="preserve"> D, Shankar R, Kumari R, </w:t>
      </w:r>
      <w:r w:rsidRPr="1C287C41" w:rsidR="00F2547D">
        <w:rPr>
          <w:rFonts w:ascii="Georgia" w:hAnsi="Georgia"/>
          <w:color w:val="333333"/>
          <w:sz w:val="27"/>
          <w:szCs w:val="27"/>
          <w:lang w:val="de-DE"/>
        </w:rPr>
        <w:t>Gaurav</w:t>
      </w:r>
      <w:r w:rsidRPr="1C287C41" w:rsidR="00F2547D">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F2547D">
        <w:rPr>
          <w:rFonts w:ascii="Georgia" w:hAnsi="Georgia"/>
          <w:color w:val="333333"/>
          <w:sz w:val="27"/>
          <w:szCs w:val="27"/>
          <w:lang w:val="de-DE"/>
        </w:rPr>
        <w:t>Int</w:t>
      </w:r>
      <w:r w:rsidRPr="1C287C41" w:rsidR="00F2547D">
        <w:rPr>
          <w:rFonts w:ascii="Georgia" w:hAnsi="Georgia"/>
          <w:color w:val="333333"/>
          <w:sz w:val="27"/>
          <w:szCs w:val="27"/>
          <w:lang w:val="de-DE"/>
        </w:rPr>
        <w:t xml:space="preserve"> J </w:t>
      </w:r>
      <w:r w:rsidRPr="1C287C41" w:rsidR="00F2547D">
        <w:rPr>
          <w:rFonts w:ascii="Georgia" w:hAnsi="Georgia"/>
          <w:color w:val="333333"/>
          <w:sz w:val="27"/>
          <w:szCs w:val="27"/>
          <w:lang w:val="de-DE"/>
        </w:rPr>
        <w:t>Gynaecol</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Obstet</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2022;157:744</w:t>
      </w:r>
      <w:r w:rsidRPr="1C287C41" w:rsidR="00F2547D">
        <w:rPr>
          <w:rFonts w:ascii="Georgia" w:hAnsi="Georgia"/>
          <w:color w:val="333333"/>
          <w:sz w:val="27"/>
          <w:szCs w:val="27"/>
          <w:lang w:val="de-DE"/>
        </w:rPr>
        <w:t>–7.</w:t>
      </w:r>
    </w:p>
    <w:p w:rsidR="00F2547D" w:rsidP="00F2547D" w:rsidRDefault="00F2547D" w14:paraId="2DA8058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199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9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199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0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0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21E9BEA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Ata B, Vermeulen N, </w:t>
      </w:r>
      <w:r w:rsidRPr="1C287C41" w:rsidR="00F2547D">
        <w:rPr>
          <w:rFonts w:ascii="Georgia" w:hAnsi="Georgia"/>
          <w:color w:val="333333"/>
          <w:sz w:val="27"/>
          <w:szCs w:val="27"/>
          <w:lang w:val="de-DE"/>
        </w:rPr>
        <w:t>Mocanu</w:t>
      </w:r>
      <w:r w:rsidRPr="1C287C41" w:rsidR="00F2547D">
        <w:rPr>
          <w:rFonts w:ascii="Georgia" w:hAnsi="Georgia"/>
          <w:color w:val="333333"/>
          <w:sz w:val="27"/>
          <w:szCs w:val="27"/>
          <w:lang w:val="de-DE"/>
        </w:rPr>
        <w:t xml:space="preserve"> E, et al. SARS-CoV-2, Fruchtbarkeit und assistierte Reproduktion. Hum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-Update. 2023;29(2):177–96.</w:t>
      </w:r>
    </w:p>
    <w:p w:rsidR="00F2547D" w:rsidP="00F2547D" w:rsidRDefault="00F2547D" w14:paraId="1F43CAA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00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0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06C18B0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Rajak</w:t>
      </w:r>
      <w:r w:rsidRPr="1C287C41" w:rsidR="00F2547D">
        <w:rPr>
          <w:rFonts w:ascii="Georgia" w:hAnsi="Georgia"/>
          <w:color w:val="333333"/>
          <w:sz w:val="27"/>
          <w:szCs w:val="27"/>
          <w:lang w:val="de-DE"/>
        </w:rPr>
        <w:t xml:space="preserve"> P, Roy S, Dutta M, </w:t>
      </w:r>
      <w:r w:rsidRPr="1C287C41" w:rsidR="00F2547D">
        <w:rPr>
          <w:rFonts w:ascii="Georgia" w:hAnsi="Georgia"/>
          <w:color w:val="333333"/>
          <w:sz w:val="27"/>
          <w:szCs w:val="27"/>
          <w:lang w:val="de-DE"/>
        </w:rPr>
        <w:t>Podder</w:t>
      </w:r>
      <w:r w:rsidRPr="1C287C41" w:rsidR="00F2547D">
        <w:rPr>
          <w:rFonts w:ascii="Georgia" w:hAnsi="Georgia"/>
          <w:color w:val="333333"/>
          <w:sz w:val="27"/>
          <w:szCs w:val="27"/>
          <w:lang w:val="de-DE"/>
        </w:rPr>
        <w:t xml:space="preserve"> S, Sarkar S, </w:t>
      </w:r>
      <w:r w:rsidRPr="1C287C41" w:rsidR="00F2547D">
        <w:rPr>
          <w:rFonts w:ascii="Georgia" w:hAnsi="Georgia"/>
          <w:color w:val="333333"/>
          <w:sz w:val="27"/>
          <w:szCs w:val="27"/>
          <w:lang w:val="de-DE"/>
        </w:rPr>
        <w:t>Ganguly</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Mandi</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Khatun</w:t>
      </w:r>
      <w:r w:rsidRPr="1C287C41" w:rsidR="00F2547D">
        <w:rPr>
          <w:rFonts w:ascii="Georgia" w:hAnsi="Georgia"/>
          <w:color w:val="333333"/>
          <w:sz w:val="27"/>
          <w:szCs w:val="27"/>
          <w:lang w:val="de-DE"/>
        </w:rPr>
        <w:t xml:space="preserve"> S. Die Wechselwirkung zwischen Mediatoren von Unfruchtbarkeit und COVID-19 verstehen.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Biol</w:t>
      </w:r>
      <w:r w:rsidRPr="1C287C41" w:rsidR="00F2547D">
        <w:rPr>
          <w:rFonts w:ascii="Georgia" w:hAnsi="Georgia"/>
          <w:color w:val="333333"/>
          <w:sz w:val="27"/>
          <w:szCs w:val="27"/>
          <w:lang w:val="de-DE"/>
        </w:rPr>
        <w:t>. 2021;21(4):100559.</w:t>
      </w:r>
    </w:p>
    <w:p w:rsidR="00F2547D" w:rsidP="00F2547D" w:rsidRDefault="00F2547D" w14:paraId="49FEA39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00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0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0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0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1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48D7C0B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Chadchan</w:t>
      </w:r>
      <w:r w:rsidRPr="1C287C41" w:rsidR="00F2547D">
        <w:rPr>
          <w:rFonts w:ascii="Georgia" w:hAnsi="Georgia"/>
          <w:color w:val="333333"/>
          <w:sz w:val="27"/>
          <w:szCs w:val="27"/>
          <w:lang w:val="de-DE"/>
        </w:rPr>
        <w:t xml:space="preserve"> SB, </w:t>
      </w:r>
      <w:r w:rsidRPr="1C287C41" w:rsidR="00F2547D">
        <w:rPr>
          <w:rFonts w:ascii="Georgia" w:hAnsi="Georgia"/>
          <w:color w:val="333333"/>
          <w:sz w:val="27"/>
          <w:szCs w:val="27"/>
          <w:lang w:val="de-DE"/>
        </w:rPr>
        <w:t>Popli</w:t>
      </w:r>
      <w:r w:rsidRPr="1C287C41" w:rsidR="00F2547D">
        <w:rPr>
          <w:rFonts w:ascii="Georgia" w:hAnsi="Georgia"/>
          <w:color w:val="333333"/>
          <w:sz w:val="27"/>
          <w:szCs w:val="27"/>
          <w:lang w:val="de-DE"/>
        </w:rPr>
        <w:t xml:space="preserve"> P, </w:t>
      </w:r>
      <w:r w:rsidRPr="1C287C41" w:rsidR="00F2547D">
        <w:rPr>
          <w:rFonts w:ascii="Georgia" w:hAnsi="Georgia"/>
          <w:color w:val="333333"/>
          <w:sz w:val="27"/>
          <w:szCs w:val="27"/>
          <w:lang w:val="de-DE"/>
        </w:rPr>
        <w:t>Maurya</w:t>
      </w:r>
      <w:r w:rsidRPr="1C287C41" w:rsidR="00F2547D">
        <w:rPr>
          <w:rFonts w:ascii="Georgia" w:hAnsi="Georgia"/>
          <w:color w:val="333333"/>
          <w:sz w:val="27"/>
          <w:szCs w:val="27"/>
          <w:lang w:val="de-DE"/>
        </w:rPr>
        <w:t xml:space="preserve"> VK, </w:t>
      </w:r>
      <w:r w:rsidRPr="1C287C41" w:rsidR="00F2547D">
        <w:rPr>
          <w:rFonts w:ascii="Georgia" w:hAnsi="Georgia"/>
          <w:color w:val="333333"/>
          <w:sz w:val="27"/>
          <w:szCs w:val="27"/>
          <w:lang w:val="de-DE"/>
        </w:rPr>
        <w:t>Kommagani</w:t>
      </w:r>
      <w:r w:rsidRPr="1C287C41" w:rsidR="00F2547D">
        <w:rPr>
          <w:rFonts w:ascii="Georgia" w:hAnsi="Georgia"/>
          <w:color w:val="333333"/>
          <w:sz w:val="27"/>
          <w:szCs w:val="27"/>
          <w:lang w:val="de-DE"/>
        </w:rPr>
        <w:t xml:space="preserve"> R. Der SARS-CoV-2-Rezeptor, das Angiotensin-</w:t>
      </w:r>
      <w:r w:rsidRPr="1C287C41" w:rsidR="00F2547D">
        <w:rPr>
          <w:rFonts w:ascii="Georgia" w:hAnsi="Georgia"/>
          <w:color w:val="333333"/>
          <w:sz w:val="27"/>
          <w:szCs w:val="27"/>
          <w:lang w:val="de-DE"/>
        </w:rPr>
        <w:t>Converting</w:t>
      </w:r>
      <w:r w:rsidRPr="1C287C41" w:rsidR="00F2547D">
        <w:rPr>
          <w:rFonts w:ascii="Georgia" w:hAnsi="Georgia"/>
          <w:color w:val="333333"/>
          <w:sz w:val="27"/>
          <w:szCs w:val="27"/>
          <w:lang w:val="de-DE"/>
        </w:rPr>
        <w:t xml:space="preserve">-Enzym 2, ist für die </w:t>
      </w:r>
      <w:r w:rsidRPr="1C287C41" w:rsidR="00F2547D">
        <w:rPr>
          <w:rFonts w:ascii="Georgia" w:hAnsi="Georgia"/>
          <w:color w:val="333333"/>
          <w:sz w:val="27"/>
          <w:szCs w:val="27"/>
          <w:lang w:val="de-DE"/>
        </w:rPr>
        <w:t>Dezidualisierung</w:t>
      </w:r>
      <w:r w:rsidRPr="1C287C41" w:rsidR="00F2547D">
        <w:rPr>
          <w:rFonts w:ascii="Georgia" w:hAnsi="Georgia"/>
          <w:color w:val="333333"/>
          <w:sz w:val="27"/>
          <w:szCs w:val="27"/>
          <w:lang w:val="de-DE"/>
        </w:rPr>
        <w:t xml:space="preserve"> menschlicher </w:t>
      </w:r>
      <w:r w:rsidRPr="1C287C41" w:rsidR="00F2547D">
        <w:rPr>
          <w:rFonts w:ascii="Georgia" w:hAnsi="Georgia"/>
          <w:color w:val="333333"/>
          <w:sz w:val="27"/>
          <w:szCs w:val="27"/>
          <w:lang w:val="de-DE"/>
        </w:rPr>
        <w:t>endometrialer</w:t>
      </w:r>
      <w:r w:rsidRPr="1C287C41" w:rsidR="00F2547D">
        <w:rPr>
          <w:rFonts w:ascii="Georgia" w:hAnsi="Georgia"/>
          <w:color w:val="333333"/>
          <w:sz w:val="27"/>
          <w:szCs w:val="27"/>
          <w:lang w:val="de-DE"/>
        </w:rPr>
        <w:t xml:space="preserve"> Stromazellen erforderlich. </w:t>
      </w:r>
      <w:r w:rsidRPr="1C287C41" w:rsidR="00F2547D">
        <w:rPr>
          <w:rFonts w:ascii="Georgia" w:hAnsi="Georgia"/>
          <w:color w:val="333333"/>
          <w:sz w:val="27"/>
          <w:szCs w:val="27"/>
          <w:lang w:val="de-DE"/>
        </w:rPr>
        <w:t>Biol</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 2021;104(2):336–43.</w:t>
      </w:r>
    </w:p>
    <w:p w:rsidR="00F2547D" w:rsidP="00F2547D" w:rsidRDefault="00F2547D" w14:paraId="1808D79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01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26429A2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F2547D">
        <w:rPr>
          <w:rFonts w:ascii="Georgia" w:hAnsi="Georgia"/>
          <w:color w:val="333333"/>
          <w:sz w:val="27"/>
          <w:szCs w:val="27"/>
          <w:lang w:val="de-DE"/>
        </w:rPr>
        <w:t>oozyten</w:t>
      </w:r>
      <w:r w:rsidRPr="1C287C41" w:rsidR="00F2547D">
        <w:rPr>
          <w:rFonts w:ascii="Georgia" w:hAnsi="Georgia"/>
          <w:color w:val="333333"/>
          <w:sz w:val="27"/>
          <w:szCs w:val="27"/>
          <w:lang w:val="de-DE"/>
        </w:rPr>
        <w:t xml:space="preserve">- und embryobezogenen Ergebnissen. JAMA </w:t>
      </w:r>
      <w:r w:rsidRPr="1C287C41" w:rsidR="00F2547D">
        <w:rPr>
          <w:rFonts w:ascii="Georgia" w:hAnsi="Georgia"/>
          <w:color w:val="333333"/>
          <w:sz w:val="27"/>
          <w:szCs w:val="27"/>
          <w:lang w:val="de-DE"/>
        </w:rPr>
        <w:t>Netw</w:t>
      </w:r>
      <w:r w:rsidRPr="1C287C41" w:rsidR="00F2547D">
        <w:rPr>
          <w:rFonts w:ascii="Georgia" w:hAnsi="Georgia"/>
          <w:color w:val="333333"/>
          <w:sz w:val="27"/>
          <w:szCs w:val="27"/>
          <w:lang w:val="de-DE"/>
        </w:rPr>
        <w:t xml:space="preserve"> Open. 2023;6(7</w:t>
      </w:r>
      <w:r w:rsidRPr="1C287C41" w:rsidR="00F2547D">
        <w:rPr>
          <w:rFonts w:ascii="Georgia" w:hAnsi="Georgia"/>
          <w:color w:val="333333"/>
          <w:sz w:val="27"/>
          <w:szCs w:val="27"/>
          <w:lang w:val="de-DE"/>
        </w:rPr>
        <w:t>):e</w:t>
      </w:r>
      <w:r w:rsidRPr="1C287C41" w:rsidR="00F2547D">
        <w:rPr>
          <w:rFonts w:ascii="Georgia" w:hAnsi="Georgia"/>
          <w:color w:val="333333"/>
          <w:sz w:val="27"/>
          <w:szCs w:val="27"/>
          <w:lang w:val="de-DE"/>
        </w:rPr>
        <w:t>2323219.</w:t>
      </w:r>
    </w:p>
    <w:p w:rsidR="00F2547D" w:rsidP="00F2547D" w:rsidRDefault="00F2547D" w14:paraId="6420F17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0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1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1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5EDCECA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xml:space="preserve"> China Life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2023;66:1</w:t>
      </w:r>
      <w:r w:rsidRPr="1C287C41" w:rsidR="00F2547D">
        <w:rPr>
          <w:rFonts w:ascii="Georgia" w:hAnsi="Georgia"/>
          <w:color w:val="333333"/>
          <w:sz w:val="27"/>
          <w:szCs w:val="27"/>
          <w:lang w:val="de-DE"/>
        </w:rPr>
        <w:t>–4.</w:t>
      </w:r>
    </w:p>
    <w:p w:rsidR="00F2547D" w:rsidP="00F2547D" w:rsidRDefault="00F2547D" w14:paraId="5C707F6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0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1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2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62D3F14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Villar J, </w:t>
      </w:r>
      <w:r w:rsidRPr="1C287C41" w:rsidR="00F2547D">
        <w:rPr>
          <w:rFonts w:ascii="Georgia" w:hAnsi="Georgia"/>
          <w:color w:val="333333"/>
          <w:sz w:val="27"/>
          <w:szCs w:val="27"/>
          <w:lang w:val="de-DE"/>
        </w:rPr>
        <w:t>Ariff</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Gunier</w:t>
      </w:r>
      <w:r w:rsidRPr="1C287C41" w:rsidR="00F2547D">
        <w:rPr>
          <w:rFonts w:ascii="Georgia" w:hAnsi="Georgia"/>
          <w:color w:val="333333"/>
          <w:sz w:val="27"/>
          <w:szCs w:val="27"/>
          <w:lang w:val="de-DE"/>
        </w:rPr>
        <w:t xml:space="preserve"> RB, </w:t>
      </w:r>
      <w:r w:rsidRPr="1C287C41" w:rsidR="00F2547D">
        <w:rPr>
          <w:rFonts w:ascii="Georgia" w:hAnsi="Georgia"/>
          <w:color w:val="333333"/>
          <w:sz w:val="27"/>
          <w:szCs w:val="27"/>
          <w:lang w:val="de-DE"/>
        </w:rPr>
        <w:t>Thiruvengadam</w:t>
      </w:r>
      <w:r w:rsidRPr="1C287C41" w:rsidR="00F2547D">
        <w:rPr>
          <w:rFonts w:ascii="Georgia" w:hAnsi="Georgia"/>
          <w:color w:val="333333"/>
          <w:sz w:val="27"/>
          <w:szCs w:val="27"/>
          <w:lang w:val="de-DE"/>
        </w:rPr>
        <w:t xml:space="preserve"> R, Rauch S, </w:t>
      </w:r>
      <w:r w:rsidRPr="1C287C41" w:rsidR="00F2547D">
        <w:rPr>
          <w:rFonts w:ascii="Georgia" w:hAnsi="Georgia"/>
          <w:color w:val="333333"/>
          <w:sz w:val="27"/>
          <w:szCs w:val="27"/>
          <w:lang w:val="de-DE"/>
        </w:rPr>
        <w:t>Kholin</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Roggero</w:t>
      </w:r>
      <w:r w:rsidRPr="1C287C41" w:rsidR="00F2547D">
        <w:rPr>
          <w:rFonts w:ascii="Georgia" w:hAnsi="Georgia"/>
          <w:color w:val="333333"/>
          <w:sz w:val="27"/>
          <w:szCs w:val="27"/>
          <w:lang w:val="de-DE"/>
        </w:rPr>
        <w:t xml:space="preserve"> P, </w:t>
      </w:r>
      <w:r w:rsidRPr="1C287C41" w:rsidR="00F2547D">
        <w:rPr>
          <w:rFonts w:ascii="Georgia" w:hAnsi="Georgia"/>
          <w:color w:val="333333"/>
          <w:sz w:val="27"/>
          <w:szCs w:val="27"/>
          <w:lang w:val="de-DE"/>
        </w:rPr>
        <w:t>Prefumo</w:t>
      </w:r>
      <w:r w:rsidRPr="1C287C41" w:rsidR="00F2547D">
        <w:rPr>
          <w:rFonts w:ascii="Georgia" w:hAnsi="Georgia"/>
          <w:color w:val="333333"/>
          <w:sz w:val="27"/>
          <w:szCs w:val="27"/>
          <w:lang w:val="de-DE"/>
        </w:rPr>
        <w:t xml:space="preserve"> F, do Vale MS, Cardona-Perez JA, </w:t>
      </w:r>
      <w:r w:rsidRPr="1C287C41" w:rsidR="00F2547D">
        <w:rPr>
          <w:rFonts w:ascii="Georgia" w:hAnsi="Georgia"/>
          <w:color w:val="333333"/>
          <w:sz w:val="27"/>
          <w:szCs w:val="27"/>
          <w:lang w:val="de-DE"/>
        </w:rPr>
        <w:t>Maiz</w:t>
      </w:r>
      <w:r w:rsidRPr="1C287C41" w:rsidR="00F2547D">
        <w:rPr>
          <w:rFonts w:ascii="Georgia" w:hAnsi="Georgia"/>
          <w:color w:val="333333"/>
          <w:sz w:val="27"/>
          <w:szCs w:val="27"/>
          <w:lang w:val="de-DE"/>
        </w:rPr>
        <w:t xml:space="preserve"> N, Cetin I, </w:t>
      </w:r>
      <w:r w:rsidRPr="1C287C41" w:rsidR="00F2547D">
        <w:rPr>
          <w:rFonts w:ascii="Georgia" w:hAnsi="Georgia"/>
          <w:color w:val="333333"/>
          <w:sz w:val="27"/>
          <w:szCs w:val="27"/>
          <w:lang w:val="de-DE"/>
        </w:rPr>
        <w:t>Savasi</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Deruelle</w:t>
      </w:r>
      <w:r w:rsidRPr="1C287C41" w:rsidR="00F2547D">
        <w:rPr>
          <w:rFonts w:ascii="Georgia" w:hAnsi="Georgia"/>
          <w:color w:val="333333"/>
          <w:sz w:val="27"/>
          <w:szCs w:val="27"/>
          <w:lang w:val="de-DE"/>
        </w:rPr>
        <w:t xml:space="preserve"> P, Easter SR, </w:t>
      </w:r>
      <w:r w:rsidRPr="1C287C41" w:rsidR="00F2547D">
        <w:rPr>
          <w:rFonts w:ascii="Georgia" w:hAnsi="Georgia"/>
          <w:color w:val="333333"/>
          <w:sz w:val="27"/>
          <w:szCs w:val="27"/>
          <w:lang w:val="de-DE"/>
        </w:rPr>
        <w:t>Sichitiu</w:t>
      </w:r>
      <w:r w:rsidRPr="1C287C41" w:rsidR="00F2547D">
        <w:rPr>
          <w:rFonts w:ascii="Georgia" w:hAnsi="Georgia"/>
          <w:color w:val="333333"/>
          <w:sz w:val="27"/>
          <w:szCs w:val="27"/>
          <w:lang w:val="de-DE"/>
        </w:rPr>
        <w:t xml:space="preserve"> J, Soto Conti CP, </w:t>
      </w:r>
      <w:r w:rsidRPr="1C287C41" w:rsidR="00F2547D">
        <w:rPr>
          <w:rFonts w:ascii="Georgia" w:hAnsi="Georgia"/>
          <w:color w:val="333333"/>
          <w:sz w:val="27"/>
          <w:szCs w:val="27"/>
          <w:lang w:val="de-DE"/>
        </w:rPr>
        <w:t>Ernaw</w:t>
      </w:r>
      <w:r w:rsidRPr="1C287C41" w:rsidR="00F2547D">
        <w:rPr>
          <w:rFonts w:ascii="Georgia" w:hAnsi="Georgia"/>
          <w:color w:val="333333"/>
          <w:sz w:val="27"/>
          <w:szCs w:val="27"/>
          <w:lang w:val="de-DE"/>
        </w:rPr>
        <w:t xml:space="preserve"> M, J, M C, Capelli, M C, Capelli, Salazar L, </w:t>
      </w:r>
      <w:r w:rsidRPr="1C287C41" w:rsidR="00F2547D">
        <w:rPr>
          <w:rFonts w:ascii="Georgia" w:hAnsi="Georgia"/>
          <w:color w:val="333333"/>
          <w:sz w:val="27"/>
          <w:szCs w:val="27"/>
          <w:lang w:val="de-DE"/>
        </w:rPr>
        <w:t>Gravett</w:t>
      </w:r>
      <w:r w:rsidRPr="1C287C41" w:rsidR="00F2547D">
        <w:rPr>
          <w:rFonts w:ascii="Georgia" w:hAnsi="Georgia"/>
          <w:color w:val="333333"/>
          <w:sz w:val="27"/>
          <w:szCs w:val="27"/>
          <w:lang w:val="de-DE"/>
        </w:rPr>
        <w:t xml:space="preserve"> MG, </w:t>
      </w:r>
      <w:r w:rsidRPr="1C287C41" w:rsidR="00F2547D">
        <w:rPr>
          <w:rFonts w:ascii="Georgia" w:hAnsi="Georgia"/>
          <w:color w:val="333333"/>
          <w:sz w:val="27"/>
          <w:szCs w:val="27"/>
          <w:lang w:val="de-DE"/>
        </w:rPr>
        <w:t>Cavoretto</w:t>
      </w:r>
      <w:r w:rsidRPr="1C287C41" w:rsidR="00F2547D">
        <w:rPr>
          <w:rFonts w:ascii="Georgia" w:hAnsi="Georgia"/>
          <w:color w:val="333333"/>
          <w:sz w:val="27"/>
          <w:szCs w:val="27"/>
          <w:lang w:val="de-DE"/>
        </w:rPr>
        <w:t xml:space="preserve"> PI, </w:t>
      </w:r>
      <w:r w:rsidRPr="1C287C41" w:rsidR="00F2547D">
        <w:rPr>
          <w:rFonts w:ascii="Georgia" w:hAnsi="Georgia"/>
          <w:color w:val="333333"/>
          <w:sz w:val="27"/>
          <w:szCs w:val="27"/>
          <w:lang w:val="de-DE"/>
        </w:rPr>
        <w:t>Nachinab</w:t>
      </w:r>
      <w:r w:rsidRPr="1C287C41" w:rsidR="00F2547D">
        <w:rPr>
          <w:rFonts w:ascii="Georgia" w:hAnsi="Georgia"/>
          <w:color w:val="333333"/>
          <w:sz w:val="27"/>
          <w:szCs w:val="27"/>
          <w:lang w:val="de-DE"/>
        </w:rPr>
        <w:t xml:space="preserve"> VB, </w:t>
      </w:r>
      <w:r w:rsidRPr="1C287C41" w:rsidR="00F2547D">
        <w:rPr>
          <w:rFonts w:ascii="Georgia" w:hAnsi="Georgia"/>
          <w:color w:val="333333"/>
          <w:sz w:val="27"/>
          <w:szCs w:val="27"/>
          <w:lang w:val="de-DE"/>
        </w:rPr>
        <w:t>Galadanci</w:t>
      </w:r>
      <w:r w:rsidRPr="1C287C41" w:rsidR="00F2547D">
        <w:rPr>
          <w:rFonts w:ascii="Georgia" w:hAnsi="Georgia"/>
          <w:color w:val="333333"/>
          <w:sz w:val="27"/>
          <w:szCs w:val="27"/>
          <w:lang w:val="de-DE"/>
        </w:rPr>
        <w:t xml:space="preserve"> H, Oros D, </w:t>
      </w:r>
      <w:r w:rsidRPr="1C287C41" w:rsidR="00F2547D">
        <w:rPr>
          <w:rFonts w:ascii="Georgia" w:hAnsi="Georgia"/>
          <w:color w:val="333333"/>
          <w:sz w:val="27"/>
          <w:szCs w:val="27"/>
          <w:lang w:val="de-DE"/>
        </w:rPr>
        <w:t>Ayede</w:t>
      </w:r>
      <w:r w:rsidRPr="1C287C41" w:rsidR="00F2547D">
        <w:rPr>
          <w:rFonts w:ascii="Georgia" w:hAnsi="Georgia"/>
          <w:color w:val="333333"/>
          <w:sz w:val="27"/>
          <w:szCs w:val="27"/>
          <w:lang w:val="de-DE"/>
        </w:rPr>
        <w:t xml:space="preserve"> AI, </w:t>
      </w:r>
      <w:r w:rsidRPr="1C287C41" w:rsidR="00F2547D">
        <w:rPr>
          <w:rFonts w:ascii="Georgia" w:hAnsi="Georgia"/>
          <w:color w:val="333333"/>
          <w:sz w:val="27"/>
          <w:szCs w:val="27"/>
          <w:lang w:val="de-DE"/>
        </w:rPr>
        <w:t>Sentilhes</w:t>
      </w:r>
      <w:r w:rsidRPr="1C287C41" w:rsidR="00F2547D">
        <w:rPr>
          <w:rFonts w:ascii="Georgia" w:hAnsi="Georgia"/>
          <w:color w:val="333333"/>
          <w:sz w:val="27"/>
          <w:szCs w:val="27"/>
          <w:lang w:val="de-DE"/>
        </w:rPr>
        <w:t xml:space="preserve"> L, </w:t>
      </w:r>
      <w:r w:rsidRPr="1C287C41" w:rsidR="00F2547D">
        <w:rPr>
          <w:rFonts w:ascii="Georgia" w:hAnsi="Georgia"/>
          <w:color w:val="333333"/>
          <w:sz w:val="27"/>
          <w:szCs w:val="27"/>
          <w:lang w:val="de-DE"/>
        </w:rPr>
        <w:t>Bako</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Savorani</w:t>
      </w:r>
      <w:r w:rsidRPr="1C287C41" w:rsidR="00F2547D">
        <w:rPr>
          <w:rFonts w:ascii="Georgia" w:hAnsi="Georgia"/>
          <w:color w:val="333333"/>
          <w:sz w:val="27"/>
          <w:szCs w:val="27"/>
          <w:lang w:val="de-DE"/>
        </w:rPr>
        <w:t xml:space="preserve"> M, Cena H, García-May PK, </w:t>
      </w:r>
      <w:r w:rsidRPr="1C287C41" w:rsidR="00F2547D">
        <w:rPr>
          <w:rFonts w:ascii="Georgia" w:hAnsi="Georgia"/>
          <w:color w:val="333333"/>
          <w:sz w:val="27"/>
          <w:szCs w:val="27"/>
          <w:lang w:val="de-DE"/>
        </w:rPr>
        <w:t>Etuk</w:t>
      </w:r>
      <w:r w:rsidRPr="1C287C41" w:rsidR="00F2547D">
        <w:rPr>
          <w:rFonts w:ascii="Georgia" w:hAnsi="Georgia"/>
          <w:color w:val="333333"/>
          <w:sz w:val="27"/>
          <w:szCs w:val="27"/>
          <w:lang w:val="de-DE"/>
        </w:rPr>
        <w:t xml:space="preserve"> S, Casale R, Abd-</w:t>
      </w:r>
      <w:r w:rsidRPr="1C287C41" w:rsidR="00F2547D">
        <w:rPr>
          <w:rFonts w:ascii="Georgia" w:hAnsi="Georgia"/>
          <w:color w:val="333333"/>
          <w:sz w:val="27"/>
          <w:szCs w:val="27"/>
          <w:lang w:val="de-DE"/>
        </w:rPr>
        <w:t>Elsalam</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Ikenoue</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Aminu</w:t>
      </w:r>
      <w:r w:rsidRPr="1C287C41" w:rsidR="00F2547D">
        <w:rPr>
          <w:rFonts w:ascii="Georgia" w:hAnsi="Georgia"/>
          <w:color w:val="333333"/>
          <w:sz w:val="27"/>
          <w:szCs w:val="27"/>
          <w:lang w:val="de-DE"/>
        </w:rPr>
        <w:t xml:space="preserve"> MB, </w:t>
      </w:r>
      <w:r w:rsidRPr="1C287C41" w:rsidR="00F2547D">
        <w:rPr>
          <w:rFonts w:ascii="Georgia" w:hAnsi="Georgia"/>
          <w:color w:val="333333"/>
          <w:sz w:val="27"/>
          <w:szCs w:val="27"/>
          <w:lang w:val="de-DE"/>
        </w:rPr>
        <w:t>Veccia</w:t>
      </w:r>
      <w:r w:rsidRPr="1C287C41" w:rsidR="00F2547D">
        <w:rPr>
          <w:rFonts w:ascii="Georgia" w:hAnsi="Georgia"/>
          <w:color w:val="333333"/>
          <w:sz w:val="27"/>
          <w:szCs w:val="27"/>
          <w:lang w:val="de-DE"/>
        </w:rPr>
        <w:t xml:space="preserve"> CMB, </w:t>
      </w:r>
      <w:r w:rsidRPr="1C287C41" w:rsidR="00F2547D">
        <w:rPr>
          <w:rFonts w:ascii="Georgia" w:hAnsi="Georgia"/>
          <w:color w:val="333333"/>
          <w:sz w:val="27"/>
          <w:szCs w:val="27"/>
          <w:lang w:val="de-DE"/>
        </w:rPr>
        <w:t>Durola</w:t>
      </w:r>
      <w:r w:rsidRPr="1C287C41" w:rsidR="00F2547D">
        <w:rPr>
          <w:rFonts w:ascii="Georgia" w:hAnsi="Georgia"/>
          <w:color w:val="333333"/>
          <w:sz w:val="27"/>
          <w:szCs w:val="27"/>
          <w:lang w:val="de-DE"/>
        </w:rPr>
        <w:t xml:space="preserve">, John </w:t>
      </w:r>
      <w:r w:rsidRPr="1C287C41" w:rsidR="00F2547D">
        <w:rPr>
          <w:rFonts w:ascii="Georgia" w:hAnsi="Georgia"/>
          <w:color w:val="333333"/>
          <w:sz w:val="27"/>
          <w:szCs w:val="27"/>
          <w:lang w:val="de-DE"/>
        </w:rPr>
        <w:t>Ferrali</w:t>
      </w:r>
      <w:r w:rsidRPr="1C287C41" w:rsidR="00F2547D">
        <w:rPr>
          <w:rFonts w:ascii="Georgia" w:hAnsi="Georgia"/>
          <w:color w:val="333333"/>
          <w:sz w:val="27"/>
          <w:szCs w:val="27"/>
          <w:lang w:val="de-DE"/>
        </w:rPr>
        <w:t xml:space="preserve">, Y.A. </w:t>
      </w:r>
      <w:r w:rsidRPr="1C287C41" w:rsidR="00F2547D">
        <w:rPr>
          <w:rFonts w:ascii="Georgia" w:hAnsi="Georgia"/>
          <w:color w:val="333333"/>
          <w:sz w:val="27"/>
          <w:szCs w:val="27"/>
          <w:lang w:val="de-DE"/>
        </w:rPr>
        <w:t>zi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Bhutta</w:t>
      </w:r>
      <w:r w:rsidRPr="1C287C41" w:rsidR="00F2547D">
        <w:rPr>
          <w:rFonts w:ascii="Georgia" w:hAnsi="Georgia"/>
          <w:color w:val="333333"/>
          <w:sz w:val="27"/>
          <w:szCs w:val="27"/>
          <w:lang w:val="de-DE"/>
        </w:rPr>
        <w:t xml:space="preserve"> ZA, Langer A, Kennedy SH, </w:t>
      </w:r>
      <w:r w:rsidRPr="1C287C41" w:rsidR="00F2547D">
        <w:rPr>
          <w:rFonts w:ascii="Georgia" w:hAnsi="Georgia"/>
          <w:color w:val="333333"/>
          <w:sz w:val="27"/>
          <w:szCs w:val="27"/>
          <w:lang w:val="de-DE"/>
        </w:rPr>
        <w:t>Papageorghiou</w:t>
      </w:r>
      <w:r w:rsidRPr="1C287C4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F2547D">
        <w:rPr>
          <w:rFonts w:ascii="Georgia" w:hAnsi="Georgia"/>
          <w:color w:val="333333"/>
          <w:sz w:val="27"/>
          <w:szCs w:val="27"/>
          <w:lang w:val="de-DE"/>
        </w:rPr>
        <w:t>Pädiatr</w:t>
      </w:r>
      <w:r w:rsidRPr="1C287C41" w:rsidR="00F2547D">
        <w:rPr>
          <w:rFonts w:ascii="Georgia" w:hAnsi="Georgia"/>
          <w:color w:val="333333"/>
          <w:sz w:val="27"/>
          <w:szCs w:val="27"/>
          <w:lang w:val="de-DE"/>
        </w:rPr>
        <w:t>. 2021;175(8):817–26.</w:t>
      </w:r>
    </w:p>
    <w:p w:rsidR="00F2547D" w:rsidP="00F2547D" w:rsidRDefault="00F2547D" w14:paraId="77DCE5D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02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2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2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706B801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Norman M, </w:t>
      </w:r>
      <w:r w:rsidRPr="1C287C41" w:rsidR="00F2547D">
        <w:rPr>
          <w:rFonts w:ascii="Georgia" w:hAnsi="Georgia"/>
          <w:color w:val="333333"/>
          <w:sz w:val="27"/>
          <w:szCs w:val="27"/>
          <w:lang w:val="de-DE"/>
        </w:rPr>
        <w:t>Navér</w:t>
      </w:r>
      <w:r w:rsidRPr="1C287C41" w:rsidR="00F2547D">
        <w:rPr>
          <w:rFonts w:ascii="Georgia" w:hAnsi="Georgia"/>
          <w:color w:val="333333"/>
          <w:sz w:val="27"/>
          <w:szCs w:val="27"/>
          <w:lang w:val="de-DE"/>
        </w:rPr>
        <w:t xml:space="preserve"> L, Söderling J, Ahlberg M, </w:t>
      </w:r>
      <w:r w:rsidRPr="1C287C41" w:rsidR="00F2547D">
        <w:rPr>
          <w:rFonts w:ascii="Georgia" w:hAnsi="Georgia"/>
          <w:color w:val="333333"/>
          <w:sz w:val="27"/>
          <w:szCs w:val="27"/>
          <w:lang w:val="de-DE"/>
        </w:rPr>
        <w:t>Hervius</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Askling</w:t>
      </w:r>
      <w:r w:rsidRPr="1C287C41" w:rsidR="00F2547D">
        <w:rPr>
          <w:rFonts w:ascii="Georgia" w:hAnsi="Georgia"/>
          <w:color w:val="333333"/>
          <w:sz w:val="27"/>
          <w:szCs w:val="27"/>
          <w:lang w:val="de-DE"/>
        </w:rPr>
        <w:t xml:space="preserve"> H, </w:t>
      </w:r>
      <w:r w:rsidRPr="1C287C41" w:rsidR="00F2547D">
        <w:rPr>
          <w:rFonts w:ascii="Georgia" w:hAnsi="Georgia"/>
          <w:color w:val="333333"/>
          <w:sz w:val="27"/>
          <w:szCs w:val="27"/>
          <w:lang w:val="de-DE"/>
        </w:rPr>
        <w:t>Aronsson</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Byström</w:t>
      </w:r>
      <w:r w:rsidRPr="1C287C41" w:rsidR="00F2547D">
        <w:rPr>
          <w:rFonts w:ascii="Georgia" w:hAnsi="Georgia"/>
          <w:color w:val="333333"/>
          <w:sz w:val="27"/>
          <w:szCs w:val="27"/>
          <w:lang w:val="de-DE"/>
        </w:rPr>
        <w:t xml:space="preserve"> E, Jonsson J, </w:t>
      </w:r>
      <w:r w:rsidRPr="1C287C41" w:rsidR="00F2547D">
        <w:rPr>
          <w:rFonts w:ascii="Georgia" w:hAnsi="Georgia"/>
          <w:color w:val="333333"/>
          <w:sz w:val="27"/>
          <w:szCs w:val="27"/>
          <w:lang w:val="de-DE"/>
        </w:rPr>
        <w:t>Sengpiel</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Ludvigsson</w:t>
      </w:r>
      <w:r w:rsidRPr="1C287C41" w:rsidR="00F2547D">
        <w:rPr>
          <w:rFonts w:ascii="Georgia" w:hAnsi="Georgia"/>
          <w:color w:val="333333"/>
          <w:sz w:val="27"/>
          <w:szCs w:val="27"/>
          <w:lang w:val="de-DE"/>
        </w:rPr>
        <w:t xml:space="preserve"> JF, </w:t>
      </w:r>
      <w:r w:rsidRPr="1C287C41" w:rsidR="00F2547D">
        <w:rPr>
          <w:rFonts w:ascii="Georgia" w:hAnsi="Georgia"/>
          <w:color w:val="333333"/>
          <w:sz w:val="27"/>
          <w:szCs w:val="27"/>
          <w:lang w:val="de-DE"/>
        </w:rPr>
        <w:t>Håkansson</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Stephansson</w:t>
      </w:r>
      <w:r w:rsidRPr="1C287C41" w:rsidR="00F2547D">
        <w:rPr>
          <w:rFonts w:ascii="Georgia" w:hAnsi="Georgia"/>
          <w:color w:val="333333"/>
          <w:sz w:val="27"/>
          <w:szCs w:val="27"/>
          <w:lang w:val="de-DE"/>
        </w:rPr>
        <w:t xml:space="preserve"> O. Zusammenhang zwischen mütterlicher SARS-CoV-2-Infektion in der Schwangerschaft und neonatalen Ergebnissen. JAMA. 2021;325(20):2076–86.</w:t>
      </w:r>
    </w:p>
    <w:p w:rsidR="00F2547D" w:rsidP="00F2547D" w:rsidRDefault="00F2547D" w14:paraId="671ECC2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02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2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2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2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238AB223"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Savasi</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Deruelle</w:t>
      </w:r>
      <w:r w:rsidRPr="1C287C41" w:rsidR="00F2547D">
        <w:rPr>
          <w:rFonts w:ascii="Georgia" w:hAnsi="Georgia"/>
          <w:color w:val="333333"/>
          <w:sz w:val="27"/>
          <w:szCs w:val="27"/>
          <w:lang w:val="de-DE"/>
        </w:rPr>
        <w:t xml:space="preserve"> P, Easter SR, </w:t>
      </w:r>
      <w:r w:rsidRPr="1C287C41" w:rsidR="00F2547D">
        <w:rPr>
          <w:rFonts w:ascii="Georgia" w:hAnsi="Georgia"/>
          <w:color w:val="333333"/>
          <w:sz w:val="27"/>
          <w:szCs w:val="27"/>
          <w:lang w:val="de-DE"/>
        </w:rPr>
        <w:t>Sichitiu</w:t>
      </w:r>
      <w:r w:rsidRPr="1C287C41" w:rsidR="00F2547D">
        <w:rPr>
          <w:rFonts w:ascii="Georgia" w:hAnsi="Georgia"/>
          <w:color w:val="333333"/>
          <w:sz w:val="27"/>
          <w:szCs w:val="27"/>
          <w:lang w:val="de-DE"/>
        </w:rPr>
        <w:t xml:space="preserve"> J, Soto Conti CP, </w:t>
      </w:r>
      <w:r w:rsidRPr="1C287C41" w:rsidR="00F2547D">
        <w:rPr>
          <w:rFonts w:ascii="Georgia" w:hAnsi="Georgia"/>
          <w:color w:val="333333"/>
          <w:sz w:val="27"/>
          <w:szCs w:val="27"/>
          <w:lang w:val="de-DE"/>
        </w:rPr>
        <w:t>Ernawati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Mhatre</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Teji</w:t>
      </w:r>
      <w:r w:rsidRPr="1C287C41" w:rsidR="00F2547D">
        <w:rPr>
          <w:rFonts w:ascii="Georgia" w:hAnsi="Georgia"/>
          <w:color w:val="333333"/>
          <w:sz w:val="27"/>
          <w:szCs w:val="27"/>
          <w:lang w:val="de-DE"/>
        </w:rPr>
        <w:t xml:space="preserve"> JS, Liu B, Capelli C, </w:t>
      </w:r>
      <w:r w:rsidRPr="1C287C41" w:rsidR="00F2547D">
        <w:rPr>
          <w:rFonts w:ascii="Georgia" w:hAnsi="Georgia"/>
          <w:color w:val="333333"/>
          <w:sz w:val="27"/>
          <w:szCs w:val="27"/>
          <w:lang w:val="de-DE"/>
        </w:rPr>
        <w:t>Oberto</w:t>
      </w:r>
      <w:r w:rsidRPr="1C287C41" w:rsidR="00F2547D">
        <w:rPr>
          <w:rFonts w:ascii="Georgia" w:hAnsi="Georgia"/>
          <w:color w:val="333333"/>
          <w:sz w:val="27"/>
          <w:szCs w:val="27"/>
          <w:lang w:val="de-DE"/>
        </w:rPr>
        <w:t xml:space="preserve"> M, Salazar L, </w:t>
      </w:r>
      <w:r w:rsidRPr="1C287C41" w:rsidR="00F2547D">
        <w:rPr>
          <w:rFonts w:ascii="Georgia" w:hAnsi="Georgia"/>
          <w:color w:val="333333"/>
          <w:sz w:val="27"/>
          <w:szCs w:val="27"/>
          <w:lang w:val="de-DE"/>
        </w:rPr>
        <w:t>Gravett</w:t>
      </w:r>
      <w:r w:rsidRPr="1C287C41" w:rsidR="00F2547D">
        <w:rPr>
          <w:rFonts w:ascii="Georgia" w:hAnsi="Georgia"/>
          <w:color w:val="333333"/>
          <w:sz w:val="27"/>
          <w:szCs w:val="27"/>
          <w:lang w:val="de-DE"/>
        </w:rPr>
        <w:t xml:space="preserve"> MG, </w:t>
      </w:r>
      <w:r w:rsidRPr="1C287C41" w:rsidR="00F2547D">
        <w:rPr>
          <w:rFonts w:ascii="Georgia" w:hAnsi="Georgia"/>
          <w:color w:val="333333"/>
          <w:sz w:val="27"/>
          <w:szCs w:val="27"/>
          <w:lang w:val="de-DE"/>
        </w:rPr>
        <w:t>Cavoretto</w:t>
      </w:r>
      <w:r w:rsidRPr="1C287C41" w:rsidR="00F2547D">
        <w:rPr>
          <w:rFonts w:ascii="Georgia" w:hAnsi="Georgia"/>
          <w:color w:val="333333"/>
          <w:sz w:val="27"/>
          <w:szCs w:val="27"/>
          <w:lang w:val="de-DE"/>
        </w:rPr>
        <w:t xml:space="preserve"> PI, </w:t>
      </w:r>
      <w:r w:rsidRPr="1C287C41" w:rsidR="00F2547D">
        <w:rPr>
          <w:rFonts w:ascii="Georgia" w:hAnsi="Georgia"/>
          <w:color w:val="333333"/>
          <w:sz w:val="27"/>
          <w:szCs w:val="27"/>
          <w:lang w:val="de-DE"/>
        </w:rPr>
        <w:t>Nachinab</w:t>
      </w:r>
      <w:r w:rsidRPr="1C287C41" w:rsidR="00F2547D">
        <w:rPr>
          <w:rFonts w:ascii="Georgia" w:hAnsi="Georgia"/>
          <w:color w:val="333333"/>
          <w:sz w:val="27"/>
          <w:szCs w:val="27"/>
          <w:lang w:val="de-DE"/>
        </w:rPr>
        <w:t xml:space="preserve"> VB, </w:t>
      </w:r>
      <w:r w:rsidRPr="1C287C41" w:rsidR="00F2547D">
        <w:rPr>
          <w:rFonts w:ascii="Georgia" w:hAnsi="Georgia"/>
          <w:color w:val="333333"/>
          <w:sz w:val="27"/>
          <w:szCs w:val="27"/>
          <w:lang w:val="de-DE"/>
        </w:rPr>
        <w:t>Galadanci</w:t>
      </w:r>
      <w:r w:rsidRPr="1C287C41" w:rsidR="00F2547D">
        <w:rPr>
          <w:rFonts w:ascii="Georgia" w:hAnsi="Georgia"/>
          <w:color w:val="333333"/>
          <w:sz w:val="27"/>
          <w:szCs w:val="27"/>
          <w:lang w:val="de-DE"/>
        </w:rPr>
        <w:t xml:space="preserve"> H, Oros D, </w:t>
      </w:r>
      <w:r w:rsidRPr="1C287C41" w:rsidR="00F2547D">
        <w:rPr>
          <w:rFonts w:ascii="Georgia" w:hAnsi="Georgia"/>
          <w:color w:val="333333"/>
          <w:sz w:val="27"/>
          <w:szCs w:val="27"/>
          <w:lang w:val="de-DE"/>
        </w:rPr>
        <w:t>Ayede</w:t>
      </w:r>
      <w:r w:rsidRPr="1C287C41" w:rsidR="00F2547D">
        <w:rPr>
          <w:rFonts w:ascii="Georgia" w:hAnsi="Georgia"/>
          <w:color w:val="333333"/>
          <w:sz w:val="27"/>
          <w:szCs w:val="27"/>
          <w:lang w:val="de-DE"/>
        </w:rPr>
        <w:t xml:space="preserve"> AI, </w:t>
      </w:r>
      <w:r w:rsidRPr="1C287C41" w:rsidR="00F2547D">
        <w:rPr>
          <w:rFonts w:ascii="Georgia" w:hAnsi="Georgia"/>
          <w:color w:val="333333"/>
          <w:sz w:val="27"/>
          <w:szCs w:val="27"/>
          <w:lang w:val="de-DE"/>
        </w:rPr>
        <w:t>Sentilhes</w:t>
      </w:r>
      <w:r w:rsidRPr="1C287C41" w:rsidR="00F2547D">
        <w:rPr>
          <w:rFonts w:ascii="Georgia" w:hAnsi="Georgia"/>
          <w:color w:val="333333"/>
          <w:sz w:val="27"/>
          <w:szCs w:val="27"/>
          <w:lang w:val="de-DE"/>
        </w:rPr>
        <w:t xml:space="preserve"> M, Cena L, Cena L, Cena PK, </w:t>
      </w:r>
      <w:r w:rsidRPr="1C287C41" w:rsidR="00F2547D">
        <w:rPr>
          <w:rFonts w:ascii="Georgia" w:hAnsi="Georgia"/>
          <w:color w:val="333333"/>
          <w:sz w:val="27"/>
          <w:szCs w:val="27"/>
          <w:lang w:val="de-DE"/>
        </w:rPr>
        <w:t>Etuk</w:t>
      </w:r>
      <w:r w:rsidRPr="1C287C41" w:rsidR="00F2547D">
        <w:rPr>
          <w:rFonts w:ascii="Georgia" w:hAnsi="Georgia"/>
          <w:color w:val="333333"/>
          <w:sz w:val="27"/>
          <w:szCs w:val="27"/>
          <w:lang w:val="de-DE"/>
        </w:rPr>
        <w:t xml:space="preserve"> S, Casale R, Abd-</w:t>
      </w:r>
      <w:r w:rsidRPr="1C287C41" w:rsidR="00F2547D">
        <w:rPr>
          <w:rFonts w:ascii="Georgia" w:hAnsi="Georgia"/>
          <w:color w:val="333333"/>
          <w:sz w:val="27"/>
          <w:szCs w:val="27"/>
          <w:lang w:val="de-DE"/>
        </w:rPr>
        <w:t>Elsalam</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Ikenoue</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Aminu</w:t>
      </w:r>
      <w:r w:rsidRPr="1C287C41" w:rsidR="00F2547D">
        <w:rPr>
          <w:rFonts w:ascii="Georgia" w:hAnsi="Georgia"/>
          <w:color w:val="333333"/>
          <w:sz w:val="27"/>
          <w:szCs w:val="27"/>
          <w:lang w:val="de-DE"/>
        </w:rPr>
        <w:t xml:space="preserve"> MB, </w:t>
      </w:r>
      <w:r w:rsidRPr="1C287C41" w:rsidR="00F2547D">
        <w:rPr>
          <w:rFonts w:ascii="Georgia" w:hAnsi="Georgia"/>
          <w:color w:val="333333"/>
          <w:sz w:val="27"/>
          <w:szCs w:val="27"/>
          <w:lang w:val="de-DE"/>
        </w:rPr>
        <w:t>Vecciarelli</w:t>
      </w:r>
      <w:r w:rsidRPr="1C287C41" w:rsidR="00F2547D">
        <w:rPr>
          <w:rFonts w:ascii="Georgia" w:hAnsi="Georgia"/>
          <w:color w:val="333333"/>
          <w:sz w:val="27"/>
          <w:szCs w:val="27"/>
          <w:lang w:val="de-DE"/>
        </w:rPr>
        <w:t xml:space="preserve"> C, Duro EA, Usman MA, John-</w:t>
      </w:r>
      <w:r w:rsidRPr="1C287C41" w:rsidR="00F2547D">
        <w:rPr>
          <w:rFonts w:ascii="Georgia" w:hAnsi="Georgia"/>
          <w:color w:val="333333"/>
          <w:sz w:val="27"/>
          <w:szCs w:val="27"/>
          <w:lang w:val="de-DE"/>
        </w:rPr>
        <w:t>Akinola</w:t>
      </w:r>
      <w:r w:rsidRPr="1C287C41" w:rsidR="00F2547D">
        <w:rPr>
          <w:rFonts w:ascii="Georgia" w:hAnsi="Georgia"/>
          <w:color w:val="333333"/>
          <w:sz w:val="27"/>
          <w:szCs w:val="27"/>
          <w:lang w:val="de-DE"/>
        </w:rPr>
        <w:t xml:space="preserve"> Y, Nieto R, </w:t>
      </w:r>
      <w:r w:rsidRPr="1C287C41" w:rsidR="00F2547D">
        <w:rPr>
          <w:rFonts w:ascii="Georgia" w:hAnsi="Georgia"/>
          <w:color w:val="333333"/>
          <w:sz w:val="27"/>
          <w:szCs w:val="27"/>
          <w:lang w:val="de-DE"/>
        </w:rPr>
        <w:t>Ferrazi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Bhutta</w:t>
      </w:r>
      <w:r w:rsidRPr="1C287C41" w:rsidR="00F2547D">
        <w:rPr>
          <w:rFonts w:ascii="Georgia" w:hAnsi="Georgia"/>
          <w:color w:val="333333"/>
          <w:sz w:val="27"/>
          <w:szCs w:val="27"/>
          <w:lang w:val="de-DE"/>
        </w:rPr>
        <w:t xml:space="preserve"> ZA, Langer A, Kennedy SH, </w:t>
      </w:r>
      <w:r w:rsidRPr="1C287C41" w:rsidR="00F2547D">
        <w:rPr>
          <w:rFonts w:ascii="Georgia" w:hAnsi="Georgia"/>
          <w:color w:val="333333"/>
          <w:sz w:val="27"/>
          <w:szCs w:val="27"/>
          <w:lang w:val="de-DE"/>
        </w:rPr>
        <w:t>Papageorghiou</w:t>
      </w:r>
      <w:r w:rsidRPr="1C287C4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F2547D">
        <w:rPr>
          <w:rFonts w:ascii="Georgia" w:hAnsi="Georgia"/>
          <w:color w:val="333333"/>
          <w:sz w:val="27"/>
          <w:szCs w:val="27"/>
          <w:lang w:val="de-DE"/>
        </w:rPr>
        <w:t>Pädiatr</w:t>
      </w:r>
      <w:r w:rsidRPr="1C287C41" w:rsidR="00F2547D">
        <w:rPr>
          <w:rFonts w:ascii="Georgia" w:hAnsi="Georgia"/>
          <w:color w:val="333333"/>
          <w:sz w:val="27"/>
          <w:szCs w:val="27"/>
          <w:lang w:val="de-DE"/>
        </w:rPr>
        <w:t>. 2021;175(8):817–26.</w:t>
      </w:r>
    </w:p>
    <w:p w:rsidR="00F2547D" w:rsidP="00F2547D" w:rsidRDefault="00F2547D" w14:paraId="1AE0A48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02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F2547D" w:rsidP="1C287C41" w:rsidRDefault="00F2547D" w14:paraId="3713E71E"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F2547D">
        <w:rPr>
          <w:rFonts w:ascii="Georgia" w:hAnsi="Georgia"/>
          <w:color w:val="333333"/>
          <w:sz w:val="27"/>
          <w:szCs w:val="27"/>
          <w:lang w:val="de-DE"/>
        </w:rPr>
        <w:t xml:space="preserve">Norman M, </w:t>
      </w:r>
      <w:r w:rsidRPr="1C287C41" w:rsidR="00F2547D">
        <w:rPr>
          <w:rFonts w:ascii="Georgia" w:hAnsi="Georgia"/>
          <w:color w:val="333333"/>
          <w:sz w:val="27"/>
          <w:szCs w:val="27"/>
          <w:lang w:val="de-DE"/>
        </w:rPr>
        <w:t>Navér</w:t>
      </w:r>
      <w:r w:rsidRPr="1C287C41" w:rsidR="00F2547D">
        <w:rPr>
          <w:rFonts w:ascii="Georgia" w:hAnsi="Georgia"/>
          <w:color w:val="333333"/>
          <w:sz w:val="27"/>
          <w:szCs w:val="27"/>
          <w:lang w:val="de-DE"/>
        </w:rPr>
        <w:t xml:space="preserve"> L, Söderling J, Ahlberg M, </w:t>
      </w:r>
      <w:r w:rsidRPr="1C287C41" w:rsidR="00F2547D">
        <w:rPr>
          <w:rFonts w:ascii="Georgia" w:hAnsi="Georgia"/>
          <w:color w:val="333333"/>
          <w:sz w:val="27"/>
          <w:szCs w:val="27"/>
          <w:lang w:val="de-DE"/>
        </w:rPr>
        <w:t>Hervius</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Askling</w:t>
      </w:r>
      <w:r w:rsidRPr="1C287C41" w:rsidR="00F2547D">
        <w:rPr>
          <w:rFonts w:ascii="Georgia" w:hAnsi="Georgia"/>
          <w:color w:val="333333"/>
          <w:sz w:val="27"/>
          <w:szCs w:val="27"/>
          <w:lang w:val="de-DE"/>
        </w:rPr>
        <w:t xml:space="preserve"> H, </w:t>
      </w:r>
      <w:r w:rsidRPr="1C287C41" w:rsidR="00F2547D">
        <w:rPr>
          <w:rFonts w:ascii="Georgia" w:hAnsi="Georgia"/>
          <w:color w:val="333333"/>
          <w:sz w:val="27"/>
          <w:szCs w:val="27"/>
          <w:lang w:val="de-DE"/>
        </w:rPr>
        <w:t>Aronsson</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Byström</w:t>
      </w:r>
      <w:r w:rsidRPr="1C287C41" w:rsidR="00F2547D">
        <w:rPr>
          <w:rFonts w:ascii="Georgia" w:hAnsi="Georgia"/>
          <w:color w:val="333333"/>
          <w:sz w:val="27"/>
          <w:szCs w:val="27"/>
          <w:lang w:val="de-DE"/>
        </w:rPr>
        <w:t xml:space="preserve"> E, Jonsson J, </w:t>
      </w:r>
      <w:r w:rsidRPr="1C287C41" w:rsidR="00F2547D">
        <w:rPr>
          <w:rFonts w:ascii="Georgia" w:hAnsi="Georgia"/>
          <w:color w:val="333333"/>
          <w:sz w:val="27"/>
          <w:szCs w:val="27"/>
          <w:lang w:val="de-DE"/>
        </w:rPr>
        <w:t>Sengpiel</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Ludvigsson</w:t>
      </w:r>
      <w:r w:rsidRPr="1C287C41" w:rsidR="00F2547D">
        <w:rPr>
          <w:rFonts w:ascii="Georgia" w:hAnsi="Georgia"/>
          <w:color w:val="333333"/>
          <w:sz w:val="27"/>
          <w:szCs w:val="27"/>
          <w:lang w:val="de-DE"/>
        </w:rPr>
        <w:t xml:space="preserve"> JF, </w:t>
      </w:r>
      <w:r w:rsidRPr="1C287C41" w:rsidR="00F2547D">
        <w:rPr>
          <w:rFonts w:ascii="Georgia" w:hAnsi="Georgia"/>
          <w:color w:val="333333"/>
          <w:sz w:val="27"/>
          <w:szCs w:val="27"/>
          <w:lang w:val="de-DE"/>
        </w:rPr>
        <w:t>Håkansson</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Stephansson</w:t>
      </w:r>
      <w:r w:rsidRPr="1C287C41" w:rsidR="00F2547D">
        <w:rPr>
          <w:rFonts w:ascii="Georgia" w:hAnsi="Georgia"/>
          <w:color w:val="333333"/>
          <w:sz w:val="27"/>
          <w:szCs w:val="27"/>
          <w:lang w:val="de-DE"/>
        </w:rPr>
        <w:t xml:space="preserve"> O. Assoziation von maternalem SARS-CoV-2</w:t>
      </w:r>
    </w:p>
    <w:p w:rsidRPr="00A675D4" w:rsidR="00F2547D" w:rsidP="00F2547D" w:rsidRDefault="00F2547D" w14:paraId="11964637"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F2547D" w:rsidP="00F2547D" w:rsidRDefault="00F2547D" w14:paraId="4D105710"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F2547D" w:rsidP="00F2547D" w:rsidRDefault="00F2547D" w14:paraId="06E8EBAA"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F2547D" w:rsidP="1C287C41" w:rsidRDefault="00F2547D" w14:paraId="30A58CFC"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F2547D">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0,862,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0,005) und die kurze Zeit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s="Georgia"/>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22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8,24,</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0,972,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F2547D">
        <w:rPr>
          <w:rFonts w:ascii="Georgia" w:hAnsi="Georgia" w:eastAsia="Times New Roman" w:cs="Georgia"/>
          <w:color w:val="333333"/>
          <w:kern w:val="0"/>
          <w:sz w:val="27"/>
          <w:szCs w:val="27"/>
          <w:lang w:val="de-DE"/>
        </w:rPr>
        <w:t xml:space="preserve">bis </w:t>
      </w:r>
      <w:r xmlns:w="http://schemas.openxmlformats.org/wordprocessingml/2006/main" w:rsidRPr="1C287C41" w:rsidR="00F2547D">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2,444,</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war mit einer Verbesserung der klinischen Schwangerschaftsrate verbunden.</w:t>
      </w:r>
    </w:p>
    <w:p w:rsidR="00F2547D" w:rsidP="00F2547D" w:rsidRDefault="00F2547D" w14:paraId="5A1E6A2D" w14:textId="77777777"/>
    <w:p w:rsidR="00F2547D" w:rsidP="00F2547D" w:rsidRDefault="00F2547D" w14:paraId="5BDC16E3"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F2547D" w:rsidP="1C287C41" w:rsidRDefault="00F2547D" w14:paraId="2566FACD" w14:textId="77777777">
      <w:pPr xmlns:w="http://schemas.openxmlformats.org/wordprocessingml/2006/main">
        <w:pStyle w:val="NormalWeb"/>
        <w:spacing w:before="0" w:beforeAutospacing="off" w:after="0" w:afterAutospacing="off"/>
      </w:pPr>
      <w:r w:rsidRPr="1C287C41" w:rsidR="00F2547D">
        <w:rPr>
          <w:lang w:val="de-DE"/>
        </w:rPr>
        <w:t xml:space="preserve">Eine Infektion mit SARS-CoV-2 beeinträchtigt nicht nur die Gesundheit von Menschen auf der ganzen Welt, sondern auch die reproduktive Gesundheit von Frauen. </w:t>
      </w:r>
      <w:r w:rsidRPr="1C287C41" w:rsidR="00F2547D">
        <w:rPr>
          <w:lang w:val="de-DE"/>
        </w:rPr>
        <w:t>Das virale Spike</w:t>
      </w:r>
      <w:r w:rsidRPr="1C287C41" w:rsidR="00F2547D">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F2547D">
        <w:rPr>
          <w:lang w:val="de-DE"/>
        </w:rPr>
        <w:t>2)-</w:t>
      </w:r>
      <w:r w:rsidRPr="1C287C41" w:rsidR="00F2547D">
        <w:rPr>
          <w:lang w:val="de-DE"/>
        </w:rPr>
        <w:t xml:space="preserve">Rezeptor auf der Wirtszelle, wonach die Protease Transmembran-Serinprotease 2 (TMPRSS2) das S-Protein spaltet, um den Zelleintritt zu erleichtern [ </w:t>
      </w:r>
      <w:hyperlink w:anchor="ref-CR1" r:id="Rdcb9e374199e4837">
        <w:r w:rsidRPr="1C287C41" w:rsidR="00F2547D">
          <w:rPr>
            <w:rStyle w:val="Hyperlink"/>
            <w:color w:val="004B83"/>
            <w:lang w:val="de-DE"/>
          </w:rPr>
          <w:t xml:space="preserve">1 </w:t>
        </w:r>
      </w:hyperlink>
      <w:r w:rsidRPr="1C287C41" w:rsidR="00F2547D">
        <w:rPr>
          <w:lang w:val="de-DE"/>
        </w:rPr>
        <w:t xml:space="preserve">, </w:t>
      </w:r>
      <w:hyperlink w:anchor="ref-CR2" r:id="R441fd239fb234b15">
        <w:r w:rsidRPr="1C287C41" w:rsidR="00F2547D">
          <w:rPr>
            <w:rStyle w:val="Hyperlink"/>
            <w:color w:val="004B83"/>
            <w:lang w:val="de-DE"/>
          </w:rPr>
          <w:t xml:space="preserve">2 </w:t>
        </w:r>
      </w:hyperlink>
      <w:r w:rsidRPr="1C287C41" w:rsidR="00F2547D">
        <w:rPr>
          <w:lang w:val="de-DE"/>
        </w:rPr>
        <w:t xml:space="preserve">]. Es gibt auch einen alternativen ACE2-unabhängigen Mechanismus, bei dem </w:t>
      </w:r>
      <w:r w:rsidRPr="1C287C41" w:rsidR="00F2547D">
        <w:rPr>
          <w:lang w:val="de-DE"/>
        </w:rPr>
        <w:t>Basigin</w:t>
      </w:r>
      <w:r w:rsidRPr="1C287C41" w:rsidR="00F2547D">
        <w:rPr>
          <w:lang w:val="de-DE"/>
        </w:rPr>
        <w:t xml:space="preserve"> (BSG oder CD147) als zellulärer Rezeptor und die </w:t>
      </w:r>
      <w:r w:rsidRPr="1C287C41" w:rsidR="00F2547D">
        <w:rPr>
          <w:lang w:val="de-DE"/>
        </w:rPr>
        <w:t>Cysteinprotease</w:t>
      </w:r>
      <w:r w:rsidRPr="1C287C41" w:rsidR="00F2547D">
        <w:rPr>
          <w:lang w:val="de-DE"/>
        </w:rPr>
        <w:t xml:space="preserve"> </w:t>
      </w:r>
      <w:r w:rsidRPr="1C287C41" w:rsidR="00F2547D">
        <w:rPr>
          <w:lang w:val="de-DE"/>
        </w:rPr>
        <w:t>Cathepsin</w:t>
      </w:r>
      <w:r w:rsidRPr="1C287C41" w:rsidR="00F2547D">
        <w:rPr>
          <w:lang w:val="de-DE"/>
        </w:rPr>
        <w:t xml:space="preserve"> L (CTSL) als Protease fungiert und so möglicherweise den Zelleintritt von SARS-CoV-2 vermittelt [ </w:t>
      </w:r>
      <w:hyperlink w:anchor="ref-CR1" r:id="R489b1258546a4551">
        <w:r w:rsidRPr="1C287C41" w:rsidR="00F2547D">
          <w:rPr>
            <w:rStyle w:val="Hyperlink"/>
            <w:color w:val="004B83"/>
            <w:lang w:val="de-DE"/>
          </w:rPr>
          <w:t xml:space="preserve">1 </w:t>
        </w:r>
      </w:hyperlink>
      <w:r w:rsidRPr="1C287C41" w:rsidR="00F2547D">
        <w:rPr>
          <w:lang w:val="de-DE"/>
        </w:rPr>
        <w:t xml:space="preserve">, </w:t>
      </w:r>
      <w:hyperlink w:anchor="ref-CR2" r:id="Rc1f39829420740d6">
        <w:r w:rsidRPr="1C287C41" w:rsidR="00F2547D">
          <w:rPr>
            <w:rStyle w:val="Hyperlink"/>
            <w:color w:val="004B83"/>
            <w:lang w:val="de-DE"/>
          </w:rPr>
          <w:t xml:space="preserve">2 </w:t>
        </w:r>
      </w:hyperlink>
      <w:r w:rsidRPr="1C287C41" w:rsidR="00F2547D">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F2547D">
        <w:rPr>
          <w:lang w:val="de-DE"/>
        </w:rPr>
        <w:t>Zervixsekret</w:t>
      </w:r>
      <w:r w:rsidRPr="1C287C41" w:rsidR="00F2547D">
        <w:rPr>
          <w:lang w:val="de-DE"/>
        </w:rPr>
        <w:t xml:space="preserve"> (10,53 %) nachgewiesen [ </w:t>
      </w:r>
      <w:hyperlink w:anchor="ref-CR3" r:id="R3d6cd6f9b1244804">
        <w:r w:rsidRPr="1C287C41" w:rsidR="00F2547D">
          <w:rPr>
            <w:rStyle w:val="Hyperlink"/>
            <w:color w:val="004B83"/>
            <w:lang w:val="de-DE"/>
          </w:rPr>
          <w:t xml:space="preserve">3 </w:t>
        </w:r>
      </w:hyperlink>
      <w:r w:rsidRPr="1C287C41" w:rsidR="00F2547D">
        <w:rPr>
          <w:lang w:val="de-DE"/>
        </w:rPr>
        <w:t xml:space="preserve">, </w:t>
      </w:r>
      <w:hyperlink w:anchor="ref-CR4" r:id="R234648edcda44a1f">
        <w:r w:rsidRPr="1C287C41" w:rsidR="00F2547D">
          <w:rPr>
            <w:rStyle w:val="Hyperlink"/>
            <w:color w:val="004B83"/>
            <w:lang w:val="de-DE"/>
          </w:rPr>
          <w:t xml:space="preserve">4 </w:t>
        </w:r>
      </w:hyperlink>
      <w:r w:rsidRPr="1C287C41" w:rsidR="00F2547D">
        <w:rPr>
          <w:lang w:val="de-DE"/>
        </w:rPr>
        <w:t xml:space="preserve">, </w:t>
      </w:r>
      <w:hyperlink w:anchor="ref-CR5" r:id="R55f597fbe860497d">
        <w:r w:rsidRPr="1C287C41" w:rsidR="00F2547D">
          <w:rPr>
            <w:rStyle w:val="Hyperlink"/>
            <w:color w:val="004B83"/>
            <w:lang w:val="de-DE"/>
          </w:rPr>
          <w:t xml:space="preserve">5 </w:t>
        </w:r>
      </w:hyperlink>
      <w:r w:rsidRPr="1C287C41" w:rsidR="00F2547D">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bc385dd359564f86">
        <w:r w:rsidRPr="1C287C41" w:rsidR="00F2547D">
          <w:rPr>
            <w:rStyle w:val="Hyperlink"/>
            <w:color w:val="004B83"/>
            <w:lang w:val="de-DE"/>
          </w:rPr>
          <w:t xml:space="preserve">6 </w:t>
        </w:r>
      </w:hyperlink>
      <w:r w:rsidRPr="1C287C41" w:rsidR="00F2547D">
        <w:rPr>
          <w:lang w:val="de-DE"/>
        </w:rPr>
        <w:t xml:space="preserve">]. In der bisherigen Literatur wurde bestätigt, dass SARS-CoV-2-Rezeptoren (klassische/nicht-klassische) im weiblichen Fortpflanzungssystem (Endometrium, Eierstöcke) exprimiert werden [ </w:t>
      </w:r>
      <w:hyperlink w:anchor="ref-CR1" r:id="Rfbb5b99e42804810">
        <w:r w:rsidRPr="1C287C41" w:rsidR="00F2547D">
          <w:rPr>
            <w:rStyle w:val="Hyperlink"/>
            <w:color w:val="004B83"/>
            <w:lang w:val="de-DE"/>
          </w:rPr>
          <w:t xml:space="preserve">1 </w:t>
        </w:r>
      </w:hyperlink>
      <w:r w:rsidRPr="1C287C41" w:rsidR="00F2547D">
        <w:rPr>
          <w:lang w:val="de-DE"/>
        </w:rPr>
        <w:t xml:space="preserve">, </w:t>
      </w:r>
      <w:hyperlink w:anchor="ref-CR7" r:id="R5715dae2a6bc46a3">
        <w:r w:rsidRPr="1C287C41" w:rsidR="00F2547D">
          <w:rPr>
            <w:rStyle w:val="Hyperlink"/>
            <w:color w:val="004B83"/>
            <w:lang w:val="de-DE"/>
          </w:rPr>
          <w:t xml:space="preserve">7 </w:t>
        </w:r>
      </w:hyperlink>
      <w:r w:rsidRPr="1C287C41" w:rsidR="00F2547D">
        <w:rPr>
          <w:lang w:val="de-DE"/>
        </w:rPr>
        <w:t xml:space="preserve">, </w:t>
      </w:r>
      <w:hyperlink w:anchor="ref-CR8" r:id="Rb4c004bcf9994a80">
        <w:r w:rsidRPr="1C287C41" w:rsidR="00F2547D">
          <w:rPr>
            <w:rStyle w:val="Hyperlink"/>
            <w:color w:val="004B83"/>
            <w:lang w:val="de-DE"/>
          </w:rPr>
          <w:t xml:space="preserve">8 </w:t>
        </w:r>
      </w:hyperlink>
      <w:r w:rsidRPr="1C287C41" w:rsidR="00F2547D">
        <w:rPr>
          <w:lang w:val="de-DE"/>
        </w:rPr>
        <w:t>], sodass eine theoretische Möglichkeit besteht, dass das weibliche Fortpflanzungssystem von Virusinfektionen betroffen sein könnte.</w:t>
      </w:r>
    </w:p>
    <w:p w:rsidR="00F2547D" w:rsidP="1C287C41" w:rsidRDefault="00F2547D" w14:paraId="7AB0595E" w14:textId="77777777">
      <w:pPr xmlns:w="http://schemas.openxmlformats.org/wordprocessingml/2006/main">
        <w:pStyle w:val="NormalWeb"/>
        <w:spacing w:before="0" w:beforeAutospacing="off" w:after="0" w:afterAutospacing="off"/>
      </w:pPr>
      <w:r w:rsidRPr="1C287C41" w:rsidR="00F2547D">
        <w:rPr>
          <w:lang w:val="de-DE"/>
        </w:rPr>
        <w:t xml:space="preserve">Frühere Forschungsarbeiten haben ergeben, dass eine SARS-CoV-2-Infektion während einer kontrollierten ovariellen Stimulation (COS) die Embryonalentwicklung beeinflussen kann [ </w:t>
      </w:r>
      <w:hyperlink w:anchor="ref-CR9" r:id="R8cf1d155ad264173">
        <w:r w:rsidRPr="1C287C41" w:rsidR="00F2547D">
          <w:rPr>
            <w:rStyle w:val="Hyperlink"/>
            <w:color w:val="004B83"/>
            <w:lang w:val="de-DE"/>
          </w:rPr>
          <w:t xml:space="preserve">9 </w:t>
        </w:r>
      </w:hyperlink>
      <w:r w:rsidRPr="1C287C41" w:rsidR="00F2547D">
        <w:rPr>
          <w:lang w:val="de-DE"/>
        </w:rPr>
        <w:t xml:space="preserve">, </w:t>
      </w:r>
      <w:hyperlink w:anchor="ref-CR10" r:id="R10d593c506d448de">
        <w:r w:rsidRPr="1C287C41" w:rsidR="00F2547D">
          <w:rPr>
            <w:rStyle w:val="Hyperlink"/>
            <w:color w:val="004B83"/>
            <w:lang w:val="de-DE"/>
          </w:rPr>
          <w:t xml:space="preserve">10 </w:t>
        </w:r>
      </w:hyperlink>
      <w:r w:rsidRPr="1C287C41" w:rsidR="00F2547D">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32c78e250ea749b6">
        <w:r w:rsidRPr="1C287C41" w:rsidR="00F2547D">
          <w:rPr>
            <w:rStyle w:val="Hyperlink"/>
            <w:color w:val="004B83"/>
            <w:lang w:val="de-DE"/>
          </w:rPr>
          <w:t xml:space="preserve">11 </w:t>
        </w:r>
      </w:hyperlink>
      <w:r w:rsidRPr="1C287C41" w:rsidR="00F2547D">
        <w:rPr>
          <w:lang w:val="de-DE"/>
        </w:rPr>
        <w:t xml:space="preserve">, </w:t>
      </w:r>
      <w:hyperlink w:anchor="ref-CR12" r:id="R689e4858795c42e3">
        <w:r w:rsidRPr="1C287C41" w:rsidR="00F2547D">
          <w:rPr>
            <w:rStyle w:val="Hyperlink"/>
            <w:color w:val="004B83"/>
            <w:lang w:val="de-DE"/>
          </w:rPr>
          <w:t xml:space="preserve">12 </w:t>
        </w:r>
      </w:hyperlink>
      <w:r w:rsidRPr="1C287C41" w:rsidR="00F2547D">
        <w:rPr>
          <w:lang w:val="de-DE"/>
        </w:rPr>
        <w:t xml:space="preserve">]. Es bleibt umstritten, ob eine SARS-CoV-2-Infektion negative Auswirkungen auf den frühen Schwangerschaftsverlauf hat [ </w:t>
      </w:r>
      <w:hyperlink w:anchor="ref-CR13" r:id="R4dfb49ae0ca24d82">
        <w:r w:rsidRPr="1C287C41" w:rsidR="00F2547D">
          <w:rPr>
            <w:rStyle w:val="Hyperlink"/>
            <w:color w:val="004B83"/>
            <w:lang w:val="de-DE"/>
          </w:rPr>
          <w:t xml:space="preserve">13 </w:t>
        </w:r>
      </w:hyperlink>
      <w:r w:rsidRPr="1C287C41" w:rsidR="00F2547D">
        <w:rPr>
          <w:lang w:val="de-DE"/>
        </w:rPr>
        <w:t xml:space="preserve">, </w:t>
      </w:r>
      <w:hyperlink w:anchor="ref-CR14" r:id="R893164d1559746d4">
        <w:r w:rsidRPr="1C287C41" w:rsidR="00F2547D">
          <w:rPr>
            <w:rStyle w:val="Hyperlink"/>
            <w:color w:val="004B83"/>
            <w:lang w:val="de-DE"/>
          </w:rPr>
          <w:t xml:space="preserve">14 </w:t>
        </w:r>
      </w:hyperlink>
      <w:r w:rsidRPr="1C287C41" w:rsidR="00F2547D">
        <w:rPr>
          <w:lang w:val="de-DE"/>
        </w:rPr>
        <w:t xml:space="preserve">]. Frühere veröffentlichte Artikel haben gezeigt, dass die Genesung von einer SARS-CoV-2-Infektion den Schwangerschaftsverlauf in frischen Zyklen mit Embryotransfer nicht beeinflusst [ </w:t>
      </w:r>
      <w:hyperlink w:anchor="ref-CR15" r:id="Rfbf6a73636174868">
        <w:r w:rsidRPr="1C287C41" w:rsidR="00F2547D">
          <w:rPr>
            <w:rStyle w:val="Hyperlink"/>
            <w:color w:val="004B83"/>
            <w:lang w:val="de-DE"/>
          </w:rPr>
          <w:t xml:space="preserve">15 </w:t>
        </w:r>
      </w:hyperlink>
      <w:r w:rsidRPr="1C287C41" w:rsidR="00F2547D">
        <w:rPr>
          <w:lang w:val="de-DE"/>
        </w:rPr>
        <w:t xml:space="preserve">]. Darüber hinaus wurde festgestellt, dass eine SARS-CoV-2-Impfung die Eierstockfunktion bei assistierten Reproduktionstechnologien (ART) nicht negativ beeinflusst [ </w:t>
      </w:r>
      <w:hyperlink w:anchor="ref-CR16" r:id="Ra374345ab9ab43d0">
        <w:r w:rsidRPr="1C287C41" w:rsidR="00F2547D">
          <w:rPr>
            <w:rStyle w:val="Hyperlink"/>
            <w:color w:val="004B83"/>
            <w:lang w:val="de-DE"/>
          </w:rPr>
          <w:t xml:space="preserve">16 </w:t>
        </w:r>
      </w:hyperlink>
      <w:r w:rsidRPr="1C287C41" w:rsidR="00F2547D">
        <w:rPr>
          <w:lang w:val="de-DE"/>
        </w:rPr>
        <w:t xml:space="preserve">, </w:t>
      </w:r>
      <w:hyperlink w:anchor="ref-CR17" r:id="Rbc30ab3af4a14397">
        <w:r w:rsidRPr="1C287C41" w:rsidR="00F2547D">
          <w:rPr>
            <w:rStyle w:val="Hyperlink"/>
            <w:color w:val="004B83"/>
            <w:lang w:val="de-DE"/>
          </w:rPr>
          <w:t xml:space="preserve">17 </w:t>
        </w:r>
      </w:hyperlink>
      <w:r w:rsidRPr="1C287C41" w:rsidR="00F2547D">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F2547D">
        <w:rPr>
          <w:lang w:val="de-DE"/>
        </w:rPr>
        <w:t>intrazytoplasmatischen</w:t>
      </w:r>
      <w:r w:rsidRPr="1C287C41" w:rsidR="00F2547D">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F2547D" w:rsidP="00F2547D" w:rsidRDefault="00F2547D" w14:paraId="5A61759D"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F2547D" w:rsidP="00F2547D" w:rsidRDefault="00F2547D" w14:paraId="67E9FBA6"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F2547D" w:rsidP="00F2547D" w:rsidRDefault="00F2547D" w14:paraId="1667F390"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F2547D" w:rsidP="1C287C41" w:rsidRDefault="00F2547D" w14:paraId="2CF79023" w14:textId="77777777">
      <w:pPr xmlns:w="http://schemas.openxmlformats.org/wordprocessingml/2006/main">
        <w:pStyle w:val="NormalWeb"/>
        <w:spacing w:before="0" w:beforeAutospacing="off" w:after="0" w:afterAutospacing="off"/>
      </w:pPr>
      <w:r w:rsidRPr="1C287C41" w:rsidR="00F2547D">
        <w:rPr>
          <w:lang w:val="de-DE"/>
        </w:rPr>
        <w:t xml:space="preserve">Zur diagnostizierten Gruppe einer SARS-CoV-2-Infektion zählen Personen, die im Oropharynxabstrich mittels Reverse-Transkriptase-Polymerase-Kettenreaktion (RT-PCR) positiv auf RNA oder im </w:t>
      </w:r>
      <w:r w:rsidRPr="1C287C41" w:rsidR="00F2547D">
        <w:rPr>
          <w:lang w:val="de-DE"/>
        </w:rPr>
        <w:t>Nasopharynxabstrich</w:t>
      </w:r>
      <w:r w:rsidRPr="1C287C41" w:rsidR="00F2547D">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31b4bcc846e746e0">
        <w:r w:rsidRPr="1C287C41" w:rsidR="00F2547D">
          <w:rPr>
            <w:rStyle w:val="Hyperlink"/>
            <w:color w:val="004B83"/>
            <w:lang w:val="de-DE"/>
          </w:rPr>
          <w:t xml:space="preserve">14 </w:t>
        </w:r>
      </w:hyperlink>
      <w:r w:rsidRPr="1C287C41" w:rsidR="00F2547D">
        <w:rPr>
          <w:lang w:val="de-DE"/>
        </w:rPr>
        <w:t>].</w:t>
      </w:r>
    </w:p>
    <w:p w:rsidR="00F2547D" w:rsidP="00F2547D" w:rsidRDefault="00F2547D" w14:paraId="30616ABA"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F2547D" w:rsidP="062193C1" w:rsidRDefault="00F2547D" w14:paraId="24483D82" w14:textId="77777777">
      <w:pPr xmlns:w="http://schemas.openxmlformats.org/wordprocessingml/2006/main">
        <w:pStyle w:val="Heading4"/>
        <w:spacing w:before="360" w:after="120"/>
        <w:rPr>
          <w:rFonts w:ascii="Segoe UI" w:hAnsi="Segoe UI" w:cs="Segoe UI"/>
          <w:color w:val="222222"/>
          <w:lang w:val="de-DE"/>
        </w:rPr>
      </w:pPr>
      <w:r w:rsidRPr="062193C1" w:rsidR="00F2547D">
        <w:rPr>
          <w:rFonts w:ascii="Segoe UI" w:hAnsi="Segoe UI" w:cs="Segoe UI"/>
          <w:color w:val="222222"/>
          <w:lang w:val="de-DE"/>
        </w:rPr>
        <w:t xml:space="preserve">Frischer Embryotransfer (frischer </w:t>
      </w:r>
      <w:r w:rsidRPr="062193C1" w:rsidR="00F2547D">
        <w:rPr>
          <w:rFonts w:ascii="Segoe UI" w:hAnsi="Segoe UI" w:cs="Segoe UI"/>
          <w:color w:val="222222"/>
          <w:lang w:val="de-DE"/>
        </w:rPr>
        <w:t>ET)-</w:t>
      </w:r>
      <w:r w:rsidRPr="062193C1" w:rsidR="00F2547D">
        <w:rPr>
          <w:rFonts w:ascii="Segoe UI" w:hAnsi="Segoe UI" w:cs="Segoe UI"/>
          <w:color w:val="222222"/>
          <w:lang w:val="de-DE"/>
        </w:rPr>
        <w:t>Zyklus</w:t>
      </w:r>
    </w:p>
    <w:p w:rsidR="00F2547D" w:rsidP="062193C1" w:rsidRDefault="00F2547D" w14:paraId="026C7933" w14:textId="77777777">
      <w:pPr xmlns:w="http://schemas.openxmlformats.org/wordprocessingml/2006/main">
        <w:pStyle w:val="NormalWeb"/>
        <w:spacing w:before="0" w:beforeAutospacing="off" w:after="0" w:afterAutospacing="off"/>
      </w:pPr>
      <w:r w:rsidRPr="062193C1" w:rsidR="00F2547D">
        <w:rPr>
          <w:lang w:val="de-DE"/>
        </w:rPr>
        <w:t xml:space="preserve">Die Protokolle zur ovariellen Stimulation wurden entsprechend dem Protokoll der Krankenhäuser durchgeführt [ </w:t>
      </w:r>
      <w:hyperlink w:anchor="ref-CR18" r:id="R800f5724da954524">
        <w:r w:rsidRPr="062193C1" w:rsidR="00F2547D">
          <w:rPr>
            <w:rStyle w:val="Hyperlink"/>
            <w:color w:val="004B83"/>
            <w:lang w:val="de-DE"/>
          </w:rPr>
          <w:t xml:space="preserve">18 </w:t>
        </w:r>
      </w:hyperlink>
      <w:r w:rsidRPr="062193C1" w:rsidR="00F2547D">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062193C1" w:rsidR="00F2547D">
        <w:rPr>
          <w:lang w:val="de-DE"/>
        </w:rPr>
        <w:t>Vitrolife</w:t>
      </w:r>
      <w:r w:rsidRPr="062193C1" w:rsidR="00F2547D">
        <w:rPr>
          <w:lang w:val="de-DE"/>
        </w:rPr>
        <w:t xml:space="preserve">) kultiviert, bis sie das </w:t>
      </w:r>
      <w:r w:rsidRPr="062193C1" w:rsidR="00F2547D">
        <w:rPr>
          <w:lang w:val="de-DE"/>
        </w:rPr>
        <w:t>Blastozystenstadium</w:t>
      </w:r>
      <w:r w:rsidRPr="062193C1" w:rsidR="00F2547D">
        <w:rPr>
          <w:lang w:val="de-DE"/>
        </w:rPr>
        <w:t xml:space="preserve"> erreichten. Der Kultivierungsprozess fand in einem COOK-Mini-Inkubator bei 37 °C in einer befeuchteten Atmosphäre aus 6 % CO </w:t>
      </w:r>
      <w:r w:rsidRPr="062193C1" w:rsidR="00F2547D">
        <w:rPr>
          <w:sz w:val="20"/>
          <w:szCs w:val="20"/>
          <w:vertAlign w:val="subscript"/>
          <w:lang w:val="de-DE"/>
        </w:rPr>
        <w:t xml:space="preserve">2 </w:t>
      </w:r>
      <w:r w:rsidRPr="062193C1" w:rsidR="00F2547D">
        <w:rPr>
          <w:lang w:val="de-DE"/>
        </w:rPr>
        <w:t>,</w:t>
      </w:r>
      <w:r w:rsidRPr="062193C1" w:rsidR="00F2547D">
        <w:rPr>
          <w:lang w:val="de-DE"/>
        </w:rPr>
        <w:t xml:space="preserve"> 5 % O </w:t>
      </w:r>
      <w:r w:rsidRPr="062193C1" w:rsidR="00F2547D">
        <w:rPr>
          <w:sz w:val="20"/>
          <w:szCs w:val="20"/>
          <w:vertAlign w:val="subscript"/>
          <w:lang w:val="de-DE"/>
        </w:rPr>
        <w:t xml:space="preserve">2 </w:t>
      </w:r>
      <w:r w:rsidRPr="062193C1" w:rsidR="00F2547D">
        <w:rPr>
          <w:lang w:val="de-DE"/>
        </w:rPr>
        <w:t xml:space="preserve">und 89 % N </w:t>
      </w:r>
      <w:r w:rsidRPr="062193C1" w:rsidR="00F2547D">
        <w:rPr>
          <w:sz w:val="20"/>
          <w:szCs w:val="20"/>
          <w:vertAlign w:val="subscript"/>
          <w:lang w:val="de-DE"/>
        </w:rPr>
        <w:t xml:space="preserve">2 </w:t>
      </w:r>
      <w:r w:rsidRPr="062193C1" w:rsidR="00F2547D">
        <w:rPr>
          <w:sz w:val="20"/>
          <w:szCs w:val="20"/>
          <w:vertAlign w:val="subscript"/>
          <w:lang w:val="de-DE"/>
        </w:rPr>
        <w:t xml:space="preserve">statt </w:t>
      </w:r>
      <w:r w:rsidRPr="062193C1" w:rsidR="00F2547D">
        <w:rPr>
          <w:lang w:val="de-DE"/>
        </w:rPr>
        <w:t>.</w:t>
      </w:r>
      <w:r w:rsidRPr="062193C1" w:rsidR="00F2547D">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F2547D" w:rsidP="00F2547D" w:rsidRDefault="00F2547D" w14:paraId="16724C42" w14:textId="77777777">
      <w:pPr>
        <w:pStyle w:val="NormalWeb"/>
        <w:spacing w:before="0" w:beforeAutospacing="0" w:after="0" w:afterAutospacing="0"/>
      </w:pPr>
    </w:p>
    <w:p w:rsidR="00F2547D" w:rsidP="00F2547D" w:rsidRDefault="00F2547D" w14:paraId="39E43255" w14:textId="77777777">
      <w:pPr>
        <w:pStyle w:val="NormalWeb"/>
        <w:spacing w:before="0" w:beforeAutospacing="0" w:after="0" w:afterAutospacing="0"/>
      </w:pPr>
      <w:r w:rsidRPr="004D3FCC">
        <w:rPr>
          <w:noProof/>
        </w:rPr>
        <w:pict w14:anchorId="7524A77C">
          <v:shape id="_x0000_i1052" style="width:468pt;height:361.5pt;visibility:visible" alt="Know The Accuracy Of Your Medical Test Results - Lab Me" type="#_x0000_t75">
            <v:imagedata o:title="Know The Accuracy Of Your Medical Test Results - Lab Me" r:id="rId27"/>
            <o:lock v:ext="edit" grouping="t"/>
          </v:shape>
        </w:pict>
      </w:r>
    </w:p>
    <w:p w:rsidR="00F2547D" w:rsidP="00F2547D" w:rsidRDefault="00F2547D" w14:paraId="026BB3C2"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F2547D" w:rsidP="062193C1" w:rsidRDefault="00F2547D" w14:paraId="78DBDAE3" w14:textId="77777777">
      <w:pPr xmlns:w="http://schemas.openxmlformats.org/wordprocessingml/2006/main">
        <w:pStyle w:val="NormalWeb"/>
        <w:spacing w:before="0" w:beforeAutospacing="off" w:after="0" w:afterAutospacing="off"/>
      </w:pPr>
      <w:r w:rsidRPr="062193C1" w:rsidR="00F2547D">
        <w:rPr>
          <w:lang w:val="de-DE"/>
        </w:rPr>
        <w:t xml:space="preserve">Alle Embryonen wurden vor dem Einfrieren in einem FET-Zyklus bewertet. Am dritten Tag wurden die Embryonen nach </w:t>
      </w:r>
      <w:r w:rsidRPr="062193C1" w:rsidR="00F2547D">
        <w:rPr>
          <w:lang w:val="de-DE"/>
        </w:rPr>
        <w:t>Puissant's</w:t>
      </w:r>
      <w:r w:rsidRPr="062193C1" w:rsidR="00F2547D">
        <w:rPr>
          <w:lang w:val="de-DE"/>
        </w:rPr>
        <w:t xml:space="preserve"> Kriterium bewertet, während Blastozysten am fünften, sechsten oder siebten Tag nach dem System von Gardner und Schoolcraft bewertet wurden. Alle Embryonen wurden mit einem </w:t>
      </w:r>
      <w:r w:rsidRPr="062193C1" w:rsidR="00F2547D">
        <w:rPr>
          <w:lang w:val="de-DE"/>
        </w:rPr>
        <w:t>Kitazato-Vitrifikationskit</w:t>
      </w:r>
      <w:r w:rsidRPr="062193C1" w:rsidR="00F2547D">
        <w:rPr>
          <w:lang w:val="de-DE"/>
        </w:rPr>
        <w:t xml:space="preserve"> (</w:t>
      </w:r>
      <w:r w:rsidRPr="062193C1" w:rsidR="00F2547D">
        <w:rPr>
          <w:lang w:val="de-DE"/>
        </w:rPr>
        <w:t>Kitazato</w:t>
      </w:r>
      <w:r w:rsidRPr="062193C1" w:rsidR="00F2547D">
        <w:rPr>
          <w:lang w:val="de-DE"/>
        </w:rPr>
        <w:t xml:space="preserve"> Biopharma, Shizuoka, Japan) in Kombination mit geschlossenen Hochsicherheits-</w:t>
      </w:r>
      <w:r w:rsidRPr="062193C1" w:rsidR="00F2547D">
        <w:rPr>
          <w:lang w:val="de-DE"/>
        </w:rPr>
        <w:t>Vitrifikations</w:t>
      </w:r>
      <w:r w:rsidRPr="062193C1" w:rsidR="00F2547D">
        <w:rPr>
          <w:lang w:val="de-DE"/>
        </w:rPr>
        <w:t>-Straws (</w:t>
      </w:r>
      <w:r w:rsidRPr="062193C1" w:rsidR="00F2547D">
        <w:rPr>
          <w:lang w:val="de-DE"/>
        </w:rPr>
        <w:t>Cryo</w:t>
      </w:r>
      <w:r w:rsidRPr="062193C1" w:rsidR="00F2547D">
        <w:rPr>
          <w:lang w:val="de-DE"/>
        </w:rPr>
        <w:t xml:space="preserve"> Bio System, Frankreich) </w:t>
      </w:r>
      <w:r w:rsidRPr="062193C1" w:rsidR="00F2547D">
        <w:rPr>
          <w:lang w:val="de-DE"/>
        </w:rPr>
        <w:t>vitrifiziert</w:t>
      </w:r>
      <w:r w:rsidRPr="062193C1" w:rsidR="00F2547D">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F2547D" w:rsidP="00F2547D" w:rsidRDefault="00F2547D" w14:paraId="25692643"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F2547D" w:rsidP="062193C1" w:rsidRDefault="00F2547D" w14:paraId="4DEDA331" w14:textId="77777777">
      <w:pPr xmlns:w="http://schemas.openxmlformats.org/wordprocessingml/2006/main">
        <w:pStyle w:val="NormalWeb"/>
        <w:spacing w:before="0" w:beforeAutospacing="off" w:after="0" w:afterAutospacing="off"/>
      </w:pPr>
      <w:r w:rsidRPr="062193C1" w:rsidR="00F2547D">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062193C1" w:rsidR="00F2547D">
        <w:rPr>
          <w:lang w:val="de-DE"/>
        </w:rPr>
        <w:t>Glossary</w:t>
      </w:r>
      <w:r w:rsidRPr="062193C1" w:rsidR="00F2547D">
        <w:rPr>
          <w:lang w:val="de-DE"/>
        </w:rPr>
        <w:t xml:space="preserve"> on </w:t>
      </w:r>
      <w:r w:rsidRPr="062193C1" w:rsidR="00F2547D">
        <w:rPr>
          <w:lang w:val="de-DE"/>
        </w:rPr>
        <w:t>Infertility</w:t>
      </w:r>
      <w:r w:rsidRPr="062193C1" w:rsidR="00F2547D">
        <w:rPr>
          <w:lang w:val="de-DE"/>
        </w:rPr>
        <w:t xml:space="preserve"> and </w:t>
      </w:r>
      <w:r w:rsidRPr="062193C1" w:rsidR="00F2547D">
        <w:rPr>
          <w:lang w:val="de-DE"/>
        </w:rPr>
        <w:t>Fertility</w:t>
      </w:r>
      <w:r w:rsidRPr="062193C1" w:rsidR="00F2547D">
        <w:rPr>
          <w:lang w:val="de-DE"/>
        </w:rPr>
        <w:t xml:space="preserve"> Care [ </w:t>
      </w:r>
      <w:hyperlink w:anchor="ref-CR19" r:id="Rbd01f8ed1dfc4483">
        <w:r w:rsidRPr="062193C1" w:rsidR="00F2547D">
          <w:rPr>
            <w:rStyle w:val="Hyperlink"/>
            <w:color w:val="004B83"/>
            <w:lang w:val="de-DE"/>
          </w:rPr>
          <w:t xml:space="preserve">19 </w:t>
        </w:r>
      </w:hyperlink>
      <w:r w:rsidRPr="062193C1" w:rsidR="00F2547D">
        <w:rPr>
          <w:lang w:val="de-DE"/>
        </w:rPr>
        <w:t>] definiert.</w:t>
      </w:r>
    </w:p>
    <w:p w:rsidR="00F2547D" w:rsidP="00F2547D" w:rsidRDefault="00F2547D" w14:paraId="309A7A40"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F2547D" w:rsidP="062193C1" w:rsidRDefault="00F2547D" w14:paraId="3150AEDC" w14:textId="77777777">
      <w:pPr xmlns:w="http://schemas.openxmlformats.org/wordprocessingml/2006/main">
        <w:pStyle w:val="NormalWeb"/>
        <w:spacing w:before="0" w:beforeAutospacing="off" w:after="0" w:afterAutospacing="off"/>
      </w:pPr>
      <w:r w:rsidRPr="062193C1" w:rsidR="00F2547D">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062193C1" w:rsidR="00F2547D">
        <w:rPr>
          <w:lang w:val="de-DE"/>
        </w:rPr>
        <w:t>Ratios</w:t>
      </w:r>
      <w:r w:rsidRPr="062193C1" w:rsidR="00F2547D">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F2547D" w:rsidP="00F2547D" w:rsidRDefault="00F2547D" w14:paraId="7F50FDF1"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F2547D" w:rsidP="062193C1" w:rsidRDefault="00F2547D" w14:paraId="612B0674" w14:textId="77777777">
      <w:pPr xmlns:w="http://schemas.openxmlformats.org/wordprocessingml/2006/main">
        <w:pStyle w:val="NormalWeb"/>
        <w:spacing w:before="0" w:beforeAutospacing="off" w:after="0" w:afterAutospacing="off"/>
      </w:pPr>
      <w:r w:rsidRPr="062193C1" w:rsidR="00F2547D">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062193C1" w:rsidR="00F2547D">
        <w:rPr>
          <w:lang w:val="de-DE"/>
        </w:rPr>
        <w:t xml:space="preserve">( </w:t>
      </w:r>
      <w:r w:rsidRPr="062193C1" w:rsidR="00F2547D">
        <w:rPr>
          <w:i w:val="1"/>
          <w:iCs w:val="1"/>
          <w:lang w:val="de-DE"/>
        </w:rPr>
        <w:t>n</w:t>
      </w:r>
      <w:r w:rsidRPr="062193C1" w:rsidR="00F2547D">
        <w:rPr>
          <w:i w:val="1"/>
          <w:iCs w:val="1"/>
          <w:lang w:val="de-DE"/>
        </w:rPr>
        <w:t xml:space="preserve"> </w:t>
      </w:r>
      <w:r w:rsidRPr="062193C1" w:rsidR="00F2547D">
        <w:rPr>
          <w:lang w:val="de-DE"/>
        </w:rPr>
        <w:t xml:space="preserve">= 687) gehörten zur Gruppe mit diagnostiziertem SARS-CoV-2, 16,4 % </w:t>
      </w:r>
      <w:r w:rsidRPr="062193C1" w:rsidR="00F2547D">
        <w:rPr>
          <w:lang w:val="de-DE"/>
        </w:rPr>
        <w:t xml:space="preserve">( </w:t>
      </w:r>
      <w:r w:rsidRPr="062193C1" w:rsidR="00F2547D">
        <w:rPr>
          <w:i w:val="1"/>
          <w:iCs w:val="1"/>
          <w:lang w:val="de-DE"/>
        </w:rPr>
        <w:t>n</w:t>
      </w:r>
      <w:r w:rsidRPr="062193C1" w:rsidR="00F2547D">
        <w:rPr>
          <w:i w:val="1"/>
          <w:iCs w:val="1"/>
          <w:lang w:val="de-DE"/>
        </w:rPr>
        <w:t xml:space="preserve"> </w:t>
      </w:r>
      <w:r w:rsidRPr="062193C1" w:rsidR="00F2547D">
        <w:rPr>
          <w:lang w:val="de-DE"/>
        </w:rPr>
        <w:t xml:space="preserve">= 219) zur Gruppe mit Verdacht auf eine SARS-CoV-2-Infektion und 32 % </w:t>
      </w:r>
      <w:r w:rsidRPr="062193C1" w:rsidR="00F2547D">
        <w:rPr>
          <w:lang w:val="de-DE"/>
        </w:rPr>
        <w:t xml:space="preserve">( </w:t>
      </w:r>
      <w:r w:rsidRPr="062193C1" w:rsidR="00F2547D">
        <w:rPr>
          <w:i w:val="1"/>
          <w:iCs w:val="1"/>
          <w:lang w:val="de-DE"/>
        </w:rPr>
        <w:t>n</w:t>
      </w:r>
      <w:r w:rsidRPr="062193C1" w:rsidR="00F2547D">
        <w:rPr>
          <w:i w:val="1"/>
          <w:iCs w:val="1"/>
          <w:lang w:val="de-DE"/>
        </w:rPr>
        <w:t xml:space="preserve"> </w:t>
      </w:r>
      <w:r w:rsidRPr="062193C1" w:rsidR="00F2547D">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062193C1" w:rsidR="00F2547D">
        <w:rPr>
          <w:lang w:val="de-DE"/>
        </w:rPr>
        <w:t>Adenomyose</w:t>
      </w:r>
      <w:r w:rsidRPr="062193C1" w:rsidR="00F2547D">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062193C1" w:rsidR="00F2547D">
        <w:rPr>
          <w:lang w:val="de-DE"/>
        </w:rPr>
        <w:t xml:space="preserve">( </w:t>
      </w:r>
      <w:r w:rsidRPr="062193C1" w:rsidR="00F2547D">
        <w:rPr>
          <w:i w:val="1"/>
          <w:iCs w:val="1"/>
          <w:lang w:val="de-DE"/>
        </w:rPr>
        <w:t>p</w:t>
      </w:r>
      <w:r w:rsidRPr="062193C1" w:rsidR="00F2547D">
        <w:rPr>
          <w:i w:val="1"/>
          <w:iCs w:val="1"/>
          <w:lang w:val="de-DE"/>
        </w:rPr>
        <w:t xml:space="preserve"> </w:t>
      </w:r>
      <w:r w:rsidRPr="062193C1" w:rsidR="00F2547D">
        <w:rPr>
          <w:lang w:val="de-DE"/>
        </w:rPr>
        <w:t xml:space="preserve">&lt; 0,001) (Tabelle </w:t>
      </w:r>
      <w:hyperlink w:anchor="Tab1" r:id="R29d7f005c1bc46bb">
        <w:r w:rsidRPr="062193C1" w:rsidR="00F2547D">
          <w:rPr>
            <w:rStyle w:val="Hyperlink"/>
            <w:color w:val="004B83"/>
            <w:lang w:val="de-DE"/>
          </w:rPr>
          <w:t xml:space="preserve">1 </w:t>
        </w:r>
      </w:hyperlink>
      <w:r w:rsidRPr="062193C1" w:rsidR="00F2547D">
        <w:rPr>
          <w:lang w:val="de-DE"/>
        </w:rPr>
        <w:t xml:space="preserve">). Die anhaltende Schwangerschaftsrate lag bei 58 % in der Gruppe mit diagnostiziertem SARS-CoV-2, bei 53 % in der Gruppe ohne Infektion und bei 45 % in der Gruppe mit Verdacht auf Infektion </w:t>
      </w:r>
      <w:r w:rsidRPr="062193C1" w:rsidR="00F2547D">
        <w:rPr>
          <w:lang w:val="de-DE"/>
        </w:rPr>
        <w:t xml:space="preserve">( </w:t>
      </w:r>
      <w:r w:rsidRPr="062193C1" w:rsidR="00F2547D">
        <w:rPr>
          <w:i w:val="1"/>
          <w:iCs w:val="1"/>
          <w:lang w:val="de-DE"/>
        </w:rPr>
        <w:t>p</w:t>
      </w:r>
      <w:r w:rsidRPr="062193C1" w:rsidR="00F2547D">
        <w:rPr>
          <w:i w:val="1"/>
          <w:iCs w:val="1"/>
          <w:lang w:val="de-DE"/>
        </w:rPr>
        <w:t xml:space="preserve"> </w:t>
      </w:r>
      <w:r w:rsidRPr="062193C1" w:rsidR="00F2547D">
        <w:rPr>
          <w:lang w:val="de-DE"/>
        </w:rPr>
        <w:t xml:space="preserve">&lt; 0,001) (Tabelle </w:t>
      </w:r>
      <w:hyperlink w:anchor="Tab1" r:id="Rf0934e500197483f">
        <w:r w:rsidRPr="062193C1" w:rsidR="00F2547D">
          <w:rPr>
            <w:rStyle w:val="Hyperlink"/>
            <w:color w:val="004B83"/>
            <w:lang w:val="de-DE"/>
          </w:rPr>
          <w:t xml:space="preserve">1 </w:t>
        </w:r>
      </w:hyperlink>
      <w:r w:rsidRPr="062193C1" w:rsidR="00F2547D">
        <w:rPr>
          <w:lang w:val="de-DE"/>
        </w:rPr>
        <w:t xml:space="preserve">). Es gab keine signifikanten Unterschiede bei der biochemischen Schwangerschaftsrate, der Rate früher Fehlgeburten oder der Rate ektopischer Schwangerschaften (Tabelle </w:t>
      </w:r>
      <w:hyperlink w:anchor="Tab1" r:id="R01c8f83296d447cd">
        <w:r w:rsidRPr="062193C1" w:rsidR="00F2547D">
          <w:rPr>
            <w:rStyle w:val="Hyperlink"/>
            <w:color w:val="004B83"/>
            <w:lang w:val="de-DE"/>
          </w:rPr>
          <w:t xml:space="preserve">1 </w:t>
        </w:r>
      </w:hyperlink>
      <w:r w:rsidRPr="062193C1" w:rsidR="00F2547D">
        <w:rPr>
          <w:lang w:val="de-DE"/>
        </w:rPr>
        <w:t>).</w:t>
      </w:r>
    </w:p>
    <w:p w:rsidR="00F2547D" w:rsidP="00F2547D" w:rsidRDefault="00F2547D" w14:paraId="4AA36C61" w14:textId="77777777"/>
    <w:p w:rsidR="00F2547D" w:rsidP="00F2547D" w:rsidRDefault="00F2547D" w14:paraId="7A818FB7" w14:textId="77777777"/>
    <w:p w:rsidR="00F2547D" w:rsidP="00F2547D" w:rsidRDefault="00F2547D" w14:paraId="57734E73"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F2547D" w:rsidP="062193C1" w:rsidRDefault="00F2547D" w14:paraId="7D956C1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Rajput</w:t>
      </w:r>
      <w:r w:rsidRPr="062193C1" w:rsidR="00F2547D">
        <w:rPr>
          <w:rFonts w:ascii="Georgia" w:hAnsi="Georgia"/>
          <w:color w:val="333333"/>
          <w:sz w:val="27"/>
          <w:szCs w:val="27"/>
          <w:lang w:val="de-DE"/>
        </w:rPr>
        <w:t xml:space="preserve"> SK, </w:t>
      </w:r>
      <w:r w:rsidRPr="062193C1" w:rsidR="00F2547D">
        <w:rPr>
          <w:rFonts w:ascii="Georgia" w:hAnsi="Georgia"/>
          <w:color w:val="333333"/>
          <w:sz w:val="27"/>
          <w:szCs w:val="27"/>
          <w:lang w:val="de-DE"/>
        </w:rPr>
        <w:t>Logsdon</w:t>
      </w:r>
      <w:r w:rsidRPr="062193C1" w:rsidR="00F2547D">
        <w:rPr>
          <w:rFonts w:ascii="Georgia" w:hAnsi="Georgia"/>
          <w:color w:val="333333"/>
          <w:sz w:val="27"/>
          <w:szCs w:val="27"/>
          <w:lang w:val="de-DE"/>
        </w:rPr>
        <w:t xml:space="preserve"> DM, </w:t>
      </w:r>
      <w:r w:rsidRPr="062193C1" w:rsidR="00F2547D">
        <w:rPr>
          <w:rFonts w:ascii="Georgia" w:hAnsi="Georgia"/>
          <w:color w:val="333333"/>
          <w:sz w:val="27"/>
          <w:szCs w:val="27"/>
          <w:lang w:val="de-DE"/>
        </w:rPr>
        <w:t>Kile</w:t>
      </w:r>
      <w:r w:rsidRPr="062193C1" w:rsidR="00F2547D">
        <w:rPr>
          <w:rFonts w:ascii="Georgia" w:hAnsi="Georgia"/>
          <w:color w:val="333333"/>
          <w:sz w:val="27"/>
          <w:szCs w:val="27"/>
          <w:lang w:val="de-DE"/>
        </w:rPr>
        <w:t xml:space="preserve"> B, Engelhorn HJ, </w:t>
      </w:r>
      <w:r w:rsidRPr="062193C1" w:rsidR="00F2547D">
        <w:rPr>
          <w:rFonts w:ascii="Georgia" w:hAnsi="Georgia"/>
          <w:color w:val="333333"/>
          <w:sz w:val="27"/>
          <w:szCs w:val="27"/>
          <w:lang w:val="de-DE"/>
        </w:rPr>
        <w:t>Goheen</w:t>
      </w:r>
      <w:r w:rsidRPr="062193C1" w:rsidR="00F2547D">
        <w:rPr>
          <w:rFonts w:ascii="Georgia" w:hAnsi="Georgia"/>
          <w:color w:val="333333"/>
          <w:sz w:val="27"/>
          <w:szCs w:val="27"/>
          <w:lang w:val="de-DE"/>
        </w:rPr>
        <w:t xml:space="preserve"> B, Khan S, Swain J, McCormick S, Schoolcraft WB, Yuan Y, </w:t>
      </w:r>
      <w:r w:rsidRPr="062193C1" w:rsidR="00F2547D">
        <w:rPr>
          <w:rFonts w:ascii="Georgia" w:hAnsi="Georgia"/>
          <w:color w:val="333333"/>
          <w:sz w:val="27"/>
          <w:szCs w:val="27"/>
          <w:lang w:val="de-DE"/>
        </w:rPr>
        <w:t>Krisher</w:t>
      </w:r>
      <w:r w:rsidRPr="062193C1" w:rsidR="00F2547D">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062193C1" w:rsidR="00F2547D">
        <w:rPr>
          <w:rFonts w:ascii="Georgia" w:hAnsi="Georgia"/>
          <w:color w:val="333333"/>
          <w:sz w:val="27"/>
          <w:szCs w:val="27"/>
          <w:lang w:val="de-DE"/>
        </w:rPr>
        <w:t>Sci</w:t>
      </w:r>
      <w:r w:rsidRPr="062193C1" w:rsidR="00F2547D">
        <w:rPr>
          <w:rFonts w:ascii="Georgia" w:hAnsi="Georgia"/>
          <w:color w:val="333333"/>
          <w:sz w:val="27"/>
          <w:szCs w:val="27"/>
          <w:lang w:val="de-DE"/>
        </w:rPr>
        <w:t>. 2021;2(1):33–42.</w:t>
      </w:r>
    </w:p>
    <w:p w:rsidR="00F2547D" w:rsidP="00F2547D" w:rsidRDefault="00F2547D" w14:paraId="685F9D4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05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5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0F2547D" w:rsidRDefault="00F2547D" w14:paraId="37222D46"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F2547D" w:rsidP="00F2547D" w:rsidRDefault="00F2547D" w14:paraId="352FA6E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05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6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6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0022C8E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Schwartz A, </w:t>
      </w:r>
      <w:r w:rsidRPr="062193C1" w:rsidR="00F2547D">
        <w:rPr>
          <w:rFonts w:ascii="Georgia" w:hAnsi="Georgia"/>
          <w:color w:val="333333"/>
          <w:sz w:val="27"/>
          <w:szCs w:val="27"/>
          <w:lang w:val="de-DE"/>
        </w:rPr>
        <w:t>Yogev</w:t>
      </w:r>
      <w:r w:rsidRPr="062193C1" w:rsidR="00F2547D">
        <w:rPr>
          <w:rFonts w:ascii="Georgia" w:hAnsi="Georgia"/>
          <w:color w:val="333333"/>
          <w:sz w:val="27"/>
          <w:szCs w:val="27"/>
          <w:lang w:val="de-DE"/>
        </w:rPr>
        <w:t xml:space="preserve"> Y, </w:t>
      </w:r>
      <w:r w:rsidRPr="062193C1" w:rsidR="00F2547D">
        <w:rPr>
          <w:rFonts w:ascii="Georgia" w:hAnsi="Georgia"/>
          <w:color w:val="333333"/>
          <w:sz w:val="27"/>
          <w:szCs w:val="27"/>
          <w:lang w:val="de-DE"/>
        </w:rPr>
        <w:t>Zilberman</w:t>
      </w:r>
      <w:r w:rsidRPr="062193C1" w:rsidR="00F2547D">
        <w:rPr>
          <w:rFonts w:ascii="Georgia" w:hAnsi="Georgia"/>
          <w:color w:val="333333"/>
          <w:sz w:val="27"/>
          <w:szCs w:val="27"/>
          <w:lang w:val="de-DE"/>
        </w:rPr>
        <w:t xml:space="preserve"> A, </w:t>
      </w:r>
      <w:r w:rsidRPr="062193C1" w:rsidR="00F2547D">
        <w:rPr>
          <w:rFonts w:ascii="Georgia" w:hAnsi="Georgia"/>
          <w:color w:val="333333"/>
          <w:sz w:val="27"/>
          <w:szCs w:val="27"/>
          <w:lang w:val="de-DE"/>
        </w:rPr>
        <w:t>Alpern</w:t>
      </w:r>
      <w:r w:rsidRPr="062193C1" w:rsidR="00F2547D">
        <w:rPr>
          <w:rFonts w:ascii="Georgia" w:hAnsi="Georgia"/>
          <w:color w:val="333333"/>
          <w:sz w:val="27"/>
          <w:szCs w:val="27"/>
          <w:lang w:val="de-DE"/>
        </w:rPr>
        <w:t xml:space="preserve"> S, Many A, </w:t>
      </w:r>
      <w:r w:rsidRPr="062193C1" w:rsidR="00F2547D">
        <w:rPr>
          <w:rFonts w:ascii="Georgia" w:hAnsi="Georgia"/>
          <w:color w:val="333333"/>
          <w:sz w:val="27"/>
          <w:szCs w:val="27"/>
          <w:lang w:val="de-DE"/>
        </w:rPr>
        <w:t>Yousovich</w:t>
      </w:r>
      <w:r w:rsidRPr="062193C1" w:rsidR="00F2547D">
        <w:rPr>
          <w:rFonts w:ascii="Georgia" w:hAnsi="Georgia"/>
          <w:color w:val="333333"/>
          <w:sz w:val="27"/>
          <w:szCs w:val="27"/>
          <w:lang w:val="de-DE"/>
        </w:rPr>
        <w:t xml:space="preserve"> R, </w:t>
      </w:r>
      <w:r w:rsidRPr="062193C1" w:rsidR="00F2547D">
        <w:rPr>
          <w:rFonts w:ascii="Georgia" w:hAnsi="Georgia"/>
          <w:color w:val="333333"/>
          <w:sz w:val="27"/>
          <w:szCs w:val="27"/>
          <w:lang w:val="de-DE"/>
        </w:rPr>
        <w:t>Gamzu</w:t>
      </w:r>
      <w:r w:rsidRPr="062193C1" w:rsidR="00F2547D">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062193C1" w:rsidR="00F2547D">
        <w:rPr>
          <w:rFonts w:ascii="Georgia" w:hAnsi="Georgia"/>
          <w:color w:val="333333"/>
          <w:sz w:val="27"/>
          <w:szCs w:val="27"/>
          <w:lang w:val="de-DE"/>
        </w:rPr>
        <w:t>2021;128:97</w:t>
      </w:r>
      <w:r w:rsidRPr="062193C1" w:rsidR="00F2547D">
        <w:rPr>
          <w:rFonts w:ascii="Georgia" w:hAnsi="Georgia"/>
          <w:color w:val="333333"/>
          <w:sz w:val="27"/>
          <w:szCs w:val="27"/>
          <w:lang w:val="de-DE"/>
        </w:rPr>
        <w:t>–100.</w:t>
      </w:r>
    </w:p>
    <w:p w:rsidR="00F2547D" w:rsidP="00F2547D" w:rsidRDefault="00F2547D" w14:paraId="51822FB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0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6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6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0A6D6B9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Atarod</w:t>
      </w:r>
      <w:r w:rsidRPr="062193C1" w:rsidR="00F2547D">
        <w:rPr>
          <w:rFonts w:ascii="Georgia" w:hAnsi="Georgia"/>
          <w:color w:val="333333"/>
          <w:sz w:val="27"/>
          <w:szCs w:val="27"/>
          <w:lang w:val="de-DE"/>
        </w:rPr>
        <w:t xml:space="preserve"> Z, </w:t>
      </w:r>
      <w:r w:rsidRPr="062193C1" w:rsidR="00F2547D">
        <w:rPr>
          <w:rFonts w:ascii="Georgia" w:hAnsi="Georgia"/>
          <w:color w:val="333333"/>
          <w:sz w:val="27"/>
          <w:szCs w:val="27"/>
          <w:lang w:val="de-DE"/>
        </w:rPr>
        <w:t>Zamaniyan</w:t>
      </w:r>
      <w:r w:rsidRPr="062193C1" w:rsidR="00F2547D">
        <w:rPr>
          <w:rFonts w:ascii="Georgia" w:hAnsi="Georgia"/>
          <w:color w:val="333333"/>
          <w:sz w:val="27"/>
          <w:szCs w:val="27"/>
          <w:lang w:val="de-DE"/>
        </w:rPr>
        <w:t xml:space="preserve"> M, </w:t>
      </w:r>
      <w:r w:rsidRPr="062193C1" w:rsidR="00F2547D">
        <w:rPr>
          <w:rFonts w:ascii="Georgia" w:hAnsi="Georgia"/>
          <w:color w:val="333333"/>
          <w:sz w:val="27"/>
          <w:szCs w:val="27"/>
          <w:lang w:val="de-DE"/>
        </w:rPr>
        <w:t>Moosazadeh</w:t>
      </w:r>
      <w:r w:rsidRPr="062193C1" w:rsidR="00F2547D">
        <w:rPr>
          <w:rFonts w:ascii="Georgia" w:hAnsi="Georgia"/>
          <w:color w:val="333333"/>
          <w:sz w:val="27"/>
          <w:szCs w:val="27"/>
          <w:lang w:val="de-DE"/>
        </w:rPr>
        <w:t xml:space="preserve"> M, </w:t>
      </w:r>
      <w:r w:rsidRPr="062193C1" w:rsidR="00F2547D">
        <w:rPr>
          <w:rFonts w:ascii="Georgia" w:hAnsi="Georgia"/>
          <w:color w:val="333333"/>
          <w:sz w:val="27"/>
          <w:szCs w:val="27"/>
          <w:lang w:val="de-DE"/>
        </w:rPr>
        <w:t>Valadan</w:t>
      </w:r>
      <w:r w:rsidRPr="062193C1" w:rsidR="00F2547D">
        <w:rPr>
          <w:rFonts w:ascii="Georgia" w:hAnsi="Georgia"/>
          <w:color w:val="333333"/>
          <w:sz w:val="27"/>
          <w:szCs w:val="27"/>
          <w:lang w:val="de-DE"/>
        </w:rPr>
        <w:t xml:space="preserve"> R, </w:t>
      </w:r>
      <w:r w:rsidRPr="062193C1" w:rsidR="00F2547D">
        <w:rPr>
          <w:rFonts w:ascii="Georgia" w:hAnsi="Georgia"/>
          <w:color w:val="333333"/>
          <w:sz w:val="27"/>
          <w:szCs w:val="27"/>
          <w:lang w:val="de-DE"/>
        </w:rPr>
        <w:t>Soleimanirad</w:t>
      </w:r>
      <w:r w:rsidRPr="062193C1" w:rsidR="00F2547D">
        <w:rPr>
          <w:rFonts w:ascii="Georgia" w:hAnsi="Georgia"/>
          <w:color w:val="333333"/>
          <w:sz w:val="27"/>
          <w:szCs w:val="27"/>
          <w:lang w:val="de-DE"/>
        </w:rPr>
        <w:t xml:space="preserve"> SM, </w:t>
      </w:r>
      <w:r w:rsidRPr="062193C1" w:rsidR="00F2547D">
        <w:rPr>
          <w:rFonts w:ascii="Georgia" w:hAnsi="Georgia"/>
          <w:color w:val="333333"/>
          <w:sz w:val="27"/>
          <w:szCs w:val="27"/>
          <w:lang w:val="de-DE"/>
        </w:rPr>
        <w:t>Gordani</w:t>
      </w:r>
      <w:r w:rsidRPr="062193C1" w:rsidR="00F2547D">
        <w:rPr>
          <w:rFonts w:ascii="Georgia" w:hAnsi="Georgia"/>
          <w:color w:val="333333"/>
          <w:sz w:val="27"/>
          <w:szCs w:val="27"/>
          <w:lang w:val="de-DE"/>
        </w:rPr>
        <w:t xml:space="preserve"> N. Untersuchung von Vaginal- und Rektalabstrichen von Frauen, die mit COVID-19 infiziert sind, in zwei Krankenhäusern der </w:t>
      </w:r>
      <w:r w:rsidRPr="062193C1" w:rsidR="00F2547D">
        <w:rPr>
          <w:rFonts w:ascii="Georgia" w:hAnsi="Georgia"/>
          <w:color w:val="333333"/>
          <w:sz w:val="27"/>
          <w:szCs w:val="27"/>
          <w:lang w:val="de-DE"/>
        </w:rPr>
        <w:t>Mazandaran</w:t>
      </w:r>
      <w:r w:rsidRPr="062193C1" w:rsidR="00F2547D">
        <w:rPr>
          <w:rFonts w:ascii="Georgia" w:hAnsi="Georgia"/>
          <w:color w:val="333333"/>
          <w:sz w:val="27"/>
          <w:szCs w:val="27"/>
          <w:lang w:val="de-DE"/>
        </w:rPr>
        <w:t xml:space="preserve"> University </w:t>
      </w:r>
      <w:r w:rsidRPr="062193C1" w:rsidR="00F2547D">
        <w:rPr>
          <w:rFonts w:ascii="Georgia" w:hAnsi="Georgia"/>
          <w:color w:val="333333"/>
          <w:sz w:val="27"/>
          <w:szCs w:val="27"/>
          <w:lang w:val="de-DE"/>
        </w:rPr>
        <w:t>of</w:t>
      </w:r>
      <w:r w:rsidRPr="062193C1" w:rsidR="00F2547D">
        <w:rPr>
          <w:rFonts w:ascii="Georgia" w:hAnsi="Georgia"/>
          <w:color w:val="333333"/>
          <w:sz w:val="27"/>
          <w:szCs w:val="27"/>
          <w:lang w:val="de-DE"/>
        </w:rPr>
        <w:t xml:space="preserve"> Medical Sciences, 2020. J </w:t>
      </w:r>
      <w:r w:rsidRPr="062193C1" w:rsidR="00F2547D">
        <w:rPr>
          <w:rFonts w:ascii="Georgia" w:hAnsi="Georgia"/>
          <w:color w:val="333333"/>
          <w:sz w:val="27"/>
          <w:szCs w:val="27"/>
          <w:lang w:val="de-DE"/>
        </w:rPr>
        <w:t>Obstet</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Gynaecol</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2022;42:2225</w:t>
      </w:r>
      <w:r w:rsidRPr="062193C1" w:rsidR="00F2547D">
        <w:rPr>
          <w:rFonts w:ascii="Georgia" w:hAnsi="Georgia"/>
          <w:color w:val="333333"/>
          <w:sz w:val="27"/>
          <w:szCs w:val="27"/>
          <w:lang w:val="de-DE"/>
        </w:rPr>
        <w:t>–9.</w:t>
      </w:r>
    </w:p>
    <w:p w:rsidR="00F2547D" w:rsidP="00F2547D" w:rsidRDefault="00F2547D" w14:paraId="22C5DF4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0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6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7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7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1C140CC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Khoiwal</w:t>
      </w:r>
      <w:r w:rsidRPr="062193C1" w:rsidR="00F2547D">
        <w:rPr>
          <w:rFonts w:ascii="Georgia" w:hAnsi="Georgia"/>
          <w:color w:val="333333"/>
          <w:sz w:val="27"/>
          <w:szCs w:val="27"/>
          <w:lang w:val="de-DE"/>
        </w:rPr>
        <w:t xml:space="preserve"> K, </w:t>
      </w:r>
      <w:r w:rsidRPr="062193C1" w:rsidR="00F2547D">
        <w:rPr>
          <w:rFonts w:ascii="Georgia" w:hAnsi="Georgia"/>
          <w:color w:val="333333"/>
          <w:sz w:val="27"/>
          <w:szCs w:val="27"/>
          <w:lang w:val="de-DE"/>
        </w:rPr>
        <w:t>Kalita</w:t>
      </w:r>
      <w:r w:rsidRPr="062193C1" w:rsidR="00F2547D">
        <w:rPr>
          <w:rFonts w:ascii="Georgia" w:hAnsi="Georgia"/>
          <w:color w:val="333333"/>
          <w:sz w:val="27"/>
          <w:szCs w:val="27"/>
          <w:lang w:val="de-DE"/>
        </w:rPr>
        <w:t xml:space="preserve"> D, Kumari R, </w:t>
      </w:r>
      <w:r w:rsidRPr="062193C1" w:rsidR="00F2547D">
        <w:rPr>
          <w:rFonts w:ascii="Georgia" w:hAnsi="Georgia"/>
          <w:color w:val="333333"/>
          <w:sz w:val="27"/>
          <w:szCs w:val="27"/>
          <w:lang w:val="de-DE"/>
        </w:rPr>
        <w:t>Dhundi</w:t>
      </w:r>
      <w:r w:rsidRPr="062193C1" w:rsidR="00F2547D">
        <w:rPr>
          <w:rFonts w:ascii="Georgia" w:hAnsi="Georgia"/>
          <w:color w:val="333333"/>
          <w:sz w:val="27"/>
          <w:szCs w:val="27"/>
          <w:lang w:val="de-DE"/>
        </w:rPr>
        <w:t xml:space="preserve"> D, Shankar R, Kumari R, </w:t>
      </w:r>
      <w:r w:rsidRPr="062193C1" w:rsidR="00F2547D">
        <w:rPr>
          <w:rFonts w:ascii="Georgia" w:hAnsi="Georgia"/>
          <w:color w:val="333333"/>
          <w:sz w:val="27"/>
          <w:szCs w:val="27"/>
          <w:lang w:val="de-DE"/>
        </w:rPr>
        <w:t>Gaurav</w:t>
      </w:r>
      <w:r w:rsidRPr="062193C1" w:rsidR="00F2547D">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062193C1" w:rsidR="00F2547D">
        <w:rPr>
          <w:rFonts w:ascii="Georgia" w:hAnsi="Georgia"/>
          <w:color w:val="333333"/>
          <w:sz w:val="27"/>
          <w:szCs w:val="27"/>
          <w:lang w:val="de-DE"/>
        </w:rPr>
        <w:t>Int</w:t>
      </w:r>
      <w:r w:rsidRPr="062193C1" w:rsidR="00F2547D">
        <w:rPr>
          <w:rFonts w:ascii="Georgia" w:hAnsi="Georgia"/>
          <w:color w:val="333333"/>
          <w:sz w:val="27"/>
          <w:szCs w:val="27"/>
          <w:lang w:val="de-DE"/>
        </w:rPr>
        <w:t xml:space="preserve"> J </w:t>
      </w:r>
      <w:r w:rsidRPr="062193C1" w:rsidR="00F2547D">
        <w:rPr>
          <w:rFonts w:ascii="Georgia" w:hAnsi="Georgia"/>
          <w:color w:val="333333"/>
          <w:sz w:val="27"/>
          <w:szCs w:val="27"/>
          <w:lang w:val="de-DE"/>
        </w:rPr>
        <w:t>Gynaecol</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Obstet</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2022;157:744</w:t>
      </w:r>
      <w:r w:rsidRPr="062193C1" w:rsidR="00F2547D">
        <w:rPr>
          <w:rFonts w:ascii="Georgia" w:hAnsi="Georgia"/>
          <w:color w:val="333333"/>
          <w:sz w:val="27"/>
          <w:szCs w:val="27"/>
          <w:lang w:val="de-DE"/>
        </w:rPr>
        <w:t>–7.</w:t>
      </w:r>
    </w:p>
    <w:p w:rsidR="00F2547D" w:rsidP="00F2547D" w:rsidRDefault="00F2547D" w14:paraId="4839E6A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07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7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7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7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7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7053A59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Ata B, Vermeulen N, </w:t>
      </w:r>
      <w:r w:rsidRPr="062193C1" w:rsidR="00F2547D">
        <w:rPr>
          <w:rFonts w:ascii="Georgia" w:hAnsi="Georgia"/>
          <w:color w:val="333333"/>
          <w:sz w:val="27"/>
          <w:szCs w:val="27"/>
          <w:lang w:val="de-DE"/>
        </w:rPr>
        <w:t>Mocanu</w:t>
      </w:r>
      <w:r w:rsidRPr="062193C1" w:rsidR="00F2547D">
        <w:rPr>
          <w:rFonts w:ascii="Georgia" w:hAnsi="Georgia"/>
          <w:color w:val="333333"/>
          <w:sz w:val="27"/>
          <w:szCs w:val="27"/>
          <w:lang w:val="de-DE"/>
        </w:rPr>
        <w:t xml:space="preserve"> E, et al. SARS-CoV-2, Fruchtbarkeit und assistierte Reproduktion. Hum </w:t>
      </w:r>
      <w:r w:rsidRPr="062193C1" w:rsidR="00F2547D">
        <w:rPr>
          <w:rFonts w:ascii="Georgia" w:hAnsi="Georgia"/>
          <w:color w:val="333333"/>
          <w:sz w:val="27"/>
          <w:szCs w:val="27"/>
          <w:lang w:val="de-DE"/>
        </w:rPr>
        <w:t>Reprod</w:t>
      </w:r>
      <w:r w:rsidRPr="062193C1" w:rsidR="00F2547D">
        <w:rPr>
          <w:rFonts w:ascii="Georgia" w:hAnsi="Georgia"/>
          <w:color w:val="333333"/>
          <w:sz w:val="27"/>
          <w:szCs w:val="27"/>
          <w:lang w:val="de-DE"/>
        </w:rPr>
        <w:t>-Update. 2023;29(2):177–96.</w:t>
      </w:r>
    </w:p>
    <w:p w:rsidR="00F2547D" w:rsidP="00F2547D" w:rsidRDefault="00F2547D" w14:paraId="540529F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07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7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6526B52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Rajak</w:t>
      </w:r>
      <w:r w:rsidRPr="062193C1" w:rsidR="00F2547D">
        <w:rPr>
          <w:rFonts w:ascii="Georgia" w:hAnsi="Georgia"/>
          <w:color w:val="333333"/>
          <w:sz w:val="27"/>
          <w:szCs w:val="27"/>
          <w:lang w:val="de-DE"/>
        </w:rPr>
        <w:t xml:space="preserve"> P, Roy S, Dutta M, </w:t>
      </w:r>
      <w:r w:rsidRPr="062193C1" w:rsidR="00F2547D">
        <w:rPr>
          <w:rFonts w:ascii="Georgia" w:hAnsi="Georgia"/>
          <w:color w:val="333333"/>
          <w:sz w:val="27"/>
          <w:szCs w:val="27"/>
          <w:lang w:val="de-DE"/>
        </w:rPr>
        <w:t>Podder</w:t>
      </w:r>
      <w:r w:rsidRPr="062193C1" w:rsidR="00F2547D">
        <w:rPr>
          <w:rFonts w:ascii="Georgia" w:hAnsi="Georgia"/>
          <w:color w:val="333333"/>
          <w:sz w:val="27"/>
          <w:szCs w:val="27"/>
          <w:lang w:val="de-DE"/>
        </w:rPr>
        <w:t xml:space="preserve"> S, Sarkar S, </w:t>
      </w:r>
      <w:r w:rsidRPr="062193C1" w:rsidR="00F2547D">
        <w:rPr>
          <w:rFonts w:ascii="Georgia" w:hAnsi="Georgia"/>
          <w:color w:val="333333"/>
          <w:sz w:val="27"/>
          <w:szCs w:val="27"/>
          <w:lang w:val="de-DE"/>
        </w:rPr>
        <w:t>Ganguly</w:t>
      </w:r>
      <w:r w:rsidRPr="062193C1" w:rsidR="00F2547D">
        <w:rPr>
          <w:rFonts w:ascii="Georgia" w:hAnsi="Georgia"/>
          <w:color w:val="333333"/>
          <w:sz w:val="27"/>
          <w:szCs w:val="27"/>
          <w:lang w:val="de-DE"/>
        </w:rPr>
        <w:t xml:space="preserve"> A, </w:t>
      </w:r>
      <w:r w:rsidRPr="062193C1" w:rsidR="00F2547D">
        <w:rPr>
          <w:rFonts w:ascii="Georgia" w:hAnsi="Georgia"/>
          <w:color w:val="333333"/>
          <w:sz w:val="27"/>
          <w:szCs w:val="27"/>
          <w:lang w:val="de-DE"/>
        </w:rPr>
        <w:t>Mandi</w:t>
      </w:r>
      <w:r w:rsidRPr="062193C1" w:rsidR="00F2547D">
        <w:rPr>
          <w:rFonts w:ascii="Georgia" w:hAnsi="Georgia"/>
          <w:color w:val="333333"/>
          <w:sz w:val="27"/>
          <w:szCs w:val="27"/>
          <w:lang w:val="de-DE"/>
        </w:rPr>
        <w:t xml:space="preserve"> M, </w:t>
      </w:r>
      <w:r w:rsidRPr="062193C1" w:rsidR="00F2547D">
        <w:rPr>
          <w:rFonts w:ascii="Georgia" w:hAnsi="Georgia"/>
          <w:color w:val="333333"/>
          <w:sz w:val="27"/>
          <w:szCs w:val="27"/>
          <w:lang w:val="de-DE"/>
        </w:rPr>
        <w:t>Khatun</w:t>
      </w:r>
      <w:r w:rsidRPr="062193C1" w:rsidR="00F2547D">
        <w:rPr>
          <w:rFonts w:ascii="Georgia" w:hAnsi="Georgia"/>
          <w:color w:val="333333"/>
          <w:sz w:val="27"/>
          <w:szCs w:val="27"/>
          <w:lang w:val="de-DE"/>
        </w:rPr>
        <w:t xml:space="preserve"> S. Die Wechselwirkung zwischen Mediatoren von Unfruchtbarkeit und COVID-19 verstehen. </w:t>
      </w:r>
      <w:r w:rsidRPr="062193C1" w:rsidR="00F2547D">
        <w:rPr>
          <w:rFonts w:ascii="Georgia" w:hAnsi="Georgia"/>
          <w:color w:val="333333"/>
          <w:sz w:val="27"/>
          <w:szCs w:val="27"/>
          <w:lang w:val="de-DE"/>
        </w:rPr>
        <w:t>Reprod</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Biol</w:t>
      </w:r>
      <w:r w:rsidRPr="062193C1" w:rsidR="00F2547D">
        <w:rPr>
          <w:rFonts w:ascii="Georgia" w:hAnsi="Georgia"/>
          <w:color w:val="333333"/>
          <w:sz w:val="27"/>
          <w:szCs w:val="27"/>
          <w:lang w:val="de-DE"/>
        </w:rPr>
        <w:t>. 2021;21(4):100559.</w:t>
      </w:r>
    </w:p>
    <w:p w:rsidR="00F2547D" w:rsidP="00F2547D" w:rsidRDefault="00F2547D" w14:paraId="18FF7DC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08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8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8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8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8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1C88ACA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Chadchan</w:t>
      </w:r>
      <w:r w:rsidRPr="062193C1" w:rsidR="00F2547D">
        <w:rPr>
          <w:rFonts w:ascii="Georgia" w:hAnsi="Georgia"/>
          <w:color w:val="333333"/>
          <w:sz w:val="27"/>
          <w:szCs w:val="27"/>
          <w:lang w:val="de-DE"/>
        </w:rPr>
        <w:t xml:space="preserve"> SB, </w:t>
      </w:r>
      <w:r w:rsidRPr="062193C1" w:rsidR="00F2547D">
        <w:rPr>
          <w:rFonts w:ascii="Georgia" w:hAnsi="Georgia"/>
          <w:color w:val="333333"/>
          <w:sz w:val="27"/>
          <w:szCs w:val="27"/>
          <w:lang w:val="de-DE"/>
        </w:rPr>
        <w:t>Popli</w:t>
      </w:r>
      <w:r w:rsidRPr="062193C1" w:rsidR="00F2547D">
        <w:rPr>
          <w:rFonts w:ascii="Georgia" w:hAnsi="Georgia"/>
          <w:color w:val="333333"/>
          <w:sz w:val="27"/>
          <w:szCs w:val="27"/>
          <w:lang w:val="de-DE"/>
        </w:rPr>
        <w:t xml:space="preserve"> P, </w:t>
      </w:r>
      <w:r w:rsidRPr="062193C1" w:rsidR="00F2547D">
        <w:rPr>
          <w:rFonts w:ascii="Georgia" w:hAnsi="Georgia"/>
          <w:color w:val="333333"/>
          <w:sz w:val="27"/>
          <w:szCs w:val="27"/>
          <w:lang w:val="de-DE"/>
        </w:rPr>
        <w:t>Maurya</w:t>
      </w:r>
      <w:r w:rsidRPr="062193C1" w:rsidR="00F2547D">
        <w:rPr>
          <w:rFonts w:ascii="Georgia" w:hAnsi="Georgia"/>
          <w:color w:val="333333"/>
          <w:sz w:val="27"/>
          <w:szCs w:val="27"/>
          <w:lang w:val="de-DE"/>
        </w:rPr>
        <w:t xml:space="preserve"> VK, </w:t>
      </w:r>
      <w:r w:rsidRPr="062193C1" w:rsidR="00F2547D">
        <w:rPr>
          <w:rFonts w:ascii="Georgia" w:hAnsi="Georgia"/>
          <w:color w:val="333333"/>
          <w:sz w:val="27"/>
          <w:szCs w:val="27"/>
          <w:lang w:val="de-DE"/>
        </w:rPr>
        <w:t>Kommagani</w:t>
      </w:r>
      <w:r w:rsidRPr="062193C1" w:rsidR="00F2547D">
        <w:rPr>
          <w:rFonts w:ascii="Georgia" w:hAnsi="Georgia"/>
          <w:color w:val="333333"/>
          <w:sz w:val="27"/>
          <w:szCs w:val="27"/>
          <w:lang w:val="de-DE"/>
        </w:rPr>
        <w:t xml:space="preserve"> R. Der SARS-CoV-2-Rezeptor, das Angiotensin-</w:t>
      </w:r>
      <w:r w:rsidRPr="062193C1" w:rsidR="00F2547D">
        <w:rPr>
          <w:rFonts w:ascii="Georgia" w:hAnsi="Georgia"/>
          <w:color w:val="333333"/>
          <w:sz w:val="27"/>
          <w:szCs w:val="27"/>
          <w:lang w:val="de-DE"/>
        </w:rPr>
        <w:t>Converting</w:t>
      </w:r>
      <w:r w:rsidRPr="062193C1" w:rsidR="00F2547D">
        <w:rPr>
          <w:rFonts w:ascii="Georgia" w:hAnsi="Georgia"/>
          <w:color w:val="333333"/>
          <w:sz w:val="27"/>
          <w:szCs w:val="27"/>
          <w:lang w:val="de-DE"/>
        </w:rPr>
        <w:t xml:space="preserve">-Enzym 2, ist für die </w:t>
      </w:r>
      <w:r w:rsidRPr="062193C1" w:rsidR="00F2547D">
        <w:rPr>
          <w:rFonts w:ascii="Georgia" w:hAnsi="Georgia"/>
          <w:color w:val="333333"/>
          <w:sz w:val="27"/>
          <w:szCs w:val="27"/>
          <w:lang w:val="de-DE"/>
        </w:rPr>
        <w:t>Dezidualisierung</w:t>
      </w:r>
      <w:r w:rsidRPr="062193C1" w:rsidR="00F2547D">
        <w:rPr>
          <w:rFonts w:ascii="Georgia" w:hAnsi="Georgia"/>
          <w:color w:val="333333"/>
          <w:sz w:val="27"/>
          <w:szCs w:val="27"/>
          <w:lang w:val="de-DE"/>
        </w:rPr>
        <w:t xml:space="preserve"> menschlicher </w:t>
      </w:r>
      <w:r w:rsidRPr="062193C1" w:rsidR="00F2547D">
        <w:rPr>
          <w:rFonts w:ascii="Georgia" w:hAnsi="Georgia"/>
          <w:color w:val="333333"/>
          <w:sz w:val="27"/>
          <w:szCs w:val="27"/>
          <w:lang w:val="de-DE"/>
        </w:rPr>
        <w:t>endometrialer</w:t>
      </w:r>
      <w:r w:rsidRPr="062193C1" w:rsidR="00F2547D">
        <w:rPr>
          <w:rFonts w:ascii="Georgia" w:hAnsi="Georgia"/>
          <w:color w:val="333333"/>
          <w:sz w:val="27"/>
          <w:szCs w:val="27"/>
          <w:lang w:val="de-DE"/>
        </w:rPr>
        <w:t xml:space="preserve"> Stromazellen erforderlich. </w:t>
      </w:r>
      <w:r w:rsidRPr="062193C1" w:rsidR="00F2547D">
        <w:rPr>
          <w:rFonts w:ascii="Georgia" w:hAnsi="Georgia"/>
          <w:color w:val="333333"/>
          <w:sz w:val="27"/>
          <w:szCs w:val="27"/>
          <w:lang w:val="de-DE"/>
        </w:rPr>
        <w:t>Biol</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Reprod</w:t>
      </w:r>
      <w:r w:rsidRPr="062193C1" w:rsidR="00F2547D">
        <w:rPr>
          <w:rFonts w:ascii="Georgia" w:hAnsi="Georgia"/>
          <w:color w:val="333333"/>
          <w:sz w:val="27"/>
          <w:szCs w:val="27"/>
          <w:lang w:val="de-DE"/>
        </w:rPr>
        <w:t>. 2021;104(2):336–43.</w:t>
      </w:r>
    </w:p>
    <w:p w:rsidR="00F2547D" w:rsidP="00F2547D" w:rsidRDefault="00F2547D" w14:paraId="42557F4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08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6501A2F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062193C1" w:rsidR="00F2547D">
        <w:rPr>
          <w:rFonts w:ascii="Georgia" w:hAnsi="Georgia"/>
          <w:color w:val="333333"/>
          <w:sz w:val="27"/>
          <w:szCs w:val="27"/>
          <w:lang w:val="de-DE"/>
        </w:rPr>
        <w:t>oozyten</w:t>
      </w:r>
      <w:r w:rsidRPr="062193C1" w:rsidR="00F2547D">
        <w:rPr>
          <w:rFonts w:ascii="Georgia" w:hAnsi="Georgia"/>
          <w:color w:val="333333"/>
          <w:sz w:val="27"/>
          <w:szCs w:val="27"/>
          <w:lang w:val="de-DE"/>
        </w:rPr>
        <w:t xml:space="preserve">- und embryobezogenen Ergebnissen. JAMA </w:t>
      </w:r>
      <w:r w:rsidRPr="062193C1" w:rsidR="00F2547D">
        <w:rPr>
          <w:rFonts w:ascii="Georgia" w:hAnsi="Georgia"/>
          <w:color w:val="333333"/>
          <w:sz w:val="27"/>
          <w:szCs w:val="27"/>
          <w:lang w:val="de-DE"/>
        </w:rPr>
        <w:t>Netw</w:t>
      </w:r>
      <w:r w:rsidRPr="062193C1" w:rsidR="00F2547D">
        <w:rPr>
          <w:rFonts w:ascii="Georgia" w:hAnsi="Georgia"/>
          <w:color w:val="333333"/>
          <w:sz w:val="27"/>
          <w:szCs w:val="27"/>
          <w:lang w:val="de-DE"/>
        </w:rPr>
        <w:t xml:space="preserve"> Open. 2023;6(7</w:t>
      </w:r>
      <w:r w:rsidRPr="062193C1" w:rsidR="00F2547D">
        <w:rPr>
          <w:rFonts w:ascii="Georgia" w:hAnsi="Georgia"/>
          <w:color w:val="333333"/>
          <w:sz w:val="27"/>
          <w:szCs w:val="27"/>
          <w:lang w:val="de-DE"/>
        </w:rPr>
        <w:t>):e</w:t>
      </w:r>
      <w:r w:rsidRPr="062193C1" w:rsidR="00F2547D">
        <w:rPr>
          <w:rFonts w:ascii="Georgia" w:hAnsi="Georgia"/>
          <w:color w:val="333333"/>
          <w:sz w:val="27"/>
          <w:szCs w:val="27"/>
          <w:lang w:val="de-DE"/>
        </w:rPr>
        <w:t>2323219.</w:t>
      </w:r>
    </w:p>
    <w:p w:rsidR="00F2547D" w:rsidP="00F2547D" w:rsidRDefault="00F2547D" w14:paraId="0AD67A9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0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9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9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612A7D1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062193C1" w:rsidR="00F2547D">
        <w:rPr>
          <w:rFonts w:ascii="Georgia" w:hAnsi="Georgia"/>
          <w:color w:val="333333"/>
          <w:sz w:val="27"/>
          <w:szCs w:val="27"/>
          <w:lang w:val="de-DE"/>
        </w:rPr>
        <w:t>Sci</w:t>
      </w:r>
      <w:r w:rsidRPr="062193C1" w:rsidR="00F2547D">
        <w:rPr>
          <w:rFonts w:ascii="Georgia" w:hAnsi="Georgia"/>
          <w:color w:val="333333"/>
          <w:sz w:val="27"/>
          <w:szCs w:val="27"/>
          <w:lang w:val="de-DE"/>
        </w:rPr>
        <w:t xml:space="preserve"> China Life </w:t>
      </w:r>
      <w:r w:rsidRPr="062193C1" w:rsidR="00F2547D">
        <w:rPr>
          <w:rFonts w:ascii="Georgia" w:hAnsi="Georgia"/>
          <w:color w:val="333333"/>
          <w:sz w:val="27"/>
          <w:szCs w:val="27"/>
          <w:lang w:val="de-DE"/>
        </w:rPr>
        <w:t>Sci</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2023;66:1</w:t>
      </w:r>
      <w:r w:rsidRPr="062193C1" w:rsidR="00F2547D">
        <w:rPr>
          <w:rFonts w:ascii="Georgia" w:hAnsi="Georgia"/>
          <w:color w:val="333333"/>
          <w:sz w:val="27"/>
          <w:szCs w:val="27"/>
          <w:lang w:val="de-DE"/>
        </w:rPr>
        <w:t>–4.</w:t>
      </w:r>
    </w:p>
    <w:p w:rsidR="00F2547D" w:rsidP="00F2547D" w:rsidRDefault="00F2547D" w14:paraId="360D29E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0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9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9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320D614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Villar J, </w:t>
      </w:r>
      <w:r w:rsidRPr="062193C1" w:rsidR="00F2547D">
        <w:rPr>
          <w:rFonts w:ascii="Georgia" w:hAnsi="Georgia"/>
          <w:color w:val="333333"/>
          <w:sz w:val="27"/>
          <w:szCs w:val="27"/>
          <w:lang w:val="de-DE"/>
        </w:rPr>
        <w:t>Ariff</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Gunier</w:t>
      </w:r>
      <w:r w:rsidRPr="062193C1" w:rsidR="00F2547D">
        <w:rPr>
          <w:rFonts w:ascii="Georgia" w:hAnsi="Georgia"/>
          <w:color w:val="333333"/>
          <w:sz w:val="27"/>
          <w:szCs w:val="27"/>
          <w:lang w:val="de-DE"/>
        </w:rPr>
        <w:t xml:space="preserve"> RB, </w:t>
      </w:r>
      <w:r w:rsidRPr="062193C1" w:rsidR="00F2547D">
        <w:rPr>
          <w:rFonts w:ascii="Georgia" w:hAnsi="Georgia"/>
          <w:color w:val="333333"/>
          <w:sz w:val="27"/>
          <w:szCs w:val="27"/>
          <w:lang w:val="de-DE"/>
        </w:rPr>
        <w:t>Thiruvengadam</w:t>
      </w:r>
      <w:r w:rsidRPr="062193C1" w:rsidR="00F2547D">
        <w:rPr>
          <w:rFonts w:ascii="Georgia" w:hAnsi="Georgia"/>
          <w:color w:val="333333"/>
          <w:sz w:val="27"/>
          <w:szCs w:val="27"/>
          <w:lang w:val="de-DE"/>
        </w:rPr>
        <w:t xml:space="preserve"> R, Rauch S, </w:t>
      </w:r>
      <w:r w:rsidRPr="062193C1" w:rsidR="00F2547D">
        <w:rPr>
          <w:rFonts w:ascii="Georgia" w:hAnsi="Georgia"/>
          <w:color w:val="333333"/>
          <w:sz w:val="27"/>
          <w:szCs w:val="27"/>
          <w:lang w:val="de-DE"/>
        </w:rPr>
        <w:t>Kholin</w:t>
      </w:r>
      <w:r w:rsidRPr="062193C1" w:rsidR="00F2547D">
        <w:rPr>
          <w:rFonts w:ascii="Georgia" w:hAnsi="Georgia"/>
          <w:color w:val="333333"/>
          <w:sz w:val="27"/>
          <w:szCs w:val="27"/>
          <w:lang w:val="de-DE"/>
        </w:rPr>
        <w:t xml:space="preserve"> A, </w:t>
      </w:r>
      <w:r w:rsidRPr="062193C1" w:rsidR="00F2547D">
        <w:rPr>
          <w:rFonts w:ascii="Georgia" w:hAnsi="Georgia"/>
          <w:color w:val="333333"/>
          <w:sz w:val="27"/>
          <w:szCs w:val="27"/>
          <w:lang w:val="de-DE"/>
        </w:rPr>
        <w:t>Roggero</w:t>
      </w:r>
      <w:r w:rsidRPr="062193C1" w:rsidR="00F2547D">
        <w:rPr>
          <w:rFonts w:ascii="Georgia" w:hAnsi="Georgia"/>
          <w:color w:val="333333"/>
          <w:sz w:val="27"/>
          <w:szCs w:val="27"/>
          <w:lang w:val="de-DE"/>
        </w:rPr>
        <w:t xml:space="preserve"> P, </w:t>
      </w:r>
      <w:r w:rsidRPr="062193C1" w:rsidR="00F2547D">
        <w:rPr>
          <w:rFonts w:ascii="Georgia" w:hAnsi="Georgia"/>
          <w:color w:val="333333"/>
          <w:sz w:val="27"/>
          <w:szCs w:val="27"/>
          <w:lang w:val="de-DE"/>
        </w:rPr>
        <w:t>Prefumo</w:t>
      </w:r>
      <w:r w:rsidRPr="062193C1" w:rsidR="00F2547D">
        <w:rPr>
          <w:rFonts w:ascii="Georgia" w:hAnsi="Georgia"/>
          <w:color w:val="333333"/>
          <w:sz w:val="27"/>
          <w:szCs w:val="27"/>
          <w:lang w:val="de-DE"/>
        </w:rPr>
        <w:t xml:space="preserve"> F, do Vale MS, Cardona-Perez JA, </w:t>
      </w:r>
      <w:r w:rsidRPr="062193C1" w:rsidR="00F2547D">
        <w:rPr>
          <w:rFonts w:ascii="Georgia" w:hAnsi="Georgia"/>
          <w:color w:val="333333"/>
          <w:sz w:val="27"/>
          <w:szCs w:val="27"/>
          <w:lang w:val="de-DE"/>
        </w:rPr>
        <w:t>Maiz</w:t>
      </w:r>
      <w:r w:rsidRPr="062193C1" w:rsidR="00F2547D">
        <w:rPr>
          <w:rFonts w:ascii="Georgia" w:hAnsi="Georgia"/>
          <w:color w:val="333333"/>
          <w:sz w:val="27"/>
          <w:szCs w:val="27"/>
          <w:lang w:val="de-DE"/>
        </w:rPr>
        <w:t xml:space="preserve"> N, Cetin I, </w:t>
      </w:r>
      <w:r w:rsidRPr="062193C1" w:rsidR="00F2547D">
        <w:rPr>
          <w:rFonts w:ascii="Georgia" w:hAnsi="Georgia"/>
          <w:color w:val="333333"/>
          <w:sz w:val="27"/>
          <w:szCs w:val="27"/>
          <w:lang w:val="de-DE"/>
        </w:rPr>
        <w:t>Savasi</w:t>
      </w:r>
      <w:r w:rsidRPr="062193C1" w:rsidR="00F2547D">
        <w:rPr>
          <w:rFonts w:ascii="Georgia" w:hAnsi="Georgia"/>
          <w:color w:val="333333"/>
          <w:sz w:val="27"/>
          <w:szCs w:val="27"/>
          <w:lang w:val="de-DE"/>
        </w:rPr>
        <w:t xml:space="preserve"> V, </w:t>
      </w:r>
      <w:r w:rsidRPr="062193C1" w:rsidR="00F2547D">
        <w:rPr>
          <w:rFonts w:ascii="Georgia" w:hAnsi="Georgia"/>
          <w:color w:val="333333"/>
          <w:sz w:val="27"/>
          <w:szCs w:val="27"/>
          <w:lang w:val="de-DE"/>
        </w:rPr>
        <w:t>Deruelle</w:t>
      </w:r>
      <w:r w:rsidRPr="062193C1" w:rsidR="00F2547D">
        <w:rPr>
          <w:rFonts w:ascii="Georgia" w:hAnsi="Georgia"/>
          <w:color w:val="333333"/>
          <w:sz w:val="27"/>
          <w:szCs w:val="27"/>
          <w:lang w:val="de-DE"/>
        </w:rPr>
        <w:t xml:space="preserve"> P, Easter SR, </w:t>
      </w:r>
      <w:r w:rsidRPr="062193C1" w:rsidR="00F2547D">
        <w:rPr>
          <w:rFonts w:ascii="Georgia" w:hAnsi="Georgia"/>
          <w:color w:val="333333"/>
          <w:sz w:val="27"/>
          <w:szCs w:val="27"/>
          <w:lang w:val="de-DE"/>
        </w:rPr>
        <w:t>Sichitiu</w:t>
      </w:r>
      <w:r w:rsidRPr="062193C1" w:rsidR="00F2547D">
        <w:rPr>
          <w:rFonts w:ascii="Georgia" w:hAnsi="Georgia"/>
          <w:color w:val="333333"/>
          <w:sz w:val="27"/>
          <w:szCs w:val="27"/>
          <w:lang w:val="de-DE"/>
        </w:rPr>
        <w:t xml:space="preserve"> J, Soto Conti CP, </w:t>
      </w:r>
      <w:r w:rsidRPr="062193C1" w:rsidR="00F2547D">
        <w:rPr>
          <w:rFonts w:ascii="Georgia" w:hAnsi="Georgia"/>
          <w:color w:val="333333"/>
          <w:sz w:val="27"/>
          <w:szCs w:val="27"/>
          <w:lang w:val="de-DE"/>
        </w:rPr>
        <w:t>Ernaw</w:t>
      </w:r>
      <w:r w:rsidRPr="062193C1" w:rsidR="00F2547D">
        <w:rPr>
          <w:rFonts w:ascii="Georgia" w:hAnsi="Georgia"/>
          <w:color w:val="333333"/>
          <w:sz w:val="27"/>
          <w:szCs w:val="27"/>
          <w:lang w:val="de-DE"/>
        </w:rPr>
        <w:t xml:space="preserve"> M, J, M C, Capelli, M C, Capelli, Salazar L, </w:t>
      </w:r>
      <w:r w:rsidRPr="062193C1" w:rsidR="00F2547D">
        <w:rPr>
          <w:rFonts w:ascii="Georgia" w:hAnsi="Georgia"/>
          <w:color w:val="333333"/>
          <w:sz w:val="27"/>
          <w:szCs w:val="27"/>
          <w:lang w:val="de-DE"/>
        </w:rPr>
        <w:t>Gravett</w:t>
      </w:r>
      <w:r w:rsidRPr="062193C1" w:rsidR="00F2547D">
        <w:rPr>
          <w:rFonts w:ascii="Georgia" w:hAnsi="Georgia"/>
          <w:color w:val="333333"/>
          <w:sz w:val="27"/>
          <w:szCs w:val="27"/>
          <w:lang w:val="de-DE"/>
        </w:rPr>
        <w:t xml:space="preserve"> MG, </w:t>
      </w:r>
      <w:r w:rsidRPr="062193C1" w:rsidR="00F2547D">
        <w:rPr>
          <w:rFonts w:ascii="Georgia" w:hAnsi="Georgia"/>
          <w:color w:val="333333"/>
          <w:sz w:val="27"/>
          <w:szCs w:val="27"/>
          <w:lang w:val="de-DE"/>
        </w:rPr>
        <w:t>Cavoretto</w:t>
      </w:r>
      <w:r w:rsidRPr="062193C1" w:rsidR="00F2547D">
        <w:rPr>
          <w:rFonts w:ascii="Georgia" w:hAnsi="Georgia"/>
          <w:color w:val="333333"/>
          <w:sz w:val="27"/>
          <w:szCs w:val="27"/>
          <w:lang w:val="de-DE"/>
        </w:rPr>
        <w:t xml:space="preserve"> PI, </w:t>
      </w:r>
      <w:r w:rsidRPr="062193C1" w:rsidR="00F2547D">
        <w:rPr>
          <w:rFonts w:ascii="Georgia" w:hAnsi="Georgia"/>
          <w:color w:val="333333"/>
          <w:sz w:val="27"/>
          <w:szCs w:val="27"/>
          <w:lang w:val="de-DE"/>
        </w:rPr>
        <w:t>Nachinab</w:t>
      </w:r>
      <w:r w:rsidRPr="062193C1" w:rsidR="00F2547D">
        <w:rPr>
          <w:rFonts w:ascii="Georgia" w:hAnsi="Georgia"/>
          <w:color w:val="333333"/>
          <w:sz w:val="27"/>
          <w:szCs w:val="27"/>
          <w:lang w:val="de-DE"/>
        </w:rPr>
        <w:t xml:space="preserve"> VB, </w:t>
      </w:r>
      <w:r w:rsidRPr="062193C1" w:rsidR="00F2547D">
        <w:rPr>
          <w:rFonts w:ascii="Georgia" w:hAnsi="Georgia"/>
          <w:color w:val="333333"/>
          <w:sz w:val="27"/>
          <w:szCs w:val="27"/>
          <w:lang w:val="de-DE"/>
        </w:rPr>
        <w:t>Galadanci</w:t>
      </w:r>
      <w:r w:rsidRPr="062193C1" w:rsidR="00F2547D">
        <w:rPr>
          <w:rFonts w:ascii="Georgia" w:hAnsi="Georgia"/>
          <w:color w:val="333333"/>
          <w:sz w:val="27"/>
          <w:szCs w:val="27"/>
          <w:lang w:val="de-DE"/>
        </w:rPr>
        <w:t xml:space="preserve"> H, Oros D, </w:t>
      </w:r>
      <w:r w:rsidRPr="062193C1" w:rsidR="00F2547D">
        <w:rPr>
          <w:rFonts w:ascii="Georgia" w:hAnsi="Georgia"/>
          <w:color w:val="333333"/>
          <w:sz w:val="27"/>
          <w:szCs w:val="27"/>
          <w:lang w:val="de-DE"/>
        </w:rPr>
        <w:t>Ayede</w:t>
      </w:r>
      <w:r w:rsidRPr="062193C1" w:rsidR="00F2547D">
        <w:rPr>
          <w:rFonts w:ascii="Georgia" w:hAnsi="Georgia"/>
          <w:color w:val="333333"/>
          <w:sz w:val="27"/>
          <w:szCs w:val="27"/>
          <w:lang w:val="de-DE"/>
        </w:rPr>
        <w:t xml:space="preserve"> AI, </w:t>
      </w:r>
      <w:r w:rsidRPr="062193C1" w:rsidR="00F2547D">
        <w:rPr>
          <w:rFonts w:ascii="Georgia" w:hAnsi="Georgia"/>
          <w:color w:val="333333"/>
          <w:sz w:val="27"/>
          <w:szCs w:val="27"/>
          <w:lang w:val="de-DE"/>
        </w:rPr>
        <w:t>Sentilhes</w:t>
      </w:r>
      <w:r w:rsidRPr="062193C1" w:rsidR="00F2547D">
        <w:rPr>
          <w:rFonts w:ascii="Georgia" w:hAnsi="Georgia"/>
          <w:color w:val="333333"/>
          <w:sz w:val="27"/>
          <w:szCs w:val="27"/>
          <w:lang w:val="de-DE"/>
        </w:rPr>
        <w:t xml:space="preserve"> L, </w:t>
      </w:r>
      <w:r w:rsidRPr="062193C1" w:rsidR="00F2547D">
        <w:rPr>
          <w:rFonts w:ascii="Georgia" w:hAnsi="Georgia"/>
          <w:color w:val="333333"/>
          <w:sz w:val="27"/>
          <w:szCs w:val="27"/>
          <w:lang w:val="de-DE"/>
        </w:rPr>
        <w:t>Bako</w:t>
      </w:r>
      <w:r w:rsidRPr="062193C1" w:rsidR="00F2547D">
        <w:rPr>
          <w:rFonts w:ascii="Georgia" w:hAnsi="Georgia"/>
          <w:color w:val="333333"/>
          <w:sz w:val="27"/>
          <w:szCs w:val="27"/>
          <w:lang w:val="de-DE"/>
        </w:rPr>
        <w:t xml:space="preserve"> B, </w:t>
      </w:r>
      <w:r w:rsidRPr="062193C1" w:rsidR="00F2547D">
        <w:rPr>
          <w:rFonts w:ascii="Georgia" w:hAnsi="Georgia"/>
          <w:color w:val="333333"/>
          <w:sz w:val="27"/>
          <w:szCs w:val="27"/>
          <w:lang w:val="de-DE"/>
        </w:rPr>
        <w:t>Savorani</w:t>
      </w:r>
      <w:r w:rsidRPr="062193C1" w:rsidR="00F2547D">
        <w:rPr>
          <w:rFonts w:ascii="Georgia" w:hAnsi="Georgia"/>
          <w:color w:val="333333"/>
          <w:sz w:val="27"/>
          <w:szCs w:val="27"/>
          <w:lang w:val="de-DE"/>
        </w:rPr>
        <w:t xml:space="preserve"> M, Cena H, García-May PK, </w:t>
      </w:r>
      <w:r w:rsidRPr="062193C1" w:rsidR="00F2547D">
        <w:rPr>
          <w:rFonts w:ascii="Georgia" w:hAnsi="Georgia"/>
          <w:color w:val="333333"/>
          <w:sz w:val="27"/>
          <w:szCs w:val="27"/>
          <w:lang w:val="de-DE"/>
        </w:rPr>
        <w:t>Etuk</w:t>
      </w:r>
      <w:r w:rsidRPr="062193C1" w:rsidR="00F2547D">
        <w:rPr>
          <w:rFonts w:ascii="Georgia" w:hAnsi="Georgia"/>
          <w:color w:val="333333"/>
          <w:sz w:val="27"/>
          <w:szCs w:val="27"/>
          <w:lang w:val="de-DE"/>
        </w:rPr>
        <w:t xml:space="preserve"> S, Casale R, Abd-</w:t>
      </w:r>
      <w:r w:rsidRPr="062193C1" w:rsidR="00F2547D">
        <w:rPr>
          <w:rFonts w:ascii="Georgia" w:hAnsi="Georgia"/>
          <w:color w:val="333333"/>
          <w:sz w:val="27"/>
          <w:szCs w:val="27"/>
          <w:lang w:val="de-DE"/>
        </w:rPr>
        <w:t>Elsalam</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Ikenoue</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Aminu</w:t>
      </w:r>
      <w:r w:rsidRPr="062193C1" w:rsidR="00F2547D">
        <w:rPr>
          <w:rFonts w:ascii="Georgia" w:hAnsi="Georgia"/>
          <w:color w:val="333333"/>
          <w:sz w:val="27"/>
          <w:szCs w:val="27"/>
          <w:lang w:val="de-DE"/>
        </w:rPr>
        <w:t xml:space="preserve"> MB, </w:t>
      </w:r>
      <w:r w:rsidRPr="062193C1" w:rsidR="00F2547D">
        <w:rPr>
          <w:rFonts w:ascii="Georgia" w:hAnsi="Georgia"/>
          <w:color w:val="333333"/>
          <w:sz w:val="27"/>
          <w:szCs w:val="27"/>
          <w:lang w:val="de-DE"/>
        </w:rPr>
        <w:t>Veccia</w:t>
      </w:r>
      <w:r w:rsidRPr="062193C1" w:rsidR="00F2547D">
        <w:rPr>
          <w:rFonts w:ascii="Georgia" w:hAnsi="Georgia"/>
          <w:color w:val="333333"/>
          <w:sz w:val="27"/>
          <w:szCs w:val="27"/>
          <w:lang w:val="de-DE"/>
        </w:rPr>
        <w:t xml:space="preserve"> CMB, </w:t>
      </w:r>
      <w:r w:rsidRPr="062193C1" w:rsidR="00F2547D">
        <w:rPr>
          <w:rFonts w:ascii="Georgia" w:hAnsi="Georgia"/>
          <w:color w:val="333333"/>
          <w:sz w:val="27"/>
          <w:szCs w:val="27"/>
          <w:lang w:val="de-DE"/>
        </w:rPr>
        <w:t>Durolli</w:t>
      </w:r>
      <w:r w:rsidRPr="062193C1" w:rsidR="00F2547D">
        <w:rPr>
          <w:rFonts w:ascii="Georgia" w:hAnsi="Georgia"/>
          <w:color w:val="333333"/>
          <w:sz w:val="27"/>
          <w:szCs w:val="27"/>
          <w:lang w:val="de-DE"/>
        </w:rPr>
        <w:t xml:space="preserve">, John R.A., Ferro, Y.A. </w:t>
      </w:r>
      <w:r w:rsidRPr="062193C1" w:rsidR="00F2547D">
        <w:rPr>
          <w:rFonts w:ascii="Georgia" w:hAnsi="Georgia"/>
          <w:color w:val="333333"/>
          <w:sz w:val="27"/>
          <w:szCs w:val="27"/>
          <w:lang w:val="de-DE"/>
        </w:rPr>
        <w:t>zi</w:t>
      </w:r>
      <w:r w:rsidRPr="062193C1" w:rsidR="00F2547D">
        <w:rPr>
          <w:rFonts w:ascii="Georgia" w:hAnsi="Georgia"/>
          <w:color w:val="333333"/>
          <w:sz w:val="27"/>
          <w:szCs w:val="27"/>
          <w:lang w:val="de-DE"/>
        </w:rPr>
        <w:t xml:space="preserve"> E, </w:t>
      </w:r>
      <w:r w:rsidRPr="062193C1" w:rsidR="00F2547D">
        <w:rPr>
          <w:rFonts w:ascii="Georgia" w:hAnsi="Georgia"/>
          <w:color w:val="333333"/>
          <w:sz w:val="27"/>
          <w:szCs w:val="27"/>
          <w:lang w:val="de-DE"/>
        </w:rPr>
        <w:t>Bhutta</w:t>
      </w:r>
      <w:r w:rsidRPr="062193C1" w:rsidR="00F2547D">
        <w:rPr>
          <w:rFonts w:ascii="Georgia" w:hAnsi="Georgia"/>
          <w:color w:val="333333"/>
          <w:sz w:val="27"/>
          <w:szCs w:val="27"/>
          <w:lang w:val="de-DE"/>
        </w:rPr>
        <w:t xml:space="preserve"> ZA, Langer A, Kennedy SH, </w:t>
      </w:r>
      <w:r w:rsidRPr="062193C1" w:rsidR="00F2547D">
        <w:rPr>
          <w:rFonts w:ascii="Georgia" w:hAnsi="Georgia"/>
          <w:color w:val="333333"/>
          <w:sz w:val="27"/>
          <w:szCs w:val="27"/>
          <w:lang w:val="de-DE"/>
        </w:rPr>
        <w:t>Papageorghiou</w:t>
      </w:r>
      <w:r w:rsidRPr="062193C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062193C1" w:rsidR="00F2547D">
        <w:rPr>
          <w:rFonts w:ascii="Georgia" w:hAnsi="Georgia"/>
          <w:color w:val="333333"/>
          <w:sz w:val="27"/>
          <w:szCs w:val="27"/>
          <w:lang w:val="de-DE"/>
        </w:rPr>
        <w:t>Pädiatr</w:t>
      </w:r>
      <w:r w:rsidRPr="062193C1" w:rsidR="00F2547D">
        <w:rPr>
          <w:rFonts w:ascii="Georgia" w:hAnsi="Georgia"/>
          <w:color w:val="333333"/>
          <w:sz w:val="27"/>
          <w:szCs w:val="27"/>
          <w:lang w:val="de-DE"/>
        </w:rPr>
        <w:t>. 2021;175(8):817–26.</w:t>
      </w:r>
    </w:p>
    <w:p w:rsidR="00F2547D" w:rsidP="00F2547D" w:rsidRDefault="00F2547D" w14:paraId="4658C86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09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9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09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570C6CA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Norman M, </w:t>
      </w:r>
      <w:r w:rsidRPr="062193C1" w:rsidR="00F2547D">
        <w:rPr>
          <w:rFonts w:ascii="Georgia" w:hAnsi="Georgia"/>
          <w:color w:val="333333"/>
          <w:sz w:val="27"/>
          <w:szCs w:val="27"/>
          <w:lang w:val="de-DE"/>
        </w:rPr>
        <w:t>Navér</w:t>
      </w:r>
      <w:r w:rsidRPr="062193C1" w:rsidR="00F2547D">
        <w:rPr>
          <w:rFonts w:ascii="Georgia" w:hAnsi="Georgia"/>
          <w:color w:val="333333"/>
          <w:sz w:val="27"/>
          <w:szCs w:val="27"/>
          <w:lang w:val="de-DE"/>
        </w:rPr>
        <w:t xml:space="preserve"> L, Söderling J, Ahlberg M, </w:t>
      </w:r>
      <w:r w:rsidRPr="062193C1" w:rsidR="00F2547D">
        <w:rPr>
          <w:rFonts w:ascii="Georgia" w:hAnsi="Georgia"/>
          <w:color w:val="333333"/>
          <w:sz w:val="27"/>
          <w:szCs w:val="27"/>
          <w:lang w:val="de-DE"/>
        </w:rPr>
        <w:t>Hervius</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Askling</w:t>
      </w:r>
      <w:r w:rsidRPr="062193C1" w:rsidR="00F2547D">
        <w:rPr>
          <w:rFonts w:ascii="Georgia" w:hAnsi="Georgia"/>
          <w:color w:val="333333"/>
          <w:sz w:val="27"/>
          <w:szCs w:val="27"/>
          <w:lang w:val="de-DE"/>
        </w:rPr>
        <w:t xml:space="preserve"> H, </w:t>
      </w:r>
      <w:r w:rsidRPr="062193C1" w:rsidR="00F2547D">
        <w:rPr>
          <w:rFonts w:ascii="Georgia" w:hAnsi="Georgia"/>
          <w:color w:val="333333"/>
          <w:sz w:val="27"/>
          <w:szCs w:val="27"/>
          <w:lang w:val="de-DE"/>
        </w:rPr>
        <w:t>Aronsson</w:t>
      </w:r>
      <w:r w:rsidRPr="062193C1" w:rsidR="00F2547D">
        <w:rPr>
          <w:rFonts w:ascii="Georgia" w:hAnsi="Georgia"/>
          <w:color w:val="333333"/>
          <w:sz w:val="27"/>
          <w:szCs w:val="27"/>
          <w:lang w:val="de-DE"/>
        </w:rPr>
        <w:t xml:space="preserve"> B, </w:t>
      </w:r>
      <w:r w:rsidRPr="062193C1" w:rsidR="00F2547D">
        <w:rPr>
          <w:rFonts w:ascii="Georgia" w:hAnsi="Georgia"/>
          <w:color w:val="333333"/>
          <w:sz w:val="27"/>
          <w:szCs w:val="27"/>
          <w:lang w:val="de-DE"/>
        </w:rPr>
        <w:t>Byström</w:t>
      </w:r>
      <w:r w:rsidRPr="062193C1" w:rsidR="00F2547D">
        <w:rPr>
          <w:rFonts w:ascii="Georgia" w:hAnsi="Georgia"/>
          <w:color w:val="333333"/>
          <w:sz w:val="27"/>
          <w:szCs w:val="27"/>
          <w:lang w:val="de-DE"/>
        </w:rPr>
        <w:t xml:space="preserve"> E, Jonsson J, </w:t>
      </w:r>
      <w:r w:rsidRPr="062193C1" w:rsidR="00F2547D">
        <w:rPr>
          <w:rFonts w:ascii="Georgia" w:hAnsi="Georgia"/>
          <w:color w:val="333333"/>
          <w:sz w:val="27"/>
          <w:szCs w:val="27"/>
          <w:lang w:val="de-DE"/>
        </w:rPr>
        <w:t>Sengpiel</w:t>
      </w:r>
      <w:r w:rsidRPr="062193C1" w:rsidR="00F2547D">
        <w:rPr>
          <w:rFonts w:ascii="Georgia" w:hAnsi="Georgia"/>
          <w:color w:val="333333"/>
          <w:sz w:val="27"/>
          <w:szCs w:val="27"/>
          <w:lang w:val="de-DE"/>
        </w:rPr>
        <w:t xml:space="preserve"> V, </w:t>
      </w:r>
      <w:r w:rsidRPr="062193C1" w:rsidR="00F2547D">
        <w:rPr>
          <w:rFonts w:ascii="Georgia" w:hAnsi="Georgia"/>
          <w:color w:val="333333"/>
          <w:sz w:val="27"/>
          <w:szCs w:val="27"/>
          <w:lang w:val="de-DE"/>
        </w:rPr>
        <w:t>Ludvigsson</w:t>
      </w:r>
      <w:r w:rsidRPr="062193C1" w:rsidR="00F2547D">
        <w:rPr>
          <w:rFonts w:ascii="Georgia" w:hAnsi="Georgia"/>
          <w:color w:val="333333"/>
          <w:sz w:val="27"/>
          <w:szCs w:val="27"/>
          <w:lang w:val="de-DE"/>
        </w:rPr>
        <w:t xml:space="preserve"> JF, </w:t>
      </w:r>
      <w:r w:rsidRPr="062193C1" w:rsidR="00F2547D">
        <w:rPr>
          <w:rFonts w:ascii="Georgia" w:hAnsi="Georgia"/>
          <w:color w:val="333333"/>
          <w:sz w:val="27"/>
          <w:szCs w:val="27"/>
          <w:lang w:val="de-DE"/>
        </w:rPr>
        <w:t>Håkansson</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Stephansson</w:t>
      </w:r>
      <w:r w:rsidRPr="062193C1" w:rsidR="00F2547D">
        <w:rPr>
          <w:rFonts w:ascii="Georgia" w:hAnsi="Georgia"/>
          <w:color w:val="333333"/>
          <w:sz w:val="27"/>
          <w:szCs w:val="27"/>
          <w:lang w:val="de-DE"/>
        </w:rPr>
        <w:t xml:space="preserve"> O. Zusammenhang zwischen mütterlicher SARS-CoV-2-Infektion in der Schwangerschaft und neonatalen Ergebnissen. JAMA. 2021;325(20):2076–86.</w:t>
      </w:r>
    </w:p>
    <w:p w:rsidR="00F2547D" w:rsidP="00F2547D" w:rsidRDefault="00F2547D" w14:paraId="12B0678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09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0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0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0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14819139"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Savasi</w:t>
      </w:r>
      <w:r w:rsidRPr="062193C1" w:rsidR="00F2547D">
        <w:rPr>
          <w:rFonts w:ascii="Georgia" w:hAnsi="Georgia"/>
          <w:color w:val="333333"/>
          <w:sz w:val="27"/>
          <w:szCs w:val="27"/>
          <w:lang w:val="de-DE"/>
        </w:rPr>
        <w:t xml:space="preserve"> V, </w:t>
      </w:r>
      <w:r w:rsidRPr="062193C1" w:rsidR="00F2547D">
        <w:rPr>
          <w:rFonts w:ascii="Georgia" w:hAnsi="Georgia"/>
          <w:color w:val="333333"/>
          <w:sz w:val="27"/>
          <w:szCs w:val="27"/>
          <w:lang w:val="de-DE"/>
        </w:rPr>
        <w:t>Deruelle</w:t>
      </w:r>
      <w:r w:rsidRPr="062193C1" w:rsidR="00F2547D">
        <w:rPr>
          <w:rFonts w:ascii="Georgia" w:hAnsi="Georgia"/>
          <w:color w:val="333333"/>
          <w:sz w:val="27"/>
          <w:szCs w:val="27"/>
          <w:lang w:val="de-DE"/>
        </w:rPr>
        <w:t xml:space="preserve"> P, Easter SR, </w:t>
      </w:r>
      <w:r w:rsidRPr="062193C1" w:rsidR="00F2547D">
        <w:rPr>
          <w:rFonts w:ascii="Georgia" w:hAnsi="Georgia"/>
          <w:color w:val="333333"/>
          <w:sz w:val="27"/>
          <w:szCs w:val="27"/>
          <w:lang w:val="de-DE"/>
        </w:rPr>
        <w:t>Sichitiu</w:t>
      </w:r>
      <w:r w:rsidRPr="062193C1" w:rsidR="00F2547D">
        <w:rPr>
          <w:rFonts w:ascii="Georgia" w:hAnsi="Georgia"/>
          <w:color w:val="333333"/>
          <w:sz w:val="27"/>
          <w:szCs w:val="27"/>
          <w:lang w:val="de-DE"/>
        </w:rPr>
        <w:t xml:space="preserve"> J, Soto Conti CP, </w:t>
      </w:r>
      <w:r w:rsidRPr="062193C1" w:rsidR="00F2547D">
        <w:rPr>
          <w:rFonts w:ascii="Georgia" w:hAnsi="Georgia"/>
          <w:color w:val="333333"/>
          <w:sz w:val="27"/>
          <w:szCs w:val="27"/>
          <w:lang w:val="de-DE"/>
        </w:rPr>
        <w:t>Ernawati</w:t>
      </w:r>
      <w:r w:rsidRPr="062193C1" w:rsidR="00F2547D">
        <w:rPr>
          <w:rFonts w:ascii="Georgia" w:hAnsi="Georgia"/>
          <w:color w:val="333333"/>
          <w:sz w:val="27"/>
          <w:szCs w:val="27"/>
          <w:lang w:val="de-DE"/>
        </w:rPr>
        <w:t xml:space="preserve"> E, </w:t>
      </w:r>
      <w:r w:rsidRPr="062193C1" w:rsidR="00F2547D">
        <w:rPr>
          <w:rFonts w:ascii="Georgia" w:hAnsi="Georgia"/>
          <w:color w:val="333333"/>
          <w:sz w:val="27"/>
          <w:szCs w:val="27"/>
          <w:lang w:val="de-DE"/>
        </w:rPr>
        <w:t>Mhatre</w:t>
      </w:r>
      <w:r w:rsidRPr="062193C1" w:rsidR="00F2547D">
        <w:rPr>
          <w:rFonts w:ascii="Georgia" w:hAnsi="Georgia"/>
          <w:color w:val="333333"/>
          <w:sz w:val="27"/>
          <w:szCs w:val="27"/>
          <w:lang w:val="de-DE"/>
        </w:rPr>
        <w:t xml:space="preserve"> M, </w:t>
      </w:r>
      <w:r w:rsidRPr="062193C1" w:rsidR="00F2547D">
        <w:rPr>
          <w:rFonts w:ascii="Georgia" w:hAnsi="Georgia"/>
          <w:color w:val="333333"/>
          <w:sz w:val="27"/>
          <w:szCs w:val="27"/>
          <w:lang w:val="de-DE"/>
        </w:rPr>
        <w:t>Teji</w:t>
      </w:r>
      <w:r w:rsidRPr="062193C1" w:rsidR="00F2547D">
        <w:rPr>
          <w:rFonts w:ascii="Georgia" w:hAnsi="Georgia"/>
          <w:color w:val="333333"/>
          <w:sz w:val="27"/>
          <w:szCs w:val="27"/>
          <w:lang w:val="de-DE"/>
        </w:rPr>
        <w:t xml:space="preserve"> JS, Liu B, Capelli C, </w:t>
      </w:r>
      <w:r w:rsidRPr="062193C1" w:rsidR="00F2547D">
        <w:rPr>
          <w:rFonts w:ascii="Georgia" w:hAnsi="Georgia"/>
          <w:color w:val="333333"/>
          <w:sz w:val="27"/>
          <w:szCs w:val="27"/>
          <w:lang w:val="de-DE"/>
        </w:rPr>
        <w:t>Oberto</w:t>
      </w:r>
      <w:r w:rsidRPr="062193C1" w:rsidR="00F2547D">
        <w:rPr>
          <w:rFonts w:ascii="Georgia" w:hAnsi="Georgia"/>
          <w:color w:val="333333"/>
          <w:sz w:val="27"/>
          <w:szCs w:val="27"/>
          <w:lang w:val="de-DE"/>
        </w:rPr>
        <w:t xml:space="preserve"> M, Salazar L, </w:t>
      </w:r>
      <w:r w:rsidRPr="062193C1" w:rsidR="00F2547D">
        <w:rPr>
          <w:rFonts w:ascii="Georgia" w:hAnsi="Georgia"/>
          <w:color w:val="333333"/>
          <w:sz w:val="27"/>
          <w:szCs w:val="27"/>
          <w:lang w:val="de-DE"/>
        </w:rPr>
        <w:t>Gravett</w:t>
      </w:r>
      <w:r w:rsidRPr="062193C1" w:rsidR="00F2547D">
        <w:rPr>
          <w:rFonts w:ascii="Georgia" w:hAnsi="Georgia"/>
          <w:color w:val="333333"/>
          <w:sz w:val="27"/>
          <w:szCs w:val="27"/>
          <w:lang w:val="de-DE"/>
        </w:rPr>
        <w:t xml:space="preserve"> MG, </w:t>
      </w:r>
      <w:r w:rsidRPr="062193C1" w:rsidR="00F2547D">
        <w:rPr>
          <w:rFonts w:ascii="Georgia" w:hAnsi="Georgia"/>
          <w:color w:val="333333"/>
          <w:sz w:val="27"/>
          <w:szCs w:val="27"/>
          <w:lang w:val="de-DE"/>
        </w:rPr>
        <w:t>Cavoretto</w:t>
      </w:r>
      <w:r w:rsidRPr="062193C1" w:rsidR="00F2547D">
        <w:rPr>
          <w:rFonts w:ascii="Georgia" w:hAnsi="Georgia"/>
          <w:color w:val="333333"/>
          <w:sz w:val="27"/>
          <w:szCs w:val="27"/>
          <w:lang w:val="de-DE"/>
        </w:rPr>
        <w:t xml:space="preserve"> PI, </w:t>
      </w:r>
      <w:r w:rsidRPr="062193C1" w:rsidR="00F2547D">
        <w:rPr>
          <w:rFonts w:ascii="Georgia" w:hAnsi="Georgia"/>
          <w:color w:val="333333"/>
          <w:sz w:val="27"/>
          <w:szCs w:val="27"/>
          <w:lang w:val="de-DE"/>
        </w:rPr>
        <w:t>Nachinab</w:t>
      </w:r>
      <w:r w:rsidRPr="062193C1" w:rsidR="00F2547D">
        <w:rPr>
          <w:rFonts w:ascii="Georgia" w:hAnsi="Georgia"/>
          <w:color w:val="333333"/>
          <w:sz w:val="27"/>
          <w:szCs w:val="27"/>
          <w:lang w:val="de-DE"/>
        </w:rPr>
        <w:t xml:space="preserve"> VB, </w:t>
      </w:r>
      <w:r w:rsidRPr="062193C1" w:rsidR="00F2547D">
        <w:rPr>
          <w:rFonts w:ascii="Georgia" w:hAnsi="Georgia"/>
          <w:color w:val="333333"/>
          <w:sz w:val="27"/>
          <w:szCs w:val="27"/>
          <w:lang w:val="de-DE"/>
        </w:rPr>
        <w:t>Galadanci</w:t>
      </w:r>
      <w:r w:rsidRPr="062193C1" w:rsidR="00F2547D">
        <w:rPr>
          <w:rFonts w:ascii="Georgia" w:hAnsi="Georgia"/>
          <w:color w:val="333333"/>
          <w:sz w:val="27"/>
          <w:szCs w:val="27"/>
          <w:lang w:val="de-DE"/>
        </w:rPr>
        <w:t xml:space="preserve"> H, Oros D, </w:t>
      </w:r>
      <w:r w:rsidRPr="062193C1" w:rsidR="00F2547D">
        <w:rPr>
          <w:rFonts w:ascii="Georgia" w:hAnsi="Georgia"/>
          <w:color w:val="333333"/>
          <w:sz w:val="27"/>
          <w:szCs w:val="27"/>
          <w:lang w:val="de-DE"/>
        </w:rPr>
        <w:t>Ayede</w:t>
      </w:r>
      <w:r w:rsidRPr="062193C1" w:rsidR="00F2547D">
        <w:rPr>
          <w:rFonts w:ascii="Georgia" w:hAnsi="Georgia"/>
          <w:color w:val="333333"/>
          <w:sz w:val="27"/>
          <w:szCs w:val="27"/>
          <w:lang w:val="de-DE"/>
        </w:rPr>
        <w:t xml:space="preserve"> AI, </w:t>
      </w:r>
      <w:r w:rsidRPr="062193C1" w:rsidR="00F2547D">
        <w:rPr>
          <w:rFonts w:ascii="Georgia" w:hAnsi="Georgia"/>
          <w:color w:val="333333"/>
          <w:sz w:val="27"/>
          <w:szCs w:val="27"/>
          <w:lang w:val="de-DE"/>
        </w:rPr>
        <w:t>Sentilhes</w:t>
      </w:r>
      <w:r w:rsidRPr="062193C1" w:rsidR="00F2547D">
        <w:rPr>
          <w:rFonts w:ascii="Georgia" w:hAnsi="Georgia"/>
          <w:color w:val="333333"/>
          <w:sz w:val="27"/>
          <w:szCs w:val="27"/>
          <w:lang w:val="de-DE"/>
        </w:rPr>
        <w:t xml:space="preserve"> M, Cena L, Cena L, Cena PK, </w:t>
      </w:r>
      <w:r w:rsidRPr="062193C1" w:rsidR="00F2547D">
        <w:rPr>
          <w:rFonts w:ascii="Georgia" w:hAnsi="Georgia"/>
          <w:color w:val="333333"/>
          <w:sz w:val="27"/>
          <w:szCs w:val="27"/>
          <w:lang w:val="de-DE"/>
        </w:rPr>
        <w:t>Etuk</w:t>
      </w:r>
      <w:r w:rsidRPr="062193C1" w:rsidR="00F2547D">
        <w:rPr>
          <w:rFonts w:ascii="Georgia" w:hAnsi="Georgia"/>
          <w:color w:val="333333"/>
          <w:sz w:val="27"/>
          <w:szCs w:val="27"/>
          <w:lang w:val="de-DE"/>
        </w:rPr>
        <w:t xml:space="preserve"> S, Casale R, Abd-</w:t>
      </w:r>
      <w:r w:rsidRPr="062193C1" w:rsidR="00F2547D">
        <w:rPr>
          <w:rFonts w:ascii="Georgia" w:hAnsi="Georgia"/>
          <w:color w:val="333333"/>
          <w:sz w:val="27"/>
          <w:szCs w:val="27"/>
          <w:lang w:val="de-DE"/>
        </w:rPr>
        <w:t>Elsalam</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Ikenoue</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Aminu</w:t>
      </w:r>
      <w:r w:rsidRPr="062193C1" w:rsidR="00F2547D">
        <w:rPr>
          <w:rFonts w:ascii="Georgia" w:hAnsi="Georgia"/>
          <w:color w:val="333333"/>
          <w:sz w:val="27"/>
          <w:szCs w:val="27"/>
          <w:lang w:val="de-DE"/>
        </w:rPr>
        <w:t xml:space="preserve"> MB, </w:t>
      </w:r>
      <w:r w:rsidRPr="062193C1" w:rsidR="00F2547D">
        <w:rPr>
          <w:rFonts w:ascii="Georgia" w:hAnsi="Georgia"/>
          <w:color w:val="333333"/>
          <w:sz w:val="27"/>
          <w:szCs w:val="27"/>
          <w:lang w:val="de-DE"/>
        </w:rPr>
        <w:t>Vecciarelli</w:t>
      </w:r>
      <w:r w:rsidRPr="062193C1" w:rsidR="00F2547D">
        <w:rPr>
          <w:rFonts w:ascii="Georgia" w:hAnsi="Georgia"/>
          <w:color w:val="333333"/>
          <w:sz w:val="27"/>
          <w:szCs w:val="27"/>
          <w:lang w:val="de-DE"/>
        </w:rPr>
        <w:t xml:space="preserve"> C, Duro EA, Usman MA, John-</w:t>
      </w:r>
      <w:r w:rsidRPr="062193C1" w:rsidR="00F2547D">
        <w:rPr>
          <w:rFonts w:ascii="Georgia" w:hAnsi="Georgia"/>
          <w:color w:val="333333"/>
          <w:sz w:val="27"/>
          <w:szCs w:val="27"/>
          <w:lang w:val="de-DE"/>
        </w:rPr>
        <w:t>Akinola</w:t>
      </w:r>
      <w:r w:rsidRPr="062193C1" w:rsidR="00F2547D">
        <w:rPr>
          <w:rFonts w:ascii="Georgia" w:hAnsi="Georgia"/>
          <w:color w:val="333333"/>
          <w:sz w:val="27"/>
          <w:szCs w:val="27"/>
          <w:lang w:val="de-DE"/>
        </w:rPr>
        <w:t xml:space="preserve"> Y, Nieto R, </w:t>
      </w:r>
      <w:r w:rsidRPr="062193C1" w:rsidR="00F2547D">
        <w:rPr>
          <w:rFonts w:ascii="Georgia" w:hAnsi="Georgia"/>
          <w:color w:val="333333"/>
          <w:sz w:val="27"/>
          <w:szCs w:val="27"/>
          <w:lang w:val="de-DE"/>
        </w:rPr>
        <w:t>Ferrazi</w:t>
      </w:r>
      <w:r w:rsidRPr="062193C1" w:rsidR="00F2547D">
        <w:rPr>
          <w:rFonts w:ascii="Georgia" w:hAnsi="Georgia"/>
          <w:color w:val="333333"/>
          <w:sz w:val="27"/>
          <w:szCs w:val="27"/>
          <w:lang w:val="de-DE"/>
        </w:rPr>
        <w:t xml:space="preserve"> E, </w:t>
      </w:r>
      <w:r w:rsidRPr="062193C1" w:rsidR="00F2547D">
        <w:rPr>
          <w:rFonts w:ascii="Georgia" w:hAnsi="Georgia"/>
          <w:color w:val="333333"/>
          <w:sz w:val="27"/>
          <w:szCs w:val="27"/>
          <w:lang w:val="de-DE"/>
        </w:rPr>
        <w:t>Bhutta</w:t>
      </w:r>
      <w:r w:rsidRPr="062193C1" w:rsidR="00F2547D">
        <w:rPr>
          <w:rFonts w:ascii="Georgia" w:hAnsi="Georgia"/>
          <w:color w:val="333333"/>
          <w:sz w:val="27"/>
          <w:szCs w:val="27"/>
          <w:lang w:val="de-DE"/>
        </w:rPr>
        <w:t xml:space="preserve"> ZA, Langer A, Kennedy SH, </w:t>
      </w:r>
      <w:r w:rsidRPr="062193C1" w:rsidR="00F2547D">
        <w:rPr>
          <w:rFonts w:ascii="Georgia" w:hAnsi="Georgia"/>
          <w:color w:val="333333"/>
          <w:sz w:val="27"/>
          <w:szCs w:val="27"/>
          <w:lang w:val="de-DE"/>
        </w:rPr>
        <w:t>Papageorghiou</w:t>
      </w:r>
      <w:r w:rsidRPr="062193C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062193C1" w:rsidR="00F2547D">
        <w:rPr>
          <w:rFonts w:ascii="Georgia" w:hAnsi="Georgia"/>
          <w:color w:val="333333"/>
          <w:sz w:val="27"/>
          <w:szCs w:val="27"/>
          <w:lang w:val="de-DE"/>
        </w:rPr>
        <w:t>Pädiatr</w:t>
      </w:r>
      <w:r w:rsidRPr="062193C1" w:rsidR="00F2547D">
        <w:rPr>
          <w:rFonts w:ascii="Georgia" w:hAnsi="Georgia"/>
          <w:color w:val="333333"/>
          <w:sz w:val="27"/>
          <w:szCs w:val="27"/>
          <w:lang w:val="de-DE"/>
        </w:rPr>
        <w:t>. 2021;175(8):817–26.</w:t>
      </w:r>
    </w:p>
    <w:p w:rsidR="00F2547D" w:rsidP="00F2547D" w:rsidRDefault="00F2547D" w14:paraId="49ACFAF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10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F2547D" w:rsidP="062193C1" w:rsidRDefault="00F2547D" w14:paraId="0C25C076"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062193C1" w:rsidR="00F2547D">
        <w:rPr>
          <w:rFonts w:ascii="Georgia" w:hAnsi="Georgia"/>
          <w:color w:val="333333"/>
          <w:sz w:val="27"/>
          <w:szCs w:val="27"/>
          <w:lang w:val="de-DE"/>
        </w:rPr>
        <w:t xml:space="preserve">Norman M, </w:t>
      </w:r>
      <w:r w:rsidRPr="062193C1" w:rsidR="00F2547D">
        <w:rPr>
          <w:rFonts w:ascii="Georgia" w:hAnsi="Georgia"/>
          <w:color w:val="333333"/>
          <w:sz w:val="27"/>
          <w:szCs w:val="27"/>
          <w:lang w:val="de-DE"/>
        </w:rPr>
        <w:t>Navér</w:t>
      </w:r>
      <w:r w:rsidRPr="062193C1" w:rsidR="00F2547D">
        <w:rPr>
          <w:rFonts w:ascii="Georgia" w:hAnsi="Georgia"/>
          <w:color w:val="333333"/>
          <w:sz w:val="27"/>
          <w:szCs w:val="27"/>
          <w:lang w:val="de-DE"/>
        </w:rPr>
        <w:t xml:space="preserve"> L, Söderling J, Ahlberg M, </w:t>
      </w:r>
      <w:r w:rsidRPr="062193C1" w:rsidR="00F2547D">
        <w:rPr>
          <w:rFonts w:ascii="Georgia" w:hAnsi="Georgia"/>
          <w:color w:val="333333"/>
          <w:sz w:val="27"/>
          <w:szCs w:val="27"/>
          <w:lang w:val="de-DE"/>
        </w:rPr>
        <w:t>Hervius</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Askling</w:t>
      </w:r>
      <w:r w:rsidRPr="062193C1" w:rsidR="00F2547D">
        <w:rPr>
          <w:rFonts w:ascii="Georgia" w:hAnsi="Georgia"/>
          <w:color w:val="333333"/>
          <w:sz w:val="27"/>
          <w:szCs w:val="27"/>
          <w:lang w:val="de-DE"/>
        </w:rPr>
        <w:t xml:space="preserve"> H, </w:t>
      </w:r>
      <w:r w:rsidRPr="062193C1" w:rsidR="00F2547D">
        <w:rPr>
          <w:rFonts w:ascii="Georgia" w:hAnsi="Georgia"/>
          <w:color w:val="333333"/>
          <w:sz w:val="27"/>
          <w:szCs w:val="27"/>
          <w:lang w:val="de-DE"/>
        </w:rPr>
        <w:t>Aronsson</w:t>
      </w:r>
      <w:r w:rsidRPr="062193C1" w:rsidR="00F2547D">
        <w:rPr>
          <w:rFonts w:ascii="Georgia" w:hAnsi="Georgia"/>
          <w:color w:val="333333"/>
          <w:sz w:val="27"/>
          <w:szCs w:val="27"/>
          <w:lang w:val="de-DE"/>
        </w:rPr>
        <w:t xml:space="preserve"> B, </w:t>
      </w:r>
      <w:r w:rsidRPr="062193C1" w:rsidR="00F2547D">
        <w:rPr>
          <w:rFonts w:ascii="Georgia" w:hAnsi="Georgia"/>
          <w:color w:val="333333"/>
          <w:sz w:val="27"/>
          <w:szCs w:val="27"/>
          <w:lang w:val="de-DE"/>
        </w:rPr>
        <w:t>Byström</w:t>
      </w:r>
      <w:r w:rsidRPr="062193C1" w:rsidR="00F2547D">
        <w:rPr>
          <w:rFonts w:ascii="Georgia" w:hAnsi="Georgia"/>
          <w:color w:val="333333"/>
          <w:sz w:val="27"/>
          <w:szCs w:val="27"/>
          <w:lang w:val="de-DE"/>
        </w:rPr>
        <w:t xml:space="preserve"> E, Jonsson J, </w:t>
      </w:r>
      <w:r w:rsidRPr="062193C1" w:rsidR="00F2547D">
        <w:rPr>
          <w:rFonts w:ascii="Georgia" w:hAnsi="Georgia"/>
          <w:color w:val="333333"/>
          <w:sz w:val="27"/>
          <w:szCs w:val="27"/>
          <w:lang w:val="de-DE"/>
        </w:rPr>
        <w:t>Sengpiel</w:t>
      </w:r>
      <w:r w:rsidRPr="062193C1" w:rsidR="00F2547D">
        <w:rPr>
          <w:rFonts w:ascii="Georgia" w:hAnsi="Georgia"/>
          <w:color w:val="333333"/>
          <w:sz w:val="27"/>
          <w:szCs w:val="27"/>
          <w:lang w:val="de-DE"/>
        </w:rPr>
        <w:t xml:space="preserve"> V, </w:t>
      </w:r>
      <w:r w:rsidRPr="062193C1" w:rsidR="00F2547D">
        <w:rPr>
          <w:rFonts w:ascii="Georgia" w:hAnsi="Georgia"/>
          <w:color w:val="333333"/>
          <w:sz w:val="27"/>
          <w:szCs w:val="27"/>
          <w:lang w:val="de-DE"/>
        </w:rPr>
        <w:t>Ludvigsson</w:t>
      </w:r>
      <w:r w:rsidRPr="062193C1" w:rsidR="00F2547D">
        <w:rPr>
          <w:rFonts w:ascii="Georgia" w:hAnsi="Georgia"/>
          <w:color w:val="333333"/>
          <w:sz w:val="27"/>
          <w:szCs w:val="27"/>
          <w:lang w:val="de-DE"/>
        </w:rPr>
        <w:t xml:space="preserve"> JF, </w:t>
      </w:r>
      <w:r w:rsidRPr="062193C1" w:rsidR="00F2547D">
        <w:rPr>
          <w:rFonts w:ascii="Georgia" w:hAnsi="Georgia"/>
          <w:color w:val="333333"/>
          <w:sz w:val="27"/>
          <w:szCs w:val="27"/>
          <w:lang w:val="de-DE"/>
        </w:rPr>
        <w:t>Håkansson</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Stephansson</w:t>
      </w:r>
      <w:r w:rsidRPr="062193C1" w:rsidR="00F2547D">
        <w:rPr>
          <w:rFonts w:ascii="Georgia" w:hAnsi="Georgia"/>
          <w:color w:val="333333"/>
          <w:sz w:val="27"/>
          <w:szCs w:val="27"/>
          <w:lang w:val="de-DE"/>
        </w:rPr>
        <w:t xml:space="preserve"> O. Assoziation von maternalem SARS-CoV-2</w:t>
      </w:r>
    </w:p>
    <w:p w:rsidRPr="00A675D4" w:rsidR="00F2547D" w:rsidP="00F2547D" w:rsidRDefault="00F2547D" w14:paraId="1F552EB5"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F2547D" w:rsidP="00F2547D" w:rsidRDefault="00F2547D" w14:paraId="21EDA64E"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F2547D" w:rsidP="00F2547D" w:rsidRDefault="00F2547D" w14:paraId="3511BBEE"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F2547D" w:rsidP="062193C1" w:rsidRDefault="00F2547D" w14:paraId="046358C8"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062193C1" w:rsidR="00F2547D">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062193C1" w:rsidR="00F2547D">
        <w:rPr>
          <w:rFonts w:ascii="Georgia" w:hAnsi="Georgia"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062193C1" w:rsidR="00F2547D">
        <w:rPr>
          <w:rFonts w:ascii="Georgia" w:hAnsi="Georgia"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0,862,</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0,005) und die kurze Zeit </w:t>
      </w:r>
      <w:r xmlns:w="http://schemas.openxmlformats.org/wordprocessingml/2006/main" w:rsidRPr="062193C1" w:rsidR="00F2547D">
        <w:rPr>
          <w:rFonts w:ascii="Georgia" w:hAnsi="Georgia"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s="Georgia"/>
          <w:color w:val="333333"/>
          <w:kern w:val="0"/>
          <w:sz w:val="27"/>
          <w:szCs w:val="27"/>
          <w:lang w:val="de-DE"/>
        </w:rPr>
        <w:t xml:space="preserve">≤</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22</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8,24,</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0,972,</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062193C1" w:rsidR="00F2547D">
        <w:rPr>
          <w:rFonts w:ascii="Georgia" w:hAnsi="Georgia" w:eastAsia="Times New Roman" w:cs="Georgia"/>
          <w:color w:val="333333"/>
          <w:kern w:val="0"/>
          <w:sz w:val="27"/>
          <w:szCs w:val="27"/>
          <w:lang w:val="de-DE"/>
        </w:rPr>
        <w:t xml:space="preserve">bis </w:t>
      </w:r>
      <w:r xmlns:w="http://schemas.openxmlformats.org/wordprocessingml/2006/main" w:rsidRPr="062193C1" w:rsidR="00F2547D">
        <w:rPr>
          <w:rFonts w:ascii="Georgia" w:hAnsi="Georgia" w:eastAsia="Times New Roman"/>
          <w:color w:val="333333"/>
          <w:kern w:val="0"/>
          <w:sz w:val="27"/>
          <w:szCs w:val="27"/>
          <w:lang w:val="de-DE"/>
        </w:rPr>
        <w:t xml:space="preserve">3-malige Impfung (OR 1,804, 95% CI 1,332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2,444,</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war mit einer Verbesserung der klinischen Schwangerschaftsrate verbunden.</w:t>
      </w:r>
    </w:p>
    <w:p w:rsidR="00F2547D" w:rsidP="00F2547D" w:rsidRDefault="00F2547D" w14:paraId="7251906C" w14:textId="77777777"/>
    <w:p w:rsidR="00F2547D" w:rsidP="00F2547D" w:rsidRDefault="00F2547D" w14:paraId="3E1E8009"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F2547D" w:rsidP="062193C1" w:rsidRDefault="00F2547D" w14:paraId="3322BC67" w14:textId="77777777">
      <w:pPr xmlns:w="http://schemas.openxmlformats.org/wordprocessingml/2006/main">
        <w:pStyle w:val="NormalWeb"/>
        <w:spacing w:before="0" w:beforeAutospacing="off" w:after="0" w:afterAutospacing="off"/>
      </w:pPr>
      <w:r w:rsidRPr="062193C1" w:rsidR="00F2547D">
        <w:rPr>
          <w:lang w:val="de-DE"/>
        </w:rPr>
        <w:t xml:space="preserve">Eine Infektion mit SARS-CoV-2 beeinträchtigt nicht nur die Gesundheit von Menschen auf der ganzen Welt, sondern auch die reproduktive Gesundheit von Frauen. </w:t>
      </w:r>
      <w:r w:rsidRPr="062193C1" w:rsidR="00F2547D">
        <w:rPr>
          <w:lang w:val="de-DE"/>
        </w:rPr>
        <w:t>Das virale Spike</w:t>
      </w:r>
      <w:r w:rsidRPr="062193C1" w:rsidR="00F2547D">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062193C1" w:rsidR="00F2547D">
        <w:rPr>
          <w:lang w:val="de-DE"/>
        </w:rPr>
        <w:t>2)-</w:t>
      </w:r>
      <w:r w:rsidRPr="062193C1" w:rsidR="00F2547D">
        <w:rPr>
          <w:lang w:val="de-DE"/>
        </w:rPr>
        <w:t xml:space="preserve">Rezeptor auf der Wirtszelle, wonach die Protease Transmembran-Serinprotease 2 (TMPRSS2) das S-Protein spaltet, um den Zelleintritt zu erleichtern [ </w:t>
      </w:r>
      <w:hyperlink w:anchor="ref-CR1" r:id="Re5e46aa0eede4c1f">
        <w:r w:rsidRPr="062193C1" w:rsidR="00F2547D">
          <w:rPr>
            <w:rStyle w:val="Hyperlink"/>
            <w:color w:val="004B83"/>
            <w:lang w:val="de-DE"/>
          </w:rPr>
          <w:t xml:space="preserve">1 </w:t>
        </w:r>
      </w:hyperlink>
      <w:r w:rsidRPr="062193C1" w:rsidR="00F2547D">
        <w:rPr>
          <w:lang w:val="de-DE"/>
        </w:rPr>
        <w:t xml:space="preserve">, </w:t>
      </w:r>
      <w:hyperlink w:anchor="ref-CR2" r:id="R56fcc7ca34f64fd3">
        <w:r w:rsidRPr="062193C1" w:rsidR="00F2547D">
          <w:rPr>
            <w:rStyle w:val="Hyperlink"/>
            <w:color w:val="004B83"/>
            <w:lang w:val="de-DE"/>
          </w:rPr>
          <w:t xml:space="preserve">2 </w:t>
        </w:r>
      </w:hyperlink>
      <w:r w:rsidRPr="062193C1" w:rsidR="00F2547D">
        <w:rPr>
          <w:lang w:val="de-DE"/>
        </w:rPr>
        <w:t xml:space="preserve">]. Es gibt auch einen alternativen ACE2-unabhängigen Mechanismus, bei dem </w:t>
      </w:r>
      <w:r w:rsidRPr="062193C1" w:rsidR="00F2547D">
        <w:rPr>
          <w:lang w:val="de-DE"/>
        </w:rPr>
        <w:t>Basigin</w:t>
      </w:r>
      <w:r w:rsidRPr="062193C1" w:rsidR="00F2547D">
        <w:rPr>
          <w:lang w:val="de-DE"/>
        </w:rPr>
        <w:t xml:space="preserve"> (BSG oder CD147) als zellulärer Rezeptor und die </w:t>
      </w:r>
      <w:r w:rsidRPr="062193C1" w:rsidR="00F2547D">
        <w:rPr>
          <w:lang w:val="de-DE"/>
        </w:rPr>
        <w:t>Cysteinprotease</w:t>
      </w:r>
      <w:r w:rsidRPr="062193C1" w:rsidR="00F2547D">
        <w:rPr>
          <w:lang w:val="de-DE"/>
        </w:rPr>
        <w:t xml:space="preserve"> </w:t>
      </w:r>
      <w:r w:rsidRPr="062193C1" w:rsidR="00F2547D">
        <w:rPr>
          <w:lang w:val="de-DE"/>
        </w:rPr>
        <w:t>Cathepsin</w:t>
      </w:r>
      <w:r w:rsidRPr="062193C1" w:rsidR="00F2547D">
        <w:rPr>
          <w:lang w:val="de-DE"/>
        </w:rPr>
        <w:t xml:space="preserve"> L (CTSL) als Protease fungiert und so möglicherweise den Zelleintritt von SARS-CoV-2 vermittelt [ </w:t>
      </w:r>
      <w:hyperlink w:anchor="ref-CR1" r:id="R99b7d8d738604d93">
        <w:r w:rsidRPr="062193C1" w:rsidR="00F2547D">
          <w:rPr>
            <w:rStyle w:val="Hyperlink"/>
            <w:color w:val="004B83"/>
            <w:lang w:val="de-DE"/>
          </w:rPr>
          <w:t xml:space="preserve">1 </w:t>
        </w:r>
      </w:hyperlink>
      <w:r w:rsidRPr="062193C1" w:rsidR="00F2547D">
        <w:rPr>
          <w:lang w:val="de-DE"/>
        </w:rPr>
        <w:t xml:space="preserve">, </w:t>
      </w:r>
      <w:hyperlink w:anchor="ref-CR2" r:id="Rc91b680a70ca455b">
        <w:r w:rsidRPr="062193C1" w:rsidR="00F2547D">
          <w:rPr>
            <w:rStyle w:val="Hyperlink"/>
            <w:color w:val="004B83"/>
            <w:lang w:val="de-DE"/>
          </w:rPr>
          <w:t xml:space="preserve">2 </w:t>
        </w:r>
      </w:hyperlink>
      <w:r w:rsidRPr="062193C1" w:rsidR="00F2547D">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062193C1" w:rsidR="00F2547D">
        <w:rPr>
          <w:lang w:val="de-DE"/>
        </w:rPr>
        <w:t>Zervixsekret</w:t>
      </w:r>
      <w:r w:rsidRPr="062193C1" w:rsidR="00F2547D">
        <w:rPr>
          <w:lang w:val="de-DE"/>
        </w:rPr>
        <w:t xml:space="preserve"> (10,53 %) nachgewiesen [ </w:t>
      </w:r>
      <w:hyperlink w:anchor="ref-CR3" r:id="R5f7da10a5477441a">
        <w:r w:rsidRPr="062193C1" w:rsidR="00F2547D">
          <w:rPr>
            <w:rStyle w:val="Hyperlink"/>
            <w:color w:val="004B83"/>
            <w:lang w:val="de-DE"/>
          </w:rPr>
          <w:t xml:space="preserve">3 </w:t>
        </w:r>
      </w:hyperlink>
      <w:r w:rsidRPr="062193C1" w:rsidR="00F2547D">
        <w:rPr>
          <w:lang w:val="de-DE"/>
        </w:rPr>
        <w:t xml:space="preserve">, </w:t>
      </w:r>
      <w:hyperlink w:anchor="ref-CR4" r:id="R42ddcf0e07d04f6c">
        <w:r w:rsidRPr="062193C1" w:rsidR="00F2547D">
          <w:rPr>
            <w:rStyle w:val="Hyperlink"/>
            <w:color w:val="004B83"/>
            <w:lang w:val="de-DE"/>
          </w:rPr>
          <w:t xml:space="preserve">4 </w:t>
        </w:r>
      </w:hyperlink>
      <w:r w:rsidRPr="062193C1" w:rsidR="00F2547D">
        <w:rPr>
          <w:lang w:val="de-DE"/>
        </w:rPr>
        <w:t xml:space="preserve">, </w:t>
      </w:r>
      <w:hyperlink w:anchor="ref-CR5" r:id="Rcd8b20a409054b7a">
        <w:r w:rsidRPr="062193C1" w:rsidR="00F2547D">
          <w:rPr>
            <w:rStyle w:val="Hyperlink"/>
            <w:color w:val="004B83"/>
            <w:lang w:val="de-DE"/>
          </w:rPr>
          <w:t xml:space="preserve">5 </w:t>
        </w:r>
      </w:hyperlink>
      <w:r w:rsidRPr="062193C1" w:rsidR="00F2547D">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be4b3b8fa9e44283">
        <w:r w:rsidRPr="062193C1" w:rsidR="00F2547D">
          <w:rPr>
            <w:rStyle w:val="Hyperlink"/>
            <w:color w:val="004B83"/>
            <w:lang w:val="de-DE"/>
          </w:rPr>
          <w:t xml:space="preserve">6 </w:t>
        </w:r>
      </w:hyperlink>
      <w:r w:rsidRPr="062193C1" w:rsidR="00F2547D">
        <w:rPr>
          <w:lang w:val="de-DE"/>
        </w:rPr>
        <w:t xml:space="preserve">]. In der bisherigen Literatur wurde bestätigt, dass SARS-CoV-2-Rezeptoren (klassische/nicht-klassische) im weiblichen Fortpflanzungssystem (Endometrium, Eierstöcke) exprimiert werden [ </w:t>
      </w:r>
      <w:hyperlink w:anchor="ref-CR1" r:id="R1bec56429f334191">
        <w:r w:rsidRPr="062193C1" w:rsidR="00F2547D">
          <w:rPr>
            <w:rStyle w:val="Hyperlink"/>
            <w:color w:val="004B83"/>
            <w:lang w:val="de-DE"/>
          </w:rPr>
          <w:t xml:space="preserve">1 </w:t>
        </w:r>
      </w:hyperlink>
      <w:r w:rsidRPr="062193C1" w:rsidR="00F2547D">
        <w:rPr>
          <w:lang w:val="de-DE"/>
        </w:rPr>
        <w:t xml:space="preserve">, </w:t>
      </w:r>
      <w:hyperlink w:anchor="ref-CR7" r:id="Rd3fc17dfba6a4b09">
        <w:r w:rsidRPr="062193C1" w:rsidR="00F2547D">
          <w:rPr>
            <w:rStyle w:val="Hyperlink"/>
            <w:color w:val="004B83"/>
            <w:lang w:val="de-DE"/>
          </w:rPr>
          <w:t xml:space="preserve">7 </w:t>
        </w:r>
      </w:hyperlink>
      <w:r w:rsidRPr="062193C1" w:rsidR="00F2547D">
        <w:rPr>
          <w:lang w:val="de-DE"/>
        </w:rPr>
        <w:t xml:space="preserve">, </w:t>
      </w:r>
      <w:hyperlink w:anchor="ref-CR8" r:id="R6a62d6cdd865401b">
        <w:r w:rsidRPr="062193C1" w:rsidR="00F2547D">
          <w:rPr>
            <w:rStyle w:val="Hyperlink"/>
            <w:color w:val="004B83"/>
            <w:lang w:val="de-DE"/>
          </w:rPr>
          <w:t xml:space="preserve">8 </w:t>
        </w:r>
      </w:hyperlink>
      <w:r w:rsidRPr="062193C1" w:rsidR="00F2547D">
        <w:rPr>
          <w:lang w:val="de-DE"/>
        </w:rPr>
        <w:t>], sodass eine theoretische Möglichkeit besteht, dass das weibliche Fortpflanzungssystem von Virusinfektionen betroffen sein könnte.</w:t>
      </w:r>
    </w:p>
    <w:p w:rsidR="00F2547D" w:rsidP="062193C1" w:rsidRDefault="00F2547D" w14:paraId="56A27ACE" w14:textId="77777777">
      <w:pPr xmlns:w="http://schemas.openxmlformats.org/wordprocessingml/2006/main">
        <w:pStyle w:val="NormalWeb"/>
        <w:spacing w:before="0" w:beforeAutospacing="off" w:after="0" w:afterAutospacing="off"/>
      </w:pPr>
      <w:r w:rsidRPr="062193C1" w:rsidR="00F2547D">
        <w:rPr>
          <w:lang w:val="de-DE"/>
        </w:rPr>
        <w:t xml:space="preserve">Frühere Forschungsarbeiten haben ergeben, dass eine SARS-CoV-2-Infektion während einer kontrollierten ovariellen Stimulation (COS) die Embryonalentwicklung beeinflussen kann [ </w:t>
      </w:r>
      <w:hyperlink w:anchor="ref-CR9" r:id="Raeec63a488ca4571">
        <w:r w:rsidRPr="062193C1" w:rsidR="00F2547D">
          <w:rPr>
            <w:rStyle w:val="Hyperlink"/>
            <w:color w:val="004B83"/>
            <w:lang w:val="de-DE"/>
          </w:rPr>
          <w:t xml:space="preserve">9 </w:t>
        </w:r>
      </w:hyperlink>
      <w:r w:rsidRPr="062193C1" w:rsidR="00F2547D">
        <w:rPr>
          <w:lang w:val="de-DE"/>
        </w:rPr>
        <w:t xml:space="preserve">, </w:t>
      </w:r>
      <w:hyperlink w:anchor="ref-CR10" r:id="R6bf727eadc7e4738">
        <w:r w:rsidRPr="062193C1" w:rsidR="00F2547D">
          <w:rPr>
            <w:rStyle w:val="Hyperlink"/>
            <w:color w:val="004B83"/>
            <w:lang w:val="de-DE"/>
          </w:rPr>
          <w:t xml:space="preserve">10 </w:t>
        </w:r>
      </w:hyperlink>
      <w:r w:rsidRPr="062193C1" w:rsidR="00F2547D">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993cf9cd81ac413f">
        <w:r w:rsidRPr="062193C1" w:rsidR="00F2547D">
          <w:rPr>
            <w:rStyle w:val="Hyperlink"/>
            <w:color w:val="004B83"/>
            <w:lang w:val="de-DE"/>
          </w:rPr>
          <w:t xml:space="preserve">11 </w:t>
        </w:r>
      </w:hyperlink>
      <w:r w:rsidRPr="062193C1" w:rsidR="00F2547D">
        <w:rPr>
          <w:lang w:val="de-DE"/>
        </w:rPr>
        <w:t xml:space="preserve">, </w:t>
      </w:r>
      <w:hyperlink w:anchor="ref-CR12" r:id="R278e6a3509594e24">
        <w:r w:rsidRPr="062193C1" w:rsidR="00F2547D">
          <w:rPr>
            <w:rStyle w:val="Hyperlink"/>
            <w:color w:val="004B83"/>
            <w:lang w:val="de-DE"/>
          </w:rPr>
          <w:t xml:space="preserve">12 </w:t>
        </w:r>
      </w:hyperlink>
      <w:r w:rsidRPr="062193C1" w:rsidR="00F2547D">
        <w:rPr>
          <w:lang w:val="de-DE"/>
        </w:rPr>
        <w:t xml:space="preserve">]. Es bleibt umstritten, ob eine SARS-CoV-2-Infektion negative Auswirkungen auf den frühen Schwangerschaftsverlauf hat [ </w:t>
      </w:r>
      <w:hyperlink w:anchor="ref-CR13" r:id="Rec2ad79d31074c16">
        <w:r w:rsidRPr="062193C1" w:rsidR="00F2547D">
          <w:rPr>
            <w:rStyle w:val="Hyperlink"/>
            <w:color w:val="004B83"/>
            <w:lang w:val="de-DE"/>
          </w:rPr>
          <w:t xml:space="preserve">13 </w:t>
        </w:r>
      </w:hyperlink>
      <w:r w:rsidRPr="062193C1" w:rsidR="00F2547D">
        <w:rPr>
          <w:lang w:val="de-DE"/>
        </w:rPr>
        <w:t xml:space="preserve">, </w:t>
      </w:r>
      <w:hyperlink w:anchor="ref-CR14" r:id="R5c9ec2578bbc4709">
        <w:r w:rsidRPr="062193C1" w:rsidR="00F2547D">
          <w:rPr>
            <w:rStyle w:val="Hyperlink"/>
            <w:color w:val="004B83"/>
            <w:lang w:val="de-DE"/>
          </w:rPr>
          <w:t xml:space="preserve">14 </w:t>
        </w:r>
      </w:hyperlink>
      <w:r w:rsidRPr="062193C1" w:rsidR="00F2547D">
        <w:rPr>
          <w:lang w:val="de-DE"/>
        </w:rPr>
        <w:t xml:space="preserve">]. Frühere veröffentlichte Artikel haben gezeigt, dass die Genesung von einer SARS-CoV-2-Infektion den Schwangerschaftsverlauf in frischen Zyklen mit Embryotransfer nicht beeinflusst [ </w:t>
      </w:r>
      <w:hyperlink w:anchor="ref-CR15" r:id="Rb288f9187c664568">
        <w:r w:rsidRPr="062193C1" w:rsidR="00F2547D">
          <w:rPr>
            <w:rStyle w:val="Hyperlink"/>
            <w:color w:val="004B83"/>
            <w:lang w:val="de-DE"/>
          </w:rPr>
          <w:t xml:space="preserve">15 </w:t>
        </w:r>
      </w:hyperlink>
      <w:r w:rsidRPr="062193C1" w:rsidR="00F2547D">
        <w:rPr>
          <w:lang w:val="de-DE"/>
        </w:rPr>
        <w:t xml:space="preserve">]. Darüber hinaus wurde festgestellt, dass eine SARS-CoV-2-Impfung die Eierstockfunktion bei assistierten Reproduktionstechnologien (ART) nicht negativ beeinflusst [ </w:t>
      </w:r>
      <w:hyperlink w:anchor="ref-CR16" r:id="R5338f7005c2743ca">
        <w:r w:rsidRPr="062193C1" w:rsidR="00F2547D">
          <w:rPr>
            <w:rStyle w:val="Hyperlink"/>
            <w:color w:val="004B83"/>
            <w:lang w:val="de-DE"/>
          </w:rPr>
          <w:t xml:space="preserve">16 </w:t>
        </w:r>
      </w:hyperlink>
      <w:r w:rsidRPr="062193C1" w:rsidR="00F2547D">
        <w:rPr>
          <w:lang w:val="de-DE"/>
        </w:rPr>
        <w:t xml:space="preserve">, </w:t>
      </w:r>
      <w:hyperlink w:anchor="ref-CR17" r:id="R31b004224a7549fc">
        <w:r w:rsidRPr="062193C1" w:rsidR="00F2547D">
          <w:rPr>
            <w:rStyle w:val="Hyperlink"/>
            <w:color w:val="004B83"/>
            <w:lang w:val="de-DE"/>
          </w:rPr>
          <w:t xml:space="preserve">17 </w:t>
        </w:r>
      </w:hyperlink>
      <w:r w:rsidRPr="062193C1" w:rsidR="00F2547D">
        <w:rPr>
          <w:lang w:val="de-DE"/>
        </w:rPr>
        <w:t xml:space="preserve">]. Trotz der verfügbaren Literatur gibt es keinen Forschungsstand darüber, ob eine SARS-CoV-2-Infektion den frühen Schwangerschaftsverlauf kurz nach einem Embryotransfer bei einer In-vitro-Fertilisation (IVF) oder einer </w:t>
      </w:r>
      <w:r w:rsidRPr="062193C1" w:rsidR="00F2547D">
        <w:rPr>
          <w:lang w:val="de-DE"/>
        </w:rPr>
        <w:t>intrazytoplasmatischen</w:t>
      </w:r>
      <w:r w:rsidRPr="062193C1" w:rsidR="00F2547D">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F2547D" w:rsidP="00F2547D" w:rsidRDefault="00F2547D" w14:paraId="324E244D"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F2547D" w:rsidP="00F2547D" w:rsidRDefault="00F2547D" w14:paraId="7AD37449"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F2547D" w:rsidP="00F2547D" w:rsidRDefault="00F2547D" w14:paraId="1D211E51"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F2547D" w:rsidP="062193C1" w:rsidRDefault="00F2547D" w14:paraId="1A94BE67" w14:textId="77777777">
      <w:pPr xmlns:w="http://schemas.openxmlformats.org/wordprocessingml/2006/main">
        <w:pStyle w:val="NormalWeb"/>
        <w:spacing w:before="0" w:beforeAutospacing="off" w:after="0" w:afterAutospacing="off"/>
      </w:pPr>
      <w:r w:rsidRPr="062193C1" w:rsidR="00F2547D">
        <w:rPr>
          <w:lang w:val="de-DE"/>
        </w:rPr>
        <w:t xml:space="preserve">Zur diagnostizierten Gruppe einer SARS-CoV-2-Infektion zählen Personen, die im Oropharynxabstrich mittels Reverse-Transkriptase-Polymerase-Kettenreaktion (RT-PCR) positiv auf RNA oder im Nasopharynxabstrich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c01959b4adf14ad7">
        <w:r w:rsidRPr="062193C1" w:rsidR="00F2547D">
          <w:rPr>
            <w:rStyle w:val="Hyperlink"/>
            <w:color w:val="004B83"/>
            <w:lang w:val="de-DE"/>
          </w:rPr>
          <w:t xml:space="preserve">14 </w:t>
        </w:r>
      </w:hyperlink>
      <w:r w:rsidRPr="062193C1" w:rsidR="00F2547D">
        <w:rPr>
          <w:lang w:val="de-DE"/>
        </w:rPr>
        <w:t>].</w:t>
      </w:r>
    </w:p>
    <w:p w:rsidR="00F2547D" w:rsidP="00F2547D" w:rsidRDefault="00F2547D" w14:paraId="57593901"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F2547D" w:rsidP="062193C1" w:rsidRDefault="00F2547D" w14:paraId="14ECAF10" w14:textId="77777777">
      <w:pPr xmlns:w="http://schemas.openxmlformats.org/wordprocessingml/2006/main">
        <w:pStyle w:val="Heading4"/>
        <w:spacing w:before="360" w:after="120"/>
        <w:rPr>
          <w:rFonts w:ascii="Segoe UI" w:hAnsi="Segoe UI" w:cs="Segoe UI"/>
          <w:color w:val="222222"/>
          <w:lang w:val="de-DE"/>
        </w:rPr>
      </w:pPr>
      <w:r w:rsidRPr="062193C1" w:rsidR="00F2547D">
        <w:rPr>
          <w:rFonts w:ascii="Segoe UI" w:hAnsi="Segoe UI" w:cs="Segoe UI"/>
          <w:color w:val="222222"/>
          <w:lang w:val="de-DE"/>
        </w:rPr>
        <w:t>Frischer Embryotransfer (frischer ET)-Zyklus</w:t>
      </w:r>
    </w:p>
    <w:p w:rsidR="00F2547D" w:rsidP="062193C1" w:rsidRDefault="00F2547D" w14:paraId="5704A82B" w14:textId="77777777">
      <w:pPr xmlns:w="http://schemas.openxmlformats.org/wordprocessingml/2006/main">
        <w:pStyle w:val="NormalWeb"/>
        <w:spacing w:before="0" w:beforeAutospacing="off" w:after="0" w:afterAutospacing="off"/>
      </w:pPr>
      <w:r w:rsidRPr="062193C1" w:rsidR="00F2547D">
        <w:rPr>
          <w:lang w:val="de-DE"/>
        </w:rPr>
        <w:t xml:space="preserve">Die Protokolle zur ovariellen Stimulation wurden entsprechend dem Protokoll der Krankenhäuser durchgeführt [ </w:t>
      </w:r>
      <w:hyperlink w:anchor="ref-CR18" r:id="Ra3493eaf68534661">
        <w:r w:rsidRPr="062193C1" w:rsidR="00F2547D">
          <w:rPr>
            <w:rStyle w:val="Hyperlink"/>
            <w:color w:val="004B83"/>
            <w:lang w:val="de-DE"/>
          </w:rPr>
          <w:t xml:space="preserve">18 </w:t>
        </w:r>
      </w:hyperlink>
      <w:r w:rsidRPr="062193C1" w:rsidR="00F2547D">
        <w:rPr>
          <w:lang w:val="de-DE"/>
        </w:rPr>
        <w:t xml:space="preserve">].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(Vitrolife) kultiviert, bis sie das Blastozystenstadium erreichten. Der Kultivierungsprozess fand in einem COOK-Mini-Inkubator bei 37 °C in einer befeuchteten Atmosphäre aus 6 % CO </w:t>
      </w:r>
      <w:r w:rsidRPr="062193C1" w:rsidR="00F2547D">
        <w:rPr>
          <w:sz w:val="20"/>
          <w:szCs w:val="20"/>
          <w:vertAlign w:val="subscript"/>
          <w:lang w:val="de-DE"/>
        </w:rPr>
        <w:t xml:space="preserve">2 </w:t>
      </w:r>
      <w:r w:rsidRPr="062193C1" w:rsidR="00F2547D">
        <w:rPr>
          <w:lang w:val="de-DE"/>
        </w:rPr>
        <w:t xml:space="preserve">, 5 % O </w:t>
      </w:r>
      <w:r w:rsidRPr="062193C1" w:rsidR="00F2547D">
        <w:rPr>
          <w:sz w:val="20"/>
          <w:szCs w:val="20"/>
          <w:vertAlign w:val="subscript"/>
          <w:lang w:val="de-DE"/>
        </w:rPr>
        <w:t xml:space="preserve">2 </w:t>
      </w:r>
      <w:r w:rsidRPr="062193C1" w:rsidR="00F2547D">
        <w:rPr>
          <w:lang w:val="de-DE"/>
        </w:rPr>
        <w:t xml:space="preserve">und 89 % N </w:t>
      </w:r>
      <w:r w:rsidRPr="062193C1" w:rsidR="00F2547D">
        <w:rPr>
          <w:sz w:val="20"/>
          <w:szCs w:val="20"/>
          <w:vertAlign w:val="subscript"/>
          <w:lang w:val="de-DE"/>
        </w:rPr>
        <w:t xml:space="preserve">2 statt </w:t>
      </w:r>
      <w:r w:rsidRPr="062193C1" w:rsidR="00F2547D">
        <w:rPr>
          <w:lang w:val="de-DE"/>
        </w:rPr>
        <w:t>. Zwei Embryonen im Teilungsstadium, eine Blastozyste guter Qualität oder ein bis zwei Blastozysten von schlechter Qualität (je nach Zustand oder Präferenzen der Patientin) wurden ausgewählt und in die Gebärmutter übertragen.</w:t>
      </w:r>
    </w:p>
    <w:p w:rsidR="00F2547D" w:rsidP="00F2547D" w:rsidRDefault="00F2547D" w14:paraId="68B44BAA" w14:textId="77777777">
      <w:pPr>
        <w:pStyle w:val="NormalWeb"/>
        <w:spacing w:before="0" w:beforeAutospacing="0" w:after="0" w:afterAutospacing="0"/>
      </w:pPr>
    </w:p>
    <w:p w:rsidR="00F2547D" w:rsidP="00F2547D" w:rsidRDefault="00F2547D" w14:paraId="67C7B4FD" w14:textId="77777777">
      <w:pPr>
        <w:pStyle w:val="NormalWeb"/>
        <w:spacing w:before="0" w:beforeAutospacing="0" w:after="0" w:afterAutospacing="0"/>
      </w:pPr>
      <w:r w:rsidRPr="004D3FCC">
        <w:rPr>
          <w:noProof/>
        </w:rPr>
        <w:pict w14:anchorId="1A3A2773">
          <v:shape id="_x0000_i1053" style="width:468pt;height:361.5pt;visibility:visible" alt="Know The Accuracy Of Your Medical Test Results - Lab Me" type="#_x0000_t75">
            <v:imagedata o:title="Know The Accuracy Of Your Medical Test Results - Lab Me" r:id="rId27"/>
            <o:lock v:ext="edit" grouping="t"/>
          </v:shape>
        </w:pict>
      </w:r>
    </w:p>
    <w:p w:rsidR="00F2547D" w:rsidP="00F2547D" w:rsidRDefault="00F2547D" w14:paraId="73772DE4"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F2547D" w:rsidP="062193C1" w:rsidRDefault="00F2547D" w14:paraId="3E2877D1" w14:textId="77777777">
      <w:pPr xmlns:w="http://schemas.openxmlformats.org/wordprocessingml/2006/main">
        <w:pStyle w:val="NormalWeb"/>
        <w:spacing w:before="0" w:beforeAutospacing="off" w:after="0" w:afterAutospacing="off"/>
      </w:pPr>
      <w:r w:rsidRPr="062193C1" w:rsidR="00F2547D">
        <w:rPr>
          <w:lang w:val="de-DE"/>
        </w:rPr>
        <w:t xml:space="preserve">Alle Embryonen wurden vor dem Einfrieren in einem FET-Zyklus bewertet. Am dritten Tag wurden die Embryonen nach </w:t>
      </w:r>
      <w:r w:rsidRPr="062193C1" w:rsidR="00F2547D">
        <w:rPr>
          <w:lang w:val="de-DE"/>
        </w:rPr>
        <w:t>Puissant's</w:t>
      </w:r>
      <w:r w:rsidRPr="062193C1" w:rsidR="00F2547D">
        <w:rPr>
          <w:lang w:val="de-DE"/>
        </w:rPr>
        <w:t xml:space="preserve"> Kriterium bewertet, während Blastozysten am fünften, sechsten oder siebten Tag nach dem System von Gardner und Schoolcraft bewertet wurden. Alle Embryonen wurden mit einem </w:t>
      </w:r>
      <w:r w:rsidRPr="062193C1" w:rsidR="00F2547D">
        <w:rPr>
          <w:lang w:val="de-DE"/>
        </w:rPr>
        <w:t>Kitazato-Vitrifikationskit</w:t>
      </w:r>
      <w:r w:rsidRPr="062193C1" w:rsidR="00F2547D">
        <w:rPr>
          <w:lang w:val="de-DE"/>
        </w:rPr>
        <w:t xml:space="preserve"> (</w:t>
      </w:r>
      <w:r w:rsidRPr="062193C1" w:rsidR="00F2547D">
        <w:rPr>
          <w:lang w:val="de-DE"/>
        </w:rPr>
        <w:t>Kitazato</w:t>
      </w:r>
      <w:r w:rsidRPr="062193C1" w:rsidR="00F2547D">
        <w:rPr>
          <w:lang w:val="de-DE"/>
        </w:rPr>
        <w:t xml:space="preserve"> Biopharma, Shizuoka, Japan) in Kombination mit geschlossenen Hochsicherheits-</w:t>
      </w:r>
      <w:r w:rsidRPr="062193C1" w:rsidR="00F2547D">
        <w:rPr>
          <w:lang w:val="de-DE"/>
        </w:rPr>
        <w:t>Vitrifikations</w:t>
      </w:r>
      <w:r w:rsidRPr="062193C1" w:rsidR="00F2547D">
        <w:rPr>
          <w:lang w:val="de-DE"/>
        </w:rPr>
        <w:t>-Straws (</w:t>
      </w:r>
      <w:r w:rsidRPr="062193C1" w:rsidR="00F2547D">
        <w:rPr>
          <w:lang w:val="de-DE"/>
        </w:rPr>
        <w:t>Cryo</w:t>
      </w:r>
      <w:r w:rsidRPr="062193C1" w:rsidR="00F2547D">
        <w:rPr>
          <w:lang w:val="de-DE"/>
        </w:rPr>
        <w:t xml:space="preserve"> Bio System, Frankreich) </w:t>
      </w:r>
      <w:r w:rsidRPr="062193C1" w:rsidR="00F2547D">
        <w:rPr>
          <w:lang w:val="de-DE"/>
        </w:rPr>
        <w:t>vitrifiziert</w:t>
      </w:r>
      <w:r w:rsidRPr="062193C1" w:rsidR="00F2547D">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F2547D" w:rsidP="00F2547D" w:rsidRDefault="00F2547D" w14:paraId="31896DA9"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F2547D" w:rsidP="062193C1" w:rsidRDefault="00F2547D" w14:paraId="0040B2FB" w14:textId="77777777">
      <w:pPr xmlns:w="http://schemas.openxmlformats.org/wordprocessingml/2006/main">
        <w:pStyle w:val="NormalWeb"/>
        <w:spacing w:before="0" w:beforeAutospacing="off" w:after="0" w:afterAutospacing="off"/>
      </w:pPr>
      <w:r w:rsidRPr="062193C1" w:rsidR="00F2547D">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062193C1" w:rsidR="00F2547D">
        <w:rPr>
          <w:lang w:val="de-DE"/>
        </w:rPr>
        <w:t>Glossary</w:t>
      </w:r>
      <w:r w:rsidRPr="062193C1" w:rsidR="00F2547D">
        <w:rPr>
          <w:lang w:val="de-DE"/>
        </w:rPr>
        <w:t xml:space="preserve"> on </w:t>
      </w:r>
      <w:r w:rsidRPr="062193C1" w:rsidR="00F2547D">
        <w:rPr>
          <w:lang w:val="de-DE"/>
        </w:rPr>
        <w:t>Infertility</w:t>
      </w:r>
      <w:r w:rsidRPr="062193C1" w:rsidR="00F2547D">
        <w:rPr>
          <w:lang w:val="de-DE"/>
        </w:rPr>
        <w:t xml:space="preserve"> and </w:t>
      </w:r>
      <w:r w:rsidRPr="062193C1" w:rsidR="00F2547D">
        <w:rPr>
          <w:lang w:val="de-DE"/>
        </w:rPr>
        <w:t>Fertility</w:t>
      </w:r>
      <w:r w:rsidRPr="062193C1" w:rsidR="00F2547D">
        <w:rPr>
          <w:lang w:val="de-DE"/>
        </w:rPr>
        <w:t xml:space="preserve"> Care [ </w:t>
      </w:r>
      <w:hyperlink w:anchor="ref-CR19" r:id="R40a655ed463e41a5">
        <w:r w:rsidRPr="062193C1" w:rsidR="00F2547D">
          <w:rPr>
            <w:rStyle w:val="Hyperlink"/>
            <w:color w:val="004B83"/>
            <w:lang w:val="de-DE"/>
          </w:rPr>
          <w:t xml:space="preserve">19 </w:t>
        </w:r>
      </w:hyperlink>
      <w:r w:rsidRPr="062193C1" w:rsidR="00F2547D">
        <w:rPr>
          <w:lang w:val="de-DE"/>
        </w:rPr>
        <w:t>] definiert.</w:t>
      </w:r>
    </w:p>
    <w:p w:rsidR="00F2547D" w:rsidP="00F2547D" w:rsidRDefault="00F2547D" w14:paraId="4D1EFEB4"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F2547D" w:rsidP="062193C1" w:rsidRDefault="00F2547D" w14:paraId="391E3016" w14:textId="77777777">
      <w:pPr xmlns:w="http://schemas.openxmlformats.org/wordprocessingml/2006/main">
        <w:pStyle w:val="NormalWeb"/>
        <w:spacing w:before="0" w:beforeAutospacing="off" w:after="0" w:afterAutospacing="off"/>
      </w:pPr>
      <w:r w:rsidRPr="062193C1" w:rsidR="00F2547D">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062193C1" w:rsidR="00F2547D">
        <w:rPr>
          <w:lang w:val="de-DE"/>
        </w:rPr>
        <w:t>Ratios</w:t>
      </w:r>
      <w:r w:rsidRPr="062193C1" w:rsidR="00F2547D">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F2547D" w:rsidP="00F2547D" w:rsidRDefault="00F2547D" w14:paraId="5627850C"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F2547D" w:rsidP="062193C1" w:rsidRDefault="00F2547D" w14:paraId="4527FB05" w14:textId="77777777">
      <w:pPr xmlns:w="http://schemas.openxmlformats.org/wordprocessingml/2006/main">
        <w:pStyle w:val="NormalWeb"/>
        <w:spacing w:before="0" w:beforeAutospacing="off" w:after="0" w:afterAutospacing="off"/>
      </w:pPr>
      <w:r w:rsidRPr="062193C1" w:rsidR="00F2547D">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062193C1" w:rsidR="00F2547D">
        <w:rPr>
          <w:lang w:val="de-DE"/>
        </w:rPr>
        <w:t xml:space="preserve">( </w:t>
      </w:r>
      <w:r w:rsidRPr="062193C1" w:rsidR="00F2547D">
        <w:rPr>
          <w:i w:val="1"/>
          <w:iCs w:val="1"/>
          <w:lang w:val="de-DE"/>
        </w:rPr>
        <w:t>n</w:t>
      </w:r>
      <w:r w:rsidRPr="062193C1" w:rsidR="00F2547D">
        <w:rPr>
          <w:i w:val="1"/>
          <w:iCs w:val="1"/>
          <w:lang w:val="de-DE"/>
        </w:rPr>
        <w:t xml:space="preserve"> </w:t>
      </w:r>
      <w:r w:rsidRPr="062193C1" w:rsidR="00F2547D">
        <w:rPr>
          <w:lang w:val="de-DE"/>
        </w:rPr>
        <w:t xml:space="preserve">= 687) gehörten zur Gruppe mit diagnostiziertem SARS-CoV-2, 16,4 % </w:t>
      </w:r>
      <w:r w:rsidRPr="062193C1" w:rsidR="00F2547D">
        <w:rPr>
          <w:lang w:val="de-DE"/>
        </w:rPr>
        <w:t xml:space="preserve">( </w:t>
      </w:r>
      <w:r w:rsidRPr="062193C1" w:rsidR="00F2547D">
        <w:rPr>
          <w:i w:val="1"/>
          <w:iCs w:val="1"/>
          <w:lang w:val="de-DE"/>
        </w:rPr>
        <w:t>n</w:t>
      </w:r>
      <w:r w:rsidRPr="062193C1" w:rsidR="00F2547D">
        <w:rPr>
          <w:i w:val="1"/>
          <w:iCs w:val="1"/>
          <w:lang w:val="de-DE"/>
        </w:rPr>
        <w:t xml:space="preserve"> </w:t>
      </w:r>
      <w:r w:rsidRPr="062193C1" w:rsidR="00F2547D">
        <w:rPr>
          <w:lang w:val="de-DE"/>
        </w:rPr>
        <w:t xml:space="preserve">= 219) zur Gruppe mit Verdacht auf eine SARS-CoV-2-Infektion und 32 % </w:t>
      </w:r>
      <w:r w:rsidRPr="062193C1" w:rsidR="00F2547D">
        <w:rPr>
          <w:lang w:val="de-DE"/>
        </w:rPr>
        <w:t xml:space="preserve">( </w:t>
      </w:r>
      <w:r w:rsidRPr="062193C1" w:rsidR="00F2547D">
        <w:rPr>
          <w:i w:val="1"/>
          <w:iCs w:val="1"/>
          <w:lang w:val="de-DE"/>
        </w:rPr>
        <w:t>n</w:t>
      </w:r>
      <w:r w:rsidRPr="062193C1" w:rsidR="00F2547D">
        <w:rPr>
          <w:i w:val="1"/>
          <w:iCs w:val="1"/>
          <w:lang w:val="de-DE"/>
        </w:rPr>
        <w:t xml:space="preserve"> </w:t>
      </w:r>
      <w:r w:rsidRPr="062193C1" w:rsidR="00F2547D">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062193C1" w:rsidR="00F2547D">
        <w:rPr>
          <w:lang w:val="de-DE"/>
        </w:rPr>
        <w:t>Adenomyose</w:t>
      </w:r>
      <w:r w:rsidRPr="062193C1" w:rsidR="00F2547D">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062193C1" w:rsidR="00F2547D">
        <w:rPr>
          <w:lang w:val="de-DE"/>
        </w:rPr>
        <w:t xml:space="preserve">( </w:t>
      </w:r>
      <w:r w:rsidRPr="062193C1" w:rsidR="00F2547D">
        <w:rPr>
          <w:i w:val="1"/>
          <w:iCs w:val="1"/>
          <w:lang w:val="de-DE"/>
        </w:rPr>
        <w:t>p</w:t>
      </w:r>
      <w:r w:rsidRPr="062193C1" w:rsidR="00F2547D">
        <w:rPr>
          <w:i w:val="1"/>
          <w:iCs w:val="1"/>
          <w:lang w:val="de-DE"/>
        </w:rPr>
        <w:t xml:space="preserve"> </w:t>
      </w:r>
      <w:r w:rsidRPr="062193C1" w:rsidR="00F2547D">
        <w:rPr>
          <w:lang w:val="de-DE"/>
        </w:rPr>
        <w:t xml:space="preserve">&lt; 0,001) (Tabelle </w:t>
      </w:r>
      <w:hyperlink w:anchor="Tab1" r:id="Rca9063743ead4283">
        <w:r w:rsidRPr="062193C1" w:rsidR="00F2547D">
          <w:rPr>
            <w:rStyle w:val="Hyperlink"/>
            <w:color w:val="004B83"/>
            <w:lang w:val="de-DE"/>
          </w:rPr>
          <w:t xml:space="preserve">1 </w:t>
        </w:r>
      </w:hyperlink>
      <w:r w:rsidRPr="062193C1" w:rsidR="00F2547D">
        <w:rPr>
          <w:lang w:val="de-DE"/>
        </w:rPr>
        <w:t xml:space="preserve">). Die anhaltende Schwangerschaftsrate lag bei 58 % in der Gruppe mit diagnostiziertem SARS-CoV-2, bei 53 % in der Gruppe ohne Infektion und bei 45 % in der Gruppe mit Verdacht auf Infektion </w:t>
      </w:r>
      <w:r w:rsidRPr="062193C1" w:rsidR="00F2547D">
        <w:rPr>
          <w:lang w:val="de-DE"/>
        </w:rPr>
        <w:t xml:space="preserve">( </w:t>
      </w:r>
      <w:r w:rsidRPr="062193C1" w:rsidR="00F2547D">
        <w:rPr>
          <w:i w:val="1"/>
          <w:iCs w:val="1"/>
          <w:lang w:val="de-DE"/>
        </w:rPr>
        <w:t>p</w:t>
      </w:r>
      <w:r w:rsidRPr="062193C1" w:rsidR="00F2547D">
        <w:rPr>
          <w:i w:val="1"/>
          <w:iCs w:val="1"/>
          <w:lang w:val="de-DE"/>
        </w:rPr>
        <w:t xml:space="preserve"> </w:t>
      </w:r>
      <w:r w:rsidRPr="062193C1" w:rsidR="00F2547D">
        <w:rPr>
          <w:lang w:val="de-DE"/>
        </w:rPr>
        <w:t xml:space="preserve">&lt; 0,001) (Tabelle </w:t>
      </w:r>
      <w:hyperlink w:anchor="Tab1" r:id="Red462803d0d24636">
        <w:r w:rsidRPr="062193C1" w:rsidR="00F2547D">
          <w:rPr>
            <w:rStyle w:val="Hyperlink"/>
            <w:color w:val="004B83"/>
            <w:lang w:val="de-DE"/>
          </w:rPr>
          <w:t xml:space="preserve">1 </w:t>
        </w:r>
      </w:hyperlink>
      <w:r w:rsidRPr="062193C1" w:rsidR="00F2547D">
        <w:rPr>
          <w:lang w:val="de-DE"/>
        </w:rPr>
        <w:t xml:space="preserve">). Es gab keine signifikanten Unterschiede bei der biochemischen Schwangerschaftsrate, der Rate früher Fehlgeburten oder der Rate ektopischer Schwangerschaften (Tabelle </w:t>
      </w:r>
      <w:hyperlink w:anchor="Tab1" r:id="Rcb1fc38387b84198">
        <w:r w:rsidRPr="062193C1" w:rsidR="00F2547D">
          <w:rPr>
            <w:rStyle w:val="Hyperlink"/>
            <w:color w:val="004B83"/>
            <w:lang w:val="de-DE"/>
          </w:rPr>
          <w:t xml:space="preserve">1 </w:t>
        </w:r>
      </w:hyperlink>
      <w:r w:rsidRPr="062193C1" w:rsidR="00F2547D">
        <w:rPr>
          <w:lang w:val="de-DE"/>
        </w:rPr>
        <w:t>).</w:t>
      </w:r>
    </w:p>
    <w:p w:rsidR="00F2547D" w:rsidP="00F2547D" w:rsidRDefault="00F2547D" w14:paraId="29D5CA9B" w14:textId="77777777"/>
    <w:p w:rsidR="00F2547D" w:rsidP="00F2547D" w:rsidRDefault="00F2547D" w14:paraId="09CA6358" w14:textId="77777777"/>
    <w:p w:rsidR="00F2547D" w:rsidP="00F2547D" w:rsidRDefault="00F2547D" w14:paraId="3451E1F0"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F2547D" w:rsidP="062193C1" w:rsidRDefault="00F2547D" w14:paraId="44558C2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Rajput</w:t>
      </w:r>
      <w:r w:rsidRPr="062193C1" w:rsidR="00F2547D">
        <w:rPr>
          <w:rFonts w:ascii="Georgia" w:hAnsi="Georgia"/>
          <w:color w:val="333333"/>
          <w:sz w:val="27"/>
          <w:szCs w:val="27"/>
          <w:lang w:val="de-DE"/>
        </w:rPr>
        <w:t xml:space="preserve"> SK, </w:t>
      </w:r>
      <w:r w:rsidRPr="062193C1" w:rsidR="00F2547D">
        <w:rPr>
          <w:rFonts w:ascii="Georgia" w:hAnsi="Georgia"/>
          <w:color w:val="333333"/>
          <w:sz w:val="27"/>
          <w:szCs w:val="27"/>
          <w:lang w:val="de-DE"/>
        </w:rPr>
        <w:t>Logsdon</w:t>
      </w:r>
      <w:r w:rsidRPr="062193C1" w:rsidR="00F2547D">
        <w:rPr>
          <w:rFonts w:ascii="Georgia" w:hAnsi="Georgia"/>
          <w:color w:val="333333"/>
          <w:sz w:val="27"/>
          <w:szCs w:val="27"/>
          <w:lang w:val="de-DE"/>
        </w:rPr>
        <w:t xml:space="preserve"> DM, </w:t>
      </w:r>
      <w:r w:rsidRPr="062193C1" w:rsidR="00F2547D">
        <w:rPr>
          <w:rFonts w:ascii="Georgia" w:hAnsi="Georgia"/>
          <w:color w:val="333333"/>
          <w:sz w:val="27"/>
          <w:szCs w:val="27"/>
          <w:lang w:val="de-DE"/>
        </w:rPr>
        <w:t>Kile</w:t>
      </w:r>
      <w:r w:rsidRPr="062193C1" w:rsidR="00F2547D">
        <w:rPr>
          <w:rFonts w:ascii="Georgia" w:hAnsi="Georgia"/>
          <w:color w:val="333333"/>
          <w:sz w:val="27"/>
          <w:szCs w:val="27"/>
          <w:lang w:val="de-DE"/>
        </w:rPr>
        <w:t xml:space="preserve"> B, Engelhorn HJ, </w:t>
      </w:r>
      <w:r w:rsidRPr="062193C1" w:rsidR="00F2547D">
        <w:rPr>
          <w:rFonts w:ascii="Georgia" w:hAnsi="Georgia"/>
          <w:color w:val="333333"/>
          <w:sz w:val="27"/>
          <w:szCs w:val="27"/>
          <w:lang w:val="de-DE"/>
        </w:rPr>
        <w:t>Goheen</w:t>
      </w:r>
      <w:r w:rsidRPr="062193C1" w:rsidR="00F2547D">
        <w:rPr>
          <w:rFonts w:ascii="Georgia" w:hAnsi="Georgia"/>
          <w:color w:val="333333"/>
          <w:sz w:val="27"/>
          <w:szCs w:val="27"/>
          <w:lang w:val="de-DE"/>
        </w:rPr>
        <w:t xml:space="preserve"> B, Khan S, Swain J, McCormick S, Schoolcraft WB, Yuan Y, </w:t>
      </w:r>
      <w:r w:rsidRPr="062193C1" w:rsidR="00F2547D">
        <w:rPr>
          <w:rFonts w:ascii="Georgia" w:hAnsi="Georgia"/>
          <w:color w:val="333333"/>
          <w:sz w:val="27"/>
          <w:szCs w:val="27"/>
          <w:lang w:val="de-DE"/>
        </w:rPr>
        <w:t>Krisher</w:t>
      </w:r>
      <w:r w:rsidRPr="062193C1" w:rsidR="00F2547D">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062193C1" w:rsidR="00F2547D">
        <w:rPr>
          <w:rFonts w:ascii="Georgia" w:hAnsi="Georgia"/>
          <w:color w:val="333333"/>
          <w:sz w:val="27"/>
          <w:szCs w:val="27"/>
          <w:lang w:val="de-DE"/>
        </w:rPr>
        <w:t>Sci</w:t>
      </w:r>
      <w:r w:rsidRPr="062193C1" w:rsidR="00F2547D">
        <w:rPr>
          <w:rFonts w:ascii="Georgia" w:hAnsi="Georgia"/>
          <w:color w:val="333333"/>
          <w:sz w:val="27"/>
          <w:szCs w:val="27"/>
          <w:lang w:val="de-DE"/>
        </w:rPr>
        <w:t>. 2021;2(1):33–42.</w:t>
      </w:r>
    </w:p>
    <w:p w:rsidR="00F2547D" w:rsidP="00F2547D" w:rsidRDefault="00F2547D" w14:paraId="20EE977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13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3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0F2547D" w:rsidRDefault="00F2547D" w14:paraId="7C34E41A"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F2547D" w:rsidP="00F2547D" w:rsidRDefault="00F2547D" w14:paraId="141FA4A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13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3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3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1CFD0B4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Schwartz A, </w:t>
      </w:r>
      <w:r w:rsidRPr="062193C1" w:rsidR="00F2547D">
        <w:rPr>
          <w:rFonts w:ascii="Georgia" w:hAnsi="Georgia"/>
          <w:color w:val="333333"/>
          <w:sz w:val="27"/>
          <w:szCs w:val="27"/>
          <w:lang w:val="de-DE"/>
        </w:rPr>
        <w:t>Yogev</w:t>
      </w:r>
      <w:r w:rsidRPr="062193C1" w:rsidR="00F2547D">
        <w:rPr>
          <w:rFonts w:ascii="Georgia" w:hAnsi="Georgia"/>
          <w:color w:val="333333"/>
          <w:sz w:val="27"/>
          <w:szCs w:val="27"/>
          <w:lang w:val="de-DE"/>
        </w:rPr>
        <w:t xml:space="preserve"> Y, </w:t>
      </w:r>
      <w:r w:rsidRPr="062193C1" w:rsidR="00F2547D">
        <w:rPr>
          <w:rFonts w:ascii="Georgia" w:hAnsi="Georgia"/>
          <w:color w:val="333333"/>
          <w:sz w:val="27"/>
          <w:szCs w:val="27"/>
          <w:lang w:val="de-DE"/>
        </w:rPr>
        <w:t>Zilberman</w:t>
      </w:r>
      <w:r w:rsidRPr="062193C1" w:rsidR="00F2547D">
        <w:rPr>
          <w:rFonts w:ascii="Georgia" w:hAnsi="Georgia"/>
          <w:color w:val="333333"/>
          <w:sz w:val="27"/>
          <w:szCs w:val="27"/>
          <w:lang w:val="de-DE"/>
        </w:rPr>
        <w:t xml:space="preserve"> A, </w:t>
      </w:r>
      <w:r w:rsidRPr="062193C1" w:rsidR="00F2547D">
        <w:rPr>
          <w:rFonts w:ascii="Georgia" w:hAnsi="Georgia"/>
          <w:color w:val="333333"/>
          <w:sz w:val="27"/>
          <w:szCs w:val="27"/>
          <w:lang w:val="de-DE"/>
        </w:rPr>
        <w:t>Alpern</w:t>
      </w:r>
      <w:r w:rsidRPr="062193C1" w:rsidR="00F2547D">
        <w:rPr>
          <w:rFonts w:ascii="Georgia" w:hAnsi="Georgia"/>
          <w:color w:val="333333"/>
          <w:sz w:val="27"/>
          <w:szCs w:val="27"/>
          <w:lang w:val="de-DE"/>
        </w:rPr>
        <w:t xml:space="preserve"> S, Many A, </w:t>
      </w:r>
      <w:r w:rsidRPr="062193C1" w:rsidR="00F2547D">
        <w:rPr>
          <w:rFonts w:ascii="Georgia" w:hAnsi="Georgia"/>
          <w:color w:val="333333"/>
          <w:sz w:val="27"/>
          <w:szCs w:val="27"/>
          <w:lang w:val="de-DE"/>
        </w:rPr>
        <w:t>Yousovich</w:t>
      </w:r>
      <w:r w:rsidRPr="062193C1" w:rsidR="00F2547D">
        <w:rPr>
          <w:rFonts w:ascii="Georgia" w:hAnsi="Georgia"/>
          <w:color w:val="333333"/>
          <w:sz w:val="27"/>
          <w:szCs w:val="27"/>
          <w:lang w:val="de-DE"/>
        </w:rPr>
        <w:t xml:space="preserve"> R, </w:t>
      </w:r>
      <w:r w:rsidRPr="062193C1" w:rsidR="00F2547D">
        <w:rPr>
          <w:rFonts w:ascii="Georgia" w:hAnsi="Georgia"/>
          <w:color w:val="333333"/>
          <w:sz w:val="27"/>
          <w:szCs w:val="27"/>
          <w:lang w:val="de-DE"/>
        </w:rPr>
        <w:t>Gamzu</w:t>
      </w:r>
      <w:r w:rsidRPr="062193C1" w:rsidR="00F2547D">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062193C1" w:rsidR="00F2547D">
        <w:rPr>
          <w:rFonts w:ascii="Georgia" w:hAnsi="Georgia"/>
          <w:color w:val="333333"/>
          <w:sz w:val="27"/>
          <w:szCs w:val="27"/>
          <w:lang w:val="de-DE"/>
        </w:rPr>
        <w:t>2021;128:97</w:t>
      </w:r>
      <w:r w:rsidRPr="062193C1" w:rsidR="00F2547D">
        <w:rPr>
          <w:rFonts w:ascii="Georgia" w:hAnsi="Georgia"/>
          <w:color w:val="333333"/>
          <w:sz w:val="27"/>
          <w:szCs w:val="27"/>
          <w:lang w:val="de-DE"/>
        </w:rPr>
        <w:t>–100.</w:t>
      </w:r>
    </w:p>
    <w:p w:rsidR="00F2547D" w:rsidP="00F2547D" w:rsidRDefault="00F2547D" w14:paraId="32A5ECB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1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4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4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22763CF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Atarod</w:t>
      </w:r>
      <w:r w:rsidRPr="062193C1" w:rsidR="00F2547D">
        <w:rPr>
          <w:rFonts w:ascii="Georgia" w:hAnsi="Georgia"/>
          <w:color w:val="333333"/>
          <w:sz w:val="27"/>
          <w:szCs w:val="27"/>
          <w:lang w:val="de-DE"/>
        </w:rPr>
        <w:t xml:space="preserve"> Z, </w:t>
      </w:r>
      <w:r w:rsidRPr="062193C1" w:rsidR="00F2547D">
        <w:rPr>
          <w:rFonts w:ascii="Georgia" w:hAnsi="Georgia"/>
          <w:color w:val="333333"/>
          <w:sz w:val="27"/>
          <w:szCs w:val="27"/>
          <w:lang w:val="de-DE"/>
        </w:rPr>
        <w:t>Zamaniyan</w:t>
      </w:r>
      <w:r w:rsidRPr="062193C1" w:rsidR="00F2547D">
        <w:rPr>
          <w:rFonts w:ascii="Georgia" w:hAnsi="Georgia"/>
          <w:color w:val="333333"/>
          <w:sz w:val="27"/>
          <w:szCs w:val="27"/>
          <w:lang w:val="de-DE"/>
        </w:rPr>
        <w:t xml:space="preserve"> M, </w:t>
      </w:r>
      <w:r w:rsidRPr="062193C1" w:rsidR="00F2547D">
        <w:rPr>
          <w:rFonts w:ascii="Georgia" w:hAnsi="Georgia"/>
          <w:color w:val="333333"/>
          <w:sz w:val="27"/>
          <w:szCs w:val="27"/>
          <w:lang w:val="de-DE"/>
        </w:rPr>
        <w:t>Moosazadeh</w:t>
      </w:r>
      <w:r w:rsidRPr="062193C1" w:rsidR="00F2547D">
        <w:rPr>
          <w:rFonts w:ascii="Georgia" w:hAnsi="Georgia"/>
          <w:color w:val="333333"/>
          <w:sz w:val="27"/>
          <w:szCs w:val="27"/>
          <w:lang w:val="de-DE"/>
        </w:rPr>
        <w:t xml:space="preserve"> M, </w:t>
      </w:r>
      <w:r w:rsidRPr="062193C1" w:rsidR="00F2547D">
        <w:rPr>
          <w:rFonts w:ascii="Georgia" w:hAnsi="Georgia"/>
          <w:color w:val="333333"/>
          <w:sz w:val="27"/>
          <w:szCs w:val="27"/>
          <w:lang w:val="de-DE"/>
        </w:rPr>
        <w:t>Valadan</w:t>
      </w:r>
      <w:r w:rsidRPr="062193C1" w:rsidR="00F2547D">
        <w:rPr>
          <w:rFonts w:ascii="Georgia" w:hAnsi="Georgia"/>
          <w:color w:val="333333"/>
          <w:sz w:val="27"/>
          <w:szCs w:val="27"/>
          <w:lang w:val="de-DE"/>
        </w:rPr>
        <w:t xml:space="preserve"> R, </w:t>
      </w:r>
      <w:r w:rsidRPr="062193C1" w:rsidR="00F2547D">
        <w:rPr>
          <w:rFonts w:ascii="Georgia" w:hAnsi="Georgia"/>
          <w:color w:val="333333"/>
          <w:sz w:val="27"/>
          <w:szCs w:val="27"/>
          <w:lang w:val="de-DE"/>
        </w:rPr>
        <w:t>Soleimanirad</w:t>
      </w:r>
      <w:r w:rsidRPr="062193C1" w:rsidR="00F2547D">
        <w:rPr>
          <w:rFonts w:ascii="Georgia" w:hAnsi="Georgia"/>
          <w:color w:val="333333"/>
          <w:sz w:val="27"/>
          <w:szCs w:val="27"/>
          <w:lang w:val="de-DE"/>
        </w:rPr>
        <w:t xml:space="preserve"> SM, </w:t>
      </w:r>
      <w:r w:rsidRPr="062193C1" w:rsidR="00F2547D">
        <w:rPr>
          <w:rFonts w:ascii="Georgia" w:hAnsi="Georgia"/>
          <w:color w:val="333333"/>
          <w:sz w:val="27"/>
          <w:szCs w:val="27"/>
          <w:lang w:val="de-DE"/>
        </w:rPr>
        <w:t>Gordani</w:t>
      </w:r>
      <w:r w:rsidRPr="062193C1" w:rsidR="00F2547D">
        <w:rPr>
          <w:rFonts w:ascii="Georgia" w:hAnsi="Georgia"/>
          <w:color w:val="333333"/>
          <w:sz w:val="27"/>
          <w:szCs w:val="27"/>
          <w:lang w:val="de-DE"/>
        </w:rPr>
        <w:t xml:space="preserve"> N. Untersuchung von Vaginal- und Rektalabstrichen von Frauen, die mit COVID-19 infiziert sind, in zwei Krankenhäusern der </w:t>
      </w:r>
      <w:r w:rsidRPr="062193C1" w:rsidR="00F2547D">
        <w:rPr>
          <w:rFonts w:ascii="Georgia" w:hAnsi="Georgia"/>
          <w:color w:val="333333"/>
          <w:sz w:val="27"/>
          <w:szCs w:val="27"/>
          <w:lang w:val="de-DE"/>
        </w:rPr>
        <w:t>Mazandaran</w:t>
      </w:r>
      <w:r w:rsidRPr="062193C1" w:rsidR="00F2547D">
        <w:rPr>
          <w:rFonts w:ascii="Georgia" w:hAnsi="Georgia"/>
          <w:color w:val="333333"/>
          <w:sz w:val="27"/>
          <w:szCs w:val="27"/>
          <w:lang w:val="de-DE"/>
        </w:rPr>
        <w:t xml:space="preserve"> University </w:t>
      </w:r>
      <w:r w:rsidRPr="062193C1" w:rsidR="00F2547D">
        <w:rPr>
          <w:rFonts w:ascii="Georgia" w:hAnsi="Georgia"/>
          <w:color w:val="333333"/>
          <w:sz w:val="27"/>
          <w:szCs w:val="27"/>
          <w:lang w:val="de-DE"/>
        </w:rPr>
        <w:t>of</w:t>
      </w:r>
      <w:r w:rsidRPr="062193C1" w:rsidR="00F2547D">
        <w:rPr>
          <w:rFonts w:ascii="Georgia" w:hAnsi="Georgia"/>
          <w:color w:val="333333"/>
          <w:sz w:val="27"/>
          <w:szCs w:val="27"/>
          <w:lang w:val="de-DE"/>
        </w:rPr>
        <w:t xml:space="preserve"> Medical Sciences, 2020. J </w:t>
      </w:r>
      <w:r w:rsidRPr="062193C1" w:rsidR="00F2547D">
        <w:rPr>
          <w:rFonts w:ascii="Georgia" w:hAnsi="Georgia"/>
          <w:color w:val="333333"/>
          <w:sz w:val="27"/>
          <w:szCs w:val="27"/>
          <w:lang w:val="de-DE"/>
        </w:rPr>
        <w:t>Obstet</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Gynaecol</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2022;42:2225</w:t>
      </w:r>
      <w:r w:rsidRPr="062193C1" w:rsidR="00F2547D">
        <w:rPr>
          <w:rFonts w:ascii="Georgia" w:hAnsi="Georgia"/>
          <w:color w:val="333333"/>
          <w:sz w:val="27"/>
          <w:szCs w:val="27"/>
          <w:lang w:val="de-DE"/>
        </w:rPr>
        <w:t>–9.</w:t>
      </w:r>
    </w:p>
    <w:p w:rsidR="00F2547D" w:rsidP="00F2547D" w:rsidRDefault="00F2547D" w14:paraId="2D0D6A1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1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4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4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4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76AC653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Khoiwal</w:t>
      </w:r>
      <w:r w:rsidRPr="062193C1" w:rsidR="00F2547D">
        <w:rPr>
          <w:rFonts w:ascii="Georgia" w:hAnsi="Georgia"/>
          <w:color w:val="333333"/>
          <w:sz w:val="27"/>
          <w:szCs w:val="27"/>
          <w:lang w:val="de-DE"/>
        </w:rPr>
        <w:t xml:space="preserve"> K, </w:t>
      </w:r>
      <w:r w:rsidRPr="062193C1" w:rsidR="00F2547D">
        <w:rPr>
          <w:rFonts w:ascii="Georgia" w:hAnsi="Georgia"/>
          <w:color w:val="333333"/>
          <w:sz w:val="27"/>
          <w:szCs w:val="27"/>
          <w:lang w:val="de-DE"/>
        </w:rPr>
        <w:t>Kalita</w:t>
      </w:r>
      <w:r w:rsidRPr="062193C1" w:rsidR="00F2547D">
        <w:rPr>
          <w:rFonts w:ascii="Georgia" w:hAnsi="Georgia"/>
          <w:color w:val="333333"/>
          <w:sz w:val="27"/>
          <w:szCs w:val="27"/>
          <w:lang w:val="de-DE"/>
        </w:rPr>
        <w:t xml:space="preserve"> D, Kumari R, </w:t>
      </w:r>
      <w:r w:rsidRPr="062193C1" w:rsidR="00F2547D">
        <w:rPr>
          <w:rFonts w:ascii="Georgia" w:hAnsi="Georgia"/>
          <w:color w:val="333333"/>
          <w:sz w:val="27"/>
          <w:szCs w:val="27"/>
          <w:lang w:val="de-DE"/>
        </w:rPr>
        <w:t>Dhundi</w:t>
      </w:r>
      <w:r w:rsidRPr="062193C1" w:rsidR="00F2547D">
        <w:rPr>
          <w:rFonts w:ascii="Georgia" w:hAnsi="Georgia"/>
          <w:color w:val="333333"/>
          <w:sz w:val="27"/>
          <w:szCs w:val="27"/>
          <w:lang w:val="de-DE"/>
        </w:rPr>
        <w:t xml:space="preserve"> D, Shankar R, Kumari R, </w:t>
      </w:r>
      <w:r w:rsidRPr="062193C1" w:rsidR="00F2547D">
        <w:rPr>
          <w:rFonts w:ascii="Georgia" w:hAnsi="Georgia"/>
          <w:color w:val="333333"/>
          <w:sz w:val="27"/>
          <w:szCs w:val="27"/>
          <w:lang w:val="de-DE"/>
        </w:rPr>
        <w:t>Gaurav</w:t>
      </w:r>
      <w:r w:rsidRPr="062193C1" w:rsidR="00F2547D">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062193C1" w:rsidR="00F2547D">
        <w:rPr>
          <w:rFonts w:ascii="Georgia" w:hAnsi="Georgia"/>
          <w:color w:val="333333"/>
          <w:sz w:val="27"/>
          <w:szCs w:val="27"/>
          <w:lang w:val="de-DE"/>
        </w:rPr>
        <w:t>Int</w:t>
      </w:r>
      <w:r w:rsidRPr="062193C1" w:rsidR="00F2547D">
        <w:rPr>
          <w:rFonts w:ascii="Georgia" w:hAnsi="Georgia"/>
          <w:color w:val="333333"/>
          <w:sz w:val="27"/>
          <w:szCs w:val="27"/>
          <w:lang w:val="de-DE"/>
        </w:rPr>
        <w:t xml:space="preserve"> J </w:t>
      </w:r>
      <w:r w:rsidRPr="062193C1" w:rsidR="00F2547D">
        <w:rPr>
          <w:rFonts w:ascii="Georgia" w:hAnsi="Georgia"/>
          <w:color w:val="333333"/>
          <w:sz w:val="27"/>
          <w:szCs w:val="27"/>
          <w:lang w:val="de-DE"/>
        </w:rPr>
        <w:t>Gynaecol</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Obstet</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2022;157:744</w:t>
      </w:r>
      <w:r w:rsidRPr="062193C1" w:rsidR="00F2547D">
        <w:rPr>
          <w:rFonts w:ascii="Georgia" w:hAnsi="Georgia"/>
          <w:color w:val="333333"/>
          <w:sz w:val="27"/>
          <w:szCs w:val="27"/>
          <w:lang w:val="de-DE"/>
        </w:rPr>
        <w:t>–7.</w:t>
      </w:r>
    </w:p>
    <w:p w:rsidR="00F2547D" w:rsidP="00F2547D" w:rsidRDefault="00F2547D" w14:paraId="4EB5211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14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4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4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5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5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15C43FD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Ata B, Vermeulen N, </w:t>
      </w:r>
      <w:r w:rsidRPr="062193C1" w:rsidR="00F2547D">
        <w:rPr>
          <w:rFonts w:ascii="Georgia" w:hAnsi="Georgia"/>
          <w:color w:val="333333"/>
          <w:sz w:val="27"/>
          <w:szCs w:val="27"/>
          <w:lang w:val="de-DE"/>
        </w:rPr>
        <w:t>Mocanu</w:t>
      </w:r>
      <w:r w:rsidRPr="062193C1" w:rsidR="00F2547D">
        <w:rPr>
          <w:rFonts w:ascii="Georgia" w:hAnsi="Georgia"/>
          <w:color w:val="333333"/>
          <w:sz w:val="27"/>
          <w:szCs w:val="27"/>
          <w:lang w:val="de-DE"/>
        </w:rPr>
        <w:t xml:space="preserve"> E, et al. SARS-CoV-2, Fruchtbarkeit und assistierte Reproduktion. Hum </w:t>
      </w:r>
      <w:r w:rsidRPr="062193C1" w:rsidR="00F2547D">
        <w:rPr>
          <w:rFonts w:ascii="Georgia" w:hAnsi="Georgia"/>
          <w:color w:val="333333"/>
          <w:sz w:val="27"/>
          <w:szCs w:val="27"/>
          <w:lang w:val="de-DE"/>
        </w:rPr>
        <w:t>Reprod</w:t>
      </w:r>
      <w:r w:rsidRPr="062193C1" w:rsidR="00F2547D">
        <w:rPr>
          <w:rFonts w:ascii="Georgia" w:hAnsi="Georgia"/>
          <w:color w:val="333333"/>
          <w:sz w:val="27"/>
          <w:szCs w:val="27"/>
          <w:lang w:val="de-DE"/>
        </w:rPr>
        <w:t>-Update. 2023;29(2):177–96.</w:t>
      </w:r>
    </w:p>
    <w:p w:rsidR="00F2547D" w:rsidP="00F2547D" w:rsidRDefault="00F2547D" w14:paraId="24D2AB1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15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5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40FA9F3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Rajak</w:t>
      </w:r>
      <w:r w:rsidRPr="062193C1" w:rsidR="00F2547D">
        <w:rPr>
          <w:rFonts w:ascii="Georgia" w:hAnsi="Georgia"/>
          <w:color w:val="333333"/>
          <w:sz w:val="27"/>
          <w:szCs w:val="27"/>
          <w:lang w:val="de-DE"/>
        </w:rPr>
        <w:t xml:space="preserve"> P, Roy S, Dutta M, </w:t>
      </w:r>
      <w:r w:rsidRPr="062193C1" w:rsidR="00F2547D">
        <w:rPr>
          <w:rFonts w:ascii="Georgia" w:hAnsi="Georgia"/>
          <w:color w:val="333333"/>
          <w:sz w:val="27"/>
          <w:szCs w:val="27"/>
          <w:lang w:val="de-DE"/>
        </w:rPr>
        <w:t>Podder</w:t>
      </w:r>
      <w:r w:rsidRPr="062193C1" w:rsidR="00F2547D">
        <w:rPr>
          <w:rFonts w:ascii="Georgia" w:hAnsi="Georgia"/>
          <w:color w:val="333333"/>
          <w:sz w:val="27"/>
          <w:szCs w:val="27"/>
          <w:lang w:val="de-DE"/>
        </w:rPr>
        <w:t xml:space="preserve"> S, Sarkar S, </w:t>
      </w:r>
      <w:r w:rsidRPr="062193C1" w:rsidR="00F2547D">
        <w:rPr>
          <w:rFonts w:ascii="Georgia" w:hAnsi="Georgia"/>
          <w:color w:val="333333"/>
          <w:sz w:val="27"/>
          <w:szCs w:val="27"/>
          <w:lang w:val="de-DE"/>
        </w:rPr>
        <w:t>Ganguly</w:t>
      </w:r>
      <w:r w:rsidRPr="062193C1" w:rsidR="00F2547D">
        <w:rPr>
          <w:rFonts w:ascii="Georgia" w:hAnsi="Georgia"/>
          <w:color w:val="333333"/>
          <w:sz w:val="27"/>
          <w:szCs w:val="27"/>
          <w:lang w:val="de-DE"/>
        </w:rPr>
        <w:t xml:space="preserve"> A, </w:t>
      </w:r>
      <w:r w:rsidRPr="062193C1" w:rsidR="00F2547D">
        <w:rPr>
          <w:rFonts w:ascii="Georgia" w:hAnsi="Georgia"/>
          <w:color w:val="333333"/>
          <w:sz w:val="27"/>
          <w:szCs w:val="27"/>
          <w:lang w:val="de-DE"/>
        </w:rPr>
        <w:t>Mandi</w:t>
      </w:r>
      <w:r w:rsidRPr="062193C1" w:rsidR="00F2547D">
        <w:rPr>
          <w:rFonts w:ascii="Georgia" w:hAnsi="Georgia"/>
          <w:color w:val="333333"/>
          <w:sz w:val="27"/>
          <w:szCs w:val="27"/>
          <w:lang w:val="de-DE"/>
        </w:rPr>
        <w:t xml:space="preserve"> M, </w:t>
      </w:r>
      <w:r w:rsidRPr="062193C1" w:rsidR="00F2547D">
        <w:rPr>
          <w:rFonts w:ascii="Georgia" w:hAnsi="Georgia"/>
          <w:color w:val="333333"/>
          <w:sz w:val="27"/>
          <w:szCs w:val="27"/>
          <w:lang w:val="de-DE"/>
        </w:rPr>
        <w:t>Khatun</w:t>
      </w:r>
      <w:r w:rsidRPr="062193C1" w:rsidR="00F2547D">
        <w:rPr>
          <w:rFonts w:ascii="Georgia" w:hAnsi="Georgia"/>
          <w:color w:val="333333"/>
          <w:sz w:val="27"/>
          <w:szCs w:val="27"/>
          <w:lang w:val="de-DE"/>
        </w:rPr>
        <w:t xml:space="preserve"> S. Die Wechselwirkung zwischen Mediatoren von Unfruchtbarkeit und COVID-19 verstehen. </w:t>
      </w:r>
      <w:r w:rsidRPr="062193C1" w:rsidR="00F2547D">
        <w:rPr>
          <w:rFonts w:ascii="Georgia" w:hAnsi="Georgia"/>
          <w:color w:val="333333"/>
          <w:sz w:val="27"/>
          <w:szCs w:val="27"/>
          <w:lang w:val="de-DE"/>
        </w:rPr>
        <w:t>Reprod</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Biol</w:t>
      </w:r>
      <w:r w:rsidRPr="062193C1" w:rsidR="00F2547D">
        <w:rPr>
          <w:rFonts w:ascii="Georgia" w:hAnsi="Georgia"/>
          <w:color w:val="333333"/>
          <w:sz w:val="27"/>
          <w:szCs w:val="27"/>
          <w:lang w:val="de-DE"/>
        </w:rPr>
        <w:t>. 2021;21(4):100559.</w:t>
      </w:r>
    </w:p>
    <w:p w:rsidR="00F2547D" w:rsidP="00F2547D" w:rsidRDefault="00F2547D" w14:paraId="69BA151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15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5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5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5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6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22C7B14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Chadchan</w:t>
      </w:r>
      <w:r w:rsidRPr="062193C1" w:rsidR="00F2547D">
        <w:rPr>
          <w:rFonts w:ascii="Georgia" w:hAnsi="Georgia"/>
          <w:color w:val="333333"/>
          <w:sz w:val="27"/>
          <w:szCs w:val="27"/>
          <w:lang w:val="de-DE"/>
        </w:rPr>
        <w:t xml:space="preserve"> SB, </w:t>
      </w:r>
      <w:r w:rsidRPr="062193C1" w:rsidR="00F2547D">
        <w:rPr>
          <w:rFonts w:ascii="Georgia" w:hAnsi="Georgia"/>
          <w:color w:val="333333"/>
          <w:sz w:val="27"/>
          <w:szCs w:val="27"/>
          <w:lang w:val="de-DE"/>
        </w:rPr>
        <w:t>Popli</w:t>
      </w:r>
      <w:r w:rsidRPr="062193C1" w:rsidR="00F2547D">
        <w:rPr>
          <w:rFonts w:ascii="Georgia" w:hAnsi="Georgia"/>
          <w:color w:val="333333"/>
          <w:sz w:val="27"/>
          <w:szCs w:val="27"/>
          <w:lang w:val="de-DE"/>
        </w:rPr>
        <w:t xml:space="preserve"> P, </w:t>
      </w:r>
      <w:r w:rsidRPr="062193C1" w:rsidR="00F2547D">
        <w:rPr>
          <w:rFonts w:ascii="Georgia" w:hAnsi="Georgia"/>
          <w:color w:val="333333"/>
          <w:sz w:val="27"/>
          <w:szCs w:val="27"/>
          <w:lang w:val="de-DE"/>
        </w:rPr>
        <w:t>Maurya</w:t>
      </w:r>
      <w:r w:rsidRPr="062193C1" w:rsidR="00F2547D">
        <w:rPr>
          <w:rFonts w:ascii="Georgia" w:hAnsi="Georgia"/>
          <w:color w:val="333333"/>
          <w:sz w:val="27"/>
          <w:szCs w:val="27"/>
          <w:lang w:val="de-DE"/>
        </w:rPr>
        <w:t xml:space="preserve"> VK, </w:t>
      </w:r>
      <w:r w:rsidRPr="062193C1" w:rsidR="00F2547D">
        <w:rPr>
          <w:rFonts w:ascii="Georgia" w:hAnsi="Georgia"/>
          <w:color w:val="333333"/>
          <w:sz w:val="27"/>
          <w:szCs w:val="27"/>
          <w:lang w:val="de-DE"/>
        </w:rPr>
        <w:t>Kommagani</w:t>
      </w:r>
      <w:r w:rsidRPr="062193C1" w:rsidR="00F2547D">
        <w:rPr>
          <w:rFonts w:ascii="Georgia" w:hAnsi="Georgia"/>
          <w:color w:val="333333"/>
          <w:sz w:val="27"/>
          <w:szCs w:val="27"/>
          <w:lang w:val="de-DE"/>
        </w:rPr>
        <w:t xml:space="preserve"> R. Der SARS-CoV-2-Rezeptor, das Angiotensin-</w:t>
      </w:r>
      <w:r w:rsidRPr="062193C1" w:rsidR="00F2547D">
        <w:rPr>
          <w:rFonts w:ascii="Georgia" w:hAnsi="Georgia"/>
          <w:color w:val="333333"/>
          <w:sz w:val="27"/>
          <w:szCs w:val="27"/>
          <w:lang w:val="de-DE"/>
        </w:rPr>
        <w:t>Converting</w:t>
      </w:r>
      <w:r w:rsidRPr="062193C1" w:rsidR="00F2547D">
        <w:rPr>
          <w:rFonts w:ascii="Georgia" w:hAnsi="Georgia"/>
          <w:color w:val="333333"/>
          <w:sz w:val="27"/>
          <w:szCs w:val="27"/>
          <w:lang w:val="de-DE"/>
        </w:rPr>
        <w:t xml:space="preserve">-Enzym 2, ist für die </w:t>
      </w:r>
      <w:r w:rsidRPr="062193C1" w:rsidR="00F2547D">
        <w:rPr>
          <w:rFonts w:ascii="Georgia" w:hAnsi="Georgia"/>
          <w:color w:val="333333"/>
          <w:sz w:val="27"/>
          <w:szCs w:val="27"/>
          <w:lang w:val="de-DE"/>
        </w:rPr>
        <w:t>Dezidualisierung</w:t>
      </w:r>
      <w:r w:rsidRPr="062193C1" w:rsidR="00F2547D">
        <w:rPr>
          <w:rFonts w:ascii="Georgia" w:hAnsi="Georgia"/>
          <w:color w:val="333333"/>
          <w:sz w:val="27"/>
          <w:szCs w:val="27"/>
          <w:lang w:val="de-DE"/>
        </w:rPr>
        <w:t xml:space="preserve"> menschlicher </w:t>
      </w:r>
      <w:r w:rsidRPr="062193C1" w:rsidR="00F2547D">
        <w:rPr>
          <w:rFonts w:ascii="Georgia" w:hAnsi="Georgia"/>
          <w:color w:val="333333"/>
          <w:sz w:val="27"/>
          <w:szCs w:val="27"/>
          <w:lang w:val="de-DE"/>
        </w:rPr>
        <w:t>endometrialer</w:t>
      </w:r>
      <w:r w:rsidRPr="062193C1" w:rsidR="00F2547D">
        <w:rPr>
          <w:rFonts w:ascii="Georgia" w:hAnsi="Georgia"/>
          <w:color w:val="333333"/>
          <w:sz w:val="27"/>
          <w:szCs w:val="27"/>
          <w:lang w:val="de-DE"/>
        </w:rPr>
        <w:t xml:space="preserve"> Stromazellen erforderlich. </w:t>
      </w:r>
      <w:r w:rsidRPr="062193C1" w:rsidR="00F2547D">
        <w:rPr>
          <w:rFonts w:ascii="Georgia" w:hAnsi="Georgia"/>
          <w:color w:val="333333"/>
          <w:sz w:val="27"/>
          <w:szCs w:val="27"/>
          <w:lang w:val="de-DE"/>
        </w:rPr>
        <w:t>Biol</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Reprod</w:t>
      </w:r>
      <w:r w:rsidRPr="062193C1" w:rsidR="00F2547D">
        <w:rPr>
          <w:rFonts w:ascii="Georgia" w:hAnsi="Georgia"/>
          <w:color w:val="333333"/>
          <w:sz w:val="27"/>
          <w:szCs w:val="27"/>
          <w:lang w:val="de-DE"/>
        </w:rPr>
        <w:t>. 2021;104(2):336–43.</w:t>
      </w:r>
    </w:p>
    <w:p w:rsidR="00F2547D" w:rsidP="00F2547D" w:rsidRDefault="00F2547D" w14:paraId="61E7D04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16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152ECA9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062193C1" w:rsidR="00F2547D">
        <w:rPr>
          <w:rFonts w:ascii="Georgia" w:hAnsi="Georgia"/>
          <w:color w:val="333333"/>
          <w:sz w:val="27"/>
          <w:szCs w:val="27"/>
          <w:lang w:val="de-DE"/>
        </w:rPr>
        <w:t>oozyten</w:t>
      </w:r>
      <w:r w:rsidRPr="062193C1" w:rsidR="00F2547D">
        <w:rPr>
          <w:rFonts w:ascii="Georgia" w:hAnsi="Georgia"/>
          <w:color w:val="333333"/>
          <w:sz w:val="27"/>
          <w:szCs w:val="27"/>
          <w:lang w:val="de-DE"/>
        </w:rPr>
        <w:t xml:space="preserve">- und embryobezogenen Ergebnissen. JAMA </w:t>
      </w:r>
      <w:r w:rsidRPr="062193C1" w:rsidR="00F2547D">
        <w:rPr>
          <w:rFonts w:ascii="Georgia" w:hAnsi="Georgia"/>
          <w:color w:val="333333"/>
          <w:sz w:val="27"/>
          <w:szCs w:val="27"/>
          <w:lang w:val="de-DE"/>
        </w:rPr>
        <w:t>Netw</w:t>
      </w:r>
      <w:r w:rsidRPr="062193C1" w:rsidR="00F2547D">
        <w:rPr>
          <w:rFonts w:ascii="Georgia" w:hAnsi="Georgia"/>
          <w:color w:val="333333"/>
          <w:sz w:val="27"/>
          <w:szCs w:val="27"/>
          <w:lang w:val="de-DE"/>
        </w:rPr>
        <w:t xml:space="preserve"> Open. 2023;6(7</w:t>
      </w:r>
      <w:r w:rsidRPr="062193C1" w:rsidR="00F2547D">
        <w:rPr>
          <w:rFonts w:ascii="Georgia" w:hAnsi="Georgia"/>
          <w:color w:val="333333"/>
          <w:sz w:val="27"/>
          <w:szCs w:val="27"/>
          <w:lang w:val="de-DE"/>
        </w:rPr>
        <w:t>):e</w:t>
      </w:r>
      <w:r w:rsidRPr="062193C1" w:rsidR="00F2547D">
        <w:rPr>
          <w:rFonts w:ascii="Georgia" w:hAnsi="Georgia"/>
          <w:color w:val="333333"/>
          <w:sz w:val="27"/>
          <w:szCs w:val="27"/>
          <w:lang w:val="de-DE"/>
        </w:rPr>
        <w:t>2323219.</w:t>
      </w:r>
    </w:p>
    <w:p w:rsidR="00F2547D" w:rsidP="00F2547D" w:rsidRDefault="00F2547D" w14:paraId="3F1F4B5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1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6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6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2E9B0B5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062193C1" w:rsidR="00F2547D">
        <w:rPr>
          <w:rFonts w:ascii="Georgia" w:hAnsi="Georgia"/>
          <w:color w:val="333333"/>
          <w:sz w:val="27"/>
          <w:szCs w:val="27"/>
          <w:lang w:val="de-DE"/>
        </w:rPr>
        <w:t>Sci</w:t>
      </w:r>
      <w:r w:rsidRPr="062193C1" w:rsidR="00F2547D">
        <w:rPr>
          <w:rFonts w:ascii="Georgia" w:hAnsi="Georgia"/>
          <w:color w:val="333333"/>
          <w:sz w:val="27"/>
          <w:szCs w:val="27"/>
          <w:lang w:val="de-DE"/>
        </w:rPr>
        <w:t xml:space="preserve"> China Life </w:t>
      </w:r>
      <w:r w:rsidRPr="062193C1" w:rsidR="00F2547D">
        <w:rPr>
          <w:rFonts w:ascii="Georgia" w:hAnsi="Georgia"/>
          <w:color w:val="333333"/>
          <w:sz w:val="27"/>
          <w:szCs w:val="27"/>
          <w:lang w:val="de-DE"/>
        </w:rPr>
        <w:t>Sci</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2023;66:1</w:t>
      </w:r>
      <w:r w:rsidRPr="062193C1" w:rsidR="00F2547D">
        <w:rPr>
          <w:rFonts w:ascii="Georgia" w:hAnsi="Georgia"/>
          <w:color w:val="333333"/>
          <w:sz w:val="27"/>
          <w:szCs w:val="27"/>
          <w:lang w:val="de-DE"/>
        </w:rPr>
        <w:t>–4.</w:t>
      </w:r>
    </w:p>
    <w:p w:rsidR="00F2547D" w:rsidP="00F2547D" w:rsidRDefault="00F2547D" w14:paraId="0D0E2F2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1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6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7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7433568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Villar J, </w:t>
      </w:r>
      <w:r w:rsidRPr="062193C1" w:rsidR="00F2547D">
        <w:rPr>
          <w:rFonts w:ascii="Georgia" w:hAnsi="Georgia"/>
          <w:color w:val="333333"/>
          <w:sz w:val="27"/>
          <w:szCs w:val="27"/>
          <w:lang w:val="de-DE"/>
        </w:rPr>
        <w:t>Ariff</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Gunier</w:t>
      </w:r>
      <w:r w:rsidRPr="062193C1" w:rsidR="00F2547D">
        <w:rPr>
          <w:rFonts w:ascii="Georgia" w:hAnsi="Georgia"/>
          <w:color w:val="333333"/>
          <w:sz w:val="27"/>
          <w:szCs w:val="27"/>
          <w:lang w:val="de-DE"/>
        </w:rPr>
        <w:t xml:space="preserve"> RB, </w:t>
      </w:r>
      <w:r w:rsidRPr="062193C1" w:rsidR="00F2547D">
        <w:rPr>
          <w:rFonts w:ascii="Georgia" w:hAnsi="Georgia"/>
          <w:color w:val="333333"/>
          <w:sz w:val="27"/>
          <w:szCs w:val="27"/>
          <w:lang w:val="de-DE"/>
        </w:rPr>
        <w:t>Thiruvengadam</w:t>
      </w:r>
      <w:r w:rsidRPr="062193C1" w:rsidR="00F2547D">
        <w:rPr>
          <w:rFonts w:ascii="Georgia" w:hAnsi="Georgia"/>
          <w:color w:val="333333"/>
          <w:sz w:val="27"/>
          <w:szCs w:val="27"/>
          <w:lang w:val="de-DE"/>
        </w:rPr>
        <w:t xml:space="preserve"> R, Rauch S, </w:t>
      </w:r>
      <w:r w:rsidRPr="062193C1" w:rsidR="00F2547D">
        <w:rPr>
          <w:rFonts w:ascii="Georgia" w:hAnsi="Georgia"/>
          <w:color w:val="333333"/>
          <w:sz w:val="27"/>
          <w:szCs w:val="27"/>
          <w:lang w:val="de-DE"/>
        </w:rPr>
        <w:t>Kholin</w:t>
      </w:r>
      <w:r w:rsidRPr="062193C1" w:rsidR="00F2547D">
        <w:rPr>
          <w:rFonts w:ascii="Georgia" w:hAnsi="Georgia"/>
          <w:color w:val="333333"/>
          <w:sz w:val="27"/>
          <w:szCs w:val="27"/>
          <w:lang w:val="de-DE"/>
        </w:rPr>
        <w:t xml:space="preserve"> A, </w:t>
      </w:r>
      <w:r w:rsidRPr="062193C1" w:rsidR="00F2547D">
        <w:rPr>
          <w:rFonts w:ascii="Georgia" w:hAnsi="Georgia"/>
          <w:color w:val="333333"/>
          <w:sz w:val="27"/>
          <w:szCs w:val="27"/>
          <w:lang w:val="de-DE"/>
        </w:rPr>
        <w:t>Roggero</w:t>
      </w:r>
      <w:r w:rsidRPr="062193C1" w:rsidR="00F2547D">
        <w:rPr>
          <w:rFonts w:ascii="Georgia" w:hAnsi="Georgia"/>
          <w:color w:val="333333"/>
          <w:sz w:val="27"/>
          <w:szCs w:val="27"/>
          <w:lang w:val="de-DE"/>
        </w:rPr>
        <w:t xml:space="preserve"> P, </w:t>
      </w:r>
      <w:r w:rsidRPr="062193C1" w:rsidR="00F2547D">
        <w:rPr>
          <w:rFonts w:ascii="Georgia" w:hAnsi="Georgia"/>
          <w:color w:val="333333"/>
          <w:sz w:val="27"/>
          <w:szCs w:val="27"/>
          <w:lang w:val="de-DE"/>
        </w:rPr>
        <w:t>Prefumo</w:t>
      </w:r>
      <w:r w:rsidRPr="062193C1" w:rsidR="00F2547D">
        <w:rPr>
          <w:rFonts w:ascii="Georgia" w:hAnsi="Georgia"/>
          <w:color w:val="333333"/>
          <w:sz w:val="27"/>
          <w:szCs w:val="27"/>
          <w:lang w:val="de-DE"/>
        </w:rPr>
        <w:t xml:space="preserve"> F, do Vale MS, Cardona-Perez JA, </w:t>
      </w:r>
      <w:r w:rsidRPr="062193C1" w:rsidR="00F2547D">
        <w:rPr>
          <w:rFonts w:ascii="Georgia" w:hAnsi="Georgia"/>
          <w:color w:val="333333"/>
          <w:sz w:val="27"/>
          <w:szCs w:val="27"/>
          <w:lang w:val="de-DE"/>
        </w:rPr>
        <w:t>Maiz</w:t>
      </w:r>
      <w:r w:rsidRPr="062193C1" w:rsidR="00F2547D">
        <w:rPr>
          <w:rFonts w:ascii="Georgia" w:hAnsi="Georgia"/>
          <w:color w:val="333333"/>
          <w:sz w:val="27"/>
          <w:szCs w:val="27"/>
          <w:lang w:val="de-DE"/>
        </w:rPr>
        <w:t xml:space="preserve"> N, Cetin I, </w:t>
      </w:r>
      <w:r w:rsidRPr="062193C1" w:rsidR="00F2547D">
        <w:rPr>
          <w:rFonts w:ascii="Georgia" w:hAnsi="Georgia"/>
          <w:color w:val="333333"/>
          <w:sz w:val="27"/>
          <w:szCs w:val="27"/>
          <w:lang w:val="de-DE"/>
        </w:rPr>
        <w:t>Savasi</w:t>
      </w:r>
      <w:r w:rsidRPr="062193C1" w:rsidR="00F2547D">
        <w:rPr>
          <w:rFonts w:ascii="Georgia" w:hAnsi="Georgia"/>
          <w:color w:val="333333"/>
          <w:sz w:val="27"/>
          <w:szCs w:val="27"/>
          <w:lang w:val="de-DE"/>
        </w:rPr>
        <w:t xml:space="preserve"> V, </w:t>
      </w:r>
      <w:r w:rsidRPr="062193C1" w:rsidR="00F2547D">
        <w:rPr>
          <w:rFonts w:ascii="Georgia" w:hAnsi="Georgia"/>
          <w:color w:val="333333"/>
          <w:sz w:val="27"/>
          <w:szCs w:val="27"/>
          <w:lang w:val="de-DE"/>
        </w:rPr>
        <w:t>Deruelle</w:t>
      </w:r>
      <w:r w:rsidRPr="062193C1" w:rsidR="00F2547D">
        <w:rPr>
          <w:rFonts w:ascii="Georgia" w:hAnsi="Georgia"/>
          <w:color w:val="333333"/>
          <w:sz w:val="27"/>
          <w:szCs w:val="27"/>
          <w:lang w:val="de-DE"/>
        </w:rPr>
        <w:t xml:space="preserve"> P, Easter SR, </w:t>
      </w:r>
      <w:r w:rsidRPr="062193C1" w:rsidR="00F2547D">
        <w:rPr>
          <w:rFonts w:ascii="Georgia" w:hAnsi="Georgia"/>
          <w:color w:val="333333"/>
          <w:sz w:val="27"/>
          <w:szCs w:val="27"/>
          <w:lang w:val="de-DE"/>
        </w:rPr>
        <w:t>Sichitiu</w:t>
      </w:r>
      <w:r w:rsidRPr="062193C1" w:rsidR="00F2547D">
        <w:rPr>
          <w:rFonts w:ascii="Georgia" w:hAnsi="Georgia"/>
          <w:color w:val="333333"/>
          <w:sz w:val="27"/>
          <w:szCs w:val="27"/>
          <w:lang w:val="de-DE"/>
        </w:rPr>
        <w:t xml:space="preserve"> J, Soto Conti CP, </w:t>
      </w:r>
      <w:r w:rsidRPr="062193C1" w:rsidR="00F2547D">
        <w:rPr>
          <w:rFonts w:ascii="Georgia" w:hAnsi="Georgia"/>
          <w:color w:val="333333"/>
          <w:sz w:val="27"/>
          <w:szCs w:val="27"/>
          <w:lang w:val="de-DE"/>
        </w:rPr>
        <w:t>Ernaw</w:t>
      </w:r>
      <w:r w:rsidRPr="062193C1" w:rsidR="00F2547D">
        <w:rPr>
          <w:rFonts w:ascii="Georgia" w:hAnsi="Georgia"/>
          <w:color w:val="333333"/>
          <w:sz w:val="27"/>
          <w:szCs w:val="27"/>
          <w:lang w:val="de-DE"/>
        </w:rPr>
        <w:t xml:space="preserve"> M, J, M C, Capelli, M C, Capelli, Salazar L, </w:t>
      </w:r>
      <w:r w:rsidRPr="062193C1" w:rsidR="00F2547D">
        <w:rPr>
          <w:rFonts w:ascii="Georgia" w:hAnsi="Georgia"/>
          <w:color w:val="333333"/>
          <w:sz w:val="27"/>
          <w:szCs w:val="27"/>
          <w:lang w:val="de-DE"/>
        </w:rPr>
        <w:t>Gravett</w:t>
      </w:r>
      <w:r w:rsidRPr="062193C1" w:rsidR="00F2547D">
        <w:rPr>
          <w:rFonts w:ascii="Georgia" w:hAnsi="Georgia"/>
          <w:color w:val="333333"/>
          <w:sz w:val="27"/>
          <w:szCs w:val="27"/>
          <w:lang w:val="de-DE"/>
        </w:rPr>
        <w:t xml:space="preserve"> MG, </w:t>
      </w:r>
      <w:r w:rsidRPr="062193C1" w:rsidR="00F2547D">
        <w:rPr>
          <w:rFonts w:ascii="Georgia" w:hAnsi="Georgia"/>
          <w:color w:val="333333"/>
          <w:sz w:val="27"/>
          <w:szCs w:val="27"/>
          <w:lang w:val="de-DE"/>
        </w:rPr>
        <w:t>Cavoretto</w:t>
      </w:r>
      <w:r w:rsidRPr="062193C1" w:rsidR="00F2547D">
        <w:rPr>
          <w:rFonts w:ascii="Georgia" w:hAnsi="Georgia"/>
          <w:color w:val="333333"/>
          <w:sz w:val="27"/>
          <w:szCs w:val="27"/>
          <w:lang w:val="de-DE"/>
        </w:rPr>
        <w:t xml:space="preserve"> PI, </w:t>
      </w:r>
      <w:r w:rsidRPr="062193C1" w:rsidR="00F2547D">
        <w:rPr>
          <w:rFonts w:ascii="Georgia" w:hAnsi="Georgia"/>
          <w:color w:val="333333"/>
          <w:sz w:val="27"/>
          <w:szCs w:val="27"/>
          <w:lang w:val="de-DE"/>
        </w:rPr>
        <w:t>Nachinab</w:t>
      </w:r>
      <w:r w:rsidRPr="062193C1" w:rsidR="00F2547D">
        <w:rPr>
          <w:rFonts w:ascii="Georgia" w:hAnsi="Georgia"/>
          <w:color w:val="333333"/>
          <w:sz w:val="27"/>
          <w:szCs w:val="27"/>
          <w:lang w:val="de-DE"/>
        </w:rPr>
        <w:t xml:space="preserve"> VB, </w:t>
      </w:r>
      <w:r w:rsidRPr="062193C1" w:rsidR="00F2547D">
        <w:rPr>
          <w:rFonts w:ascii="Georgia" w:hAnsi="Georgia"/>
          <w:color w:val="333333"/>
          <w:sz w:val="27"/>
          <w:szCs w:val="27"/>
          <w:lang w:val="de-DE"/>
        </w:rPr>
        <w:t>Galadanci</w:t>
      </w:r>
      <w:r w:rsidRPr="062193C1" w:rsidR="00F2547D">
        <w:rPr>
          <w:rFonts w:ascii="Georgia" w:hAnsi="Georgia"/>
          <w:color w:val="333333"/>
          <w:sz w:val="27"/>
          <w:szCs w:val="27"/>
          <w:lang w:val="de-DE"/>
        </w:rPr>
        <w:t xml:space="preserve"> H, Oros D, </w:t>
      </w:r>
      <w:r w:rsidRPr="062193C1" w:rsidR="00F2547D">
        <w:rPr>
          <w:rFonts w:ascii="Georgia" w:hAnsi="Georgia"/>
          <w:color w:val="333333"/>
          <w:sz w:val="27"/>
          <w:szCs w:val="27"/>
          <w:lang w:val="de-DE"/>
        </w:rPr>
        <w:t>Ayede</w:t>
      </w:r>
      <w:r w:rsidRPr="062193C1" w:rsidR="00F2547D">
        <w:rPr>
          <w:rFonts w:ascii="Georgia" w:hAnsi="Georgia"/>
          <w:color w:val="333333"/>
          <w:sz w:val="27"/>
          <w:szCs w:val="27"/>
          <w:lang w:val="de-DE"/>
        </w:rPr>
        <w:t xml:space="preserve"> AI, </w:t>
      </w:r>
      <w:r w:rsidRPr="062193C1" w:rsidR="00F2547D">
        <w:rPr>
          <w:rFonts w:ascii="Georgia" w:hAnsi="Georgia"/>
          <w:color w:val="333333"/>
          <w:sz w:val="27"/>
          <w:szCs w:val="27"/>
          <w:lang w:val="de-DE"/>
        </w:rPr>
        <w:t>Sentilhes</w:t>
      </w:r>
      <w:r w:rsidRPr="062193C1" w:rsidR="00F2547D">
        <w:rPr>
          <w:rFonts w:ascii="Georgia" w:hAnsi="Georgia"/>
          <w:color w:val="333333"/>
          <w:sz w:val="27"/>
          <w:szCs w:val="27"/>
          <w:lang w:val="de-DE"/>
        </w:rPr>
        <w:t xml:space="preserve"> L, </w:t>
      </w:r>
      <w:r w:rsidRPr="062193C1" w:rsidR="00F2547D">
        <w:rPr>
          <w:rFonts w:ascii="Georgia" w:hAnsi="Georgia"/>
          <w:color w:val="333333"/>
          <w:sz w:val="27"/>
          <w:szCs w:val="27"/>
          <w:lang w:val="de-DE"/>
        </w:rPr>
        <w:t>Bako</w:t>
      </w:r>
      <w:r w:rsidRPr="062193C1" w:rsidR="00F2547D">
        <w:rPr>
          <w:rFonts w:ascii="Georgia" w:hAnsi="Georgia"/>
          <w:color w:val="333333"/>
          <w:sz w:val="27"/>
          <w:szCs w:val="27"/>
          <w:lang w:val="de-DE"/>
        </w:rPr>
        <w:t xml:space="preserve"> B, </w:t>
      </w:r>
      <w:r w:rsidRPr="062193C1" w:rsidR="00F2547D">
        <w:rPr>
          <w:rFonts w:ascii="Georgia" w:hAnsi="Georgia"/>
          <w:color w:val="333333"/>
          <w:sz w:val="27"/>
          <w:szCs w:val="27"/>
          <w:lang w:val="de-DE"/>
        </w:rPr>
        <w:t>Savorani</w:t>
      </w:r>
      <w:r w:rsidRPr="062193C1" w:rsidR="00F2547D">
        <w:rPr>
          <w:rFonts w:ascii="Georgia" w:hAnsi="Georgia"/>
          <w:color w:val="333333"/>
          <w:sz w:val="27"/>
          <w:szCs w:val="27"/>
          <w:lang w:val="de-DE"/>
        </w:rPr>
        <w:t xml:space="preserve"> M, Cena H, García-May PK, </w:t>
      </w:r>
      <w:r w:rsidRPr="062193C1" w:rsidR="00F2547D">
        <w:rPr>
          <w:rFonts w:ascii="Georgia" w:hAnsi="Georgia"/>
          <w:color w:val="333333"/>
          <w:sz w:val="27"/>
          <w:szCs w:val="27"/>
          <w:lang w:val="de-DE"/>
        </w:rPr>
        <w:t>Etuk</w:t>
      </w:r>
      <w:r w:rsidRPr="062193C1" w:rsidR="00F2547D">
        <w:rPr>
          <w:rFonts w:ascii="Georgia" w:hAnsi="Georgia"/>
          <w:color w:val="333333"/>
          <w:sz w:val="27"/>
          <w:szCs w:val="27"/>
          <w:lang w:val="de-DE"/>
        </w:rPr>
        <w:t xml:space="preserve"> S, Casale R, Abd-</w:t>
      </w:r>
      <w:r w:rsidRPr="062193C1" w:rsidR="00F2547D">
        <w:rPr>
          <w:rFonts w:ascii="Georgia" w:hAnsi="Georgia"/>
          <w:color w:val="333333"/>
          <w:sz w:val="27"/>
          <w:szCs w:val="27"/>
          <w:lang w:val="de-DE"/>
        </w:rPr>
        <w:t>Elsalam</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Ikenoue</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Aminu</w:t>
      </w:r>
      <w:r w:rsidRPr="062193C1" w:rsidR="00F2547D">
        <w:rPr>
          <w:rFonts w:ascii="Georgia" w:hAnsi="Georgia"/>
          <w:color w:val="333333"/>
          <w:sz w:val="27"/>
          <w:szCs w:val="27"/>
          <w:lang w:val="de-DE"/>
        </w:rPr>
        <w:t xml:space="preserve"> MB, </w:t>
      </w:r>
      <w:r w:rsidRPr="062193C1" w:rsidR="00F2547D">
        <w:rPr>
          <w:rFonts w:ascii="Georgia" w:hAnsi="Georgia"/>
          <w:color w:val="333333"/>
          <w:sz w:val="27"/>
          <w:szCs w:val="27"/>
          <w:lang w:val="de-DE"/>
        </w:rPr>
        <w:t>Veccia</w:t>
      </w:r>
      <w:r w:rsidRPr="062193C1" w:rsidR="00F2547D">
        <w:rPr>
          <w:rFonts w:ascii="Georgia" w:hAnsi="Georgia"/>
          <w:color w:val="333333"/>
          <w:sz w:val="27"/>
          <w:szCs w:val="27"/>
          <w:lang w:val="de-DE"/>
        </w:rPr>
        <w:t xml:space="preserve"> CMB, </w:t>
      </w:r>
      <w:r w:rsidRPr="062193C1" w:rsidR="00F2547D">
        <w:rPr>
          <w:rFonts w:ascii="Georgia" w:hAnsi="Georgia"/>
          <w:color w:val="333333"/>
          <w:sz w:val="27"/>
          <w:szCs w:val="27"/>
          <w:lang w:val="de-DE"/>
        </w:rPr>
        <w:t>Durola</w:t>
      </w:r>
      <w:r w:rsidRPr="062193C1" w:rsidR="00F2547D">
        <w:rPr>
          <w:rFonts w:ascii="Georgia" w:hAnsi="Georgia"/>
          <w:color w:val="333333"/>
          <w:sz w:val="27"/>
          <w:szCs w:val="27"/>
          <w:lang w:val="de-DE"/>
        </w:rPr>
        <w:t xml:space="preserve">, John </w:t>
      </w:r>
      <w:r w:rsidRPr="062193C1" w:rsidR="00F2547D">
        <w:rPr>
          <w:rFonts w:ascii="Georgia" w:hAnsi="Georgia"/>
          <w:color w:val="333333"/>
          <w:sz w:val="27"/>
          <w:szCs w:val="27"/>
          <w:lang w:val="de-DE"/>
        </w:rPr>
        <w:t>Ferrali</w:t>
      </w:r>
      <w:r w:rsidRPr="062193C1" w:rsidR="00F2547D">
        <w:rPr>
          <w:rFonts w:ascii="Georgia" w:hAnsi="Georgia"/>
          <w:color w:val="333333"/>
          <w:sz w:val="27"/>
          <w:szCs w:val="27"/>
          <w:lang w:val="de-DE"/>
        </w:rPr>
        <w:t xml:space="preserve">, Y.A. </w:t>
      </w:r>
      <w:r w:rsidRPr="062193C1" w:rsidR="00F2547D">
        <w:rPr>
          <w:rFonts w:ascii="Georgia" w:hAnsi="Georgia"/>
          <w:color w:val="333333"/>
          <w:sz w:val="27"/>
          <w:szCs w:val="27"/>
          <w:lang w:val="de-DE"/>
        </w:rPr>
        <w:t>zi</w:t>
      </w:r>
      <w:r w:rsidRPr="062193C1" w:rsidR="00F2547D">
        <w:rPr>
          <w:rFonts w:ascii="Georgia" w:hAnsi="Georgia"/>
          <w:color w:val="333333"/>
          <w:sz w:val="27"/>
          <w:szCs w:val="27"/>
          <w:lang w:val="de-DE"/>
        </w:rPr>
        <w:t xml:space="preserve"> E, </w:t>
      </w:r>
      <w:r w:rsidRPr="062193C1" w:rsidR="00F2547D">
        <w:rPr>
          <w:rFonts w:ascii="Georgia" w:hAnsi="Georgia"/>
          <w:color w:val="333333"/>
          <w:sz w:val="27"/>
          <w:szCs w:val="27"/>
          <w:lang w:val="de-DE"/>
        </w:rPr>
        <w:t>Bhutta</w:t>
      </w:r>
      <w:r w:rsidRPr="062193C1" w:rsidR="00F2547D">
        <w:rPr>
          <w:rFonts w:ascii="Georgia" w:hAnsi="Georgia"/>
          <w:color w:val="333333"/>
          <w:sz w:val="27"/>
          <w:szCs w:val="27"/>
          <w:lang w:val="de-DE"/>
        </w:rPr>
        <w:t xml:space="preserve"> ZA, Langer A, Kennedy SH, </w:t>
      </w:r>
      <w:r w:rsidRPr="062193C1" w:rsidR="00F2547D">
        <w:rPr>
          <w:rFonts w:ascii="Georgia" w:hAnsi="Georgia"/>
          <w:color w:val="333333"/>
          <w:sz w:val="27"/>
          <w:szCs w:val="27"/>
          <w:lang w:val="de-DE"/>
        </w:rPr>
        <w:t>Papageorghiou</w:t>
      </w:r>
      <w:r w:rsidRPr="062193C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062193C1" w:rsidR="00F2547D">
        <w:rPr>
          <w:rFonts w:ascii="Georgia" w:hAnsi="Georgia"/>
          <w:color w:val="333333"/>
          <w:sz w:val="27"/>
          <w:szCs w:val="27"/>
          <w:lang w:val="de-DE"/>
        </w:rPr>
        <w:t>Pädiatr</w:t>
      </w:r>
      <w:r w:rsidRPr="062193C1" w:rsidR="00F2547D">
        <w:rPr>
          <w:rFonts w:ascii="Georgia" w:hAnsi="Georgia"/>
          <w:color w:val="333333"/>
          <w:sz w:val="27"/>
          <w:szCs w:val="27"/>
          <w:lang w:val="de-DE"/>
        </w:rPr>
        <w:t>. 2021;175(8):817–26.</w:t>
      </w:r>
    </w:p>
    <w:p w:rsidR="00F2547D" w:rsidP="00F2547D" w:rsidRDefault="00F2547D" w14:paraId="708CAE0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17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7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7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5FFD029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Norman M, </w:t>
      </w:r>
      <w:r w:rsidRPr="062193C1" w:rsidR="00F2547D">
        <w:rPr>
          <w:rFonts w:ascii="Georgia" w:hAnsi="Georgia"/>
          <w:color w:val="333333"/>
          <w:sz w:val="27"/>
          <w:szCs w:val="27"/>
          <w:lang w:val="de-DE"/>
        </w:rPr>
        <w:t>Navér</w:t>
      </w:r>
      <w:r w:rsidRPr="062193C1" w:rsidR="00F2547D">
        <w:rPr>
          <w:rFonts w:ascii="Georgia" w:hAnsi="Georgia"/>
          <w:color w:val="333333"/>
          <w:sz w:val="27"/>
          <w:szCs w:val="27"/>
          <w:lang w:val="de-DE"/>
        </w:rPr>
        <w:t xml:space="preserve"> L, Söderling J, Ahlberg M, </w:t>
      </w:r>
      <w:r w:rsidRPr="062193C1" w:rsidR="00F2547D">
        <w:rPr>
          <w:rFonts w:ascii="Georgia" w:hAnsi="Georgia"/>
          <w:color w:val="333333"/>
          <w:sz w:val="27"/>
          <w:szCs w:val="27"/>
          <w:lang w:val="de-DE"/>
        </w:rPr>
        <w:t>Hervius</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Askling</w:t>
      </w:r>
      <w:r w:rsidRPr="062193C1" w:rsidR="00F2547D">
        <w:rPr>
          <w:rFonts w:ascii="Georgia" w:hAnsi="Georgia"/>
          <w:color w:val="333333"/>
          <w:sz w:val="27"/>
          <w:szCs w:val="27"/>
          <w:lang w:val="de-DE"/>
        </w:rPr>
        <w:t xml:space="preserve"> H, </w:t>
      </w:r>
      <w:r w:rsidRPr="062193C1" w:rsidR="00F2547D">
        <w:rPr>
          <w:rFonts w:ascii="Georgia" w:hAnsi="Georgia"/>
          <w:color w:val="333333"/>
          <w:sz w:val="27"/>
          <w:szCs w:val="27"/>
          <w:lang w:val="de-DE"/>
        </w:rPr>
        <w:t>Aronsson</w:t>
      </w:r>
      <w:r w:rsidRPr="062193C1" w:rsidR="00F2547D">
        <w:rPr>
          <w:rFonts w:ascii="Georgia" w:hAnsi="Georgia"/>
          <w:color w:val="333333"/>
          <w:sz w:val="27"/>
          <w:szCs w:val="27"/>
          <w:lang w:val="de-DE"/>
        </w:rPr>
        <w:t xml:space="preserve"> B, </w:t>
      </w:r>
      <w:r w:rsidRPr="062193C1" w:rsidR="00F2547D">
        <w:rPr>
          <w:rFonts w:ascii="Georgia" w:hAnsi="Georgia"/>
          <w:color w:val="333333"/>
          <w:sz w:val="27"/>
          <w:szCs w:val="27"/>
          <w:lang w:val="de-DE"/>
        </w:rPr>
        <w:t>Byström</w:t>
      </w:r>
      <w:r w:rsidRPr="062193C1" w:rsidR="00F2547D">
        <w:rPr>
          <w:rFonts w:ascii="Georgia" w:hAnsi="Georgia"/>
          <w:color w:val="333333"/>
          <w:sz w:val="27"/>
          <w:szCs w:val="27"/>
          <w:lang w:val="de-DE"/>
        </w:rPr>
        <w:t xml:space="preserve"> E, Jonsson J, </w:t>
      </w:r>
      <w:r w:rsidRPr="062193C1" w:rsidR="00F2547D">
        <w:rPr>
          <w:rFonts w:ascii="Georgia" w:hAnsi="Georgia"/>
          <w:color w:val="333333"/>
          <w:sz w:val="27"/>
          <w:szCs w:val="27"/>
          <w:lang w:val="de-DE"/>
        </w:rPr>
        <w:t>Sengpiel</w:t>
      </w:r>
      <w:r w:rsidRPr="062193C1" w:rsidR="00F2547D">
        <w:rPr>
          <w:rFonts w:ascii="Georgia" w:hAnsi="Georgia"/>
          <w:color w:val="333333"/>
          <w:sz w:val="27"/>
          <w:szCs w:val="27"/>
          <w:lang w:val="de-DE"/>
        </w:rPr>
        <w:t xml:space="preserve"> V, </w:t>
      </w:r>
      <w:r w:rsidRPr="062193C1" w:rsidR="00F2547D">
        <w:rPr>
          <w:rFonts w:ascii="Georgia" w:hAnsi="Georgia"/>
          <w:color w:val="333333"/>
          <w:sz w:val="27"/>
          <w:szCs w:val="27"/>
          <w:lang w:val="de-DE"/>
        </w:rPr>
        <w:t>Ludvigsson</w:t>
      </w:r>
      <w:r w:rsidRPr="062193C1" w:rsidR="00F2547D">
        <w:rPr>
          <w:rFonts w:ascii="Georgia" w:hAnsi="Georgia"/>
          <w:color w:val="333333"/>
          <w:sz w:val="27"/>
          <w:szCs w:val="27"/>
          <w:lang w:val="de-DE"/>
        </w:rPr>
        <w:t xml:space="preserve"> JF, </w:t>
      </w:r>
      <w:r w:rsidRPr="062193C1" w:rsidR="00F2547D">
        <w:rPr>
          <w:rFonts w:ascii="Georgia" w:hAnsi="Georgia"/>
          <w:color w:val="333333"/>
          <w:sz w:val="27"/>
          <w:szCs w:val="27"/>
          <w:lang w:val="de-DE"/>
        </w:rPr>
        <w:t>Håkansson</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Stephansson</w:t>
      </w:r>
      <w:r w:rsidRPr="062193C1" w:rsidR="00F2547D">
        <w:rPr>
          <w:rFonts w:ascii="Georgia" w:hAnsi="Georgia"/>
          <w:color w:val="333333"/>
          <w:sz w:val="27"/>
          <w:szCs w:val="27"/>
          <w:lang w:val="de-DE"/>
        </w:rPr>
        <w:t xml:space="preserve"> O. Zusammenhang zwischen mütterlicher SARS-CoV-2-Infektion in der Schwangerschaft und neonatalen Ergebnissen. JAMA. 2021;325(20):2076–86.</w:t>
      </w:r>
    </w:p>
    <w:p w:rsidR="00F2547D" w:rsidP="00F2547D" w:rsidRDefault="00F2547D" w14:paraId="0859D9D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17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7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7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7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7A06C54C"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Savasi</w:t>
      </w:r>
      <w:r w:rsidRPr="062193C1" w:rsidR="00F2547D">
        <w:rPr>
          <w:rFonts w:ascii="Georgia" w:hAnsi="Georgia"/>
          <w:color w:val="333333"/>
          <w:sz w:val="27"/>
          <w:szCs w:val="27"/>
          <w:lang w:val="de-DE"/>
        </w:rPr>
        <w:t xml:space="preserve"> V, </w:t>
      </w:r>
      <w:r w:rsidRPr="062193C1" w:rsidR="00F2547D">
        <w:rPr>
          <w:rFonts w:ascii="Georgia" w:hAnsi="Georgia"/>
          <w:color w:val="333333"/>
          <w:sz w:val="27"/>
          <w:szCs w:val="27"/>
          <w:lang w:val="de-DE"/>
        </w:rPr>
        <w:t>Deruelle</w:t>
      </w:r>
      <w:r w:rsidRPr="062193C1" w:rsidR="00F2547D">
        <w:rPr>
          <w:rFonts w:ascii="Georgia" w:hAnsi="Georgia"/>
          <w:color w:val="333333"/>
          <w:sz w:val="27"/>
          <w:szCs w:val="27"/>
          <w:lang w:val="de-DE"/>
        </w:rPr>
        <w:t xml:space="preserve"> P, Easter SR, </w:t>
      </w:r>
      <w:r w:rsidRPr="062193C1" w:rsidR="00F2547D">
        <w:rPr>
          <w:rFonts w:ascii="Georgia" w:hAnsi="Georgia"/>
          <w:color w:val="333333"/>
          <w:sz w:val="27"/>
          <w:szCs w:val="27"/>
          <w:lang w:val="de-DE"/>
        </w:rPr>
        <w:t>Sichitiu</w:t>
      </w:r>
      <w:r w:rsidRPr="062193C1" w:rsidR="00F2547D">
        <w:rPr>
          <w:rFonts w:ascii="Georgia" w:hAnsi="Georgia"/>
          <w:color w:val="333333"/>
          <w:sz w:val="27"/>
          <w:szCs w:val="27"/>
          <w:lang w:val="de-DE"/>
        </w:rPr>
        <w:t xml:space="preserve"> J, Soto Conti CP, </w:t>
      </w:r>
      <w:r w:rsidRPr="062193C1" w:rsidR="00F2547D">
        <w:rPr>
          <w:rFonts w:ascii="Georgia" w:hAnsi="Georgia"/>
          <w:color w:val="333333"/>
          <w:sz w:val="27"/>
          <w:szCs w:val="27"/>
          <w:lang w:val="de-DE"/>
        </w:rPr>
        <w:t>Ernawati</w:t>
      </w:r>
      <w:r w:rsidRPr="062193C1" w:rsidR="00F2547D">
        <w:rPr>
          <w:rFonts w:ascii="Georgia" w:hAnsi="Georgia"/>
          <w:color w:val="333333"/>
          <w:sz w:val="27"/>
          <w:szCs w:val="27"/>
          <w:lang w:val="de-DE"/>
        </w:rPr>
        <w:t xml:space="preserve"> E, </w:t>
      </w:r>
      <w:r w:rsidRPr="062193C1" w:rsidR="00F2547D">
        <w:rPr>
          <w:rFonts w:ascii="Georgia" w:hAnsi="Georgia"/>
          <w:color w:val="333333"/>
          <w:sz w:val="27"/>
          <w:szCs w:val="27"/>
          <w:lang w:val="de-DE"/>
        </w:rPr>
        <w:t>Mhatre</w:t>
      </w:r>
      <w:r w:rsidRPr="062193C1" w:rsidR="00F2547D">
        <w:rPr>
          <w:rFonts w:ascii="Georgia" w:hAnsi="Georgia"/>
          <w:color w:val="333333"/>
          <w:sz w:val="27"/>
          <w:szCs w:val="27"/>
          <w:lang w:val="de-DE"/>
        </w:rPr>
        <w:t xml:space="preserve"> M, </w:t>
      </w:r>
      <w:r w:rsidRPr="062193C1" w:rsidR="00F2547D">
        <w:rPr>
          <w:rFonts w:ascii="Georgia" w:hAnsi="Georgia"/>
          <w:color w:val="333333"/>
          <w:sz w:val="27"/>
          <w:szCs w:val="27"/>
          <w:lang w:val="de-DE"/>
        </w:rPr>
        <w:t>Teji</w:t>
      </w:r>
      <w:r w:rsidRPr="062193C1" w:rsidR="00F2547D">
        <w:rPr>
          <w:rFonts w:ascii="Georgia" w:hAnsi="Georgia"/>
          <w:color w:val="333333"/>
          <w:sz w:val="27"/>
          <w:szCs w:val="27"/>
          <w:lang w:val="de-DE"/>
        </w:rPr>
        <w:t xml:space="preserve"> JS, Liu B, Capelli C, </w:t>
      </w:r>
      <w:r w:rsidRPr="062193C1" w:rsidR="00F2547D">
        <w:rPr>
          <w:rFonts w:ascii="Georgia" w:hAnsi="Georgia"/>
          <w:color w:val="333333"/>
          <w:sz w:val="27"/>
          <w:szCs w:val="27"/>
          <w:lang w:val="de-DE"/>
        </w:rPr>
        <w:t>Oberto</w:t>
      </w:r>
      <w:r w:rsidRPr="062193C1" w:rsidR="00F2547D">
        <w:rPr>
          <w:rFonts w:ascii="Georgia" w:hAnsi="Georgia"/>
          <w:color w:val="333333"/>
          <w:sz w:val="27"/>
          <w:szCs w:val="27"/>
          <w:lang w:val="de-DE"/>
        </w:rPr>
        <w:t xml:space="preserve"> M, Salazar L, </w:t>
      </w:r>
      <w:r w:rsidRPr="062193C1" w:rsidR="00F2547D">
        <w:rPr>
          <w:rFonts w:ascii="Georgia" w:hAnsi="Georgia"/>
          <w:color w:val="333333"/>
          <w:sz w:val="27"/>
          <w:szCs w:val="27"/>
          <w:lang w:val="de-DE"/>
        </w:rPr>
        <w:t>Gravett</w:t>
      </w:r>
      <w:r w:rsidRPr="062193C1" w:rsidR="00F2547D">
        <w:rPr>
          <w:rFonts w:ascii="Georgia" w:hAnsi="Georgia"/>
          <w:color w:val="333333"/>
          <w:sz w:val="27"/>
          <w:szCs w:val="27"/>
          <w:lang w:val="de-DE"/>
        </w:rPr>
        <w:t xml:space="preserve"> MG, </w:t>
      </w:r>
      <w:r w:rsidRPr="062193C1" w:rsidR="00F2547D">
        <w:rPr>
          <w:rFonts w:ascii="Georgia" w:hAnsi="Georgia"/>
          <w:color w:val="333333"/>
          <w:sz w:val="27"/>
          <w:szCs w:val="27"/>
          <w:lang w:val="de-DE"/>
        </w:rPr>
        <w:t>Cavoretto</w:t>
      </w:r>
      <w:r w:rsidRPr="062193C1" w:rsidR="00F2547D">
        <w:rPr>
          <w:rFonts w:ascii="Georgia" w:hAnsi="Georgia"/>
          <w:color w:val="333333"/>
          <w:sz w:val="27"/>
          <w:szCs w:val="27"/>
          <w:lang w:val="de-DE"/>
        </w:rPr>
        <w:t xml:space="preserve"> PI, </w:t>
      </w:r>
      <w:r w:rsidRPr="062193C1" w:rsidR="00F2547D">
        <w:rPr>
          <w:rFonts w:ascii="Georgia" w:hAnsi="Georgia"/>
          <w:color w:val="333333"/>
          <w:sz w:val="27"/>
          <w:szCs w:val="27"/>
          <w:lang w:val="de-DE"/>
        </w:rPr>
        <w:t>Nachinab</w:t>
      </w:r>
      <w:r w:rsidRPr="062193C1" w:rsidR="00F2547D">
        <w:rPr>
          <w:rFonts w:ascii="Georgia" w:hAnsi="Georgia"/>
          <w:color w:val="333333"/>
          <w:sz w:val="27"/>
          <w:szCs w:val="27"/>
          <w:lang w:val="de-DE"/>
        </w:rPr>
        <w:t xml:space="preserve"> VB, </w:t>
      </w:r>
      <w:r w:rsidRPr="062193C1" w:rsidR="00F2547D">
        <w:rPr>
          <w:rFonts w:ascii="Georgia" w:hAnsi="Georgia"/>
          <w:color w:val="333333"/>
          <w:sz w:val="27"/>
          <w:szCs w:val="27"/>
          <w:lang w:val="de-DE"/>
        </w:rPr>
        <w:t>Galadanci</w:t>
      </w:r>
      <w:r w:rsidRPr="062193C1" w:rsidR="00F2547D">
        <w:rPr>
          <w:rFonts w:ascii="Georgia" w:hAnsi="Georgia"/>
          <w:color w:val="333333"/>
          <w:sz w:val="27"/>
          <w:szCs w:val="27"/>
          <w:lang w:val="de-DE"/>
        </w:rPr>
        <w:t xml:space="preserve"> H, Oros D, </w:t>
      </w:r>
      <w:r w:rsidRPr="062193C1" w:rsidR="00F2547D">
        <w:rPr>
          <w:rFonts w:ascii="Georgia" w:hAnsi="Georgia"/>
          <w:color w:val="333333"/>
          <w:sz w:val="27"/>
          <w:szCs w:val="27"/>
          <w:lang w:val="de-DE"/>
        </w:rPr>
        <w:t>Ayede</w:t>
      </w:r>
      <w:r w:rsidRPr="062193C1" w:rsidR="00F2547D">
        <w:rPr>
          <w:rFonts w:ascii="Georgia" w:hAnsi="Georgia"/>
          <w:color w:val="333333"/>
          <w:sz w:val="27"/>
          <w:szCs w:val="27"/>
          <w:lang w:val="de-DE"/>
        </w:rPr>
        <w:t xml:space="preserve"> AI, </w:t>
      </w:r>
      <w:r w:rsidRPr="062193C1" w:rsidR="00F2547D">
        <w:rPr>
          <w:rFonts w:ascii="Georgia" w:hAnsi="Georgia"/>
          <w:color w:val="333333"/>
          <w:sz w:val="27"/>
          <w:szCs w:val="27"/>
          <w:lang w:val="de-DE"/>
        </w:rPr>
        <w:t>Sentilhes</w:t>
      </w:r>
      <w:r w:rsidRPr="062193C1" w:rsidR="00F2547D">
        <w:rPr>
          <w:rFonts w:ascii="Georgia" w:hAnsi="Georgia"/>
          <w:color w:val="333333"/>
          <w:sz w:val="27"/>
          <w:szCs w:val="27"/>
          <w:lang w:val="de-DE"/>
        </w:rPr>
        <w:t xml:space="preserve"> M, Cena L, Cena L, Cena PK, </w:t>
      </w:r>
      <w:r w:rsidRPr="062193C1" w:rsidR="00F2547D">
        <w:rPr>
          <w:rFonts w:ascii="Georgia" w:hAnsi="Georgia"/>
          <w:color w:val="333333"/>
          <w:sz w:val="27"/>
          <w:szCs w:val="27"/>
          <w:lang w:val="de-DE"/>
        </w:rPr>
        <w:t>Etuk</w:t>
      </w:r>
      <w:r w:rsidRPr="062193C1" w:rsidR="00F2547D">
        <w:rPr>
          <w:rFonts w:ascii="Georgia" w:hAnsi="Georgia"/>
          <w:color w:val="333333"/>
          <w:sz w:val="27"/>
          <w:szCs w:val="27"/>
          <w:lang w:val="de-DE"/>
        </w:rPr>
        <w:t xml:space="preserve"> S, Casale R, Abd-</w:t>
      </w:r>
      <w:r w:rsidRPr="062193C1" w:rsidR="00F2547D">
        <w:rPr>
          <w:rFonts w:ascii="Georgia" w:hAnsi="Georgia"/>
          <w:color w:val="333333"/>
          <w:sz w:val="27"/>
          <w:szCs w:val="27"/>
          <w:lang w:val="de-DE"/>
        </w:rPr>
        <w:t>Elsalam</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Ikenoue</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Aminu</w:t>
      </w:r>
      <w:r w:rsidRPr="062193C1" w:rsidR="00F2547D">
        <w:rPr>
          <w:rFonts w:ascii="Georgia" w:hAnsi="Georgia"/>
          <w:color w:val="333333"/>
          <w:sz w:val="27"/>
          <w:szCs w:val="27"/>
          <w:lang w:val="de-DE"/>
        </w:rPr>
        <w:t xml:space="preserve"> MB, </w:t>
      </w:r>
      <w:r w:rsidRPr="062193C1" w:rsidR="00F2547D">
        <w:rPr>
          <w:rFonts w:ascii="Georgia" w:hAnsi="Georgia"/>
          <w:color w:val="333333"/>
          <w:sz w:val="27"/>
          <w:szCs w:val="27"/>
          <w:lang w:val="de-DE"/>
        </w:rPr>
        <w:t>Vecciarelli</w:t>
      </w:r>
      <w:r w:rsidRPr="062193C1" w:rsidR="00F2547D">
        <w:rPr>
          <w:rFonts w:ascii="Georgia" w:hAnsi="Georgia"/>
          <w:color w:val="333333"/>
          <w:sz w:val="27"/>
          <w:szCs w:val="27"/>
          <w:lang w:val="de-DE"/>
        </w:rPr>
        <w:t xml:space="preserve"> C, Duro EA, Usman MA, John-</w:t>
      </w:r>
      <w:r w:rsidRPr="062193C1" w:rsidR="00F2547D">
        <w:rPr>
          <w:rFonts w:ascii="Georgia" w:hAnsi="Georgia"/>
          <w:color w:val="333333"/>
          <w:sz w:val="27"/>
          <w:szCs w:val="27"/>
          <w:lang w:val="de-DE"/>
        </w:rPr>
        <w:t>Akinola</w:t>
      </w:r>
      <w:r w:rsidRPr="062193C1" w:rsidR="00F2547D">
        <w:rPr>
          <w:rFonts w:ascii="Georgia" w:hAnsi="Georgia"/>
          <w:color w:val="333333"/>
          <w:sz w:val="27"/>
          <w:szCs w:val="27"/>
          <w:lang w:val="de-DE"/>
        </w:rPr>
        <w:t xml:space="preserve"> Y, Nieto R, </w:t>
      </w:r>
      <w:r w:rsidRPr="062193C1" w:rsidR="00F2547D">
        <w:rPr>
          <w:rFonts w:ascii="Georgia" w:hAnsi="Georgia"/>
          <w:color w:val="333333"/>
          <w:sz w:val="27"/>
          <w:szCs w:val="27"/>
          <w:lang w:val="de-DE"/>
        </w:rPr>
        <w:t>Ferrazi</w:t>
      </w:r>
      <w:r w:rsidRPr="062193C1" w:rsidR="00F2547D">
        <w:rPr>
          <w:rFonts w:ascii="Georgia" w:hAnsi="Georgia"/>
          <w:color w:val="333333"/>
          <w:sz w:val="27"/>
          <w:szCs w:val="27"/>
          <w:lang w:val="de-DE"/>
        </w:rPr>
        <w:t xml:space="preserve"> E, </w:t>
      </w:r>
      <w:r w:rsidRPr="062193C1" w:rsidR="00F2547D">
        <w:rPr>
          <w:rFonts w:ascii="Georgia" w:hAnsi="Georgia"/>
          <w:color w:val="333333"/>
          <w:sz w:val="27"/>
          <w:szCs w:val="27"/>
          <w:lang w:val="de-DE"/>
        </w:rPr>
        <w:t>Bhutta</w:t>
      </w:r>
      <w:r w:rsidRPr="062193C1" w:rsidR="00F2547D">
        <w:rPr>
          <w:rFonts w:ascii="Georgia" w:hAnsi="Georgia"/>
          <w:color w:val="333333"/>
          <w:sz w:val="27"/>
          <w:szCs w:val="27"/>
          <w:lang w:val="de-DE"/>
        </w:rPr>
        <w:t xml:space="preserve"> ZA, Langer A, Kennedy SH, </w:t>
      </w:r>
      <w:r w:rsidRPr="062193C1" w:rsidR="00F2547D">
        <w:rPr>
          <w:rFonts w:ascii="Georgia" w:hAnsi="Georgia"/>
          <w:color w:val="333333"/>
          <w:sz w:val="27"/>
          <w:szCs w:val="27"/>
          <w:lang w:val="de-DE"/>
        </w:rPr>
        <w:t>Papageorghiou</w:t>
      </w:r>
      <w:r w:rsidRPr="062193C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062193C1" w:rsidR="00F2547D">
        <w:rPr>
          <w:rFonts w:ascii="Georgia" w:hAnsi="Georgia"/>
          <w:color w:val="333333"/>
          <w:sz w:val="27"/>
          <w:szCs w:val="27"/>
          <w:lang w:val="de-DE"/>
        </w:rPr>
        <w:t>Pädiatr</w:t>
      </w:r>
      <w:r w:rsidRPr="062193C1" w:rsidR="00F2547D">
        <w:rPr>
          <w:rFonts w:ascii="Georgia" w:hAnsi="Georgia"/>
          <w:color w:val="333333"/>
          <w:sz w:val="27"/>
          <w:szCs w:val="27"/>
          <w:lang w:val="de-DE"/>
        </w:rPr>
        <w:t>. 2021;175(8):817–26.</w:t>
      </w:r>
    </w:p>
    <w:p w:rsidR="00F2547D" w:rsidP="00F2547D" w:rsidRDefault="00F2547D" w14:paraId="70CBFDA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17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1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F2547D" w:rsidP="062193C1" w:rsidRDefault="00F2547D" w14:paraId="5CCED20C"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062193C1" w:rsidR="00F2547D">
        <w:rPr>
          <w:rFonts w:ascii="Georgia" w:hAnsi="Georgia"/>
          <w:color w:val="333333"/>
          <w:sz w:val="27"/>
          <w:szCs w:val="27"/>
          <w:lang w:val="de-DE"/>
        </w:rPr>
        <w:t xml:space="preserve">Norman M, </w:t>
      </w:r>
      <w:r w:rsidRPr="062193C1" w:rsidR="00F2547D">
        <w:rPr>
          <w:rFonts w:ascii="Georgia" w:hAnsi="Georgia"/>
          <w:color w:val="333333"/>
          <w:sz w:val="27"/>
          <w:szCs w:val="27"/>
          <w:lang w:val="de-DE"/>
        </w:rPr>
        <w:t>Navér</w:t>
      </w:r>
      <w:r w:rsidRPr="062193C1" w:rsidR="00F2547D">
        <w:rPr>
          <w:rFonts w:ascii="Georgia" w:hAnsi="Georgia"/>
          <w:color w:val="333333"/>
          <w:sz w:val="27"/>
          <w:szCs w:val="27"/>
          <w:lang w:val="de-DE"/>
        </w:rPr>
        <w:t xml:space="preserve"> L, Söderling J, Ahlberg M, </w:t>
      </w:r>
      <w:r w:rsidRPr="062193C1" w:rsidR="00F2547D">
        <w:rPr>
          <w:rFonts w:ascii="Georgia" w:hAnsi="Georgia"/>
          <w:color w:val="333333"/>
          <w:sz w:val="27"/>
          <w:szCs w:val="27"/>
          <w:lang w:val="de-DE"/>
        </w:rPr>
        <w:t>Hervius</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Askling</w:t>
      </w:r>
      <w:r w:rsidRPr="062193C1" w:rsidR="00F2547D">
        <w:rPr>
          <w:rFonts w:ascii="Georgia" w:hAnsi="Georgia"/>
          <w:color w:val="333333"/>
          <w:sz w:val="27"/>
          <w:szCs w:val="27"/>
          <w:lang w:val="de-DE"/>
        </w:rPr>
        <w:t xml:space="preserve"> H, </w:t>
      </w:r>
      <w:r w:rsidRPr="062193C1" w:rsidR="00F2547D">
        <w:rPr>
          <w:rFonts w:ascii="Georgia" w:hAnsi="Georgia"/>
          <w:color w:val="333333"/>
          <w:sz w:val="27"/>
          <w:szCs w:val="27"/>
          <w:lang w:val="de-DE"/>
        </w:rPr>
        <w:t>Aronsson</w:t>
      </w:r>
      <w:r w:rsidRPr="062193C1" w:rsidR="00F2547D">
        <w:rPr>
          <w:rFonts w:ascii="Georgia" w:hAnsi="Georgia"/>
          <w:color w:val="333333"/>
          <w:sz w:val="27"/>
          <w:szCs w:val="27"/>
          <w:lang w:val="de-DE"/>
        </w:rPr>
        <w:t xml:space="preserve"> B, </w:t>
      </w:r>
      <w:r w:rsidRPr="062193C1" w:rsidR="00F2547D">
        <w:rPr>
          <w:rFonts w:ascii="Georgia" w:hAnsi="Georgia"/>
          <w:color w:val="333333"/>
          <w:sz w:val="27"/>
          <w:szCs w:val="27"/>
          <w:lang w:val="de-DE"/>
        </w:rPr>
        <w:t>Byström</w:t>
      </w:r>
      <w:r w:rsidRPr="062193C1" w:rsidR="00F2547D">
        <w:rPr>
          <w:rFonts w:ascii="Georgia" w:hAnsi="Georgia"/>
          <w:color w:val="333333"/>
          <w:sz w:val="27"/>
          <w:szCs w:val="27"/>
          <w:lang w:val="de-DE"/>
        </w:rPr>
        <w:t xml:space="preserve"> E, Jonsson J, </w:t>
      </w:r>
      <w:r w:rsidRPr="062193C1" w:rsidR="00F2547D">
        <w:rPr>
          <w:rFonts w:ascii="Georgia" w:hAnsi="Georgia"/>
          <w:color w:val="333333"/>
          <w:sz w:val="27"/>
          <w:szCs w:val="27"/>
          <w:lang w:val="de-DE"/>
        </w:rPr>
        <w:t>Sengpiel</w:t>
      </w:r>
      <w:r w:rsidRPr="062193C1" w:rsidR="00F2547D">
        <w:rPr>
          <w:rFonts w:ascii="Georgia" w:hAnsi="Georgia"/>
          <w:color w:val="333333"/>
          <w:sz w:val="27"/>
          <w:szCs w:val="27"/>
          <w:lang w:val="de-DE"/>
        </w:rPr>
        <w:t xml:space="preserve"> V, </w:t>
      </w:r>
      <w:r w:rsidRPr="062193C1" w:rsidR="00F2547D">
        <w:rPr>
          <w:rFonts w:ascii="Georgia" w:hAnsi="Georgia"/>
          <w:color w:val="333333"/>
          <w:sz w:val="27"/>
          <w:szCs w:val="27"/>
          <w:lang w:val="de-DE"/>
        </w:rPr>
        <w:t>Ludvigsson</w:t>
      </w:r>
      <w:r w:rsidRPr="062193C1" w:rsidR="00F2547D">
        <w:rPr>
          <w:rFonts w:ascii="Georgia" w:hAnsi="Georgia"/>
          <w:color w:val="333333"/>
          <w:sz w:val="27"/>
          <w:szCs w:val="27"/>
          <w:lang w:val="de-DE"/>
        </w:rPr>
        <w:t xml:space="preserve"> JF, </w:t>
      </w:r>
      <w:r w:rsidRPr="062193C1" w:rsidR="00F2547D">
        <w:rPr>
          <w:rFonts w:ascii="Georgia" w:hAnsi="Georgia"/>
          <w:color w:val="333333"/>
          <w:sz w:val="27"/>
          <w:szCs w:val="27"/>
          <w:lang w:val="de-DE"/>
        </w:rPr>
        <w:t>Håkansson</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Stephansson</w:t>
      </w:r>
      <w:r w:rsidRPr="062193C1" w:rsidR="00F2547D">
        <w:rPr>
          <w:rFonts w:ascii="Georgia" w:hAnsi="Georgia"/>
          <w:color w:val="333333"/>
          <w:sz w:val="27"/>
          <w:szCs w:val="27"/>
          <w:lang w:val="de-DE"/>
        </w:rPr>
        <w:t xml:space="preserve"> O. Assoziation von maternalem SARS-CoV-2</w:t>
      </w:r>
    </w:p>
    <w:p w:rsidRPr="00A675D4" w:rsidR="00F2547D" w:rsidP="00F2547D" w:rsidRDefault="00F2547D" w14:paraId="055D033C"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F2547D" w:rsidP="00F2547D" w:rsidRDefault="00F2547D" w14:paraId="5C51C559"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F2547D" w:rsidP="00F2547D" w:rsidRDefault="00F2547D" w14:paraId="480CDC25"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F2547D" w:rsidP="062193C1" w:rsidRDefault="00F2547D" w14:paraId="3066581A"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062193C1" w:rsidR="00F2547D">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062193C1" w:rsidR="00F2547D">
        <w:rPr>
          <w:rFonts w:ascii="Georgia" w:hAnsi="Georgia"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062193C1" w:rsidR="00F2547D">
        <w:rPr>
          <w:rFonts w:ascii="Georgia" w:hAnsi="Georgia"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0,862,</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0,005) und die kurze Zeit </w:t>
      </w:r>
      <w:r xmlns:w="http://schemas.openxmlformats.org/wordprocessingml/2006/main" w:rsidRPr="062193C1" w:rsidR="00F2547D">
        <w:rPr>
          <w:rFonts w:ascii="Georgia" w:hAnsi="Georgia"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s="Georgia"/>
          <w:color w:val="333333"/>
          <w:kern w:val="0"/>
          <w:sz w:val="27"/>
          <w:szCs w:val="27"/>
          <w:lang w:val="de-DE"/>
        </w:rPr>
        <w:t xml:space="preserve">≤</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22</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8,24,</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0,972,</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062193C1" w:rsidR="00F2547D">
        <w:rPr>
          <w:rFonts w:ascii="Georgia" w:hAnsi="Georgia" w:eastAsia="Times New Roman" w:cs="Georgia"/>
          <w:color w:val="333333"/>
          <w:kern w:val="0"/>
          <w:sz w:val="27"/>
          <w:szCs w:val="27"/>
          <w:lang w:val="de-DE"/>
        </w:rPr>
        <w:t xml:space="preserve">bis </w:t>
      </w:r>
      <w:r xmlns:w="http://schemas.openxmlformats.org/wordprocessingml/2006/main" w:rsidRPr="062193C1" w:rsidR="00F2547D">
        <w:rPr>
          <w:rFonts w:ascii="Georgia" w:hAnsi="Georgia" w:eastAsia="Times New Roman"/>
          <w:color w:val="333333"/>
          <w:kern w:val="0"/>
          <w:sz w:val="27"/>
          <w:szCs w:val="27"/>
          <w:lang w:val="de-DE"/>
        </w:rPr>
        <w:t xml:space="preserve">3-malige Impfung (OR 1,804, 95% CI 1,332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2,444,</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war mit einer Verbesserung der klinischen Schwangerschaftsrate verbunden.</w:t>
      </w:r>
    </w:p>
    <w:p w:rsidR="00F2547D" w:rsidP="00F2547D" w:rsidRDefault="00F2547D" w14:paraId="614E9D0F" w14:textId="77777777"/>
    <w:p w:rsidR="00F2547D" w:rsidP="00F2547D" w:rsidRDefault="00F2547D" w14:paraId="1FEC2A75"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F2547D" w:rsidP="062193C1" w:rsidRDefault="00F2547D" w14:paraId="42259475" w14:textId="77777777">
      <w:pPr xmlns:w="http://schemas.openxmlformats.org/wordprocessingml/2006/main">
        <w:pStyle w:val="NormalWeb"/>
        <w:spacing w:before="0" w:beforeAutospacing="off" w:after="0" w:afterAutospacing="off"/>
      </w:pPr>
      <w:r w:rsidRPr="062193C1" w:rsidR="00F2547D">
        <w:rPr>
          <w:lang w:val="de-DE"/>
        </w:rPr>
        <w:t xml:space="preserve">Eine Infektion mit SARS-CoV-2 beeinträchtigt nicht nur die Gesundheit von Menschen auf der ganzen Welt, sondern auch die reproduktive Gesundheit von Frauen. </w:t>
      </w:r>
      <w:r w:rsidRPr="062193C1" w:rsidR="00F2547D">
        <w:rPr>
          <w:lang w:val="de-DE"/>
        </w:rPr>
        <w:t>Das virale Spike</w:t>
      </w:r>
      <w:r w:rsidRPr="062193C1" w:rsidR="00F2547D">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062193C1" w:rsidR="00F2547D">
        <w:rPr>
          <w:lang w:val="de-DE"/>
        </w:rPr>
        <w:t>2)-</w:t>
      </w:r>
      <w:r w:rsidRPr="062193C1" w:rsidR="00F2547D">
        <w:rPr>
          <w:lang w:val="de-DE"/>
        </w:rPr>
        <w:t xml:space="preserve">Rezeptor auf der Wirtszelle, wonach die Protease Transmembran-Serinprotease 2 (TMPRSS2) das S-Protein spaltet, um den Zelleintritt zu erleichtern [ </w:t>
      </w:r>
      <w:hyperlink w:anchor="ref-CR1" r:id="R54fea81c472d4227">
        <w:r w:rsidRPr="062193C1" w:rsidR="00F2547D">
          <w:rPr>
            <w:rStyle w:val="Hyperlink"/>
            <w:color w:val="004B83"/>
            <w:lang w:val="de-DE"/>
          </w:rPr>
          <w:t xml:space="preserve">1 </w:t>
        </w:r>
      </w:hyperlink>
      <w:r w:rsidRPr="062193C1" w:rsidR="00F2547D">
        <w:rPr>
          <w:lang w:val="de-DE"/>
        </w:rPr>
        <w:t xml:space="preserve">, </w:t>
      </w:r>
      <w:hyperlink w:anchor="ref-CR2" r:id="Rb777fb05aad54748">
        <w:r w:rsidRPr="062193C1" w:rsidR="00F2547D">
          <w:rPr>
            <w:rStyle w:val="Hyperlink"/>
            <w:color w:val="004B83"/>
            <w:lang w:val="de-DE"/>
          </w:rPr>
          <w:t xml:space="preserve">2 </w:t>
        </w:r>
      </w:hyperlink>
      <w:r w:rsidRPr="062193C1" w:rsidR="00F2547D">
        <w:rPr>
          <w:lang w:val="de-DE"/>
        </w:rPr>
        <w:t xml:space="preserve">]. Es gibt auch einen alternativen ACE2-unabhängigen Mechanismus, bei dem </w:t>
      </w:r>
      <w:r w:rsidRPr="062193C1" w:rsidR="00F2547D">
        <w:rPr>
          <w:lang w:val="de-DE"/>
        </w:rPr>
        <w:t>Basigin</w:t>
      </w:r>
      <w:r w:rsidRPr="062193C1" w:rsidR="00F2547D">
        <w:rPr>
          <w:lang w:val="de-DE"/>
        </w:rPr>
        <w:t xml:space="preserve"> (BSG oder CD147) als zellulärer Rezeptor und die </w:t>
      </w:r>
      <w:r w:rsidRPr="062193C1" w:rsidR="00F2547D">
        <w:rPr>
          <w:lang w:val="de-DE"/>
        </w:rPr>
        <w:t>Cysteinprotease</w:t>
      </w:r>
      <w:r w:rsidRPr="062193C1" w:rsidR="00F2547D">
        <w:rPr>
          <w:lang w:val="de-DE"/>
        </w:rPr>
        <w:t xml:space="preserve"> </w:t>
      </w:r>
      <w:r w:rsidRPr="062193C1" w:rsidR="00F2547D">
        <w:rPr>
          <w:lang w:val="de-DE"/>
        </w:rPr>
        <w:t>Cathepsin</w:t>
      </w:r>
      <w:r w:rsidRPr="062193C1" w:rsidR="00F2547D">
        <w:rPr>
          <w:lang w:val="de-DE"/>
        </w:rPr>
        <w:t xml:space="preserve"> L (CTSL) als Protease fungiert und so möglicherweise den Zelleintritt von SARS-CoV-2 vermittelt [ </w:t>
      </w:r>
      <w:hyperlink w:anchor="ref-CR1" r:id="R1814313374cc4a20">
        <w:r w:rsidRPr="062193C1" w:rsidR="00F2547D">
          <w:rPr>
            <w:rStyle w:val="Hyperlink"/>
            <w:color w:val="004B83"/>
            <w:lang w:val="de-DE"/>
          </w:rPr>
          <w:t xml:space="preserve">1 </w:t>
        </w:r>
      </w:hyperlink>
      <w:r w:rsidRPr="062193C1" w:rsidR="00F2547D">
        <w:rPr>
          <w:lang w:val="de-DE"/>
        </w:rPr>
        <w:t xml:space="preserve">, </w:t>
      </w:r>
      <w:hyperlink w:anchor="ref-CR2" r:id="R3b87c3146b824c03">
        <w:r w:rsidRPr="062193C1" w:rsidR="00F2547D">
          <w:rPr>
            <w:rStyle w:val="Hyperlink"/>
            <w:color w:val="004B83"/>
            <w:lang w:val="de-DE"/>
          </w:rPr>
          <w:t xml:space="preserve">2 </w:t>
        </w:r>
      </w:hyperlink>
      <w:r w:rsidRPr="062193C1" w:rsidR="00F2547D">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062193C1" w:rsidR="00F2547D">
        <w:rPr>
          <w:lang w:val="de-DE"/>
        </w:rPr>
        <w:t>Zervixsekret</w:t>
      </w:r>
      <w:r w:rsidRPr="062193C1" w:rsidR="00F2547D">
        <w:rPr>
          <w:lang w:val="de-DE"/>
        </w:rPr>
        <w:t xml:space="preserve"> (10,53 %) nachgewiesen [ </w:t>
      </w:r>
      <w:hyperlink w:anchor="ref-CR3" r:id="R4384d84eb38f40f4">
        <w:r w:rsidRPr="062193C1" w:rsidR="00F2547D">
          <w:rPr>
            <w:rStyle w:val="Hyperlink"/>
            <w:color w:val="004B83"/>
            <w:lang w:val="de-DE"/>
          </w:rPr>
          <w:t xml:space="preserve">3 </w:t>
        </w:r>
      </w:hyperlink>
      <w:r w:rsidRPr="062193C1" w:rsidR="00F2547D">
        <w:rPr>
          <w:lang w:val="de-DE"/>
        </w:rPr>
        <w:t xml:space="preserve">, </w:t>
      </w:r>
      <w:hyperlink w:anchor="ref-CR4" r:id="R13edb0f36b244c95">
        <w:r w:rsidRPr="062193C1" w:rsidR="00F2547D">
          <w:rPr>
            <w:rStyle w:val="Hyperlink"/>
            <w:color w:val="004B83"/>
            <w:lang w:val="de-DE"/>
          </w:rPr>
          <w:t xml:space="preserve">4 </w:t>
        </w:r>
      </w:hyperlink>
      <w:r w:rsidRPr="062193C1" w:rsidR="00F2547D">
        <w:rPr>
          <w:lang w:val="de-DE"/>
        </w:rPr>
        <w:t xml:space="preserve">, </w:t>
      </w:r>
      <w:hyperlink w:anchor="ref-CR5" r:id="R8feefdd4a6aa4d10">
        <w:r w:rsidRPr="062193C1" w:rsidR="00F2547D">
          <w:rPr>
            <w:rStyle w:val="Hyperlink"/>
            <w:color w:val="004B83"/>
            <w:lang w:val="de-DE"/>
          </w:rPr>
          <w:t xml:space="preserve">5 </w:t>
        </w:r>
      </w:hyperlink>
      <w:r w:rsidRPr="062193C1" w:rsidR="00F2547D">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ce1282a1946a491f">
        <w:r w:rsidRPr="062193C1" w:rsidR="00F2547D">
          <w:rPr>
            <w:rStyle w:val="Hyperlink"/>
            <w:color w:val="004B83"/>
            <w:lang w:val="de-DE"/>
          </w:rPr>
          <w:t xml:space="preserve">6 </w:t>
        </w:r>
      </w:hyperlink>
      <w:r w:rsidRPr="062193C1" w:rsidR="00F2547D">
        <w:rPr>
          <w:lang w:val="de-DE"/>
        </w:rPr>
        <w:t xml:space="preserve">]. In der bisherigen Literatur wurde bestätigt, dass SARS-CoV-2-Rezeptoren (klassische/nicht-klassische) im weiblichen Fortpflanzungssystem (Endometrium, Eierstöcke) exprimiert werden [ </w:t>
      </w:r>
      <w:hyperlink w:anchor="ref-CR1" r:id="Rb43fccf0fe8b42f3">
        <w:r w:rsidRPr="062193C1" w:rsidR="00F2547D">
          <w:rPr>
            <w:rStyle w:val="Hyperlink"/>
            <w:color w:val="004B83"/>
            <w:lang w:val="de-DE"/>
          </w:rPr>
          <w:t xml:space="preserve">1 </w:t>
        </w:r>
      </w:hyperlink>
      <w:r w:rsidRPr="062193C1" w:rsidR="00F2547D">
        <w:rPr>
          <w:lang w:val="de-DE"/>
        </w:rPr>
        <w:t xml:space="preserve">, </w:t>
      </w:r>
      <w:hyperlink w:anchor="ref-CR7" r:id="Rffc690e3d3f84d3f">
        <w:r w:rsidRPr="062193C1" w:rsidR="00F2547D">
          <w:rPr>
            <w:rStyle w:val="Hyperlink"/>
            <w:color w:val="004B83"/>
            <w:lang w:val="de-DE"/>
          </w:rPr>
          <w:t xml:space="preserve">7 </w:t>
        </w:r>
      </w:hyperlink>
      <w:r w:rsidRPr="062193C1" w:rsidR="00F2547D">
        <w:rPr>
          <w:lang w:val="de-DE"/>
        </w:rPr>
        <w:t xml:space="preserve">, </w:t>
      </w:r>
      <w:hyperlink w:anchor="ref-CR8" r:id="R7495ada7777045d5">
        <w:r w:rsidRPr="062193C1" w:rsidR="00F2547D">
          <w:rPr>
            <w:rStyle w:val="Hyperlink"/>
            <w:color w:val="004B83"/>
            <w:lang w:val="de-DE"/>
          </w:rPr>
          <w:t xml:space="preserve">8 </w:t>
        </w:r>
      </w:hyperlink>
      <w:r w:rsidRPr="062193C1" w:rsidR="00F2547D">
        <w:rPr>
          <w:lang w:val="de-DE"/>
        </w:rPr>
        <w:t>], sodass eine theoretische Möglichkeit besteht, dass das weibliche Fortpflanzungssystem von Virusinfektionen betroffen sein könnte.</w:t>
      </w:r>
    </w:p>
    <w:p w:rsidR="00F2547D" w:rsidP="062193C1" w:rsidRDefault="00F2547D" w14:paraId="36BD310F" w14:textId="77777777">
      <w:pPr xmlns:w="http://schemas.openxmlformats.org/wordprocessingml/2006/main">
        <w:pStyle w:val="NormalWeb"/>
        <w:spacing w:before="0" w:beforeAutospacing="off" w:after="0" w:afterAutospacing="off"/>
      </w:pPr>
      <w:r w:rsidRPr="062193C1" w:rsidR="00F2547D">
        <w:rPr>
          <w:lang w:val="de-DE"/>
        </w:rPr>
        <w:t xml:space="preserve">Frühere Forschungsarbeiten haben ergeben, dass eine SARS-CoV-2-Infektion während einer kontrollierten ovariellen Stimulation (COS) die Embryonalentwicklung beeinflussen kann [ </w:t>
      </w:r>
      <w:hyperlink w:anchor="ref-CR9" r:id="R535f2dcf22ea4096">
        <w:r w:rsidRPr="062193C1" w:rsidR="00F2547D">
          <w:rPr>
            <w:rStyle w:val="Hyperlink"/>
            <w:color w:val="004B83"/>
            <w:lang w:val="de-DE"/>
          </w:rPr>
          <w:t xml:space="preserve">9 </w:t>
        </w:r>
      </w:hyperlink>
      <w:r w:rsidRPr="062193C1" w:rsidR="00F2547D">
        <w:rPr>
          <w:lang w:val="de-DE"/>
        </w:rPr>
        <w:t xml:space="preserve">, </w:t>
      </w:r>
      <w:hyperlink w:anchor="ref-CR10" r:id="R0504a29ac7e44695">
        <w:r w:rsidRPr="062193C1" w:rsidR="00F2547D">
          <w:rPr>
            <w:rStyle w:val="Hyperlink"/>
            <w:color w:val="004B83"/>
            <w:lang w:val="de-DE"/>
          </w:rPr>
          <w:t xml:space="preserve">10 </w:t>
        </w:r>
      </w:hyperlink>
      <w:r w:rsidRPr="062193C1" w:rsidR="00F2547D">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ff194f40bc0b41db">
        <w:r w:rsidRPr="062193C1" w:rsidR="00F2547D">
          <w:rPr>
            <w:rStyle w:val="Hyperlink"/>
            <w:color w:val="004B83"/>
            <w:lang w:val="de-DE"/>
          </w:rPr>
          <w:t xml:space="preserve">11 </w:t>
        </w:r>
      </w:hyperlink>
      <w:r w:rsidRPr="062193C1" w:rsidR="00F2547D">
        <w:rPr>
          <w:lang w:val="de-DE"/>
        </w:rPr>
        <w:t xml:space="preserve">, </w:t>
      </w:r>
      <w:hyperlink w:anchor="ref-CR12" r:id="R30f9ec3b6baf4b46">
        <w:r w:rsidRPr="062193C1" w:rsidR="00F2547D">
          <w:rPr>
            <w:rStyle w:val="Hyperlink"/>
            <w:color w:val="004B83"/>
            <w:lang w:val="de-DE"/>
          </w:rPr>
          <w:t xml:space="preserve">12 </w:t>
        </w:r>
      </w:hyperlink>
      <w:r w:rsidRPr="062193C1" w:rsidR="00F2547D">
        <w:rPr>
          <w:lang w:val="de-DE"/>
        </w:rPr>
        <w:t xml:space="preserve">]. Es bleibt umstritten, ob eine SARS-CoV-2-Infektion negative Auswirkungen auf den frühen Schwangerschaftsverlauf hat [ </w:t>
      </w:r>
      <w:hyperlink w:anchor="ref-CR13" r:id="R89c777f7ed494242">
        <w:r w:rsidRPr="062193C1" w:rsidR="00F2547D">
          <w:rPr>
            <w:rStyle w:val="Hyperlink"/>
            <w:color w:val="004B83"/>
            <w:lang w:val="de-DE"/>
          </w:rPr>
          <w:t xml:space="preserve">13 </w:t>
        </w:r>
      </w:hyperlink>
      <w:r w:rsidRPr="062193C1" w:rsidR="00F2547D">
        <w:rPr>
          <w:lang w:val="de-DE"/>
        </w:rPr>
        <w:t xml:space="preserve">, </w:t>
      </w:r>
      <w:hyperlink w:anchor="ref-CR14" r:id="R6df4af11dbb64603">
        <w:r w:rsidRPr="062193C1" w:rsidR="00F2547D">
          <w:rPr>
            <w:rStyle w:val="Hyperlink"/>
            <w:color w:val="004B83"/>
            <w:lang w:val="de-DE"/>
          </w:rPr>
          <w:t xml:space="preserve">14 </w:t>
        </w:r>
      </w:hyperlink>
      <w:r w:rsidRPr="062193C1" w:rsidR="00F2547D">
        <w:rPr>
          <w:lang w:val="de-DE"/>
        </w:rPr>
        <w:t xml:space="preserve">]. Frühere veröffentlichte Artikel haben gezeigt, dass die Genesung von einer SARS-CoV-2-Infektion den Schwangerschaftsverlauf in frischen Zyklen mit Embryotransfer nicht beeinflusst [ </w:t>
      </w:r>
      <w:hyperlink w:anchor="ref-CR15" r:id="R56974df3716840ff">
        <w:r w:rsidRPr="062193C1" w:rsidR="00F2547D">
          <w:rPr>
            <w:rStyle w:val="Hyperlink"/>
            <w:color w:val="004B83"/>
            <w:lang w:val="de-DE"/>
          </w:rPr>
          <w:t xml:space="preserve">15 </w:t>
        </w:r>
      </w:hyperlink>
      <w:r w:rsidRPr="062193C1" w:rsidR="00F2547D">
        <w:rPr>
          <w:lang w:val="de-DE"/>
        </w:rPr>
        <w:t xml:space="preserve">]. Darüber hinaus wurde festgestellt, dass eine SARS-CoV-2-Impfung die Eierstockfunktion bei assistierten Reproduktionstechnologien (ART) nicht negativ beeinflusst [ </w:t>
      </w:r>
      <w:hyperlink w:anchor="ref-CR16" r:id="Re5daeb6db7324d09">
        <w:r w:rsidRPr="062193C1" w:rsidR="00F2547D">
          <w:rPr>
            <w:rStyle w:val="Hyperlink"/>
            <w:color w:val="004B83"/>
            <w:lang w:val="de-DE"/>
          </w:rPr>
          <w:t xml:space="preserve">16 </w:t>
        </w:r>
      </w:hyperlink>
      <w:r w:rsidRPr="062193C1" w:rsidR="00F2547D">
        <w:rPr>
          <w:lang w:val="de-DE"/>
        </w:rPr>
        <w:t xml:space="preserve">, </w:t>
      </w:r>
      <w:hyperlink w:anchor="ref-CR17" r:id="R9a7dd08ec6444d83">
        <w:r w:rsidRPr="062193C1" w:rsidR="00F2547D">
          <w:rPr>
            <w:rStyle w:val="Hyperlink"/>
            <w:color w:val="004B83"/>
            <w:lang w:val="de-DE"/>
          </w:rPr>
          <w:t xml:space="preserve">17 </w:t>
        </w:r>
      </w:hyperlink>
      <w:r w:rsidRPr="062193C1" w:rsidR="00F2547D">
        <w:rPr>
          <w:lang w:val="de-DE"/>
        </w:rPr>
        <w:t xml:space="preserve">]. Trotz der verfügbaren Literatur gibt es keinen Forschungsstand darüber, ob eine SARS-CoV-2-Infektion den frühen Schwangerschaftsverlauf kurz nach einem Embryotransfer bei einer In-vitro-Fertilisation (IVF) oder einer </w:t>
      </w:r>
      <w:r w:rsidRPr="062193C1" w:rsidR="00F2547D">
        <w:rPr>
          <w:lang w:val="de-DE"/>
        </w:rPr>
        <w:t>intrazytoplasmatischen</w:t>
      </w:r>
      <w:r w:rsidRPr="062193C1" w:rsidR="00F2547D">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F2547D" w:rsidP="00F2547D" w:rsidRDefault="00F2547D" w14:paraId="130FDD26"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F2547D" w:rsidP="00F2547D" w:rsidRDefault="00F2547D" w14:paraId="62A3C655"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F2547D" w:rsidP="00F2547D" w:rsidRDefault="00F2547D" w14:paraId="3FFC8851"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F2547D" w:rsidP="062193C1" w:rsidRDefault="00F2547D" w14:paraId="5606524F" w14:textId="77777777">
      <w:pPr xmlns:w="http://schemas.openxmlformats.org/wordprocessingml/2006/main">
        <w:pStyle w:val="NormalWeb"/>
        <w:spacing w:before="0" w:beforeAutospacing="off" w:after="0" w:afterAutospacing="off"/>
      </w:pPr>
      <w:r w:rsidRPr="062193C1" w:rsidR="00F2547D">
        <w:rPr>
          <w:lang w:val="de-DE"/>
        </w:rPr>
        <w:t xml:space="preserve">Zur diagnostizierten Gruppe einer SARS-CoV-2-Infektion zählen Personen, die im Oropharynxabstrich mittels Reverse-Transkriptase-Polymerase-Kettenreaktion (RT-PCR) positiv auf RNA oder im </w:t>
      </w:r>
      <w:r w:rsidRPr="062193C1" w:rsidR="00F2547D">
        <w:rPr>
          <w:lang w:val="de-DE"/>
        </w:rPr>
        <w:t>Nasopharynxabstrich</w:t>
      </w:r>
      <w:r w:rsidRPr="062193C1" w:rsidR="00F2547D">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3c075df3d1bc4fc5">
        <w:r w:rsidRPr="062193C1" w:rsidR="00F2547D">
          <w:rPr>
            <w:rStyle w:val="Hyperlink"/>
            <w:color w:val="004B83"/>
            <w:lang w:val="de-DE"/>
          </w:rPr>
          <w:t xml:space="preserve">14 </w:t>
        </w:r>
      </w:hyperlink>
      <w:r w:rsidRPr="062193C1" w:rsidR="00F2547D">
        <w:rPr>
          <w:lang w:val="de-DE"/>
        </w:rPr>
        <w:t>].</w:t>
      </w:r>
    </w:p>
    <w:p w:rsidR="00F2547D" w:rsidP="00F2547D" w:rsidRDefault="00F2547D" w14:paraId="4B907418"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F2547D" w:rsidP="062193C1" w:rsidRDefault="00F2547D" w14:paraId="7FC29CEC" w14:textId="77777777">
      <w:pPr xmlns:w="http://schemas.openxmlformats.org/wordprocessingml/2006/main">
        <w:pStyle w:val="Heading4"/>
        <w:spacing w:before="360" w:after="120"/>
        <w:rPr>
          <w:rFonts w:ascii="Segoe UI" w:hAnsi="Segoe UI" w:cs="Segoe UI"/>
          <w:color w:val="222222"/>
          <w:lang w:val="de-DE"/>
        </w:rPr>
      </w:pPr>
      <w:r w:rsidRPr="062193C1" w:rsidR="00F2547D">
        <w:rPr>
          <w:rFonts w:ascii="Segoe UI" w:hAnsi="Segoe UI" w:cs="Segoe UI"/>
          <w:color w:val="222222"/>
          <w:lang w:val="de-DE"/>
        </w:rPr>
        <w:t xml:space="preserve">Frischer Embryotransfer (frischer </w:t>
      </w:r>
      <w:r w:rsidRPr="062193C1" w:rsidR="00F2547D">
        <w:rPr>
          <w:rFonts w:ascii="Segoe UI" w:hAnsi="Segoe UI" w:cs="Segoe UI"/>
          <w:color w:val="222222"/>
          <w:lang w:val="de-DE"/>
        </w:rPr>
        <w:t>ET)-</w:t>
      </w:r>
      <w:r w:rsidRPr="062193C1" w:rsidR="00F2547D">
        <w:rPr>
          <w:rFonts w:ascii="Segoe UI" w:hAnsi="Segoe UI" w:cs="Segoe UI"/>
          <w:color w:val="222222"/>
          <w:lang w:val="de-DE"/>
        </w:rPr>
        <w:t>Zyklus</w:t>
      </w:r>
    </w:p>
    <w:p w:rsidR="00F2547D" w:rsidP="062193C1" w:rsidRDefault="00F2547D" w14:paraId="680B12A0" w14:textId="77777777">
      <w:pPr xmlns:w="http://schemas.openxmlformats.org/wordprocessingml/2006/main">
        <w:pStyle w:val="NormalWeb"/>
        <w:spacing w:before="0" w:beforeAutospacing="off" w:after="0" w:afterAutospacing="off"/>
      </w:pPr>
      <w:r w:rsidRPr="062193C1" w:rsidR="00F2547D">
        <w:rPr>
          <w:lang w:val="de-DE"/>
        </w:rPr>
        <w:t xml:space="preserve">Die Protokolle zur ovariellen Stimulation wurden entsprechend dem Protokoll der Krankenhäuser durchgeführt [ </w:t>
      </w:r>
      <w:hyperlink w:anchor="ref-CR18" r:id="R001f4fa4339d4801">
        <w:r w:rsidRPr="062193C1" w:rsidR="00F2547D">
          <w:rPr>
            <w:rStyle w:val="Hyperlink"/>
            <w:color w:val="004B83"/>
            <w:lang w:val="de-DE"/>
          </w:rPr>
          <w:t xml:space="preserve">18 </w:t>
        </w:r>
      </w:hyperlink>
      <w:r w:rsidRPr="062193C1" w:rsidR="00F2547D">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062193C1" w:rsidR="00F2547D">
        <w:rPr>
          <w:lang w:val="de-DE"/>
        </w:rPr>
        <w:t>Vitrolife</w:t>
      </w:r>
      <w:r w:rsidRPr="062193C1" w:rsidR="00F2547D">
        <w:rPr>
          <w:lang w:val="de-DE"/>
        </w:rPr>
        <w:t xml:space="preserve">) kultiviert, bis sie das </w:t>
      </w:r>
      <w:r w:rsidRPr="062193C1" w:rsidR="00F2547D">
        <w:rPr>
          <w:lang w:val="de-DE"/>
        </w:rPr>
        <w:t>Blastozystenstadium</w:t>
      </w:r>
      <w:r w:rsidRPr="062193C1" w:rsidR="00F2547D">
        <w:rPr>
          <w:lang w:val="de-DE"/>
        </w:rPr>
        <w:t xml:space="preserve"> erreichten. Der Kultivierungsprozess fand in einem COOK-Mini-Inkubator bei 37 °C in einer befeuchteten Atmosphäre aus 6 % CO </w:t>
      </w:r>
      <w:r w:rsidRPr="062193C1" w:rsidR="00F2547D">
        <w:rPr>
          <w:sz w:val="20"/>
          <w:szCs w:val="20"/>
          <w:vertAlign w:val="subscript"/>
          <w:lang w:val="de-DE"/>
        </w:rPr>
        <w:t xml:space="preserve">2 </w:t>
      </w:r>
      <w:r w:rsidRPr="062193C1" w:rsidR="00F2547D">
        <w:rPr>
          <w:lang w:val="de-DE"/>
        </w:rPr>
        <w:t>,</w:t>
      </w:r>
      <w:r w:rsidRPr="062193C1" w:rsidR="00F2547D">
        <w:rPr>
          <w:lang w:val="de-DE"/>
        </w:rPr>
        <w:t xml:space="preserve"> 5 % O </w:t>
      </w:r>
      <w:r w:rsidRPr="062193C1" w:rsidR="00F2547D">
        <w:rPr>
          <w:sz w:val="20"/>
          <w:szCs w:val="20"/>
          <w:vertAlign w:val="subscript"/>
          <w:lang w:val="de-DE"/>
        </w:rPr>
        <w:t xml:space="preserve">2 </w:t>
      </w:r>
      <w:r w:rsidRPr="062193C1" w:rsidR="00F2547D">
        <w:rPr>
          <w:lang w:val="de-DE"/>
        </w:rPr>
        <w:t xml:space="preserve">und 89 % N </w:t>
      </w:r>
      <w:r w:rsidRPr="062193C1" w:rsidR="00F2547D">
        <w:rPr>
          <w:sz w:val="20"/>
          <w:szCs w:val="20"/>
          <w:vertAlign w:val="subscript"/>
          <w:lang w:val="de-DE"/>
        </w:rPr>
        <w:t xml:space="preserve">2 </w:t>
      </w:r>
      <w:r w:rsidRPr="062193C1" w:rsidR="00F2547D">
        <w:rPr>
          <w:sz w:val="20"/>
          <w:szCs w:val="20"/>
          <w:vertAlign w:val="subscript"/>
          <w:lang w:val="de-DE"/>
        </w:rPr>
        <w:t xml:space="preserve">statt </w:t>
      </w:r>
      <w:r w:rsidRPr="062193C1" w:rsidR="00F2547D">
        <w:rPr>
          <w:lang w:val="de-DE"/>
        </w:rPr>
        <w:t>.</w:t>
      </w:r>
      <w:r w:rsidRPr="062193C1" w:rsidR="00F2547D">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F2547D" w:rsidP="00F2547D" w:rsidRDefault="00F2547D" w14:paraId="0BD67EF0" w14:textId="77777777">
      <w:pPr>
        <w:pStyle w:val="NormalWeb"/>
        <w:spacing w:before="0" w:beforeAutospacing="0" w:after="0" w:afterAutospacing="0"/>
      </w:pPr>
    </w:p>
    <w:p w:rsidR="00F2547D" w:rsidP="00F2547D" w:rsidRDefault="00F2547D" w14:paraId="3ED06580" w14:textId="77777777">
      <w:pPr>
        <w:pStyle w:val="NormalWeb"/>
        <w:spacing w:before="0" w:beforeAutospacing="0" w:after="0" w:afterAutospacing="0"/>
      </w:pPr>
      <w:r w:rsidRPr="004D3FCC">
        <w:rPr>
          <w:noProof/>
        </w:rPr>
        <w:pict w14:anchorId="440833BB">
          <v:shape id="_x0000_i1054" style="width:468pt;height:361.5pt;visibility:visible" alt="Know The Accuracy Of Your Medical Test Results - Lab Me" type="#_x0000_t75">
            <v:imagedata o:title="Know The Accuracy Of Your Medical Test Results - Lab Me" r:id="rId27"/>
            <o:lock v:ext="edit" grouping="t"/>
          </v:shape>
        </w:pict>
      </w:r>
    </w:p>
    <w:p w:rsidR="00F2547D" w:rsidP="00F2547D" w:rsidRDefault="00F2547D" w14:paraId="5BD2AEB3"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F2547D" w:rsidP="062193C1" w:rsidRDefault="00F2547D" w14:paraId="3C84E2A4" w14:textId="77777777">
      <w:pPr xmlns:w="http://schemas.openxmlformats.org/wordprocessingml/2006/main">
        <w:pStyle w:val="NormalWeb"/>
        <w:spacing w:before="0" w:beforeAutospacing="off" w:after="0" w:afterAutospacing="off"/>
      </w:pPr>
      <w:r w:rsidRPr="062193C1" w:rsidR="00F2547D">
        <w:rPr>
          <w:lang w:val="de-DE"/>
        </w:rPr>
        <w:t xml:space="preserve">Alle Embryonen wurden vor dem Einfrieren in einem FET-Zyklus bewertet. Am dritten Tag wurden die Embryonen nach </w:t>
      </w:r>
      <w:r w:rsidRPr="062193C1" w:rsidR="00F2547D">
        <w:rPr>
          <w:lang w:val="de-DE"/>
        </w:rPr>
        <w:t>Puissant's</w:t>
      </w:r>
      <w:r w:rsidRPr="062193C1" w:rsidR="00F2547D">
        <w:rPr>
          <w:lang w:val="de-DE"/>
        </w:rPr>
        <w:t xml:space="preserve"> Kriterium bewertet, während Blastozysten am fünften, sechsten oder siebten Tag nach dem System von Gardner und Schoolcraft bewertet wurden. Alle Embryonen wurden mit einem </w:t>
      </w:r>
      <w:r w:rsidRPr="062193C1" w:rsidR="00F2547D">
        <w:rPr>
          <w:lang w:val="de-DE"/>
        </w:rPr>
        <w:t>Kitazato-Vitrifikationskit</w:t>
      </w:r>
      <w:r w:rsidRPr="062193C1" w:rsidR="00F2547D">
        <w:rPr>
          <w:lang w:val="de-DE"/>
        </w:rPr>
        <w:t xml:space="preserve"> (</w:t>
      </w:r>
      <w:r w:rsidRPr="062193C1" w:rsidR="00F2547D">
        <w:rPr>
          <w:lang w:val="de-DE"/>
        </w:rPr>
        <w:t>Kitazato</w:t>
      </w:r>
      <w:r w:rsidRPr="062193C1" w:rsidR="00F2547D">
        <w:rPr>
          <w:lang w:val="de-DE"/>
        </w:rPr>
        <w:t xml:space="preserve"> Biopharma, Shizuoka, Japan) in Kombination mit geschlossenen Hochsicherheits-</w:t>
      </w:r>
      <w:r w:rsidRPr="062193C1" w:rsidR="00F2547D">
        <w:rPr>
          <w:lang w:val="de-DE"/>
        </w:rPr>
        <w:t>Vitrifikations</w:t>
      </w:r>
      <w:r w:rsidRPr="062193C1" w:rsidR="00F2547D">
        <w:rPr>
          <w:lang w:val="de-DE"/>
        </w:rPr>
        <w:t>-Straws (</w:t>
      </w:r>
      <w:r w:rsidRPr="062193C1" w:rsidR="00F2547D">
        <w:rPr>
          <w:lang w:val="de-DE"/>
        </w:rPr>
        <w:t>Cryo</w:t>
      </w:r>
      <w:r w:rsidRPr="062193C1" w:rsidR="00F2547D">
        <w:rPr>
          <w:lang w:val="de-DE"/>
        </w:rPr>
        <w:t xml:space="preserve"> Bio System, Frankreich) </w:t>
      </w:r>
      <w:r w:rsidRPr="062193C1" w:rsidR="00F2547D">
        <w:rPr>
          <w:lang w:val="de-DE"/>
        </w:rPr>
        <w:t>vitrifiziert</w:t>
      </w:r>
      <w:r w:rsidRPr="062193C1" w:rsidR="00F2547D">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F2547D" w:rsidP="00F2547D" w:rsidRDefault="00F2547D" w14:paraId="50F790B5"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F2547D" w:rsidP="062193C1" w:rsidRDefault="00F2547D" w14:paraId="44775582" w14:textId="77777777">
      <w:pPr xmlns:w="http://schemas.openxmlformats.org/wordprocessingml/2006/main">
        <w:pStyle w:val="NormalWeb"/>
        <w:spacing w:before="0" w:beforeAutospacing="off" w:after="0" w:afterAutospacing="off"/>
      </w:pPr>
      <w:r w:rsidRPr="062193C1" w:rsidR="00F2547D">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062193C1" w:rsidR="00F2547D">
        <w:rPr>
          <w:lang w:val="de-DE"/>
        </w:rPr>
        <w:t>Glossary</w:t>
      </w:r>
      <w:r w:rsidRPr="062193C1" w:rsidR="00F2547D">
        <w:rPr>
          <w:lang w:val="de-DE"/>
        </w:rPr>
        <w:t xml:space="preserve"> on </w:t>
      </w:r>
      <w:r w:rsidRPr="062193C1" w:rsidR="00F2547D">
        <w:rPr>
          <w:lang w:val="de-DE"/>
        </w:rPr>
        <w:t>Infertility</w:t>
      </w:r>
      <w:r w:rsidRPr="062193C1" w:rsidR="00F2547D">
        <w:rPr>
          <w:lang w:val="de-DE"/>
        </w:rPr>
        <w:t xml:space="preserve"> and </w:t>
      </w:r>
      <w:r w:rsidRPr="062193C1" w:rsidR="00F2547D">
        <w:rPr>
          <w:lang w:val="de-DE"/>
        </w:rPr>
        <w:t>Fertility</w:t>
      </w:r>
      <w:r w:rsidRPr="062193C1" w:rsidR="00F2547D">
        <w:rPr>
          <w:lang w:val="de-DE"/>
        </w:rPr>
        <w:t xml:space="preserve"> Care [ </w:t>
      </w:r>
      <w:hyperlink w:anchor="ref-CR19" r:id="R4d00e0967fa54d65">
        <w:r w:rsidRPr="062193C1" w:rsidR="00F2547D">
          <w:rPr>
            <w:rStyle w:val="Hyperlink"/>
            <w:color w:val="004B83"/>
            <w:lang w:val="de-DE"/>
          </w:rPr>
          <w:t xml:space="preserve">19 </w:t>
        </w:r>
      </w:hyperlink>
      <w:r w:rsidRPr="062193C1" w:rsidR="00F2547D">
        <w:rPr>
          <w:lang w:val="de-DE"/>
        </w:rPr>
        <w:t>] definiert.</w:t>
      </w:r>
    </w:p>
    <w:p w:rsidR="00F2547D" w:rsidP="00F2547D" w:rsidRDefault="00F2547D" w14:paraId="31182954"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F2547D" w:rsidP="062193C1" w:rsidRDefault="00F2547D" w14:paraId="06F651D6" w14:textId="77777777">
      <w:pPr xmlns:w="http://schemas.openxmlformats.org/wordprocessingml/2006/main">
        <w:pStyle w:val="NormalWeb"/>
        <w:spacing w:before="0" w:beforeAutospacing="off" w:after="0" w:afterAutospacing="off"/>
      </w:pPr>
      <w:r w:rsidRPr="062193C1" w:rsidR="00F2547D">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062193C1" w:rsidR="00F2547D">
        <w:rPr>
          <w:lang w:val="de-DE"/>
        </w:rPr>
        <w:t>Ratios</w:t>
      </w:r>
      <w:r w:rsidRPr="062193C1" w:rsidR="00F2547D">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F2547D" w:rsidP="00F2547D" w:rsidRDefault="00F2547D" w14:paraId="32AE3BCF"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F2547D" w:rsidP="062193C1" w:rsidRDefault="00F2547D" w14:paraId="61394F76" w14:textId="77777777">
      <w:pPr xmlns:w="http://schemas.openxmlformats.org/wordprocessingml/2006/main">
        <w:pStyle w:val="NormalWeb"/>
        <w:spacing w:before="0" w:beforeAutospacing="off" w:after="0" w:afterAutospacing="off"/>
      </w:pPr>
      <w:r w:rsidRPr="062193C1" w:rsidR="00F2547D">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062193C1" w:rsidR="00F2547D">
        <w:rPr>
          <w:lang w:val="de-DE"/>
        </w:rPr>
        <w:t xml:space="preserve">( </w:t>
      </w:r>
      <w:r w:rsidRPr="062193C1" w:rsidR="00F2547D">
        <w:rPr>
          <w:i w:val="1"/>
          <w:iCs w:val="1"/>
          <w:lang w:val="de-DE"/>
        </w:rPr>
        <w:t>n</w:t>
      </w:r>
      <w:r w:rsidRPr="062193C1" w:rsidR="00F2547D">
        <w:rPr>
          <w:i w:val="1"/>
          <w:iCs w:val="1"/>
          <w:lang w:val="de-DE"/>
        </w:rPr>
        <w:t xml:space="preserve"> </w:t>
      </w:r>
      <w:r w:rsidRPr="062193C1" w:rsidR="00F2547D">
        <w:rPr>
          <w:lang w:val="de-DE"/>
        </w:rPr>
        <w:t xml:space="preserve">= 687) gehörten zur Gruppe mit diagnostiziertem SARS-CoV-2, 16,4 % </w:t>
      </w:r>
      <w:r w:rsidRPr="062193C1" w:rsidR="00F2547D">
        <w:rPr>
          <w:lang w:val="de-DE"/>
        </w:rPr>
        <w:t xml:space="preserve">( </w:t>
      </w:r>
      <w:r w:rsidRPr="062193C1" w:rsidR="00F2547D">
        <w:rPr>
          <w:i w:val="1"/>
          <w:iCs w:val="1"/>
          <w:lang w:val="de-DE"/>
        </w:rPr>
        <w:t>n</w:t>
      </w:r>
      <w:r w:rsidRPr="062193C1" w:rsidR="00F2547D">
        <w:rPr>
          <w:i w:val="1"/>
          <w:iCs w:val="1"/>
          <w:lang w:val="de-DE"/>
        </w:rPr>
        <w:t xml:space="preserve"> </w:t>
      </w:r>
      <w:r w:rsidRPr="062193C1" w:rsidR="00F2547D">
        <w:rPr>
          <w:lang w:val="de-DE"/>
        </w:rPr>
        <w:t xml:space="preserve">= 219) zur Gruppe mit Verdacht auf eine SARS-CoV-2-Infektion und 32 % </w:t>
      </w:r>
      <w:r w:rsidRPr="062193C1" w:rsidR="00F2547D">
        <w:rPr>
          <w:lang w:val="de-DE"/>
        </w:rPr>
        <w:t xml:space="preserve">( </w:t>
      </w:r>
      <w:r w:rsidRPr="062193C1" w:rsidR="00F2547D">
        <w:rPr>
          <w:i w:val="1"/>
          <w:iCs w:val="1"/>
          <w:lang w:val="de-DE"/>
        </w:rPr>
        <w:t>n</w:t>
      </w:r>
      <w:r w:rsidRPr="062193C1" w:rsidR="00F2547D">
        <w:rPr>
          <w:i w:val="1"/>
          <w:iCs w:val="1"/>
          <w:lang w:val="de-DE"/>
        </w:rPr>
        <w:t xml:space="preserve"> </w:t>
      </w:r>
      <w:r w:rsidRPr="062193C1" w:rsidR="00F2547D">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062193C1" w:rsidR="00F2547D">
        <w:rPr>
          <w:lang w:val="de-DE"/>
        </w:rPr>
        <w:t>Adenomyose</w:t>
      </w:r>
      <w:r w:rsidRPr="062193C1" w:rsidR="00F2547D">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062193C1" w:rsidR="00F2547D">
        <w:rPr>
          <w:lang w:val="de-DE"/>
        </w:rPr>
        <w:t xml:space="preserve">( </w:t>
      </w:r>
      <w:r w:rsidRPr="062193C1" w:rsidR="00F2547D">
        <w:rPr>
          <w:i w:val="1"/>
          <w:iCs w:val="1"/>
          <w:lang w:val="de-DE"/>
        </w:rPr>
        <w:t>p</w:t>
      </w:r>
      <w:r w:rsidRPr="062193C1" w:rsidR="00F2547D">
        <w:rPr>
          <w:i w:val="1"/>
          <w:iCs w:val="1"/>
          <w:lang w:val="de-DE"/>
        </w:rPr>
        <w:t xml:space="preserve"> </w:t>
      </w:r>
      <w:r w:rsidRPr="062193C1" w:rsidR="00F2547D">
        <w:rPr>
          <w:lang w:val="de-DE"/>
        </w:rPr>
        <w:t xml:space="preserve">&lt; 0,001) (Tabelle </w:t>
      </w:r>
      <w:hyperlink w:anchor="Tab1" r:id="Rf82f488aebd440a7">
        <w:r w:rsidRPr="062193C1" w:rsidR="00F2547D">
          <w:rPr>
            <w:rStyle w:val="Hyperlink"/>
            <w:color w:val="004B83"/>
            <w:lang w:val="de-DE"/>
          </w:rPr>
          <w:t xml:space="preserve">1 </w:t>
        </w:r>
      </w:hyperlink>
      <w:r w:rsidRPr="062193C1" w:rsidR="00F2547D">
        <w:rPr>
          <w:lang w:val="de-DE"/>
        </w:rPr>
        <w:t xml:space="preserve">). Die anhaltende Schwangerschaftsrate lag bei 58 % in der Gruppe mit diagnostiziertem SARS-CoV-2, bei 53 % in der Gruppe ohne Infektion und bei 45 % in der Gruppe mit Verdacht auf Infektion </w:t>
      </w:r>
      <w:r w:rsidRPr="062193C1" w:rsidR="00F2547D">
        <w:rPr>
          <w:lang w:val="de-DE"/>
        </w:rPr>
        <w:t xml:space="preserve">( </w:t>
      </w:r>
      <w:r w:rsidRPr="062193C1" w:rsidR="00F2547D">
        <w:rPr>
          <w:i w:val="1"/>
          <w:iCs w:val="1"/>
          <w:lang w:val="de-DE"/>
        </w:rPr>
        <w:t>p</w:t>
      </w:r>
      <w:r w:rsidRPr="062193C1" w:rsidR="00F2547D">
        <w:rPr>
          <w:i w:val="1"/>
          <w:iCs w:val="1"/>
          <w:lang w:val="de-DE"/>
        </w:rPr>
        <w:t xml:space="preserve"> </w:t>
      </w:r>
      <w:r w:rsidRPr="062193C1" w:rsidR="00F2547D">
        <w:rPr>
          <w:lang w:val="de-DE"/>
        </w:rPr>
        <w:t xml:space="preserve">&lt; 0,001) (Tabelle </w:t>
      </w:r>
      <w:hyperlink w:anchor="Tab1" r:id="Recfefc1f53774310">
        <w:r w:rsidRPr="062193C1" w:rsidR="00F2547D">
          <w:rPr>
            <w:rStyle w:val="Hyperlink"/>
            <w:color w:val="004B83"/>
            <w:lang w:val="de-DE"/>
          </w:rPr>
          <w:t xml:space="preserve">1 </w:t>
        </w:r>
      </w:hyperlink>
      <w:r w:rsidRPr="062193C1" w:rsidR="00F2547D">
        <w:rPr>
          <w:lang w:val="de-DE"/>
        </w:rPr>
        <w:t xml:space="preserve">). Es gab keine signifikanten Unterschiede bei der biochemischen Schwangerschaftsrate, der Rate früher Fehlgeburten oder der Rate ektopischer Schwangerschaften (Tabelle </w:t>
      </w:r>
      <w:hyperlink w:anchor="Tab1" r:id="R8d0549ba7f7f401d">
        <w:r w:rsidRPr="062193C1" w:rsidR="00F2547D">
          <w:rPr>
            <w:rStyle w:val="Hyperlink"/>
            <w:color w:val="004B83"/>
            <w:lang w:val="de-DE"/>
          </w:rPr>
          <w:t xml:space="preserve">1 </w:t>
        </w:r>
      </w:hyperlink>
      <w:r w:rsidRPr="062193C1" w:rsidR="00F2547D">
        <w:rPr>
          <w:lang w:val="de-DE"/>
        </w:rPr>
        <w:t>).</w:t>
      </w:r>
    </w:p>
    <w:p w:rsidR="00F2547D" w:rsidP="00F2547D" w:rsidRDefault="00F2547D" w14:paraId="6EAA44D8" w14:textId="77777777"/>
    <w:p w:rsidR="00F2547D" w:rsidP="00F2547D" w:rsidRDefault="00F2547D" w14:paraId="152010A7" w14:textId="77777777"/>
    <w:p w:rsidR="00F2547D" w:rsidP="00F2547D" w:rsidRDefault="00F2547D" w14:paraId="0A2B85A7"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F2547D" w:rsidP="062193C1" w:rsidRDefault="00F2547D" w14:paraId="42B306D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Rajput</w:t>
      </w:r>
      <w:r w:rsidRPr="062193C1" w:rsidR="00F2547D">
        <w:rPr>
          <w:rFonts w:ascii="Georgia" w:hAnsi="Georgia"/>
          <w:color w:val="333333"/>
          <w:sz w:val="27"/>
          <w:szCs w:val="27"/>
          <w:lang w:val="de-DE"/>
        </w:rPr>
        <w:t xml:space="preserve"> SK, </w:t>
      </w:r>
      <w:r w:rsidRPr="062193C1" w:rsidR="00F2547D">
        <w:rPr>
          <w:rFonts w:ascii="Georgia" w:hAnsi="Georgia"/>
          <w:color w:val="333333"/>
          <w:sz w:val="27"/>
          <w:szCs w:val="27"/>
          <w:lang w:val="de-DE"/>
        </w:rPr>
        <w:t>Logsdon</w:t>
      </w:r>
      <w:r w:rsidRPr="062193C1" w:rsidR="00F2547D">
        <w:rPr>
          <w:rFonts w:ascii="Georgia" w:hAnsi="Georgia"/>
          <w:color w:val="333333"/>
          <w:sz w:val="27"/>
          <w:szCs w:val="27"/>
          <w:lang w:val="de-DE"/>
        </w:rPr>
        <w:t xml:space="preserve"> DM, </w:t>
      </w:r>
      <w:r w:rsidRPr="062193C1" w:rsidR="00F2547D">
        <w:rPr>
          <w:rFonts w:ascii="Georgia" w:hAnsi="Georgia"/>
          <w:color w:val="333333"/>
          <w:sz w:val="27"/>
          <w:szCs w:val="27"/>
          <w:lang w:val="de-DE"/>
        </w:rPr>
        <w:t>Kile</w:t>
      </w:r>
      <w:r w:rsidRPr="062193C1" w:rsidR="00F2547D">
        <w:rPr>
          <w:rFonts w:ascii="Georgia" w:hAnsi="Georgia"/>
          <w:color w:val="333333"/>
          <w:sz w:val="27"/>
          <w:szCs w:val="27"/>
          <w:lang w:val="de-DE"/>
        </w:rPr>
        <w:t xml:space="preserve"> B, Engelhorn HJ, </w:t>
      </w:r>
      <w:r w:rsidRPr="062193C1" w:rsidR="00F2547D">
        <w:rPr>
          <w:rFonts w:ascii="Georgia" w:hAnsi="Georgia"/>
          <w:color w:val="333333"/>
          <w:sz w:val="27"/>
          <w:szCs w:val="27"/>
          <w:lang w:val="de-DE"/>
        </w:rPr>
        <w:t>Goheen</w:t>
      </w:r>
      <w:r w:rsidRPr="062193C1" w:rsidR="00F2547D">
        <w:rPr>
          <w:rFonts w:ascii="Georgia" w:hAnsi="Georgia"/>
          <w:color w:val="333333"/>
          <w:sz w:val="27"/>
          <w:szCs w:val="27"/>
          <w:lang w:val="de-DE"/>
        </w:rPr>
        <w:t xml:space="preserve"> B, Khan S, Swain J, McCormick S, Schoolcraft WB, Yuan Y, </w:t>
      </w:r>
      <w:r w:rsidRPr="062193C1" w:rsidR="00F2547D">
        <w:rPr>
          <w:rFonts w:ascii="Georgia" w:hAnsi="Georgia"/>
          <w:color w:val="333333"/>
          <w:sz w:val="27"/>
          <w:szCs w:val="27"/>
          <w:lang w:val="de-DE"/>
        </w:rPr>
        <w:t>Krisher</w:t>
      </w:r>
      <w:r w:rsidRPr="062193C1" w:rsidR="00F2547D">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062193C1" w:rsidR="00F2547D">
        <w:rPr>
          <w:rFonts w:ascii="Georgia" w:hAnsi="Georgia"/>
          <w:color w:val="333333"/>
          <w:sz w:val="27"/>
          <w:szCs w:val="27"/>
          <w:lang w:val="de-DE"/>
        </w:rPr>
        <w:t>Sci</w:t>
      </w:r>
      <w:r w:rsidRPr="062193C1" w:rsidR="00F2547D">
        <w:rPr>
          <w:rFonts w:ascii="Georgia" w:hAnsi="Georgia"/>
          <w:color w:val="333333"/>
          <w:sz w:val="27"/>
          <w:szCs w:val="27"/>
          <w:lang w:val="de-DE"/>
        </w:rPr>
        <w:t>. 2021;2(1):33–42.</w:t>
      </w:r>
    </w:p>
    <w:p w:rsidR="00F2547D" w:rsidP="00F2547D" w:rsidRDefault="00F2547D" w14:paraId="691B837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20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0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0F2547D" w:rsidRDefault="00F2547D" w14:paraId="5F900A28"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F2547D" w:rsidP="00F2547D" w:rsidRDefault="00F2547D" w14:paraId="33E27FC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20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1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1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134C56E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Schwartz A, </w:t>
      </w:r>
      <w:r w:rsidRPr="062193C1" w:rsidR="00F2547D">
        <w:rPr>
          <w:rFonts w:ascii="Georgia" w:hAnsi="Georgia"/>
          <w:color w:val="333333"/>
          <w:sz w:val="27"/>
          <w:szCs w:val="27"/>
          <w:lang w:val="de-DE"/>
        </w:rPr>
        <w:t>Yogev</w:t>
      </w:r>
      <w:r w:rsidRPr="062193C1" w:rsidR="00F2547D">
        <w:rPr>
          <w:rFonts w:ascii="Georgia" w:hAnsi="Georgia"/>
          <w:color w:val="333333"/>
          <w:sz w:val="27"/>
          <w:szCs w:val="27"/>
          <w:lang w:val="de-DE"/>
        </w:rPr>
        <w:t xml:space="preserve"> Y, </w:t>
      </w:r>
      <w:r w:rsidRPr="062193C1" w:rsidR="00F2547D">
        <w:rPr>
          <w:rFonts w:ascii="Georgia" w:hAnsi="Georgia"/>
          <w:color w:val="333333"/>
          <w:sz w:val="27"/>
          <w:szCs w:val="27"/>
          <w:lang w:val="de-DE"/>
        </w:rPr>
        <w:t>Zilberman</w:t>
      </w:r>
      <w:r w:rsidRPr="062193C1" w:rsidR="00F2547D">
        <w:rPr>
          <w:rFonts w:ascii="Georgia" w:hAnsi="Georgia"/>
          <w:color w:val="333333"/>
          <w:sz w:val="27"/>
          <w:szCs w:val="27"/>
          <w:lang w:val="de-DE"/>
        </w:rPr>
        <w:t xml:space="preserve"> A, </w:t>
      </w:r>
      <w:r w:rsidRPr="062193C1" w:rsidR="00F2547D">
        <w:rPr>
          <w:rFonts w:ascii="Georgia" w:hAnsi="Georgia"/>
          <w:color w:val="333333"/>
          <w:sz w:val="27"/>
          <w:szCs w:val="27"/>
          <w:lang w:val="de-DE"/>
        </w:rPr>
        <w:t>Alpern</w:t>
      </w:r>
      <w:r w:rsidRPr="062193C1" w:rsidR="00F2547D">
        <w:rPr>
          <w:rFonts w:ascii="Georgia" w:hAnsi="Georgia"/>
          <w:color w:val="333333"/>
          <w:sz w:val="27"/>
          <w:szCs w:val="27"/>
          <w:lang w:val="de-DE"/>
        </w:rPr>
        <w:t xml:space="preserve"> S, Many A, </w:t>
      </w:r>
      <w:r w:rsidRPr="062193C1" w:rsidR="00F2547D">
        <w:rPr>
          <w:rFonts w:ascii="Georgia" w:hAnsi="Georgia"/>
          <w:color w:val="333333"/>
          <w:sz w:val="27"/>
          <w:szCs w:val="27"/>
          <w:lang w:val="de-DE"/>
        </w:rPr>
        <w:t>Yousovich</w:t>
      </w:r>
      <w:r w:rsidRPr="062193C1" w:rsidR="00F2547D">
        <w:rPr>
          <w:rFonts w:ascii="Georgia" w:hAnsi="Georgia"/>
          <w:color w:val="333333"/>
          <w:sz w:val="27"/>
          <w:szCs w:val="27"/>
          <w:lang w:val="de-DE"/>
        </w:rPr>
        <w:t xml:space="preserve"> R, </w:t>
      </w:r>
      <w:r w:rsidRPr="062193C1" w:rsidR="00F2547D">
        <w:rPr>
          <w:rFonts w:ascii="Georgia" w:hAnsi="Georgia"/>
          <w:color w:val="333333"/>
          <w:sz w:val="27"/>
          <w:szCs w:val="27"/>
          <w:lang w:val="de-DE"/>
        </w:rPr>
        <w:t>Gamzu</w:t>
      </w:r>
      <w:r w:rsidRPr="062193C1" w:rsidR="00F2547D">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062193C1" w:rsidR="00F2547D">
        <w:rPr>
          <w:rFonts w:ascii="Georgia" w:hAnsi="Georgia"/>
          <w:color w:val="333333"/>
          <w:sz w:val="27"/>
          <w:szCs w:val="27"/>
          <w:lang w:val="de-DE"/>
        </w:rPr>
        <w:t>2021;128:97</w:t>
      </w:r>
      <w:r w:rsidRPr="062193C1" w:rsidR="00F2547D">
        <w:rPr>
          <w:rFonts w:ascii="Georgia" w:hAnsi="Georgia"/>
          <w:color w:val="333333"/>
          <w:sz w:val="27"/>
          <w:szCs w:val="27"/>
          <w:lang w:val="de-DE"/>
        </w:rPr>
        <w:t>–100.</w:t>
      </w:r>
    </w:p>
    <w:p w:rsidR="00F2547D" w:rsidP="00F2547D" w:rsidRDefault="00F2547D" w14:paraId="72AD8C9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2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1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1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06F7660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Atarod</w:t>
      </w:r>
      <w:r w:rsidRPr="062193C1" w:rsidR="00F2547D">
        <w:rPr>
          <w:rFonts w:ascii="Georgia" w:hAnsi="Georgia"/>
          <w:color w:val="333333"/>
          <w:sz w:val="27"/>
          <w:szCs w:val="27"/>
          <w:lang w:val="de-DE"/>
        </w:rPr>
        <w:t xml:space="preserve"> Z, </w:t>
      </w:r>
      <w:r w:rsidRPr="062193C1" w:rsidR="00F2547D">
        <w:rPr>
          <w:rFonts w:ascii="Georgia" w:hAnsi="Georgia"/>
          <w:color w:val="333333"/>
          <w:sz w:val="27"/>
          <w:szCs w:val="27"/>
          <w:lang w:val="de-DE"/>
        </w:rPr>
        <w:t>Zamaniyan</w:t>
      </w:r>
      <w:r w:rsidRPr="062193C1" w:rsidR="00F2547D">
        <w:rPr>
          <w:rFonts w:ascii="Georgia" w:hAnsi="Georgia"/>
          <w:color w:val="333333"/>
          <w:sz w:val="27"/>
          <w:szCs w:val="27"/>
          <w:lang w:val="de-DE"/>
        </w:rPr>
        <w:t xml:space="preserve"> M, </w:t>
      </w:r>
      <w:r w:rsidRPr="062193C1" w:rsidR="00F2547D">
        <w:rPr>
          <w:rFonts w:ascii="Georgia" w:hAnsi="Georgia"/>
          <w:color w:val="333333"/>
          <w:sz w:val="27"/>
          <w:szCs w:val="27"/>
          <w:lang w:val="de-DE"/>
        </w:rPr>
        <w:t>Moosazadeh</w:t>
      </w:r>
      <w:r w:rsidRPr="062193C1" w:rsidR="00F2547D">
        <w:rPr>
          <w:rFonts w:ascii="Georgia" w:hAnsi="Georgia"/>
          <w:color w:val="333333"/>
          <w:sz w:val="27"/>
          <w:szCs w:val="27"/>
          <w:lang w:val="de-DE"/>
        </w:rPr>
        <w:t xml:space="preserve"> M, </w:t>
      </w:r>
      <w:r w:rsidRPr="062193C1" w:rsidR="00F2547D">
        <w:rPr>
          <w:rFonts w:ascii="Georgia" w:hAnsi="Georgia"/>
          <w:color w:val="333333"/>
          <w:sz w:val="27"/>
          <w:szCs w:val="27"/>
          <w:lang w:val="de-DE"/>
        </w:rPr>
        <w:t>Valadan</w:t>
      </w:r>
      <w:r w:rsidRPr="062193C1" w:rsidR="00F2547D">
        <w:rPr>
          <w:rFonts w:ascii="Georgia" w:hAnsi="Georgia"/>
          <w:color w:val="333333"/>
          <w:sz w:val="27"/>
          <w:szCs w:val="27"/>
          <w:lang w:val="de-DE"/>
        </w:rPr>
        <w:t xml:space="preserve"> R, </w:t>
      </w:r>
      <w:r w:rsidRPr="062193C1" w:rsidR="00F2547D">
        <w:rPr>
          <w:rFonts w:ascii="Georgia" w:hAnsi="Georgia"/>
          <w:color w:val="333333"/>
          <w:sz w:val="27"/>
          <w:szCs w:val="27"/>
          <w:lang w:val="de-DE"/>
        </w:rPr>
        <w:t>Soleimanirad</w:t>
      </w:r>
      <w:r w:rsidRPr="062193C1" w:rsidR="00F2547D">
        <w:rPr>
          <w:rFonts w:ascii="Georgia" w:hAnsi="Georgia"/>
          <w:color w:val="333333"/>
          <w:sz w:val="27"/>
          <w:szCs w:val="27"/>
          <w:lang w:val="de-DE"/>
        </w:rPr>
        <w:t xml:space="preserve"> SM, </w:t>
      </w:r>
      <w:r w:rsidRPr="062193C1" w:rsidR="00F2547D">
        <w:rPr>
          <w:rFonts w:ascii="Georgia" w:hAnsi="Georgia"/>
          <w:color w:val="333333"/>
          <w:sz w:val="27"/>
          <w:szCs w:val="27"/>
          <w:lang w:val="de-DE"/>
        </w:rPr>
        <w:t>Gordani</w:t>
      </w:r>
      <w:r w:rsidRPr="062193C1" w:rsidR="00F2547D">
        <w:rPr>
          <w:rFonts w:ascii="Georgia" w:hAnsi="Georgia"/>
          <w:color w:val="333333"/>
          <w:sz w:val="27"/>
          <w:szCs w:val="27"/>
          <w:lang w:val="de-DE"/>
        </w:rPr>
        <w:t xml:space="preserve"> N. Untersuchung von Vaginal- und Rektalabstrichen von Frauen, die mit COVID-19 infiziert sind, in zwei Krankenhäusern der </w:t>
      </w:r>
      <w:r w:rsidRPr="062193C1" w:rsidR="00F2547D">
        <w:rPr>
          <w:rFonts w:ascii="Georgia" w:hAnsi="Georgia"/>
          <w:color w:val="333333"/>
          <w:sz w:val="27"/>
          <w:szCs w:val="27"/>
          <w:lang w:val="de-DE"/>
        </w:rPr>
        <w:t>Mazandaran</w:t>
      </w:r>
      <w:r w:rsidRPr="062193C1" w:rsidR="00F2547D">
        <w:rPr>
          <w:rFonts w:ascii="Georgia" w:hAnsi="Georgia"/>
          <w:color w:val="333333"/>
          <w:sz w:val="27"/>
          <w:szCs w:val="27"/>
          <w:lang w:val="de-DE"/>
        </w:rPr>
        <w:t xml:space="preserve"> University </w:t>
      </w:r>
      <w:r w:rsidRPr="062193C1" w:rsidR="00F2547D">
        <w:rPr>
          <w:rFonts w:ascii="Georgia" w:hAnsi="Georgia"/>
          <w:color w:val="333333"/>
          <w:sz w:val="27"/>
          <w:szCs w:val="27"/>
          <w:lang w:val="de-DE"/>
        </w:rPr>
        <w:t>of</w:t>
      </w:r>
      <w:r w:rsidRPr="062193C1" w:rsidR="00F2547D">
        <w:rPr>
          <w:rFonts w:ascii="Georgia" w:hAnsi="Georgia"/>
          <w:color w:val="333333"/>
          <w:sz w:val="27"/>
          <w:szCs w:val="27"/>
          <w:lang w:val="de-DE"/>
        </w:rPr>
        <w:t xml:space="preserve"> Medical Sciences, 2020. J </w:t>
      </w:r>
      <w:r w:rsidRPr="062193C1" w:rsidR="00F2547D">
        <w:rPr>
          <w:rFonts w:ascii="Georgia" w:hAnsi="Georgia"/>
          <w:color w:val="333333"/>
          <w:sz w:val="27"/>
          <w:szCs w:val="27"/>
          <w:lang w:val="de-DE"/>
        </w:rPr>
        <w:t>Obstet</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Gynaecol</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2022;42:2225</w:t>
      </w:r>
      <w:r w:rsidRPr="062193C1" w:rsidR="00F2547D">
        <w:rPr>
          <w:rFonts w:ascii="Georgia" w:hAnsi="Georgia"/>
          <w:color w:val="333333"/>
          <w:sz w:val="27"/>
          <w:szCs w:val="27"/>
          <w:lang w:val="de-DE"/>
        </w:rPr>
        <w:t>–9.</w:t>
      </w:r>
    </w:p>
    <w:p w:rsidR="00F2547D" w:rsidP="00F2547D" w:rsidRDefault="00F2547D" w14:paraId="5C1301D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2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1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2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2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6039D43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Khoiwal</w:t>
      </w:r>
      <w:r w:rsidRPr="062193C1" w:rsidR="00F2547D">
        <w:rPr>
          <w:rFonts w:ascii="Georgia" w:hAnsi="Georgia"/>
          <w:color w:val="333333"/>
          <w:sz w:val="27"/>
          <w:szCs w:val="27"/>
          <w:lang w:val="de-DE"/>
        </w:rPr>
        <w:t xml:space="preserve"> K, </w:t>
      </w:r>
      <w:r w:rsidRPr="062193C1" w:rsidR="00F2547D">
        <w:rPr>
          <w:rFonts w:ascii="Georgia" w:hAnsi="Georgia"/>
          <w:color w:val="333333"/>
          <w:sz w:val="27"/>
          <w:szCs w:val="27"/>
          <w:lang w:val="de-DE"/>
        </w:rPr>
        <w:t>Kalita</w:t>
      </w:r>
      <w:r w:rsidRPr="062193C1" w:rsidR="00F2547D">
        <w:rPr>
          <w:rFonts w:ascii="Georgia" w:hAnsi="Georgia"/>
          <w:color w:val="333333"/>
          <w:sz w:val="27"/>
          <w:szCs w:val="27"/>
          <w:lang w:val="de-DE"/>
        </w:rPr>
        <w:t xml:space="preserve"> D, Kumari R, </w:t>
      </w:r>
      <w:r w:rsidRPr="062193C1" w:rsidR="00F2547D">
        <w:rPr>
          <w:rFonts w:ascii="Georgia" w:hAnsi="Georgia"/>
          <w:color w:val="333333"/>
          <w:sz w:val="27"/>
          <w:szCs w:val="27"/>
          <w:lang w:val="de-DE"/>
        </w:rPr>
        <w:t>Dhundi</w:t>
      </w:r>
      <w:r w:rsidRPr="062193C1" w:rsidR="00F2547D">
        <w:rPr>
          <w:rFonts w:ascii="Georgia" w:hAnsi="Georgia"/>
          <w:color w:val="333333"/>
          <w:sz w:val="27"/>
          <w:szCs w:val="27"/>
          <w:lang w:val="de-DE"/>
        </w:rPr>
        <w:t xml:space="preserve"> D, Shankar R, Kumari R, </w:t>
      </w:r>
      <w:r w:rsidRPr="062193C1" w:rsidR="00F2547D">
        <w:rPr>
          <w:rFonts w:ascii="Georgia" w:hAnsi="Georgia"/>
          <w:color w:val="333333"/>
          <w:sz w:val="27"/>
          <w:szCs w:val="27"/>
          <w:lang w:val="de-DE"/>
        </w:rPr>
        <w:t>Gaurav</w:t>
      </w:r>
      <w:r w:rsidRPr="062193C1" w:rsidR="00F2547D">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062193C1" w:rsidR="00F2547D">
        <w:rPr>
          <w:rFonts w:ascii="Georgia" w:hAnsi="Georgia"/>
          <w:color w:val="333333"/>
          <w:sz w:val="27"/>
          <w:szCs w:val="27"/>
          <w:lang w:val="de-DE"/>
        </w:rPr>
        <w:t>Int</w:t>
      </w:r>
      <w:r w:rsidRPr="062193C1" w:rsidR="00F2547D">
        <w:rPr>
          <w:rFonts w:ascii="Georgia" w:hAnsi="Georgia"/>
          <w:color w:val="333333"/>
          <w:sz w:val="27"/>
          <w:szCs w:val="27"/>
          <w:lang w:val="de-DE"/>
        </w:rPr>
        <w:t xml:space="preserve"> J </w:t>
      </w:r>
      <w:r w:rsidRPr="062193C1" w:rsidR="00F2547D">
        <w:rPr>
          <w:rFonts w:ascii="Georgia" w:hAnsi="Georgia"/>
          <w:color w:val="333333"/>
          <w:sz w:val="27"/>
          <w:szCs w:val="27"/>
          <w:lang w:val="de-DE"/>
        </w:rPr>
        <w:t>Gynaecol</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Obstet</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2022;157:744</w:t>
      </w:r>
      <w:r w:rsidRPr="062193C1" w:rsidR="00F2547D">
        <w:rPr>
          <w:rFonts w:ascii="Georgia" w:hAnsi="Georgia"/>
          <w:color w:val="333333"/>
          <w:sz w:val="27"/>
          <w:szCs w:val="27"/>
          <w:lang w:val="de-DE"/>
        </w:rPr>
        <w:t>–7.</w:t>
      </w:r>
    </w:p>
    <w:p w:rsidR="00F2547D" w:rsidP="00F2547D" w:rsidRDefault="00F2547D" w14:paraId="258F36A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22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2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2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2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2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02302AA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Ata B, Vermeulen N, </w:t>
      </w:r>
      <w:r w:rsidRPr="062193C1" w:rsidR="00F2547D">
        <w:rPr>
          <w:rFonts w:ascii="Georgia" w:hAnsi="Georgia"/>
          <w:color w:val="333333"/>
          <w:sz w:val="27"/>
          <w:szCs w:val="27"/>
          <w:lang w:val="de-DE"/>
        </w:rPr>
        <w:t>Mocanu</w:t>
      </w:r>
      <w:r w:rsidRPr="062193C1" w:rsidR="00F2547D">
        <w:rPr>
          <w:rFonts w:ascii="Georgia" w:hAnsi="Georgia"/>
          <w:color w:val="333333"/>
          <w:sz w:val="27"/>
          <w:szCs w:val="27"/>
          <w:lang w:val="de-DE"/>
        </w:rPr>
        <w:t xml:space="preserve"> E, et al. SARS-CoV-2, Fruchtbarkeit und assistierte Reproduktion. Hum </w:t>
      </w:r>
      <w:r w:rsidRPr="062193C1" w:rsidR="00F2547D">
        <w:rPr>
          <w:rFonts w:ascii="Georgia" w:hAnsi="Georgia"/>
          <w:color w:val="333333"/>
          <w:sz w:val="27"/>
          <w:szCs w:val="27"/>
          <w:lang w:val="de-DE"/>
        </w:rPr>
        <w:t>Reprod</w:t>
      </w:r>
      <w:r w:rsidRPr="062193C1" w:rsidR="00F2547D">
        <w:rPr>
          <w:rFonts w:ascii="Georgia" w:hAnsi="Georgia"/>
          <w:color w:val="333333"/>
          <w:sz w:val="27"/>
          <w:szCs w:val="27"/>
          <w:lang w:val="de-DE"/>
        </w:rPr>
        <w:t>-Update. 2023;29(2):177–96.</w:t>
      </w:r>
    </w:p>
    <w:p w:rsidR="00F2547D" w:rsidP="00F2547D" w:rsidRDefault="00F2547D" w14:paraId="0CE1839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22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2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4282FF4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Rajak</w:t>
      </w:r>
      <w:r w:rsidRPr="062193C1" w:rsidR="00F2547D">
        <w:rPr>
          <w:rFonts w:ascii="Georgia" w:hAnsi="Georgia"/>
          <w:color w:val="333333"/>
          <w:sz w:val="27"/>
          <w:szCs w:val="27"/>
          <w:lang w:val="de-DE"/>
        </w:rPr>
        <w:t xml:space="preserve"> P, Roy S, Dutta M, </w:t>
      </w:r>
      <w:r w:rsidRPr="062193C1" w:rsidR="00F2547D">
        <w:rPr>
          <w:rFonts w:ascii="Georgia" w:hAnsi="Georgia"/>
          <w:color w:val="333333"/>
          <w:sz w:val="27"/>
          <w:szCs w:val="27"/>
          <w:lang w:val="de-DE"/>
        </w:rPr>
        <w:t>Podder</w:t>
      </w:r>
      <w:r w:rsidRPr="062193C1" w:rsidR="00F2547D">
        <w:rPr>
          <w:rFonts w:ascii="Georgia" w:hAnsi="Georgia"/>
          <w:color w:val="333333"/>
          <w:sz w:val="27"/>
          <w:szCs w:val="27"/>
          <w:lang w:val="de-DE"/>
        </w:rPr>
        <w:t xml:space="preserve"> S, Sarkar S, </w:t>
      </w:r>
      <w:r w:rsidRPr="062193C1" w:rsidR="00F2547D">
        <w:rPr>
          <w:rFonts w:ascii="Georgia" w:hAnsi="Georgia"/>
          <w:color w:val="333333"/>
          <w:sz w:val="27"/>
          <w:szCs w:val="27"/>
          <w:lang w:val="de-DE"/>
        </w:rPr>
        <w:t>Ganguly</w:t>
      </w:r>
      <w:r w:rsidRPr="062193C1" w:rsidR="00F2547D">
        <w:rPr>
          <w:rFonts w:ascii="Georgia" w:hAnsi="Georgia"/>
          <w:color w:val="333333"/>
          <w:sz w:val="27"/>
          <w:szCs w:val="27"/>
          <w:lang w:val="de-DE"/>
        </w:rPr>
        <w:t xml:space="preserve"> A, </w:t>
      </w:r>
      <w:r w:rsidRPr="062193C1" w:rsidR="00F2547D">
        <w:rPr>
          <w:rFonts w:ascii="Georgia" w:hAnsi="Georgia"/>
          <w:color w:val="333333"/>
          <w:sz w:val="27"/>
          <w:szCs w:val="27"/>
          <w:lang w:val="de-DE"/>
        </w:rPr>
        <w:t>Mandi</w:t>
      </w:r>
      <w:r w:rsidRPr="062193C1" w:rsidR="00F2547D">
        <w:rPr>
          <w:rFonts w:ascii="Georgia" w:hAnsi="Georgia"/>
          <w:color w:val="333333"/>
          <w:sz w:val="27"/>
          <w:szCs w:val="27"/>
          <w:lang w:val="de-DE"/>
        </w:rPr>
        <w:t xml:space="preserve"> M, </w:t>
      </w:r>
      <w:r w:rsidRPr="062193C1" w:rsidR="00F2547D">
        <w:rPr>
          <w:rFonts w:ascii="Georgia" w:hAnsi="Georgia"/>
          <w:color w:val="333333"/>
          <w:sz w:val="27"/>
          <w:szCs w:val="27"/>
          <w:lang w:val="de-DE"/>
        </w:rPr>
        <w:t>Khatun</w:t>
      </w:r>
      <w:r w:rsidRPr="062193C1" w:rsidR="00F2547D">
        <w:rPr>
          <w:rFonts w:ascii="Georgia" w:hAnsi="Georgia"/>
          <w:color w:val="333333"/>
          <w:sz w:val="27"/>
          <w:szCs w:val="27"/>
          <w:lang w:val="de-DE"/>
        </w:rPr>
        <w:t xml:space="preserve"> S. Die Wechselwirkung zwischen Mediatoren von Unfruchtbarkeit und COVID-19 verstehen. </w:t>
      </w:r>
      <w:r w:rsidRPr="062193C1" w:rsidR="00F2547D">
        <w:rPr>
          <w:rFonts w:ascii="Georgia" w:hAnsi="Georgia"/>
          <w:color w:val="333333"/>
          <w:sz w:val="27"/>
          <w:szCs w:val="27"/>
          <w:lang w:val="de-DE"/>
        </w:rPr>
        <w:t>Reprod</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Biol</w:t>
      </w:r>
      <w:r w:rsidRPr="062193C1" w:rsidR="00F2547D">
        <w:rPr>
          <w:rFonts w:ascii="Georgia" w:hAnsi="Georgia"/>
          <w:color w:val="333333"/>
          <w:sz w:val="27"/>
          <w:szCs w:val="27"/>
          <w:lang w:val="de-DE"/>
        </w:rPr>
        <w:t>. 2021;21(4):100559.</w:t>
      </w:r>
    </w:p>
    <w:p w:rsidR="00F2547D" w:rsidP="00F2547D" w:rsidRDefault="00F2547D" w14:paraId="3688C83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23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3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3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3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3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38769B3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Chadchan</w:t>
      </w:r>
      <w:r w:rsidRPr="062193C1" w:rsidR="00F2547D">
        <w:rPr>
          <w:rFonts w:ascii="Georgia" w:hAnsi="Georgia"/>
          <w:color w:val="333333"/>
          <w:sz w:val="27"/>
          <w:szCs w:val="27"/>
          <w:lang w:val="de-DE"/>
        </w:rPr>
        <w:t xml:space="preserve"> SB, </w:t>
      </w:r>
      <w:r w:rsidRPr="062193C1" w:rsidR="00F2547D">
        <w:rPr>
          <w:rFonts w:ascii="Georgia" w:hAnsi="Georgia"/>
          <w:color w:val="333333"/>
          <w:sz w:val="27"/>
          <w:szCs w:val="27"/>
          <w:lang w:val="de-DE"/>
        </w:rPr>
        <w:t>Popli</w:t>
      </w:r>
      <w:r w:rsidRPr="062193C1" w:rsidR="00F2547D">
        <w:rPr>
          <w:rFonts w:ascii="Georgia" w:hAnsi="Georgia"/>
          <w:color w:val="333333"/>
          <w:sz w:val="27"/>
          <w:szCs w:val="27"/>
          <w:lang w:val="de-DE"/>
        </w:rPr>
        <w:t xml:space="preserve"> P, </w:t>
      </w:r>
      <w:r w:rsidRPr="062193C1" w:rsidR="00F2547D">
        <w:rPr>
          <w:rFonts w:ascii="Georgia" w:hAnsi="Georgia"/>
          <w:color w:val="333333"/>
          <w:sz w:val="27"/>
          <w:szCs w:val="27"/>
          <w:lang w:val="de-DE"/>
        </w:rPr>
        <w:t>Maurya</w:t>
      </w:r>
      <w:r w:rsidRPr="062193C1" w:rsidR="00F2547D">
        <w:rPr>
          <w:rFonts w:ascii="Georgia" w:hAnsi="Georgia"/>
          <w:color w:val="333333"/>
          <w:sz w:val="27"/>
          <w:szCs w:val="27"/>
          <w:lang w:val="de-DE"/>
        </w:rPr>
        <w:t xml:space="preserve"> VK, </w:t>
      </w:r>
      <w:r w:rsidRPr="062193C1" w:rsidR="00F2547D">
        <w:rPr>
          <w:rFonts w:ascii="Georgia" w:hAnsi="Georgia"/>
          <w:color w:val="333333"/>
          <w:sz w:val="27"/>
          <w:szCs w:val="27"/>
          <w:lang w:val="de-DE"/>
        </w:rPr>
        <w:t>Kommagani</w:t>
      </w:r>
      <w:r w:rsidRPr="062193C1" w:rsidR="00F2547D">
        <w:rPr>
          <w:rFonts w:ascii="Georgia" w:hAnsi="Georgia"/>
          <w:color w:val="333333"/>
          <w:sz w:val="27"/>
          <w:szCs w:val="27"/>
          <w:lang w:val="de-DE"/>
        </w:rPr>
        <w:t xml:space="preserve"> R. Der SARS-CoV-2-Rezeptor, das Angiotensin-</w:t>
      </w:r>
      <w:r w:rsidRPr="062193C1" w:rsidR="00F2547D">
        <w:rPr>
          <w:rFonts w:ascii="Georgia" w:hAnsi="Georgia"/>
          <w:color w:val="333333"/>
          <w:sz w:val="27"/>
          <w:szCs w:val="27"/>
          <w:lang w:val="de-DE"/>
        </w:rPr>
        <w:t>Converting</w:t>
      </w:r>
      <w:r w:rsidRPr="062193C1" w:rsidR="00F2547D">
        <w:rPr>
          <w:rFonts w:ascii="Georgia" w:hAnsi="Georgia"/>
          <w:color w:val="333333"/>
          <w:sz w:val="27"/>
          <w:szCs w:val="27"/>
          <w:lang w:val="de-DE"/>
        </w:rPr>
        <w:t xml:space="preserve">-Enzym 2, ist für die </w:t>
      </w:r>
      <w:r w:rsidRPr="062193C1" w:rsidR="00F2547D">
        <w:rPr>
          <w:rFonts w:ascii="Georgia" w:hAnsi="Georgia"/>
          <w:color w:val="333333"/>
          <w:sz w:val="27"/>
          <w:szCs w:val="27"/>
          <w:lang w:val="de-DE"/>
        </w:rPr>
        <w:t>Dezidualisierung</w:t>
      </w:r>
      <w:r w:rsidRPr="062193C1" w:rsidR="00F2547D">
        <w:rPr>
          <w:rFonts w:ascii="Georgia" w:hAnsi="Georgia"/>
          <w:color w:val="333333"/>
          <w:sz w:val="27"/>
          <w:szCs w:val="27"/>
          <w:lang w:val="de-DE"/>
        </w:rPr>
        <w:t xml:space="preserve"> menschlicher </w:t>
      </w:r>
      <w:r w:rsidRPr="062193C1" w:rsidR="00F2547D">
        <w:rPr>
          <w:rFonts w:ascii="Georgia" w:hAnsi="Georgia"/>
          <w:color w:val="333333"/>
          <w:sz w:val="27"/>
          <w:szCs w:val="27"/>
          <w:lang w:val="de-DE"/>
        </w:rPr>
        <w:t>endometrialer</w:t>
      </w:r>
      <w:r w:rsidRPr="062193C1" w:rsidR="00F2547D">
        <w:rPr>
          <w:rFonts w:ascii="Georgia" w:hAnsi="Georgia"/>
          <w:color w:val="333333"/>
          <w:sz w:val="27"/>
          <w:szCs w:val="27"/>
          <w:lang w:val="de-DE"/>
        </w:rPr>
        <w:t xml:space="preserve"> Stromazellen erforderlich. </w:t>
      </w:r>
      <w:r w:rsidRPr="062193C1" w:rsidR="00F2547D">
        <w:rPr>
          <w:rFonts w:ascii="Georgia" w:hAnsi="Georgia"/>
          <w:color w:val="333333"/>
          <w:sz w:val="27"/>
          <w:szCs w:val="27"/>
          <w:lang w:val="de-DE"/>
        </w:rPr>
        <w:t>Biol</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Reprod</w:t>
      </w:r>
      <w:r w:rsidRPr="062193C1" w:rsidR="00F2547D">
        <w:rPr>
          <w:rFonts w:ascii="Georgia" w:hAnsi="Georgia"/>
          <w:color w:val="333333"/>
          <w:sz w:val="27"/>
          <w:szCs w:val="27"/>
          <w:lang w:val="de-DE"/>
        </w:rPr>
        <w:t>. 2021;104(2):336–43.</w:t>
      </w:r>
    </w:p>
    <w:p w:rsidR="00F2547D" w:rsidP="00F2547D" w:rsidRDefault="00F2547D" w14:paraId="392D324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23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15EF529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062193C1" w:rsidR="00F2547D">
        <w:rPr>
          <w:rFonts w:ascii="Georgia" w:hAnsi="Georgia"/>
          <w:color w:val="333333"/>
          <w:sz w:val="27"/>
          <w:szCs w:val="27"/>
          <w:lang w:val="de-DE"/>
        </w:rPr>
        <w:t>oozyten</w:t>
      </w:r>
      <w:r w:rsidRPr="062193C1" w:rsidR="00F2547D">
        <w:rPr>
          <w:rFonts w:ascii="Georgia" w:hAnsi="Georgia"/>
          <w:color w:val="333333"/>
          <w:sz w:val="27"/>
          <w:szCs w:val="27"/>
          <w:lang w:val="de-DE"/>
        </w:rPr>
        <w:t xml:space="preserve">- und embryobezogenen Ergebnissen. JAMA </w:t>
      </w:r>
      <w:r w:rsidRPr="062193C1" w:rsidR="00F2547D">
        <w:rPr>
          <w:rFonts w:ascii="Georgia" w:hAnsi="Georgia"/>
          <w:color w:val="333333"/>
          <w:sz w:val="27"/>
          <w:szCs w:val="27"/>
          <w:lang w:val="de-DE"/>
        </w:rPr>
        <w:t>Netw</w:t>
      </w:r>
      <w:r w:rsidRPr="062193C1" w:rsidR="00F2547D">
        <w:rPr>
          <w:rFonts w:ascii="Georgia" w:hAnsi="Georgia"/>
          <w:color w:val="333333"/>
          <w:sz w:val="27"/>
          <w:szCs w:val="27"/>
          <w:lang w:val="de-DE"/>
        </w:rPr>
        <w:t xml:space="preserve"> Open. 2023;6(7</w:t>
      </w:r>
      <w:r w:rsidRPr="062193C1" w:rsidR="00F2547D">
        <w:rPr>
          <w:rFonts w:ascii="Georgia" w:hAnsi="Georgia"/>
          <w:color w:val="333333"/>
          <w:sz w:val="27"/>
          <w:szCs w:val="27"/>
          <w:lang w:val="de-DE"/>
        </w:rPr>
        <w:t>):e</w:t>
      </w:r>
      <w:r w:rsidRPr="062193C1" w:rsidR="00F2547D">
        <w:rPr>
          <w:rFonts w:ascii="Georgia" w:hAnsi="Georgia"/>
          <w:color w:val="333333"/>
          <w:sz w:val="27"/>
          <w:szCs w:val="27"/>
          <w:lang w:val="de-DE"/>
        </w:rPr>
        <w:t>2323219.</w:t>
      </w:r>
    </w:p>
    <w:p w:rsidR="00F2547D" w:rsidP="00F2547D" w:rsidRDefault="00F2547D" w14:paraId="19415C6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2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4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4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7B82AF8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062193C1" w:rsidR="00F2547D">
        <w:rPr>
          <w:rFonts w:ascii="Georgia" w:hAnsi="Georgia"/>
          <w:color w:val="333333"/>
          <w:sz w:val="27"/>
          <w:szCs w:val="27"/>
          <w:lang w:val="de-DE"/>
        </w:rPr>
        <w:t>Sci</w:t>
      </w:r>
      <w:r w:rsidRPr="062193C1" w:rsidR="00F2547D">
        <w:rPr>
          <w:rFonts w:ascii="Georgia" w:hAnsi="Georgia"/>
          <w:color w:val="333333"/>
          <w:sz w:val="27"/>
          <w:szCs w:val="27"/>
          <w:lang w:val="de-DE"/>
        </w:rPr>
        <w:t xml:space="preserve"> China Life </w:t>
      </w:r>
      <w:r w:rsidRPr="062193C1" w:rsidR="00F2547D">
        <w:rPr>
          <w:rFonts w:ascii="Georgia" w:hAnsi="Georgia"/>
          <w:color w:val="333333"/>
          <w:sz w:val="27"/>
          <w:szCs w:val="27"/>
          <w:lang w:val="de-DE"/>
        </w:rPr>
        <w:t>Sci</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2023;66:1</w:t>
      </w:r>
      <w:r w:rsidRPr="062193C1" w:rsidR="00F2547D">
        <w:rPr>
          <w:rFonts w:ascii="Georgia" w:hAnsi="Georgia"/>
          <w:color w:val="333333"/>
          <w:sz w:val="27"/>
          <w:szCs w:val="27"/>
          <w:lang w:val="de-DE"/>
        </w:rPr>
        <w:t>–4.</w:t>
      </w:r>
    </w:p>
    <w:p w:rsidR="00F2547D" w:rsidP="00F2547D" w:rsidRDefault="00F2547D" w14:paraId="5F96007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2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4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4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189D282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Villar J, </w:t>
      </w:r>
      <w:r w:rsidRPr="062193C1" w:rsidR="00F2547D">
        <w:rPr>
          <w:rFonts w:ascii="Georgia" w:hAnsi="Georgia"/>
          <w:color w:val="333333"/>
          <w:sz w:val="27"/>
          <w:szCs w:val="27"/>
          <w:lang w:val="de-DE"/>
        </w:rPr>
        <w:t>Ariff</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Gunier</w:t>
      </w:r>
      <w:r w:rsidRPr="062193C1" w:rsidR="00F2547D">
        <w:rPr>
          <w:rFonts w:ascii="Georgia" w:hAnsi="Georgia"/>
          <w:color w:val="333333"/>
          <w:sz w:val="27"/>
          <w:szCs w:val="27"/>
          <w:lang w:val="de-DE"/>
        </w:rPr>
        <w:t xml:space="preserve"> RB, </w:t>
      </w:r>
      <w:r w:rsidRPr="062193C1" w:rsidR="00F2547D">
        <w:rPr>
          <w:rFonts w:ascii="Georgia" w:hAnsi="Georgia"/>
          <w:color w:val="333333"/>
          <w:sz w:val="27"/>
          <w:szCs w:val="27"/>
          <w:lang w:val="de-DE"/>
        </w:rPr>
        <w:t>Thiruvengadam</w:t>
      </w:r>
      <w:r w:rsidRPr="062193C1" w:rsidR="00F2547D">
        <w:rPr>
          <w:rFonts w:ascii="Georgia" w:hAnsi="Georgia"/>
          <w:color w:val="333333"/>
          <w:sz w:val="27"/>
          <w:szCs w:val="27"/>
          <w:lang w:val="de-DE"/>
        </w:rPr>
        <w:t xml:space="preserve"> R, Rauch S, </w:t>
      </w:r>
      <w:r w:rsidRPr="062193C1" w:rsidR="00F2547D">
        <w:rPr>
          <w:rFonts w:ascii="Georgia" w:hAnsi="Georgia"/>
          <w:color w:val="333333"/>
          <w:sz w:val="27"/>
          <w:szCs w:val="27"/>
          <w:lang w:val="de-DE"/>
        </w:rPr>
        <w:t>Kholin</w:t>
      </w:r>
      <w:r w:rsidRPr="062193C1" w:rsidR="00F2547D">
        <w:rPr>
          <w:rFonts w:ascii="Georgia" w:hAnsi="Georgia"/>
          <w:color w:val="333333"/>
          <w:sz w:val="27"/>
          <w:szCs w:val="27"/>
          <w:lang w:val="de-DE"/>
        </w:rPr>
        <w:t xml:space="preserve"> A, </w:t>
      </w:r>
      <w:r w:rsidRPr="062193C1" w:rsidR="00F2547D">
        <w:rPr>
          <w:rFonts w:ascii="Georgia" w:hAnsi="Georgia"/>
          <w:color w:val="333333"/>
          <w:sz w:val="27"/>
          <w:szCs w:val="27"/>
          <w:lang w:val="de-DE"/>
        </w:rPr>
        <w:t>Roggero</w:t>
      </w:r>
      <w:r w:rsidRPr="062193C1" w:rsidR="00F2547D">
        <w:rPr>
          <w:rFonts w:ascii="Georgia" w:hAnsi="Georgia"/>
          <w:color w:val="333333"/>
          <w:sz w:val="27"/>
          <w:szCs w:val="27"/>
          <w:lang w:val="de-DE"/>
        </w:rPr>
        <w:t xml:space="preserve"> P, </w:t>
      </w:r>
      <w:r w:rsidRPr="062193C1" w:rsidR="00F2547D">
        <w:rPr>
          <w:rFonts w:ascii="Georgia" w:hAnsi="Georgia"/>
          <w:color w:val="333333"/>
          <w:sz w:val="27"/>
          <w:szCs w:val="27"/>
          <w:lang w:val="de-DE"/>
        </w:rPr>
        <w:t>Prefumo</w:t>
      </w:r>
      <w:r w:rsidRPr="062193C1" w:rsidR="00F2547D">
        <w:rPr>
          <w:rFonts w:ascii="Georgia" w:hAnsi="Georgia"/>
          <w:color w:val="333333"/>
          <w:sz w:val="27"/>
          <w:szCs w:val="27"/>
          <w:lang w:val="de-DE"/>
        </w:rPr>
        <w:t xml:space="preserve"> F, do Vale MS, Cardona-Perez JA, </w:t>
      </w:r>
      <w:r w:rsidRPr="062193C1" w:rsidR="00F2547D">
        <w:rPr>
          <w:rFonts w:ascii="Georgia" w:hAnsi="Georgia"/>
          <w:color w:val="333333"/>
          <w:sz w:val="27"/>
          <w:szCs w:val="27"/>
          <w:lang w:val="de-DE"/>
        </w:rPr>
        <w:t>Maiz</w:t>
      </w:r>
      <w:r w:rsidRPr="062193C1" w:rsidR="00F2547D">
        <w:rPr>
          <w:rFonts w:ascii="Georgia" w:hAnsi="Georgia"/>
          <w:color w:val="333333"/>
          <w:sz w:val="27"/>
          <w:szCs w:val="27"/>
          <w:lang w:val="de-DE"/>
        </w:rPr>
        <w:t xml:space="preserve"> N, Cetin I, </w:t>
      </w:r>
      <w:r w:rsidRPr="062193C1" w:rsidR="00F2547D">
        <w:rPr>
          <w:rFonts w:ascii="Georgia" w:hAnsi="Georgia"/>
          <w:color w:val="333333"/>
          <w:sz w:val="27"/>
          <w:szCs w:val="27"/>
          <w:lang w:val="de-DE"/>
        </w:rPr>
        <w:t>Savasi</w:t>
      </w:r>
      <w:r w:rsidRPr="062193C1" w:rsidR="00F2547D">
        <w:rPr>
          <w:rFonts w:ascii="Georgia" w:hAnsi="Georgia"/>
          <w:color w:val="333333"/>
          <w:sz w:val="27"/>
          <w:szCs w:val="27"/>
          <w:lang w:val="de-DE"/>
        </w:rPr>
        <w:t xml:space="preserve"> V, </w:t>
      </w:r>
      <w:r w:rsidRPr="062193C1" w:rsidR="00F2547D">
        <w:rPr>
          <w:rFonts w:ascii="Georgia" w:hAnsi="Georgia"/>
          <w:color w:val="333333"/>
          <w:sz w:val="27"/>
          <w:szCs w:val="27"/>
          <w:lang w:val="de-DE"/>
        </w:rPr>
        <w:t>Deruelle</w:t>
      </w:r>
      <w:r w:rsidRPr="062193C1" w:rsidR="00F2547D">
        <w:rPr>
          <w:rFonts w:ascii="Georgia" w:hAnsi="Georgia"/>
          <w:color w:val="333333"/>
          <w:sz w:val="27"/>
          <w:szCs w:val="27"/>
          <w:lang w:val="de-DE"/>
        </w:rPr>
        <w:t xml:space="preserve"> P, Easter SR, </w:t>
      </w:r>
      <w:r w:rsidRPr="062193C1" w:rsidR="00F2547D">
        <w:rPr>
          <w:rFonts w:ascii="Georgia" w:hAnsi="Georgia"/>
          <w:color w:val="333333"/>
          <w:sz w:val="27"/>
          <w:szCs w:val="27"/>
          <w:lang w:val="de-DE"/>
        </w:rPr>
        <w:t>Sichitiu</w:t>
      </w:r>
      <w:r w:rsidRPr="062193C1" w:rsidR="00F2547D">
        <w:rPr>
          <w:rFonts w:ascii="Georgia" w:hAnsi="Georgia"/>
          <w:color w:val="333333"/>
          <w:sz w:val="27"/>
          <w:szCs w:val="27"/>
          <w:lang w:val="de-DE"/>
        </w:rPr>
        <w:t xml:space="preserve"> J, Soto Conti CP, </w:t>
      </w:r>
      <w:r w:rsidRPr="062193C1" w:rsidR="00F2547D">
        <w:rPr>
          <w:rFonts w:ascii="Georgia" w:hAnsi="Georgia"/>
          <w:color w:val="333333"/>
          <w:sz w:val="27"/>
          <w:szCs w:val="27"/>
          <w:lang w:val="de-DE"/>
        </w:rPr>
        <w:t>Ernaw</w:t>
      </w:r>
      <w:r w:rsidRPr="062193C1" w:rsidR="00F2547D">
        <w:rPr>
          <w:rFonts w:ascii="Georgia" w:hAnsi="Georgia"/>
          <w:color w:val="333333"/>
          <w:sz w:val="27"/>
          <w:szCs w:val="27"/>
          <w:lang w:val="de-DE"/>
        </w:rPr>
        <w:t xml:space="preserve"> M, J, M C, Capelli, M C, Capelli, Salazar L, </w:t>
      </w:r>
      <w:r w:rsidRPr="062193C1" w:rsidR="00F2547D">
        <w:rPr>
          <w:rFonts w:ascii="Georgia" w:hAnsi="Georgia"/>
          <w:color w:val="333333"/>
          <w:sz w:val="27"/>
          <w:szCs w:val="27"/>
          <w:lang w:val="de-DE"/>
        </w:rPr>
        <w:t>Gravett</w:t>
      </w:r>
      <w:r w:rsidRPr="062193C1" w:rsidR="00F2547D">
        <w:rPr>
          <w:rFonts w:ascii="Georgia" w:hAnsi="Georgia"/>
          <w:color w:val="333333"/>
          <w:sz w:val="27"/>
          <w:szCs w:val="27"/>
          <w:lang w:val="de-DE"/>
        </w:rPr>
        <w:t xml:space="preserve"> MG, </w:t>
      </w:r>
      <w:r w:rsidRPr="062193C1" w:rsidR="00F2547D">
        <w:rPr>
          <w:rFonts w:ascii="Georgia" w:hAnsi="Georgia"/>
          <w:color w:val="333333"/>
          <w:sz w:val="27"/>
          <w:szCs w:val="27"/>
          <w:lang w:val="de-DE"/>
        </w:rPr>
        <w:t>Cavoretto</w:t>
      </w:r>
      <w:r w:rsidRPr="062193C1" w:rsidR="00F2547D">
        <w:rPr>
          <w:rFonts w:ascii="Georgia" w:hAnsi="Georgia"/>
          <w:color w:val="333333"/>
          <w:sz w:val="27"/>
          <w:szCs w:val="27"/>
          <w:lang w:val="de-DE"/>
        </w:rPr>
        <w:t xml:space="preserve"> PI, </w:t>
      </w:r>
      <w:r w:rsidRPr="062193C1" w:rsidR="00F2547D">
        <w:rPr>
          <w:rFonts w:ascii="Georgia" w:hAnsi="Georgia"/>
          <w:color w:val="333333"/>
          <w:sz w:val="27"/>
          <w:szCs w:val="27"/>
          <w:lang w:val="de-DE"/>
        </w:rPr>
        <w:t>Nachinab</w:t>
      </w:r>
      <w:r w:rsidRPr="062193C1" w:rsidR="00F2547D">
        <w:rPr>
          <w:rFonts w:ascii="Georgia" w:hAnsi="Georgia"/>
          <w:color w:val="333333"/>
          <w:sz w:val="27"/>
          <w:szCs w:val="27"/>
          <w:lang w:val="de-DE"/>
        </w:rPr>
        <w:t xml:space="preserve"> VB, </w:t>
      </w:r>
      <w:r w:rsidRPr="062193C1" w:rsidR="00F2547D">
        <w:rPr>
          <w:rFonts w:ascii="Georgia" w:hAnsi="Georgia"/>
          <w:color w:val="333333"/>
          <w:sz w:val="27"/>
          <w:szCs w:val="27"/>
          <w:lang w:val="de-DE"/>
        </w:rPr>
        <w:t>Galadanci</w:t>
      </w:r>
      <w:r w:rsidRPr="062193C1" w:rsidR="00F2547D">
        <w:rPr>
          <w:rFonts w:ascii="Georgia" w:hAnsi="Georgia"/>
          <w:color w:val="333333"/>
          <w:sz w:val="27"/>
          <w:szCs w:val="27"/>
          <w:lang w:val="de-DE"/>
        </w:rPr>
        <w:t xml:space="preserve"> H, Oros D, </w:t>
      </w:r>
      <w:r w:rsidRPr="062193C1" w:rsidR="00F2547D">
        <w:rPr>
          <w:rFonts w:ascii="Georgia" w:hAnsi="Georgia"/>
          <w:color w:val="333333"/>
          <w:sz w:val="27"/>
          <w:szCs w:val="27"/>
          <w:lang w:val="de-DE"/>
        </w:rPr>
        <w:t>Ayede</w:t>
      </w:r>
      <w:r w:rsidRPr="062193C1" w:rsidR="00F2547D">
        <w:rPr>
          <w:rFonts w:ascii="Georgia" w:hAnsi="Georgia"/>
          <w:color w:val="333333"/>
          <w:sz w:val="27"/>
          <w:szCs w:val="27"/>
          <w:lang w:val="de-DE"/>
        </w:rPr>
        <w:t xml:space="preserve"> AI, </w:t>
      </w:r>
      <w:r w:rsidRPr="062193C1" w:rsidR="00F2547D">
        <w:rPr>
          <w:rFonts w:ascii="Georgia" w:hAnsi="Georgia"/>
          <w:color w:val="333333"/>
          <w:sz w:val="27"/>
          <w:szCs w:val="27"/>
          <w:lang w:val="de-DE"/>
        </w:rPr>
        <w:t>Sentilhes</w:t>
      </w:r>
      <w:r w:rsidRPr="062193C1" w:rsidR="00F2547D">
        <w:rPr>
          <w:rFonts w:ascii="Georgia" w:hAnsi="Georgia"/>
          <w:color w:val="333333"/>
          <w:sz w:val="27"/>
          <w:szCs w:val="27"/>
          <w:lang w:val="de-DE"/>
        </w:rPr>
        <w:t xml:space="preserve"> L, </w:t>
      </w:r>
      <w:r w:rsidRPr="062193C1" w:rsidR="00F2547D">
        <w:rPr>
          <w:rFonts w:ascii="Georgia" w:hAnsi="Georgia"/>
          <w:color w:val="333333"/>
          <w:sz w:val="27"/>
          <w:szCs w:val="27"/>
          <w:lang w:val="de-DE"/>
        </w:rPr>
        <w:t>Bako</w:t>
      </w:r>
      <w:r w:rsidRPr="062193C1" w:rsidR="00F2547D">
        <w:rPr>
          <w:rFonts w:ascii="Georgia" w:hAnsi="Georgia"/>
          <w:color w:val="333333"/>
          <w:sz w:val="27"/>
          <w:szCs w:val="27"/>
          <w:lang w:val="de-DE"/>
        </w:rPr>
        <w:t xml:space="preserve"> B, </w:t>
      </w:r>
      <w:r w:rsidRPr="062193C1" w:rsidR="00F2547D">
        <w:rPr>
          <w:rFonts w:ascii="Georgia" w:hAnsi="Georgia"/>
          <w:color w:val="333333"/>
          <w:sz w:val="27"/>
          <w:szCs w:val="27"/>
          <w:lang w:val="de-DE"/>
        </w:rPr>
        <w:t>Savorani</w:t>
      </w:r>
      <w:r w:rsidRPr="062193C1" w:rsidR="00F2547D">
        <w:rPr>
          <w:rFonts w:ascii="Georgia" w:hAnsi="Georgia"/>
          <w:color w:val="333333"/>
          <w:sz w:val="27"/>
          <w:szCs w:val="27"/>
          <w:lang w:val="de-DE"/>
        </w:rPr>
        <w:t xml:space="preserve"> M, Cena H, García-May PK, </w:t>
      </w:r>
      <w:r w:rsidRPr="062193C1" w:rsidR="00F2547D">
        <w:rPr>
          <w:rFonts w:ascii="Georgia" w:hAnsi="Georgia"/>
          <w:color w:val="333333"/>
          <w:sz w:val="27"/>
          <w:szCs w:val="27"/>
          <w:lang w:val="de-DE"/>
        </w:rPr>
        <w:t>Etuk</w:t>
      </w:r>
      <w:r w:rsidRPr="062193C1" w:rsidR="00F2547D">
        <w:rPr>
          <w:rFonts w:ascii="Georgia" w:hAnsi="Georgia"/>
          <w:color w:val="333333"/>
          <w:sz w:val="27"/>
          <w:szCs w:val="27"/>
          <w:lang w:val="de-DE"/>
        </w:rPr>
        <w:t xml:space="preserve"> S, Casale R, Abd-</w:t>
      </w:r>
      <w:r w:rsidRPr="062193C1" w:rsidR="00F2547D">
        <w:rPr>
          <w:rFonts w:ascii="Georgia" w:hAnsi="Georgia"/>
          <w:color w:val="333333"/>
          <w:sz w:val="27"/>
          <w:szCs w:val="27"/>
          <w:lang w:val="de-DE"/>
        </w:rPr>
        <w:t>Elsalam</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Ikenoue</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Aminu</w:t>
      </w:r>
      <w:r w:rsidRPr="062193C1" w:rsidR="00F2547D">
        <w:rPr>
          <w:rFonts w:ascii="Georgia" w:hAnsi="Georgia"/>
          <w:color w:val="333333"/>
          <w:sz w:val="27"/>
          <w:szCs w:val="27"/>
          <w:lang w:val="de-DE"/>
        </w:rPr>
        <w:t xml:space="preserve"> MB, </w:t>
      </w:r>
      <w:r w:rsidRPr="062193C1" w:rsidR="00F2547D">
        <w:rPr>
          <w:rFonts w:ascii="Georgia" w:hAnsi="Georgia"/>
          <w:color w:val="333333"/>
          <w:sz w:val="27"/>
          <w:szCs w:val="27"/>
          <w:lang w:val="de-DE"/>
        </w:rPr>
        <w:t>Veccia</w:t>
      </w:r>
      <w:r w:rsidRPr="062193C1" w:rsidR="00F2547D">
        <w:rPr>
          <w:rFonts w:ascii="Georgia" w:hAnsi="Georgia"/>
          <w:color w:val="333333"/>
          <w:sz w:val="27"/>
          <w:szCs w:val="27"/>
          <w:lang w:val="de-DE"/>
        </w:rPr>
        <w:t xml:space="preserve"> CMB, </w:t>
      </w:r>
      <w:r w:rsidRPr="062193C1" w:rsidR="00F2547D">
        <w:rPr>
          <w:rFonts w:ascii="Georgia" w:hAnsi="Georgia"/>
          <w:color w:val="333333"/>
          <w:sz w:val="27"/>
          <w:szCs w:val="27"/>
          <w:lang w:val="de-DE"/>
        </w:rPr>
        <w:t>Durolli</w:t>
      </w:r>
      <w:r w:rsidRPr="062193C1" w:rsidR="00F2547D">
        <w:rPr>
          <w:rFonts w:ascii="Georgia" w:hAnsi="Georgia"/>
          <w:color w:val="333333"/>
          <w:sz w:val="27"/>
          <w:szCs w:val="27"/>
          <w:lang w:val="de-DE"/>
        </w:rPr>
        <w:t xml:space="preserve">, John R.A., Ferro, Y.A. </w:t>
      </w:r>
      <w:r w:rsidRPr="062193C1" w:rsidR="00F2547D">
        <w:rPr>
          <w:rFonts w:ascii="Georgia" w:hAnsi="Georgia"/>
          <w:color w:val="333333"/>
          <w:sz w:val="27"/>
          <w:szCs w:val="27"/>
          <w:lang w:val="de-DE"/>
        </w:rPr>
        <w:t>zi</w:t>
      </w:r>
      <w:r w:rsidRPr="062193C1" w:rsidR="00F2547D">
        <w:rPr>
          <w:rFonts w:ascii="Georgia" w:hAnsi="Georgia"/>
          <w:color w:val="333333"/>
          <w:sz w:val="27"/>
          <w:szCs w:val="27"/>
          <w:lang w:val="de-DE"/>
        </w:rPr>
        <w:t xml:space="preserve"> E, </w:t>
      </w:r>
      <w:r w:rsidRPr="062193C1" w:rsidR="00F2547D">
        <w:rPr>
          <w:rFonts w:ascii="Georgia" w:hAnsi="Georgia"/>
          <w:color w:val="333333"/>
          <w:sz w:val="27"/>
          <w:szCs w:val="27"/>
          <w:lang w:val="de-DE"/>
        </w:rPr>
        <w:t>Bhutta</w:t>
      </w:r>
      <w:r w:rsidRPr="062193C1" w:rsidR="00F2547D">
        <w:rPr>
          <w:rFonts w:ascii="Georgia" w:hAnsi="Georgia"/>
          <w:color w:val="333333"/>
          <w:sz w:val="27"/>
          <w:szCs w:val="27"/>
          <w:lang w:val="de-DE"/>
        </w:rPr>
        <w:t xml:space="preserve"> ZA, Langer A, Kennedy SH, </w:t>
      </w:r>
      <w:r w:rsidRPr="062193C1" w:rsidR="00F2547D">
        <w:rPr>
          <w:rFonts w:ascii="Georgia" w:hAnsi="Georgia"/>
          <w:color w:val="333333"/>
          <w:sz w:val="27"/>
          <w:szCs w:val="27"/>
          <w:lang w:val="de-DE"/>
        </w:rPr>
        <w:t>Papageorghiou</w:t>
      </w:r>
      <w:r w:rsidRPr="062193C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062193C1" w:rsidR="00F2547D">
        <w:rPr>
          <w:rFonts w:ascii="Georgia" w:hAnsi="Georgia"/>
          <w:color w:val="333333"/>
          <w:sz w:val="27"/>
          <w:szCs w:val="27"/>
          <w:lang w:val="de-DE"/>
        </w:rPr>
        <w:t>Pädiatr</w:t>
      </w:r>
      <w:r w:rsidRPr="062193C1" w:rsidR="00F2547D">
        <w:rPr>
          <w:rFonts w:ascii="Georgia" w:hAnsi="Georgia"/>
          <w:color w:val="333333"/>
          <w:sz w:val="27"/>
          <w:szCs w:val="27"/>
          <w:lang w:val="de-DE"/>
        </w:rPr>
        <w:t>. 2021;175(8):817–26.</w:t>
      </w:r>
    </w:p>
    <w:p w:rsidR="00F2547D" w:rsidP="00F2547D" w:rsidRDefault="00F2547D" w14:paraId="601A463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24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4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4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6B04BB5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Norman M, </w:t>
      </w:r>
      <w:r w:rsidRPr="062193C1" w:rsidR="00F2547D">
        <w:rPr>
          <w:rFonts w:ascii="Georgia" w:hAnsi="Georgia"/>
          <w:color w:val="333333"/>
          <w:sz w:val="27"/>
          <w:szCs w:val="27"/>
          <w:lang w:val="de-DE"/>
        </w:rPr>
        <w:t>Navér</w:t>
      </w:r>
      <w:r w:rsidRPr="062193C1" w:rsidR="00F2547D">
        <w:rPr>
          <w:rFonts w:ascii="Georgia" w:hAnsi="Georgia"/>
          <w:color w:val="333333"/>
          <w:sz w:val="27"/>
          <w:szCs w:val="27"/>
          <w:lang w:val="de-DE"/>
        </w:rPr>
        <w:t xml:space="preserve"> L, Söderling J, Ahlberg M, </w:t>
      </w:r>
      <w:r w:rsidRPr="062193C1" w:rsidR="00F2547D">
        <w:rPr>
          <w:rFonts w:ascii="Georgia" w:hAnsi="Georgia"/>
          <w:color w:val="333333"/>
          <w:sz w:val="27"/>
          <w:szCs w:val="27"/>
          <w:lang w:val="de-DE"/>
        </w:rPr>
        <w:t>Hervius</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Askling</w:t>
      </w:r>
      <w:r w:rsidRPr="062193C1" w:rsidR="00F2547D">
        <w:rPr>
          <w:rFonts w:ascii="Georgia" w:hAnsi="Georgia"/>
          <w:color w:val="333333"/>
          <w:sz w:val="27"/>
          <w:szCs w:val="27"/>
          <w:lang w:val="de-DE"/>
        </w:rPr>
        <w:t xml:space="preserve"> H, </w:t>
      </w:r>
      <w:r w:rsidRPr="062193C1" w:rsidR="00F2547D">
        <w:rPr>
          <w:rFonts w:ascii="Georgia" w:hAnsi="Georgia"/>
          <w:color w:val="333333"/>
          <w:sz w:val="27"/>
          <w:szCs w:val="27"/>
          <w:lang w:val="de-DE"/>
        </w:rPr>
        <w:t>Aronsson</w:t>
      </w:r>
      <w:r w:rsidRPr="062193C1" w:rsidR="00F2547D">
        <w:rPr>
          <w:rFonts w:ascii="Georgia" w:hAnsi="Georgia"/>
          <w:color w:val="333333"/>
          <w:sz w:val="27"/>
          <w:szCs w:val="27"/>
          <w:lang w:val="de-DE"/>
        </w:rPr>
        <w:t xml:space="preserve"> B, </w:t>
      </w:r>
      <w:r w:rsidRPr="062193C1" w:rsidR="00F2547D">
        <w:rPr>
          <w:rFonts w:ascii="Georgia" w:hAnsi="Georgia"/>
          <w:color w:val="333333"/>
          <w:sz w:val="27"/>
          <w:szCs w:val="27"/>
          <w:lang w:val="de-DE"/>
        </w:rPr>
        <w:t>Byström</w:t>
      </w:r>
      <w:r w:rsidRPr="062193C1" w:rsidR="00F2547D">
        <w:rPr>
          <w:rFonts w:ascii="Georgia" w:hAnsi="Georgia"/>
          <w:color w:val="333333"/>
          <w:sz w:val="27"/>
          <w:szCs w:val="27"/>
          <w:lang w:val="de-DE"/>
        </w:rPr>
        <w:t xml:space="preserve"> E, Jonsson J, </w:t>
      </w:r>
      <w:r w:rsidRPr="062193C1" w:rsidR="00F2547D">
        <w:rPr>
          <w:rFonts w:ascii="Georgia" w:hAnsi="Georgia"/>
          <w:color w:val="333333"/>
          <w:sz w:val="27"/>
          <w:szCs w:val="27"/>
          <w:lang w:val="de-DE"/>
        </w:rPr>
        <w:t>Sengpiel</w:t>
      </w:r>
      <w:r w:rsidRPr="062193C1" w:rsidR="00F2547D">
        <w:rPr>
          <w:rFonts w:ascii="Georgia" w:hAnsi="Georgia"/>
          <w:color w:val="333333"/>
          <w:sz w:val="27"/>
          <w:szCs w:val="27"/>
          <w:lang w:val="de-DE"/>
        </w:rPr>
        <w:t xml:space="preserve"> V, </w:t>
      </w:r>
      <w:r w:rsidRPr="062193C1" w:rsidR="00F2547D">
        <w:rPr>
          <w:rFonts w:ascii="Georgia" w:hAnsi="Georgia"/>
          <w:color w:val="333333"/>
          <w:sz w:val="27"/>
          <w:szCs w:val="27"/>
          <w:lang w:val="de-DE"/>
        </w:rPr>
        <w:t>Ludvigsson</w:t>
      </w:r>
      <w:r w:rsidRPr="062193C1" w:rsidR="00F2547D">
        <w:rPr>
          <w:rFonts w:ascii="Georgia" w:hAnsi="Georgia"/>
          <w:color w:val="333333"/>
          <w:sz w:val="27"/>
          <w:szCs w:val="27"/>
          <w:lang w:val="de-DE"/>
        </w:rPr>
        <w:t xml:space="preserve"> JF, </w:t>
      </w:r>
      <w:r w:rsidRPr="062193C1" w:rsidR="00F2547D">
        <w:rPr>
          <w:rFonts w:ascii="Georgia" w:hAnsi="Georgia"/>
          <w:color w:val="333333"/>
          <w:sz w:val="27"/>
          <w:szCs w:val="27"/>
          <w:lang w:val="de-DE"/>
        </w:rPr>
        <w:t>Håkansson</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Stephansson</w:t>
      </w:r>
      <w:r w:rsidRPr="062193C1" w:rsidR="00F2547D">
        <w:rPr>
          <w:rFonts w:ascii="Georgia" w:hAnsi="Georgia"/>
          <w:color w:val="333333"/>
          <w:sz w:val="27"/>
          <w:szCs w:val="27"/>
          <w:lang w:val="de-DE"/>
        </w:rPr>
        <w:t xml:space="preserve"> O. Zusammenhang zwischen mütterlicher SARS-CoV-2-Infektion in der Schwangerschaft und neonatalen Ergebnissen. JAMA. 2021;325(20):2076–86.</w:t>
      </w:r>
    </w:p>
    <w:p w:rsidR="00F2547D" w:rsidP="00F2547D" w:rsidRDefault="00F2547D" w14:paraId="2F92FEA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24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5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5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5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353EFEB1"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Savasi</w:t>
      </w:r>
      <w:r w:rsidRPr="062193C1" w:rsidR="00F2547D">
        <w:rPr>
          <w:rFonts w:ascii="Georgia" w:hAnsi="Georgia"/>
          <w:color w:val="333333"/>
          <w:sz w:val="27"/>
          <w:szCs w:val="27"/>
          <w:lang w:val="de-DE"/>
        </w:rPr>
        <w:t xml:space="preserve"> V, </w:t>
      </w:r>
      <w:r w:rsidRPr="062193C1" w:rsidR="00F2547D">
        <w:rPr>
          <w:rFonts w:ascii="Georgia" w:hAnsi="Georgia"/>
          <w:color w:val="333333"/>
          <w:sz w:val="27"/>
          <w:szCs w:val="27"/>
          <w:lang w:val="de-DE"/>
        </w:rPr>
        <w:t>Deruelle</w:t>
      </w:r>
      <w:r w:rsidRPr="062193C1" w:rsidR="00F2547D">
        <w:rPr>
          <w:rFonts w:ascii="Georgia" w:hAnsi="Georgia"/>
          <w:color w:val="333333"/>
          <w:sz w:val="27"/>
          <w:szCs w:val="27"/>
          <w:lang w:val="de-DE"/>
        </w:rPr>
        <w:t xml:space="preserve"> P, Easter SR, </w:t>
      </w:r>
      <w:r w:rsidRPr="062193C1" w:rsidR="00F2547D">
        <w:rPr>
          <w:rFonts w:ascii="Georgia" w:hAnsi="Georgia"/>
          <w:color w:val="333333"/>
          <w:sz w:val="27"/>
          <w:szCs w:val="27"/>
          <w:lang w:val="de-DE"/>
        </w:rPr>
        <w:t>Sichitiu</w:t>
      </w:r>
      <w:r w:rsidRPr="062193C1" w:rsidR="00F2547D">
        <w:rPr>
          <w:rFonts w:ascii="Georgia" w:hAnsi="Georgia"/>
          <w:color w:val="333333"/>
          <w:sz w:val="27"/>
          <w:szCs w:val="27"/>
          <w:lang w:val="de-DE"/>
        </w:rPr>
        <w:t xml:space="preserve"> J, Soto Conti CP, </w:t>
      </w:r>
      <w:r w:rsidRPr="062193C1" w:rsidR="00F2547D">
        <w:rPr>
          <w:rFonts w:ascii="Georgia" w:hAnsi="Georgia"/>
          <w:color w:val="333333"/>
          <w:sz w:val="27"/>
          <w:szCs w:val="27"/>
          <w:lang w:val="de-DE"/>
        </w:rPr>
        <w:t>Ernawati</w:t>
      </w:r>
      <w:r w:rsidRPr="062193C1" w:rsidR="00F2547D">
        <w:rPr>
          <w:rFonts w:ascii="Georgia" w:hAnsi="Georgia"/>
          <w:color w:val="333333"/>
          <w:sz w:val="27"/>
          <w:szCs w:val="27"/>
          <w:lang w:val="de-DE"/>
        </w:rPr>
        <w:t xml:space="preserve"> E, </w:t>
      </w:r>
      <w:r w:rsidRPr="062193C1" w:rsidR="00F2547D">
        <w:rPr>
          <w:rFonts w:ascii="Georgia" w:hAnsi="Georgia"/>
          <w:color w:val="333333"/>
          <w:sz w:val="27"/>
          <w:szCs w:val="27"/>
          <w:lang w:val="de-DE"/>
        </w:rPr>
        <w:t>Mhatre</w:t>
      </w:r>
      <w:r w:rsidRPr="062193C1" w:rsidR="00F2547D">
        <w:rPr>
          <w:rFonts w:ascii="Georgia" w:hAnsi="Georgia"/>
          <w:color w:val="333333"/>
          <w:sz w:val="27"/>
          <w:szCs w:val="27"/>
          <w:lang w:val="de-DE"/>
        </w:rPr>
        <w:t xml:space="preserve"> M, </w:t>
      </w:r>
      <w:r w:rsidRPr="062193C1" w:rsidR="00F2547D">
        <w:rPr>
          <w:rFonts w:ascii="Georgia" w:hAnsi="Georgia"/>
          <w:color w:val="333333"/>
          <w:sz w:val="27"/>
          <w:szCs w:val="27"/>
          <w:lang w:val="de-DE"/>
        </w:rPr>
        <w:t>Teji</w:t>
      </w:r>
      <w:r w:rsidRPr="062193C1" w:rsidR="00F2547D">
        <w:rPr>
          <w:rFonts w:ascii="Georgia" w:hAnsi="Georgia"/>
          <w:color w:val="333333"/>
          <w:sz w:val="27"/>
          <w:szCs w:val="27"/>
          <w:lang w:val="de-DE"/>
        </w:rPr>
        <w:t xml:space="preserve"> JS, Liu B, Capelli C, </w:t>
      </w:r>
      <w:r w:rsidRPr="062193C1" w:rsidR="00F2547D">
        <w:rPr>
          <w:rFonts w:ascii="Georgia" w:hAnsi="Georgia"/>
          <w:color w:val="333333"/>
          <w:sz w:val="27"/>
          <w:szCs w:val="27"/>
          <w:lang w:val="de-DE"/>
        </w:rPr>
        <w:t>Oberto</w:t>
      </w:r>
      <w:r w:rsidRPr="062193C1" w:rsidR="00F2547D">
        <w:rPr>
          <w:rFonts w:ascii="Georgia" w:hAnsi="Georgia"/>
          <w:color w:val="333333"/>
          <w:sz w:val="27"/>
          <w:szCs w:val="27"/>
          <w:lang w:val="de-DE"/>
        </w:rPr>
        <w:t xml:space="preserve"> M, Salazar L, </w:t>
      </w:r>
      <w:r w:rsidRPr="062193C1" w:rsidR="00F2547D">
        <w:rPr>
          <w:rFonts w:ascii="Georgia" w:hAnsi="Georgia"/>
          <w:color w:val="333333"/>
          <w:sz w:val="27"/>
          <w:szCs w:val="27"/>
          <w:lang w:val="de-DE"/>
        </w:rPr>
        <w:t>Gravett</w:t>
      </w:r>
      <w:r w:rsidRPr="062193C1" w:rsidR="00F2547D">
        <w:rPr>
          <w:rFonts w:ascii="Georgia" w:hAnsi="Georgia"/>
          <w:color w:val="333333"/>
          <w:sz w:val="27"/>
          <w:szCs w:val="27"/>
          <w:lang w:val="de-DE"/>
        </w:rPr>
        <w:t xml:space="preserve"> MG, </w:t>
      </w:r>
      <w:r w:rsidRPr="062193C1" w:rsidR="00F2547D">
        <w:rPr>
          <w:rFonts w:ascii="Georgia" w:hAnsi="Georgia"/>
          <w:color w:val="333333"/>
          <w:sz w:val="27"/>
          <w:szCs w:val="27"/>
          <w:lang w:val="de-DE"/>
        </w:rPr>
        <w:t>Cavoretto</w:t>
      </w:r>
      <w:r w:rsidRPr="062193C1" w:rsidR="00F2547D">
        <w:rPr>
          <w:rFonts w:ascii="Georgia" w:hAnsi="Georgia"/>
          <w:color w:val="333333"/>
          <w:sz w:val="27"/>
          <w:szCs w:val="27"/>
          <w:lang w:val="de-DE"/>
        </w:rPr>
        <w:t xml:space="preserve"> PI, </w:t>
      </w:r>
      <w:r w:rsidRPr="062193C1" w:rsidR="00F2547D">
        <w:rPr>
          <w:rFonts w:ascii="Georgia" w:hAnsi="Georgia"/>
          <w:color w:val="333333"/>
          <w:sz w:val="27"/>
          <w:szCs w:val="27"/>
          <w:lang w:val="de-DE"/>
        </w:rPr>
        <w:t>Nachinab</w:t>
      </w:r>
      <w:r w:rsidRPr="062193C1" w:rsidR="00F2547D">
        <w:rPr>
          <w:rFonts w:ascii="Georgia" w:hAnsi="Georgia"/>
          <w:color w:val="333333"/>
          <w:sz w:val="27"/>
          <w:szCs w:val="27"/>
          <w:lang w:val="de-DE"/>
        </w:rPr>
        <w:t xml:space="preserve"> VB, </w:t>
      </w:r>
      <w:r w:rsidRPr="062193C1" w:rsidR="00F2547D">
        <w:rPr>
          <w:rFonts w:ascii="Georgia" w:hAnsi="Georgia"/>
          <w:color w:val="333333"/>
          <w:sz w:val="27"/>
          <w:szCs w:val="27"/>
          <w:lang w:val="de-DE"/>
        </w:rPr>
        <w:t>Galadanci</w:t>
      </w:r>
      <w:r w:rsidRPr="062193C1" w:rsidR="00F2547D">
        <w:rPr>
          <w:rFonts w:ascii="Georgia" w:hAnsi="Georgia"/>
          <w:color w:val="333333"/>
          <w:sz w:val="27"/>
          <w:szCs w:val="27"/>
          <w:lang w:val="de-DE"/>
        </w:rPr>
        <w:t xml:space="preserve"> H, Oros D, </w:t>
      </w:r>
      <w:r w:rsidRPr="062193C1" w:rsidR="00F2547D">
        <w:rPr>
          <w:rFonts w:ascii="Georgia" w:hAnsi="Georgia"/>
          <w:color w:val="333333"/>
          <w:sz w:val="27"/>
          <w:szCs w:val="27"/>
          <w:lang w:val="de-DE"/>
        </w:rPr>
        <w:t>Ayede</w:t>
      </w:r>
      <w:r w:rsidRPr="062193C1" w:rsidR="00F2547D">
        <w:rPr>
          <w:rFonts w:ascii="Georgia" w:hAnsi="Georgia"/>
          <w:color w:val="333333"/>
          <w:sz w:val="27"/>
          <w:szCs w:val="27"/>
          <w:lang w:val="de-DE"/>
        </w:rPr>
        <w:t xml:space="preserve"> AI, </w:t>
      </w:r>
      <w:r w:rsidRPr="062193C1" w:rsidR="00F2547D">
        <w:rPr>
          <w:rFonts w:ascii="Georgia" w:hAnsi="Georgia"/>
          <w:color w:val="333333"/>
          <w:sz w:val="27"/>
          <w:szCs w:val="27"/>
          <w:lang w:val="de-DE"/>
        </w:rPr>
        <w:t>Sentilhes</w:t>
      </w:r>
      <w:r w:rsidRPr="062193C1" w:rsidR="00F2547D">
        <w:rPr>
          <w:rFonts w:ascii="Georgia" w:hAnsi="Georgia"/>
          <w:color w:val="333333"/>
          <w:sz w:val="27"/>
          <w:szCs w:val="27"/>
          <w:lang w:val="de-DE"/>
        </w:rPr>
        <w:t xml:space="preserve"> M, Cena L, Cena L, Cena PK, </w:t>
      </w:r>
      <w:r w:rsidRPr="062193C1" w:rsidR="00F2547D">
        <w:rPr>
          <w:rFonts w:ascii="Georgia" w:hAnsi="Georgia"/>
          <w:color w:val="333333"/>
          <w:sz w:val="27"/>
          <w:szCs w:val="27"/>
          <w:lang w:val="de-DE"/>
        </w:rPr>
        <w:t>Etuk</w:t>
      </w:r>
      <w:r w:rsidRPr="062193C1" w:rsidR="00F2547D">
        <w:rPr>
          <w:rFonts w:ascii="Georgia" w:hAnsi="Georgia"/>
          <w:color w:val="333333"/>
          <w:sz w:val="27"/>
          <w:szCs w:val="27"/>
          <w:lang w:val="de-DE"/>
        </w:rPr>
        <w:t xml:space="preserve"> S, Casale R, Abd-</w:t>
      </w:r>
      <w:r w:rsidRPr="062193C1" w:rsidR="00F2547D">
        <w:rPr>
          <w:rFonts w:ascii="Georgia" w:hAnsi="Georgia"/>
          <w:color w:val="333333"/>
          <w:sz w:val="27"/>
          <w:szCs w:val="27"/>
          <w:lang w:val="de-DE"/>
        </w:rPr>
        <w:t>Elsalam</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Ikenoue</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Aminu</w:t>
      </w:r>
      <w:r w:rsidRPr="062193C1" w:rsidR="00F2547D">
        <w:rPr>
          <w:rFonts w:ascii="Georgia" w:hAnsi="Georgia"/>
          <w:color w:val="333333"/>
          <w:sz w:val="27"/>
          <w:szCs w:val="27"/>
          <w:lang w:val="de-DE"/>
        </w:rPr>
        <w:t xml:space="preserve"> MB, </w:t>
      </w:r>
      <w:r w:rsidRPr="062193C1" w:rsidR="00F2547D">
        <w:rPr>
          <w:rFonts w:ascii="Georgia" w:hAnsi="Georgia"/>
          <w:color w:val="333333"/>
          <w:sz w:val="27"/>
          <w:szCs w:val="27"/>
          <w:lang w:val="de-DE"/>
        </w:rPr>
        <w:t>Vecciarelli</w:t>
      </w:r>
      <w:r w:rsidRPr="062193C1" w:rsidR="00F2547D">
        <w:rPr>
          <w:rFonts w:ascii="Georgia" w:hAnsi="Georgia"/>
          <w:color w:val="333333"/>
          <w:sz w:val="27"/>
          <w:szCs w:val="27"/>
          <w:lang w:val="de-DE"/>
        </w:rPr>
        <w:t xml:space="preserve"> C, Duro EA, Usman MA, John-</w:t>
      </w:r>
      <w:r w:rsidRPr="062193C1" w:rsidR="00F2547D">
        <w:rPr>
          <w:rFonts w:ascii="Georgia" w:hAnsi="Georgia"/>
          <w:color w:val="333333"/>
          <w:sz w:val="27"/>
          <w:szCs w:val="27"/>
          <w:lang w:val="de-DE"/>
        </w:rPr>
        <w:t>Akinola</w:t>
      </w:r>
      <w:r w:rsidRPr="062193C1" w:rsidR="00F2547D">
        <w:rPr>
          <w:rFonts w:ascii="Georgia" w:hAnsi="Georgia"/>
          <w:color w:val="333333"/>
          <w:sz w:val="27"/>
          <w:szCs w:val="27"/>
          <w:lang w:val="de-DE"/>
        </w:rPr>
        <w:t xml:space="preserve"> Y, Nieto R, </w:t>
      </w:r>
      <w:r w:rsidRPr="062193C1" w:rsidR="00F2547D">
        <w:rPr>
          <w:rFonts w:ascii="Georgia" w:hAnsi="Georgia"/>
          <w:color w:val="333333"/>
          <w:sz w:val="27"/>
          <w:szCs w:val="27"/>
          <w:lang w:val="de-DE"/>
        </w:rPr>
        <w:t>Ferrazi</w:t>
      </w:r>
      <w:r w:rsidRPr="062193C1" w:rsidR="00F2547D">
        <w:rPr>
          <w:rFonts w:ascii="Georgia" w:hAnsi="Georgia"/>
          <w:color w:val="333333"/>
          <w:sz w:val="27"/>
          <w:szCs w:val="27"/>
          <w:lang w:val="de-DE"/>
        </w:rPr>
        <w:t xml:space="preserve"> E, </w:t>
      </w:r>
      <w:r w:rsidRPr="062193C1" w:rsidR="00F2547D">
        <w:rPr>
          <w:rFonts w:ascii="Georgia" w:hAnsi="Georgia"/>
          <w:color w:val="333333"/>
          <w:sz w:val="27"/>
          <w:szCs w:val="27"/>
          <w:lang w:val="de-DE"/>
        </w:rPr>
        <w:t>Bhutta</w:t>
      </w:r>
      <w:r w:rsidRPr="062193C1" w:rsidR="00F2547D">
        <w:rPr>
          <w:rFonts w:ascii="Georgia" w:hAnsi="Georgia"/>
          <w:color w:val="333333"/>
          <w:sz w:val="27"/>
          <w:szCs w:val="27"/>
          <w:lang w:val="de-DE"/>
        </w:rPr>
        <w:t xml:space="preserve"> ZA, Langer A, Kennedy SH, </w:t>
      </w:r>
      <w:r w:rsidRPr="062193C1" w:rsidR="00F2547D">
        <w:rPr>
          <w:rFonts w:ascii="Georgia" w:hAnsi="Georgia"/>
          <w:color w:val="333333"/>
          <w:sz w:val="27"/>
          <w:szCs w:val="27"/>
          <w:lang w:val="de-DE"/>
        </w:rPr>
        <w:t>Papageorghiou</w:t>
      </w:r>
      <w:r w:rsidRPr="062193C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062193C1" w:rsidR="00F2547D">
        <w:rPr>
          <w:rFonts w:ascii="Georgia" w:hAnsi="Georgia"/>
          <w:color w:val="333333"/>
          <w:sz w:val="27"/>
          <w:szCs w:val="27"/>
          <w:lang w:val="de-DE"/>
        </w:rPr>
        <w:t>Pädiatr</w:t>
      </w:r>
      <w:r w:rsidRPr="062193C1" w:rsidR="00F2547D">
        <w:rPr>
          <w:rFonts w:ascii="Georgia" w:hAnsi="Georgia"/>
          <w:color w:val="333333"/>
          <w:sz w:val="27"/>
          <w:szCs w:val="27"/>
          <w:lang w:val="de-DE"/>
        </w:rPr>
        <w:t>. 2021;175(8):817–26.</w:t>
      </w:r>
    </w:p>
    <w:p w:rsidR="00F2547D" w:rsidP="00F2547D" w:rsidRDefault="00F2547D" w14:paraId="4CBD997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25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F2547D" w:rsidP="062193C1" w:rsidRDefault="00F2547D" w14:paraId="20B5BA9C"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062193C1" w:rsidR="00F2547D">
        <w:rPr>
          <w:rFonts w:ascii="Georgia" w:hAnsi="Georgia"/>
          <w:color w:val="333333"/>
          <w:sz w:val="27"/>
          <w:szCs w:val="27"/>
          <w:lang w:val="de-DE"/>
        </w:rPr>
        <w:t xml:space="preserve">Norman M, </w:t>
      </w:r>
      <w:r w:rsidRPr="062193C1" w:rsidR="00F2547D">
        <w:rPr>
          <w:rFonts w:ascii="Georgia" w:hAnsi="Georgia"/>
          <w:color w:val="333333"/>
          <w:sz w:val="27"/>
          <w:szCs w:val="27"/>
          <w:lang w:val="de-DE"/>
        </w:rPr>
        <w:t>Navér</w:t>
      </w:r>
      <w:r w:rsidRPr="062193C1" w:rsidR="00F2547D">
        <w:rPr>
          <w:rFonts w:ascii="Georgia" w:hAnsi="Georgia"/>
          <w:color w:val="333333"/>
          <w:sz w:val="27"/>
          <w:szCs w:val="27"/>
          <w:lang w:val="de-DE"/>
        </w:rPr>
        <w:t xml:space="preserve"> L, Söderling J, Ahlberg M, </w:t>
      </w:r>
      <w:r w:rsidRPr="062193C1" w:rsidR="00F2547D">
        <w:rPr>
          <w:rFonts w:ascii="Georgia" w:hAnsi="Georgia"/>
          <w:color w:val="333333"/>
          <w:sz w:val="27"/>
          <w:szCs w:val="27"/>
          <w:lang w:val="de-DE"/>
        </w:rPr>
        <w:t>Hervius</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Askling</w:t>
      </w:r>
      <w:r w:rsidRPr="062193C1" w:rsidR="00F2547D">
        <w:rPr>
          <w:rFonts w:ascii="Georgia" w:hAnsi="Georgia"/>
          <w:color w:val="333333"/>
          <w:sz w:val="27"/>
          <w:szCs w:val="27"/>
          <w:lang w:val="de-DE"/>
        </w:rPr>
        <w:t xml:space="preserve"> H, </w:t>
      </w:r>
      <w:r w:rsidRPr="062193C1" w:rsidR="00F2547D">
        <w:rPr>
          <w:rFonts w:ascii="Georgia" w:hAnsi="Georgia"/>
          <w:color w:val="333333"/>
          <w:sz w:val="27"/>
          <w:szCs w:val="27"/>
          <w:lang w:val="de-DE"/>
        </w:rPr>
        <w:t>Aronsson</w:t>
      </w:r>
      <w:r w:rsidRPr="062193C1" w:rsidR="00F2547D">
        <w:rPr>
          <w:rFonts w:ascii="Georgia" w:hAnsi="Georgia"/>
          <w:color w:val="333333"/>
          <w:sz w:val="27"/>
          <w:szCs w:val="27"/>
          <w:lang w:val="de-DE"/>
        </w:rPr>
        <w:t xml:space="preserve"> B, </w:t>
      </w:r>
      <w:r w:rsidRPr="062193C1" w:rsidR="00F2547D">
        <w:rPr>
          <w:rFonts w:ascii="Georgia" w:hAnsi="Georgia"/>
          <w:color w:val="333333"/>
          <w:sz w:val="27"/>
          <w:szCs w:val="27"/>
          <w:lang w:val="de-DE"/>
        </w:rPr>
        <w:t>Byström</w:t>
      </w:r>
      <w:r w:rsidRPr="062193C1" w:rsidR="00F2547D">
        <w:rPr>
          <w:rFonts w:ascii="Georgia" w:hAnsi="Georgia"/>
          <w:color w:val="333333"/>
          <w:sz w:val="27"/>
          <w:szCs w:val="27"/>
          <w:lang w:val="de-DE"/>
        </w:rPr>
        <w:t xml:space="preserve"> E, Jonsson J, </w:t>
      </w:r>
      <w:r w:rsidRPr="062193C1" w:rsidR="00F2547D">
        <w:rPr>
          <w:rFonts w:ascii="Georgia" w:hAnsi="Georgia"/>
          <w:color w:val="333333"/>
          <w:sz w:val="27"/>
          <w:szCs w:val="27"/>
          <w:lang w:val="de-DE"/>
        </w:rPr>
        <w:t>Sengpiel</w:t>
      </w:r>
      <w:r w:rsidRPr="062193C1" w:rsidR="00F2547D">
        <w:rPr>
          <w:rFonts w:ascii="Georgia" w:hAnsi="Georgia"/>
          <w:color w:val="333333"/>
          <w:sz w:val="27"/>
          <w:szCs w:val="27"/>
          <w:lang w:val="de-DE"/>
        </w:rPr>
        <w:t xml:space="preserve"> V, </w:t>
      </w:r>
      <w:r w:rsidRPr="062193C1" w:rsidR="00F2547D">
        <w:rPr>
          <w:rFonts w:ascii="Georgia" w:hAnsi="Georgia"/>
          <w:color w:val="333333"/>
          <w:sz w:val="27"/>
          <w:szCs w:val="27"/>
          <w:lang w:val="de-DE"/>
        </w:rPr>
        <w:t>Ludvigsson</w:t>
      </w:r>
      <w:r w:rsidRPr="062193C1" w:rsidR="00F2547D">
        <w:rPr>
          <w:rFonts w:ascii="Georgia" w:hAnsi="Georgia"/>
          <w:color w:val="333333"/>
          <w:sz w:val="27"/>
          <w:szCs w:val="27"/>
          <w:lang w:val="de-DE"/>
        </w:rPr>
        <w:t xml:space="preserve"> JF, </w:t>
      </w:r>
      <w:r w:rsidRPr="062193C1" w:rsidR="00F2547D">
        <w:rPr>
          <w:rFonts w:ascii="Georgia" w:hAnsi="Georgia"/>
          <w:color w:val="333333"/>
          <w:sz w:val="27"/>
          <w:szCs w:val="27"/>
          <w:lang w:val="de-DE"/>
        </w:rPr>
        <w:t>Håkansson</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Stephansson</w:t>
      </w:r>
      <w:r w:rsidRPr="062193C1" w:rsidR="00F2547D">
        <w:rPr>
          <w:rFonts w:ascii="Georgia" w:hAnsi="Georgia"/>
          <w:color w:val="333333"/>
          <w:sz w:val="27"/>
          <w:szCs w:val="27"/>
          <w:lang w:val="de-DE"/>
        </w:rPr>
        <w:t xml:space="preserve"> O. Assoziation von maternalem SARS-CoV-2</w:t>
      </w:r>
    </w:p>
    <w:p w:rsidRPr="00A675D4" w:rsidR="00F2547D" w:rsidP="00F2547D" w:rsidRDefault="00F2547D" w14:paraId="76C4AB9D"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F2547D" w:rsidP="00F2547D" w:rsidRDefault="00F2547D" w14:paraId="71F8A808"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F2547D" w:rsidP="00F2547D" w:rsidRDefault="00F2547D" w14:paraId="6B5340CD"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F2547D" w:rsidP="062193C1" w:rsidRDefault="00F2547D" w14:paraId="73E9E916"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062193C1" w:rsidR="00F2547D">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062193C1" w:rsidR="00F2547D">
        <w:rPr>
          <w:rFonts w:ascii="Georgia" w:hAnsi="Georgia"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062193C1" w:rsidR="00F2547D">
        <w:rPr>
          <w:rFonts w:ascii="Georgia" w:hAnsi="Georgia"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0,862,</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0,005) und die kurze Zeit </w:t>
      </w:r>
      <w:r xmlns:w="http://schemas.openxmlformats.org/wordprocessingml/2006/main" w:rsidRPr="062193C1" w:rsidR="00F2547D">
        <w:rPr>
          <w:rFonts w:ascii="Georgia" w:hAnsi="Georgia"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s="Georgia"/>
          <w:color w:val="333333"/>
          <w:kern w:val="0"/>
          <w:sz w:val="27"/>
          <w:szCs w:val="27"/>
          <w:lang w:val="de-DE"/>
        </w:rPr>
        <w:t xml:space="preserve">≤</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22</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8,24,</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0,972,</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062193C1" w:rsidR="00F2547D">
        <w:rPr>
          <w:rFonts w:ascii="Georgia" w:hAnsi="Georgia" w:eastAsia="Times New Roman" w:cs="Georgia"/>
          <w:color w:val="333333"/>
          <w:kern w:val="0"/>
          <w:sz w:val="27"/>
          <w:szCs w:val="27"/>
          <w:lang w:val="de-DE"/>
        </w:rPr>
        <w:t xml:space="preserve">bis </w:t>
      </w:r>
      <w:r xmlns:w="http://schemas.openxmlformats.org/wordprocessingml/2006/main" w:rsidRPr="062193C1" w:rsidR="00F2547D">
        <w:rPr>
          <w:rFonts w:ascii="Georgia" w:hAnsi="Georgia" w:eastAsia="Times New Roman"/>
          <w:color w:val="333333"/>
          <w:kern w:val="0"/>
          <w:sz w:val="27"/>
          <w:szCs w:val="27"/>
          <w:lang w:val="de-DE"/>
        </w:rPr>
        <w:t xml:space="preserve">3-malige Impfung (OR 1,804, 95% CI 1,332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2,444,</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war mit einer Verbesserung der klinischen Schwangerschaftsrate verbunden.</w:t>
      </w:r>
    </w:p>
    <w:p w:rsidR="00F2547D" w:rsidP="00F2547D" w:rsidRDefault="00F2547D" w14:paraId="6F9FF17E" w14:textId="77777777"/>
    <w:p w:rsidR="00F2547D" w:rsidP="00F2547D" w:rsidRDefault="00F2547D" w14:paraId="66005C64"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F2547D" w:rsidP="062193C1" w:rsidRDefault="00F2547D" w14:paraId="36E55EA4" w14:textId="77777777">
      <w:pPr xmlns:w="http://schemas.openxmlformats.org/wordprocessingml/2006/main">
        <w:pStyle w:val="NormalWeb"/>
        <w:spacing w:before="0" w:beforeAutospacing="off" w:after="0" w:afterAutospacing="off"/>
      </w:pPr>
      <w:r w:rsidRPr="062193C1" w:rsidR="00F2547D">
        <w:rPr>
          <w:lang w:val="de-DE"/>
        </w:rPr>
        <w:t xml:space="preserve">Eine Infektion mit SARS-CoV-2 beeinträchtigt nicht nur die Gesundheit von Menschen auf der ganzen Welt, sondern auch die reproduktive Gesundheit von Frauen. </w:t>
      </w:r>
      <w:r w:rsidRPr="062193C1" w:rsidR="00F2547D">
        <w:rPr>
          <w:lang w:val="de-DE"/>
        </w:rPr>
        <w:t>Das virale Spike</w:t>
      </w:r>
      <w:r w:rsidRPr="062193C1" w:rsidR="00F2547D">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062193C1" w:rsidR="00F2547D">
        <w:rPr>
          <w:lang w:val="de-DE"/>
        </w:rPr>
        <w:t>2)-</w:t>
      </w:r>
      <w:r w:rsidRPr="062193C1" w:rsidR="00F2547D">
        <w:rPr>
          <w:lang w:val="de-DE"/>
        </w:rPr>
        <w:t xml:space="preserve">Rezeptor auf der Wirtszelle, wonach die Protease Transmembran-Serinprotease 2 (TMPRSS2) das S-Protein spaltet, um den Zelleintritt zu erleichtern [ </w:t>
      </w:r>
      <w:hyperlink w:anchor="ref-CR1" r:id="Re4ab4b3e1ccf4743">
        <w:r w:rsidRPr="062193C1" w:rsidR="00F2547D">
          <w:rPr>
            <w:rStyle w:val="Hyperlink"/>
            <w:color w:val="004B83"/>
            <w:lang w:val="de-DE"/>
          </w:rPr>
          <w:t xml:space="preserve">1 </w:t>
        </w:r>
      </w:hyperlink>
      <w:r w:rsidRPr="062193C1" w:rsidR="00F2547D">
        <w:rPr>
          <w:lang w:val="de-DE"/>
        </w:rPr>
        <w:t xml:space="preserve">, </w:t>
      </w:r>
      <w:hyperlink w:anchor="ref-CR2" r:id="R0b34aebbe3544c04">
        <w:r w:rsidRPr="062193C1" w:rsidR="00F2547D">
          <w:rPr>
            <w:rStyle w:val="Hyperlink"/>
            <w:color w:val="004B83"/>
            <w:lang w:val="de-DE"/>
          </w:rPr>
          <w:t xml:space="preserve">2 </w:t>
        </w:r>
      </w:hyperlink>
      <w:r w:rsidRPr="062193C1" w:rsidR="00F2547D">
        <w:rPr>
          <w:lang w:val="de-DE"/>
        </w:rPr>
        <w:t xml:space="preserve">]. Es gibt auch einen alternativen ACE2-unabhängigen Mechanismus, bei dem </w:t>
      </w:r>
      <w:r w:rsidRPr="062193C1" w:rsidR="00F2547D">
        <w:rPr>
          <w:lang w:val="de-DE"/>
        </w:rPr>
        <w:t>Basigin</w:t>
      </w:r>
      <w:r w:rsidRPr="062193C1" w:rsidR="00F2547D">
        <w:rPr>
          <w:lang w:val="de-DE"/>
        </w:rPr>
        <w:t xml:space="preserve"> (BSG oder CD147) als zellulärer Rezeptor und die </w:t>
      </w:r>
      <w:r w:rsidRPr="062193C1" w:rsidR="00F2547D">
        <w:rPr>
          <w:lang w:val="de-DE"/>
        </w:rPr>
        <w:t>Cysteinprotease</w:t>
      </w:r>
      <w:r w:rsidRPr="062193C1" w:rsidR="00F2547D">
        <w:rPr>
          <w:lang w:val="de-DE"/>
        </w:rPr>
        <w:t xml:space="preserve"> </w:t>
      </w:r>
      <w:r w:rsidRPr="062193C1" w:rsidR="00F2547D">
        <w:rPr>
          <w:lang w:val="de-DE"/>
        </w:rPr>
        <w:t>Cathepsin</w:t>
      </w:r>
      <w:r w:rsidRPr="062193C1" w:rsidR="00F2547D">
        <w:rPr>
          <w:lang w:val="de-DE"/>
        </w:rPr>
        <w:t xml:space="preserve"> L (CTSL) als Protease fungiert und so möglicherweise den Zelleintritt von SARS-CoV-2 vermittelt [ </w:t>
      </w:r>
      <w:hyperlink w:anchor="ref-CR1" r:id="Ra46847942f8444c5">
        <w:r w:rsidRPr="062193C1" w:rsidR="00F2547D">
          <w:rPr>
            <w:rStyle w:val="Hyperlink"/>
            <w:color w:val="004B83"/>
            <w:lang w:val="de-DE"/>
          </w:rPr>
          <w:t xml:space="preserve">1 </w:t>
        </w:r>
      </w:hyperlink>
      <w:r w:rsidRPr="062193C1" w:rsidR="00F2547D">
        <w:rPr>
          <w:lang w:val="de-DE"/>
        </w:rPr>
        <w:t xml:space="preserve">, </w:t>
      </w:r>
      <w:hyperlink w:anchor="ref-CR2" r:id="Ra798e496d4214e34">
        <w:r w:rsidRPr="062193C1" w:rsidR="00F2547D">
          <w:rPr>
            <w:rStyle w:val="Hyperlink"/>
            <w:color w:val="004B83"/>
            <w:lang w:val="de-DE"/>
          </w:rPr>
          <w:t xml:space="preserve">2 </w:t>
        </w:r>
      </w:hyperlink>
      <w:r w:rsidRPr="062193C1" w:rsidR="00F2547D">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062193C1" w:rsidR="00F2547D">
        <w:rPr>
          <w:lang w:val="de-DE"/>
        </w:rPr>
        <w:t>Zervixsekret</w:t>
      </w:r>
      <w:r w:rsidRPr="062193C1" w:rsidR="00F2547D">
        <w:rPr>
          <w:lang w:val="de-DE"/>
        </w:rPr>
        <w:t xml:space="preserve"> (10,53 %) nachgewiesen [ </w:t>
      </w:r>
      <w:hyperlink w:anchor="ref-CR3" r:id="R0626baeda9fd49f1">
        <w:r w:rsidRPr="062193C1" w:rsidR="00F2547D">
          <w:rPr>
            <w:rStyle w:val="Hyperlink"/>
            <w:color w:val="004B83"/>
            <w:lang w:val="de-DE"/>
          </w:rPr>
          <w:t xml:space="preserve">3 </w:t>
        </w:r>
      </w:hyperlink>
      <w:r w:rsidRPr="062193C1" w:rsidR="00F2547D">
        <w:rPr>
          <w:lang w:val="de-DE"/>
        </w:rPr>
        <w:t xml:space="preserve">, </w:t>
      </w:r>
      <w:hyperlink w:anchor="ref-CR4" r:id="R70c6b8ea86bf4950">
        <w:r w:rsidRPr="062193C1" w:rsidR="00F2547D">
          <w:rPr>
            <w:rStyle w:val="Hyperlink"/>
            <w:color w:val="004B83"/>
            <w:lang w:val="de-DE"/>
          </w:rPr>
          <w:t xml:space="preserve">4 </w:t>
        </w:r>
      </w:hyperlink>
      <w:r w:rsidRPr="062193C1" w:rsidR="00F2547D">
        <w:rPr>
          <w:lang w:val="de-DE"/>
        </w:rPr>
        <w:t xml:space="preserve">, </w:t>
      </w:r>
      <w:hyperlink w:anchor="ref-CR5" r:id="R08ee96d2fe7b4e8f">
        <w:r w:rsidRPr="062193C1" w:rsidR="00F2547D">
          <w:rPr>
            <w:rStyle w:val="Hyperlink"/>
            <w:color w:val="004B83"/>
            <w:lang w:val="de-DE"/>
          </w:rPr>
          <w:t xml:space="preserve">5 </w:t>
        </w:r>
      </w:hyperlink>
      <w:r w:rsidRPr="062193C1" w:rsidR="00F2547D">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3dd18747b938415a">
        <w:r w:rsidRPr="062193C1" w:rsidR="00F2547D">
          <w:rPr>
            <w:rStyle w:val="Hyperlink"/>
            <w:color w:val="004B83"/>
            <w:lang w:val="de-DE"/>
          </w:rPr>
          <w:t xml:space="preserve">6 </w:t>
        </w:r>
      </w:hyperlink>
      <w:r w:rsidRPr="062193C1" w:rsidR="00F2547D">
        <w:rPr>
          <w:lang w:val="de-DE"/>
        </w:rPr>
        <w:t xml:space="preserve">]. In der bisherigen Literatur wurde bestätigt, dass SARS-CoV-2-Rezeptoren (klassische/nicht-klassische) im weiblichen Fortpflanzungssystem (Endometrium, Eierstöcke) exprimiert werden [ </w:t>
      </w:r>
      <w:hyperlink w:anchor="ref-CR1" r:id="R1b3542c965fc4d4b">
        <w:r w:rsidRPr="062193C1" w:rsidR="00F2547D">
          <w:rPr>
            <w:rStyle w:val="Hyperlink"/>
            <w:color w:val="004B83"/>
            <w:lang w:val="de-DE"/>
          </w:rPr>
          <w:t xml:space="preserve">1 </w:t>
        </w:r>
      </w:hyperlink>
      <w:r w:rsidRPr="062193C1" w:rsidR="00F2547D">
        <w:rPr>
          <w:lang w:val="de-DE"/>
        </w:rPr>
        <w:t xml:space="preserve">, </w:t>
      </w:r>
      <w:hyperlink w:anchor="ref-CR7" r:id="Rbc8ad201efb44b36">
        <w:r w:rsidRPr="062193C1" w:rsidR="00F2547D">
          <w:rPr>
            <w:rStyle w:val="Hyperlink"/>
            <w:color w:val="004B83"/>
            <w:lang w:val="de-DE"/>
          </w:rPr>
          <w:t xml:space="preserve">7 </w:t>
        </w:r>
      </w:hyperlink>
      <w:r w:rsidRPr="062193C1" w:rsidR="00F2547D">
        <w:rPr>
          <w:lang w:val="de-DE"/>
        </w:rPr>
        <w:t xml:space="preserve">, </w:t>
      </w:r>
      <w:hyperlink w:anchor="ref-CR8" r:id="R95e42151bdab449a">
        <w:r w:rsidRPr="062193C1" w:rsidR="00F2547D">
          <w:rPr>
            <w:rStyle w:val="Hyperlink"/>
            <w:color w:val="004B83"/>
            <w:lang w:val="de-DE"/>
          </w:rPr>
          <w:t xml:space="preserve">8 </w:t>
        </w:r>
      </w:hyperlink>
      <w:r w:rsidRPr="062193C1" w:rsidR="00F2547D">
        <w:rPr>
          <w:lang w:val="de-DE"/>
        </w:rPr>
        <w:t>], sodass eine theoretische Möglichkeit besteht, dass das weibliche Fortpflanzungssystem von Virusinfektionen betroffen sein könnte.</w:t>
      </w:r>
    </w:p>
    <w:p w:rsidR="00F2547D" w:rsidP="062193C1" w:rsidRDefault="00F2547D" w14:paraId="186C8C27" w14:textId="77777777">
      <w:pPr xmlns:w="http://schemas.openxmlformats.org/wordprocessingml/2006/main">
        <w:pStyle w:val="NormalWeb"/>
        <w:spacing w:before="0" w:beforeAutospacing="off" w:after="0" w:afterAutospacing="off"/>
      </w:pPr>
      <w:r w:rsidRPr="062193C1" w:rsidR="00F2547D">
        <w:rPr>
          <w:lang w:val="de-DE"/>
        </w:rPr>
        <w:t xml:space="preserve">Frühere Forschungsarbeiten haben ergeben, dass eine SARS-CoV-2-Infektion während einer kontrollierten ovariellen Stimulation (COS) die Embryonalentwicklung beeinflussen kann [ </w:t>
      </w:r>
      <w:hyperlink w:anchor="ref-CR9" r:id="R465dc0d364bd4b00">
        <w:r w:rsidRPr="062193C1" w:rsidR="00F2547D">
          <w:rPr>
            <w:rStyle w:val="Hyperlink"/>
            <w:color w:val="004B83"/>
            <w:lang w:val="de-DE"/>
          </w:rPr>
          <w:t xml:space="preserve">9 </w:t>
        </w:r>
      </w:hyperlink>
      <w:r w:rsidRPr="062193C1" w:rsidR="00F2547D">
        <w:rPr>
          <w:lang w:val="de-DE"/>
        </w:rPr>
        <w:t xml:space="preserve">, </w:t>
      </w:r>
      <w:hyperlink w:anchor="ref-CR10" r:id="R45b9792c287f421f">
        <w:r w:rsidRPr="062193C1" w:rsidR="00F2547D">
          <w:rPr>
            <w:rStyle w:val="Hyperlink"/>
            <w:color w:val="004B83"/>
            <w:lang w:val="de-DE"/>
          </w:rPr>
          <w:t xml:space="preserve">10 </w:t>
        </w:r>
      </w:hyperlink>
      <w:r w:rsidRPr="062193C1" w:rsidR="00F2547D">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3cd570052dc04a38">
        <w:r w:rsidRPr="062193C1" w:rsidR="00F2547D">
          <w:rPr>
            <w:rStyle w:val="Hyperlink"/>
            <w:color w:val="004B83"/>
            <w:lang w:val="de-DE"/>
          </w:rPr>
          <w:t xml:space="preserve">11 </w:t>
        </w:r>
      </w:hyperlink>
      <w:r w:rsidRPr="062193C1" w:rsidR="00F2547D">
        <w:rPr>
          <w:lang w:val="de-DE"/>
        </w:rPr>
        <w:t xml:space="preserve">, </w:t>
      </w:r>
      <w:hyperlink w:anchor="ref-CR12" r:id="R48e2737cf50840f2">
        <w:r w:rsidRPr="062193C1" w:rsidR="00F2547D">
          <w:rPr>
            <w:rStyle w:val="Hyperlink"/>
            <w:color w:val="004B83"/>
            <w:lang w:val="de-DE"/>
          </w:rPr>
          <w:t xml:space="preserve">12 </w:t>
        </w:r>
      </w:hyperlink>
      <w:r w:rsidRPr="062193C1" w:rsidR="00F2547D">
        <w:rPr>
          <w:lang w:val="de-DE"/>
        </w:rPr>
        <w:t xml:space="preserve">]. Es bleibt umstritten, ob eine SARS-CoV-2-Infektion negative Auswirkungen auf den frühen Schwangerschaftsverlauf hat [ </w:t>
      </w:r>
      <w:hyperlink w:anchor="ref-CR13" r:id="R6d4ec030f22c4635">
        <w:r w:rsidRPr="062193C1" w:rsidR="00F2547D">
          <w:rPr>
            <w:rStyle w:val="Hyperlink"/>
            <w:color w:val="004B83"/>
            <w:lang w:val="de-DE"/>
          </w:rPr>
          <w:t xml:space="preserve">13 </w:t>
        </w:r>
      </w:hyperlink>
      <w:r w:rsidRPr="062193C1" w:rsidR="00F2547D">
        <w:rPr>
          <w:lang w:val="de-DE"/>
        </w:rPr>
        <w:t xml:space="preserve">, </w:t>
      </w:r>
      <w:hyperlink w:anchor="ref-CR14" r:id="R333ba4153e7b482c">
        <w:r w:rsidRPr="062193C1" w:rsidR="00F2547D">
          <w:rPr>
            <w:rStyle w:val="Hyperlink"/>
            <w:color w:val="004B83"/>
            <w:lang w:val="de-DE"/>
          </w:rPr>
          <w:t xml:space="preserve">14 </w:t>
        </w:r>
      </w:hyperlink>
      <w:r w:rsidRPr="062193C1" w:rsidR="00F2547D">
        <w:rPr>
          <w:lang w:val="de-DE"/>
        </w:rPr>
        <w:t xml:space="preserve">]. Frühere veröffentlichte Artikel haben gezeigt, dass die Genesung von einer SARS-CoV-2-Infektion den Schwangerschaftsverlauf in frischen Zyklen mit Embryotransfer nicht beeinflusst [ </w:t>
      </w:r>
      <w:hyperlink w:anchor="ref-CR15" r:id="Reb2ea32d109944a8">
        <w:r w:rsidRPr="062193C1" w:rsidR="00F2547D">
          <w:rPr>
            <w:rStyle w:val="Hyperlink"/>
            <w:color w:val="004B83"/>
            <w:lang w:val="de-DE"/>
          </w:rPr>
          <w:t xml:space="preserve">15 </w:t>
        </w:r>
      </w:hyperlink>
      <w:r w:rsidRPr="062193C1" w:rsidR="00F2547D">
        <w:rPr>
          <w:lang w:val="de-DE"/>
        </w:rPr>
        <w:t xml:space="preserve">]. Darüber hinaus wurde festgestellt, dass eine SARS-CoV-2-Impfung die Eierstockfunktion bei assistierten Reproduktionstechnologien (ART) nicht negativ beeinflusst [ </w:t>
      </w:r>
      <w:hyperlink w:anchor="ref-CR16" r:id="R6d8767662e0b402c">
        <w:r w:rsidRPr="062193C1" w:rsidR="00F2547D">
          <w:rPr>
            <w:rStyle w:val="Hyperlink"/>
            <w:color w:val="004B83"/>
            <w:lang w:val="de-DE"/>
          </w:rPr>
          <w:t xml:space="preserve">16 </w:t>
        </w:r>
      </w:hyperlink>
      <w:r w:rsidRPr="062193C1" w:rsidR="00F2547D">
        <w:rPr>
          <w:lang w:val="de-DE"/>
        </w:rPr>
        <w:t xml:space="preserve">, </w:t>
      </w:r>
      <w:hyperlink w:anchor="ref-CR17" r:id="R5ca8e387e23f4e27">
        <w:r w:rsidRPr="062193C1" w:rsidR="00F2547D">
          <w:rPr>
            <w:rStyle w:val="Hyperlink"/>
            <w:color w:val="004B83"/>
            <w:lang w:val="de-DE"/>
          </w:rPr>
          <w:t xml:space="preserve">17 </w:t>
        </w:r>
      </w:hyperlink>
      <w:r w:rsidRPr="062193C1" w:rsidR="00F2547D">
        <w:rPr>
          <w:lang w:val="de-DE"/>
        </w:rPr>
        <w:t xml:space="preserve">]. Trotz der verfügbaren Literatur gibt es keinen Forschungsstand darüber, ob eine SARS-CoV-2-Infektion den frühen Schwangerschaftsverlauf kurz nach einem Embryotransfer bei einer In-vitro-Fertilisation (IVF) oder einer </w:t>
      </w:r>
      <w:r w:rsidRPr="062193C1" w:rsidR="00F2547D">
        <w:rPr>
          <w:lang w:val="de-DE"/>
        </w:rPr>
        <w:t>intrazytoplasmatischen</w:t>
      </w:r>
      <w:r w:rsidRPr="062193C1" w:rsidR="00F2547D">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F2547D" w:rsidP="00F2547D" w:rsidRDefault="00F2547D" w14:paraId="17496E17"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F2547D" w:rsidP="00F2547D" w:rsidRDefault="00F2547D" w14:paraId="77112B7D"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F2547D" w:rsidP="00F2547D" w:rsidRDefault="00F2547D" w14:paraId="68BE5105"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F2547D" w:rsidP="062193C1" w:rsidRDefault="00F2547D" w14:paraId="68371B55" w14:textId="77777777">
      <w:pPr xmlns:w="http://schemas.openxmlformats.org/wordprocessingml/2006/main">
        <w:pStyle w:val="NormalWeb"/>
        <w:spacing w:before="0" w:beforeAutospacing="off" w:after="0" w:afterAutospacing="off"/>
      </w:pPr>
      <w:r w:rsidRPr="062193C1" w:rsidR="00F2547D">
        <w:rPr>
          <w:lang w:val="de-DE"/>
        </w:rPr>
        <w:t xml:space="preserve">Zur diagnostizierten Gruppe einer SARS-CoV-2-Infektion zählen Personen, die im Oropharynxabstrich mittels Reverse-Transkriptase-Polymerase-Kettenreaktion (RT-PCR) positiv auf RNA oder im </w:t>
      </w:r>
      <w:r w:rsidRPr="062193C1" w:rsidR="00F2547D">
        <w:rPr>
          <w:lang w:val="de-DE"/>
        </w:rPr>
        <w:t>Nasopharynxabstrich</w:t>
      </w:r>
      <w:r w:rsidRPr="062193C1" w:rsidR="00F2547D">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feac0a5d9c3f48b7">
        <w:r w:rsidRPr="062193C1" w:rsidR="00F2547D">
          <w:rPr>
            <w:rStyle w:val="Hyperlink"/>
            <w:color w:val="004B83"/>
            <w:lang w:val="de-DE"/>
          </w:rPr>
          <w:t xml:space="preserve">14 </w:t>
        </w:r>
      </w:hyperlink>
      <w:r w:rsidRPr="062193C1" w:rsidR="00F2547D">
        <w:rPr>
          <w:lang w:val="de-DE"/>
        </w:rPr>
        <w:t>].</w:t>
      </w:r>
    </w:p>
    <w:p w:rsidR="00F2547D" w:rsidP="00F2547D" w:rsidRDefault="00F2547D" w14:paraId="25208903"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F2547D" w:rsidP="062193C1" w:rsidRDefault="00F2547D" w14:paraId="6C34F89A" w14:textId="77777777">
      <w:pPr xmlns:w="http://schemas.openxmlformats.org/wordprocessingml/2006/main">
        <w:pStyle w:val="Heading4"/>
        <w:spacing w:before="360" w:after="120"/>
        <w:rPr>
          <w:rFonts w:ascii="Segoe UI" w:hAnsi="Segoe UI" w:cs="Segoe UI"/>
          <w:color w:val="222222"/>
          <w:lang w:val="de-DE"/>
        </w:rPr>
      </w:pPr>
      <w:r w:rsidRPr="062193C1" w:rsidR="00F2547D">
        <w:rPr>
          <w:rFonts w:ascii="Segoe UI" w:hAnsi="Segoe UI" w:cs="Segoe UI"/>
          <w:color w:val="222222"/>
          <w:lang w:val="de-DE"/>
        </w:rPr>
        <w:t xml:space="preserve">Frischer Embryotransfer (frischer </w:t>
      </w:r>
      <w:r w:rsidRPr="062193C1" w:rsidR="00F2547D">
        <w:rPr>
          <w:rFonts w:ascii="Segoe UI" w:hAnsi="Segoe UI" w:cs="Segoe UI"/>
          <w:color w:val="222222"/>
          <w:lang w:val="de-DE"/>
        </w:rPr>
        <w:t>ET)-</w:t>
      </w:r>
      <w:r w:rsidRPr="062193C1" w:rsidR="00F2547D">
        <w:rPr>
          <w:rFonts w:ascii="Segoe UI" w:hAnsi="Segoe UI" w:cs="Segoe UI"/>
          <w:color w:val="222222"/>
          <w:lang w:val="de-DE"/>
        </w:rPr>
        <w:t>Zyklus</w:t>
      </w:r>
    </w:p>
    <w:p w:rsidR="00F2547D" w:rsidP="062193C1" w:rsidRDefault="00F2547D" w14:paraId="473214D8" w14:textId="77777777">
      <w:pPr xmlns:w="http://schemas.openxmlformats.org/wordprocessingml/2006/main">
        <w:pStyle w:val="NormalWeb"/>
        <w:spacing w:before="0" w:beforeAutospacing="off" w:after="0" w:afterAutospacing="off"/>
      </w:pPr>
      <w:r w:rsidRPr="062193C1" w:rsidR="00F2547D">
        <w:rPr>
          <w:lang w:val="de-DE"/>
        </w:rPr>
        <w:t xml:space="preserve">Die Protokolle zur ovariellen Stimulation wurden entsprechend dem Protokoll der Krankenhäuser durchgeführt [ </w:t>
      </w:r>
      <w:hyperlink w:anchor="ref-CR18" r:id="Rf88838c07742449b">
        <w:r w:rsidRPr="062193C1" w:rsidR="00F2547D">
          <w:rPr>
            <w:rStyle w:val="Hyperlink"/>
            <w:color w:val="004B83"/>
            <w:lang w:val="de-DE"/>
          </w:rPr>
          <w:t xml:space="preserve">18 </w:t>
        </w:r>
      </w:hyperlink>
      <w:r w:rsidRPr="062193C1" w:rsidR="00F2547D">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062193C1" w:rsidR="00F2547D">
        <w:rPr>
          <w:lang w:val="de-DE"/>
        </w:rPr>
        <w:t>Vitrolife</w:t>
      </w:r>
      <w:r w:rsidRPr="062193C1" w:rsidR="00F2547D">
        <w:rPr>
          <w:lang w:val="de-DE"/>
        </w:rPr>
        <w:t xml:space="preserve">) kultiviert, bis sie das </w:t>
      </w:r>
      <w:r w:rsidRPr="062193C1" w:rsidR="00F2547D">
        <w:rPr>
          <w:lang w:val="de-DE"/>
        </w:rPr>
        <w:t>Blastozystenstadium</w:t>
      </w:r>
      <w:r w:rsidRPr="062193C1" w:rsidR="00F2547D">
        <w:rPr>
          <w:lang w:val="de-DE"/>
        </w:rPr>
        <w:t xml:space="preserve"> erreichten. Der Kultivierungsprozess fand in einem COOK-Mini-Inkubator bei 37 °C in einer befeuchteten Atmosphäre aus 6 % CO </w:t>
      </w:r>
      <w:r w:rsidRPr="062193C1" w:rsidR="00F2547D">
        <w:rPr>
          <w:sz w:val="20"/>
          <w:szCs w:val="20"/>
          <w:vertAlign w:val="subscript"/>
          <w:lang w:val="de-DE"/>
        </w:rPr>
        <w:t xml:space="preserve">2 </w:t>
      </w:r>
      <w:r w:rsidRPr="062193C1" w:rsidR="00F2547D">
        <w:rPr>
          <w:lang w:val="de-DE"/>
        </w:rPr>
        <w:t>,</w:t>
      </w:r>
      <w:r w:rsidRPr="062193C1" w:rsidR="00F2547D">
        <w:rPr>
          <w:lang w:val="de-DE"/>
        </w:rPr>
        <w:t xml:space="preserve"> 5 % O </w:t>
      </w:r>
      <w:r w:rsidRPr="062193C1" w:rsidR="00F2547D">
        <w:rPr>
          <w:sz w:val="20"/>
          <w:szCs w:val="20"/>
          <w:vertAlign w:val="subscript"/>
          <w:lang w:val="de-DE"/>
        </w:rPr>
        <w:t xml:space="preserve">2 </w:t>
      </w:r>
      <w:r w:rsidRPr="062193C1" w:rsidR="00F2547D">
        <w:rPr>
          <w:lang w:val="de-DE"/>
        </w:rPr>
        <w:t xml:space="preserve">und 89 % N </w:t>
      </w:r>
      <w:r w:rsidRPr="062193C1" w:rsidR="00F2547D">
        <w:rPr>
          <w:sz w:val="20"/>
          <w:szCs w:val="20"/>
          <w:vertAlign w:val="subscript"/>
          <w:lang w:val="de-DE"/>
        </w:rPr>
        <w:t xml:space="preserve">2 </w:t>
      </w:r>
      <w:r w:rsidRPr="062193C1" w:rsidR="00F2547D">
        <w:rPr>
          <w:sz w:val="20"/>
          <w:szCs w:val="20"/>
          <w:vertAlign w:val="subscript"/>
          <w:lang w:val="de-DE"/>
        </w:rPr>
        <w:t xml:space="preserve">statt </w:t>
      </w:r>
      <w:r w:rsidRPr="062193C1" w:rsidR="00F2547D">
        <w:rPr>
          <w:lang w:val="de-DE"/>
        </w:rPr>
        <w:t>.</w:t>
      </w:r>
      <w:r w:rsidRPr="062193C1" w:rsidR="00F2547D">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F2547D" w:rsidP="00F2547D" w:rsidRDefault="00F2547D" w14:paraId="675687B2" w14:textId="77777777">
      <w:pPr>
        <w:pStyle w:val="NormalWeb"/>
        <w:spacing w:before="0" w:beforeAutospacing="0" w:after="0" w:afterAutospacing="0"/>
      </w:pPr>
    </w:p>
    <w:p w:rsidR="00F2547D" w:rsidP="00F2547D" w:rsidRDefault="00F2547D" w14:paraId="7DA0A0B6" w14:textId="77777777">
      <w:pPr>
        <w:pStyle w:val="NormalWeb"/>
        <w:spacing w:before="0" w:beforeAutospacing="0" w:after="0" w:afterAutospacing="0"/>
      </w:pPr>
      <w:r w:rsidRPr="004D3FCC">
        <w:rPr>
          <w:noProof/>
        </w:rPr>
        <w:pict w14:anchorId="09B55551">
          <v:shape id="_x0000_i1055" style="width:468pt;height:361.5pt;visibility:visible" alt="Know The Accuracy Of Your Medical Test Results - Lab Me" type="#_x0000_t75">
            <v:imagedata o:title="Know The Accuracy Of Your Medical Test Results - Lab Me" r:id="rId27"/>
            <o:lock v:ext="edit" grouping="t"/>
          </v:shape>
        </w:pict>
      </w:r>
    </w:p>
    <w:p w:rsidR="00F2547D" w:rsidP="00F2547D" w:rsidRDefault="00F2547D" w14:paraId="16425949"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F2547D" w:rsidP="062193C1" w:rsidRDefault="00F2547D" w14:paraId="0A68000B" w14:textId="77777777">
      <w:pPr xmlns:w="http://schemas.openxmlformats.org/wordprocessingml/2006/main">
        <w:pStyle w:val="NormalWeb"/>
        <w:spacing w:before="0" w:beforeAutospacing="off" w:after="0" w:afterAutospacing="off"/>
      </w:pPr>
      <w:r w:rsidRPr="062193C1" w:rsidR="00F2547D">
        <w:rPr>
          <w:lang w:val="de-DE"/>
        </w:rPr>
        <w:t xml:space="preserve">Alle Embryonen wurden vor dem Einfrieren in einem FET-Zyklus bewertet. Am dritten Tag wurden die Embryonen nach </w:t>
      </w:r>
      <w:r w:rsidRPr="062193C1" w:rsidR="00F2547D">
        <w:rPr>
          <w:lang w:val="de-DE"/>
        </w:rPr>
        <w:t>Puissant's</w:t>
      </w:r>
      <w:r w:rsidRPr="062193C1" w:rsidR="00F2547D">
        <w:rPr>
          <w:lang w:val="de-DE"/>
        </w:rPr>
        <w:t xml:space="preserve"> Kriterium bewertet, während Blastozysten am fünften, sechsten oder siebten Tag nach dem System von Gardner und Schoolcraft bewertet wurden. Alle Embryonen wurden mit einem </w:t>
      </w:r>
      <w:r w:rsidRPr="062193C1" w:rsidR="00F2547D">
        <w:rPr>
          <w:lang w:val="de-DE"/>
        </w:rPr>
        <w:t>Kitazato-Vitrifikationskit</w:t>
      </w:r>
      <w:r w:rsidRPr="062193C1" w:rsidR="00F2547D">
        <w:rPr>
          <w:lang w:val="de-DE"/>
        </w:rPr>
        <w:t xml:space="preserve"> (</w:t>
      </w:r>
      <w:r w:rsidRPr="062193C1" w:rsidR="00F2547D">
        <w:rPr>
          <w:lang w:val="de-DE"/>
        </w:rPr>
        <w:t>Kitazato</w:t>
      </w:r>
      <w:r w:rsidRPr="062193C1" w:rsidR="00F2547D">
        <w:rPr>
          <w:lang w:val="de-DE"/>
        </w:rPr>
        <w:t xml:space="preserve"> Biopharma, Shizuoka, Japan) in Kombination mit geschlossenen Hochsicherheits-</w:t>
      </w:r>
      <w:r w:rsidRPr="062193C1" w:rsidR="00F2547D">
        <w:rPr>
          <w:lang w:val="de-DE"/>
        </w:rPr>
        <w:t>Vitrifikations</w:t>
      </w:r>
      <w:r w:rsidRPr="062193C1" w:rsidR="00F2547D">
        <w:rPr>
          <w:lang w:val="de-DE"/>
        </w:rPr>
        <w:t>-Straws (</w:t>
      </w:r>
      <w:r w:rsidRPr="062193C1" w:rsidR="00F2547D">
        <w:rPr>
          <w:lang w:val="de-DE"/>
        </w:rPr>
        <w:t>Cryo</w:t>
      </w:r>
      <w:r w:rsidRPr="062193C1" w:rsidR="00F2547D">
        <w:rPr>
          <w:lang w:val="de-DE"/>
        </w:rPr>
        <w:t xml:space="preserve"> Bio System, Frankreich) </w:t>
      </w:r>
      <w:r w:rsidRPr="062193C1" w:rsidR="00F2547D">
        <w:rPr>
          <w:lang w:val="de-DE"/>
        </w:rPr>
        <w:t>vitrifiziert</w:t>
      </w:r>
      <w:r w:rsidRPr="062193C1" w:rsidR="00F2547D">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F2547D" w:rsidP="00F2547D" w:rsidRDefault="00F2547D" w14:paraId="52D65427"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F2547D" w:rsidP="062193C1" w:rsidRDefault="00F2547D" w14:paraId="036731D1" w14:textId="77777777">
      <w:pPr xmlns:w="http://schemas.openxmlformats.org/wordprocessingml/2006/main">
        <w:pStyle w:val="NormalWeb"/>
        <w:spacing w:before="0" w:beforeAutospacing="off" w:after="0" w:afterAutospacing="off"/>
      </w:pPr>
      <w:r w:rsidRPr="062193C1" w:rsidR="00F2547D">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062193C1" w:rsidR="00F2547D">
        <w:rPr>
          <w:lang w:val="de-DE"/>
        </w:rPr>
        <w:t>Glossary</w:t>
      </w:r>
      <w:r w:rsidRPr="062193C1" w:rsidR="00F2547D">
        <w:rPr>
          <w:lang w:val="de-DE"/>
        </w:rPr>
        <w:t xml:space="preserve"> on </w:t>
      </w:r>
      <w:r w:rsidRPr="062193C1" w:rsidR="00F2547D">
        <w:rPr>
          <w:lang w:val="de-DE"/>
        </w:rPr>
        <w:t>Infertility</w:t>
      </w:r>
      <w:r w:rsidRPr="062193C1" w:rsidR="00F2547D">
        <w:rPr>
          <w:lang w:val="de-DE"/>
        </w:rPr>
        <w:t xml:space="preserve"> and </w:t>
      </w:r>
      <w:r w:rsidRPr="062193C1" w:rsidR="00F2547D">
        <w:rPr>
          <w:lang w:val="de-DE"/>
        </w:rPr>
        <w:t>Fertility</w:t>
      </w:r>
      <w:r w:rsidRPr="062193C1" w:rsidR="00F2547D">
        <w:rPr>
          <w:lang w:val="de-DE"/>
        </w:rPr>
        <w:t xml:space="preserve"> Care [ </w:t>
      </w:r>
      <w:hyperlink w:anchor="ref-CR19" r:id="Raabf28ef5ea7432c">
        <w:r w:rsidRPr="062193C1" w:rsidR="00F2547D">
          <w:rPr>
            <w:rStyle w:val="Hyperlink"/>
            <w:color w:val="004B83"/>
            <w:lang w:val="de-DE"/>
          </w:rPr>
          <w:t xml:space="preserve">19 </w:t>
        </w:r>
      </w:hyperlink>
      <w:r w:rsidRPr="062193C1" w:rsidR="00F2547D">
        <w:rPr>
          <w:lang w:val="de-DE"/>
        </w:rPr>
        <w:t>] definiert.</w:t>
      </w:r>
    </w:p>
    <w:p w:rsidR="00F2547D" w:rsidP="00F2547D" w:rsidRDefault="00F2547D" w14:paraId="28EEC3A4"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F2547D" w:rsidP="062193C1" w:rsidRDefault="00F2547D" w14:paraId="6AD44491" w14:textId="77777777">
      <w:pPr xmlns:w="http://schemas.openxmlformats.org/wordprocessingml/2006/main">
        <w:pStyle w:val="NormalWeb"/>
        <w:spacing w:before="0" w:beforeAutospacing="off" w:after="0" w:afterAutospacing="off"/>
      </w:pPr>
      <w:r w:rsidRPr="062193C1" w:rsidR="00F2547D">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062193C1" w:rsidR="00F2547D">
        <w:rPr>
          <w:lang w:val="de-DE"/>
        </w:rPr>
        <w:t>Ratios</w:t>
      </w:r>
      <w:r w:rsidRPr="062193C1" w:rsidR="00F2547D">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F2547D" w:rsidP="00F2547D" w:rsidRDefault="00F2547D" w14:paraId="6C574E48"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F2547D" w:rsidP="062193C1" w:rsidRDefault="00F2547D" w14:paraId="6C6317AA" w14:textId="77777777">
      <w:pPr xmlns:w="http://schemas.openxmlformats.org/wordprocessingml/2006/main">
        <w:pStyle w:val="NormalWeb"/>
        <w:spacing w:before="0" w:beforeAutospacing="off" w:after="0" w:afterAutospacing="off"/>
      </w:pPr>
      <w:r w:rsidRPr="062193C1" w:rsidR="00F2547D">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062193C1" w:rsidR="00F2547D">
        <w:rPr>
          <w:lang w:val="de-DE"/>
        </w:rPr>
        <w:t xml:space="preserve">( </w:t>
      </w:r>
      <w:r w:rsidRPr="062193C1" w:rsidR="00F2547D">
        <w:rPr>
          <w:i w:val="1"/>
          <w:iCs w:val="1"/>
          <w:lang w:val="de-DE"/>
        </w:rPr>
        <w:t>n</w:t>
      </w:r>
      <w:r w:rsidRPr="062193C1" w:rsidR="00F2547D">
        <w:rPr>
          <w:i w:val="1"/>
          <w:iCs w:val="1"/>
          <w:lang w:val="de-DE"/>
        </w:rPr>
        <w:t xml:space="preserve"> </w:t>
      </w:r>
      <w:r w:rsidRPr="062193C1" w:rsidR="00F2547D">
        <w:rPr>
          <w:lang w:val="de-DE"/>
        </w:rPr>
        <w:t xml:space="preserve">= 687) gehörten zur Gruppe mit diagnostiziertem SARS-CoV-2, 16,4 % </w:t>
      </w:r>
      <w:r w:rsidRPr="062193C1" w:rsidR="00F2547D">
        <w:rPr>
          <w:lang w:val="de-DE"/>
        </w:rPr>
        <w:t xml:space="preserve">( </w:t>
      </w:r>
      <w:r w:rsidRPr="062193C1" w:rsidR="00F2547D">
        <w:rPr>
          <w:i w:val="1"/>
          <w:iCs w:val="1"/>
          <w:lang w:val="de-DE"/>
        </w:rPr>
        <w:t>n</w:t>
      </w:r>
      <w:r w:rsidRPr="062193C1" w:rsidR="00F2547D">
        <w:rPr>
          <w:i w:val="1"/>
          <w:iCs w:val="1"/>
          <w:lang w:val="de-DE"/>
        </w:rPr>
        <w:t xml:space="preserve"> </w:t>
      </w:r>
      <w:r w:rsidRPr="062193C1" w:rsidR="00F2547D">
        <w:rPr>
          <w:lang w:val="de-DE"/>
        </w:rPr>
        <w:t xml:space="preserve">= 219) zur Gruppe mit Verdacht auf eine SARS-CoV-2-Infektion und 32 % </w:t>
      </w:r>
      <w:r w:rsidRPr="062193C1" w:rsidR="00F2547D">
        <w:rPr>
          <w:lang w:val="de-DE"/>
        </w:rPr>
        <w:t xml:space="preserve">( </w:t>
      </w:r>
      <w:r w:rsidRPr="062193C1" w:rsidR="00F2547D">
        <w:rPr>
          <w:i w:val="1"/>
          <w:iCs w:val="1"/>
          <w:lang w:val="de-DE"/>
        </w:rPr>
        <w:t>n</w:t>
      </w:r>
      <w:r w:rsidRPr="062193C1" w:rsidR="00F2547D">
        <w:rPr>
          <w:i w:val="1"/>
          <w:iCs w:val="1"/>
          <w:lang w:val="de-DE"/>
        </w:rPr>
        <w:t xml:space="preserve"> </w:t>
      </w:r>
      <w:r w:rsidRPr="062193C1" w:rsidR="00F2547D">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062193C1" w:rsidR="00F2547D">
        <w:rPr>
          <w:lang w:val="de-DE"/>
        </w:rPr>
        <w:t>Adenomyose</w:t>
      </w:r>
      <w:r w:rsidRPr="062193C1" w:rsidR="00F2547D">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062193C1" w:rsidR="00F2547D">
        <w:rPr>
          <w:lang w:val="de-DE"/>
        </w:rPr>
        <w:t xml:space="preserve">( </w:t>
      </w:r>
      <w:r w:rsidRPr="062193C1" w:rsidR="00F2547D">
        <w:rPr>
          <w:i w:val="1"/>
          <w:iCs w:val="1"/>
          <w:lang w:val="de-DE"/>
        </w:rPr>
        <w:t>p</w:t>
      </w:r>
      <w:r w:rsidRPr="062193C1" w:rsidR="00F2547D">
        <w:rPr>
          <w:i w:val="1"/>
          <w:iCs w:val="1"/>
          <w:lang w:val="de-DE"/>
        </w:rPr>
        <w:t xml:space="preserve"> </w:t>
      </w:r>
      <w:r w:rsidRPr="062193C1" w:rsidR="00F2547D">
        <w:rPr>
          <w:lang w:val="de-DE"/>
        </w:rPr>
        <w:t xml:space="preserve">&lt; 0,001) (Tabelle </w:t>
      </w:r>
      <w:hyperlink w:anchor="Tab1" r:id="Rd6447a24ceef43d6">
        <w:r w:rsidRPr="062193C1" w:rsidR="00F2547D">
          <w:rPr>
            <w:rStyle w:val="Hyperlink"/>
            <w:color w:val="004B83"/>
            <w:lang w:val="de-DE"/>
          </w:rPr>
          <w:t xml:space="preserve">1 </w:t>
        </w:r>
      </w:hyperlink>
      <w:r w:rsidRPr="062193C1" w:rsidR="00F2547D">
        <w:rPr>
          <w:lang w:val="de-DE"/>
        </w:rPr>
        <w:t xml:space="preserve">). Die anhaltende Schwangerschaftsrate lag bei 58 % in der Gruppe mit diagnostiziertem SARS-CoV-2, bei 53 % in der Gruppe ohne Infektion und bei 45 % in der Gruppe mit Verdacht auf Infektion </w:t>
      </w:r>
      <w:r w:rsidRPr="062193C1" w:rsidR="00F2547D">
        <w:rPr>
          <w:lang w:val="de-DE"/>
        </w:rPr>
        <w:t xml:space="preserve">( </w:t>
      </w:r>
      <w:r w:rsidRPr="062193C1" w:rsidR="00F2547D">
        <w:rPr>
          <w:i w:val="1"/>
          <w:iCs w:val="1"/>
          <w:lang w:val="de-DE"/>
        </w:rPr>
        <w:t>p</w:t>
      </w:r>
      <w:r w:rsidRPr="062193C1" w:rsidR="00F2547D">
        <w:rPr>
          <w:i w:val="1"/>
          <w:iCs w:val="1"/>
          <w:lang w:val="de-DE"/>
        </w:rPr>
        <w:t xml:space="preserve"> </w:t>
      </w:r>
      <w:r w:rsidRPr="062193C1" w:rsidR="00F2547D">
        <w:rPr>
          <w:lang w:val="de-DE"/>
        </w:rPr>
        <w:t xml:space="preserve">&lt; 0,001) (Tabelle </w:t>
      </w:r>
      <w:hyperlink w:anchor="Tab1" r:id="R2ecca8fb35454f6b">
        <w:r w:rsidRPr="062193C1" w:rsidR="00F2547D">
          <w:rPr>
            <w:rStyle w:val="Hyperlink"/>
            <w:color w:val="004B83"/>
            <w:lang w:val="de-DE"/>
          </w:rPr>
          <w:t xml:space="preserve">1 </w:t>
        </w:r>
      </w:hyperlink>
      <w:r w:rsidRPr="062193C1" w:rsidR="00F2547D">
        <w:rPr>
          <w:lang w:val="de-DE"/>
        </w:rPr>
        <w:t xml:space="preserve">). Es gab keine signifikanten Unterschiede bei der biochemischen Schwangerschaftsrate, der Rate früher Fehlgeburten oder der Rate ektopischer Schwangerschaften (Tabelle </w:t>
      </w:r>
      <w:hyperlink w:anchor="Tab1" r:id="R5929331b6efe468b">
        <w:r w:rsidRPr="062193C1" w:rsidR="00F2547D">
          <w:rPr>
            <w:rStyle w:val="Hyperlink"/>
            <w:color w:val="004B83"/>
            <w:lang w:val="de-DE"/>
          </w:rPr>
          <w:t xml:space="preserve">1 </w:t>
        </w:r>
      </w:hyperlink>
      <w:r w:rsidRPr="062193C1" w:rsidR="00F2547D">
        <w:rPr>
          <w:lang w:val="de-DE"/>
        </w:rPr>
        <w:t>).</w:t>
      </w:r>
    </w:p>
    <w:p w:rsidR="00F2547D" w:rsidP="00F2547D" w:rsidRDefault="00F2547D" w14:paraId="308FCA2C" w14:textId="77777777"/>
    <w:p w:rsidR="00F2547D" w:rsidP="00F2547D" w:rsidRDefault="00F2547D" w14:paraId="174BC5BD" w14:textId="77777777"/>
    <w:p w:rsidR="00F2547D" w:rsidP="00F2547D" w:rsidRDefault="00F2547D" w14:paraId="50EDAFA3"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F2547D" w:rsidP="062193C1" w:rsidRDefault="00F2547D" w14:paraId="4977E11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Rajput</w:t>
      </w:r>
      <w:r w:rsidRPr="062193C1" w:rsidR="00F2547D">
        <w:rPr>
          <w:rFonts w:ascii="Georgia" w:hAnsi="Georgia"/>
          <w:color w:val="333333"/>
          <w:sz w:val="27"/>
          <w:szCs w:val="27"/>
          <w:lang w:val="de-DE"/>
        </w:rPr>
        <w:t xml:space="preserve"> SK, </w:t>
      </w:r>
      <w:r w:rsidRPr="062193C1" w:rsidR="00F2547D">
        <w:rPr>
          <w:rFonts w:ascii="Georgia" w:hAnsi="Georgia"/>
          <w:color w:val="333333"/>
          <w:sz w:val="27"/>
          <w:szCs w:val="27"/>
          <w:lang w:val="de-DE"/>
        </w:rPr>
        <w:t>Logsdon</w:t>
      </w:r>
      <w:r w:rsidRPr="062193C1" w:rsidR="00F2547D">
        <w:rPr>
          <w:rFonts w:ascii="Georgia" w:hAnsi="Georgia"/>
          <w:color w:val="333333"/>
          <w:sz w:val="27"/>
          <w:szCs w:val="27"/>
          <w:lang w:val="de-DE"/>
        </w:rPr>
        <w:t xml:space="preserve"> DM, </w:t>
      </w:r>
      <w:r w:rsidRPr="062193C1" w:rsidR="00F2547D">
        <w:rPr>
          <w:rFonts w:ascii="Georgia" w:hAnsi="Georgia"/>
          <w:color w:val="333333"/>
          <w:sz w:val="27"/>
          <w:szCs w:val="27"/>
          <w:lang w:val="de-DE"/>
        </w:rPr>
        <w:t>Kile</w:t>
      </w:r>
      <w:r w:rsidRPr="062193C1" w:rsidR="00F2547D">
        <w:rPr>
          <w:rFonts w:ascii="Georgia" w:hAnsi="Georgia"/>
          <w:color w:val="333333"/>
          <w:sz w:val="27"/>
          <w:szCs w:val="27"/>
          <w:lang w:val="de-DE"/>
        </w:rPr>
        <w:t xml:space="preserve"> B, Engelhorn HJ, </w:t>
      </w:r>
      <w:r w:rsidRPr="062193C1" w:rsidR="00F2547D">
        <w:rPr>
          <w:rFonts w:ascii="Georgia" w:hAnsi="Georgia"/>
          <w:color w:val="333333"/>
          <w:sz w:val="27"/>
          <w:szCs w:val="27"/>
          <w:lang w:val="de-DE"/>
        </w:rPr>
        <w:t>Goheen</w:t>
      </w:r>
      <w:r w:rsidRPr="062193C1" w:rsidR="00F2547D">
        <w:rPr>
          <w:rFonts w:ascii="Georgia" w:hAnsi="Georgia"/>
          <w:color w:val="333333"/>
          <w:sz w:val="27"/>
          <w:szCs w:val="27"/>
          <w:lang w:val="de-DE"/>
        </w:rPr>
        <w:t xml:space="preserve"> B, Khan S, Swain J, McCormick S, Schoolcraft WB, Yuan Y, </w:t>
      </w:r>
      <w:r w:rsidRPr="062193C1" w:rsidR="00F2547D">
        <w:rPr>
          <w:rFonts w:ascii="Georgia" w:hAnsi="Georgia"/>
          <w:color w:val="333333"/>
          <w:sz w:val="27"/>
          <w:szCs w:val="27"/>
          <w:lang w:val="de-DE"/>
        </w:rPr>
        <w:t>Krisher</w:t>
      </w:r>
      <w:r w:rsidRPr="062193C1" w:rsidR="00F2547D">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062193C1" w:rsidR="00F2547D">
        <w:rPr>
          <w:rFonts w:ascii="Georgia" w:hAnsi="Georgia"/>
          <w:color w:val="333333"/>
          <w:sz w:val="27"/>
          <w:szCs w:val="27"/>
          <w:lang w:val="de-DE"/>
        </w:rPr>
        <w:t>Sci</w:t>
      </w:r>
      <w:r w:rsidRPr="062193C1" w:rsidR="00F2547D">
        <w:rPr>
          <w:rFonts w:ascii="Georgia" w:hAnsi="Georgia"/>
          <w:color w:val="333333"/>
          <w:sz w:val="27"/>
          <w:szCs w:val="27"/>
          <w:lang w:val="de-DE"/>
        </w:rPr>
        <w:t>. 2021;2(1):33–42.</w:t>
      </w:r>
    </w:p>
    <w:p w:rsidR="00F2547D" w:rsidP="00F2547D" w:rsidRDefault="00F2547D" w14:paraId="1703509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28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8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0F2547D" w:rsidRDefault="00F2547D" w14:paraId="7537F996"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F2547D" w:rsidP="00F2547D" w:rsidRDefault="00F2547D" w14:paraId="7F6EE0E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28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8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8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5BB80AF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Schwartz A, </w:t>
      </w:r>
      <w:r w:rsidRPr="062193C1" w:rsidR="00F2547D">
        <w:rPr>
          <w:rFonts w:ascii="Georgia" w:hAnsi="Georgia"/>
          <w:color w:val="333333"/>
          <w:sz w:val="27"/>
          <w:szCs w:val="27"/>
          <w:lang w:val="de-DE"/>
        </w:rPr>
        <w:t>Yogev</w:t>
      </w:r>
      <w:r w:rsidRPr="062193C1" w:rsidR="00F2547D">
        <w:rPr>
          <w:rFonts w:ascii="Georgia" w:hAnsi="Georgia"/>
          <w:color w:val="333333"/>
          <w:sz w:val="27"/>
          <w:szCs w:val="27"/>
          <w:lang w:val="de-DE"/>
        </w:rPr>
        <w:t xml:space="preserve"> Y, </w:t>
      </w:r>
      <w:r w:rsidRPr="062193C1" w:rsidR="00F2547D">
        <w:rPr>
          <w:rFonts w:ascii="Georgia" w:hAnsi="Georgia"/>
          <w:color w:val="333333"/>
          <w:sz w:val="27"/>
          <w:szCs w:val="27"/>
          <w:lang w:val="de-DE"/>
        </w:rPr>
        <w:t>Zilberman</w:t>
      </w:r>
      <w:r w:rsidRPr="062193C1" w:rsidR="00F2547D">
        <w:rPr>
          <w:rFonts w:ascii="Georgia" w:hAnsi="Georgia"/>
          <w:color w:val="333333"/>
          <w:sz w:val="27"/>
          <w:szCs w:val="27"/>
          <w:lang w:val="de-DE"/>
        </w:rPr>
        <w:t xml:space="preserve"> A, </w:t>
      </w:r>
      <w:r w:rsidRPr="062193C1" w:rsidR="00F2547D">
        <w:rPr>
          <w:rFonts w:ascii="Georgia" w:hAnsi="Georgia"/>
          <w:color w:val="333333"/>
          <w:sz w:val="27"/>
          <w:szCs w:val="27"/>
          <w:lang w:val="de-DE"/>
        </w:rPr>
        <w:t>Alpern</w:t>
      </w:r>
      <w:r w:rsidRPr="062193C1" w:rsidR="00F2547D">
        <w:rPr>
          <w:rFonts w:ascii="Georgia" w:hAnsi="Georgia"/>
          <w:color w:val="333333"/>
          <w:sz w:val="27"/>
          <w:szCs w:val="27"/>
          <w:lang w:val="de-DE"/>
        </w:rPr>
        <w:t xml:space="preserve"> S, Many A, </w:t>
      </w:r>
      <w:r w:rsidRPr="062193C1" w:rsidR="00F2547D">
        <w:rPr>
          <w:rFonts w:ascii="Georgia" w:hAnsi="Georgia"/>
          <w:color w:val="333333"/>
          <w:sz w:val="27"/>
          <w:szCs w:val="27"/>
          <w:lang w:val="de-DE"/>
        </w:rPr>
        <w:t>Yousovich</w:t>
      </w:r>
      <w:r w:rsidRPr="062193C1" w:rsidR="00F2547D">
        <w:rPr>
          <w:rFonts w:ascii="Georgia" w:hAnsi="Georgia"/>
          <w:color w:val="333333"/>
          <w:sz w:val="27"/>
          <w:szCs w:val="27"/>
          <w:lang w:val="de-DE"/>
        </w:rPr>
        <w:t xml:space="preserve"> R, </w:t>
      </w:r>
      <w:r w:rsidRPr="062193C1" w:rsidR="00F2547D">
        <w:rPr>
          <w:rFonts w:ascii="Georgia" w:hAnsi="Georgia"/>
          <w:color w:val="333333"/>
          <w:sz w:val="27"/>
          <w:szCs w:val="27"/>
          <w:lang w:val="de-DE"/>
        </w:rPr>
        <w:t>Gamzu</w:t>
      </w:r>
      <w:r w:rsidRPr="062193C1" w:rsidR="00F2547D">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062193C1" w:rsidR="00F2547D">
        <w:rPr>
          <w:rFonts w:ascii="Georgia" w:hAnsi="Georgia"/>
          <w:color w:val="333333"/>
          <w:sz w:val="27"/>
          <w:szCs w:val="27"/>
          <w:lang w:val="de-DE"/>
        </w:rPr>
        <w:t>2021;128:97</w:t>
      </w:r>
      <w:r w:rsidRPr="062193C1" w:rsidR="00F2547D">
        <w:rPr>
          <w:rFonts w:ascii="Georgia" w:hAnsi="Georgia"/>
          <w:color w:val="333333"/>
          <w:sz w:val="27"/>
          <w:szCs w:val="27"/>
          <w:lang w:val="de-DE"/>
        </w:rPr>
        <w:t>–100.</w:t>
      </w:r>
    </w:p>
    <w:p w:rsidR="00F2547D" w:rsidP="00F2547D" w:rsidRDefault="00F2547D" w14:paraId="3E896CF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2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9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9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3926F5C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Atarod</w:t>
      </w:r>
      <w:r w:rsidRPr="062193C1" w:rsidR="00F2547D">
        <w:rPr>
          <w:rFonts w:ascii="Georgia" w:hAnsi="Georgia"/>
          <w:color w:val="333333"/>
          <w:sz w:val="27"/>
          <w:szCs w:val="27"/>
          <w:lang w:val="de-DE"/>
        </w:rPr>
        <w:t xml:space="preserve"> Z, </w:t>
      </w:r>
      <w:r w:rsidRPr="062193C1" w:rsidR="00F2547D">
        <w:rPr>
          <w:rFonts w:ascii="Georgia" w:hAnsi="Georgia"/>
          <w:color w:val="333333"/>
          <w:sz w:val="27"/>
          <w:szCs w:val="27"/>
          <w:lang w:val="de-DE"/>
        </w:rPr>
        <w:t>Zamaniyan</w:t>
      </w:r>
      <w:r w:rsidRPr="062193C1" w:rsidR="00F2547D">
        <w:rPr>
          <w:rFonts w:ascii="Georgia" w:hAnsi="Georgia"/>
          <w:color w:val="333333"/>
          <w:sz w:val="27"/>
          <w:szCs w:val="27"/>
          <w:lang w:val="de-DE"/>
        </w:rPr>
        <w:t xml:space="preserve"> M, </w:t>
      </w:r>
      <w:r w:rsidRPr="062193C1" w:rsidR="00F2547D">
        <w:rPr>
          <w:rFonts w:ascii="Georgia" w:hAnsi="Georgia"/>
          <w:color w:val="333333"/>
          <w:sz w:val="27"/>
          <w:szCs w:val="27"/>
          <w:lang w:val="de-DE"/>
        </w:rPr>
        <w:t>Moosazadeh</w:t>
      </w:r>
      <w:r w:rsidRPr="062193C1" w:rsidR="00F2547D">
        <w:rPr>
          <w:rFonts w:ascii="Georgia" w:hAnsi="Georgia"/>
          <w:color w:val="333333"/>
          <w:sz w:val="27"/>
          <w:szCs w:val="27"/>
          <w:lang w:val="de-DE"/>
        </w:rPr>
        <w:t xml:space="preserve"> M, </w:t>
      </w:r>
      <w:r w:rsidRPr="062193C1" w:rsidR="00F2547D">
        <w:rPr>
          <w:rFonts w:ascii="Georgia" w:hAnsi="Georgia"/>
          <w:color w:val="333333"/>
          <w:sz w:val="27"/>
          <w:szCs w:val="27"/>
          <w:lang w:val="de-DE"/>
        </w:rPr>
        <w:t>Valadan</w:t>
      </w:r>
      <w:r w:rsidRPr="062193C1" w:rsidR="00F2547D">
        <w:rPr>
          <w:rFonts w:ascii="Georgia" w:hAnsi="Georgia"/>
          <w:color w:val="333333"/>
          <w:sz w:val="27"/>
          <w:szCs w:val="27"/>
          <w:lang w:val="de-DE"/>
        </w:rPr>
        <w:t xml:space="preserve"> R, </w:t>
      </w:r>
      <w:r w:rsidRPr="062193C1" w:rsidR="00F2547D">
        <w:rPr>
          <w:rFonts w:ascii="Georgia" w:hAnsi="Georgia"/>
          <w:color w:val="333333"/>
          <w:sz w:val="27"/>
          <w:szCs w:val="27"/>
          <w:lang w:val="de-DE"/>
        </w:rPr>
        <w:t>Soleimanirad</w:t>
      </w:r>
      <w:r w:rsidRPr="062193C1" w:rsidR="00F2547D">
        <w:rPr>
          <w:rFonts w:ascii="Georgia" w:hAnsi="Georgia"/>
          <w:color w:val="333333"/>
          <w:sz w:val="27"/>
          <w:szCs w:val="27"/>
          <w:lang w:val="de-DE"/>
        </w:rPr>
        <w:t xml:space="preserve"> SM, </w:t>
      </w:r>
      <w:r w:rsidRPr="062193C1" w:rsidR="00F2547D">
        <w:rPr>
          <w:rFonts w:ascii="Georgia" w:hAnsi="Georgia"/>
          <w:color w:val="333333"/>
          <w:sz w:val="27"/>
          <w:szCs w:val="27"/>
          <w:lang w:val="de-DE"/>
        </w:rPr>
        <w:t>Gordani</w:t>
      </w:r>
      <w:r w:rsidRPr="062193C1" w:rsidR="00F2547D">
        <w:rPr>
          <w:rFonts w:ascii="Georgia" w:hAnsi="Georgia"/>
          <w:color w:val="333333"/>
          <w:sz w:val="27"/>
          <w:szCs w:val="27"/>
          <w:lang w:val="de-DE"/>
        </w:rPr>
        <w:t xml:space="preserve"> N. Untersuchung von Vaginal- und Rektalabstrichen von Frauen, die mit COVID-19 infiziert sind, in zwei Krankenhäusern der </w:t>
      </w:r>
      <w:r w:rsidRPr="062193C1" w:rsidR="00F2547D">
        <w:rPr>
          <w:rFonts w:ascii="Georgia" w:hAnsi="Georgia"/>
          <w:color w:val="333333"/>
          <w:sz w:val="27"/>
          <w:szCs w:val="27"/>
          <w:lang w:val="de-DE"/>
        </w:rPr>
        <w:t>Mazandaran</w:t>
      </w:r>
      <w:r w:rsidRPr="062193C1" w:rsidR="00F2547D">
        <w:rPr>
          <w:rFonts w:ascii="Georgia" w:hAnsi="Georgia"/>
          <w:color w:val="333333"/>
          <w:sz w:val="27"/>
          <w:szCs w:val="27"/>
          <w:lang w:val="de-DE"/>
        </w:rPr>
        <w:t xml:space="preserve"> University </w:t>
      </w:r>
      <w:r w:rsidRPr="062193C1" w:rsidR="00F2547D">
        <w:rPr>
          <w:rFonts w:ascii="Georgia" w:hAnsi="Georgia"/>
          <w:color w:val="333333"/>
          <w:sz w:val="27"/>
          <w:szCs w:val="27"/>
          <w:lang w:val="de-DE"/>
        </w:rPr>
        <w:t>of</w:t>
      </w:r>
      <w:r w:rsidRPr="062193C1" w:rsidR="00F2547D">
        <w:rPr>
          <w:rFonts w:ascii="Georgia" w:hAnsi="Georgia"/>
          <w:color w:val="333333"/>
          <w:sz w:val="27"/>
          <w:szCs w:val="27"/>
          <w:lang w:val="de-DE"/>
        </w:rPr>
        <w:t xml:space="preserve"> Medical Sciences, 2020. J </w:t>
      </w:r>
      <w:r w:rsidRPr="062193C1" w:rsidR="00F2547D">
        <w:rPr>
          <w:rFonts w:ascii="Georgia" w:hAnsi="Georgia"/>
          <w:color w:val="333333"/>
          <w:sz w:val="27"/>
          <w:szCs w:val="27"/>
          <w:lang w:val="de-DE"/>
        </w:rPr>
        <w:t>Obstet</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Gynaecol</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2022;42:2225</w:t>
      </w:r>
      <w:r w:rsidRPr="062193C1" w:rsidR="00F2547D">
        <w:rPr>
          <w:rFonts w:ascii="Georgia" w:hAnsi="Georgia"/>
          <w:color w:val="333333"/>
          <w:sz w:val="27"/>
          <w:szCs w:val="27"/>
          <w:lang w:val="de-DE"/>
        </w:rPr>
        <w:t>–9.</w:t>
      </w:r>
    </w:p>
    <w:p w:rsidR="00F2547D" w:rsidP="00F2547D" w:rsidRDefault="00F2547D" w14:paraId="26AFEBA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2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9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9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9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45EF172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Khoiwal</w:t>
      </w:r>
      <w:r w:rsidRPr="062193C1" w:rsidR="00F2547D">
        <w:rPr>
          <w:rFonts w:ascii="Georgia" w:hAnsi="Georgia"/>
          <w:color w:val="333333"/>
          <w:sz w:val="27"/>
          <w:szCs w:val="27"/>
          <w:lang w:val="de-DE"/>
        </w:rPr>
        <w:t xml:space="preserve"> K, </w:t>
      </w:r>
      <w:r w:rsidRPr="062193C1" w:rsidR="00F2547D">
        <w:rPr>
          <w:rFonts w:ascii="Georgia" w:hAnsi="Georgia"/>
          <w:color w:val="333333"/>
          <w:sz w:val="27"/>
          <w:szCs w:val="27"/>
          <w:lang w:val="de-DE"/>
        </w:rPr>
        <w:t>Kalita</w:t>
      </w:r>
      <w:r w:rsidRPr="062193C1" w:rsidR="00F2547D">
        <w:rPr>
          <w:rFonts w:ascii="Georgia" w:hAnsi="Georgia"/>
          <w:color w:val="333333"/>
          <w:sz w:val="27"/>
          <w:szCs w:val="27"/>
          <w:lang w:val="de-DE"/>
        </w:rPr>
        <w:t xml:space="preserve"> D, Kumari R, </w:t>
      </w:r>
      <w:r w:rsidRPr="062193C1" w:rsidR="00F2547D">
        <w:rPr>
          <w:rFonts w:ascii="Georgia" w:hAnsi="Georgia"/>
          <w:color w:val="333333"/>
          <w:sz w:val="27"/>
          <w:szCs w:val="27"/>
          <w:lang w:val="de-DE"/>
        </w:rPr>
        <w:t>Dhundi</w:t>
      </w:r>
      <w:r w:rsidRPr="062193C1" w:rsidR="00F2547D">
        <w:rPr>
          <w:rFonts w:ascii="Georgia" w:hAnsi="Georgia"/>
          <w:color w:val="333333"/>
          <w:sz w:val="27"/>
          <w:szCs w:val="27"/>
          <w:lang w:val="de-DE"/>
        </w:rPr>
        <w:t xml:space="preserve"> D, Shankar R, Kumari R, </w:t>
      </w:r>
      <w:r w:rsidRPr="062193C1" w:rsidR="00F2547D">
        <w:rPr>
          <w:rFonts w:ascii="Georgia" w:hAnsi="Georgia"/>
          <w:color w:val="333333"/>
          <w:sz w:val="27"/>
          <w:szCs w:val="27"/>
          <w:lang w:val="de-DE"/>
        </w:rPr>
        <w:t>Gaurav</w:t>
      </w:r>
      <w:r w:rsidRPr="062193C1" w:rsidR="00F2547D">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062193C1" w:rsidR="00F2547D">
        <w:rPr>
          <w:rFonts w:ascii="Georgia" w:hAnsi="Georgia"/>
          <w:color w:val="333333"/>
          <w:sz w:val="27"/>
          <w:szCs w:val="27"/>
          <w:lang w:val="de-DE"/>
        </w:rPr>
        <w:t>Int</w:t>
      </w:r>
      <w:r w:rsidRPr="062193C1" w:rsidR="00F2547D">
        <w:rPr>
          <w:rFonts w:ascii="Georgia" w:hAnsi="Georgia"/>
          <w:color w:val="333333"/>
          <w:sz w:val="27"/>
          <w:szCs w:val="27"/>
          <w:lang w:val="de-DE"/>
        </w:rPr>
        <w:t xml:space="preserve"> J </w:t>
      </w:r>
      <w:r w:rsidRPr="062193C1" w:rsidR="00F2547D">
        <w:rPr>
          <w:rFonts w:ascii="Georgia" w:hAnsi="Georgia"/>
          <w:color w:val="333333"/>
          <w:sz w:val="27"/>
          <w:szCs w:val="27"/>
          <w:lang w:val="de-DE"/>
        </w:rPr>
        <w:t>Gynaecol</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Obstet</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2022;157:744</w:t>
      </w:r>
      <w:r w:rsidRPr="062193C1" w:rsidR="00F2547D">
        <w:rPr>
          <w:rFonts w:ascii="Georgia" w:hAnsi="Georgia"/>
          <w:color w:val="333333"/>
          <w:sz w:val="27"/>
          <w:szCs w:val="27"/>
          <w:lang w:val="de-DE"/>
        </w:rPr>
        <w:t>–7.</w:t>
      </w:r>
    </w:p>
    <w:p w:rsidR="00F2547D" w:rsidP="00F2547D" w:rsidRDefault="00F2547D" w14:paraId="00588F6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29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9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29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0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0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6081765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Ata B, Vermeulen N, </w:t>
      </w:r>
      <w:r w:rsidRPr="062193C1" w:rsidR="00F2547D">
        <w:rPr>
          <w:rFonts w:ascii="Georgia" w:hAnsi="Georgia"/>
          <w:color w:val="333333"/>
          <w:sz w:val="27"/>
          <w:szCs w:val="27"/>
          <w:lang w:val="de-DE"/>
        </w:rPr>
        <w:t>Mocanu</w:t>
      </w:r>
      <w:r w:rsidRPr="062193C1" w:rsidR="00F2547D">
        <w:rPr>
          <w:rFonts w:ascii="Georgia" w:hAnsi="Georgia"/>
          <w:color w:val="333333"/>
          <w:sz w:val="27"/>
          <w:szCs w:val="27"/>
          <w:lang w:val="de-DE"/>
        </w:rPr>
        <w:t xml:space="preserve"> E, et al. SARS-CoV-2, Fruchtbarkeit und assistierte Reproduktion. Hum </w:t>
      </w:r>
      <w:r w:rsidRPr="062193C1" w:rsidR="00F2547D">
        <w:rPr>
          <w:rFonts w:ascii="Georgia" w:hAnsi="Georgia"/>
          <w:color w:val="333333"/>
          <w:sz w:val="27"/>
          <w:szCs w:val="27"/>
          <w:lang w:val="de-DE"/>
        </w:rPr>
        <w:t>Reprod</w:t>
      </w:r>
      <w:r w:rsidRPr="062193C1" w:rsidR="00F2547D">
        <w:rPr>
          <w:rFonts w:ascii="Georgia" w:hAnsi="Georgia"/>
          <w:color w:val="333333"/>
          <w:sz w:val="27"/>
          <w:szCs w:val="27"/>
          <w:lang w:val="de-DE"/>
        </w:rPr>
        <w:t>-Update. 2023;29(2):177–96.</w:t>
      </w:r>
    </w:p>
    <w:p w:rsidR="00F2547D" w:rsidP="00F2547D" w:rsidRDefault="00F2547D" w14:paraId="61A6F73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30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0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5D663BD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Rajak</w:t>
      </w:r>
      <w:r w:rsidRPr="062193C1" w:rsidR="00F2547D">
        <w:rPr>
          <w:rFonts w:ascii="Georgia" w:hAnsi="Georgia"/>
          <w:color w:val="333333"/>
          <w:sz w:val="27"/>
          <w:szCs w:val="27"/>
          <w:lang w:val="de-DE"/>
        </w:rPr>
        <w:t xml:space="preserve"> P, Roy S, Dutta M, </w:t>
      </w:r>
      <w:r w:rsidRPr="062193C1" w:rsidR="00F2547D">
        <w:rPr>
          <w:rFonts w:ascii="Georgia" w:hAnsi="Georgia"/>
          <w:color w:val="333333"/>
          <w:sz w:val="27"/>
          <w:szCs w:val="27"/>
          <w:lang w:val="de-DE"/>
        </w:rPr>
        <w:t>Podder</w:t>
      </w:r>
      <w:r w:rsidRPr="062193C1" w:rsidR="00F2547D">
        <w:rPr>
          <w:rFonts w:ascii="Georgia" w:hAnsi="Georgia"/>
          <w:color w:val="333333"/>
          <w:sz w:val="27"/>
          <w:szCs w:val="27"/>
          <w:lang w:val="de-DE"/>
        </w:rPr>
        <w:t xml:space="preserve"> S, Sarkar S, </w:t>
      </w:r>
      <w:r w:rsidRPr="062193C1" w:rsidR="00F2547D">
        <w:rPr>
          <w:rFonts w:ascii="Georgia" w:hAnsi="Georgia"/>
          <w:color w:val="333333"/>
          <w:sz w:val="27"/>
          <w:szCs w:val="27"/>
          <w:lang w:val="de-DE"/>
        </w:rPr>
        <w:t>Ganguly</w:t>
      </w:r>
      <w:r w:rsidRPr="062193C1" w:rsidR="00F2547D">
        <w:rPr>
          <w:rFonts w:ascii="Georgia" w:hAnsi="Georgia"/>
          <w:color w:val="333333"/>
          <w:sz w:val="27"/>
          <w:szCs w:val="27"/>
          <w:lang w:val="de-DE"/>
        </w:rPr>
        <w:t xml:space="preserve"> A, </w:t>
      </w:r>
      <w:r w:rsidRPr="062193C1" w:rsidR="00F2547D">
        <w:rPr>
          <w:rFonts w:ascii="Georgia" w:hAnsi="Georgia"/>
          <w:color w:val="333333"/>
          <w:sz w:val="27"/>
          <w:szCs w:val="27"/>
          <w:lang w:val="de-DE"/>
        </w:rPr>
        <w:t>Mandi</w:t>
      </w:r>
      <w:r w:rsidRPr="062193C1" w:rsidR="00F2547D">
        <w:rPr>
          <w:rFonts w:ascii="Georgia" w:hAnsi="Georgia"/>
          <w:color w:val="333333"/>
          <w:sz w:val="27"/>
          <w:szCs w:val="27"/>
          <w:lang w:val="de-DE"/>
        </w:rPr>
        <w:t xml:space="preserve"> M, </w:t>
      </w:r>
      <w:r w:rsidRPr="062193C1" w:rsidR="00F2547D">
        <w:rPr>
          <w:rFonts w:ascii="Georgia" w:hAnsi="Georgia"/>
          <w:color w:val="333333"/>
          <w:sz w:val="27"/>
          <w:szCs w:val="27"/>
          <w:lang w:val="de-DE"/>
        </w:rPr>
        <w:t>Khatun</w:t>
      </w:r>
      <w:r w:rsidRPr="062193C1" w:rsidR="00F2547D">
        <w:rPr>
          <w:rFonts w:ascii="Georgia" w:hAnsi="Georgia"/>
          <w:color w:val="333333"/>
          <w:sz w:val="27"/>
          <w:szCs w:val="27"/>
          <w:lang w:val="de-DE"/>
        </w:rPr>
        <w:t xml:space="preserve"> S. Die Wechselwirkung zwischen Mediatoren von Unfruchtbarkeit und COVID-19 verstehen. </w:t>
      </w:r>
      <w:r w:rsidRPr="062193C1" w:rsidR="00F2547D">
        <w:rPr>
          <w:rFonts w:ascii="Georgia" w:hAnsi="Georgia"/>
          <w:color w:val="333333"/>
          <w:sz w:val="27"/>
          <w:szCs w:val="27"/>
          <w:lang w:val="de-DE"/>
        </w:rPr>
        <w:t>Reprod</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Biol</w:t>
      </w:r>
      <w:r w:rsidRPr="062193C1" w:rsidR="00F2547D">
        <w:rPr>
          <w:rFonts w:ascii="Georgia" w:hAnsi="Georgia"/>
          <w:color w:val="333333"/>
          <w:sz w:val="27"/>
          <w:szCs w:val="27"/>
          <w:lang w:val="de-DE"/>
        </w:rPr>
        <w:t>. 2021;21(4):100559.</w:t>
      </w:r>
    </w:p>
    <w:p w:rsidR="00F2547D" w:rsidP="00F2547D" w:rsidRDefault="00F2547D" w14:paraId="3612788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30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0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0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0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1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7DA7A41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Chadchan</w:t>
      </w:r>
      <w:r w:rsidRPr="062193C1" w:rsidR="00F2547D">
        <w:rPr>
          <w:rFonts w:ascii="Georgia" w:hAnsi="Georgia"/>
          <w:color w:val="333333"/>
          <w:sz w:val="27"/>
          <w:szCs w:val="27"/>
          <w:lang w:val="de-DE"/>
        </w:rPr>
        <w:t xml:space="preserve"> SB, </w:t>
      </w:r>
      <w:r w:rsidRPr="062193C1" w:rsidR="00F2547D">
        <w:rPr>
          <w:rFonts w:ascii="Georgia" w:hAnsi="Georgia"/>
          <w:color w:val="333333"/>
          <w:sz w:val="27"/>
          <w:szCs w:val="27"/>
          <w:lang w:val="de-DE"/>
        </w:rPr>
        <w:t>Popli</w:t>
      </w:r>
      <w:r w:rsidRPr="062193C1" w:rsidR="00F2547D">
        <w:rPr>
          <w:rFonts w:ascii="Georgia" w:hAnsi="Georgia"/>
          <w:color w:val="333333"/>
          <w:sz w:val="27"/>
          <w:szCs w:val="27"/>
          <w:lang w:val="de-DE"/>
        </w:rPr>
        <w:t xml:space="preserve"> P, </w:t>
      </w:r>
      <w:r w:rsidRPr="062193C1" w:rsidR="00F2547D">
        <w:rPr>
          <w:rFonts w:ascii="Georgia" w:hAnsi="Georgia"/>
          <w:color w:val="333333"/>
          <w:sz w:val="27"/>
          <w:szCs w:val="27"/>
          <w:lang w:val="de-DE"/>
        </w:rPr>
        <w:t>Maurya</w:t>
      </w:r>
      <w:r w:rsidRPr="062193C1" w:rsidR="00F2547D">
        <w:rPr>
          <w:rFonts w:ascii="Georgia" w:hAnsi="Georgia"/>
          <w:color w:val="333333"/>
          <w:sz w:val="27"/>
          <w:szCs w:val="27"/>
          <w:lang w:val="de-DE"/>
        </w:rPr>
        <w:t xml:space="preserve"> VK, </w:t>
      </w:r>
      <w:r w:rsidRPr="062193C1" w:rsidR="00F2547D">
        <w:rPr>
          <w:rFonts w:ascii="Georgia" w:hAnsi="Georgia"/>
          <w:color w:val="333333"/>
          <w:sz w:val="27"/>
          <w:szCs w:val="27"/>
          <w:lang w:val="de-DE"/>
        </w:rPr>
        <w:t>Kommagani</w:t>
      </w:r>
      <w:r w:rsidRPr="062193C1" w:rsidR="00F2547D">
        <w:rPr>
          <w:rFonts w:ascii="Georgia" w:hAnsi="Georgia"/>
          <w:color w:val="333333"/>
          <w:sz w:val="27"/>
          <w:szCs w:val="27"/>
          <w:lang w:val="de-DE"/>
        </w:rPr>
        <w:t xml:space="preserve"> R. Der SARS-CoV-2-Rezeptor, das Angiotensin-</w:t>
      </w:r>
      <w:r w:rsidRPr="062193C1" w:rsidR="00F2547D">
        <w:rPr>
          <w:rFonts w:ascii="Georgia" w:hAnsi="Georgia"/>
          <w:color w:val="333333"/>
          <w:sz w:val="27"/>
          <w:szCs w:val="27"/>
          <w:lang w:val="de-DE"/>
        </w:rPr>
        <w:t>Converting</w:t>
      </w:r>
      <w:r w:rsidRPr="062193C1" w:rsidR="00F2547D">
        <w:rPr>
          <w:rFonts w:ascii="Georgia" w:hAnsi="Georgia"/>
          <w:color w:val="333333"/>
          <w:sz w:val="27"/>
          <w:szCs w:val="27"/>
          <w:lang w:val="de-DE"/>
        </w:rPr>
        <w:t xml:space="preserve">-Enzym 2, ist für die </w:t>
      </w:r>
      <w:r w:rsidRPr="062193C1" w:rsidR="00F2547D">
        <w:rPr>
          <w:rFonts w:ascii="Georgia" w:hAnsi="Georgia"/>
          <w:color w:val="333333"/>
          <w:sz w:val="27"/>
          <w:szCs w:val="27"/>
          <w:lang w:val="de-DE"/>
        </w:rPr>
        <w:t>Dezidualisierung</w:t>
      </w:r>
      <w:r w:rsidRPr="062193C1" w:rsidR="00F2547D">
        <w:rPr>
          <w:rFonts w:ascii="Georgia" w:hAnsi="Georgia"/>
          <w:color w:val="333333"/>
          <w:sz w:val="27"/>
          <w:szCs w:val="27"/>
          <w:lang w:val="de-DE"/>
        </w:rPr>
        <w:t xml:space="preserve"> menschlicher </w:t>
      </w:r>
      <w:r w:rsidRPr="062193C1" w:rsidR="00F2547D">
        <w:rPr>
          <w:rFonts w:ascii="Georgia" w:hAnsi="Georgia"/>
          <w:color w:val="333333"/>
          <w:sz w:val="27"/>
          <w:szCs w:val="27"/>
          <w:lang w:val="de-DE"/>
        </w:rPr>
        <w:t>endometrialer</w:t>
      </w:r>
      <w:r w:rsidRPr="062193C1" w:rsidR="00F2547D">
        <w:rPr>
          <w:rFonts w:ascii="Georgia" w:hAnsi="Georgia"/>
          <w:color w:val="333333"/>
          <w:sz w:val="27"/>
          <w:szCs w:val="27"/>
          <w:lang w:val="de-DE"/>
        </w:rPr>
        <w:t xml:space="preserve"> Stromazellen erforderlich. </w:t>
      </w:r>
      <w:r w:rsidRPr="062193C1" w:rsidR="00F2547D">
        <w:rPr>
          <w:rFonts w:ascii="Georgia" w:hAnsi="Georgia"/>
          <w:color w:val="333333"/>
          <w:sz w:val="27"/>
          <w:szCs w:val="27"/>
          <w:lang w:val="de-DE"/>
        </w:rPr>
        <w:t>Biol</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Reprod</w:t>
      </w:r>
      <w:r w:rsidRPr="062193C1" w:rsidR="00F2547D">
        <w:rPr>
          <w:rFonts w:ascii="Georgia" w:hAnsi="Georgia"/>
          <w:color w:val="333333"/>
          <w:sz w:val="27"/>
          <w:szCs w:val="27"/>
          <w:lang w:val="de-DE"/>
        </w:rPr>
        <w:t>. 2021;104(2):336–43.</w:t>
      </w:r>
    </w:p>
    <w:p w:rsidR="00F2547D" w:rsidP="00F2547D" w:rsidRDefault="00F2547D" w14:paraId="234E212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31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0759B9B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062193C1" w:rsidR="00F2547D">
        <w:rPr>
          <w:rFonts w:ascii="Georgia" w:hAnsi="Georgia"/>
          <w:color w:val="333333"/>
          <w:sz w:val="27"/>
          <w:szCs w:val="27"/>
          <w:lang w:val="de-DE"/>
        </w:rPr>
        <w:t>oozyten</w:t>
      </w:r>
      <w:r w:rsidRPr="062193C1" w:rsidR="00F2547D">
        <w:rPr>
          <w:rFonts w:ascii="Georgia" w:hAnsi="Georgia"/>
          <w:color w:val="333333"/>
          <w:sz w:val="27"/>
          <w:szCs w:val="27"/>
          <w:lang w:val="de-DE"/>
        </w:rPr>
        <w:t xml:space="preserve">- und embryobezogenen Ergebnissen. JAMA </w:t>
      </w:r>
      <w:r w:rsidRPr="062193C1" w:rsidR="00F2547D">
        <w:rPr>
          <w:rFonts w:ascii="Georgia" w:hAnsi="Georgia"/>
          <w:color w:val="333333"/>
          <w:sz w:val="27"/>
          <w:szCs w:val="27"/>
          <w:lang w:val="de-DE"/>
        </w:rPr>
        <w:t>Netw</w:t>
      </w:r>
      <w:r w:rsidRPr="062193C1" w:rsidR="00F2547D">
        <w:rPr>
          <w:rFonts w:ascii="Georgia" w:hAnsi="Georgia"/>
          <w:color w:val="333333"/>
          <w:sz w:val="27"/>
          <w:szCs w:val="27"/>
          <w:lang w:val="de-DE"/>
        </w:rPr>
        <w:t xml:space="preserve"> Open. 2023;6(7</w:t>
      </w:r>
      <w:r w:rsidRPr="062193C1" w:rsidR="00F2547D">
        <w:rPr>
          <w:rFonts w:ascii="Georgia" w:hAnsi="Georgia"/>
          <w:color w:val="333333"/>
          <w:sz w:val="27"/>
          <w:szCs w:val="27"/>
          <w:lang w:val="de-DE"/>
        </w:rPr>
        <w:t>):e</w:t>
      </w:r>
      <w:r w:rsidRPr="062193C1" w:rsidR="00F2547D">
        <w:rPr>
          <w:rFonts w:ascii="Georgia" w:hAnsi="Georgia"/>
          <w:color w:val="333333"/>
          <w:sz w:val="27"/>
          <w:szCs w:val="27"/>
          <w:lang w:val="de-DE"/>
        </w:rPr>
        <w:t>2323219.</w:t>
      </w:r>
    </w:p>
    <w:p w:rsidR="00F2547D" w:rsidP="00F2547D" w:rsidRDefault="00F2547D" w14:paraId="183598D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3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1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1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5B34316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062193C1" w:rsidR="00F2547D">
        <w:rPr>
          <w:rFonts w:ascii="Georgia" w:hAnsi="Georgia"/>
          <w:color w:val="333333"/>
          <w:sz w:val="27"/>
          <w:szCs w:val="27"/>
          <w:lang w:val="de-DE"/>
        </w:rPr>
        <w:t>Sci</w:t>
      </w:r>
      <w:r w:rsidRPr="062193C1" w:rsidR="00F2547D">
        <w:rPr>
          <w:rFonts w:ascii="Georgia" w:hAnsi="Georgia"/>
          <w:color w:val="333333"/>
          <w:sz w:val="27"/>
          <w:szCs w:val="27"/>
          <w:lang w:val="de-DE"/>
        </w:rPr>
        <w:t xml:space="preserve"> China Life </w:t>
      </w:r>
      <w:r w:rsidRPr="062193C1" w:rsidR="00F2547D">
        <w:rPr>
          <w:rFonts w:ascii="Georgia" w:hAnsi="Georgia"/>
          <w:color w:val="333333"/>
          <w:sz w:val="27"/>
          <w:szCs w:val="27"/>
          <w:lang w:val="de-DE"/>
        </w:rPr>
        <w:t>Sci</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2023;66:1</w:t>
      </w:r>
      <w:r w:rsidRPr="062193C1" w:rsidR="00F2547D">
        <w:rPr>
          <w:rFonts w:ascii="Georgia" w:hAnsi="Georgia"/>
          <w:color w:val="333333"/>
          <w:sz w:val="27"/>
          <w:szCs w:val="27"/>
          <w:lang w:val="de-DE"/>
        </w:rPr>
        <w:t>–4.</w:t>
      </w:r>
    </w:p>
    <w:p w:rsidR="00F2547D" w:rsidP="00F2547D" w:rsidRDefault="00F2547D" w14:paraId="7C587EC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3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1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2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6A049F3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Villar J, </w:t>
      </w:r>
      <w:r w:rsidRPr="062193C1" w:rsidR="00F2547D">
        <w:rPr>
          <w:rFonts w:ascii="Georgia" w:hAnsi="Georgia"/>
          <w:color w:val="333333"/>
          <w:sz w:val="27"/>
          <w:szCs w:val="27"/>
          <w:lang w:val="de-DE"/>
        </w:rPr>
        <w:t>Ariff</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Gunier</w:t>
      </w:r>
      <w:r w:rsidRPr="062193C1" w:rsidR="00F2547D">
        <w:rPr>
          <w:rFonts w:ascii="Georgia" w:hAnsi="Georgia"/>
          <w:color w:val="333333"/>
          <w:sz w:val="27"/>
          <w:szCs w:val="27"/>
          <w:lang w:val="de-DE"/>
        </w:rPr>
        <w:t xml:space="preserve"> RB, </w:t>
      </w:r>
      <w:r w:rsidRPr="062193C1" w:rsidR="00F2547D">
        <w:rPr>
          <w:rFonts w:ascii="Georgia" w:hAnsi="Georgia"/>
          <w:color w:val="333333"/>
          <w:sz w:val="27"/>
          <w:szCs w:val="27"/>
          <w:lang w:val="de-DE"/>
        </w:rPr>
        <w:t>Thiruvengadam</w:t>
      </w:r>
      <w:r w:rsidRPr="062193C1" w:rsidR="00F2547D">
        <w:rPr>
          <w:rFonts w:ascii="Georgia" w:hAnsi="Georgia"/>
          <w:color w:val="333333"/>
          <w:sz w:val="27"/>
          <w:szCs w:val="27"/>
          <w:lang w:val="de-DE"/>
        </w:rPr>
        <w:t xml:space="preserve"> R, Rauch S, </w:t>
      </w:r>
      <w:r w:rsidRPr="062193C1" w:rsidR="00F2547D">
        <w:rPr>
          <w:rFonts w:ascii="Georgia" w:hAnsi="Georgia"/>
          <w:color w:val="333333"/>
          <w:sz w:val="27"/>
          <w:szCs w:val="27"/>
          <w:lang w:val="de-DE"/>
        </w:rPr>
        <w:t>Kholin</w:t>
      </w:r>
      <w:r w:rsidRPr="062193C1" w:rsidR="00F2547D">
        <w:rPr>
          <w:rFonts w:ascii="Georgia" w:hAnsi="Georgia"/>
          <w:color w:val="333333"/>
          <w:sz w:val="27"/>
          <w:szCs w:val="27"/>
          <w:lang w:val="de-DE"/>
        </w:rPr>
        <w:t xml:space="preserve"> A, </w:t>
      </w:r>
      <w:r w:rsidRPr="062193C1" w:rsidR="00F2547D">
        <w:rPr>
          <w:rFonts w:ascii="Georgia" w:hAnsi="Georgia"/>
          <w:color w:val="333333"/>
          <w:sz w:val="27"/>
          <w:szCs w:val="27"/>
          <w:lang w:val="de-DE"/>
        </w:rPr>
        <w:t>Roggero</w:t>
      </w:r>
      <w:r w:rsidRPr="062193C1" w:rsidR="00F2547D">
        <w:rPr>
          <w:rFonts w:ascii="Georgia" w:hAnsi="Georgia"/>
          <w:color w:val="333333"/>
          <w:sz w:val="27"/>
          <w:szCs w:val="27"/>
          <w:lang w:val="de-DE"/>
        </w:rPr>
        <w:t xml:space="preserve"> P, </w:t>
      </w:r>
      <w:r w:rsidRPr="062193C1" w:rsidR="00F2547D">
        <w:rPr>
          <w:rFonts w:ascii="Georgia" w:hAnsi="Georgia"/>
          <w:color w:val="333333"/>
          <w:sz w:val="27"/>
          <w:szCs w:val="27"/>
          <w:lang w:val="de-DE"/>
        </w:rPr>
        <w:t>Prefumo</w:t>
      </w:r>
      <w:r w:rsidRPr="062193C1" w:rsidR="00F2547D">
        <w:rPr>
          <w:rFonts w:ascii="Georgia" w:hAnsi="Georgia"/>
          <w:color w:val="333333"/>
          <w:sz w:val="27"/>
          <w:szCs w:val="27"/>
          <w:lang w:val="de-DE"/>
        </w:rPr>
        <w:t xml:space="preserve"> F, do Vale MS, Cardona-Perez JA, </w:t>
      </w:r>
      <w:r w:rsidRPr="062193C1" w:rsidR="00F2547D">
        <w:rPr>
          <w:rFonts w:ascii="Georgia" w:hAnsi="Georgia"/>
          <w:color w:val="333333"/>
          <w:sz w:val="27"/>
          <w:szCs w:val="27"/>
          <w:lang w:val="de-DE"/>
        </w:rPr>
        <w:t>Maiz</w:t>
      </w:r>
      <w:r w:rsidRPr="062193C1" w:rsidR="00F2547D">
        <w:rPr>
          <w:rFonts w:ascii="Georgia" w:hAnsi="Georgia"/>
          <w:color w:val="333333"/>
          <w:sz w:val="27"/>
          <w:szCs w:val="27"/>
          <w:lang w:val="de-DE"/>
        </w:rPr>
        <w:t xml:space="preserve"> N, Cetin I, </w:t>
      </w:r>
      <w:r w:rsidRPr="062193C1" w:rsidR="00F2547D">
        <w:rPr>
          <w:rFonts w:ascii="Georgia" w:hAnsi="Georgia"/>
          <w:color w:val="333333"/>
          <w:sz w:val="27"/>
          <w:szCs w:val="27"/>
          <w:lang w:val="de-DE"/>
        </w:rPr>
        <w:t>Savasi</w:t>
      </w:r>
      <w:r w:rsidRPr="062193C1" w:rsidR="00F2547D">
        <w:rPr>
          <w:rFonts w:ascii="Georgia" w:hAnsi="Georgia"/>
          <w:color w:val="333333"/>
          <w:sz w:val="27"/>
          <w:szCs w:val="27"/>
          <w:lang w:val="de-DE"/>
        </w:rPr>
        <w:t xml:space="preserve"> V, </w:t>
      </w:r>
      <w:r w:rsidRPr="062193C1" w:rsidR="00F2547D">
        <w:rPr>
          <w:rFonts w:ascii="Georgia" w:hAnsi="Georgia"/>
          <w:color w:val="333333"/>
          <w:sz w:val="27"/>
          <w:szCs w:val="27"/>
          <w:lang w:val="de-DE"/>
        </w:rPr>
        <w:t>Deruelle</w:t>
      </w:r>
      <w:r w:rsidRPr="062193C1" w:rsidR="00F2547D">
        <w:rPr>
          <w:rFonts w:ascii="Georgia" w:hAnsi="Georgia"/>
          <w:color w:val="333333"/>
          <w:sz w:val="27"/>
          <w:szCs w:val="27"/>
          <w:lang w:val="de-DE"/>
        </w:rPr>
        <w:t xml:space="preserve"> P, Easter SR, </w:t>
      </w:r>
      <w:r w:rsidRPr="062193C1" w:rsidR="00F2547D">
        <w:rPr>
          <w:rFonts w:ascii="Georgia" w:hAnsi="Georgia"/>
          <w:color w:val="333333"/>
          <w:sz w:val="27"/>
          <w:szCs w:val="27"/>
          <w:lang w:val="de-DE"/>
        </w:rPr>
        <w:t>Sichitiu</w:t>
      </w:r>
      <w:r w:rsidRPr="062193C1" w:rsidR="00F2547D">
        <w:rPr>
          <w:rFonts w:ascii="Georgia" w:hAnsi="Georgia"/>
          <w:color w:val="333333"/>
          <w:sz w:val="27"/>
          <w:szCs w:val="27"/>
          <w:lang w:val="de-DE"/>
        </w:rPr>
        <w:t xml:space="preserve"> J, Soto Conti CP, </w:t>
      </w:r>
      <w:r w:rsidRPr="062193C1" w:rsidR="00F2547D">
        <w:rPr>
          <w:rFonts w:ascii="Georgia" w:hAnsi="Georgia"/>
          <w:color w:val="333333"/>
          <w:sz w:val="27"/>
          <w:szCs w:val="27"/>
          <w:lang w:val="de-DE"/>
        </w:rPr>
        <w:t>Ernaw</w:t>
      </w:r>
      <w:r w:rsidRPr="062193C1" w:rsidR="00F2547D">
        <w:rPr>
          <w:rFonts w:ascii="Georgia" w:hAnsi="Georgia"/>
          <w:color w:val="333333"/>
          <w:sz w:val="27"/>
          <w:szCs w:val="27"/>
          <w:lang w:val="de-DE"/>
        </w:rPr>
        <w:t xml:space="preserve"> M, J, M C, Capelli, M C, Capelli, Salazar L, </w:t>
      </w:r>
      <w:r w:rsidRPr="062193C1" w:rsidR="00F2547D">
        <w:rPr>
          <w:rFonts w:ascii="Georgia" w:hAnsi="Georgia"/>
          <w:color w:val="333333"/>
          <w:sz w:val="27"/>
          <w:szCs w:val="27"/>
          <w:lang w:val="de-DE"/>
        </w:rPr>
        <w:t>Gravett</w:t>
      </w:r>
      <w:r w:rsidRPr="062193C1" w:rsidR="00F2547D">
        <w:rPr>
          <w:rFonts w:ascii="Georgia" w:hAnsi="Georgia"/>
          <w:color w:val="333333"/>
          <w:sz w:val="27"/>
          <w:szCs w:val="27"/>
          <w:lang w:val="de-DE"/>
        </w:rPr>
        <w:t xml:space="preserve"> MG, </w:t>
      </w:r>
      <w:r w:rsidRPr="062193C1" w:rsidR="00F2547D">
        <w:rPr>
          <w:rFonts w:ascii="Georgia" w:hAnsi="Georgia"/>
          <w:color w:val="333333"/>
          <w:sz w:val="27"/>
          <w:szCs w:val="27"/>
          <w:lang w:val="de-DE"/>
        </w:rPr>
        <w:t>Cavoretto</w:t>
      </w:r>
      <w:r w:rsidRPr="062193C1" w:rsidR="00F2547D">
        <w:rPr>
          <w:rFonts w:ascii="Georgia" w:hAnsi="Georgia"/>
          <w:color w:val="333333"/>
          <w:sz w:val="27"/>
          <w:szCs w:val="27"/>
          <w:lang w:val="de-DE"/>
        </w:rPr>
        <w:t xml:space="preserve"> PI, </w:t>
      </w:r>
      <w:r w:rsidRPr="062193C1" w:rsidR="00F2547D">
        <w:rPr>
          <w:rFonts w:ascii="Georgia" w:hAnsi="Georgia"/>
          <w:color w:val="333333"/>
          <w:sz w:val="27"/>
          <w:szCs w:val="27"/>
          <w:lang w:val="de-DE"/>
        </w:rPr>
        <w:t>Nachinab</w:t>
      </w:r>
      <w:r w:rsidRPr="062193C1" w:rsidR="00F2547D">
        <w:rPr>
          <w:rFonts w:ascii="Georgia" w:hAnsi="Georgia"/>
          <w:color w:val="333333"/>
          <w:sz w:val="27"/>
          <w:szCs w:val="27"/>
          <w:lang w:val="de-DE"/>
        </w:rPr>
        <w:t xml:space="preserve"> VB, </w:t>
      </w:r>
      <w:r w:rsidRPr="062193C1" w:rsidR="00F2547D">
        <w:rPr>
          <w:rFonts w:ascii="Georgia" w:hAnsi="Georgia"/>
          <w:color w:val="333333"/>
          <w:sz w:val="27"/>
          <w:szCs w:val="27"/>
          <w:lang w:val="de-DE"/>
        </w:rPr>
        <w:t>Galadanci</w:t>
      </w:r>
      <w:r w:rsidRPr="062193C1" w:rsidR="00F2547D">
        <w:rPr>
          <w:rFonts w:ascii="Georgia" w:hAnsi="Georgia"/>
          <w:color w:val="333333"/>
          <w:sz w:val="27"/>
          <w:szCs w:val="27"/>
          <w:lang w:val="de-DE"/>
        </w:rPr>
        <w:t xml:space="preserve"> H, Oros D, </w:t>
      </w:r>
      <w:r w:rsidRPr="062193C1" w:rsidR="00F2547D">
        <w:rPr>
          <w:rFonts w:ascii="Georgia" w:hAnsi="Georgia"/>
          <w:color w:val="333333"/>
          <w:sz w:val="27"/>
          <w:szCs w:val="27"/>
          <w:lang w:val="de-DE"/>
        </w:rPr>
        <w:t>Ayede</w:t>
      </w:r>
      <w:r w:rsidRPr="062193C1" w:rsidR="00F2547D">
        <w:rPr>
          <w:rFonts w:ascii="Georgia" w:hAnsi="Georgia"/>
          <w:color w:val="333333"/>
          <w:sz w:val="27"/>
          <w:szCs w:val="27"/>
          <w:lang w:val="de-DE"/>
        </w:rPr>
        <w:t xml:space="preserve"> AI, </w:t>
      </w:r>
      <w:r w:rsidRPr="062193C1" w:rsidR="00F2547D">
        <w:rPr>
          <w:rFonts w:ascii="Georgia" w:hAnsi="Georgia"/>
          <w:color w:val="333333"/>
          <w:sz w:val="27"/>
          <w:szCs w:val="27"/>
          <w:lang w:val="de-DE"/>
        </w:rPr>
        <w:t>Sentilhes</w:t>
      </w:r>
      <w:r w:rsidRPr="062193C1" w:rsidR="00F2547D">
        <w:rPr>
          <w:rFonts w:ascii="Georgia" w:hAnsi="Georgia"/>
          <w:color w:val="333333"/>
          <w:sz w:val="27"/>
          <w:szCs w:val="27"/>
          <w:lang w:val="de-DE"/>
        </w:rPr>
        <w:t xml:space="preserve"> L, </w:t>
      </w:r>
      <w:r w:rsidRPr="062193C1" w:rsidR="00F2547D">
        <w:rPr>
          <w:rFonts w:ascii="Georgia" w:hAnsi="Georgia"/>
          <w:color w:val="333333"/>
          <w:sz w:val="27"/>
          <w:szCs w:val="27"/>
          <w:lang w:val="de-DE"/>
        </w:rPr>
        <w:t>Bako</w:t>
      </w:r>
      <w:r w:rsidRPr="062193C1" w:rsidR="00F2547D">
        <w:rPr>
          <w:rFonts w:ascii="Georgia" w:hAnsi="Georgia"/>
          <w:color w:val="333333"/>
          <w:sz w:val="27"/>
          <w:szCs w:val="27"/>
          <w:lang w:val="de-DE"/>
        </w:rPr>
        <w:t xml:space="preserve"> B, </w:t>
      </w:r>
      <w:r w:rsidRPr="062193C1" w:rsidR="00F2547D">
        <w:rPr>
          <w:rFonts w:ascii="Georgia" w:hAnsi="Georgia"/>
          <w:color w:val="333333"/>
          <w:sz w:val="27"/>
          <w:szCs w:val="27"/>
          <w:lang w:val="de-DE"/>
        </w:rPr>
        <w:t>Savorani</w:t>
      </w:r>
      <w:r w:rsidRPr="062193C1" w:rsidR="00F2547D">
        <w:rPr>
          <w:rFonts w:ascii="Georgia" w:hAnsi="Georgia"/>
          <w:color w:val="333333"/>
          <w:sz w:val="27"/>
          <w:szCs w:val="27"/>
          <w:lang w:val="de-DE"/>
        </w:rPr>
        <w:t xml:space="preserve"> M, Cena H, García-May PK, </w:t>
      </w:r>
      <w:r w:rsidRPr="062193C1" w:rsidR="00F2547D">
        <w:rPr>
          <w:rFonts w:ascii="Georgia" w:hAnsi="Georgia"/>
          <w:color w:val="333333"/>
          <w:sz w:val="27"/>
          <w:szCs w:val="27"/>
          <w:lang w:val="de-DE"/>
        </w:rPr>
        <w:t>Etuk</w:t>
      </w:r>
      <w:r w:rsidRPr="062193C1" w:rsidR="00F2547D">
        <w:rPr>
          <w:rFonts w:ascii="Georgia" w:hAnsi="Georgia"/>
          <w:color w:val="333333"/>
          <w:sz w:val="27"/>
          <w:szCs w:val="27"/>
          <w:lang w:val="de-DE"/>
        </w:rPr>
        <w:t xml:space="preserve"> S, Casale R, Abd-</w:t>
      </w:r>
      <w:r w:rsidRPr="062193C1" w:rsidR="00F2547D">
        <w:rPr>
          <w:rFonts w:ascii="Georgia" w:hAnsi="Georgia"/>
          <w:color w:val="333333"/>
          <w:sz w:val="27"/>
          <w:szCs w:val="27"/>
          <w:lang w:val="de-DE"/>
        </w:rPr>
        <w:t>Elsalam</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Ikenoue</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Aminu</w:t>
      </w:r>
      <w:r w:rsidRPr="062193C1" w:rsidR="00F2547D">
        <w:rPr>
          <w:rFonts w:ascii="Georgia" w:hAnsi="Georgia"/>
          <w:color w:val="333333"/>
          <w:sz w:val="27"/>
          <w:szCs w:val="27"/>
          <w:lang w:val="de-DE"/>
        </w:rPr>
        <w:t xml:space="preserve"> MB, </w:t>
      </w:r>
      <w:r w:rsidRPr="062193C1" w:rsidR="00F2547D">
        <w:rPr>
          <w:rFonts w:ascii="Georgia" w:hAnsi="Georgia"/>
          <w:color w:val="333333"/>
          <w:sz w:val="27"/>
          <w:szCs w:val="27"/>
          <w:lang w:val="de-DE"/>
        </w:rPr>
        <w:t>Veccia</w:t>
      </w:r>
      <w:r w:rsidRPr="062193C1" w:rsidR="00F2547D">
        <w:rPr>
          <w:rFonts w:ascii="Georgia" w:hAnsi="Georgia"/>
          <w:color w:val="333333"/>
          <w:sz w:val="27"/>
          <w:szCs w:val="27"/>
          <w:lang w:val="de-DE"/>
        </w:rPr>
        <w:t xml:space="preserve"> CMB, </w:t>
      </w:r>
      <w:r w:rsidRPr="062193C1" w:rsidR="00F2547D">
        <w:rPr>
          <w:rFonts w:ascii="Georgia" w:hAnsi="Georgia"/>
          <w:color w:val="333333"/>
          <w:sz w:val="27"/>
          <w:szCs w:val="27"/>
          <w:lang w:val="de-DE"/>
        </w:rPr>
        <w:t>Durolli</w:t>
      </w:r>
      <w:r w:rsidRPr="062193C1" w:rsidR="00F2547D">
        <w:rPr>
          <w:rFonts w:ascii="Georgia" w:hAnsi="Georgia"/>
          <w:color w:val="333333"/>
          <w:sz w:val="27"/>
          <w:szCs w:val="27"/>
          <w:lang w:val="de-DE"/>
        </w:rPr>
        <w:t xml:space="preserve">, John R.A., Ferro, Y.A. </w:t>
      </w:r>
      <w:r w:rsidRPr="062193C1" w:rsidR="00F2547D">
        <w:rPr>
          <w:rFonts w:ascii="Georgia" w:hAnsi="Georgia"/>
          <w:color w:val="333333"/>
          <w:sz w:val="27"/>
          <w:szCs w:val="27"/>
          <w:lang w:val="de-DE"/>
        </w:rPr>
        <w:t>zi</w:t>
      </w:r>
      <w:r w:rsidRPr="062193C1" w:rsidR="00F2547D">
        <w:rPr>
          <w:rFonts w:ascii="Georgia" w:hAnsi="Georgia"/>
          <w:color w:val="333333"/>
          <w:sz w:val="27"/>
          <w:szCs w:val="27"/>
          <w:lang w:val="de-DE"/>
        </w:rPr>
        <w:t xml:space="preserve"> E, </w:t>
      </w:r>
      <w:r w:rsidRPr="062193C1" w:rsidR="00F2547D">
        <w:rPr>
          <w:rFonts w:ascii="Georgia" w:hAnsi="Georgia"/>
          <w:color w:val="333333"/>
          <w:sz w:val="27"/>
          <w:szCs w:val="27"/>
          <w:lang w:val="de-DE"/>
        </w:rPr>
        <w:t>Bhutta</w:t>
      </w:r>
      <w:r w:rsidRPr="062193C1" w:rsidR="00F2547D">
        <w:rPr>
          <w:rFonts w:ascii="Georgia" w:hAnsi="Georgia"/>
          <w:color w:val="333333"/>
          <w:sz w:val="27"/>
          <w:szCs w:val="27"/>
          <w:lang w:val="de-DE"/>
        </w:rPr>
        <w:t xml:space="preserve"> ZA, Langer A, Kennedy SH, </w:t>
      </w:r>
      <w:r w:rsidRPr="062193C1" w:rsidR="00F2547D">
        <w:rPr>
          <w:rFonts w:ascii="Georgia" w:hAnsi="Georgia"/>
          <w:color w:val="333333"/>
          <w:sz w:val="27"/>
          <w:szCs w:val="27"/>
          <w:lang w:val="de-DE"/>
        </w:rPr>
        <w:t>Papageorghiou</w:t>
      </w:r>
      <w:r w:rsidRPr="062193C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062193C1" w:rsidR="00F2547D">
        <w:rPr>
          <w:rFonts w:ascii="Georgia" w:hAnsi="Georgia"/>
          <w:color w:val="333333"/>
          <w:sz w:val="27"/>
          <w:szCs w:val="27"/>
          <w:lang w:val="de-DE"/>
        </w:rPr>
        <w:t>Pädiatr</w:t>
      </w:r>
      <w:r w:rsidRPr="062193C1" w:rsidR="00F2547D">
        <w:rPr>
          <w:rFonts w:ascii="Georgia" w:hAnsi="Georgia"/>
          <w:color w:val="333333"/>
          <w:sz w:val="27"/>
          <w:szCs w:val="27"/>
          <w:lang w:val="de-DE"/>
        </w:rPr>
        <w:t>. 2021;175(8):817–26.</w:t>
      </w:r>
    </w:p>
    <w:p w:rsidR="00F2547D" w:rsidP="00F2547D" w:rsidRDefault="00F2547D" w14:paraId="4E5DC63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32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2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2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7E8B259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Norman M, </w:t>
      </w:r>
      <w:r w:rsidRPr="062193C1" w:rsidR="00F2547D">
        <w:rPr>
          <w:rFonts w:ascii="Georgia" w:hAnsi="Georgia"/>
          <w:color w:val="333333"/>
          <w:sz w:val="27"/>
          <w:szCs w:val="27"/>
          <w:lang w:val="de-DE"/>
        </w:rPr>
        <w:t>Navér</w:t>
      </w:r>
      <w:r w:rsidRPr="062193C1" w:rsidR="00F2547D">
        <w:rPr>
          <w:rFonts w:ascii="Georgia" w:hAnsi="Georgia"/>
          <w:color w:val="333333"/>
          <w:sz w:val="27"/>
          <w:szCs w:val="27"/>
          <w:lang w:val="de-DE"/>
        </w:rPr>
        <w:t xml:space="preserve"> L, Söderling J, Ahlberg M, </w:t>
      </w:r>
      <w:r w:rsidRPr="062193C1" w:rsidR="00F2547D">
        <w:rPr>
          <w:rFonts w:ascii="Georgia" w:hAnsi="Georgia"/>
          <w:color w:val="333333"/>
          <w:sz w:val="27"/>
          <w:szCs w:val="27"/>
          <w:lang w:val="de-DE"/>
        </w:rPr>
        <w:t>Hervius</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Askling</w:t>
      </w:r>
      <w:r w:rsidRPr="062193C1" w:rsidR="00F2547D">
        <w:rPr>
          <w:rFonts w:ascii="Georgia" w:hAnsi="Georgia"/>
          <w:color w:val="333333"/>
          <w:sz w:val="27"/>
          <w:szCs w:val="27"/>
          <w:lang w:val="de-DE"/>
        </w:rPr>
        <w:t xml:space="preserve"> H, </w:t>
      </w:r>
      <w:r w:rsidRPr="062193C1" w:rsidR="00F2547D">
        <w:rPr>
          <w:rFonts w:ascii="Georgia" w:hAnsi="Georgia"/>
          <w:color w:val="333333"/>
          <w:sz w:val="27"/>
          <w:szCs w:val="27"/>
          <w:lang w:val="de-DE"/>
        </w:rPr>
        <w:t>Aronsson</w:t>
      </w:r>
      <w:r w:rsidRPr="062193C1" w:rsidR="00F2547D">
        <w:rPr>
          <w:rFonts w:ascii="Georgia" w:hAnsi="Georgia"/>
          <w:color w:val="333333"/>
          <w:sz w:val="27"/>
          <w:szCs w:val="27"/>
          <w:lang w:val="de-DE"/>
        </w:rPr>
        <w:t xml:space="preserve"> B, </w:t>
      </w:r>
      <w:r w:rsidRPr="062193C1" w:rsidR="00F2547D">
        <w:rPr>
          <w:rFonts w:ascii="Georgia" w:hAnsi="Georgia"/>
          <w:color w:val="333333"/>
          <w:sz w:val="27"/>
          <w:szCs w:val="27"/>
          <w:lang w:val="de-DE"/>
        </w:rPr>
        <w:t>Byström</w:t>
      </w:r>
      <w:r w:rsidRPr="062193C1" w:rsidR="00F2547D">
        <w:rPr>
          <w:rFonts w:ascii="Georgia" w:hAnsi="Georgia"/>
          <w:color w:val="333333"/>
          <w:sz w:val="27"/>
          <w:szCs w:val="27"/>
          <w:lang w:val="de-DE"/>
        </w:rPr>
        <w:t xml:space="preserve"> E, Jonsson J, </w:t>
      </w:r>
      <w:r w:rsidRPr="062193C1" w:rsidR="00F2547D">
        <w:rPr>
          <w:rFonts w:ascii="Georgia" w:hAnsi="Georgia"/>
          <w:color w:val="333333"/>
          <w:sz w:val="27"/>
          <w:szCs w:val="27"/>
          <w:lang w:val="de-DE"/>
        </w:rPr>
        <w:t>Sengpiel</w:t>
      </w:r>
      <w:r w:rsidRPr="062193C1" w:rsidR="00F2547D">
        <w:rPr>
          <w:rFonts w:ascii="Georgia" w:hAnsi="Georgia"/>
          <w:color w:val="333333"/>
          <w:sz w:val="27"/>
          <w:szCs w:val="27"/>
          <w:lang w:val="de-DE"/>
        </w:rPr>
        <w:t xml:space="preserve"> V, </w:t>
      </w:r>
      <w:r w:rsidRPr="062193C1" w:rsidR="00F2547D">
        <w:rPr>
          <w:rFonts w:ascii="Georgia" w:hAnsi="Georgia"/>
          <w:color w:val="333333"/>
          <w:sz w:val="27"/>
          <w:szCs w:val="27"/>
          <w:lang w:val="de-DE"/>
        </w:rPr>
        <w:t>Ludvigsson</w:t>
      </w:r>
      <w:r w:rsidRPr="062193C1" w:rsidR="00F2547D">
        <w:rPr>
          <w:rFonts w:ascii="Georgia" w:hAnsi="Georgia"/>
          <w:color w:val="333333"/>
          <w:sz w:val="27"/>
          <w:szCs w:val="27"/>
          <w:lang w:val="de-DE"/>
        </w:rPr>
        <w:t xml:space="preserve"> JF, </w:t>
      </w:r>
      <w:r w:rsidRPr="062193C1" w:rsidR="00F2547D">
        <w:rPr>
          <w:rFonts w:ascii="Georgia" w:hAnsi="Georgia"/>
          <w:color w:val="333333"/>
          <w:sz w:val="27"/>
          <w:szCs w:val="27"/>
          <w:lang w:val="de-DE"/>
        </w:rPr>
        <w:t>Håkansson</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Stephansson</w:t>
      </w:r>
      <w:r w:rsidRPr="062193C1" w:rsidR="00F2547D">
        <w:rPr>
          <w:rFonts w:ascii="Georgia" w:hAnsi="Georgia"/>
          <w:color w:val="333333"/>
          <w:sz w:val="27"/>
          <w:szCs w:val="27"/>
          <w:lang w:val="de-DE"/>
        </w:rPr>
        <w:t xml:space="preserve"> O. Zusammenhang zwischen mütterlicher SARS-CoV-2-Infektion in der Schwangerschaft und neonatalen Ergebnissen. JAMA. 2021;325(20):2076–86.</w:t>
      </w:r>
    </w:p>
    <w:p w:rsidR="00F2547D" w:rsidP="00F2547D" w:rsidRDefault="00F2547D" w14:paraId="3B2F0A3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32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2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2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2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16A7EEDF"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Savasi</w:t>
      </w:r>
      <w:r w:rsidRPr="062193C1" w:rsidR="00F2547D">
        <w:rPr>
          <w:rFonts w:ascii="Georgia" w:hAnsi="Georgia"/>
          <w:color w:val="333333"/>
          <w:sz w:val="27"/>
          <w:szCs w:val="27"/>
          <w:lang w:val="de-DE"/>
        </w:rPr>
        <w:t xml:space="preserve"> V, </w:t>
      </w:r>
      <w:r w:rsidRPr="062193C1" w:rsidR="00F2547D">
        <w:rPr>
          <w:rFonts w:ascii="Georgia" w:hAnsi="Georgia"/>
          <w:color w:val="333333"/>
          <w:sz w:val="27"/>
          <w:szCs w:val="27"/>
          <w:lang w:val="de-DE"/>
        </w:rPr>
        <w:t>Deruelle</w:t>
      </w:r>
      <w:r w:rsidRPr="062193C1" w:rsidR="00F2547D">
        <w:rPr>
          <w:rFonts w:ascii="Georgia" w:hAnsi="Georgia"/>
          <w:color w:val="333333"/>
          <w:sz w:val="27"/>
          <w:szCs w:val="27"/>
          <w:lang w:val="de-DE"/>
        </w:rPr>
        <w:t xml:space="preserve"> P, Easter SR, </w:t>
      </w:r>
      <w:r w:rsidRPr="062193C1" w:rsidR="00F2547D">
        <w:rPr>
          <w:rFonts w:ascii="Georgia" w:hAnsi="Georgia"/>
          <w:color w:val="333333"/>
          <w:sz w:val="27"/>
          <w:szCs w:val="27"/>
          <w:lang w:val="de-DE"/>
        </w:rPr>
        <w:t>Sichitiu</w:t>
      </w:r>
      <w:r w:rsidRPr="062193C1" w:rsidR="00F2547D">
        <w:rPr>
          <w:rFonts w:ascii="Georgia" w:hAnsi="Georgia"/>
          <w:color w:val="333333"/>
          <w:sz w:val="27"/>
          <w:szCs w:val="27"/>
          <w:lang w:val="de-DE"/>
        </w:rPr>
        <w:t xml:space="preserve"> J, Soto Conti CP, </w:t>
      </w:r>
      <w:r w:rsidRPr="062193C1" w:rsidR="00F2547D">
        <w:rPr>
          <w:rFonts w:ascii="Georgia" w:hAnsi="Georgia"/>
          <w:color w:val="333333"/>
          <w:sz w:val="27"/>
          <w:szCs w:val="27"/>
          <w:lang w:val="de-DE"/>
        </w:rPr>
        <w:t>Ernawati</w:t>
      </w:r>
      <w:r w:rsidRPr="062193C1" w:rsidR="00F2547D">
        <w:rPr>
          <w:rFonts w:ascii="Georgia" w:hAnsi="Georgia"/>
          <w:color w:val="333333"/>
          <w:sz w:val="27"/>
          <w:szCs w:val="27"/>
          <w:lang w:val="de-DE"/>
        </w:rPr>
        <w:t xml:space="preserve"> E, </w:t>
      </w:r>
      <w:r w:rsidRPr="062193C1" w:rsidR="00F2547D">
        <w:rPr>
          <w:rFonts w:ascii="Georgia" w:hAnsi="Georgia"/>
          <w:color w:val="333333"/>
          <w:sz w:val="27"/>
          <w:szCs w:val="27"/>
          <w:lang w:val="de-DE"/>
        </w:rPr>
        <w:t>Mhatre</w:t>
      </w:r>
      <w:r w:rsidRPr="062193C1" w:rsidR="00F2547D">
        <w:rPr>
          <w:rFonts w:ascii="Georgia" w:hAnsi="Georgia"/>
          <w:color w:val="333333"/>
          <w:sz w:val="27"/>
          <w:szCs w:val="27"/>
          <w:lang w:val="de-DE"/>
        </w:rPr>
        <w:t xml:space="preserve"> M, </w:t>
      </w:r>
      <w:r w:rsidRPr="062193C1" w:rsidR="00F2547D">
        <w:rPr>
          <w:rFonts w:ascii="Georgia" w:hAnsi="Georgia"/>
          <w:color w:val="333333"/>
          <w:sz w:val="27"/>
          <w:szCs w:val="27"/>
          <w:lang w:val="de-DE"/>
        </w:rPr>
        <w:t>Teji</w:t>
      </w:r>
      <w:r w:rsidRPr="062193C1" w:rsidR="00F2547D">
        <w:rPr>
          <w:rFonts w:ascii="Georgia" w:hAnsi="Georgia"/>
          <w:color w:val="333333"/>
          <w:sz w:val="27"/>
          <w:szCs w:val="27"/>
          <w:lang w:val="de-DE"/>
        </w:rPr>
        <w:t xml:space="preserve"> JS, Liu B, Capelli C, </w:t>
      </w:r>
      <w:r w:rsidRPr="062193C1" w:rsidR="00F2547D">
        <w:rPr>
          <w:rFonts w:ascii="Georgia" w:hAnsi="Georgia"/>
          <w:color w:val="333333"/>
          <w:sz w:val="27"/>
          <w:szCs w:val="27"/>
          <w:lang w:val="de-DE"/>
        </w:rPr>
        <w:t>Oberto</w:t>
      </w:r>
      <w:r w:rsidRPr="062193C1" w:rsidR="00F2547D">
        <w:rPr>
          <w:rFonts w:ascii="Georgia" w:hAnsi="Georgia"/>
          <w:color w:val="333333"/>
          <w:sz w:val="27"/>
          <w:szCs w:val="27"/>
          <w:lang w:val="de-DE"/>
        </w:rPr>
        <w:t xml:space="preserve"> M, Salazar L, </w:t>
      </w:r>
      <w:r w:rsidRPr="062193C1" w:rsidR="00F2547D">
        <w:rPr>
          <w:rFonts w:ascii="Georgia" w:hAnsi="Georgia"/>
          <w:color w:val="333333"/>
          <w:sz w:val="27"/>
          <w:szCs w:val="27"/>
          <w:lang w:val="de-DE"/>
        </w:rPr>
        <w:t>Gravett</w:t>
      </w:r>
      <w:r w:rsidRPr="062193C1" w:rsidR="00F2547D">
        <w:rPr>
          <w:rFonts w:ascii="Georgia" w:hAnsi="Georgia"/>
          <w:color w:val="333333"/>
          <w:sz w:val="27"/>
          <w:szCs w:val="27"/>
          <w:lang w:val="de-DE"/>
        </w:rPr>
        <w:t xml:space="preserve"> MG, </w:t>
      </w:r>
      <w:r w:rsidRPr="062193C1" w:rsidR="00F2547D">
        <w:rPr>
          <w:rFonts w:ascii="Georgia" w:hAnsi="Georgia"/>
          <w:color w:val="333333"/>
          <w:sz w:val="27"/>
          <w:szCs w:val="27"/>
          <w:lang w:val="de-DE"/>
        </w:rPr>
        <w:t>Cavoretto</w:t>
      </w:r>
      <w:r w:rsidRPr="062193C1" w:rsidR="00F2547D">
        <w:rPr>
          <w:rFonts w:ascii="Georgia" w:hAnsi="Georgia"/>
          <w:color w:val="333333"/>
          <w:sz w:val="27"/>
          <w:szCs w:val="27"/>
          <w:lang w:val="de-DE"/>
        </w:rPr>
        <w:t xml:space="preserve"> PI, </w:t>
      </w:r>
      <w:r w:rsidRPr="062193C1" w:rsidR="00F2547D">
        <w:rPr>
          <w:rFonts w:ascii="Georgia" w:hAnsi="Georgia"/>
          <w:color w:val="333333"/>
          <w:sz w:val="27"/>
          <w:szCs w:val="27"/>
          <w:lang w:val="de-DE"/>
        </w:rPr>
        <w:t>Nachinab</w:t>
      </w:r>
      <w:r w:rsidRPr="062193C1" w:rsidR="00F2547D">
        <w:rPr>
          <w:rFonts w:ascii="Georgia" w:hAnsi="Georgia"/>
          <w:color w:val="333333"/>
          <w:sz w:val="27"/>
          <w:szCs w:val="27"/>
          <w:lang w:val="de-DE"/>
        </w:rPr>
        <w:t xml:space="preserve"> VB, </w:t>
      </w:r>
      <w:r w:rsidRPr="062193C1" w:rsidR="00F2547D">
        <w:rPr>
          <w:rFonts w:ascii="Georgia" w:hAnsi="Georgia"/>
          <w:color w:val="333333"/>
          <w:sz w:val="27"/>
          <w:szCs w:val="27"/>
          <w:lang w:val="de-DE"/>
        </w:rPr>
        <w:t>Galadanci</w:t>
      </w:r>
      <w:r w:rsidRPr="062193C1" w:rsidR="00F2547D">
        <w:rPr>
          <w:rFonts w:ascii="Georgia" w:hAnsi="Georgia"/>
          <w:color w:val="333333"/>
          <w:sz w:val="27"/>
          <w:szCs w:val="27"/>
          <w:lang w:val="de-DE"/>
        </w:rPr>
        <w:t xml:space="preserve"> H, Oros D, </w:t>
      </w:r>
      <w:r w:rsidRPr="062193C1" w:rsidR="00F2547D">
        <w:rPr>
          <w:rFonts w:ascii="Georgia" w:hAnsi="Georgia"/>
          <w:color w:val="333333"/>
          <w:sz w:val="27"/>
          <w:szCs w:val="27"/>
          <w:lang w:val="de-DE"/>
        </w:rPr>
        <w:t>Ayede</w:t>
      </w:r>
      <w:r w:rsidRPr="062193C1" w:rsidR="00F2547D">
        <w:rPr>
          <w:rFonts w:ascii="Georgia" w:hAnsi="Georgia"/>
          <w:color w:val="333333"/>
          <w:sz w:val="27"/>
          <w:szCs w:val="27"/>
          <w:lang w:val="de-DE"/>
        </w:rPr>
        <w:t xml:space="preserve"> AI, </w:t>
      </w:r>
      <w:r w:rsidRPr="062193C1" w:rsidR="00F2547D">
        <w:rPr>
          <w:rFonts w:ascii="Georgia" w:hAnsi="Georgia"/>
          <w:color w:val="333333"/>
          <w:sz w:val="27"/>
          <w:szCs w:val="27"/>
          <w:lang w:val="de-DE"/>
        </w:rPr>
        <w:t>Sentilhes</w:t>
      </w:r>
      <w:r w:rsidRPr="062193C1" w:rsidR="00F2547D">
        <w:rPr>
          <w:rFonts w:ascii="Georgia" w:hAnsi="Georgia"/>
          <w:color w:val="333333"/>
          <w:sz w:val="27"/>
          <w:szCs w:val="27"/>
          <w:lang w:val="de-DE"/>
        </w:rPr>
        <w:t xml:space="preserve"> M, Cena L, Cena L, Cena PK, </w:t>
      </w:r>
      <w:r w:rsidRPr="062193C1" w:rsidR="00F2547D">
        <w:rPr>
          <w:rFonts w:ascii="Georgia" w:hAnsi="Georgia"/>
          <w:color w:val="333333"/>
          <w:sz w:val="27"/>
          <w:szCs w:val="27"/>
          <w:lang w:val="de-DE"/>
        </w:rPr>
        <w:t>Etuk</w:t>
      </w:r>
      <w:r w:rsidRPr="062193C1" w:rsidR="00F2547D">
        <w:rPr>
          <w:rFonts w:ascii="Georgia" w:hAnsi="Georgia"/>
          <w:color w:val="333333"/>
          <w:sz w:val="27"/>
          <w:szCs w:val="27"/>
          <w:lang w:val="de-DE"/>
        </w:rPr>
        <w:t xml:space="preserve"> S, Casale R, Abd-</w:t>
      </w:r>
      <w:r w:rsidRPr="062193C1" w:rsidR="00F2547D">
        <w:rPr>
          <w:rFonts w:ascii="Georgia" w:hAnsi="Georgia"/>
          <w:color w:val="333333"/>
          <w:sz w:val="27"/>
          <w:szCs w:val="27"/>
          <w:lang w:val="de-DE"/>
        </w:rPr>
        <w:t>Elsalam</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Ikenoue</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Aminu</w:t>
      </w:r>
      <w:r w:rsidRPr="062193C1" w:rsidR="00F2547D">
        <w:rPr>
          <w:rFonts w:ascii="Georgia" w:hAnsi="Georgia"/>
          <w:color w:val="333333"/>
          <w:sz w:val="27"/>
          <w:szCs w:val="27"/>
          <w:lang w:val="de-DE"/>
        </w:rPr>
        <w:t xml:space="preserve"> MB, </w:t>
      </w:r>
      <w:r w:rsidRPr="062193C1" w:rsidR="00F2547D">
        <w:rPr>
          <w:rFonts w:ascii="Georgia" w:hAnsi="Georgia"/>
          <w:color w:val="333333"/>
          <w:sz w:val="27"/>
          <w:szCs w:val="27"/>
          <w:lang w:val="de-DE"/>
        </w:rPr>
        <w:t>Vecciarelli</w:t>
      </w:r>
      <w:r w:rsidRPr="062193C1" w:rsidR="00F2547D">
        <w:rPr>
          <w:rFonts w:ascii="Georgia" w:hAnsi="Georgia"/>
          <w:color w:val="333333"/>
          <w:sz w:val="27"/>
          <w:szCs w:val="27"/>
          <w:lang w:val="de-DE"/>
        </w:rPr>
        <w:t xml:space="preserve"> C, Duro EA, Usman MA, John-</w:t>
      </w:r>
      <w:r w:rsidRPr="062193C1" w:rsidR="00F2547D">
        <w:rPr>
          <w:rFonts w:ascii="Georgia" w:hAnsi="Georgia"/>
          <w:color w:val="333333"/>
          <w:sz w:val="27"/>
          <w:szCs w:val="27"/>
          <w:lang w:val="de-DE"/>
        </w:rPr>
        <w:t>Akinola</w:t>
      </w:r>
      <w:r w:rsidRPr="062193C1" w:rsidR="00F2547D">
        <w:rPr>
          <w:rFonts w:ascii="Georgia" w:hAnsi="Georgia"/>
          <w:color w:val="333333"/>
          <w:sz w:val="27"/>
          <w:szCs w:val="27"/>
          <w:lang w:val="de-DE"/>
        </w:rPr>
        <w:t xml:space="preserve"> Y, Nieto R, </w:t>
      </w:r>
      <w:r w:rsidRPr="062193C1" w:rsidR="00F2547D">
        <w:rPr>
          <w:rFonts w:ascii="Georgia" w:hAnsi="Georgia"/>
          <w:color w:val="333333"/>
          <w:sz w:val="27"/>
          <w:szCs w:val="27"/>
          <w:lang w:val="de-DE"/>
        </w:rPr>
        <w:t>Ferrazi</w:t>
      </w:r>
      <w:r w:rsidRPr="062193C1" w:rsidR="00F2547D">
        <w:rPr>
          <w:rFonts w:ascii="Georgia" w:hAnsi="Georgia"/>
          <w:color w:val="333333"/>
          <w:sz w:val="27"/>
          <w:szCs w:val="27"/>
          <w:lang w:val="de-DE"/>
        </w:rPr>
        <w:t xml:space="preserve"> E, </w:t>
      </w:r>
      <w:r w:rsidRPr="062193C1" w:rsidR="00F2547D">
        <w:rPr>
          <w:rFonts w:ascii="Georgia" w:hAnsi="Georgia"/>
          <w:color w:val="333333"/>
          <w:sz w:val="27"/>
          <w:szCs w:val="27"/>
          <w:lang w:val="de-DE"/>
        </w:rPr>
        <w:t>Bhutta</w:t>
      </w:r>
      <w:r w:rsidRPr="062193C1" w:rsidR="00F2547D">
        <w:rPr>
          <w:rFonts w:ascii="Georgia" w:hAnsi="Georgia"/>
          <w:color w:val="333333"/>
          <w:sz w:val="27"/>
          <w:szCs w:val="27"/>
          <w:lang w:val="de-DE"/>
        </w:rPr>
        <w:t xml:space="preserve"> ZA, Langer A, Kennedy SH, </w:t>
      </w:r>
      <w:r w:rsidRPr="062193C1" w:rsidR="00F2547D">
        <w:rPr>
          <w:rFonts w:ascii="Georgia" w:hAnsi="Georgia"/>
          <w:color w:val="333333"/>
          <w:sz w:val="27"/>
          <w:szCs w:val="27"/>
          <w:lang w:val="de-DE"/>
        </w:rPr>
        <w:t>Papageorghiou</w:t>
      </w:r>
      <w:r w:rsidRPr="062193C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062193C1" w:rsidR="00F2547D">
        <w:rPr>
          <w:rFonts w:ascii="Georgia" w:hAnsi="Georgia"/>
          <w:color w:val="333333"/>
          <w:sz w:val="27"/>
          <w:szCs w:val="27"/>
          <w:lang w:val="de-DE"/>
        </w:rPr>
        <w:t>Pädiatr</w:t>
      </w:r>
      <w:r w:rsidRPr="062193C1" w:rsidR="00F2547D">
        <w:rPr>
          <w:rFonts w:ascii="Georgia" w:hAnsi="Georgia"/>
          <w:color w:val="333333"/>
          <w:sz w:val="27"/>
          <w:szCs w:val="27"/>
          <w:lang w:val="de-DE"/>
        </w:rPr>
        <w:t>. 2021;175(8):817–26.</w:t>
      </w:r>
    </w:p>
    <w:p w:rsidR="00F2547D" w:rsidP="00F2547D" w:rsidRDefault="00F2547D" w14:paraId="4383A36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32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F2547D" w:rsidP="062193C1" w:rsidRDefault="00F2547D" w14:paraId="2C205759"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062193C1" w:rsidR="00F2547D">
        <w:rPr>
          <w:rFonts w:ascii="Georgia" w:hAnsi="Georgia"/>
          <w:color w:val="333333"/>
          <w:sz w:val="27"/>
          <w:szCs w:val="27"/>
          <w:lang w:val="de-DE"/>
        </w:rPr>
        <w:t xml:space="preserve">Norman M, </w:t>
      </w:r>
      <w:r w:rsidRPr="062193C1" w:rsidR="00F2547D">
        <w:rPr>
          <w:rFonts w:ascii="Georgia" w:hAnsi="Georgia"/>
          <w:color w:val="333333"/>
          <w:sz w:val="27"/>
          <w:szCs w:val="27"/>
          <w:lang w:val="de-DE"/>
        </w:rPr>
        <w:t>Navér</w:t>
      </w:r>
      <w:r w:rsidRPr="062193C1" w:rsidR="00F2547D">
        <w:rPr>
          <w:rFonts w:ascii="Georgia" w:hAnsi="Georgia"/>
          <w:color w:val="333333"/>
          <w:sz w:val="27"/>
          <w:szCs w:val="27"/>
          <w:lang w:val="de-DE"/>
        </w:rPr>
        <w:t xml:space="preserve"> L, Söderling J, Ahlberg M, </w:t>
      </w:r>
      <w:r w:rsidRPr="062193C1" w:rsidR="00F2547D">
        <w:rPr>
          <w:rFonts w:ascii="Georgia" w:hAnsi="Georgia"/>
          <w:color w:val="333333"/>
          <w:sz w:val="27"/>
          <w:szCs w:val="27"/>
          <w:lang w:val="de-DE"/>
        </w:rPr>
        <w:t>Hervius</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Askling</w:t>
      </w:r>
      <w:r w:rsidRPr="062193C1" w:rsidR="00F2547D">
        <w:rPr>
          <w:rFonts w:ascii="Georgia" w:hAnsi="Georgia"/>
          <w:color w:val="333333"/>
          <w:sz w:val="27"/>
          <w:szCs w:val="27"/>
          <w:lang w:val="de-DE"/>
        </w:rPr>
        <w:t xml:space="preserve"> H, </w:t>
      </w:r>
      <w:r w:rsidRPr="062193C1" w:rsidR="00F2547D">
        <w:rPr>
          <w:rFonts w:ascii="Georgia" w:hAnsi="Georgia"/>
          <w:color w:val="333333"/>
          <w:sz w:val="27"/>
          <w:szCs w:val="27"/>
          <w:lang w:val="de-DE"/>
        </w:rPr>
        <w:t>Aronsson</w:t>
      </w:r>
      <w:r w:rsidRPr="062193C1" w:rsidR="00F2547D">
        <w:rPr>
          <w:rFonts w:ascii="Georgia" w:hAnsi="Georgia"/>
          <w:color w:val="333333"/>
          <w:sz w:val="27"/>
          <w:szCs w:val="27"/>
          <w:lang w:val="de-DE"/>
        </w:rPr>
        <w:t xml:space="preserve"> B, </w:t>
      </w:r>
      <w:r w:rsidRPr="062193C1" w:rsidR="00F2547D">
        <w:rPr>
          <w:rFonts w:ascii="Georgia" w:hAnsi="Georgia"/>
          <w:color w:val="333333"/>
          <w:sz w:val="27"/>
          <w:szCs w:val="27"/>
          <w:lang w:val="de-DE"/>
        </w:rPr>
        <w:t>Byström</w:t>
      </w:r>
      <w:r w:rsidRPr="062193C1" w:rsidR="00F2547D">
        <w:rPr>
          <w:rFonts w:ascii="Georgia" w:hAnsi="Georgia"/>
          <w:color w:val="333333"/>
          <w:sz w:val="27"/>
          <w:szCs w:val="27"/>
          <w:lang w:val="de-DE"/>
        </w:rPr>
        <w:t xml:space="preserve"> E, Jonsson J, </w:t>
      </w:r>
      <w:r w:rsidRPr="062193C1" w:rsidR="00F2547D">
        <w:rPr>
          <w:rFonts w:ascii="Georgia" w:hAnsi="Georgia"/>
          <w:color w:val="333333"/>
          <w:sz w:val="27"/>
          <w:szCs w:val="27"/>
          <w:lang w:val="de-DE"/>
        </w:rPr>
        <w:t>Sengpiel</w:t>
      </w:r>
      <w:r w:rsidRPr="062193C1" w:rsidR="00F2547D">
        <w:rPr>
          <w:rFonts w:ascii="Georgia" w:hAnsi="Georgia"/>
          <w:color w:val="333333"/>
          <w:sz w:val="27"/>
          <w:szCs w:val="27"/>
          <w:lang w:val="de-DE"/>
        </w:rPr>
        <w:t xml:space="preserve"> V, </w:t>
      </w:r>
      <w:r w:rsidRPr="062193C1" w:rsidR="00F2547D">
        <w:rPr>
          <w:rFonts w:ascii="Georgia" w:hAnsi="Georgia"/>
          <w:color w:val="333333"/>
          <w:sz w:val="27"/>
          <w:szCs w:val="27"/>
          <w:lang w:val="de-DE"/>
        </w:rPr>
        <w:t>Ludvigsson</w:t>
      </w:r>
      <w:r w:rsidRPr="062193C1" w:rsidR="00F2547D">
        <w:rPr>
          <w:rFonts w:ascii="Georgia" w:hAnsi="Georgia"/>
          <w:color w:val="333333"/>
          <w:sz w:val="27"/>
          <w:szCs w:val="27"/>
          <w:lang w:val="de-DE"/>
        </w:rPr>
        <w:t xml:space="preserve"> JF, </w:t>
      </w:r>
      <w:r w:rsidRPr="062193C1" w:rsidR="00F2547D">
        <w:rPr>
          <w:rFonts w:ascii="Georgia" w:hAnsi="Georgia"/>
          <w:color w:val="333333"/>
          <w:sz w:val="27"/>
          <w:szCs w:val="27"/>
          <w:lang w:val="de-DE"/>
        </w:rPr>
        <w:t>Håkansson</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Stephansson</w:t>
      </w:r>
      <w:r w:rsidRPr="062193C1" w:rsidR="00F2547D">
        <w:rPr>
          <w:rFonts w:ascii="Georgia" w:hAnsi="Georgia"/>
          <w:color w:val="333333"/>
          <w:sz w:val="27"/>
          <w:szCs w:val="27"/>
          <w:lang w:val="de-DE"/>
        </w:rPr>
        <w:t xml:space="preserve"> O. Assoziation von maternalem SARS-CoV-2</w:t>
      </w:r>
    </w:p>
    <w:p w:rsidRPr="00A675D4" w:rsidR="00F2547D" w:rsidP="00F2547D" w:rsidRDefault="00F2547D" w14:paraId="6FC3BC42"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F2547D" w:rsidP="00F2547D" w:rsidRDefault="00F2547D" w14:paraId="431A2264"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F2547D" w:rsidP="00F2547D" w:rsidRDefault="00F2547D" w14:paraId="5CA63E41"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F2547D" w:rsidP="062193C1" w:rsidRDefault="00F2547D" w14:paraId="70AF1AFA"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062193C1" w:rsidR="00F2547D">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062193C1" w:rsidR="00F2547D">
        <w:rPr>
          <w:rFonts w:ascii="Georgia" w:hAnsi="Georgia"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062193C1" w:rsidR="00F2547D">
        <w:rPr>
          <w:rFonts w:ascii="Georgia" w:hAnsi="Georgia"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0,862,</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0,005) und die kurze Zeit </w:t>
      </w:r>
      <w:r xmlns:w="http://schemas.openxmlformats.org/wordprocessingml/2006/main" w:rsidRPr="062193C1" w:rsidR="00F2547D">
        <w:rPr>
          <w:rFonts w:ascii="Georgia" w:hAnsi="Georgia"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s="Georgia"/>
          <w:color w:val="333333"/>
          <w:kern w:val="0"/>
          <w:sz w:val="27"/>
          <w:szCs w:val="27"/>
          <w:lang w:val="de-DE"/>
        </w:rPr>
        <w:t xml:space="preserve">≤</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22</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8,24,</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0,972,</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062193C1" w:rsidR="00F2547D">
        <w:rPr>
          <w:rFonts w:ascii="Georgia" w:hAnsi="Georgia" w:eastAsia="Times New Roman" w:cs="Georgia"/>
          <w:color w:val="333333"/>
          <w:kern w:val="0"/>
          <w:sz w:val="27"/>
          <w:szCs w:val="27"/>
          <w:lang w:val="de-DE"/>
        </w:rPr>
        <w:t xml:space="preserve">bis </w:t>
      </w:r>
      <w:r xmlns:w="http://schemas.openxmlformats.org/wordprocessingml/2006/main" w:rsidRPr="062193C1" w:rsidR="00F2547D">
        <w:rPr>
          <w:rFonts w:ascii="Georgia" w:hAnsi="Georgia" w:eastAsia="Times New Roman"/>
          <w:color w:val="333333"/>
          <w:kern w:val="0"/>
          <w:sz w:val="27"/>
          <w:szCs w:val="27"/>
          <w:lang w:val="de-DE"/>
        </w:rPr>
        <w:t xml:space="preserve">3-malige Impfung (OR 1,804, 95% CI 1,332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2,444,</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war mit einer Verbesserung der klinischen Schwangerschaftsrate verbunden.</w:t>
      </w:r>
    </w:p>
    <w:p w:rsidR="00F2547D" w:rsidP="00F2547D" w:rsidRDefault="00F2547D" w14:paraId="08AAE115" w14:textId="77777777"/>
    <w:p w:rsidR="00F2547D" w:rsidP="00F2547D" w:rsidRDefault="00F2547D" w14:paraId="1E89AAA3"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F2547D" w:rsidP="062193C1" w:rsidRDefault="00F2547D" w14:paraId="2263F80C" w14:textId="77777777">
      <w:pPr xmlns:w="http://schemas.openxmlformats.org/wordprocessingml/2006/main">
        <w:pStyle w:val="NormalWeb"/>
        <w:spacing w:before="0" w:beforeAutospacing="off" w:after="0" w:afterAutospacing="off"/>
      </w:pPr>
      <w:r w:rsidRPr="062193C1" w:rsidR="00F2547D">
        <w:rPr>
          <w:lang w:val="de-DE"/>
        </w:rPr>
        <w:t xml:space="preserve">Eine Infektion mit SARS-CoV-2 beeinträchtigt nicht nur die Gesundheit von Menschen auf der ganzen Welt, sondern auch die reproduktive Gesundheit von Frauen. </w:t>
      </w:r>
      <w:r w:rsidRPr="062193C1" w:rsidR="00F2547D">
        <w:rPr>
          <w:lang w:val="de-DE"/>
        </w:rPr>
        <w:t>Das virale Spike</w:t>
      </w:r>
      <w:r w:rsidRPr="062193C1" w:rsidR="00F2547D">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062193C1" w:rsidR="00F2547D">
        <w:rPr>
          <w:lang w:val="de-DE"/>
        </w:rPr>
        <w:t>2)-</w:t>
      </w:r>
      <w:r w:rsidRPr="062193C1" w:rsidR="00F2547D">
        <w:rPr>
          <w:lang w:val="de-DE"/>
        </w:rPr>
        <w:t xml:space="preserve">Rezeptor auf der Wirtszelle, wonach die Protease Transmembran-Serinprotease 2 (TMPRSS2) das S-Protein spaltet, um den Zelleintritt zu erleichtern [ </w:t>
      </w:r>
      <w:hyperlink w:anchor="ref-CR1" r:id="R7e458141e81b45f0">
        <w:r w:rsidRPr="062193C1" w:rsidR="00F2547D">
          <w:rPr>
            <w:rStyle w:val="Hyperlink"/>
            <w:color w:val="004B83"/>
            <w:lang w:val="de-DE"/>
          </w:rPr>
          <w:t xml:space="preserve">1 </w:t>
        </w:r>
      </w:hyperlink>
      <w:r w:rsidRPr="062193C1" w:rsidR="00F2547D">
        <w:rPr>
          <w:lang w:val="de-DE"/>
        </w:rPr>
        <w:t xml:space="preserve">, </w:t>
      </w:r>
      <w:hyperlink w:anchor="ref-CR2" r:id="R863a8b1f82924aa7">
        <w:r w:rsidRPr="062193C1" w:rsidR="00F2547D">
          <w:rPr>
            <w:rStyle w:val="Hyperlink"/>
            <w:color w:val="004B83"/>
            <w:lang w:val="de-DE"/>
          </w:rPr>
          <w:t xml:space="preserve">2 </w:t>
        </w:r>
      </w:hyperlink>
      <w:r w:rsidRPr="062193C1" w:rsidR="00F2547D">
        <w:rPr>
          <w:lang w:val="de-DE"/>
        </w:rPr>
        <w:t xml:space="preserve">]. Es gibt auch einen alternativen ACE2-unabhängigen Mechanismus, bei dem </w:t>
      </w:r>
      <w:r w:rsidRPr="062193C1" w:rsidR="00F2547D">
        <w:rPr>
          <w:lang w:val="de-DE"/>
        </w:rPr>
        <w:t>Basigin</w:t>
      </w:r>
      <w:r w:rsidRPr="062193C1" w:rsidR="00F2547D">
        <w:rPr>
          <w:lang w:val="de-DE"/>
        </w:rPr>
        <w:t xml:space="preserve"> (BSG oder CD147) als zellulärer Rezeptor und die </w:t>
      </w:r>
      <w:r w:rsidRPr="062193C1" w:rsidR="00F2547D">
        <w:rPr>
          <w:lang w:val="de-DE"/>
        </w:rPr>
        <w:t>Cysteinprotease</w:t>
      </w:r>
      <w:r w:rsidRPr="062193C1" w:rsidR="00F2547D">
        <w:rPr>
          <w:lang w:val="de-DE"/>
        </w:rPr>
        <w:t xml:space="preserve"> </w:t>
      </w:r>
      <w:r w:rsidRPr="062193C1" w:rsidR="00F2547D">
        <w:rPr>
          <w:lang w:val="de-DE"/>
        </w:rPr>
        <w:t>Cathepsin</w:t>
      </w:r>
      <w:r w:rsidRPr="062193C1" w:rsidR="00F2547D">
        <w:rPr>
          <w:lang w:val="de-DE"/>
        </w:rPr>
        <w:t xml:space="preserve"> L (CTSL) als Protease fungiert und so möglicherweise den Zelleintritt von SARS-CoV-2 vermittelt [ </w:t>
      </w:r>
      <w:hyperlink w:anchor="ref-CR1" r:id="R603d9991201f49b8">
        <w:r w:rsidRPr="062193C1" w:rsidR="00F2547D">
          <w:rPr>
            <w:rStyle w:val="Hyperlink"/>
            <w:color w:val="004B83"/>
            <w:lang w:val="de-DE"/>
          </w:rPr>
          <w:t xml:space="preserve">1 </w:t>
        </w:r>
      </w:hyperlink>
      <w:r w:rsidRPr="062193C1" w:rsidR="00F2547D">
        <w:rPr>
          <w:lang w:val="de-DE"/>
        </w:rPr>
        <w:t xml:space="preserve">, </w:t>
      </w:r>
      <w:hyperlink w:anchor="ref-CR2" r:id="Rf5ba906106e3494f">
        <w:r w:rsidRPr="062193C1" w:rsidR="00F2547D">
          <w:rPr>
            <w:rStyle w:val="Hyperlink"/>
            <w:color w:val="004B83"/>
            <w:lang w:val="de-DE"/>
          </w:rPr>
          <w:t xml:space="preserve">2 </w:t>
        </w:r>
      </w:hyperlink>
      <w:r w:rsidRPr="062193C1" w:rsidR="00F2547D">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062193C1" w:rsidR="00F2547D">
        <w:rPr>
          <w:lang w:val="de-DE"/>
        </w:rPr>
        <w:t>Zervixsekret</w:t>
      </w:r>
      <w:r w:rsidRPr="062193C1" w:rsidR="00F2547D">
        <w:rPr>
          <w:lang w:val="de-DE"/>
        </w:rPr>
        <w:t xml:space="preserve"> (10,53 %) nachgewiesen [ </w:t>
      </w:r>
      <w:hyperlink w:anchor="ref-CR3" r:id="Re95c00a740e5487c">
        <w:r w:rsidRPr="062193C1" w:rsidR="00F2547D">
          <w:rPr>
            <w:rStyle w:val="Hyperlink"/>
            <w:color w:val="004B83"/>
            <w:lang w:val="de-DE"/>
          </w:rPr>
          <w:t xml:space="preserve">3 </w:t>
        </w:r>
      </w:hyperlink>
      <w:r w:rsidRPr="062193C1" w:rsidR="00F2547D">
        <w:rPr>
          <w:lang w:val="de-DE"/>
        </w:rPr>
        <w:t xml:space="preserve">, </w:t>
      </w:r>
      <w:hyperlink w:anchor="ref-CR4" r:id="Rddee7f0c0fcc4df3">
        <w:r w:rsidRPr="062193C1" w:rsidR="00F2547D">
          <w:rPr>
            <w:rStyle w:val="Hyperlink"/>
            <w:color w:val="004B83"/>
            <w:lang w:val="de-DE"/>
          </w:rPr>
          <w:t xml:space="preserve">4 </w:t>
        </w:r>
      </w:hyperlink>
      <w:r w:rsidRPr="062193C1" w:rsidR="00F2547D">
        <w:rPr>
          <w:lang w:val="de-DE"/>
        </w:rPr>
        <w:t xml:space="preserve">, </w:t>
      </w:r>
      <w:hyperlink w:anchor="ref-CR5" r:id="R0040f78d7d924bfd">
        <w:r w:rsidRPr="062193C1" w:rsidR="00F2547D">
          <w:rPr>
            <w:rStyle w:val="Hyperlink"/>
            <w:color w:val="004B83"/>
            <w:lang w:val="de-DE"/>
          </w:rPr>
          <w:t xml:space="preserve">5 </w:t>
        </w:r>
      </w:hyperlink>
      <w:r w:rsidRPr="062193C1" w:rsidR="00F2547D">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6d94b498e6ed4fc9">
        <w:r w:rsidRPr="062193C1" w:rsidR="00F2547D">
          <w:rPr>
            <w:rStyle w:val="Hyperlink"/>
            <w:color w:val="004B83"/>
            <w:lang w:val="de-DE"/>
          </w:rPr>
          <w:t xml:space="preserve">6 </w:t>
        </w:r>
      </w:hyperlink>
      <w:r w:rsidRPr="062193C1" w:rsidR="00F2547D">
        <w:rPr>
          <w:lang w:val="de-DE"/>
        </w:rPr>
        <w:t xml:space="preserve">]. In der bisherigen Literatur wurde bestätigt, dass SARS-CoV-2-Rezeptoren (klassische/nicht-klassische) im weiblichen Fortpflanzungssystem (Endometrium, Eierstöcke) exprimiert werden [ </w:t>
      </w:r>
      <w:hyperlink w:anchor="ref-CR1" r:id="R742058716aa54894">
        <w:r w:rsidRPr="062193C1" w:rsidR="00F2547D">
          <w:rPr>
            <w:rStyle w:val="Hyperlink"/>
            <w:color w:val="004B83"/>
            <w:lang w:val="de-DE"/>
          </w:rPr>
          <w:t xml:space="preserve">1 </w:t>
        </w:r>
      </w:hyperlink>
      <w:r w:rsidRPr="062193C1" w:rsidR="00F2547D">
        <w:rPr>
          <w:lang w:val="de-DE"/>
        </w:rPr>
        <w:t xml:space="preserve">, </w:t>
      </w:r>
      <w:hyperlink w:anchor="ref-CR7" r:id="Reeee7b72dbe34fd4">
        <w:r w:rsidRPr="062193C1" w:rsidR="00F2547D">
          <w:rPr>
            <w:rStyle w:val="Hyperlink"/>
            <w:color w:val="004B83"/>
            <w:lang w:val="de-DE"/>
          </w:rPr>
          <w:t xml:space="preserve">7 </w:t>
        </w:r>
      </w:hyperlink>
      <w:r w:rsidRPr="062193C1" w:rsidR="00F2547D">
        <w:rPr>
          <w:lang w:val="de-DE"/>
        </w:rPr>
        <w:t xml:space="preserve">, </w:t>
      </w:r>
      <w:hyperlink w:anchor="ref-CR8" r:id="R3931d50b9056404d">
        <w:r w:rsidRPr="062193C1" w:rsidR="00F2547D">
          <w:rPr>
            <w:rStyle w:val="Hyperlink"/>
            <w:color w:val="004B83"/>
            <w:lang w:val="de-DE"/>
          </w:rPr>
          <w:t xml:space="preserve">8 </w:t>
        </w:r>
      </w:hyperlink>
      <w:r w:rsidRPr="062193C1" w:rsidR="00F2547D">
        <w:rPr>
          <w:lang w:val="de-DE"/>
        </w:rPr>
        <w:t>], sodass eine theoretische Möglichkeit besteht, dass das weibliche Fortpflanzungssystem von Virusinfektionen betroffen sein könnte.</w:t>
      </w:r>
    </w:p>
    <w:p w:rsidR="00F2547D" w:rsidP="062193C1" w:rsidRDefault="00F2547D" w14:paraId="702FAD1D" w14:textId="77777777">
      <w:pPr xmlns:w="http://schemas.openxmlformats.org/wordprocessingml/2006/main">
        <w:pStyle w:val="NormalWeb"/>
        <w:spacing w:before="0" w:beforeAutospacing="off" w:after="0" w:afterAutospacing="off"/>
      </w:pPr>
      <w:r w:rsidRPr="062193C1" w:rsidR="00F2547D">
        <w:rPr>
          <w:lang w:val="de-DE"/>
        </w:rPr>
        <w:t xml:space="preserve">Frühere Forschungsarbeiten haben ergeben, dass eine SARS-CoV-2-Infektion während einer kontrollierten ovariellen Stimulation (COS) die Embryonalentwicklung beeinflussen kann [ </w:t>
      </w:r>
      <w:hyperlink w:anchor="ref-CR9" r:id="R9f1766f8b27a4efc">
        <w:r w:rsidRPr="062193C1" w:rsidR="00F2547D">
          <w:rPr>
            <w:rStyle w:val="Hyperlink"/>
            <w:color w:val="004B83"/>
            <w:lang w:val="de-DE"/>
          </w:rPr>
          <w:t xml:space="preserve">9 </w:t>
        </w:r>
      </w:hyperlink>
      <w:r w:rsidRPr="062193C1" w:rsidR="00F2547D">
        <w:rPr>
          <w:lang w:val="de-DE"/>
        </w:rPr>
        <w:t xml:space="preserve">, </w:t>
      </w:r>
      <w:hyperlink w:anchor="ref-CR10" r:id="R03eae6d70faf4d38">
        <w:r w:rsidRPr="062193C1" w:rsidR="00F2547D">
          <w:rPr>
            <w:rStyle w:val="Hyperlink"/>
            <w:color w:val="004B83"/>
            <w:lang w:val="de-DE"/>
          </w:rPr>
          <w:t xml:space="preserve">10 </w:t>
        </w:r>
      </w:hyperlink>
      <w:r w:rsidRPr="062193C1" w:rsidR="00F2547D">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c650bacf709c4164">
        <w:r w:rsidRPr="062193C1" w:rsidR="00F2547D">
          <w:rPr>
            <w:rStyle w:val="Hyperlink"/>
            <w:color w:val="004B83"/>
            <w:lang w:val="de-DE"/>
          </w:rPr>
          <w:t xml:space="preserve">11 </w:t>
        </w:r>
      </w:hyperlink>
      <w:r w:rsidRPr="062193C1" w:rsidR="00F2547D">
        <w:rPr>
          <w:lang w:val="de-DE"/>
        </w:rPr>
        <w:t xml:space="preserve">, </w:t>
      </w:r>
      <w:hyperlink w:anchor="ref-CR12" r:id="R008966b513864aac">
        <w:r w:rsidRPr="062193C1" w:rsidR="00F2547D">
          <w:rPr>
            <w:rStyle w:val="Hyperlink"/>
            <w:color w:val="004B83"/>
            <w:lang w:val="de-DE"/>
          </w:rPr>
          <w:t xml:space="preserve">12 </w:t>
        </w:r>
      </w:hyperlink>
      <w:r w:rsidRPr="062193C1" w:rsidR="00F2547D">
        <w:rPr>
          <w:lang w:val="de-DE"/>
        </w:rPr>
        <w:t xml:space="preserve">]. Es bleibt umstritten, ob eine SARS-CoV-2-Infektion negative Auswirkungen auf den frühen Schwangerschaftsverlauf hat [ </w:t>
      </w:r>
      <w:hyperlink w:anchor="ref-CR13" r:id="R0d4db84db1b14ef5">
        <w:r w:rsidRPr="062193C1" w:rsidR="00F2547D">
          <w:rPr>
            <w:rStyle w:val="Hyperlink"/>
            <w:color w:val="004B83"/>
            <w:lang w:val="de-DE"/>
          </w:rPr>
          <w:t xml:space="preserve">13 </w:t>
        </w:r>
      </w:hyperlink>
      <w:r w:rsidRPr="062193C1" w:rsidR="00F2547D">
        <w:rPr>
          <w:lang w:val="de-DE"/>
        </w:rPr>
        <w:t xml:space="preserve">, </w:t>
      </w:r>
      <w:hyperlink w:anchor="ref-CR14" r:id="R61d622f441354823">
        <w:r w:rsidRPr="062193C1" w:rsidR="00F2547D">
          <w:rPr>
            <w:rStyle w:val="Hyperlink"/>
            <w:color w:val="004B83"/>
            <w:lang w:val="de-DE"/>
          </w:rPr>
          <w:t xml:space="preserve">14 </w:t>
        </w:r>
      </w:hyperlink>
      <w:r w:rsidRPr="062193C1" w:rsidR="00F2547D">
        <w:rPr>
          <w:lang w:val="de-DE"/>
        </w:rPr>
        <w:t xml:space="preserve">]. Frühere veröffentlichte Artikel haben gezeigt, dass die Genesung von einer SARS-CoV-2-Infektion den Schwangerschaftsverlauf in frischen Zyklen mit Embryotransfer nicht beeinflusst [ </w:t>
      </w:r>
      <w:hyperlink w:anchor="ref-CR15" r:id="R5ae1011b7d8448ce">
        <w:r w:rsidRPr="062193C1" w:rsidR="00F2547D">
          <w:rPr>
            <w:rStyle w:val="Hyperlink"/>
            <w:color w:val="004B83"/>
            <w:lang w:val="de-DE"/>
          </w:rPr>
          <w:t xml:space="preserve">15 </w:t>
        </w:r>
      </w:hyperlink>
      <w:r w:rsidRPr="062193C1" w:rsidR="00F2547D">
        <w:rPr>
          <w:lang w:val="de-DE"/>
        </w:rPr>
        <w:t xml:space="preserve">]. Darüber hinaus wurde festgestellt, dass eine SARS-CoV-2-Impfung die Eierstockfunktion bei assistierten Reproduktionstechnologien (ART) nicht negativ beeinflusst [ </w:t>
      </w:r>
      <w:hyperlink w:anchor="ref-CR16" r:id="Ree05aced88e048d5">
        <w:r w:rsidRPr="062193C1" w:rsidR="00F2547D">
          <w:rPr>
            <w:rStyle w:val="Hyperlink"/>
            <w:color w:val="004B83"/>
            <w:lang w:val="de-DE"/>
          </w:rPr>
          <w:t xml:space="preserve">16 </w:t>
        </w:r>
      </w:hyperlink>
      <w:r w:rsidRPr="062193C1" w:rsidR="00F2547D">
        <w:rPr>
          <w:lang w:val="de-DE"/>
        </w:rPr>
        <w:t xml:space="preserve">, </w:t>
      </w:r>
      <w:hyperlink w:anchor="ref-CR17" r:id="Rfdaed9d8d59746df">
        <w:r w:rsidRPr="062193C1" w:rsidR="00F2547D">
          <w:rPr>
            <w:rStyle w:val="Hyperlink"/>
            <w:color w:val="004B83"/>
            <w:lang w:val="de-DE"/>
          </w:rPr>
          <w:t xml:space="preserve">17 </w:t>
        </w:r>
      </w:hyperlink>
      <w:r w:rsidRPr="062193C1" w:rsidR="00F2547D">
        <w:rPr>
          <w:lang w:val="de-DE"/>
        </w:rPr>
        <w:t xml:space="preserve">]. Trotz der verfügbaren Literatur gibt es keinen Forschungsstand darüber, ob eine SARS-CoV-2-Infektion den frühen Schwangerschaftsverlauf kurz nach einem Embryotransfer bei einer In-vitro-Fertilisation (IVF) oder einer </w:t>
      </w:r>
      <w:r w:rsidRPr="062193C1" w:rsidR="00F2547D">
        <w:rPr>
          <w:lang w:val="de-DE"/>
        </w:rPr>
        <w:t>intrazytoplasmatischen</w:t>
      </w:r>
      <w:r w:rsidRPr="062193C1" w:rsidR="00F2547D">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F2547D" w:rsidP="00F2547D" w:rsidRDefault="00F2547D" w14:paraId="701119AF"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F2547D" w:rsidP="00F2547D" w:rsidRDefault="00F2547D" w14:paraId="5B133AFE"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F2547D" w:rsidP="00F2547D" w:rsidRDefault="00F2547D" w14:paraId="0BCB1C2F"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F2547D" w:rsidP="062193C1" w:rsidRDefault="00F2547D" w14:paraId="0A04FEDC" w14:textId="77777777">
      <w:pPr xmlns:w="http://schemas.openxmlformats.org/wordprocessingml/2006/main">
        <w:pStyle w:val="NormalWeb"/>
        <w:spacing w:before="0" w:beforeAutospacing="off" w:after="0" w:afterAutospacing="off"/>
      </w:pPr>
      <w:r w:rsidRPr="062193C1" w:rsidR="00F2547D">
        <w:rPr>
          <w:lang w:val="de-DE"/>
        </w:rPr>
        <w:t xml:space="preserve">Zur diagnostizierten Gruppe einer SARS-CoV-2-Infektion zählen Personen, die im Oropharynxabstrich mittels Reverse-Transkriptase-Polymerase-Kettenreaktion (RT-PCR) positiv auf RNA oder im </w:t>
      </w:r>
      <w:r w:rsidRPr="062193C1" w:rsidR="00F2547D">
        <w:rPr>
          <w:lang w:val="de-DE"/>
        </w:rPr>
        <w:t>Nasopharynxabstrich</w:t>
      </w:r>
      <w:r w:rsidRPr="062193C1" w:rsidR="00F2547D">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392998d772f34df8">
        <w:r w:rsidRPr="062193C1" w:rsidR="00F2547D">
          <w:rPr>
            <w:rStyle w:val="Hyperlink"/>
            <w:color w:val="004B83"/>
            <w:lang w:val="de-DE"/>
          </w:rPr>
          <w:t xml:space="preserve">14 </w:t>
        </w:r>
      </w:hyperlink>
      <w:r w:rsidRPr="062193C1" w:rsidR="00F2547D">
        <w:rPr>
          <w:lang w:val="de-DE"/>
        </w:rPr>
        <w:t>].</w:t>
      </w:r>
    </w:p>
    <w:p w:rsidR="00F2547D" w:rsidP="00F2547D" w:rsidRDefault="00F2547D" w14:paraId="7CB1F1D8"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F2547D" w:rsidP="062193C1" w:rsidRDefault="00F2547D" w14:paraId="5197E6F3" w14:textId="77777777">
      <w:pPr xmlns:w="http://schemas.openxmlformats.org/wordprocessingml/2006/main">
        <w:pStyle w:val="Heading4"/>
        <w:spacing w:before="360" w:after="120"/>
        <w:rPr>
          <w:rFonts w:ascii="Segoe UI" w:hAnsi="Segoe UI" w:cs="Segoe UI"/>
          <w:color w:val="222222"/>
          <w:lang w:val="de-DE"/>
        </w:rPr>
      </w:pPr>
      <w:r w:rsidRPr="062193C1" w:rsidR="00F2547D">
        <w:rPr>
          <w:rFonts w:ascii="Segoe UI" w:hAnsi="Segoe UI" w:cs="Segoe UI"/>
          <w:color w:val="222222"/>
          <w:lang w:val="de-DE"/>
        </w:rPr>
        <w:t xml:space="preserve">Frischer Embryotransfer (frischer </w:t>
      </w:r>
      <w:r w:rsidRPr="062193C1" w:rsidR="00F2547D">
        <w:rPr>
          <w:rFonts w:ascii="Segoe UI" w:hAnsi="Segoe UI" w:cs="Segoe UI"/>
          <w:color w:val="222222"/>
          <w:lang w:val="de-DE"/>
        </w:rPr>
        <w:t>ET)-</w:t>
      </w:r>
      <w:r w:rsidRPr="062193C1" w:rsidR="00F2547D">
        <w:rPr>
          <w:rFonts w:ascii="Segoe UI" w:hAnsi="Segoe UI" w:cs="Segoe UI"/>
          <w:color w:val="222222"/>
          <w:lang w:val="de-DE"/>
        </w:rPr>
        <w:t>Zyklus</w:t>
      </w:r>
    </w:p>
    <w:p w:rsidR="00F2547D" w:rsidP="062193C1" w:rsidRDefault="00F2547D" w14:paraId="4B83DF4E" w14:textId="77777777">
      <w:pPr xmlns:w="http://schemas.openxmlformats.org/wordprocessingml/2006/main">
        <w:pStyle w:val="NormalWeb"/>
        <w:spacing w:before="0" w:beforeAutospacing="off" w:after="0" w:afterAutospacing="off"/>
      </w:pPr>
      <w:r w:rsidRPr="062193C1" w:rsidR="00F2547D">
        <w:rPr>
          <w:lang w:val="de-DE"/>
        </w:rPr>
        <w:t xml:space="preserve">Die Protokolle zur ovariellen Stimulation wurden entsprechend dem Protokoll der Krankenhäuser durchgeführt [ </w:t>
      </w:r>
      <w:hyperlink w:anchor="ref-CR18" r:id="Rd32a3d3d476c489a">
        <w:r w:rsidRPr="062193C1" w:rsidR="00F2547D">
          <w:rPr>
            <w:rStyle w:val="Hyperlink"/>
            <w:color w:val="004B83"/>
            <w:lang w:val="de-DE"/>
          </w:rPr>
          <w:t xml:space="preserve">18 </w:t>
        </w:r>
      </w:hyperlink>
      <w:r w:rsidRPr="062193C1" w:rsidR="00F2547D">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062193C1" w:rsidR="00F2547D">
        <w:rPr>
          <w:lang w:val="de-DE"/>
        </w:rPr>
        <w:t>Vitrolife</w:t>
      </w:r>
      <w:r w:rsidRPr="062193C1" w:rsidR="00F2547D">
        <w:rPr>
          <w:lang w:val="de-DE"/>
        </w:rPr>
        <w:t xml:space="preserve">) kultiviert, bis sie das </w:t>
      </w:r>
      <w:r w:rsidRPr="062193C1" w:rsidR="00F2547D">
        <w:rPr>
          <w:lang w:val="de-DE"/>
        </w:rPr>
        <w:t>Blastozystenstadium</w:t>
      </w:r>
      <w:r w:rsidRPr="062193C1" w:rsidR="00F2547D">
        <w:rPr>
          <w:lang w:val="de-DE"/>
        </w:rPr>
        <w:t xml:space="preserve"> erreichten. Der Kultivierungsprozess fand in einem COOK-Mini-Inkubator bei 37 °C in einer befeuchteten Atmosphäre aus 6 % CO </w:t>
      </w:r>
      <w:r w:rsidRPr="062193C1" w:rsidR="00F2547D">
        <w:rPr>
          <w:sz w:val="20"/>
          <w:szCs w:val="20"/>
          <w:vertAlign w:val="subscript"/>
          <w:lang w:val="de-DE"/>
        </w:rPr>
        <w:t xml:space="preserve">2 </w:t>
      </w:r>
      <w:r w:rsidRPr="062193C1" w:rsidR="00F2547D">
        <w:rPr>
          <w:lang w:val="de-DE"/>
        </w:rPr>
        <w:t>,</w:t>
      </w:r>
      <w:r w:rsidRPr="062193C1" w:rsidR="00F2547D">
        <w:rPr>
          <w:lang w:val="de-DE"/>
        </w:rPr>
        <w:t xml:space="preserve"> 5 % O </w:t>
      </w:r>
      <w:r w:rsidRPr="062193C1" w:rsidR="00F2547D">
        <w:rPr>
          <w:sz w:val="20"/>
          <w:szCs w:val="20"/>
          <w:vertAlign w:val="subscript"/>
          <w:lang w:val="de-DE"/>
        </w:rPr>
        <w:t xml:space="preserve">2 </w:t>
      </w:r>
      <w:r w:rsidRPr="062193C1" w:rsidR="00F2547D">
        <w:rPr>
          <w:lang w:val="de-DE"/>
        </w:rPr>
        <w:t xml:space="preserve">und 89 % N </w:t>
      </w:r>
      <w:r w:rsidRPr="062193C1" w:rsidR="00F2547D">
        <w:rPr>
          <w:sz w:val="20"/>
          <w:szCs w:val="20"/>
          <w:vertAlign w:val="subscript"/>
          <w:lang w:val="de-DE"/>
        </w:rPr>
        <w:t xml:space="preserve">2 </w:t>
      </w:r>
      <w:r w:rsidRPr="062193C1" w:rsidR="00F2547D">
        <w:rPr>
          <w:sz w:val="20"/>
          <w:szCs w:val="20"/>
          <w:vertAlign w:val="subscript"/>
          <w:lang w:val="de-DE"/>
        </w:rPr>
        <w:t xml:space="preserve">statt </w:t>
      </w:r>
      <w:r w:rsidRPr="062193C1" w:rsidR="00F2547D">
        <w:rPr>
          <w:lang w:val="de-DE"/>
        </w:rPr>
        <w:t>.</w:t>
      </w:r>
      <w:r w:rsidRPr="062193C1" w:rsidR="00F2547D">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F2547D" w:rsidP="00F2547D" w:rsidRDefault="00F2547D" w14:paraId="1D1A83D0" w14:textId="77777777">
      <w:pPr>
        <w:pStyle w:val="NormalWeb"/>
        <w:spacing w:before="0" w:beforeAutospacing="0" w:after="0" w:afterAutospacing="0"/>
      </w:pPr>
    </w:p>
    <w:p w:rsidR="00F2547D" w:rsidP="00F2547D" w:rsidRDefault="00F2547D" w14:paraId="1D3F7930" w14:textId="77777777">
      <w:pPr>
        <w:pStyle w:val="NormalWeb"/>
        <w:spacing w:before="0" w:beforeAutospacing="0" w:after="0" w:afterAutospacing="0"/>
      </w:pPr>
      <w:r w:rsidRPr="004D3FCC">
        <w:rPr>
          <w:noProof/>
        </w:rPr>
        <w:pict w14:anchorId="0C96C9BD">
          <v:shape id="_x0000_i1056" style="width:468pt;height:361.5pt;visibility:visible" alt="Know The Accuracy Of Your Medical Test Results - Lab Me" type="#_x0000_t75">
            <v:imagedata o:title="Know The Accuracy Of Your Medical Test Results - Lab Me" r:id="rId27"/>
            <o:lock v:ext="edit" grouping="t"/>
          </v:shape>
        </w:pict>
      </w:r>
    </w:p>
    <w:p w:rsidR="00F2547D" w:rsidP="00F2547D" w:rsidRDefault="00F2547D" w14:paraId="2718E9E0"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F2547D" w:rsidP="062193C1" w:rsidRDefault="00F2547D" w14:paraId="01D0FC23" w14:textId="77777777">
      <w:pPr xmlns:w="http://schemas.openxmlformats.org/wordprocessingml/2006/main">
        <w:pStyle w:val="NormalWeb"/>
        <w:spacing w:before="0" w:beforeAutospacing="off" w:after="0" w:afterAutospacing="off"/>
      </w:pPr>
      <w:r w:rsidRPr="062193C1" w:rsidR="00F2547D">
        <w:rPr>
          <w:lang w:val="de-DE"/>
        </w:rPr>
        <w:t xml:space="preserve">Alle Embryonen wurden vor dem Einfrieren in einem FET-Zyklus bewertet. Am dritten Tag wurden die Embryonen nach </w:t>
      </w:r>
      <w:r w:rsidRPr="062193C1" w:rsidR="00F2547D">
        <w:rPr>
          <w:lang w:val="de-DE"/>
        </w:rPr>
        <w:t>Puissant's</w:t>
      </w:r>
      <w:r w:rsidRPr="062193C1" w:rsidR="00F2547D">
        <w:rPr>
          <w:lang w:val="de-DE"/>
        </w:rPr>
        <w:t xml:space="preserve"> Kriterium bewertet, während Blastozysten am fünften, sechsten oder siebten Tag nach dem System von Gardner und Schoolcraft bewertet wurden. Alle Embryonen wurden mit einem </w:t>
      </w:r>
      <w:r w:rsidRPr="062193C1" w:rsidR="00F2547D">
        <w:rPr>
          <w:lang w:val="de-DE"/>
        </w:rPr>
        <w:t>Kitazato-Vitrifikationskit</w:t>
      </w:r>
      <w:r w:rsidRPr="062193C1" w:rsidR="00F2547D">
        <w:rPr>
          <w:lang w:val="de-DE"/>
        </w:rPr>
        <w:t xml:space="preserve"> (</w:t>
      </w:r>
      <w:r w:rsidRPr="062193C1" w:rsidR="00F2547D">
        <w:rPr>
          <w:lang w:val="de-DE"/>
        </w:rPr>
        <w:t>Kitazato</w:t>
      </w:r>
      <w:r w:rsidRPr="062193C1" w:rsidR="00F2547D">
        <w:rPr>
          <w:lang w:val="de-DE"/>
        </w:rPr>
        <w:t xml:space="preserve"> Biopharma, Shizuoka, Japan) in Kombination mit geschlossenen Hochsicherheits-</w:t>
      </w:r>
      <w:r w:rsidRPr="062193C1" w:rsidR="00F2547D">
        <w:rPr>
          <w:lang w:val="de-DE"/>
        </w:rPr>
        <w:t>Vitrifikations</w:t>
      </w:r>
      <w:r w:rsidRPr="062193C1" w:rsidR="00F2547D">
        <w:rPr>
          <w:lang w:val="de-DE"/>
        </w:rPr>
        <w:t>-Straws (</w:t>
      </w:r>
      <w:r w:rsidRPr="062193C1" w:rsidR="00F2547D">
        <w:rPr>
          <w:lang w:val="de-DE"/>
        </w:rPr>
        <w:t>Cryo</w:t>
      </w:r>
      <w:r w:rsidRPr="062193C1" w:rsidR="00F2547D">
        <w:rPr>
          <w:lang w:val="de-DE"/>
        </w:rPr>
        <w:t xml:space="preserve"> Bio System, Frankreich) </w:t>
      </w:r>
      <w:r w:rsidRPr="062193C1" w:rsidR="00F2547D">
        <w:rPr>
          <w:lang w:val="de-DE"/>
        </w:rPr>
        <w:t>vitrifiziert</w:t>
      </w:r>
      <w:r w:rsidRPr="062193C1" w:rsidR="00F2547D">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F2547D" w:rsidP="00F2547D" w:rsidRDefault="00F2547D" w14:paraId="49658250"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F2547D" w:rsidP="062193C1" w:rsidRDefault="00F2547D" w14:paraId="5645085C" w14:textId="77777777">
      <w:pPr xmlns:w="http://schemas.openxmlformats.org/wordprocessingml/2006/main">
        <w:pStyle w:val="NormalWeb"/>
        <w:spacing w:before="0" w:beforeAutospacing="off" w:after="0" w:afterAutospacing="off"/>
      </w:pPr>
      <w:r w:rsidRPr="062193C1" w:rsidR="00F2547D">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062193C1" w:rsidR="00F2547D">
        <w:rPr>
          <w:lang w:val="de-DE"/>
        </w:rPr>
        <w:t>Glossary</w:t>
      </w:r>
      <w:r w:rsidRPr="062193C1" w:rsidR="00F2547D">
        <w:rPr>
          <w:lang w:val="de-DE"/>
        </w:rPr>
        <w:t xml:space="preserve"> on </w:t>
      </w:r>
      <w:r w:rsidRPr="062193C1" w:rsidR="00F2547D">
        <w:rPr>
          <w:lang w:val="de-DE"/>
        </w:rPr>
        <w:t>Infertility</w:t>
      </w:r>
      <w:r w:rsidRPr="062193C1" w:rsidR="00F2547D">
        <w:rPr>
          <w:lang w:val="de-DE"/>
        </w:rPr>
        <w:t xml:space="preserve"> and </w:t>
      </w:r>
      <w:r w:rsidRPr="062193C1" w:rsidR="00F2547D">
        <w:rPr>
          <w:lang w:val="de-DE"/>
        </w:rPr>
        <w:t>Fertility</w:t>
      </w:r>
      <w:r w:rsidRPr="062193C1" w:rsidR="00F2547D">
        <w:rPr>
          <w:lang w:val="de-DE"/>
        </w:rPr>
        <w:t xml:space="preserve"> Care [ </w:t>
      </w:r>
      <w:hyperlink w:anchor="ref-CR19" r:id="R0e12155762924578">
        <w:r w:rsidRPr="062193C1" w:rsidR="00F2547D">
          <w:rPr>
            <w:rStyle w:val="Hyperlink"/>
            <w:color w:val="004B83"/>
            <w:lang w:val="de-DE"/>
          </w:rPr>
          <w:t xml:space="preserve">19 </w:t>
        </w:r>
      </w:hyperlink>
      <w:r w:rsidRPr="062193C1" w:rsidR="00F2547D">
        <w:rPr>
          <w:lang w:val="de-DE"/>
        </w:rPr>
        <w:t>] definiert.</w:t>
      </w:r>
    </w:p>
    <w:p w:rsidR="00F2547D" w:rsidP="00F2547D" w:rsidRDefault="00F2547D" w14:paraId="315EA556"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F2547D" w:rsidP="062193C1" w:rsidRDefault="00F2547D" w14:paraId="16F9AE02" w14:textId="77777777">
      <w:pPr xmlns:w="http://schemas.openxmlformats.org/wordprocessingml/2006/main">
        <w:pStyle w:val="NormalWeb"/>
        <w:spacing w:before="0" w:beforeAutospacing="off" w:after="0" w:afterAutospacing="off"/>
      </w:pPr>
      <w:r w:rsidRPr="062193C1" w:rsidR="00F2547D">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062193C1" w:rsidR="00F2547D">
        <w:rPr>
          <w:lang w:val="de-DE"/>
        </w:rPr>
        <w:t>Ratios</w:t>
      </w:r>
      <w:r w:rsidRPr="062193C1" w:rsidR="00F2547D">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F2547D" w:rsidP="00F2547D" w:rsidRDefault="00F2547D" w14:paraId="03954D6F"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F2547D" w:rsidP="062193C1" w:rsidRDefault="00F2547D" w14:paraId="11C85279" w14:textId="77777777">
      <w:pPr xmlns:w="http://schemas.openxmlformats.org/wordprocessingml/2006/main">
        <w:pStyle w:val="NormalWeb"/>
        <w:spacing w:before="0" w:beforeAutospacing="off" w:after="0" w:afterAutospacing="off"/>
      </w:pPr>
      <w:r w:rsidRPr="062193C1" w:rsidR="00F2547D">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062193C1" w:rsidR="00F2547D">
        <w:rPr>
          <w:lang w:val="de-DE"/>
        </w:rPr>
        <w:t xml:space="preserve">( </w:t>
      </w:r>
      <w:r w:rsidRPr="062193C1" w:rsidR="00F2547D">
        <w:rPr>
          <w:i w:val="1"/>
          <w:iCs w:val="1"/>
          <w:lang w:val="de-DE"/>
        </w:rPr>
        <w:t>n</w:t>
      </w:r>
      <w:r w:rsidRPr="062193C1" w:rsidR="00F2547D">
        <w:rPr>
          <w:i w:val="1"/>
          <w:iCs w:val="1"/>
          <w:lang w:val="de-DE"/>
        </w:rPr>
        <w:t xml:space="preserve"> </w:t>
      </w:r>
      <w:r w:rsidRPr="062193C1" w:rsidR="00F2547D">
        <w:rPr>
          <w:lang w:val="de-DE"/>
        </w:rPr>
        <w:t xml:space="preserve">= 687) gehörten zur Gruppe mit diagnostiziertem SARS-CoV-2, 16,4 % </w:t>
      </w:r>
      <w:r w:rsidRPr="062193C1" w:rsidR="00F2547D">
        <w:rPr>
          <w:lang w:val="de-DE"/>
        </w:rPr>
        <w:t xml:space="preserve">( </w:t>
      </w:r>
      <w:r w:rsidRPr="062193C1" w:rsidR="00F2547D">
        <w:rPr>
          <w:i w:val="1"/>
          <w:iCs w:val="1"/>
          <w:lang w:val="de-DE"/>
        </w:rPr>
        <w:t>n</w:t>
      </w:r>
      <w:r w:rsidRPr="062193C1" w:rsidR="00F2547D">
        <w:rPr>
          <w:i w:val="1"/>
          <w:iCs w:val="1"/>
          <w:lang w:val="de-DE"/>
        </w:rPr>
        <w:t xml:space="preserve"> </w:t>
      </w:r>
      <w:r w:rsidRPr="062193C1" w:rsidR="00F2547D">
        <w:rPr>
          <w:lang w:val="de-DE"/>
        </w:rPr>
        <w:t xml:space="preserve">= 219) zur Gruppe mit Verdacht auf eine SARS-CoV-2-Infektion und 32 % </w:t>
      </w:r>
      <w:r w:rsidRPr="062193C1" w:rsidR="00F2547D">
        <w:rPr>
          <w:lang w:val="de-DE"/>
        </w:rPr>
        <w:t xml:space="preserve">( </w:t>
      </w:r>
      <w:r w:rsidRPr="062193C1" w:rsidR="00F2547D">
        <w:rPr>
          <w:i w:val="1"/>
          <w:iCs w:val="1"/>
          <w:lang w:val="de-DE"/>
        </w:rPr>
        <w:t>n</w:t>
      </w:r>
      <w:r w:rsidRPr="062193C1" w:rsidR="00F2547D">
        <w:rPr>
          <w:i w:val="1"/>
          <w:iCs w:val="1"/>
          <w:lang w:val="de-DE"/>
        </w:rPr>
        <w:t xml:space="preserve"> </w:t>
      </w:r>
      <w:r w:rsidRPr="062193C1" w:rsidR="00F2547D">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062193C1" w:rsidR="00F2547D">
        <w:rPr>
          <w:lang w:val="de-DE"/>
        </w:rPr>
        <w:t>Adenomyose</w:t>
      </w:r>
      <w:r w:rsidRPr="062193C1" w:rsidR="00F2547D">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062193C1" w:rsidR="00F2547D">
        <w:rPr>
          <w:lang w:val="de-DE"/>
        </w:rPr>
        <w:t xml:space="preserve">( </w:t>
      </w:r>
      <w:r w:rsidRPr="062193C1" w:rsidR="00F2547D">
        <w:rPr>
          <w:i w:val="1"/>
          <w:iCs w:val="1"/>
          <w:lang w:val="de-DE"/>
        </w:rPr>
        <w:t>p</w:t>
      </w:r>
      <w:r w:rsidRPr="062193C1" w:rsidR="00F2547D">
        <w:rPr>
          <w:i w:val="1"/>
          <w:iCs w:val="1"/>
          <w:lang w:val="de-DE"/>
        </w:rPr>
        <w:t xml:space="preserve"> </w:t>
      </w:r>
      <w:r w:rsidRPr="062193C1" w:rsidR="00F2547D">
        <w:rPr>
          <w:lang w:val="de-DE"/>
        </w:rPr>
        <w:t xml:space="preserve">&lt; 0,001) (Tabelle </w:t>
      </w:r>
      <w:hyperlink w:anchor="Tab1" r:id="Rabc550b3c9d349e2">
        <w:r w:rsidRPr="062193C1" w:rsidR="00F2547D">
          <w:rPr>
            <w:rStyle w:val="Hyperlink"/>
            <w:color w:val="004B83"/>
            <w:lang w:val="de-DE"/>
          </w:rPr>
          <w:t xml:space="preserve">1 </w:t>
        </w:r>
      </w:hyperlink>
      <w:r w:rsidRPr="062193C1" w:rsidR="00F2547D">
        <w:rPr>
          <w:lang w:val="de-DE"/>
        </w:rPr>
        <w:t xml:space="preserve">). Die anhaltende Schwangerschaftsrate lag bei 58 % in der Gruppe mit diagnostiziertem SARS-CoV-2, bei 53 % in der Gruppe ohne Infektion und bei 45 % in der Gruppe mit Verdacht auf Infektion </w:t>
      </w:r>
      <w:r w:rsidRPr="062193C1" w:rsidR="00F2547D">
        <w:rPr>
          <w:lang w:val="de-DE"/>
        </w:rPr>
        <w:t xml:space="preserve">( </w:t>
      </w:r>
      <w:r w:rsidRPr="062193C1" w:rsidR="00F2547D">
        <w:rPr>
          <w:i w:val="1"/>
          <w:iCs w:val="1"/>
          <w:lang w:val="de-DE"/>
        </w:rPr>
        <w:t>p</w:t>
      </w:r>
      <w:r w:rsidRPr="062193C1" w:rsidR="00F2547D">
        <w:rPr>
          <w:i w:val="1"/>
          <w:iCs w:val="1"/>
          <w:lang w:val="de-DE"/>
        </w:rPr>
        <w:t xml:space="preserve"> </w:t>
      </w:r>
      <w:r w:rsidRPr="062193C1" w:rsidR="00F2547D">
        <w:rPr>
          <w:lang w:val="de-DE"/>
        </w:rPr>
        <w:t xml:space="preserve">&lt; 0,001) (Tabelle </w:t>
      </w:r>
      <w:hyperlink w:anchor="Tab1" r:id="Rd392c5a85ca741d9">
        <w:r w:rsidRPr="062193C1" w:rsidR="00F2547D">
          <w:rPr>
            <w:rStyle w:val="Hyperlink"/>
            <w:color w:val="004B83"/>
            <w:lang w:val="de-DE"/>
          </w:rPr>
          <w:t xml:space="preserve">1 </w:t>
        </w:r>
      </w:hyperlink>
      <w:r w:rsidRPr="062193C1" w:rsidR="00F2547D">
        <w:rPr>
          <w:lang w:val="de-DE"/>
        </w:rPr>
        <w:t xml:space="preserve">). Es gab keine signifikanten Unterschiede bei der biochemischen Schwangerschaftsrate, der Rate früher Fehlgeburten oder der Rate ektopischer Schwangerschaften (Tabelle </w:t>
      </w:r>
      <w:hyperlink w:anchor="Tab1" r:id="R43cff1fa9503421d">
        <w:r w:rsidRPr="062193C1" w:rsidR="00F2547D">
          <w:rPr>
            <w:rStyle w:val="Hyperlink"/>
            <w:color w:val="004B83"/>
            <w:lang w:val="de-DE"/>
          </w:rPr>
          <w:t xml:space="preserve">1 </w:t>
        </w:r>
      </w:hyperlink>
      <w:r w:rsidRPr="062193C1" w:rsidR="00F2547D">
        <w:rPr>
          <w:lang w:val="de-DE"/>
        </w:rPr>
        <w:t>).</w:t>
      </w:r>
    </w:p>
    <w:p w:rsidR="00F2547D" w:rsidP="00F2547D" w:rsidRDefault="00F2547D" w14:paraId="4D10B9CF" w14:textId="77777777"/>
    <w:p w:rsidR="00F2547D" w:rsidP="00F2547D" w:rsidRDefault="00F2547D" w14:paraId="15B5097A" w14:textId="77777777"/>
    <w:p w:rsidR="00F2547D" w:rsidP="00F2547D" w:rsidRDefault="00F2547D" w14:paraId="5D39478A"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F2547D" w:rsidP="062193C1" w:rsidRDefault="00F2547D" w14:paraId="797A582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Rajput</w:t>
      </w:r>
      <w:r w:rsidRPr="062193C1" w:rsidR="00F2547D">
        <w:rPr>
          <w:rFonts w:ascii="Georgia" w:hAnsi="Georgia"/>
          <w:color w:val="333333"/>
          <w:sz w:val="27"/>
          <w:szCs w:val="27"/>
          <w:lang w:val="de-DE"/>
        </w:rPr>
        <w:t xml:space="preserve"> SK, </w:t>
      </w:r>
      <w:r w:rsidRPr="062193C1" w:rsidR="00F2547D">
        <w:rPr>
          <w:rFonts w:ascii="Georgia" w:hAnsi="Georgia"/>
          <w:color w:val="333333"/>
          <w:sz w:val="27"/>
          <w:szCs w:val="27"/>
          <w:lang w:val="de-DE"/>
        </w:rPr>
        <w:t>Logsdon</w:t>
      </w:r>
      <w:r w:rsidRPr="062193C1" w:rsidR="00F2547D">
        <w:rPr>
          <w:rFonts w:ascii="Georgia" w:hAnsi="Georgia"/>
          <w:color w:val="333333"/>
          <w:sz w:val="27"/>
          <w:szCs w:val="27"/>
          <w:lang w:val="de-DE"/>
        </w:rPr>
        <w:t xml:space="preserve"> DM, </w:t>
      </w:r>
      <w:r w:rsidRPr="062193C1" w:rsidR="00F2547D">
        <w:rPr>
          <w:rFonts w:ascii="Georgia" w:hAnsi="Georgia"/>
          <w:color w:val="333333"/>
          <w:sz w:val="27"/>
          <w:szCs w:val="27"/>
          <w:lang w:val="de-DE"/>
        </w:rPr>
        <w:t>Kile</w:t>
      </w:r>
      <w:r w:rsidRPr="062193C1" w:rsidR="00F2547D">
        <w:rPr>
          <w:rFonts w:ascii="Georgia" w:hAnsi="Georgia"/>
          <w:color w:val="333333"/>
          <w:sz w:val="27"/>
          <w:szCs w:val="27"/>
          <w:lang w:val="de-DE"/>
        </w:rPr>
        <w:t xml:space="preserve"> B, Engelhorn HJ, </w:t>
      </w:r>
      <w:r w:rsidRPr="062193C1" w:rsidR="00F2547D">
        <w:rPr>
          <w:rFonts w:ascii="Georgia" w:hAnsi="Georgia"/>
          <w:color w:val="333333"/>
          <w:sz w:val="27"/>
          <w:szCs w:val="27"/>
          <w:lang w:val="de-DE"/>
        </w:rPr>
        <w:t>Goheen</w:t>
      </w:r>
      <w:r w:rsidRPr="062193C1" w:rsidR="00F2547D">
        <w:rPr>
          <w:rFonts w:ascii="Georgia" w:hAnsi="Georgia"/>
          <w:color w:val="333333"/>
          <w:sz w:val="27"/>
          <w:szCs w:val="27"/>
          <w:lang w:val="de-DE"/>
        </w:rPr>
        <w:t xml:space="preserve"> B, Khan S, Swain J, McCormick S, Schoolcraft WB, Yuan Y, </w:t>
      </w:r>
      <w:r w:rsidRPr="062193C1" w:rsidR="00F2547D">
        <w:rPr>
          <w:rFonts w:ascii="Georgia" w:hAnsi="Georgia"/>
          <w:color w:val="333333"/>
          <w:sz w:val="27"/>
          <w:szCs w:val="27"/>
          <w:lang w:val="de-DE"/>
        </w:rPr>
        <w:t>Krisher</w:t>
      </w:r>
      <w:r w:rsidRPr="062193C1" w:rsidR="00F2547D">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062193C1" w:rsidR="00F2547D">
        <w:rPr>
          <w:rFonts w:ascii="Georgia" w:hAnsi="Georgia"/>
          <w:color w:val="333333"/>
          <w:sz w:val="27"/>
          <w:szCs w:val="27"/>
          <w:lang w:val="de-DE"/>
        </w:rPr>
        <w:t>Sci</w:t>
      </w:r>
      <w:r w:rsidRPr="062193C1" w:rsidR="00F2547D">
        <w:rPr>
          <w:rFonts w:ascii="Georgia" w:hAnsi="Georgia"/>
          <w:color w:val="333333"/>
          <w:sz w:val="27"/>
          <w:szCs w:val="27"/>
          <w:lang w:val="de-DE"/>
        </w:rPr>
        <w:t>. 2021;2(1):33–42.</w:t>
      </w:r>
    </w:p>
    <w:p w:rsidR="00F2547D" w:rsidP="00F2547D" w:rsidRDefault="00F2547D" w14:paraId="6594433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35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5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0F2547D" w:rsidRDefault="00F2547D" w14:paraId="03E311EA"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F2547D" w:rsidP="00F2547D" w:rsidRDefault="00F2547D" w14:paraId="3932E05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35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6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6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6FD4B15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Schwartz A, </w:t>
      </w:r>
      <w:r w:rsidRPr="062193C1" w:rsidR="00F2547D">
        <w:rPr>
          <w:rFonts w:ascii="Georgia" w:hAnsi="Georgia"/>
          <w:color w:val="333333"/>
          <w:sz w:val="27"/>
          <w:szCs w:val="27"/>
          <w:lang w:val="de-DE"/>
        </w:rPr>
        <w:t>Yogev</w:t>
      </w:r>
      <w:r w:rsidRPr="062193C1" w:rsidR="00F2547D">
        <w:rPr>
          <w:rFonts w:ascii="Georgia" w:hAnsi="Georgia"/>
          <w:color w:val="333333"/>
          <w:sz w:val="27"/>
          <w:szCs w:val="27"/>
          <w:lang w:val="de-DE"/>
        </w:rPr>
        <w:t xml:space="preserve"> Y, </w:t>
      </w:r>
      <w:r w:rsidRPr="062193C1" w:rsidR="00F2547D">
        <w:rPr>
          <w:rFonts w:ascii="Georgia" w:hAnsi="Georgia"/>
          <w:color w:val="333333"/>
          <w:sz w:val="27"/>
          <w:szCs w:val="27"/>
          <w:lang w:val="de-DE"/>
        </w:rPr>
        <w:t>Zilberman</w:t>
      </w:r>
      <w:r w:rsidRPr="062193C1" w:rsidR="00F2547D">
        <w:rPr>
          <w:rFonts w:ascii="Georgia" w:hAnsi="Georgia"/>
          <w:color w:val="333333"/>
          <w:sz w:val="27"/>
          <w:szCs w:val="27"/>
          <w:lang w:val="de-DE"/>
        </w:rPr>
        <w:t xml:space="preserve"> A, </w:t>
      </w:r>
      <w:r w:rsidRPr="062193C1" w:rsidR="00F2547D">
        <w:rPr>
          <w:rFonts w:ascii="Georgia" w:hAnsi="Georgia"/>
          <w:color w:val="333333"/>
          <w:sz w:val="27"/>
          <w:szCs w:val="27"/>
          <w:lang w:val="de-DE"/>
        </w:rPr>
        <w:t>Alpern</w:t>
      </w:r>
      <w:r w:rsidRPr="062193C1" w:rsidR="00F2547D">
        <w:rPr>
          <w:rFonts w:ascii="Georgia" w:hAnsi="Georgia"/>
          <w:color w:val="333333"/>
          <w:sz w:val="27"/>
          <w:szCs w:val="27"/>
          <w:lang w:val="de-DE"/>
        </w:rPr>
        <w:t xml:space="preserve"> S, Many A, </w:t>
      </w:r>
      <w:r w:rsidRPr="062193C1" w:rsidR="00F2547D">
        <w:rPr>
          <w:rFonts w:ascii="Georgia" w:hAnsi="Georgia"/>
          <w:color w:val="333333"/>
          <w:sz w:val="27"/>
          <w:szCs w:val="27"/>
          <w:lang w:val="de-DE"/>
        </w:rPr>
        <w:t>Yousovich</w:t>
      </w:r>
      <w:r w:rsidRPr="062193C1" w:rsidR="00F2547D">
        <w:rPr>
          <w:rFonts w:ascii="Georgia" w:hAnsi="Georgia"/>
          <w:color w:val="333333"/>
          <w:sz w:val="27"/>
          <w:szCs w:val="27"/>
          <w:lang w:val="de-DE"/>
        </w:rPr>
        <w:t xml:space="preserve"> R, </w:t>
      </w:r>
      <w:r w:rsidRPr="062193C1" w:rsidR="00F2547D">
        <w:rPr>
          <w:rFonts w:ascii="Georgia" w:hAnsi="Georgia"/>
          <w:color w:val="333333"/>
          <w:sz w:val="27"/>
          <w:szCs w:val="27"/>
          <w:lang w:val="de-DE"/>
        </w:rPr>
        <w:t>Gamzu</w:t>
      </w:r>
      <w:r w:rsidRPr="062193C1" w:rsidR="00F2547D">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062193C1" w:rsidR="00F2547D">
        <w:rPr>
          <w:rFonts w:ascii="Georgia" w:hAnsi="Georgia"/>
          <w:color w:val="333333"/>
          <w:sz w:val="27"/>
          <w:szCs w:val="27"/>
          <w:lang w:val="de-DE"/>
        </w:rPr>
        <w:t>2021;128:97</w:t>
      </w:r>
      <w:r w:rsidRPr="062193C1" w:rsidR="00F2547D">
        <w:rPr>
          <w:rFonts w:ascii="Georgia" w:hAnsi="Georgia"/>
          <w:color w:val="333333"/>
          <w:sz w:val="27"/>
          <w:szCs w:val="27"/>
          <w:lang w:val="de-DE"/>
        </w:rPr>
        <w:t>–100.</w:t>
      </w:r>
    </w:p>
    <w:p w:rsidR="00F2547D" w:rsidP="00F2547D" w:rsidRDefault="00F2547D" w14:paraId="4DA3FA4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3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6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6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26C5149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Atarod</w:t>
      </w:r>
      <w:r w:rsidRPr="062193C1" w:rsidR="00F2547D">
        <w:rPr>
          <w:rFonts w:ascii="Georgia" w:hAnsi="Georgia"/>
          <w:color w:val="333333"/>
          <w:sz w:val="27"/>
          <w:szCs w:val="27"/>
          <w:lang w:val="de-DE"/>
        </w:rPr>
        <w:t xml:space="preserve"> Z, </w:t>
      </w:r>
      <w:r w:rsidRPr="062193C1" w:rsidR="00F2547D">
        <w:rPr>
          <w:rFonts w:ascii="Georgia" w:hAnsi="Georgia"/>
          <w:color w:val="333333"/>
          <w:sz w:val="27"/>
          <w:szCs w:val="27"/>
          <w:lang w:val="de-DE"/>
        </w:rPr>
        <w:t>Zamaniyan</w:t>
      </w:r>
      <w:r w:rsidRPr="062193C1" w:rsidR="00F2547D">
        <w:rPr>
          <w:rFonts w:ascii="Georgia" w:hAnsi="Georgia"/>
          <w:color w:val="333333"/>
          <w:sz w:val="27"/>
          <w:szCs w:val="27"/>
          <w:lang w:val="de-DE"/>
        </w:rPr>
        <w:t xml:space="preserve"> M, </w:t>
      </w:r>
      <w:r w:rsidRPr="062193C1" w:rsidR="00F2547D">
        <w:rPr>
          <w:rFonts w:ascii="Georgia" w:hAnsi="Georgia"/>
          <w:color w:val="333333"/>
          <w:sz w:val="27"/>
          <w:szCs w:val="27"/>
          <w:lang w:val="de-DE"/>
        </w:rPr>
        <w:t>Moosazadeh</w:t>
      </w:r>
      <w:r w:rsidRPr="062193C1" w:rsidR="00F2547D">
        <w:rPr>
          <w:rFonts w:ascii="Georgia" w:hAnsi="Georgia"/>
          <w:color w:val="333333"/>
          <w:sz w:val="27"/>
          <w:szCs w:val="27"/>
          <w:lang w:val="de-DE"/>
        </w:rPr>
        <w:t xml:space="preserve"> M, </w:t>
      </w:r>
      <w:r w:rsidRPr="062193C1" w:rsidR="00F2547D">
        <w:rPr>
          <w:rFonts w:ascii="Georgia" w:hAnsi="Georgia"/>
          <w:color w:val="333333"/>
          <w:sz w:val="27"/>
          <w:szCs w:val="27"/>
          <w:lang w:val="de-DE"/>
        </w:rPr>
        <w:t>Valadan</w:t>
      </w:r>
      <w:r w:rsidRPr="062193C1" w:rsidR="00F2547D">
        <w:rPr>
          <w:rFonts w:ascii="Georgia" w:hAnsi="Georgia"/>
          <w:color w:val="333333"/>
          <w:sz w:val="27"/>
          <w:szCs w:val="27"/>
          <w:lang w:val="de-DE"/>
        </w:rPr>
        <w:t xml:space="preserve"> R, </w:t>
      </w:r>
      <w:r w:rsidRPr="062193C1" w:rsidR="00F2547D">
        <w:rPr>
          <w:rFonts w:ascii="Georgia" w:hAnsi="Georgia"/>
          <w:color w:val="333333"/>
          <w:sz w:val="27"/>
          <w:szCs w:val="27"/>
          <w:lang w:val="de-DE"/>
        </w:rPr>
        <w:t>Soleimanirad</w:t>
      </w:r>
      <w:r w:rsidRPr="062193C1" w:rsidR="00F2547D">
        <w:rPr>
          <w:rFonts w:ascii="Georgia" w:hAnsi="Georgia"/>
          <w:color w:val="333333"/>
          <w:sz w:val="27"/>
          <w:szCs w:val="27"/>
          <w:lang w:val="de-DE"/>
        </w:rPr>
        <w:t xml:space="preserve"> SM, </w:t>
      </w:r>
      <w:r w:rsidRPr="062193C1" w:rsidR="00F2547D">
        <w:rPr>
          <w:rFonts w:ascii="Georgia" w:hAnsi="Georgia"/>
          <w:color w:val="333333"/>
          <w:sz w:val="27"/>
          <w:szCs w:val="27"/>
          <w:lang w:val="de-DE"/>
        </w:rPr>
        <w:t>Gordani</w:t>
      </w:r>
      <w:r w:rsidRPr="062193C1" w:rsidR="00F2547D">
        <w:rPr>
          <w:rFonts w:ascii="Georgia" w:hAnsi="Georgia"/>
          <w:color w:val="333333"/>
          <w:sz w:val="27"/>
          <w:szCs w:val="27"/>
          <w:lang w:val="de-DE"/>
        </w:rPr>
        <w:t xml:space="preserve"> N. Untersuchung von Vaginal- und Rektalabstrichen von Frauen, die mit COVID-19 infiziert sind, in zwei Krankenhäusern der </w:t>
      </w:r>
      <w:r w:rsidRPr="062193C1" w:rsidR="00F2547D">
        <w:rPr>
          <w:rFonts w:ascii="Georgia" w:hAnsi="Georgia"/>
          <w:color w:val="333333"/>
          <w:sz w:val="27"/>
          <w:szCs w:val="27"/>
          <w:lang w:val="de-DE"/>
        </w:rPr>
        <w:t>Mazandaran</w:t>
      </w:r>
      <w:r w:rsidRPr="062193C1" w:rsidR="00F2547D">
        <w:rPr>
          <w:rFonts w:ascii="Georgia" w:hAnsi="Georgia"/>
          <w:color w:val="333333"/>
          <w:sz w:val="27"/>
          <w:szCs w:val="27"/>
          <w:lang w:val="de-DE"/>
        </w:rPr>
        <w:t xml:space="preserve"> University </w:t>
      </w:r>
      <w:r w:rsidRPr="062193C1" w:rsidR="00F2547D">
        <w:rPr>
          <w:rFonts w:ascii="Georgia" w:hAnsi="Georgia"/>
          <w:color w:val="333333"/>
          <w:sz w:val="27"/>
          <w:szCs w:val="27"/>
          <w:lang w:val="de-DE"/>
        </w:rPr>
        <w:t>of</w:t>
      </w:r>
      <w:r w:rsidRPr="062193C1" w:rsidR="00F2547D">
        <w:rPr>
          <w:rFonts w:ascii="Georgia" w:hAnsi="Georgia"/>
          <w:color w:val="333333"/>
          <w:sz w:val="27"/>
          <w:szCs w:val="27"/>
          <w:lang w:val="de-DE"/>
        </w:rPr>
        <w:t xml:space="preserve"> Medical Sciences, 2020. J </w:t>
      </w:r>
      <w:r w:rsidRPr="062193C1" w:rsidR="00F2547D">
        <w:rPr>
          <w:rFonts w:ascii="Georgia" w:hAnsi="Georgia"/>
          <w:color w:val="333333"/>
          <w:sz w:val="27"/>
          <w:szCs w:val="27"/>
          <w:lang w:val="de-DE"/>
        </w:rPr>
        <w:t>Obstet</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Gynaecol</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2022;42:2225</w:t>
      </w:r>
      <w:r w:rsidRPr="062193C1" w:rsidR="00F2547D">
        <w:rPr>
          <w:rFonts w:ascii="Georgia" w:hAnsi="Georgia"/>
          <w:color w:val="333333"/>
          <w:sz w:val="27"/>
          <w:szCs w:val="27"/>
          <w:lang w:val="de-DE"/>
        </w:rPr>
        <w:t>–9.</w:t>
      </w:r>
    </w:p>
    <w:p w:rsidR="00F2547D" w:rsidP="00F2547D" w:rsidRDefault="00F2547D" w14:paraId="71B3B16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3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6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7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7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15AABB3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Khoiwal</w:t>
      </w:r>
      <w:r w:rsidRPr="062193C1" w:rsidR="00F2547D">
        <w:rPr>
          <w:rFonts w:ascii="Georgia" w:hAnsi="Georgia"/>
          <w:color w:val="333333"/>
          <w:sz w:val="27"/>
          <w:szCs w:val="27"/>
          <w:lang w:val="de-DE"/>
        </w:rPr>
        <w:t xml:space="preserve"> K, </w:t>
      </w:r>
      <w:r w:rsidRPr="062193C1" w:rsidR="00F2547D">
        <w:rPr>
          <w:rFonts w:ascii="Georgia" w:hAnsi="Georgia"/>
          <w:color w:val="333333"/>
          <w:sz w:val="27"/>
          <w:szCs w:val="27"/>
          <w:lang w:val="de-DE"/>
        </w:rPr>
        <w:t>Kalita</w:t>
      </w:r>
      <w:r w:rsidRPr="062193C1" w:rsidR="00F2547D">
        <w:rPr>
          <w:rFonts w:ascii="Georgia" w:hAnsi="Georgia"/>
          <w:color w:val="333333"/>
          <w:sz w:val="27"/>
          <w:szCs w:val="27"/>
          <w:lang w:val="de-DE"/>
        </w:rPr>
        <w:t xml:space="preserve"> D, Kumari R, </w:t>
      </w:r>
      <w:r w:rsidRPr="062193C1" w:rsidR="00F2547D">
        <w:rPr>
          <w:rFonts w:ascii="Georgia" w:hAnsi="Georgia"/>
          <w:color w:val="333333"/>
          <w:sz w:val="27"/>
          <w:szCs w:val="27"/>
          <w:lang w:val="de-DE"/>
        </w:rPr>
        <w:t>Dhundi</w:t>
      </w:r>
      <w:r w:rsidRPr="062193C1" w:rsidR="00F2547D">
        <w:rPr>
          <w:rFonts w:ascii="Georgia" w:hAnsi="Georgia"/>
          <w:color w:val="333333"/>
          <w:sz w:val="27"/>
          <w:szCs w:val="27"/>
          <w:lang w:val="de-DE"/>
        </w:rPr>
        <w:t xml:space="preserve"> D, Shankar R, Kumari R, </w:t>
      </w:r>
      <w:r w:rsidRPr="062193C1" w:rsidR="00F2547D">
        <w:rPr>
          <w:rFonts w:ascii="Georgia" w:hAnsi="Georgia"/>
          <w:color w:val="333333"/>
          <w:sz w:val="27"/>
          <w:szCs w:val="27"/>
          <w:lang w:val="de-DE"/>
        </w:rPr>
        <w:t>Gaurav</w:t>
      </w:r>
      <w:r w:rsidRPr="062193C1" w:rsidR="00F2547D">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062193C1" w:rsidR="00F2547D">
        <w:rPr>
          <w:rFonts w:ascii="Georgia" w:hAnsi="Georgia"/>
          <w:color w:val="333333"/>
          <w:sz w:val="27"/>
          <w:szCs w:val="27"/>
          <w:lang w:val="de-DE"/>
        </w:rPr>
        <w:t>Int</w:t>
      </w:r>
      <w:r w:rsidRPr="062193C1" w:rsidR="00F2547D">
        <w:rPr>
          <w:rFonts w:ascii="Georgia" w:hAnsi="Georgia"/>
          <w:color w:val="333333"/>
          <w:sz w:val="27"/>
          <w:szCs w:val="27"/>
          <w:lang w:val="de-DE"/>
        </w:rPr>
        <w:t xml:space="preserve"> J </w:t>
      </w:r>
      <w:r w:rsidRPr="062193C1" w:rsidR="00F2547D">
        <w:rPr>
          <w:rFonts w:ascii="Georgia" w:hAnsi="Georgia"/>
          <w:color w:val="333333"/>
          <w:sz w:val="27"/>
          <w:szCs w:val="27"/>
          <w:lang w:val="de-DE"/>
        </w:rPr>
        <w:t>Gynaecol</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Obstet</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2022;157:744</w:t>
      </w:r>
      <w:r w:rsidRPr="062193C1" w:rsidR="00F2547D">
        <w:rPr>
          <w:rFonts w:ascii="Georgia" w:hAnsi="Georgia"/>
          <w:color w:val="333333"/>
          <w:sz w:val="27"/>
          <w:szCs w:val="27"/>
          <w:lang w:val="de-DE"/>
        </w:rPr>
        <w:t>–7.</w:t>
      </w:r>
    </w:p>
    <w:p w:rsidR="00F2547D" w:rsidP="00F2547D" w:rsidRDefault="00F2547D" w14:paraId="51DD7A0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37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7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7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7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7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38A0710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Ata B, Vermeulen N, </w:t>
      </w:r>
      <w:r w:rsidRPr="062193C1" w:rsidR="00F2547D">
        <w:rPr>
          <w:rFonts w:ascii="Georgia" w:hAnsi="Georgia"/>
          <w:color w:val="333333"/>
          <w:sz w:val="27"/>
          <w:szCs w:val="27"/>
          <w:lang w:val="de-DE"/>
        </w:rPr>
        <w:t>Mocanu</w:t>
      </w:r>
      <w:r w:rsidRPr="062193C1" w:rsidR="00F2547D">
        <w:rPr>
          <w:rFonts w:ascii="Georgia" w:hAnsi="Georgia"/>
          <w:color w:val="333333"/>
          <w:sz w:val="27"/>
          <w:szCs w:val="27"/>
          <w:lang w:val="de-DE"/>
        </w:rPr>
        <w:t xml:space="preserve"> E, et al. SARS-CoV-2, Fruchtbarkeit und assistierte Reproduktion. Hum </w:t>
      </w:r>
      <w:r w:rsidRPr="062193C1" w:rsidR="00F2547D">
        <w:rPr>
          <w:rFonts w:ascii="Georgia" w:hAnsi="Georgia"/>
          <w:color w:val="333333"/>
          <w:sz w:val="27"/>
          <w:szCs w:val="27"/>
          <w:lang w:val="de-DE"/>
        </w:rPr>
        <w:t>Reprod</w:t>
      </w:r>
      <w:r w:rsidRPr="062193C1" w:rsidR="00F2547D">
        <w:rPr>
          <w:rFonts w:ascii="Georgia" w:hAnsi="Georgia"/>
          <w:color w:val="333333"/>
          <w:sz w:val="27"/>
          <w:szCs w:val="27"/>
          <w:lang w:val="de-DE"/>
        </w:rPr>
        <w:t>-Update. 2023;29(2):177–96.</w:t>
      </w:r>
    </w:p>
    <w:p w:rsidR="00F2547D" w:rsidP="00F2547D" w:rsidRDefault="00F2547D" w14:paraId="7E1E1D9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37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7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6462458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Rajak</w:t>
      </w:r>
      <w:r w:rsidRPr="062193C1" w:rsidR="00F2547D">
        <w:rPr>
          <w:rFonts w:ascii="Georgia" w:hAnsi="Georgia"/>
          <w:color w:val="333333"/>
          <w:sz w:val="27"/>
          <w:szCs w:val="27"/>
          <w:lang w:val="de-DE"/>
        </w:rPr>
        <w:t xml:space="preserve"> P, Roy S, Dutta M, </w:t>
      </w:r>
      <w:r w:rsidRPr="062193C1" w:rsidR="00F2547D">
        <w:rPr>
          <w:rFonts w:ascii="Georgia" w:hAnsi="Georgia"/>
          <w:color w:val="333333"/>
          <w:sz w:val="27"/>
          <w:szCs w:val="27"/>
          <w:lang w:val="de-DE"/>
        </w:rPr>
        <w:t>Podder</w:t>
      </w:r>
      <w:r w:rsidRPr="062193C1" w:rsidR="00F2547D">
        <w:rPr>
          <w:rFonts w:ascii="Georgia" w:hAnsi="Georgia"/>
          <w:color w:val="333333"/>
          <w:sz w:val="27"/>
          <w:szCs w:val="27"/>
          <w:lang w:val="de-DE"/>
        </w:rPr>
        <w:t xml:space="preserve"> S, Sarkar S, </w:t>
      </w:r>
      <w:r w:rsidRPr="062193C1" w:rsidR="00F2547D">
        <w:rPr>
          <w:rFonts w:ascii="Georgia" w:hAnsi="Georgia"/>
          <w:color w:val="333333"/>
          <w:sz w:val="27"/>
          <w:szCs w:val="27"/>
          <w:lang w:val="de-DE"/>
        </w:rPr>
        <w:t>Ganguly</w:t>
      </w:r>
      <w:r w:rsidRPr="062193C1" w:rsidR="00F2547D">
        <w:rPr>
          <w:rFonts w:ascii="Georgia" w:hAnsi="Georgia"/>
          <w:color w:val="333333"/>
          <w:sz w:val="27"/>
          <w:szCs w:val="27"/>
          <w:lang w:val="de-DE"/>
        </w:rPr>
        <w:t xml:space="preserve"> A, </w:t>
      </w:r>
      <w:r w:rsidRPr="062193C1" w:rsidR="00F2547D">
        <w:rPr>
          <w:rFonts w:ascii="Georgia" w:hAnsi="Georgia"/>
          <w:color w:val="333333"/>
          <w:sz w:val="27"/>
          <w:szCs w:val="27"/>
          <w:lang w:val="de-DE"/>
        </w:rPr>
        <w:t>Mandi</w:t>
      </w:r>
      <w:r w:rsidRPr="062193C1" w:rsidR="00F2547D">
        <w:rPr>
          <w:rFonts w:ascii="Georgia" w:hAnsi="Georgia"/>
          <w:color w:val="333333"/>
          <w:sz w:val="27"/>
          <w:szCs w:val="27"/>
          <w:lang w:val="de-DE"/>
        </w:rPr>
        <w:t xml:space="preserve"> M, </w:t>
      </w:r>
      <w:r w:rsidRPr="062193C1" w:rsidR="00F2547D">
        <w:rPr>
          <w:rFonts w:ascii="Georgia" w:hAnsi="Georgia"/>
          <w:color w:val="333333"/>
          <w:sz w:val="27"/>
          <w:szCs w:val="27"/>
          <w:lang w:val="de-DE"/>
        </w:rPr>
        <w:t>Khatun</w:t>
      </w:r>
      <w:r w:rsidRPr="062193C1" w:rsidR="00F2547D">
        <w:rPr>
          <w:rFonts w:ascii="Georgia" w:hAnsi="Georgia"/>
          <w:color w:val="333333"/>
          <w:sz w:val="27"/>
          <w:szCs w:val="27"/>
          <w:lang w:val="de-DE"/>
        </w:rPr>
        <w:t xml:space="preserve"> S. Die Wechselwirkung zwischen Mediatoren von Unfruchtbarkeit und COVID-19 verstehen. </w:t>
      </w:r>
      <w:r w:rsidRPr="062193C1" w:rsidR="00F2547D">
        <w:rPr>
          <w:rFonts w:ascii="Georgia" w:hAnsi="Georgia"/>
          <w:color w:val="333333"/>
          <w:sz w:val="27"/>
          <w:szCs w:val="27"/>
          <w:lang w:val="de-DE"/>
        </w:rPr>
        <w:t>Reprod</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Biol</w:t>
      </w:r>
      <w:r w:rsidRPr="062193C1" w:rsidR="00F2547D">
        <w:rPr>
          <w:rFonts w:ascii="Georgia" w:hAnsi="Georgia"/>
          <w:color w:val="333333"/>
          <w:sz w:val="27"/>
          <w:szCs w:val="27"/>
          <w:lang w:val="de-DE"/>
        </w:rPr>
        <w:t>. 2021;21(4):100559.</w:t>
      </w:r>
    </w:p>
    <w:p w:rsidR="00F2547D" w:rsidP="00F2547D" w:rsidRDefault="00F2547D" w14:paraId="291343C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38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8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8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8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8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631D334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Chadchan</w:t>
      </w:r>
      <w:r w:rsidRPr="062193C1" w:rsidR="00F2547D">
        <w:rPr>
          <w:rFonts w:ascii="Georgia" w:hAnsi="Georgia"/>
          <w:color w:val="333333"/>
          <w:sz w:val="27"/>
          <w:szCs w:val="27"/>
          <w:lang w:val="de-DE"/>
        </w:rPr>
        <w:t xml:space="preserve"> SB, </w:t>
      </w:r>
      <w:r w:rsidRPr="062193C1" w:rsidR="00F2547D">
        <w:rPr>
          <w:rFonts w:ascii="Georgia" w:hAnsi="Georgia"/>
          <w:color w:val="333333"/>
          <w:sz w:val="27"/>
          <w:szCs w:val="27"/>
          <w:lang w:val="de-DE"/>
        </w:rPr>
        <w:t>Popli</w:t>
      </w:r>
      <w:r w:rsidRPr="062193C1" w:rsidR="00F2547D">
        <w:rPr>
          <w:rFonts w:ascii="Georgia" w:hAnsi="Georgia"/>
          <w:color w:val="333333"/>
          <w:sz w:val="27"/>
          <w:szCs w:val="27"/>
          <w:lang w:val="de-DE"/>
        </w:rPr>
        <w:t xml:space="preserve"> P, </w:t>
      </w:r>
      <w:r w:rsidRPr="062193C1" w:rsidR="00F2547D">
        <w:rPr>
          <w:rFonts w:ascii="Georgia" w:hAnsi="Georgia"/>
          <w:color w:val="333333"/>
          <w:sz w:val="27"/>
          <w:szCs w:val="27"/>
          <w:lang w:val="de-DE"/>
        </w:rPr>
        <w:t>Maurya</w:t>
      </w:r>
      <w:r w:rsidRPr="062193C1" w:rsidR="00F2547D">
        <w:rPr>
          <w:rFonts w:ascii="Georgia" w:hAnsi="Georgia"/>
          <w:color w:val="333333"/>
          <w:sz w:val="27"/>
          <w:szCs w:val="27"/>
          <w:lang w:val="de-DE"/>
        </w:rPr>
        <w:t xml:space="preserve"> VK, </w:t>
      </w:r>
      <w:r w:rsidRPr="062193C1" w:rsidR="00F2547D">
        <w:rPr>
          <w:rFonts w:ascii="Georgia" w:hAnsi="Georgia"/>
          <w:color w:val="333333"/>
          <w:sz w:val="27"/>
          <w:szCs w:val="27"/>
          <w:lang w:val="de-DE"/>
        </w:rPr>
        <w:t>Kommagani</w:t>
      </w:r>
      <w:r w:rsidRPr="062193C1" w:rsidR="00F2547D">
        <w:rPr>
          <w:rFonts w:ascii="Georgia" w:hAnsi="Georgia"/>
          <w:color w:val="333333"/>
          <w:sz w:val="27"/>
          <w:szCs w:val="27"/>
          <w:lang w:val="de-DE"/>
        </w:rPr>
        <w:t xml:space="preserve"> R. Der SARS-CoV-2-Rezeptor, das Angiotensin-</w:t>
      </w:r>
      <w:r w:rsidRPr="062193C1" w:rsidR="00F2547D">
        <w:rPr>
          <w:rFonts w:ascii="Georgia" w:hAnsi="Georgia"/>
          <w:color w:val="333333"/>
          <w:sz w:val="27"/>
          <w:szCs w:val="27"/>
          <w:lang w:val="de-DE"/>
        </w:rPr>
        <w:t>Converting</w:t>
      </w:r>
      <w:r w:rsidRPr="062193C1" w:rsidR="00F2547D">
        <w:rPr>
          <w:rFonts w:ascii="Georgia" w:hAnsi="Georgia"/>
          <w:color w:val="333333"/>
          <w:sz w:val="27"/>
          <w:szCs w:val="27"/>
          <w:lang w:val="de-DE"/>
        </w:rPr>
        <w:t xml:space="preserve">-Enzym 2, ist für die </w:t>
      </w:r>
      <w:r w:rsidRPr="062193C1" w:rsidR="00F2547D">
        <w:rPr>
          <w:rFonts w:ascii="Georgia" w:hAnsi="Georgia"/>
          <w:color w:val="333333"/>
          <w:sz w:val="27"/>
          <w:szCs w:val="27"/>
          <w:lang w:val="de-DE"/>
        </w:rPr>
        <w:t>Dezidualisierung</w:t>
      </w:r>
      <w:r w:rsidRPr="062193C1" w:rsidR="00F2547D">
        <w:rPr>
          <w:rFonts w:ascii="Georgia" w:hAnsi="Georgia"/>
          <w:color w:val="333333"/>
          <w:sz w:val="27"/>
          <w:szCs w:val="27"/>
          <w:lang w:val="de-DE"/>
        </w:rPr>
        <w:t xml:space="preserve"> menschlicher </w:t>
      </w:r>
      <w:r w:rsidRPr="062193C1" w:rsidR="00F2547D">
        <w:rPr>
          <w:rFonts w:ascii="Georgia" w:hAnsi="Georgia"/>
          <w:color w:val="333333"/>
          <w:sz w:val="27"/>
          <w:szCs w:val="27"/>
          <w:lang w:val="de-DE"/>
        </w:rPr>
        <w:t>endometrialer</w:t>
      </w:r>
      <w:r w:rsidRPr="062193C1" w:rsidR="00F2547D">
        <w:rPr>
          <w:rFonts w:ascii="Georgia" w:hAnsi="Georgia"/>
          <w:color w:val="333333"/>
          <w:sz w:val="27"/>
          <w:szCs w:val="27"/>
          <w:lang w:val="de-DE"/>
        </w:rPr>
        <w:t xml:space="preserve"> Stromazellen erforderlich. </w:t>
      </w:r>
      <w:r w:rsidRPr="062193C1" w:rsidR="00F2547D">
        <w:rPr>
          <w:rFonts w:ascii="Georgia" w:hAnsi="Georgia"/>
          <w:color w:val="333333"/>
          <w:sz w:val="27"/>
          <w:szCs w:val="27"/>
          <w:lang w:val="de-DE"/>
        </w:rPr>
        <w:t>Biol</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Reprod</w:t>
      </w:r>
      <w:r w:rsidRPr="062193C1" w:rsidR="00F2547D">
        <w:rPr>
          <w:rFonts w:ascii="Georgia" w:hAnsi="Georgia"/>
          <w:color w:val="333333"/>
          <w:sz w:val="27"/>
          <w:szCs w:val="27"/>
          <w:lang w:val="de-DE"/>
        </w:rPr>
        <w:t>. 2021;104(2):336–43.</w:t>
      </w:r>
    </w:p>
    <w:p w:rsidR="00F2547D" w:rsidP="00F2547D" w:rsidRDefault="00F2547D" w14:paraId="7244941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38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4BF20EC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062193C1" w:rsidR="00F2547D">
        <w:rPr>
          <w:rFonts w:ascii="Georgia" w:hAnsi="Georgia"/>
          <w:color w:val="333333"/>
          <w:sz w:val="27"/>
          <w:szCs w:val="27"/>
          <w:lang w:val="de-DE"/>
        </w:rPr>
        <w:t>oozyten</w:t>
      </w:r>
      <w:r w:rsidRPr="062193C1" w:rsidR="00F2547D">
        <w:rPr>
          <w:rFonts w:ascii="Georgia" w:hAnsi="Georgia"/>
          <w:color w:val="333333"/>
          <w:sz w:val="27"/>
          <w:szCs w:val="27"/>
          <w:lang w:val="de-DE"/>
        </w:rPr>
        <w:t xml:space="preserve">- und embryobezogenen Ergebnissen. JAMA </w:t>
      </w:r>
      <w:r w:rsidRPr="062193C1" w:rsidR="00F2547D">
        <w:rPr>
          <w:rFonts w:ascii="Georgia" w:hAnsi="Georgia"/>
          <w:color w:val="333333"/>
          <w:sz w:val="27"/>
          <w:szCs w:val="27"/>
          <w:lang w:val="de-DE"/>
        </w:rPr>
        <w:t>Netw</w:t>
      </w:r>
      <w:r w:rsidRPr="062193C1" w:rsidR="00F2547D">
        <w:rPr>
          <w:rFonts w:ascii="Georgia" w:hAnsi="Georgia"/>
          <w:color w:val="333333"/>
          <w:sz w:val="27"/>
          <w:szCs w:val="27"/>
          <w:lang w:val="de-DE"/>
        </w:rPr>
        <w:t xml:space="preserve"> Open. 2023;6(7</w:t>
      </w:r>
      <w:r w:rsidRPr="062193C1" w:rsidR="00F2547D">
        <w:rPr>
          <w:rFonts w:ascii="Georgia" w:hAnsi="Georgia"/>
          <w:color w:val="333333"/>
          <w:sz w:val="27"/>
          <w:szCs w:val="27"/>
          <w:lang w:val="de-DE"/>
        </w:rPr>
        <w:t>):e</w:t>
      </w:r>
      <w:r w:rsidRPr="062193C1" w:rsidR="00F2547D">
        <w:rPr>
          <w:rFonts w:ascii="Georgia" w:hAnsi="Georgia"/>
          <w:color w:val="333333"/>
          <w:sz w:val="27"/>
          <w:szCs w:val="27"/>
          <w:lang w:val="de-DE"/>
        </w:rPr>
        <w:t>2323219.</w:t>
      </w:r>
    </w:p>
    <w:p w:rsidR="00F2547D" w:rsidP="00F2547D" w:rsidRDefault="00F2547D" w14:paraId="202D824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3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9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9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0CEC523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062193C1" w:rsidR="00F2547D">
        <w:rPr>
          <w:rFonts w:ascii="Georgia" w:hAnsi="Georgia"/>
          <w:color w:val="333333"/>
          <w:sz w:val="27"/>
          <w:szCs w:val="27"/>
          <w:lang w:val="de-DE"/>
        </w:rPr>
        <w:t>Sci</w:t>
      </w:r>
      <w:r w:rsidRPr="062193C1" w:rsidR="00F2547D">
        <w:rPr>
          <w:rFonts w:ascii="Georgia" w:hAnsi="Georgia"/>
          <w:color w:val="333333"/>
          <w:sz w:val="27"/>
          <w:szCs w:val="27"/>
          <w:lang w:val="de-DE"/>
        </w:rPr>
        <w:t xml:space="preserve"> China Life </w:t>
      </w:r>
      <w:r w:rsidRPr="062193C1" w:rsidR="00F2547D">
        <w:rPr>
          <w:rFonts w:ascii="Georgia" w:hAnsi="Georgia"/>
          <w:color w:val="333333"/>
          <w:sz w:val="27"/>
          <w:szCs w:val="27"/>
          <w:lang w:val="de-DE"/>
        </w:rPr>
        <w:t>Sci</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2023;66:1</w:t>
      </w:r>
      <w:r w:rsidRPr="062193C1" w:rsidR="00F2547D">
        <w:rPr>
          <w:rFonts w:ascii="Georgia" w:hAnsi="Georgia"/>
          <w:color w:val="333333"/>
          <w:sz w:val="27"/>
          <w:szCs w:val="27"/>
          <w:lang w:val="de-DE"/>
        </w:rPr>
        <w:t>–4.</w:t>
      </w:r>
    </w:p>
    <w:p w:rsidR="00F2547D" w:rsidP="00F2547D" w:rsidRDefault="00F2547D" w14:paraId="611AA8B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3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9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9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56C7A98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Villar J, </w:t>
      </w:r>
      <w:r w:rsidRPr="062193C1" w:rsidR="00F2547D">
        <w:rPr>
          <w:rFonts w:ascii="Georgia" w:hAnsi="Georgia"/>
          <w:color w:val="333333"/>
          <w:sz w:val="27"/>
          <w:szCs w:val="27"/>
          <w:lang w:val="de-DE"/>
        </w:rPr>
        <w:t>Ariff</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Gunier</w:t>
      </w:r>
      <w:r w:rsidRPr="062193C1" w:rsidR="00F2547D">
        <w:rPr>
          <w:rFonts w:ascii="Georgia" w:hAnsi="Georgia"/>
          <w:color w:val="333333"/>
          <w:sz w:val="27"/>
          <w:szCs w:val="27"/>
          <w:lang w:val="de-DE"/>
        </w:rPr>
        <w:t xml:space="preserve"> RB, </w:t>
      </w:r>
      <w:r w:rsidRPr="062193C1" w:rsidR="00F2547D">
        <w:rPr>
          <w:rFonts w:ascii="Georgia" w:hAnsi="Georgia"/>
          <w:color w:val="333333"/>
          <w:sz w:val="27"/>
          <w:szCs w:val="27"/>
          <w:lang w:val="de-DE"/>
        </w:rPr>
        <w:t>Thiruvengadam</w:t>
      </w:r>
      <w:r w:rsidRPr="062193C1" w:rsidR="00F2547D">
        <w:rPr>
          <w:rFonts w:ascii="Georgia" w:hAnsi="Georgia"/>
          <w:color w:val="333333"/>
          <w:sz w:val="27"/>
          <w:szCs w:val="27"/>
          <w:lang w:val="de-DE"/>
        </w:rPr>
        <w:t xml:space="preserve"> R, Rauch S, </w:t>
      </w:r>
      <w:r w:rsidRPr="062193C1" w:rsidR="00F2547D">
        <w:rPr>
          <w:rFonts w:ascii="Georgia" w:hAnsi="Georgia"/>
          <w:color w:val="333333"/>
          <w:sz w:val="27"/>
          <w:szCs w:val="27"/>
          <w:lang w:val="de-DE"/>
        </w:rPr>
        <w:t>Kholin</w:t>
      </w:r>
      <w:r w:rsidRPr="062193C1" w:rsidR="00F2547D">
        <w:rPr>
          <w:rFonts w:ascii="Georgia" w:hAnsi="Georgia"/>
          <w:color w:val="333333"/>
          <w:sz w:val="27"/>
          <w:szCs w:val="27"/>
          <w:lang w:val="de-DE"/>
        </w:rPr>
        <w:t xml:space="preserve"> A, </w:t>
      </w:r>
      <w:r w:rsidRPr="062193C1" w:rsidR="00F2547D">
        <w:rPr>
          <w:rFonts w:ascii="Georgia" w:hAnsi="Georgia"/>
          <w:color w:val="333333"/>
          <w:sz w:val="27"/>
          <w:szCs w:val="27"/>
          <w:lang w:val="de-DE"/>
        </w:rPr>
        <w:t>Roggero</w:t>
      </w:r>
      <w:r w:rsidRPr="062193C1" w:rsidR="00F2547D">
        <w:rPr>
          <w:rFonts w:ascii="Georgia" w:hAnsi="Georgia"/>
          <w:color w:val="333333"/>
          <w:sz w:val="27"/>
          <w:szCs w:val="27"/>
          <w:lang w:val="de-DE"/>
        </w:rPr>
        <w:t xml:space="preserve"> P, </w:t>
      </w:r>
      <w:r w:rsidRPr="062193C1" w:rsidR="00F2547D">
        <w:rPr>
          <w:rFonts w:ascii="Georgia" w:hAnsi="Georgia"/>
          <w:color w:val="333333"/>
          <w:sz w:val="27"/>
          <w:szCs w:val="27"/>
          <w:lang w:val="de-DE"/>
        </w:rPr>
        <w:t>Prefumo</w:t>
      </w:r>
      <w:r w:rsidRPr="062193C1" w:rsidR="00F2547D">
        <w:rPr>
          <w:rFonts w:ascii="Georgia" w:hAnsi="Georgia"/>
          <w:color w:val="333333"/>
          <w:sz w:val="27"/>
          <w:szCs w:val="27"/>
          <w:lang w:val="de-DE"/>
        </w:rPr>
        <w:t xml:space="preserve"> F, do Vale MS, Cardona-Perez JA, </w:t>
      </w:r>
      <w:r w:rsidRPr="062193C1" w:rsidR="00F2547D">
        <w:rPr>
          <w:rFonts w:ascii="Georgia" w:hAnsi="Georgia"/>
          <w:color w:val="333333"/>
          <w:sz w:val="27"/>
          <w:szCs w:val="27"/>
          <w:lang w:val="de-DE"/>
        </w:rPr>
        <w:t>Maiz</w:t>
      </w:r>
      <w:r w:rsidRPr="062193C1" w:rsidR="00F2547D">
        <w:rPr>
          <w:rFonts w:ascii="Georgia" w:hAnsi="Georgia"/>
          <w:color w:val="333333"/>
          <w:sz w:val="27"/>
          <w:szCs w:val="27"/>
          <w:lang w:val="de-DE"/>
        </w:rPr>
        <w:t xml:space="preserve"> N, Cetin I, </w:t>
      </w:r>
      <w:r w:rsidRPr="062193C1" w:rsidR="00F2547D">
        <w:rPr>
          <w:rFonts w:ascii="Georgia" w:hAnsi="Georgia"/>
          <w:color w:val="333333"/>
          <w:sz w:val="27"/>
          <w:szCs w:val="27"/>
          <w:lang w:val="de-DE"/>
        </w:rPr>
        <w:t>Savasi</w:t>
      </w:r>
      <w:r w:rsidRPr="062193C1" w:rsidR="00F2547D">
        <w:rPr>
          <w:rFonts w:ascii="Georgia" w:hAnsi="Georgia"/>
          <w:color w:val="333333"/>
          <w:sz w:val="27"/>
          <w:szCs w:val="27"/>
          <w:lang w:val="de-DE"/>
        </w:rPr>
        <w:t xml:space="preserve"> V, </w:t>
      </w:r>
      <w:r w:rsidRPr="062193C1" w:rsidR="00F2547D">
        <w:rPr>
          <w:rFonts w:ascii="Georgia" w:hAnsi="Georgia"/>
          <w:color w:val="333333"/>
          <w:sz w:val="27"/>
          <w:szCs w:val="27"/>
          <w:lang w:val="de-DE"/>
        </w:rPr>
        <w:t>Deruelle</w:t>
      </w:r>
      <w:r w:rsidRPr="062193C1" w:rsidR="00F2547D">
        <w:rPr>
          <w:rFonts w:ascii="Georgia" w:hAnsi="Georgia"/>
          <w:color w:val="333333"/>
          <w:sz w:val="27"/>
          <w:szCs w:val="27"/>
          <w:lang w:val="de-DE"/>
        </w:rPr>
        <w:t xml:space="preserve"> P, Easter SR, </w:t>
      </w:r>
      <w:r w:rsidRPr="062193C1" w:rsidR="00F2547D">
        <w:rPr>
          <w:rFonts w:ascii="Georgia" w:hAnsi="Georgia"/>
          <w:color w:val="333333"/>
          <w:sz w:val="27"/>
          <w:szCs w:val="27"/>
          <w:lang w:val="de-DE"/>
        </w:rPr>
        <w:t>Sichitiu</w:t>
      </w:r>
      <w:r w:rsidRPr="062193C1" w:rsidR="00F2547D">
        <w:rPr>
          <w:rFonts w:ascii="Georgia" w:hAnsi="Georgia"/>
          <w:color w:val="333333"/>
          <w:sz w:val="27"/>
          <w:szCs w:val="27"/>
          <w:lang w:val="de-DE"/>
        </w:rPr>
        <w:t xml:space="preserve"> J, Soto Conti CP, </w:t>
      </w:r>
      <w:r w:rsidRPr="062193C1" w:rsidR="00F2547D">
        <w:rPr>
          <w:rFonts w:ascii="Georgia" w:hAnsi="Georgia"/>
          <w:color w:val="333333"/>
          <w:sz w:val="27"/>
          <w:szCs w:val="27"/>
          <w:lang w:val="de-DE"/>
        </w:rPr>
        <w:t>Ernaw</w:t>
      </w:r>
      <w:r w:rsidRPr="062193C1" w:rsidR="00F2547D">
        <w:rPr>
          <w:rFonts w:ascii="Georgia" w:hAnsi="Georgia"/>
          <w:color w:val="333333"/>
          <w:sz w:val="27"/>
          <w:szCs w:val="27"/>
          <w:lang w:val="de-DE"/>
        </w:rPr>
        <w:t xml:space="preserve"> M, J, M C, Capelli, M C, Capelli, Salazar L, </w:t>
      </w:r>
      <w:r w:rsidRPr="062193C1" w:rsidR="00F2547D">
        <w:rPr>
          <w:rFonts w:ascii="Georgia" w:hAnsi="Georgia"/>
          <w:color w:val="333333"/>
          <w:sz w:val="27"/>
          <w:szCs w:val="27"/>
          <w:lang w:val="de-DE"/>
        </w:rPr>
        <w:t>Gravett</w:t>
      </w:r>
      <w:r w:rsidRPr="062193C1" w:rsidR="00F2547D">
        <w:rPr>
          <w:rFonts w:ascii="Georgia" w:hAnsi="Georgia"/>
          <w:color w:val="333333"/>
          <w:sz w:val="27"/>
          <w:szCs w:val="27"/>
          <w:lang w:val="de-DE"/>
        </w:rPr>
        <w:t xml:space="preserve"> MG, </w:t>
      </w:r>
      <w:r w:rsidRPr="062193C1" w:rsidR="00F2547D">
        <w:rPr>
          <w:rFonts w:ascii="Georgia" w:hAnsi="Georgia"/>
          <w:color w:val="333333"/>
          <w:sz w:val="27"/>
          <w:szCs w:val="27"/>
          <w:lang w:val="de-DE"/>
        </w:rPr>
        <w:t>Cavoretto</w:t>
      </w:r>
      <w:r w:rsidRPr="062193C1" w:rsidR="00F2547D">
        <w:rPr>
          <w:rFonts w:ascii="Georgia" w:hAnsi="Georgia"/>
          <w:color w:val="333333"/>
          <w:sz w:val="27"/>
          <w:szCs w:val="27"/>
          <w:lang w:val="de-DE"/>
        </w:rPr>
        <w:t xml:space="preserve"> PI, </w:t>
      </w:r>
      <w:r w:rsidRPr="062193C1" w:rsidR="00F2547D">
        <w:rPr>
          <w:rFonts w:ascii="Georgia" w:hAnsi="Georgia"/>
          <w:color w:val="333333"/>
          <w:sz w:val="27"/>
          <w:szCs w:val="27"/>
          <w:lang w:val="de-DE"/>
        </w:rPr>
        <w:t>Nachinab</w:t>
      </w:r>
      <w:r w:rsidRPr="062193C1" w:rsidR="00F2547D">
        <w:rPr>
          <w:rFonts w:ascii="Georgia" w:hAnsi="Georgia"/>
          <w:color w:val="333333"/>
          <w:sz w:val="27"/>
          <w:szCs w:val="27"/>
          <w:lang w:val="de-DE"/>
        </w:rPr>
        <w:t xml:space="preserve"> VB, </w:t>
      </w:r>
      <w:r w:rsidRPr="062193C1" w:rsidR="00F2547D">
        <w:rPr>
          <w:rFonts w:ascii="Georgia" w:hAnsi="Georgia"/>
          <w:color w:val="333333"/>
          <w:sz w:val="27"/>
          <w:szCs w:val="27"/>
          <w:lang w:val="de-DE"/>
        </w:rPr>
        <w:t>Galadanci</w:t>
      </w:r>
      <w:r w:rsidRPr="062193C1" w:rsidR="00F2547D">
        <w:rPr>
          <w:rFonts w:ascii="Georgia" w:hAnsi="Georgia"/>
          <w:color w:val="333333"/>
          <w:sz w:val="27"/>
          <w:szCs w:val="27"/>
          <w:lang w:val="de-DE"/>
        </w:rPr>
        <w:t xml:space="preserve"> H, Oros D, </w:t>
      </w:r>
      <w:r w:rsidRPr="062193C1" w:rsidR="00F2547D">
        <w:rPr>
          <w:rFonts w:ascii="Georgia" w:hAnsi="Georgia"/>
          <w:color w:val="333333"/>
          <w:sz w:val="27"/>
          <w:szCs w:val="27"/>
          <w:lang w:val="de-DE"/>
        </w:rPr>
        <w:t>Ayede</w:t>
      </w:r>
      <w:r w:rsidRPr="062193C1" w:rsidR="00F2547D">
        <w:rPr>
          <w:rFonts w:ascii="Georgia" w:hAnsi="Georgia"/>
          <w:color w:val="333333"/>
          <w:sz w:val="27"/>
          <w:szCs w:val="27"/>
          <w:lang w:val="de-DE"/>
        </w:rPr>
        <w:t xml:space="preserve"> AI, </w:t>
      </w:r>
      <w:r w:rsidRPr="062193C1" w:rsidR="00F2547D">
        <w:rPr>
          <w:rFonts w:ascii="Georgia" w:hAnsi="Georgia"/>
          <w:color w:val="333333"/>
          <w:sz w:val="27"/>
          <w:szCs w:val="27"/>
          <w:lang w:val="de-DE"/>
        </w:rPr>
        <w:t>Sentilhes</w:t>
      </w:r>
      <w:r w:rsidRPr="062193C1" w:rsidR="00F2547D">
        <w:rPr>
          <w:rFonts w:ascii="Georgia" w:hAnsi="Georgia"/>
          <w:color w:val="333333"/>
          <w:sz w:val="27"/>
          <w:szCs w:val="27"/>
          <w:lang w:val="de-DE"/>
        </w:rPr>
        <w:t xml:space="preserve"> L, </w:t>
      </w:r>
      <w:r w:rsidRPr="062193C1" w:rsidR="00F2547D">
        <w:rPr>
          <w:rFonts w:ascii="Georgia" w:hAnsi="Georgia"/>
          <w:color w:val="333333"/>
          <w:sz w:val="27"/>
          <w:szCs w:val="27"/>
          <w:lang w:val="de-DE"/>
        </w:rPr>
        <w:t>Bako</w:t>
      </w:r>
      <w:r w:rsidRPr="062193C1" w:rsidR="00F2547D">
        <w:rPr>
          <w:rFonts w:ascii="Georgia" w:hAnsi="Georgia"/>
          <w:color w:val="333333"/>
          <w:sz w:val="27"/>
          <w:szCs w:val="27"/>
          <w:lang w:val="de-DE"/>
        </w:rPr>
        <w:t xml:space="preserve"> B, </w:t>
      </w:r>
      <w:r w:rsidRPr="062193C1" w:rsidR="00F2547D">
        <w:rPr>
          <w:rFonts w:ascii="Georgia" w:hAnsi="Georgia"/>
          <w:color w:val="333333"/>
          <w:sz w:val="27"/>
          <w:szCs w:val="27"/>
          <w:lang w:val="de-DE"/>
        </w:rPr>
        <w:t>Savorani</w:t>
      </w:r>
      <w:r w:rsidRPr="062193C1" w:rsidR="00F2547D">
        <w:rPr>
          <w:rFonts w:ascii="Georgia" w:hAnsi="Georgia"/>
          <w:color w:val="333333"/>
          <w:sz w:val="27"/>
          <w:szCs w:val="27"/>
          <w:lang w:val="de-DE"/>
        </w:rPr>
        <w:t xml:space="preserve"> M, Cena H, García-May PK, </w:t>
      </w:r>
      <w:r w:rsidRPr="062193C1" w:rsidR="00F2547D">
        <w:rPr>
          <w:rFonts w:ascii="Georgia" w:hAnsi="Georgia"/>
          <w:color w:val="333333"/>
          <w:sz w:val="27"/>
          <w:szCs w:val="27"/>
          <w:lang w:val="de-DE"/>
        </w:rPr>
        <w:t>Etuk</w:t>
      </w:r>
      <w:r w:rsidRPr="062193C1" w:rsidR="00F2547D">
        <w:rPr>
          <w:rFonts w:ascii="Georgia" w:hAnsi="Georgia"/>
          <w:color w:val="333333"/>
          <w:sz w:val="27"/>
          <w:szCs w:val="27"/>
          <w:lang w:val="de-DE"/>
        </w:rPr>
        <w:t xml:space="preserve"> S, Casale R, Abd-</w:t>
      </w:r>
      <w:r w:rsidRPr="062193C1" w:rsidR="00F2547D">
        <w:rPr>
          <w:rFonts w:ascii="Georgia" w:hAnsi="Georgia"/>
          <w:color w:val="333333"/>
          <w:sz w:val="27"/>
          <w:szCs w:val="27"/>
          <w:lang w:val="de-DE"/>
        </w:rPr>
        <w:t>Elsalam</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Ikenoue</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Aminu</w:t>
      </w:r>
      <w:r w:rsidRPr="062193C1" w:rsidR="00F2547D">
        <w:rPr>
          <w:rFonts w:ascii="Georgia" w:hAnsi="Georgia"/>
          <w:color w:val="333333"/>
          <w:sz w:val="27"/>
          <w:szCs w:val="27"/>
          <w:lang w:val="de-DE"/>
        </w:rPr>
        <w:t xml:space="preserve"> MB, </w:t>
      </w:r>
      <w:r w:rsidRPr="062193C1" w:rsidR="00F2547D">
        <w:rPr>
          <w:rFonts w:ascii="Georgia" w:hAnsi="Georgia"/>
          <w:color w:val="333333"/>
          <w:sz w:val="27"/>
          <w:szCs w:val="27"/>
          <w:lang w:val="de-DE"/>
        </w:rPr>
        <w:t>Veccia</w:t>
      </w:r>
      <w:r w:rsidRPr="062193C1" w:rsidR="00F2547D">
        <w:rPr>
          <w:rFonts w:ascii="Georgia" w:hAnsi="Georgia"/>
          <w:color w:val="333333"/>
          <w:sz w:val="27"/>
          <w:szCs w:val="27"/>
          <w:lang w:val="de-DE"/>
        </w:rPr>
        <w:t xml:space="preserve"> CMB, </w:t>
      </w:r>
      <w:r w:rsidRPr="062193C1" w:rsidR="00F2547D">
        <w:rPr>
          <w:rFonts w:ascii="Georgia" w:hAnsi="Georgia"/>
          <w:color w:val="333333"/>
          <w:sz w:val="27"/>
          <w:szCs w:val="27"/>
          <w:lang w:val="de-DE"/>
        </w:rPr>
        <w:t>Durolli</w:t>
      </w:r>
      <w:r w:rsidRPr="062193C1" w:rsidR="00F2547D">
        <w:rPr>
          <w:rFonts w:ascii="Georgia" w:hAnsi="Georgia"/>
          <w:color w:val="333333"/>
          <w:sz w:val="27"/>
          <w:szCs w:val="27"/>
          <w:lang w:val="de-DE"/>
        </w:rPr>
        <w:t xml:space="preserve">, John R.A., Ferro, Y.A. </w:t>
      </w:r>
      <w:r w:rsidRPr="062193C1" w:rsidR="00F2547D">
        <w:rPr>
          <w:rFonts w:ascii="Georgia" w:hAnsi="Georgia"/>
          <w:color w:val="333333"/>
          <w:sz w:val="27"/>
          <w:szCs w:val="27"/>
          <w:lang w:val="de-DE"/>
        </w:rPr>
        <w:t>zi</w:t>
      </w:r>
      <w:r w:rsidRPr="062193C1" w:rsidR="00F2547D">
        <w:rPr>
          <w:rFonts w:ascii="Georgia" w:hAnsi="Georgia"/>
          <w:color w:val="333333"/>
          <w:sz w:val="27"/>
          <w:szCs w:val="27"/>
          <w:lang w:val="de-DE"/>
        </w:rPr>
        <w:t xml:space="preserve"> E, </w:t>
      </w:r>
      <w:r w:rsidRPr="062193C1" w:rsidR="00F2547D">
        <w:rPr>
          <w:rFonts w:ascii="Georgia" w:hAnsi="Georgia"/>
          <w:color w:val="333333"/>
          <w:sz w:val="27"/>
          <w:szCs w:val="27"/>
          <w:lang w:val="de-DE"/>
        </w:rPr>
        <w:t>Bhutta</w:t>
      </w:r>
      <w:r w:rsidRPr="062193C1" w:rsidR="00F2547D">
        <w:rPr>
          <w:rFonts w:ascii="Georgia" w:hAnsi="Georgia"/>
          <w:color w:val="333333"/>
          <w:sz w:val="27"/>
          <w:szCs w:val="27"/>
          <w:lang w:val="de-DE"/>
        </w:rPr>
        <w:t xml:space="preserve"> ZA, Langer A, Kennedy SH, </w:t>
      </w:r>
      <w:r w:rsidRPr="062193C1" w:rsidR="00F2547D">
        <w:rPr>
          <w:rFonts w:ascii="Georgia" w:hAnsi="Georgia"/>
          <w:color w:val="333333"/>
          <w:sz w:val="27"/>
          <w:szCs w:val="27"/>
          <w:lang w:val="de-DE"/>
        </w:rPr>
        <w:t>Papageorghiou</w:t>
      </w:r>
      <w:r w:rsidRPr="062193C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062193C1" w:rsidR="00F2547D">
        <w:rPr>
          <w:rFonts w:ascii="Georgia" w:hAnsi="Georgia"/>
          <w:color w:val="333333"/>
          <w:sz w:val="27"/>
          <w:szCs w:val="27"/>
          <w:lang w:val="de-DE"/>
        </w:rPr>
        <w:t>Pädiatr</w:t>
      </w:r>
      <w:r w:rsidRPr="062193C1" w:rsidR="00F2547D">
        <w:rPr>
          <w:rFonts w:ascii="Georgia" w:hAnsi="Georgia"/>
          <w:color w:val="333333"/>
          <w:sz w:val="27"/>
          <w:szCs w:val="27"/>
          <w:lang w:val="de-DE"/>
        </w:rPr>
        <w:t>. 2021;175(8):817–26.</w:t>
      </w:r>
    </w:p>
    <w:p w:rsidR="00F2547D" w:rsidP="00F2547D" w:rsidRDefault="00F2547D" w14:paraId="44BEB41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39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9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39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630EFA3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Norman M, </w:t>
      </w:r>
      <w:r w:rsidRPr="062193C1" w:rsidR="00F2547D">
        <w:rPr>
          <w:rFonts w:ascii="Georgia" w:hAnsi="Georgia"/>
          <w:color w:val="333333"/>
          <w:sz w:val="27"/>
          <w:szCs w:val="27"/>
          <w:lang w:val="de-DE"/>
        </w:rPr>
        <w:t>Navér</w:t>
      </w:r>
      <w:r w:rsidRPr="062193C1" w:rsidR="00F2547D">
        <w:rPr>
          <w:rFonts w:ascii="Georgia" w:hAnsi="Georgia"/>
          <w:color w:val="333333"/>
          <w:sz w:val="27"/>
          <w:szCs w:val="27"/>
          <w:lang w:val="de-DE"/>
        </w:rPr>
        <w:t xml:space="preserve"> L, Söderling J, Ahlberg M, </w:t>
      </w:r>
      <w:r w:rsidRPr="062193C1" w:rsidR="00F2547D">
        <w:rPr>
          <w:rFonts w:ascii="Georgia" w:hAnsi="Georgia"/>
          <w:color w:val="333333"/>
          <w:sz w:val="27"/>
          <w:szCs w:val="27"/>
          <w:lang w:val="de-DE"/>
        </w:rPr>
        <w:t>Hervius</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Askling</w:t>
      </w:r>
      <w:r w:rsidRPr="062193C1" w:rsidR="00F2547D">
        <w:rPr>
          <w:rFonts w:ascii="Georgia" w:hAnsi="Georgia"/>
          <w:color w:val="333333"/>
          <w:sz w:val="27"/>
          <w:szCs w:val="27"/>
          <w:lang w:val="de-DE"/>
        </w:rPr>
        <w:t xml:space="preserve"> H, </w:t>
      </w:r>
      <w:r w:rsidRPr="062193C1" w:rsidR="00F2547D">
        <w:rPr>
          <w:rFonts w:ascii="Georgia" w:hAnsi="Georgia"/>
          <w:color w:val="333333"/>
          <w:sz w:val="27"/>
          <w:szCs w:val="27"/>
          <w:lang w:val="de-DE"/>
        </w:rPr>
        <w:t>Aronsson</w:t>
      </w:r>
      <w:r w:rsidRPr="062193C1" w:rsidR="00F2547D">
        <w:rPr>
          <w:rFonts w:ascii="Georgia" w:hAnsi="Georgia"/>
          <w:color w:val="333333"/>
          <w:sz w:val="27"/>
          <w:szCs w:val="27"/>
          <w:lang w:val="de-DE"/>
        </w:rPr>
        <w:t xml:space="preserve"> B, </w:t>
      </w:r>
      <w:r w:rsidRPr="062193C1" w:rsidR="00F2547D">
        <w:rPr>
          <w:rFonts w:ascii="Georgia" w:hAnsi="Georgia"/>
          <w:color w:val="333333"/>
          <w:sz w:val="27"/>
          <w:szCs w:val="27"/>
          <w:lang w:val="de-DE"/>
        </w:rPr>
        <w:t>Byström</w:t>
      </w:r>
      <w:r w:rsidRPr="062193C1" w:rsidR="00F2547D">
        <w:rPr>
          <w:rFonts w:ascii="Georgia" w:hAnsi="Georgia"/>
          <w:color w:val="333333"/>
          <w:sz w:val="27"/>
          <w:szCs w:val="27"/>
          <w:lang w:val="de-DE"/>
        </w:rPr>
        <w:t xml:space="preserve"> E, Jonsson J, </w:t>
      </w:r>
      <w:r w:rsidRPr="062193C1" w:rsidR="00F2547D">
        <w:rPr>
          <w:rFonts w:ascii="Georgia" w:hAnsi="Georgia"/>
          <w:color w:val="333333"/>
          <w:sz w:val="27"/>
          <w:szCs w:val="27"/>
          <w:lang w:val="de-DE"/>
        </w:rPr>
        <w:t>Sengpiel</w:t>
      </w:r>
      <w:r w:rsidRPr="062193C1" w:rsidR="00F2547D">
        <w:rPr>
          <w:rFonts w:ascii="Georgia" w:hAnsi="Georgia"/>
          <w:color w:val="333333"/>
          <w:sz w:val="27"/>
          <w:szCs w:val="27"/>
          <w:lang w:val="de-DE"/>
        </w:rPr>
        <w:t xml:space="preserve"> V, </w:t>
      </w:r>
      <w:r w:rsidRPr="062193C1" w:rsidR="00F2547D">
        <w:rPr>
          <w:rFonts w:ascii="Georgia" w:hAnsi="Georgia"/>
          <w:color w:val="333333"/>
          <w:sz w:val="27"/>
          <w:szCs w:val="27"/>
          <w:lang w:val="de-DE"/>
        </w:rPr>
        <w:t>Ludvigsson</w:t>
      </w:r>
      <w:r w:rsidRPr="062193C1" w:rsidR="00F2547D">
        <w:rPr>
          <w:rFonts w:ascii="Georgia" w:hAnsi="Georgia"/>
          <w:color w:val="333333"/>
          <w:sz w:val="27"/>
          <w:szCs w:val="27"/>
          <w:lang w:val="de-DE"/>
        </w:rPr>
        <w:t xml:space="preserve"> JF, </w:t>
      </w:r>
      <w:r w:rsidRPr="062193C1" w:rsidR="00F2547D">
        <w:rPr>
          <w:rFonts w:ascii="Georgia" w:hAnsi="Georgia"/>
          <w:color w:val="333333"/>
          <w:sz w:val="27"/>
          <w:szCs w:val="27"/>
          <w:lang w:val="de-DE"/>
        </w:rPr>
        <w:t>Håkansson</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Stephansson</w:t>
      </w:r>
      <w:r w:rsidRPr="062193C1" w:rsidR="00F2547D">
        <w:rPr>
          <w:rFonts w:ascii="Georgia" w:hAnsi="Georgia"/>
          <w:color w:val="333333"/>
          <w:sz w:val="27"/>
          <w:szCs w:val="27"/>
          <w:lang w:val="de-DE"/>
        </w:rPr>
        <w:t xml:space="preserve"> O. Zusammenhang zwischen mütterlicher SARS-CoV-2-Infektion in der Schwangerschaft und neonatalen Ergebnissen. JAMA. 2021;325(20):2076–86.</w:t>
      </w:r>
    </w:p>
    <w:p w:rsidR="00F2547D" w:rsidP="00F2547D" w:rsidRDefault="00F2547D" w14:paraId="50A119F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39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40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40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40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4F6E15B6"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Savasi</w:t>
      </w:r>
      <w:r w:rsidRPr="062193C1" w:rsidR="00F2547D">
        <w:rPr>
          <w:rFonts w:ascii="Georgia" w:hAnsi="Georgia"/>
          <w:color w:val="333333"/>
          <w:sz w:val="27"/>
          <w:szCs w:val="27"/>
          <w:lang w:val="de-DE"/>
        </w:rPr>
        <w:t xml:space="preserve"> V, </w:t>
      </w:r>
      <w:r w:rsidRPr="062193C1" w:rsidR="00F2547D">
        <w:rPr>
          <w:rFonts w:ascii="Georgia" w:hAnsi="Georgia"/>
          <w:color w:val="333333"/>
          <w:sz w:val="27"/>
          <w:szCs w:val="27"/>
          <w:lang w:val="de-DE"/>
        </w:rPr>
        <w:t>Deruelle</w:t>
      </w:r>
      <w:r w:rsidRPr="062193C1" w:rsidR="00F2547D">
        <w:rPr>
          <w:rFonts w:ascii="Georgia" w:hAnsi="Georgia"/>
          <w:color w:val="333333"/>
          <w:sz w:val="27"/>
          <w:szCs w:val="27"/>
          <w:lang w:val="de-DE"/>
        </w:rPr>
        <w:t xml:space="preserve"> P, Easter SR, </w:t>
      </w:r>
      <w:r w:rsidRPr="062193C1" w:rsidR="00F2547D">
        <w:rPr>
          <w:rFonts w:ascii="Georgia" w:hAnsi="Georgia"/>
          <w:color w:val="333333"/>
          <w:sz w:val="27"/>
          <w:szCs w:val="27"/>
          <w:lang w:val="de-DE"/>
        </w:rPr>
        <w:t>Sichitiu</w:t>
      </w:r>
      <w:r w:rsidRPr="062193C1" w:rsidR="00F2547D">
        <w:rPr>
          <w:rFonts w:ascii="Georgia" w:hAnsi="Georgia"/>
          <w:color w:val="333333"/>
          <w:sz w:val="27"/>
          <w:szCs w:val="27"/>
          <w:lang w:val="de-DE"/>
        </w:rPr>
        <w:t xml:space="preserve"> J, Soto Conti CP, </w:t>
      </w:r>
      <w:r w:rsidRPr="062193C1" w:rsidR="00F2547D">
        <w:rPr>
          <w:rFonts w:ascii="Georgia" w:hAnsi="Georgia"/>
          <w:color w:val="333333"/>
          <w:sz w:val="27"/>
          <w:szCs w:val="27"/>
          <w:lang w:val="de-DE"/>
        </w:rPr>
        <w:t>Ernawati</w:t>
      </w:r>
      <w:r w:rsidRPr="062193C1" w:rsidR="00F2547D">
        <w:rPr>
          <w:rFonts w:ascii="Georgia" w:hAnsi="Georgia"/>
          <w:color w:val="333333"/>
          <w:sz w:val="27"/>
          <w:szCs w:val="27"/>
          <w:lang w:val="de-DE"/>
        </w:rPr>
        <w:t xml:space="preserve"> E, </w:t>
      </w:r>
      <w:r w:rsidRPr="062193C1" w:rsidR="00F2547D">
        <w:rPr>
          <w:rFonts w:ascii="Georgia" w:hAnsi="Georgia"/>
          <w:color w:val="333333"/>
          <w:sz w:val="27"/>
          <w:szCs w:val="27"/>
          <w:lang w:val="de-DE"/>
        </w:rPr>
        <w:t>Mhatre</w:t>
      </w:r>
      <w:r w:rsidRPr="062193C1" w:rsidR="00F2547D">
        <w:rPr>
          <w:rFonts w:ascii="Georgia" w:hAnsi="Georgia"/>
          <w:color w:val="333333"/>
          <w:sz w:val="27"/>
          <w:szCs w:val="27"/>
          <w:lang w:val="de-DE"/>
        </w:rPr>
        <w:t xml:space="preserve"> M, </w:t>
      </w:r>
      <w:r w:rsidRPr="062193C1" w:rsidR="00F2547D">
        <w:rPr>
          <w:rFonts w:ascii="Georgia" w:hAnsi="Georgia"/>
          <w:color w:val="333333"/>
          <w:sz w:val="27"/>
          <w:szCs w:val="27"/>
          <w:lang w:val="de-DE"/>
        </w:rPr>
        <w:t>Teji</w:t>
      </w:r>
      <w:r w:rsidRPr="062193C1" w:rsidR="00F2547D">
        <w:rPr>
          <w:rFonts w:ascii="Georgia" w:hAnsi="Georgia"/>
          <w:color w:val="333333"/>
          <w:sz w:val="27"/>
          <w:szCs w:val="27"/>
          <w:lang w:val="de-DE"/>
        </w:rPr>
        <w:t xml:space="preserve"> JS, Liu B, Capelli C, </w:t>
      </w:r>
      <w:r w:rsidRPr="062193C1" w:rsidR="00F2547D">
        <w:rPr>
          <w:rFonts w:ascii="Georgia" w:hAnsi="Georgia"/>
          <w:color w:val="333333"/>
          <w:sz w:val="27"/>
          <w:szCs w:val="27"/>
          <w:lang w:val="de-DE"/>
        </w:rPr>
        <w:t>Oberto</w:t>
      </w:r>
      <w:r w:rsidRPr="062193C1" w:rsidR="00F2547D">
        <w:rPr>
          <w:rFonts w:ascii="Georgia" w:hAnsi="Georgia"/>
          <w:color w:val="333333"/>
          <w:sz w:val="27"/>
          <w:szCs w:val="27"/>
          <w:lang w:val="de-DE"/>
        </w:rPr>
        <w:t xml:space="preserve"> M, Salazar L, </w:t>
      </w:r>
      <w:r w:rsidRPr="062193C1" w:rsidR="00F2547D">
        <w:rPr>
          <w:rFonts w:ascii="Georgia" w:hAnsi="Georgia"/>
          <w:color w:val="333333"/>
          <w:sz w:val="27"/>
          <w:szCs w:val="27"/>
          <w:lang w:val="de-DE"/>
        </w:rPr>
        <w:t>Gravett</w:t>
      </w:r>
      <w:r w:rsidRPr="062193C1" w:rsidR="00F2547D">
        <w:rPr>
          <w:rFonts w:ascii="Georgia" w:hAnsi="Georgia"/>
          <w:color w:val="333333"/>
          <w:sz w:val="27"/>
          <w:szCs w:val="27"/>
          <w:lang w:val="de-DE"/>
        </w:rPr>
        <w:t xml:space="preserve"> MG, </w:t>
      </w:r>
      <w:r w:rsidRPr="062193C1" w:rsidR="00F2547D">
        <w:rPr>
          <w:rFonts w:ascii="Georgia" w:hAnsi="Georgia"/>
          <w:color w:val="333333"/>
          <w:sz w:val="27"/>
          <w:szCs w:val="27"/>
          <w:lang w:val="de-DE"/>
        </w:rPr>
        <w:t>Cavoretto</w:t>
      </w:r>
      <w:r w:rsidRPr="062193C1" w:rsidR="00F2547D">
        <w:rPr>
          <w:rFonts w:ascii="Georgia" w:hAnsi="Georgia"/>
          <w:color w:val="333333"/>
          <w:sz w:val="27"/>
          <w:szCs w:val="27"/>
          <w:lang w:val="de-DE"/>
        </w:rPr>
        <w:t xml:space="preserve"> PI, </w:t>
      </w:r>
      <w:r w:rsidRPr="062193C1" w:rsidR="00F2547D">
        <w:rPr>
          <w:rFonts w:ascii="Georgia" w:hAnsi="Georgia"/>
          <w:color w:val="333333"/>
          <w:sz w:val="27"/>
          <w:szCs w:val="27"/>
          <w:lang w:val="de-DE"/>
        </w:rPr>
        <w:t>Nachinab</w:t>
      </w:r>
      <w:r w:rsidRPr="062193C1" w:rsidR="00F2547D">
        <w:rPr>
          <w:rFonts w:ascii="Georgia" w:hAnsi="Georgia"/>
          <w:color w:val="333333"/>
          <w:sz w:val="27"/>
          <w:szCs w:val="27"/>
          <w:lang w:val="de-DE"/>
        </w:rPr>
        <w:t xml:space="preserve"> VB, </w:t>
      </w:r>
      <w:r w:rsidRPr="062193C1" w:rsidR="00F2547D">
        <w:rPr>
          <w:rFonts w:ascii="Georgia" w:hAnsi="Georgia"/>
          <w:color w:val="333333"/>
          <w:sz w:val="27"/>
          <w:szCs w:val="27"/>
          <w:lang w:val="de-DE"/>
        </w:rPr>
        <w:t>Galadanci</w:t>
      </w:r>
      <w:r w:rsidRPr="062193C1" w:rsidR="00F2547D">
        <w:rPr>
          <w:rFonts w:ascii="Georgia" w:hAnsi="Georgia"/>
          <w:color w:val="333333"/>
          <w:sz w:val="27"/>
          <w:szCs w:val="27"/>
          <w:lang w:val="de-DE"/>
        </w:rPr>
        <w:t xml:space="preserve"> H, Oros D, </w:t>
      </w:r>
      <w:r w:rsidRPr="062193C1" w:rsidR="00F2547D">
        <w:rPr>
          <w:rFonts w:ascii="Georgia" w:hAnsi="Georgia"/>
          <w:color w:val="333333"/>
          <w:sz w:val="27"/>
          <w:szCs w:val="27"/>
          <w:lang w:val="de-DE"/>
        </w:rPr>
        <w:t>Ayede</w:t>
      </w:r>
      <w:r w:rsidRPr="062193C1" w:rsidR="00F2547D">
        <w:rPr>
          <w:rFonts w:ascii="Georgia" w:hAnsi="Georgia"/>
          <w:color w:val="333333"/>
          <w:sz w:val="27"/>
          <w:szCs w:val="27"/>
          <w:lang w:val="de-DE"/>
        </w:rPr>
        <w:t xml:space="preserve"> AI, </w:t>
      </w:r>
      <w:r w:rsidRPr="062193C1" w:rsidR="00F2547D">
        <w:rPr>
          <w:rFonts w:ascii="Georgia" w:hAnsi="Georgia"/>
          <w:color w:val="333333"/>
          <w:sz w:val="27"/>
          <w:szCs w:val="27"/>
          <w:lang w:val="de-DE"/>
        </w:rPr>
        <w:t>Sentilhes</w:t>
      </w:r>
      <w:r w:rsidRPr="062193C1" w:rsidR="00F2547D">
        <w:rPr>
          <w:rFonts w:ascii="Georgia" w:hAnsi="Georgia"/>
          <w:color w:val="333333"/>
          <w:sz w:val="27"/>
          <w:szCs w:val="27"/>
          <w:lang w:val="de-DE"/>
        </w:rPr>
        <w:t xml:space="preserve"> M, Cena L, Cena L, Cena PK, </w:t>
      </w:r>
      <w:r w:rsidRPr="062193C1" w:rsidR="00F2547D">
        <w:rPr>
          <w:rFonts w:ascii="Georgia" w:hAnsi="Georgia"/>
          <w:color w:val="333333"/>
          <w:sz w:val="27"/>
          <w:szCs w:val="27"/>
          <w:lang w:val="de-DE"/>
        </w:rPr>
        <w:t>Etuk</w:t>
      </w:r>
      <w:r w:rsidRPr="062193C1" w:rsidR="00F2547D">
        <w:rPr>
          <w:rFonts w:ascii="Georgia" w:hAnsi="Georgia"/>
          <w:color w:val="333333"/>
          <w:sz w:val="27"/>
          <w:szCs w:val="27"/>
          <w:lang w:val="de-DE"/>
        </w:rPr>
        <w:t xml:space="preserve"> S, Casale R, Abd-</w:t>
      </w:r>
      <w:r w:rsidRPr="062193C1" w:rsidR="00F2547D">
        <w:rPr>
          <w:rFonts w:ascii="Georgia" w:hAnsi="Georgia"/>
          <w:color w:val="333333"/>
          <w:sz w:val="27"/>
          <w:szCs w:val="27"/>
          <w:lang w:val="de-DE"/>
        </w:rPr>
        <w:t>Elsalam</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Ikenoue</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Aminu</w:t>
      </w:r>
      <w:r w:rsidRPr="062193C1" w:rsidR="00F2547D">
        <w:rPr>
          <w:rFonts w:ascii="Georgia" w:hAnsi="Georgia"/>
          <w:color w:val="333333"/>
          <w:sz w:val="27"/>
          <w:szCs w:val="27"/>
          <w:lang w:val="de-DE"/>
        </w:rPr>
        <w:t xml:space="preserve"> MB, </w:t>
      </w:r>
      <w:r w:rsidRPr="062193C1" w:rsidR="00F2547D">
        <w:rPr>
          <w:rFonts w:ascii="Georgia" w:hAnsi="Georgia"/>
          <w:color w:val="333333"/>
          <w:sz w:val="27"/>
          <w:szCs w:val="27"/>
          <w:lang w:val="de-DE"/>
        </w:rPr>
        <w:t>Vecciarelli</w:t>
      </w:r>
      <w:r w:rsidRPr="062193C1" w:rsidR="00F2547D">
        <w:rPr>
          <w:rFonts w:ascii="Georgia" w:hAnsi="Georgia"/>
          <w:color w:val="333333"/>
          <w:sz w:val="27"/>
          <w:szCs w:val="27"/>
          <w:lang w:val="de-DE"/>
        </w:rPr>
        <w:t xml:space="preserve"> C, Duro EA, Usman MA, John-</w:t>
      </w:r>
      <w:r w:rsidRPr="062193C1" w:rsidR="00F2547D">
        <w:rPr>
          <w:rFonts w:ascii="Georgia" w:hAnsi="Georgia"/>
          <w:color w:val="333333"/>
          <w:sz w:val="27"/>
          <w:szCs w:val="27"/>
          <w:lang w:val="de-DE"/>
        </w:rPr>
        <w:t>Akinola</w:t>
      </w:r>
      <w:r w:rsidRPr="062193C1" w:rsidR="00F2547D">
        <w:rPr>
          <w:rFonts w:ascii="Georgia" w:hAnsi="Georgia"/>
          <w:color w:val="333333"/>
          <w:sz w:val="27"/>
          <w:szCs w:val="27"/>
          <w:lang w:val="de-DE"/>
        </w:rPr>
        <w:t xml:space="preserve"> Y, Nieto R, </w:t>
      </w:r>
      <w:r w:rsidRPr="062193C1" w:rsidR="00F2547D">
        <w:rPr>
          <w:rFonts w:ascii="Georgia" w:hAnsi="Georgia"/>
          <w:color w:val="333333"/>
          <w:sz w:val="27"/>
          <w:szCs w:val="27"/>
          <w:lang w:val="de-DE"/>
        </w:rPr>
        <w:t>Ferrazi</w:t>
      </w:r>
      <w:r w:rsidRPr="062193C1" w:rsidR="00F2547D">
        <w:rPr>
          <w:rFonts w:ascii="Georgia" w:hAnsi="Georgia"/>
          <w:color w:val="333333"/>
          <w:sz w:val="27"/>
          <w:szCs w:val="27"/>
          <w:lang w:val="de-DE"/>
        </w:rPr>
        <w:t xml:space="preserve"> E, </w:t>
      </w:r>
      <w:r w:rsidRPr="062193C1" w:rsidR="00F2547D">
        <w:rPr>
          <w:rFonts w:ascii="Georgia" w:hAnsi="Georgia"/>
          <w:color w:val="333333"/>
          <w:sz w:val="27"/>
          <w:szCs w:val="27"/>
          <w:lang w:val="de-DE"/>
        </w:rPr>
        <w:t>Bhutta</w:t>
      </w:r>
      <w:r w:rsidRPr="062193C1" w:rsidR="00F2547D">
        <w:rPr>
          <w:rFonts w:ascii="Georgia" w:hAnsi="Georgia"/>
          <w:color w:val="333333"/>
          <w:sz w:val="27"/>
          <w:szCs w:val="27"/>
          <w:lang w:val="de-DE"/>
        </w:rPr>
        <w:t xml:space="preserve"> ZA, Langer A, Kennedy SH, </w:t>
      </w:r>
      <w:r w:rsidRPr="062193C1" w:rsidR="00F2547D">
        <w:rPr>
          <w:rFonts w:ascii="Georgia" w:hAnsi="Georgia"/>
          <w:color w:val="333333"/>
          <w:sz w:val="27"/>
          <w:szCs w:val="27"/>
          <w:lang w:val="de-DE"/>
        </w:rPr>
        <w:t>Papageorghiou</w:t>
      </w:r>
      <w:r w:rsidRPr="062193C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062193C1" w:rsidR="00F2547D">
        <w:rPr>
          <w:rFonts w:ascii="Georgia" w:hAnsi="Georgia"/>
          <w:color w:val="333333"/>
          <w:sz w:val="27"/>
          <w:szCs w:val="27"/>
          <w:lang w:val="de-DE"/>
        </w:rPr>
        <w:t>Pädiatr</w:t>
      </w:r>
      <w:r w:rsidRPr="062193C1" w:rsidR="00F2547D">
        <w:rPr>
          <w:rFonts w:ascii="Georgia" w:hAnsi="Georgia"/>
          <w:color w:val="333333"/>
          <w:sz w:val="27"/>
          <w:szCs w:val="27"/>
          <w:lang w:val="de-DE"/>
        </w:rPr>
        <w:t>. 2021;175(8):817–26.</w:t>
      </w:r>
    </w:p>
    <w:p w:rsidR="00F2547D" w:rsidP="00F2547D" w:rsidRDefault="00F2547D" w14:paraId="4D43C00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40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4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4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F2547D" w:rsidP="062193C1" w:rsidRDefault="00F2547D" w14:paraId="3B2BCA3A"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062193C1" w:rsidR="00F2547D">
        <w:rPr>
          <w:rFonts w:ascii="Georgia" w:hAnsi="Georgia"/>
          <w:color w:val="333333"/>
          <w:sz w:val="27"/>
          <w:szCs w:val="27"/>
          <w:lang w:val="de-DE"/>
        </w:rPr>
        <w:t xml:space="preserve">Norman M, </w:t>
      </w:r>
      <w:r w:rsidRPr="062193C1" w:rsidR="00F2547D">
        <w:rPr>
          <w:rFonts w:ascii="Georgia" w:hAnsi="Georgia"/>
          <w:color w:val="333333"/>
          <w:sz w:val="27"/>
          <w:szCs w:val="27"/>
          <w:lang w:val="de-DE"/>
        </w:rPr>
        <w:t>Navér</w:t>
      </w:r>
      <w:r w:rsidRPr="062193C1" w:rsidR="00F2547D">
        <w:rPr>
          <w:rFonts w:ascii="Georgia" w:hAnsi="Georgia"/>
          <w:color w:val="333333"/>
          <w:sz w:val="27"/>
          <w:szCs w:val="27"/>
          <w:lang w:val="de-DE"/>
        </w:rPr>
        <w:t xml:space="preserve"> L, Söderling J, Ahlberg M, </w:t>
      </w:r>
      <w:r w:rsidRPr="062193C1" w:rsidR="00F2547D">
        <w:rPr>
          <w:rFonts w:ascii="Georgia" w:hAnsi="Georgia"/>
          <w:color w:val="333333"/>
          <w:sz w:val="27"/>
          <w:szCs w:val="27"/>
          <w:lang w:val="de-DE"/>
        </w:rPr>
        <w:t>Hervius</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Askling</w:t>
      </w:r>
      <w:r w:rsidRPr="062193C1" w:rsidR="00F2547D">
        <w:rPr>
          <w:rFonts w:ascii="Georgia" w:hAnsi="Georgia"/>
          <w:color w:val="333333"/>
          <w:sz w:val="27"/>
          <w:szCs w:val="27"/>
          <w:lang w:val="de-DE"/>
        </w:rPr>
        <w:t xml:space="preserve"> H, </w:t>
      </w:r>
      <w:r w:rsidRPr="062193C1" w:rsidR="00F2547D">
        <w:rPr>
          <w:rFonts w:ascii="Georgia" w:hAnsi="Georgia"/>
          <w:color w:val="333333"/>
          <w:sz w:val="27"/>
          <w:szCs w:val="27"/>
          <w:lang w:val="de-DE"/>
        </w:rPr>
        <w:t>Aronsson</w:t>
      </w:r>
      <w:r w:rsidRPr="062193C1" w:rsidR="00F2547D">
        <w:rPr>
          <w:rFonts w:ascii="Georgia" w:hAnsi="Georgia"/>
          <w:color w:val="333333"/>
          <w:sz w:val="27"/>
          <w:szCs w:val="27"/>
          <w:lang w:val="de-DE"/>
        </w:rPr>
        <w:t xml:space="preserve"> B, </w:t>
      </w:r>
      <w:r w:rsidRPr="062193C1" w:rsidR="00F2547D">
        <w:rPr>
          <w:rFonts w:ascii="Georgia" w:hAnsi="Georgia"/>
          <w:color w:val="333333"/>
          <w:sz w:val="27"/>
          <w:szCs w:val="27"/>
          <w:lang w:val="de-DE"/>
        </w:rPr>
        <w:t>Byström</w:t>
      </w:r>
      <w:r w:rsidRPr="062193C1" w:rsidR="00F2547D">
        <w:rPr>
          <w:rFonts w:ascii="Georgia" w:hAnsi="Georgia"/>
          <w:color w:val="333333"/>
          <w:sz w:val="27"/>
          <w:szCs w:val="27"/>
          <w:lang w:val="de-DE"/>
        </w:rPr>
        <w:t xml:space="preserve"> E, Jonsson J, </w:t>
      </w:r>
      <w:r w:rsidRPr="062193C1" w:rsidR="00F2547D">
        <w:rPr>
          <w:rFonts w:ascii="Georgia" w:hAnsi="Georgia"/>
          <w:color w:val="333333"/>
          <w:sz w:val="27"/>
          <w:szCs w:val="27"/>
          <w:lang w:val="de-DE"/>
        </w:rPr>
        <w:t>Sengpiel</w:t>
      </w:r>
      <w:r w:rsidRPr="062193C1" w:rsidR="00F2547D">
        <w:rPr>
          <w:rFonts w:ascii="Georgia" w:hAnsi="Georgia"/>
          <w:color w:val="333333"/>
          <w:sz w:val="27"/>
          <w:szCs w:val="27"/>
          <w:lang w:val="de-DE"/>
        </w:rPr>
        <w:t xml:space="preserve"> V, </w:t>
      </w:r>
      <w:r w:rsidRPr="062193C1" w:rsidR="00F2547D">
        <w:rPr>
          <w:rFonts w:ascii="Georgia" w:hAnsi="Georgia"/>
          <w:color w:val="333333"/>
          <w:sz w:val="27"/>
          <w:szCs w:val="27"/>
          <w:lang w:val="de-DE"/>
        </w:rPr>
        <w:t>Ludvigsson</w:t>
      </w:r>
      <w:r w:rsidRPr="062193C1" w:rsidR="00F2547D">
        <w:rPr>
          <w:rFonts w:ascii="Georgia" w:hAnsi="Georgia"/>
          <w:color w:val="333333"/>
          <w:sz w:val="27"/>
          <w:szCs w:val="27"/>
          <w:lang w:val="de-DE"/>
        </w:rPr>
        <w:t xml:space="preserve"> JF, </w:t>
      </w:r>
      <w:r w:rsidRPr="062193C1" w:rsidR="00F2547D">
        <w:rPr>
          <w:rFonts w:ascii="Georgia" w:hAnsi="Georgia"/>
          <w:color w:val="333333"/>
          <w:sz w:val="27"/>
          <w:szCs w:val="27"/>
          <w:lang w:val="de-DE"/>
        </w:rPr>
        <w:t>Håkansson</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Stephansson</w:t>
      </w:r>
      <w:r w:rsidRPr="062193C1" w:rsidR="00F2547D">
        <w:rPr>
          <w:rFonts w:ascii="Georgia" w:hAnsi="Georgia"/>
          <w:color w:val="333333"/>
          <w:sz w:val="27"/>
          <w:szCs w:val="27"/>
          <w:lang w:val="de-DE"/>
        </w:rPr>
        <w:t xml:space="preserve"> O. Assoziation von maternalem SARS-CoV-2</w:t>
      </w:r>
    </w:p>
    <w:p w:rsidRPr="00A675D4" w:rsidR="00F2547D" w:rsidP="00F2547D" w:rsidRDefault="00F2547D" w14:paraId="19F9F78D" w14:textId="77777777">
      <w:pPr>
        <w:pStyle w:val="c-article-referencestext"/>
        <w:numPr>
          <w:ilvl w:val="0"/>
          <w:numId w:val="2"/>
        </w:numPr>
        <w:pBdr>
          <w:bottom w:val="single" w:color="D5D5D5" w:sz="6" w:space="12"/>
        </w:pBdr>
        <w:shd w:val="clear" w:color="auto" w:fill="FFFFFF"/>
        <w:spacing w:before="0" w:beforeAutospacing="0" w:after="240" w:afterAutospacing="0"/>
      </w:pPr>
    </w:p>
    <w:p w:rsidRPr="00A675D4" w:rsidR="00F2547D" w:rsidP="00F2547D" w:rsidRDefault="00F2547D" w14:paraId="259AA5F4" w14:textId="77777777">
      <w:pPr>
        <w:pStyle w:val="c-article-referencestext"/>
        <w:numPr>
          <w:ilvl w:val="0"/>
          <w:numId w:val="2"/>
        </w:numPr>
        <w:pBdr>
          <w:bottom w:val="single" w:color="D5D5D5" w:sz="6" w:space="12"/>
        </w:pBdr>
        <w:shd w:val="clear" w:color="auto" w:fill="FFFFFF"/>
        <w:spacing w:before="0" w:beforeAutospacing="0" w:after="240" w:afterAutospacing="0"/>
      </w:pPr>
    </w:p>
    <w:p w:rsidRPr="00A675D4" w:rsidR="00F2547D" w:rsidP="00F2547D" w:rsidRDefault="00F2547D" w14:paraId="38DD514A"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F2547D" w:rsidP="00F2547D" w:rsidRDefault="00F2547D" w14:paraId="1D8460F2"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F2547D" w:rsidP="00F2547D" w:rsidRDefault="00F2547D" w14:paraId="7A87EE51"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F2547D" w:rsidP="062193C1" w:rsidRDefault="00F2547D" w14:paraId="4BCE816D"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062193C1" w:rsidR="00F2547D">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062193C1" w:rsidR="00F2547D">
        <w:rPr>
          <w:rFonts w:ascii="Georgia" w:hAnsi="Georgia"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062193C1" w:rsidR="00F2547D">
        <w:rPr>
          <w:rFonts w:ascii="Georgia" w:hAnsi="Georgia"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0,862,</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0,005) und die kurze Zeit </w:t>
      </w:r>
      <w:r xmlns:w="http://schemas.openxmlformats.org/wordprocessingml/2006/main" w:rsidRPr="062193C1" w:rsidR="00F2547D">
        <w:rPr>
          <w:rFonts w:ascii="Georgia" w:hAnsi="Georgia"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s="Georgia"/>
          <w:color w:val="333333"/>
          <w:kern w:val="0"/>
          <w:sz w:val="27"/>
          <w:szCs w:val="27"/>
          <w:lang w:val="de-DE"/>
        </w:rPr>
        <w:t xml:space="preserve">≤</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22</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8,24,</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0,972,</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062193C1" w:rsidR="00F2547D">
        <w:rPr>
          <w:rFonts w:ascii="Georgia" w:hAnsi="Georgia" w:eastAsia="Times New Roman" w:cs="Georgia"/>
          <w:color w:val="333333"/>
          <w:kern w:val="0"/>
          <w:sz w:val="27"/>
          <w:szCs w:val="27"/>
          <w:lang w:val="de-DE"/>
        </w:rPr>
        <w:t xml:space="preserve">bis </w:t>
      </w:r>
      <w:r xmlns:w="http://schemas.openxmlformats.org/wordprocessingml/2006/main" w:rsidRPr="062193C1" w:rsidR="00F2547D">
        <w:rPr>
          <w:rFonts w:ascii="Georgia" w:hAnsi="Georgia" w:eastAsia="Times New Roman"/>
          <w:color w:val="333333"/>
          <w:kern w:val="0"/>
          <w:sz w:val="27"/>
          <w:szCs w:val="27"/>
          <w:lang w:val="de-DE"/>
        </w:rPr>
        <w:t xml:space="preserve">3-malige Impfung (OR 1,804, 95% CI 1,332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2,444,</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war mit einer Verbesserung der klinischen Schwangerschaftsrate verbunden.</w:t>
      </w:r>
    </w:p>
    <w:p w:rsidR="00F2547D" w:rsidP="00F2547D" w:rsidRDefault="00F2547D" w14:paraId="4C4810EF" w14:textId="77777777"/>
    <w:p w:rsidR="00F2547D" w:rsidP="00F2547D" w:rsidRDefault="00F2547D" w14:paraId="03BE6E9B"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F2547D" w:rsidP="062193C1" w:rsidRDefault="00F2547D" w14:paraId="3BA5D240" w14:textId="77777777">
      <w:pPr xmlns:w="http://schemas.openxmlformats.org/wordprocessingml/2006/main">
        <w:pStyle w:val="NormalWeb"/>
        <w:spacing w:before="0" w:beforeAutospacing="off" w:after="0" w:afterAutospacing="off"/>
      </w:pPr>
      <w:r w:rsidRPr="062193C1" w:rsidR="00F2547D">
        <w:rPr>
          <w:lang w:val="de-DE"/>
        </w:rPr>
        <w:t xml:space="preserve">Eine Infektion mit SARS-CoV-2 beeinträchtigt nicht nur die Gesundheit von Menschen auf der ganzen Welt, sondern auch die reproduktive Gesundheit von Frauen. </w:t>
      </w:r>
      <w:r w:rsidRPr="062193C1" w:rsidR="00F2547D">
        <w:rPr>
          <w:lang w:val="de-DE"/>
        </w:rPr>
        <w:t>Das virale Spike</w:t>
      </w:r>
      <w:r w:rsidRPr="062193C1" w:rsidR="00F2547D">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062193C1" w:rsidR="00F2547D">
        <w:rPr>
          <w:lang w:val="de-DE"/>
        </w:rPr>
        <w:t>2)-</w:t>
      </w:r>
      <w:r w:rsidRPr="062193C1" w:rsidR="00F2547D">
        <w:rPr>
          <w:lang w:val="de-DE"/>
        </w:rPr>
        <w:t xml:space="preserve">Rezeptor auf der Wirtszelle, wonach die Protease Transmembran-Serinprotease 2 (TMPRSS2) das S-Protein spaltet, um den Zelleintritt zu erleichtern [ </w:t>
      </w:r>
      <w:hyperlink w:anchor="ref-CR1" r:id="R608f967742474bc6">
        <w:r w:rsidRPr="062193C1" w:rsidR="00F2547D">
          <w:rPr>
            <w:rStyle w:val="Hyperlink"/>
            <w:color w:val="004B83"/>
            <w:lang w:val="de-DE"/>
          </w:rPr>
          <w:t xml:space="preserve">1 </w:t>
        </w:r>
      </w:hyperlink>
      <w:r w:rsidRPr="062193C1" w:rsidR="00F2547D">
        <w:rPr>
          <w:lang w:val="de-DE"/>
        </w:rPr>
        <w:t xml:space="preserve">, </w:t>
      </w:r>
      <w:hyperlink w:anchor="ref-CR2" r:id="R6dcc792aef1a4bdc">
        <w:r w:rsidRPr="062193C1" w:rsidR="00F2547D">
          <w:rPr>
            <w:rStyle w:val="Hyperlink"/>
            <w:color w:val="004B83"/>
            <w:lang w:val="de-DE"/>
          </w:rPr>
          <w:t xml:space="preserve">2 </w:t>
        </w:r>
      </w:hyperlink>
      <w:r w:rsidRPr="062193C1" w:rsidR="00F2547D">
        <w:rPr>
          <w:lang w:val="de-DE"/>
        </w:rPr>
        <w:t xml:space="preserve">]. Es gibt auch einen alternativen ACE2-unabhängigen Mechanismus, bei dem </w:t>
      </w:r>
      <w:r w:rsidRPr="062193C1" w:rsidR="00F2547D">
        <w:rPr>
          <w:lang w:val="de-DE"/>
        </w:rPr>
        <w:t>Basigin</w:t>
      </w:r>
      <w:r w:rsidRPr="062193C1" w:rsidR="00F2547D">
        <w:rPr>
          <w:lang w:val="de-DE"/>
        </w:rPr>
        <w:t xml:space="preserve"> (BSG oder CD147) als zellulärer Rezeptor und die </w:t>
      </w:r>
      <w:r w:rsidRPr="062193C1" w:rsidR="00F2547D">
        <w:rPr>
          <w:lang w:val="de-DE"/>
        </w:rPr>
        <w:t>Cysteinprotease</w:t>
      </w:r>
      <w:r w:rsidRPr="062193C1" w:rsidR="00F2547D">
        <w:rPr>
          <w:lang w:val="de-DE"/>
        </w:rPr>
        <w:t xml:space="preserve"> </w:t>
      </w:r>
      <w:r w:rsidRPr="062193C1" w:rsidR="00F2547D">
        <w:rPr>
          <w:lang w:val="de-DE"/>
        </w:rPr>
        <w:t>Cathepsin</w:t>
      </w:r>
      <w:r w:rsidRPr="062193C1" w:rsidR="00F2547D">
        <w:rPr>
          <w:lang w:val="de-DE"/>
        </w:rPr>
        <w:t xml:space="preserve"> L (CTSL) als Protease fungiert und so möglicherweise den Zelleintritt von SARS-CoV-2 vermittelt [ </w:t>
      </w:r>
      <w:hyperlink w:anchor="ref-CR1" r:id="Rcef3e552dcdb432c">
        <w:r w:rsidRPr="062193C1" w:rsidR="00F2547D">
          <w:rPr>
            <w:rStyle w:val="Hyperlink"/>
            <w:color w:val="004B83"/>
            <w:lang w:val="de-DE"/>
          </w:rPr>
          <w:t xml:space="preserve">1 </w:t>
        </w:r>
      </w:hyperlink>
      <w:r w:rsidRPr="062193C1" w:rsidR="00F2547D">
        <w:rPr>
          <w:lang w:val="de-DE"/>
        </w:rPr>
        <w:t xml:space="preserve">, </w:t>
      </w:r>
      <w:hyperlink w:anchor="ref-CR2" r:id="R0f6a0091c55c4d70">
        <w:r w:rsidRPr="062193C1" w:rsidR="00F2547D">
          <w:rPr>
            <w:rStyle w:val="Hyperlink"/>
            <w:color w:val="004B83"/>
            <w:lang w:val="de-DE"/>
          </w:rPr>
          <w:t xml:space="preserve">2 </w:t>
        </w:r>
      </w:hyperlink>
      <w:r w:rsidRPr="062193C1" w:rsidR="00F2547D">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062193C1" w:rsidR="00F2547D">
        <w:rPr>
          <w:lang w:val="de-DE"/>
        </w:rPr>
        <w:t>Zervixsekret</w:t>
      </w:r>
      <w:r w:rsidRPr="062193C1" w:rsidR="00F2547D">
        <w:rPr>
          <w:lang w:val="de-DE"/>
        </w:rPr>
        <w:t xml:space="preserve"> (10,53 %) nachgewiesen [ </w:t>
      </w:r>
      <w:hyperlink w:anchor="ref-CR3" r:id="R5fef09783298490a">
        <w:r w:rsidRPr="062193C1" w:rsidR="00F2547D">
          <w:rPr>
            <w:rStyle w:val="Hyperlink"/>
            <w:color w:val="004B83"/>
            <w:lang w:val="de-DE"/>
          </w:rPr>
          <w:t xml:space="preserve">3 </w:t>
        </w:r>
      </w:hyperlink>
      <w:r w:rsidRPr="062193C1" w:rsidR="00F2547D">
        <w:rPr>
          <w:lang w:val="de-DE"/>
        </w:rPr>
        <w:t xml:space="preserve">, </w:t>
      </w:r>
      <w:hyperlink w:anchor="ref-CR4" r:id="R1f035d87218741f1">
        <w:r w:rsidRPr="062193C1" w:rsidR="00F2547D">
          <w:rPr>
            <w:rStyle w:val="Hyperlink"/>
            <w:color w:val="004B83"/>
            <w:lang w:val="de-DE"/>
          </w:rPr>
          <w:t xml:space="preserve">4 </w:t>
        </w:r>
      </w:hyperlink>
      <w:r w:rsidRPr="062193C1" w:rsidR="00F2547D">
        <w:rPr>
          <w:lang w:val="de-DE"/>
        </w:rPr>
        <w:t xml:space="preserve">, </w:t>
      </w:r>
      <w:hyperlink w:anchor="ref-CR5" r:id="Rad1b6103970d4a2d">
        <w:r w:rsidRPr="062193C1" w:rsidR="00F2547D">
          <w:rPr>
            <w:rStyle w:val="Hyperlink"/>
            <w:color w:val="004B83"/>
            <w:lang w:val="de-DE"/>
          </w:rPr>
          <w:t xml:space="preserve">5 </w:t>
        </w:r>
      </w:hyperlink>
      <w:r w:rsidRPr="062193C1" w:rsidR="00F2547D">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1ddaa44c9d914af5">
        <w:r w:rsidRPr="062193C1" w:rsidR="00F2547D">
          <w:rPr>
            <w:rStyle w:val="Hyperlink"/>
            <w:color w:val="004B83"/>
            <w:lang w:val="de-DE"/>
          </w:rPr>
          <w:t xml:space="preserve">6 </w:t>
        </w:r>
      </w:hyperlink>
      <w:r w:rsidRPr="062193C1" w:rsidR="00F2547D">
        <w:rPr>
          <w:lang w:val="de-DE"/>
        </w:rPr>
        <w:t xml:space="preserve">]. In der bisherigen Literatur wurde bestätigt, dass SARS-CoV-2-Rezeptoren (klassische/nicht-klassische) im weiblichen Fortpflanzungssystem (Endometrium, Eierstöcke) exprimiert werden [ </w:t>
      </w:r>
      <w:hyperlink w:anchor="ref-CR1" r:id="R441624c2c99d41fc">
        <w:r w:rsidRPr="062193C1" w:rsidR="00F2547D">
          <w:rPr>
            <w:rStyle w:val="Hyperlink"/>
            <w:color w:val="004B83"/>
            <w:lang w:val="de-DE"/>
          </w:rPr>
          <w:t xml:space="preserve">1 </w:t>
        </w:r>
      </w:hyperlink>
      <w:r w:rsidRPr="062193C1" w:rsidR="00F2547D">
        <w:rPr>
          <w:lang w:val="de-DE"/>
        </w:rPr>
        <w:t xml:space="preserve">, </w:t>
      </w:r>
      <w:hyperlink w:anchor="ref-CR7" r:id="Rcc575555fcda4859">
        <w:r w:rsidRPr="062193C1" w:rsidR="00F2547D">
          <w:rPr>
            <w:rStyle w:val="Hyperlink"/>
            <w:color w:val="004B83"/>
            <w:lang w:val="de-DE"/>
          </w:rPr>
          <w:t xml:space="preserve">7 </w:t>
        </w:r>
      </w:hyperlink>
      <w:r w:rsidRPr="062193C1" w:rsidR="00F2547D">
        <w:rPr>
          <w:lang w:val="de-DE"/>
        </w:rPr>
        <w:t xml:space="preserve">, </w:t>
      </w:r>
      <w:hyperlink w:anchor="ref-CR8" r:id="R7a040481d7b04bb5">
        <w:r w:rsidRPr="062193C1" w:rsidR="00F2547D">
          <w:rPr>
            <w:rStyle w:val="Hyperlink"/>
            <w:color w:val="004B83"/>
            <w:lang w:val="de-DE"/>
          </w:rPr>
          <w:t xml:space="preserve">8 </w:t>
        </w:r>
      </w:hyperlink>
      <w:r w:rsidRPr="062193C1" w:rsidR="00F2547D">
        <w:rPr>
          <w:lang w:val="de-DE"/>
        </w:rPr>
        <w:t>], sodass eine theoretische Möglichkeit besteht, dass das weibliche Fortpflanzungssystem von Virusinfektionen betroffen sein könnte.</w:t>
      </w:r>
    </w:p>
    <w:p w:rsidR="00F2547D" w:rsidP="062193C1" w:rsidRDefault="00F2547D" w14:paraId="637FC5F4" w14:textId="77777777">
      <w:pPr xmlns:w="http://schemas.openxmlformats.org/wordprocessingml/2006/main">
        <w:pStyle w:val="NormalWeb"/>
        <w:spacing w:before="0" w:beforeAutospacing="off" w:after="0" w:afterAutospacing="off"/>
      </w:pPr>
      <w:r w:rsidRPr="062193C1" w:rsidR="00F2547D">
        <w:rPr>
          <w:lang w:val="de-DE"/>
        </w:rPr>
        <w:t xml:space="preserve">Frühere Forschungsarbeiten haben ergeben, dass eine SARS-CoV-2-Infektion während einer kontrollierten ovariellen Stimulation (COS) die Embryonalentwicklung beeinflussen kann [ </w:t>
      </w:r>
      <w:hyperlink w:anchor="ref-CR9" r:id="R7848b78615bb4f68">
        <w:r w:rsidRPr="062193C1" w:rsidR="00F2547D">
          <w:rPr>
            <w:rStyle w:val="Hyperlink"/>
            <w:color w:val="004B83"/>
            <w:lang w:val="de-DE"/>
          </w:rPr>
          <w:t xml:space="preserve">9 </w:t>
        </w:r>
      </w:hyperlink>
      <w:r w:rsidRPr="062193C1" w:rsidR="00F2547D">
        <w:rPr>
          <w:lang w:val="de-DE"/>
        </w:rPr>
        <w:t xml:space="preserve">, </w:t>
      </w:r>
      <w:hyperlink w:anchor="ref-CR10" r:id="R6c215d69e4144667">
        <w:r w:rsidRPr="062193C1" w:rsidR="00F2547D">
          <w:rPr>
            <w:rStyle w:val="Hyperlink"/>
            <w:color w:val="004B83"/>
            <w:lang w:val="de-DE"/>
          </w:rPr>
          <w:t xml:space="preserve">10 </w:t>
        </w:r>
      </w:hyperlink>
      <w:r w:rsidRPr="062193C1" w:rsidR="00F2547D">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11029a42bf354793">
        <w:r w:rsidRPr="062193C1" w:rsidR="00F2547D">
          <w:rPr>
            <w:rStyle w:val="Hyperlink"/>
            <w:color w:val="004B83"/>
            <w:lang w:val="de-DE"/>
          </w:rPr>
          <w:t xml:space="preserve">11 </w:t>
        </w:r>
      </w:hyperlink>
      <w:r w:rsidRPr="062193C1" w:rsidR="00F2547D">
        <w:rPr>
          <w:lang w:val="de-DE"/>
        </w:rPr>
        <w:t xml:space="preserve">, </w:t>
      </w:r>
      <w:hyperlink w:anchor="ref-CR12" r:id="R840cc3e7567f4bfc">
        <w:r w:rsidRPr="062193C1" w:rsidR="00F2547D">
          <w:rPr>
            <w:rStyle w:val="Hyperlink"/>
            <w:color w:val="004B83"/>
            <w:lang w:val="de-DE"/>
          </w:rPr>
          <w:t xml:space="preserve">12 </w:t>
        </w:r>
      </w:hyperlink>
      <w:r w:rsidRPr="062193C1" w:rsidR="00F2547D">
        <w:rPr>
          <w:lang w:val="de-DE"/>
        </w:rPr>
        <w:t xml:space="preserve">]. Es bleibt umstritten, ob eine SARS-CoV-2-Infektion negative Auswirkungen auf den frühen Schwangerschaftsverlauf hat [ </w:t>
      </w:r>
      <w:hyperlink w:anchor="ref-CR13" r:id="R4197568f0dcb4403">
        <w:r w:rsidRPr="062193C1" w:rsidR="00F2547D">
          <w:rPr>
            <w:rStyle w:val="Hyperlink"/>
            <w:color w:val="004B83"/>
            <w:lang w:val="de-DE"/>
          </w:rPr>
          <w:t xml:space="preserve">13 </w:t>
        </w:r>
      </w:hyperlink>
      <w:r w:rsidRPr="062193C1" w:rsidR="00F2547D">
        <w:rPr>
          <w:lang w:val="de-DE"/>
        </w:rPr>
        <w:t xml:space="preserve">, </w:t>
      </w:r>
      <w:hyperlink w:anchor="ref-CR14" r:id="Ra7ae0e92d32945fd">
        <w:r w:rsidRPr="062193C1" w:rsidR="00F2547D">
          <w:rPr>
            <w:rStyle w:val="Hyperlink"/>
            <w:color w:val="004B83"/>
            <w:lang w:val="de-DE"/>
          </w:rPr>
          <w:t xml:space="preserve">14 </w:t>
        </w:r>
      </w:hyperlink>
      <w:r w:rsidRPr="062193C1" w:rsidR="00F2547D">
        <w:rPr>
          <w:lang w:val="de-DE"/>
        </w:rPr>
        <w:t xml:space="preserve">]. Frühere veröffentlichte Artikel haben gezeigt, dass die Genesung von einer SARS-CoV-2-Infektion den Schwangerschaftsverlauf in frischen Zyklen mit Embryotransfer nicht beeinflusst [ </w:t>
      </w:r>
      <w:hyperlink w:anchor="ref-CR15" r:id="R4cb0d4d1f1db4286">
        <w:r w:rsidRPr="062193C1" w:rsidR="00F2547D">
          <w:rPr>
            <w:rStyle w:val="Hyperlink"/>
            <w:color w:val="004B83"/>
            <w:lang w:val="de-DE"/>
          </w:rPr>
          <w:t xml:space="preserve">15 </w:t>
        </w:r>
      </w:hyperlink>
      <w:r w:rsidRPr="062193C1" w:rsidR="00F2547D">
        <w:rPr>
          <w:lang w:val="de-DE"/>
        </w:rPr>
        <w:t xml:space="preserve">]. Darüber hinaus wurde festgestellt, dass eine SARS-CoV-2-Impfung die Eierstockfunktion bei assistierten Reproduktionstechnologien (ART) nicht negativ beeinflusst [ </w:t>
      </w:r>
      <w:hyperlink w:anchor="ref-CR16" r:id="Rcb79203e8c034124">
        <w:r w:rsidRPr="062193C1" w:rsidR="00F2547D">
          <w:rPr>
            <w:rStyle w:val="Hyperlink"/>
            <w:color w:val="004B83"/>
            <w:lang w:val="de-DE"/>
          </w:rPr>
          <w:t xml:space="preserve">16 </w:t>
        </w:r>
      </w:hyperlink>
      <w:r w:rsidRPr="062193C1" w:rsidR="00F2547D">
        <w:rPr>
          <w:lang w:val="de-DE"/>
        </w:rPr>
        <w:t xml:space="preserve">, </w:t>
      </w:r>
      <w:hyperlink w:anchor="ref-CR17" r:id="Rf78dc4fce4ff464c">
        <w:r w:rsidRPr="062193C1" w:rsidR="00F2547D">
          <w:rPr>
            <w:rStyle w:val="Hyperlink"/>
            <w:color w:val="004B83"/>
            <w:lang w:val="de-DE"/>
          </w:rPr>
          <w:t xml:space="preserve">17 </w:t>
        </w:r>
      </w:hyperlink>
      <w:r w:rsidRPr="062193C1" w:rsidR="00F2547D">
        <w:rPr>
          <w:lang w:val="de-DE"/>
        </w:rPr>
        <w:t xml:space="preserve">]. Trotz der verfügbaren Literatur gibt es keinen Forschungsstand darüber, ob eine SARS-CoV-2-Infektion den frühen Schwangerschaftsverlauf kurz nach einem Embryotransfer bei einer In-vitro-Fertilisation (IVF) oder einer </w:t>
      </w:r>
      <w:r w:rsidRPr="062193C1" w:rsidR="00F2547D">
        <w:rPr>
          <w:lang w:val="de-DE"/>
        </w:rPr>
        <w:t>intrazytoplasmatischen</w:t>
      </w:r>
      <w:r w:rsidRPr="062193C1" w:rsidR="00F2547D">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F2547D" w:rsidP="00F2547D" w:rsidRDefault="00F2547D" w14:paraId="37DA0047"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F2547D" w:rsidP="00F2547D" w:rsidRDefault="00F2547D" w14:paraId="41496714"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F2547D" w:rsidP="00F2547D" w:rsidRDefault="00F2547D" w14:paraId="38044874"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F2547D" w:rsidP="062193C1" w:rsidRDefault="00F2547D" w14:paraId="175C49FB" w14:textId="77777777">
      <w:pPr xmlns:w="http://schemas.openxmlformats.org/wordprocessingml/2006/main">
        <w:pStyle w:val="NormalWeb"/>
        <w:spacing w:before="0" w:beforeAutospacing="off" w:after="0" w:afterAutospacing="off"/>
      </w:pPr>
      <w:r w:rsidRPr="062193C1" w:rsidR="00F2547D">
        <w:rPr>
          <w:lang w:val="de-DE"/>
        </w:rPr>
        <w:t xml:space="preserve">Zur diagnostizierten Gruppe einer SARS-CoV-2-Infektion zählen Personen, die im Oropharynxabstrich mittels Reverse-Transkriptase-Polymerase-Kettenreaktion (RT-PCR) positiv auf RNA oder im </w:t>
      </w:r>
      <w:r w:rsidRPr="062193C1" w:rsidR="00F2547D">
        <w:rPr>
          <w:lang w:val="de-DE"/>
        </w:rPr>
        <w:t>Nasopharynxabstrich</w:t>
      </w:r>
      <w:r w:rsidRPr="062193C1" w:rsidR="00F2547D">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ead8c1485e594634">
        <w:r w:rsidRPr="062193C1" w:rsidR="00F2547D">
          <w:rPr>
            <w:rStyle w:val="Hyperlink"/>
            <w:color w:val="004B83"/>
            <w:lang w:val="de-DE"/>
          </w:rPr>
          <w:t xml:space="preserve">14 </w:t>
        </w:r>
      </w:hyperlink>
      <w:r w:rsidRPr="062193C1" w:rsidR="00F2547D">
        <w:rPr>
          <w:lang w:val="de-DE"/>
        </w:rPr>
        <w:t>].</w:t>
      </w:r>
    </w:p>
    <w:p w:rsidR="00F2547D" w:rsidP="00F2547D" w:rsidRDefault="00F2547D" w14:paraId="4A8EF2BB"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F2547D" w:rsidP="062193C1" w:rsidRDefault="00F2547D" w14:paraId="6902D3E3" w14:textId="77777777">
      <w:pPr xmlns:w="http://schemas.openxmlformats.org/wordprocessingml/2006/main">
        <w:pStyle w:val="Heading4"/>
        <w:spacing w:before="360" w:after="120"/>
        <w:rPr>
          <w:rFonts w:ascii="Segoe UI" w:hAnsi="Segoe UI" w:cs="Segoe UI"/>
          <w:color w:val="222222"/>
          <w:lang w:val="de-DE"/>
        </w:rPr>
      </w:pPr>
      <w:r w:rsidRPr="062193C1" w:rsidR="00F2547D">
        <w:rPr>
          <w:rFonts w:ascii="Segoe UI" w:hAnsi="Segoe UI" w:cs="Segoe UI"/>
          <w:color w:val="222222"/>
          <w:lang w:val="de-DE"/>
        </w:rPr>
        <w:t xml:space="preserve">Frischer Embryotransfer (frischer </w:t>
      </w:r>
      <w:r w:rsidRPr="062193C1" w:rsidR="00F2547D">
        <w:rPr>
          <w:rFonts w:ascii="Segoe UI" w:hAnsi="Segoe UI" w:cs="Segoe UI"/>
          <w:color w:val="222222"/>
          <w:lang w:val="de-DE"/>
        </w:rPr>
        <w:t>ET)-</w:t>
      </w:r>
      <w:r w:rsidRPr="062193C1" w:rsidR="00F2547D">
        <w:rPr>
          <w:rFonts w:ascii="Segoe UI" w:hAnsi="Segoe UI" w:cs="Segoe UI"/>
          <w:color w:val="222222"/>
          <w:lang w:val="de-DE"/>
        </w:rPr>
        <w:t>Zyklus</w:t>
      </w:r>
    </w:p>
    <w:p w:rsidR="00F2547D" w:rsidP="062193C1" w:rsidRDefault="00F2547D" w14:paraId="2C879125" w14:textId="77777777">
      <w:pPr xmlns:w="http://schemas.openxmlformats.org/wordprocessingml/2006/main">
        <w:pStyle w:val="NormalWeb"/>
        <w:spacing w:before="0" w:beforeAutospacing="off" w:after="0" w:afterAutospacing="off"/>
      </w:pPr>
      <w:r w:rsidRPr="062193C1" w:rsidR="00F2547D">
        <w:rPr>
          <w:lang w:val="de-DE"/>
        </w:rPr>
        <w:t xml:space="preserve">Die Protokolle zur ovariellen Stimulation wurden entsprechend dem Protokoll der Krankenhäuser durchgeführt [ </w:t>
      </w:r>
      <w:hyperlink w:anchor="ref-CR18" r:id="Reca1a4a5c55c468f">
        <w:r w:rsidRPr="062193C1" w:rsidR="00F2547D">
          <w:rPr>
            <w:rStyle w:val="Hyperlink"/>
            <w:color w:val="004B83"/>
            <w:lang w:val="de-DE"/>
          </w:rPr>
          <w:t xml:space="preserve">18 </w:t>
        </w:r>
      </w:hyperlink>
      <w:r w:rsidRPr="062193C1" w:rsidR="00F2547D">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062193C1" w:rsidR="00F2547D">
        <w:rPr>
          <w:lang w:val="de-DE"/>
        </w:rPr>
        <w:t>Vitrolife</w:t>
      </w:r>
      <w:r w:rsidRPr="062193C1" w:rsidR="00F2547D">
        <w:rPr>
          <w:lang w:val="de-DE"/>
        </w:rPr>
        <w:t xml:space="preserve">) kultiviert, bis sie das </w:t>
      </w:r>
      <w:r w:rsidRPr="062193C1" w:rsidR="00F2547D">
        <w:rPr>
          <w:lang w:val="de-DE"/>
        </w:rPr>
        <w:t>Blastozystenstadium</w:t>
      </w:r>
      <w:r w:rsidRPr="062193C1" w:rsidR="00F2547D">
        <w:rPr>
          <w:lang w:val="de-DE"/>
        </w:rPr>
        <w:t xml:space="preserve"> erreichten. Der Kultivierungsprozess fand in einem COOK-Mini-Inkubator bei 37 °C in einer befeuchteten Atmosphäre aus 6 % CO </w:t>
      </w:r>
      <w:r w:rsidRPr="062193C1" w:rsidR="00F2547D">
        <w:rPr>
          <w:sz w:val="20"/>
          <w:szCs w:val="20"/>
          <w:vertAlign w:val="subscript"/>
          <w:lang w:val="de-DE"/>
        </w:rPr>
        <w:t xml:space="preserve">2 </w:t>
      </w:r>
      <w:r w:rsidRPr="062193C1" w:rsidR="00F2547D">
        <w:rPr>
          <w:lang w:val="de-DE"/>
        </w:rPr>
        <w:t>,</w:t>
      </w:r>
      <w:r w:rsidRPr="062193C1" w:rsidR="00F2547D">
        <w:rPr>
          <w:lang w:val="de-DE"/>
        </w:rPr>
        <w:t xml:space="preserve"> 5 % O </w:t>
      </w:r>
      <w:r w:rsidRPr="062193C1" w:rsidR="00F2547D">
        <w:rPr>
          <w:sz w:val="20"/>
          <w:szCs w:val="20"/>
          <w:vertAlign w:val="subscript"/>
          <w:lang w:val="de-DE"/>
        </w:rPr>
        <w:t xml:space="preserve">2 </w:t>
      </w:r>
      <w:r w:rsidRPr="062193C1" w:rsidR="00F2547D">
        <w:rPr>
          <w:lang w:val="de-DE"/>
        </w:rPr>
        <w:t xml:space="preserve">und 89 % N </w:t>
      </w:r>
      <w:r w:rsidRPr="062193C1" w:rsidR="00F2547D">
        <w:rPr>
          <w:sz w:val="20"/>
          <w:szCs w:val="20"/>
          <w:vertAlign w:val="subscript"/>
          <w:lang w:val="de-DE"/>
        </w:rPr>
        <w:t xml:space="preserve">2 </w:t>
      </w:r>
      <w:r w:rsidRPr="062193C1" w:rsidR="00F2547D">
        <w:rPr>
          <w:sz w:val="20"/>
          <w:szCs w:val="20"/>
          <w:vertAlign w:val="subscript"/>
          <w:lang w:val="de-DE"/>
        </w:rPr>
        <w:t xml:space="preserve">statt </w:t>
      </w:r>
      <w:r w:rsidRPr="062193C1" w:rsidR="00F2547D">
        <w:rPr>
          <w:lang w:val="de-DE"/>
        </w:rPr>
        <w:t>.</w:t>
      </w:r>
      <w:r w:rsidRPr="062193C1" w:rsidR="00F2547D">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F2547D" w:rsidP="00F2547D" w:rsidRDefault="00F2547D" w14:paraId="67D7FE92" w14:textId="77777777">
      <w:pPr>
        <w:pStyle w:val="NormalWeb"/>
        <w:spacing w:before="0" w:beforeAutospacing="0" w:after="0" w:afterAutospacing="0"/>
      </w:pPr>
    </w:p>
    <w:p w:rsidR="00F2547D" w:rsidP="00F2547D" w:rsidRDefault="00F2547D" w14:paraId="644E27D7" w14:textId="77777777">
      <w:pPr>
        <w:pStyle w:val="NormalWeb"/>
        <w:spacing w:before="0" w:beforeAutospacing="0" w:after="0" w:afterAutospacing="0"/>
      </w:pPr>
      <w:r w:rsidRPr="004D3FCC">
        <w:rPr>
          <w:noProof/>
        </w:rPr>
        <w:pict w14:anchorId="0FC60BD0">
          <v:shape id="_x0000_i1057" style="width:468pt;height:361.5pt;visibility:visible" alt="Know The Accuracy Of Your Medical Test Results - Lab Me" type="#_x0000_t75">
            <v:imagedata o:title="Know The Accuracy Of Your Medical Test Results - Lab Me" r:id="rId27"/>
            <o:lock v:ext="edit" grouping="t"/>
          </v:shape>
        </w:pict>
      </w:r>
    </w:p>
    <w:p w:rsidR="00F2547D" w:rsidP="00F2547D" w:rsidRDefault="00F2547D" w14:paraId="255B462A"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F2547D" w:rsidP="062193C1" w:rsidRDefault="00F2547D" w14:paraId="399F71AE" w14:textId="77777777">
      <w:pPr xmlns:w="http://schemas.openxmlformats.org/wordprocessingml/2006/main">
        <w:pStyle w:val="NormalWeb"/>
        <w:spacing w:before="0" w:beforeAutospacing="off" w:after="0" w:afterAutospacing="off"/>
      </w:pPr>
      <w:r w:rsidRPr="062193C1" w:rsidR="00F2547D">
        <w:rPr>
          <w:lang w:val="de-DE"/>
        </w:rPr>
        <w:t xml:space="preserve">Alle Embryonen wurden vor dem Einfrieren in einem FET-Zyklus bewertet. Am dritten Tag wurden die Embryonen nach </w:t>
      </w:r>
      <w:r w:rsidRPr="062193C1" w:rsidR="00F2547D">
        <w:rPr>
          <w:lang w:val="de-DE"/>
        </w:rPr>
        <w:t>Puissant's</w:t>
      </w:r>
      <w:r w:rsidRPr="062193C1" w:rsidR="00F2547D">
        <w:rPr>
          <w:lang w:val="de-DE"/>
        </w:rPr>
        <w:t xml:space="preserve"> Kriterium bewertet, während Blastozysten am fünften, sechsten oder siebten Tag nach dem System von Gardner und Schoolcraft bewertet wurden. Alle Embryonen wurden mit einem </w:t>
      </w:r>
      <w:r w:rsidRPr="062193C1" w:rsidR="00F2547D">
        <w:rPr>
          <w:lang w:val="de-DE"/>
        </w:rPr>
        <w:t>Kitazato-Vitrifikationskit</w:t>
      </w:r>
      <w:r w:rsidRPr="062193C1" w:rsidR="00F2547D">
        <w:rPr>
          <w:lang w:val="de-DE"/>
        </w:rPr>
        <w:t xml:space="preserve"> (</w:t>
      </w:r>
      <w:r w:rsidRPr="062193C1" w:rsidR="00F2547D">
        <w:rPr>
          <w:lang w:val="de-DE"/>
        </w:rPr>
        <w:t>Kitazato</w:t>
      </w:r>
      <w:r w:rsidRPr="062193C1" w:rsidR="00F2547D">
        <w:rPr>
          <w:lang w:val="de-DE"/>
        </w:rPr>
        <w:t xml:space="preserve"> Biopharma, Shizuoka, Japan) in Kombination mit geschlossenen Hochsicherheits-</w:t>
      </w:r>
      <w:r w:rsidRPr="062193C1" w:rsidR="00F2547D">
        <w:rPr>
          <w:lang w:val="de-DE"/>
        </w:rPr>
        <w:t>Vitrifikations</w:t>
      </w:r>
      <w:r w:rsidRPr="062193C1" w:rsidR="00F2547D">
        <w:rPr>
          <w:lang w:val="de-DE"/>
        </w:rPr>
        <w:t>-Straws (</w:t>
      </w:r>
      <w:r w:rsidRPr="062193C1" w:rsidR="00F2547D">
        <w:rPr>
          <w:lang w:val="de-DE"/>
        </w:rPr>
        <w:t>Cryo</w:t>
      </w:r>
      <w:r w:rsidRPr="062193C1" w:rsidR="00F2547D">
        <w:rPr>
          <w:lang w:val="de-DE"/>
        </w:rPr>
        <w:t xml:space="preserve"> Bio System, Frankreich) </w:t>
      </w:r>
      <w:r w:rsidRPr="062193C1" w:rsidR="00F2547D">
        <w:rPr>
          <w:lang w:val="de-DE"/>
        </w:rPr>
        <w:t>vitrifiziert</w:t>
      </w:r>
      <w:r w:rsidRPr="062193C1" w:rsidR="00F2547D">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F2547D" w:rsidP="00F2547D" w:rsidRDefault="00F2547D" w14:paraId="34D8F16F"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F2547D" w:rsidP="062193C1" w:rsidRDefault="00F2547D" w14:paraId="01B30545" w14:textId="77777777">
      <w:pPr xmlns:w="http://schemas.openxmlformats.org/wordprocessingml/2006/main">
        <w:pStyle w:val="NormalWeb"/>
        <w:spacing w:before="0" w:beforeAutospacing="off" w:after="0" w:afterAutospacing="off"/>
      </w:pPr>
      <w:r w:rsidRPr="062193C1" w:rsidR="00F2547D">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062193C1" w:rsidR="00F2547D">
        <w:rPr>
          <w:lang w:val="de-DE"/>
        </w:rPr>
        <w:t>Glossary</w:t>
      </w:r>
      <w:r w:rsidRPr="062193C1" w:rsidR="00F2547D">
        <w:rPr>
          <w:lang w:val="de-DE"/>
        </w:rPr>
        <w:t xml:space="preserve"> on </w:t>
      </w:r>
      <w:r w:rsidRPr="062193C1" w:rsidR="00F2547D">
        <w:rPr>
          <w:lang w:val="de-DE"/>
        </w:rPr>
        <w:t>Infertility</w:t>
      </w:r>
      <w:r w:rsidRPr="062193C1" w:rsidR="00F2547D">
        <w:rPr>
          <w:lang w:val="de-DE"/>
        </w:rPr>
        <w:t xml:space="preserve"> and </w:t>
      </w:r>
      <w:r w:rsidRPr="062193C1" w:rsidR="00F2547D">
        <w:rPr>
          <w:lang w:val="de-DE"/>
        </w:rPr>
        <w:t>Fertility</w:t>
      </w:r>
      <w:r w:rsidRPr="062193C1" w:rsidR="00F2547D">
        <w:rPr>
          <w:lang w:val="de-DE"/>
        </w:rPr>
        <w:t xml:space="preserve"> Care [ </w:t>
      </w:r>
      <w:hyperlink w:anchor="ref-CR19" r:id="Raa712f11635b4601">
        <w:r w:rsidRPr="062193C1" w:rsidR="00F2547D">
          <w:rPr>
            <w:rStyle w:val="Hyperlink"/>
            <w:color w:val="004B83"/>
            <w:lang w:val="de-DE"/>
          </w:rPr>
          <w:t xml:space="preserve">19 </w:t>
        </w:r>
      </w:hyperlink>
      <w:r w:rsidRPr="062193C1" w:rsidR="00F2547D">
        <w:rPr>
          <w:lang w:val="de-DE"/>
        </w:rPr>
        <w:t>] definiert.</w:t>
      </w:r>
    </w:p>
    <w:p w:rsidR="00F2547D" w:rsidP="00F2547D" w:rsidRDefault="00F2547D" w14:paraId="4BDDE8A7"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F2547D" w:rsidP="062193C1" w:rsidRDefault="00F2547D" w14:paraId="1B333E8A" w14:textId="77777777">
      <w:pPr xmlns:w="http://schemas.openxmlformats.org/wordprocessingml/2006/main">
        <w:pStyle w:val="NormalWeb"/>
        <w:spacing w:before="0" w:beforeAutospacing="off" w:after="0" w:afterAutospacing="off"/>
      </w:pPr>
      <w:r w:rsidRPr="062193C1" w:rsidR="00F2547D">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062193C1" w:rsidR="00F2547D">
        <w:rPr>
          <w:lang w:val="de-DE"/>
        </w:rPr>
        <w:t>Ratios</w:t>
      </w:r>
      <w:r w:rsidRPr="062193C1" w:rsidR="00F2547D">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F2547D" w:rsidP="00F2547D" w:rsidRDefault="00F2547D" w14:paraId="17F305E2"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F2547D" w:rsidP="062193C1" w:rsidRDefault="00F2547D" w14:paraId="61356918" w14:textId="77777777">
      <w:pPr xmlns:w="http://schemas.openxmlformats.org/wordprocessingml/2006/main">
        <w:pStyle w:val="NormalWeb"/>
        <w:spacing w:before="0" w:beforeAutospacing="off" w:after="0" w:afterAutospacing="off"/>
      </w:pPr>
      <w:r w:rsidRPr="062193C1" w:rsidR="00F2547D">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062193C1" w:rsidR="00F2547D">
        <w:rPr>
          <w:lang w:val="de-DE"/>
        </w:rPr>
        <w:t xml:space="preserve">( </w:t>
      </w:r>
      <w:r w:rsidRPr="062193C1" w:rsidR="00F2547D">
        <w:rPr>
          <w:i w:val="1"/>
          <w:iCs w:val="1"/>
          <w:lang w:val="de-DE"/>
        </w:rPr>
        <w:t>n</w:t>
      </w:r>
      <w:r w:rsidRPr="062193C1" w:rsidR="00F2547D">
        <w:rPr>
          <w:i w:val="1"/>
          <w:iCs w:val="1"/>
          <w:lang w:val="de-DE"/>
        </w:rPr>
        <w:t xml:space="preserve"> </w:t>
      </w:r>
      <w:r w:rsidRPr="062193C1" w:rsidR="00F2547D">
        <w:rPr>
          <w:lang w:val="de-DE"/>
        </w:rPr>
        <w:t xml:space="preserve">= 687) gehörten zur Gruppe mit diagnostiziertem SARS-CoV-2, 16,4 % </w:t>
      </w:r>
      <w:r w:rsidRPr="062193C1" w:rsidR="00F2547D">
        <w:rPr>
          <w:lang w:val="de-DE"/>
        </w:rPr>
        <w:t xml:space="preserve">( </w:t>
      </w:r>
      <w:r w:rsidRPr="062193C1" w:rsidR="00F2547D">
        <w:rPr>
          <w:i w:val="1"/>
          <w:iCs w:val="1"/>
          <w:lang w:val="de-DE"/>
        </w:rPr>
        <w:t>n</w:t>
      </w:r>
      <w:r w:rsidRPr="062193C1" w:rsidR="00F2547D">
        <w:rPr>
          <w:i w:val="1"/>
          <w:iCs w:val="1"/>
          <w:lang w:val="de-DE"/>
        </w:rPr>
        <w:t xml:space="preserve"> </w:t>
      </w:r>
      <w:r w:rsidRPr="062193C1" w:rsidR="00F2547D">
        <w:rPr>
          <w:lang w:val="de-DE"/>
        </w:rPr>
        <w:t xml:space="preserve">= 219) zur Gruppe mit Verdacht auf eine SARS-CoV-2-Infektion und 32 % </w:t>
      </w:r>
      <w:r w:rsidRPr="062193C1" w:rsidR="00F2547D">
        <w:rPr>
          <w:lang w:val="de-DE"/>
        </w:rPr>
        <w:t xml:space="preserve">( </w:t>
      </w:r>
      <w:r w:rsidRPr="062193C1" w:rsidR="00F2547D">
        <w:rPr>
          <w:i w:val="1"/>
          <w:iCs w:val="1"/>
          <w:lang w:val="de-DE"/>
        </w:rPr>
        <w:t>n</w:t>
      </w:r>
      <w:r w:rsidRPr="062193C1" w:rsidR="00F2547D">
        <w:rPr>
          <w:i w:val="1"/>
          <w:iCs w:val="1"/>
          <w:lang w:val="de-DE"/>
        </w:rPr>
        <w:t xml:space="preserve"> </w:t>
      </w:r>
      <w:r w:rsidRPr="062193C1" w:rsidR="00F2547D">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062193C1" w:rsidR="00F2547D">
        <w:rPr>
          <w:lang w:val="de-DE"/>
        </w:rPr>
        <w:t>Adenomyose</w:t>
      </w:r>
      <w:r w:rsidRPr="062193C1" w:rsidR="00F2547D">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062193C1" w:rsidR="00F2547D">
        <w:rPr>
          <w:lang w:val="de-DE"/>
        </w:rPr>
        <w:t xml:space="preserve">( </w:t>
      </w:r>
      <w:r w:rsidRPr="062193C1" w:rsidR="00F2547D">
        <w:rPr>
          <w:i w:val="1"/>
          <w:iCs w:val="1"/>
          <w:lang w:val="de-DE"/>
        </w:rPr>
        <w:t>p</w:t>
      </w:r>
      <w:r w:rsidRPr="062193C1" w:rsidR="00F2547D">
        <w:rPr>
          <w:i w:val="1"/>
          <w:iCs w:val="1"/>
          <w:lang w:val="de-DE"/>
        </w:rPr>
        <w:t xml:space="preserve"> </w:t>
      </w:r>
      <w:r w:rsidRPr="062193C1" w:rsidR="00F2547D">
        <w:rPr>
          <w:lang w:val="de-DE"/>
        </w:rPr>
        <w:t xml:space="preserve">&lt; 0,001) (Tabelle </w:t>
      </w:r>
      <w:hyperlink w:anchor="Tab1" r:id="Rc97ea20c75754615">
        <w:r w:rsidRPr="062193C1" w:rsidR="00F2547D">
          <w:rPr>
            <w:rStyle w:val="Hyperlink"/>
            <w:color w:val="004B83"/>
            <w:lang w:val="de-DE"/>
          </w:rPr>
          <w:t xml:space="preserve">1 </w:t>
        </w:r>
      </w:hyperlink>
      <w:r w:rsidRPr="062193C1" w:rsidR="00F2547D">
        <w:rPr>
          <w:lang w:val="de-DE"/>
        </w:rPr>
        <w:t xml:space="preserve">). Die anhaltende Schwangerschaftsrate lag bei 58 % in der Gruppe mit diagnostiziertem SARS-CoV-2, bei 53 % in der Gruppe ohne Infektion und bei 45 % in der Gruppe mit Verdacht auf Infektion </w:t>
      </w:r>
      <w:r w:rsidRPr="062193C1" w:rsidR="00F2547D">
        <w:rPr>
          <w:lang w:val="de-DE"/>
        </w:rPr>
        <w:t xml:space="preserve">( </w:t>
      </w:r>
      <w:r w:rsidRPr="062193C1" w:rsidR="00F2547D">
        <w:rPr>
          <w:i w:val="1"/>
          <w:iCs w:val="1"/>
          <w:lang w:val="de-DE"/>
        </w:rPr>
        <w:t>p</w:t>
      </w:r>
      <w:r w:rsidRPr="062193C1" w:rsidR="00F2547D">
        <w:rPr>
          <w:i w:val="1"/>
          <w:iCs w:val="1"/>
          <w:lang w:val="de-DE"/>
        </w:rPr>
        <w:t xml:space="preserve"> </w:t>
      </w:r>
      <w:r w:rsidRPr="062193C1" w:rsidR="00F2547D">
        <w:rPr>
          <w:lang w:val="de-DE"/>
        </w:rPr>
        <w:t xml:space="preserve">&lt; 0,001) (Tabelle </w:t>
      </w:r>
      <w:hyperlink w:anchor="Tab1" r:id="R02e4f84338854e81">
        <w:r w:rsidRPr="062193C1" w:rsidR="00F2547D">
          <w:rPr>
            <w:rStyle w:val="Hyperlink"/>
            <w:color w:val="004B83"/>
            <w:lang w:val="de-DE"/>
          </w:rPr>
          <w:t xml:space="preserve">1 </w:t>
        </w:r>
      </w:hyperlink>
      <w:r w:rsidRPr="062193C1" w:rsidR="00F2547D">
        <w:rPr>
          <w:lang w:val="de-DE"/>
        </w:rPr>
        <w:t xml:space="preserve">). Es gab keine signifikanten Unterschiede bei der biochemischen Schwangerschaftsrate, der Rate früher Fehlgeburten oder der Rate ektopischer Schwangerschaften (Tabelle </w:t>
      </w:r>
      <w:hyperlink w:anchor="Tab1" r:id="R7347f63a721a4628">
        <w:r w:rsidRPr="062193C1" w:rsidR="00F2547D">
          <w:rPr>
            <w:rStyle w:val="Hyperlink"/>
            <w:color w:val="004B83"/>
            <w:lang w:val="de-DE"/>
          </w:rPr>
          <w:t xml:space="preserve">1 </w:t>
        </w:r>
      </w:hyperlink>
      <w:r w:rsidRPr="062193C1" w:rsidR="00F2547D">
        <w:rPr>
          <w:lang w:val="de-DE"/>
        </w:rPr>
        <w:t>).</w:t>
      </w:r>
    </w:p>
    <w:p w:rsidR="00F2547D" w:rsidP="00F2547D" w:rsidRDefault="00F2547D" w14:paraId="590DAE2F" w14:textId="77777777"/>
    <w:p w:rsidR="00F2547D" w:rsidP="00F2547D" w:rsidRDefault="00F2547D" w14:paraId="7CE03390" w14:textId="77777777"/>
    <w:p w:rsidR="00F2547D" w:rsidP="00F2547D" w:rsidRDefault="00F2547D" w14:paraId="40270A22"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F2547D" w:rsidP="062193C1" w:rsidRDefault="00F2547D" w14:paraId="34BC86B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Rajput</w:t>
      </w:r>
      <w:r w:rsidRPr="062193C1" w:rsidR="00F2547D">
        <w:rPr>
          <w:rFonts w:ascii="Georgia" w:hAnsi="Georgia"/>
          <w:color w:val="333333"/>
          <w:sz w:val="27"/>
          <w:szCs w:val="27"/>
          <w:lang w:val="de-DE"/>
        </w:rPr>
        <w:t xml:space="preserve"> SK, </w:t>
      </w:r>
      <w:r w:rsidRPr="062193C1" w:rsidR="00F2547D">
        <w:rPr>
          <w:rFonts w:ascii="Georgia" w:hAnsi="Georgia"/>
          <w:color w:val="333333"/>
          <w:sz w:val="27"/>
          <w:szCs w:val="27"/>
          <w:lang w:val="de-DE"/>
        </w:rPr>
        <w:t>Logsdon</w:t>
      </w:r>
      <w:r w:rsidRPr="062193C1" w:rsidR="00F2547D">
        <w:rPr>
          <w:rFonts w:ascii="Georgia" w:hAnsi="Georgia"/>
          <w:color w:val="333333"/>
          <w:sz w:val="27"/>
          <w:szCs w:val="27"/>
          <w:lang w:val="de-DE"/>
        </w:rPr>
        <w:t xml:space="preserve"> DM, </w:t>
      </w:r>
      <w:r w:rsidRPr="062193C1" w:rsidR="00F2547D">
        <w:rPr>
          <w:rFonts w:ascii="Georgia" w:hAnsi="Georgia"/>
          <w:color w:val="333333"/>
          <w:sz w:val="27"/>
          <w:szCs w:val="27"/>
          <w:lang w:val="de-DE"/>
        </w:rPr>
        <w:t>Kile</w:t>
      </w:r>
      <w:r w:rsidRPr="062193C1" w:rsidR="00F2547D">
        <w:rPr>
          <w:rFonts w:ascii="Georgia" w:hAnsi="Georgia"/>
          <w:color w:val="333333"/>
          <w:sz w:val="27"/>
          <w:szCs w:val="27"/>
          <w:lang w:val="de-DE"/>
        </w:rPr>
        <w:t xml:space="preserve"> B, Engelhorn HJ, </w:t>
      </w:r>
      <w:r w:rsidRPr="062193C1" w:rsidR="00F2547D">
        <w:rPr>
          <w:rFonts w:ascii="Georgia" w:hAnsi="Georgia"/>
          <w:color w:val="333333"/>
          <w:sz w:val="27"/>
          <w:szCs w:val="27"/>
          <w:lang w:val="de-DE"/>
        </w:rPr>
        <w:t>Goheen</w:t>
      </w:r>
      <w:r w:rsidRPr="062193C1" w:rsidR="00F2547D">
        <w:rPr>
          <w:rFonts w:ascii="Georgia" w:hAnsi="Georgia"/>
          <w:color w:val="333333"/>
          <w:sz w:val="27"/>
          <w:szCs w:val="27"/>
          <w:lang w:val="de-DE"/>
        </w:rPr>
        <w:t xml:space="preserve"> B, Khan S, Swain J, McCormick S, Schoolcraft WB, Yuan Y, </w:t>
      </w:r>
      <w:r w:rsidRPr="062193C1" w:rsidR="00F2547D">
        <w:rPr>
          <w:rFonts w:ascii="Georgia" w:hAnsi="Georgia"/>
          <w:color w:val="333333"/>
          <w:sz w:val="27"/>
          <w:szCs w:val="27"/>
          <w:lang w:val="de-DE"/>
        </w:rPr>
        <w:t>Krisher</w:t>
      </w:r>
      <w:r w:rsidRPr="062193C1" w:rsidR="00F2547D">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062193C1" w:rsidR="00F2547D">
        <w:rPr>
          <w:rFonts w:ascii="Georgia" w:hAnsi="Georgia"/>
          <w:color w:val="333333"/>
          <w:sz w:val="27"/>
          <w:szCs w:val="27"/>
          <w:lang w:val="de-DE"/>
        </w:rPr>
        <w:t>Sci</w:t>
      </w:r>
      <w:r w:rsidRPr="062193C1" w:rsidR="00F2547D">
        <w:rPr>
          <w:rFonts w:ascii="Georgia" w:hAnsi="Georgia"/>
          <w:color w:val="333333"/>
          <w:sz w:val="27"/>
          <w:szCs w:val="27"/>
          <w:lang w:val="de-DE"/>
        </w:rPr>
        <w:t>. 2021;2(1):33–42.</w:t>
      </w:r>
    </w:p>
    <w:p w:rsidR="00F2547D" w:rsidP="00F2547D" w:rsidRDefault="00F2547D" w14:paraId="3F8884C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43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43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0F2547D" w:rsidRDefault="00F2547D" w14:paraId="7359A006"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F2547D" w:rsidP="00F2547D" w:rsidRDefault="00F2547D" w14:paraId="505D040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43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43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43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4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4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1B71934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Schwartz A, </w:t>
      </w:r>
      <w:r w:rsidRPr="062193C1" w:rsidR="00F2547D">
        <w:rPr>
          <w:rFonts w:ascii="Georgia" w:hAnsi="Georgia"/>
          <w:color w:val="333333"/>
          <w:sz w:val="27"/>
          <w:szCs w:val="27"/>
          <w:lang w:val="de-DE"/>
        </w:rPr>
        <w:t>Yogev</w:t>
      </w:r>
      <w:r w:rsidRPr="062193C1" w:rsidR="00F2547D">
        <w:rPr>
          <w:rFonts w:ascii="Georgia" w:hAnsi="Georgia"/>
          <w:color w:val="333333"/>
          <w:sz w:val="27"/>
          <w:szCs w:val="27"/>
          <w:lang w:val="de-DE"/>
        </w:rPr>
        <w:t xml:space="preserve"> Y, </w:t>
      </w:r>
      <w:r w:rsidRPr="062193C1" w:rsidR="00F2547D">
        <w:rPr>
          <w:rFonts w:ascii="Georgia" w:hAnsi="Georgia"/>
          <w:color w:val="333333"/>
          <w:sz w:val="27"/>
          <w:szCs w:val="27"/>
          <w:lang w:val="de-DE"/>
        </w:rPr>
        <w:t>Zilberman</w:t>
      </w:r>
      <w:r w:rsidRPr="062193C1" w:rsidR="00F2547D">
        <w:rPr>
          <w:rFonts w:ascii="Georgia" w:hAnsi="Georgia"/>
          <w:color w:val="333333"/>
          <w:sz w:val="27"/>
          <w:szCs w:val="27"/>
          <w:lang w:val="de-DE"/>
        </w:rPr>
        <w:t xml:space="preserve"> A, </w:t>
      </w:r>
      <w:r w:rsidRPr="062193C1" w:rsidR="00F2547D">
        <w:rPr>
          <w:rFonts w:ascii="Georgia" w:hAnsi="Georgia"/>
          <w:color w:val="333333"/>
          <w:sz w:val="27"/>
          <w:szCs w:val="27"/>
          <w:lang w:val="de-DE"/>
        </w:rPr>
        <w:t>Alpern</w:t>
      </w:r>
      <w:r w:rsidRPr="062193C1" w:rsidR="00F2547D">
        <w:rPr>
          <w:rFonts w:ascii="Georgia" w:hAnsi="Georgia"/>
          <w:color w:val="333333"/>
          <w:sz w:val="27"/>
          <w:szCs w:val="27"/>
          <w:lang w:val="de-DE"/>
        </w:rPr>
        <w:t xml:space="preserve"> S, Many A, </w:t>
      </w:r>
      <w:r w:rsidRPr="062193C1" w:rsidR="00F2547D">
        <w:rPr>
          <w:rFonts w:ascii="Georgia" w:hAnsi="Georgia"/>
          <w:color w:val="333333"/>
          <w:sz w:val="27"/>
          <w:szCs w:val="27"/>
          <w:lang w:val="de-DE"/>
        </w:rPr>
        <w:t>Yousovich</w:t>
      </w:r>
      <w:r w:rsidRPr="062193C1" w:rsidR="00F2547D">
        <w:rPr>
          <w:rFonts w:ascii="Georgia" w:hAnsi="Georgia"/>
          <w:color w:val="333333"/>
          <w:sz w:val="27"/>
          <w:szCs w:val="27"/>
          <w:lang w:val="de-DE"/>
        </w:rPr>
        <w:t xml:space="preserve"> R, </w:t>
      </w:r>
      <w:r w:rsidRPr="062193C1" w:rsidR="00F2547D">
        <w:rPr>
          <w:rFonts w:ascii="Georgia" w:hAnsi="Georgia"/>
          <w:color w:val="333333"/>
          <w:sz w:val="27"/>
          <w:szCs w:val="27"/>
          <w:lang w:val="de-DE"/>
        </w:rPr>
        <w:t>Gamzu</w:t>
      </w:r>
      <w:r w:rsidRPr="062193C1" w:rsidR="00F2547D">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062193C1" w:rsidR="00F2547D">
        <w:rPr>
          <w:rFonts w:ascii="Georgia" w:hAnsi="Georgia"/>
          <w:color w:val="333333"/>
          <w:sz w:val="27"/>
          <w:szCs w:val="27"/>
          <w:lang w:val="de-DE"/>
        </w:rPr>
        <w:t>2021;128:97</w:t>
      </w:r>
      <w:r w:rsidRPr="062193C1" w:rsidR="00F2547D">
        <w:rPr>
          <w:rFonts w:ascii="Georgia" w:hAnsi="Georgia"/>
          <w:color w:val="333333"/>
          <w:sz w:val="27"/>
          <w:szCs w:val="27"/>
          <w:lang w:val="de-DE"/>
        </w:rPr>
        <w:t>–100.</w:t>
      </w:r>
    </w:p>
    <w:p w:rsidR="00F2547D" w:rsidP="00F2547D" w:rsidRDefault="00F2547D" w14:paraId="6F2C173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4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44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44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4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0983353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Atarod</w:t>
      </w:r>
      <w:r w:rsidRPr="062193C1" w:rsidR="00F2547D">
        <w:rPr>
          <w:rFonts w:ascii="Georgia" w:hAnsi="Georgia"/>
          <w:color w:val="333333"/>
          <w:sz w:val="27"/>
          <w:szCs w:val="27"/>
          <w:lang w:val="de-DE"/>
        </w:rPr>
        <w:t xml:space="preserve"> Z, </w:t>
      </w:r>
      <w:r w:rsidRPr="062193C1" w:rsidR="00F2547D">
        <w:rPr>
          <w:rFonts w:ascii="Georgia" w:hAnsi="Georgia"/>
          <w:color w:val="333333"/>
          <w:sz w:val="27"/>
          <w:szCs w:val="27"/>
          <w:lang w:val="de-DE"/>
        </w:rPr>
        <w:t>Zamaniyan</w:t>
      </w:r>
      <w:r w:rsidRPr="062193C1" w:rsidR="00F2547D">
        <w:rPr>
          <w:rFonts w:ascii="Georgia" w:hAnsi="Georgia"/>
          <w:color w:val="333333"/>
          <w:sz w:val="27"/>
          <w:szCs w:val="27"/>
          <w:lang w:val="de-DE"/>
        </w:rPr>
        <w:t xml:space="preserve"> M, </w:t>
      </w:r>
      <w:r w:rsidRPr="062193C1" w:rsidR="00F2547D">
        <w:rPr>
          <w:rFonts w:ascii="Georgia" w:hAnsi="Georgia"/>
          <w:color w:val="333333"/>
          <w:sz w:val="27"/>
          <w:szCs w:val="27"/>
          <w:lang w:val="de-DE"/>
        </w:rPr>
        <w:t>Moosazadeh</w:t>
      </w:r>
      <w:r w:rsidRPr="062193C1" w:rsidR="00F2547D">
        <w:rPr>
          <w:rFonts w:ascii="Georgia" w:hAnsi="Georgia"/>
          <w:color w:val="333333"/>
          <w:sz w:val="27"/>
          <w:szCs w:val="27"/>
          <w:lang w:val="de-DE"/>
        </w:rPr>
        <w:t xml:space="preserve"> M, </w:t>
      </w:r>
      <w:r w:rsidRPr="062193C1" w:rsidR="00F2547D">
        <w:rPr>
          <w:rFonts w:ascii="Georgia" w:hAnsi="Georgia"/>
          <w:color w:val="333333"/>
          <w:sz w:val="27"/>
          <w:szCs w:val="27"/>
          <w:lang w:val="de-DE"/>
        </w:rPr>
        <w:t>Valadan</w:t>
      </w:r>
      <w:r w:rsidRPr="062193C1" w:rsidR="00F2547D">
        <w:rPr>
          <w:rFonts w:ascii="Georgia" w:hAnsi="Georgia"/>
          <w:color w:val="333333"/>
          <w:sz w:val="27"/>
          <w:szCs w:val="27"/>
          <w:lang w:val="de-DE"/>
        </w:rPr>
        <w:t xml:space="preserve"> R, </w:t>
      </w:r>
      <w:r w:rsidRPr="062193C1" w:rsidR="00F2547D">
        <w:rPr>
          <w:rFonts w:ascii="Georgia" w:hAnsi="Georgia"/>
          <w:color w:val="333333"/>
          <w:sz w:val="27"/>
          <w:szCs w:val="27"/>
          <w:lang w:val="de-DE"/>
        </w:rPr>
        <w:t>Soleimanirad</w:t>
      </w:r>
      <w:r w:rsidRPr="062193C1" w:rsidR="00F2547D">
        <w:rPr>
          <w:rFonts w:ascii="Georgia" w:hAnsi="Georgia"/>
          <w:color w:val="333333"/>
          <w:sz w:val="27"/>
          <w:szCs w:val="27"/>
          <w:lang w:val="de-DE"/>
        </w:rPr>
        <w:t xml:space="preserve"> SM, </w:t>
      </w:r>
      <w:r w:rsidRPr="062193C1" w:rsidR="00F2547D">
        <w:rPr>
          <w:rFonts w:ascii="Georgia" w:hAnsi="Georgia"/>
          <w:color w:val="333333"/>
          <w:sz w:val="27"/>
          <w:szCs w:val="27"/>
          <w:lang w:val="de-DE"/>
        </w:rPr>
        <w:t>Gordani</w:t>
      </w:r>
      <w:r w:rsidRPr="062193C1" w:rsidR="00F2547D">
        <w:rPr>
          <w:rFonts w:ascii="Georgia" w:hAnsi="Georgia"/>
          <w:color w:val="333333"/>
          <w:sz w:val="27"/>
          <w:szCs w:val="27"/>
          <w:lang w:val="de-DE"/>
        </w:rPr>
        <w:t xml:space="preserve"> N. Untersuchung von Vaginal- und Rektalabstrichen von Frauen, die mit COVID-19 infiziert sind, in zwei Krankenhäusern der </w:t>
      </w:r>
      <w:r w:rsidRPr="062193C1" w:rsidR="00F2547D">
        <w:rPr>
          <w:rFonts w:ascii="Georgia" w:hAnsi="Georgia"/>
          <w:color w:val="333333"/>
          <w:sz w:val="27"/>
          <w:szCs w:val="27"/>
          <w:lang w:val="de-DE"/>
        </w:rPr>
        <w:t>Mazandaran</w:t>
      </w:r>
      <w:r w:rsidRPr="062193C1" w:rsidR="00F2547D">
        <w:rPr>
          <w:rFonts w:ascii="Georgia" w:hAnsi="Georgia"/>
          <w:color w:val="333333"/>
          <w:sz w:val="27"/>
          <w:szCs w:val="27"/>
          <w:lang w:val="de-DE"/>
        </w:rPr>
        <w:t xml:space="preserve"> University </w:t>
      </w:r>
      <w:r w:rsidRPr="062193C1" w:rsidR="00F2547D">
        <w:rPr>
          <w:rFonts w:ascii="Georgia" w:hAnsi="Georgia"/>
          <w:color w:val="333333"/>
          <w:sz w:val="27"/>
          <w:szCs w:val="27"/>
          <w:lang w:val="de-DE"/>
        </w:rPr>
        <w:t>of</w:t>
      </w:r>
      <w:r w:rsidRPr="062193C1" w:rsidR="00F2547D">
        <w:rPr>
          <w:rFonts w:ascii="Georgia" w:hAnsi="Georgia"/>
          <w:color w:val="333333"/>
          <w:sz w:val="27"/>
          <w:szCs w:val="27"/>
          <w:lang w:val="de-DE"/>
        </w:rPr>
        <w:t xml:space="preserve"> Medical Sciences, 2020. J </w:t>
      </w:r>
      <w:r w:rsidRPr="062193C1" w:rsidR="00F2547D">
        <w:rPr>
          <w:rFonts w:ascii="Georgia" w:hAnsi="Georgia"/>
          <w:color w:val="333333"/>
          <w:sz w:val="27"/>
          <w:szCs w:val="27"/>
          <w:lang w:val="de-DE"/>
        </w:rPr>
        <w:t>Obstet</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Gynaecol</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2022;42:2225</w:t>
      </w:r>
      <w:r w:rsidRPr="062193C1" w:rsidR="00F2547D">
        <w:rPr>
          <w:rFonts w:ascii="Georgia" w:hAnsi="Georgia"/>
          <w:color w:val="333333"/>
          <w:sz w:val="27"/>
          <w:szCs w:val="27"/>
          <w:lang w:val="de-DE"/>
        </w:rPr>
        <w:t>–9.</w:t>
      </w:r>
    </w:p>
    <w:p w:rsidR="00F2547D" w:rsidP="00F2547D" w:rsidRDefault="00F2547D" w14:paraId="099DDE5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4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44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44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44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08679B8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Khoiwal</w:t>
      </w:r>
      <w:r w:rsidRPr="062193C1" w:rsidR="00F2547D">
        <w:rPr>
          <w:rFonts w:ascii="Georgia" w:hAnsi="Georgia"/>
          <w:color w:val="333333"/>
          <w:sz w:val="27"/>
          <w:szCs w:val="27"/>
          <w:lang w:val="de-DE"/>
        </w:rPr>
        <w:t xml:space="preserve"> K, </w:t>
      </w:r>
      <w:r w:rsidRPr="062193C1" w:rsidR="00F2547D">
        <w:rPr>
          <w:rFonts w:ascii="Georgia" w:hAnsi="Georgia"/>
          <w:color w:val="333333"/>
          <w:sz w:val="27"/>
          <w:szCs w:val="27"/>
          <w:lang w:val="de-DE"/>
        </w:rPr>
        <w:t>Kalita</w:t>
      </w:r>
      <w:r w:rsidRPr="062193C1" w:rsidR="00F2547D">
        <w:rPr>
          <w:rFonts w:ascii="Georgia" w:hAnsi="Georgia"/>
          <w:color w:val="333333"/>
          <w:sz w:val="27"/>
          <w:szCs w:val="27"/>
          <w:lang w:val="de-DE"/>
        </w:rPr>
        <w:t xml:space="preserve"> D, Kumari R, </w:t>
      </w:r>
      <w:r w:rsidRPr="062193C1" w:rsidR="00F2547D">
        <w:rPr>
          <w:rFonts w:ascii="Georgia" w:hAnsi="Georgia"/>
          <w:color w:val="333333"/>
          <w:sz w:val="27"/>
          <w:szCs w:val="27"/>
          <w:lang w:val="de-DE"/>
        </w:rPr>
        <w:t>Dhundi</w:t>
      </w:r>
      <w:r w:rsidRPr="062193C1" w:rsidR="00F2547D">
        <w:rPr>
          <w:rFonts w:ascii="Georgia" w:hAnsi="Georgia"/>
          <w:color w:val="333333"/>
          <w:sz w:val="27"/>
          <w:szCs w:val="27"/>
          <w:lang w:val="de-DE"/>
        </w:rPr>
        <w:t xml:space="preserve"> D, Shankar R, Kumari R, </w:t>
      </w:r>
      <w:r w:rsidRPr="062193C1" w:rsidR="00F2547D">
        <w:rPr>
          <w:rFonts w:ascii="Georgia" w:hAnsi="Georgia"/>
          <w:color w:val="333333"/>
          <w:sz w:val="27"/>
          <w:szCs w:val="27"/>
          <w:lang w:val="de-DE"/>
        </w:rPr>
        <w:t>Gaurav</w:t>
      </w:r>
      <w:r w:rsidRPr="062193C1" w:rsidR="00F2547D">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062193C1" w:rsidR="00F2547D">
        <w:rPr>
          <w:rFonts w:ascii="Georgia" w:hAnsi="Georgia"/>
          <w:color w:val="333333"/>
          <w:sz w:val="27"/>
          <w:szCs w:val="27"/>
          <w:lang w:val="de-DE"/>
        </w:rPr>
        <w:t>Int</w:t>
      </w:r>
      <w:r w:rsidRPr="062193C1" w:rsidR="00F2547D">
        <w:rPr>
          <w:rFonts w:ascii="Georgia" w:hAnsi="Georgia"/>
          <w:color w:val="333333"/>
          <w:sz w:val="27"/>
          <w:szCs w:val="27"/>
          <w:lang w:val="de-DE"/>
        </w:rPr>
        <w:t xml:space="preserve"> J </w:t>
      </w:r>
      <w:r w:rsidRPr="062193C1" w:rsidR="00F2547D">
        <w:rPr>
          <w:rFonts w:ascii="Georgia" w:hAnsi="Georgia"/>
          <w:color w:val="333333"/>
          <w:sz w:val="27"/>
          <w:szCs w:val="27"/>
          <w:lang w:val="de-DE"/>
        </w:rPr>
        <w:t>Gynaecol</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Obstet</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2022;157:744</w:t>
      </w:r>
      <w:r w:rsidRPr="062193C1" w:rsidR="00F2547D">
        <w:rPr>
          <w:rFonts w:ascii="Georgia" w:hAnsi="Georgia"/>
          <w:color w:val="333333"/>
          <w:sz w:val="27"/>
          <w:szCs w:val="27"/>
          <w:lang w:val="de-DE"/>
        </w:rPr>
        <w:t>–7.</w:t>
      </w:r>
    </w:p>
    <w:p w:rsidR="00F2547D" w:rsidP="00F2547D" w:rsidRDefault="00F2547D" w14:paraId="09C56CE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44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44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44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45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45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75F0510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Ata B, Vermeulen N, </w:t>
      </w:r>
      <w:r w:rsidRPr="062193C1" w:rsidR="00F2547D">
        <w:rPr>
          <w:rFonts w:ascii="Georgia" w:hAnsi="Georgia"/>
          <w:color w:val="333333"/>
          <w:sz w:val="27"/>
          <w:szCs w:val="27"/>
          <w:lang w:val="de-DE"/>
        </w:rPr>
        <w:t>Mocanu</w:t>
      </w:r>
      <w:r w:rsidRPr="062193C1" w:rsidR="00F2547D">
        <w:rPr>
          <w:rFonts w:ascii="Georgia" w:hAnsi="Georgia"/>
          <w:color w:val="333333"/>
          <w:sz w:val="27"/>
          <w:szCs w:val="27"/>
          <w:lang w:val="de-DE"/>
        </w:rPr>
        <w:t xml:space="preserve"> E, et al. SARS-CoV-2, Fruchtbarkeit und assistierte Reproduktion. Hum </w:t>
      </w:r>
      <w:r w:rsidRPr="062193C1" w:rsidR="00F2547D">
        <w:rPr>
          <w:rFonts w:ascii="Georgia" w:hAnsi="Georgia"/>
          <w:color w:val="333333"/>
          <w:sz w:val="27"/>
          <w:szCs w:val="27"/>
          <w:lang w:val="de-DE"/>
        </w:rPr>
        <w:t>Reprod</w:t>
      </w:r>
      <w:r w:rsidRPr="062193C1" w:rsidR="00F2547D">
        <w:rPr>
          <w:rFonts w:ascii="Georgia" w:hAnsi="Georgia"/>
          <w:color w:val="333333"/>
          <w:sz w:val="27"/>
          <w:szCs w:val="27"/>
          <w:lang w:val="de-DE"/>
        </w:rPr>
        <w:t>-Update. 2023;29(2):177–96.</w:t>
      </w:r>
    </w:p>
    <w:p w:rsidR="00F2547D" w:rsidP="00F2547D" w:rsidRDefault="00F2547D" w14:paraId="1F617BB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45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45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4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4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79D322C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Rajak</w:t>
      </w:r>
      <w:r w:rsidRPr="062193C1" w:rsidR="00F2547D">
        <w:rPr>
          <w:rFonts w:ascii="Georgia" w:hAnsi="Georgia"/>
          <w:color w:val="333333"/>
          <w:sz w:val="27"/>
          <w:szCs w:val="27"/>
          <w:lang w:val="de-DE"/>
        </w:rPr>
        <w:t xml:space="preserve"> P, Roy S, Dutta M, </w:t>
      </w:r>
      <w:r w:rsidRPr="062193C1" w:rsidR="00F2547D">
        <w:rPr>
          <w:rFonts w:ascii="Georgia" w:hAnsi="Georgia"/>
          <w:color w:val="333333"/>
          <w:sz w:val="27"/>
          <w:szCs w:val="27"/>
          <w:lang w:val="de-DE"/>
        </w:rPr>
        <w:t>Podder</w:t>
      </w:r>
      <w:r w:rsidRPr="062193C1" w:rsidR="00F2547D">
        <w:rPr>
          <w:rFonts w:ascii="Georgia" w:hAnsi="Georgia"/>
          <w:color w:val="333333"/>
          <w:sz w:val="27"/>
          <w:szCs w:val="27"/>
          <w:lang w:val="de-DE"/>
        </w:rPr>
        <w:t xml:space="preserve"> S, Sarkar S, </w:t>
      </w:r>
      <w:r w:rsidRPr="062193C1" w:rsidR="00F2547D">
        <w:rPr>
          <w:rFonts w:ascii="Georgia" w:hAnsi="Georgia"/>
          <w:color w:val="333333"/>
          <w:sz w:val="27"/>
          <w:szCs w:val="27"/>
          <w:lang w:val="de-DE"/>
        </w:rPr>
        <w:t>Ganguly</w:t>
      </w:r>
      <w:r w:rsidRPr="062193C1" w:rsidR="00F2547D">
        <w:rPr>
          <w:rFonts w:ascii="Georgia" w:hAnsi="Georgia"/>
          <w:color w:val="333333"/>
          <w:sz w:val="27"/>
          <w:szCs w:val="27"/>
          <w:lang w:val="de-DE"/>
        </w:rPr>
        <w:t xml:space="preserve"> A, </w:t>
      </w:r>
      <w:r w:rsidRPr="062193C1" w:rsidR="00F2547D">
        <w:rPr>
          <w:rFonts w:ascii="Georgia" w:hAnsi="Georgia"/>
          <w:color w:val="333333"/>
          <w:sz w:val="27"/>
          <w:szCs w:val="27"/>
          <w:lang w:val="de-DE"/>
        </w:rPr>
        <w:t>Mandi</w:t>
      </w:r>
      <w:r w:rsidRPr="062193C1" w:rsidR="00F2547D">
        <w:rPr>
          <w:rFonts w:ascii="Georgia" w:hAnsi="Georgia"/>
          <w:color w:val="333333"/>
          <w:sz w:val="27"/>
          <w:szCs w:val="27"/>
          <w:lang w:val="de-DE"/>
        </w:rPr>
        <w:t xml:space="preserve"> M, </w:t>
      </w:r>
      <w:r w:rsidRPr="062193C1" w:rsidR="00F2547D">
        <w:rPr>
          <w:rFonts w:ascii="Georgia" w:hAnsi="Georgia"/>
          <w:color w:val="333333"/>
          <w:sz w:val="27"/>
          <w:szCs w:val="27"/>
          <w:lang w:val="de-DE"/>
        </w:rPr>
        <w:t>Khatun</w:t>
      </w:r>
      <w:r w:rsidRPr="062193C1" w:rsidR="00F2547D">
        <w:rPr>
          <w:rFonts w:ascii="Georgia" w:hAnsi="Georgia"/>
          <w:color w:val="333333"/>
          <w:sz w:val="27"/>
          <w:szCs w:val="27"/>
          <w:lang w:val="de-DE"/>
        </w:rPr>
        <w:t xml:space="preserve"> S. Die Wechselwirkung zwischen Mediatoren von Unfruchtbarkeit und COVID-19 verstehen. </w:t>
      </w:r>
      <w:r w:rsidRPr="062193C1" w:rsidR="00F2547D">
        <w:rPr>
          <w:rFonts w:ascii="Georgia" w:hAnsi="Georgia"/>
          <w:color w:val="333333"/>
          <w:sz w:val="27"/>
          <w:szCs w:val="27"/>
          <w:lang w:val="de-DE"/>
        </w:rPr>
        <w:t>Reprod</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Biol</w:t>
      </w:r>
      <w:r w:rsidRPr="062193C1" w:rsidR="00F2547D">
        <w:rPr>
          <w:rFonts w:ascii="Georgia" w:hAnsi="Georgia"/>
          <w:color w:val="333333"/>
          <w:sz w:val="27"/>
          <w:szCs w:val="27"/>
          <w:lang w:val="de-DE"/>
        </w:rPr>
        <w:t>. 2021;21(4):100559.</w:t>
      </w:r>
    </w:p>
    <w:p w:rsidR="00F2547D" w:rsidP="00F2547D" w:rsidRDefault="00F2547D" w14:paraId="33E9C7D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45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45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45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45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46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2AA5637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Chadchan</w:t>
      </w:r>
      <w:r w:rsidRPr="062193C1" w:rsidR="00F2547D">
        <w:rPr>
          <w:rFonts w:ascii="Georgia" w:hAnsi="Georgia"/>
          <w:color w:val="333333"/>
          <w:sz w:val="27"/>
          <w:szCs w:val="27"/>
          <w:lang w:val="de-DE"/>
        </w:rPr>
        <w:t xml:space="preserve"> SB, </w:t>
      </w:r>
      <w:r w:rsidRPr="062193C1" w:rsidR="00F2547D">
        <w:rPr>
          <w:rFonts w:ascii="Georgia" w:hAnsi="Georgia"/>
          <w:color w:val="333333"/>
          <w:sz w:val="27"/>
          <w:szCs w:val="27"/>
          <w:lang w:val="de-DE"/>
        </w:rPr>
        <w:t>Popli</w:t>
      </w:r>
      <w:r w:rsidRPr="062193C1" w:rsidR="00F2547D">
        <w:rPr>
          <w:rFonts w:ascii="Georgia" w:hAnsi="Georgia"/>
          <w:color w:val="333333"/>
          <w:sz w:val="27"/>
          <w:szCs w:val="27"/>
          <w:lang w:val="de-DE"/>
        </w:rPr>
        <w:t xml:space="preserve"> P, </w:t>
      </w:r>
      <w:r w:rsidRPr="062193C1" w:rsidR="00F2547D">
        <w:rPr>
          <w:rFonts w:ascii="Georgia" w:hAnsi="Georgia"/>
          <w:color w:val="333333"/>
          <w:sz w:val="27"/>
          <w:szCs w:val="27"/>
          <w:lang w:val="de-DE"/>
        </w:rPr>
        <w:t>Maurya</w:t>
      </w:r>
      <w:r w:rsidRPr="062193C1" w:rsidR="00F2547D">
        <w:rPr>
          <w:rFonts w:ascii="Georgia" w:hAnsi="Georgia"/>
          <w:color w:val="333333"/>
          <w:sz w:val="27"/>
          <w:szCs w:val="27"/>
          <w:lang w:val="de-DE"/>
        </w:rPr>
        <w:t xml:space="preserve"> VK, </w:t>
      </w:r>
      <w:r w:rsidRPr="062193C1" w:rsidR="00F2547D">
        <w:rPr>
          <w:rFonts w:ascii="Georgia" w:hAnsi="Georgia"/>
          <w:color w:val="333333"/>
          <w:sz w:val="27"/>
          <w:szCs w:val="27"/>
          <w:lang w:val="de-DE"/>
        </w:rPr>
        <w:t>Kommagani</w:t>
      </w:r>
      <w:r w:rsidRPr="062193C1" w:rsidR="00F2547D">
        <w:rPr>
          <w:rFonts w:ascii="Georgia" w:hAnsi="Georgia"/>
          <w:color w:val="333333"/>
          <w:sz w:val="27"/>
          <w:szCs w:val="27"/>
          <w:lang w:val="de-DE"/>
        </w:rPr>
        <w:t xml:space="preserve"> R. Der SARS-CoV-2-Rezeptor, das Angiotensin-</w:t>
      </w:r>
      <w:r w:rsidRPr="062193C1" w:rsidR="00F2547D">
        <w:rPr>
          <w:rFonts w:ascii="Georgia" w:hAnsi="Georgia"/>
          <w:color w:val="333333"/>
          <w:sz w:val="27"/>
          <w:szCs w:val="27"/>
          <w:lang w:val="de-DE"/>
        </w:rPr>
        <w:t>Converting</w:t>
      </w:r>
      <w:r w:rsidRPr="062193C1" w:rsidR="00F2547D">
        <w:rPr>
          <w:rFonts w:ascii="Georgia" w:hAnsi="Georgia"/>
          <w:color w:val="333333"/>
          <w:sz w:val="27"/>
          <w:szCs w:val="27"/>
          <w:lang w:val="de-DE"/>
        </w:rPr>
        <w:t xml:space="preserve">-Enzym 2, ist für die </w:t>
      </w:r>
      <w:r w:rsidRPr="062193C1" w:rsidR="00F2547D">
        <w:rPr>
          <w:rFonts w:ascii="Georgia" w:hAnsi="Georgia"/>
          <w:color w:val="333333"/>
          <w:sz w:val="27"/>
          <w:szCs w:val="27"/>
          <w:lang w:val="de-DE"/>
        </w:rPr>
        <w:t>Dezidualisierung</w:t>
      </w:r>
      <w:r w:rsidRPr="062193C1" w:rsidR="00F2547D">
        <w:rPr>
          <w:rFonts w:ascii="Georgia" w:hAnsi="Georgia"/>
          <w:color w:val="333333"/>
          <w:sz w:val="27"/>
          <w:szCs w:val="27"/>
          <w:lang w:val="de-DE"/>
        </w:rPr>
        <w:t xml:space="preserve"> menschlicher </w:t>
      </w:r>
      <w:r w:rsidRPr="062193C1" w:rsidR="00F2547D">
        <w:rPr>
          <w:rFonts w:ascii="Georgia" w:hAnsi="Georgia"/>
          <w:color w:val="333333"/>
          <w:sz w:val="27"/>
          <w:szCs w:val="27"/>
          <w:lang w:val="de-DE"/>
        </w:rPr>
        <w:t>endometrialer</w:t>
      </w:r>
      <w:r w:rsidRPr="062193C1" w:rsidR="00F2547D">
        <w:rPr>
          <w:rFonts w:ascii="Georgia" w:hAnsi="Georgia"/>
          <w:color w:val="333333"/>
          <w:sz w:val="27"/>
          <w:szCs w:val="27"/>
          <w:lang w:val="de-DE"/>
        </w:rPr>
        <w:t xml:space="preserve"> Stromazellen erforderlich. </w:t>
      </w:r>
      <w:r w:rsidRPr="062193C1" w:rsidR="00F2547D">
        <w:rPr>
          <w:rFonts w:ascii="Georgia" w:hAnsi="Georgia"/>
          <w:color w:val="333333"/>
          <w:sz w:val="27"/>
          <w:szCs w:val="27"/>
          <w:lang w:val="de-DE"/>
        </w:rPr>
        <w:t>Biol</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Reprod</w:t>
      </w:r>
      <w:r w:rsidRPr="062193C1" w:rsidR="00F2547D">
        <w:rPr>
          <w:rFonts w:ascii="Georgia" w:hAnsi="Georgia"/>
          <w:color w:val="333333"/>
          <w:sz w:val="27"/>
          <w:szCs w:val="27"/>
          <w:lang w:val="de-DE"/>
        </w:rPr>
        <w:t>. 2021;104(2):336–43.</w:t>
      </w:r>
    </w:p>
    <w:p w:rsidR="00F2547D" w:rsidP="00F2547D" w:rsidRDefault="00F2547D" w14:paraId="25E6BC6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46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4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4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1FD791C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062193C1" w:rsidR="00F2547D">
        <w:rPr>
          <w:rFonts w:ascii="Georgia" w:hAnsi="Georgia"/>
          <w:color w:val="333333"/>
          <w:sz w:val="27"/>
          <w:szCs w:val="27"/>
          <w:lang w:val="de-DE"/>
        </w:rPr>
        <w:t>oozyten</w:t>
      </w:r>
      <w:r w:rsidRPr="062193C1" w:rsidR="00F2547D">
        <w:rPr>
          <w:rFonts w:ascii="Georgia" w:hAnsi="Georgia"/>
          <w:color w:val="333333"/>
          <w:sz w:val="27"/>
          <w:szCs w:val="27"/>
          <w:lang w:val="de-DE"/>
        </w:rPr>
        <w:t xml:space="preserve">- und embryobezogenen Ergebnissen. JAMA </w:t>
      </w:r>
      <w:r w:rsidRPr="062193C1" w:rsidR="00F2547D">
        <w:rPr>
          <w:rFonts w:ascii="Georgia" w:hAnsi="Georgia"/>
          <w:color w:val="333333"/>
          <w:sz w:val="27"/>
          <w:szCs w:val="27"/>
          <w:lang w:val="de-DE"/>
        </w:rPr>
        <w:t>Netw</w:t>
      </w:r>
      <w:r w:rsidRPr="062193C1" w:rsidR="00F2547D">
        <w:rPr>
          <w:rFonts w:ascii="Georgia" w:hAnsi="Georgia"/>
          <w:color w:val="333333"/>
          <w:sz w:val="27"/>
          <w:szCs w:val="27"/>
          <w:lang w:val="de-DE"/>
        </w:rPr>
        <w:t xml:space="preserve"> Open. 2023;6(7</w:t>
      </w:r>
      <w:r w:rsidRPr="062193C1" w:rsidR="00F2547D">
        <w:rPr>
          <w:rFonts w:ascii="Georgia" w:hAnsi="Georgia"/>
          <w:color w:val="333333"/>
          <w:sz w:val="27"/>
          <w:szCs w:val="27"/>
          <w:lang w:val="de-DE"/>
        </w:rPr>
        <w:t>):e</w:t>
      </w:r>
      <w:r w:rsidRPr="062193C1" w:rsidR="00F2547D">
        <w:rPr>
          <w:rFonts w:ascii="Georgia" w:hAnsi="Georgia"/>
          <w:color w:val="333333"/>
          <w:sz w:val="27"/>
          <w:szCs w:val="27"/>
          <w:lang w:val="de-DE"/>
        </w:rPr>
        <w:t>2323219.</w:t>
      </w:r>
    </w:p>
    <w:p w:rsidR="00F2547D" w:rsidP="00F2547D" w:rsidRDefault="00F2547D" w14:paraId="2BFFE2D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4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46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46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4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12AD6B3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Chen X, Shi H, Li C, et al. Die Auswirkungen einer SARS-CoV-2-Infektion auf die frühe Entwicklung menschlicher Embryonen: eine multizentrische prospektive Kohortenstudie. Sci China Life Sci. 2023;66:1–4.</w:t>
      </w:r>
    </w:p>
    <w:p w:rsidR="00F2547D" w:rsidP="00F2547D" w:rsidRDefault="00F2547D" w14:paraId="21F7813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4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46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47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2F24D91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Villar J, Ariff S, Gunier RB, Thiruvengadam R, Rauch S, Kholin A, Roggero P, Prefumo F, do Vale MS, Cardona-Perez JA, Maiz N, Cetin I, Savasi V, Deruelle P, Easter SR, Sichitiu J, Soto Conti CP, Ernaw M, J, M C, Capelli, M C, Capelli, Salazar L, Gravett MG, Cavoretto PI, Nachinab VB, Galadanci H, Oros D, Ayede AI, Sentilhes L, Bako B, Savorani M, Cena H, García-May PK, Etuk S, Casale R, Abd-Elsalam S, Ikenoue S, Aminu MB, Veccia CMB, Durola, John Ferrali, Y.A. zi E, Bhutta ZA, Langer A, Kennedy SH, Papageorghiou AT. Mütterliche und neonatale Morbidität und Mortalität bei schwangeren Frauen mit und ohne COVID-19-Infektion: die multinationale Kohortenstudie INTERCOVID. JAMA Pädiatr. 2021;175(8):817–26.</w:t>
      </w:r>
    </w:p>
    <w:p w:rsidR="00F2547D" w:rsidP="00F2547D" w:rsidRDefault="00F2547D" w14:paraId="33A95DD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47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47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47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0380C43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Norman M, Navér L, Söderling J, Ahlberg M, Hervius Askling H, Aronsson B, Byström E, Jonsson J, Sengpiel V, Ludvigsson JF, Håkansson S, Stephansson O. Zusammenhang zwischen mütterlicher SARS-CoV-2-Infektion in der Schwangerschaft und neonatalen Ergebnissen. JAMA. 2021;325(20):2076–86.</w:t>
      </w:r>
    </w:p>
    <w:p w:rsidR="00F2547D" w:rsidP="00F2547D" w:rsidRDefault="00F2547D" w14:paraId="7DF428A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47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47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47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47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1AC9659E"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Savasi V, Deruelle P, Easter SR, Sichitiu J, Soto Conti CP, Ernawati E, Mhatre M, Teji JS, Liu B, Capelli C, Oberto M, Salazar L, Gravett MG, Cavoretto PI, Nachinab VB, Galadanci H, Oros D, Ayede AI, Sentilhes M, Cena L, Cena L, Cena PK, Etuk S, Casale R, Abd-Elsalam S, Ikenoue S, Aminu MB, Vecciarelli C, Duro EA, Usman MA, John-Akinola Y, Nieto R, Ferrazi E, Bhutta ZA, Langer A, Kennedy SH, Papageorghiou AT. Mütterliche und neonatale Morbidität und Mortalität bei schwangeren Frauen mit und ohne COVID-19-Infektion: die multinationale Kohortenstudie INTERCOVID. JAMA Pädiatr. 2021;175(8):817–26.</w:t>
      </w:r>
    </w:p>
    <w:p w:rsidR="00F2547D" w:rsidP="00F2547D" w:rsidRDefault="00F2547D" w14:paraId="3B4C201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47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4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4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F2547D" w:rsidP="062193C1" w:rsidRDefault="00F2547D" w14:paraId="7278B779"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062193C1" w:rsidR="00F2547D">
        <w:rPr>
          <w:rFonts w:ascii="Georgia" w:hAnsi="Georgia"/>
          <w:color w:val="333333"/>
          <w:sz w:val="27"/>
          <w:szCs w:val="27"/>
          <w:lang w:val="de-DE"/>
        </w:rPr>
        <w:t>Norman M, Navér L, Söderling J, Ahlberg M, Hervius Askling H, Aronsson B, Byström E, Jonsson J, Sengpiel V, Ludvigsson JF, Håkansson S, Stephansson O. Assoziation von maternalem SARS-CoV-2</w:t>
      </w:r>
    </w:p>
    <w:p w:rsidRPr="00A675D4" w:rsidR="00F2547D" w:rsidP="00F2547D" w:rsidRDefault="00F2547D" w14:paraId="1C238CFA"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F2547D" w:rsidP="00F2547D" w:rsidRDefault="00F2547D" w14:paraId="1AE41B94"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F2547D" w:rsidP="00F2547D" w:rsidRDefault="00F2547D" w14:paraId="3C02BE8E"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F2547D" w:rsidP="062193C1" w:rsidRDefault="00F2547D" w14:paraId="5055137E"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062193C1" w:rsidR="00F2547D">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062193C1" w:rsidR="00F2547D">
        <w:rPr>
          <w:rFonts w:ascii="Georgia" w:hAnsi="Georgia"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062193C1" w:rsidR="00F2547D">
        <w:rPr>
          <w:rFonts w:ascii="Georgia" w:hAnsi="Georgia"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0,862,</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0,005) und die kurze Zeit </w:t>
      </w:r>
      <w:r xmlns:w="http://schemas.openxmlformats.org/wordprocessingml/2006/main" w:rsidRPr="062193C1" w:rsidR="00F2547D">
        <w:rPr>
          <w:rFonts w:ascii="Georgia" w:hAnsi="Georgia"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s="Georgia"/>
          <w:color w:val="333333"/>
          <w:kern w:val="0"/>
          <w:sz w:val="27"/>
          <w:szCs w:val="27"/>
          <w:lang w:val="de-DE"/>
        </w:rPr>
        <w:t xml:space="preserve">≤</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22</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8,24,</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0,972,</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062193C1" w:rsidR="00F2547D">
        <w:rPr>
          <w:rFonts w:ascii="Georgia" w:hAnsi="Georgia" w:eastAsia="Times New Roman" w:cs="Georgia"/>
          <w:color w:val="333333"/>
          <w:kern w:val="0"/>
          <w:sz w:val="27"/>
          <w:szCs w:val="27"/>
          <w:lang w:val="de-DE"/>
        </w:rPr>
        <w:t xml:space="preserve">bis </w:t>
      </w:r>
      <w:r xmlns:w="http://schemas.openxmlformats.org/wordprocessingml/2006/main" w:rsidRPr="062193C1" w:rsidR="00F2547D">
        <w:rPr>
          <w:rFonts w:ascii="Georgia" w:hAnsi="Georgia" w:eastAsia="Times New Roman"/>
          <w:color w:val="333333"/>
          <w:kern w:val="0"/>
          <w:sz w:val="27"/>
          <w:szCs w:val="27"/>
          <w:lang w:val="de-DE"/>
        </w:rPr>
        <w:t xml:space="preserve">3-malige Impfung (OR 1,804, 95% CI 1,332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2,444,</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war mit einer Verbesserung der klinischen Schwangerschaftsrate verbunden.</w:t>
      </w:r>
    </w:p>
    <w:p w:rsidR="00F2547D" w:rsidP="00F2547D" w:rsidRDefault="00F2547D" w14:paraId="6AD9B4AB" w14:textId="77777777"/>
    <w:p w:rsidR="00F2547D" w:rsidP="00F2547D" w:rsidRDefault="00F2547D" w14:paraId="3CF4F38A"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F2547D" w:rsidP="062193C1" w:rsidRDefault="00F2547D" w14:paraId="1C2FD2DF" w14:textId="77777777">
      <w:pPr xmlns:w="http://schemas.openxmlformats.org/wordprocessingml/2006/main">
        <w:pStyle w:val="NormalWeb"/>
        <w:spacing w:before="0" w:beforeAutospacing="off" w:after="0" w:afterAutospacing="off"/>
      </w:pPr>
      <w:r w:rsidRPr="062193C1" w:rsidR="00F2547D">
        <w:rPr>
          <w:lang w:val="de-DE"/>
        </w:rPr>
        <w:t xml:space="preserve">Eine Infektion mit SARS-CoV-2 beeinträchtigt nicht nur die Gesundheit von Menschen auf der ganzen Welt, sondern auch die reproduktive Gesundheit von Frauen. </w:t>
      </w:r>
      <w:r w:rsidRPr="062193C1" w:rsidR="00F2547D">
        <w:rPr>
          <w:lang w:val="de-DE"/>
        </w:rPr>
        <w:t>Das virale Spike</w:t>
      </w:r>
      <w:r w:rsidRPr="062193C1" w:rsidR="00F2547D">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062193C1" w:rsidR="00F2547D">
        <w:rPr>
          <w:lang w:val="de-DE"/>
        </w:rPr>
        <w:t>2)-</w:t>
      </w:r>
      <w:r w:rsidRPr="062193C1" w:rsidR="00F2547D">
        <w:rPr>
          <w:lang w:val="de-DE"/>
        </w:rPr>
        <w:t xml:space="preserve">Rezeptor auf der Wirtszelle, wonach die Protease Transmembran-Serinprotease 2 (TMPRSS2) das S-Protein spaltet, um den Zelleintritt zu erleichtern [ </w:t>
      </w:r>
      <w:hyperlink w:anchor="ref-CR1" r:id="R6546b719635048d6">
        <w:r w:rsidRPr="062193C1" w:rsidR="00F2547D">
          <w:rPr>
            <w:rStyle w:val="Hyperlink"/>
            <w:color w:val="004B83"/>
            <w:lang w:val="de-DE"/>
          </w:rPr>
          <w:t xml:space="preserve">1 </w:t>
        </w:r>
      </w:hyperlink>
      <w:r w:rsidRPr="062193C1" w:rsidR="00F2547D">
        <w:rPr>
          <w:lang w:val="de-DE"/>
        </w:rPr>
        <w:t xml:space="preserve">, </w:t>
      </w:r>
      <w:hyperlink w:anchor="ref-CR2" r:id="R4e9118f439854df6">
        <w:r w:rsidRPr="062193C1" w:rsidR="00F2547D">
          <w:rPr>
            <w:rStyle w:val="Hyperlink"/>
            <w:color w:val="004B83"/>
            <w:lang w:val="de-DE"/>
          </w:rPr>
          <w:t xml:space="preserve">2 </w:t>
        </w:r>
      </w:hyperlink>
      <w:r w:rsidRPr="062193C1" w:rsidR="00F2547D">
        <w:rPr>
          <w:lang w:val="de-DE"/>
        </w:rPr>
        <w:t xml:space="preserve">]. Es gibt auch einen alternativen ACE2-unabhängigen Mechanismus, bei dem </w:t>
      </w:r>
      <w:r w:rsidRPr="062193C1" w:rsidR="00F2547D">
        <w:rPr>
          <w:lang w:val="de-DE"/>
        </w:rPr>
        <w:t>Basigin</w:t>
      </w:r>
      <w:r w:rsidRPr="062193C1" w:rsidR="00F2547D">
        <w:rPr>
          <w:lang w:val="de-DE"/>
        </w:rPr>
        <w:t xml:space="preserve"> (BSG oder CD147) als zellulärer Rezeptor und die </w:t>
      </w:r>
      <w:r w:rsidRPr="062193C1" w:rsidR="00F2547D">
        <w:rPr>
          <w:lang w:val="de-DE"/>
        </w:rPr>
        <w:t>Cysteinprotease</w:t>
      </w:r>
      <w:r w:rsidRPr="062193C1" w:rsidR="00F2547D">
        <w:rPr>
          <w:lang w:val="de-DE"/>
        </w:rPr>
        <w:t xml:space="preserve"> </w:t>
      </w:r>
      <w:r w:rsidRPr="062193C1" w:rsidR="00F2547D">
        <w:rPr>
          <w:lang w:val="de-DE"/>
        </w:rPr>
        <w:t>Cathepsin</w:t>
      </w:r>
      <w:r w:rsidRPr="062193C1" w:rsidR="00F2547D">
        <w:rPr>
          <w:lang w:val="de-DE"/>
        </w:rPr>
        <w:t xml:space="preserve"> L (CTSL) als Protease fungiert und so möglicherweise den Zelleintritt von SARS-CoV-2 vermittelt [ </w:t>
      </w:r>
      <w:hyperlink w:anchor="ref-CR1" r:id="Rb6ec3ca6dd274fb1">
        <w:r w:rsidRPr="062193C1" w:rsidR="00F2547D">
          <w:rPr>
            <w:rStyle w:val="Hyperlink"/>
            <w:color w:val="004B83"/>
            <w:lang w:val="de-DE"/>
          </w:rPr>
          <w:t xml:space="preserve">1 </w:t>
        </w:r>
      </w:hyperlink>
      <w:r w:rsidRPr="062193C1" w:rsidR="00F2547D">
        <w:rPr>
          <w:lang w:val="de-DE"/>
        </w:rPr>
        <w:t xml:space="preserve">, </w:t>
      </w:r>
      <w:hyperlink w:anchor="ref-CR2" r:id="Rc06c651104ca471e">
        <w:r w:rsidRPr="062193C1" w:rsidR="00F2547D">
          <w:rPr>
            <w:rStyle w:val="Hyperlink"/>
            <w:color w:val="004B83"/>
            <w:lang w:val="de-DE"/>
          </w:rPr>
          <w:t xml:space="preserve">2 </w:t>
        </w:r>
      </w:hyperlink>
      <w:r w:rsidRPr="062193C1" w:rsidR="00F2547D">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062193C1" w:rsidR="00F2547D">
        <w:rPr>
          <w:lang w:val="de-DE"/>
        </w:rPr>
        <w:t>Zervixsekret</w:t>
      </w:r>
      <w:r w:rsidRPr="062193C1" w:rsidR="00F2547D">
        <w:rPr>
          <w:lang w:val="de-DE"/>
        </w:rPr>
        <w:t xml:space="preserve"> (10,53 %) nachgewiesen [ </w:t>
      </w:r>
      <w:hyperlink w:anchor="ref-CR3" r:id="R73be1ef426df444a">
        <w:r w:rsidRPr="062193C1" w:rsidR="00F2547D">
          <w:rPr>
            <w:rStyle w:val="Hyperlink"/>
            <w:color w:val="004B83"/>
            <w:lang w:val="de-DE"/>
          </w:rPr>
          <w:t xml:space="preserve">3 </w:t>
        </w:r>
      </w:hyperlink>
      <w:r w:rsidRPr="062193C1" w:rsidR="00F2547D">
        <w:rPr>
          <w:lang w:val="de-DE"/>
        </w:rPr>
        <w:t xml:space="preserve">, </w:t>
      </w:r>
      <w:hyperlink w:anchor="ref-CR4" r:id="R47f728dbed164158">
        <w:r w:rsidRPr="062193C1" w:rsidR="00F2547D">
          <w:rPr>
            <w:rStyle w:val="Hyperlink"/>
            <w:color w:val="004B83"/>
            <w:lang w:val="de-DE"/>
          </w:rPr>
          <w:t xml:space="preserve">4 </w:t>
        </w:r>
      </w:hyperlink>
      <w:r w:rsidRPr="062193C1" w:rsidR="00F2547D">
        <w:rPr>
          <w:lang w:val="de-DE"/>
        </w:rPr>
        <w:t xml:space="preserve">, </w:t>
      </w:r>
      <w:hyperlink w:anchor="ref-CR5" r:id="Rf408816253604687">
        <w:r w:rsidRPr="062193C1" w:rsidR="00F2547D">
          <w:rPr>
            <w:rStyle w:val="Hyperlink"/>
            <w:color w:val="004B83"/>
            <w:lang w:val="de-DE"/>
          </w:rPr>
          <w:t xml:space="preserve">5 </w:t>
        </w:r>
      </w:hyperlink>
      <w:r w:rsidRPr="062193C1" w:rsidR="00F2547D">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85d9176035f44da0">
        <w:r w:rsidRPr="062193C1" w:rsidR="00F2547D">
          <w:rPr>
            <w:rStyle w:val="Hyperlink"/>
            <w:color w:val="004B83"/>
            <w:lang w:val="de-DE"/>
          </w:rPr>
          <w:t xml:space="preserve">6 </w:t>
        </w:r>
      </w:hyperlink>
      <w:r w:rsidRPr="062193C1" w:rsidR="00F2547D">
        <w:rPr>
          <w:lang w:val="de-DE"/>
        </w:rPr>
        <w:t xml:space="preserve">]. In der bisherigen Literatur wurde bestätigt, dass SARS-CoV-2-Rezeptoren (klassische/nicht-klassische) im weiblichen Fortpflanzungssystem (Endometrium, Eierstöcke) exprimiert werden [ </w:t>
      </w:r>
      <w:hyperlink w:anchor="ref-CR1" r:id="R6d5a6471c0f34126">
        <w:r w:rsidRPr="062193C1" w:rsidR="00F2547D">
          <w:rPr>
            <w:rStyle w:val="Hyperlink"/>
            <w:color w:val="004B83"/>
            <w:lang w:val="de-DE"/>
          </w:rPr>
          <w:t xml:space="preserve">1 </w:t>
        </w:r>
      </w:hyperlink>
      <w:r w:rsidRPr="062193C1" w:rsidR="00F2547D">
        <w:rPr>
          <w:lang w:val="de-DE"/>
        </w:rPr>
        <w:t xml:space="preserve">, </w:t>
      </w:r>
      <w:hyperlink w:anchor="ref-CR7" r:id="R1c5762e201a14d89">
        <w:r w:rsidRPr="062193C1" w:rsidR="00F2547D">
          <w:rPr>
            <w:rStyle w:val="Hyperlink"/>
            <w:color w:val="004B83"/>
            <w:lang w:val="de-DE"/>
          </w:rPr>
          <w:t xml:space="preserve">7 </w:t>
        </w:r>
      </w:hyperlink>
      <w:r w:rsidRPr="062193C1" w:rsidR="00F2547D">
        <w:rPr>
          <w:lang w:val="de-DE"/>
        </w:rPr>
        <w:t xml:space="preserve">, </w:t>
      </w:r>
      <w:hyperlink w:anchor="ref-CR8" r:id="R457dfc12cdbd4024">
        <w:r w:rsidRPr="062193C1" w:rsidR="00F2547D">
          <w:rPr>
            <w:rStyle w:val="Hyperlink"/>
            <w:color w:val="004B83"/>
            <w:lang w:val="de-DE"/>
          </w:rPr>
          <w:t xml:space="preserve">8 </w:t>
        </w:r>
      </w:hyperlink>
      <w:r w:rsidRPr="062193C1" w:rsidR="00F2547D">
        <w:rPr>
          <w:lang w:val="de-DE"/>
        </w:rPr>
        <w:t>], sodass eine theoretische Möglichkeit besteht, dass das weibliche Fortpflanzungssystem von Virusinfektionen betroffen sein könnte.</w:t>
      </w:r>
    </w:p>
    <w:p w:rsidR="00F2547D" w:rsidP="062193C1" w:rsidRDefault="00F2547D" w14:paraId="71B97167" w14:textId="77777777">
      <w:pPr xmlns:w="http://schemas.openxmlformats.org/wordprocessingml/2006/main">
        <w:pStyle w:val="NormalWeb"/>
        <w:spacing w:before="0" w:beforeAutospacing="off" w:after="0" w:afterAutospacing="off"/>
      </w:pPr>
      <w:r w:rsidRPr="062193C1" w:rsidR="00F2547D">
        <w:rPr>
          <w:lang w:val="de-DE"/>
        </w:rPr>
        <w:t xml:space="preserve">Frühere Forschungsarbeiten haben ergeben, dass eine SARS-CoV-2-Infektion während einer kontrollierten ovariellen Stimulation (COS) die Embryonalentwicklung beeinflussen kann [ </w:t>
      </w:r>
      <w:hyperlink w:anchor="ref-CR9" r:id="Raf1a2ec270f2429f">
        <w:r w:rsidRPr="062193C1" w:rsidR="00F2547D">
          <w:rPr>
            <w:rStyle w:val="Hyperlink"/>
            <w:color w:val="004B83"/>
            <w:lang w:val="de-DE"/>
          </w:rPr>
          <w:t xml:space="preserve">9 </w:t>
        </w:r>
      </w:hyperlink>
      <w:r w:rsidRPr="062193C1" w:rsidR="00F2547D">
        <w:rPr>
          <w:lang w:val="de-DE"/>
        </w:rPr>
        <w:t xml:space="preserve">, </w:t>
      </w:r>
      <w:hyperlink w:anchor="ref-CR10" r:id="R6c6ed6f3bd834840">
        <w:r w:rsidRPr="062193C1" w:rsidR="00F2547D">
          <w:rPr>
            <w:rStyle w:val="Hyperlink"/>
            <w:color w:val="004B83"/>
            <w:lang w:val="de-DE"/>
          </w:rPr>
          <w:t xml:space="preserve">10 </w:t>
        </w:r>
      </w:hyperlink>
      <w:r w:rsidRPr="062193C1" w:rsidR="00F2547D">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ddf8c87151ee49d5">
        <w:r w:rsidRPr="062193C1" w:rsidR="00F2547D">
          <w:rPr>
            <w:rStyle w:val="Hyperlink"/>
            <w:color w:val="004B83"/>
            <w:lang w:val="de-DE"/>
          </w:rPr>
          <w:t xml:space="preserve">11 </w:t>
        </w:r>
      </w:hyperlink>
      <w:r w:rsidRPr="062193C1" w:rsidR="00F2547D">
        <w:rPr>
          <w:lang w:val="de-DE"/>
        </w:rPr>
        <w:t xml:space="preserve">, </w:t>
      </w:r>
      <w:hyperlink w:anchor="ref-CR12" r:id="Rd1b5b439010b4831">
        <w:r w:rsidRPr="062193C1" w:rsidR="00F2547D">
          <w:rPr>
            <w:rStyle w:val="Hyperlink"/>
            <w:color w:val="004B83"/>
            <w:lang w:val="de-DE"/>
          </w:rPr>
          <w:t xml:space="preserve">12 </w:t>
        </w:r>
      </w:hyperlink>
      <w:r w:rsidRPr="062193C1" w:rsidR="00F2547D">
        <w:rPr>
          <w:lang w:val="de-DE"/>
        </w:rPr>
        <w:t xml:space="preserve">]. Es bleibt umstritten, ob eine SARS-CoV-2-Infektion negative Auswirkungen auf den frühen Schwangerschaftsverlauf hat [ </w:t>
      </w:r>
      <w:hyperlink w:anchor="ref-CR13" r:id="Rc9e783125fe14758">
        <w:r w:rsidRPr="062193C1" w:rsidR="00F2547D">
          <w:rPr>
            <w:rStyle w:val="Hyperlink"/>
            <w:color w:val="004B83"/>
            <w:lang w:val="de-DE"/>
          </w:rPr>
          <w:t xml:space="preserve">13 </w:t>
        </w:r>
      </w:hyperlink>
      <w:r w:rsidRPr="062193C1" w:rsidR="00F2547D">
        <w:rPr>
          <w:lang w:val="de-DE"/>
        </w:rPr>
        <w:t xml:space="preserve">, </w:t>
      </w:r>
      <w:hyperlink w:anchor="ref-CR14" r:id="Re5368d642841476a">
        <w:r w:rsidRPr="062193C1" w:rsidR="00F2547D">
          <w:rPr>
            <w:rStyle w:val="Hyperlink"/>
            <w:color w:val="004B83"/>
            <w:lang w:val="de-DE"/>
          </w:rPr>
          <w:t xml:space="preserve">14 </w:t>
        </w:r>
      </w:hyperlink>
      <w:r w:rsidRPr="062193C1" w:rsidR="00F2547D">
        <w:rPr>
          <w:lang w:val="de-DE"/>
        </w:rPr>
        <w:t xml:space="preserve">]. Frühere veröffentlichte Artikel haben gezeigt, dass die Genesung von einer SARS-CoV-2-Infektion den Schwangerschaftsverlauf in frischen Zyklen mit Embryotransfer nicht beeinflusst [ </w:t>
      </w:r>
      <w:hyperlink w:anchor="ref-CR15" r:id="Re3733b53997b4ec0">
        <w:r w:rsidRPr="062193C1" w:rsidR="00F2547D">
          <w:rPr>
            <w:rStyle w:val="Hyperlink"/>
            <w:color w:val="004B83"/>
            <w:lang w:val="de-DE"/>
          </w:rPr>
          <w:t xml:space="preserve">15 </w:t>
        </w:r>
      </w:hyperlink>
      <w:r w:rsidRPr="062193C1" w:rsidR="00F2547D">
        <w:rPr>
          <w:lang w:val="de-DE"/>
        </w:rPr>
        <w:t xml:space="preserve">]. Darüber hinaus wurde festgestellt, dass eine SARS-CoV-2-Impfung die Eierstockfunktion bei assistierten Reproduktionstechnologien (ART) nicht negativ beeinflusst [ </w:t>
      </w:r>
      <w:hyperlink w:anchor="ref-CR16" r:id="Re5c65d170c5a451c">
        <w:r w:rsidRPr="062193C1" w:rsidR="00F2547D">
          <w:rPr>
            <w:rStyle w:val="Hyperlink"/>
            <w:color w:val="004B83"/>
            <w:lang w:val="de-DE"/>
          </w:rPr>
          <w:t xml:space="preserve">16 </w:t>
        </w:r>
      </w:hyperlink>
      <w:r w:rsidRPr="062193C1" w:rsidR="00F2547D">
        <w:rPr>
          <w:lang w:val="de-DE"/>
        </w:rPr>
        <w:t xml:space="preserve">, </w:t>
      </w:r>
      <w:hyperlink w:anchor="ref-CR17" r:id="R269853a005ef4383">
        <w:r w:rsidRPr="062193C1" w:rsidR="00F2547D">
          <w:rPr>
            <w:rStyle w:val="Hyperlink"/>
            <w:color w:val="004B83"/>
            <w:lang w:val="de-DE"/>
          </w:rPr>
          <w:t xml:space="preserve">17 </w:t>
        </w:r>
      </w:hyperlink>
      <w:r w:rsidRPr="062193C1" w:rsidR="00F2547D">
        <w:rPr>
          <w:lang w:val="de-DE"/>
        </w:rPr>
        <w:t xml:space="preserve">]. Trotz der verfügbaren Literatur gibt es keinen Forschungsstand darüber, ob eine SARS-CoV-2-Infektion den frühen Schwangerschaftsverlauf kurz nach einem Embryotransfer bei einer In-vitro-Fertilisation (IVF) oder einer </w:t>
      </w:r>
      <w:r w:rsidRPr="062193C1" w:rsidR="00F2547D">
        <w:rPr>
          <w:lang w:val="de-DE"/>
        </w:rPr>
        <w:t>intrazytoplasmatischen</w:t>
      </w:r>
      <w:r w:rsidRPr="062193C1" w:rsidR="00F2547D">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F2547D" w:rsidP="00F2547D" w:rsidRDefault="00F2547D" w14:paraId="724065B1"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F2547D" w:rsidP="00F2547D" w:rsidRDefault="00F2547D" w14:paraId="2B8A1915"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F2547D" w:rsidP="00F2547D" w:rsidRDefault="00F2547D" w14:paraId="6BF1161D"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F2547D" w:rsidP="062193C1" w:rsidRDefault="00F2547D" w14:paraId="1AEA4E6C" w14:textId="77777777">
      <w:pPr xmlns:w="http://schemas.openxmlformats.org/wordprocessingml/2006/main">
        <w:pStyle w:val="NormalWeb"/>
        <w:spacing w:before="0" w:beforeAutospacing="off" w:after="0" w:afterAutospacing="off"/>
      </w:pPr>
      <w:r w:rsidRPr="062193C1" w:rsidR="00F2547D">
        <w:rPr>
          <w:lang w:val="de-DE"/>
        </w:rPr>
        <w:t xml:space="preserve">Zur diagnostizierten Gruppe einer SARS-CoV-2-Infektion zählen Personen, die im Oropharynxabstrich mittels Reverse-Transkriptase-Polymerase-Kettenreaktion (RT-PCR) positiv auf RNA oder im </w:t>
      </w:r>
      <w:r w:rsidRPr="062193C1" w:rsidR="00F2547D">
        <w:rPr>
          <w:lang w:val="de-DE"/>
        </w:rPr>
        <w:t>Nasopharynxabstrich</w:t>
      </w:r>
      <w:r w:rsidRPr="062193C1" w:rsidR="00F2547D">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0ffb002fe2ae4a45">
        <w:r w:rsidRPr="062193C1" w:rsidR="00F2547D">
          <w:rPr>
            <w:rStyle w:val="Hyperlink"/>
            <w:color w:val="004B83"/>
            <w:lang w:val="de-DE"/>
          </w:rPr>
          <w:t xml:space="preserve">14 </w:t>
        </w:r>
      </w:hyperlink>
      <w:r w:rsidRPr="062193C1" w:rsidR="00F2547D">
        <w:rPr>
          <w:lang w:val="de-DE"/>
        </w:rPr>
        <w:t>].</w:t>
      </w:r>
    </w:p>
    <w:p w:rsidR="00F2547D" w:rsidP="00F2547D" w:rsidRDefault="00F2547D" w14:paraId="29CF50B0"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F2547D" w:rsidP="062193C1" w:rsidRDefault="00F2547D" w14:paraId="11574668" w14:textId="77777777">
      <w:pPr xmlns:w="http://schemas.openxmlformats.org/wordprocessingml/2006/main">
        <w:pStyle w:val="Heading4"/>
        <w:spacing w:before="360" w:after="120"/>
        <w:rPr>
          <w:rFonts w:ascii="Segoe UI" w:hAnsi="Segoe UI" w:cs="Segoe UI"/>
          <w:color w:val="222222"/>
          <w:lang w:val="de-DE"/>
        </w:rPr>
      </w:pPr>
      <w:r w:rsidRPr="062193C1" w:rsidR="00F2547D">
        <w:rPr>
          <w:rFonts w:ascii="Segoe UI" w:hAnsi="Segoe UI" w:cs="Segoe UI"/>
          <w:color w:val="222222"/>
          <w:lang w:val="de-DE"/>
        </w:rPr>
        <w:t xml:space="preserve">Frischer Embryotransfer (frischer </w:t>
      </w:r>
      <w:r w:rsidRPr="062193C1" w:rsidR="00F2547D">
        <w:rPr>
          <w:rFonts w:ascii="Segoe UI" w:hAnsi="Segoe UI" w:cs="Segoe UI"/>
          <w:color w:val="222222"/>
          <w:lang w:val="de-DE"/>
        </w:rPr>
        <w:t>ET)-</w:t>
      </w:r>
      <w:r w:rsidRPr="062193C1" w:rsidR="00F2547D">
        <w:rPr>
          <w:rFonts w:ascii="Segoe UI" w:hAnsi="Segoe UI" w:cs="Segoe UI"/>
          <w:color w:val="222222"/>
          <w:lang w:val="de-DE"/>
        </w:rPr>
        <w:t>Zyklus</w:t>
      </w:r>
    </w:p>
    <w:p w:rsidR="00F2547D" w:rsidP="062193C1" w:rsidRDefault="00F2547D" w14:paraId="5C34CEC8" w14:textId="77777777">
      <w:pPr xmlns:w="http://schemas.openxmlformats.org/wordprocessingml/2006/main">
        <w:pStyle w:val="NormalWeb"/>
        <w:spacing w:before="0" w:beforeAutospacing="off" w:after="0" w:afterAutospacing="off"/>
      </w:pPr>
      <w:r w:rsidRPr="062193C1" w:rsidR="00F2547D">
        <w:rPr>
          <w:lang w:val="de-DE"/>
        </w:rPr>
        <w:t xml:space="preserve">Die Protokolle zur ovariellen Stimulation wurden entsprechend dem Protokoll der Krankenhäuser durchgeführt [ </w:t>
      </w:r>
      <w:hyperlink w:anchor="ref-CR18" r:id="Rad68ab89fb034fbc">
        <w:r w:rsidRPr="062193C1" w:rsidR="00F2547D">
          <w:rPr>
            <w:rStyle w:val="Hyperlink"/>
            <w:color w:val="004B83"/>
            <w:lang w:val="de-DE"/>
          </w:rPr>
          <w:t xml:space="preserve">18 </w:t>
        </w:r>
      </w:hyperlink>
      <w:r w:rsidRPr="062193C1" w:rsidR="00F2547D">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062193C1" w:rsidR="00F2547D">
        <w:rPr>
          <w:lang w:val="de-DE"/>
        </w:rPr>
        <w:t>Vitrolife</w:t>
      </w:r>
      <w:r w:rsidRPr="062193C1" w:rsidR="00F2547D">
        <w:rPr>
          <w:lang w:val="de-DE"/>
        </w:rPr>
        <w:t xml:space="preserve">) kultiviert, bis sie das </w:t>
      </w:r>
      <w:r w:rsidRPr="062193C1" w:rsidR="00F2547D">
        <w:rPr>
          <w:lang w:val="de-DE"/>
        </w:rPr>
        <w:t>Blastozystenstadium</w:t>
      </w:r>
      <w:r w:rsidRPr="062193C1" w:rsidR="00F2547D">
        <w:rPr>
          <w:lang w:val="de-DE"/>
        </w:rPr>
        <w:t xml:space="preserve"> erreichten. Der Kultivierungsprozess fand in einem COOK-Mini-Inkubator bei 37 °C in einer befeuchteten Atmosphäre aus 6 % CO </w:t>
      </w:r>
      <w:r w:rsidRPr="062193C1" w:rsidR="00F2547D">
        <w:rPr>
          <w:sz w:val="20"/>
          <w:szCs w:val="20"/>
          <w:vertAlign w:val="subscript"/>
          <w:lang w:val="de-DE"/>
        </w:rPr>
        <w:t xml:space="preserve">2 </w:t>
      </w:r>
      <w:r w:rsidRPr="062193C1" w:rsidR="00F2547D">
        <w:rPr>
          <w:lang w:val="de-DE"/>
        </w:rPr>
        <w:t>,</w:t>
      </w:r>
      <w:r w:rsidRPr="062193C1" w:rsidR="00F2547D">
        <w:rPr>
          <w:lang w:val="de-DE"/>
        </w:rPr>
        <w:t xml:space="preserve"> 5 % O </w:t>
      </w:r>
      <w:r w:rsidRPr="062193C1" w:rsidR="00F2547D">
        <w:rPr>
          <w:sz w:val="20"/>
          <w:szCs w:val="20"/>
          <w:vertAlign w:val="subscript"/>
          <w:lang w:val="de-DE"/>
        </w:rPr>
        <w:t xml:space="preserve">2 </w:t>
      </w:r>
      <w:r w:rsidRPr="062193C1" w:rsidR="00F2547D">
        <w:rPr>
          <w:lang w:val="de-DE"/>
        </w:rPr>
        <w:t xml:space="preserve">und 89 % N </w:t>
      </w:r>
      <w:r w:rsidRPr="062193C1" w:rsidR="00F2547D">
        <w:rPr>
          <w:sz w:val="20"/>
          <w:szCs w:val="20"/>
          <w:vertAlign w:val="subscript"/>
          <w:lang w:val="de-DE"/>
        </w:rPr>
        <w:t xml:space="preserve">2 </w:t>
      </w:r>
      <w:r w:rsidRPr="062193C1" w:rsidR="00F2547D">
        <w:rPr>
          <w:sz w:val="20"/>
          <w:szCs w:val="20"/>
          <w:vertAlign w:val="subscript"/>
          <w:lang w:val="de-DE"/>
        </w:rPr>
        <w:t xml:space="preserve">statt </w:t>
      </w:r>
      <w:r w:rsidRPr="062193C1" w:rsidR="00F2547D">
        <w:rPr>
          <w:lang w:val="de-DE"/>
        </w:rPr>
        <w:t>.</w:t>
      </w:r>
      <w:r w:rsidRPr="062193C1" w:rsidR="00F2547D">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F2547D" w:rsidP="00F2547D" w:rsidRDefault="00F2547D" w14:paraId="70EDC80A" w14:textId="77777777">
      <w:pPr>
        <w:pStyle w:val="NormalWeb"/>
        <w:spacing w:before="0" w:beforeAutospacing="0" w:after="0" w:afterAutospacing="0"/>
      </w:pPr>
    </w:p>
    <w:p w:rsidR="00F2547D" w:rsidP="00F2547D" w:rsidRDefault="00F2547D" w14:paraId="6D200B5C" w14:textId="77777777">
      <w:pPr>
        <w:pStyle w:val="NormalWeb"/>
        <w:spacing w:before="0" w:beforeAutospacing="0" w:after="0" w:afterAutospacing="0"/>
      </w:pPr>
      <w:r w:rsidRPr="004D3FCC">
        <w:rPr>
          <w:noProof/>
        </w:rPr>
        <w:pict w14:anchorId="3BBFEE39">
          <v:shape id="_x0000_i1058" style="width:468pt;height:361.5pt;visibility:visible" alt="Know The Accuracy Of Your Medical Test Results - Lab Me" type="#_x0000_t75">
            <v:imagedata o:title="Know The Accuracy Of Your Medical Test Results - Lab Me" r:id="rId27"/>
            <o:lock v:ext="edit" grouping="t"/>
          </v:shape>
        </w:pict>
      </w:r>
    </w:p>
    <w:p w:rsidR="00F2547D" w:rsidP="00F2547D" w:rsidRDefault="00F2547D" w14:paraId="0160BFA3"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F2547D" w:rsidP="062193C1" w:rsidRDefault="00F2547D" w14:paraId="77A48363" w14:textId="77777777">
      <w:pPr xmlns:w="http://schemas.openxmlformats.org/wordprocessingml/2006/main">
        <w:pStyle w:val="NormalWeb"/>
        <w:spacing w:before="0" w:beforeAutospacing="off" w:after="0" w:afterAutospacing="off"/>
      </w:pPr>
      <w:r w:rsidRPr="062193C1" w:rsidR="00F2547D">
        <w:rPr>
          <w:lang w:val="de-DE"/>
        </w:rPr>
        <w:t xml:space="preserve">Alle Embryonen wurden vor dem Einfrieren in einem FET-Zyklus bewertet. Am dritten Tag wurden die Embryonen nach </w:t>
      </w:r>
      <w:r w:rsidRPr="062193C1" w:rsidR="00F2547D">
        <w:rPr>
          <w:lang w:val="de-DE"/>
        </w:rPr>
        <w:t>Puissant's</w:t>
      </w:r>
      <w:r w:rsidRPr="062193C1" w:rsidR="00F2547D">
        <w:rPr>
          <w:lang w:val="de-DE"/>
        </w:rPr>
        <w:t xml:space="preserve"> Kriterium bewertet, während Blastozysten am fünften, sechsten oder siebten Tag nach dem System von Gardner und Schoolcraft bewertet wurden. Alle Embryonen wurden mit einem </w:t>
      </w:r>
      <w:r w:rsidRPr="062193C1" w:rsidR="00F2547D">
        <w:rPr>
          <w:lang w:val="de-DE"/>
        </w:rPr>
        <w:t>Kitazato-Vitrifikationskit</w:t>
      </w:r>
      <w:r w:rsidRPr="062193C1" w:rsidR="00F2547D">
        <w:rPr>
          <w:lang w:val="de-DE"/>
        </w:rPr>
        <w:t xml:space="preserve"> (</w:t>
      </w:r>
      <w:r w:rsidRPr="062193C1" w:rsidR="00F2547D">
        <w:rPr>
          <w:lang w:val="de-DE"/>
        </w:rPr>
        <w:t>Kitazato</w:t>
      </w:r>
      <w:r w:rsidRPr="062193C1" w:rsidR="00F2547D">
        <w:rPr>
          <w:lang w:val="de-DE"/>
        </w:rPr>
        <w:t xml:space="preserve"> Biopharma, Shizuoka, Japan) in Kombination mit geschlossenen Hochsicherheits-</w:t>
      </w:r>
      <w:r w:rsidRPr="062193C1" w:rsidR="00F2547D">
        <w:rPr>
          <w:lang w:val="de-DE"/>
        </w:rPr>
        <w:t>Vitrifikations</w:t>
      </w:r>
      <w:r w:rsidRPr="062193C1" w:rsidR="00F2547D">
        <w:rPr>
          <w:lang w:val="de-DE"/>
        </w:rPr>
        <w:t>-Straws (</w:t>
      </w:r>
      <w:r w:rsidRPr="062193C1" w:rsidR="00F2547D">
        <w:rPr>
          <w:lang w:val="de-DE"/>
        </w:rPr>
        <w:t>Cryo</w:t>
      </w:r>
      <w:r w:rsidRPr="062193C1" w:rsidR="00F2547D">
        <w:rPr>
          <w:lang w:val="de-DE"/>
        </w:rPr>
        <w:t xml:space="preserve"> Bio System, Frankreich) </w:t>
      </w:r>
      <w:r w:rsidRPr="062193C1" w:rsidR="00F2547D">
        <w:rPr>
          <w:lang w:val="de-DE"/>
        </w:rPr>
        <w:t>vitrifiziert</w:t>
      </w:r>
      <w:r w:rsidRPr="062193C1" w:rsidR="00F2547D">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F2547D" w:rsidP="00F2547D" w:rsidRDefault="00F2547D" w14:paraId="7D516F7D"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F2547D" w:rsidP="062193C1" w:rsidRDefault="00F2547D" w14:paraId="382F03D3" w14:textId="77777777">
      <w:pPr xmlns:w="http://schemas.openxmlformats.org/wordprocessingml/2006/main">
        <w:pStyle w:val="NormalWeb"/>
        <w:spacing w:before="0" w:beforeAutospacing="off" w:after="0" w:afterAutospacing="off"/>
      </w:pPr>
      <w:r w:rsidRPr="062193C1" w:rsidR="00F2547D">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062193C1" w:rsidR="00F2547D">
        <w:rPr>
          <w:lang w:val="de-DE"/>
        </w:rPr>
        <w:t>Glossary</w:t>
      </w:r>
      <w:r w:rsidRPr="062193C1" w:rsidR="00F2547D">
        <w:rPr>
          <w:lang w:val="de-DE"/>
        </w:rPr>
        <w:t xml:space="preserve"> on </w:t>
      </w:r>
      <w:r w:rsidRPr="062193C1" w:rsidR="00F2547D">
        <w:rPr>
          <w:lang w:val="de-DE"/>
        </w:rPr>
        <w:t>Infertility</w:t>
      </w:r>
      <w:r w:rsidRPr="062193C1" w:rsidR="00F2547D">
        <w:rPr>
          <w:lang w:val="de-DE"/>
        </w:rPr>
        <w:t xml:space="preserve"> and </w:t>
      </w:r>
      <w:r w:rsidRPr="062193C1" w:rsidR="00F2547D">
        <w:rPr>
          <w:lang w:val="de-DE"/>
        </w:rPr>
        <w:t>Fertility</w:t>
      </w:r>
      <w:r w:rsidRPr="062193C1" w:rsidR="00F2547D">
        <w:rPr>
          <w:lang w:val="de-DE"/>
        </w:rPr>
        <w:t xml:space="preserve"> Care [ </w:t>
      </w:r>
      <w:hyperlink w:anchor="ref-CR19" r:id="Rfc9b43412ed8496c">
        <w:r w:rsidRPr="062193C1" w:rsidR="00F2547D">
          <w:rPr>
            <w:rStyle w:val="Hyperlink"/>
            <w:color w:val="004B83"/>
            <w:lang w:val="de-DE"/>
          </w:rPr>
          <w:t xml:space="preserve">19 </w:t>
        </w:r>
      </w:hyperlink>
      <w:r w:rsidRPr="062193C1" w:rsidR="00F2547D">
        <w:rPr>
          <w:lang w:val="de-DE"/>
        </w:rPr>
        <w:t>] definiert.</w:t>
      </w:r>
    </w:p>
    <w:p w:rsidR="00F2547D" w:rsidP="00F2547D" w:rsidRDefault="00F2547D" w14:paraId="7EB28167"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F2547D" w:rsidP="062193C1" w:rsidRDefault="00F2547D" w14:paraId="211B3EC3" w14:textId="77777777">
      <w:pPr xmlns:w="http://schemas.openxmlformats.org/wordprocessingml/2006/main">
        <w:pStyle w:val="NormalWeb"/>
        <w:spacing w:before="0" w:beforeAutospacing="off" w:after="0" w:afterAutospacing="off"/>
      </w:pPr>
      <w:r w:rsidRPr="062193C1" w:rsidR="00F2547D">
        <w:rPr>
          <w:lang w:val="de-DE"/>
        </w:rPr>
        <w:t>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Ratios (OR) einer klinischen Schwangerschaft im Vergleich zu Nichtschwangerschaften wurden mithilfe einer logistischen Regressionsanalyse ausgewertet. Signifikanztests waren zweiseitig und wurden auf einem Signifikanzniveau von 0,05 durchgeführt.</w:t>
      </w:r>
    </w:p>
    <w:p w:rsidR="00F2547D" w:rsidP="00F2547D" w:rsidRDefault="00F2547D" w14:paraId="2D437983"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F2547D" w:rsidP="062193C1" w:rsidRDefault="00F2547D" w14:paraId="109952B0" w14:textId="77777777">
      <w:pPr xmlns:w="http://schemas.openxmlformats.org/wordprocessingml/2006/main">
        <w:pStyle w:val="NormalWeb"/>
        <w:spacing w:before="0" w:beforeAutospacing="off" w:after="0" w:afterAutospacing="off"/>
      </w:pPr>
      <w:r w:rsidRPr="062193C1" w:rsidR="00F2547D">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 </w:t>
      </w:r>
      <w:r w:rsidRPr="062193C1" w:rsidR="00F2547D">
        <w:rPr>
          <w:i w:val="1"/>
          <w:iCs w:val="1"/>
          <w:lang w:val="de-DE"/>
        </w:rPr>
        <w:t xml:space="preserve">n </w:t>
      </w:r>
      <w:r w:rsidRPr="062193C1" w:rsidR="00F2547D">
        <w:rPr>
          <w:lang w:val="de-DE"/>
        </w:rPr>
        <w:t xml:space="preserve">= 687) gehörten zur Gruppe mit diagnostiziertem SARS-CoV-2, 16,4 % ( </w:t>
      </w:r>
      <w:r w:rsidRPr="062193C1" w:rsidR="00F2547D">
        <w:rPr>
          <w:i w:val="1"/>
          <w:iCs w:val="1"/>
          <w:lang w:val="de-DE"/>
        </w:rPr>
        <w:t xml:space="preserve">n </w:t>
      </w:r>
      <w:r w:rsidRPr="062193C1" w:rsidR="00F2547D">
        <w:rPr>
          <w:lang w:val="de-DE"/>
        </w:rPr>
        <w:t xml:space="preserve">= 219) zur Gruppe mit Verdacht auf eine SARS-CoV-2-Infektion und 32 % ( </w:t>
      </w:r>
      <w:r w:rsidRPr="062193C1" w:rsidR="00F2547D">
        <w:rPr>
          <w:i w:val="1"/>
          <w:iCs w:val="1"/>
          <w:lang w:val="de-DE"/>
        </w:rPr>
        <w:t xml:space="preserve">n </w:t>
      </w:r>
      <w:r w:rsidRPr="062193C1" w:rsidR="00F2547D">
        <w:rPr>
          <w:lang w:val="de-DE"/>
        </w:rPr>
        <w:t xml:space="preserve">= 424) zur Gruppe der nicht infizierten Patientinnen. Die grundlegenden Merkmale der Patientinnen in den drei Gruppen, einschließlich Alter und Vorhandensein spezieller Krankheiten wie polyzystisches Ovarialsyndrom (PCOS), Endometriose, Adenomyose,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 </w:t>
      </w:r>
      <w:r w:rsidRPr="062193C1" w:rsidR="00F2547D">
        <w:rPr>
          <w:i w:val="1"/>
          <w:iCs w:val="1"/>
          <w:lang w:val="de-DE"/>
        </w:rPr>
        <w:t xml:space="preserve">p </w:t>
      </w:r>
      <w:r w:rsidRPr="062193C1" w:rsidR="00F2547D">
        <w:rPr>
          <w:lang w:val="de-DE"/>
        </w:rPr>
        <w:t xml:space="preserve">&lt; 0,001) (Tabelle </w:t>
      </w:r>
      <w:hyperlink w:anchor="Tab1" r:id="R9a0646e0e343420a">
        <w:r w:rsidRPr="062193C1" w:rsidR="00F2547D">
          <w:rPr>
            <w:rStyle w:val="Hyperlink"/>
            <w:color w:val="004B83"/>
            <w:lang w:val="de-DE"/>
          </w:rPr>
          <w:t xml:space="preserve">1 </w:t>
        </w:r>
      </w:hyperlink>
      <w:r w:rsidRPr="062193C1" w:rsidR="00F2547D">
        <w:rPr>
          <w:lang w:val="de-DE"/>
        </w:rPr>
        <w:t xml:space="preserve">). Die anhaltende Schwangerschaftsrate lag bei 58 % in der Gruppe mit diagnostiziertem SARS-CoV-2, bei 53 % in der Gruppe ohne Infektion und bei 45 % in der Gruppe mit Verdacht auf Infektion ( </w:t>
      </w:r>
      <w:r w:rsidRPr="062193C1" w:rsidR="00F2547D">
        <w:rPr>
          <w:i w:val="1"/>
          <w:iCs w:val="1"/>
          <w:lang w:val="de-DE"/>
        </w:rPr>
        <w:t xml:space="preserve">p </w:t>
      </w:r>
      <w:r w:rsidRPr="062193C1" w:rsidR="00F2547D">
        <w:rPr>
          <w:lang w:val="de-DE"/>
        </w:rPr>
        <w:t xml:space="preserve">&lt; 0,001) (Tabelle </w:t>
      </w:r>
      <w:hyperlink w:anchor="Tab1" r:id="R7607e0ae9c1447ee">
        <w:r w:rsidRPr="062193C1" w:rsidR="00F2547D">
          <w:rPr>
            <w:rStyle w:val="Hyperlink"/>
            <w:color w:val="004B83"/>
            <w:lang w:val="de-DE"/>
          </w:rPr>
          <w:t xml:space="preserve">1 </w:t>
        </w:r>
      </w:hyperlink>
      <w:r w:rsidRPr="062193C1" w:rsidR="00F2547D">
        <w:rPr>
          <w:lang w:val="de-DE"/>
        </w:rPr>
        <w:t xml:space="preserve">). Es gab keine signifikanten Unterschiede bei der biochemischen Schwangerschaftsrate, der Rate früher Fehlgeburten oder der Rate ektopischer Schwangerschaften (Tabelle </w:t>
      </w:r>
      <w:hyperlink w:anchor="Tab1" r:id="Rf230fcf389724801">
        <w:r w:rsidRPr="062193C1" w:rsidR="00F2547D">
          <w:rPr>
            <w:rStyle w:val="Hyperlink"/>
            <w:color w:val="004B83"/>
            <w:lang w:val="de-DE"/>
          </w:rPr>
          <w:t xml:space="preserve">1 </w:t>
        </w:r>
      </w:hyperlink>
      <w:r w:rsidRPr="062193C1" w:rsidR="00F2547D">
        <w:rPr>
          <w:lang w:val="de-DE"/>
        </w:rPr>
        <w:t>).</w:t>
      </w:r>
    </w:p>
    <w:p w:rsidR="00F2547D" w:rsidP="00F2547D" w:rsidRDefault="00F2547D" w14:paraId="6505D0F9" w14:textId="77777777"/>
    <w:p w:rsidR="00F2547D" w:rsidP="00F2547D" w:rsidRDefault="00F2547D" w14:paraId="2B2ED2A6" w14:textId="77777777"/>
    <w:p w:rsidR="00F2547D" w:rsidP="00F2547D" w:rsidRDefault="00F2547D" w14:paraId="3E53FD40"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F2547D" w:rsidP="062193C1" w:rsidRDefault="00F2547D" w14:paraId="37275D0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Rajput SK, Logsdon DM, Kile B, Engelhorn HJ, Goheen B, Khan S, Swain J, McCormick S, Schoolcraft WB, Yuan Y, Krisher RL. Menschliche Eizellen, Zygoten und Embryonen exprimieren das Rezeptor-Angiotensin-1-Converting-Enzym 2 und das Transmembran-Serinprotease-2-Protein, das für eine Infektion mit dem schweren akuten respiratorischen Syndrom Coronavirus 2 erforderlich ist. FS Sci. 2021;2(1):33–42.</w:t>
      </w:r>
    </w:p>
    <w:p w:rsidR="00F2547D" w:rsidP="00F2547D" w:rsidRDefault="00F2547D" w14:paraId="7C2810F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50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0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0F2547D" w:rsidRDefault="00F2547D" w14:paraId="282065AC"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F2547D" w:rsidP="00F2547D" w:rsidRDefault="00F2547D" w14:paraId="7DE92DF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50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1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1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7594EBD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Schwartz A, </w:t>
      </w:r>
      <w:r w:rsidRPr="062193C1" w:rsidR="00F2547D">
        <w:rPr>
          <w:rFonts w:ascii="Georgia" w:hAnsi="Georgia"/>
          <w:color w:val="333333"/>
          <w:sz w:val="27"/>
          <w:szCs w:val="27"/>
          <w:lang w:val="de-DE"/>
        </w:rPr>
        <w:t>Yogev</w:t>
      </w:r>
      <w:r w:rsidRPr="062193C1" w:rsidR="00F2547D">
        <w:rPr>
          <w:rFonts w:ascii="Georgia" w:hAnsi="Georgia"/>
          <w:color w:val="333333"/>
          <w:sz w:val="27"/>
          <w:szCs w:val="27"/>
          <w:lang w:val="de-DE"/>
        </w:rPr>
        <w:t xml:space="preserve"> Y, </w:t>
      </w:r>
      <w:r w:rsidRPr="062193C1" w:rsidR="00F2547D">
        <w:rPr>
          <w:rFonts w:ascii="Georgia" w:hAnsi="Georgia"/>
          <w:color w:val="333333"/>
          <w:sz w:val="27"/>
          <w:szCs w:val="27"/>
          <w:lang w:val="de-DE"/>
        </w:rPr>
        <w:t>Zilberman</w:t>
      </w:r>
      <w:r w:rsidRPr="062193C1" w:rsidR="00F2547D">
        <w:rPr>
          <w:rFonts w:ascii="Georgia" w:hAnsi="Georgia"/>
          <w:color w:val="333333"/>
          <w:sz w:val="27"/>
          <w:szCs w:val="27"/>
          <w:lang w:val="de-DE"/>
        </w:rPr>
        <w:t xml:space="preserve"> A, </w:t>
      </w:r>
      <w:r w:rsidRPr="062193C1" w:rsidR="00F2547D">
        <w:rPr>
          <w:rFonts w:ascii="Georgia" w:hAnsi="Georgia"/>
          <w:color w:val="333333"/>
          <w:sz w:val="27"/>
          <w:szCs w:val="27"/>
          <w:lang w:val="de-DE"/>
        </w:rPr>
        <w:t>Alpern</w:t>
      </w:r>
      <w:r w:rsidRPr="062193C1" w:rsidR="00F2547D">
        <w:rPr>
          <w:rFonts w:ascii="Georgia" w:hAnsi="Georgia"/>
          <w:color w:val="333333"/>
          <w:sz w:val="27"/>
          <w:szCs w:val="27"/>
          <w:lang w:val="de-DE"/>
        </w:rPr>
        <w:t xml:space="preserve"> S, Many A, </w:t>
      </w:r>
      <w:r w:rsidRPr="062193C1" w:rsidR="00F2547D">
        <w:rPr>
          <w:rFonts w:ascii="Georgia" w:hAnsi="Georgia"/>
          <w:color w:val="333333"/>
          <w:sz w:val="27"/>
          <w:szCs w:val="27"/>
          <w:lang w:val="de-DE"/>
        </w:rPr>
        <w:t>Yousovich</w:t>
      </w:r>
      <w:r w:rsidRPr="062193C1" w:rsidR="00F2547D">
        <w:rPr>
          <w:rFonts w:ascii="Georgia" w:hAnsi="Georgia"/>
          <w:color w:val="333333"/>
          <w:sz w:val="27"/>
          <w:szCs w:val="27"/>
          <w:lang w:val="de-DE"/>
        </w:rPr>
        <w:t xml:space="preserve"> R, </w:t>
      </w:r>
      <w:r w:rsidRPr="062193C1" w:rsidR="00F2547D">
        <w:rPr>
          <w:rFonts w:ascii="Georgia" w:hAnsi="Georgia"/>
          <w:color w:val="333333"/>
          <w:sz w:val="27"/>
          <w:szCs w:val="27"/>
          <w:lang w:val="de-DE"/>
        </w:rPr>
        <w:t>Gamzu</w:t>
      </w:r>
      <w:r w:rsidRPr="062193C1" w:rsidR="00F2547D">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062193C1" w:rsidR="00F2547D">
        <w:rPr>
          <w:rFonts w:ascii="Georgia" w:hAnsi="Georgia"/>
          <w:color w:val="333333"/>
          <w:sz w:val="27"/>
          <w:szCs w:val="27"/>
          <w:lang w:val="de-DE"/>
        </w:rPr>
        <w:t>2021;128:97</w:t>
      </w:r>
      <w:r w:rsidRPr="062193C1" w:rsidR="00F2547D">
        <w:rPr>
          <w:rFonts w:ascii="Georgia" w:hAnsi="Georgia"/>
          <w:color w:val="333333"/>
          <w:sz w:val="27"/>
          <w:szCs w:val="27"/>
          <w:lang w:val="de-DE"/>
        </w:rPr>
        <w:t>–100.</w:t>
      </w:r>
    </w:p>
    <w:p w:rsidR="00F2547D" w:rsidP="00F2547D" w:rsidRDefault="00F2547D" w14:paraId="6D2971C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5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1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1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69FF8A5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Atarod</w:t>
      </w:r>
      <w:r w:rsidRPr="062193C1" w:rsidR="00F2547D">
        <w:rPr>
          <w:rFonts w:ascii="Georgia" w:hAnsi="Georgia"/>
          <w:color w:val="333333"/>
          <w:sz w:val="27"/>
          <w:szCs w:val="27"/>
          <w:lang w:val="de-DE"/>
        </w:rPr>
        <w:t xml:space="preserve"> Z, </w:t>
      </w:r>
      <w:r w:rsidRPr="062193C1" w:rsidR="00F2547D">
        <w:rPr>
          <w:rFonts w:ascii="Georgia" w:hAnsi="Georgia"/>
          <w:color w:val="333333"/>
          <w:sz w:val="27"/>
          <w:szCs w:val="27"/>
          <w:lang w:val="de-DE"/>
        </w:rPr>
        <w:t>Zamaniyan</w:t>
      </w:r>
      <w:r w:rsidRPr="062193C1" w:rsidR="00F2547D">
        <w:rPr>
          <w:rFonts w:ascii="Georgia" w:hAnsi="Georgia"/>
          <w:color w:val="333333"/>
          <w:sz w:val="27"/>
          <w:szCs w:val="27"/>
          <w:lang w:val="de-DE"/>
        </w:rPr>
        <w:t xml:space="preserve"> M, </w:t>
      </w:r>
      <w:r w:rsidRPr="062193C1" w:rsidR="00F2547D">
        <w:rPr>
          <w:rFonts w:ascii="Georgia" w:hAnsi="Georgia"/>
          <w:color w:val="333333"/>
          <w:sz w:val="27"/>
          <w:szCs w:val="27"/>
          <w:lang w:val="de-DE"/>
        </w:rPr>
        <w:t>Moosazadeh</w:t>
      </w:r>
      <w:r w:rsidRPr="062193C1" w:rsidR="00F2547D">
        <w:rPr>
          <w:rFonts w:ascii="Georgia" w:hAnsi="Georgia"/>
          <w:color w:val="333333"/>
          <w:sz w:val="27"/>
          <w:szCs w:val="27"/>
          <w:lang w:val="de-DE"/>
        </w:rPr>
        <w:t xml:space="preserve"> M, </w:t>
      </w:r>
      <w:r w:rsidRPr="062193C1" w:rsidR="00F2547D">
        <w:rPr>
          <w:rFonts w:ascii="Georgia" w:hAnsi="Georgia"/>
          <w:color w:val="333333"/>
          <w:sz w:val="27"/>
          <w:szCs w:val="27"/>
          <w:lang w:val="de-DE"/>
        </w:rPr>
        <w:t>Valadan</w:t>
      </w:r>
      <w:r w:rsidRPr="062193C1" w:rsidR="00F2547D">
        <w:rPr>
          <w:rFonts w:ascii="Georgia" w:hAnsi="Georgia"/>
          <w:color w:val="333333"/>
          <w:sz w:val="27"/>
          <w:szCs w:val="27"/>
          <w:lang w:val="de-DE"/>
        </w:rPr>
        <w:t xml:space="preserve"> R, </w:t>
      </w:r>
      <w:r w:rsidRPr="062193C1" w:rsidR="00F2547D">
        <w:rPr>
          <w:rFonts w:ascii="Georgia" w:hAnsi="Georgia"/>
          <w:color w:val="333333"/>
          <w:sz w:val="27"/>
          <w:szCs w:val="27"/>
          <w:lang w:val="de-DE"/>
        </w:rPr>
        <w:t>Soleimanirad</w:t>
      </w:r>
      <w:r w:rsidRPr="062193C1" w:rsidR="00F2547D">
        <w:rPr>
          <w:rFonts w:ascii="Georgia" w:hAnsi="Georgia"/>
          <w:color w:val="333333"/>
          <w:sz w:val="27"/>
          <w:szCs w:val="27"/>
          <w:lang w:val="de-DE"/>
        </w:rPr>
        <w:t xml:space="preserve"> SM, </w:t>
      </w:r>
      <w:r w:rsidRPr="062193C1" w:rsidR="00F2547D">
        <w:rPr>
          <w:rFonts w:ascii="Georgia" w:hAnsi="Georgia"/>
          <w:color w:val="333333"/>
          <w:sz w:val="27"/>
          <w:szCs w:val="27"/>
          <w:lang w:val="de-DE"/>
        </w:rPr>
        <w:t>Gordani</w:t>
      </w:r>
      <w:r w:rsidRPr="062193C1" w:rsidR="00F2547D">
        <w:rPr>
          <w:rFonts w:ascii="Georgia" w:hAnsi="Georgia"/>
          <w:color w:val="333333"/>
          <w:sz w:val="27"/>
          <w:szCs w:val="27"/>
          <w:lang w:val="de-DE"/>
        </w:rPr>
        <w:t xml:space="preserve"> N. Untersuchung von Vaginal- und Rektalabstrichen von Frauen, die mit COVID-19 infiziert sind, in zwei Krankenhäusern der </w:t>
      </w:r>
      <w:r w:rsidRPr="062193C1" w:rsidR="00F2547D">
        <w:rPr>
          <w:rFonts w:ascii="Georgia" w:hAnsi="Georgia"/>
          <w:color w:val="333333"/>
          <w:sz w:val="27"/>
          <w:szCs w:val="27"/>
          <w:lang w:val="de-DE"/>
        </w:rPr>
        <w:t>Mazandaran</w:t>
      </w:r>
      <w:r w:rsidRPr="062193C1" w:rsidR="00F2547D">
        <w:rPr>
          <w:rFonts w:ascii="Georgia" w:hAnsi="Georgia"/>
          <w:color w:val="333333"/>
          <w:sz w:val="27"/>
          <w:szCs w:val="27"/>
          <w:lang w:val="de-DE"/>
        </w:rPr>
        <w:t xml:space="preserve"> University </w:t>
      </w:r>
      <w:r w:rsidRPr="062193C1" w:rsidR="00F2547D">
        <w:rPr>
          <w:rFonts w:ascii="Georgia" w:hAnsi="Georgia"/>
          <w:color w:val="333333"/>
          <w:sz w:val="27"/>
          <w:szCs w:val="27"/>
          <w:lang w:val="de-DE"/>
        </w:rPr>
        <w:t>of</w:t>
      </w:r>
      <w:r w:rsidRPr="062193C1" w:rsidR="00F2547D">
        <w:rPr>
          <w:rFonts w:ascii="Georgia" w:hAnsi="Georgia"/>
          <w:color w:val="333333"/>
          <w:sz w:val="27"/>
          <w:szCs w:val="27"/>
          <w:lang w:val="de-DE"/>
        </w:rPr>
        <w:t xml:space="preserve"> Medical Sciences, 2020. J </w:t>
      </w:r>
      <w:r w:rsidRPr="062193C1" w:rsidR="00F2547D">
        <w:rPr>
          <w:rFonts w:ascii="Georgia" w:hAnsi="Georgia"/>
          <w:color w:val="333333"/>
          <w:sz w:val="27"/>
          <w:szCs w:val="27"/>
          <w:lang w:val="de-DE"/>
        </w:rPr>
        <w:t>Obstet</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Gynaecol</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2022;42:2225</w:t>
      </w:r>
      <w:r w:rsidRPr="062193C1" w:rsidR="00F2547D">
        <w:rPr>
          <w:rFonts w:ascii="Georgia" w:hAnsi="Georgia"/>
          <w:color w:val="333333"/>
          <w:sz w:val="27"/>
          <w:szCs w:val="27"/>
          <w:lang w:val="de-DE"/>
        </w:rPr>
        <w:t>–9.</w:t>
      </w:r>
    </w:p>
    <w:p w:rsidR="00F2547D" w:rsidP="00F2547D" w:rsidRDefault="00F2547D" w14:paraId="0B6AB60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5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1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2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2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17D5C12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Khoiwal</w:t>
      </w:r>
      <w:r w:rsidRPr="062193C1" w:rsidR="00F2547D">
        <w:rPr>
          <w:rFonts w:ascii="Georgia" w:hAnsi="Georgia"/>
          <w:color w:val="333333"/>
          <w:sz w:val="27"/>
          <w:szCs w:val="27"/>
          <w:lang w:val="de-DE"/>
        </w:rPr>
        <w:t xml:space="preserve"> K, </w:t>
      </w:r>
      <w:r w:rsidRPr="062193C1" w:rsidR="00F2547D">
        <w:rPr>
          <w:rFonts w:ascii="Georgia" w:hAnsi="Georgia"/>
          <w:color w:val="333333"/>
          <w:sz w:val="27"/>
          <w:szCs w:val="27"/>
          <w:lang w:val="de-DE"/>
        </w:rPr>
        <w:t>Kalita</w:t>
      </w:r>
      <w:r w:rsidRPr="062193C1" w:rsidR="00F2547D">
        <w:rPr>
          <w:rFonts w:ascii="Georgia" w:hAnsi="Georgia"/>
          <w:color w:val="333333"/>
          <w:sz w:val="27"/>
          <w:szCs w:val="27"/>
          <w:lang w:val="de-DE"/>
        </w:rPr>
        <w:t xml:space="preserve"> D, Kumari R, </w:t>
      </w:r>
      <w:r w:rsidRPr="062193C1" w:rsidR="00F2547D">
        <w:rPr>
          <w:rFonts w:ascii="Georgia" w:hAnsi="Georgia"/>
          <w:color w:val="333333"/>
          <w:sz w:val="27"/>
          <w:szCs w:val="27"/>
          <w:lang w:val="de-DE"/>
        </w:rPr>
        <w:t>Dhundi</w:t>
      </w:r>
      <w:r w:rsidRPr="062193C1" w:rsidR="00F2547D">
        <w:rPr>
          <w:rFonts w:ascii="Georgia" w:hAnsi="Georgia"/>
          <w:color w:val="333333"/>
          <w:sz w:val="27"/>
          <w:szCs w:val="27"/>
          <w:lang w:val="de-DE"/>
        </w:rPr>
        <w:t xml:space="preserve"> D, Shankar R, Kumari R, </w:t>
      </w:r>
      <w:r w:rsidRPr="062193C1" w:rsidR="00F2547D">
        <w:rPr>
          <w:rFonts w:ascii="Georgia" w:hAnsi="Georgia"/>
          <w:color w:val="333333"/>
          <w:sz w:val="27"/>
          <w:szCs w:val="27"/>
          <w:lang w:val="de-DE"/>
        </w:rPr>
        <w:t>Gaurav</w:t>
      </w:r>
      <w:r w:rsidRPr="062193C1" w:rsidR="00F2547D">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062193C1" w:rsidR="00F2547D">
        <w:rPr>
          <w:rFonts w:ascii="Georgia" w:hAnsi="Georgia"/>
          <w:color w:val="333333"/>
          <w:sz w:val="27"/>
          <w:szCs w:val="27"/>
          <w:lang w:val="de-DE"/>
        </w:rPr>
        <w:t>Int</w:t>
      </w:r>
      <w:r w:rsidRPr="062193C1" w:rsidR="00F2547D">
        <w:rPr>
          <w:rFonts w:ascii="Georgia" w:hAnsi="Georgia"/>
          <w:color w:val="333333"/>
          <w:sz w:val="27"/>
          <w:szCs w:val="27"/>
          <w:lang w:val="de-DE"/>
        </w:rPr>
        <w:t xml:space="preserve"> J </w:t>
      </w:r>
      <w:r w:rsidRPr="062193C1" w:rsidR="00F2547D">
        <w:rPr>
          <w:rFonts w:ascii="Georgia" w:hAnsi="Georgia"/>
          <w:color w:val="333333"/>
          <w:sz w:val="27"/>
          <w:szCs w:val="27"/>
          <w:lang w:val="de-DE"/>
        </w:rPr>
        <w:t>Gynaecol</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Obstet</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2022;157:744</w:t>
      </w:r>
      <w:r w:rsidRPr="062193C1" w:rsidR="00F2547D">
        <w:rPr>
          <w:rFonts w:ascii="Georgia" w:hAnsi="Georgia"/>
          <w:color w:val="333333"/>
          <w:sz w:val="27"/>
          <w:szCs w:val="27"/>
          <w:lang w:val="de-DE"/>
        </w:rPr>
        <w:t>–7.</w:t>
      </w:r>
    </w:p>
    <w:p w:rsidR="00F2547D" w:rsidP="00F2547D" w:rsidRDefault="00F2547D" w14:paraId="7E60894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52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2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2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2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2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587F4FE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Ata B, Vermeulen N, </w:t>
      </w:r>
      <w:r w:rsidRPr="062193C1" w:rsidR="00F2547D">
        <w:rPr>
          <w:rFonts w:ascii="Georgia" w:hAnsi="Georgia"/>
          <w:color w:val="333333"/>
          <w:sz w:val="27"/>
          <w:szCs w:val="27"/>
          <w:lang w:val="de-DE"/>
        </w:rPr>
        <w:t>Mocanu</w:t>
      </w:r>
      <w:r w:rsidRPr="062193C1" w:rsidR="00F2547D">
        <w:rPr>
          <w:rFonts w:ascii="Georgia" w:hAnsi="Georgia"/>
          <w:color w:val="333333"/>
          <w:sz w:val="27"/>
          <w:szCs w:val="27"/>
          <w:lang w:val="de-DE"/>
        </w:rPr>
        <w:t xml:space="preserve"> E, et al. SARS-CoV-2, Fruchtbarkeit und assistierte Reproduktion. Hum </w:t>
      </w:r>
      <w:r w:rsidRPr="062193C1" w:rsidR="00F2547D">
        <w:rPr>
          <w:rFonts w:ascii="Georgia" w:hAnsi="Georgia"/>
          <w:color w:val="333333"/>
          <w:sz w:val="27"/>
          <w:szCs w:val="27"/>
          <w:lang w:val="de-DE"/>
        </w:rPr>
        <w:t>Reprod</w:t>
      </w:r>
      <w:r w:rsidRPr="062193C1" w:rsidR="00F2547D">
        <w:rPr>
          <w:rFonts w:ascii="Georgia" w:hAnsi="Georgia"/>
          <w:color w:val="333333"/>
          <w:sz w:val="27"/>
          <w:szCs w:val="27"/>
          <w:lang w:val="de-DE"/>
        </w:rPr>
        <w:t>-Update. 2023;29(2):177–96.</w:t>
      </w:r>
    </w:p>
    <w:p w:rsidR="00F2547D" w:rsidP="00F2547D" w:rsidRDefault="00F2547D" w14:paraId="2728DBA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52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2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657EAEB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Rajak</w:t>
      </w:r>
      <w:r w:rsidRPr="062193C1" w:rsidR="00F2547D">
        <w:rPr>
          <w:rFonts w:ascii="Georgia" w:hAnsi="Georgia"/>
          <w:color w:val="333333"/>
          <w:sz w:val="27"/>
          <w:szCs w:val="27"/>
          <w:lang w:val="de-DE"/>
        </w:rPr>
        <w:t xml:space="preserve"> P, Roy S, Dutta M, </w:t>
      </w:r>
      <w:r w:rsidRPr="062193C1" w:rsidR="00F2547D">
        <w:rPr>
          <w:rFonts w:ascii="Georgia" w:hAnsi="Georgia"/>
          <w:color w:val="333333"/>
          <w:sz w:val="27"/>
          <w:szCs w:val="27"/>
          <w:lang w:val="de-DE"/>
        </w:rPr>
        <w:t>Podder</w:t>
      </w:r>
      <w:r w:rsidRPr="062193C1" w:rsidR="00F2547D">
        <w:rPr>
          <w:rFonts w:ascii="Georgia" w:hAnsi="Georgia"/>
          <w:color w:val="333333"/>
          <w:sz w:val="27"/>
          <w:szCs w:val="27"/>
          <w:lang w:val="de-DE"/>
        </w:rPr>
        <w:t xml:space="preserve"> S, Sarkar S, </w:t>
      </w:r>
      <w:r w:rsidRPr="062193C1" w:rsidR="00F2547D">
        <w:rPr>
          <w:rFonts w:ascii="Georgia" w:hAnsi="Georgia"/>
          <w:color w:val="333333"/>
          <w:sz w:val="27"/>
          <w:szCs w:val="27"/>
          <w:lang w:val="de-DE"/>
        </w:rPr>
        <w:t>Ganguly</w:t>
      </w:r>
      <w:r w:rsidRPr="062193C1" w:rsidR="00F2547D">
        <w:rPr>
          <w:rFonts w:ascii="Georgia" w:hAnsi="Georgia"/>
          <w:color w:val="333333"/>
          <w:sz w:val="27"/>
          <w:szCs w:val="27"/>
          <w:lang w:val="de-DE"/>
        </w:rPr>
        <w:t xml:space="preserve"> A, </w:t>
      </w:r>
      <w:r w:rsidRPr="062193C1" w:rsidR="00F2547D">
        <w:rPr>
          <w:rFonts w:ascii="Georgia" w:hAnsi="Georgia"/>
          <w:color w:val="333333"/>
          <w:sz w:val="27"/>
          <w:szCs w:val="27"/>
          <w:lang w:val="de-DE"/>
        </w:rPr>
        <w:t>Mandi</w:t>
      </w:r>
      <w:r w:rsidRPr="062193C1" w:rsidR="00F2547D">
        <w:rPr>
          <w:rFonts w:ascii="Georgia" w:hAnsi="Georgia"/>
          <w:color w:val="333333"/>
          <w:sz w:val="27"/>
          <w:szCs w:val="27"/>
          <w:lang w:val="de-DE"/>
        </w:rPr>
        <w:t xml:space="preserve"> M, </w:t>
      </w:r>
      <w:r w:rsidRPr="062193C1" w:rsidR="00F2547D">
        <w:rPr>
          <w:rFonts w:ascii="Georgia" w:hAnsi="Georgia"/>
          <w:color w:val="333333"/>
          <w:sz w:val="27"/>
          <w:szCs w:val="27"/>
          <w:lang w:val="de-DE"/>
        </w:rPr>
        <w:t>Khatun</w:t>
      </w:r>
      <w:r w:rsidRPr="062193C1" w:rsidR="00F2547D">
        <w:rPr>
          <w:rFonts w:ascii="Georgia" w:hAnsi="Georgia"/>
          <w:color w:val="333333"/>
          <w:sz w:val="27"/>
          <w:szCs w:val="27"/>
          <w:lang w:val="de-DE"/>
        </w:rPr>
        <w:t xml:space="preserve"> S. Die Wechselwirkung zwischen Mediatoren von Unfruchtbarkeit und COVID-19 verstehen. </w:t>
      </w:r>
      <w:r w:rsidRPr="062193C1" w:rsidR="00F2547D">
        <w:rPr>
          <w:rFonts w:ascii="Georgia" w:hAnsi="Georgia"/>
          <w:color w:val="333333"/>
          <w:sz w:val="27"/>
          <w:szCs w:val="27"/>
          <w:lang w:val="de-DE"/>
        </w:rPr>
        <w:t>Reprod</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Biol</w:t>
      </w:r>
      <w:r w:rsidRPr="062193C1" w:rsidR="00F2547D">
        <w:rPr>
          <w:rFonts w:ascii="Georgia" w:hAnsi="Georgia"/>
          <w:color w:val="333333"/>
          <w:sz w:val="27"/>
          <w:szCs w:val="27"/>
          <w:lang w:val="de-DE"/>
        </w:rPr>
        <w:t>. 2021;21(4):100559.</w:t>
      </w:r>
    </w:p>
    <w:p w:rsidR="00F2547D" w:rsidP="00F2547D" w:rsidRDefault="00F2547D" w14:paraId="48018CA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53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3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3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3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3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7E7DCB4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Chadchan SB, Popli P, Maurya VK, Kommagani R. Der SARS-CoV-2-Rezeptor, das Angiotensin-Converting-Enzym 2, ist für die Dezidualisierung menschlicher endometrialer Stromazellen erforderlich. Biol Reprod. 2021;104(2):336–43.</w:t>
      </w:r>
    </w:p>
    <w:p w:rsidR="00F2547D" w:rsidP="00F2547D" w:rsidRDefault="00F2547D" w14:paraId="3AEBDF6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53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05E7057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Tian F, Li S, Li N, Zhao H, Luo M, Zhang J, Mao Z, Zhang Q, Li R, Tang T, Zhang C, Li Y, Zhang S, Zhao J. Zusammenhang zwischen einer SARS-CoV-2-Infektion während einer kontrollierten ovariellen Stimulation und oozyten- und embryobezogenen Ergebnissen. JAMA Netw Open. 2023;6(7):e2323219.</w:t>
      </w:r>
    </w:p>
    <w:p w:rsidR="00F2547D" w:rsidP="00F2547D" w:rsidRDefault="00F2547D" w14:paraId="0ACA11F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5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4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4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051FA86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Chen X, Shi H, Li C, et al. Die Auswirkungen einer SARS-CoV-2-Infektion auf die frühe Entwicklung menschlicher Embryonen: eine multizentrische prospektive Kohortenstudie. Sci China Life Sci. 2023;66:1–4.</w:t>
      </w:r>
    </w:p>
    <w:p w:rsidR="00F2547D" w:rsidP="00F2547D" w:rsidRDefault="00F2547D" w14:paraId="2A8CBE2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5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4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4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7466C6B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Villar J, Ariff S, Gunier RB, Thiruvengadam R, Rauch S, Kholin A, Roggero P, Prefumo F, do Vale MS, Cardona-Perez JA, Maiz N, Cetin I, Savasi V, Deruelle P, Easter SR, Sichitiu J, Soto Conti CP, Ernaw M, J, M C, Capelli, M C, Capelli, Salazar L, Gravett MG, Cavoretto PI, Nachinab VB, Galadanci H, Oros D, Ayede AI, Sentilhes L, Bako B, Savorani M, Cena H, García-May PK, Etuk S, Casale R, Abd-Elsalam S, Ikenoue S, Aminu MB, Veccia CMB, Durola, John Ferrali, Y.A. zi E, Bhutta ZA, Langer A, Kennedy SH, Papageorghiou AT. Mütterliche und neonatale Morbidität und Mortalität bei schwangeren Frauen mit und ohne COVID-19-Infektion: die multinationale Kohortenstudie INTERCOVID. JAMA Pädiatr. 2021;175(8):817–26.</w:t>
      </w:r>
    </w:p>
    <w:p w:rsidR="00F2547D" w:rsidP="00F2547D" w:rsidRDefault="00F2547D" w14:paraId="25E316D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54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4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4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13EF98A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Norman M, Navér L, Söderling J, Ahlberg M, Hervius Askling H, Aronsson B, Byström E, Jonsson J, Sengpiel V, Ludvigsson JF, Håkansson S, Stephansson O. Zusammenhang zwischen mütterlicher SARS-CoV-2-Infektion in der Schwangerschaft und neonatalen Ergebnissen. JAMA. 2021;325(20):2076–86.</w:t>
      </w:r>
    </w:p>
    <w:p w:rsidR="00F2547D" w:rsidP="00F2547D" w:rsidRDefault="00F2547D" w14:paraId="69C0567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54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5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5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5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12C239F3"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Savasi</w:t>
      </w:r>
      <w:r w:rsidRPr="062193C1" w:rsidR="00F2547D">
        <w:rPr>
          <w:rFonts w:ascii="Georgia" w:hAnsi="Georgia"/>
          <w:color w:val="333333"/>
          <w:sz w:val="27"/>
          <w:szCs w:val="27"/>
          <w:lang w:val="de-DE"/>
        </w:rPr>
        <w:t xml:space="preserve"> V, </w:t>
      </w:r>
      <w:r w:rsidRPr="062193C1" w:rsidR="00F2547D">
        <w:rPr>
          <w:rFonts w:ascii="Georgia" w:hAnsi="Georgia"/>
          <w:color w:val="333333"/>
          <w:sz w:val="27"/>
          <w:szCs w:val="27"/>
          <w:lang w:val="de-DE"/>
        </w:rPr>
        <w:t>Deruelle</w:t>
      </w:r>
      <w:r w:rsidRPr="062193C1" w:rsidR="00F2547D">
        <w:rPr>
          <w:rFonts w:ascii="Georgia" w:hAnsi="Georgia"/>
          <w:color w:val="333333"/>
          <w:sz w:val="27"/>
          <w:szCs w:val="27"/>
          <w:lang w:val="de-DE"/>
        </w:rPr>
        <w:t xml:space="preserve"> P, Easter SR, </w:t>
      </w:r>
      <w:r w:rsidRPr="062193C1" w:rsidR="00F2547D">
        <w:rPr>
          <w:rFonts w:ascii="Georgia" w:hAnsi="Georgia"/>
          <w:color w:val="333333"/>
          <w:sz w:val="27"/>
          <w:szCs w:val="27"/>
          <w:lang w:val="de-DE"/>
        </w:rPr>
        <w:t>Sichitiu</w:t>
      </w:r>
      <w:r w:rsidRPr="062193C1" w:rsidR="00F2547D">
        <w:rPr>
          <w:rFonts w:ascii="Georgia" w:hAnsi="Georgia"/>
          <w:color w:val="333333"/>
          <w:sz w:val="27"/>
          <w:szCs w:val="27"/>
          <w:lang w:val="de-DE"/>
        </w:rPr>
        <w:t xml:space="preserve"> J, Soto Conti CP, </w:t>
      </w:r>
      <w:r w:rsidRPr="062193C1" w:rsidR="00F2547D">
        <w:rPr>
          <w:rFonts w:ascii="Georgia" w:hAnsi="Georgia"/>
          <w:color w:val="333333"/>
          <w:sz w:val="27"/>
          <w:szCs w:val="27"/>
          <w:lang w:val="de-DE"/>
        </w:rPr>
        <w:t>Ernawati</w:t>
      </w:r>
      <w:r w:rsidRPr="062193C1" w:rsidR="00F2547D">
        <w:rPr>
          <w:rFonts w:ascii="Georgia" w:hAnsi="Georgia"/>
          <w:color w:val="333333"/>
          <w:sz w:val="27"/>
          <w:szCs w:val="27"/>
          <w:lang w:val="de-DE"/>
        </w:rPr>
        <w:t xml:space="preserve"> E, </w:t>
      </w:r>
      <w:r w:rsidRPr="062193C1" w:rsidR="00F2547D">
        <w:rPr>
          <w:rFonts w:ascii="Georgia" w:hAnsi="Georgia"/>
          <w:color w:val="333333"/>
          <w:sz w:val="27"/>
          <w:szCs w:val="27"/>
          <w:lang w:val="de-DE"/>
        </w:rPr>
        <w:t>Mhatre</w:t>
      </w:r>
      <w:r w:rsidRPr="062193C1" w:rsidR="00F2547D">
        <w:rPr>
          <w:rFonts w:ascii="Georgia" w:hAnsi="Georgia"/>
          <w:color w:val="333333"/>
          <w:sz w:val="27"/>
          <w:szCs w:val="27"/>
          <w:lang w:val="de-DE"/>
        </w:rPr>
        <w:t xml:space="preserve"> M, </w:t>
      </w:r>
      <w:r w:rsidRPr="062193C1" w:rsidR="00F2547D">
        <w:rPr>
          <w:rFonts w:ascii="Georgia" w:hAnsi="Georgia"/>
          <w:color w:val="333333"/>
          <w:sz w:val="27"/>
          <w:szCs w:val="27"/>
          <w:lang w:val="de-DE"/>
        </w:rPr>
        <w:t>Teji</w:t>
      </w:r>
      <w:r w:rsidRPr="062193C1" w:rsidR="00F2547D">
        <w:rPr>
          <w:rFonts w:ascii="Georgia" w:hAnsi="Georgia"/>
          <w:color w:val="333333"/>
          <w:sz w:val="27"/>
          <w:szCs w:val="27"/>
          <w:lang w:val="de-DE"/>
        </w:rPr>
        <w:t xml:space="preserve"> JS, Liu B, Capelli C, </w:t>
      </w:r>
      <w:r w:rsidRPr="062193C1" w:rsidR="00F2547D">
        <w:rPr>
          <w:rFonts w:ascii="Georgia" w:hAnsi="Georgia"/>
          <w:color w:val="333333"/>
          <w:sz w:val="27"/>
          <w:szCs w:val="27"/>
          <w:lang w:val="de-DE"/>
        </w:rPr>
        <w:t>Oberto</w:t>
      </w:r>
      <w:r w:rsidRPr="062193C1" w:rsidR="00F2547D">
        <w:rPr>
          <w:rFonts w:ascii="Georgia" w:hAnsi="Georgia"/>
          <w:color w:val="333333"/>
          <w:sz w:val="27"/>
          <w:szCs w:val="27"/>
          <w:lang w:val="de-DE"/>
        </w:rPr>
        <w:t xml:space="preserve"> M, Salazar L, </w:t>
      </w:r>
      <w:r w:rsidRPr="062193C1" w:rsidR="00F2547D">
        <w:rPr>
          <w:rFonts w:ascii="Georgia" w:hAnsi="Georgia"/>
          <w:color w:val="333333"/>
          <w:sz w:val="27"/>
          <w:szCs w:val="27"/>
          <w:lang w:val="de-DE"/>
        </w:rPr>
        <w:t>Gravett</w:t>
      </w:r>
      <w:r w:rsidRPr="062193C1" w:rsidR="00F2547D">
        <w:rPr>
          <w:rFonts w:ascii="Georgia" w:hAnsi="Georgia"/>
          <w:color w:val="333333"/>
          <w:sz w:val="27"/>
          <w:szCs w:val="27"/>
          <w:lang w:val="de-DE"/>
        </w:rPr>
        <w:t xml:space="preserve"> MG, </w:t>
      </w:r>
      <w:r w:rsidRPr="062193C1" w:rsidR="00F2547D">
        <w:rPr>
          <w:rFonts w:ascii="Georgia" w:hAnsi="Georgia"/>
          <w:color w:val="333333"/>
          <w:sz w:val="27"/>
          <w:szCs w:val="27"/>
          <w:lang w:val="de-DE"/>
        </w:rPr>
        <w:t>Cavoretto</w:t>
      </w:r>
      <w:r w:rsidRPr="062193C1" w:rsidR="00F2547D">
        <w:rPr>
          <w:rFonts w:ascii="Georgia" w:hAnsi="Georgia"/>
          <w:color w:val="333333"/>
          <w:sz w:val="27"/>
          <w:szCs w:val="27"/>
          <w:lang w:val="de-DE"/>
        </w:rPr>
        <w:t xml:space="preserve"> PI, </w:t>
      </w:r>
      <w:r w:rsidRPr="062193C1" w:rsidR="00F2547D">
        <w:rPr>
          <w:rFonts w:ascii="Georgia" w:hAnsi="Georgia"/>
          <w:color w:val="333333"/>
          <w:sz w:val="27"/>
          <w:szCs w:val="27"/>
          <w:lang w:val="de-DE"/>
        </w:rPr>
        <w:t>Nachinab</w:t>
      </w:r>
      <w:r w:rsidRPr="062193C1" w:rsidR="00F2547D">
        <w:rPr>
          <w:rFonts w:ascii="Georgia" w:hAnsi="Georgia"/>
          <w:color w:val="333333"/>
          <w:sz w:val="27"/>
          <w:szCs w:val="27"/>
          <w:lang w:val="de-DE"/>
        </w:rPr>
        <w:t xml:space="preserve"> VB, </w:t>
      </w:r>
      <w:r w:rsidRPr="062193C1" w:rsidR="00F2547D">
        <w:rPr>
          <w:rFonts w:ascii="Georgia" w:hAnsi="Georgia"/>
          <w:color w:val="333333"/>
          <w:sz w:val="27"/>
          <w:szCs w:val="27"/>
          <w:lang w:val="de-DE"/>
        </w:rPr>
        <w:t>Galadanci</w:t>
      </w:r>
      <w:r w:rsidRPr="062193C1" w:rsidR="00F2547D">
        <w:rPr>
          <w:rFonts w:ascii="Georgia" w:hAnsi="Georgia"/>
          <w:color w:val="333333"/>
          <w:sz w:val="27"/>
          <w:szCs w:val="27"/>
          <w:lang w:val="de-DE"/>
        </w:rPr>
        <w:t xml:space="preserve"> H, Oros D, </w:t>
      </w:r>
      <w:r w:rsidRPr="062193C1" w:rsidR="00F2547D">
        <w:rPr>
          <w:rFonts w:ascii="Georgia" w:hAnsi="Georgia"/>
          <w:color w:val="333333"/>
          <w:sz w:val="27"/>
          <w:szCs w:val="27"/>
          <w:lang w:val="de-DE"/>
        </w:rPr>
        <w:t>Ayede</w:t>
      </w:r>
      <w:r w:rsidRPr="062193C1" w:rsidR="00F2547D">
        <w:rPr>
          <w:rFonts w:ascii="Georgia" w:hAnsi="Georgia"/>
          <w:color w:val="333333"/>
          <w:sz w:val="27"/>
          <w:szCs w:val="27"/>
          <w:lang w:val="de-DE"/>
        </w:rPr>
        <w:t xml:space="preserve"> AI, </w:t>
      </w:r>
      <w:r w:rsidRPr="062193C1" w:rsidR="00F2547D">
        <w:rPr>
          <w:rFonts w:ascii="Georgia" w:hAnsi="Georgia"/>
          <w:color w:val="333333"/>
          <w:sz w:val="27"/>
          <w:szCs w:val="27"/>
          <w:lang w:val="de-DE"/>
        </w:rPr>
        <w:t>Sentilhes</w:t>
      </w:r>
      <w:r w:rsidRPr="062193C1" w:rsidR="00F2547D">
        <w:rPr>
          <w:rFonts w:ascii="Georgia" w:hAnsi="Georgia"/>
          <w:color w:val="333333"/>
          <w:sz w:val="27"/>
          <w:szCs w:val="27"/>
          <w:lang w:val="de-DE"/>
        </w:rPr>
        <w:t xml:space="preserve"> M, Cena L, Cena L, Cena PK, </w:t>
      </w:r>
      <w:r w:rsidRPr="062193C1" w:rsidR="00F2547D">
        <w:rPr>
          <w:rFonts w:ascii="Georgia" w:hAnsi="Georgia"/>
          <w:color w:val="333333"/>
          <w:sz w:val="27"/>
          <w:szCs w:val="27"/>
          <w:lang w:val="de-DE"/>
        </w:rPr>
        <w:t>Etuk</w:t>
      </w:r>
      <w:r w:rsidRPr="062193C1" w:rsidR="00F2547D">
        <w:rPr>
          <w:rFonts w:ascii="Georgia" w:hAnsi="Georgia"/>
          <w:color w:val="333333"/>
          <w:sz w:val="27"/>
          <w:szCs w:val="27"/>
          <w:lang w:val="de-DE"/>
        </w:rPr>
        <w:t xml:space="preserve"> S, Casale R, Abd-</w:t>
      </w:r>
      <w:r w:rsidRPr="062193C1" w:rsidR="00F2547D">
        <w:rPr>
          <w:rFonts w:ascii="Georgia" w:hAnsi="Georgia"/>
          <w:color w:val="333333"/>
          <w:sz w:val="27"/>
          <w:szCs w:val="27"/>
          <w:lang w:val="de-DE"/>
        </w:rPr>
        <w:t>Elsalam</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Ikenoue</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Aminu</w:t>
      </w:r>
      <w:r w:rsidRPr="062193C1" w:rsidR="00F2547D">
        <w:rPr>
          <w:rFonts w:ascii="Georgia" w:hAnsi="Georgia"/>
          <w:color w:val="333333"/>
          <w:sz w:val="27"/>
          <w:szCs w:val="27"/>
          <w:lang w:val="de-DE"/>
        </w:rPr>
        <w:t xml:space="preserve"> MB, </w:t>
      </w:r>
      <w:r w:rsidRPr="062193C1" w:rsidR="00F2547D">
        <w:rPr>
          <w:rFonts w:ascii="Georgia" w:hAnsi="Georgia"/>
          <w:color w:val="333333"/>
          <w:sz w:val="27"/>
          <w:szCs w:val="27"/>
          <w:lang w:val="de-DE"/>
        </w:rPr>
        <w:t>Vecciarelli</w:t>
      </w:r>
      <w:r w:rsidRPr="062193C1" w:rsidR="00F2547D">
        <w:rPr>
          <w:rFonts w:ascii="Georgia" w:hAnsi="Georgia"/>
          <w:color w:val="333333"/>
          <w:sz w:val="27"/>
          <w:szCs w:val="27"/>
          <w:lang w:val="de-DE"/>
        </w:rPr>
        <w:t xml:space="preserve"> C, Duro EA, Usman MA, John-</w:t>
      </w:r>
      <w:r w:rsidRPr="062193C1" w:rsidR="00F2547D">
        <w:rPr>
          <w:rFonts w:ascii="Georgia" w:hAnsi="Georgia"/>
          <w:color w:val="333333"/>
          <w:sz w:val="27"/>
          <w:szCs w:val="27"/>
          <w:lang w:val="de-DE"/>
        </w:rPr>
        <w:t>Akinola</w:t>
      </w:r>
      <w:r w:rsidRPr="062193C1" w:rsidR="00F2547D">
        <w:rPr>
          <w:rFonts w:ascii="Georgia" w:hAnsi="Georgia"/>
          <w:color w:val="333333"/>
          <w:sz w:val="27"/>
          <w:szCs w:val="27"/>
          <w:lang w:val="de-DE"/>
        </w:rPr>
        <w:t xml:space="preserve"> Y, Nieto R, </w:t>
      </w:r>
      <w:r w:rsidRPr="062193C1" w:rsidR="00F2547D">
        <w:rPr>
          <w:rFonts w:ascii="Georgia" w:hAnsi="Georgia"/>
          <w:color w:val="333333"/>
          <w:sz w:val="27"/>
          <w:szCs w:val="27"/>
          <w:lang w:val="de-DE"/>
        </w:rPr>
        <w:t>Ferrazi</w:t>
      </w:r>
      <w:r w:rsidRPr="062193C1" w:rsidR="00F2547D">
        <w:rPr>
          <w:rFonts w:ascii="Georgia" w:hAnsi="Georgia"/>
          <w:color w:val="333333"/>
          <w:sz w:val="27"/>
          <w:szCs w:val="27"/>
          <w:lang w:val="de-DE"/>
        </w:rPr>
        <w:t xml:space="preserve"> E, </w:t>
      </w:r>
      <w:r w:rsidRPr="062193C1" w:rsidR="00F2547D">
        <w:rPr>
          <w:rFonts w:ascii="Georgia" w:hAnsi="Georgia"/>
          <w:color w:val="333333"/>
          <w:sz w:val="27"/>
          <w:szCs w:val="27"/>
          <w:lang w:val="de-DE"/>
        </w:rPr>
        <w:t>Bhutta</w:t>
      </w:r>
      <w:r w:rsidRPr="062193C1" w:rsidR="00F2547D">
        <w:rPr>
          <w:rFonts w:ascii="Georgia" w:hAnsi="Georgia"/>
          <w:color w:val="333333"/>
          <w:sz w:val="27"/>
          <w:szCs w:val="27"/>
          <w:lang w:val="de-DE"/>
        </w:rPr>
        <w:t xml:space="preserve"> ZA, Langer A, Kennedy SH, </w:t>
      </w:r>
      <w:r w:rsidRPr="062193C1" w:rsidR="00F2547D">
        <w:rPr>
          <w:rFonts w:ascii="Georgia" w:hAnsi="Georgia"/>
          <w:color w:val="333333"/>
          <w:sz w:val="27"/>
          <w:szCs w:val="27"/>
          <w:lang w:val="de-DE"/>
        </w:rPr>
        <w:t>Papageorghiou</w:t>
      </w:r>
      <w:r w:rsidRPr="062193C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062193C1" w:rsidR="00F2547D">
        <w:rPr>
          <w:rFonts w:ascii="Georgia" w:hAnsi="Georgia"/>
          <w:color w:val="333333"/>
          <w:sz w:val="27"/>
          <w:szCs w:val="27"/>
          <w:lang w:val="de-DE"/>
        </w:rPr>
        <w:t>Pädiatr</w:t>
      </w:r>
      <w:r w:rsidRPr="062193C1" w:rsidR="00F2547D">
        <w:rPr>
          <w:rFonts w:ascii="Georgia" w:hAnsi="Georgia"/>
          <w:color w:val="333333"/>
          <w:sz w:val="27"/>
          <w:szCs w:val="27"/>
          <w:lang w:val="de-DE"/>
        </w:rPr>
        <w:t>. 2021;175(8):817–26.</w:t>
      </w:r>
    </w:p>
    <w:p w:rsidR="00F2547D" w:rsidP="00F2547D" w:rsidRDefault="00F2547D" w14:paraId="4035D88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55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1B1363" w:rsidR="00F2547D" w:rsidP="062193C1" w:rsidRDefault="00F2547D" w14:paraId="6CC05DD3"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062193C1" w:rsidR="00F2547D">
        <w:rPr>
          <w:rFonts w:ascii="Georgia" w:hAnsi="Georgia"/>
          <w:color w:val="333333"/>
          <w:sz w:val="27"/>
          <w:szCs w:val="27"/>
          <w:lang w:val="de-DE"/>
        </w:rPr>
        <w:t xml:space="preserve">Norman M, </w:t>
      </w:r>
      <w:r w:rsidRPr="062193C1" w:rsidR="00F2547D">
        <w:rPr>
          <w:rFonts w:ascii="Georgia" w:hAnsi="Georgia"/>
          <w:color w:val="333333"/>
          <w:sz w:val="27"/>
          <w:szCs w:val="27"/>
          <w:lang w:val="de-DE"/>
        </w:rPr>
        <w:t>Navér</w:t>
      </w:r>
      <w:r w:rsidRPr="062193C1" w:rsidR="00F2547D">
        <w:rPr>
          <w:rFonts w:ascii="Georgia" w:hAnsi="Georgia"/>
          <w:color w:val="333333"/>
          <w:sz w:val="27"/>
          <w:szCs w:val="27"/>
          <w:lang w:val="de-DE"/>
        </w:rPr>
        <w:t xml:space="preserve"> L, Söderling J, Ahlberg M, </w:t>
      </w:r>
      <w:r w:rsidRPr="062193C1" w:rsidR="00F2547D">
        <w:rPr>
          <w:rFonts w:ascii="Georgia" w:hAnsi="Georgia"/>
          <w:color w:val="333333"/>
          <w:sz w:val="27"/>
          <w:szCs w:val="27"/>
          <w:lang w:val="de-DE"/>
        </w:rPr>
        <w:t>Hervius</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Askling</w:t>
      </w:r>
      <w:r w:rsidRPr="062193C1" w:rsidR="00F2547D">
        <w:rPr>
          <w:rFonts w:ascii="Georgia" w:hAnsi="Georgia"/>
          <w:color w:val="333333"/>
          <w:sz w:val="27"/>
          <w:szCs w:val="27"/>
          <w:lang w:val="de-DE"/>
        </w:rPr>
        <w:t xml:space="preserve"> H, </w:t>
      </w:r>
      <w:r w:rsidRPr="062193C1" w:rsidR="00F2547D">
        <w:rPr>
          <w:rFonts w:ascii="Georgia" w:hAnsi="Georgia"/>
          <w:color w:val="333333"/>
          <w:sz w:val="27"/>
          <w:szCs w:val="27"/>
          <w:lang w:val="de-DE"/>
        </w:rPr>
        <w:t>Aronsson</w:t>
      </w:r>
      <w:r w:rsidRPr="062193C1" w:rsidR="00F2547D">
        <w:rPr>
          <w:rFonts w:ascii="Georgia" w:hAnsi="Georgia"/>
          <w:color w:val="333333"/>
          <w:sz w:val="27"/>
          <w:szCs w:val="27"/>
          <w:lang w:val="de-DE"/>
        </w:rPr>
        <w:t xml:space="preserve"> B, </w:t>
      </w:r>
      <w:r w:rsidRPr="062193C1" w:rsidR="00F2547D">
        <w:rPr>
          <w:rFonts w:ascii="Georgia" w:hAnsi="Georgia"/>
          <w:color w:val="333333"/>
          <w:sz w:val="27"/>
          <w:szCs w:val="27"/>
          <w:lang w:val="de-DE"/>
        </w:rPr>
        <w:t>Byström</w:t>
      </w:r>
      <w:r w:rsidRPr="062193C1" w:rsidR="00F2547D">
        <w:rPr>
          <w:rFonts w:ascii="Georgia" w:hAnsi="Georgia"/>
          <w:color w:val="333333"/>
          <w:sz w:val="27"/>
          <w:szCs w:val="27"/>
          <w:lang w:val="de-DE"/>
        </w:rPr>
        <w:t xml:space="preserve"> E, Jonsson J, </w:t>
      </w:r>
      <w:r w:rsidRPr="062193C1" w:rsidR="00F2547D">
        <w:rPr>
          <w:rFonts w:ascii="Georgia" w:hAnsi="Georgia"/>
          <w:color w:val="333333"/>
          <w:sz w:val="27"/>
          <w:szCs w:val="27"/>
          <w:lang w:val="de-DE"/>
        </w:rPr>
        <w:t>Sengpiel</w:t>
      </w:r>
      <w:r w:rsidRPr="062193C1" w:rsidR="00F2547D">
        <w:rPr>
          <w:rFonts w:ascii="Georgia" w:hAnsi="Georgia"/>
          <w:color w:val="333333"/>
          <w:sz w:val="27"/>
          <w:szCs w:val="27"/>
          <w:lang w:val="de-DE"/>
        </w:rPr>
        <w:t xml:space="preserve"> V, </w:t>
      </w:r>
      <w:r w:rsidRPr="062193C1" w:rsidR="00F2547D">
        <w:rPr>
          <w:rFonts w:ascii="Georgia" w:hAnsi="Georgia"/>
          <w:color w:val="333333"/>
          <w:sz w:val="27"/>
          <w:szCs w:val="27"/>
          <w:lang w:val="de-DE"/>
        </w:rPr>
        <w:t>Ludvigsson</w:t>
      </w:r>
      <w:r w:rsidRPr="062193C1" w:rsidR="00F2547D">
        <w:rPr>
          <w:rFonts w:ascii="Georgia" w:hAnsi="Georgia"/>
          <w:color w:val="333333"/>
          <w:sz w:val="27"/>
          <w:szCs w:val="27"/>
          <w:lang w:val="de-DE"/>
        </w:rPr>
        <w:t xml:space="preserve"> JF, </w:t>
      </w:r>
      <w:r w:rsidRPr="062193C1" w:rsidR="00F2547D">
        <w:rPr>
          <w:rFonts w:ascii="Georgia" w:hAnsi="Georgia"/>
          <w:color w:val="333333"/>
          <w:sz w:val="27"/>
          <w:szCs w:val="27"/>
          <w:lang w:val="de-DE"/>
        </w:rPr>
        <w:t>Håkansson</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Stephansson</w:t>
      </w:r>
      <w:r w:rsidRPr="062193C1" w:rsidR="00F2547D">
        <w:rPr>
          <w:rFonts w:ascii="Georgia" w:hAnsi="Georgia"/>
          <w:color w:val="333333"/>
          <w:sz w:val="27"/>
          <w:szCs w:val="27"/>
          <w:lang w:val="de-DE"/>
        </w:rPr>
        <w:t xml:space="preserve"> O. Assoziation von maternalem SARS-CoV-2</w:t>
      </w:r>
    </w:p>
    <w:p w:rsidRPr="00A675D4" w:rsidR="00F2547D" w:rsidP="00F2547D" w:rsidRDefault="00F2547D" w14:paraId="2ADC5CFE"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F2547D" w:rsidP="00F2547D" w:rsidRDefault="00F2547D" w14:paraId="62E84121"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F2547D" w:rsidP="00F2547D" w:rsidRDefault="00F2547D" w14:paraId="03178C6C"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F2547D" w:rsidP="062193C1" w:rsidRDefault="00F2547D" w14:paraId="3972C142"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062193C1" w:rsidR="00F2547D">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062193C1" w:rsidR="00F2547D">
        <w:rPr>
          <w:rFonts w:ascii="Georgia" w:hAnsi="Georgia"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062193C1" w:rsidR="00F2547D">
        <w:rPr>
          <w:rFonts w:ascii="Georgia" w:hAnsi="Georgia"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0,862,</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0,005) und die kurze Zeit </w:t>
      </w:r>
      <w:r xmlns:w="http://schemas.openxmlformats.org/wordprocessingml/2006/main" w:rsidRPr="062193C1" w:rsidR="00F2547D">
        <w:rPr>
          <w:rFonts w:ascii="Georgia" w:hAnsi="Georgia"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s="Georgia"/>
          <w:color w:val="333333"/>
          <w:kern w:val="0"/>
          <w:sz w:val="27"/>
          <w:szCs w:val="27"/>
          <w:lang w:val="de-DE"/>
        </w:rPr>
        <w:t xml:space="preserve">≤</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22</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8,24,</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0,972,</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062193C1" w:rsidR="00F2547D">
        <w:rPr>
          <w:rFonts w:ascii="Georgia" w:hAnsi="Georgia" w:eastAsia="Times New Roman" w:cs="Georgia"/>
          <w:color w:val="333333"/>
          <w:kern w:val="0"/>
          <w:sz w:val="27"/>
          <w:szCs w:val="27"/>
          <w:lang w:val="de-DE"/>
        </w:rPr>
        <w:t xml:space="preserve">bis </w:t>
      </w:r>
      <w:r xmlns:w="http://schemas.openxmlformats.org/wordprocessingml/2006/main" w:rsidRPr="062193C1" w:rsidR="00F2547D">
        <w:rPr>
          <w:rFonts w:ascii="Georgia" w:hAnsi="Georgia" w:eastAsia="Times New Roman"/>
          <w:color w:val="333333"/>
          <w:kern w:val="0"/>
          <w:sz w:val="27"/>
          <w:szCs w:val="27"/>
          <w:lang w:val="de-DE"/>
        </w:rPr>
        <w:t xml:space="preserve">3-malige Impfung (OR 1,804, 95% CI 1,332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2,444,</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war mit einer Verbesserung der klinischen Schwangerschaftsrate verbunden.</w:t>
      </w:r>
    </w:p>
    <w:p w:rsidR="00F2547D" w:rsidP="00F2547D" w:rsidRDefault="00F2547D" w14:paraId="026CD966" w14:textId="77777777"/>
    <w:p w:rsidR="00F2547D" w:rsidP="00F2547D" w:rsidRDefault="00F2547D" w14:paraId="24DCCF0F"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F2547D" w:rsidP="062193C1" w:rsidRDefault="00F2547D" w14:paraId="46004459" w14:textId="77777777">
      <w:pPr xmlns:w="http://schemas.openxmlformats.org/wordprocessingml/2006/main">
        <w:pStyle w:val="NormalWeb"/>
        <w:spacing w:before="0" w:beforeAutospacing="off" w:after="0" w:afterAutospacing="off"/>
      </w:pPr>
      <w:r w:rsidRPr="062193C1" w:rsidR="00F2547D">
        <w:rPr>
          <w:lang w:val="de-DE"/>
        </w:rPr>
        <w:t xml:space="preserve">Eine Infektion mit SARS-CoV-2 beeinträchtigt nicht nur die Gesundheit von Menschen auf der ganzen Welt, sondern auch die reproduktive Gesundheit von Frauen. </w:t>
      </w:r>
      <w:r w:rsidRPr="062193C1" w:rsidR="00F2547D">
        <w:rPr>
          <w:lang w:val="de-DE"/>
        </w:rPr>
        <w:t>Das virale Spike</w:t>
      </w:r>
      <w:r w:rsidRPr="062193C1" w:rsidR="00F2547D">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062193C1" w:rsidR="00F2547D">
        <w:rPr>
          <w:lang w:val="de-DE"/>
        </w:rPr>
        <w:t>2)-</w:t>
      </w:r>
      <w:r w:rsidRPr="062193C1" w:rsidR="00F2547D">
        <w:rPr>
          <w:lang w:val="de-DE"/>
        </w:rPr>
        <w:t xml:space="preserve">Rezeptor auf der Wirtszelle, wonach die Protease Transmembran-Serinprotease 2 (TMPRSS2) das S-Protein spaltet, um den Zelleintritt zu erleichtern [ </w:t>
      </w:r>
      <w:hyperlink w:anchor="ref-CR1" r:id="Ra4e8f388a16544ca">
        <w:r w:rsidRPr="062193C1" w:rsidR="00F2547D">
          <w:rPr>
            <w:rStyle w:val="Hyperlink"/>
            <w:color w:val="004B83"/>
            <w:lang w:val="de-DE"/>
          </w:rPr>
          <w:t xml:space="preserve">1 </w:t>
        </w:r>
      </w:hyperlink>
      <w:r w:rsidRPr="062193C1" w:rsidR="00F2547D">
        <w:rPr>
          <w:lang w:val="de-DE"/>
        </w:rPr>
        <w:t xml:space="preserve">, </w:t>
      </w:r>
      <w:hyperlink w:anchor="ref-CR2" r:id="Rd2c52e554879423f">
        <w:r w:rsidRPr="062193C1" w:rsidR="00F2547D">
          <w:rPr>
            <w:rStyle w:val="Hyperlink"/>
            <w:color w:val="004B83"/>
            <w:lang w:val="de-DE"/>
          </w:rPr>
          <w:t xml:space="preserve">2 </w:t>
        </w:r>
      </w:hyperlink>
      <w:r w:rsidRPr="062193C1" w:rsidR="00F2547D">
        <w:rPr>
          <w:lang w:val="de-DE"/>
        </w:rPr>
        <w:t xml:space="preserve">]. Es gibt auch einen alternativen ACE2-unabhängigen Mechanismus, bei dem </w:t>
      </w:r>
      <w:r w:rsidRPr="062193C1" w:rsidR="00F2547D">
        <w:rPr>
          <w:lang w:val="de-DE"/>
        </w:rPr>
        <w:t>Basigin</w:t>
      </w:r>
      <w:r w:rsidRPr="062193C1" w:rsidR="00F2547D">
        <w:rPr>
          <w:lang w:val="de-DE"/>
        </w:rPr>
        <w:t xml:space="preserve"> (BSG oder CD147) als zellulärer Rezeptor und die </w:t>
      </w:r>
      <w:r w:rsidRPr="062193C1" w:rsidR="00F2547D">
        <w:rPr>
          <w:lang w:val="de-DE"/>
        </w:rPr>
        <w:t>Cysteinprotease</w:t>
      </w:r>
      <w:r w:rsidRPr="062193C1" w:rsidR="00F2547D">
        <w:rPr>
          <w:lang w:val="de-DE"/>
        </w:rPr>
        <w:t xml:space="preserve"> </w:t>
      </w:r>
      <w:r w:rsidRPr="062193C1" w:rsidR="00F2547D">
        <w:rPr>
          <w:lang w:val="de-DE"/>
        </w:rPr>
        <w:t>Cathepsin</w:t>
      </w:r>
      <w:r w:rsidRPr="062193C1" w:rsidR="00F2547D">
        <w:rPr>
          <w:lang w:val="de-DE"/>
        </w:rPr>
        <w:t xml:space="preserve"> L (CTSL) als Protease fungiert und so möglicherweise den Zelleintritt von SARS-CoV-2 vermittelt [ </w:t>
      </w:r>
      <w:hyperlink w:anchor="ref-CR1" r:id="Rc715019e757f4af5">
        <w:r w:rsidRPr="062193C1" w:rsidR="00F2547D">
          <w:rPr>
            <w:rStyle w:val="Hyperlink"/>
            <w:color w:val="004B83"/>
            <w:lang w:val="de-DE"/>
          </w:rPr>
          <w:t xml:space="preserve">1 </w:t>
        </w:r>
      </w:hyperlink>
      <w:r w:rsidRPr="062193C1" w:rsidR="00F2547D">
        <w:rPr>
          <w:lang w:val="de-DE"/>
        </w:rPr>
        <w:t xml:space="preserve">, </w:t>
      </w:r>
      <w:hyperlink w:anchor="ref-CR2" r:id="R1bf163e7a3824a1a">
        <w:r w:rsidRPr="062193C1" w:rsidR="00F2547D">
          <w:rPr>
            <w:rStyle w:val="Hyperlink"/>
            <w:color w:val="004B83"/>
            <w:lang w:val="de-DE"/>
          </w:rPr>
          <w:t xml:space="preserve">2 </w:t>
        </w:r>
      </w:hyperlink>
      <w:r w:rsidRPr="062193C1" w:rsidR="00F2547D">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062193C1" w:rsidR="00F2547D">
        <w:rPr>
          <w:lang w:val="de-DE"/>
        </w:rPr>
        <w:t>Zervixsekret</w:t>
      </w:r>
      <w:r w:rsidRPr="062193C1" w:rsidR="00F2547D">
        <w:rPr>
          <w:lang w:val="de-DE"/>
        </w:rPr>
        <w:t xml:space="preserve"> (10,53 %) nachgewiesen [ </w:t>
      </w:r>
      <w:hyperlink w:anchor="ref-CR3" r:id="Rd8a31d4672b6454a">
        <w:r w:rsidRPr="062193C1" w:rsidR="00F2547D">
          <w:rPr>
            <w:rStyle w:val="Hyperlink"/>
            <w:color w:val="004B83"/>
            <w:lang w:val="de-DE"/>
          </w:rPr>
          <w:t xml:space="preserve">3 </w:t>
        </w:r>
      </w:hyperlink>
      <w:r w:rsidRPr="062193C1" w:rsidR="00F2547D">
        <w:rPr>
          <w:lang w:val="de-DE"/>
        </w:rPr>
        <w:t xml:space="preserve">, </w:t>
      </w:r>
      <w:hyperlink w:anchor="ref-CR4" r:id="R5cd6f1ae59f74f63">
        <w:r w:rsidRPr="062193C1" w:rsidR="00F2547D">
          <w:rPr>
            <w:rStyle w:val="Hyperlink"/>
            <w:color w:val="004B83"/>
            <w:lang w:val="de-DE"/>
          </w:rPr>
          <w:t xml:space="preserve">4 </w:t>
        </w:r>
      </w:hyperlink>
      <w:r w:rsidRPr="062193C1" w:rsidR="00F2547D">
        <w:rPr>
          <w:lang w:val="de-DE"/>
        </w:rPr>
        <w:t xml:space="preserve">, </w:t>
      </w:r>
      <w:hyperlink w:anchor="ref-CR5" r:id="Rd9db5be077064e71">
        <w:r w:rsidRPr="062193C1" w:rsidR="00F2547D">
          <w:rPr>
            <w:rStyle w:val="Hyperlink"/>
            <w:color w:val="004B83"/>
            <w:lang w:val="de-DE"/>
          </w:rPr>
          <w:t xml:space="preserve">5 </w:t>
        </w:r>
      </w:hyperlink>
      <w:r w:rsidRPr="062193C1" w:rsidR="00F2547D">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9ba97a00745e4044">
        <w:r w:rsidRPr="062193C1" w:rsidR="00F2547D">
          <w:rPr>
            <w:rStyle w:val="Hyperlink"/>
            <w:color w:val="004B83"/>
            <w:lang w:val="de-DE"/>
          </w:rPr>
          <w:t xml:space="preserve">6 </w:t>
        </w:r>
      </w:hyperlink>
      <w:r w:rsidRPr="062193C1" w:rsidR="00F2547D">
        <w:rPr>
          <w:lang w:val="de-DE"/>
        </w:rPr>
        <w:t xml:space="preserve">]. In der bisherigen Literatur wurde bestätigt, dass SARS-CoV-2-Rezeptoren (klassische/nicht-klassische) im weiblichen Fortpflanzungssystem (Endometrium, Eierstöcke) exprimiert werden [ </w:t>
      </w:r>
      <w:hyperlink w:anchor="ref-CR1" r:id="R0b482400d8464451">
        <w:r w:rsidRPr="062193C1" w:rsidR="00F2547D">
          <w:rPr>
            <w:rStyle w:val="Hyperlink"/>
            <w:color w:val="004B83"/>
            <w:lang w:val="de-DE"/>
          </w:rPr>
          <w:t xml:space="preserve">1 </w:t>
        </w:r>
      </w:hyperlink>
      <w:r w:rsidRPr="062193C1" w:rsidR="00F2547D">
        <w:rPr>
          <w:lang w:val="de-DE"/>
        </w:rPr>
        <w:t xml:space="preserve">, </w:t>
      </w:r>
      <w:hyperlink w:anchor="ref-CR7" r:id="R675fd4c75a1f405b">
        <w:r w:rsidRPr="062193C1" w:rsidR="00F2547D">
          <w:rPr>
            <w:rStyle w:val="Hyperlink"/>
            <w:color w:val="004B83"/>
            <w:lang w:val="de-DE"/>
          </w:rPr>
          <w:t xml:space="preserve">7 </w:t>
        </w:r>
      </w:hyperlink>
      <w:r w:rsidRPr="062193C1" w:rsidR="00F2547D">
        <w:rPr>
          <w:lang w:val="de-DE"/>
        </w:rPr>
        <w:t xml:space="preserve">, </w:t>
      </w:r>
      <w:hyperlink w:anchor="ref-CR8" r:id="R21064ad184144230">
        <w:r w:rsidRPr="062193C1" w:rsidR="00F2547D">
          <w:rPr>
            <w:rStyle w:val="Hyperlink"/>
            <w:color w:val="004B83"/>
            <w:lang w:val="de-DE"/>
          </w:rPr>
          <w:t xml:space="preserve">8 </w:t>
        </w:r>
      </w:hyperlink>
      <w:r w:rsidRPr="062193C1" w:rsidR="00F2547D">
        <w:rPr>
          <w:lang w:val="de-DE"/>
        </w:rPr>
        <w:t>], sodass eine theoretische Möglichkeit besteht, dass das weibliche Fortpflanzungssystem von Virusinfektionen betroffen sein könnte.</w:t>
      </w:r>
    </w:p>
    <w:p w:rsidR="00F2547D" w:rsidP="062193C1" w:rsidRDefault="00F2547D" w14:paraId="134AE945" w14:textId="77777777">
      <w:pPr xmlns:w="http://schemas.openxmlformats.org/wordprocessingml/2006/main">
        <w:pStyle w:val="NormalWeb"/>
        <w:spacing w:before="0" w:beforeAutospacing="off" w:after="0" w:afterAutospacing="off"/>
      </w:pPr>
      <w:r w:rsidRPr="062193C1" w:rsidR="00F2547D">
        <w:rPr>
          <w:lang w:val="de-DE"/>
        </w:rPr>
        <w:t xml:space="preserve">Frühere Forschungsarbeiten haben ergeben, dass eine SARS-CoV-2-Infektion während einer kontrollierten ovariellen Stimulation (COS) die Embryonalentwicklung beeinflussen kann [ </w:t>
      </w:r>
      <w:hyperlink w:anchor="ref-CR9" r:id="Rc9bdd74903dc4d32">
        <w:r w:rsidRPr="062193C1" w:rsidR="00F2547D">
          <w:rPr>
            <w:rStyle w:val="Hyperlink"/>
            <w:color w:val="004B83"/>
            <w:lang w:val="de-DE"/>
          </w:rPr>
          <w:t xml:space="preserve">9 </w:t>
        </w:r>
      </w:hyperlink>
      <w:r w:rsidRPr="062193C1" w:rsidR="00F2547D">
        <w:rPr>
          <w:lang w:val="de-DE"/>
        </w:rPr>
        <w:t xml:space="preserve">, </w:t>
      </w:r>
      <w:hyperlink w:anchor="ref-CR10" r:id="R670ca1279b3d46f2">
        <w:r w:rsidRPr="062193C1" w:rsidR="00F2547D">
          <w:rPr>
            <w:rStyle w:val="Hyperlink"/>
            <w:color w:val="004B83"/>
            <w:lang w:val="de-DE"/>
          </w:rPr>
          <w:t xml:space="preserve">10 </w:t>
        </w:r>
      </w:hyperlink>
      <w:r w:rsidRPr="062193C1" w:rsidR="00F2547D">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4b2e3c1087474688">
        <w:r w:rsidRPr="062193C1" w:rsidR="00F2547D">
          <w:rPr>
            <w:rStyle w:val="Hyperlink"/>
            <w:color w:val="004B83"/>
            <w:lang w:val="de-DE"/>
          </w:rPr>
          <w:t xml:space="preserve">11 </w:t>
        </w:r>
      </w:hyperlink>
      <w:r w:rsidRPr="062193C1" w:rsidR="00F2547D">
        <w:rPr>
          <w:lang w:val="de-DE"/>
        </w:rPr>
        <w:t xml:space="preserve">, </w:t>
      </w:r>
      <w:hyperlink w:anchor="ref-CR12" r:id="R8532b22c05c24be7">
        <w:r w:rsidRPr="062193C1" w:rsidR="00F2547D">
          <w:rPr>
            <w:rStyle w:val="Hyperlink"/>
            <w:color w:val="004B83"/>
            <w:lang w:val="de-DE"/>
          </w:rPr>
          <w:t xml:space="preserve">12 </w:t>
        </w:r>
      </w:hyperlink>
      <w:r w:rsidRPr="062193C1" w:rsidR="00F2547D">
        <w:rPr>
          <w:lang w:val="de-DE"/>
        </w:rPr>
        <w:t xml:space="preserve">]. Es bleibt umstritten, ob eine SARS-CoV-2-Infektion negative Auswirkungen auf den frühen Schwangerschaftsverlauf hat [ </w:t>
      </w:r>
      <w:hyperlink w:anchor="ref-CR13" r:id="Rb44da7f303a84e1b">
        <w:r w:rsidRPr="062193C1" w:rsidR="00F2547D">
          <w:rPr>
            <w:rStyle w:val="Hyperlink"/>
            <w:color w:val="004B83"/>
            <w:lang w:val="de-DE"/>
          </w:rPr>
          <w:t xml:space="preserve">13 </w:t>
        </w:r>
      </w:hyperlink>
      <w:r w:rsidRPr="062193C1" w:rsidR="00F2547D">
        <w:rPr>
          <w:lang w:val="de-DE"/>
        </w:rPr>
        <w:t xml:space="preserve">, </w:t>
      </w:r>
      <w:hyperlink w:anchor="ref-CR14" r:id="R49f672c5755046e8">
        <w:r w:rsidRPr="062193C1" w:rsidR="00F2547D">
          <w:rPr>
            <w:rStyle w:val="Hyperlink"/>
            <w:color w:val="004B83"/>
            <w:lang w:val="de-DE"/>
          </w:rPr>
          <w:t xml:space="preserve">14 </w:t>
        </w:r>
      </w:hyperlink>
      <w:r w:rsidRPr="062193C1" w:rsidR="00F2547D">
        <w:rPr>
          <w:lang w:val="de-DE"/>
        </w:rPr>
        <w:t xml:space="preserve">]. Frühere veröffentlichte Artikel haben gezeigt, dass die Genesung von einer SARS-CoV-2-Infektion den Schwangerschaftsverlauf in frischen Zyklen mit Embryotransfer nicht beeinflusst [ </w:t>
      </w:r>
      <w:hyperlink w:anchor="ref-CR15" r:id="Ra4c1caf7de3045da">
        <w:r w:rsidRPr="062193C1" w:rsidR="00F2547D">
          <w:rPr>
            <w:rStyle w:val="Hyperlink"/>
            <w:color w:val="004B83"/>
            <w:lang w:val="de-DE"/>
          </w:rPr>
          <w:t xml:space="preserve">15 </w:t>
        </w:r>
      </w:hyperlink>
      <w:r w:rsidRPr="062193C1" w:rsidR="00F2547D">
        <w:rPr>
          <w:lang w:val="de-DE"/>
        </w:rPr>
        <w:t xml:space="preserve">]. Darüber hinaus wurde festgestellt, dass eine SARS-CoV-2-Impfung die Eierstockfunktion bei assistierten Reproduktionstechnologien (ART) nicht negativ beeinflusst [ </w:t>
      </w:r>
      <w:hyperlink w:anchor="ref-CR16" r:id="R7548bbc36e534b36">
        <w:r w:rsidRPr="062193C1" w:rsidR="00F2547D">
          <w:rPr>
            <w:rStyle w:val="Hyperlink"/>
            <w:color w:val="004B83"/>
            <w:lang w:val="de-DE"/>
          </w:rPr>
          <w:t xml:space="preserve">16 </w:t>
        </w:r>
      </w:hyperlink>
      <w:r w:rsidRPr="062193C1" w:rsidR="00F2547D">
        <w:rPr>
          <w:lang w:val="de-DE"/>
        </w:rPr>
        <w:t xml:space="preserve">, </w:t>
      </w:r>
      <w:hyperlink w:anchor="ref-CR17" r:id="R26e2d64b65824ff8">
        <w:r w:rsidRPr="062193C1" w:rsidR="00F2547D">
          <w:rPr>
            <w:rStyle w:val="Hyperlink"/>
            <w:color w:val="004B83"/>
            <w:lang w:val="de-DE"/>
          </w:rPr>
          <w:t xml:space="preserve">17 </w:t>
        </w:r>
      </w:hyperlink>
      <w:r w:rsidRPr="062193C1" w:rsidR="00F2547D">
        <w:rPr>
          <w:lang w:val="de-DE"/>
        </w:rPr>
        <w:t xml:space="preserve">]. Trotz der verfügbaren Literatur gibt es keinen Forschungsstand darüber, ob eine SARS-CoV-2-Infektion den frühen Schwangerschaftsverlauf kurz nach einem Embryotransfer bei einer In-vitro-Fertilisation (IVF) oder einer </w:t>
      </w:r>
      <w:r w:rsidRPr="062193C1" w:rsidR="00F2547D">
        <w:rPr>
          <w:lang w:val="de-DE"/>
        </w:rPr>
        <w:t>intrazytoplasmatischen</w:t>
      </w:r>
      <w:r w:rsidRPr="062193C1" w:rsidR="00F2547D">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F2547D" w:rsidP="00F2547D" w:rsidRDefault="00F2547D" w14:paraId="3BE3B4DD"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F2547D" w:rsidP="00F2547D" w:rsidRDefault="00F2547D" w14:paraId="299E4FFD"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F2547D" w:rsidP="00F2547D" w:rsidRDefault="00F2547D" w14:paraId="396F5E40"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F2547D" w:rsidP="062193C1" w:rsidRDefault="00F2547D" w14:paraId="007F7FB7" w14:textId="77777777">
      <w:pPr xmlns:w="http://schemas.openxmlformats.org/wordprocessingml/2006/main">
        <w:pStyle w:val="NormalWeb"/>
        <w:spacing w:before="0" w:beforeAutospacing="off" w:after="0" w:afterAutospacing="off"/>
      </w:pPr>
      <w:r w:rsidRPr="062193C1" w:rsidR="00F2547D">
        <w:rPr>
          <w:lang w:val="de-DE"/>
        </w:rPr>
        <w:t xml:space="preserve">Zur diagnostizierten Gruppe einer SARS-CoV-2-Infektion zählen Personen, die im Oropharynxabstrich mittels Reverse-Transkriptase-Polymerase-Kettenreaktion (RT-PCR) positiv auf RNA oder im </w:t>
      </w:r>
      <w:r w:rsidRPr="062193C1" w:rsidR="00F2547D">
        <w:rPr>
          <w:lang w:val="de-DE"/>
        </w:rPr>
        <w:t>Nasopharynxabstrich</w:t>
      </w:r>
      <w:r w:rsidRPr="062193C1" w:rsidR="00F2547D">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126dbe050da64bc2">
        <w:r w:rsidRPr="062193C1" w:rsidR="00F2547D">
          <w:rPr>
            <w:rStyle w:val="Hyperlink"/>
            <w:color w:val="004B83"/>
            <w:lang w:val="de-DE"/>
          </w:rPr>
          <w:t xml:space="preserve">14 </w:t>
        </w:r>
      </w:hyperlink>
      <w:r w:rsidRPr="062193C1" w:rsidR="00F2547D">
        <w:rPr>
          <w:lang w:val="de-DE"/>
        </w:rPr>
        <w:t>].</w:t>
      </w:r>
    </w:p>
    <w:p w:rsidR="00F2547D" w:rsidP="00F2547D" w:rsidRDefault="00F2547D" w14:paraId="36534761"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F2547D" w:rsidP="062193C1" w:rsidRDefault="00F2547D" w14:paraId="33E61B0C" w14:textId="77777777">
      <w:pPr xmlns:w="http://schemas.openxmlformats.org/wordprocessingml/2006/main">
        <w:pStyle w:val="Heading4"/>
        <w:spacing w:before="360" w:after="120"/>
        <w:rPr>
          <w:rFonts w:ascii="Segoe UI" w:hAnsi="Segoe UI" w:cs="Segoe UI"/>
          <w:color w:val="222222"/>
          <w:lang w:val="de-DE"/>
        </w:rPr>
      </w:pPr>
      <w:r w:rsidRPr="062193C1" w:rsidR="00F2547D">
        <w:rPr>
          <w:rFonts w:ascii="Segoe UI" w:hAnsi="Segoe UI" w:cs="Segoe UI"/>
          <w:color w:val="222222"/>
          <w:lang w:val="de-DE"/>
        </w:rPr>
        <w:t xml:space="preserve">Frischer Embryotransfer (frischer </w:t>
      </w:r>
      <w:r w:rsidRPr="062193C1" w:rsidR="00F2547D">
        <w:rPr>
          <w:rFonts w:ascii="Segoe UI" w:hAnsi="Segoe UI" w:cs="Segoe UI"/>
          <w:color w:val="222222"/>
          <w:lang w:val="de-DE"/>
        </w:rPr>
        <w:t>ET)-</w:t>
      </w:r>
      <w:r w:rsidRPr="062193C1" w:rsidR="00F2547D">
        <w:rPr>
          <w:rFonts w:ascii="Segoe UI" w:hAnsi="Segoe UI" w:cs="Segoe UI"/>
          <w:color w:val="222222"/>
          <w:lang w:val="de-DE"/>
        </w:rPr>
        <w:t>Zyklus</w:t>
      </w:r>
    </w:p>
    <w:p w:rsidR="00F2547D" w:rsidP="062193C1" w:rsidRDefault="00F2547D" w14:paraId="1DA87341" w14:textId="77777777">
      <w:pPr xmlns:w="http://schemas.openxmlformats.org/wordprocessingml/2006/main">
        <w:pStyle w:val="NormalWeb"/>
        <w:spacing w:before="0" w:beforeAutospacing="off" w:after="0" w:afterAutospacing="off"/>
      </w:pPr>
      <w:r w:rsidRPr="062193C1" w:rsidR="00F2547D">
        <w:rPr>
          <w:lang w:val="de-DE"/>
        </w:rPr>
        <w:t xml:space="preserve">Die Protokolle zur ovariellen Stimulation wurden entsprechend dem Protokoll der Krankenhäuser durchgeführt [ </w:t>
      </w:r>
      <w:hyperlink w:anchor="ref-CR18" r:id="Ra08dd9e86c1d4801">
        <w:r w:rsidRPr="062193C1" w:rsidR="00F2547D">
          <w:rPr>
            <w:rStyle w:val="Hyperlink"/>
            <w:color w:val="004B83"/>
            <w:lang w:val="de-DE"/>
          </w:rPr>
          <w:t xml:space="preserve">18 </w:t>
        </w:r>
      </w:hyperlink>
      <w:r w:rsidRPr="062193C1" w:rsidR="00F2547D">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062193C1" w:rsidR="00F2547D">
        <w:rPr>
          <w:lang w:val="de-DE"/>
        </w:rPr>
        <w:t>Vitrolife</w:t>
      </w:r>
      <w:r w:rsidRPr="062193C1" w:rsidR="00F2547D">
        <w:rPr>
          <w:lang w:val="de-DE"/>
        </w:rPr>
        <w:t xml:space="preserve">) kultiviert, bis sie das </w:t>
      </w:r>
      <w:r w:rsidRPr="062193C1" w:rsidR="00F2547D">
        <w:rPr>
          <w:lang w:val="de-DE"/>
        </w:rPr>
        <w:t>Blastozystenstadium</w:t>
      </w:r>
      <w:r w:rsidRPr="062193C1" w:rsidR="00F2547D">
        <w:rPr>
          <w:lang w:val="de-DE"/>
        </w:rPr>
        <w:t xml:space="preserve"> erreichten. Der Kultivierungsprozess fand in einem COOK-Mini-Inkubator bei 37 °C in einer befeuchteten Atmosphäre aus 6 % CO </w:t>
      </w:r>
      <w:r w:rsidRPr="062193C1" w:rsidR="00F2547D">
        <w:rPr>
          <w:sz w:val="20"/>
          <w:szCs w:val="20"/>
          <w:vertAlign w:val="subscript"/>
          <w:lang w:val="de-DE"/>
        </w:rPr>
        <w:t xml:space="preserve">2 </w:t>
      </w:r>
      <w:r w:rsidRPr="062193C1" w:rsidR="00F2547D">
        <w:rPr>
          <w:lang w:val="de-DE"/>
        </w:rPr>
        <w:t>,</w:t>
      </w:r>
      <w:r w:rsidRPr="062193C1" w:rsidR="00F2547D">
        <w:rPr>
          <w:lang w:val="de-DE"/>
        </w:rPr>
        <w:t xml:space="preserve"> 5 % O </w:t>
      </w:r>
      <w:r w:rsidRPr="062193C1" w:rsidR="00F2547D">
        <w:rPr>
          <w:sz w:val="20"/>
          <w:szCs w:val="20"/>
          <w:vertAlign w:val="subscript"/>
          <w:lang w:val="de-DE"/>
        </w:rPr>
        <w:t xml:space="preserve">2 </w:t>
      </w:r>
      <w:r w:rsidRPr="062193C1" w:rsidR="00F2547D">
        <w:rPr>
          <w:lang w:val="de-DE"/>
        </w:rPr>
        <w:t xml:space="preserve">und 89 % N </w:t>
      </w:r>
      <w:r w:rsidRPr="062193C1" w:rsidR="00F2547D">
        <w:rPr>
          <w:sz w:val="20"/>
          <w:szCs w:val="20"/>
          <w:vertAlign w:val="subscript"/>
          <w:lang w:val="de-DE"/>
        </w:rPr>
        <w:t xml:space="preserve">2 </w:t>
      </w:r>
      <w:r w:rsidRPr="062193C1" w:rsidR="00F2547D">
        <w:rPr>
          <w:sz w:val="20"/>
          <w:szCs w:val="20"/>
          <w:vertAlign w:val="subscript"/>
          <w:lang w:val="de-DE"/>
        </w:rPr>
        <w:t xml:space="preserve">statt </w:t>
      </w:r>
      <w:r w:rsidRPr="062193C1" w:rsidR="00F2547D">
        <w:rPr>
          <w:lang w:val="de-DE"/>
        </w:rPr>
        <w:t>.</w:t>
      </w:r>
      <w:r w:rsidRPr="062193C1" w:rsidR="00F2547D">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F2547D" w:rsidP="00F2547D" w:rsidRDefault="00F2547D" w14:paraId="625A3A8F" w14:textId="77777777">
      <w:pPr>
        <w:pStyle w:val="NormalWeb"/>
        <w:spacing w:before="0" w:beforeAutospacing="0" w:after="0" w:afterAutospacing="0"/>
      </w:pPr>
    </w:p>
    <w:p w:rsidR="00F2547D" w:rsidP="00F2547D" w:rsidRDefault="00F2547D" w14:paraId="3A8577C3" w14:textId="77777777">
      <w:pPr>
        <w:pStyle w:val="NormalWeb"/>
        <w:spacing w:before="0" w:beforeAutospacing="0" w:after="0" w:afterAutospacing="0"/>
      </w:pPr>
      <w:r w:rsidRPr="004D3FCC">
        <w:rPr>
          <w:noProof/>
        </w:rPr>
        <w:pict w14:anchorId="4D22DB5F">
          <v:shape id="_x0000_i1059" style="width:468pt;height:361.5pt;visibility:visible" alt="Know The Accuracy Of Your Medical Test Results - Lab Me" type="#_x0000_t75">
            <v:imagedata o:title="Know The Accuracy Of Your Medical Test Results - Lab Me" r:id="rId27"/>
            <o:lock v:ext="edit" grouping="t"/>
          </v:shape>
        </w:pict>
      </w:r>
    </w:p>
    <w:p w:rsidR="00F2547D" w:rsidP="00F2547D" w:rsidRDefault="00F2547D" w14:paraId="2D503853"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F2547D" w:rsidP="062193C1" w:rsidRDefault="00F2547D" w14:paraId="798DA2BD" w14:textId="77777777">
      <w:pPr xmlns:w="http://schemas.openxmlformats.org/wordprocessingml/2006/main">
        <w:pStyle w:val="NormalWeb"/>
        <w:spacing w:before="0" w:beforeAutospacing="off" w:after="0" w:afterAutospacing="off"/>
      </w:pPr>
      <w:r w:rsidRPr="062193C1" w:rsidR="00F2547D">
        <w:rPr>
          <w:lang w:val="de-DE"/>
        </w:rPr>
        <w:t xml:space="preserve">Alle Embryonen wurden vor dem Einfrieren in einem FET-Zyklus bewertet. Am dritten Tag wurden die Embryonen nach </w:t>
      </w:r>
      <w:r w:rsidRPr="062193C1" w:rsidR="00F2547D">
        <w:rPr>
          <w:lang w:val="de-DE"/>
        </w:rPr>
        <w:t>Puissant's</w:t>
      </w:r>
      <w:r w:rsidRPr="062193C1" w:rsidR="00F2547D">
        <w:rPr>
          <w:lang w:val="de-DE"/>
        </w:rPr>
        <w:t xml:space="preserve"> Kriterium bewertet, während Blastozysten am fünften, sechsten oder siebten Tag nach dem System von Gardner und Schoolcraft bewertet wurden. Alle Embryonen wurden mit einem </w:t>
      </w:r>
      <w:r w:rsidRPr="062193C1" w:rsidR="00F2547D">
        <w:rPr>
          <w:lang w:val="de-DE"/>
        </w:rPr>
        <w:t>Kitazato-Vitrifikationskit</w:t>
      </w:r>
      <w:r w:rsidRPr="062193C1" w:rsidR="00F2547D">
        <w:rPr>
          <w:lang w:val="de-DE"/>
        </w:rPr>
        <w:t xml:space="preserve"> (</w:t>
      </w:r>
      <w:r w:rsidRPr="062193C1" w:rsidR="00F2547D">
        <w:rPr>
          <w:lang w:val="de-DE"/>
        </w:rPr>
        <w:t>Kitazato</w:t>
      </w:r>
      <w:r w:rsidRPr="062193C1" w:rsidR="00F2547D">
        <w:rPr>
          <w:lang w:val="de-DE"/>
        </w:rPr>
        <w:t xml:space="preserve"> Biopharma, Shizuoka, Japan) in Kombination mit geschlossenen Hochsicherheits-</w:t>
      </w:r>
      <w:r w:rsidRPr="062193C1" w:rsidR="00F2547D">
        <w:rPr>
          <w:lang w:val="de-DE"/>
        </w:rPr>
        <w:t>Vitrifikations</w:t>
      </w:r>
      <w:r w:rsidRPr="062193C1" w:rsidR="00F2547D">
        <w:rPr>
          <w:lang w:val="de-DE"/>
        </w:rPr>
        <w:t>-Straws (</w:t>
      </w:r>
      <w:r w:rsidRPr="062193C1" w:rsidR="00F2547D">
        <w:rPr>
          <w:lang w:val="de-DE"/>
        </w:rPr>
        <w:t>Cryo</w:t>
      </w:r>
      <w:r w:rsidRPr="062193C1" w:rsidR="00F2547D">
        <w:rPr>
          <w:lang w:val="de-DE"/>
        </w:rPr>
        <w:t xml:space="preserve"> Bio System, Frankreich) </w:t>
      </w:r>
      <w:r w:rsidRPr="062193C1" w:rsidR="00F2547D">
        <w:rPr>
          <w:lang w:val="de-DE"/>
        </w:rPr>
        <w:t>vitrifiziert</w:t>
      </w:r>
      <w:r w:rsidRPr="062193C1" w:rsidR="00F2547D">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F2547D" w:rsidP="00F2547D" w:rsidRDefault="00F2547D" w14:paraId="49A91DA7"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F2547D" w:rsidP="062193C1" w:rsidRDefault="00F2547D" w14:paraId="77E36635" w14:textId="77777777">
      <w:pPr xmlns:w="http://schemas.openxmlformats.org/wordprocessingml/2006/main">
        <w:pStyle w:val="NormalWeb"/>
        <w:spacing w:before="0" w:beforeAutospacing="off" w:after="0" w:afterAutospacing="off"/>
      </w:pPr>
      <w:r w:rsidRPr="062193C1" w:rsidR="00F2547D">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062193C1" w:rsidR="00F2547D">
        <w:rPr>
          <w:lang w:val="de-DE"/>
        </w:rPr>
        <w:t>Glossary</w:t>
      </w:r>
      <w:r w:rsidRPr="062193C1" w:rsidR="00F2547D">
        <w:rPr>
          <w:lang w:val="de-DE"/>
        </w:rPr>
        <w:t xml:space="preserve"> on </w:t>
      </w:r>
      <w:r w:rsidRPr="062193C1" w:rsidR="00F2547D">
        <w:rPr>
          <w:lang w:val="de-DE"/>
        </w:rPr>
        <w:t>Infertility</w:t>
      </w:r>
      <w:r w:rsidRPr="062193C1" w:rsidR="00F2547D">
        <w:rPr>
          <w:lang w:val="de-DE"/>
        </w:rPr>
        <w:t xml:space="preserve"> and </w:t>
      </w:r>
      <w:r w:rsidRPr="062193C1" w:rsidR="00F2547D">
        <w:rPr>
          <w:lang w:val="de-DE"/>
        </w:rPr>
        <w:t>Fertility</w:t>
      </w:r>
      <w:r w:rsidRPr="062193C1" w:rsidR="00F2547D">
        <w:rPr>
          <w:lang w:val="de-DE"/>
        </w:rPr>
        <w:t xml:space="preserve"> Care [ </w:t>
      </w:r>
      <w:hyperlink w:anchor="ref-CR19" r:id="R076c8186a72448d2">
        <w:r w:rsidRPr="062193C1" w:rsidR="00F2547D">
          <w:rPr>
            <w:rStyle w:val="Hyperlink"/>
            <w:color w:val="004B83"/>
            <w:lang w:val="de-DE"/>
          </w:rPr>
          <w:t xml:space="preserve">19 </w:t>
        </w:r>
      </w:hyperlink>
      <w:r w:rsidRPr="062193C1" w:rsidR="00F2547D">
        <w:rPr>
          <w:lang w:val="de-DE"/>
        </w:rPr>
        <w:t>] definiert.</w:t>
      </w:r>
    </w:p>
    <w:p w:rsidR="00F2547D" w:rsidP="00F2547D" w:rsidRDefault="00F2547D" w14:paraId="69D4F796"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F2547D" w:rsidP="062193C1" w:rsidRDefault="00F2547D" w14:paraId="2A2B2AE8" w14:textId="77777777">
      <w:pPr xmlns:w="http://schemas.openxmlformats.org/wordprocessingml/2006/main">
        <w:pStyle w:val="NormalWeb"/>
        <w:spacing w:before="0" w:beforeAutospacing="off" w:after="0" w:afterAutospacing="off"/>
      </w:pPr>
      <w:r w:rsidRPr="062193C1" w:rsidR="00F2547D">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062193C1" w:rsidR="00F2547D">
        <w:rPr>
          <w:lang w:val="de-DE"/>
        </w:rPr>
        <w:t>Ratios</w:t>
      </w:r>
      <w:r w:rsidRPr="062193C1" w:rsidR="00F2547D">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F2547D" w:rsidP="00F2547D" w:rsidRDefault="00F2547D" w14:paraId="5519D1F5"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F2547D" w:rsidP="062193C1" w:rsidRDefault="00F2547D" w14:paraId="5A988F60" w14:textId="77777777">
      <w:pPr xmlns:w="http://schemas.openxmlformats.org/wordprocessingml/2006/main">
        <w:pStyle w:val="NormalWeb"/>
        <w:spacing w:before="0" w:beforeAutospacing="off" w:after="0" w:afterAutospacing="off"/>
      </w:pPr>
      <w:r w:rsidRPr="062193C1" w:rsidR="00F2547D">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062193C1" w:rsidR="00F2547D">
        <w:rPr>
          <w:lang w:val="de-DE"/>
        </w:rPr>
        <w:t xml:space="preserve">( </w:t>
      </w:r>
      <w:r w:rsidRPr="062193C1" w:rsidR="00F2547D">
        <w:rPr>
          <w:i w:val="1"/>
          <w:iCs w:val="1"/>
          <w:lang w:val="de-DE"/>
        </w:rPr>
        <w:t>n</w:t>
      </w:r>
      <w:r w:rsidRPr="062193C1" w:rsidR="00F2547D">
        <w:rPr>
          <w:i w:val="1"/>
          <w:iCs w:val="1"/>
          <w:lang w:val="de-DE"/>
        </w:rPr>
        <w:t xml:space="preserve"> </w:t>
      </w:r>
      <w:r w:rsidRPr="062193C1" w:rsidR="00F2547D">
        <w:rPr>
          <w:lang w:val="de-DE"/>
        </w:rPr>
        <w:t xml:space="preserve">= 687) gehörten zur Gruppe mit diagnostiziertem SARS-CoV-2, 16,4 % </w:t>
      </w:r>
      <w:r w:rsidRPr="062193C1" w:rsidR="00F2547D">
        <w:rPr>
          <w:lang w:val="de-DE"/>
        </w:rPr>
        <w:t xml:space="preserve">( </w:t>
      </w:r>
      <w:r w:rsidRPr="062193C1" w:rsidR="00F2547D">
        <w:rPr>
          <w:i w:val="1"/>
          <w:iCs w:val="1"/>
          <w:lang w:val="de-DE"/>
        </w:rPr>
        <w:t>n</w:t>
      </w:r>
      <w:r w:rsidRPr="062193C1" w:rsidR="00F2547D">
        <w:rPr>
          <w:i w:val="1"/>
          <w:iCs w:val="1"/>
          <w:lang w:val="de-DE"/>
        </w:rPr>
        <w:t xml:space="preserve"> </w:t>
      </w:r>
      <w:r w:rsidRPr="062193C1" w:rsidR="00F2547D">
        <w:rPr>
          <w:lang w:val="de-DE"/>
        </w:rPr>
        <w:t xml:space="preserve">= 219) zur Gruppe mit Verdacht auf eine SARS-CoV-2-Infektion und 32 % </w:t>
      </w:r>
      <w:r w:rsidRPr="062193C1" w:rsidR="00F2547D">
        <w:rPr>
          <w:lang w:val="de-DE"/>
        </w:rPr>
        <w:t xml:space="preserve">( </w:t>
      </w:r>
      <w:r w:rsidRPr="062193C1" w:rsidR="00F2547D">
        <w:rPr>
          <w:i w:val="1"/>
          <w:iCs w:val="1"/>
          <w:lang w:val="de-DE"/>
        </w:rPr>
        <w:t>n</w:t>
      </w:r>
      <w:r w:rsidRPr="062193C1" w:rsidR="00F2547D">
        <w:rPr>
          <w:i w:val="1"/>
          <w:iCs w:val="1"/>
          <w:lang w:val="de-DE"/>
        </w:rPr>
        <w:t xml:space="preserve"> </w:t>
      </w:r>
      <w:r w:rsidRPr="062193C1" w:rsidR="00F2547D">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062193C1" w:rsidR="00F2547D">
        <w:rPr>
          <w:lang w:val="de-DE"/>
        </w:rPr>
        <w:t>Adenomyose</w:t>
      </w:r>
      <w:r w:rsidRPr="062193C1" w:rsidR="00F2547D">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062193C1" w:rsidR="00F2547D">
        <w:rPr>
          <w:lang w:val="de-DE"/>
        </w:rPr>
        <w:t xml:space="preserve">( </w:t>
      </w:r>
      <w:r w:rsidRPr="062193C1" w:rsidR="00F2547D">
        <w:rPr>
          <w:i w:val="1"/>
          <w:iCs w:val="1"/>
          <w:lang w:val="de-DE"/>
        </w:rPr>
        <w:t>p</w:t>
      </w:r>
      <w:r w:rsidRPr="062193C1" w:rsidR="00F2547D">
        <w:rPr>
          <w:i w:val="1"/>
          <w:iCs w:val="1"/>
          <w:lang w:val="de-DE"/>
        </w:rPr>
        <w:t xml:space="preserve"> </w:t>
      </w:r>
      <w:r w:rsidRPr="062193C1" w:rsidR="00F2547D">
        <w:rPr>
          <w:lang w:val="de-DE"/>
        </w:rPr>
        <w:t xml:space="preserve">&lt; 0,001) (Tabelle </w:t>
      </w:r>
      <w:hyperlink w:anchor="Tab1" r:id="R24750d269e304308">
        <w:r w:rsidRPr="062193C1" w:rsidR="00F2547D">
          <w:rPr>
            <w:rStyle w:val="Hyperlink"/>
            <w:color w:val="004B83"/>
            <w:lang w:val="de-DE"/>
          </w:rPr>
          <w:t xml:space="preserve">1 </w:t>
        </w:r>
      </w:hyperlink>
      <w:r w:rsidRPr="062193C1" w:rsidR="00F2547D">
        <w:rPr>
          <w:lang w:val="de-DE"/>
        </w:rPr>
        <w:t xml:space="preserve">). Die anhaltende Schwangerschaftsrate lag bei 58 % in der Gruppe mit diagnostiziertem SARS-CoV-2, bei 53 % in der Gruppe ohne Infektion und bei 45 % in der Gruppe mit Verdacht auf Infektion </w:t>
      </w:r>
      <w:r w:rsidRPr="062193C1" w:rsidR="00F2547D">
        <w:rPr>
          <w:lang w:val="de-DE"/>
        </w:rPr>
        <w:t xml:space="preserve">( </w:t>
      </w:r>
      <w:r w:rsidRPr="062193C1" w:rsidR="00F2547D">
        <w:rPr>
          <w:i w:val="1"/>
          <w:iCs w:val="1"/>
          <w:lang w:val="de-DE"/>
        </w:rPr>
        <w:t>p</w:t>
      </w:r>
      <w:r w:rsidRPr="062193C1" w:rsidR="00F2547D">
        <w:rPr>
          <w:i w:val="1"/>
          <w:iCs w:val="1"/>
          <w:lang w:val="de-DE"/>
        </w:rPr>
        <w:t xml:space="preserve"> </w:t>
      </w:r>
      <w:r w:rsidRPr="062193C1" w:rsidR="00F2547D">
        <w:rPr>
          <w:lang w:val="de-DE"/>
        </w:rPr>
        <w:t xml:space="preserve">&lt; 0,001) (Tabelle </w:t>
      </w:r>
      <w:hyperlink w:anchor="Tab1" r:id="Rfa1a41d69f064a1d">
        <w:r w:rsidRPr="062193C1" w:rsidR="00F2547D">
          <w:rPr>
            <w:rStyle w:val="Hyperlink"/>
            <w:color w:val="004B83"/>
            <w:lang w:val="de-DE"/>
          </w:rPr>
          <w:t xml:space="preserve">1 </w:t>
        </w:r>
      </w:hyperlink>
      <w:r w:rsidRPr="062193C1" w:rsidR="00F2547D">
        <w:rPr>
          <w:lang w:val="de-DE"/>
        </w:rPr>
        <w:t xml:space="preserve">). Es gab keine signifikanten Unterschiede bei der biochemischen Schwangerschaftsrate, der Rate früher Fehlgeburten oder der Rate ektopischer Schwangerschaften (Tabelle </w:t>
      </w:r>
      <w:hyperlink w:anchor="Tab1" r:id="Rb71da8b6eaa541f7">
        <w:r w:rsidRPr="062193C1" w:rsidR="00F2547D">
          <w:rPr>
            <w:rStyle w:val="Hyperlink"/>
            <w:color w:val="004B83"/>
            <w:lang w:val="de-DE"/>
          </w:rPr>
          <w:t xml:space="preserve">1 </w:t>
        </w:r>
      </w:hyperlink>
      <w:r w:rsidRPr="062193C1" w:rsidR="00F2547D">
        <w:rPr>
          <w:lang w:val="de-DE"/>
        </w:rPr>
        <w:t>).</w:t>
      </w:r>
    </w:p>
    <w:p w:rsidR="00F2547D" w:rsidP="00F2547D" w:rsidRDefault="00F2547D" w14:paraId="29C13AE1" w14:textId="77777777"/>
    <w:p w:rsidR="00F2547D" w:rsidP="00F2547D" w:rsidRDefault="00F2547D" w14:paraId="74FC9DE1" w14:textId="77777777"/>
    <w:p w:rsidR="00F2547D" w:rsidP="00F2547D" w:rsidRDefault="00F2547D" w14:paraId="1A41C045"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F2547D" w:rsidP="062193C1" w:rsidRDefault="00F2547D" w14:paraId="6779D08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Rajput</w:t>
      </w:r>
      <w:r w:rsidRPr="062193C1" w:rsidR="00F2547D">
        <w:rPr>
          <w:rFonts w:ascii="Georgia" w:hAnsi="Georgia"/>
          <w:color w:val="333333"/>
          <w:sz w:val="27"/>
          <w:szCs w:val="27"/>
          <w:lang w:val="de-DE"/>
        </w:rPr>
        <w:t xml:space="preserve"> SK, </w:t>
      </w:r>
      <w:r w:rsidRPr="062193C1" w:rsidR="00F2547D">
        <w:rPr>
          <w:rFonts w:ascii="Georgia" w:hAnsi="Georgia"/>
          <w:color w:val="333333"/>
          <w:sz w:val="27"/>
          <w:szCs w:val="27"/>
          <w:lang w:val="de-DE"/>
        </w:rPr>
        <w:t>Logsdon</w:t>
      </w:r>
      <w:r w:rsidRPr="062193C1" w:rsidR="00F2547D">
        <w:rPr>
          <w:rFonts w:ascii="Georgia" w:hAnsi="Georgia"/>
          <w:color w:val="333333"/>
          <w:sz w:val="27"/>
          <w:szCs w:val="27"/>
          <w:lang w:val="de-DE"/>
        </w:rPr>
        <w:t xml:space="preserve"> DM, </w:t>
      </w:r>
      <w:r w:rsidRPr="062193C1" w:rsidR="00F2547D">
        <w:rPr>
          <w:rFonts w:ascii="Georgia" w:hAnsi="Georgia"/>
          <w:color w:val="333333"/>
          <w:sz w:val="27"/>
          <w:szCs w:val="27"/>
          <w:lang w:val="de-DE"/>
        </w:rPr>
        <w:t>Kile</w:t>
      </w:r>
      <w:r w:rsidRPr="062193C1" w:rsidR="00F2547D">
        <w:rPr>
          <w:rFonts w:ascii="Georgia" w:hAnsi="Georgia"/>
          <w:color w:val="333333"/>
          <w:sz w:val="27"/>
          <w:szCs w:val="27"/>
          <w:lang w:val="de-DE"/>
        </w:rPr>
        <w:t xml:space="preserve"> B, Engelhorn HJ, </w:t>
      </w:r>
      <w:r w:rsidRPr="062193C1" w:rsidR="00F2547D">
        <w:rPr>
          <w:rFonts w:ascii="Georgia" w:hAnsi="Georgia"/>
          <w:color w:val="333333"/>
          <w:sz w:val="27"/>
          <w:szCs w:val="27"/>
          <w:lang w:val="de-DE"/>
        </w:rPr>
        <w:t>Goheen</w:t>
      </w:r>
      <w:r w:rsidRPr="062193C1" w:rsidR="00F2547D">
        <w:rPr>
          <w:rFonts w:ascii="Georgia" w:hAnsi="Georgia"/>
          <w:color w:val="333333"/>
          <w:sz w:val="27"/>
          <w:szCs w:val="27"/>
          <w:lang w:val="de-DE"/>
        </w:rPr>
        <w:t xml:space="preserve"> B, Khan S, Swain J, McCormick S, Schoolcraft WB, Yuan Y, </w:t>
      </w:r>
      <w:r w:rsidRPr="062193C1" w:rsidR="00F2547D">
        <w:rPr>
          <w:rFonts w:ascii="Georgia" w:hAnsi="Georgia"/>
          <w:color w:val="333333"/>
          <w:sz w:val="27"/>
          <w:szCs w:val="27"/>
          <w:lang w:val="de-DE"/>
        </w:rPr>
        <w:t>Krisher</w:t>
      </w:r>
      <w:r w:rsidRPr="062193C1" w:rsidR="00F2547D">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062193C1" w:rsidR="00F2547D">
        <w:rPr>
          <w:rFonts w:ascii="Georgia" w:hAnsi="Georgia"/>
          <w:color w:val="333333"/>
          <w:sz w:val="27"/>
          <w:szCs w:val="27"/>
          <w:lang w:val="de-DE"/>
        </w:rPr>
        <w:t>Sci</w:t>
      </w:r>
      <w:r w:rsidRPr="062193C1" w:rsidR="00F2547D">
        <w:rPr>
          <w:rFonts w:ascii="Georgia" w:hAnsi="Georgia"/>
          <w:color w:val="333333"/>
          <w:sz w:val="27"/>
          <w:szCs w:val="27"/>
          <w:lang w:val="de-DE"/>
        </w:rPr>
        <w:t>. 2021;2(1):33–42.</w:t>
      </w:r>
    </w:p>
    <w:p w:rsidR="00F2547D" w:rsidP="00F2547D" w:rsidRDefault="00F2547D" w14:paraId="4741FDD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58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8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0F2547D" w:rsidRDefault="00F2547D" w14:paraId="49B34A43"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F2547D" w:rsidP="00F2547D" w:rsidRDefault="00F2547D" w14:paraId="7E34D88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58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8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8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4C63E4B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Schwartz A, </w:t>
      </w:r>
      <w:r w:rsidRPr="062193C1" w:rsidR="00F2547D">
        <w:rPr>
          <w:rFonts w:ascii="Georgia" w:hAnsi="Georgia"/>
          <w:color w:val="333333"/>
          <w:sz w:val="27"/>
          <w:szCs w:val="27"/>
          <w:lang w:val="de-DE"/>
        </w:rPr>
        <w:t>Yogev</w:t>
      </w:r>
      <w:r w:rsidRPr="062193C1" w:rsidR="00F2547D">
        <w:rPr>
          <w:rFonts w:ascii="Georgia" w:hAnsi="Georgia"/>
          <w:color w:val="333333"/>
          <w:sz w:val="27"/>
          <w:szCs w:val="27"/>
          <w:lang w:val="de-DE"/>
        </w:rPr>
        <w:t xml:space="preserve"> Y, </w:t>
      </w:r>
      <w:r w:rsidRPr="062193C1" w:rsidR="00F2547D">
        <w:rPr>
          <w:rFonts w:ascii="Georgia" w:hAnsi="Georgia"/>
          <w:color w:val="333333"/>
          <w:sz w:val="27"/>
          <w:szCs w:val="27"/>
          <w:lang w:val="de-DE"/>
        </w:rPr>
        <w:t>Zilberman</w:t>
      </w:r>
      <w:r w:rsidRPr="062193C1" w:rsidR="00F2547D">
        <w:rPr>
          <w:rFonts w:ascii="Georgia" w:hAnsi="Georgia"/>
          <w:color w:val="333333"/>
          <w:sz w:val="27"/>
          <w:szCs w:val="27"/>
          <w:lang w:val="de-DE"/>
        </w:rPr>
        <w:t xml:space="preserve"> A, </w:t>
      </w:r>
      <w:r w:rsidRPr="062193C1" w:rsidR="00F2547D">
        <w:rPr>
          <w:rFonts w:ascii="Georgia" w:hAnsi="Georgia"/>
          <w:color w:val="333333"/>
          <w:sz w:val="27"/>
          <w:szCs w:val="27"/>
          <w:lang w:val="de-DE"/>
        </w:rPr>
        <w:t>Alpern</w:t>
      </w:r>
      <w:r w:rsidRPr="062193C1" w:rsidR="00F2547D">
        <w:rPr>
          <w:rFonts w:ascii="Georgia" w:hAnsi="Georgia"/>
          <w:color w:val="333333"/>
          <w:sz w:val="27"/>
          <w:szCs w:val="27"/>
          <w:lang w:val="de-DE"/>
        </w:rPr>
        <w:t xml:space="preserve"> S, Many A, </w:t>
      </w:r>
      <w:r w:rsidRPr="062193C1" w:rsidR="00F2547D">
        <w:rPr>
          <w:rFonts w:ascii="Georgia" w:hAnsi="Georgia"/>
          <w:color w:val="333333"/>
          <w:sz w:val="27"/>
          <w:szCs w:val="27"/>
          <w:lang w:val="de-DE"/>
        </w:rPr>
        <w:t>Yousovich</w:t>
      </w:r>
      <w:r w:rsidRPr="062193C1" w:rsidR="00F2547D">
        <w:rPr>
          <w:rFonts w:ascii="Georgia" w:hAnsi="Georgia"/>
          <w:color w:val="333333"/>
          <w:sz w:val="27"/>
          <w:szCs w:val="27"/>
          <w:lang w:val="de-DE"/>
        </w:rPr>
        <w:t xml:space="preserve"> R, </w:t>
      </w:r>
      <w:r w:rsidRPr="062193C1" w:rsidR="00F2547D">
        <w:rPr>
          <w:rFonts w:ascii="Georgia" w:hAnsi="Georgia"/>
          <w:color w:val="333333"/>
          <w:sz w:val="27"/>
          <w:szCs w:val="27"/>
          <w:lang w:val="de-DE"/>
        </w:rPr>
        <w:t>Gamzu</w:t>
      </w:r>
      <w:r w:rsidRPr="062193C1" w:rsidR="00F2547D">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062193C1" w:rsidR="00F2547D">
        <w:rPr>
          <w:rFonts w:ascii="Georgia" w:hAnsi="Georgia"/>
          <w:color w:val="333333"/>
          <w:sz w:val="27"/>
          <w:szCs w:val="27"/>
          <w:lang w:val="de-DE"/>
        </w:rPr>
        <w:t>2021;128:97</w:t>
      </w:r>
      <w:r w:rsidRPr="062193C1" w:rsidR="00F2547D">
        <w:rPr>
          <w:rFonts w:ascii="Georgia" w:hAnsi="Georgia"/>
          <w:color w:val="333333"/>
          <w:sz w:val="27"/>
          <w:szCs w:val="27"/>
          <w:lang w:val="de-DE"/>
        </w:rPr>
        <w:t>–100.</w:t>
      </w:r>
    </w:p>
    <w:p w:rsidR="00F2547D" w:rsidP="00F2547D" w:rsidRDefault="00F2547D" w14:paraId="2F49744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5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9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9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2FFEAC0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Atarod</w:t>
      </w:r>
      <w:r w:rsidRPr="062193C1" w:rsidR="00F2547D">
        <w:rPr>
          <w:rFonts w:ascii="Georgia" w:hAnsi="Georgia"/>
          <w:color w:val="333333"/>
          <w:sz w:val="27"/>
          <w:szCs w:val="27"/>
          <w:lang w:val="de-DE"/>
        </w:rPr>
        <w:t xml:space="preserve"> Z, </w:t>
      </w:r>
      <w:r w:rsidRPr="062193C1" w:rsidR="00F2547D">
        <w:rPr>
          <w:rFonts w:ascii="Georgia" w:hAnsi="Georgia"/>
          <w:color w:val="333333"/>
          <w:sz w:val="27"/>
          <w:szCs w:val="27"/>
          <w:lang w:val="de-DE"/>
        </w:rPr>
        <w:t>Zamaniyan</w:t>
      </w:r>
      <w:r w:rsidRPr="062193C1" w:rsidR="00F2547D">
        <w:rPr>
          <w:rFonts w:ascii="Georgia" w:hAnsi="Georgia"/>
          <w:color w:val="333333"/>
          <w:sz w:val="27"/>
          <w:szCs w:val="27"/>
          <w:lang w:val="de-DE"/>
        </w:rPr>
        <w:t xml:space="preserve"> M, </w:t>
      </w:r>
      <w:r w:rsidRPr="062193C1" w:rsidR="00F2547D">
        <w:rPr>
          <w:rFonts w:ascii="Georgia" w:hAnsi="Georgia"/>
          <w:color w:val="333333"/>
          <w:sz w:val="27"/>
          <w:szCs w:val="27"/>
          <w:lang w:val="de-DE"/>
        </w:rPr>
        <w:t>Moosazadeh</w:t>
      </w:r>
      <w:r w:rsidRPr="062193C1" w:rsidR="00F2547D">
        <w:rPr>
          <w:rFonts w:ascii="Georgia" w:hAnsi="Georgia"/>
          <w:color w:val="333333"/>
          <w:sz w:val="27"/>
          <w:szCs w:val="27"/>
          <w:lang w:val="de-DE"/>
        </w:rPr>
        <w:t xml:space="preserve"> M, </w:t>
      </w:r>
      <w:r w:rsidRPr="062193C1" w:rsidR="00F2547D">
        <w:rPr>
          <w:rFonts w:ascii="Georgia" w:hAnsi="Georgia"/>
          <w:color w:val="333333"/>
          <w:sz w:val="27"/>
          <w:szCs w:val="27"/>
          <w:lang w:val="de-DE"/>
        </w:rPr>
        <w:t>Valadan</w:t>
      </w:r>
      <w:r w:rsidRPr="062193C1" w:rsidR="00F2547D">
        <w:rPr>
          <w:rFonts w:ascii="Georgia" w:hAnsi="Georgia"/>
          <w:color w:val="333333"/>
          <w:sz w:val="27"/>
          <w:szCs w:val="27"/>
          <w:lang w:val="de-DE"/>
        </w:rPr>
        <w:t xml:space="preserve"> R, </w:t>
      </w:r>
      <w:r w:rsidRPr="062193C1" w:rsidR="00F2547D">
        <w:rPr>
          <w:rFonts w:ascii="Georgia" w:hAnsi="Georgia"/>
          <w:color w:val="333333"/>
          <w:sz w:val="27"/>
          <w:szCs w:val="27"/>
          <w:lang w:val="de-DE"/>
        </w:rPr>
        <w:t>Soleimanirad</w:t>
      </w:r>
      <w:r w:rsidRPr="062193C1" w:rsidR="00F2547D">
        <w:rPr>
          <w:rFonts w:ascii="Georgia" w:hAnsi="Georgia"/>
          <w:color w:val="333333"/>
          <w:sz w:val="27"/>
          <w:szCs w:val="27"/>
          <w:lang w:val="de-DE"/>
        </w:rPr>
        <w:t xml:space="preserve"> SM, </w:t>
      </w:r>
      <w:r w:rsidRPr="062193C1" w:rsidR="00F2547D">
        <w:rPr>
          <w:rFonts w:ascii="Georgia" w:hAnsi="Georgia"/>
          <w:color w:val="333333"/>
          <w:sz w:val="27"/>
          <w:szCs w:val="27"/>
          <w:lang w:val="de-DE"/>
        </w:rPr>
        <w:t>Gordani</w:t>
      </w:r>
      <w:r w:rsidRPr="062193C1" w:rsidR="00F2547D">
        <w:rPr>
          <w:rFonts w:ascii="Georgia" w:hAnsi="Georgia"/>
          <w:color w:val="333333"/>
          <w:sz w:val="27"/>
          <w:szCs w:val="27"/>
          <w:lang w:val="de-DE"/>
        </w:rPr>
        <w:t xml:space="preserve"> N. Untersuchung von Vaginal- und Rektalabstrichen von Frauen, die mit COVID-19 infiziert sind, in zwei Krankenhäusern der </w:t>
      </w:r>
      <w:r w:rsidRPr="062193C1" w:rsidR="00F2547D">
        <w:rPr>
          <w:rFonts w:ascii="Georgia" w:hAnsi="Georgia"/>
          <w:color w:val="333333"/>
          <w:sz w:val="27"/>
          <w:szCs w:val="27"/>
          <w:lang w:val="de-DE"/>
        </w:rPr>
        <w:t>Mazandaran</w:t>
      </w:r>
      <w:r w:rsidRPr="062193C1" w:rsidR="00F2547D">
        <w:rPr>
          <w:rFonts w:ascii="Georgia" w:hAnsi="Georgia"/>
          <w:color w:val="333333"/>
          <w:sz w:val="27"/>
          <w:szCs w:val="27"/>
          <w:lang w:val="de-DE"/>
        </w:rPr>
        <w:t xml:space="preserve"> University </w:t>
      </w:r>
      <w:r w:rsidRPr="062193C1" w:rsidR="00F2547D">
        <w:rPr>
          <w:rFonts w:ascii="Georgia" w:hAnsi="Georgia"/>
          <w:color w:val="333333"/>
          <w:sz w:val="27"/>
          <w:szCs w:val="27"/>
          <w:lang w:val="de-DE"/>
        </w:rPr>
        <w:t>of</w:t>
      </w:r>
      <w:r w:rsidRPr="062193C1" w:rsidR="00F2547D">
        <w:rPr>
          <w:rFonts w:ascii="Georgia" w:hAnsi="Georgia"/>
          <w:color w:val="333333"/>
          <w:sz w:val="27"/>
          <w:szCs w:val="27"/>
          <w:lang w:val="de-DE"/>
        </w:rPr>
        <w:t xml:space="preserve"> Medical Sciences, 2020. J </w:t>
      </w:r>
      <w:r w:rsidRPr="062193C1" w:rsidR="00F2547D">
        <w:rPr>
          <w:rFonts w:ascii="Georgia" w:hAnsi="Georgia"/>
          <w:color w:val="333333"/>
          <w:sz w:val="27"/>
          <w:szCs w:val="27"/>
          <w:lang w:val="de-DE"/>
        </w:rPr>
        <w:t>Obstet</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Gynaecol</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2022;42:2225</w:t>
      </w:r>
      <w:r w:rsidRPr="062193C1" w:rsidR="00F2547D">
        <w:rPr>
          <w:rFonts w:ascii="Georgia" w:hAnsi="Georgia"/>
          <w:color w:val="333333"/>
          <w:sz w:val="27"/>
          <w:szCs w:val="27"/>
          <w:lang w:val="de-DE"/>
        </w:rPr>
        <w:t>–9.</w:t>
      </w:r>
    </w:p>
    <w:p w:rsidR="00F2547D" w:rsidP="00F2547D" w:rsidRDefault="00F2547D" w14:paraId="581B238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5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9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9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9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242F8DE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Khoiwal K, Kalita D, Kumari R, Dhundi D, Shankar R, Kumari R, Gaurav A, Bahadur A, Panda PK, Tomy A, et al. Vorhandensein von SARS CoV-2 im unteren Genitaltrakt von Frauen mit aktiver COVID-19-Infektion: eine prospektive Studie. Int J Gynaecol Obstet. 2022;157:744–7.</w:t>
      </w:r>
    </w:p>
    <w:p w:rsidR="00F2547D" w:rsidP="00F2547D" w:rsidRDefault="00F2547D" w14:paraId="4F627FF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59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9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59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0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0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10D3624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Ata B, Vermeulen N, Mocanu E, et al. SARS-CoV-2, Fruchtbarkeit und assistierte Reproduktion. Hum Reprod-Update. 2023;29(2):177–96.</w:t>
      </w:r>
    </w:p>
    <w:p w:rsidR="00F2547D" w:rsidP="00F2547D" w:rsidRDefault="00F2547D" w14:paraId="186CE3F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60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0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2472C68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Rajak P, Roy S, Dutta M, Podder S, Sarkar S, Ganguly A, Mandi M, Khatun S. Die Wechselwirkung zwischen Mediatoren von Unfruchtbarkeit und COVID-19 verstehen. Reprod Biol. 2021;21(4):100559.</w:t>
      </w:r>
    </w:p>
    <w:p w:rsidR="00F2547D" w:rsidP="00F2547D" w:rsidRDefault="00F2547D" w14:paraId="6237520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60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0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0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0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1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7F51E13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Chadchan SB, Popli P, Maurya VK, Kommagani R. Der SARS-CoV-2-Rezeptor, das Angiotensin-Converting-Enzym 2, ist für die Dezidualisierung menschlicher endometrialer Stromazellen erforderlich. Biol Reprod. 2021;104(2):336–43.</w:t>
      </w:r>
    </w:p>
    <w:p w:rsidR="00F2547D" w:rsidP="00F2547D" w:rsidRDefault="00F2547D" w14:paraId="033976D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61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4E91B03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Tian F, Li S, Li N, Zhao H, Luo M, Zhang J, Mao Z, Zhang Q, Li R, Tang T, Zhang C, Li Y, Zhang S, Zhao J. Zusammenhang zwischen einer SARS-CoV-2-Infektion während einer kontrollierten ovariellen Stimulation und oozyten- und embryobezogenen Ergebnissen. JAMA Netw Open. 2023;6(7):e2323219.</w:t>
      </w:r>
    </w:p>
    <w:p w:rsidR="00F2547D" w:rsidP="00F2547D" w:rsidRDefault="00F2547D" w14:paraId="4621DCB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6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1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1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1C1E165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062193C1" w:rsidR="00F2547D">
        <w:rPr>
          <w:rFonts w:ascii="Georgia" w:hAnsi="Georgia"/>
          <w:color w:val="333333"/>
          <w:sz w:val="27"/>
          <w:szCs w:val="27"/>
          <w:lang w:val="de-DE"/>
        </w:rPr>
        <w:t>Sci</w:t>
      </w:r>
      <w:r w:rsidRPr="062193C1" w:rsidR="00F2547D">
        <w:rPr>
          <w:rFonts w:ascii="Georgia" w:hAnsi="Georgia"/>
          <w:color w:val="333333"/>
          <w:sz w:val="27"/>
          <w:szCs w:val="27"/>
          <w:lang w:val="de-DE"/>
        </w:rPr>
        <w:t xml:space="preserve"> China Life </w:t>
      </w:r>
      <w:r w:rsidRPr="062193C1" w:rsidR="00F2547D">
        <w:rPr>
          <w:rFonts w:ascii="Georgia" w:hAnsi="Georgia"/>
          <w:color w:val="333333"/>
          <w:sz w:val="27"/>
          <w:szCs w:val="27"/>
          <w:lang w:val="de-DE"/>
        </w:rPr>
        <w:t>Sci</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2023;66:1</w:t>
      </w:r>
      <w:r w:rsidRPr="062193C1" w:rsidR="00F2547D">
        <w:rPr>
          <w:rFonts w:ascii="Georgia" w:hAnsi="Georgia"/>
          <w:color w:val="333333"/>
          <w:sz w:val="27"/>
          <w:szCs w:val="27"/>
          <w:lang w:val="de-DE"/>
        </w:rPr>
        <w:t>–4.</w:t>
      </w:r>
    </w:p>
    <w:p w:rsidR="00F2547D" w:rsidP="00F2547D" w:rsidRDefault="00F2547D" w14:paraId="494B5BE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6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1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2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6B124A8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Villar J, </w:t>
      </w:r>
      <w:r w:rsidRPr="062193C1" w:rsidR="00F2547D">
        <w:rPr>
          <w:rFonts w:ascii="Georgia" w:hAnsi="Georgia"/>
          <w:color w:val="333333"/>
          <w:sz w:val="27"/>
          <w:szCs w:val="27"/>
          <w:lang w:val="de-DE"/>
        </w:rPr>
        <w:t>Ariff</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Gunier</w:t>
      </w:r>
      <w:r w:rsidRPr="062193C1" w:rsidR="00F2547D">
        <w:rPr>
          <w:rFonts w:ascii="Georgia" w:hAnsi="Georgia"/>
          <w:color w:val="333333"/>
          <w:sz w:val="27"/>
          <w:szCs w:val="27"/>
          <w:lang w:val="de-DE"/>
        </w:rPr>
        <w:t xml:space="preserve"> RB, </w:t>
      </w:r>
      <w:r w:rsidRPr="062193C1" w:rsidR="00F2547D">
        <w:rPr>
          <w:rFonts w:ascii="Georgia" w:hAnsi="Georgia"/>
          <w:color w:val="333333"/>
          <w:sz w:val="27"/>
          <w:szCs w:val="27"/>
          <w:lang w:val="de-DE"/>
        </w:rPr>
        <w:t>Thiruvengadam</w:t>
      </w:r>
      <w:r w:rsidRPr="062193C1" w:rsidR="00F2547D">
        <w:rPr>
          <w:rFonts w:ascii="Georgia" w:hAnsi="Georgia"/>
          <w:color w:val="333333"/>
          <w:sz w:val="27"/>
          <w:szCs w:val="27"/>
          <w:lang w:val="de-DE"/>
        </w:rPr>
        <w:t xml:space="preserve"> R, Rauch S, </w:t>
      </w:r>
      <w:r w:rsidRPr="062193C1" w:rsidR="00F2547D">
        <w:rPr>
          <w:rFonts w:ascii="Georgia" w:hAnsi="Georgia"/>
          <w:color w:val="333333"/>
          <w:sz w:val="27"/>
          <w:szCs w:val="27"/>
          <w:lang w:val="de-DE"/>
        </w:rPr>
        <w:t>Kholin</w:t>
      </w:r>
      <w:r w:rsidRPr="062193C1" w:rsidR="00F2547D">
        <w:rPr>
          <w:rFonts w:ascii="Georgia" w:hAnsi="Georgia"/>
          <w:color w:val="333333"/>
          <w:sz w:val="27"/>
          <w:szCs w:val="27"/>
          <w:lang w:val="de-DE"/>
        </w:rPr>
        <w:t xml:space="preserve"> A, </w:t>
      </w:r>
      <w:r w:rsidRPr="062193C1" w:rsidR="00F2547D">
        <w:rPr>
          <w:rFonts w:ascii="Georgia" w:hAnsi="Georgia"/>
          <w:color w:val="333333"/>
          <w:sz w:val="27"/>
          <w:szCs w:val="27"/>
          <w:lang w:val="de-DE"/>
        </w:rPr>
        <w:t>Roggero</w:t>
      </w:r>
      <w:r w:rsidRPr="062193C1" w:rsidR="00F2547D">
        <w:rPr>
          <w:rFonts w:ascii="Georgia" w:hAnsi="Georgia"/>
          <w:color w:val="333333"/>
          <w:sz w:val="27"/>
          <w:szCs w:val="27"/>
          <w:lang w:val="de-DE"/>
        </w:rPr>
        <w:t xml:space="preserve"> P, </w:t>
      </w:r>
      <w:r w:rsidRPr="062193C1" w:rsidR="00F2547D">
        <w:rPr>
          <w:rFonts w:ascii="Georgia" w:hAnsi="Georgia"/>
          <w:color w:val="333333"/>
          <w:sz w:val="27"/>
          <w:szCs w:val="27"/>
          <w:lang w:val="de-DE"/>
        </w:rPr>
        <w:t>Prefumo</w:t>
      </w:r>
      <w:r w:rsidRPr="062193C1" w:rsidR="00F2547D">
        <w:rPr>
          <w:rFonts w:ascii="Georgia" w:hAnsi="Georgia"/>
          <w:color w:val="333333"/>
          <w:sz w:val="27"/>
          <w:szCs w:val="27"/>
          <w:lang w:val="de-DE"/>
        </w:rPr>
        <w:t xml:space="preserve"> F, do Vale MS, Cardona-Perez JA, </w:t>
      </w:r>
      <w:r w:rsidRPr="062193C1" w:rsidR="00F2547D">
        <w:rPr>
          <w:rFonts w:ascii="Georgia" w:hAnsi="Georgia"/>
          <w:color w:val="333333"/>
          <w:sz w:val="27"/>
          <w:szCs w:val="27"/>
          <w:lang w:val="de-DE"/>
        </w:rPr>
        <w:t>Maiz</w:t>
      </w:r>
      <w:r w:rsidRPr="062193C1" w:rsidR="00F2547D">
        <w:rPr>
          <w:rFonts w:ascii="Georgia" w:hAnsi="Georgia"/>
          <w:color w:val="333333"/>
          <w:sz w:val="27"/>
          <w:szCs w:val="27"/>
          <w:lang w:val="de-DE"/>
        </w:rPr>
        <w:t xml:space="preserve"> N, Cetin I, </w:t>
      </w:r>
      <w:r w:rsidRPr="062193C1" w:rsidR="00F2547D">
        <w:rPr>
          <w:rFonts w:ascii="Georgia" w:hAnsi="Georgia"/>
          <w:color w:val="333333"/>
          <w:sz w:val="27"/>
          <w:szCs w:val="27"/>
          <w:lang w:val="de-DE"/>
        </w:rPr>
        <w:t>Savasi</w:t>
      </w:r>
      <w:r w:rsidRPr="062193C1" w:rsidR="00F2547D">
        <w:rPr>
          <w:rFonts w:ascii="Georgia" w:hAnsi="Georgia"/>
          <w:color w:val="333333"/>
          <w:sz w:val="27"/>
          <w:szCs w:val="27"/>
          <w:lang w:val="de-DE"/>
        </w:rPr>
        <w:t xml:space="preserve"> V, </w:t>
      </w:r>
      <w:r w:rsidRPr="062193C1" w:rsidR="00F2547D">
        <w:rPr>
          <w:rFonts w:ascii="Georgia" w:hAnsi="Georgia"/>
          <w:color w:val="333333"/>
          <w:sz w:val="27"/>
          <w:szCs w:val="27"/>
          <w:lang w:val="de-DE"/>
        </w:rPr>
        <w:t>Deruelle</w:t>
      </w:r>
      <w:r w:rsidRPr="062193C1" w:rsidR="00F2547D">
        <w:rPr>
          <w:rFonts w:ascii="Georgia" w:hAnsi="Georgia"/>
          <w:color w:val="333333"/>
          <w:sz w:val="27"/>
          <w:szCs w:val="27"/>
          <w:lang w:val="de-DE"/>
        </w:rPr>
        <w:t xml:space="preserve"> P, Easter SR, </w:t>
      </w:r>
      <w:r w:rsidRPr="062193C1" w:rsidR="00F2547D">
        <w:rPr>
          <w:rFonts w:ascii="Georgia" w:hAnsi="Georgia"/>
          <w:color w:val="333333"/>
          <w:sz w:val="27"/>
          <w:szCs w:val="27"/>
          <w:lang w:val="de-DE"/>
        </w:rPr>
        <w:t>Sichitiu</w:t>
      </w:r>
      <w:r w:rsidRPr="062193C1" w:rsidR="00F2547D">
        <w:rPr>
          <w:rFonts w:ascii="Georgia" w:hAnsi="Georgia"/>
          <w:color w:val="333333"/>
          <w:sz w:val="27"/>
          <w:szCs w:val="27"/>
          <w:lang w:val="de-DE"/>
        </w:rPr>
        <w:t xml:space="preserve"> J, Soto Conti CP, </w:t>
      </w:r>
      <w:r w:rsidRPr="062193C1" w:rsidR="00F2547D">
        <w:rPr>
          <w:rFonts w:ascii="Georgia" w:hAnsi="Georgia"/>
          <w:color w:val="333333"/>
          <w:sz w:val="27"/>
          <w:szCs w:val="27"/>
          <w:lang w:val="de-DE"/>
        </w:rPr>
        <w:t>Ernaw</w:t>
      </w:r>
      <w:r w:rsidRPr="062193C1" w:rsidR="00F2547D">
        <w:rPr>
          <w:rFonts w:ascii="Georgia" w:hAnsi="Georgia"/>
          <w:color w:val="333333"/>
          <w:sz w:val="27"/>
          <w:szCs w:val="27"/>
          <w:lang w:val="de-DE"/>
        </w:rPr>
        <w:t xml:space="preserve"> M, J, M C, Capelli, M C, Capelli, Salazar L, </w:t>
      </w:r>
      <w:r w:rsidRPr="062193C1" w:rsidR="00F2547D">
        <w:rPr>
          <w:rFonts w:ascii="Georgia" w:hAnsi="Georgia"/>
          <w:color w:val="333333"/>
          <w:sz w:val="27"/>
          <w:szCs w:val="27"/>
          <w:lang w:val="de-DE"/>
        </w:rPr>
        <w:t>Gravett</w:t>
      </w:r>
      <w:r w:rsidRPr="062193C1" w:rsidR="00F2547D">
        <w:rPr>
          <w:rFonts w:ascii="Georgia" w:hAnsi="Georgia"/>
          <w:color w:val="333333"/>
          <w:sz w:val="27"/>
          <w:szCs w:val="27"/>
          <w:lang w:val="de-DE"/>
        </w:rPr>
        <w:t xml:space="preserve"> MG, </w:t>
      </w:r>
      <w:r w:rsidRPr="062193C1" w:rsidR="00F2547D">
        <w:rPr>
          <w:rFonts w:ascii="Georgia" w:hAnsi="Georgia"/>
          <w:color w:val="333333"/>
          <w:sz w:val="27"/>
          <w:szCs w:val="27"/>
          <w:lang w:val="de-DE"/>
        </w:rPr>
        <w:t>Cavoretto</w:t>
      </w:r>
      <w:r w:rsidRPr="062193C1" w:rsidR="00F2547D">
        <w:rPr>
          <w:rFonts w:ascii="Georgia" w:hAnsi="Georgia"/>
          <w:color w:val="333333"/>
          <w:sz w:val="27"/>
          <w:szCs w:val="27"/>
          <w:lang w:val="de-DE"/>
        </w:rPr>
        <w:t xml:space="preserve"> PI, </w:t>
      </w:r>
      <w:r w:rsidRPr="062193C1" w:rsidR="00F2547D">
        <w:rPr>
          <w:rFonts w:ascii="Georgia" w:hAnsi="Georgia"/>
          <w:color w:val="333333"/>
          <w:sz w:val="27"/>
          <w:szCs w:val="27"/>
          <w:lang w:val="de-DE"/>
        </w:rPr>
        <w:t>Nachinab</w:t>
      </w:r>
      <w:r w:rsidRPr="062193C1" w:rsidR="00F2547D">
        <w:rPr>
          <w:rFonts w:ascii="Georgia" w:hAnsi="Georgia"/>
          <w:color w:val="333333"/>
          <w:sz w:val="27"/>
          <w:szCs w:val="27"/>
          <w:lang w:val="de-DE"/>
        </w:rPr>
        <w:t xml:space="preserve"> VB, </w:t>
      </w:r>
      <w:r w:rsidRPr="062193C1" w:rsidR="00F2547D">
        <w:rPr>
          <w:rFonts w:ascii="Georgia" w:hAnsi="Georgia"/>
          <w:color w:val="333333"/>
          <w:sz w:val="27"/>
          <w:szCs w:val="27"/>
          <w:lang w:val="de-DE"/>
        </w:rPr>
        <w:t>Galadanci</w:t>
      </w:r>
      <w:r w:rsidRPr="062193C1" w:rsidR="00F2547D">
        <w:rPr>
          <w:rFonts w:ascii="Georgia" w:hAnsi="Georgia"/>
          <w:color w:val="333333"/>
          <w:sz w:val="27"/>
          <w:szCs w:val="27"/>
          <w:lang w:val="de-DE"/>
        </w:rPr>
        <w:t xml:space="preserve"> H, Oros D, </w:t>
      </w:r>
      <w:r w:rsidRPr="062193C1" w:rsidR="00F2547D">
        <w:rPr>
          <w:rFonts w:ascii="Georgia" w:hAnsi="Georgia"/>
          <w:color w:val="333333"/>
          <w:sz w:val="27"/>
          <w:szCs w:val="27"/>
          <w:lang w:val="de-DE"/>
        </w:rPr>
        <w:t>Ayede</w:t>
      </w:r>
      <w:r w:rsidRPr="062193C1" w:rsidR="00F2547D">
        <w:rPr>
          <w:rFonts w:ascii="Georgia" w:hAnsi="Georgia"/>
          <w:color w:val="333333"/>
          <w:sz w:val="27"/>
          <w:szCs w:val="27"/>
          <w:lang w:val="de-DE"/>
        </w:rPr>
        <w:t xml:space="preserve"> AI, </w:t>
      </w:r>
      <w:r w:rsidRPr="062193C1" w:rsidR="00F2547D">
        <w:rPr>
          <w:rFonts w:ascii="Georgia" w:hAnsi="Georgia"/>
          <w:color w:val="333333"/>
          <w:sz w:val="27"/>
          <w:szCs w:val="27"/>
          <w:lang w:val="de-DE"/>
        </w:rPr>
        <w:t>Sentilhes</w:t>
      </w:r>
      <w:r w:rsidRPr="062193C1" w:rsidR="00F2547D">
        <w:rPr>
          <w:rFonts w:ascii="Georgia" w:hAnsi="Georgia"/>
          <w:color w:val="333333"/>
          <w:sz w:val="27"/>
          <w:szCs w:val="27"/>
          <w:lang w:val="de-DE"/>
        </w:rPr>
        <w:t xml:space="preserve"> L, </w:t>
      </w:r>
      <w:r w:rsidRPr="062193C1" w:rsidR="00F2547D">
        <w:rPr>
          <w:rFonts w:ascii="Georgia" w:hAnsi="Georgia"/>
          <w:color w:val="333333"/>
          <w:sz w:val="27"/>
          <w:szCs w:val="27"/>
          <w:lang w:val="de-DE"/>
        </w:rPr>
        <w:t>Bako</w:t>
      </w:r>
      <w:r w:rsidRPr="062193C1" w:rsidR="00F2547D">
        <w:rPr>
          <w:rFonts w:ascii="Georgia" w:hAnsi="Georgia"/>
          <w:color w:val="333333"/>
          <w:sz w:val="27"/>
          <w:szCs w:val="27"/>
          <w:lang w:val="de-DE"/>
        </w:rPr>
        <w:t xml:space="preserve"> B, </w:t>
      </w:r>
      <w:r w:rsidRPr="062193C1" w:rsidR="00F2547D">
        <w:rPr>
          <w:rFonts w:ascii="Georgia" w:hAnsi="Georgia"/>
          <w:color w:val="333333"/>
          <w:sz w:val="27"/>
          <w:szCs w:val="27"/>
          <w:lang w:val="de-DE"/>
        </w:rPr>
        <w:t>Savorani</w:t>
      </w:r>
      <w:r w:rsidRPr="062193C1" w:rsidR="00F2547D">
        <w:rPr>
          <w:rFonts w:ascii="Georgia" w:hAnsi="Georgia"/>
          <w:color w:val="333333"/>
          <w:sz w:val="27"/>
          <w:szCs w:val="27"/>
          <w:lang w:val="de-DE"/>
        </w:rPr>
        <w:t xml:space="preserve"> M, Cena H, García-May PK, </w:t>
      </w:r>
      <w:r w:rsidRPr="062193C1" w:rsidR="00F2547D">
        <w:rPr>
          <w:rFonts w:ascii="Georgia" w:hAnsi="Georgia"/>
          <w:color w:val="333333"/>
          <w:sz w:val="27"/>
          <w:szCs w:val="27"/>
          <w:lang w:val="de-DE"/>
        </w:rPr>
        <w:t>Etuk</w:t>
      </w:r>
      <w:r w:rsidRPr="062193C1" w:rsidR="00F2547D">
        <w:rPr>
          <w:rFonts w:ascii="Georgia" w:hAnsi="Georgia"/>
          <w:color w:val="333333"/>
          <w:sz w:val="27"/>
          <w:szCs w:val="27"/>
          <w:lang w:val="de-DE"/>
        </w:rPr>
        <w:t xml:space="preserve"> S, Casale R, Abd-</w:t>
      </w:r>
      <w:r w:rsidRPr="062193C1" w:rsidR="00F2547D">
        <w:rPr>
          <w:rFonts w:ascii="Georgia" w:hAnsi="Georgia"/>
          <w:color w:val="333333"/>
          <w:sz w:val="27"/>
          <w:szCs w:val="27"/>
          <w:lang w:val="de-DE"/>
        </w:rPr>
        <w:t>Elsalam</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Ikenoue</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Aminu</w:t>
      </w:r>
      <w:r w:rsidRPr="062193C1" w:rsidR="00F2547D">
        <w:rPr>
          <w:rFonts w:ascii="Georgia" w:hAnsi="Georgia"/>
          <w:color w:val="333333"/>
          <w:sz w:val="27"/>
          <w:szCs w:val="27"/>
          <w:lang w:val="de-DE"/>
        </w:rPr>
        <w:t xml:space="preserve"> MB, </w:t>
      </w:r>
      <w:r w:rsidRPr="062193C1" w:rsidR="00F2547D">
        <w:rPr>
          <w:rFonts w:ascii="Georgia" w:hAnsi="Georgia"/>
          <w:color w:val="333333"/>
          <w:sz w:val="27"/>
          <w:szCs w:val="27"/>
          <w:lang w:val="de-DE"/>
        </w:rPr>
        <w:t>Veccia</w:t>
      </w:r>
      <w:r w:rsidRPr="062193C1" w:rsidR="00F2547D">
        <w:rPr>
          <w:rFonts w:ascii="Georgia" w:hAnsi="Georgia"/>
          <w:color w:val="333333"/>
          <w:sz w:val="27"/>
          <w:szCs w:val="27"/>
          <w:lang w:val="de-DE"/>
        </w:rPr>
        <w:t xml:space="preserve"> CMB, </w:t>
      </w:r>
      <w:r w:rsidRPr="062193C1" w:rsidR="00F2547D">
        <w:rPr>
          <w:rFonts w:ascii="Georgia" w:hAnsi="Georgia"/>
          <w:color w:val="333333"/>
          <w:sz w:val="27"/>
          <w:szCs w:val="27"/>
          <w:lang w:val="de-DE"/>
        </w:rPr>
        <w:t>Durola</w:t>
      </w:r>
      <w:r w:rsidRPr="062193C1" w:rsidR="00F2547D">
        <w:rPr>
          <w:rFonts w:ascii="Georgia" w:hAnsi="Georgia"/>
          <w:color w:val="333333"/>
          <w:sz w:val="27"/>
          <w:szCs w:val="27"/>
          <w:lang w:val="de-DE"/>
        </w:rPr>
        <w:t xml:space="preserve">, John </w:t>
      </w:r>
      <w:r w:rsidRPr="062193C1" w:rsidR="00F2547D">
        <w:rPr>
          <w:rFonts w:ascii="Georgia" w:hAnsi="Georgia"/>
          <w:color w:val="333333"/>
          <w:sz w:val="27"/>
          <w:szCs w:val="27"/>
          <w:lang w:val="de-DE"/>
        </w:rPr>
        <w:t>Ferrali</w:t>
      </w:r>
      <w:r w:rsidRPr="062193C1" w:rsidR="00F2547D">
        <w:rPr>
          <w:rFonts w:ascii="Georgia" w:hAnsi="Georgia"/>
          <w:color w:val="333333"/>
          <w:sz w:val="27"/>
          <w:szCs w:val="27"/>
          <w:lang w:val="de-DE"/>
        </w:rPr>
        <w:t xml:space="preserve">, Y.A. </w:t>
      </w:r>
      <w:r w:rsidRPr="062193C1" w:rsidR="00F2547D">
        <w:rPr>
          <w:rFonts w:ascii="Georgia" w:hAnsi="Georgia"/>
          <w:color w:val="333333"/>
          <w:sz w:val="27"/>
          <w:szCs w:val="27"/>
          <w:lang w:val="de-DE"/>
        </w:rPr>
        <w:t>zi</w:t>
      </w:r>
      <w:r w:rsidRPr="062193C1" w:rsidR="00F2547D">
        <w:rPr>
          <w:rFonts w:ascii="Georgia" w:hAnsi="Georgia"/>
          <w:color w:val="333333"/>
          <w:sz w:val="27"/>
          <w:szCs w:val="27"/>
          <w:lang w:val="de-DE"/>
        </w:rPr>
        <w:t xml:space="preserve"> E, </w:t>
      </w:r>
      <w:r w:rsidRPr="062193C1" w:rsidR="00F2547D">
        <w:rPr>
          <w:rFonts w:ascii="Georgia" w:hAnsi="Georgia"/>
          <w:color w:val="333333"/>
          <w:sz w:val="27"/>
          <w:szCs w:val="27"/>
          <w:lang w:val="de-DE"/>
        </w:rPr>
        <w:t>Bhutta</w:t>
      </w:r>
      <w:r w:rsidRPr="062193C1" w:rsidR="00F2547D">
        <w:rPr>
          <w:rFonts w:ascii="Georgia" w:hAnsi="Georgia"/>
          <w:color w:val="333333"/>
          <w:sz w:val="27"/>
          <w:szCs w:val="27"/>
          <w:lang w:val="de-DE"/>
        </w:rPr>
        <w:t xml:space="preserve"> ZA, Langer A, Kennedy SH, </w:t>
      </w:r>
      <w:r w:rsidRPr="062193C1" w:rsidR="00F2547D">
        <w:rPr>
          <w:rFonts w:ascii="Georgia" w:hAnsi="Georgia"/>
          <w:color w:val="333333"/>
          <w:sz w:val="27"/>
          <w:szCs w:val="27"/>
          <w:lang w:val="de-DE"/>
        </w:rPr>
        <w:t>Papageorghiou</w:t>
      </w:r>
      <w:r w:rsidRPr="062193C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062193C1" w:rsidR="00F2547D">
        <w:rPr>
          <w:rFonts w:ascii="Georgia" w:hAnsi="Georgia"/>
          <w:color w:val="333333"/>
          <w:sz w:val="27"/>
          <w:szCs w:val="27"/>
          <w:lang w:val="de-DE"/>
        </w:rPr>
        <w:t>Pädiatr</w:t>
      </w:r>
      <w:r w:rsidRPr="062193C1" w:rsidR="00F2547D">
        <w:rPr>
          <w:rFonts w:ascii="Georgia" w:hAnsi="Georgia"/>
          <w:color w:val="333333"/>
          <w:sz w:val="27"/>
          <w:szCs w:val="27"/>
          <w:lang w:val="de-DE"/>
        </w:rPr>
        <w:t>. 2021;175(8):817–26.</w:t>
      </w:r>
    </w:p>
    <w:p w:rsidR="00F2547D" w:rsidP="00F2547D" w:rsidRDefault="00F2547D" w14:paraId="37C2A03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62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2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2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4089699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Norman M, </w:t>
      </w:r>
      <w:r w:rsidRPr="062193C1" w:rsidR="00F2547D">
        <w:rPr>
          <w:rFonts w:ascii="Georgia" w:hAnsi="Georgia"/>
          <w:color w:val="333333"/>
          <w:sz w:val="27"/>
          <w:szCs w:val="27"/>
          <w:lang w:val="de-DE"/>
        </w:rPr>
        <w:t>Navér</w:t>
      </w:r>
      <w:r w:rsidRPr="062193C1" w:rsidR="00F2547D">
        <w:rPr>
          <w:rFonts w:ascii="Georgia" w:hAnsi="Georgia"/>
          <w:color w:val="333333"/>
          <w:sz w:val="27"/>
          <w:szCs w:val="27"/>
          <w:lang w:val="de-DE"/>
        </w:rPr>
        <w:t xml:space="preserve"> L, Söderling J, Ahlberg M, </w:t>
      </w:r>
      <w:r w:rsidRPr="062193C1" w:rsidR="00F2547D">
        <w:rPr>
          <w:rFonts w:ascii="Georgia" w:hAnsi="Georgia"/>
          <w:color w:val="333333"/>
          <w:sz w:val="27"/>
          <w:szCs w:val="27"/>
          <w:lang w:val="de-DE"/>
        </w:rPr>
        <w:t>Hervius</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Askling</w:t>
      </w:r>
      <w:r w:rsidRPr="062193C1" w:rsidR="00F2547D">
        <w:rPr>
          <w:rFonts w:ascii="Georgia" w:hAnsi="Georgia"/>
          <w:color w:val="333333"/>
          <w:sz w:val="27"/>
          <w:szCs w:val="27"/>
          <w:lang w:val="de-DE"/>
        </w:rPr>
        <w:t xml:space="preserve"> H, </w:t>
      </w:r>
      <w:r w:rsidRPr="062193C1" w:rsidR="00F2547D">
        <w:rPr>
          <w:rFonts w:ascii="Georgia" w:hAnsi="Georgia"/>
          <w:color w:val="333333"/>
          <w:sz w:val="27"/>
          <w:szCs w:val="27"/>
          <w:lang w:val="de-DE"/>
        </w:rPr>
        <w:t>Aronsson</w:t>
      </w:r>
      <w:r w:rsidRPr="062193C1" w:rsidR="00F2547D">
        <w:rPr>
          <w:rFonts w:ascii="Georgia" w:hAnsi="Georgia"/>
          <w:color w:val="333333"/>
          <w:sz w:val="27"/>
          <w:szCs w:val="27"/>
          <w:lang w:val="de-DE"/>
        </w:rPr>
        <w:t xml:space="preserve"> B, </w:t>
      </w:r>
      <w:r w:rsidRPr="062193C1" w:rsidR="00F2547D">
        <w:rPr>
          <w:rFonts w:ascii="Georgia" w:hAnsi="Georgia"/>
          <w:color w:val="333333"/>
          <w:sz w:val="27"/>
          <w:szCs w:val="27"/>
          <w:lang w:val="de-DE"/>
        </w:rPr>
        <w:t>Byström</w:t>
      </w:r>
      <w:r w:rsidRPr="062193C1" w:rsidR="00F2547D">
        <w:rPr>
          <w:rFonts w:ascii="Georgia" w:hAnsi="Georgia"/>
          <w:color w:val="333333"/>
          <w:sz w:val="27"/>
          <w:szCs w:val="27"/>
          <w:lang w:val="de-DE"/>
        </w:rPr>
        <w:t xml:space="preserve"> E, Jonsson J, </w:t>
      </w:r>
      <w:r w:rsidRPr="062193C1" w:rsidR="00F2547D">
        <w:rPr>
          <w:rFonts w:ascii="Georgia" w:hAnsi="Georgia"/>
          <w:color w:val="333333"/>
          <w:sz w:val="27"/>
          <w:szCs w:val="27"/>
          <w:lang w:val="de-DE"/>
        </w:rPr>
        <w:t>Sengpiel</w:t>
      </w:r>
      <w:r w:rsidRPr="062193C1" w:rsidR="00F2547D">
        <w:rPr>
          <w:rFonts w:ascii="Georgia" w:hAnsi="Georgia"/>
          <w:color w:val="333333"/>
          <w:sz w:val="27"/>
          <w:szCs w:val="27"/>
          <w:lang w:val="de-DE"/>
        </w:rPr>
        <w:t xml:space="preserve"> V, </w:t>
      </w:r>
      <w:r w:rsidRPr="062193C1" w:rsidR="00F2547D">
        <w:rPr>
          <w:rFonts w:ascii="Georgia" w:hAnsi="Georgia"/>
          <w:color w:val="333333"/>
          <w:sz w:val="27"/>
          <w:szCs w:val="27"/>
          <w:lang w:val="de-DE"/>
        </w:rPr>
        <w:t>Ludvigsson</w:t>
      </w:r>
      <w:r w:rsidRPr="062193C1" w:rsidR="00F2547D">
        <w:rPr>
          <w:rFonts w:ascii="Georgia" w:hAnsi="Georgia"/>
          <w:color w:val="333333"/>
          <w:sz w:val="27"/>
          <w:szCs w:val="27"/>
          <w:lang w:val="de-DE"/>
        </w:rPr>
        <w:t xml:space="preserve"> JF, </w:t>
      </w:r>
      <w:r w:rsidRPr="062193C1" w:rsidR="00F2547D">
        <w:rPr>
          <w:rFonts w:ascii="Georgia" w:hAnsi="Georgia"/>
          <w:color w:val="333333"/>
          <w:sz w:val="27"/>
          <w:szCs w:val="27"/>
          <w:lang w:val="de-DE"/>
        </w:rPr>
        <w:t>Håkansson</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Stephansson</w:t>
      </w:r>
      <w:r w:rsidRPr="062193C1" w:rsidR="00F2547D">
        <w:rPr>
          <w:rFonts w:ascii="Georgia" w:hAnsi="Georgia"/>
          <w:color w:val="333333"/>
          <w:sz w:val="27"/>
          <w:szCs w:val="27"/>
          <w:lang w:val="de-DE"/>
        </w:rPr>
        <w:t xml:space="preserve"> O. Zusammenhang zwischen mütterlicher SARS-CoV-2-Infektion in der Schwangerschaft und neonatalen Ergebnissen. JAMA. 2021;325(20):2076–86.</w:t>
      </w:r>
    </w:p>
    <w:p w:rsidR="00F2547D" w:rsidP="00F2547D" w:rsidRDefault="00F2547D" w14:paraId="72A3EF1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62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2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2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2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16181229"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Savasi</w:t>
      </w:r>
      <w:r w:rsidRPr="062193C1" w:rsidR="00F2547D">
        <w:rPr>
          <w:rFonts w:ascii="Georgia" w:hAnsi="Georgia"/>
          <w:color w:val="333333"/>
          <w:sz w:val="27"/>
          <w:szCs w:val="27"/>
          <w:lang w:val="de-DE"/>
        </w:rPr>
        <w:t xml:space="preserve"> V, </w:t>
      </w:r>
      <w:r w:rsidRPr="062193C1" w:rsidR="00F2547D">
        <w:rPr>
          <w:rFonts w:ascii="Georgia" w:hAnsi="Georgia"/>
          <w:color w:val="333333"/>
          <w:sz w:val="27"/>
          <w:szCs w:val="27"/>
          <w:lang w:val="de-DE"/>
        </w:rPr>
        <w:t>Deruelle</w:t>
      </w:r>
      <w:r w:rsidRPr="062193C1" w:rsidR="00F2547D">
        <w:rPr>
          <w:rFonts w:ascii="Georgia" w:hAnsi="Georgia"/>
          <w:color w:val="333333"/>
          <w:sz w:val="27"/>
          <w:szCs w:val="27"/>
          <w:lang w:val="de-DE"/>
        </w:rPr>
        <w:t xml:space="preserve"> P, Easter SR, </w:t>
      </w:r>
      <w:r w:rsidRPr="062193C1" w:rsidR="00F2547D">
        <w:rPr>
          <w:rFonts w:ascii="Georgia" w:hAnsi="Georgia"/>
          <w:color w:val="333333"/>
          <w:sz w:val="27"/>
          <w:szCs w:val="27"/>
          <w:lang w:val="de-DE"/>
        </w:rPr>
        <w:t>Sichitiu</w:t>
      </w:r>
      <w:r w:rsidRPr="062193C1" w:rsidR="00F2547D">
        <w:rPr>
          <w:rFonts w:ascii="Georgia" w:hAnsi="Georgia"/>
          <w:color w:val="333333"/>
          <w:sz w:val="27"/>
          <w:szCs w:val="27"/>
          <w:lang w:val="de-DE"/>
        </w:rPr>
        <w:t xml:space="preserve"> J, Soto Conti CP, </w:t>
      </w:r>
      <w:r w:rsidRPr="062193C1" w:rsidR="00F2547D">
        <w:rPr>
          <w:rFonts w:ascii="Georgia" w:hAnsi="Georgia"/>
          <w:color w:val="333333"/>
          <w:sz w:val="27"/>
          <w:szCs w:val="27"/>
          <w:lang w:val="de-DE"/>
        </w:rPr>
        <w:t>Ernawati</w:t>
      </w:r>
      <w:r w:rsidRPr="062193C1" w:rsidR="00F2547D">
        <w:rPr>
          <w:rFonts w:ascii="Georgia" w:hAnsi="Georgia"/>
          <w:color w:val="333333"/>
          <w:sz w:val="27"/>
          <w:szCs w:val="27"/>
          <w:lang w:val="de-DE"/>
        </w:rPr>
        <w:t xml:space="preserve"> E, </w:t>
      </w:r>
      <w:r w:rsidRPr="062193C1" w:rsidR="00F2547D">
        <w:rPr>
          <w:rFonts w:ascii="Georgia" w:hAnsi="Georgia"/>
          <w:color w:val="333333"/>
          <w:sz w:val="27"/>
          <w:szCs w:val="27"/>
          <w:lang w:val="de-DE"/>
        </w:rPr>
        <w:t>Mhatre</w:t>
      </w:r>
      <w:r w:rsidRPr="062193C1" w:rsidR="00F2547D">
        <w:rPr>
          <w:rFonts w:ascii="Georgia" w:hAnsi="Georgia"/>
          <w:color w:val="333333"/>
          <w:sz w:val="27"/>
          <w:szCs w:val="27"/>
          <w:lang w:val="de-DE"/>
        </w:rPr>
        <w:t xml:space="preserve"> M, </w:t>
      </w:r>
      <w:r w:rsidRPr="062193C1" w:rsidR="00F2547D">
        <w:rPr>
          <w:rFonts w:ascii="Georgia" w:hAnsi="Georgia"/>
          <w:color w:val="333333"/>
          <w:sz w:val="27"/>
          <w:szCs w:val="27"/>
          <w:lang w:val="de-DE"/>
        </w:rPr>
        <w:t>Teji</w:t>
      </w:r>
      <w:r w:rsidRPr="062193C1" w:rsidR="00F2547D">
        <w:rPr>
          <w:rFonts w:ascii="Georgia" w:hAnsi="Georgia"/>
          <w:color w:val="333333"/>
          <w:sz w:val="27"/>
          <w:szCs w:val="27"/>
          <w:lang w:val="de-DE"/>
        </w:rPr>
        <w:t xml:space="preserve"> JS, Liu B, Capelli C, </w:t>
      </w:r>
      <w:r w:rsidRPr="062193C1" w:rsidR="00F2547D">
        <w:rPr>
          <w:rFonts w:ascii="Georgia" w:hAnsi="Georgia"/>
          <w:color w:val="333333"/>
          <w:sz w:val="27"/>
          <w:szCs w:val="27"/>
          <w:lang w:val="de-DE"/>
        </w:rPr>
        <w:t>Oberto</w:t>
      </w:r>
      <w:r w:rsidRPr="062193C1" w:rsidR="00F2547D">
        <w:rPr>
          <w:rFonts w:ascii="Georgia" w:hAnsi="Georgia"/>
          <w:color w:val="333333"/>
          <w:sz w:val="27"/>
          <w:szCs w:val="27"/>
          <w:lang w:val="de-DE"/>
        </w:rPr>
        <w:t xml:space="preserve"> M, Salazar L, </w:t>
      </w:r>
      <w:r w:rsidRPr="062193C1" w:rsidR="00F2547D">
        <w:rPr>
          <w:rFonts w:ascii="Georgia" w:hAnsi="Georgia"/>
          <w:color w:val="333333"/>
          <w:sz w:val="27"/>
          <w:szCs w:val="27"/>
          <w:lang w:val="de-DE"/>
        </w:rPr>
        <w:t>Gravett</w:t>
      </w:r>
      <w:r w:rsidRPr="062193C1" w:rsidR="00F2547D">
        <w:rPr>
          <w:rFonts w:ascii="Georgia" w:hAnsi="Georgia"/>
          <w:color w:val="333333"/>
          <w:sz w:val="27"/>
          <w:szCs w:val="27"/>
          <w:lang w:val="de-DE"/>
        </w:rPr>
        <w:t xml:space="preserve"> MG, </w:t>
      </w:r>
      <w:r w:rsidRPr="062193C1" w:rsidR="00F2547D">
        <w:rPr>
          <w:rFonts w:ascii="Georgia" w:hAnsi="Georgia"/>
          <w:color w:val="333333"/>
          <w:sz w:val="27"/>
          <w:szCs w:val="27"/>
          <w:lang w:val="de-DE"/>
        </w:rPr>
        <w:t>Cavoretto</w:t>
      </w:r>
      <w:r w:rsidRPr="062193C1" w:rsidR="00F2547D">
        <w:rPr>
          <w:rFonts w:ascii="Georgia" w:hAnsi="Georgia"/>
          <w:color w:val="333333"/>
          <w:sz w:val="27"/>
          <w:szCs w:val="27"/>
          <w:lang w:val="de-DE"/>
        </w:rPr>
        <w:t xml:space="preserve"> PI, </w:t>
      </w:r>
      <w:r w:rsidRPr="062193C1" w:rsidR="00F2547D">
        <w:rPr>
          <w:rFonts w:ascii="Georgia" w:hAnsi="Georgia"/>
          <w:color w:val="333333"/>
          <w:sz w:val="27"/>
          <w:szCs w:val="27"/>
          <w:lang w:val="de-DE"/>
        </w:rPr>
        <w:t>Nachinab</w:t>
      </w:r>
      <w:r w:rsidRPr="062193C1" w:rsidR="00F2547D">
        <w:rPr>
          <w:rFonts w:ascii="Georgia" w:hAnsi="Georgia"/>
          <w:color w:val="333333"/>
          <w:sz w:val="27"/>
          <w:szCs w:val="27"/>
          <w:lang w:val="de-DE"/>
        </w:rPr>
        <w:t xml:space="preserve"> VB, </w:t>
      </w:r>
      <w:r w:rsidRPr="062193C1" w:rsidR="00F2547D">
        <w:rPr>
          <w:rFonts w:ascii="Georgia" w:hAnsi="Georgia"/>
          <w:color w:val="333333"/>
          <w:sz w:val="27"/>
          <w:szCs w:val="27"/>
          <w:lang w:val="de-DE"/>
        </w:rPr>
        <w:t>Galadanci</w:t>
      </w:r>
      <w:r w:rsidRPr="062193C1" w:rsidR="00F2547D">
        <w:rPr>
          <w:rFonts w:ascii="Georgia" w:hAnsi="Georgia"/>
          <w:color w:val="333333"/>
          <w:sz w:val="27"/>
          <w:szCs w:val="27"/>
          <w:lang w:val="de-DE"/>
        </w:rPr>
        <w:t xml:space="preserve"> H, Oros D, </w:t>
      </w:r>
      <w:r w:rsidRPr="062193C1" w:rsidR="00F2547D">
        <w:rPr>
          <w:rFonts w:ascii="Georgia" w:hAnsi="Georgia"/>
          <w:color w:val="333333"/>
          <w:sz w:val="27"/>
          <w:szCs w:val="27"/>
          <w:lang w:val="de-DE"/>
        </w:rPr>
        <w:t>Ayede</w:t>
      </w:r>
      <w:r w:rsidRPr="062193C1" w:rsidR="00F2547D">
        <w:rPr>
          <w:rFonts w:ascii="Georgia" w:hAnsi="Georgia"/>
          <w:color w:val="333333"/>
          <w:sz w:val="27"/>
          <w:szCs w:val="27"/>
          <w:lang w:val="de-DE"/>
        </w:rPr>
        <w:t xml:space="preserve"> AI, </w:t>
      </w:r>
      <w:r w:rsidRPr="062193C1" w:rsidR="00F2547D">
        <w:rPr>
          <w:rFonts w:ascii="Georgia" w:hAnsi="Georgia"/>
          <w:color w:val="333333"/>
          <w:sz w:val="27"/>
          <w:szCs w:val="27"/>
          <w:lang w:val="de-DE"/>
        </w:rPr>
        <w:t>Sentilhes</w:t>
      </w:r>
      <w:r w:rsidRPr="062193C1" w:rsidR="00F2547D">
        <w:rPr>
          <w:rFonts w:ascii="Georgia" w:hAnsi="Georgia"/>
          <w:color w:val="333333"/>
          <w:sz w:val="27"/>
          <w:szCs w:val="27"/>
          <w:lang w:val="de-DE"/>
        </w:rPr>
        <w:t xml:space="preserve"> M, Cena L, Cena L, Cena PK, </w:t>
      </w:r>
      <w:r w:rsidRPr="062193C1" w:rsidR="00F2547D">
        <w:rPr>
          <w:rFonts w:ascii="Georgia" w:hAnsi="Georgia"/>
          <w:color w:val="333333"/>
          <w:sz w:val="27"/>
          <w:szCs w:val="27"/>
          <w:lang w:val="de-DE"/>
        </w:rPr>
        <w:t>Etuk</w:t>
      </w:r>
      <w:r w:rsidRPr="062193C1" w:rsidR="00F2547D">
        <w:rPr>
          <w:rFonts w:ascii="Georgia" w:hAnsi="Georgia"/>
          <w:color w:val="333333"/>
          <w:sz w:val="27"/>
          <w:szCs w:val="27"/>
          <w:lang w:val="de-DE"/>
        </w:rPr>
        <w:t xml:space="preserve"> S, Casale R, Abd-</w:t>
      </w:r>
      <w:r w:rsidRPr="062193C1" w:rsidR="00F2547D">
        <w:rPr>
          <w:rFonts w:ascii="Georgia" w:hAnsi="Georgia"/>
          <w:color w:val="333333"/>
          <w:sz w:val="27"/>
          <w:szCs w:val="27"/>
          <w:lang w:val="de-DE"/>
        </w:rPr>
        <w:t>Elsalam</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Ikenoue</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Aminu</w:t>
      </w:r>
      <w:r w:rsidRPr="062193C1" w:rsidR="00F2547D">
        <w:rPr>
          <w:rFonts w:ascii="Georgia" w:hAnsi="Georgia"/>
          <w:color w:val="333333"/>
          <w:sz w:val="27"/>
          <w:szCs w:val="27"/>
          <w:lang w:val="de-DE"/>
        </w:rPr>
        <w:t xml:space="preserve"> MB, </w:t>
      </w:r>
      <w:r w:rsidRPr="062193C1" w:rsidR="00F2547D">
        <w:rPr>
          <w:rFonts w:ascii="Georgia" w:hAnsi="Georgia"/>
          <w:color w:val="333333"/>
          <w:sz w:val="27"/>
          <w:szCs w:val="27"/>
          <w:lang w:val="de-DE"/>
        </w:rPr>
        <w:t>Vecciarelli</w:t>
      </w:r>
      <w:r w:rsidRPr="062193C1" w:rsidR="00F2547D">
        <w:rPr>
          <w:rFonts w:ascii="Georgia" w:hAnsi="Georgia"/>
          <w:color w:val="333333"/>
          <w:sz w:val="27"/>
          <w:szCs w:val="27"/>
          <w:lang w:val="de-DE"/>
        </w:rPr>
        <w:t xml:space="preserve"> C, Duro EA, Usman MA, John-</w:t>
      </w:r>
      <w:r w:rsidRPr="062193C1" w:rsidR="00F2547D">
        <w:rPr>
          <w:rFonts w:ascii="Georgia" w:hAnsi="Georgia"/>
          <w:color w:val="333333"/>
          <w:sz w:val="27"/>
          <w:szCs w:val="27"/>
          <w:lang w:val="de-DE"/>
        </w:rPr>
        <w:t>Akinola</w:t>
      </w:r>
      <w:r w:rsidRPr="062193C1" w:rsidR="00F2547D">
        <w:rPr>
          <w:rFonts w:ascii="Georgia" w:hAnsi="Georgia"/>
          <w:color w:val="333333"/>
          <w:sz w:val="27"/>
          <w:szCs w:val="27"/>
          <w:lang w:val="de-DE"/>
        </w:rPr>
        <w:t xml:space="preserve"> Y, Nieto R, </w:t>
      </w:r>
      <w:r w:rsidRPr="062193C1" w:rsidR="00F2547D">
        <w:rPr>
          <w:rFonts w:ascii="Georgia" w:hAnsi="Georgia"/>
          <w:color w:val="333333"/>
          <w:sz w:val="27"/>
          <w:szCs w:val="27"/>
          <w:lang w:val="de-DE"/>
        </w:rPr>
        <w:t>Ferrazi</w:t>
      </w:r>
      <w:r w:rsidRPr="062193C1" w:rsidR="00F2547D">
        <w:rPr>
          <w:rFonts w:ascii="Georgia" w:hAnsi="Georgia"/>
          <w:color w:val="333333"/>
          <w:sz w:val="27"/>
          <w:szCs w:val="27"/>
          <w:lang w:val="de-DE"/>
        </w:rPr>
        <w:t xml:space="preserve"> E, </w:t>
      </w:r>
      <w:r w:rsidRPr="062193C1" w:rsidR="00F2547D">
        <w:rPr>
          <w:rFonts w:ascii="Georgia" w:hAnsi="Georgia"/>
          <w:color w:val="333333"/>
          <w:sz w:val="27"/>
          <w:szCs w:val="27"/>
          <w:lang w:val="de-DE"/>
        </w:rPr>
        <w:t>Bhutta</w:t>
      </w:r>
      <w:r w:rsidRPr="062193C1" w:rsidR="00F2547D">
        <w:rPr>
          <w:rFonts w:ascii="Georgia" w:hAnsi="Georgia"/>
          <w:color w:val="333333"/>
          <w:sz w:val="27"/>
          <w:szCs w:val="27"/>
          <w:lang w:val="de-DE"/>
        </w:rPr>
        <w:t xml:space="preserve"> ZA, Langer A, Kennedy SH, </w:t>
      </w:r>
      <w:r w:rsidRPr="062193C1" w:rsidR="00F2547D">
        <w:rPr>
          <w:rFonts w:ascii="Georgia" w:hAnsi="Georgia"/>
          <w:color w:val="333333"/>
          <w:sz w:val="27"/>
          <w:szCs w:val="27"/>
          <w:lang w:val="de-DE"/>
        </w:rPr>
        <w:t>Papageorghiou</w:t>
      </w:r>
      <w:r w:rsidRPr="062193C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062193C1" w:rsidR="00F2547D">
        <w:rPr>
          <w:rFonts w:ascii="Georgia" w:hAnsi="Georgia"/>
          <w:color w:val="333333"/>
          <w:sz w:val="27"/>
          <w:szCs w:val="27"/>
          <w:lang w:val="de-DE"/>
        </w:rPr>
        <w:t>Pädiatr</w:t>
      </w:r>
      <w:r w:rsidRPr="062193C1" w:rsidR="00F2547D">
        <w:rPr>
          <w:rFonts w:ascii="Georgia" w:hAnsi="Georgia"/>
          <w:color w:val="333333"/>
          <w:sz w:val="27"/>
          <w:szCs w:val="27"/>
          <w:lang w:val="de-DE"/>
        </w:rPr>
        <w:t>. 2021;175(8):817–26.</w:t>
      </w:r>
    </w:p>
    <w:p w:rsidR="00F2547D" w:rsidP="00F2547D" w:rsidRDefault="00F2547D" w14:paraId="347D696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62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F2547D" w:rsidP="062193C1" w:rsidRDefault="00F2547D" w14:paraId="4A41DC07"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062193C1" w:rsidR="00F2547D">
        <w:rPr>
          <w:rFonts w:ascii="Georgia" w:hAnsi="Georgia"/>
          <w:color w:val="333333"/>
          <w:sz w:val="27"/>
          <w:szCs w:val="27"/>
          <w:lang w:val="de-DE"/>
        </w:rPr>
        <w:t xml:space="preserve">Norman M, </w:t>
      </w:r>
      <w:r w:rsidRPr="062193C1" w:rsidR="00F2547D">
        <w:rPr>
          <w:rFonts w:ascii="Georgia" w:hAnsi="Georgia"/>
          <w:color w:val="333333"/>
          <w:sz w:val="27"/>
          <w:szCs w:val="27"/>
          <w:lang w:val="de-DE"/>
        </w:rPr>
        <w:t>Navér</w:t>
      </w:r>
      <w:r w:rsidRPr="062193C1" w:rsidR="00F2547D">
        <w:rPr>
          <w:rFonts w:ascii="Georgia" w:hAnsi="Georgia"/>
          <w:color w:val="333333"/>
          <w:sz w:val="27"/>
          <w:szCs w:val="27"/>
          <w:lang w:val="de-DE"/>
        </w:rPr>
        <w:t xml:space="preserve"> L, Söderling J, Ahlberg M, </w:t>
      </w:r>
      <w:r w:rsidRPr="062193C1" w:rsidR="00F2547D">
        <w:rPr>
          <w:rFonts w:ascii="Georgia" w:hAnsi="Georgia"/>
          <w:color w:val="333333"/>
          <w:sz w:val="27"/>
          <w:szCs w:val="27"/>
          <w:lang w:val="de-DE"/>
        </w:rPr>
        <w:t>Hervius</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Askling</w:t>
      </w:r>
      <w:r w:rsidRPr="062193C1" w:rsidR="00F2547D">
        <w:rPr>
          <w:rFonts w:ascii="Georgia" w:hAnsi="Georgia"/>
          <w:color w:val="333333"/>
          <w:sz w:val="27"/>
          <w:szCs w:val="27"/>
          <w:lang w:val="de-DE"/>
        </w:rPr>
        <w:t xml:space="preserve"> H, </w:t>
      </w:r>
      <w:r w:rsidRPr="062193C1" w:rsidR="00F2547D">
        <w:rPr>
          <w:rFonts w:ascii="Georgia" w:hAnsi="Georgia"/>
          <w:color w:val="333333"/>
          <w:sz w:val="27"/>
          <w:szCs w:val="27"/>
          <w:lang w:val="de-DE"/>
        </w:rPr>
        <w:t>Aronsson</w:t>
      </w:r>
      <w:r w:rsidRPr="062193C1" w:rsidR="00F2547D">
        <w:rPr>
          <w:rFonts w:ascii="Georgia" w:hAnsi="Georgia"/>
          <w:color w:val="333333"/>
          <w:sz w:val="27"/>
          <w:szCs w:val="27"/>
          <w:lang w:val="de-DE"/>
        </w:rPr>
        <w:t xml:space="preserve"> B, </w:t>
      </w:r>
      <w:r w:rsidRPr="062193C1" w:rsidR="00F2547D">
        <w:rPr>
          <w:rFonts w:ascii="Georgia" w:hAnsi="Georgia"/>
          <w:color w:val="333333"/>
          <w:sz w:val="27"/>
          <w:szCs w:val="27"/>
          <w:lang w:val="de-DE"/>
        </w:rPr>
        <w:t>Byström</w:t>
      </w:r>
      <w:r w:rsidRPr="062193C1" w:rsidR="00F2547D">
        <w:rPr>
          <w:rFonts w:ascii="Georgia" w:hAnsi="Georgia"/>
          <w:color w:val="333333"/>
          <w:sz w:val="27"/>
          <w:szCs w:val="27"/>
          <w:lang w:val="de-DE"/>
        </w:rPr>
        <w:t xml:space="preserve"> E, Jonsson J, </w:t>
      </w:r>
      <w:r w:rsidRPr="062193C1" w:rsidR="00F2547D">
        <w:rPr>
          <w:rFonts w:ascii="Georgia" w:hAnsi="Georgia"/>
          <w:color w:val="333333"/>
          <w:sz w:val="27"/>
          <w:szCs w:val="27"/>
          <w:lang w:val="de-DE"/>
        </w:rPr>
        <w:t>Sengpiel</w:t>
      </w:r>
      <w:r w:rsidRPr="062193C1" w:rsidR="00F2547D">
        <w:rPr>
          <w:rFonts w:ascii="Georgia" w:hAnsi="Georgia"/>
          <w:color w:val="333333"/>
          <w:sz w:val="27"/>
          <w:szCs w:val="27"/>
          <w:lang w:val="de-DE"/>
        </w:rPr>
        <w:t xml:space="preserve"> V, </w:t>
      </w:r>
      <w:r w:rsidRPr="062193C1" w:rsidR="00F2547D">
        <w:rPr>
          <w:rFonts w:ascii="Georgia" w:hAnsi="Georgia"/>
          <w:color w:val="333333"/>
          <w:sz w:val="27"/>
          <w:szCs w:val="27"/>
          <w:lang w:val="de-DE"/>
        </w:rPr>
        <w:t>Ludvigsson</w:t>
      </w:r>
      <w:r w:rsidRPr="062193C1" w:rsidR="00F2547D">
        <w:rPr>
          <w:rFonts w:ascii="Georgia" w:hAnsi="Georgia"/>
          <w:color w:val="333333"/>
          <w:sz w:val="27"/>
          <w:szCs w:val="27"/>
          <w:lang w:val="de-DE"/>
        </w:rPr>
        <w:t xml:space="preserve"> JF, </w:t>
      </w:r>
      <w:r w:rsidRPr="062193C1" w:rsidR="00F2547D">
        <w:rPr>
          <w:rFonts w:ascii="Georgia" w:hAnsi="Georgia"/>
          <w:color w:val="333333"/>
          <w:sz w:val="27"/>
          <w:szCs w:val="27"/>
          <w:lang w:val="de-DE"/>
        </w:rPr>
        <w:t>Håkansson</w:t>
      </w:r>
      <w:r w:rsidRPr="062193C1" w:rsidR="00F2547D">
        <w:rPr>
          <w:rFonts w:ascii="Georgia" w:hAnsi="Georgia"/>
          <w:color w:val="333333"/>
          <w:sz w:val="27"/>
          <w:szCs w:val="27"/>
          <w:lang w:val="de-DE"/>
        </w:rPr>
        <w:t xml:space="preserve"> S, </w:t>
      </w:r>
      <w:r w:rsidRPr="062193C1" w:rsidR="00F2547D">
        <w:rPr>
          <w:rFonts w:ascii="Georgia" w:hAnsi="Georgia"/>
          <w:color w:val="333333"/>
          <w:sz w:val="27"/>
          <w:szCs w:val="27"/>
          <w:lang w:val="de-DE"/>
        </w:rPr>
        <w:t>Stephansson</w:t>
      </w:r>
      <w:r w:rsidRPr="062193C1" w:rsidR="00F2547D">
        <w:rPr>
          <w:rFonts w:ascii="Georgia" w:hAnsi="Georgia"/>
          <w:color w:val="333333"/>
          <w:sz w:val="27"/>
          <w:szCs w:val="27"/>
          <w:lang w:val="de-DE"/>
        </w:rPr>
        <w:t xml:space="preserve"> O. Assoziation von maternalem SARS-CoV-2</w:t>
      </w:r>
    </w:p>
    <w:p w:rsidRPr="00A675D4" w:rsidR="00F2547D" w:rsidP="00F2547D" w:rsidRDefault="00F2547D" w14:paraId="5BA2CE2F"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F2547D" w:rsidP="00F2547D" w:rsidRDefault="00F2547D" w14:paraId="0FCCD285"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F2547D" w:rsidP="00F2547D" w:rsidRDefault="00F2547D" w14:paraId="3FB4EBF1"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F2547D" w:rsidP="062193C1" w:rsidRDefault="00F2547D" w14:paraId="1ACC5C29"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062193C1" w:rsidR="00F2547D">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0,862,</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0,005) und die kurze Zeit ( </w:t>
      </w:r>
      <w:r xmlns:w="http://schemas.openxmlformats.org/wordprocessingml/2006/main" w:rsidRPr="062193C1" w:rsidR="00F2547D">
        <w:rPr>
          <w:rFonts w:ascii="Georgia" w:hAnsi="Georgia" w:eastAsia="Times New Roman" w:cs="Georgia"/>
          <w:color w:val="333333"/>
          <w:kern w:val="0"/>
          <w:sz w:val="27"/>
          <w:szCs w:val="27"/>
          <w:lang w:val="de-DE"/>
        </w:rPr>
        <w:t xml:space="preserve">≤</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22</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8,24,</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0,972,</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062193C1" w:rsidR="00F2547D">
        <w:rPr>
          <w:rFonts w:ascii="Georgia" w:hAnsi="Georgia" w:eastAsia="Times New Roman" w:cs="Georgia"/>
          <w:color w:val="333333"/>
          <w:kern w:val="0"/>
          <w:sz w:val="27"/>
          <w:szCs w:val="27"/>
          <w:lang w:val="de-DE"/>
        </w:rPr>
        <w:t xml:space="preserve">bis </w:t>
      </w:r>
      <w:r xmlns:w="http://schemas.openxmlformats.org/wordprocessingml/2006/main" w:rsidRPr="062193C1" w:rsidR="00F2547D">
        <w:rPr>
          <w:rFonts w:ascii="Georgia" w:hAnsi="Georgia" w:eastAsia="Times New Roman"/>
          <w:color w:val="333333"/>
          <w:kern w:val="0"/>
          <w:sz w:val="27"/>
          <w:szCs w:val="27"/>
          <w:lang w:val="de-DE"/>
        </w:rPr>
        <w:t xml:space="preserve">3-malige Impfung (OR 1,804, 95% CI 1,332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2,444,</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war mit einer Verbesserung der klinischen Schwangerschaftsrate verbunden.</w:t>
      </w:r>
    </w:p>
    <w:p w:rsidR="00F2547D" w:rsidP="00F2547D" w:rsidRDefault="00F2547D" w14:paraId="2CF8620B" w14:textId="77777777"/>
    <w:p w:rsidR="00F2547D" w:rsidP="00F2547D" w:rsidRDefault="00F2547D" w14:paraId="4FD60EF8"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F2547D" w:rsidP="062193C1" w:rsidRDefault="00F2547D" w14:paraId="62092B2A" w14:textId="77777777">
      <w:pPr xmlns:w="http://schemas.openxmlformats.org/wordprocessingml/2006/main">
        <w:pStyle w:val="NormalWeb"/>
        <w:spacing w:before="0" w:beforeAutospacing="off" w:after="0" w:afterAutospacing="off"/>
      </w:pPr>
      <w:r w:rsidRPr="062193C1" w:rsidR="00F2547D">
        <w:rPr>
          <w:lang w:val="de-DE"/>
        </w:rPr>
        <w:t xml:space="preserve">Eine Infektion mit SARS-CoV-2 beeinträchtigt nicht nur die Gesundheit von Menschen auf der ganzen Welt, sondern auch die reproduktive Gesundheit von Frauen. Das virale Spike (S)-Protein von SARS-CoV-2 spielt bei der Virusinfektion eine entscheidende Rolle. Der beschriebene Mechanismus beinhaltet die durch das virale Spike (S)-Protein vermittelte Erkennung und Bindung an den Angiotensin-1-Converting-Enzym 2 (ACE2)-Rezeptor auf der Wirtszelle, wonach die Protease Transmembran-Serinprotease 2 (TMPRSS2) das S-Protein spaltet, um den Zelleintritt zu erleichtern [ </w:t>
      </w:r>
      <w:hyperlink w:anchor="ref-CR1" r:id="Ra4fb3261c0084a94">
        <w:r w:rsidRPr="062193C1" w:rsidR="00F2547D">
          <w:rPr>
            <w:rStyle w:val="Hyperlink"/>
            <w:color w:val="004B83"/>
            <w:lang w:val="de-DE"/>
          </w:rPr>
          <w:t xml:space="preserve">1 </w:t>
        </w:r>
      </w:hyperlink>
      <w:r w:rsidRPr="062193C1" w:rsidR="00F2547D">
        <w:rPr>
          <w:lang w:val="de-DE"/>
        </w:rPr>
        <w:t xml:space="preserve">, </w:t>
      </w:r>
      <w:hyperlink w:anchor="ref-CR2" r:id="Rb7562afd27174dc4">
        <w:r w:rsidRPr="062193C1" w:rsidR="00F2547D">
          <w:rPr>
            <w:rStyle w:val="Hyperlink"/>
            <w:color w:val="004B83"/>
            <w:lang w:val="de-DE"/>
          </w:rPr>
          <w:t xml:space="preserve">2 </w:t>
        </w:r>
      </w:hyperlink>
      <w:r w:rsidRPr="062193C1" w:rsidR="00F2547D">
        <w:rPr>
          <w:lang w:val="de-DE"/>
        </w:rPr>
        <w:t xml:space="preserve">]. Es gibt auch einen alternativen ACE2-unabhängigen Mechanismus, bei dem Basigin (BSG oder CD147) als zellulärer Rezeptor und die Cysteinprotease Cathepsin L (CTSL) als Protease fungiert und so möglicherweise den Zelleintritt von SARS-CoV-2 vermittelt [ </w:t>
      </w:r>
      <w:hyperlink w:anchor="ref-CR1" r:id="Rda11aaee973b45e2">
        <w:r w:rsidRPr="062193C1" w:rsidR="00F2547D">
          <w:rPr>
            <w:rStyle w:val="Hyperlink"/>
            <w:color w:val="004B83"/>
            <w:lang w:val="de-DE"/>
          </w:rPr>
          <w:t xml:space="preserve">1 </w:t>
        </w:r>
      </w:hyperlink>
      <w:r w:rsidRPr="062193C1" w:rsidR="00F2547D">
        <w:rPr>
          <w:lang w:val="de-DE"/>
        </w:rPr>
        <w:t xml:space="preserve">, </w:t>
      </w:r>
      <w:hyperlink w:anchor="ref-CR2" r:id="Rfb514f164331435c">
        <w:r w:rsidRPr="062193C1" w:rsidR="00F2547D">
          <w:rPr>
            <w:rStyle w:val="Hyperlink"/>
            <w:color w:val="004B83"/>
            <w:lang w:val="de-DE"/>
          </w:rPr>
          <w:t xml:space="preserve">2 </w:t>
        </w:r>
      </w:hyperlink>
      <w:r w:rsidRPr="062193C1" w:rsidR="00F2547D">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Zervixsekret (10,53 %) nachgewiesen [ </w:t>
      </w:r>
      <w:hyperlink w:anchor="ref-CR3" r:id="R5ee62e45eeb745d7">
        <w:r w:rsidRPr="062193C1" w:rsidR="00F2547D">
          <w:rPr>
            <w:rStyle w:val="Hyperlink"/>
            <w:color w:val="004B83"/>
            <w:lang w:val="de-DE"/>
          </w:rPr>
          <w:t xml:space="preserve">3 </w:t>
        </w:r>
      </w:hyperlink>
      <w:r w:rsidRPr="062193C1" w:rsidR="00F2547D">
        <w:rPr>
          <w:lang w:val="de-DE"/>
        </w:rPr>
        <w:t xml:space="preserve">, </w:t>
      </w:r>
      <w:hyperlink w:anchor="ref-CR4" r:id="Rc6db5980d03c419c">
        <w:r w:rsidRPr="062193C1" w:rsidR="00F2547D">
          <w:rPr>
            <w:rStyle w:val="Hyperlink"/>
            <w:color w:val="004B83"/>
            <w:lang w:val="de-DE"/>
          </w:rPr>
          <w:t xml:space="preserve">4 </w:t>
        </w:r>
      </w:hyperlink>
      <w:r w:rsidRPr="062193C1" w:rsidR="00F2547D">
        <w:rPr>
          <w:lang w:val="de-DE"/>
        </w:rPr>
        <w:t xml:space="preserve">, </w:t>
      </w:r>
      <w:hyperlink w:anchor="ref-CR5" r:id="Ra5807eaac81a4a62">
        <w:r w:rsidRPr="062193C1" w:rsidR="00F2547D">
          <w:rPr>
            <w:rStyle w:val="Hyperlink"/>
            <w:color w:val="004B83"/>
            <w:lang w:val="de-DE"/>
          </w:rPr>
          <w:t xml:space="preserve">5 </w:t>
        </w:r>
      </w:hyperlink>
      <w:r w:rsidRPr="062193C1" w:rsidR="00F2547D">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5177eac6b7254066">
        <w:r w:rsidRPr="062193C1" w:rsidR="00F2547D">
          <w:rPr>
            <w:rStyle w:val="Hyperlink"/>
            <w:color w:val="004B83"/>
            <w:lang w:val="de-DE"/>
          </w:rPr>
          <w:t xml:space="preserve">6 </w:t>
        </w:r>
      </w:hyperlink>
      <w:r w:rsidRPr="062193C1" w:rsidR="00F2547D">
        <w:rPr>
          <w:lang w:val="de-DE"/>
        </w:rPr>
        <w:t xml:space="preserve">]. In der bisherigen Literatur wurde bestätigt, dass SARS-CoV-2-Rezeptoren (klassische/nicht-klassische) im weiblichen Fortpflanzungssystem (Endometrium, Eierstöcke) exprimiert werden [ </w:t>
      </w:r>
      <w:hyperlink w:anchor="ref-CR1" r:id="Rbf5fcafd6fd747f0">
        <w:r w:rsidRPr="062193C1" w:rsidR="00F2547D">
          <w:rPr>
            <w:rStyle w:val="Hyperlink"/>
            <w:color w:val="004B83"/>
            <w:lang w:val="de-DE"/>
          </w:rPr>
          <w:t xml:space="preserve">1 </w:t>
        </w:r>
      </w:hyperlink>
      <w:r w:rsidRPr="062193C1" w:rsidR="00F2547D">
        <w:rPr>
          <w:lang w:val="de-DE"/>
        </w:rPr>
        <w:t xml:space="preserve">, </w:t>
      </w:r>
      <w:hyperlink w:anchor="ref-CR7" r:id="R7d4232054921497b">
        <w:r w:rsidRPr="062193C1" w:rsidR="00F2547D">
          <w:rPr>
            <w:rStyle w:val="Hyperlink"/>
            <w:color w:val="004B83"/>
            <w:lang w:val="de-DE"/>
          </w:rPr>
          <w:t xml:space="preserve">7 </w:t>
        </w:r>
      </w:hyperlink>
      <w:r w:rsidRPr="062193C1" w:rsidR="00F2547D">
        <w:rPr>
          <w:lang w:val="de-DE"/>
        </w:rPr>
        <w:t xml:space="preserve">, </w:t>
      </w:r>
      <w:hyperlink w:anchor="ref-CR8" r:id="R309386d9deaf4108">
        <w:r w:rsidRPr="062193C1" w:rsidR="00F2547D">
          <w:rPr>
            <w:rStyle w:val="Hyperlink"/>
            <w:color w:val="004B83"/>
            <w:lang w:val="de-DE"/>
          </w:rPr>
          <w:t xml:space="preserve">8 </w:t>
        </w:r>
      </w:hyperlink>
      <w:r w:rsidRPr="062193C1" w:rsidR="00F2547D">
        <w:rPr>
          <w:lang w:val="de-DE"/>
        </w:rPr>
        <w:t>], sodass eine theoretische Möglichkeit besteht, dass das weibliche Fortpflanzungssystem von Virusinfektionen betroffen sein könnte.</w:t>
      </w:r>
    </w:p>
    <w:p w:rsidR="00F2547D" w:rsidP="062193C1" w:rsidRDefault="00F2547D" w14:paraId="14C9D9C1" w14:textId="77777777">
      <w:pPr xmlns:w="http://schemas.openxmlformats.org/wordprocessingml/2006/main">
        <w:pStyle w:val="NormalWeb"/>
        <w:spacing w:before="0" w:beforeAutospacing="off" w:after="0" w:afterAutospacing="off"/>
      </w:pPr>
      <w:r w:rsidRPr="062193C1" w:rsidR="00F2547D">
        <w:rPr>
          <w:lang w:val="de-DE"/>
        </w:rPr>
        <w:t xml:space="preserve">Frühere Forschungsarbeiten haben ergeben, dass eine SARS-CoV-2-Infektion während einer kontrollierten ovariellen Stimulation (COS) die Embryonalentwicklung beeinflussen kann [ </w:t>
      </w:r>
      <w:hyperlink w:anchor="ref-CR9" r:id="Rec79b4b42f254a8d">
        <w:r w:rsidRPr="062193C1" w:rsidR="00F2547D">
          <w:rPr>
            <w:rStyle w:val="Hyperlink"/>
            <w:color w:val="004B83"/>
            <w:lang w:val="de-DE"/>
          </w:rPr>
          <w:t xml:space="preserve">9 </w:t>
        </w:r>
      </w:hyperlink>
      <w:r w:rsidRPr="062193C1" w:rsidR="00F2547D">
        <w:rPr>
          <w:lang w:val="de-DE"/>
        </w:rPr>
        <w:t xml:space="preserve">, </w:t>
      </w:r>
      <w:hyperlink w:anchor="ref-CR10" r:id="R92c514d966714c00">
        <w:r w:rsidRPr="062193C1" w:rsidR="00F2547D">
          <w:rPr>
            <w:rStyle w:val="Hyperlink"/>
            <w:color w:val="004B83"/>
            <w:lang w:val="de-DE"/>
          </w:rPr>
          <w:t xml:space="preserve">10 </w:t>
        </w:r>
      </w:hyperlink>
      <w:r w:rsidRPr="062193C1" w:rsidR="00F2547D">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67cc7806d8cf49a6">
        <w:r w:rsidRPr="062193C1" w:rsidR="00F2547D">
          <w:rPr>
            <w:rStyle w:val="Hyperlink"/>
            <w:color w:val="004B83"/>
            <w:lang w:val="de-DE"/>
          </w:rPr>
          <w:t xml:space="preserve">11 </w:t>
        </w:r>
      </w:hyperlink>
      <w:r w:rsidRPr="062193C1" w:rsidR="00F2547D">
        <w:rPr>
          <w:lang w:val="de-DE"/>
        </w:rPr>
        <w:t xml:space="preserve">, </w:t>
      </w:r>
      <w:hyperlink w:anchor="ref-CR12" r:id="R22d1286937264f26">
        <w:r w:rsidRPr="062193C1" w:rsidR="00F2547D">
          <w:rPr>
            <w:rStyle w:val="Hyperlink"/>
            <w:color w:val="004B83"/>
            <w:lang w:val="de-DE"/>
          </w:rPr>
          <w:t xml:space="preserve">12 </w:t>
        </w:r>
      </w:hyperlink>
      <w:r w:rsidRPr="062193C1" w:rsidR="00F2547D">
        <w:rPr>
          <w:lang w:val="de-DE"/>
        </w:rPr>
        <w:t xml:space="preserve">]. Es bleibt umstritten, ob eine SARS-CoV-2-Infektion negative Auswirkungen auf den frühen Schwangerschaftsverlauf hat [ </w:t>
      </w:r>
      <w:hyperlink w:anchor="ref-CR13" r:id="R0b275bc0c78e4b37">
        <w:r w:rsidRPr="062193C1" w:rsidR="00F2547D">
          <w:rPr>
            <w:rStyle w:val="Hyperlink"/>
            <w:color w:val="004B83"/>
            <w:lang w:val="de-DE"/>
          </w:rPr>
          <w:t xml:space="preserve">13 </w:t>
        </w:r>
      </w:hyperlink>
      <w:r w:rsidRPr="062193C1" w:rsidR="00F2547D">
        <w:rPr>
          <w:lang w:val="de-DE"/>
        </w:rPr>
        <w:t xml:space="preserve">, </w:t>
      </w:r>
      <w:hyperlink w:anchor="ref-CR14" r:id="R2e6af5f6ae1e4bcb">
        <w:r w:rsidRPr="062193C1" w:rsidR="00F2547D">
          <w:rPr>
            <w:rStyle w:val="Hyperlink"/>
            <w:color w:val="004B83"/>
            <w:lang w:val="de-DE"/>
          </w:rPr>
          <w:t xml:space="preserve">14 </w:t>
        </w:r>
      </w:hyperlink>
      <w:r w:rsidRPr="062193C1" w:rsidR="00F2547D">
        <w:rPr>
          <w:lang w:val="de-DE"/>
        </w:rPr>
        <w:t xml:space="preserve">]. Frühere veröffentlichte Artikel haben gezeigt, dass die Genesung von einer SARS-CoV-2-Infektion den Schwangerschaftsverlauf in frischen Zyklen mit Embryotransfer nicht beeinflusst [ </w:t>
      </w:r>
      <w:hyperlink w:anchor="ref-CR15" r:id="R56f015196e3f4daa">
        <w:r w:rsidRPr="062193C1" w:rsidR="00F2547D">
          <w:rPr>
            <w:rStyle w:val="Hyperlink"/>
            <w:color w:val="004B83"/>
            <w:lang w:val="de-DE"/>
          </w:rPr>
          <w:t xml:space="preserve">15 </w:t>
        </w:r>
      </w:hyperlink>
      <w:r w:rsidRPr="062193C1" w:rsidR="00F2547D">
        <w:rPr>
          <w:lang w:val="de-DE"/>
        </w:rPr>
        <w:t xml:space="preserve">]. Darüber hinaus wurde festgestellt, dass eine SARS-CoV-2-Impfung die Eierstockfunktion bei assistierten Reproduktionstechnologien (ART) nicht negativ beeinflusst [ </w:t>
      </w:r>
      <w:hyperlink w:anchor="ref-CR16" r:id="Rc78e8fd6983640c8">
        <w:r w:rsidRPr="062193C1" w:rsidR="00F2547D">
          <w:rPr>
            <w:rStyle w:val="Hyperlink"/>
            <w:color w:val="004B83"/>
            <w:lang w:val="de-DE"/>
          </w:rPr>
          <w:t xml:space="preserve">16 </w:t>
        </w:r>
      </w:hyperlink>
      <w:r w:rsidRPr="062193C1" w:rsidR="00F2547D">
        <w:rPr>
          <w:lang w:val="de-DE"/>
        </w:rPr>
        <w:t xml:space="preserve">, </w:t>
      </w:r>
      <w:hyperlink w:anchor="ref-CR17" r:id="R29d74840f9ae432a">
        <w:r w:rsidRPr="062193C1" w:rsidR="00F2547D">
          <w:rPr>
            <w:rStyle w:val="Hyperlink"/>
            <w:color w:val="004B83"/>
            <w:lang w:val="de-DE"/>
          </w:rPr>
          <w:t xml:space="preserve">17 </w:t>
        </w:r>
      </w:hyperlink>
      <w:r w:rsidRPr="062193C1" w:rsidR="00F2547D">
        <w:rPr>
          <w:lang w:val="de-DE"/>
        </w:rPr>
        <w:t>]. Trotz der verfügbaren Literatur gibt es keinen Forschungsstand darüber, ob eine SARS-CoV-2-Infektion den frühen Schwangerschaftsverlauf kurz nach einem Embryotransfer bei einer In-vitro-Fertilisation (IVF) oder einer intrazytoplasmatischen Spermieninjektion (ICSI) beeinflusst. Daher besteht der Hauptzweck dieser Studie darin, zu untersuchen, ob sich eine SARS-CoV-2-Infektion kurzfristig nach dem Embryotransfer nachteilig auf den Schwangerschaftsausgang auswirkt.</w:t>
      </w:r>
    </w:p>
    <w:p w:rsidR="00F2547D" w:rsidP="00F2547D" w:rsidRDefault="00F2547D" w14:paraId="1EB37F62"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F2547D" w:rsidP="00F2547D" w:rsidRDefault="00F2547D" w14:paraId="672A83E7"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F2547D" w:rsidP="00F2547D" w:rsidRDefault="00F2547D" w14:paraId="651322B0"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F2547D" w:rsidP="062193C1" w:rsidRDefault="00F2547D" w14:paraId="2A2697C0" w14:textId="77777777">
      <w:pPr xmlns:w="http://schemas.openxmlformats.org/wordprocessingml/2006/main">
        <w:pStyle w:val="NormalWeb"/>
        <w:spacing w:before="0" w:beforeAutospacing="off" w:after="0" w:afterAutospacing="off"/>
      </w:pPr>
      <w:r w:rsidRPr="062193C1" w:rsidR="00F2547D">
        <w:rPr>
          <w:lang w:val="de-DE"/>
        </w:rPr>
        <w:t xml:space="preserve">Zur diagnostizierten Gruppe einer SARS-CoV-2-Infektion zählen Personen, die im Oropharynxabstrich mittels Reverse-Transkriptase-Polymerase-Kettenreaktion (RT-PCR) positiv auf RNA oder im </w:t>
      </w:r>
      <w:r w:rsidRPr="062193C1" w:rsidR="00F2547D">
        <w:rPr>
          <w:lang w:val="de-DE"/>
        </w:rPr>
        <w:t>Nasopharynxabstrich</w:t>
      </w:r>
      <w:r w:rsidRPr="062193C1" w:rsidR="00F2547D">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d7799bb4d660498c">
        <w:r w:rsidRPr="062193C1" w:rsidR="00F2547D">
          <w:rPr>
            <w:rStyle w:val="Hyperlink"/>
            <w:color w:val="004B83"/>
            <w:lang w:val="de-DE"/>
          </w:rPr>
          <w:t xml:space="preserve">14 </w:t>
        </w:r>
      </w:hyperlink>
      <w:r w:rsidRPr="062193C1" w:rsidR="00F2547D">
        <w:rPr>
          <w:lang w:val="de-DE"/>
        </w:rPr>
        <w:t>].</w:t>
      </w:r>
    </w:p>
    <w:p w:rsidR="00F2547D" w:rsidP="00F2547D" w:rsidRDefault="00F2547D" w14:paraId="2598641D"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F2547D" w:rsidP="062193C1" w:rsidRDefault="00F2547D" w14:paraId="62456B53" w14:textId="77777777">
      <w:pPr xmlns:w="http://schemas.openxmlformats.org/wordprocessingml/2006/main">
        <w:pStyle w:val="Heading4"/>
        <w:spacing w:before="360" w:after="120"/>
        <w:rPr>
          <w:rFonts w:ascii="Segoe UI" w:hAnsi="Segoe UI" w:cs="Segoe UI"/>
          <w:color w:val="222222"/>
          <w:lang w:val="de-DE"/>
        </w:rPr>
      </w:pPr>
      <w:r w:rsidRPr="062193C1" w:rsidR="00F2547D">
        <w:rPr>
          <w:rFonts w:ascii="Segoe UI" w:hAnsi="Segoe UI" w:cs="Segoe UI"/>
          <w:color w:val="222222"/>
          <w:lang w:val="de-DE"/>
        </w:rPr>
        <w:t xml:space="preserve">Frischer Embryotransfer (frischer </w:t>
      </w:r>
      <w:r w:rsidRPr="062193C1" w:rsidR="00F2547D">
        <w:rPr>
          <w:rFonts w:ascii="Segoe UI" w:hAnsi="Segoe UI" w:cs="Segoe UI"/>
          <w:color w:val="222222"/>
          <w:lang w:val="de-DE"/>
        </w:rPr>
        <w:t>ET)-</w:t>
      </w:r>
      <w:r w:rsidRPr="062193C1" w:rsidR="00F2547D">
        <w:rPr>
          <w:rFonts w:ascii="Segoe UI" w:hAnsi="Segoe UI" w:cs="Segoe UI"/>
          <w:color w:val="222222"/>
          <w:lang w:val="de-DE"/>
        </w:rPr>
        <w:t>Zyklus</w:t>
      </w:r>
    </w:p>
    <w:p w:rsidR="00F2547D" w:rsidP="062193C1" w:rsidRDefault="00F2547D" w14:paraId="1C33313C" w14:textId="77777777">
      <w:pPr xmlns:w="http://schemas.openxmlformats.org/wordprocessingml/2006/main">
        <w:pStyle w:val="NormalWeb"/>
        <w:spacing w:before="0" w:beforeAutospacing="off" w:after="0" w:afterAutospacing="off"/>
      </w:pPr>
      <w:r w:rsidRPr="062193C1" w:rsidR="00F2547D">
        <w:rPr>
          <w:lang w:val="de-DE"/>
        </w:rPr>
        <w:t xml:space="preserve">Die Protokolle zur ovariellen Stimulation wurden entsprechend dem Protokoll der Krankenhäuser durchgeführt [ </w:t>
      </w:r>
      <w:hyperlink w:anchor="ref-CR18" r:id="Rd2de20ead1f747d7">
        <w:r w:rsidRPr="062193C1" w:rsidR="00F2547D">
          <w:rPr>
            <w:rStyle w:val="Hyperlink"/>
            <w:color w:val="004B83"/>
            <w:lang w:val="de-DE"/>
          </w:rPr>
          <w:t xml:space="preserve">18 </w:t>
        </w:r>
      </w:hyperlink>
      <w:r w:rsidRPr="062193C1" w:rsidR="00F2547D">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062193C1" w:rsidR="00F2547D">
        <w:rPr>
          <w:lang w:val="de-DE"/>
        </w:rPr>
        <w:t>Vitrolife</w:t>
      </w:r>
      <w:r w:rsidRPr="062193C1" w:rsidR="00F2547D">
        <w:rPr>
          <w:lang w:val="de-DE"/>
        </w:rPr>
        <w:t xml:space="preserve">) kultiviert, bis sie das </w:t>
      </w:r>
      <w:r w:rsidRPr="062193C1" w:rsidR="00F2547D">
        <w:rPr>
          <w:lang w:val="de-DE"/>
        </w:rPr>
        <w:t>Blastozystenstadium</w:t>
      </w:r>
      <w:r w:rsidRPr="062193C1" w:rsidR="00F2547D">
        <w:rPr>
          <w:lang w:val="de-DE"/>
        </w:rPr>
        <w:t xml:space="preserve"> erreichten. Der Kultivierungsprozess fand in einem COOK-Mini-Inkubator bei 37 °C in einer befeuchteten Atmosphäre aus 6 % CO </w:t>
      </w:r>
      <w:r w:rsidRPr="062193C1" w:rsidR="00F2547D">
        <w:rPr>
          <w:sz w:val="20"/>
          <w:szCs w:val="20"/>
          <w:vertAlign w:val="subscript"/>
          <w:lang w:val="de-DE"/>
        </w:rPr>
        <w:t xml:space="preserve">2 </w:t>
      </w:r>
      <w:r w:rsidRPr="062193C1" w:rsidR="00F2547D">
        <w:rPr>
          <w:lang w:val="de-DE"/>
        </w:rPr>
        <w:t>,</w:t>
      </w:r>
      <w:r w:rsidRPr="062193C1" w:rsidR="00F2547D">
        <w:rPr>
          <w:lang w:val="de-DE"/>
        </w:rPr>
        <w:t xml:space="preserve"> 5 % O </w:t>
      </w:r>
      <w:r w:rsidRPr="062193C1" w:rsidR="00F2547D">
        <w:rPr>
          <w:sz w:val="20"/>
          <w:szCs w:val="20"/>
          <w:vertAlign w:val="subscript"/>
          <w:lang w:val="de-DE"/>
        </w:rPr>
        <w:t xml:space="preserve">2 </w:t>
      </w:r>
      <w:r w:rsidRPr="062193C1" w:rsidR="00F2547D">
        <w:rPr>
          <w:lang w:val="de-DE"/>
        </w:rPr>
        <w:t xml:space="preserve">und 89 % N </w:t>
      </w:r>
      <w:r w:rsidRPr="062193C1" w:rsidR="00F2547D">
        <w:rPr>
          <w:sz w:val="20"/>
          <w:szCs w:val="20"/>
          <w:vertAlign w:val="subscript"/>
          <w:lang w:val="de-DE"/>
        </w:rPr>
        <w:t xml:space="preserve">2 </w:t>
      </w:r>
      <w:r w:rsidRPr="062193C1" w:rsidR="00F2547D">
        <w:rPr>
          <w:sz w:val="20"/>
          <w:szCs w:val="20"/>
          <w:vertAlign w:val="subscript"/>
          <w:lang w:val="de-DE"/>
        </w:rPr>
        <w:t xml:space="preserve">statt </w:t>
      </w:r>
      <w:r w:rsidRPr="062193C1" w:rsidR="00F2547D">
        <w:rPr>
          <w:lang w:val="de-DE"/>
        </w:rPr>
        <w:t>.</w:t>
      </w:r>
      <w:r w:rsidRPr="062193C1" w:rsidR="00F2547D">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F2547D" w:rsidP="00F2547D" w:rsidRDefault="00F2547D" w14:paraId="72F49BB7" w14:textId="77777777">
      <w:pPr>
        <w:pStyle w:val="NormalWeb"/>
        <w:spacing w:before="0" w:beforeAutospacing="0" w:after="0" w:afterAutospacing="0"/>
      </w:pPr>
    </w:p>
    <w:p w:rsidR="00F2547D" w:rsidP="00F2547D" w:rsidRDefault="00F2547D" w14:paraId="2D06C247" w14:textId="77777777">
      <w:pPr>
        <w:pStyle w:val="NormalWeb"/>
        <w:spacing w:before="0" w:beforeAutospacing="0" w:after="0" w:afterAutospacing="0"/>
      </w:pPr>
      <w:r w:rsidRPr="004D3FCC">
        <w:rPr>
          <w:noProof/>
        </w:rPr>
        <w:pict w14:anchorId="4D469D1C">
          <v:shape id="_x0000_i1060" style="width:468pt;height:361.5pt;visibility:visible" alt="Know The Accuracy Of Your Medical Test Results - Lab Me" type="#_x0000_t75">
            <v:imagedata o:title="Know The Accuracy Of Your Medical Test Results - Lab Me" r:id="rId27"/>
            <o:lock v:ext="edit" grouping="t"/>
          </v:shape>
        </w:pict>
      </w:r>
    </w:p>
    <w:p w:rsidR="00F2547D" w:rsidP="00F2547D" w:rsidRDefault="00F2547D" w14:paraId="7757EEF0"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F2547D" w:rsidP="062193C1" w:rsidRDefault="00F2547D" w14:paraId="03766287" w14:textId="77777777">
      <w:pPr xmlns:w="http://schemas.openxmlformats.org/wordprocessingml/2006/main">
        <w:pStyle w:val="NormalWeb"/>
        <w:spacing w:before="0" w:beforeAutospacing="off" w:after="0" w:afterAutospacing="off"/>
      </w:pPr>
      <w:r w:rsidRPr="062193C1" w:rsidR="00F2547D">
        <w:rPr>
          <w:lang w:val="de-DE"/>
        </w:rPr>
        <w:t xml:space="preserve">Alle Embryonen wurden vor dem Einfrieren in einem FET-Zyklus bewertet. Am dritten Tag wurden die Embryonen nach </w:t>
      </w:r>
      <w:r w:rsidRPr="062193C1" w:rsidR="00F2547D">
        <w:rPr>
          <w:lang w:val="de-DE"/>
        </w:rPr>
        <w:t>Puissant's</w:t>
      </w:r>
      <w:r w:rsidRPr="062193C1" w:rsidR="00F2547D">
        <w:rPr>
          <w:lang w:val="de-DE"/>
        </w:rPr>
        <w:t xml:space="preserve"> Kriterium bewertet, während Blastozysten am fünften, sechsten oder siebten Tag nach dem System von Gardner und Schoolcraft bewertet wurden. Alle Embryonen wurden mit einem </w:t>
      </w:r>
      <w:r w:rsidRPr="062193C1" w:rsidR="00F2547D">
        <w:rPr>
          <w:lang w:val="de-DE"/>
        </w:rPr>
        <w:t>Kitazato-Vitrifikationskit</w:t>
      </w:r>
      <w:r w:rsidRPr="062193C1" w:rsidR="00F2547D">
        <w:rPr>
          <w:lang w:val="de-DE"/>
        </w:rPr>
        <w:t xml:space="preserve"> (</w:t>
      </w:r>
      <w:r w:rsidRPr="062193C1" w:rsidR="00F2547D">
        <w:rPr>
          <w:lang w:val="de-DE"/>
        </w:rPr>
        <w:t>Kitazato</w:t>
      </w:r>
      <w:r w:rsidRPr="062193C1" w:rsidR="00F2547D">
        <w:rPr>
          <w:lang w:val="de-DE"/>
        </w:rPr>
        <w:t xml:space="preserve"> Biopharma, Shizuoka, Japan) in Kombination mit geschlossenen Hochsicherheits-</w:t>
      </w:r>
      <w:r w:rsidRPr="062193C1" w:rsidR="00F2547D">
        <w:rPr>
          <w:lang w:val="de-DE"/>
        </w:rPr>
        <w:t>Vitrifikations</w:t>
      </w:r>
      <w:r w:rsidRPr="062193C1" w:rsidR="00F2547D">
        <w:rPr>
          <w:lang w:val="de-DE"/>
        </w:rPr>
        <w:t>-Straws (</w:t>
      </w:r>
      <w:r w:rsidRPr="062193C1" w:rsidR="00F2547D">
        <w:rPr>
          <w:lang w:val="de-DE"/>
        </w:rPr>
        <w:t>Cryo</w:t>
      </w:r>
      <w:r w:rsidRPr="062193C1" w:rsidR="00F2547D">
        <w:rPr>
          <w:lang w:val="de-DE"/>
        </w:rPr>
        <w:t xml:space="preserve"> Bio System, Frankreich) </w:t>
      </w:r>
      <w:r w:rsidRPr="062193C1" w:rsidR="00F2547D">
        <w:rPr>
          <w:lang w:val="de-DE"/>
        </w:rPr>
        <w:t>vitrifiziert</w:t>
      </w:r>
      <w:r w:rsidRPr="062193C1" w:rsidR="00F2547D">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F2547D" w:rsidP="00F2547D" w:rsidRDefault="00F2547D" w14:paraId="6FAE99E6"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F2547D" w:rsidP="062193C1" w:rsidRDefault="00F2547D" w14:paraId="185309FD" w14:textId="77777777">
      <w:pPr xmlns:w="http://schemas.openxmlformats.org/wordprocessingml/2006/main">
        <w:pStyle w:val="NormalWeb"/>
        <w:spacing w:before="0" w:beforeAutospacing="off" w:after="0" w:afterAutospacing="off"/>
      </w:pPr>
      <w:r w:rsidRPr="062193C1" w:rsidR="00F2547D">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062193C1" w:rsidR="00F2547D">
        <w:rPr>
          <w:lang w:val="de-DE"/>
        </w:rPr>
        <w:t>Glossary</w:t>
      </w:r>
      <w:r w:rsidRPr="062193C1" w:rsidR="00F2547D">
        <w:rPr>
          <w:lang w:val="de-DE"/>
        </w:rPr>
        <w:t xml:space="preserve"> on </w:t>
      </w:r>
      <w:r w:rsidRPr="062193C1" w:rsidR="00F2547D">
        <w:rPr>
          <w:lang w:val="de-DE"/>
        </w:rPr>
        <w:t>Infertility</w:t>
      </w:r>
      <w:r w:rsidRPr="062193C1" w:rsidR="00F2547D">
        <w:rPr>
          <w:lang w:val="de-DE"/>
        </w:rPr>
        <w:t xml:space="preserve"> and </w:t>
      </w:r>
      <w:r w:rsidRPr="062193C1" w:rsidR="00F2547D">
        <w:rPr>
          <w:lang w:val="de-DE"/>
        </w:rPr>
        <w:t>Fertility</w:t>
      </w:r>
      <w:r w:rsidRPr="062193C1" w:rsidR="00F2547D">
        <w:rPr>
          <w:lang w:val="de-DE"/>
        </w:rPr>
        <w:t xml:space="preserve"> Care [ </w:t>
      </w:r>
      <w:hyperlink w:anchor="ref-CR19" r:id="Rdddda2cf68984623">
        <w:r w:rsidRPr="062193C1" w:rsidR="00F2547D">
          <w:rPr>
            <w:rStyle w:val="Hyperlink"/>
            <w:color w:val="004B83"/>
            <w:lang w:val="de-DE"/>
          </w:rPr>
          <w:t xml:space="preserve">19 </w:t>
        </w:r>
      </w:hyperlink>
      <w:r w:rsidRPr="062193C1" w:rsidR="00F2547D">
        <w:rPr>
          <w:lang w:val="de-DE"/>
        </w:rPr>
        <w:t>] definiert.</w:t>
      </w:r>
    </w:p>
    <w:p w:rsidR="00F2547D" w:rsidP="00F2547D" w:rsidRDefault="00F2547D" w14:paraId="44B2E515"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F2547D" w:rsidP="1C287C41" w:rsidRDefault="00F2547D" w14:paraId="1E0B3CFC" w14:textId="77777777">
      <w:pPr xmlns:w="http://schemas.openxmlformats.org/wordprocessingml/2006/main">
        <w:pStyle w:val="NormalWeb"/>
        <w:spacing w:before="0" w:beforeAutospacing="off" w:after="0" w:afterAutospacing="off"/>
      </w:pPr>
      <w:r w:rsidRPr="1C287C41" w:rsidR="00F2547D">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F2547D">
        <w:rPr>
          <w:lang w:val="de-DE"/>
        </w:rPr>
        <w:t>Ratios</w:t>
      </w:r>
      <w:r w:rsidRPr="1C287C41" w:rsidR="00F2547D">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F2547D" w:rsidP="00F2547D" w:rsidRDefault="00F2547D" w14:paraId="302F47AB"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F2547D" w:rsidP="1C287C41" w:rsidRDefault="00F2547D" w14:paraId="20DD46D6" w14:textId="77777777">
      <w:pPr xmlns:w="http://schemas.openxmlformats.org/wordprocessingml/2006/main">
        <w:pStyle w:val="NormalWeb"/>
        <w:spacing w:before="0" w:beforeAutospacing="off" w:after="0" w:afterAutospacing="off"/>
      </w:pPr>
      <w:r w:rsidRPr="1C287C41" w:rsidR="00F2547D">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687) gehörten zur Gruppe mit diagnostiziertem SARS-CoV-2, 16,4 %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219) zur Gruppe mit Verdacht auf eine SARS-CoV-2-Infektion und 32 %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F2547D">
        <w:rPr>
          <w:lang w:val="de-DE"/>
        </w:rPr>
        <w:t>Adenomyose</w:t>
      </w:r>
      <w:r w:rsidRPr="1C287C41" w:rsidR="00F2547D">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F2547D">
        <w:rPr>
          <w:lang w:val="de-DE"/>
        </w:rPr>
        <w:t xml:space="preserve">( </w:t>
      </w:r>
      <w:r w:rsidRPr="1C287C41" w:rsidR="00F2547D">
        <w:rPr>
          <w:i w:val="1"/>
          <w:iCs w:val="1"/>
          <w:lang w:val="de-DE"/>
        </w:rPr>
        <w:t>p</w:t>
      </w:r>
      <w:r w:rsidRPr="1C287C41" w:rsidR="00F2547D">
        <w:rPr>
          <w:i w:val="1"/>
          <w:iCs w:val="1"/>
          <w:lang w:val="de-DE"/>
        </w:rPr>
        <w:t xml:space="preserve"> </w:t>
      </w:r>
      <w:r w:rsidRPr="1C287C41" w:rsidR="00F2547D">
        <w:rPr>
          <w:lang w:val="de-DE"/>
        </w:rPr>
        <w:t xml:space="preserve">&lt; 0,001) (Tabelle </w:t>
      </w:r>
      <w:hyperlink w:anchor="Tab1" r:id="R4517c033677746ac">
        <w:r w:rsidRPr="1C287C41" w:rsidR="00F2547D">
          <w:rPr>
            <w:rStyle w:val="Hyperlink"/>
            <w:color w:val="004B83"/>
            <w:lang w:val="de-DE"/>
          </w:rPr>
          <w:t xml:space="preserve">1 </w:t>
        </w:r>
      </w:hyperlink>
      <w:r w:rsidRPr="1C287C41" w:rsidR="00F2547D">
        <w:rPr>
          <w:lang w:val="de-DE"/>
        </w:rPr>
        <w:t xml:space="preserve">). Die anhaltende Schwangerschaftsrate lag bei 58 % in der Gruppe mit diagnostiziertem SARS-CoV-2, bei 53 % in der Gruppe ohne Infektion und bei 45 % in der Gruppe mit Verdacht auf Infektion </w:t>
      </w:r>
      <w:r w:rsidRPr="1C287C41" w:rsidR="00F2547D">
        <w:rPr>
          <w:lang w:val="de-DE"/>
        </w:rPr>
        <w:t xml:space="preserve">( </w:t>
      </w:r>
      <w:r w:rsidRPr="1C287C41" w:rsidR="00F2547D">
        <w:rPr>
          <w:i w:val="1"/>
          <w:iCs w:val="1"/>
          <w:lang w:val="de-DE"/>
        </w:rPr>
        <w:t>p</w:t>
      </w:r>
      <w:r w:rsidRPr="1C287C41" w:rsidR="00F2547D">
        <w:rPr>
          <w:i w:val="1"/>
          <w:iCs w:val="1"/>
          <w:lang w:val="de-DE"/>
        </w:rPr>
        <w:t xml:space="preserve"> </w:t>
      </w:r>
      <w:r w:rsidRPr="1C287C41" w:rsidR="00F2547D">
        <w:rPr>
          <w:lang w:val="de-DE"/>
        </w:rPr>
        <w:t xml:space="preserve">&lt; 0,001) (Tabelle </w:t>
      </w:r>
      <w:hyperlink w:anchor="Tab1" r:id="R01383f36c9e34da9">
        <w:r w:rsidRPr="1C287C41" w:rsidR="00F2547D">
          <w:rPr>
            <w:rStyle w:val="Hyperlink"/>
            <w:color w:val="004B83"/>
            <w:lang w:val="de-DE"/>
          </w:rPr>
          <w:t xml:space="preserve">1 </w:t>
        </w:r>
      </w:hyperlink>
      <w:r w:rsidRPr="1C287C41" w:rsidR="00F2547D">
        <w:rPr>
          <w:lang w:val="de-DE"/>
        </w:rPr>
        <w:t xml:space="preserve">). Es gab keine signifikanten Unterschiede bei der biochemischen Schwangerschaftsrate, der Rate früher Fehlgeburten oder der Rate ektopischer Schwangerschaften (Tabelle </w:t>
      </w:r>
      <w:hyperlink w:anchor="Tab1" r:id="R5472dbd2349f427c">
        <w:r w:rsidRPr="1C287C41" w:rsidR="00F2547D">
          <w:rPr>
            <w:rStyle w:val="Hyperlink"/>
            <w:color w:val="004B83"/>
            <w:lang w:val="de-DE"/>
          </w:rPr>
          <w:t xml:space="preserve">1 </w:t>
        </w:r>
      </w:hyperlink>
      <w:r w:rsidRPr="1C287C41" w:rsidR="00F2547D">
        <w:rPr>
          <w:lang w:val="de-DE"/>
        </w:rPr>
        <w:t>).</w:t>
      </w:r>
    </w:p>
    <w:p w:rsidR="00F2547D" w:rsidP="00F2547D" w:rsidRDefault="00F2547D" w14:paraId="63F33FCE" w14:textId="77777777"/>
    <w:p w:rsidR="00F2547D" w:rsidP="00F2547D" w:rsidRDefault="00F2547D" w14:paraId="05E3A74B" w14:textId="77777777"/>
    <w:p w:rsidR="00F2547D" w:rsidP="00F2547D" w:rsidRDefault="00F2547D" w14:paraId="0995997A"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F2547D" w:rsidP="1C287C41" w:rsidRDefault="00F2547D" w14:paraId="4B2D9DC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Rajput</w:t>
      </w:r>
      <w:r w:rsidRPr="1C287C41" w:rsidR="00F2547D">
        <w:rPr>
          <w:rFonts w:ascii="Georgia" w:hAnsi="Georgia"/>
          <w:color w:val="333333"/>
          <w:sz w:val="27"/>
          <w:szCs w:val="27"/>
          <w:lang w:val="de-DE"/>
        </w:rPr>
        <w:t xml:space="preserve"> SK, </w:t>
      </w:r>
      <w:r w:rsidRPr="1C287C41" w:rsidR="00F2547D">
        <w:rPr>
          <w:rFonts w:ascii="Georgia" w:hAnsi="Georgia"/>
          <w:color w:val="333333"/>
          <w:sz w:val="27"/>
          <w:szCs w:val="27"/>
          <w:lang w:val="de-DE"/>
        </w:rPr>
        <w:t>Logsdon</w:t>
      </w:r>
      <w:r w:rsidRPr="1C287C41" w:rsidR="00F2547D">
        <w:rPr>
          <w:rFonts w:ascii="Georgia" w:hAnsi="Georgia"/>
          <w:color w:val="333333"/>
          <w:sz w:val="27"/>
          <w:szCs w:val="27"/>
          <w:lang w:val="de-DE"/>
        </w:rPr>
        <w:t xml:space="preserve"> DM, </w:t>
      </w:r>
      <w:r w:rsidRPr="1C287C41" w:rsidR="00F2547D">
        <w:rPr>
          <w:rFonts w:ascii="Georgia" w:hAnsi="Georgia"/>
          <w:color w:val="333333"/>
          <w:sz w:val="27"/>
          <w:szCs w:val="27"/>
          <w:lang w:val="de-DE"/>
        </w:rPr>
        <w:t>Kile</w:t>
      </w:r>
      <w:r w:rsidRPr="1C287C41" w:rsidR="00F2547D">
        <w:rPr>
          <w:rFonts w:ascii="Georgia" w:hAnsi="Georgia"/>
          <w:color w:val="333333"/>
          <w:sz w:val="27"/>
          <w:szCs w:val="27"/>
          <w:lang w:val="de-DE"/>
        </w:rPr>
        <w:t xml:space="preserve"> B, Engelhorn HJ, </w:t>
      </w:r>
      <w:r w:rsidRPr="1C287C41" w:rsidR="00F2547D">
        <w:rPr>
          <w:rFonts w:ascii="Georgia" w:hAnsi="Georgia"/>
          <w:color w:val="333333"/>
          <w:sz w:val="27"/>
          <w:szCs w:val="27"/>
          <w:lang w:val="de-DE"/>
        </w:rPr>
        <w:t>Goheen</w:t>
      </w:r>
      <w:r w:rsidRPr="1C287C41" w:rsidR="00F2547D">
        <w:rPr>
          <w:rFonts w:ascii="Georgia" w:hAnsi="Georgia"/>
          <w:color w:val="333333"/>
          <w:sz w:val="27"/>
          <w:szCs w:val="27"/>
          <w:lang w:val="de-DE"/>
        </w:rPr>
        <w:t xml:space="preserve"> B, Khan S, Swain J, McCormick S, Schoolcraft WB, Yuan Y, </w:t>
      </w:r>
      <w:r w:rsidRPr="1C287C41" w:rsidR="00F2547D">
        <w:rPr>
          <w:rFonts w:ascii="Georgia" w:hAnsi="Georgia"/>
          <w:color w:val="333333"/>
          <w:sz w:val="27"/>
          <w:szCs w:val="27"/>
          <w:lang w:val="de-DE"/>
        </w:rPr>
        <w:t>Krisher</w:t>
      </w:r>
      <w:r w:rsidRPr="1C287C41" w:rsidR="00F2547D">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2021;2(1):33–42.</w:t>
      </w:r>
    </w:p>
    <w:p w:rsidR="00F2547D" w:rsidP="00F2547D" w:rsidRDefault="00F2547D" w14:paraId="3009FD6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65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5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0F2547D" w:rsidRDefault="00F2547D" w14:paraId="0A4B6822"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F2547D" w:rsidP="00F2547D" w:rsidRDefault="00F2547D" w14:paraId="09E6A2A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65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6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6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6FFB241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Schwartz A, </w:t>
      </w:r>
      <w:r w:rsidRPr="062193C1" w:rsidR="00F2547D">
        <w:rPr>
          <w:rFonts w:ascii="Georgia" w:hAnsi="Georgia"/>
          <w:color w:val="333333"/>
          <w:sz w:val="27"/>
          <w:szCs w:val="27"/>
          <w:lang w:val="de-DE"/>
        </w:rPr>
        <w:t>Yogev</w:t>
      </w:r>
      <w:r w:rsidRPr="062193C1" w:rsidR="00F2547D">
        <w:rPr>
          <w:rFonts w:ascii="Georgia" w:hAnsi="Georgia"/>
          <w:color w:val="333333"/>
          <w:sz w:val="27"/>
          <w:szCs w:val="27"/>
          <w:lang w:val="de-DE"/>
        </w:rPr>
        <w:t xml:space="preserve"> Y, </w:t>
      </w:r>
      <w:r w:rsidRPr="062193C1" w:rsidR="00F2547D">
        <w:rPr>
          <w:rFonts w:ascii="Georgia" w:hAnsi="Georgia"/>
          <w:color w:val="333333"/>
          <w:sz w:val="27"/>
          <w:szCs w:val="27"/>
          <w:lang w:val="de-DE"/>
        </w:rPr>
        <w:t>Zilberman</w:t>
      </w:r>
      <w:r w:rsidRPr="062193C1" w:rsidR="00F2547D">
        <w:rPr>
          <w:rFonts w:ascii="Georgia" w:hAnsi="Georgia"/>
          <w:color w:val="333333"/>
          <w:sz w:val="27"/>
          <w:szCs w:val="27"/>
          <w:lang w:val="de-DE"/>
        </w:rPr>
        <w:t xml:space="preserve"> A, </w:t>
      </w:r>
      <w:r w:rsidRPr="062193C1" w:rsidR="00F2547D">
        <w:rPr>
          <w:rFonts w:ascii="Georgia" w:hAnsi="Georgia"/>
          <w:color w:val="333333"/>
          <w:sz w:val="27"/>
          <w:szCs w:val="27"/>
          <w:lang w:val="de-DE"/>
        </w:rPr>
        <w:t>Alpern</w:t>
      </w:r>
      <w:r w:rsidRPr="062193C1" w:rsidR="00F2547D">
        <w:rPr>
          <w:rFonts w:ascii="Georgia" w:hAnsi="Georgia"/>
          <w:color w:val="333333"/>
          <w:sz w:val="27"/>
          <w:szCs w:val="27"/>
          <w:lang w:val="de-DE"/>
        </w:rPr>
        <w:t xml:space="preserve"> S, Many A, </w:t>
      </w:r>
      <w:r w:rsidRPr="062193C1" w:rsidR="00F2547D">
        <w:rPr>
          <w:rFonts w:ascii="Georgia" w:hAnsi="Georgia"/>
          <w:color w:val="333333"/>
          <w:sz w:val="27"/>
          <w:szCs w:val="27"/>
          <w:lang w:val="de-DE"/>
        </w:rPr>
        <w:t>Yousovich</w:t>
      </w:r>
      <w:r w:rsidRPr="062193C1" w:rsidR="00F2547D">
        <w:rPr>
          <w:rFonts w:ascii="Georgia" w:hAnsi="Georgia"/>
          <w:color w:val="333333"/>
          <w:sz w:val="27"/>
          <w:szCs w:val="27"/>
          <w:lang w:val="de-DE"/>
        </w:rPr>
        <w:t xml:space="preserve"> R, </w:t>
      </w:r>
      <w:r w:rsidRPr="062193C1" w:rsidR="00F2547D">
        <w:rPr>
          <w:rFonts w:ascii="Georgia" w:hAnsi="Georgia"/>
          <w:color w:val="333333"/>
          <w:sz w:val="27"/>
          <w:szCs w:val="27"/>
          <w:lang w:val="de-DE"/>
        </w:rPr>
        <w:t>Gamzu</w:t>
      </w:r>
      <w:r w:rsidRPr="062193C1" w:rsidR="00F2547D">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062193C1" w:rsidR="00F2547D">
        <w:rPr>
          <w:rFonts w:ascii="Georgia" w:hAnsi="Georgia"/>
          <w:color w:val="333333"/>
          <w:sz w:val="27"/>
          <w:szCs w:val="27"/>
          <w:lang w:val="de-DE"/>
        </w:rPr>
        <w:t>2021;128:97</w:t>
      </w:r>
      <w:r w:rsidRPr="062193C1" w:rsidR="00F2547D">
        <w:rPr>
          <w:rFonts w:ascii="Georgia" w:hAnsi="Georgia"/>
          <w:color w:val="333333"/>
          <w:sz w:val="27"/>
          <w:szCs w:val="27"/>
          <w:lang w:val="de-DE"/>
        </w:rPr>
        <w:t>–100.</w:t>
      </w:r>
    </w:p>
    <w:p w:rsidR="00F2547D" w:rsidP="00F2547D" w:rsidRDefault="00F2547D" w14:paraId="10A408A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6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6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6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7FEDC6F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Atarod</w:t>
      </w:r>
      <w:r w:rsidRPr="062193C1" w:rsidR="00F2547D">
        <w:rPr>
          <w:rFonts w:ascii="Georgia" w:hAnsi="Georgia"/>
          <w:color w:val="333333"/>
          <w:sz w:val="27"/>
          <w:szCs w:val="27"/>
          <w:lang w:val="de-DE"/>
        </w:rPr>
        <w:t xml:space="preserve"> Z, </w:t>
      </w:r>
      <w:r w:rsidRPr="062193C1" w:rsidR="00F2547D">
        <w:rPr>
          <w:rFonts w:ascii="Georgia" w:hAnsi="Georgia"/>
          <w:color w:val="333333"/>
          <w:sz w:val="27"/>
          <w:szCs w:val="27"/>
          <w:lang w:val="de-DE"/>
        </w:rPr>
        <w:t>Zamaniyan</w:t>
      </w:r>
      <w:r w:rsidRPr="062193C1" w:rsidR="00F2547D">
        <w:rPr>
          <w:rFonts w:ascii="Georgia" w:hAnsi="Georgia"/>
          <w:color w:val="333333"/>
          <w:sz w:val="27"/>
          <w:szCs w:val="27"/>
          <w:lang w:val="de-DE"/>
        </w:rPr>
        <w:t xml:space="preserve"> M, </w:t>
      </w:r>
      <w:r w:rsidRPr="062193C1" w:rsidR="00F2547D">
        <w:rPr>
          <w:rFonts w:ascii="Georgia" w:hAnsi="Georgia"/>
          <w:color w:val="333333"/>
          <w:sz w:val="27"/>
          <w:szCs w:val="27"/>
          <w:lang w:val="de-DE"/>
        </w:rPr>
        <w:t>Moosazadeh</w:t>
      </w:r>
      <w:r w:rsidRPr="062193C1" w:rsidR="00F2547D">
        <w:rPr>
          <w:rFonts w:ascii="Georgia" w:hAnsi="Georgia"/>
          <w:color w:val="333333"/>
          <w:sz w:val="27"/>
          <w:szCs w:val="27"/>
          <w:lang w:val="de-DE"/>
        </w:rPr>
        <w:t xml:space="preserve"> M, </w:t>
      </w:r>
      <w:r w:rsidRPr="062193C1" w:rsidR="00F2547D">
        <w:rPr>
          <w:rFonts w:ascii="Georgia" w:hAnsi="Georgia"/>
          <w:color w:val="333333"/>
          <w:sz w:val="27"/>
          <w:szCs w:val="27"/>
          <w:lang w:val="de-DE"/>
        </w:rPr>
        <w:t>Valadan</w:t>
      </w:r>
      <w:r w:rsidRPr="062193C1" w:rsidR="00F2547D">
        <w:rPr>
          <w:rFonts w:ascii="Georgia" w:hAnsi="Georgia"/>
          <w:color w:val="333333"/>
          <w:sz w:val="27"/>
          <w:szCs w:val="27"/>
          <w:lang w:val="de-DE"/>
        </w:rPr>
        <w:t xml:space="preserve"> R, </w:t>
      </w:r>
      <w:r w:rsidRPr="062193C1" w:rsidR="00F2547D">
        <w:rPr>
          <w:rFonts w:ascii="Georgia" w:hAnsi="Georgia"/>
          <w:color w:val="333333"/>
          <w:sz w:val="27"/>
          <w:szCs w:val="27"/>
          <w:lang w:val="de-DE"/>
        </w:rPr>
        <w:t>Soleimanirad</w:t>
      </w:r>
      <w:r w:rsidRPr="062193C1" w:rsidR="00F2547D">
        <w:rPr>
          <w:rFonts w:ascii="Georgia" w:hAnsi="Georgia"/>
          <w:color w:val="333333"/>
          <w:sz w:val="27"/>
          <w:szCs w:val="27"/>
          <w:lang w:val="de-DE"/>
        </w:rPr>
        <w:t xml:space="preserve"> SM, </w:t>
      </w:r>
      <w:r w:rsidRPr="062193C1" w:rsidR="00F2547D">
        <w:rPr>
          <w:rFonts w:ascii="Georgia" w:hAnsi="Georgia"/>
          <w:color w:val="333333"/>
          <w:sz w:val="27"/>
          <w:szCs w:val="27"/>
          <w:lang w:val="de-DE"/>
        </w:rPr>
        <w:t>Gordani</w:t>
      </w:r>
      <w:r w:rsidRPr="062193C1" w:rsidR="00F2547D">
        <w:rPr>
          <w:rFonts w:ascii="Georgia" w:hAnsi="Georgia"/>
          <w:color w:val="333333"/>
          <w:sz w:val="27"/>
          <w:szCs w:val="27"/>
          <w:lang w:val="de-DE"/>
        </w:rPr>
        <w:t xml:space="preserve"> N. Untersuchung von Vaginal- und Rektalabstrichen von Frauen, die mit COVID-19 infiziert sind, in zwei Krankenhäusern der </w:t>
      </w:r>
      <w:r w:rsidRPr="062193C1" w:rsidR="00F2547D">
        <w:rPr>
          <w:rFonts w:ascii="Georgia" w:hAnsi="Georgia"/>
          <w:color w:val="333333"/>
          <w:sz w:val="27"/>
          <w:szCs w:val="27"/>
          <w:lang w:val="de-DE"/>
        </w:rPr>
        <w:t>Mazandaran</w:t>
      </w:r>
      <w:r w:rsidRPr="062193C1" w:rsidR="00F2547D">
        <w:rPr>
          <w:rFonts w:ascii="Georgia" w:hAnsi="Georgia"/>
          <w:color w:val="333333"/>
          <w:sz w:val="27"/>
          <w:szCs w:val="27"/>
          <w:lang w:val="de-DE"/>
        </w:rPr>
        <w:t xml:space="preserve"> University </w:t>
      </w:r>
      <w:r w:rsidRPr="062193C1" w:rsidR="00F2547D">
        <w:rPr>
          <w:rFonts w:ascii="Georgia" w:hAnsi="Georgia"/>
          <w:color w:val="333333"/>
          <w:sz w:val="27"/>
          <w:szCs w:val="27"/>
          <w:lang w:val="de-DE"/>
        </w:rPr>
        <w:t>of</w:t>
      </w:r>
      <w:r w:rsidRPr="062193C1" w:rsidR="00F2547D">
        <w:rPr>
          <w:rFonts w:ascii="Georgia" w:hAnsi="Georgia"/>
          <w:color w:val="333333"/>
          <w:sz w:val="27"/>
          <w:szCs w:val="27"/>
          <w:lang w:val="de-DE"/>
        </w:rPr>
        <w:t xml:space="preserve"> Medical Sciences, 2020. J </w:t>
      </w:r>
      <w:r w:rsidRPr="062193C1" w:rsidR="00F2547D">
        <w:rPr>
          <w:rFonts w:ascii="Georgia" w:hAnsi="Georgia"/>
          <w:color w:val="333333"/>
          <w:sz w:val="27"/>
          <w:szCs w:val="27"/>
          <w:lang w:val="de-DE"/>
        </w:rPr>
        <w:t>Obstet</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Gynaecol</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2022;42:2225</w:t>
      </w:r>
      <w:r w:rsidRPr="062193C1" w:rsidR="00F2547D">
        <w:rPr>
          <w:rFonts w:ascii="Georgia" w:hAnsi="Georgia"/>
          <w:color w:val="333333"/>
          <w:sz w:val="27"/>
          <w:szCs w:val="27"/>
          <w:lang w:val="de-DE"/>
        </w:rPr>
        <w:t>–9.</w:t>
      </w:r>
    </w:p>
    <w:p w:rsidR="00F2547D" w:rsidP="00F2547D" w:rsidRDefault="00F2547D" w14:paraId="5FF6BDB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6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6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7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7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17D8A9C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Khoiwal</w:t>
      </w:r>
      <w:r w:rsidRPr="062193C1" w:rsidR="00F2547D">
        <w:rPr>
          <w:rFonts w:ascii="Georgia" w:hAnsi="Georgia"/>
          <w:color w:val="333333"/>
          <w:sz w:val="27"/>
          <w:szCs w:val="27"/>
          <w:lang w:val="de-DE"/>
        </w:rPr>
        <w:t xml:space="preserve"> K, </w:t>
      </w:r>
      <w:r w:rsidRPr="062193C1" w:rsidR="00F2547D">
        <w:rPr>
          <w:rFonts w:ascii="Georgia" w:hAnsi="Georgia"/>
          <w:color w:val="333333"/>
          <w:sz w:val="27"/>
          <w:szCs w:val="27"/>
          <w:lang w:val="de-DE"/>
        </w:rPr>
        <w:t>Kalita</w:t>
      </w:r>
      <w:r w:rsidRPr="062193C1" w:rsidR="00F2547D">
        <w:rPr>
          <w:rFonts w:ascii="Georgia" w:hAnsi="Georgia"/>
          <w:color w:val="333333"/>
          <w:sz w:val="27"/>
          <w:szCs w:val="27"/>
          <w:lang w:val="de-DE"/>
        </w:rPr>
        <w:t xml:space="preserve"> D, Kumari R, </w:t>
      </w:r>
      <w:r w:rsidRPr="062193C1" w:rsidR="00F2547D">
        <w:rPr>
          <w:rFonts w:ascii="Georgia" w:hAnsi="Georgia"/>
          <w:color w:val="333333"/>
          <w:sz w:val="27"/>
          <w:szCs w:val="27"/>
          <w:lang w:val="de-DE"/>
        </w:rPr>
        <w:t>Dhundi</w:t>
      </w:r>
      <w:r w:rsidRPr="062193C1" w:rsidR="00F2547D">
        <w:rPr>
          <w:rFonts w:ascii="Georgia" w:hAnsi="Georgia"/>
          <w:color w:val="333333"/>
          <w:sz w:val="27"/>
          <w:szCs w:val="27"/>
          <w:lang w:val="de-DE"/>
        </w:rPr>
        <w:t xml:space="preserve"> D, Shankar R, Kumari R, </w:t>
      </w:r>
      <w:r w:rsidRPr="062193C1" w:rsidR="00F2547D">
        <w:rPr>
          <w:rFonts w:ascii="Georgia" w:hAnsi="Georgia"/>
          <w:color w:val="333333"/>
          <w:sz w:val="27"/>
          <w:szCs w:val="27"/>
          <w:lang w:val="de-DE"/>
        </w:rPr>
        <w:t>Gaurav</w:t>
      </w:r>
      <w:r w:rsidRPr="062193C1" w:rsidR="00F2547D">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062193C1" w:rsidR="00F2547D">
        <w:rPr>
          <w:rFonts w:ascii="Georgia" w:hAnsi="Georgia"/>
          <w:color w:val="333333"/>
          <w:sz w:val="27"/>
          <w:szCs w:val="27"/>
          <w:lang w:val="de-DE"/>
        </w:rPr>
        <w:t>Int</w:t>
      </w:r>
      <w:r w:rsidRPr="062193C1" w:rsidR="00F2547D">
        <w:rPr>
          <w:rFonts w:ascii="Georgia" w:hAnsi="Georgia"/>
          <w:color w:val="333333"/>
          <w:sz w:val="27"/>
          <w:szCs w:val="27"/>
          <w:lang w:val="de-DE"/>
        </w:rPr>
        <w:t xml:space="preserve"> J </w:t>
      </w:r>
      <w:r w:rsidRPr="062193C1" w:rsidR="00F2547D">
        <w:rPr>
          <w:rFonts w:ascii="Georgia" w:hAnsi="Georgia"/>
          <w:color w:val="333333"/>
          <w:sz w:val="27"/>
          <w:szCs w:val="27"/>
          <w:lang w:val="de-DE"/>
        </w:rPr>
        <w:t>Gynaecol</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Obstet</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2022;157:744</w:t>
      </w:r>
      <w:r w:rsidRPr="062193C1" w:rsidR="00F2547D">
        <w:rPr>
          <w:rFonts w:ascii="Georgia" w:hAnsi="Georgia"/>
          <w:color w:val="333333"/>
          <w:sz w:val="27"/>
          <w:szCs w:val="27"/>
          <w:lang w:val="de-DE"/>
        </w:rPr>
        <w:t>–7.</w:t>
      </w:r>
    </w:p>
    <w:p w:rsidR="00F2547D" w:rsidP="00F2547D" w:rsidRDefault="00F2547D" w14:paraId="6DF6667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67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7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7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7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7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20C623B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 xml:space="preserve">Ata B, Vermeulen N, </w:t>
      </w:r>
      <w:r w:rsidRPr="062193C1" w:rsidR="00F2547D">
        <w:rPr>
          <w:rFonts w:ascii="Georgia" w:hAnsi="Georgia"/>
          <w:color w:val="333333"/>
          <w:sz w:val="27"/>
          <w:szCs w:val="27"/>
          <w:lang w:val="de-DE"/>
        </w:rPr>
        <w:t>Mocanu</w:t>
      </w:r>
      <w:r w:rsidRPr="062193C1" w:rsidR="00F2547D">
        <w:rPr>
          <w:rFonts w:ascii="Georgia" w:hAnsi="Georgia"/>
          <w:color w:val="333333"/>
          <w:sz w:val="27"/>
          <w:szCs w:val="27"/>
          <w:lang w:val="de-DE"/>
        </w:rPr>
        <w:t xml:space="preserve"> E, et al. SARS-CoV-2, Fruchtbarkeit und assistierte Reproduktion. Hum </w:t>
      </w:r>
      <w:r w:rsidRPr="062193C1" w:rsidR="00F2547D">
        <w:rPr>
          <w:rFonts w:ascii="Georgia" w:hAnsi="Georgia"/>
          <w:color w:val="333333"/>
          <w:sz w:val="27"/>
          <w:szCs w:val="27"/>
          <w:lang w:val="de-DE"/>
        </w:rPr>
        <w:t>Reprod</w:t>
      </w:r>
      <w:r w:rsidRPr="062193C1" w:rsidR="00F2547D">
        <w:rPr>
          <w:rFonts w:ascii="Georgia" w:hAnsi="Georgia"/>
          <w:color w:val="333333"/>
          <w:sz w:val="27"/>
          <w:szCs w:val="27"/>
          <w:lang w:val="de-DE"/>
        </w:rPr>
        <w:t>-Update. 2023;29(2):177–96.</w:t>
      </w:r>
    </w:p>
    <w:p w:rsidR="00F2547D" w:rsidP="00F2547D" w:rsidRDefault="00F2547D" w14:paraId="6C553C1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67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7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1CEFD81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Rajak</w:t>
      </w:r>
      <w:r w:rsidRPr="062193C1" w:rsidR="00F2547D">
        <w:rPr>
          <w:rFonts w:ascii="Georgia" w:hAnsi="Georgia"/>
          <w:color w:val="333333"/>
          <w:sz w:val="27"/>
          <w:szCs w:val="27"/>
          <w:lang w:val="de-DE"/>
        </w:rPr>
        <w:t xml:space="preserve"> P, Roy S, Dutta M, </w:t>
      </w:r>
      <w:r w:rsidRPr="062193C1" w:rsidR="00F2547D">
        <w:rPr>
          <w:rFonts w:ascii="Georgia" w:hAnsi="Georgia"/>
          <w:color w:val="333333"/>
          <w:sz w:val="27"/>
          <w:szCs w:val="27"/>
          <w:lang w:val="de-DE"/>
        </w:rPr>
        <w:t>Podder</w:t>
      </w:r>
      <w:r w:rsidRPr="062193C1" w:rsidR="00F2547D">
        <w:rPr>
          <w:rFonts w:ascii="Georgia" w:hAnsi="Georgia"/>
          <w:color w:val="333333"/>
          <w:sz w:val="27"/>
          <w:szCs w:val="27"/>
          <w:lang w:val="de-DE"/>
        </w:rPr>
        <w:t xml:space="preserve"> S, Sarkar S, </w:t>
      </w:r>
      <w:r w:rsidRPr="062193C1" w:rsidR="00F2547D">
        <w:rPr>
          <w:rFonts w:ascii="Georgia" w:hAnsi="Georgia"/>
          <w:color w:val="333333"/>
          <w:sz w:val="27"/>
          <w:szCs w:val="27"/>
          <w:lang w:val="de-DE"/>
        </w:rPr>
        <w:t>Ganguly</w:t>
      </w:r>
      <w:r w:rsidRPr="062193C1" w:rsidR="00F2547D">
        <w:rPr>
          <w:rFonts w:ascii="Georgia" w:hAnsi="Georgia"/>
          <w:color w:val="333333"/>
          <w:sz w:val="27"/>
          <w:szCs w:val="27"/>
          <w:lang w:val="de-DE"/>
        </w:rPr>
        <w:t xml:space="preserve"> A, </w:t>
      </w:r>
      <w:r w:rsidRPr="062193C1" w:rsidR="00F2547D">
        <w:rPr>
          <w:rFonts w:ascii="Georgia" w:hAnsi="Georgia"/>
          <w:color w:val="333333"/>
          <w:sz w:val="27"/>
          <w:szCs w:val="27"/>
          <w:lang w:val="de-DE"/>
        </w:rPr>
        <w:t>Mandi</w:t>
      </w:r>
      <w:r w:rsidRPr="062193C1" w:rsidR="00F2547D">
        <w:rPr>
          <w:rFonts w:ascii="Georgia" w:hAnsi="Georgia"/>
          <w:color w:val="333333"/>
          <w:sz w:val="27"/>
          <w:szCs w:val="27"/>
          <w:lang w:val="de-DE"/>
        </w:rPr>
        <w:t xml:space="preserve"> M, </w:t>
      </w:r>
      <w:r w:rsidRPr="062193C1" w:rsidR="00F2547D">
        <w:rPr>
          <w:rFonts w:ascii="Georgia" w:hAnsi="Georgia"/>
          <w:color w:val="333333"/>
          <w:sz w:val="27"/>
          <w:szCs w:val="27"/>
          <w:lang w:val="de-DE"/>
        </w:rPr>
        <w:t>Khatun</w:t>
      </w:r>
      <w:r w:rsidRPr="062193C1" w:rsidR="00F2547D">
        <w:rPr>
          <w:rFonts w:ascii="Georgia" w:hAnsi="Georgia"/>
          <w:color w:val="333333"/>
          <w:sz w:val="27"/>
          <w:szCs w:val="27"/>
          <w:lang w:val="de-DE"/>
        </w:rPr>
        <w:t xml:space="preserve"> S. Die Wechselwirkung zwischen Mediatoren von Unfruchtbarkeit und COVID-19 verstehen. </w:t>
      </w:r>
      <w:r w:rsidRPr="062193C1" w:rsidR="00F2547D">
        <w:rPr>
          <w:rFonts w:ascii="Georgia" w:hAnsi="Georgia"/>
          <w:color w:val="333333"/>
          <w:sz w:val="27"/>
          <w:szCs w:val="27"/>
          <w:lang w:val="de-DE"/>
        </w:rPr>
        <w:t>Reprod</w:t>
      </w:r>
      <w:r w:rsidRPr="062193C1" w:rsidR="00F2547D">
        <w:rPr>
          <w:rFonts w:ascii="Georgia" w:hAnsi="Georgia"/>
          <w:color w:val="333333"/>
          <w:sz w:val="27"/>
          <w:szCs w:val="27"/>
          <w:lang w:val="de-DE"/>
        </w:rPr>
        <w:t xml:space="preserve"> </w:t>
      </w:r>
      <w:r w:rsidRPr="062193C1" w:rsidR="00F2547D">
        <w:rPr>
          <w:rFonts w:ascii="Georgia" w:hAnsi="Georgia"/>
          <w:color w:val="333333"/>
          <w:sz w:val="27"/>
          <w:szCs w:val="27"/>
          <w:lang w:val="de-DE"/>
        </w:rPr>
        <w:t>Biol</w:t>
      </w:r>
      <w:r w:rsidRPr="062193C1" w:rsidR="00F2547D">
        <w:rPr>
          <w:rFonts w:ascii="Georgia" w:hAnsi="Georgia"/>
          <w:color w:val="333333"/>
          <w:sz w:val="27"/>
          <w:szCs w:val="27"/>
          <w:lang w:val="de-DE"/>
        </w:rPr>
        <w:t>. 2021;21(4):100559.</w:t>
      </w:r>
    </w:p>
    <w:p w:rsidR="00F2547D" w:rsidP="00F2547D" w:rsidRDefault="00F2547D" w14:paraId="38419CA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68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8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8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8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8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4822C81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Chadchan SB, Popli P, Maurya VK, Kommagani R. Der SARS-CoV-2-Rezeptor, das Angiotensin-Converting-Enzym 2, ist für die Dezidualisierung menschlicher endometrialer Stromazellen erforderlich. Biol Reprod. 2021;104(2):336–43.</w:t>
      </w:r>
    </w:p>
    <w:p w:rsidR="00F2547D" w:rsidP="00F2547D" w:rsidRDefault="00F2547D" w14:paraId="79641BD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68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108DB58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Tian F, Li S, Li N, Zhao H, Luo M, Zhang J, Mao Z, Zhang Q, Li R, Tang T, Zhang C, Li Y, Zhang S, Zhao J. Zusammenhang zwischen einer SARS-CoV-2-Infektion während einer kontrollierten ovariellen Stimulation und oozyten- und embryobezogenen Ergebnissen. JAMA Netw Open. 2023;6(7):e2323219.</w:t>
      </w:r>
    </w:p>
    <w:p w:rsidR="00F2547D" w:rsidP="00F2547D" w:rsidRDefault="00F2547D" w14:paraId="277966B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6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9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9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776550B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Chen X, Shi H, Li C, et al. Die Auswirkungen einer SARS-CoV-2-Infektion auf die frühe Entwicklung menschlicher Embryonen: eine multizentrische prospektive Kohortenstudie. Sci China Life Sci. 2023;66:1–4.</w:t>
      </w:r>
    </w:p>
    <w:p w:rsidR="00F2547D" w:rsidP="00F2547D" w:rsidRDefault="00F2547D" w14:paraId="04D57F9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6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9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9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0D8C0C3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Villar J, Ariff S, Gunier RB, Thiruvengadam R, Rauch S, Kholin A, Roggero P, Prefumo F, do Vale MS, Cardona-Perez JA, Maiz N, Cetin I, Savasi V, Deruelle P, Easter SR, Sichitiu J, Soto Conti CP, Ernaw M, J, M C, Capelli, M C, Capelli, Salazar L, Gravett MG, Cavoretto PI, Nachinab VB, Galadanci H, Oros D, Ayede AI, Sentilhes L, Bako B, Savorani M, Cena H, García-May PK, Etuk S, Casale R, Abd-Elsalam S, Ikenoue S, Aminu MB, Veccia CMB, Durolli, John R.A., Ferro, Y.A. zi E, Bhutta ZA, Langer A, Kennedy SH, Papageorghiou AT. Mütterliche und neonatale Morbidität und Mortalität bei schwangeren Frauen mit und ohne COVID-19-Infektion: die multinationale Kohortenstudie INTERCOVID. JAMA Pädiatr. 2021;175(8):817–26.</w:t>
      </w:r>
    </w:p>
    <w:p w:rsidR="00F2547D" w:rsidP="00F2547D" w:rsidRDefault="00F2547D" w14:paraId="50BC427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69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9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69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614F7FF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Norman M, Navér L, Söderling J, Ahlberg M, Hervius Askling H, Aronsson B, Byström E, Jonsson J, Sengpiel V, Ludvigsson JF, Håkansson S, Stephansson O. Zusammenhang zwischen mütterlicher SARS-CoV-2-Infektion in der Schwangerschaft und neonatalen Ergebnissen. JAMA. 2021;325(20):2076–86.</w:t>
      </w:r>
    </w:p>
    <w:p w:rsidR="00F2547D" w:rsidP="00F2547D" w:rsidRDefault="00F2547D" w14:paraId="41ECF64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69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0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0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0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62193C1" w:rsidRDefault="00F2547D" w14:paraId="3AB1E46E"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062193C1" w:rsidR="00F2547D">
        <w:rPr>
          <w:rFonts w:ascii="Georgia" w:hAnsi="Georgia"/>
          <w:color w:val="333333"/>
          <w:sz w:val="27"/>
          <w:szCs w:val="27"/>
          <w:lang w:val="de-DE"/>
        </w:rPr>
        <w:t>Savasi V, Deruelle P, Easter SR, Sichitiu J, Soto Conti CP, Ernawati E, Mhatre M, Teji JS, Liu B, Capelli C, Oberto M, Salazar L, Gravett MG, Cavoretto PI, Nachinab VB, Galadanci H, Oros D, Ayede AI, Sentilhes M, Cena L, Cena L, Cena PK, Etuk S, Casale R, Abd-Elsalam S, Ikenoue S, Aminu MB, Vecciarelli C, Duro EA, Usman MA, John-Akinola Y, Nieto R, Ferrazi E, Bhutta ZA, Langer A, Kennedy SH, Papageorghiou AT. Mütterliche und neonatale Morbidität und Mortalität bei schwangeren Frauen mit und ohne COVID-19-Infektion: die multinationale Kohortenstudie INTERCOVID. JAMA Pädiatr. 2021;175(8):817–26.</w:t>
      </w:r>
    </w:p>
    <w:p w:rsidR="00F2547D" w:rsidP="00F2547D" w:rsidRDefault="00F2547D" w14:paraId="55951E7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70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F2547D" w:rsidP="062193C1" w:rsidRDefault="00F2547D" w14:paraId="54BF62AC"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062193C1" w:rsidR="00F2547D">
        <w:rPr>
          <w:rFonts w:ascii="Georgia" w:hAnsi="Georgia"/>
          <w:color w:val="333333"/>
          <w:sz w:val="27"/>
          <w:szCs w:val="27"/>
          <w:lang w:val="de-DE"/>
        </w:rPr>
        <w:t>Norman M, Navér L, Söderling J, Ahlberg M, Hervius Askling H, Aronsson B, Byström E, Jonsson J, Sengpiel V, Ludvigsson JF, Håkansson S, Stephansson O. Assoziation von maternalem SARS-CoV-2</w:t>
      </w:r>
    </w:p>
    <w:p w:rsidRPr="00A675D4" w:rsidR="00F2547D" w:rsidP="00F2547D" w:rsidRDefault="00F2547D" w14:paraId="4D394257"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F2547D" w:rsidP="00F2547D" w:rsidRDefault="00F2547D" w14:paraId="28B2E5FD"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F2547D" w:rsidP="00F2547D" w:rsidRDefault="00F2547D" w14:paraId="722DE157"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F2547D" w:rsidP="062193C1" w:rsidRDefault="00F2547D" w14:paraId="652ABCEA"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062193C1" w:rsidR="00F2547D">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0,862,</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0,005) und die kurze Zeit ( </w:t>
      </w:r>
      <w:r xmlns:w="http://schemas.openxmlformats.org/wordprocessingml/2006/main" w:rsidRPr="062193C1" w:rsidR="00F2547D">
        <w:rPr>
          <w:rFonts w:ascii="Georgia" w:hAnsi="Georgia" w:eastAsia="Times New Roman" w:cs="Georgia"/>
          <w:color w:val="333333"/>
          <w:kern w:val="0"/>
          <w:sz w:val="27"/>
          <w:szCs w:val="27"/>
          <w:lang w:val="de-DE"/>
        </w:rPr>
        <w:t xml:space="preserve">≤</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22</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8,24,</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0,972,</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062193C1" w:rsidR="00F2547D">
        <w:rPr>
          <w:rFonts w:ascii="Georgia" w:hAnsi="Georgia" w:eastAsia="Times New Roman" w:cs="Georgia"/>
          <w:color w:val="333333"/>
          <w:kern w:val="0"/>
          <w:sz w:val="27"/>
          <w:szCs w:val="27"/>
          <w:lang w:val="de-DE"/>
        </w:rPr>
        <w:t xml:space="preserve">bis </w:t>
      </w:r>
      <w:r xmlns:w="http://schemas.openxmlformats.org/wordprocessingml/2006/main" w:rsidRPr="062193C1" w:rsidR="00F2547D">
        <w:rPr>
          <w:rFonts w:ascii="Georgia" w:hAnsi="Georgia" w:eastAsia="Times New Roman"/>
          <w:color w:val="333333"/>
          <w:kern w:val="0"/>
          <w:sz w:val="27"/>
          <w:szCs w:val="27"/>
          <w:lang w:val="de-DE"/>
        </w:rPr>
        <w:t xml:space="preserve">3-malige Impfung (OR 1,804, 95% CI 1,332 </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2,444,</w:t>
      </w:r>
      <w:r xmlns:w="http://schemas.openxmlformats.org/wordprocessingml/2006/main" w:rsidRPr="062193C1" w:rsidR="00F2547D">
        <w:rPr>
          <w:rFonts w:ascii="Georgia" w:hAnsi="Georgia" w:eastAsia="Times New Roman" w:cs="Georgia"/>
          <w:color w:val="333333"/>
          <w:kern w:val="0"/>
          <w:sz w:val="27"/>
          <w:szCs w:val="27"/>
          <w:lang w:val="de-DE"/>
        </w:rPr>
        <w:t xml:space="preserve"> </w:t>
      </w:r>
      <w:r xmlns:w="http://schemas.openxmlformats.org/wordprocessingml/2006/main" w:rsidRPr="062193C1" w:rsidR="00F2547D">
        <w:rPr>
          <w:rFonts w:ascii="Georgia" w:hAnsi="Georgia" w:eastAsia="Times New Roman"/>
          <w:i w:val="1"/>
          <w:iCs w:val="1"/>
          <w:color w:val="333333"/>
          <w:kern w:val="0"/>
          <w:sz w:val="27"/>
          <w:szCs w:val="27"/>
          <w:lang w:val="de-DE"/>
        </w:rPr>
        <w:t xml:space="preserve">P</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&lt;</w:t>
      </w:r>
      <w:r xmlns:w="http://schemas.openxmlformats.org/wordprocessingml/2006/main" w:rsidRPr="062193C1" w:rsidR="00F2547D">
        <w:rPr>
          <w:rFonts w:ascii="Times New Roman" w:hAnsi="Times New Roman" w:eastAsia="Times New Roman"/>
          <w:color w:val="333333"/>
          <w:kern w:val="0"/>
          <w:sz w:val="27"/>
          <w:szCs w:val="27"/>
          <w:lang w:val="de-DE"/>
        </w:rPr>
        <w:t xml:space="preserve"> </w:t>
      </w:r>
      <w:r xmlns:w="http://schemas.openxmlformats.org/wordprocessingml/2006/main" w:rsidRPr="062193C1" w:rsidR="00F2547D">
        <w:rPr>
          <w:rFonts w:ascii="Georgia" w:hAnsi="Georgia" w:eastAsia="Times New Roman"/>
          <w:color w:val="333333"/>
          <w:kern w:val="0"/>
          <w:sz w:val="27"/>
          <w:szCs w:val="27"/>
          <w:lang w:val="de-DE"/>
        </w:rPr>
        <w:t xml:space="preserve">0,001) war mit einer Verbesserung der klinischen Schwangerschaftsrate verbunden.</w:t>
      </w:r>
    </w:p>
    <w:p w:rsidR="00F2547D" w:rsidP="00F2547D" w:rsidRDefault="00F2547D" w14:paraId="339E5605" w14:textId="77777777"/>
    <w:p w:rsidR="00F2547D" w:rsidP="00F2547D" w:rsidRDefault="00F2547D" w14:paraId="5C56BEB4"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F2547D" w:rsidP="1C287C41" w:rsidRDefault="00F2547D" w14:paraId="06DEE4C6" w14:textId="77777777">
      <w:pPr xmlns:w="http://schemas.openxmlformats.org/wordprocessingml/2006/main">
        <w:pStyle w:val="NormalWeb"/>
        <w:spacing w:before="0" w:beforeAutospacing="off" w:after="0" w:afterAutospacing="off"/>
      </w:pPr>
      <w:r w:rsidRPr="1C287C41" w:rsidR="00F2547D">
        <w:rPr>
          <w:lang w:val="de-DE"/>
        </w:rPr>
        <w:t xml:space="preserve">Eine Infektion mit SARS-CoV-2 beeinträchtigt nicht nur die Gesundheit von Menschen auf der ganzen Welt, sondern auch die reproduktive Gesundheit von Frauen. </w:t>
      </w:r>
      <w:r w:rsidRPr="1C287C41" w:rsidR="00F2547D">
        <w:rPr>
          <w:lang w:val="de-DE"/>
        </w:rPr>
        <w:t>Das virale Spike</w:t>
      </w:r>
      <w:r w:rsidRPr="1C287C41" w:rsidR="00F2547D">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F2547D">
        <w:rPr>
          <w:lang w:val="de-DE"/>
        </w:rPr>
        <w:t>2)-</w:t>
      </w:r>
      <w:r w:rsidRPr="1C287C41" w:rsidR="00F2547D">
        <w:rPr>
          <w:lang w:val="de-DE"/>
        </w:rPr>
        <w:t xml:space="preserve">Rezeptor auf der Wirtszelle, wonach die Protease Transmembran-Serinprotease 2 (TMPRSS2) das S-Protein spaltet, um den Zelleintritt zu erleichtern [ </w:t>
      </w:r>
      <w:hyperlink w:anchor="ref-CR1" r:id="R684611c890474fa1">
        <w:r w:rsidRPr="1C287C41" w:rsidR="00F2547D">
          <w:rPr>
            <w:rStyle w:val="Hyperlink"/>
            <w:color w:val="004B83"/>
            <w:lang w:val="de-DE"/>
          </w:rPr>
          <w:t xml:space="preserve">1 </w:t>
        </w:r>
      </w:hyperlink>
      <w:r w:rsidRPr="1C287C41" w:rsidR="00F2547D">
        <w:rPr>
          <w:lang w:val="de-DE"/>
        </w:rPr>
        <w:t xml:space="preserve">, </w:t>
      </w:r>
      <w:hyperlink w:anchor="ref-CR2" r:id="R08ea3c6ed9e3487c">
        <w:r w:rsidRPr="1C287C41" w:rsidR="00F2547D">
          <w:rPr>
            <w:rStyle w:val="Hyperlink"/>
            <w:color w:val="004B83"/>
            <w:lang w:val="de-DE"/>
          </w:rPr>
          <w:t xml:space="preserve">2 </w:t>
        </w:r>
      </w:hyperlink>
      <w:r w:rsidRPr="1C287C41" w:rsidR="00F2547D">
        <w:rPr>
          <w:lang w:val="de-DE"/>
        </w:rPr>
        <w:t xml:space="preserve">]. Es gibt auch einen alternativen ACE2-unabhängigen Mechanismus, bei dem </w:t>
      </w:r>
      <w:r w:rsidRPr="1C287C41" w:rsidR="00F2547D">
        <w:rPr>
          <w:lang w:val="de-DE"/>
        </w:rPr>
        <w:t>Basigin</w:t>
      </w:r>
      <w:r w:rsidRPr="1C287C41" w:rsidR="00F2547D">
        <w:rPr>
          <w:lang w:val="de-DE"/>
        </w:rPr>
        <w:t xml:space="preserve"> (BSG oder CD147) als zellulärer Rezeptor und die </w:t>
      </w:r>
      <w:r w:rsidRPr="1C287C41" w:rsidR="00F2547D">
        <w:rPr>
          <w:lang w:val="de-DE"/>
        </w:rPr>
        <w:t>Cysteinprotease</w:t>
      </w:r>
      <w:r w:rsidRPr="1C287C41" w:rsidR="00F2547D">
        <w:rPr>
          <w:lang w:val="de-DE"/>
        </w:rPr>
        <w:t xml:space="preserve"> </w:t>
      </w:r>
      <w:r w:rsidRPr="1C287C41" w:rsidR="00F2547D">
        <w:rPr>
          <w:lang w:val="de-DE"/>
        </w:rPr>
        <w:t>Cathepsin</w:t>
      </w:r>
      <w:r w:rsidRPr="1C287C41" w:rsidR="00F2547D">
        <w:rPr>
          <w:lang w:val="de-DE"/>
        </w:rPr>
        <w:t xml:space="preserve"> L (CTSL) als Protease fungiert und so möglicherweise den Zelleintritt von SARS-CoV-2 vermittelt [ </w:t>
      </w:r>
      <w:hyperlink w:anchor="ref-CR1" r:id="Rba184701527e473b">
        <w:r w:rsidRPr="1C287C41" w:rsidR="00F2547D">
          <w:rPr>
            <w:rStyle w:val="Hyperlink"/>
            <w:color w:val="004B83"/>
            <w:lang w:val="de-DE"/>
          </w:rPr>
          <w:t xml:space="preserve">1 </w:t>
        </w:r>
      </w:hyperlink>
      <w:r w:rsidRPr="1C287C41" w:rsidR="00F2547D">
        <w:rPr>
          <w:lang w:val="de-DE"/>
        </w:rPr>
        <w:t xml:space="preserve">, </w:t>
      </w:r>
      <w:hyperlink w:anchor="ref-CR2" r:id="R5fbd9353a62c4215">
        <w:r w:rsidRPr="1C287C41" w:rsidR="00F2547D">
          <w:rPr>
            <w:rStyle w:val="Hyperlink"/>
            <w:color w:val="004B83"/>
            <w:lang w:val="de-DE"/>
          </w:rPr>
          <w:t xml:space="preserve">2 </w:t>
        </w:r>
      </w:hyperlink>
      <w:r w:rsidRPr="1C287C41" w:rsidR="00F2547D">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F2547D">
        <w:rPr>
          <w:lang w:val="de-DE"/>
        </w:rPr>
        <w:t>Zervixsekret</w:t>
      </w:r>
      <w:r w:rsidRPr="1C287C41" w:rsidR="00F2547D">
        <w:rPr>
          <w:lang w:val="de-DE"/>
        </w:rPr>
        <w:t xml:space="preserve"> (10,53 %) nachgewiesen [ </w:t>
      </w:r>
      <w:hyperlink w:anchor="ref-CR3" r:id="R3d7fb70e2082420b">
        <w:r w:rsidRPr="1C287C41" w:rsidR="00F2547D">
          <w:rPr>
            <w:rStyle w:val="Hyperlink"/>
            <w:color w:val="004B83"/>
            <w:lang w:val="de-DE"/>
          </w:rPr>
          <w:t xml:space="preserve">3 </w:t>
        </w:r>
      </w:hyperlink>
      <w:r w:rsidRPr="1C287C41" w:rsidR="00F2547D">
        <w:rPr>
          <w:lang w:val="de-DE"/>
        </w:rPr>
        <w:t xml:space="preserve">, </w:t>
      </w:r>
      <w:hyperlink w:anchor="ref-CR4" r:id="R375429b6cece42ff">
        <w:r w:rsidRPr="1C287C41" w:rsidR="00F2547D">
          <w:rPr>
            <w:rStyle w:val="Hyperlink"/>
            <w:color w:val="004B83"/>
            <w:lang w:val="de-DE"/>
          </w:rPr>
          <w:t xml:space="preserve">4 </w:t>
        </w:r>
      </w:hyperlink>
      <w:r w:rsidRPr="1C287C41" w:rsidR="00F2547D">
        <w:rPr>
          <w:lang w:val="de-DE"/>
        </w:rPr>
        <w:t xml:space="preserve">, </w:t>
      </w:r>
      <w:hyperlink w:anchor="ref-CR5" r:id="Rc6d770c3238e4eef">
        <w:r w:rsidRPr="1C287C41" w:rsidR="00F2547D">
          <w:rPr>
            <w:rStyle w:val="Hyperlink"/>
            <w:color w:val="004B83"/>
            <w:lang w:val="de-DE"/>
          </w:rPr>
          <w:t xml:space="preserve">5 </w:t>
        </w:r>
      </w:hyperlink>
      <w:r w:rsidRPr="1C287C41" w:rsidR="00F2547D">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d0d29f95f98247eb">
        <w:r w:rsidRPr="1C287C41" w:rsidR="00F2547D">
          <w:rPr>
            <w:rStyle w:val="Hyperlink"/>
            <w:color w:val="004B83"/>
            <w:lang w:val="de-DE"/>
          </w:rPr>
          <w:t xml:space="preserve">6 </w:t>
        </w:r>
      </w:hyperlink>
      <w:r w:rsidRPr="1C287C41" w:rsidR="00F2547D">
        <w:rPr>
          <w:lang w:val="de-DE"/>
        </w:rPr>
        <w:t xml:space="preserve">]. In der bisherigen Literatur wurde bestätigt, dass SARS-CoV-2-Rezeptoren (klassische/nicht-klassische) im weiblichen Fortpflanzungssystem (Endometrium, Eierstöcke) exprimiert werden [ </w:t>
      </w:r>
      <w:hyperlink w:anchor="ref-CR1" r:id="R0b0c9ccbe9894acd">
        <w:r w:rsidRPr="1C287C41" w:rsidR="00F2547D">
          <w:rPr>
            <w:rStyle w:val="Hyperlink"/>
            <w:color w:val="004B83"/>
            <w:lang w:val="de-DE"/>
          </w:rPr>
          <w:t xml:space="preserve">1 </w:t>
        </w:r>
      </w:hyperlink>
      <w:r w:rsidRPr="1C287C41" w:rsidR="00F2547D">
        <w:rPr>
          <w:lang w:val="de-DE"/>
        </w:rPr>
        <w:t xml:space="preserve">, </w:t>
      </w:r>
      <w:hyperlink w:anchor="ref-CR7" r:id="R432f2ea518e74464">
        <w:r w:rsidRPr="1C287C41" w:rsidR="00F2547D">
          <w:rPr>
            <w:rStyle w:val="Hyperlink"/>
            <w:color w:val="004B83"/>
            <w:lang w:val="de-DE"/>
          </w:rPr>
          <w:t xml:space="preserve">7 </w:t>
        </w:r>
      </w:hyperlink>
      <w:r w:rsidRPr="1C287C41" w:rsidR="00F2547D">
        <w:rPr>
          <w:lang w:val="de-DE"/>
        </w:rPr>
        <w:t xml:space="preserve">, </w:t>
      </w:r>
      <w:hyperlink w:anchor="ref-CR8" r:id="R50f2d5188e17413b">
        <w:r w:rsidRPr="1C287C41" w:rsidR="00F2547D">
          <w:rPr>
            <w:rStyle w:val="Hyperlink"/>
            <w:color w:val="004B83"/>
            <w:lang w:val="de-DE"/>
          </w:rPr>
          <w:t xml:space="preserve">8 </w:t>
        </w:r>
      </w:hyperlink>
      <w:r w:rsidRPr="1C287C41" w:rsidR="00F2547D">
        <w:rPr>
          <w:lang w:val="de-DE"/>
        </w:rPr>
        <w:t>], sodass eine theoretische Möglichkeit besteht, dass das weibliche Fortpflanzungssystem von Virusinfektionen betroffen sein könnte.</w:t>
      </w:r>
    </w:p>
    <w:p w:rsidR="00F2547D" w:rsidP="1C287C41" w:rsidRDefault="00F2547D" w14:paraId="2FFB2A31" w14:textId="77777777">
      <w:pPr xmlns:w="http://schemas.openxmlformats.org/wordprocessingml/2006/main">
        <w:pStyle w:val="NormalWeb"/>
        <w:spacing w:before="0" w:beforeAutospacing="off" w:after="0" w:afterAutospacing="off"/>
      </w:pPr>
      <w:r w:rsidRPr="1C287C41" w:rsidR="00F2547D">
        <w:rPr>
          <w:lang w:val="de-DE"/>
        </w:rPr>
        <w:t xml:space="preserve">Frühere Forschungsarbeiten haben ergeben, dass eine SARS-CoV-2-Infektion während einer kontrollierten ovariellen Stimulation (COS) die Embryonalentwicklung beeinflussen kann [ </w:t>
      </w:r>
      <w:hyperlink w:anchor="ref-CR9" r:id="R4c7e195413e846a5">
        <w:r w:rsidRPr="1C287C41" w:rsidR="00F2547D">
          <w:rPr>
            <w:rStyle w:val="Hyperlink"/>
            <w:color w:val="004B83"/>
            <w:lang w:val="de-DE"/>
          </w:rPr>
          <w:t xml:space="preserve">9 </w:t>
        </w:r>
      </w:hyperlink>
      <w:r w:rsidRPr="1C287C41" w:rsidR="00F2547D">
        <w:rPr>
          <w:lang w:val="de-DE"/>
        </w:rPr>
        <w:t xml:space="preserve">, </w:t>
      </w:r>
      <w:hyperlink w:anchor="ref-CR10" r:id="R7845a4d4f50c4c88">
        <w:r w:rsidRPr="1C287C41" w:rsidR="00F2547D">
          <w:rPr>
            <w:rStyle w:val="Hyperlink"/>
            <w:color w:val="004B83"/>
            <w:lang w:val="de-DE"/>
          </w:rPr>
          <w:t xml:space="preserve">10 </w:t>
        </w:r>
      </w:hyperlink>
      <w:r w:rsidRPr="1C287C41" w:rsidR="00F2547D">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99d01dbdc72040eb">
        <w:r w:rsidRPr="1C287C41" w:rsidR="00F2547D">
          <w:rPr>
            <w:rStyle w:val="Hyperlink"/>
            <w:color w:val="004B83"/>
            <w:lang w:val="de-DE"/>
          </w:rPr>
          <w:t xml:space="preserve">11 </w:t>
        </w:r>
      </w:hyperlink>
      <w:r w:rsidRPr="1C287C41" w:rsidR="00F2547D">
        <w:rPr>
          <w:lang w:val="de-DE"/>
        </w:rPr>
        <w:t xml:space="preserve">, </w:t>
      </w:r>
      <w:hyperlink w:anchor="ref-CR12" r:id="R3e1191b533194adf">
        <w:r w:rsidRPr="1C287C41" w:rsidR="00F2547D">
          <w:rPr>
            <w:rStyle w:val="Hyperlink"/>
            <w:color w:val="004B83"/>
            <w:lang w:val="de-DE"/>
          </w:rPr>
          <w:t xml:space="preserve">12 </w:t>
        </w:r>
      </w:hyperlink>
      <w:r w:rsidRPr="1C287C41" w:rsidR="00F2547D">
        <w:rPr>
          <w:lang w:val="de-DE"/>
        </w:rPr>
        <w:t xml:space="preserve">]. Es bleibt umstritten, ob eine SARS-CoV-2-Infektion negative Auswirkungen auf den frühen Schwangerschaftsverlauf hat [ </w:t>
      </w:r>
      <w:hyperlink w:anchor="ref-CR13" r:id="R5a5fcfec85214d86">
        <w:r w:rsidRPr="1C287C41" w:rsidR="00F2547D">
          <w:rPr>
            <w:rStyle w:val="Hyperlink"/>
            <w:color w:val="004B83"/>
            <w:lang w:val="de-DE"/>
          </w:rPr>
          <w:t xml:space="preserve">13 </w:t>
        </w:r>
      </w:hyperlink>
      <w:r w:rsidRPr="1C287C41" w:rsidR="00F2547D">
        <w:rPr>
          <w:lang w:val="de-DE"/>
        </w:rPr>
        <w:t xml:space="preserve">, </w:t>
      </w:r>
      <w:hyperlink w:anchor="ref-CR14" r:id="Rf37917e355394d42">
        <w:r w:rsidRPr="1C287C41" w:rsidR="00F2547D">
          <w:rPr>
            <w:rStyle w:val="Hyperlink"/>
            <w:color w:val="004B83"/>
            <w:lang w:val="de-DE"/>
          </w:rPr>
          <w:t xml:space="preserve">14 </w:t>
        </w:r>
      </w:hyperlink>
      <w:r w:rsidRPr="1C287C41" w:rsidR="00F2547D">
        <w:rPr>
          <w:lang w:val="de-DE"/>
        </w:rPr>
        <w:t xml:space="preserve">]. Frühere veröffentlichte Artikel haben gezeigt, dass die Genesung von einer SARS-CoV-2-Infektion den Schwangerschaftsverlauf in frischen Zyklen mit Embryotransfer nicht beeinflusst [ </w:t>
      </w:r>
      <w:hyperlink w:anchor="ref-CR15" r:id="Re11cbf726bc444c9">
        <w:r w:rsidRPr="1C287C41" w:rsidR="00F2547D">
          <w:rPr>
            <w:rStyle w:val="Hyperlink"/>
            <w:color w:val="004B83"/>
            <w:lang w:val="de-DE"/>
          </w:rPr>
          <w:t xml:space="preserve">15 </w:t>
        </w:r>
      </w:hyperlink>
      <w:r w:rsidRPr="1C287C41" w:rsidR="00F2547D">
        <w:rPr>
          <w:lang w:val="de-DE"/>
        </w:rPr>
        <w:t xml:space="preserve">]. Darüber hinaus wurde festgestellt, dass eine SARS-CoV-2-Impfung die Eierstockfunktion bei assistierten Reproduktionstechnologien (ART) nicht negativ beeinflusst [ </w:t>
      </w:r>
      <w:hyperlink w:anchor="ref-CR16" r:id="R04d7abf009494fef">
        <w:r w:rsidRPr="1C287C41" w:rsidR="00F2547D">
          <w:rPr>
            <w:rStyle w:val="Hyperlink"/>
            <w:color w:val="004B83"/>
            <w:lang w:val="de-DE"/>
          </w:rPr>
          <w:t xml:space="preserve">16 </w:t>
        </w:r>
      </w:hyperlink>
      <w:r w:rsidRPr="1C287C41" w:rsidR="00F2547D">
        <w:rPr>
          <w:lang w:val="de-DE"/>
        </w:rPr>
        <w:t xml:space="preserve">, </w:t>
      </w:r>
      <w:hyperlink w:anchor="ref-CR17" r:id="Rb5056ed7be8e4d0c">
        <w:r w:rsidRPr="1C287C41" w:rsidR="00F2547D">
          <w:rPr>
            <w:rStyle w:val="Hyperlink"/>
            <w:color w:val="004B83"/>
            <w:lang w:val="de-DE"/>
          </w:rPr>
          <w:t xml:space="preserve">17 </w:t>
        </w:r>
      </w:hyperlink>
      <w:r w:rsidRPr="1C287C41" w:rsidR="00F2547D">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F2547D">
        <w:rPr>
          <w:lang w:val="de-DE"/>
        </w:rPr>
        <w:t>intrazytoplasmatischen</w:t>
      </w:r>
      <w:r w:rsidRPr="1C287C41" w:rsidR="00F2547D">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F2547D" w:rsidP="00F2547D" w:rsidRDefault="00F2547D" w14:paraId="518E5E5C"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F2547D" w:rsidP="00F2547D" w:rsidRDefault="00F2547D" w14:paraId="5DC6D0FA"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F2547D" w:rsidP="00F2547D" w:rsidRDefault="00F2547D" w14:paraId="2F4BF3B1"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F2547D" w:rsidP="1C287C41" w:rsidRDefault="00F2547D" w14:paraId="0FD0A439" w14:textId="77777777">
      <w:pPr xmlns:w="http://schemas.openxmlformats.org/wordprocessingml/2006/main">
        <w:pStyle w:val="NormalWeb"/>
        <w:spacing w:before="0" w:beforeAutospacing="off" w:after="0" w:afterAutospacing="off"/>
      </w:pPr>
      <w:r w:rsidRPr="1C287C41" w:rsidR="00F2547D">
        <w:rPr>
          <w:lang w:val="de-DE"/>
        </w:rPr>
        <w:t xml:space="preserve">Zur diagnostizierten Gruppe einer SARS-CoV-2-Infektion zählen Personen, die im Oropharynxabstrich mittels Reverse-Transkriptase-Polymerase-Kettenreaktion (RT-PCR) positiv auf RNA oder im </w:t>
      </w:r>
      <w:r w:rsidRPr="1C287C41" w:rsidR="00F2547D">
        <w:rPr>
          <w:lang w:val="de-DE"/>
        </w:rPr>
        <w:t>Nasopharynxabstrich</w:t>
      </w:r>
      <w:r w:rsidRPr="1C287C41" w:rsidR="00F2547D">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a3301a89816a4f4c">
        <w:r w:rsidRPr="1C287C41" w:rsidR="00F2547D">
          <w:rPr>
            <w:rStyle w:val="Hyperlink"/>
            <w:color w:val="004B83"/>
            <w:lang w:val="de-DE"/>
          </w:rPr>
          <w:t xml:space="preserve">14 </w:t>
        </w:r>
      </w:hyperlink>
      <w:r w:rsidRPr="1C287C41" w:rsidR="00F2547D">
        <w:rPr>
          <w:lang w:val="de-DE"/>
        </w:rPr>
        <w:t>].</w:t>
      </w:r>
    </w:p>
    <w:p w:rsidR="00F2547D" w:rsidP="00F2547D" w:rsidRDefault="00F2547D" w14:paraId="5238C6CB"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F2547D" w:rsidP="1C287C41" w:rsidRDefault="00F2547D" w14:paraId="672F3A67" w14:textId="77777777">
      <w:pPr xmlns:w="http://schemas.openxmlformats.org/wordprocessingml/2006/main">
        <w:pStyle w:val="Heading4"/>
        <w:spacing w:before="360" w:after="120"/>
        <w:rPr>
          <w:rFonts w:ascii="Segoe UI" w:hAnsi="Segoe UI" w:cs="Segoe UI"/>
          <w:color w:val="222222"/>
          <w:lang w:val="de-DE"/>
        </w:rPr>
      </w:pPr>
      <w:r w:rsidRPr="1C287C41" w:rsidR="00F2547D">
        <w:rPr>
          <w:rFonts w:ascii="Segoe UI" w:hAnsi="Segoe UI" w:cs="Segoe UI"/>
          <w:color w:val="222222"/>
          <w:lang w:val="de-DE"/>
        </w:rPr>
        <w:t xml:space="preserve">Frischer Embryotransfer (frischer </w:t>
      </w:r>
      <w:r w:rsidRPr="1C287C41" w:rsidR="00F2547D">
        <w:rPr>
          <w:rFonts w:ascii="Segoe UI" w:hAnsi="Segoe UI" w:cs="Segoe UI"/>
          <w:color w:val="222222"/>
          <w:lang w:val="de-DE"/>
        </w:rPr>
        <w:t>ET)-</w:t>
      </w:r>
      <w:r w:rsidRPr="1C287C41" w:rsidR="00F2547D">
        <w:rPr>
          <w:rFonts w:ascii="Segoe UI" w:hAnsi="Segoe UI" w:cs="Segoe UI"/>
          <w:color w:val="222222"/>
          <w:lang w:val="de-DE"/>
        </w:rPr>
        <w:t>Zyklus</w:t>
      </w:r>
    </w:p>
    <w:p w:rsidR="00F2547D" w:rsidP="1C287C41" w:rsidRDefault="00F2547D" w14:paraId="19E06766" w14:textId="77777777">
      <w:pPr xmlns:w="http://schemas.openxmlformats.org/wordprocessingml/2006/main">
        <w:pStyle w:val="NormalWeb"/>
        <w:spacing w:before="0" w:beforeAutospacing="off" w:after="0" w:afterAutospacing="off"/>
      </w:pPr>
      <w:r w:rsidRPr="1C287C41" w:rsidR="00F2547D">
        <w:rPr>
          <w:lang w:val="de-DE"/>
        </w:rPr>
        <w:t xml:space="preserve">Die Protokolle zur ovariellen Stimulation wurden entsprechend dem Protokoll der Krankenhäuser durchgeführt [ </w:t>
      </w:r>
      <w:hyperlink w:anchor="ref-CR18" r:id="Rb64ea7430c044172">
        <w:r w:rsidRPr="1C287C41" w:rsidR="00F2547D">
          <w:rPr>
            <w:rStyle w:val="Hyperlink"/>
            <w:color w:val="004B83"/>
            <w:lang w:val="de-DE"/>
          </w:rPr>
          <w:t xml:space="preserve">18 </w:t>
        </w:r>
      </w:hyperlink>
      <w:r w:rsidRPr="1C287C41" w:rsidR="00F2547D">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F2547D">
        <w:rPr>
          <w:lang w:val="de-DE"/>
        </w:rPr>
        <w:t>Vitrolife</w:t>
      </w:r>
      <w:r w:rsidRPr="1C287C41" w:rsidR="00F2547D">
        <w:rPr>
          <w:lang w:val="de-DE"/>
        </w:rPr>
        <w:t xml:space="preserve">) kultiviert, bis sie das </w:t>
      </w:r>
      <w:r w:rsidRPr="1C287C41" w:rsidR="00F2547D">
        <w:rPr>
          <w:lang w:val="de-DE"/>
        </w:rPr>
        <w:t>Blastozystenstadium</w:t>
      </w:r>
      <w:r w:rsidRPr="1C287C41" w:rsidR="00F2547D">
        <w:rPr>
          <w:lang w:val="de-DE"/>
        </w:rPr>
        <w:t xml:space="preserve"> erreichten. Der Kultivierungsprozess fand in einem COOK-Mini-Inkubator bei 37 °C in einer befeuchteten Atmosphäre aus 6 % CO </w:t>
      </w:r>
      <w:r w:rsidRPr="1C287C41" w:rsidR="00F2547D">
        <w:rPr>
          <w:sz w:val="20"/>
          <w:szCs w:val="20"/>
          <w:vertAlign w:val="subscript"/>
          <w:lang w:val="de-DE"/>
        </w:rPr>
        <w:t xml:space="preserve">2 </w:t>
      </w:r>
      <w:r w:rsidRPr="1C287C41" w:rsidR="00F2547D">
        <w:rPr>
          <w:lang w:val="de-DE"/>
        </w:rPr>
        <w:t>,</w:t>
      </w:r>
      <w:r w:rsidRPr="1C287C41" w:rsidR="00F2547D">
        <w:rPr>
          <w:lang w:val="de-DE"/>
        </w:rPr>
        <w:t xml:space="preserve"> 5 % O </w:t>
      </w:r>
      <w:r w:rsidRPr="1C287C41" w:rsidR="00F2547D">
        <w:rPr>
          <w:sz w:val="20"/>
          <w:szCs w:val="20"/>
          <w:vertAlign w:val="subscript"/>
          <w:lang w:val="de-DE"/>
        </w:rPr>
        <w:t xml:space="preserve">2 </w:t>
      </w:r>
      <w:r w:rsidRPr="1C287C41" w:rsidR="00F2547D">
        <w:rPr>
          <w:lang w:val="de-DE"/>
        </w:rPr>
        <w:t xml:space="preserve">und 89 % N </w:t>
      </w:r>
      <w:r w:rsidRPr="1C287C41" w:rsidR="00F2547D">
        <w:rPr>
          <w:sz w:val="20"/>
          <w:szCs w:val="20"/>
          <w:vertAlign w:val="subscript"/>
          <w:lang w:val="de-DE"/>
        </w:rPr>
        <w:t xml:space="preserve">2 </w:t>
      </w:r>
      <w:r w:rsidRPr="1C287C41" w:rsidR="00F2547D">
        <w:rPr>
          <w:sz w:val="20"/>
          <w:szCs w:val="20"/>
          <w:vertAlign w:val="subscript"/>
          <w:lang w:val="de-DE"/>
        </w:rPr>
        <w:t xml:space="preserve">statt </w:t>
      </w:r>
      <w:r w:rsidRPr="1C287C41" w:rsidR="00F2547D">
        <w:rPr>
          <w:lang w:val="de-DE"/>
        </w:rPr>
        <w:t>.</w:t>
      </w:r>
      <w:r w:rsidRPr="1C287C41" w:rsidR="00F2547D">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F2547D" w:rsidP="00F2547D" w:rsidRDefault="00F2547D" w14:paraId="50EB6FB2" w14:textId="77777777">
      <w:pPr>
        <w:pStyle w:val="NormalWeb"/>
        <w:spacing w:before="0" w:beforeAutospacing="0" w:after="0" w:afterAutospacing="0"/>
      </w:pPr>
    </w:p>
    <w:p w:rsidR="00F2547D" w:rsidP="00F2547D" w:rsidRDefault="00F2547D" w14:paraId="7328EFFB" w14:textId="77777777">
      <w:pPr>
        <w:pStyle w:val="NormalWeb"/>
        <w:spacing w:before="0" w:beforeAutospacing="0" w:after="0" w:afterAutospacing="0"/>
      </w:pPr>
      <w:r w:rsidRPr="004D3FCC">
        <w:rPr>
          <w:noProof/>
        </w:rPr>
        <w:pict w14:anchorId="29060D98">
          <v:shape id="_x0000_i1061" style="width:468pt;height:361.5pt;visibility:visible" alt="Know The Accuracy Of Your Medical Test Results - Lab Me" type="#_x0000_t75">
            <v:imagedata o:title="Know The Accuracy Of Your Medical Test Results - Lab Me" r:id="rId27"/>
            <o:lock v:ext="edit" grouping="t"/>
          </v:shape>
        </w:pict>
      </w:r>
    </w:p>
    <w:p w:rsidR="00F2547D" w:rsidP="00F2547D" w:rsidRDefault="00F2547D" w14:paraId="048B54BE"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F2547D" w:rsidP="1C287C41" w:rsidRDefault="00F2547D" w14:paraId="703EA781" w14:textId="77777777">
      <w:pPr xmlns:w="http://schemas.openxmlformats.org/wordprocessingml/2006/main">
        <w:pStyle w:val="NormalWeb"/>
        <w:spacing w:before="0" w:beforeAutospacing="off" w:after="0" w:afterAutospacing="off"/>
      </w:pPr>
      <w:r w:rsidRPr="1C287C41" w:rsidR="00F2547D">
        <w:rPr>
          <w:lang w:val="de-DE"/>
        </w:rPr>
        <w:t xml:space="preserve">Alle Embryonen wurden vor dem Einfrieren in einem FET-Zyklus bewertet. Am dritten Tag wurden die Embryonen nach </w:t>
      </w:r>
      <w:r w:rsidRPr="1C287C41" w:rsidR="00F2547D">
        <w:rPr>
          <w:lang w:val="de-DE"/>
        </w:rPr>
        <w:t>Puissant's</w:t>
      </w:r>
      <w:r w:rsidRPr="1C287C41" w:rsidR="00F2547D">
        <w:rPr>
          <w:lang w:val="de-DE"/>
        </w:rPr>
        <w:t xml:space="preserve"> Kriterium bewertet, während Blastozysten am fünften, sechsten oder siebten Tag nach dem System von Gardner und Schoolcraft bewertet wurden. Alle Embryonen wurden mit einem </w:t>
      </w:r>
      <w:r w:rsidRPr="1C287C41" w:rsidR="00F2547D">
        <w:rPr>
          <w:lang w:val="de-DE"/>
        </w:rPr>
        <w:t>Kitazato-Vitrifikationskit</w:t>
      </w:r>
      <w:r w:rsidRPr="1C287C41" w:rsidR="00F2547D">
        <w:rPr>
          <w:lang w:val="de-DE"/>
        </w:rPr>
        <w:t xml:space="preserve"> (</w:t>
      </w:r>
      <w:r w:rsidRPr="1C287C41" w:rsidR="00F2547D">
        <w:rPr>
          <w:lang w:val="de-DE"/>
        </w:rPr>
        <w:t>Kitazato</w:t>
      </w:r>
      <w:r w:rsidRPr="1C287C41" w:rsidR="00F2547D">
        <w:rPr>
          <w:lang w:val="de-DE"/>
        </w:rPr>
        <w:t xml:space="preserve"> Biopharma, Shizuoka, Japan) in Kombination mit geschlossenen Hochsicherheits-</w:t>
      </w:r>
      <w:r w:rsidRPr="1C287C41" w:rsidR="00F2547D">
        <w:rPr>
          <w:lang w:val="de-DE"/>
        </w:rPr>
        <w:t>Vitrifikations</w:t>
      </w:r>
      <w:r w:rsidRPr="1C287C41" w:rsidR="00F2547D">
        <w:rPr>
          <w:lang w:val="de-DE"/>
        </w:rPr>
        <w:t>-Straws (</w:t>
      </w:r>
      <w:r w:rsidRPr="1C287C41" w:rsidR="00F2547D">
        <w:rPr>
          <w:lang w:val="de-DE"/>
        </w:rPr>
        <w:t>Cryo</w:t>
      </w:r>
      <w:r w:rsidRPr="1C287C41" w:rsidR="00F2547D">
        <w:rPr>
          <w:lang w:val="de-DE"/>
        </w:rPr>
        <w:t xml:space="preserve"> Bio System, Frankreich) </w:t>
      </w:r>
      <w:r w:rsidRPr="1C287C41" w:rsidR="00F2547D">
        <w:rPr>
          <w:lang w:val="de-DE"/>
        </w:rPr>
        <w:t>vitrifiziert</w:t>
      </w:r>
      <w:r w:rsidRPr="1C287C41" w:rsidR="00F2547D">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F2547D" w:rsidP="00F2547D" w:rsidRDefault="00F2547D" w14:paraId="2EACFFB1"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F2547D" w:rsidP="1C287C41" w:rsidRDefault="00F2547D" w14:paraId="3DD9FEA5" w14:textId="77777777">
      <w:pPr xmlns:w="http://schemas.openxmlformats.org/wordprocessingml/2006/main">
        <w:pStyle w:val="NormalWeb"/>
        <w:spacing w:before="0" w:beforeAutospacing="off" w:after="0" w:afterAutospacing="off"/>
      </w:pPr>
      <w:r w:rsidRPr="1C287C41" w:rsidR="00F2547D">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F2547D">
        <w:rPr>
          <w:lang w:val="de-DE"/>
        </w:rPr>
        <w:t>Glossary</w:t>
      </w:r>
      <w:r w:rsidRPr="1C287C41" w:rsidR="00F2547D">
        <w:rPr>
          <w:lang w:val="de-DE"/>
        </w:rPr>
        <w:t xml:space="preserve"> on </w:t>
      </w:r>
      <w:r w:rsidRPr="1C287C41" w:rsidR="00F2547D">
        <w:rPr>
          <w:lang w:val="de-DE"/>
        </w:rPr>
        <w:t>Infertility</w:t>
      </w:r>
      <w:r w:rsidRPr="1C287C41" w:rsidR="00F2547D">
        <w:rPr>
          <w:lang w:val="de-DE"/>
        </w:rPr>
        <w:t xml:space="preserve"> and </w:t>
      </w:r>
      <w:r w:rsidRPr="1C287C41" w:rsidR="00F2547D">
        <w:rPr>
          <w:lang w:val="de-DE"/>
        </w:rPr>
        <w:t>Fertility</w:t>
      </w:r>
      <w:r w:rsidRPr="1C287C41" w:rsidR="00F2547D">
        <w:rPr>
          <w:lang w:val="de-DE"/>
        </w:rPr>
        <w:t xml:space="preserve"> Care [ </w:t>
      </w:r>
      <w:hyperlink w:anchor="ref-CR19" r:id="R65f39c766d6a4ba8">
        <w:r w:rsidRPr="1C287C41" w:rsidR="00F2547D">
          <w:rPr>
            <w:rStyle w:val="Hyperlink"/>
            <w:color w:val="004B83"/>
            <w:lang w:val="de-DE"/>
          </w:rPr>
          <w:t xml:space="preserve">19 </w:t>
        </w:r>
      </w:hyperlink>
      <w:r w:rsidRPr="1C287C41" w:rsidR="00F2547D">
        <w:rPr>
          <w:lang w:val="de-DE"/>
        </w:rPr>
        <w:t>] definiert.</w:t>
      </w:r>
    </w:p>
    <w:p w:rsidR="00F2547D" w:rsidP="00F2547D" w:rsidRDefault="00F2547D" w14:paraId="6F0AD582"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F2547D" w:rsidP="1C287C41" w:rsidRDefault="00F2547D" w14:paraId="0DADC6B4" w14:textId="77777777">
      <w:pPr xmlns:w="http://schemas.openxmlformats.org/wordprocessingml/2006/main">
        <w:pStyle w:val="NormalWeb"/>
        <w:spacing w:before="0" w:beforeAutospacing="off" w:after="0" w:afterAutospacing="off"/>
      </w:pPr>
      <w:r w:rsidRPr="1C287C41" w:rsidR="00F2547D">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F2547D">
        <w:rPr>
          <w:lang w:val="de-DE"/>
        </w:rPr>
        <w:t>Ratios</w:t>
      </w:r>
      <w:r w:rsidRPr="1C287C41" w:rsidR="00F2547D">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F2547D" w:rsidP="00F2547D" w:rsidRDefault="00F2547D" w14:paraId="5EAC9F36"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F2547D" w:rsidP="1C287C41" w:rsidRDefault="00F2547D" w14:paraId="1F64C0D2" w14:textId="77777777">
      <w:pPr xmlns:w="http://schemas.openxmlformats.org/wordprocessingml/2006/main">
        <w:pStyle w:val="NormalWeb"/>
        <w:spacing w:before="0" w:beforeAutospacing="off" w:after="0" w:afterAutospacing="off"/>
      </w:pPr>
      <w:r w:rsidRPr="1C287C41" w:rsidR="00F2547D">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687) gehörten zur Gruppe mit diagnostiziertem SARS-CoV-2, 16,4 %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219) zur Gruppe mit Verdacht auf eine SARS-CoV-2-Infektion und 32 %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F2547D">
        <w:rPr>
          <w:lang w:val="de-DE"/>
        </w:rPr>
        <w:t>Adenomyose</w:t>
      </w:r>
      <w:r w:rsidRPr="1C287C41" w:rsidR="00F2547D">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F2547D">
        <w:rPr>
          <w:lang w:val="de-DE"/>
        </w:rPr>
        <w:t xml:space="preserve">( </w:t>
      </w:r>
      <w:r w:rsidRPr="1C287C41" w:rsidR="00F2547D">
        <w:rPr>
          <w:i w:val="1"/>
          <w:iCs w:val="1"/>
          <w:lang w:val="de-DE"/>
        </w:rPr>
        <w:t>p</w:t>
      </w:r>
      <w:r w:rsidRPr="1C287C41" w:rsidR="00F2547D">
        <w:rPr>
          <w:i w:val="1"/>
          <w:iCs w:val="1"/>
          <w:lang w:val="de-DE"/>
        </w:rPr>
        <w:t xml:space="preserve"> </w:t>
      </w:r>
      <w:r w:rsidRPr="1C287C41" w:rsidR="00F2547D">
        <w:rPr>
          <w:lang w:val="de-DE"/>
        </w:rPr>
        <w:t xml:space="preserve">&lt; 0,001) (Tabelle </w:t>
      </w:r>
      <w:hyperlink w:anchor="Tab1" r:id="R55ee28736c3c4cef">
        <w:r w:rsidRPr="1C287C41" w:rsidR="00F2547D">
          <w:rPr>
            <w:rStyle w:val="Hyperlink"/>
            <w:color w:val="004B83"/>
            <w:lang w:val="de-DE"/>
          </w:rPr>
          <w:t xml:space="preserve">1 </w:t>
        </w:r>
      </w:hyperlink>
      <w:r w:rsidRPr="1C287C41" w:rsidR="00F2547D">
        <w:rPr>
          <w:lang w:val="de-DE"/>
        </w:rPr>
        <w:t xml:space="preserve">). Die anhaltende Schwangerschaftsrate lag bei 58 % in der Gruppe mit diagnostiziertem SARS-CoV-2, bei 53 % in der Gruppe ohne Infektion und bei 45 % in der Gruppe mit Verdacht auf Infektion </w:t>
      </w:r>
      <w:r w:rsidRPr="1C287C41" w:rsidR="00F2547D">
        <w:rPr>
          <w:lang w:val="de-DE"/>
        </w:rPr>
        <w:t xml:space="preserve">( </w:t>
      </w:r>
      <w:r w:rsidRPr="1C287C41" w:rsidR="00F2547D">
        <w:rPr>
          <w:i w:val="1"/>
          <w:iCs w:val="1"/>
          <w:lang w:val="de-DE"/>
        </w:rPr>
        <w:t>p</w:t>
      </w:r>
      <w:r w:rsidRPr="1C287C41" w:rsidR="00F2547D">
        <w:rPr>
          <w:i w:val="1"/>
          <w:iCs w:val="1"/>
          <w:lang w:val="de-DE"/>
        </w:rPr>
        <w:t xml:space="preserve"> </w:t>
      </w:r>
      <w:r w:rsidRPr="1C287C41" w:rsidR="00F2547D">
        <w:rPr>
          <w:lang w:val="de-DE"/>
        </w:rPr>
        <w:t xml:space="preserve">&lt; 0,001) (Tabelle </w:t>
      </w:r>
      <w:hyperlink w:anchor="Tab1" r:id="R1ff6eb8ac43c4eb8">
        <w:r w:rsidRPr="1C287C41" w:rsidR="00F2547D">
          <w:rPr>
            <w:rStyle w:val="Hyperlink"/>
            <w:color w:val="004B83"/>
            <w:lang w:val="de-DE"/>
          </w:rPr>
          <w:t xml:space="preserve">1 </w:t>
        </w:r>
      </w:hyperlink>
      <w:r w:rsidRPr="1C287C41" w:rsidR="00F2547D">
        <w:rPr>
          <w:lang w:val="de-DE"/>
        </w:rPr>
        <w:t xml:space="preserve">). Es gab keine signifikanten Unterschiede bei der biochemischen Schwangerschaftsrate, der Rate früher Fehlgeburten oder der Rate ektopischer Schwangerschaften (Tabelle </w:t>
      </w:r>
      <w:hyperlink w:anchor="Tab1" r:id="Rb8d693fc87574145">
        <w:r w:rsidRPr="1C287C41" w:rsidR="00F2547D">
          <w:rPr>
            <w:rStyle w:val="Hyperlink"/>
            <w:color w:val="004B83"/>
            <w:lang w:val="de-DE"/>
          </w:rPr>
          <w:t xml:space="preserve">1 </w:t>
        </w:r>
      </w:hyperlink>
      <w:r w:rsidRPr="1C287C41" w:rsidR="00F2547D">
        <w:rPr>
          <w:lang w:val="de-DE"/>
        </w:rPr>
        <w:t>).</w:t>
      </w:r>
    </w:p>
    <w:p w:rsidR="00F2547D" w:rsidP="00F2547D" w:rsidRDefault="00F2547D" w14:paraId="774608D5" w14:textId="77777777"/>
    <w:p w:rsidR="00F2547D" w:rsidP="00F2547D" w:rsidRDefault="00F2547D" w14:paraId="54CDDDB2" w14:textId="77777777"/>
    <w:p w:rsidR="00F2547D" w:rsidP="00F2547D" w:rsidRDefault="00F2547D" w14:paraId="78BEDB7D"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F2547D" w:rsidP="1C287C41" w:rsidRDefault="00F2547D" w14:paraId="4CF744D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Rajput</w:t>
      </w:r>
      <w:r w:rsidRPr="1C287C41" w:rsidR="00F2547D">
        <w:rPr>
          <w:rFonts w:ascii="Georgia" w:hAnsi="Georgia"/>
          <w:color w:val="333333"/>
          <w:sz w:val="27"/>
          <w:szCs w:val="27"/>
          <w:lang w:val="de-DE"/>
        </w:rPr>
        <w:t xml:space="preserve"> SK, </w:t>
      </w:r>
      <w:r w:rsidRPr="1C287C41" w:rsidR="00F2547D">
        <w:rPr>
          <w:rFonts w:ascii="Georgia" w:hAnsi="Georgia"/>
          <w:color w:val="333333"/>
          <w:sz w:val="27"/>
          <w:szCs w:val="27"/>
          <w:lang w:val="de-DE"/>
        </w:rPr>
        <w:t>Logsdon</w:t>
      </w:r>
      <w:r w:rsidRPr="1C287C41" w:rsidR="00F2547D">
        <w:rPr>
          <w:rFonts w:ascii="Georgia" w:hAnsi="Georgia"/>
          <w:color w:val="333333"/>
          <w:sz w:val="27"/>
          <w:szCs w:val="27"/>
          <w:lang w:val="de-DE"/>
        </w:rPr>
        <w:t xml:space="preserve"> DM, </w:t>
      </w:r>
      <w:r w:rsidRPr="1C287C41" w:rsidR="00F2547D">
        <w:rPr>
          <w:rFonts w:ascii="Georgia" w:hAnsi="Georgia"/>
          <w:color w:val="333333"/>
          <w:sz w:val="27"/>
          <w:szCs w:val="27"/>
          <w:lang w:val="de-DE"/>
        </w:rPr>
        <w:t>Kile</w:t>
      </w:r>
      <w:r w:rsidRPr="1C287C41" w:rsidR="00F2547D">
        <w:rPr>
          <w:rFonts w:ascii="Georgia" w:hAnsi="Georgia"/>
          <w:color w:val="333333"/>
          <w:sz w:val="27"/>
          <w:szCs w:val="27"/>
          <w:lang w:val="de-DE"/>
        </w:rPr>
        <w:t xml:space="preserve"> B, Engelhorn HJ, </w:t>
      </w:r>
      <w:r w:rsidRPr="1C287C41" w:rsidR="00F2547D">
        <w:rPr>
          <w:rFonts w:ascii="Georgia" w:hAnsi="Georgia"/>
          <w:color w:val="333333"/>
          <w:sz w:val="27"/>
          <w:szCs w:val="27"/>
          <w:lang w:val="de-DE"/>
        </w:rPr>
        <w:t>Goheen</w:t>
      </w:r>
      <w:r w:rsidRPr="1C287C41" w:rsidR="00F2547D">
        <w:rPr>
          <w:rFonts w:ascii="Georgia" w:hAnsi="Georgia"/>
          <w:color w:val="333333"/>
          <w:sz w:val="27"/>
          <w:szCs w:val="27"/>
          <w:lang w:val="de-DE"/>
        </w:rPr>
        <w:t xml:space="preserve"> B, Khan S, Swain J, McCormick S, Schoolcraft WB, Yuan Y, </w:t>
      </w:r>
      <w:r w:rsidRPr="1C287C41" w:rsidR="00F2547D">
        <w:rPr>
          <w:rFonts w:ascii="Georgia" w:hAnsi="Georgia"/>
          <w:color w:val="333333"/>
          <w:sz w:val="27"/>
          <w:szCs w:val="27"/>
          <w:lang w:val="de-DE"/>
        </w:rPr>
        <w:t>Krisher</w:t>
      </w:r>
      <w:r w:rsidRPr="1C287C41" w:rsidR="00F2547D">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2021;2(1):33–42.</w:t>
      </w:r>
    </w:p>
    <w:p w:rsidR="00F2547D" w:rsidP="00F2547D" w:rsidRDefault="00F2547D" w14:paraId="4518E4D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73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3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0F2547D" w:rsidRDefault="00F2547D" w14:paraId="670EF14D"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F2547D" w:rsidP="00F2547D" w:rsidRDefault="00F2547D" w14:paraId="434C0CD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73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3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3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57953CD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Schwartz A, </w:t>
      </w:r>
      <w:r w:rsidRPr="1C287C41" w:rsidR="00F2547D">
        <w:rPr>
          <w:rFonts w:ascii="Georgia" w:hAnsi="Georgia"/>
          <w:color w:val="333333"/>
          <w:sz w:val="27"/>
          <w:szCs w:val="27"/>
          <w:lang w:val="de-DE"/>
        </w:rPr>
        <w:t>Yogev</w:t>
      </w:r>
      <w:r w:rsidRPr="1C287C41" w:rsidR="00F2547D">
        <w:rPr>
          <w:rFonts w:ascii="Georgia" w:hAnsi="Georgia"/>
          <w:color w:val="333333"/>
          <w:sz w:val="27"/>
          <w:szCs w:val="27"/>
          <w:lang w:val="de-DE"/>
        </w:rPr>
        <w:t xml:space="preserve"> Y, </w:t>
      </w:r>
      <w:r w:rsidRPr="1C287C41" w:rsidR="00F2547D">
        <w:rPr>
          <w:rFonts w:ascii="Georgia" w:hAnsi="Georgia"/>
          <w:color w:val="333333"/>
          <w:sz w:val="27"/>
          <w:szCs w:val="27"/>
          <w:lang w:val="de-DE"/>
        </w:rPr>
        <w:t>Zilberman</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Alpern</w:t>
      </w:r>
      <w:r w:rsidRPr="1C287C41" w:rsidR="00F2547D">
        <w:rPr>
          <w:rFonts w:ascii="Georgia" w:hAnsi="Georgia"/>
          <w:color w:val="333333"/>
          <w:sz w:val="27"/>
          <w:szCs w:val="27"/>
          <w:lang w:val="de-DE"/>
        </w:rPr>
        <w:t xml:space="preserve"> S, Many A, </w:t>
      </w:r>
      <w:r w:rsidRPr="1C287C41" w:rsidR="00F2547D">
        <w:rPr>
          <w:rFonts w:ascii="Georgia" w:hAnsi="Georgia"/>
          <w:color w:val="333333"/>
          <w:sz w:val="27"/>
          <w:szCs w:val="27"/>
          <w:lang w:val="de-DE"/>
        </w:rPr>
        <w:t>Yousovich</w:t>
      </w:r>
      <w:r w:rsidRPr="1C287C41" w:rsidR="00F2547D">
        <w:rPr>
          <w:rFonts w:ascii="Georgia" w:hAnsi="Georgia"/>
          <w:color w:val="333333"/>
          <w:sz w:val="27"/>
          <w:szCs w:val="27"/>
          <w:lang w:val="de-DE"/>
        </w:rPr>
        <w:t xml:space="preserve"> R, </w:t>
      </w:r>
      <w:r w:rsidRPr="1C287C41" w:rsidR="00F2547D">
        <w:rPr>
          <w:rFonts w:ascii="Georgia" w:hAnsi="Georgia"/>
          <w:color w:val="333333"/>
          <w:sz w:val="27"/>
          <w:szCs w:val="27"/>
          <w:lang w:val="de-DE"/>
        </w:rPr>
        <w:t>Gamzu</w:t>
      </w:r>
      <w:r w:rsidRPr="1C287C41" w:rsidR="00F2547D">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F2547D">
        <w:rPr>
          <w:rFonts w:ascii="Georgia" w:hAnsi="Georgia"/>
          <w:color w:val="333333"/>
          <w:sz w:val="27"/>
          <w:szCs w:val="27"/>
          <w:lang w:val="de-DE"/>
        </w:rPr>
        <w:t>2021;128:97</w:t>
      </w:r>
      <w:r w:rsidRPr="1C287C41" w:rsidR="00F2547D">
        <w:rPr>
          <w:rFonts w:ascii="Georgia" w:hAnsi="Georgia"/>
          <w:color w:val="333333"/>
          <w:sz w:val="27"/>
          <w:szCs w:val="27"/>
          <w:lang w:val="de-DE"/>
        </w:rPr>
        <w:t>–100.</w:t>
      </w:r>
    </w:p>
    <w:p w:rsidR="00F2547D" w:rsidP="00F2547D" w:rsidRDefault="00F2547D" w14:paraId="134CE34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7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4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4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07B89B8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Atarod</w:t>
      </w:r>
      <w:r w:rsidRPr="1C287C41" w:rsidR="00F2547D">
        <w:rPr>
          <w:rFonts w:ascii="Georgia" w:hAnsi="Georgia"/>
          <w:color w:val="333333"/>
          <w:sz w:val="27"/>
          <w:szCs w:val="27"/>
          <w:lang w:val="de-DE"/>
        </w:rPr>
        <w:t xml:space="preserve"> Z, </w:t>
      </w:r>
      <w:r w:rsidRPr="1C287C41" w:rsidR="00F2547D">
        <w:rPr>
          <w:rFonts w:ascii="Georgia" w:hAnsi="Georgia"/>
          <w:color w:val="333333"/>
          <w:sz w:val="27"/>
          <w:szCs w:val="27"/>
          <w:lang w:val="de-DE"/>
        </w:rPr>
        <w:t>Zamaniyan</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Moosazadeh</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Valadan</w:t>
      </w:r>
      <w:r w:rsidRPr="1C287C41" w:rsidR="00F2547D">
        <w:rPr>
          <w:rFonts w:ascii="Georgia" w:hAnsi="Georgia"/>
          <w:color w:val="333333"/>
          <w:sz w:val="27"/>
          <w:szCs w:val="27"/>
          <w:lang w:val="de-DE"/>
        </w:rPr>
        <w:t xml:space="preserve"> R, </w:t>
      </w:r>
      <w:r w:rsidRPr="1C287C41" w:rsidR="00F2547D">
        <w:rPr>
          <w:rFonts w:ascii="Georgia" w:hAnsi="Georgia"/>
          <w:color w:val="333333"/>
          <w:sz w:val="27"/>
          <w:szCs w:val="27"/>
          <w:lang w:val="de-DE"/>
        </w:rPr>
        <w:t>Soleimanirad</w:t>
      </w:r>
      <w:r w:rsidRPr="1C287C41" w:rsidR="00F2547D">
        <w:rPr>
          <w:rFonts w:ascii="Georgia" w:hAnsi="Georgia"/>
          <w:color w:val="333333"/>
          <w:sz w:val="27"/>
          <w:szCs w:val="27"/>
          <w:lang w:val="de-DE"/>
        </w:rPr>
        <w:t xml:space="preserve"> SM, </w:t>
      </w:r>
      <w:r w:rsidRPr="1C287C41" w:rsidR="00F2547D">
        <w:rPr>
          <w:rFonts w:ascii="Georgia" w:hAnsi="Georgia"/>
          <w:color w:val="333333"/>
          <w:sz w:val="27"/>
          <w:szCs w:val="27"/>
          <w:lang w:val="de-DE"/>
        </w:rPr>
        <w:t>Gordani</w:t>
      </w:r>
      <w:r w:rsidRPr="1C287C41" w:rsidR="00F2547D">
        <w:rPr>
          <w:rFonts w:ascii="Georgia" w:hAnsi="Georgia"/>
          <w:color w:val="333333"/>
          <w:sz w:val="27"/>
          <w:szCs w:val="27"/>
          <w:lang w:val="de-DE"/>
        </w:rPr>
        <w:t xml:space="preserve"> N. Untersuchung von Vaginal- und Rektalabstrichen von Frauen, die mit COVID-19 infiziert sind, in zwei Krankenhäusern der </w:t>
      </w:r>
      <w:r w:rsidRPr="1C287C41" w:rsidR="00F2547D">
        <w:rPr>
          <w:rFonts w:ascii="Georgia" w:hAnsi="Georgia"/>
          <w:color w:val="333333"/>
          <w:sz w:val="27"/>
          <w:szCs w:val="27"/>
          <w:lang w:val="de-DE"/>
        </w:rPr>
        <w:t>Mazandaran</w:t>
      </w:r>
      <w:r w:rsidRPr="1C287C41" w:rsidR="00F2547D">
        <w:rPr>
          <w:rFonts w:ascii="Georgia" w:hAnsi="Georgia"/>
          <w:color w:val="333333"/>
          <w:sz w:val="27"/>
          <w:szCs w:val="27"/>
          <w:lang w:val="de-DE"/>
        </w:rPr>
        <w:t xml:space="preserve"> University </w:t>
      </w:r>
      <w:r w:rsidRPr="1C287C41" w:rsidR="00F2547D">
        <w:rPr>
          <w:rFonts w:ascii="Georgia" w:hAnsi="Georgia"/>
          <w:color w:val="333333"/>
          <w:sz w:val="27"/>
          <w:szCs w:val="27"/>
          <w:lang w:val="de-DE"/>
        </w:rPr>
        <w:t>of</w:t>
      </w:r>
      <w:r w:rsidRPr="1C287C41" w:rsidR="00F2547D">
        <w:rPr>
          <w:rFonts w:ascii="Georgia" w:hAnsi="Georgia"/>
          <w:color w:val="333333"/>
          <w:sz w:val="27"/>
          <w:szCs w:val="27"/>
          <w:lang w:val="de-DE"/>
        </w:rPr>
        <w:t xml:space="preserve"> Medical Sciences, 2020. J </w:t>
      </w:r>
      <w:r w:rsidRPr="1C287C41" w:rsidR="00F2547D">
        <w:rPr>
          <w:rFonts w:ascii="Georgia" w:hAnsi="Georgia"/>
          <w:color w:val="333333"/>
          <w:sz w:val="27"/>
          <w:szCs w:val="27"/>
          <w:lang w:val="de-DE"/>
        </w:rPr>
        <w:t>Obstet</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Gynaecol</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2022;42:2225</w:t>
      </w:r>
      <w:r w:rsidRPr="1C287C41" w:rsidR="00F2547D">
        <w:rPr>
          <w:rFonts w:ascii="Georgia" w:hAnsi="Georgia"/>
          <w:color w:val="333333"/>
          <w:sz w:val="27"/>
          <w:szCs w:val="27"/>
          <w:lang w:val="de-DE"/>
        </w:rPr>
        <w:t>–9.</w:t>
      </w:r>
    </w:p>
    <w:p w:rsidR="00F2547D" w:rsidP="00F2547D" w:rsidRDefault="00F2547D" w14:paraId="50323C8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7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4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4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4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3248649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Khoiwal</w:t>
      </w:r>
      <w:r w:rsidRPr="1C287C41" w:rsidR="00F2547D">
        <w:rPr>
          <w:rFonts w:ascii="Georgia" w:hAnsi="Georgia"/>
          <w:color w:val="333333"/>
          <w:sz w:val="27"/>
          <w:szCs w:val="27"/>
          <w:lang w:val="de-DE"/>
        </w:rPr>
        <w:t xml:space="preserve"> K, </w:t>
      </w:r>
      <w:r w:rsidRPr="1C287C41" w:rsidR="00F2547D">
        <w:rPr>
          <w:rFonts w:ascii="Georgia" w:hAnsi="Georgia"/>
          <w:color w:val="333333"/>
          <w:sz w:val="27"/>
          <w:szCs w:val="27"/>
          <w:lang w:val="de-DE"/>
        </w:rPr>
        <w:t>Kalita</w:t>
      </w:r>
      <w:r w:rsidRPr="1C287C41" w:rsidR="00F2547D">
        <w:rPr>
          <w:rFonts w:ascii="Georgia" w:hAnsi="Georgia"/>
          <w:color w:val="333333"/>
          <w:sz w:val="27"/>
          <w:szCs w:val="27"/>
          <w:lang w:val="de-DE"/>
        </w:rPr>
        <w:t xml:space="preserve"> D, Kumari R, </w:t>
      </w:r>
      <w:r w:rsidRPr="1C287C41" w:rsidR="00F2547D">
        <w:rPr>
          <w:rFonts w:ascii="Georgia" w:hAnsi="Georgia"/>
          <w:color w:val="333333"/>
          <w:sz w:val="27"/>
          <w:szCs w:val="27"/>
          <w:lang w:val="de-DE"/>
        </w:rPr>
        <w:t>Dhundi</w:t>
      </w:r>
      <w:r w:rsidRPr="1C287C41" w:rsidR="00F2547D">
        <w:rPr>
          <w:rFonts w:ascii="Georgia" w:hAnsi="Georgia"/>
          <w:color w:val="333333"/>
          <w:sz w:val="27"/>
          <w:szCs w:val="27"/>
          <w:lang w:val="de-DE"/>
        </w:rPr>
        <w:t xml:space="preserve"> D, Shankar R, Kumari R, </w:t>
      </w:r>
      <w:r w:rsidRPr="1C287C41" w:rsidR="00F2547D">
        <w:rPr>
          <w:rFonts w:ascii="Georgia" w:hAnsi="Georgia"/>
          <w:color w:val="333333"/>
          <w:sz w:val="27"/>
          <w:szCs w:val="27"/>
          <w:lang w:val="de-DE"/>
        </w:rPr>
        <w:t>Gaurav</w:t>
      </w:r>
      <w:r w:rsidRPr="1C287C41" w:rsidR="00F2547D">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F2547D">
        <w:rPr>
          <w:rFonts w:ascii="Georgia" w:hAnsi="Georgia"/>
          <w:color w:val="333333"/>
          <w:sz w:val="27"/>
          <w:szCs w:val="27"/>
          <w:lang w:val="de-DE"/>
        </w:rPr>
        <w:t>Int</w:t>
      </w:r>
      <w:r w:rsidRPr="1C287C41" w:rsidR="00F2547D">
        <w:rPr>
          <w:rFonts w:ascii="Georgia" w:hAnsi="Georgia"/>
          <w:color w:val="333333"/>
          <w:sz w:val="27"/>
          <w:szCs w:val="27"/>
          <w:lang w:val="de-DE"/>
        </w:rPr>
        <w:t xml:space="preserve"> J </w:t>
      </w:r>
      <w:r w:rsidRPr="1C287C41" w:rsidR="00F2547D">
        <w:rPr>
          <w:rFonts w:ascii="Georgia" w:hAnsi="Georgia"/>
          <w:color w:val="333333"/>
          <w:sz w:val="27"/>
          <w:szCs w:val="27"/>
          <w:lang w:val="de-DE"/>
        </w:rPr>
        <w:t>Gynaecol</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Obstet</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2022;157:744</w:t>
      </w:r>
      <w:r w:rsidRPr="1C287C41" w:rsidR="00F2547D">
        <w:rPr>
          <w:rFonts w:ascii="Georgia" w:hAnsi="Georgia"/>
          <w:color w:val="333333"/>
          <w:sz w:val="27"/>
          <w:szCs w:val="27"/>
          <w:lang w:val="de-DE"/>
        </w:rPr>
        <w:t>–7.</w:t>
      </w:r>
    </w:p>
    <w:p w:rsidR="00F2547D" w:rsidP="00F2547D" w:rsidRDefault="00F2547D" w14:paraId="1E47465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74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4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4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5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5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2F61BFB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Ata B, Vermeulen N, </w:t>
      </w:r>
      <w:r w:rsidRPr="1C287C41" w:rsidR="00F2547D">
        <w:rPr>
          <w:rFonts w:ascii="Georgia" w:hAnsi="Georgia"/>
          <w:color w:val="333333"/>
          <w:sz w:val="27"/>
          <w:szCs w:val="27"/>
          <w:lang w:val="de-DE"/>
        </w:rPr>
        <w:t>Mocanu</w:t>
      </w:r>
      <w:r w:rsidRPr="1C287C41" w:rsidR="00F2547D">
        <w:rPr>
          <w:rFonts w:ascii="Georgia" w:hAnsi="Georgia"/>
          <w:color w:val="333333"/>
          <w:sz w:val="27"/>
          <w:szCs w:val="27"/>
          <w:lang w:val="de-DE"/>
        </w:rPr>
        <w:t xml:space="preserve"> E, et al. SARS-CoV-2, Fruchtbarkeit und assistierte Reproduktion. Hum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-Update. 2023;29(2):177–96.</w:t>
      </w:r>
    </w:p>
    <w:p w:rsidR="00F2547D" w:rsidP="00F2547D" w:rsidRDefault="00F2547D" w14:paraId="54046FA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75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5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493B240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Rajak</w:t>
      </w:r>
      <w:r w:rsidRPr="1C287C41" w:rsidR="00F2547D">
        <w:rPr>
          <w:rFonts w:ascii="Georgia" w:hAnsi="Georgia"/>
          <w:color w:val="333333"/>
          <w:sz w:val="27"/>
          <w:szCs w:val="27"/>
          <w:lang w:val="de-DE"/>
        </w:rPr>
        <w:t xml:space="preserve"> P, Roy S, Dutta M, </w:t>
      </w:r>
      <w:r w:rsidRPr="1C287C41" w:rsidR="00F2547D">
        <w:rPr>
          <w:rFonts w:ascii="Georgia" w:hAnsi="Georgia"/>
          <w:color w:val="333333"/>
          <w:sz w:val="27"/>
          <w:szCs w:val="27"/>
          <w:lang w:val="de-DE"/>
        </w:rPr>
        <w:t>Podder</w:t>
      </w:r>
      <w:r w:rsidRPr="1C287C41" w:rsidR="00F2547D">
        <w:rPr>
          <w:rFonts w:ascii="Georgia" w:hAnsi="Georgia"/>
          <w:color w:val="333333"/>
          <w:sz w:val="27"/>
          <w:szCs w:val="27"/>
          <w:lang w:val="de-DE"/>
        </w:rPr>
        <w:t xml:space="preserve"> S, Sarkar S, </w:t>
      </w:r>
      <w:r w:rsidRPr="1C287C41" w:rsidR="00F2547D">
        <w:rPr>
          <w:rFonts w:ascii="Georgia" w:hAnsi="Georgia"/>
          <w:color w:val="333333"/>
          <w:sz w:val="27"/>
          <w:szCs w:val="27"/>
          <w:lang w:val="de-DE"/>
        </w:rPr>
        <w:t>Ganguly</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Mandi</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Khatun</w:t>
      </w:r>
      <w:r w:rsidRPr="1C287C41" w:rsidR="00F2547D">
        <w:rPr>
          <w:rFonts w:ascii="Georgia" w:hAnsi="Georgia"/>
          <w:color w:val="333333"/>
          <w:sz w:val="27"/>
          <w:szCs w:val="27"/>
          <w:lang w:val="de-DE"/>
        </w:rPr>
        <w:t xml:space="preserve"> S. Die Wechselwirkung zwischen Mediatoren von Unfruchtbarkeit und COVID-19 verstehen.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Biol</w:t>
      </w:r>
      <w:r w:rsidRPr="1C287C41" w:rsidR="00F2547D">
        <w:rPr>
          <w:rFonts w:ascii="Georgia" w:hAnsi="Georgia"/>
          <w:color w:val="333333"/>
          <w:sz w:val="27"/>
          <w:szCs w:val="27"/>
          <w:lang w:val="de-DE"/>
        </w:rPr>
        <w:t>. 2021;21(4):100559.</w:t>
      </w:r>
    </w:p>
    <w:p w:rsidR="00F2547D" w:rsidP="00F2547D" w:rsidRDefault="00F2547D" w14:paraId="7CE2887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75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5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5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5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6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19995E1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Chadchan</w:t>
      </w:r>
      <w:r w:rsidRPr="1C287C41" w:rsidR="00F2547D">
        <w:rPr>
          <w:rFonts w:ascii="Georgia" w:hAnsi="Georgia"/>
          <w:color w:val="333333"/>
          <w:sz w:val="27"/>
          <w:szCs w:val="27"/>
          <w:lang w:val="de-DE"/>
        </w:rPr>
        <w:t xml:space="preserve"> SB, </w:t>
      </w:r>
      <w:r w:rsidRPr="1C287C41" w:rsidR="00F2547D">
        <w:rPr>
          <w:rFonts w:ascii="Georgia" w:hAnsi="Georgia"/>
          <w:color w:val="333333"/>
          <w:sz w:val="27"/>
          <w:szCs w:val="27"/>
          <w:lang w:val="de-DE"/>
        </w:rPr>
        <w:t>Popli</w:t>
      </w:r>
      <w:r w:rsidRPr="1C287C41" w:rsidR="00F2547D">
        <w:rPr>
          <w:rFonts w:ascii="Georgia" w:hAnsi="Georgia"/>
          <w:color w:val="333333"/>
          <w:sz w:val="27"/>
          <w:szCs w:val="27"/>
          <w:lang w:val="de-DE"/>
        </w:rPr>
        <w:t xml:space="preserve"> P, </w:t>
      </w:r>
      <w:r w:rsidRPr="1C287C41" w:rsidR="00F2547D">
        <w:rPr>
          <w:rFonts w:ascii="Georgia" w:hAnsi="Georgia"/>
          <w:color w:val="333333"/>
          <w:sz w:val="27"/>
          <w:szCs w:val="27"/>
          <w:lang w:val="de-DE"/>
        </w:rPr>
        <w:t>Maurya</w:t>
      </w:r>
      <w:r w:rsidRPr="1C287C41" w:rsidR="00F2547D">
        <w:rPr>
          <w:rFonts w:ascii="Georgia" w:hAnsi="Georgia"/>
          <w:color w:val="333333"/>
          <w:sz w:val="27"/>
          <w:szCs w:val="27"/>
          <w:lang w:val="de-DE"/>
        </w:rPr>
        <w:t xml:space="preserve"> VK, </w:t>
      </w:r>
      <w:r w:rsidRPr="1C287C41" w:rsidR="00F2547D">
        <w:rPr>
          <w:rFonts w:ascii="Georgia" w:hAnsi="Georgia"/>
          <w:color w:val="333333"/>
          <w:sz w:val="27"/>
          <w:szCs w:val="27"/>
          <w:lang w:val="de-DE"/>
        </w:rPr>
        <w:t>Kommagani</w:t>
      </w:r>
      <w:r w:rsidRPr="1C287C41" w:rsidR="00F2547D">
        <w:rPr>
          <w:rFonts w:ascii="Georgia" w:hAnsi="Georgia"/>
          <w:color w:val="333333"/>
          <w:sz w:val="27"/>
          <w:szCs w:val="27"/>
          <w:lang w:val="de-DE"/>
        </w:rPr>
        <w:t xml:space="preserve"> R. Der SARS-CoV-2-Rezeptor, das Angiotensin-</w:t>
      </w:r>
      <w:r w:rsidRPr="1C287C41" w:rsidR="00F2547D">
        <w:rPr>
          <w:rFonts w:ascii="Georgia" w:hAnsi="Georgia"/>
          <w:color w:val="333333"/>
          <w:sz w:val="27"/>
          <w:szCs w:val="27"/>
          <w:lang w:val="de-DE"/>
        </w:rPr>
        <w:t>Converting</w:t>
      </w:r>
      <w:r w:rsidRPr="1C287C41" w:rsidR="00F2547D">
        <w:rPr>
          <w:rFonts w:ascii="Georgia" w:hAnsi="Georgia"/>
          <w:color w:val="333333"/>
          <w:sz w:val="27"/>
          <w:szCs w:val="27"/>
          <w:lang w:val="de-DE"/>
        </w:rPr>
        <w:t xml:space="preserve">-Enzym 2, ist für die </w:t>
      </w:r>
      <w:r w:rsidRPr="1C287C41" w:rsidR="00F2547D">
        <w:rPr>
          <w:rFonts w:ascii="Georgia" w:hAnsi="Georgia"/>
          <w:color w:val="333333"/>
          <w:sz w:val="27"/>
          <w:szCs w:val="27"/>
          <w:lang w:val="de-DE"/>
        </w:rPr>
        <w:t>Dezidualisierung</w:t>
      </w:r>
      <w:r w:rsidRPr="1C287C41" w:rsidR="00F2547D">
        <w:rPr>
          <w:rFonts w:ascii="Georgia" w:hAnsi="Georgia"/>
          <w:color w:val="333333"/>
          <w:sz w:val="27"/>
          <w:szCs w:val="27"/>
          <w:lang w:val="de-DE"/>
        </w:rPr>
        <w:t xml:space="preserve"> menschlicher </w:t>
      </w:r>
      <w:r w:rsidRPr="1C287C41" w:rsidR="00F2547D">
        <w:rPr>
          <w:rFonts w:ascii="Georgia" w:hAnsi="Georgia"/>
          <w:color w:val="333333"/>
          <w:sz w:val="27"/>
          <w:szCs w:val="27"/>
          <w:lang w:val="de-DE"/>
        </w:rPr>
        <w:t>endometrialer</w:t>
      </w:r>
      <w:r w:rsidRPr="1C287C41" w:rsidR="00F2547D">
        <w:rPr>
          <w:rFonts w:ascii="Georgia" w:hAnsi="Georgia"/>
          <w:color w:val="333333"/>
          <w:sz w:val="27"/>
          <w:szCs w:val="27"/>
          <w:lang w:val="de-DE"/>
        </w:rPr>
        <w:t xml:space="preserve"> Stromazellen erforderlich. </w:t>
      </w:r>
      <w:r w:rsidRPr="1C287C41" w:rsidR="00F2547D">
        <w:rPr>
          <w:rFonts w:ascii="Georgia" w:hAnsi="Georgia"/>
          <w:color w:val="333333"/>
          <w:sz w:val="27"/>
          <w:szCs w:val="27"/>
          <w:lang w:val="de-DE"/>
        </w:rPr>
        <w:t>Biol</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 2021;104(2):336–43.</w:t>
      </w:r>
    </w:p>
    <w:p w:rsidR="00F2547D" w:rsidP="00F2547D" w:rsidRDefault="00F2547D" w14:paraId="2BBABEA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76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36316FB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F2547D">
        <w:rPr>
          <w:rFonts w:ascii="Georgia" w:hAnsi="Georgia"/>
          <w:color w:val="333333"/>
          <w:sz w:val="27"/>
          <w:szCs w:val="27"/>
          <w:lang w:val="de-DE"/>
        </w:rPr>
        <w:t>oozyten</w:t>
      </w:r>
      <w:r w:rsidRPr="1C287C41" w:rsidR="00F2547D">
        <w:rPr>
          <w:rFonts w:ascii="Georgia" w:hAnsi="Georgia"/>
          <w:color w:val="333333"/>
          <w:sz w:val="27"/>
          <w:szCs w:val="27"/>
          <w:lang w:val="de-DE"/>
        </w:rPr>
        <w:t xml:space="preserve">- und embryobezogenen Ergebnissen. JAMA </w:t>
      </w:r>
      <w:r w:rsidRPr="1C287C41" w:rsidR="00F2547D">
        <w:rPr>
          <w:rFonts w:ascii="Georgia" w:hAnsi="Georgia"/>
          <w:color w:val="333333"/>
          <w:sz w:val="27"/>
          <w:szCs w:val="27"/>
          <w:lang w:val="de-DE"/>
        </w:rPr>
        <w:t>Netw</w:t>
      </w:r>
      <w:r w:rsidRPr="1C287C41" w:rsidR="00F2547D">
        <w:rPr>
          <w:rFonts w:ascii="Georgia" w:hAnsi="Georgia"/>
          <w:color w:val="333333"/>
          <w:sz w:val="27"/>
          <w:szCs w:val="27"/>
          <w:lang w:val="de-DE"/>
        </w:rPr>
        <w:t xml:space="preserve"> Open. 2023;6(7</w:t>
      </w:r>
      <w:r w:rsidRPr="1C287C41" w:rsidR="00F2547D">
        <w:rPr>
          <w:rFonts w:ascii="Georgia" w:hAnsi="Georgia"/>
          <w:color w:val="333333"/>
          <w:sz w:val="27"/>
          <w:szCs w:val="27"/>
          <w:lang w:val="de-DE"/>
        </w:rPr>
        <w:t>):e</w:t>
      </w:r>
      <w:r w:rsidRPr="1C287C41" w:rsidR="00F2547D">
        <w:rPr>
          <w:rFonts w:ascii="Georgia" w:hAnsi="Georgia"/>
          <w:color w:val="333333"/>
          <w:sz w:val="27"/>
          <w:szCs w:val="27"/>
          <w:lang w:val="de-DE"/>
        </w:rPr>
        <w:t>2323219.</w:t>
      </w:r>
    </w:p>
    <w:p w:rsidR="00F2547D" w:rsidP="00F2547D" w:rsidRDefault="00F2547D" w14:paraId="21970E1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7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6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6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3B04E0C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xml:space="preserve"> China Life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2023;66:1</w:t>
      </w:r>
      <w:r w:rsidRPr="1C287C41" w:rsidR="00F2547D">
        <w:rPr>
          <w:rFonts w:ascii="Georgia" w:hAnsi="Georgia"/>
          <w:color w:val="333333"/>
          <w:sz w:val="27"/>
          <w:szCs w:val="27"/>
          <w:lang w:val="de-DE"/>
        </w:rPr>
        <w:t>–4.</w:t>
      </w:r>
    </w:p>
    <w:p w:rsidR="00F2547D" w:rsidP="00F2547D" w:rsidRDefault="00F2547D" w14:paraId="452EEF6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7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6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7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34A3317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Villar J, </w:t>
      </w:r>
      <w:r w:rsidRPr="1C287C41" w:rsidR="00F2547D">
        <w:rPr>
          <w:rFonts w:ascii="Georgia" w:hAnsi="Georgia"/>
          <w:color w:val="333333"/>
          <w:sz w:val="27"/>
          <w:szCs w:val="27"/>
          <w:lang w:val="de-DE"/>
        </w:rPr>
        <w:t>Ariff</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Gunier</w:t>
      </w:r>
      <w:r w:rsidRPr="1C287C41" w:rsidR="00F2547D">
        <w:rPr>
          <w:rFonts w:ascii="Georgia" w:hAnsi="Georgia"/>
          <w:color w:val="333333"/>
          <w:sz w:val="27"/>
          <w:szCs w:val="27"/>
          <w:lang w:val="de-DE"/>
        </w:rPr>
        <w:t xml:space="preserve"> RB, </w:t>
      </w:r>
      <w:r w:rsidRPr="1C287C41" w:rsidR="00F2547D">
        <w:rPr>
          <w:rFonts w:ascii="Georgia" w:hAnsi="Georgia"/>
          <w:color w:val="333333"/>
          <w:sz w:val="27"/>
          <w:szCs w:val="27"/>
          <w:lang w:val="de-DE"/>
        </w:rPr>
        <w:t>Thiruvengadam</w:t>
      </w:r>
      <w:r w:rsidRPr="1C287C41" w:rsidR="00F2547D">
        <w:rPr>
          <w:rFonts w:ascii="Georgia" w:hAnsi="Georgia"/>
          <w:color w:val="333333"/>
          <w:sz w:val="27"/>
          <w:szCs w:val="27"/>
          <w:lang w:val="de-DE"/>
        </w:rPr>
        <w:t xml:space="preserve"> R, Rauch S, </w:t>
      </w:r>
      <w:r w:rsidRPr="1C287C41" w:rsidR="00F2547D">
        <w:rPr>
          <w:rFonts w:ascii="Georgia" w:hAnsi="Georgia"/>
          <w:color w:val="333333"/>
          <w:sz w:val="27"/>
          <w:szCs w:val="27"/>
          <w:lang w:val="de-DE"/>
        </w:rPr>
        <w:t>Kholin</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Roggero</w:t>
      </w:r>
      <w:r w:rsidRPr="1C287C41" w:rsidR="00F2547D">
        <w:rPr>
          <w:rFonts w:ascii="Georgia" w:hAnsi="Georgia"/>
          <w:color w:val="333333"/>
          <w:sz w:val="27"/>
          <w:szCs w:val="27"/>
          <w:lang w:val="de-DE"/>
        </w:rPr>
        <w:t xml:space="preserve"> P, </w:t>
      </w:r>
      <w:r w:rsidRPr="1C287C41" w:rsidR="00F2547D">
        <w:rPr>
          <w:rFonts w:ascii="Georgia" w:hAnsi="Georgia"/>
          <w:color w:val="333333"/>
          <w:sz w:val="27"/>
          <w:szCs w:val="27"/>
          <w:lang w:val="de-DE"/>
        </w:rPr>
        <w:t>Prefumo</w:t>
      </w:r>
      <w:r w:rsidRPr="1C287C41" w:rsidR="00F2547D">
        <w:rPr>
          <w:rFonts w:ascii="Georgia" w:hAnsi="Georgia"/>
          <w:color w:val="333333"/>
          <w:sz w:val="27"/>
          <w:szCs w:val="27"/>
          <w:lang w:val="de-DE"/>
        </w:rPr>
        <w:t xml:space="preserve"> F, do Vale MS, Cardona-Perez JA, </w:t>
      </w:r>
      <w:r w:rsidRPr="1C287C41" w:rsidR="00F2547D">
        <w:rPr>
          <w:rFonts w:ascii="Georgia" w:hAnsi="Georgia"/>
          <w:color w:val="333333"/>
          <w:sz w:val="27"/>
          <w:szCs w:val="27"/>
          <w:lang w:val="de-DE"/>
        </w:rPr>
        <w:t>Maiz</w:t>
      </w:r>
      <w:r w:rsidRPr="1C287C41" w:rsidR="00F2547D">
        <w:rPr>
          <w:rFonts w:ascii="Georgia" w:hAnsi="Georgia"/>
          <w:color w:val="333333"/>
          <w:sz w:val="27"/>
          <w:szCs w:val="27"/>
          <w:lang w:val="de-DE"/>
        </w:rPr>
        <w:t xml:space="preserve"> N, Cetin I, </w:t>
      </w:r>
      <w:r w:rsidRPr="1C287C41" w:rsidR="00F2547D">
        <w:rPr>
          <w:rFonts w:ascii="Georgia" w:hAnsi="Georgia"/>
          <w:color w:val="333333"/>
          <w:sz w:val="27"/>
          <w:szCs w:val="27"/>
          <w:lang w:val="de-DE"/>
        </w:rPr>
        <w:t>Savasi</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Deruelle</w:t>
      </w:r>
      <w:r w:rsidRPr="1C287C41" w:rsidR="00F2547D">
        <w:rPr>
          <w:rFonts w:ascii="Georgia" w:hAnsi="Georgia"/>
          <w:color w:val="333333"/>
          <w:sz w:val="27"/>
          <w:szCs w:val="27"/>
          <w:lang w:val="de-DE"/>
        </w:rPr>
        <w:t xml:space="preserve"> P, Easter SR, </w:t>
      </w:r>
      <w:r w:rsidRPr="1C287C41" w:rsidR="00F2547D">
        <w:rPr>
          <w:rFonts w:ascii="Georgia" w:hAnsi="Georgia"/>
          <w:color w:val="333333"/>
          <w:sz w:val="27"/>
          <w:szCs w:val="27"/>
          <w:lang w:val="de-DE"/>
        </w:rPr>
        <w:t>Sichitiu</w:t>
      </w:r>
      <w:r w:rsidRPr="1C287C41" w:rsidR="00F2547D">
        <w:rPr>
          <w:rFonts w:ascii="Georgia" w:hAnsi="Georgia"/>
          <w:color w:val="333333"/>
          <w:sz w:val="27"/>
          <w:szCs w:val="27"/>
          <w:lang w:val="de-DE"/>
        </w:rPr>
        <w:t xml:space="preserve"> J, Soto Conti CP, </w:t>
      </w:r>
      <w:r w:rsidRPr="1C287C41" w:rsidR="00F2547D">
        <w:rPr>
          <w:rFonts w:ascii="Georgia" w:hAnsi="Georgia"/>
          <w:color w:val="333333"/>
          <w:sz w:val="27"/>
          <w:szCs w:val="27"/>
          <w:lang w:val="de-DE"/>
        </w:rPr>
        <w:t>Ernaw</w:t>
      </w:r>
      <w:r w:rsidRPr="1C287C41" w:rsidR="00F2547D">
        <w:rPr>
          <w:rFonts w:ascii="Georgia" w:hAnsi="Georgia"/>
          <w:color w:val="333333"/>
          <w:sz w:val="27"/>
          <w:szCs w:val="27"/>
          <w:lang w:val="de-DE"/>
        </w:rPr>
        <w:t xml:space="preserve"> M, J, M C, Capelli, M C, Capelli, Salazar L, </w:t>
      </w:r>
      <w:r w:rsidRPr="1C287C41" w:rsidR="00F2547D">
        <w:rPr>
          <w:rFonts w:ascii="Georgia" w:hAnsi="Georgia"/>
          <w:color w:val="333333"/>
          <w:sz w:val="27"/>
          <w:szCs w:val="27"/>
          <w:lang w:val="de-DE"/>
        </w:rPr>
        <w:t>Gravett</w:t>
      </w:r>
      <w:r w:rsidRPr="1C287C41" w:rsidR="00F2547D">
        <w:rPr>
          <w:rFonts w:ascii="Georgia" w:hAnsi="Georgia"/>
          <w:color w:val="333333"/>
          <w:sz w:val="27"/>
          <w:szCs w:val="27"/>
          <w:lang w:val="de-DE"/>
        </w:rPr>
        <w:t xml:space="preserve"> MG, </w:t>
      </w:r>
      <w:r w:rsidRPr="1C287C41" w:rsidR="00F2547D">
        <w:rPr>
          <w:rFonts w:ascii="Georgia" w:hAnsi="Georgia"/>
          <w:color w:val="333333"/>
          <w:sz w:val="27"/>
          <w:szCs w:val="27"/>
          <w:lang w:val="de-DE"/>
        </w:rPr>
        <w:t>Cavoretto</w:t>
      </w:r>
      <w:r w:rsidRPr="1C287C41" w:rsidR="00F2547D">
        <w:rPr>
          <w:rFonts w:ascii="Georgia" w:hAnsi="Georgia"/>
          <w:color w:val="333333"/>
          <w:sz w:val="27"/>
          <w:szCs w:val="27"/>
          <w:lang w:val="de-DE"/>
        </w:rPr>
        <w:t xml:space="preserve"> PI, </w:t>
      </w:r>
      <w:r w:rsidRPr="1C287C41" w:rsidR="00F2547D">
        <w:rPr>
          <w:rFonts w:ascii="Georgia" w:hAnsi="Georgia"/>
          <w:color w:val="333333"/>
          <w:sz w:val="27"/>
          <w:szCs w:val="27"/>
          <w:lang w:val="de-DE"/>
        </w:rPr>
        <w:t>Nachinab</w:t>
      </w:r>
      <w:r w:rsidRPr="1C287C41" w:rsidR="00F2547D">
        <w:rPr>
          <w:rFonts w:ascii="Georgia" w:hAnsi="Georgia"/>
          <w:color w:val="333333"/>
          <w:sz w:val="27"/>
          <w:szCs w:val="27"/>
          <w:lang w:val="de-DE"/>
        </w:rPr>
        <w:t xml:space="preserve"> VB, </w:t>
      </w:r>
      <w:r w:rsidRPr="1C287C41" w:rsidR="00F2547D">
        <w:rPr>
          <w:rFonts w:ascii="Georgia" w:hAnsi="Georgia"/>
          <w:color w:val="333333"/>
          <w:sz w:val="27"/>
          <w:szCs w:val="27"/>
          <w:lang w:val="de-DE"/>
        </w:rPr>
        <w:t>Galadanci</w:t>
      </w:r>
      <w:r w:rsidRPr="1C287C41" w:rsidR="00F2547D">
        <w:rPr>
          <w:rFonts w:ascii="Georgia" w:hAnsi="Georgia"/>
          <w:color w:val="333333"/>
          <w:sz w:val="27"/>
          <w:szCs w:val="27"/>
          <w:lang w:val="de-DE"/>
        </w:rPr>
        <w:t xml:space="preserve"> H, Oros D, </w:t>
      </w:r>
      <w:r w:rsidRPr="1C287C41" w:rsidR="00F2547D">
        <w:rPr>
          <w:rFonts w:ascii="Georgia" w:hAnsi="Georgia"/>
          <w:color w:val="333333"/>
          <w:sz w:val="27"/>
          <w:szCs w:val="27"/>
          <w:lang w:val="de-DE"/>
        </w:rPr>
        <w:t>Ayede</w:t>
      </w:r>
      <w:r w:rsidRPr="1C287C41" w:rsidR="00F2547D">
        <w:rPr>
          <w:rFonts w:ascii="Georgia" w:hAnsi="Georgia"/>
          <w:color w:val="333333"/>
          <w:sz w:val="27"/>
          <w:szCs w:val="27"/>
          <w:lang w:val="de-DE"/>
        </w:rPr>
        <w:t xml:space="preserve"> AI, </w:t>
      </w:r>
      <w:r w:rsidRPr="1C287C41" w:rsidR="00F2547D">
        <w:rPr>
          <w:rFonts w:ascii="Georgia" w:hAnsi="Georgia"/>
          <w:color w:val="333333"/>
          <w:sz w:val="27"/>
          <w:szCs w:val="27"/>
          <w:lang w:val="de-DE"/>
        </w:rPr>
        <w:t>Sentilhes</w:t>
      </w:r>
      <w:r w:rsidRPr="1C287C41" w:rsidR="00F2547D">
        <w:rPr>
          <w:rFonts w:ascii="Georgia" w:hAnsi="Georgia"/>
          <w:color w:val="333333"/>
          <w:sz w:val="27"/>
          <w:szCs w:val="27"/>
          <w:lang w:val="de-DE"/>
        </w:rPr>
        <w:t xml:space="preserve"> L, </w:t>
      </w:r>
      <w:r w:rsidRPr="1C287C41" w:rsidR="00F2547D">
        <w:rPr>
          <w:rFonts w:ascii="Georgia" w:hAnsi="Georgia"/>
          <w:color w:val="333333"/>
          <w:sz w:val="27"/>
          <w:szCs w:val="27"/>
          <w:lang w:val="de-DE"/>
        </w:rPr>
        <w:t>Bako</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Savorani</w:t>
      </w:r>
      <w:r w:rsidRPr="1C287C41" w:rsidR="00F2547D">
        <w:rPr>
          <w:rFonts w:ascii="Georgia" w:hAnsi="Georgia"/>
          <w:color w:val="333333"/>
          <w:sz w:val="27"/>
          <w:szCs w:val="27"/>
          <w:lang w:val="de-DE"/>
        </w:rPr>
        <w:t xml:space="preserve"> M, Cena H, García-May PK, </w:t>
      </w:r>
      <w:r w:rsidRPr="1C287C41" w:rsidR="00F2547D">
        <w:rPr>
          <w:rFonts w:ascii="Georgia" w:hAnsi="Georgia"/>
          <w:color w:val="333333"/>
          <w:sz w:val="27"/>
          <w:szCs w:val="27"/>
          <w:lang w:val="de-DE"/>
        </w:rPr>
        <w:t>Etuk</w:t>
      </w:r>
      <w:r w:rsidRPr="1C287C41" w:rsidR="00F2547D">
        <w:rPr>
          <w:rFonts w:ascii="Georgia" w:hAnsi="Georgia"/>
          <w:color w:val="333333"/>
          <w:sz w:val="27"/>
          <w:szCs w:val="27"/>
          <w:lang w:val="de-DE"/>
        </w:rPr>
        <w:t xml:space="preserve"> S, Casale R, Abd-</w:t>
      </w:r>
      <w:r w:rsidRPr="1C287C41" w:rsidR="00F2547D">
        <w:rPr>
          <w:rFonts w:ascii="Georgia" w:hAnsi="Georgia"/>
          <w:color w:val="333333"/>
          <w:sz w:val="27"/>
          <w:szCs w:val="27"/>
          <w:lang w:val="de-DE"/>
        </w:rPr>
        <w:t>Elsalam</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Ikenoue</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Aminu</w:t>
      </w:r>
      <w:r w:rsidRPr="1C287C41" w:rsidR="00F2547D">
        <w:rPr>
          <w:rFonts w:ascii="Georgia" w:hAnsi="Georgia"/>
          <w:color w:val="333333"/>
          <w:sz w:val="27"/>
          <w:szCs w:val="27"/>
          <w:lang w:val="de-DE"/>
        </w:rPr>
        <w:t xml:space="preserve"> MB, </w:t>
      </w:r>
      <w:r w:rsidRPr="1C287C41" w:rsidR="00F2547D">
        <w:rPr>
          <w:rFonts w:ascii="Georgia" w:hAnsi="Georgia"/>
          <w:color w:val="333333"/>
          <w:sz w:val="27"/>
          <w:szCs w:val="27"/>
          <w:lang w:val="de-DE"/>
        </w:rPr>
        <w:t>Veccia</w:t>
      </w:r>
      <w:r w:rsidRPr="1C287C41" w:rsidR="00F2547D">
        <w:rPr>
          <w:rFonts w:ascii="Georgia" w:hAnsi="Georgia"/>
          <w:color w:val="333333"/>
          <w:sz w:val="27"/>
          <w:szCs w:val="27"/>
          <w:lang w:val="de-DE"/>
        </w:rPr>
        <w:t xml:space="preserve"> CMB, </w:t>
      </w:r>
      <w:r w:rsidRPr="1C287C41" w:rsidR="00F2547D">
        <w:rPr>
          <w:rFonts w:ascii="Georgia" w:hAnsi="Georgia"/>
          <w:color w:val="333333"/>
          <w:sz w:val="27"/>
          <w:szCs w:val="27"/>
          <w:lang w:val="de-DE"/>
        </w:rPr>
        <w:t>Durola</w:t>
      </w:r>
      <w:r w:rsidRPr="1C287C41" w:rsidR="00F2547D">
        <w:rPr>
          <w:rFonts w:ascii="Georgia" w:hAnsi="Georgia"/>
          <w:color w:val="333333"/>
          <w:sz w:val="27"/>
          <w:szCs w:val="27"/>
          <w:lang w:val="de-DE"/>
        </w:rPr>
        <w:t xml:space="preserve">, John </w:t>
      </w:r>
      <w:r w:rsidRPr="1C287C41" w:rsidR="00F2547D">
        <w:rPr>
          <w:rFonts w:ascii="Georgia" w:hAnsi="Georgia"/>
          <w:color w:val="333333"/>
          <w:sz w:val="27"/>
          <w:szCs w:val="27"/>
          <w:lang w:val="de-DE"/>
        </w:rPr>
        <w:t>Ferrali</w:t>
      </w:r>
      <w:r w:rsidRPr="1C287C41" w:rsidR="00F2547D">
        <w:rPr>
          <w:rFonts w:ascii="Georgia" w:hAnsi="Georgia"/>
          <w:color w:val="333333"/>
          <w:sz w:val="27"/>
          <w:szCs w:val="27"/>
          <w:lang w:val="de-DE"/>
        </w:rPr>
        <w:t xml:space="preserve">, Y.A. </w:t>
      </w:r>
      <w:r w:rsidRPr="1C287C41" w:rsidR="00F2547D">
        <w:rPr>
          <w:rFonts w:ascii="Georgia" w:hAnsi="Georgia"/>
          <w:color w:val="333333"/>
          <w:sz w:val="27"/>
          <w:szCs w:val="27"/>
          <w:lang w:val="de-DE"/>
        </w:rPr>
        <w:t>zi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Bhutta</w:t>
      </w:r>
      <w:r w:rsidRPr="1C287C41" w:rsidR="00F2547D">
        <w:rPr>
          <w:rFonts w:ascii="Georgia" w:hAnsi="Georgia"/>
          <w:color w:val="333333"/>
          <w:sz w:val="27"/>
          <w:szCs w:val="27"/>
          <w:lang w:val="de-DE"/>
        </w:rPr>
        <w:t xml:space="preserve"> ZA, Langer A, Kennedy SH, </w:t>
      </w:r>
      <w:r w:rsidRPr="1C287C41" w:rsidR="00F2547D">
        <w:rPr>
          <w:rFonts w:ascii="Georgia" w:hAnsi="Georgia"/>
          <w:color w:val="333333"/>
          <w:sz w:val="27"/>
          <w:szCs w:val="27"/>
          <w:lang w:val="de-DE"/>
        </w:rPr>
        <w:t>Papageorghiou</w:t>
      </w:r>
      <w:r w:rsidRPr="1C287C4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F2547D">
        <w:rPr>
          <w:rFonts w:ascii="Georgia" w:hAnsi="Georgia"/>
          <w:color w:val="333333"/>
          <w:sz w:val="27"/>
          <w:szCs w:val="27"/>
          <w:lang w:val="de-DE"/>
        </w:rPr>
        <w:t>Pädiatr</w:t>
      </w:r>
      <w:r w:rsidRPr="1C287C41" w:rsidR="00F2547D">
        <w:rPr>
          <w:rFonts w:ascii="Georgia" w:hAnsi="Georgia"/>
          <w:color w:val="333333"/>
          <w:sz w:val="27"/>
          <w:szCs w:val="27"/>
          <w:lang w:val="de-DE"/>
        </w:rPr>
        <w:t>. 2021;175(8):817–26.</w:t>
      </w:r>
    </w:p>
    <w:p w:rsidR="00F2547D" w:rsidP="00F2547D" w:rsidRDefault="00F2547D" w14:paraId="73AD5D0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77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7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7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5CD785C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Norman M, </w:t>
      </w:r>
      <w:r w:rsidRPr="1C287C41" w:rsidR="00F2547D">
        <w:rPr>
          <w:rFonts w:ascii="Georgia" w:hAnsi="Georgia"/>
          <w:color w:val="333333"/>
          <w:sz w:val="27"/>
          <w:szCs w:val="27"/>
          <w:lang w:val="de-DE"/>
        </w:rPr>
        <w:t>Navér</w:t>
      </w:r>
      <w:r w:rsidRPr="1C287C41" w:rsidR="00F2547D">
        <w:rPr>
          <w:rFonts w:ascii="Georgia" w:hAnsi="Georgia"/>
          <w:color w:val="333333"/>
          <w:sz w:val="27"/>
          <w:szCs w:val="27"/>
          <w:lang w:val="de-DE"/>
        </w:rPr>
        <w:t xml:space="preserve"> L, Söderling J, Ahlberg M, </w:t>
      </w:r>
      <w:r w:rsidRPr="1C287C41" w:rsidR="00F2547D">
        <w:rPr>
          <w:rFonts w:ascii="Georgia" w:hAnsi="Georgia"/>
          <w:color w:val="333333"/>
          <w:sz w:val="27"/>
          <w:szCs w:val="27"/>
          <w:lang w:val="de-DE"/>
        </w:rPr>
        <w:t>Hervius</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Askling</w:t>
      </w:r>
      <w:r w:rsidRPr="1C287C41" w:rsidR="00F2547D">
        <w:rPr>
          <w:rFonts w:ascii="Georgia" w:hAnsi="Georgia"/>
          <w:color w:val="333333"/>
          <w:sz w:val="27"/>
          <w:szCs w:val="27"/>
          <w:lang w:val="de-DE"/>
        </w:rPr>
        <w:t xml:space="preserve"> H, </w:t>
      </w:r>
      <w:r w:rsidRPr="1C287C41" w:rsidR="00F2547D">
        <w:rPr>
          <w:rFonts w:ascii="Georgia" w:hAnsi="Georgia"/>
          <w:color w:val="333333"/>
          <w:sz w:val="27"/>
          <w:szCs w:val="27"/>
          <w:lang w:val="de-DE"/>
        </w:rPr>
        <w:t>Aronsson</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Byström</w:t>
      </w:r>
      <w:r w:rsidRPr="1C287C41" w:rsidR="00F2547D">
        <w:rPr>
          <w:rFonts w:ascii="Georgia" w:hAnsi="Georgia"/>
          <w:color w:val="333333"/>
          <w:sz w:val="27"/>
          <w:szCs w:val="27"/>
          <w:lang w:val="de-DE"/>
        </w:rPr>
        <w:t xml:space="preserve"> E, Jonsson J, </w:t>
      </w:r>
      <w:r w:rsidRPr="1C287C41" w:rsidR="00F2547D">
        <w:rPr>
          <w:rFonts w:ascii="Georgia" w:hAnsi="Georgia"/>
          <w:color w:val="333333"/>
          <w:sz w:val="27"/>
          <w:szCs w:val="27"/>
          <w:lang w:val="de-DE"/>
        </w:rPr>
        <w:t>Sengpiel</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Ludvigsson</w:t>
      </w:r>
      <w:r w:rsidRPr="1C287C41" w:rsidR="00F2547D">
        <w:rPr>
          <w:rFonts w:ascii="Georgia" w:hAnsi="Georgia"/>
          <w:color w:val="333333"/>
          <w:sz w:val="27"/>
          <w:szCs w:val="27"/>
          <w:lang w:val="de-DE"/>
        </w:rPr>
        <w:t xml:space="preserve"> JF, </w:t>
      </w:r>
      <w:r w:rsidRPr="1C287C41" w:rsidR="00F2547D">
        <w:rPr>
          <w:rFonts w:ascii="Georgia" w:hAnsi="Georgia"/>
          <w:color w:val="333333"/>
          <w:sz w:val="27"/>
          <w:szCs w:val="27"/>
          <w:lang w:val="de-DE"/>
        </w:rPr>
        <w:t>Håkansson</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Stephansson</w:t>
      </w:r>
      <w:r w:rsidRPr="1C287C41" w:rsidR="00F2547D">
        <w:rPr>
          <w:rFonts w:ascii="Georgia" w:hAnsi="Georgia"/>
          <w:color w:val="333333"/>
          <w:sz w:val="27"/>
          <w:szCs w:val="27"/>
          <w:lang w:val="de-DE"/>
        </w:rPr>
        <w:t xml:space="preserve"> O. Zusammenhang zwischen mütterlicher SARS-CoV-2-Infektion in der Schwangerschaft und neonatalen Ergebnissen. JAMA. 2021;325(20):2076–86.</w:t>
      </w:r>
    </w:p>
    <w:p w:rsidR="00F2547D" w:rsidP="00F2547D" w:rsidRDefault="00F2547D" w14:paraId="5333024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77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7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7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7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66EB0401"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Savasi</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Deruelle</w:t>
      </w:r>
      <w:r w:rsidRPr="1C287C41" w:rsidR="00F2547D">
        <w:rPr>
          <w:rFonts w:ascii="Georgia" w:hAnsi="Georgia"/>
          <w:color w:val="333333"/>
          <w:sz w:val="27"/>
          <w:szCs w:val="27"/>
          <w:lang w:val="de-DE"/>
        </w:rPr>
        <w:t xml:space="preserve"> P, Easter SR, </w:t>
      </w:r>
      <w:r w:rsidRPr="1C287C41" w:rsidR="00F2547D">
        <w:rPr>
          <w:rFonts w:ascii="Georgia" w:hAnsi="Georgia"/>
          <w:color w:val="333333"/>
          <w:sz w:val="27"/>
          <w:szCs w:val="27"/>
          <w:lang w:val="de-DE"/>
        </w:rPr>
        <w:t>Sichitiu</w:t>
      </w:r>
      <w:r w:rsidRPr="1C287C41" w:rsidR="00F2547D">
        <w:rPr>
          <w:rFonts w:ascii="Georgia" w:hAnsi="Georgia"/>
          <w:color w:val="333333"/>
          <w:sz w:val="27"/>
          <w:szCs w:val="27"/>
          <w:lang w:val="de-DE"/>
        </w:rPr>
        <w:t xml:space="preserve"> J, Soto Conti CP, </w:t>
      </w:r>
      <w:r w:rsidRPr="1C287C41" w:rsidR="00F2547D">
        <w:rPr>
          <w:rFonts w:ascii="Georgia" w:hAnsi="Georgia"/>
          <w:color w:val="333333"/>
          <w:sz w:val="27"/>
          <w:szCs w:val="27"/>
          <w:lang w:val="de-DE"/>
        </w:rPr>
        <w:t>Ernawati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Mhatre</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Teji</w:t>
      </w:r>
      <w:r w:rsidRPr="1C287C41" w:rsidR="00F2547D">
        <w:rPr>
          <w:rFonts w:ascii="Georgia" w:hAnsi="Georgia"/>
          <w:color w:val="333333"/>
          <w:sz w:val="27"/>
          <w:szCs w:val="27"/>
          <w:lang w:val="de-DE"/>
        </w:rPr>
        <w:t xml:space="preserve"> JS, Liu B, Capelli C, </w:t>
      </w:r>
      <w:r w:rsidRPr="1C287C41" w:rsidR="00F2547D">
        <w:rPr>
          <w:rFonts w:ascii="Georgia" w:hAnsi="Georgia"/>
          <w:color w:val="333333"/>
          <w:sz w:val="27"/>
          <w:szCs w:val="27"/>
          <w:lang w:val="de-DE"/>
        </w:rPr>
        <w:t>Oberto</w:t>
      </w:r>
      <w:r w:rsidRPr="1C287C41" w:rsidR="00F2547D">
        <w:rPr>
          <w:rFonts w:ascii="Georgia" w:hAnsi="Georgia"/>
          <w:color w:val="333333"/>
          <w:sz w:val="27"/>
          <w:szCs w:val="27"/>
          <w:lang w:val="de-DE"/>
        </w:rPr>
        <w:t xml:space="preserve"> M, Salazar L, </w:t>
      </w:r>
      <w:r w:rsidRPr="1C287C41" w:rsidR="00F2547D">
        <w:rPr>
          <w:rFonts w:ascii="Georgia" w:hAnsi="Georgia"/>
          <w:color w:val="333333"/>
          <w:sz w:val="27"/>
          <w:szCs w:val="27"/>
          <w:lang w:val="de-DE"/>
        </w:rPr>
        <w:t>Gravett</w:t>
      </w:r>
      <w:r w:rsidRPr="1C287C41" w:rsidR="00F2547D">
        <w:rPr>
          <w:rFonts w:ascii="Georgia" w:hAnsi="Georgia"/>
          <w:color w:val="333333"/>
          <w:sz w:val="27"/>
          <w:szCs w:val="27"/>
          <w:lang w:val="de-DE"/>
        </w:rPr>
        <w:t xml:space="preserve"> MG, </w:t>
      </w:r>
      <w:r w:rsidRPr="1C287C41" w:rsidR="00F2547D">
        <w:rPr>
          <w:rFonts w:ascii="Georgia" w:hAnsi="Georgia"/>
          <w:color w:val="333333"/>
          <w:sz w:val="27"/>
          <w:szCs w:val="27"/>
          <w:lang w:val="de-DE"/>
        </w:rPr>
        <w:t>Cavoretto</w:t>
      </w:r>
      <w:r w:rsidRPr="1C287C41" w:rsidR="00F2547D">
        <w:rPr>
          <w:rFonts w:ascii="Georgia" w:hAnsi="Georgia"/>
          <w:color w:val="333333"/>
          <w:sz w:val="27"/>
          <w:szCs w:val="27"/>
          <w:lang w:val="de-DE"/>
        </w:rPr>
        <w:t xml:space="preserve"> PI, </w:t>
      </w:r>
      <w:r w:rsidRPr="1C287C41" w:rsidR="00F2547D">
        <w:rPr>
          <w:rFonts w:ascii="Georgia" w:hAnsi="Georgia"/>
          <w:color w:val="333333"/>
          <w:sz w:val="27"/>
          <w:szCs w:val="27"/>
          <w:lang w:val="de-DE"/>
        </w:rPr>
        <w:t>Nachinab</w:t>
      </w:r>
      <w:r w:rsidRPr="1C287C41" w:rsidR="00F2547D">
        <w:rPr>
          <w:rFonts w:ascii="Georgia" w:hAnsi="Georgia"/>
          <w:color w:val="333333"/>
          <w:sz w:val="27"/>
          <w:szCs w:val="27"/>
          <w:lang w:val="de-DE"/>
        </w:rPr>
        <w:t xml:space="preserve"> VB, </w:t>
      </w:r>
      <w:r w:rsidRPr="1C287C41" w:rsidR="00F2547D">
        <w:rPr>
          <w:rFonts w:ascii="Georgia" w:hAnsi="Georgia"/>
          <w:color w:val="333333"/>
          <w:sz w:val="27"/>
          <w:szCs w:val="27"/>
          <w:lang w:val="de-DE"/>
        </w:rPr>
        <w:t>Galadanci</w:t>
      </w:r>
      <w:r w:rsidRPr="1C287C41" w:rsidR="00F2547D">
        <w:rPr>
          <w:rFonts w:ascii="Georgia" w:hAnsi="Georgia"/>
          <w:color w:val="333333"/>
          <w:sz w:val="27"/>
          <w:szCs w:val="27"/>
          <w:lang w:val="de-DE"/>
        </w:rPr>
        <w:t xml:space="preserve"> H, Oros D, </w:t>
      </w:r>
      <w:r w:rsidRPr="1C287C41" w:rsidR="00F2547D">
        <w:rPr>
          <w:rFonts w:ascii="Georgia" w:hAnsi="Georgia"/>
          <w:color w:val="333333"/>
          <w:sz w:val="27"/>
          <w:szCs w:val="27"/>
          <w:lang w:val="de-DE"/>
        </w:rPr>
        <w:t>Ayede</w:t>
      </w:r>
      <w:r w:rsidRPr="1C287C41" w:rsidR="00F2547D">
        <w:rPr>
          <w:rFonts w:ascii="Georgia" w:hAnsi="Georgia"/>
          <w:color w:val="333333"/>
          <w:sz w:val="27"/>
          <w:szCs w:val="27"/>
          <w:lang w:val="de-DE"/>
        </w:rPr>
        <w:t xml:space="preserve"> AI, </w:t>
      </w:r>
      <w:r w:rsidRPr="1C287C41" w:rsidR="00F2547D">
        <w:rPr>
          <w:rFonts w:ascii="Georgia" w:hAnsi="Georgia"/>
          <w:color w:val="333333"/>
          <w:sz w:val="27"/>
          <w:szCs w:val="27"/>
          <w:lang w:val="de-DE"/>
        </w:rPr>
        <w:t>Sentilhes</w:t>
      </w:r>
      <w:r w:rsidRPr="1C287C41" w:rsidR="00F2547D">
        <w:rPr>
          <w:rFonts w:ascii="Georgia" w:hAnsi="Georgia"/>
          <w:color w:val="333333"/>
          <w:sz w:val="27"/>
          <w:szCs w:val="27"/>
          <w:lang w:val="de-DE"/>
        </w:rPr>
        <w:t xml:space="preserve"> M, Cena L, Cena L, Cena PK, </w:t>
      </w:r>
      <w:r w:rsidRPr="1C287C41" w:rsidR="00F2547D">
        <w:rPr>
          <w:rFonts w:ascii="Georgia" w:hAnsi="Georgia"/>
          <w:color w:val="333333"/>
          <w:sz w:val="27"/>
          <w:szCs w:val="27"/>
          <w:lang w:val="de-DE"/>
        </w:rPr>
        <w:t>Etuk</w:t>
      </w:r>
      <w:r w:rsidRPr="1C287C41" w:rsidR="00F2547D">
        <w:rPr>
          <w:rFonts w:ascii="Georgia" w:hAnsi="Georgia"/>
          <w:color w:val="333333"/>
          <w:sz w:val="27"/>
          <w:szCs w:val="27"/>
          <w:lang w:val="de-DE"/>
        </w:rPr>
        <w:t xml:space="preserve"> S, Casale R, Abd-</w:t>
      </w:r>
      <w:r w:rsidRPr="1C287C41" w:rsidR="00F2547D">
        <w:rPr>
          <w:rFonts w:ascii="Georgia" w:hAnsi="Georgia"/>
          <w:color w:val="333333"/>
          <w:sz w:val="27"/>
          <w:szCs w:val="27"/>
          <w:lang w:val="de-DE"/>
        </w:rPr>
        <w:t>Elsalam</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Ikenoue</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Aminu</w:t>
      </w:r>
      <w:r w:rsidRPr="1C287C41" w:rsidR="00F2547D">
        <w:rPr>
          <w:rFonts w:ascii="Georgia" w:hAnsi="Georgia"/>
          <w:color w:val="333333"/>
          <w:sz w:val="27"/>
          <w:szCs w:val="27"/>
          <w:lang w:val="de-DE"/>
        </w:rPr>
        <w:t xml:space="preserve"> MB, </w:t>
      </w:r>
      <w:r w:rsidRPr="1C287C41" w:rsidR="00F2547D">
        <w:rPr>
          <w:rFonts w:ascii="Georgia" w:hAnsi="Georgia"/>
          <w:color w:val="333333"/>
          <w:sz w:val="27"/>
          <w:szCs w:val="27"/>
          <w:lang w:val="de-DE"/>
        </w:rPr>
        <w:t>Vecciarelli</w:t>
      </w:r>
      <w:r w:rsidRPr="1C287C41" w:rsidR="00F2547D">
        <w:rPr>
          <w:rFonts w:ascii="Georgia" w:hAnsi="Georgia"/>
          <w:color w:val="333333"/>
          <w:sz w:val="27"/>
          <w:szCs w:val="27"/>
          <w:lang w:val="de-DE"/>
        </w:rPr>
        <w:t xml:space="preserve"> C, Duro EA, Usman MA, John-</w:t>
      </w:r>
      <w:r w:rsidRPr="1C287C41" w:rsidR="00F2547D">
        <w:rPr>
          <w:rFonts w:ascii="Georgia" w:hAnsi="Georgia"/>
          <w:color w:val="333333"/>
          <w:sz w:val="27"/>
          <w:szCs w:val="27"/>
          <w:lang w:val="de-DE"/>
        </w:rPr>
        <w:t>Akinola</w:t>
      </w:r>
      <w:r w:rsidRPr="1C287C41" w:rsidR="00F2547D">
        <w:rPr>
          <w:rFonts w:ascii="Georgia" w:hAnsi="Georgia"/>
          <w:color w:val="333333"/>
          <w:sz w:val="27"/>
          <w:szCs w:val="27"/>
          <w:lang w:val="de-DE"/>
        </w:rPr>
        <w:t xml:space="preserve"> Y, Nieto R, </w:t>
      </w:r>
      <w:r w:rsidRPr="1C287C41" w:rsidR="00F2547D">
        <w:rPr>
          <w:rFonts w:ascii="Georgia" w:hAnsi="Georgia"/>
          <w:color w:val="333333"/>
          <w:sz w:val="27"/>
          <w:szCs w:val="27"/>
          <w:lang w:val="de-DE"/>
        </w:rPr>
        <w:t>Ferrazi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Bhutta</w:t>
      </w:r>
      <w:r w:rsidRPr="1C287C41" w:rsidR="00F2547D">
        <w:rPr>
          <w:rFonts w:ascii="Georgia" w:hAnsi="Georgia"/>
          <w:color w:val="333333"/>
          <w:sz w:val="27"/>
          <w:szCs w:val="27"/>
          <w:lang w:val="de-DE"/>
        </w:rPr>
        <w:t xml:space="preserve"> ZA, Langer A, Kennedy SH, </w:t>
      </w:r>
      <w:r w:rsidRPr="1C287C41" w:rsidR="00F2547D">
        <w:rPr>
          <w:rFonts w:ascii="Georgia" w:hAnsi="Georgia"/>
          <w:color w:val="333333"/>
          <w:sz w:val="27"/>
          <w:szCs w:val="27"/>
          <w:lang w:val="de-DE"/>
        </w:rPr>
        <w:t>Papageorghiou</w:t>
      </w:r>
      <w:r w:rsidRPr="1C287C4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F2547D">
        <w:rPr>
          <w:rFonts w:ascii="Georgia" w:hAnsi="Georgia"/>
          <w:color w:val="333333"/>
          <w:sz w:val="27"/>
          <w:szCs w:val="27"/>
          <w:lang w:val="de-DE"/>
        </w:rPr>
        <w:t>Pädiatr</w:t>
      </w:r>
      <w:r w:rsidRPr="1C287C41" w:rsidR="00F2547D">
        <w:rPr>
          <w:rFonts w:ascii="Georgia" w:hAnsi="Georgia"/>
          <w:color w:val="333333"/>
          <w:sz w:val="27"/>
          <w:szCs w:val="27"/>
          <w:lang w:val="de-DE"/>
        </w:rPr>
        <w:t>. 2021;175(8):817–26.</w:t>
      </w:r>
    </w:p>
    <w:p w:rsidR="00F2547D" w:rsidP="00F2547D" w:rsidRDefault="00F2547D" w14:paraId="61058CA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77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7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F2547D" w:rsidP="1C287C41" w:rsidRDefault="00F2547D" w14:paraId="2CF0D667"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F2547D">
        <w:rPr>
          <w:rFonts w:ascii="Georgia" w:hAnsi="Georgia"/>
          <w:color w:val="333333"/>
          <w:sz w:val="27"/>
          <w:szCs w:val="27"/>
          <w:lang w:val="de-DE"/>
        </w:rPr>
        <w:t xml:space="preserve">Norman M, </w:t>
      </w:r>
      <w:r w:rsidRPr="1C287C41" w:rsidR="00F2547D">
        <w:rPr>
          <w:rFonts w:ascii="Georgia" w:hAnsi="Georgia"/>
          <w:color w:val="333333"/>
          <w:sz w:val="27"/>
          <w:szCs w:val="27"/>
          <w:lang w:val="de-DE"/>
        </w:rPr>
        <w:t>Navér</w:t>
      </w:r>
      <w:r w:rsidRPr="1C287C41" w:rsidR="00F2547D">
        <w:rPr>
          <w:rFonts w:ascii="Georgia" w:hAnsi="Georgia"/>
          <w:color w:val="333333"/>
          <w:sz w:val="27"/>
          <w:szCs w:val="27"/>
          <w:lang w:val="de-DE"/>
        </w:rPr>
        <w:t xml:space="preserve"> L, Söderling J, Ahlberg M, </w:t>
      </w:r>
      <w:r w:rsidRPr="1C287C41" w:rsidR="00F2547D">
        <w:rPr>
          <w:rFonts w:ascii="Georgia" w:hAnsi="Georgia"/>
          <w:color w:val="333333"/>
          <w:sz w:val="27"/>
          <w:szCs w:val="27"/>
          <w:lang w:val="de-DE"/>
        </w:rPr>
        <w:t>Hervius</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Askling</w:t>
      </w:r>
      <w:r w:rsidRPr="1C287C41" w:rsidR="00F2547D">
        <w:rPr>
          <w:rFonts w:ascii="Georgia" w:hAnsi="Georgia"/>
          <w:color w:val="333333"/>
          <w:sz w:val="27"/>
          <w:szCs w:val="27"/>
          <w:lang w:val="de-DE"/>
        </w:rPr>
        <w:t xml:space="preserve"> H, </w:t>
      </w:r>
      <w:r w:rsidRPr="1C287C41" w:rsidR="00F2547D">
        <w:rPr>
          <w:rFonts w:ascii="Georgia" w:hAnsi="Georgia"/>
          <w:color w:val="333333"/>
          <w:sz w:val="27"/>
          <w:szCs w:val="27"/>
          <w:lang w:val="de-DE"/>
        </w:rPr>
        <w:t>Aronsson</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Byström</w:t>
      </w:r>
      <w:r w:rsidRPr="1C287C41" w:rsidR="00F2547D">
        <w:rPr>
          <w:rFonts w:ascii="Georgia" w:hAnsi="Georgia"/>
          <w:color w:val="333333"/>
          <w:sz w:val="27"/>
          <w:szCs w:val="27"/>
          <w:lang w:val="de-DE"/>
        </w:rPr>
        <w:t xml:space="preserve"> E, Jonsson J, </w:t>
      </w:r>
      <w:r w:rsidRPr="1C287C41" w:rsidR="00F2547D">
        <w:rPr>
          <w:rFonts w:ascii="Georgia" w:hAnsi="Georgia"/>
          <w:color w:val="333333"/>
          <w:sz w:val="27"/>
          <w:szCs w:val="27"/>
          <w:lang w:val="de-DE"/>
        </w:rPr>
        <w:t>Sengpiel</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Ludvigsson</w:t>
      </w:r>
      <w:r w:rsidRPr="1C287C41" w:rsidR="00F2547D">
        <w:rPr>
          <w:rFonts w:ascii="Georgia" w:hAnsi="Georgia"/>
          <w:color w:val="333333"/>
          <w:sz w:val="27"/>
          <w:szCs w:val="27"/>
          <w:lang w:val="de-DE"/>
        </w:rPr>
        <w:t xml:space="preserve"> JF, </w:t>
      </w:r>
      <w:r w:rsidRPr="1C287C41" w:rsidR="00F2547D">
        <w:rPr>
          <w:rFonts w:ascii="Georgia" w:hAnsi="Georgia"/>
          <w:color w:val="333333"/>
          <w:sz w:val="27"/>
          <w:szCs w:val="27"/>
          <w:lang w:val="de-DE"/>
        </w:rPr>
        <w:t>Håkansson</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Stephansson</w:t>
      </w:r>
      <w:r w:rsidRPr="1C287C41" w:rsidR="00F2547D">
        <w:rPr>
          <w:rFonts w:ascii="Georgia" w:hAnsi="Georgia"/>
          <w:color w:val="333333"/>
          <w:sz w:val="27"/>
          <w:szCs w:val="27"/>
          <w:lang w:val="de-DE"/>
        </w:rPr>
        <w:t xml:space="preserve"> O. Assoziation von maternalem SARS-CoV-2</w:t>
      </w:r>
    </w:p>
    <w:p w:rsidRPr="00A675D4" w:rsidR="00F2547D" w:rsidP="00F2547D" w:rsidRDefault="00F2547D" w14:paraId="2E5E060F"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F2547D" w:rsidP="00F2547D" w:rsidRDefault="00F2547D" w14:paraId="681B42B7"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F2547D" w:rsidP="00F2547D" w:rsidRDefault="00F2547D" w14:paraId="78DB5B71"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F2547D" w:rsidP="1C287C41" w:rsidRDefault="00F2547D" w14:paraId="124FECA6"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F2547D">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0,862,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0,005) und die kurze Zeit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s="Georgia"/>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22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8,24,</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0,972,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F2547D">
        <w:rPr>
          <w:rFonts w:ascii="Georgia" w:hAnsi="Georgia" w:eastAsia="Times New Roman" w:cs="Georgia"/>
          <w:color w:val="333333"/>
          <w:kern w:val="0"/>
          <w:sz w:val="27"/>
          <w:szCs w:val="27"/>
          <w:lang w:val="de-DE"/>
        </w:rPr>
        <w:t xml:space="preserve">bis </w:t>
      </w:r>
      <w:r xmlns:w="http://schemas.openxmlformats.org/wordprocessingml/2006/main" w:rsidRPr="1C287C41" w:rsidR="00F2547D">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2,444,</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war mit einer Verbesserung der klinischen Schwangerschaftsrate verbunden.</w:t>
      </w:r>
    </w:p>
    <w:p w:rsidR="00F2547D" w:rsidP="00F2547D" w:rsidRDefault="00F2547D" w14:paraId="1F3653AE" w14:textId="77777777"/>
    <w:p w:rsidR="00F2547D" w:rsidP="00F2547D" w:rsidRDefault="00F2547D" w14:paraId="0234F69B"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F2547D" w:rsidP="1C287C41" w:rsidRDefault="00F2547D" w14:paraId="44E55B38" w14:textId="77777777">
      <w:pPr xmlns:w="http://schemas.openxmlformats.org/wordprocessingml/2006/main">
        <w:pStyle w:val="NormalWeb"/>
        <w:spacing w:before="0" w:beforeAutospacing="off" w:after="0" w:afterAutospacing="off"/>
      </w:pPr>
      <w:r w:rsidRPr="1C287C41" w:rsidR="00F2547D">
        <w:rPr>
          <w:lang w:val="de-DE"/>
        </w:rPr>
        <w:t xml:space="preserve">Eine Infektion mit SARS-CoV-2 beeinträchtigt nicht nur die Gesundheit von Menschen auf der ganzen Welt, sondern auch die reproduktive Gesundheit von Frauen. </w:t>
      </w:r>
      <w:r w:rsidRPr="1C287C41" w:rsidR="00F2547D">
        <w:rPr>
          <w:lang w:val="de-DE"/>
        </w:rPr>
        <w:t>Das virale Spike</w:t>
      </w:r>
      <w:r w:rsidRPr="1C287C41" w:rsidR="00F2547D">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F2547D">
        <w:rPr>
          <w:lang w:val="de-DE"/>
        </w:rPr>
        <w:t>2)-</w:t>
      </w:r>
      <w:r w:rsidRPr="1C287C41" w:rsidR="00F2547D">
        <w:rPr>
          <w:lang w:val="de-DE"/>
        </w:rPr>
        <w:t xml:space="preserve">Rezeptor auf der Wirtszelle, wonach die Protease Transmembran-Serinprotease 2 (TMPRSS2) das S-Protein spaltet, um den Zelleintritt zu erleichtern [ </w:t>
      </w:r>
      <w:hyperlink w:anchor="ref-CR1" r:id="R38a39c6b16d1474b">
        <w:r w:rsidRPr="1C287C41" w:rsidR="00F2547D">
          <w:rPr>
            <w:rStyle w:val="Hyperlink"/>
            <w:color w:val="004B83"/>
            <w:lang w:val="de-DE"/>
          </w:rPr>
          <w:t xml:space="preserve">1 </w:t>
        </w:r>
      </w:hyperlink>
      <w:r w:rsidRPr="1C287C41" w:rsidR="00F2547D">
        <w:rPr>
          <w:lang w:val="de-DE"/>
        </w:rPr>
        <w:t xml:space="preserve">, </w:t>
      </w:r>
      <w:hyperlink w:anchor="ref-CR2" r:id="R9fac6b4dec6544fc">
        <w:r w:rsidRPr="1C287C41" w:rsidR="00F2547D">
          <w:rPr>
            <w:rStyle w:val="Hyperlink"/>
            <w:color w:val="004B83"/>
            <w:lang w:val="de-DE"/>
          </w:rPr>
          <w:t xml:space="preserve">2 </w:t>
        </w:r>
      </w:hyperlink>
      <w:r w:rsidRPr="1C287C41" w:rsidR="00F2547D">
        <w:rPr>
          <w:lang w:val="de-DE"/>
        </w:rPr>
        <w:t xml:space="preserve">]. Es gibt auch einen alternativen ACE2-unabhängigen Mechanismus, bei dem </w:t>
      </w:r>
      <w:r w:rsidRPr="1C287C41" w:rsidR="00F2547D">
        <w:rPr>
          <w:lang w:val="de-DE"/>
        </w:rPr>
        <w:t>Basigin</w:t>
      </w:r>
      <w:r w:rsidRPr="1C287C41" w:rsidR="00F2547D">
        <w:rPr>
          <w:lang w:val="de-DE"/>
        </w:rPr>
        <w:t xml:space="preserve"> (BSG oder CD147) als zellulärer Rezeptor und die </w:t>
      </w:r>
      <w:r w:rsidRPr="1C287C41" w:rsidR="00F2547D">
        <w:rPr>
          <w:lang w:val="de-DE"/>
        </w:rPr>
        <w:t>Cysteinprotease</w:t>
      </w:r>
      <w:r w:rsidRPr="1C287C41" w:rsidR="00F2547D">
        <w:rPr>
          <w:lang w:val="de-DE"/>
        </w:rPr>
        <w:t xml:space="preserve"> </w:t>
      </w:r>
      <w:r w:rsidRPr="1C287C41" w:rsidR="00F2547D">
        <w:rPr>
          <w:lang w:val="de-DE"/>
        </w:rPr>
        <w:t>Cathepsin</w:t>
      </w:r>
      <w:r w:rsidRPr="1C287C41" w:rsidR="00F2547D">
        <w:rPr>
          <w:lang w:val="de-DE"/>
        </w:rPr>
        <w:t xml:space="preserve"> L (CTSL) als Protease fungiert und so möglicherweise den Zelleintritt von SARS-CoV-2 vermittelt [ </w:t>
      </w:r>
      <w:hyperlink w:anchor="ref-CR1" r:id="Re5ab96ac2be841e5">
        <w:r w:rsidRPr="1C287C41" w:rsidR="00F2547D">
          <w:rPr>
            <w:rStyle w:val="Hyperlink"/>
            <w:color w:val="004B83"/>
            <w:lang w:val="de-DE"/>
          </w:rPr>
          <w:t xml:space="preserve">1 </w:t>
        </w:r>
      </w:hyperlink>
      <w:r w:rsidRPr="1C287C41" w:rsidR="00F2547D">
        <w:rPr>
          <w:lang w:val="de-DE"/>
        </w:rPr>
        <w:t xml:space="preserve">, </w:t>
      </w:r>
      <w:hyperlink w:anchor="ref-CR2" r:id="R6ecd53aeb3cd4ef2">
        <w:r w:rsidRPr="1C287C41" w:rsidR="00F2547D">
          <w:rPr>
            <w:rStyle w:val="Hyperlink"/>
            <w:color w:val="004B83"/>
            <w:lang w:val="de-DE"/>
          </w:rPr>
          <w:t xml:space="preserve">2 </w:t>
        </w:r>
      </w:hyperlink>
      <w:r w:rsidRPr="1C287C41" w:rsidR="00F2547D">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F2547D">
        <w:rPr>
          <w:lang w:val="de-DE"/>
        </w:rPr>
        <w:t>Zervixsekret</w:t>
      </w:r>
      <w:r w:rsidRPr="1C287C41" w:rsidR="00F2547D">
        <w:rPr>
          <w:lang w:val="de-DE"/>
        </w:rPr>
        <w:t xml:space="preserve"> (10,53 %) nachgewiesen [ </w:t>
      </w:r>
      <w:hyperlink w:anchor="ref-CR3" r:id="Rf4714438d42c45e8">
        <w:r w:rsidRPr="1C287C41" w:rsidR="00F2547D">
          <w:rPr>
            <w:rStyle w:val="Hyperlink"/>
            <w:color w:val="004B83"/>
            <w:lang w:val="de-DE"/>
          </w:rPr>
          <w:t xml:space="preserve">3 </w:t>
        </w:r>
      </w:hyperlink>
      <w:r w:rsidRPr="1C287C41" w:rsidR="00F2547D">
        <w:rPr>
          <w:lang w:val="de-DE"/>
        </w:rPr>
        <w:t xml:space="preserve">, </w:t>
      </w:r>
      <w:hyperlink w:anchor="ref-CR4" r:id="R84101394f7fc401c">
        <w:r w:rsidRPr="1C287C41" w:rsidR="00F2547D">
          <w:rPr>
            <w:rStyle w:val="Hyperlink"/>
            <w:color w:val="004B83"/>
            <w:lang w:val="de-DE"/>
          </w:rPr>
          <w:t xml:space="preserve">4 </w:t>
        </w:r>
      </w:hyperlink>
      <w:r w:rsidRPr="1C287C41" w:rsidR="00F2547D">
        <w:rPr>
          <w:lang w:val="de-DE"/>
        </w:rPr>
        <w:t xml:space="preserve">, </w:t>
      </w:r>
      <w:hyperlink w:anchor="ref-CR5" r:id="R752b3974dd224fdd">
        <w:r w:rsidRPr="1C287C41" w:rsidR="00F2547D">
          <w:rPr>
            <w:rStyle w:val="Hyperlink"/>
            <w:color w:val="004B83"/>
            <w:lang w:val="de-DE"/>
          </w:rPr>
          <w:t xml:space="preserve">5 </w:t>
        </w:r>
      </w:hyperlink>
      <w:r w:rsidRPr="1C287C41" w:rsidR="00F2547D">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61906804e4cc44b4">
        <w:r w:rsidRPr="1C287C41" w:rsidR="00F2547D">
          <w:rPr>
            <w:rStyle w:val="Hyperlink"/>
            <w:color w:val="004B83"/>
            <w:lang w:val="de-DE"/>
          </w:rPr>
          <w:t xml:space="preserve">6 </w:t>
        </w:r>
      </w:hyperlink>
      <w:r w:rsidRPr="1C287C41" w:rsidR="00F2547D">
        <w:rPr>
          <w:lang w:val="de-DE"/>
        </w:rPr>
        <w:t xml:space="preserve">]. In der bisherigen Literatur wurde bestätigt, dass SARS-CoV-2-Rezeptoren (klassische/nicht-klassische) im weiblichen Fortpflanzungssystem (Endometrium, Eierstöcke) exprimiert werden [ </w:t>
      </w:r>
      <w:hyperlink w:anchor="ref-CR1" r:id="Rb9441a7bf60641a0">
        <w:r w:rsidRPr="1C287C41" w:rsidR="00F2547D">
          <w:rPr>
            <w:rStyle w:val="Hyperlink"/>
            <w:color w:val="004B83"/>
            <w:lang w:val="de-DE"/>
          </w:rPr>
          <w:t xml:space="preserve">1 </w:t>
        </w:r>
      </w:hyperlink>
      <w:r w:rsidRPr="1C287C41" w:rsidR="00F2547D">
        <w:rPr>
          <w:lang w:val="de-DE"/>
        </w:rPr>
        <w:t xml:space="preserve">, </w:t>
      </w:r>
      <w:hyperlink w:anchor="ref-CR7" r:id="R9c950a8458ed4602">
        <w:r w:rsidRPr="1C287C41" w:rsidR="00F2547D">
          <w:rPr>
            <w:rStyle w:val="Hyperlink"/>
            <w:color w:val="004B83"/>
            <w:lang w:val="de-DE"/>
          </w:rPr>
          <w:t xml:space="preserve">7 </w:t>
        </w:r>
      </w:hyperlink>
      <w:r w:rsidRPr="1C287C41" w:rsidR="00F2547D">
        <w:rPr>
          <w:lang w:val="de-DE"/>
        </w:rPr>
        <w:t xml:space="preserve">, </w:t>
      </w:r>
      <w:hyperlink w:anchor="ref-CR8" r:id="R383df5e6ad2a46c2">
        <w:r w:rsidRPr="1C287C41" w:rsidR="00F2547D">
          <w:rPr>
            <w:rStyle w:val="Hyperlink"/>
            <w:color w:val="004B83"/>
            <w:lang w:val="de-DE"/>
          </w:rPr>
          <w:t xml:space="preserve">8 </w:t>
        </w:r>
      </w:hyperlink>
      <w:r w:rsidRPr="1C287C41" w:rsidR="00F2547D">
        <w:rPr>
          <w:lang w:val="de-DE"/>
        </w:rPr>
        <w:t>], sodass eine theoretische Möglichkeit besteht, dass das weibliche Fortpflanzungssystem von Virusinfektionen betroffen sein könnte.</w:t>
      </w:r>
    </w:p>
    <w:p w:rsidR="00F2547D" w:rsidP="1C287C41" w:rsidRDefault="00F2547D" w14:paraId="2DE9550E" w14:textId="77777777">
      <w:pPr xmlns:w="http://schemas.openxmlformats.org/wordprocessingml/2006/main">
        <w:pStyle w:val="NormalWeb"/>
        <w:spacing w:before="0" w:beforeAutospacing="off" w:after="0" w:afterAutospacing="off"/>
      </w:pPr>
      <w:r w:rsidRPr="1C287C41" w:rsidR="00F2547D">
        <w:rPr>
          <w:lang w:val="de-DE"/>
        </w:rPr>
        <w:t xml:space="preserve">Frühere Forschungsarbeiten haben ergeben, dass eine SARS-CoV-2-Infektion während einer kontrollierten ovariellen Stimulation (COS) die Embryonalentwicklung beeinflussen kann [ </w:t>
      </w:r>
      <w:hyperlink w:anchor="ref-CR9" r:id="Rf5a00d1bf73144a1">
        <w:r w:rsidRPr="1C287C41" w:rsidR="00F2547D">
          <w:rPr>
            <w:rStyle w:val="Hyperlink"/>
            <w:color w:val="004B83"/>
            <w:lang w:val="de-DE"/>
          </w:rPr>
          <w:t xml:space="preserve">9 </w:t>
        </w:r>
      </w:hyperlink>
      <w:r w:rsidRPr="1C287C41" w:rsidR="00F2547D">
        <w:rPr>
          <w:lang w:val="de-DE"/>
        </w:rPr>
        <w:t xml:space="preserve">, </w:t>
      </w:r>
      <w:hyperlink w:anchor="ref-CR10" r:id="R6c4d00aba33c43c1">
        <w:r w:rsidRPr="1C287C41" w:rsidR="00F2547D">
          <w:rPr>
            <w:rStyle w:val="Hyperlink"/>
            <w:color w:val="004B83"/>
            <w:lang w:val="de-DE"/>
          </w:rPr>
          <w:t xml:space="preserve">10 </w:t>
        </w:r>
      </w:hyperlink>
      <w:r w:rsidRPr="1C287C41" w:rsidR="00F2547D">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40f24714e2ea4c3c">
        <w:r w:rsidRPr="1C287C41" w:rsidR="00F2547D">
          <w:rPr>
            <w:rStyle w:val="Hyperlink"/>
            <w:color w:val="004B83"/>
            <w:lang w:val="de-DE"/>
          </w:rPr>
          <w:t xml:space="preserve">11 </w:t>
        </w:r>
      </w:hyperlink>
      <w:r w:rsidRPr="1C287C41" w:rsidR="00F2547D">
        <w:rPr>
          <w:lang w:val="de-DE"/>
        </w:rPr>
        <w:t xml:space="preserve">, </w:t>
      </w:r>
      <w:hyperlink w:anchor="ref-CR12" r:id="Re5a51916ac1a447a">
        <w:r w:rsidRPr="1C287C41" w:rsidR="00F2547D">
          <w:rPr>
            <w:rStyle w:val="Hyperlink"/>
            <w:color w:val="004B83"/>
            <w:lang w:val="de-DE"/>
          </w:rPr>
          <w:t xml:space="preserve">12 </w:t>
        </w:r>
      </w:hyperlink>
      <w:r w:rsidRPr="1C287C41" w:rsidR="00F2547D">
        <w:rPr>
          <w:lang w:val="de-DE"/>
        </w:rPr>
        <w:t xml:space="preserve">]. Es bleibt umstritten, ob eine SARS-CoV-2-Infektion negative Auswirkungen auf den frühen Schwangerschaftsverlauf hat [ </w:t>
      </w:r>
      <w:hyperlink w:anchor="ref-CR13" r:id="R533f4c63337a45da">
        <w:r w:rsidRPr="1C287C41" w:rsidR="00F2547D">
          <w:rPr>
            <w:rStyle w:val="Hyperlink"/>
            <w:color w:val="004B83"/>
            <w:lang w:val="de-DE"/>
          </w:rPr>
          <w:t xml:space="preserve">13 </w:t>
        </w:r>
      </w:hyperlink>
      <w:r w:rsidRPr="1C287C41" w:rsidR="00F2547D">
        <w:rPr>
          <w:lang w:val="de-DE"/>
        </w:rPr>
        <w:t xml:space="preserve">, </w:t>
      </w:r>
      <w:hyperlink w:anchor="ref-CR14" r:id="R8fbfd62378694832">
        <w:r w:rsidRPr="1C287C41" w:rsidR="00F2547D">
          <w:rPr>
            <w:rStyle w:val="Hyperlink"/>
            <w:color w:val="004B83"/>
            <w:lang w:val="de-DE"/>
          </w:rPr>
          <w:t xml:space="preserve">14 </w:t>
        </w:r>
      </w:hyperlink>
      <w:r w:rsidRPr="1C287C41" w:rsidR="00F2547D">
        <w:rPr>
          <w:lang w:val="de-DE"/>
        </w:rPr>
        <w:t xml:space="preserve">]. Frühere veröffentlichte Artikel haben gezeigt, dass die Genesung von einer SARS-CoV-2-Infektion den Schwangerschaftsverlauf in frischen Zyklen mit Embryotransfer nicht beeinflusst [ </w:t>
      </w:r>
      <w:hyperlink w:anchor="ref-CR15" r:id="R88f0cc90d0c6452e">
        <w:r w:rsidRPr="1C287C41" w:rsidR="00F2547D">
          <w:rPr>
            <w:rStyle w:val="Hyperlink"/>
            <w:color w:val="004B83"/>
            <w:lang w:val="de-DE"/>
          </w:rPr>
          <w:t xml:space="preserve">15 </w:t>
        </w:r>
      </w:hyperlink>
      <w:r w:rsidRPr="1C287C41" w:rsidR="00F2547D">
        <w:rPr>
          <w:lang w:val="de-DE"/>
        </w:rPr>
        <w:t xml:space="preserve">]. Darüber hinaus wurde festgestellt, dass eine SARS-CoV-2-Impfung die Eierstockfunktion bei assistierten Reproduktionstechnologien (ART) nicht negativ beeinflusst [ </w:t>
      </w:r>
      <w:hyperlink w:anchor="ref-CR16" r:id="R1e1fe8ff26764a03">
        <w:r w:rsidRPr="1C287C41" w:rsidR="00F2547D">
          <w:rPr>
            <w:rStyle w:val="Hyperlink"/>
            <w:color w:val="004B83"/>
            <w:lang w:val="de-DE"/>
          </w:rPr>
          <w:t xml:space="preserve">16 </w:t>
        </w:r>
      </w:hyperlink>
      <w:r w:rsidRPr="1C287C41" w:rsidR="00F2547D">
        <w:rPr>
          <w:lang w:val="de-DE"/>
        </w:rPr>
        <w:t xml:space="preserve">, </w:t>
      </w:r>
      <w:hyperlink w:anchor="ref-CR17" r:id="Rc0f9832a3d1c40ec">
        <w:r w:rsidRPr="1C287C41" w:rsidR="00F2547D">
          <w:rPr>
            <w:rStyle w:val="Hyperlink"/>
            <w:color w:val="004B83"/>
            <w:lang w:val="de-DE"/>
          </w:rPr>
          <w:t xml:space="preserve">17 </w:t>
        </w:r>
      </w:hyperlink>
      <w:r w:rsidRPr="1C287C41" w:rsidR="00F2547D">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F2547D">
        <w:rPr>
          <w:lang w:val="de-DE"/>
        </w:rPr>
        <w:t>intrazytoplasmatischen</w:t>
      </w:r>
      <w:r w:rsidRPr="1C287C41" w:rsidR="00F2547D">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F2547D" w:rsidP="00F2547D" w:rsidRDefault="00F2547D" w14:paraId="6B70BF2B"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F2547D" w:rsidP="00F2547D" w:rsidRDefault="00F2547D" w14:paraId="5F62C097"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F2547D" w:rsidP="00F2547D" w:rsidRDefault="00F2547D" w14:paraId="6A835751"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F2547D" w:rsidP="1C287C41" w:rsidRDefault="00F2547D" w14:paraId="4BB99EEF" w14:textId="77777777">
      <w:pPr xmlns:w="http://schemas.openxmlformats.org/wordprocessingml/2006/main">
        <w:pStyle w:val="NormalWeb"/>
        <w:spacing w:before="0" w:beforeAutospacing="off" w:after="0" w:afterAutospacing="off"/>
      </w:pPr>
      <w:r w:rsidRPr="1C287C41" w:rsidR="00F2547D">
        <w:rPr>
          <w:lang w:val="de-DE"/>
        </w:rPr>
        <w:t xml:space="preserve">Zur diagnostizierten Gruppe einer SARS-CoV-2-Infektion zählen Personen, die im Oropharynxabstrich mittels Reverse-Transkriptase-Polymerase-Kettenreaktion (RT-PCR) positiv auf RNA oder im </w:t>
      </w:r>
      <w:r w:rsidRPr="1C287C41" w:rsidR="00F2547D">
        <w:rPr>
          <w:lang w:val="de-DE"/>
        </w:rPr>
        <w:t>Nasopharynxabstrich</w:t>
      </w:r>
      <w:r w:rsidRPr="1C287C41" w:rsidR="00F2547D">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98c6c635e4454755">
        <w:r w:rsidRPr="1C287C41" w:rsidR="00F2547D">
          <w:rPr>
            <w:rStyle w:val="Hyperlink"/>
            <w:color w:val="004B83"/>
            <w:lang w:val="de-DE"/>
          </w:rPr>
          <w:t xml:space="preserve">14 </w:t>
        </w:r>
      </w:hyperlink>
      <w:r w:rsidRPr="1C287C41" w:rsidR="00F2547D">
        <w:rPr>
          <w:lang w:val="de-DE"/>
        </w:rPr>
        <w:t>].</w:t>
      </w:r>
    </w:p>
    <w:p w:rsidR="00F2547D" w:rsidP="00F2547D" w:rsidRDefault="00F2547D" w14:paraId="2B130EDE"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F2547D" w:rsidP="1C287C41" w:rsidRDefault="00F2547D" w14:paraId="152E1E89" w14:textId="77777777">
      <w:pPr xmlns:w="http://schemas.openxmlformats.org/wordprocessingml/2006/main">
        <w:pStyle w:val="Heading4"/>
        <w:spacing w:before="360" w:after="120"/>
        <w:rPr>
          <w:rFonts w:ascii="Segoe UI" w:hAnsi="Segoe UI" w:cs="Segoe UI"/>
          <w:color w:val="222222"/>
          <w:lang w:val="de-DE"/>
        </w:rPr>
      </w:pPr>
      <w:r w:rsidRPr="1C287C41" w:rsidR="00F2547D">
        <w:rPr>
          <w:rFonts w:ascii="Segoe UI" w:hAnsi="Segoe UI" w:cs="Segoe UI"/>
          <w:color w:val="222222"/>
          <w:lang w:val="de-DE"/>
        </w:rPr>
        <w:t xml:space="preserve">Frischer Embryotransfer (frischer </w:t>
      </w:r>
      <w:r w:rsidRPr="1C287C41" w:rsidR="00F2547D">
        <w:rPr>
          <w:rFonts w:ascii="Segoe UI" w:hAnsi="Segoe UI" w:cs="Segoe UI"/>
          <w:color w:val="222222"/>
          <w:lang w:val="de-DE"/>
        </w:rPr>
        <w:t>ET)-</w:t>
      </w:r>
      <w:r w:rsidRPr="1C287C41" w:rsidR="00F2547D">
        <w:rPr>
          <w:rFonts w:ascii="Segoe UI" w:hAnsi="Segoe UI" w:cs="Segoe UI"/>
          <w:color w:val="222222"/>
          <w:lang w:val="de-DE"/>
        </w:rPr>
        <w:t>Zyklus</w:t>
      </w:r>
    </w:p>
    <w:p w:rsidR="00F2547D" w:rsidP="1C287C41" w:rsidRDefault="00F2547D" w14:paraId="255636FA" w14:textId="77777777">
      <w:pPr xmlns:w="http://schemas.openxmlformats.org/wordprocessingml/2006/main">
        <w:pStyle w:val="NormalWeb"/>
        <w:spacing w:before="0" w:beforeAutospacing="off" w:after="0" w:afterAutospacing="off"/>
      </w:pPr>
      <w:r w:rsidRPr="1C287C41" w:rsidR="00F2547D">
        <w:rPr>
          <w:lang w:val="de-DE"/>
        </w:rPr>
        <w:t xml:space="preserve">Die Protokolle zur ovariellen Stimulation wurden entsprechend dem Protokoll der Krankenhäuser durchgeführt [ </w:t>
      </w:r>
      <w:hyperlink w:anchor="ref-CR18" r:id="R91d05357f47e4ebc">
        <w:r w:rsidRPr="1C287C41" w:rsidR="00F2547D">
          <w:rPr>
            <w:rStyle w:val="Hyperlink"/>
            <w:color w:val="004B83"/>
            <w:lang w:val="de-DE"/>
          </w:rPr>
          <w:t xml:space="preserve">18 </w:t>
        </w:r>
      </w:hyperlink>
      <w:r w:rsidRPr="1C287C41" w:rsidR="00F2547D">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F2547D">
        <w:rPr>
          <w:lang w:val="de-DE"/>
        </w:rPr>
        <w:t>Vitrolife</w:t>
      </w:r>
      <w:r w:rsidRPr="1C287C41" w:rsidR="00F2547D">
        <w:rPr>
          <w:lang w:val="de-DE"/>
        </w:rPr>
        <w:t xml:space="preserve">) kultiviert, bis sie das </w:t>
      </w:r>
      <w:r w:rsidRPr="1C287C41" w:rsidR="00F2547D">
        <w:rPr>
          <w:lang w:val="de-DE"/>
        </w:rPr>
        <w:t>Blastozystenstadium</w:t>
      </w:r>
      <w:r w:rsidRPr="1C287C41" w:rsidR="00F2547D">
        <w:rPr>
          <w:lang w:val="de-DE"/>
        </w:rPr>
        <w:t xml:space="preserve"> erreichten. Der Kultivierungsprozess fand in einem COOK-Mini-Inkubator bei 37 °C in einer befeuchteten Atmosphäre aus 6 % CO </w:t>
      </w:r>
      <w:r w:rsidRPr="1C287C41" w:rsidR="00F2547D">
        <w:rPr>
          <w:sz w:val="20"/>
          <w:szCs w:val="20"/>
          <w:vertAlign w:val="subscript"/>
          <w:lang w:val="de-DE"/>
        </w:rPr>
        <w:t xml:space="preserve">2 </w:t>
      </w:r>
      <w:r w:rsidRPr="1C287C41" w:rsidR="00F2547D">
        <w:rPr>
          <w:lang w:val="de-DE"/>
        </w:rPr>
        <w:t>,</w:t>
      </w:r>
      <w:r w:rsidRPr="1C287C41" w:rsidR="00F2547D">
        <w:rPr>
          <w:lang w:val="de-DE"/>
        </w:rPr>
        <w:t xml:space="preserve"> 5 % O </w:t>
      </w:r>
      <w:r w:rsidRPr="1C287C41" w:rsidR="00F2547D">
        <w:rPr>
          <w:sz w:val="20"/>
          <w:szCs w:val="20"/>
          <w:vertAlign w:val="subscript"/>
          <w:lang w:val="de-DE"/>
        </w:rPr>
        <w:t xml:space="preserve">2 </w:t>
      </w:r>
      <w:r w:rsidRPr="1C287C41" w:rsidR="00F2547D">
        <w:rPr>
          <w:lang w:val="de-DE"/>
        </w:rPr>
        <w:t xml:space="preserve">und 89 % N </w:t>
      </w:r>
      <w:r w:rsidRPr="1C287C41" w:rsidR="00F2547D">
        <w:rPr>
          <w:sz w:val="20"/>
          <w:szCs w:val="20"/>
          <w:vertAlign w:val="subscript"/>
          <w:lang w:val="de-DE"/>
        </w:rPr>
        <w:t xml:space="preserve">2 </w:t>
      </w:r>
      <w:r w:rsidRPr="1C287C41" w:rsidR="00F2547D">
        <w:rPr>
          <w:sz w:val="20"/>
          <w:szCs w:val="20"/>
          <w:vertAlign w:val="subscript"/>
          <w:lang w:val="de-DE"/>
        </w:rPr>
        <w:t xml:space="preserve">statt </w:t>
      </w:r>
      <w:r w:rsidRPr="1C287C41" w:rsidR="00F2547D">
        <w:rPr>
          <w:lang w:val="de-DE"/>
        </w:rPr>
        <w:t>.</w:t>
      </w:r>
      <w:r w:rsidRPr="1C287C41" w:rsidR="00F2547D">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F2547D" w:rsidP="00F2547D" w:rsidRDefault="00F2547D" w14:paraId="7787DA0D" w14:textId="77777777">
      <w:pPr>
        <w:pStyle w:val="NormalWeb"/>
        <w:spacing w:before="0" w:beforeAutospacing="0" w:after="0" w:afterAutospacing="0"/>
      </w:pPr>
    </w:p>
    <w:p w:rsidR="00F2547D" w:rsidP="00F2547D" w:rsidRDefault="00F2547D" w14:paraId="31C51EA2" w14:textId="77777777">
      <w:pPr>
        <w:pStyle w:val="NormalWeb"/>
        <w:spacing w:before="0" w:beforeAutospacing="0" w:after="0" w:afterAutospacing="0"/>
      </w:pPr>
      <w:r w:rsidRPr="004D3FCC">
        <w:rPr>
          <w:noProof/>
        </w:rPr>
        <w:pict w14:anchorId="68445290">
          <v:shape id="_x0000_i1062" style="width:468pt;height:361.5pt;visibility:visible" alt="Know The Accuracy Of Your Medical Test Results - Lab Me" type="#_x0000_t75">
            <v:imagedata o:title="Know The Accuracy Of Your Medical Test Results - Lab Me" r:id="rId27"/>
            <o:lock v:ext="edit" grouping="t"/>
          </v:shape>
        </w:pict>
      </w:r>
    </w:p>
    <w:p w:rsidR="00F2547D" w:rsidP="00F2547D" w:rsidRDefault="00F2547D" w14:paraId="7234F4B4"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F2547D" w:rsidP="1C287C41" w:rsidRDefault="00F2547D" w14:paraId="749CA502" w14:textId="77777777">
      <w:pPr xmlns:w="http://schemas.openxmlformats.org/wordprocessingml/2006/main">
        <w:pStyle w:val="NormalWeb"/>
        <w:spacing w:before="0" w:beforeAutospacing="off" w:after="0" w:afterAutospacing="off"/>
      </w:pPr>
      <w:r w:rsidRPr="1C287C41" w:rsidR="00F2547D">
        <w:rPr>
          <w:lang w:val="de-DE"/>
        </w:rPr>
        <w:t xml:space="preserve">Alle Embryonen wurden vor dem Einfrieren in einem FET-Zyklus bewertet. Am dritten Tag wurden die Embryonen nach </w:t>
      </w:r>
      <w:r w:rsidRPr="1C287C41" w:rsidR="00F2547D">
        <w:rPr>
          <w:lang w:val="de-DE"/>
        </w:rPr>
        <w:t>Puissant's</w:t>
      </w:r>
      <w:r w:rsidRPr="1C287C41" w:rsidR="00F2547D">
        <w:rPr>
          <w:lang w:val="de-DE"/>
        </w:rPr>
        <w:t xml:space="preserve"> Kriterium bewertet, während Blastozysten am fünften, sechsten oder siebten Tag nach dem System von Gardner und Schoolcraft bewertet wurden. Alle Embryonen wurden mit einem </w:t>
      </w:r>
      <w:r w:rsidRPr="1C287C41" w:rsidR="00F2547D">
        <w:rPr>
          <w:lang w:val="de-DE"/>
        </w:rPr>
        <w:t>Kitazato-Vitrifikationskit</w:t>
      </w:r>
      <w:r w:rsidRPr="1C287C41" w:rsidR="00F2547D">
        <w:rPr>
          <w:lang w:val="de-DE"/>
        </w:rPr>
        <w:t xml:space="preserve"> (</w:t>
      </w:r>
      <w:r w:rsidRPr="1C287C41" w:rsidR="00F2547D">
        <w:rPr>
          <w:lang w:val="de-DE"/>
        </w:rPr>
        <w:t>Kitazato</w:t>
      </w:r>
      <w:r w:rsidRPr="1C287C41" w:rsidR="00F2547D">
        <w:rPr>
          <w:lang w:val="de-DE"/>
        </w:rPr>
        <w:t xml:space="preserve"> Biopharma, Shizuoka, Japan) in Kombination mit geschlossenen Hochsicherheits-</w:t>
      </w:r>
      <w:r w:rsidRPr="1C287C41" w:rsidR="00F2547D">
        <w:rPr>
          <w:lang w:val="de-DE"/>
        </w:rPr>
        <w:t>Vitrifikations</w:t>
      </w:r>
      <w:r w:rsidRPr="1C287C41" w:rsidR="00F2547D">
        <w:rPr>
          <w:lang w:val="de-DE"/>
        </w:rPr>
        <w:t>-Straws (</w:t>
      </w:r>
      <w:r w:rsidRPr="1C287C41" w:rsidR="00F2547D">
        <w:rPr>
          <w:lang w:val="de-DE"/>
        </w:rPr>
        <w:t>Cryo</w:t>
      </w:r>
      <w:r w:rsidRPr="1C287C41" w:rsidR="00F2547D">
        <w:rPr>
          <w:lang w:val="de-DE"/>
        </w:rPr>
        <w:t xml:space="preserve"> Bio System, Frankreich) </w:t>
      </w:r>
      <w:r w:rsidRPr="1C287C41" w:rsidR="00F2547D">
        <w:rPr>
          <w:lang w:val="de-DE"/>
        </w:rPr>
        <w:t>vitrifiziert</w:t>
      </w:r>
      <w:r w:rsidRPr="1C287C41" w:rsidR="00F2547D">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F2547D" w:rsidP="00F2547D" w:rsidRDefault="00F2547D" w14:paraId="3873353D"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F2547D" w:rsidP="1C287C41" w:rsidRDefault="00F2547D" w14:paraId="36CE3436" w14:textId="77777777">
      <w:pPr xmlns:w="http://schemas.openxmlformats.org/wordprocessingml/2006/main">
        <w:pStyle w:val="NormalWeb"/>
        <w:spacing w:before="0" w:beforeAutospacing="off" w:after="0" w:afterAutospacing="off"/>
      </w:pPr>
      <w:r w:rsidRPr="1C287C41" w:rsidR="00F2547D">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F2547D">
        <w:rPr>
          <w:lang w:val="de-DE"/>
        </w:rPr>
        <w:t>Glossary</w:t>
      </w:r>
      <w:r w:rsidRPr="1C287C41" w:rsidR="00F2547D">
        <w:rPr>
          <w:lang w:val="de-DE"/>
        </w:rPr>
        <w:t xml:space="preserve"> on </w:t>
      </w:r>
      <w:r w:rsidRPr="1C287C41" w:rsidR="00F2547D">
        <w:rPr>
          <w:lang w:val="de-DE"/>
        </w:rPr>
        <w:t>Infertility</w:t>
      </w:r>
      <w:r w:rsidRPr="1C287C41" w:rsidR="00F2547D">
        <w:rPr>
          <w:lang w:val="de-DE"/>
        </w:rPr>
        <w:t xml:space="preserve"> and </w:t>
      </w:r>
      <w:r w:rsidRPr="1C287C41" w:rsidR="00F2547D">
        <w:rPr>
          <w:lang w:val="de-DE"/>
        </w:rPr>
        <w:t>Fertility</w:t>
      </w:r>
      <w:r w:rsidRPr="1C287C41" w:rsidR="00F2547D">
        <w:rPr>
          <w:lang w:val="de-DE"/>
        </w:rPr>
        <w:t xml:space="preserve"> Care [ </w:t>
      </w:r>
      <w:hyperlink w:anchor="ref-CR19" r:id="Rb0ebb41abfb94709">
        <w:r w:rsidRPr="1C287C41" w:rsidR="00F2547D">
          <w:rPr>
            <w:rStyle w:val="Hyperlink"/>
            <w:color w:val="004B83"/>
            <w:lang w:val="de-DE"/>
          </w:rPr>
          <w:t xml:space="preserve">19 </w:t>
        </w:r>
      </w:hyperlink>
      <w:r w:rsidRPr="1C287C41" w:rsidR="00F2547D">
        <w:rPr>
          <w:lang w:val="de-DE"/>
        </w:rPr>
        <w:t>] definiert.</w:t>
      </w:r>
    </w:p>
    <w:p w:rsidR="00F2547D" w:rsidP="00F2547D" w:rsidRDefault="00F2547D" w14:paraId="1FB5C74C"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F2547D" w:rsidP="1C287C41" w:rsidRDefault="00F2547D" w14:paraId="1BAB739F" w14:textId="77777777">
      <w:pPr xmlns:w="http://schemas.openxmlformats.org/wordprocessingml/2006/main">
        <w:pStyle w:val="NormalWeb"/>
        <w:spacing w:before="0" w:beforeAutospacing="off" w:after="0" w:afterAutospacing="off"/>
      </w:pPr>
      <w:r w:rsidRPr="1C287C41" w:rsidR="00F2547D">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F2547D">
        <w:rPr>
          <w:lang w:val="de-DE"/>
        </w:rPr>
        <w:t>Ratios</w:t>
      </w:r>
      <w:r w:rsidRPr="1C287C41" w:rsidR="00F2547D">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F2547D" w:rsidP="00F2547D" w:rsidRDefault="00F2547D" w14:paraId="1B7F5968"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F2547D" w:rsidP="1C287C41" w:rsidRDefault="00F2547D" w14:paraId="7F95988F" w14:textId="77777777">
      <w:pPr xmlns:w="http://schemas.openxmlformats.org/wordprocessingml/2006/main">
        <w:pStyle w:val="NormalWeb"/>
        <w:spacing w:before="0" w:beforeAutospacing="off" w:after="0" w:afterAutospacing="off"/>
      </w:pPr>
      <w:r w:rsidRPr="1C287C41" w:rsidR="00F2547D">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687) gehörten zur Gruppe mit diagnostiziertem SARS-CoV-2, 16,4 %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219) zur Gruppe mit Verdacht auf eine SARS-CoV-2-Infektion und 32 %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F2547D">
        <w:rPr>
          <w:lang w:val="de-DE"/>
        </w:rPr>
        <w:t>Adenomyose</w:t>
      </w:r>
      <w:r w:rsidRPr="1C287C41" w:rsidR="00F2547D">
        <w:rPr>
          <w:lang w:val="de-DE"/>
        </w:rPr>
        <w:t xml:space="preserve">, intrauterine Verwachsungen, Fettleibigkeit und Diabetes, sowie die Rate der Embryotransfers höchster Qualität unterschieden sich nicht signifikant. Die klinische Schwangerschaftsrate lag in der Gruppe mit diagnostiziertem SARS-CoV-2 bei 68 %, in der Gruppe ohne Infektion bei 63 % und in der Gruppe mit Verdacht auf Infektion bei 51 % </w:t>
      </w:r>
      <w:r w:rsidRPr="1C287C41" w:rsidR="00F2547D">
        <w:rPr>
          <w:lang w:val="de-DE"/>
        </w:rPr>
        <w:t xml:space="preserve">( </w:t>
      </w:r>
      <w:r w:rsidRPr="1C287C41" w:rsidR="00F2547D">
        <w:rPr>
          <w:i w:val="1"/>
          <w:iCs w:val="1"/>
          <w:lang w:val="de-DE"/>
        </w:rPr>
        <w:t>p</w:t>
      </w:r>
      <w:r w:rsidRPr="1C287C41" w:rsidR="00F2547D">
        <w:rPr>
          <w:i w:val="1"/>
          <w:iCs w:val="1"/>
          <w:lang w:val="de-DE"/>
        </w:rPr>
        <w:t xml:space="preserve"> </w:t>
      </w:r>
      <w:r w:rsidRPr="1C287C41" w:rsidR="00F2547D">
        <w:rPr>
          <w:lang w:val="de-DE"/>
        </w:rPr>
        <w:t xml:space="preserve">&lt; 0,001) (Tabelle </w:t>
      </w:r>
      <w:hyperlink w:anchor="Tab1" r:id="Ra56c615f8c7f4711">
        <w:r w:rsidRPr="1C287C41" w:rsidR="00F2547D">
          <w:rPr>
            <w:rStyle w:val="Hyperlink"/>
            <w:color w:val="004B83"/>
            <w:lang w:val="de-DE"/>
          </w:rPr>
          <w:t xml:space="preserve">1 </w:t>
        </w:r>
      </w:hyperlink>
      <w:r w:rsidRPr="1C287C41" w:rsidR="00F2547D">
        <w:rPr>
          <w:lang w:val="de-DE"/>
        </w:rPr>
        <w:t xml:space="preserve">). Die anhaltende Schwangerschaftsrate lag in der Gruppe mit diagnostiziertem SARS-CoV-2 bei 58 %, in der Gruppe ohne Infektion bei 53 % und in der Gruppe mit Verdacht auf Infektion bei 45 % </w:t>
      </w:r>
      <w:r w:rsidRPr="1C287C41" w:rsidR="00F2547D">
        <w:rPr>
          <w:lang w:val="de-DE"/>
        </w:rPr>
        <w:t xml:space="preserve">( </w:t>
      </w:r>
      <w:r w:rsidRPr="1C287C41" w:rsidR="00F2547D">
        <w:rPr>
          <w:i w:val="1"/>
          <w:iCs w:val="1"/>
          <w:lang w:val="de-DE"/>
        </w:rPr>
        <w:t>p</w:t>
      </w:r>
      <w:r w:rsidRPr="1C287C41" w:rsidR="00F2547D">
        <w:rPr>
          <w:i w:val="1"/>
          <w:iCs w:val="1"/>
          <w:lang w:val="de-DE"/>
        </w:rPr>
        <w:t xml:space="preserve"> </w:t>
      </w:r>
      <w:r w:rsidRPr="1C287C41" w:rsidR="00F2547D">
        <w:rPr>
          <w:lang w:val="de-DE"/>
        </w:rPr>
        <w:t xml:space="preserve">&lt; 0,001) (Tabelle </w:t>
      </w:r>
      <w:hyperlink w:anchor="Tab1" r:id="R076e4403c9124c15">
        <w:r w:rsidRPr="1C287C41" w:rsidR="00F2547D">
          <w:rPr>
            <w:rStyle w:val="Hyperlink"/>
            <w:color w:val="004B83"/>
            <w:lang w:val="de-DE"/>
          </w:rPr>
          <w:t xml:space="preserve">1 </w:t>
        </w:r>
      </w:hyperlink>
      <w:r w:rsidRPr="1C287C41" w:rsidR="00F2547D">
        <w:rPr>
          <w:lang w:val="de-DE"/>
        </w:rPr>
        <w:t xml:space="preserve">). Es gab keine signifikanten Unterschiede bei der biochemischen Schwangerschaftsrate, der Rate früher Fehlgeburten oder der Rate ektopischer Schwangerschaften (Tabelle </w:t>
      </w:r>
      <w:hyperlink w:anchor="Tab1" r:id="R1586cf0796674ee7">
        <w:r w:rsidRPr="1C287C41" w:rsidR="00F2547D">
          <w:rPr>
            <w:rStyle w:val="Hyperlink"/>
            <w:color w:val="004B83"/>
            <w:lang w:val="de-DE"/>
          </w:rPr>
          <w:t xml:space="preserve">1 </w:t>
        </w:r>
      </w:hyperlink>
      <w:r w:rsidRPr="1C287C41" w:rsidR="00F2547D">
        <w:rPr>
          <w:lang w:val="de-DE"/>
        </w:rPr>
        <w:t>).</w:t>
      </w:r>
    </w:p>
    <w:p w:rsidR="00F2547D" w:rsidP="00F2547D" w:rsidRDefault="00F2547D" w14:paraId="290AA57B" w14:textId="77777777"/>
    <w:p w:rsidR="00F2547D" w:rsidP="00F2547D" w:rsidRDefault="00F2547D" w14:paraId="187B1928" w14:textId="77777777"/>
    <w:p w:rsidR="00F2547D" w:rsidP="00F2547D" w:rsidRDefault="00F2547D" w14:paraId="4580D338"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F2547D" w:rsidP="1C287C41" w:rsidRDefault="00F2547D" w14:paraId="7A33F45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Rajput</w:t>
      </w:r>
      <w:r w:rsidRPr="1C287C41" w:rsidR="00F2547D">
        <w:rPr>
          <w:rFonts w:ascii="Georgia" w:hAnsi="Georgia"/>
          <w:color w:val="333333"/>
          <w:sz w:val="27"/>
          <w:szCs w:val="27"/>
          <w:lang w:val="de-DE"/>
        </w:rPr>
        <w:t xml:space="preserve"> SK, </w:t>
      </w:r>
      <w:r w:rsidRPr="1C287C41" w:rsidR="00F2547D">
        <w:rPr>
          <w:rFonts w:ascii="Georgia" w:hAnsi="Georgia"/>
          <w:color w:val="333333"/>
          <w:sz w:val="27"/>
          <w:szCs w:val="27"/>
          <w:lang w:val="de-DE"/>
        </w:rPr>
        <w:t>Logsdon</w:t>
      </w:r>
      <w:r w:rsidRPr="1C287C41" w:rsidR="00F2547D">
        <w:rPr>
          <w:rFonts w:ascii="Georgia" w:hAnsi="Georgia"/>
          <w:color w:val="333333"/>
          <w:sz w:val="27"/>
          <w:szCs w:val="27"/>
          <w:lang w:val="de-DE"/>
        </w:rPr>
        <w:t xml:space="preserve"> DM, </w:t>
      </w:r>
      <w:r w:rsidRPr="1C287C41" w:rsidR="00F2547D">
        <w:rPr>
          <w:rFonts w:ascii="Georgia" w:hAnsi="Georgia"/>
          <w:color w:val="333333"/>
          <w:sz w:val="27"/>
          <w:szCs w:val="27"/>
          <w:lang w:val="de-DE"/>
        </w:rPr>
        <w:t>Kile</w:t>
      </w:r>
      <w:r w:rsidRPr="1C287C41" w:rsidR="00F2547D">
        <w:rPr>
          <w:rFonts w:ascii="Georgia" w:hAnsi="Georgia"/>
          <w:color w:val="333333"/>
          <w:sz w:val="27"/>
          <w:szCs w:val="27"/>
          <w:lang w:val="de-DE"/>
        </w:rPr>
        <w:t xml:space="preserve"> B, Engelhorn HJ, </w:t>
      </w:r>
      <w:r w:rsidRPr="1C287C41" w:rsidR="00F2547D">
        <w:rPr>
          <w:rFonts w:ascii="Georgia" w:hAnsi="Georgia"/>
          <w:color w:val="333333"/>
          <w:sz w:val="27"/>
          <w:szCs w:val="27"/>
          <w:lang w:val="de-DE"/>
        </w:rPr>
        <w:t>Goheen</w:t>
      </w:r>
      <w:r w:rsidRPr="1C287C41" w:rsidR="00F2547D">
        <w:rPr>
          <w:rFonts w:ascii="Georgia" w:hAnsi="Georgia"/>
          <w:color w:val="333333"/>
          <w:sz w:val="27"/>
          <w:szCs w:val="27"/>
          <w:lang w:val="de-DE"/>
        </w:rPr>
        <w:t xml:space="preserve"> B, Khan S, Swain J, McCormick S, Schoolcraft WB, Yuan Y, </w:t>
      </w:r>
      <w:r w:rsidRPr="1C287C41" w:rsidR="00F2547D">
        <w:rPr>
          <w:rFonts w:ascii="Georgia" w:hAnsi="Georgia"/>
          <w:color w:val="333333"/>
          <w:sz w:val="27"/>
          <w:szCs w:val="27"/>
          <w:lang w:val="de-DE"/>
        </w:rPr>
        <w:t>Krisher</w:t>
      </w:r>
      <w:r w:rsidRPr="1C287C41" w:rsidR="00F2547D">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2021;2(1):33–42.</w:t>
      </w:r>
    </w:p>
    <w:p w:rsidR="00F2547D" w:rsidP="00F2547D" w:rsidRDefault="00F2547D" w14:paraId="3630B3A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80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0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0F2547D" w:rsidRDefault="00F2547D" w14:paraId="0567BFB2"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F2547D" w:rsidP="00F2547D" w:rsidRDefault="00F2547D" w14:paraId="7831B67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80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1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1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2632439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Schwartz A, </w:t>
      </w:r>
      <w:r w:rsidRPr="1C287C41" w:rsidR="00F2547D">
        <w:rPr>
          <w:rFonts w:ascii="Georgia" w:hAnsi="Georgia"/>
          <w:color w:val="333333"/>
          <w:sz w:val="27"/>
          <w:szCs w:val="27"/>
          <w:lang w:val="de-DE"/>
        </w:rPr>
        <w:t>Yogev</w:t>
      </w:r>
      <w:r w:rsidRPr="1C287C41" w:rsidR="00F2547D">
        <w:rPr>
          <w:rFonts w:ascii="Georgia" w:hAnsi="Georgia"/>
          <w:color w:val="333333"/>
          <w:sz w:val="27"/>
          <w:szCs w:val="27"/>
          <w:lang w:val="de-DE"/>
        </w:rPr>
        <w:t xml:space="preserve"> Y, </w:t>
      </w:r>
      <w:r w:rsidRPr="1C287C41" w:rsidR="00F2547D">
        <w:rPr>
          <w:rFonts w:ascii="Georgia" w:hAnsi="Georgia"/>
          <w:color w:val="333333"/>
          <w:sz w:val="27"/>
          <w:szCs w:val="27"/>
          <w:lang w:val="de-DE"/>
        </w:rPr>
        <w:t>Zilberman</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Alpern</w:t>
      </w:r>
      <w:r w:rsidRPr="1C287C41" w:rsidR="00F2547D">
        <w:rPr>
          <w:rFonts w:ascii="Georgia" w:hAnsi="Georgia"/>
          <w:color w:val="333333"/>
          <w:sz w:val="27"/>
          <w:szCs w:val="27"/>
          <w:lang w:val="de-DE"/>
        </w:rPr>
        <w:t xml:space="preserve"> S, Many A, </w:t>
      </w:r>
      <w:r w:rsidRPr="1C287C41" w:rsidR="00F2547D">
        <w:rPr>
          <w:rFonts w:ascii="Georgia" w:hAnsi="Georgia"/>
          <w:color w:val="333333"/>
          <w:sz w:val="27"/>
          <w:szCs w:val="27"/>
          <w:lang w:val="de-DE"/>
        </w:rPr>
        <w:t>Yousovich</w:t>
      </w:r>
      <w:r w:rsidRPr="1C287C41" w:rsidR="00F2547D">
        <w:rPr>
          <w:rFonts w:ascii="Georgia" w:hAnsi="Georgia"/>
          <w:color w:val="333333"/>
          <w:sz w:val="27"/>
          <w:szCs w:val="27"/>
          <w:lang w:val="de-DE"/>
        </w:rPr>
        <w:t xml:space="preserve"> R, </w:t>
      </w:r>
      <w:r w:rsidRPr="1C287C41" w:rsidR="00F2547D">
        <w:rPr>
          <w:rFonts w:ascii="Georgia" w:hAnsi="Georgia"/>
          <w:color w:val="333333"/>
          <w:sz w:val="27"/>
          <w:szCs w:val="27"/>
          <w:lang w:val="de-DE"/>
        </w:rPr>
        <w:t>Gamzu</w:t>
      </w:r>
      <w:r w:rsidRPr="1C287C41" w:rsidR="00F2547D">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F2547D">
        <w:rPr>
          <w:rFonts w:ascii="Georgia" w:hAnsi="Georgia"/>
          <w:color w:val="333333"/>
          <w:sz w:val="27"/>
          <w:szCs w:val="27"/>
          <w:lang w:val="de-DE"/>
        </w:rPr>
        <w:t>2021;128:97</w:t>
      </w:r>
      <w:r w:rsidRPr="1C287C41" w:rsidR="00F2547D">
        <w:rPr>
          <w:rFonts w:ascii="Georgia" w:hAnsi="Georgia"/>
          <w:color w:val="333333"/>
          <w:sz w:val="27"/>
          <w:szCs w:val="27"/>
          <w:lang w:val="de-DE"/>
        </w:rPr>
        <w:t>–100.</w:t>
      </w:r>
    </w:p>
    <w:p w:rsidR="00F2547D" w:rsidP="00F2547D" w:rsidRDefault="00F2547D" w14:paraId="715870B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8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1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1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68E818E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Atarod</w:t>
      </w:r>
      <w:r w:rsidRPr="1C287C41" w:rsidR="00F2547D">
        <w:rPr>
          <w:rFonts w:ascii="Georgia" w:hAnsi="Georgia"/>
          <w:color w:val="333333"/>
          <w:sz w:val="27"/>
          <w:szCs w:val="27"/>
          <w:lang w:val="de-DE"/>
        </w:rPr>
        <w:t xml:space="preserve"> Z, </w:t>
      </w:r>
      <w:r w:rsidRPr="1C287C41" w:rsidR="00F2547D">
        <w:rPr>
          <w:rFonts w:ascii="Georgia" w:hAnsi="Georgia"/>
          <w:color w:val="333333"/>
          <w:sz w:val="27"/>
          <w:szCs w:val="27"/>
          <w:lang w:val="de-DE"/>
        </w:rPr>
        <w:t>Zamaniyan</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Moosazadeh</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Valadan</w:t>
      </w:r>
      <w:r w:rsidRPr="1C287C41" w:rsidR="00F2547D">
        <w:rPr>
          <w:rFonts w:ascii="Georgia" w:hAnsi="Georgia"/>
          <w:color w:val="333333"/>
          <w:sz w:val="27"/>
          <w:szCs w:val="27"/>
          <w:lang w:val="de-DE"/>
        </w:rPr>
        <w:t xml:space="preserve"> R, </w:t>
      </w:r>
      <w:r w:rsidRPr="1C287C41" w:rsidR="00F2547D">
        <w:rPr>
          <w:rFonts w:ascii="Georgia" w:hAnsi="Georgia"/>
          <w:color w:val="333333"/>
          <w:sz w:val="27"/>
          <w:szCs w:val="27"/>
          <w:lang w:val="de-DE"/>
        </w:rPr>
        <w:t>Soleimanirad</w:t>
      </w:r>
      <w:r w:rsidRPr="1C287C41" w:rsidR="00F2547D">
        <w:rPr>
          <w:rFonts w:ascii="Georgia" w:hAnsi="Georgia"/>
          <w:color w:val="333333"/>
          <w:sz w:val="27"/>
          <w:szCs w:val="27"/>
          <w:lang w:val="de-DE"/>
        </w:rPr>
        <w:t xml:space="preserve"> SM, </w:t>
      </w:r>
      <w:r w:rsidRPr="1C287C41" w:rsidR="00F2547D">
        <w:rPr>
          <w:rFonts w:ascii="Georgia" w:hAnsi="Georgia"/>
          <w:color w:val="333333"/>
          <w:sz w:val="27"/>
          <w:szCs w:val="27"/>
          <w:lang w:val="de-DE"/>
        </w:rPr>
        <w:t>Gordani</w:t>
      </w:r>
      <w:r w:rsidRPr="1C287C41" w:rsidR="00F2547D">
        <w:rPr>
          <w:rFonts w:ascii="Georgia" w:hAnsi="Georgia"/>
          <w:color w:val="333333"/>
          <w:sz w:val="27"/>
          <w:szCs w:val="27"/>
          <w:lang w:val="de-DE"/>
        </w:rPr>
        <w:t xml:space="preserve"> N. Untersuchung von Vaginal- und Rektalabstrichen von Frauen, die mit COVID-19 infiziert sind, in zwei Krankenhäusern der </w:t>
      </w:r>
      <w:r w:rsidRPr="1C287C41" w:rsidR="00F2547D">
        <w:rPr>
          <w:rFonts w:ascii="Georgia" w:hAnsi="Georgia"/>
          <w:color w:val="333333"/>
          <w:sz w:val="27"/>
          <w:szCs w:val="27"/>
          <w:lang w:val="de-DE"/>
        </w:rPr>
        <w:t>Mazandaran</w:t>
      </w:r>
      <w:r w:rsidRPr="1C287C41" w:rsidR="00F2547D">
        <w:rPr>
          <w:rFonts w:ascii="Georgia" w:hAnsi="Georgia"/>
          <w:color w:val="333333"/>
          <w:sz w:val="27"/>
          <w:szCs w:val="27"/>
          <w:lang w:val="de-DE"/>
        </w:rPr>
        <w:t xml:space="preserve"> University </w:t>
      </w:r>
      <w:r w:rsidRPr="1C287C41" w:rsidR="00F2547D">
        <w:rPr>
          <w:rFonts w:ascii="Georgia" w:hAnsi="Georgia"/>
          <w:color w:val="333333"/>
          <w:sz w:val="27"/>
          <w:szCs w:val="27"/>
          <w:lang w:val="de-DE"/>
        </w:rPr>
        <w:t>of</w:t>
      </w:r>
      <w:r w:rsidRPr="1C287C41" w:rsidR="00F2547D">
        <w:rPr>
          <w:rFonts w:ascii="Georgia" w:hAnsi="Georgia"/>
          <w:color w:val="333333"/>
          <w:sz w:val="27"/>
          <w:szCs w:val="27"/>
          <w:lang w:val="de-DE"/>
        </w:rPr>
        <w:t xml:space="preserve"> Medical Sciences, 2020. J </w:t>
      </w:r>
      <w:r w:rsidRPr="1C287C41" w:rsidR="00F2547D">
        <w:rPr>
          <w:rFonts w:ascii="Georgia" w:hAnsi="Georgia"/>
          <w:color w:val="333333"/>
          <w:sz w:val="27"/>
          <w:szCs w:val="27"/>
          <w:lang w:val="de-DE"/>
        </w:rPr>
        <w:t>Obstet</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Gynaecol</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2022;42:2225</w:t>
      </w:r>
      <w:r w:rsidRPr="1C287C41" w:rsidR="00F2547D">
        <w:rPr>
          <w:rFonts w:ascii="Georgia" w:hAnsi="Georgia"/>
          <w:color w:val="333333"/>
          <w:sz w:val="27"/>
          <w:szCs w:val="27"/>
          <w:lang w:val="de-DE"/>
        </w:rPr>
        <w:t>–9.</w:t>
      </w:r>
    </w:p>
    <w:p w:rsidR="00F2547D" w:rsidP="00F2547D" w:rsidRDefault="00F2547D" w14:paraId="2B10579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8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1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2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2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2CFE325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Khoiwal</w:t>
      </w:r>
      <w:r w:rsidRPr="1C287C41" w:rsidR="00F2547D">
        <w:rPr>
          <w:rFonts w:ascii="Georgia" w:hAnsi="Georgia"/>
          <w:color w:val="333333"/>
          <w:sz w:val="27"/>
          <w:szCs w:val="27"/>
          <w:lang w:val="de-DE"/>
        </w:rPr>
        <w:t xml:space="preserve"> K, </w:t>
      </w:r>
      <w:r w:rsidRPr="1C287C41" w:rsidR="00F2547D">
        <w:rPr>
          <w:rFonts w:ascii="Georgia" w:hAnsi="Georgia"/>
          <w:color w:val="333333"/>
          <w:sz w:val="27"/>
          <w:szCs w:val="27"/>
          <w:lang w:val="de-DE"/>
        </w:rPr>
        <w:t>Kalita</w:t>
      </w:r>
      <w:r w:rsidRPr="1C287C41" w:rsidR="00F2547D">
        <w:rPr>
          <w:rFonts w:ascii="Georgia" w:hAnsi="Georgia"/>
          <w:color w:val="333333"/>
          <w:sz w:val="27"/>
          <w:szCs w:val="27"/>
          <w:lang w:val="de-DE"/>
        </w:rPr>
        <w:t xml:space="preserve"> D, Kumari R, </w:t>
      </w:r>
      <w:r w:rsidRPr="1C287C41" w:rsidR="00F2547D">
        <w:rPr>
          <w:rFonts w:ascii="Georgia" w:hAnsi="Georgia"/>
          <w:color w:val="333333"/>
          <w:sz w:val="27"/>
          <w:szCs w:val="27"/>
          <w:lang w:val="de-DE"/>
        </w:rPr>
        <w:t>Dhundi</w:t>
      </w:r>
      <w:r w:rsidRPr="1C287C41" w:rsidR="00F2547D">
        <w:rPr>
          <w:rFonts w:ascii="Georgia" w:hAnsi="Georgia"/>
          <w:color w:val="333333"/>
          <w:sz w:val="27"/>
          <w:szCs w:val="27"/>
          <w:lang w:val="de-DE"/>
        </w:rPr>
        <w:t xml:space="preserve"> D, Shankar R, Kumari R, </w:t>
      </w:r>
      <w:r w:rsidRPr="1C287C41" w:rsidR="00F2547D">
        <w:rPr>
          <w:rFonts w:ascii="Georgia" w:hAnsi="Georgia"/>
          <w:color w:val="333333"/>
          <w:sz w:val="27"/>
          <w:szCs w:val="27"/>
          <w:lang w:val="de-DE"/>
        </w:rPr>
        <w:t>Gaurav</w:t>
      </w:r>
      <w:r w:rsidRPr="1C287C41" w:rsidR="00F2547D">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F2547D">
        <w:rPr>
          <w:rFonts w:ascii="Georgia" w:hAnsi="Georgia"/>
          <w:color w:val="333333"/>
          <w:sz w:val="27"/>
          <w:szCs w:val="27"/>
          <w:lang w:val="de-DE"/>
        </w:rPr>
        <w:t>Int</w:t>
      </w:r>
      <w:r w:rsidRPr="1C287C41" w:rsidR="00F2547D">
        <w:rPr>
          <w:rFonts w:ascii="Georgia" w:hAnsi="Georgia"/>
          <w:color w:val="333333"/>
          <w:sz w:val="27"/>
          <w:szCs w:val="27"/>
          <w:lang w:val="de-DE"/>
        </w:rPr>
        <w:t xml:space="preserve"> J </w:t>
      </w:r>
      <w:r w:rsidRPr="1C287C41" w:rsidR="00F2547D">
        <w:rPr>
          <w:rFonts w:ascii="Georgia" w:hAnsi="Georgia"/>
          <w:color w:val="333333"/>
          <w:sz w:val="27"/>
          <w:szCs w:val="27"/>
          <w:lang w:val="de-DE"/>
        </w:rPr>
        <w:t>Gynaecol</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Obstet</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2022;157:744</w:t>
      </w:r>
      <w:r w:rsidRPr="1C287C41" w:rsidR="00F2547D">
        <w:rPr>
          <w:rFonts w:ascii="Georgia" w:hAnsi="Georgia"/>
          <w:color w:val="333333"/>
          <w:sz w:val="27"/>
          <w:szCs w:val="27"/>
          <w:lang w:val="de-DE"/>
        </w:rPr>
        <w:t>–7.</w:t>
      </w:r>
    </w:p>
    <w:p w:rsidR="00F2547D" w:rsidP="00F2547D" w:rsidRDefault="00F2547D" w14:paraId="2EDE540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82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2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2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2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2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224A664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Ata B, Vermeulen N, </w:t>
      </w:r>
      <w:r w:rsidRPr="1C287C41" w:rsidR="00F2547D">
        <w:rPr>
          <w:rFonts w:ascii="Georgia" w:hAnsi="Georgia"/>
          <w:color w:val="333333"/>
          <w:sz w:val="27"/>
          <w:szCs w:val="27"/>
          <w:lang w:val="de-DE"/>
        </w:rPr>
        <w:t>Mocanu</w:t>
      </w:r>
      <w:r w:rsidRPr="1C287C41" w:rsidR="00F2547D">
        <w:rPr>
          <w:rFonts w:ascii="Georgia" w:hAnsi="Georgia"/>
          <w:color w:val="333333"/>
          <w:sz w:val="27"/>
          <w:szCs w:val="27"/>
          <w:lang w:val="de-DE"/>
        </w:rPr>
        <w:t xml:space="preserve"> E, et al. SARS-CoV-2, Fruchtbarkeit und assistierte Reproduktion. Hum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-Update. 2023;29(2):177–96.</w:t>
      </w:r>
    </w:p>
    <w:p w:rsidR="00F2547D" w:rsidP="00F2547D" w:rsidRDefault="00F2547D" w14:paraId="1B41EA6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82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2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4AC9ADD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Rajak</w:t>
      </w:r>
      <w:r w:rsidRPr="1C287C41" w:rsidR="00F2547D">
        <w:rPr>
          <w:rFonts w:ascii="Georgia" w:hAnsi="Georgia"/>
          <w:color w:val="333333"/>
          <w:sz w:val="27"/>
          <w:szCs w:val="27"/>
          <w:lang w:val="de-DE"/>
        </w:rPr>
        <w:t xml:space="preserve"> P, Roy S, Dutta M, </w:t>
      </w:r>
      <w:r w:rsidRPr="1C287C41" w:rsidR="00F2547D">
        <w:rPr>
          <w:rFonts w:ascii="Georgia" w:hAnsi="Georgia"/>
          <w:color w:val="333333"/>
          <w:sz w:val="27"/>
          <w:szCs w:val="27"/>
          <w:lang w:val="de-DE"/>
        </w:rPr>
        <w:t>Podder</w:t>
      </w:r>
      <w:r w:rsidRPr="1C287C41" w:rsidR="00F2547D">
        <w:rPr>
          <w:rFonts w:ascii="Georgia" w:hAnsi="Georgia"/>
          <w:color w:val="333333"/>
          <w:sz w:val="27"/>
          <w:szCs w:val="27"/>
          <w:lang w:val="de-DE"/>
        </w:rPr>
        <w:t xml:space="preserve"> S, Sarkar S, </w:t>
      </w:r>
      <w:r w:rsidRPr="1C287C41" w:rsidR="00F2547D">
        <w:rPr>
          <w:rFonts w:ascii="Georgia" w:hAnsi="Georgia"/>
          <w:color w:val="333333"/>
          <w:sz w:val="27"/>
          <w:szCs w:val="27"/>
          <w:lang w:val="de-DE"/>
        </w:rPr>
        <w:t>Ganguly</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Mandi</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Khatun</w:t>
      </w:r>
      <w:r w:rsidRPr="1C287C41" w:rsidR="00F2547D">
        <w:rPr>
          <w:rFonts w:ascii="Georgia" w:hAnsi="Georgia"/>
          <w:color w:val="333333"/>
          <w:sz w:val="27"/>
          <w:szCs w:val="27"/>
          <w:lang w:val="de-DE"/>
        </w:rPr>
        <w:t xml:space="preserve"> S. Die Wechselwirkung zwischen Mediatoren von Unfruchtbarkeit und COVID-19 verstehen.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Biol</w:t>
      </w:r>
      <w:r w:rsidRPr="1C287C41" w:rsidR="00F2547D">
        <w:rPr>
          <w:rFonts w:ascii="Georgia" w:hAnsi="Georgia"/>
          <w:color w:val="333333"/>
          <w:sz w:val="27"/>
          <w:szCs w:val="27"/>
          <w:lang w:val="de-DE"/>
        </w:rPr>
        <w:t>. 2021;21(4):100559.</w:t>
      </w:r>
    </w:p>
    <w:p w:rsidR="00F2547D" w:rsidP="00F2547D" w:rsidRDefault="00F2547D" w14:paraId="361EA45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83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3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3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3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3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5094516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Chadchan</w:t>
      </w:r>
      <w:r w:rsidRPr="1C287C41" w:rsidR="00F2547D">
        <w:rPr>
          <w:rFonts w:ascii="Georgia" w:hAnsi="Georgia"/>
          <w:color w:val="333333"/>
          <w:sz w:val="27"/>
          <w:szCs w:val="27"/>
          <w:lang w:val="de-DE"/>
        </w:rPr>
        <w:t xml:space="preserve"> SB, </w:t>
      </w:r>
      <w:r w:rsidRPr="1C287C41" w:rsidR="00F2547D">
        <w:rPr>
          <w:rFonts w:ascii="Georgia" w:hAnsi="Georgia"/>
          <w:color w:val="333333"/>
          <w:sz w:val="27"/>
          <w:szCs w:val="27"/>
          <w:lang w:val="de-DE"/>
        </w:rPr>
        <w:t>Popli</w:t>
      </w:r>
      <w:r w:rsidRPr="1C287C41" w:rsidR="00F2547D">
        <w:rPr>
          <w:rFonts w:ascii="Georgia" w:hAnsi="Georgia"/>
          <w:color w:val="333333"/>
          <w:sz w:val="27"/>
          <w:szCs w:val="27"/>
          <w:lang w:val="de-DE"/>
        </w:rPr>
        <w:t xml:space="preserve"> P, </w:t>
      </w:r>
      <w:r w:rsidRPr="1C287C41" w:rsidR="00F2547D">
        <w:rPr>
          <w:rFonts w:ascii="Georgia" w:hAnsi="Georgia"/>
          <w:color w:val="333333"/>
          <w:sz w:val="27"/>
          <w:szCs w:val="27"/>
          <w:lang w:val="de-DE"/>
        </w:rPr>
        <w:t>Maurya</w:t>
      </w:r>
      <w:r w:rsidRPr="1C287C41" w:rsidR="00F2547D">
        <w:rPr>
          <w:rFonts w:ascii="Georgia" w:hAnsi="Georgia"/>
          <w:color w:val="333333"/>
          <w:sz w:val="27"/>
          <w:szCs w:val="27"/>
          <w:lang w:val="de-DE"/>
        </w:rPr>
        <w:t xml:space="preserve"> VK, </w:t>
      </w:r>
      <w:r w:rsidRPr="1C287C41" w:rsidR="00F2547D">
        <w:rPr>
          <w:rFonts w:ascii="Georgia" w:hAnsi="Georgia"/>
          <w:color w:val="333333"/>
          <w:sz w:val="27"/>
          <w:szCs w:val="27"/>
          <w:lang w:val="de-DE"/>
        </w:rPr>
        <w:t>Kommagani</w:t>
      </w:r>
      <w:r w:rsidRPr="1C287C41" w:rsidR="00F2547D">
        <w:rPr>
          <w:rFonts w:ascii="Georgia" w:hAnsi="Georgia"/>
          <w:color w:val="333333"/>
          <w:sz w:val="27"/>
          <w:szCs w:val="27"/>
          <w:lang w:val="de-DE"/>
        </w:rPr>
        <w:t xml:space="preserve"> R. Der SARS-CoV-2-Rezeptor, das Angiotensin-</w:t>
      </w:r>
      <w:r w:rsidRPr="1C287C41" w:rsidR="00F2547D">
        <w:rPr>
          <w:rFonts w:ascii="Georgia" w:hAnsi="Georgia"/>
          <w:color w:val="333333"/>
          <w:sz w:val="27"/>
          <w:szCs w:val="27"/>
          <w:lang w:val="de-DE"/>
        </w:rPr>
        <w:t>Converting</w:t>
      </w:r>
      <w:r w:rsidRPr="1C287C41" w:rsidR="00F2547D">
        <w:rPr>
          <w:rFonts w:ascii="Georgia" w:hAnsi="Georgia"/>
          <w:color w:val="333333"/>
          <w:sz w:val="27"/>
          <w:szCs w:val="27"/>
          <w:lang w:val="de-DE"/>
        </w:rPr>
        <w:t xml:space="preserve">-Enzym 2, ist für die </w:t>
      </w:r>
      <w:r w:rsidRPr="1C287C41" w:rsidR="00F2547D">
        <w:rPr>
          <w:rFonts w:ascii="Georgia" w:hAnsi="Georgia"/>
          <w:color w:val="333333"/>
          <w:sz w:val="27"/>
          <w:szCs w:val="27"/>
          <w:lang w:val="de-DE"/>
        </w:rPr>
        <w:t>Dezidualisierung</w:t>
      </w:r>
      <w:r w:rsidRPr="1C287C41" w:rsidR="00F2547D">
        <w:rPr>
          <w:rFonts w:ascii="Georgia" w:hAnsi="Georgia"/>
          <w:color w:val="333333"/>
          <w:sz w:val="27"/>
          <w:szCs w:val="27"/>
          <w:lang w:val="de-DE"/>
        </w:rPr>
        <w:t xml:space="preserve"> menschlicher </w:t>
      </w:r>
      <w:r w:rsidRPr="1C287C41" w:rsidR="00F2547D">
        <w:rPr>
          <w:rFonts w:ascii="Georgia" w:hAnsi="Georgia"/>
          <w:color w:val="333333"/>
          <w:sz w:val="27"/>
          <w:szCs w:val="27"/>
          <w:lang w:val="de-DE"/>
        </w:rPr>
        <w:t>endometrialer</w:t>
      </w:r>
      <w:r w:rsidRPr="1C287C41" w:rsidR="00F2547D">
        <w:rPr>
          <w:rFonts w:ascii="Georgia" w:hAnsi="Georgia"/>
          <w:color w:val="333333"/>
          <w:sz w:val="27"/>
          <w:szCs w:val="27"/>
          <w:lang w:val="de-DE"/>
        </w:rPr>
        <w:t xml:space="preserve"> Stromazellen erforderlich. </w:t>
      </w:r>
      <w:r w:rsidRPr="1C287C41" w:rsidR="00F2547D">
        <w:rPr>
          <w:rFonts w:ascii="Georgia" w:hAnsi="Georgia"/>
          <w:color w:val="333333"/>
          <w:sz w:val="27"/>
          <w:szCs w:val="27"/>
          <w:lang w:val="de-DE"/>
        </w:rPr>
        <w:t>Biol</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 2021;104(2):336–43.</w:t>
      </w:r>
    </w:p>
    <w:p w:rsidR="00F2547D" w:rsidP="00F2547D" w:rsidRDefault="00F2547D" w14:paraId="650409E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83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66FBC35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F2547D">
        <w:rPr>
          <w:rFonts w:ascii="Georgia" w:hAnsi="Georgia"/>
          <w:color w:val="333333"/>
          <w:sz w:val="27"/>
          <w:szCs w:val="27"/>
          <w:lang w:val="de-DE"/>
        </w:rPr>
        <w:t>oozyten</w:t>
      </w:r>
      <w:r w:rsidRPr="1C287C41" w:rsidR="00F2547D">
        <w:rPr>
          <w:rFonts w:ascii="Georgia" w:hAnsi="Georgia"/>
          <w:color w:val="333333"/>
          <w:sz w:val="27"/>
          <w:szCs w:val="27"/>
          <w:lang w:val="de-DE"/>
        </w:rPr>
        <w:t xml:space="preserve">- und embryobezogenen Ergebnissen. JAMA </w:t>
      </w:r>
      <w:r w:rsidRPr="1C287C41" w:rsidR="00F2547D">
        <w:rPr>
          <w:rFonts w:ascii="Georgia" w:hAnsi="Georgia"/>
          <w:color w:val="333333"/>
          <w:sz w:val="27"/>
          <w:szCs w:val="27"/>
          <w:lang w:val="de-DE"/>
        </w:rPr>
        <w:t>Netw</w:t>
      </w:r>
      <w:r w:rsidRPr="1C287C41" w:rsidR="00F2547D">
        <w:rPr>
          <w:rFonts w:ascii="Georgia" w:hAnsi="Georgia"/>
          <w:color w:val="333333"/>
          <w:sz w:val="27"/>
          <w:szCs w:val="27"/>
          <w:lang w:val="de-DE"/>
        </w:rPr>
        <w:t xml:space="preserve"> Open. 2023;6(7</w:t>
      </w:r>
      <w:r w:rsidRPr="1C287C41" w:rsidR="00F2547D">
        <w:rPr>
          <w:rFonts w:ascii="Georgia" w:hAnsi="Georgia"/>
          <w:color w:val="333333"/>
          <w:sz w:val="27"/>
          <w:szCs w:val="27"/>
          <w:lang w:val="de-DE"/>
        </w:rPr>
        <w:t>):e</w:t>
      </w:r>
      <w:r w:rsidRPr="1C287C41" w:rsidR="00F2547D">
        <w:rPr>
          <w:rFonts w:ascii="Georgia" w:hAnsi="Georgia"/>
          <w:color w:val="333333"/>
          <w:sz w:val="27"/>
          <w:szCs w:val="27"/>
          <w:lang w:val="de-DE"/>
        </w:rPr>
        <w:t>2323219.</w:t>
      </w:r>
    </w:p>
    <w:p w:rsidR="00F2547D" w:rsidP="00F2547D" w:rsidRDefault="00F2547D" w14:paraId="6380FEA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8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4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4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66B6FD2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xml:space="preserve"> China Life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2023;66:1</w:t>
      </w:r>
      <w:r w:rsidRPr="1C287C41" w:rsidR="00F2547D">
        <w:rPr>
          <w:rFonts w:ascii="Georgia" w:hAnsi="Georgia"/>
          <w:color w:val="333333"/>
          <w:sz w:val="27"/>
          <w:szCs w:val="27"/>
          <w:lang w:val="de-DE"/>
        </w:rPr>
        <w:t>–4.</w:t>
      </w:r>
    </w:p>
    <w:p w:rsidR="00F2547D" w:rsidP="00F2547D" w:rsidRDefault="00F2547D" w14:paraId="151B886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8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4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4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5C4BD3B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Villar J, </w:t>
      </w:r>
      <w:r w:rsidRPr="1C287C41" w:rsidR="00F2547D">
        <w:rPr>
          <w:rFonts w:ascii="Georgia" w:hAnsi="Georgia"/>
          <w:color w:val="333333"/>
          <w:sz w:val="27"/>
          <w:szCs w:val="27"/>
          <w:lang w:val="de-DE"/>
        </w:rPr>
        <w:t>Ariff</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Gunier</w:t>
      </w:r>
      <w:r w:rsidRPr="1C287C41" w:rsidR="00F2547D">
        <w:rPr>
          <w:rFonts w:ascii="Georgia" w:hAnsi="Georgia"/>
          <w:color w:val="333333"/>
          <w:sz w:val="27"/>
          <w:szCs w:val="27"/>
          <w:lang w:val="de-DE"/>
        </w:rPr>
        <w:t xml:space="preserve"> RB, </w:t>
      </w:r>
      <w:r w:rsidRPr="1C287C41" w:rsidR="00F2547D">
        <w:rPr>
          <w:rFonts w:ascii="Georgia" w:hAnsi="Georgia"/>
          <w:color w:val="333333"/>
          <w:sz w:val="27"/>
          <w:szCs w:val="27"/>
          <w:lang w:val="de-DE"/>
        </w:rPr>
        <w:t>Thiruvengadam</w:t>
      </w:r>
      <w:r w:rsidRPr="1C287C41" w:rsidR="00F2547D">
        <w:rPr>
          <w:rFonts w:ascii="Georgia" w:hAnsi="Georgia"/>
          <w:color w:val="333333"/>
          <w:sz w:val="27"/>
          <w:szCs w:val="27"/>
          <w:lang w:val="de-DE"/>
        </w:rPr>
        <w:t xml:space="preserve"> R, Rauch S, </w:t>
      </w:r>
      <w:r w:rsidRPr="1C287C41" w:rsidR="00F2547D">
        <w:rPr>
          <w:rFonts w:ascii="Georgia" w:hAnsi="Georgia"/>
          <w:color w:val="333333"/>
          <w:sz w:val="27"/>
          <w:szCs w:val="27"/>
          <w:lang w:val="de-DE"/>
        </w:rPr>
        <w:t>Kholin</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Roggero</w:t>
      </w:r>
      <w:r w:rsidRPr="1C287C41" w:rsidR="00F2547D">
        <w:rPr>
          <w:rFonts w:ascii="Georgia" w:hAnsi="Georgia"/>
          <w:color w:val="333333"/>
          <w:sz w:val="27"/>
          <w:szCs w:val="27"/>
          <w:lang w:val="de-DE"/>
        </w:rPr>
        <w:t xml:space="preserve"> P, </w:t>
      </w:r>
      <w:r w:rsidRPr="1C287C41" w:rsidR="00F2547D">
        <w:rPr>
          <w:rFonts w:ascii="Georgia" w:hAnsi="Georgia"/>
          <w:color w:val="333333"/>
          <w:sz w:val="27"/>
          <w:szCs w:val="27"/>
          <w:lang w:val="de-DE"/>
        </w:rPr>
        <w:t>Prefumo</w:t>
      </w:r>
      <w:r w:rsidRPr="1C287C41" w:rsidR="00F2547D">
        <w:rPr>
          <w:rFonts w:ascii="Georgia" w:hAnsi="Georgia"/>
          <w:color w:val="333333"/>
          <w:sz w:val="27"/>
          <w:szCs w:val="27"/>
          <w:lang w:val="de-DE"/>
        </w:rPr>
        <w:t xml:space="preserve"> F, do Vale MS, Cardona-Perez JA, </w:t>
      </w:r>
      <w:r w:rsidRPr="1C287C41" w:rsidR="00F2547D">
        <w:rPr>
          <w:rFonts w:ascii="Georgia" w:hAnsi="Georgia"/>
          <w:color w:val="333333"/>
          <w:sz w:val="27"/>
          <w:szCs w:val="27"/>
          <w:lang w:val="de-DE"/>
        </w:rPr>
        <w:t>Maiz</w:t>
      </w:r>
      <w:r w:rsidRPr="1C287C41" w:rsidR="00F2547D">
        <w:rPr>
          <w:rFonts w:ascii="Georgia" w:hAnsi="Georgia"/>
          <w:color w:val="333333"/>
          <w:sz w:val="27"/>
          <w:szCs w:val="27"/>
          <w:lang w:val="de-DE"/>
        </w:rPr>
        <w:t xml:space="preserve"> N, Cetin I, </w:t>
      </w:r>
      <w:r w:rsidRPr="1C287C41" w:rsidR="00F2547D">
        <w:rPr>
          <w:rFonts w:ascii="Georgia" w:hAnsi="Georgia"/>
          <w:color w:val="333333"/>
          <w:sz w:val="27"/>
          <w:szCs w:val="27"/>
          <w:lang w:val="de-DE"/>
        </w:rPr>
        <w:t>Savasi</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Deruelle</w:t>
      </w:r>
      <w:r w:rsidRPr="1C287C41" w:rsidR="00F2547D">
        <w:rPr>
          <w:rFonts w:ascii="Georgia" w:hAnsi="Georgia"/>
          <w:color w:val="333333"/>
          <w:sz w:val="27"/>
          <w:szCs w:val="27"/>
          <w:lang w:val="de-DE"/>
        </w:rPr>
        <w:t xml:space="preserve"> P, Easter SR, </w:t>
      </w:r>
      <w:r w:rsidRPr="1C287C41" w:rsidR="00F2547D">
        <w:rPr>
          <w:rFonts w:ascii="Georgia" w:hAnsi="Georgia"/>
          <w:color w:val="333333"/>
          <w:sz w:val="27"/>
          <w:szCs w:val="27"/>
          <w:lang w:val="de-DE"/>
        </w:rPr>
        <w:t>Sichitiu</w:t>
      </w:r>
      <w:r w:rsidRPr="1C287C41" w:rsidR="00F2547D">
        <w:rPr>
          <w:rFonts w:ascii="Georgia" w:hAnsi="Georgia"/>
          <w:color w:val="333333"/>
          <w:sz w:val="27"/>
          <w:szCs w:val="27"/>
          <w:lang w:val="de-DE"/>
        </w:rPr>
        <w:t xml:space="preserve"> J, Soto Conti CP, </w:t>
      </w:r>
      <w:r w:rsidRPr="1C287C41" w:rsidR="00F2547D">
        <w:rPr>
          <w:rFonts w:ascii="Georgia" w:hAnsi="Georgia"/>
          <w:color w:val="333333"/>
          <w:sz w:val="27"/>
          <w:szCs w:val="27"/>
          <w:lang w:val="de-DE"/>
        </w:rPr>
        <w:t>Ernaw</w:t>
      </w:r>
      <w:r w:rsidRPr="1C287C41" w:rsidR="00F2547D">
        <w:rPr>
          <w:rFonts w:ascii="Georgia" w:hAnsi="Georgia"/>
          <w:color w:val="333333"/>
          <w:sz w:val="27"/>
          <w:szCs w:val="27"/>
          <w:lang w:val="de-DE"/>
        </w:rPr>
        <w:t xml:space="preserve"> M, J, M C, Capelli, M C, Capelli, Salazar L, </w:t>
      </w:r>
      <w:r w:rsidRPr="1C287C41" w:rsidR="00F2547D">
        <w:rPr>
          <w:rFonts w:ascii="Georgia" w:hAnsi="Georgia"/>
          <w:color w:val="333333"/>
          <w:sz w:val="27"/>
          <w:szCs w:val="27"/>
          <w:lang w:val="de-DE"/>
        </w:rPr>
        <w:t>Gravett</w:t>
      </w:r>
      <w:r w:rsidRPr="1C287C41" w:rsidR="00F2547D">
        <w:rPr>
          <w:rFonts w:ascii="Georgia" w:hAnsi="Georgia"/>
          <w:color w:val="333333"/>
          <w:sz w:val="27"/>
          <w:szCs w:val="27"/>
          <w:lang w:val="de-DE"/>
        </w:rPr>
        <w:t xml:space="preserve"> MG, </w:t>
      </w:r>
      <w:r w:rsidRPr="1C287C41" w:rsidR="00F2547D">
        <w:rPr>
          <w:rFonts w:ascii="Georgia" w:hAnsi="Georgia"/>
          <w:color w:val="333333"/>
          <w:sz w:val="27"/>
          <w:szCs w:val="27"/>
          <w:lang w:val="de-DE"/>
        </w:rPr>
        <w:t>Cavoretto</w:t>
      </w:r>
      <w:r w:rsidRPr="1C287C41" w:rsidR="00F2547D">
        <w:rPr>
          <w:rFonts w:ascii="Georgia" w:hAnsi="Georgia"/>
          <w:color w:val="333333"/>
          <w:sz w:val="27"/>
          <w:szCs w:val="27"/>
          <w:lang w:val="de-DE"/>
        </w:rPr>
        <w:t xml:space="preserve"> PI, </w:t>
      </w:r>
      <w:r w:rsidRPr="1C287C41" w:rsidR="00F2547D">
        <w:rPr>
          <w:rFonts w:ascii="Georgia" w:hAnsi="Georgia"/>
          <w:color w:val="333333"/>
          <w:sz w:val="27"/>
          <w:szCs w:val="27"/>
          <w:lang w:val="de-DE"/>
        </w:rPr>
        <w:t>Nachinab</w:t>
      </w:r>
      <w:r w:rsidRPr="1C287C41" w:rsidR="00F2547D">
        <w:rPr>
          <w:rFonts w:ascii="Georgia" w:hAnsi="Georgia"/>
          <w:color w:val="333333"/>
          <w:sz w:val="27"/>
          <w:szCs w:val="27"/>
          <w:lang w:val="de-DE"/>
        </w:rPr>
        <w:t xml:space="preserve"> VB, </w:t>
      </w:r>
      <w:r w:rsidRPr="1C287C41" w:rsidR="00F2547D">
        <w:rPr>
          <w:rFonts w:ascii="Georgia" w:hAnsi="Georgia"/>
          <w:color w:val="333333"/>
          <w:sz w:val="27"/>
          <w:szCs w:val="27"/>
          <w:lang w:val="de-DE"/>
        </w:rPr>
        <w:t>Galadanci</w:t>
      </w:r>
      <w:r w:rsidRPr="1C287C41" w:rsidR="00F2547D">
        <w:rPr>
          <w:rFonts w:ascii="Georgia" w:hAnsi="Georgia"/>
          <w:color w:val="333333"/>
          <w:sz w:val="27"/>
          <w:szCs w:val="27"/>
          <w:lang w:val="de-DE"/>
        </w:rPr>
        <w:t xml:space="preserve"> H, Oros D, </w:t>
      </w:r>
      <w:r w:rsidRPr="1C287C41" w:rsidR="00F2547D">
        <w:rPr>
          <w:rFonts w:ascii="Georgia" w:hAnsi="Georgia"/>
          <w:color w:val="333333"/>
          <w:sz w:val="27"/>
          <w:szCs w:val="27"/>
          <w:lang w:val="de-DE"/>
        </w:rPr>
        <w:t>Ayede</w:t>
      </w:r>
      <w:r w:rsidRPr="1C287C41" w:rsidR="00F2547D">
        <w:rPr>
          <w:rFonts w:ascii="Georgia" w:hAnsi="Georgia"/>
          <w:color w:val="333333"/>
          <w:sz w:val="27"/>
          <w:szCs w:val="27"/>
          <w:lang w:val="de-DE"/>
        </w:rPr>
        <w:t xml:space="preserve"> AI, </w:t>
      </w:r>
      <w:r w:rsidRPr="1C287C41" w:rsidR="00F2547D">
        <w:rPr>
          <w:rFonts w:ascii="Georgia" w:hAnsi="Georgia"/>
          <w:color w:val="333333"/>
          <w:sz w:val="27"/>
          <w:szCs w:val="27"/>
          <w:lang w:val="de-DE"/>
        </w:rPr>
        <w:t>Sentilhes</w:t>
      </w:r>
      <w:r w:rsidRPr="1C287C41" w:rsidR="00F2547D">
        <w:rPr>
          <w:rFonts w:ascii="Georgia" w:hAnsi="Georgia"/>
          <w:color w:val="333333"/>
          <w:sz w:val="27"/>
          <w:szCs w:val="27"/>
          <w:lang w:val="de-DE"/>
        </w:rPr>
        <w:t xml:space="preserve"> L, </w:t>
      </w:r>
      <w:r w:rsidRPr="1C287C41" w:rsidR="00F2547D">
        <w:rPr>
          <w:rFonts w:ascii="Georgia" w:hAnsi="Georgia"/>
          <w:color w:val="333333"/>
          <w:sz w:val="27"/>
          <w:szCs w:val="27"/>
          <w:lang w:val="de-DE"/>
        </w:rPr>
        <w:t>Bako</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Savorani</w:t>
      </w:r>
      <w:r w:rsidRPr="1C287C41" w:rsidR="00F2547D">
        <w:rPr>
          <w:rFonts w:ascii="Georgia" w:hAnsi="Georgia"/>
          <w:color w:val="333333"/>
          <w:sz w:val="27"/>
          <w:szCs w:val="27"/>
          <w:lang w:val="de-DE"/>
        </w:rPr>
        <w:t xml:space="preserve"> M, Cena H, García-May PK, </w:t>
      </w:r>
      <w:r w:rsidRPr="1C287C41" w:rsidR="00F2547D">
        <w:rPr>
          <w:rFonts w:ascii="Georgia" w:hAnsi="Georgia"/>
          <w:color w:val="333333"/>
          <w:sz w:val="27"/>
          <w:szCs w:val="27"/>
          <w:lang w:val="de-DE"/>
        </w:rPr>
        <w:t>Etuk</w:t>
      </w:r>
      <w:r w:rsidRPr="1C287C41" w:rsidR="00F2547D">
        <w:rPr>
          <w:rFonts w:ascii="Georgia" w:hAnsi="Georgia"/>
          <w:color w:val="333333"/>
          <w:sz w:val="27"/>
          <w:szCs w:val="27"/>
          <w:lang w:val="de-DE"/>
        </w:rPr>
        <w:t xml:space="preserve"> S, Casale R, Abd-</w:t>
      </w:r>
      <w:r w:rsidRPr="1C287C41" w:rsidR="00F2547D">
        <w:rPr>
          <w:rFonts w:ascii="Georgia" w:hAnsi="Georgia"/>
          <w:color w:val="333333"/>
          <w:sz w:val="27"/>
          <w:szCs w:val="27"/>
          <w:lang w:val="de-DE"/>
        </w:rPr>
        <w:t>Elsalam</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Ikenoue</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Aminu</w:t>
      </w:r>
      <w:r w:rsidRPr="1C287C41" w:rsidR="00F2547D">
        <w:rPr>
          <w:rFonts w:ascii="Georgia" w:hAnsi="Georgia"/>
          <w:color w:val="333333"/>
          <w:sz w:val="27"/>
          <w:szCs w:val="27"/>
          <w:lang w:val="de-DE"/>
        </w:rPr>
        <w:t xml:space="preserve"> MB, </w:t>
      </w:r>
      <w:r w:rsidRPr="1C287C41" w:rsidR="00F2547D">
        <w:rPr>
          <w:rFonts w:ascii="Georgia" w:hAnsi="Georgia"/>
          <w:color w:val="333333"/>
          <w:sz w:val="27"/>
          <w:szCs w:val="27"/>
          <w:lang w:val="de-DE"/>
        </w:rPr>
        <w:t>Veccia</w:t>
      </w:r>
      <w:r w:rsidRPr="1C287C41" w:rsidR="00F2547D">
        <w:rPr>
          <w:rFonts w:ascii="Georgia" w:hAnsi="Georgia"/>
          <w:color w:val="333333"/>
          <w:sz w:val="27"/>
          <w:szCs w:val="27"/>
          <w:lang w:val="de-DE"/>
        </w:rPr>
        <w:t xml:space="preserve"> CMB, </w:t>
      </w:r>
      <w:r w:rsidRPr="1C287C41" w:rsidR="00F2547D">
        <w:rPr>
          <w:rFonts w:ascii="Georgia" w:hAnsi="Georgia"/>
          <w:color w:val="333333"/>
          <w:sz w:val="27"/>
          <w:szCs w:val="27"/>
          <w:lang w:val="de-DE"/>
        </w:rPr>
        <w:t>Durolli</w:t>
      </w:r>
      <w:r w:rsidRPr="1C287C41" w:rsidR="00F2547D">
        <w:rPr>
          <w:rFonts w:ascii="Georgia" w:hAnsi="Georgia"/>
          <w:color w:val="333333"/>
          <w:sz w:val="27"/>
          <w:szCs w:val="27"/>
          <w:lang w:val="de-DE"/>
        </w:rPr>
        <w:t xml:space="preserve">, John R.A., Ferro, Y.A. </w:t>
      </w:r>
      <w:r w:rsidRPr="1C287C41" w:rsidR="00F2547D">
        <w:rPr>
          <w:rFonts w:ascii="Georgia" w:hAnsi="Georgia"/>
          <w:color w:val="333333"/>
          <w:sz w:val="27"/>
          <w:szCs w:val="27"/>
          <w:lang w:val="de-DE"/>
        </w:rPr>
        <w:t>zi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Bhutta</w:t>
      </w:r>
      <w:r w:rsidRPr="1C287C41" w:rsidR="00F2547D">
        <w:rPr>
          <w:rFonts w:ascii="Georgia" w:hAnsi="Georgia"/>
          <w:color w:val="333333"/>
          <w:sz w:val="27"/>
          <w:szCs w:val="27"/>
          <w:lang w:val="de-DE"/>
        </w:rPr>
        <w:t xml:space="preserve"> ZA, Langer A, Kennedy SH, </w:t>
      </w:r>
      <w:r w:rsidRPr="1C287C41" w:rsidR="00F2547D">
        <w:rPr>
          <w:rFonts w:ascii="Georgia" w:hAnsi="Georgia"/>
          <w:color w:val="333333"/>
          <w:sz w:val="27"/>
          <w:szCs w:val="27"/>
          <w:lang w:val="de-DE"/>
        </w:rPr>
        <w:t>Papageorghiou</w:t>
      </w:r>
      <w:r w:rsidRPr="1C287C4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F2547D">
        <w:rPr>
          <w:rFonts w:ascii="Georgia" w:hAnsi="Georgia"/>
          <w:color w:val="333333"/>
          <w:sz w:val="27"/>
          <w:szCs w:val="27"/>
          <w:lang w:val="de-DE"/>
        </w:rPr>
        <w:t>Pädiatr</w:t>
      </w:r>
      <w:r w:rsidRPr="1C287C41" w:rsidR="00F2547D">
        <w:rPr>
          <w:rFonts w:ascii="Georgia" w:hAnsi="Georgia"/>
          <w:color w:val="333333"/>
          <w:sz w:val="27"/>
          <w:szCs w:val="27"/>
          <w:lang w:val="de-DE"/>
        </w:rPr>
        <w:t>. 2021;175(8):817–26.</w:t>
      </w:r>
    </w:p>
    <w:p w:rsidR="00F2547D" w:rsidP="00F2547D" w:rsidRDefault="00F2547D" w14:paraId="6405211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84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4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4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33D2550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Norman M, </w:t>
      </w:r>
      <w:r w:rsidRPr="1C287C41" w:rsidR="00F2547D">
        <w:rPr>
          <w:rFonts w:ascii="Georgia" w:hAnsi="Georgia"/>
          <w:color w:val="333333"/>
          <w:sz w:val="27"/>
          <w:szCs w:val="27"/>
          <w:lang w:val="de-DE"/>
        </w:rPr>
        <w:t>Navér</w:t>
      </w:r>
      <w:r w:rsidRPr="1C287C41" w:rsidR="00F2547D">
        <w:rPr>
          <w:rFonts w:ascii="Georgia" w:hAnsi="Georgia"/>
          <w:color w:val="333333"/>
          <w:sz w:val="27"/>
          <w:szCs w:val="27"/>
          <w:lang w:val="de-DE"/>
        </w:rPr>
        <w:t xml:space="preserve"> L, Söderling J, Ahlberg M, </w:t>
      </w:r>
      <w:r w:rsidRPr="1C287C41" w:rsidR="00F2547D">
        <w:rPr>
          <w:rFonts w:ascii="Georgia" w:hAnsi="Georgia"/>
          <w:color w:val="333333"/>
          <w:sz w:val="27"/>
          <w:szCs w:val="27"/>
          <w:lang w:val="de-DE"/>
        </w:rPr>
        <w:t>Hervius</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Askling</w:t>
      </w:r>
      <w:r w:rsidRPr="1C287C41" w:rsidR="00F2547D">
        <w:rPr>
          <w:rFonts w:ascii="Georgia" w:hAnsi="Georgia"/>
          <w:color w:val="333333"/>
          <w:sz w:val="27"/>
          <w:szCs w:val="27"/>
          <w:lang w:val="de-DE"/>
        </w:rPr>
        <w:t xml:space="preserve"> H, </w:t>
      </w:r>
      <w:r w:rsidRPr="1C287C41" w:rsidR="00F2547D">
        <w:rPr>
          <w:rFonts w:ascii="Georgia" w:hAnsi="Georgia"/>
          <w:color w:val="333333"/>
          <w:sz w:val="27"/>
          <w:szCs w:val="27"/>
          <w:lang w:val="de-DE"/>
        </w:rPr>
        <w:t>Aronsson</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Byström</w:t>
      </w:r>
      <w:r w:rsidRPr="1C287C41" w:rsidR="00F2547D">
        <w:rPr>
          <w:rFonts w:ascii="Georgia" w:hAnsi="Georgia"/>
          <w:color w:val="333333"/>
          <w:sz w:val="27"/>
          <w:szCs w:val="27"/>
          <w:lang w:val="de-DE"/>
        </w:rPr>
        <w:t xml:space="preserve"> E, Jonsson J, </w:t>
      </w:r>
      <w:r w:rsidRPr="1C287C41" w:rsidR="00F2547D">
        <w:rPr>
          <w:rFonts w:ascii="Georgia" w:hAnsi="Georgia"/>
          <w:color w:val="333333"/>
          <w:sz w:val="27"/>
          <w:szCs w:val="27"/>
          <w:lang w:val="de-DE"/>
        </w:rPr>
        <w:t>Sengpiel</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Ludvigsson</w:t>
      </w:r>
      <w:r w:rsidRPr="1C287C41" w:rsidR="00F2547D">
        <w:rPr>
          <w:rFonts w:ascii="Georgia" w:hAnsi="Georgia"/>
          <w:color w:val="333333"/>
          <w:sz w:val="27"/>
          <w:szCs w:val="27"/>
          <w:lang w:val="de-DE"/>
        </w:rPr>
        <w:t xml:space="preserve"> JF, </w:t>
      </w:r>
      <w:r w:rsidRPr="1C287C41" w:rsidR="00F2547D">
        <w:rPr>
          <w:rFonts w:ascii="Georgia" w:hAnsi="Georgia"/>
          <w:color w:val="333333"/>
          <w:sz w:val="27"/>
          <w:szCs w:val="27"/>
          <w:lang w:val="de-DE"/>
        </w:rPr>
        <w:t>Håkansson</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Stephansson</w:t>
      </w:r>
      <w:r w:rsidRPr="1C287C41" w:rsidR="00F2547D">
        <w:rPr>
          <w:rFonts w:ascii="Georgia" w:hAnsi="Georgia"/>
          <w:color w:val="333333"/>
          <w:sz w:val="27"/>
          <w:szCs w:val="27"/>
          <w:lang w:val="de-DE"/>
        </w:rPr>
        <w:t xml:space="preserve"> O. Zusammenhang zwischen mütterlicher SARS-CoV-2-Infektion in der Schwangerschaft und neonatalen Ergebnissen. JAMA. 2021;325(20):2076–86.</w:t>
      </w:r>
    </w:p>
    <w:p w:rsidR="00F2547D" w:rsidP="00F2547D" w:rsidRDefault="00F2547D" w14:paraId="2713DA5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84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5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5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5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3FAAE576"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Savasi</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Deruelle</w:t>
      </w:r>
      <w:r w:rsidRPr="1C287C41" w:rsidR="00F2547D">
        <w:rPr>
          <w:rFonts w:ascii="Georgia" w:hAnsi="Georgia"/>
          <w:color w:val="333333"/>
          <w:sz w:val="27"/>
          <w:szCs w:val="27"/>
          <w:lang w:val="de-DE"/>
        </w:rPr>
        <w:t xml:space="preserve"> P, Easter SR, </w:t>
      </w:r>
      <w:r w:rsidRPr="1C287C41" w:rsidR="00F2547D">
        <w:rPr>
          <w:rFonts w:ascii="Georgia" w:hAnsi="Georgia"/>
          <w:color w:val="333333"/>
          <w:sz w:val="27"/>
          <w:szCs w:val="27"/>
          <w:lang w:val="de-DE"/>
        </w:rPr>
        <w:t>Sichitiu</w:t>
      </w:r>
      <w:r w:rsidRPr="1C287C41" w:rsidR="00F2547D">
        <w:rPr>
          <w:rFonts w:ascii="Georgia" w:hAnsi="Georgia"/>
          <w:color w:val="333333"/>
          <w:sz w:val="27"/>
          <w:szCs w:val="27"/>
          <w:lang w:val="de-DE"/>
        </w:rPr>
        <w:t xml:space="preserve"> J, Soto Conti CP, </w:t>
      </w:r>
      <w:r w:rsidRPr="1C287C41" w:rsidR="00F2547D">
        <w:rPr>
          <w:rFonts w:ascii="Georgia" w:hAnsi="Georgia"/>
          <w:color w:val="333333"/>
          <w:sz w:val="27"/>
          <w:szCs w:val="27"/>
          <w:lang w:val="de-DE"/>
        </w:rPr>
        <w:t>Ernawati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Mhatre</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Teji</w:t>
      </w:r>
      <w:r w:rsidRPr="1C287C41" w:rsidR="00F2547D">
        <w:rPr>
          <w:rFonts w:ascii="Georgia" w:hAnsi="Georgia"/>
          <w:color w:val="333333"/>
          <w:sz w:val="27"/>
          <w:szCs w:val="27"/>
          <w:lang w:val="de-DE"/>
        </w:rPr>
        <w:t xml:space="preserve"> JS, Liu B, Capelli C, </w:t>
      </w:r>
      <w:r w:rsidRPr="1C287C41" w:rsidR="00F2547D">
        <w:rPr>
          <w:rFonts w:ascii="Georgia" w:hAnsi="Georgia"/>
          <w:color w:val="333333"/>
          <w:sz w:val="27"/>
          <w:szCs w:val="27"/>
          <w:lang w:val="de-DE"/>
        </w:rPr>
        <w:t>Oberto</w:t>
      </w:r>
      <w:r w:rsidRPr="1C287C41" w:rsidR="00F2547D">
        <w:rPr>
          <w:rFonts w:ascii="Georgia" w:hAnsi="Georgia"/>
          <w:color w:val="333333"/>
          <w:sz w:val="27"/>
          <w:szCs w:val="27"/>
          <w:lang w:val="de-DE"/>
        </w:rPr>
        <w:t xml:space="preserve"> M, Salazar L, </w:t>
      </w:r>
      <w:r w:rsidRPr="1C287C41" w:rsidR="00F2547D">
        <w:rPr>
          <w:rFonts w:ascii="Georgia" w:hAnsi="Georgia"/>
          <w:color w:val="333333"/>
          <w:sz w:val="27"/>
          <w:szCs w:val="27"/>
          <w:lang w:val="de-DE"/>
        </w:rPr>
        <w:t>Gravett</w:t>
      </w:r>
      <w:r w:rsidRPr="1C287C41" w:rsidR="00F2547D">
        <w:rPr>
          <w:rFonts w:ascii="Georgia" w:hAnsi="Georgia"/>
          <w:color w:val="333333"/>
          <w:sz w:val="27"/>
          <w:szCs w:val="27"/>
          <w:lang w:val="de-DE"/>
        </w:rPr>
        <w:t xml:space="preserve"> MG, </w:t>
      </w:r>
      <w:r w:rsidRPr="1C287C41" w:rsidR="00F2547D">
        <w:rPr>
          <w:rFonts w:ascii="Georgia" w:hAnsi="Georgia"/>
          <w:color w:val="333333"/>
          <w:sz w:val="27"/>
          <w:szCs w:val="27"/>
          <w:lang w:val="de-DE"/>
        </w:rPr>
        <w:t>Cavoretto</w:t>
      </w:r>
      <w:r w:rsidRPr="1C287C41" w:rsidR="00F2547D">
        <w:rPr>
          <w:rFonts w:ascii="Georgia" w:hAnsi="Georgia"/>
          <w:color w:val="333333"/>
          <w:sz w:val="27"/>
          <w:szCs w:val="27"/>
          <w:lang w:val="de-DE"/>
        </w:rPr>
        <w:t xml:space="preserve"> PI, </w:t>
      </w:r>
      <w:r w:rsidRPr="1C287C41" w:rsidR="00F2547D">
        <w:rPr>
          <w:rFonts w:ascii="Georgia" w:hAnsi="Georgia"/>
          <w:color w:val="333333"/>
          <w:sz w:val="27"/>
          <w:szCs w:val="27"/>
          <w:lang w:val="de-DE"/>
        </w:rPr>
        <w:t>Nachinab</w:t>
      </w:r>
      <w:r w:rsidRPr="1C287C41" w:rsidR="00F2547D">
        <w:rPr>
          <w:rFonts w:ascii="Georgia" w:hAnsi="Georgia"/>
          <w:color w:val="333333"/>
          <w:sz w:val="27"/>
          <w:szCs w:val="27"/>
          <w:lang w:val="de-DE"/>
        </w:rPr>
        <w:t xml:space="preserve"> VB, </w:t>
      </w:r>
      <w:r w:rsidRPr="1C287C41" w:rsidR="00F2547D">
        <w:rPr>
          <w:rFonts w:ascii="Georgia" w:hAnsi="Georgia"/>
          <w:color w:val="333333"/>
          <w:sz w:val="27"/>
          <w:szCs w:val="27"/>
          <w:lang w:val="de-DE"/>
        </w:rPr>
        <w:t>Galadanci</w:t>
      </w:r>
      <w:r w:rsidRPr="1C287C41" w:rsidR="00F2547D">
        <w:rPr>
          <w:rFonts w:ascii="Georgia" w:hAnsi="Georgia"/>
          <w:color w:val="333333"/>
          <w:sz w:val="27"/>
          <w:szCs w:val="27"/>
          <w:lang w:val="de-DE"/>
        </w:rPr>
        <w:t xml:space="preserve"> H, Oros D, </w:t>
      </w:r>
      <w:r w:rsidRPr="1C287C41" w:rsidR="00F2547D">
        <w:rPr>
          <w:rFonts w:ascii="Georgia" w:hAnsi="Georgia"/>
          <w:color w:val="333333"/>
          <w:sz w:val="27"/>
          <w:szCs w:val="27"/>
          <w:lang w:val="de-DE"/>
        </w:rPr>
        <w:t>Ayede</w:t>
      </w:r>
      <w:r w:rsidRPr="1C287C41" w:rsidR="00F2547D">
        <w:rPr>
          <w:rFonts w:ascii="Georgia" w:hAnsi="Georgia"/>
          <w:color w:val="333333"/>
          <w:sz w:val="27"/>
          <w:szCs w:val="27"/>
          <w:lang w:val="de-DE"/>
        </w:rPr>
        <w:t xml:space="preserve"> AI, </w:t>
      </w:r>
      <w:r w:rsidRPr="1C287C41" w:rsidR="00F2547D">
        <w:rPr>
          <w:rFonts w:ascii="Georgia" w:hAnsi="Georgia"/>
          <w:color w:val="333333"/>
          <w:sz w:val="27"/>
          <w:szCs w:val="27"/>
          <w:lang w:val="de-DE"/>
        </w:rPr>
        <w:t>Sentilhes</w:t>
      </w:r>
      <w:r w:rsidRPr="1C287C41" w:rsidR="00F2547D">
        <w:rPr>
          <w:rFonts w:ascii="Georgia" w:hAnsi="Georgia"/>
          <w:color w:val="333333"/>
          <w:sz w:val="27"/>
          <w:szCs w:val="27"/>
          <w:lang w:val="de-DE"/>
        </w:rPr>
        <w:t xml:space="preserve"> M, Cena L, Cena L, Cena PK, </w:t>
      </w:r>
      <w:r w:rsidRPr="1C287C41" w:rsidR="00F2547D">
        <w:rPr>
          <w:rFonts w:ascii="Georgia" w:hAnsi="Georgia"/>
          <w:color w:val="333333"/>
          <w:sz w:val="27"/>
          <w:szCs w:val="27"/>
          <w:lang w:val="de-DE"/>
        </w:rPr>
        <w:t>Etuk</w:t>
      </w:r>
      <w:r w:rsidRPr="1C287C41" w:rsidR="00F2547D">
        <w:rPr>
          <w:rFonts w:ascii="Georgia" w:hAnsi="Georgia"/>
          <w:color w:val="333333"/>
          <w:sz w:val="27"/>
          <w:szCs w:val="27"/>
          <w:lang w:val="de-DE"/>
        </w:rPr>
        <w:t xml:space="preserve"> S, Casale R, Abd-</w:t>
      </w:r>
      <w:r w:rsidRPr="1C287C41" w:rsidR="00F2547D">
        <w:rPr>
          <w:rFonts w:ascii="Georgia" w:hAnsi="Georgia"/>
          <w:color w:val="333333"/>
          <w:sz w:val="27"/>
          <w:szCs w:val="27"/>
          <w:lang w:val="de-DE"/>
        </w:rPr>
        <w:t>Elsalam</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Ikenoue</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Aminu</w:t>
      </w:r>
      <w:r w:rsidRPr="1C287C41" w:rsidR="00F2547D">
        <w:rPr>
          <w:rFonts w:ascii="Georgia" w:hAnsi="Georgia"/>
          <w:color w:val="333333"/>
          <w:sz w:val="27"/>
          <w:szCs w:val="27"/>
          <w:lang w:val="de-DE"/>
        </w:rPr>
        <w:t xml:space="preserve"> MB, </w:t>
      </w:r>
      <w:r w:rsidRPr="1C287C41" w:rsidR="00F2547D">
        <w:rPr>
          <w:rFonts w:ascii="Georgia" w:hAnsi="Georgia"/>
          <w:color w:val="333333"/>
          <w:sz w:val="27"/>
          <w:szCs w:val="27"/>
          <w:lang w:val="de-DE"/>
        </w:rPr>
        <w:t>Vecciarelli</w:t>
      </w:r>
      <w:r w:rsidRPr="1C287C41" w:rsidR="00F2547D">
        <w:rPr>
          <w:rFonts w:ascii="Georgia" w:hAnsi="Georgia"/>
          <w:color w:val="333333"/>
          <w:sz w:val="27"/>
          <w:szCs w:val="27"/>
          <w:lang w:val="de-DE"/>
        </w:rPr>
        <w:t xml:space="preserve"> C, Duro EA, Usman MA, John-</w:t>
      </w:r>
      <w:r w:rsidRPr="1C287C41" w:rsidR="00F2547D">
        <w:rPr>
          <w:rFonts w:ascii="Georgia" w:hAnsi="Georgia"/>
          <w:color w:val="333333"/>
          <w:sz w:val="27"/>
          <w:szCs w:val="27"/>
          <w:lang w:val="de-DE"/>
        </w:rPr>
        <w:t>Akinola</w:t>
      </w:r>
      <w:r w:rsidRPr="1C287C41" w:rsidR="00F2547D">
        <w:rPr>
          <w:rFonts w:ascii="Georgia" w:hAnsi="Georgia"/>
          <w:color w:val="333333"/>
          <w:sz w:val="27"/>
          <w:szCs w:val="27"/>
          <w:lang w:val="de-DE"/>
        </w:rPr>
        <w:t xml:space="preserve"> Y, Nieto R, </w:t>
      </w:r>
      <w:r w:rsidRPr="1C287C41" w:rsidR="00F2547D">
        <w:rPr>
          <w:rFonts w:ascii="Georgia" w:hAnsi="Georgia"/>
          <w:color w:val="333333"/>
          <w:sz w:val="27"/>
          <w:szCs w:val="27"/>
          <w:lang w:val="de-DE"/>
        </w:rPr>
        <w:t>Ferrazi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Bhutta</w:t>
      </w:r>
      <w:r w:rsidRPr="1C287C41" w:rsidR="00F2547D">
        <w:rPr>
          <w:rFonts w:ascii="Georgia" w:hAnsi="Georgia"/>
          <w:color w:val="333333"/>
          <w:sz w:val="27"/>
          <w:szCs w:val="27"/>
          <w:lang w:val="de-DE"/>
        </w:rPr>
        <w:t xml:space="preserve"> ZA, Langer A, Kennedy SH, </w:t>
      </w:r>
      <w:r w:rsidRPr="1C287C41" w:rsidR="00F2547D">
        <w:rPr>
          <w:rFonts w:ascii="Georgia" w:hAnsi="Georgia"/>
          <w:color w:val="333333"/>
          <w:sz w:val="27"/>
          <w:szCs w:val="27"/>
          <w:lang w:val="de-DE"/>
        </w:rPr>
        <w:t>Papageorghiou</w:t>
      </w:r>
      <w:r w:rsidRPr="1C287C4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F2547D">
        <w:rPr>
          <w:rFonts w:ascii="Georgia" w:hAnsi="Georgia"/>
          <w:color w:val="333333"/>
          <w:sz w:val="27"/>
          <w:szCs w:val="27"/>
          <w:lang w:val="de-DE"/>
        </w:rPr>
        <w:t>Pädiatr</w:t>
      </w:r>
      <w:r w:rsidRPr="1C287C41" w:rsidR="00F2547D">
        <w:rPr>
          <w:rFonts w:ascii="Georgia" w:hAnsi="Georgia"/>
          <w:color w:val="333333"/>
          <w:sz w:val="27"/>
          <w:szCs w:val="27"/>
          <w:lang w:val="de-DE"/>
        </w:rPr>
        <w:t>. 2021;175(8):817–26.</w:t>
      </w:r>
    </w:p>
    <w:p w:rsidR="00F2547D" w:rsidP="00F2547D" w:rsidRDefault="00F2547D" w14:paraId="1A31B4C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85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F2547D" w:rsidP="1C287C41" w:rsidRDefault="00F2547D" w14:paraId="7FF06EF5"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F2547D">
        <w:rPr>
          <w:rFonts w:ascii="Georgia" w:hAnsi="Georgia"/>
          <w:color w:val="333333"/>
          <w:sz w:val="27"/>
          <w:szCs w:val="27"/>
          <w:lang w:val="de-DE"/>
        </w:rPr>
        <w:t xml:space="preserve">Norman M, </w:t>
      </w:r>
      <w:r w:rsidRPr="1C287C41" w:rsidR="00F2547D">
        <w:rPr>
          <w:rFonts w:ascii="Georgia" w:hAnsi="Georgia"/>
          <w:color w:val="333333"/>
          <w:sz w:val="27"/>
          <w:szCs w:val="27"/>
          <w:lang w:val="de-DE"/>
        </w:rPr>
        <w:t>Navér</w:t>
      </w:r>
      <w:r w:rsidRPr="1C287C41" w:rsidR="00F2547D">
        <w:rPr>
          <w:rFonts w:ascii="Georgia" w:hAnsi="Georgia"/>
          <w:color w:val="333333"/>
          <w:sz w:val="27"/>
          <w:szCs w:val="27"/>
          <w:lang w:val="de-DE"/>
        </w:rPr>
        <w:t xml:space="preserve"> L, Söderling J, Ahlberg M, </w:t>
      </w:r>
      <w:r w:rsidRPr="1C287C41" w:rsidR="00F2547D">
        <w:rPr>
          <w:rFonts w:ascii="Georgia" w:hAnsi="Georgia"/>
          <w:color w:val="333333"/>
          <w:sz w:val="27"/>
          <w:szCs w:val="27"/>
          <w:lang w:val="de-DE"/>
        </w:rPr>
        <w:t>Hervius</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Askling</w:t>
      </w:r>
      <w:r w:rsidRPr="1C287C41" w:rsidR="00F2547D">
        <w:rPr>
          <w:rFonts w:ascii="Georgia" w:hAnsi="Georgia"/>
          <w:color w:val="333333"/>
          <w:sz w:val="27"/>
          <w:szCs w:val="27"/>
          <w:lang w:val="de-DE"/>
        </w:rPr>
        <w:t xml:space="preserve"> H, </w:t>
      </w:r>
      <w:r w:rsidRPr="1C287C41" w:rsidR="00F2547D">
        <w:rPr>
          <w:rFonts w:ascii="Georgia" w:hAnsi="Georgia"/>
          <w:color w:val="333333"/>
          <w:sz w:val="27"/>
          <w:szCs w:val="27"/>
          <w:lang w:val="de-DE"/>
        </w:rPr>
        <w:t>Aronsson</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Byström</w:t>
      </w:r>
      <w:r w:rsidRPr="1C287C41" w:rsidR="00F2547D">
        <w:rPr>
          <w:rFonts w:ascii="Georgia" w:hAnsi="Georgia"/>
          <w:color w:val="333333"/>
          <w:sz w:val="27"/>
          <w:szCs w:val="27"/>
          <w:lang w:val="de-DE"/>
        </w:rPr>
        <w:t xml:space="preserve"> E, Jonsson J, </w:t>
      </w:r>
      <w:r w:rsidRPr="1C287C41" w:rsidR="00F2547D">
        <w:rPr>
          <w:rFonts w:ascii="Georgia" w:hAnsi="Georgia"/>
          <w:color w:val="333333"/>
          <w:sz w:val="27"/>
          <w:szCs w:val="27"/>
          <w:lang w:val="de-DE"/>
        </w:rPr>
        <w:t>Sengpiel</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Ludvigsson</w:t>
      </w:r>
      <w:r w:rsidRPr="1C287C41" w:rsidR="00F2547D">
        <w:rPr>
          <w:rFonts w:ascii="Georgia" w:hAnsi="Georgia"/>
          <w:color w:val="333333"/>
          <w:sz w:val="27"/>
          <w:szCs w:val="27"/>
          <w:lang w:val="de-DE"/>
        </w:rPr>
        <w:t xml:space="preserve"> JF, </w:t>
      </w:r>
      <w:r w:rsidRPr="1C287C41" w:rsidR="00F2547D">
        <w:rPr>
          <w:rFonts w:ascii="Georgia" w:hAnsi="Georgia"/>
          <w:color w:val="333333"/>
          <w:sz w:val="27"/>
          <w:szCs w:val="27"/>
          <w:lang w:val="de-DE"/>
        </w:rPr>
        <w:t>Håkansson</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Stephansson</w:t>
      </w:r>
      <w:r w:rsidRPr="1C287C41" w:rsidR="00F2547D">
        <w:rPr>
          <w:rFonts w:ascii="Georgia" w:hAnsi="Georgia"/>
          <w:color w:val="333333"/>
          <w:sz w:val="27"/>
          <w:szCs w:val="27"/>
          <w:lang w:val="de-DE"/>
        </w:rPr>
        <w:t xml:space="preserve"> O. Assoziation von maternalem SARS-CoV-2</w:t>
      </w:r>
    </w:p>
    <w:p w:rsidRPr="00A675D4" w:rsidR="00F2547D" w:rsidP="00F2547D" w:rsidRDefault="00F2547D" w14:paraId="45DDB034"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F2547D" w:rsidP="00F2547D" w:rsidRDefault="00F2547D" w14:paraId="64BD96D3"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F2547D" w:rsidP="00F2547D" w:rsidRDefault="00F2547D" w14:paraId="585017FC"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F2547D" w:rsidP="1C287C41" w:rsidRDefault="00F2547D" w14:paraId="13B4F7A4"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F2547D">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0,862,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0,005) und die kurze Zeit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s="Georgia"/>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22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8,24,</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0,972,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F2547D">
        <w:rPr>
          <w:rFonts w:ascii="Georgia" w:hAnsi="Georgia" w:eastAsia="Times New Roman" w:cs="Georgia"/>
          <w:color w:val="333333"/>
          <w:kern w:val="0"/>
          <w:sz w:val="27"/>
          <w:szCs w:val="27"/>
          <w:lang w:val="de-DE"/>
        </w:rPr>
        <w:t xml:space="preserve">bis </w:t>
      </w:r>
      <w:r xmlns:w="http://schemas.openxmlformats.org/wordprocessingml/2006/main" w:rsidRPr="1C287C41" w:rsidR="00F2547D">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2,444,</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war mit einer Verbesserung der klinischen Schwangerschaftsrate verbunden.</w:t>
      </w:r>
    </w:p>
    <w:p w:rsidR="00F2547D" w:rsidP="00F2547D" w:rsidRDefault="00F2547D" w14:paraId="208D00EF" w14:textId="77777777"/>
    <w:p w:rsidR="00F2547D" w:rsidP="00F2547D" w:rsidRDefault="00F2547D" w14:paraId="5C6986B2"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F2547D" w:rsidP="1C287C41" w:rsidRDefault="00F2547D" w14:paraId="57614B81" w14:textId="77777777">
      <w:pPr xmlns:w="http://schemas.openxmlformats.org/wordprocessingml/2006/main">
        <w:pStyle w:val="NormalWeb"/>
        <w:spacing w:before="0" w:beforeAutospacing="off" w:after="0" w:afterAutospacing="off"/>
      </w:pPr>
      <w:r w:rsidRPr="1C287C41" w:rsidR="00F2547D">
        <w:rPr>
          <w:lang w:val="de-DE"/>
        </w:rPr>
        <w:t xml:space="preserve">Eine Infektion mit SARS-CoV-2 beeinträchtigt nicht nur die Gesundheit von Menschen auf der ganzen Welt, sondern auch die reproduktive Gesundheit von Frauen. </w:t>
      </w:r>
      <w:r w:rsidRPr="1C287C41" w:rsidR="00F2547D">
        <w:rPr>
          <w:lang w:val="de-DE"/>
        </w:rPr>
        <w:t>Das virale Spike</w:t>
      </w:r>
      <w:r w:rsidRPr="1C287C41" w:rsidR="00F2547D">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F2547D">
        <w:rPr>
          <w:lang w:val="de-DE"/>
        </w:rPr>
        <w:t>2)-</w:t>
      </w:r>
      <w:r w:rsidRPr="1C287C41" w:rsidR="00F2547D">
        <w:rPr>
          <w:lang w:val="de-DE"/>
        </w:rPr>
        <w:t xml:space="preserve">Rezeptor auf der Wirtszelle, wonach die Protease Transmembran-Serinprotease 2 (TMPRSS2) das S-Protein spaltet, um den Zelleintritt zu erleichtern [ </w:t>
      </w:r>
      <w:hyperlink w:anchor="ref-CR1" r:id="R61e971aec45c4373">
        <w:r w:rsidRPr="1C287C41" w:rsidR="00F2547D">
          <w:rPr>
            <w:rStyle w:val="Hyperlink"/>
            <w:color w:val="004B83"/>
            <w:lang w:val="de-DE"/>
          </w:rPr>
          <w:t xml:space="preserve">1 </w:t>
        </w:r>
      </w:hyperlink>
      <w:r w:rsidRPr="1C287C41" w:rsidR="00F2547D">
        <w:rPr>
          <w:lang w:val="de-DE"/>
        </w:rPr>
        <w:t xml:space="preserve">, </w:t>
      </w:r>
      <w:hyperlink w:anchor="ref-CR2" r:id="R356a9f1ebb934822">
        <w:r w:rsidRPr="1C287C41" w:rsidR="00F2547D">
          <w:rPr>
            <w:rStyle w:val="Hyperlink"/>
            <w:color w:val="004B83"/>
            <w:lang w:val="de-DE"/>
          </w:rPr>
          <w:t xml:space="preserve">2 </w:t>
        </w:r>
      </w:hyperlink>
      <w:r w:rsidRPr="1C287C41" w:rsidR="00F2547D">
        <w:rPr>
          <w:lang w:val="de-DE"/>
        </w:rPr>
        <w:t xml:space="preserve">]. Es gibt auch einen alternativen ACE2-unabhängigen Mechanismus, bei dem </w:t>
      </w:r>
      <w:r w:rsidRPr="1C287C41" w:rsidR="00F2547D">
        <w:rPr>
          <w:lang w:val="de-DE"/>
        </w:rPr>
        <w:t>Basigin</w:t>
      </w:r>
      <w:r w:rsidRPr="1C287C41" w:rsidR="00F2547D">
        <w:rPr>
          <w:lang w:val="de-DE"/>
        </w:rPr>
        <w:t xml:space="preserve"> (BSG oder CD147) als zellulärer Rezeptor und die </w:t>
      </w:r>
      <w:r w:rsidRPr="1C287C41" w:rsidR="00F2547D">
        <w:rPr>
          <w:lang w:val="de-DE"/>
        </w:rPr>
        <w:t>Cysteinprotease</w:t>
      </w:r>
      <w:r w:rsidRPr="1C287C41" w:rsidR="00F2547D">
        <w:rPr>
          <w:lang w:val="de-DE"/>
        </w:rPr>
        <w:t xml:space="preserve"> </w:t>
      </w:r>
      <w:r w:rsidRPr="1C287C41" w:rsidR="00F2547D">
        <w:rPr>
          <w:lang w:val="de-DE"/>
        </w:rPr>
        <w:t>Cathepsin</w:t>
      </w:r>
      <w:r w:rsidRPr="1C287C41" w:rsidR="00F2547D">
        <w:rPr>
          <w:lang w:val="de-DE"/>
        </w:rPr>
        <w:t xml:space="preserve"> L (CTSL) als Protease fungiert und so möglicherweise den Zelleintritt von SARS-CoV-2 vermittelt [ </w:t>
      </w:r>
      <w:hyperlink w:anchor="ref-CR1" r:id="R0ea3fd1a17644f40">
        <w:r w:rsidRPr="1C287C41" w:rsidR="00F2547D">
          <w:rPr>
            <w:rStyle w:val="Hyperlink"/>
            <w:color w:val="004B83"/>
            <w:lang w:val="de-DE"/>
          </w:rPr>
          <w:t xml:space="preserve">1 </w:t>
        </w:r>
      </w:hyperlink>
      <w:r w:rsidRPr="1C287C41" w:rsidR="00F2547D">
        <w:rPr>
          <w:lang w:val="de-DE"/>
        </w:rPr>
        <w:t xml:space="preserve">, </w:t>
      </w:r>
      <w:hyperlink w:anchor="ref-CR2" r:id="Re88a429560764eba">
        <w:r w:rsidRPr="1C287C41" w:rsidR="00F2547D">
          <w:rPr>
            <w:rStyle w:val="Hyperlink"/>
            <w:color w:val="004B83"/>
            <w:lang w:val="de-DE"/>
          </w:rPr>
          <w:t xml:space="preserve">2 </w:t>
        </w:r>
      </w:hyperlink>
      <w:r w:rsidRPr="1C287C41" w:rsidR="00F2547D">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F2547D">
        <w:rPr>
          <w:lang w:val="de-DE"/>
        </w:rPr>
        <w:t>Zervixsekret</w:t>
      </w:r>
      <w:r w:rsidRPr="1C287C41" w:rsidR="00F2547D">
        <w:rPr>
          <w:lang w:val="de-DE"/>
        </w:rPr>
        <w:t xml:space="preserve"> (10,53 %) nachgewiesen [ </w:t>
      </w:r>
      <w:hyperlink w:anchor="ref-CR3" r:id="R00af3c5a5d924cd3">
        <w:r w:rsidRPr="1C287C41" w:rsidR="00F2547D">
          <w:rPr>
            <w:rStyle w:val="Hyperlink"/>
            <w:color w:val="004B83"/>
            <w:lang w:val="de-DE"/>
          </w:rPr>
          <w:t xml:space="preserve">3 </w:t>
        </w:r>
      </w:hyperlink>
      <w:r w:rsidRPr="1C287C41" w:rsidR="00F2547D">
        <w:rPr>
          <w:lang w:val="de-DE"/>
        </w:rPr>
        <w:t xml:space="preserve">, </w:t>
      </w:r>
      <w:hyperlink w:anchor="ref-CR4" r:id="R79db2d8d39954aed">
        <w:r w:rsidRPr="1C287C41" w:rsidR="00F2547D">
          <w:rPr>
            <w:rStyle w:val="Hyperlink"/>
            <w:color w:val="004B83"/>
            <w:lang w:val="de-DE"/>
          </w:rPr>
          <w:t xml:space="preserve">4 </w:t>
        </w:r>
      </w:hyperlink>
      <w:r w:rsidRPr="1C287C41" w:rsidR="00F2547D">
        <w:rPr>
          <w:lang w:val="de-DE"/>
        </w:rPr>
        <w:t xml:space="preserve">, </w:t>
      </w:r>
      <w:hyperlink w:anchor="ref-CR5" r:id="R99f973a3133e4637">
        <w:r w:rsidRPr="1C287C41" w:rsidR="00F2547D">
          <w:rPr>
            <w:rStyle w:val="Hyperlink"/>
            <w:color w:val="004B83"/>
            <w:lang w:val="de-DE"/>
          </w:rPr>
          <w:t xml:space="preserve">5 </w:t>
        </w:r>
      </w:hyperlink>
      <w:r w:rsidRPr="1C287C41" w:rsidR="00F2547D">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57b20747ef164e34">
        <w:r w:rsidRPr="1C287C41" w:rsidR="00F2547D">
          <w:rPr>
            <w:rStyle w:val="Hyperlink"/>
            <w:color w:val="004B83"/>
            <w:lang w:val="de-DE"/>
          </w:rPr>
          <w:t xml:space="preserve">6 </w:t>
        </w:r>
      </w:hyperlink>
      <w:r w:rsidRPr="1C287C41" w:rsidR="00F2547D">
        <w:rPr>
          <w:lang w:val="de-DE"/>
        </w:rPr>
        <w:t xml:space="preserve">]. In der bisherigen Literatur wurde bestätigt, dass SARS-CoV-2-Rezeptoren (klassische/nicht-klassische) im weiblichen Fortpflanzungssystem (Endometrium, Eierstöcke) exprimiert werden [ </w:t>
      </w:r>
      <w:hyperlink w:anchor="ref-CR1" r:id="Rf04a62f754614ef8">
        <w:r w:rsidRPr="1C287C41" w:rsidR="00F2547D">
          <w:rPr>
            <w:rStyle w:val="Hyperlink"/>
            <w:color w:val="004B83"/>
            <w:lang w:val="de-DE"/>
          </w:rPr>
          <w:t xml:space="preserve">1 </w:t>
        </w:r>
      </w:hyperlink>
      <w:r w:rsidRPr="1C287C41" w:rsidR="00F2547D">
        <w:rPr>
          <w:lang w:val="de-DE"/>
        </w:rPr>
        <w:t xml:space="preserve">, </w:t>
      </w:r>
      <w:hyperlink w:anchor="ref-CR7" r:id="Rd806fe62a3f849e9">
        <w:r w:rsidRPr="1C287C41" w:rsidR="00F2547D">
          <w:rPr>
            <w:rStyle w:val="Hyperlink"/>
            <w:color w:val="004B83"/>
            <w:lang w:val="de-DE"/>
          </w:rPr>
          <w:t xml:space="preserve">7 </w:t>
        </w:r>
      </w:hyperlink>
      <w:r w:rsidRPr="1C287C41" w:rsidR="00F2547D">
        <w:rPr>
          <w:lang w:val="de-DE"/>
        </w:rPr>
        <w:t xml:space="preserve">, </w:t>
      </w:r>
      <w:hyperlink w:anchor="ref-CR8" r:id="Rdccb5a98baaf4812">
        <w:r w:rsidRPr="1C287C41" w:rsidR="00F2547D">
          <w:rPr>
            <w:rStyle w:val="Hyperlink"/>
            <w:color w:val="004B83"/>
            <w:lang w:val="de-DE"/>
          </w:rPr>
          <w:t xml:space="preserve">8 </w:t>
        </w:r>
      </w:hyperlink>
      <w:r w:rsidRPr="1C287C41" w:rsidR="00F2547D">
        <w:rPr>
          <w:lang w:val="de-DE"/>
        </w:rPr>
        <w:t>], sodass eine theoretische Möglichkeit besteht, dass das weibliche Fortpflanzungssystem von Virusinfektionen betroffen sein könnte.</w:t>
      </w:r>
    </w:p>
    <w:p w:rsidR="00F2547D" w:rsidP="1C287C41" w:rsidRDefault="00F2547D" w14:paraId="4A9A82D5" w14:textId="77777777">
      <w:pPr xmlns:w="http://schemas.openxmlformats.org/wordprocessingml/2006/main">
        <w:pStyle w:val="NormalWeb"/>
        <w:spacing w:before="0" w:beforeAutospacing="off" w:after="0" w:afterAutospacing="off"/>
      </w:pPr>
      <w:r w:rsidRPr="1C287C41" w:rsidR="00F2547D">
        <w:rPr>
          <w:lang w:val="de-DE"/>
        </w:rPr>
        <w:t xml:space="preserve">Frühere Forschungsarbeiten haben ergeben, dass eine SARS-CoV-2-Infektion während einer kontrollierten ovariellen Stimulation (COS) die Embryonalentwicklung beeinflussen kann [ </w:t>
      </w:r>
      <w:hyperlink w:anchor="ref-CR9" r:id="R737c05a0c8db4932">
        <w:r w:rsidRPr="1C287C41" w:rsidR="00F2547D">
          <w:rPr>
            <w:rStyle w:val="Hyperlink"/>
            <w:color w:val="004B83"/>
            <w:lang w:val="de-DE"/>
          </w:rPr>
          <w:t xml:space="preserve">9 </w:t>
        </w:r>
      </w:hyperlink>
      <w:r w:rsidRPr="1C287C41" w:rsidR="00F2547D">
        <w:rPr>
          <w:lang w:val="de-DE"/>
        </w:rPr>
        <w:t xml:space="preserve">, </w:t>
      </w:r>
      <w:hyperlink w:anchor="ref-CR10" r:id="Ra848c59ceea44f4f">
        <w:r w:rsidRPr="1C287C41" w:rsidR="00F2547D">
          <w:rPr>
            <w:rStyle w:val="Hyperlink"/>
            <w:color w:val="004B83"/>
            <w:lang w:val="de-DE"/>
          </w:rPr>
          <w:t xml:space="preserve">10 </w:t>
        </w:r>
      </w:hyperlink>
      <w:r w:rsidRPr="1C287C41" w:rsidR="00F2547D">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064eb551dea446f6">
        <w:r w:rsidRPr="1C287C41" w:rsidR="00F2547D">
          <w:rPr>
            <w:rStyle w:val="Hyperlink"/>
            <w:color w:val="004B83"/>
            <w:lang w:val="de-DE"/>
          </w:rPr>
          <w:t xml:space="preserve">11 </w:t>
        </w:r>
      </w:hyperlink>
      <w:r w:rsidRPr="1C287C41" w:rsidR="00F2547D">
        <w:rPr>
          <w:lang w:val="de-DE"/>
        </w:rPr>
        <w:t xml:space="preserve">, </w:t>
      </w:r>
      <w:hyperlink w:anchor="ref-CR12" r:id="R6838a85de7094290">
        <w:r w:rsidRPr="1C287C41" w:rsidR="00F2547D">
          <w:rPr>
            <w:rStyle w:val="Hyperlink"/>
            <w:color w:val="004B83"/>
            <w:lang w:val="de-DE"/>
          </w:rPr>
          <w:t xml:space="preserve">12 </w:t>
        </w:r>
      </w:hyperlink>
      <w:r w:rsidRPr="1C287C41" w:rsidR="00F2547D">
        <w:rPr>
          <w:lang w:val="de-DE"/>
        </w:rPr>
        <w:t xml:space="preserve">]. Es bleibt umstritten, ob eine SARS-CoV-2-Infektion negative Auswirkungen auf den frühen Schwangerschaftsverlauf hat [ </w:t>
      </w:r>
      <w:hyperlink w:anchor="ref-CR13" r:id="R744b2276f99a4c65">
        <w:r w:rsidRPr="1C287C41" w:rsidR="00F2547D">
          <w:rPr>
            <w:rStyle w:val="Hyperlink"/>
            <w:color w:val="004B83"/>
            <w:lang w:val="de-DE"/>
          </w:rPr>
          <w:t xml:space="preserve">13 </w:t>
        </w:r>
      </w:hyperlink>
      <w:r w:rsidRPr="1C287C41" w:rsidR="00F2547D">
        <w:rPr>
          <w:lang w:val="de-DE"/>
        </w:rPr>
        <w:t xml:space="preserve">, </w:t>
      </w:r>
      <w:hyperlink w:anchor="ref-CR14" r:id="Rec5f977aa3f04646">
        <w:r w:rsidRPr="1C287C41" w:rsidR="00F2547D">
          <w:rPr>
            <w:rStyle w:val="Hyperlink"/>
            <w:color w:val="004B83"/>
            <w:lang w:val="de-DE"/>
          </w:rPr>
          <w:t xml:space="preserve">14 </w:t>
        </w:r>
      </w:hyperlink>
      <w:r w:rsidRPr="1C287C41" w:rsidR="00F2547D">
        <w:rPr>
          <w:lang w:val="de-DE"/>
        </w:rPr>
        <w:t xml:space="preserve">]. Frühere veröffentlichte Artikel haben gezeigt, dass die Genesung von einer SARS-CoV-2-Infektion den Schwangerschaftsverlauf in frischen Zyklen mit Embryotransfer nicht beeinflusst [ </w:t>
      </w:r>
      <w:hyperlink w:anchor="ref-CR15" r:id="Re28b4321b7e54607">
        <w:r w:rsidRPr="1C287C41" w:rsidR="00F2547D">
          <w:rPr>
            <w:rStyle w:val="Hyperlink"/>
            <w:color w:val="004B83"/>
            <w:lang w:val="de-DE"/>
          </w:rPr>
          <w:t xml:space="preserve">15 </w:t>
        </w:r>
      </w:hyperlink>
      <w:r w:rsidRPr="1C287C41" w:rsidR="00F2547D">
        <w:rPr>
          <w:lang w:val="de-DE"/>
        </w:rPr>
        <w:t xml:space="preserve">]. Darüber hinaus wurde festgestellt, dass eine SARS-CoV-2-Impfung die Eierstockfunktion bei assistierten Reproduktionstechnologien (ART) nicht negativ beeinflusst [ </w:t>
      </w:r>
      <w:hyperlink w:anchor="ref-CR16" r:id="Rf47630c8f28044ce">
        <w:r w:rsidRPr="1C287C41" w:rsidR="00F2547D">
          <w:rPr>
            <w:rStyle w:val="Hyperlink"/>
            <w:color w:val="004B83"/>
            <w:lang w:val="de-DE"/>
          </w:rPr>
          <w:t xml:space="preserve">16 </w:t>
        </w:r>
      </w:hyperlink>
      <w:r w:rsidRPr="1C287C41" w:rsidR="00F2547D">
        <w:rPr>
          <w:lang w:val="de-DE"/>
        </w:rPr>
        <w:t xml:space="preserve">, </w:t>
      </w:r>
      <w:hyperlink w:anchor="ref-CR17" r:id="R5514f7507117400d">
        <w:r w:rsidRPr="1C287C41" w:rsidR="00F2547D">
          <w:rPr>
            <w:rStyle w:val="Hyperlink"/>
            <w:color w:val="004B83"/>
            <w:lang w:val="de-DE"/>
          </w:rPr>
          <w:t xml:space="preserve">17 </w:t>
        </w:r>
      </w:hyperlink>
      <w:r w:rsidRPr="1C287C41" w:rsidR="00F2547D">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F2547D">
        <w:rPr>
          <w:lang w:val="de-DE"/>
        </w:rPr>
        <w:t>intrazytoplasmatischen</w:t>
      </w:r>
      <w:r w:rsidRPr="1C287C41" w:rsidR="00F2547D">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F2547D" w:rsidP="00F2547D" w:rsidRDefault="00F2547D" w14:paraId="2499FF98"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F2547D" w:rsidP="00F2547D" w:rsidRDefault="00F2547D" w14:paraId="42EF385E"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F2547D" w:rsidP="00F2547D" w:rsidRDefault="00F2547D" w14:paraId="6E52594B"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F2547D" w:rsidP="1C287C41" w:rsidRDefault="00F2547D" w14:paraId="683888B5" w14:textId="77777777">
      <w:pPr xmlns:w="http://schemas.openxmlformats.org/wordprocessingml/2006/main">
        <w:pStyle w:val="NormalWeb"/>
        <w:spacing w:before="0" w:beforeAutospacing="off" w:after="0" w:afterAutospacing="off"/>
      </w:pPr>
      <w:r w:rsidRPr="1C287C41" w:rsidR="00F2547D">
        <w:rPr>
          <w:lang w:val="de-DE"/>
        </w:rPr>
        <w:t xml:space="preserve">Zur diagnostizierten Gruppe einer SARS-CoV-2-Infektion zählen Personen, die im Oropharynxabstrich mittels Reverse-Transkriptase-Polymerase-Kettenreaktion (RT-PCR) positiv auf RNA oder im </w:t>
      </w:r>
      <w:r w:rsidRPr="1C287C41" w:rsidR="00F2547D">
        <w:rPr>
          <w:lang w:val="de-DE"/>
        </w:rPr>
        <w:t>Nasopharynxabstrich</w:t>
      </w:r>
      <w:r w:rsidRPr="1C287C41" w:rsidR="00F2547D">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d02ab276e55e41c0">
        <w:r w:rsidRPr="1C287C41" w:rsidR="00F2547D">
          <w:rPr>
            <w:rStyle w:val="Hyperlink"/>
            <w:color w:val="004B83"/>
            <w:lang w:val="de-DE"/>
          </w:rPr>
          <w:t xml:space="preserve">14 </w:t>
        </w:r>
      </w:hyperlink>
      <w:r w:rsidRPr="1C287C41" w:rsidR="00F2547D">
        <w:rPr>
          <w:lang w:val="de-DE"/>
        </w:rPr>
        <w:t>].</w:t>
      </w:r>
    </w:p>
    <w:p w:rsidR="00F2547D" w:rsidP="00F2547D" w:rsidRDefault="00F2547D" w14:paraId="5BE16856"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F2547D" w:rsidP="1C287C41" w:rsidRDefault="00F2547D" w14:paraId="716C8A40" w14:textId="77777777">
      <w:pPr xmlns:w="http://schemas.openxmlformats.org/wordprocessingml/2006/main">
        <w:pStyle w:val="Heading4"/>
        <w:spacing w:before="360" w:after="120"/>
        <w:rPr>
          <w:rFonts w:ascii="Segoe UI" w:hAnsi="Segoe UI" w:cs="Segoe UI"/>
          <w:color w:val="222222"/>
          <w:lang w:val="de-DE"/>
        </w:rPr>
      </w:pPr>
      <w:r w:rsidRPr="1C287C41" w:rsidR="00F2547D">
        <w:rPr>
          <w:rFonts w:ascii="Segoe UI" w:hAnsi="Segoe UI" w:cs="Segoe UI"/>
          <w:color w:val="222222"/>
          <w:lang w:val="de-DE"/>
        </w:rPr>
        <w:t xml:space="preserve">Frischer Embryotransfer (frischer </w:t>
      </w:r>
      <w:r w:rsidRPr="1C287C41" w:rsidR="00F2547D">
        <w:rPr>
          <w:rFonts w:ascii="Segoe UI" w:hAnsi="Segoe UI" w:cs="Segoe UI"/>
          <w:color w:val="222222"/>
          <w:lang w:val="de-DE"/>
        </w:rPr>
        <w:t>ET)-</w:t>
      </w:r>
      <w:r w:rsidRPr="1C287C41" w:rsidR="00F2547D">
        <w:rPr>
          <w:rFonts w:ascii="Segoe UI" w:hAnsi="Segoe UI" w:cs="Segoe UI"/>
          <w:color w:val="222222"/>
          <w:lang w:val="de-DE"/>
        </w:rPr>
        <w:t>Zyklus</w:t>
      </w:r>
    </w:p>
    <w:p w:rsidR="00F2547D" w:rsidP="1C287C41" w:rsidRDefault="00F2547D" w14:paraId="6C009F60" w14:textId="77777777">
      <w:pPr xmlns:w="http://schemas.openxmlformats.org/wordprocessingml/2006/main">
        <w:pStyle w:val="NormalWeb"/>
        <w:spacing w:before="0" w:beforeAutospacing="off" w:after="0" w:afterAutospacing="off"/>
      </w:pPr>
      <w:r w:rsidRPr="1C287C41" w:rsidR="00F2547D">
        <w:rPr>
          <w:lang w:val="de-DE"/>
        </w:rPr>
        <w:t xml:space="preserve">Die Protokolle zur ovariellen Stimulation wurden entsprechend dem Protokoll der Krankenhäuser durchgeführt [ </w:t>
      </w:r>
      <w:hyperlink w:anchor="ref-CR18" r:id="R8f88e8b676224505">
        <w:r w:rsidRPr="1C287C41" w:rsidR="00F2547D">
          <w:rPr>
            <w:rStyle w:val="Hyperlink"/>
            <w:color w:val="004B83"/>
            <w:lang w:val="de-DE"/>
          </w:rPr>
          <w:t xml:space="preserve">18 </w:t>
        </w:r>
      </w:hyperlink>
      <w:r w:rsidRPr="1C287C41" w:rsidR="00F2547D">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F2547D">
        <w:rPr>
          <w:lang w:val="de-DE"/>
        </w:rPr>
        <w:t>Vitrolife</w:t>
      </w:r>
      <w:r w:rsidRPr="1C287C41" w:rsidR="00F2547D">
        <w:rPr>
          <w:lang w:val="de-DE"/>
        </w:rPr>
        <w:t xml:space="preserve">) kultiviert, bis sie das </w:t>
      </w:r>
      <w:r w:rsidRPr="1C287C41" w:rsidR="00F2547D">
        <w:rPr>
          <w:lang w:val="de-DE"/>
        </w:rPr>
        <w:t>Blastozystenstadium</w:t>
      </w:r>
      <w:r w:rsidRPr="1C287C41" w:rsidR="00F2547D">
        <w:rPr>
          <w:lang w:val="de-DE"/>
        </w:rPr>
        <w:t xml:space="preserve"> erreichten. Der Kultivierungsprozess fand in einem COOK-Mini-Inkubator bei 37 °C in einer befeuchteten Atmosphäre aus 6 % CO </w:t>
      </w:r>
      <w:r w:rsidRPr="1C287C41" w:rsidR="00F2547D">
        <w:rPr>
          <w:sz w:val="20"/>
          <w:szCs w:val="20"/>
          <w:vertAlign w:val="subscript"/>
          <w:lang w:val="de-DE"/>
        </w:rPr>
        <w:t xml:space="preserve">2 </w:t>
      </w:r>
      <w:r w:rsidRPr="1C287C41" w:rsidR="00F2547D">
        <w:rPr>
          <w:lang w:val="de-DE"/>
        </w:rPr>
        <w:t>,</w:t>
      </w:r>
      <w:r w:rsidRPr="1C287C41" w:rsidR="00F2547D">
        <w:rPr>
          <w:lang w:val="de-DE"/>
        </w:rPr>
        <w:t xml:space="preserve"> 5 % O </w:t>
      </w:r>
      <w:r w:rsidRPr="1C287C41" w:rsidR="00F2547D">
        <w:rPr>
          <w:sz w:val="20"/>
          <w:szCs w:val="20"/>
          <w:vertAlign w:val="subscript"/>
          <w:lang w:val="de-DE"/>
        </w:rPr>
        <w:t xml:space="preserve">2 </w:t>
      </w:r>
      <w:r w:rsidRPr="1C287C41" w:rsidR="00F2547D">
        <w:rPr>
          <w:lang w:val="de-DE"/>
        </w:rPr>
        <w:t xml:space="preserve">und 89 % N </w:t>
      </w:r>
      <w:r w:rsidRPr="1C287C41" w:rsidR="00F2547D">
        <w:rPr>
          <w:sz w:val="20"/>
          <w:szCs w:val="20"/>
          <w:vertAlign w:val="subscript"/>
          <w:lang w:val="de-DE"/>
        </w:rPr>
        <w:t xml:space="preserve">2 </w:t>
      </w:r>
      <w:r w:rsidRPr="1C287C41" w:rsidR="00F2547D">
        <w:rPr>
          <w:sz w:val="20"/>
          <w:szCs w:val="20"/>
          <w:vertAlign w:val="subscript"/>
          <w:lang w:val="de-DE"/>
        </w:rPr>
        <w:t xml:space="preserve">statt </w:t>
      </w:r>
      <w:r w:rsidRPr="1C287C41" w:rsidR="00F2547D">
        <w:rPr>
          <w:lang w:val="de-DE"/>
        </w:rPr>
        <w:t>.</w:t>
      </w:r>
      <w:r w:rsidRPr="1C287C41" w:rsidR="00F2547D">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F2547D" w:rsidP="00F2547D" w:rsidRDefault="00F2547D" w14:paraId="6EEF15E4" w14:textId="77777777">
      <w:pPr>
        <w:pStyle w:val="NormalWeb"/>
        <w:spacing w:before="0" w:beforeAutospacing="0" w:after="0" w:afterAutospacing="0"/>
      </w:pPr>
    </w:p>
    <w:p w:rsidR="00F2547D" w:rsidP="00F2547D" w:rsidRDefault="00F2547D" w14:paraId="6527BAF2" w14:textId="77777777">
      <w:pPr>
        <w:pStyle w:val="NormalWeb"/>
        <w:spacing w:before="0" w:beforeAutospacing="0" w:after="0" w:afterAutospacing="0"/>
      </w:pPr>
      <w:r w:rsidRPr="004D3FCC">
        <w:rPr>
          <w:noProof/>
        </w:rPr>
        <w:pict w14:anchorId="2020500E">
          <v:shape id="_x0000_i1063" style="width:468pt;height:361.5pt;visibility:visible" alt="Know The Accuracy Of Your Medical Test Results - Lab Me" type="#_x0000_t75">
            <v:imagedata o:title="Know The Accuracy Of Your Medical Test Results - Lab Me" r:id="rId27"/>
            <o:lock v:ext="edit" grouping="t"/>
          </v:shape>
        </w:pict>
      </w:r>
    </w:p>
    <w:p w:rsidR="00F2547D" w:rsidP="00F2547D" w:rsidRDefault="00F2547D" w14:paraId="403BBE24"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F2547D" w:rsidP="1C287C41" w:rsidRDefault="00F2547D" w14:paraId="4EFA37F4" w14:textId="77777777">
      <w:pPr xmlns:w="http://schemas.openxmlformats.org/wordprocessingml/2006/main">
        <w:pStyle w:val="NormalWeb"/>
        <w:spacing w:before="0" w:beforeAutospacing="off" w:after="0" w:afterAutospacing="off"/>
      </w:pPr>
      <w:r w:rsidRPr="1C287C41" w:rsidR="00F2547D">
        <w:rPr>
          <w:lang w:val="de-DE"/>
        </w:rPr>
        <w:t xml:space="preserve">Alle Embryonen wurden vor dem Einfrieren in einem FET-Zyklus bewertet. Am dritten Tag wurden die Embryonen nach </w:t>
      </w:r>
      <w:r w:rsidRPr="1C287C41" w:rsidR="00F2547D">
        <w:rPr>
          <w:lang w:val="de-DE"/>
        </w:rPr>
        <w:t>Puissant's</w:t>
      </w:r>
      <w:r w:rsidRPr="1C287C41" w:rsidR="00F2547D">
        <w:rPr>
          <w:lang w:val="de-DE"/>
        </w:rPr>
        <w:t xml:space="preserve"> Kriterium bewertet, während Blastozysten am fünften, sechsten oder siebten Tag nach dem System von Gardner und Schoolcraft bewertet wurden. Alle Embryonen wurden mit einem </w:t>
      </w:r>
      <w:r w:rsidRPr="1C287C41" w:rsidR="00F2547D">
        <w:rPr>
          <w:lang w:val="de-DE"/>
        </w:rPr>
        <w:t>Kitazato-Vitrifikationskit</w:t>
      </w:r>
      <w:r w:rsidRPr="1C287C41" w:rsidR="00F2547D">
        <w:rPr>
          <w:lang w:val="de-DE"/>
        </w:rPr>
        <w:t xml:space="preserve"> (</w:t>
      </w:r>
      <w:r w:rsidRPr="1C287C41" w:rsidR="00F2547D">
        <w:rPr>
          <w:lang w:val="de-DE"/>
        </w:rPr>
        <w:t>Kitazato</w:t>
      </w:r>
      <w:r w:rsidRPr="1C287C41" w:rsidR="00F2547D">
        <w:rPr>
          <w:lang w:val="de-DE"/>
        </w:rPr>
        <w:t xml:space="preserve"> Biopharma, Shizuoka, Japan) in Kombination mit geschlossenen Hochsicherheits-</w:t>
      </w:r>
      <w:r w:rsidRPr="1C287C41" w:rsidR="00F2547D">
        <w:rPr>
          <w:lang w:val="de-DE"/>
        </w:rPr>
        <w:t>Vitrifikations</w:t>
      </w:r>
      <w:r w:rsidRPr="1C287C41" w:rsidR="00F2547D">
        <w:rPr>
          <w:lang w:val="de-DE"/>
        </w:rPr>
        <w:t>-Straws (</w:t>
      </w:r>
      <w:r w:rsidRPr="1C287C41" w:rsidR="00F2547D">
        <w:rPr>
          <w:lang w:val="de-DE"/>
        </w:rPr>
        <w:t>Cryo</w:t>
      </w:r>
      <w:r w:rsidRPr="1C287C41" w:rsidR="00F2547D">
        <w:rPr>
          <w:lang w:val="de-DE"/>
        </w:rPr>
        <w:t xml:space="preserve"> Bio System, Frankreich) </w:t>
      </w:r>
      <w:r w:rsidRPr="1C287C41" w:rsidR="00F2547D">
        <w:rPr>
          <w:lang w:val="de-DE"/>
        </w:rPr>
        <w:t>vitrifiziert</w:t>
      </w:r>
      <w:r w:rsidRPr="1C287C41" w:rsidR="00F2547D">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F2547D" w:rsidP="00F2547D" w:rsidRDefault="00F2547D" w14:paraId="7041736A"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F2547D" w:rsidP="1C287C41" w:rsidRDefault="00F2547D" w14:paraId="19F5994E" w14:textId="77777777">
      <w:pPr xmlns:w="http://schemas.openxmlformats.org/wordprocessingml/2006/main">
        <w:pStyle w:val="NormalWeb"/>
        <w:spacing w:before="0" w:beforeAutospacing="off" w:after="0" w:afterAutospacing="off"/>
      </w:pPr>
      <w:r w:rsidRPr="1C287C41" w:rsidR="00F2547D">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F2547D">
        <w:rPr>
          <w:lang w:val="de-DE"/>
        </w:rPr>
        <w:t>Glossary</w:t>
      </w:r>
      <w:r w:rsidRPr="1C287C41" w:rsidR="00F2547D">
        <w:rPr>
          <w:lang w:val="de-DE"/>
        </w:rPr>
        <w:t xml:space="preserve"> on </w:t>
      </w:r>
      <w:r w:rsidRPr="1C287C41" w:rsidR="00F2547D">
        <w:rPr>
          <w:lang w:val="de-DE"/>
        </w:rPr>
        <w:t>Infertility</w:t>
      </w:r>
      <w:r w:rsidRPr="1C287C41" w:rsidR="00F2547D">
        <w:rPr>
          <w:lang w:val="de-DE"/>
        </w:rPr>
        <w:t xml:space="preserve"> and </w:t>
      </w:r>
      <w:r w:rsidRPr="1C287C41" w:rsidR="00F2547D">
        <w:rPr>
          <w:lang w:val="de-DE"/>
        </w:rPr>
        <w:t>Fertility</w:t>
      </w:r>
      <w:r w:rsidRPr="1C287C41" w:rsidR="00F2547D">
        <w:rPr>
          <w:lang w:val="de-DE"/>
        </w:rPr>
        <w:t xml:space="preserve"> Care [ </w:t>
      </w:r>
      <w:hyperlink w:anchor="ref-CR19" r:id="Rbd2640672590497c">
        <w:r w:rsidRPr="1C287C41" w:rsidR="00F2547D">
          <w:rPr>
            <w:rStyle w:val="Hyperlink"/>
            <w:color w:val="004B83"/>
            <w:lang w:val="de-DE"/>
          </w:rPr>
          <w:t xml:space="preserve">19 </w:t>
        </w:r>
      </w:hyperlink>
      <w:r w:rsidRPr="1C287C41" w:rsidR="00F2547D">
        <w:rPr>
          <w:lang w:val="de-DE"/>
        </w:rPr>
        <w:t>] definiert.</w:t>
      </w:r>
    </w:p>
    <w:p w:rsidR="00F2547D" w:rsidP="00F2547D" w:rsidRDefault="00F2547D" w14:paraId="7E06F91C"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F2547D" w:rsidP="1C287C41" w:rsidRDefault="00F2547D" w14:paraId="6C8F94B7" w14:textId="77777777">
      <w:pPr xmlns:w="http://schemas.openxmlformats.org/wordprocessingml/2006/main">
        <w:pStyle w:val="NormalWeb"/>
        <w:spacing w:before="0" w:beforeAutospacing="off" w:after="0" w:afterAutospacing="off"/>
      </w:pPr>
      <w:r w:rsidRPr="1C287C41" w:rsidR="00F2547D">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F2547D">
        <w:rPr>
          <w:lang w:val="de-DE"/>
        </w:rPr>
        <w:t>Ratios</w:t>
      </w:r>
      <w:r w:rsidRPr="1C287C41" w:rsidR="00F2547D">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F2547D" w:rsidP="00F2547D" w:rsidRDefault="00F2547D" w14:paraId="5B491FE6"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F2547D" w:rsidP="1C287C41" w:rsidRDefault="00F2547D" w14:paraId="1F59984B" w14:textId="77777777">
      <w:pPr xmlns:w="http://schemas.openxmlformats.org/wordprocessingml/2006/main">
        <w:pStyle w:val="NormalWeb"/>
        <w:spacing w:before="0" w:beforeAutospacing="off" w:after="0" w:afterAutospacing="off"/>
      </w:pPr>
      <w:r w:rsidRPr="1C287C41" w:rsidR="00F2547D">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687) gehörten zur Gruppe mit diagnostiziertem SARS-CoV-2, 16,4 %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219) zur Gruppe mit Verdacht auf eine SARS-CoV-2-Infektion und 32 %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F2547D">
        <w:rPr>
          <w:lang w:val="de-DE"/>
        </w:rPr>
        <w:t>Adenomyose</w:t>
      </w:r>
      <w:r w:rsidRPr="1C287C41" w:rsidR="00F2547D">
        <w:rPr>
          <w:lang w:val="de-DE"/>
        </w:rPr>
        <w:t xml:space="preserve">, intrauterine Verwachsungen, Fettleibigkeit und Diabetes, sowie die Rate der Embryotransfers höchster Qualität unterschieden sich nicht signifikant. Die klinische Schwangerschaftsrate lag in der Gruppe mit diagnostiziertem SARS-CoV-2 bei 68 %, in der Gruppe ohne Infektion bei 63 % und in der Gruppe mit Verdacht auf Infektion bei 51 % </w:t>
      </w:r>
      <w:r w:rsidRPr="1C287C41" w:rsidR="00F2547D">
        <w:rPr>
          <w:lang w:val="de-DE"/>
        </w:rPr>
        <w:t xml:space="preserve">( </w:t>
      </w:r>
      <w:r w:rsidRPr="1C287C41" w:rsidR="00F2547D">
        <w:rPr>
          <w:i w:val="1"/>
          <w:iCs w:val="1"/>
          <w:lang w:val="de-DE"/>
        </w:rPr>
        <w:t>p</w:t>
      </w:r>
      <w:r w:rsidRPr="1C287C41" w:rsidR="00F2547D">
        <w:rPr>
          <w:i w:val="1"/>
          <w:iCs w:val="1"/>
          <w:lang w:val="de-DE"/>
        </w:rPr>
        <w:t xml:space="preserve"> </w:t>
      </w:r>
      <w:r w:rsidRPr="1C287C41" w:rsidR="00F2547D">
        <w:rPr>
          <w:lang w:val="de-DE"/>
        </w:rPr>
        <w:t xml:space="preserve">&lt; 0,001) (Tabelle </w:t>
      </w:r>
      <w:hyperlink w:anchor="Tab1" r:id="R55a541ecbf824989">
        <w:r w:rsidRPr="1C287C41" w:rsidR="00F2547D">
          <w:rPr>
            <w:rStyle w:val="Hyperlink"/>
            <w:color w:val="004B83"/>
            <w:lang w:val="de-DE"/>
          </w:rPr>
          <w:t xml:space="preserve">1 </w:t>
        </w:r>
      </w:hyperlink>
      <w:r w:rsidRPr="1C287C41" w:rsidR="00F2547D">
        <w:rPr>
          <w:lang w:val="de-DE"/>
        </w:rPr>
        <w:t xml:space="preserve">). Die anhaltende Schwangerschaftsrate lag in der Gruppe mit diagnostiziertem SARS-CoV-2 bei 58 %, in der Gruppe ohne Infektion bei 53 % und in der Gruppe mit Verdacht auf Infektion bei 45 % </w:t>
      </w:r>
      <w:r w:rsidRPr="1C287C41" w:rsidR="00F2547D">
        <w:rPr>
          <w:lang w:val="de-DE"/>
        </w:rPr>
        <w:t xml:space="preserve">( </w:t>
      </w:r>
      <w:r w:rsidRPr="1C287C41" w:rsidR="00F2547D">
        <w:rPr>
          <w:i w:val="1"/>
          <w:iCs w:val="1"/>
          <w:lang w:val="de-DE"/>
        </w:rPr>
        <w:t>p</w:t>
      </w:r>
      <w:r w:rsidRPr="1C287C41" w:rsidR="00F2547D">
        <w:rPr>
          <w:i w:val="1"/>
          <w:iCs w:val="1"/>
          <w:lang w:val="de-DE"/>
        </w:rPr>
        <w:t xml:space="preserve"> </w:t>
      </w:r>
      <w:r w:rsidRPr="1C287C41" w:rsidR="00F2547D">
        <w:rPr>
          <w:lang w:val="de-DE"/>
        </w:rPr>
        <w:t xml:space="preserve">&lt; 0,001) (Tabelle </w:t>
      </w:r>
      <w:hyperlink w:anchor="Tab1" r:id="R2e3b04c7f54e48c3">
        <w:r w:rsidRPr="1C287C41" w:rsidR="00F2547D">
          <w:rPr>
            <w:rStyle w:val="Hyperlink"/>
            <w:color w:val="004B83"/>
            <w:lang w:val="de-DE"/>
          </w:rPr>
          <w:t xml:space="preserve">1 </w:t>
        </w:r>
      </w:hyperlink>
      <w:r w:rsidRPr="1C287C41" w:rsidR="00F2547D">
        <w:rPr>
          <w:lang w:val="de-DE"/>
        </w:rPr>
        <w:t xml:space="preserve">). Es gab keine signifikanten Unterschiede bei der biochemischen Schwangerschaftsrate, der Rate früher Fehlgeburten oder der Rate ektopischer Schwangerschaften (Tabelle </w:t>
      </w:r>
      <w:hyperlink w:anchor="Tab1" r:id="Reda96388f9fc4241">
        <w:r w:rsidRPr="1C287C41" w:rsidR="00F2547D">
          <w:rPr>
            <w:rStyle w:val="Hyperlink"/>
            <w:color w:val="004B83"/>
            <w:lang w:val="de-DE"/>
          </w:rPr>
          <w:t xml:space="preserve">1 </w:t>
        </w:r>
      </w:hyperlink>
      <w:r w:rsidRPr="1C287C41" w:rsidR="00F2547D">
        <w:rPr>
          <w:lang w:val="de-DE"/>
        </w:rPr>
        <w:t>).</w:t>
      </w:r>
    </w:p>
    <w:p w:rsidR="00F2547D" w:rsidP="00F2547D" w:rsidRDefault="00F2547D" w14:paraId="4B3431A3" w14:textId="77777777"/>
    <w:p w:rsidR="00F2547D" w:rsidP="00F2547D" w:rsidRDefault="00F2547D" w14:paraId="2C61237E" w14:textId="77777777"/>
    <w:p w:rsidR="00F2547D" w:rsidP="00F2547D" w:rsidRDefault="00F2547D" w14:paraId="259B541E"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F2547D" w:rsidP="1C287C41" w:rsidRDefault="00F2547D" w14:paraId="52F6D75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Rajput</w:t>
      </w:r>
      <w:r w:rsidRPr="1C287C41" w:rsidR="00F2547D">
        <w:rPr>
          <w:rFonts w:ascii="Georgia" w:hAnsi="Georgia"/>
          <w:color w:val="333333"/>
          <w:sz w:val="27"/>
          <w:szCs w:val="27"/>
          <w:lang w:val="de-DE"/>
        </w:rPr>
        <w:t xml:space="preserve"> SK, </w:t>
      </w:r>
      <w:r w:rsidRPr="1C287C41" w:rsidR="00F2547D">
        <w:rPr>
          <w:rFonts w:ascii="Georgia" w:hAnsi="Georgia"/>
          <w:color w:val="333333"/>
          <w:sz w:val="27"/>
          <w:szCs w:val="27"/>
          <w:lang w:val="de-DE"/>
        </w:rPr>
        <w:t>Logsdon</w:t>
      </w:r>
      <w:r w:rsidRPr="1C287C41" w:rsidR="00F2547D">
        <w:rPr>
          <w:rFonts w:ascii="Georgia" w:hAnsi="Georgia"/>
          <w:color w:val="333333"/>
          <w:sz w:val="27"/>
          <w:szCs w:val="27"/>
          <w:lang w:val="de-DE"/>
        </w:rPr>
        <w:t xml:space="preserve"> DM, </w:t>
      </w:r>
      <w:r w:rsidRPr="1C287C41" w:rsidR="00F2547D">
        <w:rPr>
          <w:rFonts w:ascii="Georgia" w:hAnsi="Georgia"/>
          <w:color w:val="333333"/>
          <w:sz w:val="27"/>
          <w:szCs w:val="27"/>
          <w:lang w:val="de-DE"/>
        </w:rPr>
        <w:t>Kile</w:t>
      </w:r>
      <w:r w:rsidRPr="1C287C41" w:rsidR="00F2547D">
        <w:rPr>
          <w:rFonts w:ascii="Georgia" w:hAnsi="Georgia"/>
          <w:color w:val="333333"/>
          <w:sz w:val="27"/>
          <w:szCs w:val="27"/>
          <w:lang w:val="de-DE"/>
        </w:rPr>
        <w:t xml:space="preserve"> B, Engelhorn HJ, </w:t>
      </w:r>
      <w:r w:rsidRPr="1C287C41" w:rsidR="00F2547D">
        <w:rPr>
          <w:rFonts w:ascii="Georgia" w:hAnsi="Georgia"/>
          <w:color w:val="333333"/>
          <w:sz w:val="27"/>
          <w:szCs w:val="27"/>
          <w:lang w:val="de-DE"/>
        </w:rPr>
        <w:t>Goheen</w:t>
      </w:r>
      <w:r w:rsidRPr="1C287C41" w:rsidR="00F2547D">
        <w:rPr>
          <w:rFonts w:ascii="Georgia" w:hAnsi="Georgia"/>
          <w:color w:val="333333"/>
          <w:sz w:val="27"/>
          <w:szCs w:val="27"/>
          <w:lang w:val="de-DE"/>
        </w:rPr>
        <w:t xml:space="preserve"> B, Khan S, Swain J, McCormick S, Schoolcraft WB, Yuan Y, </w:t>
      </w:r>
      <w:r w:rsidRPr="1C287C41" w:rsidR="00F2547D">
        <w:rPr>
          <w:rFonts w:ascii="Georgia" w:hAnsi="Georgia"/>
          <w:color w:val="333333"/>
          <w:sz w:val="27"/>
          <w:szCs w:val="27"/>
          <w:lang w:val="de-DE"/>
        </w:rPr>
        <w:t>Krisher</w:t>
      </w:r>
      <w:r w:rsidRPr="1C287C41" w:rsidR="00F2547D">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2021;2(1):33–42.</w:t>
      </w:r>
    </w:p>
    <w:p w:rsidR="00F2547D" w:rsidP="00F2547D" w:rsidRDefault="00F2547D" w14:paraId="62B019A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88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8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0F2547D" w:rsidRDefault="00F2547D" w14:paraId="18D49E25"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F2547D" w:rsidP="00F2547D" w:rsidRDefault="00F2547D" w14:paraId="2FC3A4B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88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8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8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7F91FD6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Schwartz A, </w:t>
      </w:r>
      <w:r w:rsidRPr="1C287C41" w:rsidR="00F2547D">
        <w:rPr>
          <w:rFonts w:ascii="Georgia" w:hAnsi="Georgia"/>
          <w:color w:val="333333"/>
          <w:sz w:val="27"/>
          <w:szCs w:val="27"/>
          <w:lang w:val="de-DE"/>
        </w:rPr>
        <w:t>Yogev</w:t>
      </w:r>
      <w:r w:rsidRPr="1C287C41" w:rsidR="00F2547D">
        <w:rPr>
          <w:rFonts w:ascii="Georgia" w:hAnsi="Georgia"/>
          <w:color w:val="333333"/>
          <w:sz w:val="27"/>
          <w:szCs w:val="27"/>
          <w:lang w:val="de-DE"/>
        </w:rPr>
        <w:t xml:space="preserve"> Y, </w:t>
      </w:r>
      <w:r w:rsidRPr="1C287C41" w:rsidR="00F2547D">
        <w:rPr>
          <w:rFonts w:ascii="Georgia" w:hAnsi="Georgia"/>
          <w:color w:val="333333"/>
          <w:sz w:val="27"/>
          <w:szCs w:val="27"/>
          <w:lang w:val="de-DE"/>
        </w:rPr>
        <w:t>Zilberman</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Alpern</w:t>
      </w:r>
      <w:r w:rsidRPr="1C287C41" w:rsidR="00F2547D">
        <w:rPr>
          <w:rFonts w:ascii="Georgia" w:hAnsi="Georgia"/>
          <w:color w:val="333333"/>
          <w:sz w:val="27"/>
          <w:szCs w:val="27"/>
          <w:lang w:val="de-DE"/>
        </w:rPr>
        <w:t xml:space="preserve"> S, Many A, </w:t>
      </w:r>
      <w:r w:rsidRPr="1C287C41" w:rsidR="00F2547D">
        <w:rPr>
          <w:rFonts w:ascii="Georgia" w:hAnsi="Georgia"/>
          <w:color w:val="333333"/>
          <w:sz w:val="27"/>
          <w:szCs w:val="27"/>
          <w:lang w:val="de-DE"/>
        </w:rPr>
        <w:t>Yousovich</w:t>
      </w:r>
      <w:r w:rsidRPr="1C287C41" w:rsidR="00F2547D">
        <w:rPr>
          <w:rFonts w:ascii="Georgia" w:hAnsi="Georgia"/>
          <w:color w:val="333333"/>
          <w:sz w:val="27"/>
          <w:szCs w:val="27"/>
          <w:lang w:val="de-DE"/>
        </w:rPr>
        <w:t xml:space="preserve"> R, </w:t>
      </w:r>
      <w:r w:rsidRPr="1C287C41" w:rsidR="00F2547D">
        <w:rPr>
          <w:rFonts w:ascii="Georgia" w:hAnsi="Georgia"/>
          <w:color w:val="333333"/>
          <w:sz w:val="27"/>
          <w:szCs w:val="27"/>
          <w:lang w:val="de-DE"/>
        </w:rPr>
        <w:t>Gamzu</w:t>
      </w:r>
      <w:r w:rsidRPr="1C287C41" w:rsidR="00F2547D">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F2547D">
        <w:rPr>
          <w:rFonts w:ascii="Georgia" w:hAnsi="Georgia"/>
          <w:color w:val="333333"/>
          <w:sz w:val="27"/>
          <w:szCs w:val="27"/>
          <w:lang w:val="de-DE"/>
        </w:rPr>
        <w:t>2021;128:97</w:t>
      </w:r>
      <w:r w:rsidRPr="1C287C41" w:rsidR="00F2547D">
        <w:rPr>
          <w:rFonts w:ascii="Georgia" w:hAnsi="Georgia"/>
          <w:color w:val="333333"/>
          <w:sz w:val="27"/>
          <w:szCs w:val="27"/>
          <w:lang w:val="de-DE"/>
        </w:rPr>
        <w:t>–100.</w:t>
      </w:r>
    </w:p>
    <w:p w:rsidR="00F2547D" w:rsidP="00F2547D" w:rsidRDefault="00F2547D" w14:paraId="1EB44AB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8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9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9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05A31BB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Atarod</w:t>
      </w:r>
      <w:r w:rsidRPr="1C287C41" w:rsidR="00F2547D">
        <w:rPr>
          <w:rFonts w:ascii="Georgia" w:hAnsi="Georgia"/>
          <w:color w:val="333333"/>
          <w:sz w:val="27"/>
          <w:szCs w:val="27"/>
          <w:lang w:val="de-DE"/>
        </w:rPr>
        <w:t xml:space="preserve"> Z, </w:t>
      </w:r>
      <w:r w:rsidRPr="1C287C41" w:rsidR="00F2547D">
        <w:rPr>
          <w:rFonts w:ascii="Georgia" w:hAnsi="Georgia"/>
          <w:color w:val="333333"/>
          <w:sz w:val="27"/>
          <w:szCs w:val="27"/>
          <w:lang w:val="de-DE"/>
        </w:rPr>
        <w:t>Zamaniyan</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Moosazadeh</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Valadan</w:t>
      </w:r>
      <w:r w:rsidRPr="1C287C41" w:rsidR="00F2547D">
        <w:rPr>
          <w:rFonts w:ascii="Georgia" w:hAnsi="Georgia"/>
          <w:color w:val="333333"/>
          <w:sz w:val="27"/>
          <w:szCs w:val="27"/>
          <w:lang w:val="de-DE"/>
        </w:rPr>
        <w:t xml:space="preserve"> R, </w:t>
      </w:r>
      <w:r w:rsidRPr="1C287C41" w:rsidR="00F2547D">
        <w:rPr>
          <w:rFonts w:ascii="Georgia" w:hAnsi="Georgia"/>
          <w:color w:val="333333"/>
          <w:sz w:val="27"/>
          <w:szCs w:val="27"/>
          <w:lang w:val="de-DE"/>
        </w:rPr>
        <w:t>Soleimanirad</w:t>
      </w:r>
      <w:r w:rsidRPr="1C287C41" w:rsidR="00F2547D">
        <w:rPr>
          <w:rFonts w:ascii="Georgia" w:hAnsi="Georgia"/>
          <w:color w:val="333333"/>
          <w:sz w:val="27"/>
          <w:szCs w:val="27"/>
          <w:lang w:val="de-DE"/>
        </w:rPr>
        <w:t xml:space="preserve"> SM, </w:t>
      </w:r>
      <w:r w:rsidRPr="1C287C41" w:rsidR="00F2547D">
        <w:rPr>
          <w:rFonts w:ascii="Georgia" w:hAnsi="Georgia"/>
          <w:color w:val="333333"/>
          <w:sz w:val="27"/>
          <w:szCs w:val="27"/>
          <w:lang w:val="de-DE"/>
        </w:rPr>
        <w:t>Gordani</w:t>
      </w:r>
      <w:r w:rsidRPr="1C287C41" w:rsidR="00F2547D">
        <w:rPr>
          <w:rFonts w:ascii="Georgia" w:hAnsi="Georgia"/>
          <w:color w:val="333333"/>
          <w:sz w:val="27"/>
          <w:szCs w:val="27"/>
          <w:lang w:val="de-DE"/>
        </w:rPr>
        <w:t xml:space="preserve"> N. Untersuchung von Vaginal- und Rektalabstrichen von Frauen, die mit COVID-19 infiziert sind, in zwei Krankenhäusern der </w:t>
      </w:r>
      <w:r w:rsidRPr="1C287C41" w:rsidR="00F2547D">
        <w:rPr>
          <w:rFonts w:ascii="Georgia" w:hAnsi="Georgia"/>
          <w:color w:val="333333"/>
          <w:sz w:val="27"/>
          <w:szCs w:val="27"/>
          <w:lang w:val="de-DE"/>
        </w:rPr>
        <w:t>Mazandaran</w:t>
      </w:r>
      <w:r w:rsidRPr="1C287C41" w:rsidR="00F2547D">
        <w:rPr>
          <w:rFonts w:ascii="Georgia" w:hAnsi="Georgia"/>
          <w:color w:val="333333"/>
          <w:sz w:val="27"/>
          <w:szCs w:val="27"/>
          <w:lang w:val="de-DE"/>
        </w:rPr>
        <w:t xml:space="preserve"> University </w:t>
      </w:r>
      <w:r w:rsidRPr="1C287C41" w:rsidR="00F2547D">
        <w:rPr>
          <w:rFonts w:ascii="Georgia" w:hAnsi="Georgia"/>
          <w:color w:val="333333"/>
          <w:sz w:val="27"/>
          <w:szCs w:val="27"/>
          <w:lang w:val="de-DE"/>
        </w:rPr>
        <w:t>of</w:t>
      </w:r>
      <w:r w:rsidRPr="1C287C41" w:rsidR="00F2547D">
        <w:rPr>
          <w:rFonts w:ascii="Georgia" w:hAnsi="Georgia"/>
          <w:color w:val="333333"/>
          <w:sz w:val="27"/>
          <w:szCs w:val="27"/>
          <w:lang w:val="de-DE"/>
        </w:rPr>
        <w:t xml:space="preserve"> Medical Sciences, 2020. J </w:t>
      </w:r>
      <w:r w:rsidRPr="1C287C41" w:rsidR="00F2547D">
        <w:rPr>
          <w:rFonts w:ascii="Georgia" w:hAnsi="Georgia"/>
          <w:color w:val="333333"/>
          <w:sz w:val="27"/>
          <w:szCs w:val="27"/>
          <w:lang w:val="de-DE"/>
        </w:rPr>
        <w:t>Obstet</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Gynaecol</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2022;42:2225</w:t>
      </w:r>
      <w:r w:rsidRPr="1C287C41" w:rsidR="00F2547D">
        <w:rPr>
          <w:rFonts w:ascii="Georgia" w:hAnsi="Georgia"/>
          <w:color w:val="333333"/>
          <w:sz w:val="27"/>
          <w:szCs w:val="27"/>
          <w:lang w:val="de-DE"/>
        </w:rPr>
        <w:t>–9.</w:t>
      </w:r>
    </w:p>
    <w:p w:rsidR="00F2547D" w:rsidP="00F2547D" w:rsidRDefault="00F2547D" w14:paraId="5D6BB93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8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9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9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9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08AC41A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Khoiwal</w:t>
      </w:r>
      <w:r w:rsidRPr="1C287C41" w:rsidR="00F2547D">
        <w:rPr>
          <w:rFonts w:ascii="Georgia" w:hAnsi="Georgia"/>
          <w:color w:val="333333"/>
          <w:sz w:val="27"/>
          <w:szCs w:val="27"/>
          <w:lang w:val="de-DE"/>
        </w:rPr>
        <w:t xml:space="preserve"> K, </w:t>
      </w:r>
      <w:r w:rsidRPr="1C287C41" w:rsidR="00F2547D">
        <w:rPr>
          <w:rFonts w:ascii="Georgia" w:hAnsi="Georgia"/>
          <w:color w:val="333333"/>
          <w:sz w:val="27"/>
          <w:szCs w:val="27"/>
          <w:lang w:val="de-DE"/>
        </w:rPr>
        <w:t>Kalita</w:t>
      </w:r>
      <w:r w:rsidRPr="1C287C41" w:rsidR="00F2547D">
        <w:rPr>
          <w:rFonts w:ascii="Georgia" w:hAnsi="Georgia"/>
          <w:color w:val="333333"/>
          <w:sz w:val="27"/>
          <w:szCs w:val="27"/>
          <w:lang w:val="de-DE"/>
        </w:rPr>
        <w:t xml:space="preserve"> D, Kumari R, </w:t>
      </w:r>
      <w:r w:rsidRPr="1C287C41" w:rsidR="00F2547D">
        <w:rPr>
          <w:rFonts w:ascii="Georgia" w:hAnsi="Georgia"/>
          <w:color w:val="333333"/>
          <w:sz w:val="27"/>
          <w:szCs w:val="27"/>
          <w:lang w:val="de-DE"/>
        </w:rPr>
        <w:t>Dhundi</w:t>
      </w:r>
      <w:r w:rsidRPr="1C287C41" w:rsidR="00F2547D">
        <w:rPr>
          <w:rFonts w:ascii="Georgia" w:hAnsi="Georgia"/>
          <w:color w:val="333333"/>
          <w:sz w:val="27"/>
          <w:szCs w:val="27"/>
          <w:lang w:val="de-DE"/>
        </w:rPr>
        <w:t xml:space="preserve"> D, Shankar R, Kumari R, </w:t>
      </w:r>
      <w:r w:rsidRPr="1C287C41" w:rsidR="00F2547D">
        <w:rPr>
          <w:rFonts w:ascii="Georgia" w:hAnsi="Georgia"/>
          <w:color w:val="333333"/>
          <w:sz w:val="27"/>
          <w:szCs w:val="27"/>
          <w:lang w:val="de-DE"/>
        </w:rPr>
        <w:t>Gaurav</w:t>
      </w:r>
      <w:r w:rsidRPr="1C287C41" w:rsidR="00F2547D">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F2547D">
        <w:rPr>
          <w:rFonts w:ascii="Georgia" w:hAnsi="Georgia"/>
          <w:color w:val="333333"/>
          <w:sz w:val="27"/>
          <w:szCs w:val="27"/>
          <w:lang w:val="de-DE"/>
        </w:rPr>
        <w:t>Int</w:t>
      </w:r>
      <w:r w:rsidRPr="1C287C41" w:rsidR="00F2547D">
        <w:rPr>
          <w:rFonts w:ascii="Georgia" w:hAnsi="Georgia"/>
          <w:color w:val="333333"/>
          <w:sz w:val="27"/>
          <w:szCs w:val="27"/>
          <w:lang w:val="de-DE"/>
        </w:rPr>
        <w:t xml:space="preserve"> J </w:t>
      </w:r>
      <w:r w:rsidRPr="1C287C41" w:rsidR="00F2547D">
        <w:rPr>
          <w:rFonts w:ascii="Georgia" w:hAnsi="Georgia"/>
          <w:color w:val="333333"/>
          <w:sz w:val="27"/>
          <w:szCs w:val="27"/>
          <w:lang w:val="de-DE"/>
        </w:rPr>
        <w:t>Gynaecol</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Obstet</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2022;157:744</w:t>
      </w:r>
      <w:r w:rsidRPr="1C287C41" w:rsidR="00F2547D">
        <w:rPr>
          <w:rFonts w:ascii="Georgia" w:hAnsi="Georgia"/>
          <w:color w:val="333333"/>
          <w:sz w:val="27"/>
          <w:szCs w:val="27"/>
          <w:lang w:val="de-DE"/>
        </w:rPr>
        <w:t>–7.</w:t>
      </w:r>
    </w:p>
    <w:p w:rsidR="00F2547D" w:rsidP="00F2547D" w:rsidRDefault="00F2547D" w14:paraId="535E732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89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9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89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0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0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6973E1A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Ata B, Vermeulen N, </w:t>
      </w:r>
      <w:r w:rsidRPr="1C287C41" w:rsidR="00F2547D">
        <w:rPr>
          <w:rFonts w:ascii="Georgia" w:hAnsi="Georgia"/>
          <w:color w:val="333333"/>
          <w:sz w:val="27"/>
          <w:szCs w:val="27"/>
          <w:lang w:val="de-DE"/>
        </w:rPr>
        <w:t>Mocanu</w:t>
      </w:r>
      <w:r w:rsidRPr="1C287C41" w:rsidR="00F2547D">
        <w:rPr>
          <w:rFonts w:ascii="Georgia" w:hAnsi="Georgia"/>
          <w:color w:val="333333"/>
          <w:sz w:val="27"/>
          <w:szCs w:val="27"/>
          <w:lang w:val="de-DE"/>
        </w:rPr>
        <w:t xml:space="preserve"> E, et al. SARS-CoV-2, Fruchtbarkeit und assistierte Reproduktion. Hum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-Update. 2023;29(2):177–96.</w:t>
      </w:r>
    </w:p>
    <w:p w:rsidR="00F2547D" w:rsidP="00F2547D" w:rsidRDefault="00F2547D" w14:paraId="1DA498A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90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0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4E807E4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Rajak</w:t>
      </w:r>
      <w:r w:rsidRPr="1C287C41" w:rsidR="00F2547D">
        <w:rPr>
          <w:rFonts w:ascii="Georgia" w:hAnsi="Georgia"/>
          <w:color w:val="333333"/>
          <w:sz w:val="27"/>
          <w:szCs w:val="27"/>
          <w:lang w:val="de-DE"/>
        </w:rPr>
        <w:t xml:space="preserve"> P, Roy S, Dutta M, </w:t>
      </w:r>
      <w:r w:rsidRPr="1C287C41" w:rsidR="00F2547D">
        <w:rPr>
          <w:rFonts w:ascii="Georgia" w:hAnsi="Georgia"/>
          <w:color w:val="333333"/>
          <w:sz w:val="27"/>
          <w:szCs w:val="27"/>
          <w:lang w:val="de-DE"/>
        </w:rPr>
        <w:t>Podder</w:t>
      </w:r>
      <w:r w:rsidRPr="1C287C41" w:rsidR="00F2547D">
        <w:rPr>
          <w:rFonts w:ascii="Georgia" w:hAnsi="Georgia"/>
          <w:color w:val="333333"/>
          <w:sz w:val="27"/>
          <w:szCs w:val="27"/>
          <w:lang w:val="de-DE"/>
        </w:rPr>
        <w:t xml:space="preserve"> S, Sarkar S, </w:t>
      </w:r>
      <w:r w:rsidRPr="1C287C41" w:rsidR="00F2547D">
        <w:rPr>
          <w:rFonts w:ascii="Georgia" w:hAnsi="Georgia"/>
          <w:color w:val="333333"/>
          <w:sz w:val="27"/>
          <w:szCs w:val="27"/>
          <w:lang w:val="de-DE"/>
        </w:rPr>
        <w:t>Ganguly</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Mandi</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Khatun</w:t>
      </w:r>
      <w:r w:rsidRPr="1C287C41" w:rsidR="00F2547D">
        <w:rPr>
          <w:rFonts w:ascii="Georgia" w:hAnsi="Georgia"/>
          <w:color w:val="333333"/>
          <w:sz w:val="27"/>
          <w:szCs w:val="27"/>
          <w:lang w:val="de-DE"/>
        </w:rPr>
        <w:t xml:space="preserve"> S. Die Wechselwirkung zwischen Mediatoren von Unfruchtbarkeit und COVID-19 verstehen.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Biol</w:t>
      </w:r>
      <w:r w:rsidRPr="1C287C41" w:rsidR="00F2547D">
        <w:rPr>
          <w:rFonts w:ascii="Georgia" w:hAnsi="Georgia"/>
          <w:color w:val="333333"/>
          <w:sz w:val="27"/>
          <w:szCs w:val="27"/>
          <w:lang w:val="de-DE"/>
        </w:rPr>
        <w:t>. 2021;21(4):100559.</w:t>
      </w:r>
    </w:p>
    <w:p w:rsidR="00F2547D" w:rsidP="00F2547D" w:rsidRDefault="00F2547D" w14:paraId="327A4F0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90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0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0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0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1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193781F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Chadchan</w:t>
      </w:r>
      <w:r w:rsidRPr="1C287C41" w:rsidR="00F2547D">
        <w:rPr>
          <w:rFonts w:ascii="Georgia" w:hAnsi="Georgia"/>
          <w:color w:val="333333"/>
          <w:sz w:val="27"/>
          <w:szCs w:val="27"/>
          <w:lang w:val="de-DE"/>
        </w:rPr>
        <w:t xml:space="preserve"> SB, </w:t>
      </w:r>
      <w:r w:rsidRPr="1C287C41" w:rsidR="00F2547D">
        <w:rPr>
          <w:rFonts w:ascii="Georgia" w:hAnsi="Georgia"/>
          <w:color w:val="333333"/>
          <w:sz w:val="27"/>
          <w:szCs w:val="27"/>
          <w:lang w:val="de-DE"/>
        </w:rPr>
        <w:t>Popli</w:t>
      </w:r>
      <w:r w:rsidRPr="1C287C41" w:rsidR="00F2547D">
        <w:rPr>
          <w:rFonts w:ascii="Georgia" w:hAnsi="Georgia"/>
          <w:color w:val="333333"/>
          <w:sz w:val="27"/>
          <w:szCs w:val="27"/>
          <w:lang w:val="de-DE"/>
        </w:rPr>
        <w:t xml:space="preserve"> P, </w:t>
      </w:r>
      <w:r w:rsidRPr="1C287C41" w:rsidR="00F2547D">
        <w:rPr>
          <w:rFonts w:ascii="Georgia" w:hAnsi="Georgia"/>
          <w:color w:val="333333"/>
          <w:sz w:val="27"/>
          <w:szCs w:val="27"/>
          <w:lang w:val="de-DE"/>
        </w:rPr>
        <w:t>Maurya</w:t>
      </w:r>
      <w:r w:rsidRPr="1C287C41" w:rsidR="00F2547D">
        <w:rPr>
          <w:rFonts w:ascii="Georgia" w:hAnsi="Georgia"/>
          <w:color w:val="333333"/>
          <w:sz w:val="27"/>
          <w:szCs w:val="27"/>
          <w:lang w:val="de-DE"/>
        </w:rPr>
        <w:t xml:space="preserve"> VK, </w:t>
      </w:r>
      <w:r w:rsidRPr="1C287C41" w:rsidR="00F2547D">
        <w:rPr>
          <w:rFonts w:ascii="Georgia" w:hAnsi="Georgia"/>
          <w:color w:val="333333"/>
          <w:sz w:val="27"/>
          <w:szCs w:val="27"/>
          <w:lang w:val="de-DE"/>
        </w:rPr>
        <w:t>Kommagani</w:t>
      </w:r>
      <w:r w:rsidRPr="1C287C41" w:rsidR="00F2547D">
        <w:rPr>
          <w:rFonts w:ascii="Georgia" w:hAnsi="Georgia"/>
          <w:color w:val="333333"/>
          <w:sz w:val="27"/>
          <w:szCs w:val="27"/>
          <w:lang w:val="de-DE"/>
        </w:rPr>
        <w:t xml:space="preserve"> R. Der SARS-CoV-2-Rezeptor, das Angiotensin-</w:t>
      </w:r>
      <w:r w:rsidRPr="1C287C41" w:rsidR="00F2547D">
        <w:rPr>
          <w:rFonts w:ascii="Georgia" w:hAnsi="Georgia"/>
          <w:color w:val="333333"/>
          <w:sz w:val="27"/>
          <w:szCs w:val="27"/>
          <w:lang w:val="de-DE"/>
        </w:rPr>
        <w:t>Converting</w:t>
      </w:r>
      <w:r w:rsidRPr="1C287C41" w:rsidR="00F2547D">
        <w:rPr>
          <w:rFonts w:ascii="Georgia" w:hAnsi="Georgia"/>
          <w:color w:val="333333"/>
          <w:sz w:val="27"/>
          <w:szCs w:val="27"/>
          <w:lang w:val="de-DE"/>
        </w:rPr>
        <w:t xml:space="preserve">-Enzym 2, ist für die </w:t>
      </w:r>
      <w:r w:rsidRPr="1C287C41" w:rsidR="00F2547D">
        <w:rPr>
          <w:rFonts w:ascii="Georgia" w:hAnsi="Georgia"/>
          <w:color w:val="333333"/>
          <w:sz w:val="27"/>
          <w:szCs w:val="27"/>
          <w:lang w:val="de-DE"/>
        </w:rPr>
        <w:t>Dezidualisierung</w:t>
      </w:r>
      <w:r w:rsidRPr="1C287C41" w:rsidR="00F2547D">
        <w:rPr>
          <w:rFonts w:ascii="Georgia" w:hAnsi="Georgia"/>
          <w:color w:val="333333"/>
          <w:sz w:val="27"/>
          <w:szCs w:val="27"/>
          <w:lang w:val="de-DE"/>
        </w:rPr>
        <w:t xml:space="preserve"> menschlicher </w:t>
      </w:r>
      <w:r w:rsidRPr="1C287C41" w:rsidR="00F2547D">
        <w:rPr>
          <w:rFonts w:ascii="Georgia" w:hAnsi="Georgia"/>
          <w:color w:val="333333"/>
          <w:sz w:val="27"/>
          <w:szCs w:val="27"/>
          <w:lang w:val="de-DE"/>
        </w:rPr>
        <w:t>endometrialer</w:t>
      </w:r>
      <w:r w:rsidRPr="1C287C41" w:rsidR="00F2547D">
        <w:rPr>
          <w:rFonts w:ascii="Georgia" w:hAnsi="Georgia"/>
          <w:color w:val="333333"/>
          <w:sz w:val="27"/>
          <w:szCs w:val="27"/>
          <w:lang w:val="de-DE"/>
        </w:rPr>
        <w:t xml:space="preserve"> Stromazellen erforderlich. </w:t>
      </w:r>
      <w:r w:rsidRPr="1C287C41" w:rsidR="00F2547D">
        <w:rPr>
          <w:rFonts w:ascii="Georgia" w:hAnsi="Georgia"/>
          <w:color w:val="333333"/>
          <w:sz w:val="27"/>
          <w:szCs w:val="27"/>
          <w:lang w:val="de-DE"/>
        </w:rPr>
        <w:t>Biol</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 2021;104(2):336–43.</w:t>
      </w:r>
    </w:p>
    <w:p w:rsidR="00F2547D" w:rsidP="00F2547D" w:rsidRDefault="00F2547D" w14:paraId="018184D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91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60D2417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F2547D">
        <w:rPr>
          <w:rFonts w:ascii="Georgia" w:hAnsi="Georgia"/>
          <w:color w:val="333333"/>
          <w:sz w:val="27"/>
          <w:szCs w:val="27"/>
          <w:lang w:val="de-DE"/>
        </w:rPr>
        <w:t>oozyten</w:t>
      </w:r>
      <w:r w:rsidRPr="1C287C41" w:rsidR="00F2547D">
        <w:rPr>
          <w:rFonts w:ascii="Georgia" w:hAnsi="Georgia"/>
          <w:color w:val="333333"/>
          <w:sz w:val="27"/>
          <w:szCs w:val="27"/>
          <w:lang w:val="de-DE"/>
        </w:rPr>
        <w:t xml:space="preserve">- und embryobezogenen Ergebnissen. JAMA </w:t>
      </w:r>
      <w:r w:rsidRPr="1C287C41" w:rsidR="00F2547D">
        <w:rPr>
          <w:rFonts w:ascii="Georgia" w:hAnsi="Georgia"/>
          <w:color w:val="333333"/>
          <w:sz w:val="27"/>
          <w:szCs w:val="27"/>
          <w:lang w:val="de-DE"/>
        </w:rPr>
        <w:t>Netw</w:t>
      </w:r>
      <w:r w:rsidRPr="1C287C41" w:rsidR="00F2547D">
        <w:rPr>
          <w:rFonts w:ascii="Georgia" w:hAnsi="Georgia"/>
          <w:color w:val="333333"/>
          <w:sz w:val="27"/>
          <w:szCs w:val="27"/>
          <w:lang w:val="de-DE"/>
        </w:rPr>
        <w:t xml:space="preserve"> Open. 2023;6(7</w:t>
      </w:r>
      <w:r w:rsidRPr="1C287C41" w:rsidR="00F2547D">
        <w:rPr>
          <w:rFonts w:ascii="Georgia" w:hAnsi="Georgia"/>
          <w:color w:val="333333"/>
          <w:sz w:val="27"/>
          <w:szCs w:val="27"/>
          <w:lang w:val="de-DE"/>
        </w:rPr>
        <w:t>):e</w:t>
      </w:r>
      <w:r w:rsidRPr="1C287C41" w:rsidR="00F2547D">
        <w:rPr>
          <w:rFonts w:ascii="Georgia" w:hAnsi="Georgia"/>
          <w:color w:val="333333"/>
          <w:sz w:val="27"/>
          <w:szCs w:val="27"/>
          <w:lang w:val="de-DE"/>
        </w:rPr>
        <w:t>2323219.</w:t>
      </w:r>
    </w:p>
    <w:p w:rsidR="00F2547D" w:rsidP="00F2547D" w:rsidRDefault="00F2547D" w14:paraId="7D253FE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9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1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1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19115A8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xml:space="preserve"> China Life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2023;66:1</w:t>
      </w:r>
      <w:r w:rsidRPr="1C287C41" w:rsidR="00F2547D">
        <w:rPr>
          <w:rFonts w:ascii="Georgia" w:hAnsi="Georgia"/>
          <w:color w:val="333333"/>
          <w:sz w:val="27"/>
          <w:szCs w:val="27"/>
          <w:lang w:val="de-DE"/>
        </w:rPr>
        <w:t>–4.</w:t>
      </w:r>
    </w:p>
    <w:p w:rsidR="00F2547D" w:rsidP="00F2547D" w:rsidRDefault="00F2547D" w14:paraId="49CAF68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9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1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2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0A60CB8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Villar J, </w:t>
      </w:r>
      <w:r w:rsidRPr="1C287C41" w:rsidR="00F2547D">
        <w:rPr>
          <w:rFonts w:ascii="Georgia" w:hAnsi="Georgia"/>
          <w:color w:val="333333"/>
          <w:sz w:val="27"/>
          <w:szCs w:val="27"/>
          <w:lang w:val="de-DE"/>
        </w:rPr>
        <w:t>Ariff</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Gunier</w:t>
      </w:r>
      <w:r w:rsidRPr="1C287C41" w:rsidR="00F2547D">
        <w:rPr>
          <w:rFonts w:ascii="Georgia" w:hAnsi="Georgia"/>
          <w:color w:val="333333"/>
          <w:sz w:val="27"/>
          <w:szCs w:val="27"/>
          <w:lang w:val="de-DE"/>
        </w:rPr>
        <w:t xml:space="preserve"> RB, </w:t>
      </w:r>
      <w:r w:rsidRPr="1C287C41" w:rsidR="00F2547D">
        <w:rPr>
          <w:rFonts w:ascii="Georgia" w:hAnsi="Georgia"/>
          <w:color w:val="333333"/>
          <w:sz w:val="27"/>
          <w:szCs w:val="27"/>
          <w:lang w:val="de-DE"/>
        </w:rPr>
        <w:t>Thiruvengadam</w:t>
      </w:r>
      <w:r w:rsidRPr="1C287C41" w:rsidR="00F2547D">
        <w:rPr>
          <w:rFonts w:ascii="Georgia" w:hAnsi="Georgia"/>
          <w:color w:val="333333"/>
          <w:sz w:val="27"/>
          <w:szCs w:val="27"/>
          <w:lang w:val="de-DE"/>
        </w:rPr>
        <w:t xml:space="preserve"> R, Rauch S, </w:t>
      </w:r>
      <w:r w:rsidRPr="1C287C41" w:rsidR="00F2547D">
        <w:rPr>
          <w:rFonts w:ascii="Georgia" w:hAnsi="Georgia"/>
          <w:color w:val="333333"/>
          <w:sz w:val="27"/>
          <w:szCs w:val="27"/>
          <w:lang w:val="de-DE"/>
        </w:rPr>
        <w:t>Kholin</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Roggero</w:t>
      </w:r>
      <w:r w:rsidRPr="1C287C41" w:rsidR="00F2547D">
        <w:rPr>
          <w:rFonts w:ascii="Georgia" w:hAnsi="Georgia"/>
          <w:color w:val="333333"/>
          <w:sz w:val="27"/>
          <w:szCs w:val="27"/>
          <w:lang w:val="de-DE"/>
        </w:rPr>
        <w:t xml:space="preserve"> P, </w:t>
      </w:r>
      <w:r w:rsidRPr="1C287C41" w:rsidR="00F2547D">
        <w:rPr>
          <w:rFonts w:ascii="Georgia" w:hAnsi="Georgia"/>
          <w:color w:val="333333"/>
          <w:sz w:val="27"/>
          <w:szCs w:val="27"/>
          <w:lang w:val="de-DE"/>
        </w:rPr>
        <w:t>Prefumo</w:t>
      </w:r>
      <w:r w:rsidRPr="1C287C41" w:rsidR="00F2547D">
        <w:rPr>
          <w:rFonts w:ascii="Georgia" w:hAnsi="Georgia"/>
          <w:color w:val="333333"/>
          <w:sz w:val="27"/>
          <w:szCs w:val="27"/>
          <w:lang w:val="de-DE"/>
        </w:rPr>
        <w:t xml:space="preserve"> F, do Vale MS, Cardona-Perez JA, </w:t>
      </w:r>
      <w:r w:rsidRPr="1C287C41" w:rsidR="00F2547D">
        <w:rPr>
          <w:rFonts w:ascii="Georgia" w:hAnsi="Georgia"/>
          <w:color w:val="333333"/>
          <w:sz w:val="27"/>
          <w:szCs w:val="27"/>
          <w:lang w:val="de-DE"/>
        </w:rPr>
        <w:t>Maiz</w:t>
      </w:r>
      <w:r w:rsidRPr="1C287C41" w:rsidR="00F2547D">
        <w:rPr>
          <w:rFonts w:ascii="Georgia" w:hAnsi="Georgia"/>
          <w:color w:val="333333"/>
          <w:sz w:val="27"/>
          <w:szCs w:val="27"/>
          <w:lang w:val="de-DE"/>
        </w:rPr>
        <w:t xml:space="preserve"> N, Cetin I, </w:t>
      </w:r>
      <w:r w:rsidRPr="1C287C41" w:rsidR="00F2547D">
        <w:rPr>
          <w:rFonts w:ascii="Georgia" w:hAnsi="Georgia"/>
          <w:color w:val="333333"/>
          <w:sz w:val="27"/>
          <w:szCs w:val="27"/>
          <w:lang w:val="de-DE"/>
        </w:rPr>
        <w:t>Savasi</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Deruelle</w:t>
      </w:r>
      <w:r w:rsidRPr="1C287C41" w:rsidR="00F2547D">
        <w:rPr>
          <w:rFonts w:ascii="Georgia" w:hAnsi="Georgia"/>
          <w:color w:val="333333"/>
          <w:sz w:val="27"/>
          <w:szCs w:val="27"/>
          <w:lang w:val="de-DE"/>
        </w:rPr>
        <w:t xml:space="preserve"> P, Easter SR, </w:t>
      </w:r>
      <w:r w:rsidRPr="1C287C41" w:rsidR="00F2547D">
        <w:rPr>
          <w:rFonts w:ascii="Georgia" w:hAnsi="Georgia"/>
          <w:color w:val="333333"/>
          <w:sz w:val="27"/>
          <w:szCs w:val="27"/>
          <w:lang w:val="de-DE"/>
        </w:rPr>
        <w:t>Sichitiu</w:t>
      </w:r>
      <w:r w:rsidRPr="1C287C41" w:rsidR="00F2547D">
        <w:rPr>
          <w:rFonts w:ascii="Georgia" w:hAnsi="Georgia"/>
          <w:color w:val="333333"/>
          <w:sz w:val="27"/>
          <w:szCs w:val="27"/>
          <w:lang w:val="de-DE"/>
        </w:rPr>
        <w:t xml:space="preserve"> J, Soto Conti CP, </w:t>
      </w:r>
      <w:r w:rsidRPr="1C287C41" w:rsidR="00F2547D">
        <w:rPr>
          <w:rFonts w:ascii="Georgia" w:hAnsi="Georgia"/>
          <w:color w:val="333333"/>
          <w:sz w:val="27"/>
          <w:szCs w:val="27"/>
          <w:lang w:val="de-DE"/>
        </w:rPr>
        <w:t>Ernaw</w:t>
      </w:r>
      <w:r w:rsidRPr="1C287C41" w:rsidR="00F2547D">
        <w:rPr>
          <w:rFonts w:ascii="Georgia" w:hAnsi="Georgia"/>
          <w:color w:val="333333"/>
          <w:sz w:val="27"/>
          <w:szCs w:val="27"/>
          <w:lang w:val="de-DE"/>
        </w:rPr>
        <w:t xml:space="preserve"> M, J, M C, Capelli, M C, Capelli, Salazar L, </w:t>
      </w:r>
      <w:r w:rsidRPr="1C287C41" w:rsidR="00F2547D">
        <w:rPr>
          <w:rFonts w:ascii="Georgia" w:hAnsi="Georgia"/>
          <w:color w:val="333333"/>
          <w:sz w:val="27"/>
          <w:szCs w:val="27"/>
          <w:lang w:val="de-DE"/>
        </w:rPr>
        <w:t>Gravett</w:t>
      </w:r>
      <w:r w:rsidRPr="1C287C41" w:rsidR="00F2547D">
        <w:rPr>
          <w:rFonts w:ascii="Georgia" w:hAnsi="Georgia"/>
          <w:color w:val="333333"/>
          <w:sz w:val="27"/>
          <w:szCs w:val="27"/>
          <w:lang w:val="de-DE"/>
        </w:rPr>
        <w:t xml:space="preserve"> MG, </w:t>
      </w:r>
      <w:r w:rsidRPr="1C287C41" w:rsidR="00F2547D">
        <w:rPr>
          <w:rFonts w:ascii="Georgia" w:hAnsi="Georgia"/>
          <w:color w:val="333333"/>
          <w:sz w:val="27"/>
          <w:szCs w:val="27"/>
          <w:lang w:val="de-DE"/>
        </w:rPr>
        <w:t>Cavoretto</w:t>
      </w:r>
      <w:r w:rsidRPr="1C287C41" w:rsidR="00F2547D">
        <w:rPr>
          <w:rFonts w:ascii="Georgia" w:hAnsi="Georgia"/>
          <w:color w:val="333333"/>
          <w:sz w:val="27"/>
          <w:szCs w:val="27"/>
          <w:lang w:val="de-DE"/>
        </w:rPr>
        <w:t xml:space="preserve"> PI, </w:t>
      </w:r>
      <w:r w:rsidRPr="1C287C41" w:rsidR="00F2547D">
        <w:rPr>
          <w:rFonts w:ascii="Georgia" w:hAnsi="Georgia"/>
          <w:color w:val="333333"/>
          <w:sz w:val="27"/>
          <w:szCs w:val="27"/>
          <w:lang w:val="de-DE"/>
        </w:rPr>
        <w:t>Nachinab</w:t>
      </w:r>
      <w:r w:rsidRPr="1C287C41" w:rsidR="00F2547D">
        <w:rPr>
          <w:rFonts w:ascii="Georgia" w:hAnsi="Georgia"/>
          <w:color w:val="333333"/>
          <w:sz w:val="27"/>
          <w:szCs w:val="27"/>
          <w:lang w:val="de-DE"/>
        </w:rPr>
        <w:t xml:space="preserve"> VB, </w:t>
      </w:r>
      <w:r w:rsidRPr="1C287C41" w:rsidR="00F2547D">
        <w:rPr>
          <w:rFonts w:ascii="Georgia" w:hAnsi="Georgia"/>
          <w:color w:val="333333"/>
          <w:sz w:val="27"/>
          <w:szCs w:val="27"/>
          <w:lang w:val="de-DE"/>
        </w:rPr>
        <w:t>Galadanci</w:t>
      </w:r>
      <w:r w:rsidRPr="1C287C41" w:rsidR="00F2547D">
        <w:rPr>
          <w:rFonts w:ascii="Georgia" w:hAnsi="Georgia"/>
          <w:color w:val="333333"/>
          <w:sz w:val="27"/>
          <w:szCs w:val="27"/>
          <w:lang w:val="de-DE"/>
        </w:rPr>
        <w:t xml:space="preserve"> H, Oros D, </w:t>
      </w:r>
      <w:r w:rsidRPr="1C287C41" w:rsidR="00F2547D">
        <w:rPr>
          <w:rFonts w:ascii="Georgia" w:hAnsi="Georgia"/>
          <w:color w:val="333333"/>
          <w:sz w:val="27"/>
          <w:szCs w:val="27"/>
          <w:lang w:val="de-DE"/>
        </w:rPr>
        <w:t>Ayede</w:t>
      </w:r>
      <w:r w:rsidRPr="1C287C41" w:rsidR="00F2547D">
        <w:rPr>
          <w:rFonts w:ascii="Georgia" w:hAnsi="Georgia"/>
          <w:color w:val="333333"/>
          <w:sz w:val="27"/>
          <w:szCs w:val="27"/>
          <w:lang w:val="de-DE"/>
        </w:rPr>
        <w:t xml:space="preserve"> AI, </w:t>
      </w:r>
      <w:r w:rsidRPr="1C287C41" w:rsidR="00F2547D">
        <w:rPr>
          <w:rFonts w:ascii="Georgia" w:hAnsi="Georgia"/>
          <w:color w:val="333333"/>
          <w:sz w:val="27"/>
          <w:szCs w:val="27"/>
          <w:lang w:val="de-DE"/>
        </w:rPr>
        <w:t>Sentilhes</w:t>
      </w:r>
      <w:r w:rsidRPr="1C287C41" w:rsidR="00F2547D">
        <w:rPr>
          <w:rFonts w:ascii="Georgia" w:hAnsi="Georgia"/>
          <w:color w:val="333333"/>
          <w:sz w:val="27"/>
          <w:szCs w:val="27"/>
          <w:lang w:val="de-DE"/>
        </w:rPr>
        <w:t xml:space="preserve"> L, </w:t>
      </w:r>
      <w:r w:rsidRPr="1C287C41" w:rsidR="00F2547D">
        <w:rPr>
          <w:rFonts w:ascii="Georgia" w:hAnsi="Georgia"/>
          <w:color w:val="333333"/>
          <w:sz w:val="27"/>
          <w:szCs w:val="27"/>
          <w:lang w:val="de-DE"/>
        </w:rPr>
        <w:t>Bako</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Savorani</w:t>
      </w:r>
      <w:r w:rsidRPr="1C287C41" w:rsidR="00F2547D">
        <w:rPr>
          <w:rFonts w:ascii="Georgia" w:hAnsi="Georgia"/>
          <w:color w:val="333333"/>
          <w:sz w:val="27"/>
          <w:szCs w:val="27"/>
          <w:lang w:val="de-DE"/>
        </w:rPr>
        <w:t xml:space="preserve"> M, Cena H, García-May PK, </w:t>
      </w:r>
      <w:r w:rsidRPr="1C287C41" w:rsidR="00F2547D">
        <w:rPr>
          <w:rFonts w:ascii="Georgia" w:hAnsi="Georgia"/>
          <w:color w:val="333333"/>
          <w:sz w:val="27"/>
          <w:szCs w:val="27"/>
          <w:lang w:val="de-DE"/>
        </w:rPr>
        <w:t>Etuk</w:t>
      </w:r>
      <w:r w:rsidRPr="1C287C41" w:rsidR="00F2547D">
        <w:rPr>
          <w:rFonts w:ascii="Georgia" w:hAnsi="Georgia"/>
          <w:color w:val="333333"/>
          <w:sz w:val="27"/>
          <w:szCs w:val="27"/>
          <w:lang w:val="de-DE"/>
        </w:rPr>
        <w:t xml:space="preserve"> S, Casale R, Abd-</w:t>
      </w:r>
      <w:r w:rsidRPr="1C287C41" w:rsidR="00F2547D">
        <w:rPr>
          <w:rFonts w:ascii="Georgia" w:hAnsi="Georgia"/>
          <w:color w:val="333333"/>
          <w:sz w:val="27"/>
          <w:szCs w:val="27"/>
          <w:lang w:val="de-DE"/>
        </w:rPr>
        <w:t>Elsalam</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Ikenoue</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Aminu</w:t>
      </w:r>
      <w:r w:rsidRPr="1C287C41" w:rsidR="00F2547D">
        <w:rPr>
          <w:rFonts w:ascii="Georgia" w:hAnsi="Georgia"/>
          <w:color w:val="333333"/>
          <w:sz w:val="27"/>
          <w:szCs w:val="27"/>
          <w:lang w:val="de-DE"/>
        </w:rPr>
        <w:t xml:space="preserve"> MB, </w:t>
      </w:r>
      <w:r w:rsidRPr="1C287C41" w:rsidR="00F2547D">
        <w:rPr>
          <w:rFonts w:ascii="Georgia" w:hAnsi="Georgia"/>
          <w:color w:val="333333"/>
          <w:sz w:val="27"/>
          <w:szCs w:val="27"/>
          <w:lang w:val="de-DE"/>
        </w:rPr>
        <w:t>Veccia</w:t>
      </w:r>
      <w:r w:rsidRPr="1C287C41" w:rsidR="00F2547D">
        <w:rPr>
          <w:rFonts w:ascii="Georgia" w:hAnsi="Georgia"/>
          <w:color w:val="333333"/>
          <w:sz w:val="27"/>
          <w:szCs w:val="27"/>
          <w:lang w:val="de-DE"/>
        </w:rPr>
        <w:t xml:space="preserve"> CMB, </w:t>
      </w:r>
      <w:r w:rsidRPr="1C287C41" w:rsidR="00F2547D">
        <w:rPr>
          <w:rFonts w:ascii="Georgia" w:hAnsi="Georgia"/>
          <w:color w:val="333333"/>
          <w:sz w:val="27"/>
          <w:szCs w:val="27"/>
          <w:lang w:val="de-DE"/>
        </w:rPr>
        <w:t>Durolli</w:t>
      </w:r>
      <w:r w:rsidRPr="1C287C41" w:rsidR="00F2547D">
        <w:rPr>
          <w:rFonts w:ascii="Georgia" w:hAnsi="Georgia"/>
          <w:color w:val="333333"/>
          <w:sz w:val="27"/>
          <w:szCs w:val="27"/>
          <w:lang w:val="de-DE"/>
        </w:rPr>
        <w:t xml:space="preserve">, John R.A., Ferro, Y.A. </w:t>
      </w:r>
      <w:r w:rsidRPr="1C287C41" w:rsidR="00F2547D">
        <w:rPr>
          <w:rFonts w:ascii="Georgia" w:hAnsi="Georgia"/>
          <w:color w:val="333333"/>
          <w:sz w:val="27"/>
          <w:szCs w:val="27"/>
          <w:lang w:val="de-DE"/>
        </w:rPr>
        <w:t>zi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Bhutta</w:t>
      </w:r>
      <w:r w:rsidRPr="1C287C41" w:rsidR="00F2547D">
        <w:rPr>
          <w:rFonts w:ascii="Georgia" w:hAnsi="Georgia"/>
          <w:color w:val="333333"/>
          <w:sz w:val="27"/>
          <w:szCs w:val="27"/>
          <w:lang w:val="de-DE"/>
        </w:rPr>
        <w:t xml:space="preserve"> ZA, Langer A, Kennedy SH, </w:t>
      </w:r>
      <w:r w:rsidRPr="1C287C41" w:rsidR="00F2547D">
        <w:rPr>
          <w:rFonts w:ascii="Georgia" w:hAnsi="Georgia"/>
          <w:color w:val="333333"/>
          <w:sz w:val="27"/>
          <w:szCs w:val="27"/>
          <w:lang w:val="de-DE"/>
        </w:rPr>
        <w:t>Papageorghiou</w:t>
      </w:r>
      <w:r w:rsidRPr="1C287C4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F2547D">
        <w:rPr>
          <w:rFonts w:ascii="Georgia" w:hAnsi="Georgia"/>
          <w:color w:val="333333"/>
          <w:sz w:val="27"/>
          <w:szCs w:val="27"/>
          <w:lang w:val="de-DE"/>
        </w:rPr>
        <w:t>Pädiatr</w:t>
      </w:r>
      <w:r w:rsidRPr="1C287C41" w:rsidR="00F2547D">
        <w:rPr>
          <w:rFonts w:ascii="Georgia" w:hAnsi="Georgia"/>
          <w:color w:val="333333"/>
          <w:sz w:val="27"/>
          <w:szCs w:val="27"/>
          <w:lang w:val="de-DE"/>
        </w:rPr>
        <w:t>. 2021;175(8):817–26.</w:t>
      </w:r>
    </w:p>
    <w:p w:rsidR="00F2547D" w:rsidP="00F2547D" w:rsidRDefault="00F2547D" w14:paraId="3E6CA0C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92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2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2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6860EEF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Norman M, </w:t>
      </w:r>
      <w:r w:rsidRPr="1C287C41" w:rsidR="00F2547D">
        <w:rPr>
          <w:rFonts w:ascii="Georgia" w:hAnsi="Georgia"/>
          <w:color w:val="333333"/>
          <w:sz w:val="27"/>
          <w:szCs w:val="27"/>
          <w:lang w:val="de-DE"/>
        </w:rPr>
        <w:t>Navér</w:t>
      </w:r>
      <w:r w:rsidRPr="1C287C41" w:rsidR="00F2547D">
        <w:rPr>
          <w:rFonts w:ascii="Georgia" w:hAnsi="Georgia"/>
          <w:color w:val="333333"/>
          <w:sz w:val="27"/>
          <w:szCs w:val="27"/>
          <w:lang w:val="de-DE"/>
        </w:rPr>
        <w:t xml:space="preserve"> L, Söderling J, Ahlberg M, </w:t>
      </w:r>
      <w:r w:rsidRPr="1C287C41" w:rsidR="00F2547D">
        <w:rPr>
          <w:rFonts w:ascii="Georgia" w:hAnsi="Georgia"/>
          <w:color w:val="333333"/>
          <w:sz w:val="27"/>
          <w:szCs w:val="27"/>
          <w:lang w:val="de-DE"/>
        </w:rPr>
        <w:t>Hervius</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Askling</w:t>
      </w:r>
      <w:r w:rsidRPr="1C287C41" w:rsidR="00F2547D">
        <w:rPr>
          <w:rFonts w:ascii="Georgia" w:hAnsi="Georgia"/>
          <w:color w:val="333333"/>
          <w:sz w:val="27"/>
          <w:szCs w:val="27"/>
          <w:lang w:val="de-DE"/>
        </w:rPr>
        <w:t xml:space="preserve"> H, </w:t>
      </w:r>
      <w:r w:rsidRPr="1C287C41" w:rsidR="00F2547D">
        <w:rPr>
          <w:rFonts w:ascii="Georgia" w:hAnsi="Georgia"/>
          <w:color w:val="333333"/>
          <w:sz w:val="27"/>
          <w:szCs w:val="27"/>
          <w:lang w:val="de-DE"/>
        </w:rPr>
        <w:t>Aronsson</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Byström</w:t>
      </w:r>
      <w:r w:rsidRPr="1C287C41" w:rsidR="00F2547D">
        <w:rPr>
          <w:rFonts w:ascii="Georgia" w:hAnsi="Georgia"/>
          <w:color w:val="333333"/>
          <w:sz w:val="27"/>
          <w:szCs w:val="27"/>
          <w:lang w:val="de-DE"/>
        </w:rPr>
        <w:t xml:space="preserve"> E, Jonsson J, </w:t>
      </w:r>
      <w:r w:rsidRPr="1C287C41" w:rsidR="00F2547D">
        <w:rPr>
          <w:rFonts w:ascii="Georgia" w:hAnsi="Georgia"/>
          <w:color w:val="333333"/>
          <w:sz w:val="27"/>
          <w:szCs w:val="27"/>
          <w:lang w:val="de-DE"/>
        </w:rPr>
        <w:t>Sengpiel</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Ludvigsson</w:t>
      </w:r>
      <w:r w:rsidRPr="1C287C41" w:rsidR="00F2547D">
        <w:rPr>
          <w:rFonts w:ascii="Georgia" w:hAnsi="Georgia"/>
          <w:color w:val="333333"/>
          <w:sz w:val="27"/>
          <w:szCs w:val="27"/>
          <w:lang w:val="de-DE"/>
        </w:rPr>
        <w:t xml:space="preserve"> JF, </w:t>
      </w:r>
      <w:r w:rsidRPr="1C287C41" w:rsidR="00F2547D">
        <w:rPr>
          <w:rFonts w:ascii="Georgia" w:hAnsi="Georgia"/>
          <w:color w:val="333333"/>
          <w:sz w:val="27"/>
          <w:szCs w:val="27"/>
          <w:lang w:val="de-DE"/>
        </w:rPr>
        <w:t>Håkansson</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Stephansson</w:t>
      </w:r>
      <w:r w:rsidRPr="1C287C41" w:rsidR="00F2547D">
        <w:rPr>
          <w:rFonts w:ascii="Georgia" w:hAnsi="Georgia"/>
          <w:color w:val="333333"/>
          <w:sz w:val="27"/>
          <w:szCs w:val="27"/>
          <w:lang w:val="de-DE"/>
        </w:rPr>
        <w:t xml:space="preserve"> O. Zusammenhang zwischen mütterlicher SARS-CoV-2-Infektion in der Schwangerschaft und neonatalen Ergebnissen. JAMA. 2021;325(20):2076–86.</w:t>
      </w:r>
    </w:p>
    <w:p w:rsidR="00F2547D" w:rsidP="00F2547D" w:rsidRDefault="00F2547D" w14:paraId="69BCA9E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92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2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2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2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05CE44BB"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Savasi</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Deruelle</w:t>
      </w:r>
      <w:r w:rsidRPr="1C287C41" w:rsidR="00F2547D">
        <w:rPr>
          <w:rFonts w:ascii="Georgia" w:hAnsi="Georgia"/>
          <w:color w:val="333333"/>
          <w:sz w:val="27"/>
          <w:szCs w:val="27"/>
          <w:lang w:val="de-DE"/>
        </w:rPr>
        <w:t xml:space="preserve"> P, Easter SR, </w:t>
      </w:r>
      <w:r w:rsidRPr="1C287C41" w:rsidR="00F2547D">
        <w:rPr>
          <w:rFonts w:ascii="Georgia" w:hAnsi="Georgia"/>
          <w:color w:val="333333"/>
          <w:sz w:val="27"/>
          <w:szCs w:val="27"/>
          <w:lang w:val="de-DE"/>
        </w:rPr>
        <w:t>Sichitiu</w:t>
      </w:r>
      <w:r w:rsidRPr="1C287C41" w:rsidR="00F2547D">
        <w:rPr>
          <w:rFonts w:ascii="Georgia" w:hAnsi="Georgia"/>
          <w:color w:val="333333"/>
          <w:sz w:val="27"/>
          <w:szCs w:val="27"/>
          <w:lang w:val="de-DE"/>
        </w:rPr>
        <w:t xml:space="preserve"> J, Soto Conti CP, </w:t>
      </w:r>
      <w:r w:rsidRPr="1C287C41" w:rsidR="00F2547D">
        <w:rPr>
          <w:rFonts w:ascii="Georgia" w:hAnsi="Georgia"/>
          <w:color w:val="333333"/>
          <w:sz w:val="27"/>
          <w:szCs w:val="27"/>
          <w:lang w:val="de-DE"/>
        </w:rPr>
        <w:t>Ernawati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Mhatre</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Teji</w:t>
      </w:r>
      <w:r w:rsidRPr="1C287C41" w:rsidR="00F2547D">
        <w:rPr>
          <w:rFonts w:ascii="Georgia" w:hAnsi="Georgia"/>
          <w:color w:val="333333"/>
          <w:sz w:val="27"/>
          <w:szCs w:val="27"/>
          <w:lang w:val="de-DE"/>
        </w:rPr>
        <w:t xml:space="preserve"> JS, Liu B, Capelli C, </w:t>
      </w:r>
      <w:r w:rsidRPr="1C287C41" w:rsidR="00F2547D">
        <w:rPr>
          <w:rFonts w:ascii="Georgia" w:hAnsi="Georgia"/>
          <w:color w:val="333333"/>
          <w:sz w:val="27"/>
          <w:szCs w:val="27"/>
          <w:lang w:val="de-DE"/>
        </w:rPr>
        <w:t>Oberto</w:t>
      </w:r>
      <w:r w:rsidRPr="1C287C41" w:rsidR="00F2547D">
        <w:rPr>
          <w:rFonts w:ascii="Georgia" w:hAnsi="Georgia"/>
          <w:color w:val="333333"/>
          <w:sz w:val="27"/>
          <w:szCs w:val="27"/>
          <w:lang w:val="de-DE"/>
        </w:rPr>
        <w:t xml:space="preserve"> M, Salazar L, </w:t>
      </w:r>
      <w:r w:rsidRPr="1C287C41" w:rsidR="00F2547D">
        <w:rPr>
          <w:rFonts w:ascii="Georgia" w:hAnsi="Georgia"/>
          <w:color w:val="333333"/>
          <w:sz w:val="27"/>
          <w:szCs w:val="27"/>
          <w:lang w:val="de-DE"/>
        </w:rPr>
        <w:t>Gravett</w:t>
      </w:r>
      <w:r w:rsidRPr="1C287C41" w:rsidR="00F2547D">
        <w:rPr>
          <w:rFonts w:ascii="Georgia" w:hAnsi="Georgia"/>
          <w:color w:val="333333"/>
          <w:sz w:val="27"/>
          <w:szCs w:val="27"/>
          <w:lang w:val="de-DE"/>
        </w:rPr>
        <w:t xml:space="preserve"> MG, </w:t>
      </w:r>
      <w:r w:rsidRPr="1C287C41" w:rsidR="00F2547D">
        <w:rPr>
          <w:rFonts w:ascii="Georgia" w:hAnsi="Georgia"/>
          <w:color w:val="333333"/>
          <w:sz w:val="27"/>
          <w:szCs w:val="27"/>
          <w:lang w:val="de-DE"/>
        </w:rPr>
        <w:t>Cavoretto</w:t>
      </w:r>
      <w:r w:rsidRPr="1C287C41" w:rsidR="00F2547D">
        <w:rPr>
          <w:rFonts w:ascii="Georgia" w:hAnsi="Georgia"/>
          <w:color w:val="333333"/>
          <w:sz w:val="27"/>
          <w:szCs w:val="27"/>
          <w:lang w:val="de-DE"/>
        </w:rPr>
        <w:t xml:space="preserve"> PI, </w:t>
      </w:r>
      <w:r w:rsidRPr="1C287C41" w:rsidR="00F2547D">
        <w:rPr>
          <w:rFonts w:ascii="Georgia" w:hAnsi="Georgia"/>
          <w:color w:val="333333"/>
          <w:sz w:val="27"/>
          <w:szCs w:val="27"/>
          <w:lang w:val="de-DE"/>
        </w:rPr>
        <w:t>Nachinab</w:t>
      </w:r>
      <w:r w:rsidRPr="1C287C41" w:rsidR="00F2547D">
        <w:rPr>
          <w:rFonts w:ascii="Georgia" w:hAnsi="Georgia"/>
          <w:color w:val="333333"/>
          <w:sz w:val="27"/>
          <w:szCs w:val="27"/>
          <w:lang w:val="de-DE"/>
        </w:rPr>
        <w:t xml:space="preserve"> VB, </w:t>
      </w:r>
      <w:r w:rsidRPr="1C287C41" w:rsidR="00F2547D">
        <w:rPr>
          <w:rFonts w:ascii="Georgia" w:hAnsi="Georgia"/>
          <w:color w:val="333333"/>
          <w:sz w:val="27"/>
          <w:szCs w:val="27"/>
          <w:lang w:val="de-DE"/>
        </w:rPr>
        <w:t>Galadanci</w:t>
      </w:r>
      <w:r w:rsidRPr="1C287C41" w:rsidR="00F2547D">
        <w:rPr>
          <w:rFonts w:ascii="Georgia" w:hAnsi="Georgia"/>
          <w:color w:val="333333"/>
          <w:sz w:val="27"/>
          <w:szCs w:val="27"/>
          <w:lang w:val="de-DE"/>
        </w:rPr>
        <w:t xml:space="preserve"> H, Oros D, </w:t>
      </w:r>
      <w:r w:rsidRPr="1C287C41" w:rsidR="00F2547D">
        <w:rPr>
          <w:rFonts w:ascii="Georgia" w:hAnsi="Georgia"/>
          <w:color w:val="333333"/>
          <w:sz w:val="27"/>
          <w:szCs w:val="27"/>
          <w:lang w:val="de-DE"/>
        </w:rPr>
        <w:t>Ayede</w:t>
      </w:r>
      <w:r w:rsidRPr="1C287C41" w:rsidR="00F2547D">
        <w:rPr>
          <w:rFonts w:ascii="Georgia" w:hAnsi="Georgia"/>
          <w:color w:val="333333"/>
          <w:sz w:val="27"/>
          <w:szCs w:val="27"/>
          <w:lang w:val="de-DE"/>
        </w:rPr>
        <w:t xml:space="preserve"> AI, </w:t>
      </w:r>
      <w:r w:rsidRPr="1C287C41" w:rsidR="00F2547D">
        <w:rPr>
          <w:rFonts w:ascii="Georgia" w:hAnsi="Georgia"/>
          <w:color w:val="333333"/>
          <w:sz w:val="27"/>
          <w:szCs w:val="27"/>
          <w:lang w:val="de-DE"/>
        </w:rPr>
        <w:t>Sentilhes</w:t>
      </w:r>
      <w:r w:rsidRPr="1C287C41" w:rsidR="00F2547D">
        <w:rPr>
          <w:rFonts w:ascii="Georgia" w:hAnsi="Georgia"/>
          <w:color w:val="333333"/>
          <w:sz w:val="27"/>
          <w:szCs w:val="27"/>
          <w:lang w:val="de-DE"/>
        </w:rPr>
        <w:t xml:space="preserve"> M, Cena L, Cena L, Cena PK, </w:t>
      </w:r>
      <w:r w:rsidRPr="1C287C41" w:rsidR="00F2547D">
        <w:rPr>
          <w:rFonts w:ascii="Georgia" w:hAnsi="Georgia"/>
          <w:color w:val="333333"/>
          <w:sz w:val="27"/>
          <w:szCs w:val="27"/>
          <w:lang w:val="de-DE"/>
        </w:rPr>
        <w:t>Etuk</w:t>
      </w:r>
      <w:r w:rsidRPr="1C287C41" w:rsidR="00F2547D">
        <w:rPr>
          <w:rFonts w:ascii="Georgia" w:hAnsi="Georgia"/>
          <w:color w:val="333333"/>
          <w:sz w:val="27"/>
          <w:szCs w:val="27"/>
          <w:lang w:val="de-DE"/>
        </w:rPr>
        <w:t xml:space="preserve"> S, Casale R, Abd-</w:t>
      </w:r>
      <w:r w:rsidRPr="1C287C41" w:rsidR="00F2547D">
        <w:rPr>
          <w:rFonts w:ascii="Georgia" w:hAnsi="Georgia"/>
          <w:color w:val="333333"/>
          <w:sz w:val="27"/>
          <w:szCs w:val="27"/>
          <w:lang w:val="de-DE"/>
        </w:rPr>
        <w:t>Elsalam</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Ikenoue</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Aminu</w:t>
      </w:r>
      <w:r w:rsidRPr="1C287C41" w:rsidR="00F2547D">
        <w:rPr>
          <w:rFonts w:ascii="Georgia" w:hAnsi="Georgia"/>
          <w:color w:val="333333"/>
          <w:sz w:val="27"/>
          <w:szCs w:val="27"/>
          <w:lang w:val="de-DE"/>
        </w:rPr>
        <w:t xml:space="preserve"> MB, </w:t>
      </w:r>
      <w:r w:rsidRPr="1C287C41" w:rsidR="00F2547D">
        <w:rPr>
          <w:rFonts w:ascii="Georgia" w:hAnsi="Georgia"/>
          <w:color w:val="333333"/>
          <w:sz w:val="27"/>
          <w:szCs w:val="27"/>
          <w:lang w:val="de-DE"/>
        </w:rPr>
        <w:t>Vecciarelli</w:t>
      </w:r>
      <w:r w:rsidRPr="1C287C41" w:rsidR="00F2547D">
        <w:rPr>
          <w:rFonts w:ascii="Georgia" w:hAnsi="Georgia"/>
          <w:color w:val="333333"/>
          <w:sz w:val="27"/>
          <w:szCs w:val="27"/>
          <w:lang w:val="de-DE"/>
        </w:rPr>
        <w:t xml:space="preserve"> C, Duro EA, Usman MA, John-</w:t>
      </w:r>
      <w:r w:rsidRPr="1C287C41" w:rsidR="00F2547D">
        <w:rPr>
          <w:rFonts w:ascii="Georgia" w:hAnsi="Georgia"/>
          <w:color w:val="333333"/>
          <w:sz w:val="27"/>
          <w:szCs w:val="27"/>
          <w:lang w:val="de-DE"/>
        </w:rPr>
        <w:t>Akinola</w:t>
      </w:r>
      <w:r w:rsidRPr="1C287C41" w:rsidR="00F2547D">
        <w:rPr>
          <w:rFonts w:ascii="Georgia" w:hAnsi="Georgia"/>
          <w:color w:val="333333"/>
          <w:sz w:val="27"/>
          <w:szCs w:val="27"/>
          <w:lang w:val="de-DE"/>
        </w:rPr>
        <w:t xml:space="preserve"> Y, Nieto R, </w:t>
      </w:r>
      <w:r w:rsidRPr="1C287C41" w:rsidR="00F2547D">
        <w:rPr>
          <w:rFonts w:ascii="Georgia" w:hAnsi="Georgia"/>
          <w:color w:val="333333"/>
          <w:sz w:val="27"/>
          <w:szCs w:val="27"/>
          <w:lang w:val="de-DE"/>
        </w:rPr>
        <w:t>Ferrazi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Bhutta</w:t>
      </w:r>
      <w:r w:rsidRPr="1C287C41" w:rsidR="00F2547D">
        <w:rPr>
          <w:rFonts w:ascii="Georgia" w:hAnsi="Georgia"/>
          <w:color w:val="333333"/>
          <w:sz w:val="27"/>
          <w:szCs w:val="27"/>
          <w:lang w:val="de-DE"/>
        </w:rPr>
        <w:t xml:space="preserve"> ZA, Langer A, Kennedy SH, </w:t>
      </w:r>
      <w:r w:rsidRPr="1C287C41" w:rsidR="00F2547D">
        <w:rPr>
          <w:rFonts w:ascii="Georgia" w:hAnsi="Georgia"/>
          <w:color w:val="333333"/>
          <w:sz w:val="27"/>
          <w:szCs w:val="27"/>
          <w:lang w:val="de-DE"/>
        </w:rPr>
        <w:t>Papageorghiou</w:t>
      </w:r>
      <w:r w:rsidRPr="1C287C4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F2547D">
        <w:rPr>
          <w:rFonts w:ascii="Georgia" w:hAnsi="Georgia"/>
          <w:color w:val="333333"/>
          <w:sz w:val="27"/>
          <w:szCs w:val="27"/>
          <w:lang w:val="de-DE"/>
        </w:rPr>
        <w:t>Pädiatr</w:t>
      </w:r>
      <w:r w:rsidRPr="1C287C41" w:rsidR="00F2547D">
        <w:rPr>
          <w:rFonts w:ascii="Georgia" w:hAnsi="Georgia"/>
          <w:color w:val="333333"/>
          <w:sz w:val="27"/>
          <w:szCs w:val="27"/>
          <w:lang w:val="de-DE"/>
        </w:rPr>
        <w:t>. 2021;175(8):817–26.</w:t>
      </w:r>
    </w:p>
    <w:p w:rsidR="00F2547D" w:rsidP="00F2547D" w:rsidRDefault="00F2547D" w14:paraId="552F768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92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F2547D" w:rsidP="1C287C41" w:rsidRDefault="00F2547D" w14:paraId="18E3D70B"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F2547D">
        <w:rPr>
          <w:rFonts w:ascii="Georgia" w:hAnsi="Georgia"/>
          <w:color w:val="333333"/>
          <w:sz w:val="27"/>
          <w:szCs w:val="27"/>
          <w:lang w:val="de-DE"/>
        </w:rPr>
        <w:t xml:space="preserve">Norman M, </w:t>
      </w:r>
      <w:r w:rsidRPr="1C287C41" w:rsidR="00F2547D">
        <w:rPr>
          <w:rFonts w:ascii="Georgia" w:hAnsi="Georgia"/>
          <w:color w:val="333333"/>
          <w:sz w:val="27"/>
          <w:szCs w:val="27"/>
          <w:lang w:val="de-DE"/>
        </w:rPr>
        <w:t>Navér</w:t>
      </w:r>
      <w:r w:rsidRPr="1C287C41" w:rsidR="00F2547D">
        <w:rPr>
          <w:rFonts w:ascii="Georgia" w:hAnsi="Georgia"/>
          <w:color w:val="333333"/>
          <w:sz w:val="27"/>
          <w:szCs w:val="27"/>
          <w:lang w:val="de-DE"/>
        </w:rPr>
        <w:t xml:space="preserve"> L, Söderling J, Ahlberg M, </w:t>
      </w:r>
      <w:r w:rsidRPr="1C287C41" w:rsidR="00F2547D">
        <w:rPr>
          <w:rFonts w:ascii="Georgia" w:hAnsi="Georgia"/>
          <w:color w:val="333333"/>
          <w:sz w:val="27"/>
          <w:szCs w:val="27"/>
          <w:lang w:val="de-DE"/>
        </w:rPr>
        <w:t>Hervius</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Askling</w:t>
      </w:r>
      <w:r w:rsidRPr="1C287C41" w:rsidR="00F2547D">
        <w:rPr>
          <w:rFonts w:ascii="Georgia" w:hAnsi="Georgia"/>
          <w:color w:val="333333"/>
          <w:sz w:val="27"/>
          <w:szCs w:val="27"/>
          <w:lang w:val="de-DE"/>
        </w:rPr>
        <w:t xml:space="preserve"> H, </w:t>
      </w:r>
      <w:r w:rsidRPr="1C287C41" w:rsidR="00F2547D">
        <w:rPr>
          <w:rFonts w:ascii="Georgia" w:hAnsi="Georgia"/>
          <w:color w:val="333333"/>
          <w:sz w:val="27"/>
          <w:szCs w:val="27"/>
          <w:lang w:val="de-DE"/>
        </w:rPr>
        <w:t>Aronsson</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Byström</w:t>
      </w:r>
      <w:r w:rsidRPr="1C287C41" w:rsidR="00F2547D">
        <w:rPr>
          <w:rFonts w:ascii="Georgia" w:hAnsi="Georgia"/>
          <w:color w:val="333333"/>
          <w:sz w:val="27"/>
          <w:szCs w:val="27"/>
          <w:lang w:val="de-DE"/>
        </w:rPr>
        <w:t xml:space="preserve"> E, Jonsson J, </w:t>
      </w:r>
      <w:r w:rsidRPr="1C287C41" w:rsidR="00F2547D">
        <w:rPr>
          <w:rFonts w:ascii="Georgia" w:hAnsi="Georgia"/>
          <w:color w:val="333333"/>
          <w:sz w:val="27"/>
          <w:szCs w:val="27"/>
          <w:lang w:val="de-DE"/>
        </w:rPr>
        <w:t>Sengpiel</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Ludvigsson</w:t>
      </w:r>
      <w:r w:rsidRPr="1C287C41" w:rsidR="00F2547D">
        <w:rPr>
          <w:rFonts w:ascii="Georgia" w:hAnsi="Georgia"/>
          <w:color w:val="333333"/>
          <w:sz w:val="27"/>
          <w:szCs w:val="27"/>
          <w:lang w:val="de-DE"/>
        </w:rPr>
        <w:t xml:space="preserve"> JF, </w:t>
      </w:r>
      <w:r w:rsidRPr="1C287C41" w:rsidR="00F2547D">
        <w:rPr>
          <w:rFonts w:ascii="Georgia" w:hAnsi="Georgia"/>
          <w:color w:val="333333"/>
          <w:sz w:val="27"/>
          <w:szCs w:val="27"/>
          <w:lang w:val="de-DE"/>
        </w:rPr>
        <w:t>Håkansson</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Stephansson</w:t>
      </w:r>
      <w:r w:rsidRPr="1C287C41" w:rsidR="00F2547D">
        <w:rPr>
          <w:rFonts w:ascii="Georgia" w:hAnsi="Georgia"/>
          <w:color w:val="333333"/>
          <w:sz w:val="27"/>
          <w:szCs w:val="27"/>
          <w:lang w:val="de-DE"/>
        </w:rPr>
        <w:t xml:space="preserve"> O. Assoziation von maternalem SARS-CoV-2</w:t>
      </w:r>
    </w:p>
    <w:p w:rsidRPr="00A675D4" w:rsidR="00F2547D" w:rsidP="00F2547D" w:rsidRDefault="00F2547D" w14:paraId="77BD6FF9"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F2547D" w:rsidP="00F2547D" w:rsidRDefault="00F2547D" w14:paraId="397D9F64"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F2547D" w:rsidP="00F2547D" w:rsidRDefault="00F2547D" w14:paraId="23588397"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F2547D" w:rsidP="1C287C41" w:rsidRDefault="00F2547D" w14:paraId="15BCFD8B"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F2547D">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0,862,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0,005) und die kurze Zeit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s="Georgia"/>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22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8,24,</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0,972,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F2547D">
        <w:rPr>
          <w:rFonts w:ascii="Georgia" w:hAnsi="Georgia" w:eastAsia="Times New Roman" w:cs="Georgia"/>
          <w:color w:val="333333"/>
          <w:kern w:val="0"/>
          <w:sz w:val="27"/>
          <w:szCs w:val="27"/>
          <w:lang w:val="de-DE"/>
        </w:rPr>
        <w:t xml:space="preserve">bis </w:t>
      </w:r>
      <w:r xmlns:w="http://schemas.openxmlformats.org/wordprocessingml/2006/main" w:rsidRPr="1C287C41" w:rsidR="00F2547D">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2,444,</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war mit einer Verbesserung der klinischen Schwangerschaftsrate verbunden.</w:t>
      </w:r>
    </w:p>
    <w:p w:rsidR="00F2547D" w:rsidP="00F2547D" w:rsidRDefault="00F2547D" w14:paraId="0E576E21" w14:textId="77777777"/>
    <w:p w:rsidR="00F2547D" w:rsidP="00F2547D" w:rsidRDefault="00F2547D" w14:paraId="4B28970B"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F2547D" w:rsidP="1C287C41" w:rsidRDefault="00F2547D" w14:paraId="6F375D88" w14:textId="77777777">
      <w:pPr xmlns:w="http://schemas.openxmlformats.org/wordprocessingml/2006/main">
        <w:pStyle w:val="NormalWeb"/>
        <w:spacing w:before="0" w:beforeAutospacing="off" w:after="0" w:afterAutospacing="off"/>
      </w:pPr>
      <w:r w:rsidRPr="1C287C41" w:rsidR="00F2547D">
        <w:rPr>
          <w:lang w:val="de-DE"/>
        </w:rPr>
        <w:t xml:space="preserve">Eine Infektion mit SARS-CoV-2 beeinträchtigt nicht nur die Gesundheit von Menschen auf der ganzen Welt, sondern auch die reproduktive Gesundheit von Frauen. </w:t>
      </w:r>
      <w:r w:rsidRPr="1C287C41" w:rsidR="00F2547D">
        <w:rPr>
          <w:lang w:val="de-DE"/>
        </w:rPr>
        <w:t>Das virale Spike</w:t>
      </w:r>
      <w:r w:rsidRPr="1C287C41" w:rsidR="00F2547D">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F2547D">
        <w:rPr>
          <w:lang w:val="de-DE"/>
        </w:rPr>
        <w:t>2)-</w:t>
      </w:r>
      <w:r w:rsidRPr="1C287C41" w:rsidR="00F2547D">
        <w:rPr>
          <w:lang w:val="de-DE"/>
        </w:rPr>
        <w:t xml:space="preserve">Rezeptor auf der Wirtszelle, wonach die Protease Transmembran-Serinprotease 2 (TMPRSS2) das S-Protein spaltet, um den Zelleintritt zu erleichtern [ </w:t>
      </w:r>
      <w:hyperlink w:anchor="ref-CR1" r:id="Rf1bac6465fd343f5">
        <w:r w:rsidRPr="1C287C41" w:rsidR="00F2547D">
          <w:rPr>
            <w:rStyle w:val="Hyperlink"/>
            <w:color w:val="004B83"/>
            <w:lang w:val="de-DE"/>
          </w:rPr>
          <w:t xml:space="preserve">1 </w:t>
        </w:r>
      </w:hyperlink>
      <w:r w:rsidRPr="1C287C41" w:rsidR="00F2547D">
        <w:rPr>
          <w:lang w:val="de-DE"/>
        </w:rPr>
        <w:t xml:space="preserve">, </w:t>
      </w:r>
      <w:hyperlink w:anchor="ref-CR2" r:id="R2b3d20eb39e7428a">
        <w:r w:rsidRPr="1C287C41" w:rsidR="00F2547D">
          <w:rPr>
            <w:rStyle w:val="Hyperlink"/>
            <w:color w:val="004B83"/>
            <w:lang w:val="de-DE"/>
          </w:rPr>
          <w:t xml:space="preserve">2 </w:t>
        </w:r>
      </w:hyperlink>
      <w:r w:rsidRPr="1C287C41" w:rsidR="00F2547D">
        <w:rPr>
          <w:lang w:val="de-DE"/>
        </w:rPr>
        <w:t xml:space="preserve">]. Es gibt auch einen alternativen ACE2-unabhängigen Mechanismus, bei dem </w:t>
      </w:r>
      <w:r w:rsidRPr="1C287C41" w:rsidR="00F2547D">
        <w:rPr>
          <w:lang w:val="de-DE"/>
        </w:rPr>
        <w:t>Basigin</w:t>
      </w:r>
      <w:r w:rsidRPr="1C287C41" w:rsidR="00F2547D">
        <w:rPr>
          <w:lang w:val="de-DE"/>
        </w:rPr>
        <w:t xml:space="preserve"> (BSG oder CD147) als zellulärer Rezeptor und die </w:t>
      </w:r>
      <w:r w:rsidRPr="1C287C41" w:rsidR="00F2547D">
        <w:rPr>
          <w:lang w:val="de-DE"/>
        </w:rPr>
        <w:t>Cysteinprotease</w:t>
      </w:r>
      <w:r w:rsidRPr="1C287C41" w:rsidR="00F2547D">
        <w:rPr>
          <w:lang w:val="de-DE"/>
        </w:rPr>
        <w:t xml:space="preserve"> </w:t>
      </w:r>
      <w:r w:rsidRPr="1C287C41" w:rsidR="00F2547D">
        <w:rPr>
          <w:lang w:val="de-DE"/>
        </w:rPr>
        <w:t>Cathepsin</w:t>
      </w:r>
      <w:r w:rsidRPr="1C287C41" w:rsidR="00F2547D">
        <w:rPr>
          <w:lang w:val="de-DE"/>
        </w:rPr>
        <w:t xml:space="preserve"> L (CTSL) als Protease fungiert und so möglicherweise den Zelleintritt von SARS-CoV-2 vermittelt [ </w:t>
      </w:r>
      <w:hyperlink w:anchor="ref-CR1" r:id="Rbb2939f26026473f">
        <w:r w:rsidRPr="1C287C41" w:rsidR="00F2547D">
          <w:rPr>
            <w:rStyle w:val="Hyperlink"/>
            <w:color w:val="004B83"/>
            <w:lang w:val="de-DE"/>
          </w:rPr>
          <w:t xml:space="preserve">1 </w:t>
        </w:r>
      </w:hyperlink>
      <w:r w:rsidRPr="1C287C41" w:rsidR="00F2547D">
        <w:rPr>
          <w:lang w:val="de-DE"/>
        </w:rPr>
        <w:t xml:space="preserve">, </w:t>
      </w:r>
      <w:hyperlink w:anchor="ref-CR2" r:id="R0fb56095d7164a68">
        <w:r w:rsidRPr="1C287C41" w:rsidR="00F2547D">
          <w:rPr>
            <w:rStyle w:val="Hyperlink"/>
            <w:color w:val="004B83"/>
            <w:lang w:val="de-DE"/>
          </w:rPr>
          <w:t xml:space="preserve">2 </w:t>
        </w:r>
      </w:hyperlink>
      <w:r w:rsidRPr="1C287C41" w:rsidR="00F2547D">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F2547D">
        <w:rPr>
          <w:lang w:val="de-DE"/>
        </w:rPr>
        <w:t>Zervixsekret</w:t>
      </w:r>
      <w:r w:rsidRPr="1C287C41" w:rsidR="00F2547D">
        <w:rPr>
          <w:lang w:val="de-DE"/>
        </w:rPr>
        <w:t xml:space="preserve"> (10,53 %) nachgewiesen [ </w:t>
      </w:r>
      <w:hyperlink w:anchor="ref-CR3" r:id="R3fae90d84b4c4465">
        <w:r w:rsidRPr="1C287C41" w:rsidR="00F2547D">
          <w:rPr>
            <w:rStyle w:val="Hyperlink"/>
            <w:color w:val="004B83"/>
            <w:lang w:val="de-DE"/>
          </w:rPr>
          <w:t xml:space="preserve">3 </w:t>
        </w:r>
      </w:hyperlink>
      <w:r w:rsidRPr="1C287C41" w:rsidR="00F2547D">
        <w:rPr>
          <w:lang w:val="de-DE"/>
        </w:rPr>
        <w:t xml:space="preserve">, </w:t>
      </w:r>
      <w:hyperlink w:anchor="ref-CR4" r:id="R654c96029b6842ff">
        <w:r w:rsidRPr="1C287C41" w:rsidR="00F2547D">
          <w:rPr>
            <w:rStyle w:val="Hyperlink"/>
            <w:color w:val="004B83"/>
            <w:lang w:val="de-DE"/>
          </w:rPr>
          <w:t xml:space="preserve">4 </w:t>
        </w:r>
      </w:hyperlink>
      <w:r w:rsidRPr="1C287C41" w:rsidR="00F2547D">
        <w:rPr>
          <w:lang w:val="de-DE"/>
        </w:rPr>
        <w:t xml:space="preserve">, </w:t>
      </w:r>
      <w:hyperlink w:anchor="ref-CR5" r:id="R4c0be5c6282f4621">
        <w:r w:rsidRPr="1C287C41" w:rsidR="00F2547D">
          <w:rPr>
            <w:rStyle w:val="Hyperlink"/>
            <w:color w:val="004B83"/>
            <w:lang w:val="de-DE"/>
          </w:rPr>
          <w:t xml:space="preserve">5 </w:t>
        </w:r>
      </w:hyperlink>
      <w:r w:rsidRPr="1C287C41" w:rsidR="00F2547D">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9c48643202ad4ebe">
        <w:r w:rsidRPr="1C287C41" w:rsidR="00F2547D">
          <w:rPr>
            <w:rStyle w:val="Hyperlink"/>
            <w:color w:val="004B83"/>
            <w:lang w:val="de-DE"/>
          </w:rPr>
          <w:t xml:space="preserve">6 </w:t>
        </w:r>
      </w:hyperlink>
      <w:r w:rsidRPr="1C287C41" w:rsidR="00F2547D">
        <w:rPr>
          <w:lang w:val="de-DE"/>
        </w:rPr>
        <w:t xml:space="preserve">]. In der bisherigen Literatur wurde bestätigt, dass SARS-CoV-2-Rezeptoren (klassische/nicht-klassische) im weiblichen Fortpflanzungssystem (Endometrium, Eierstöcke) exprimiert werden [ </w:t>
      </w:r>
      <w:hyperlink w:anchor="ref-CR1" r:id="R5cbf6deec6eb4538">
        <w:r w:rsidRPr="1C287C41" w:rsidR="00F2547D">
          <w:rPr>
            <w:rStyle w:val="Hyperlink"/>
            <w:color w:val="004B83"/>
            <w:lang w:val="de-DE"/>
          </w:rPr>
          <w:t xml:space="preserve">1 </w:t>
        </w:r>
      </w:hyperlink>
      <w:r w:rsidRPr="1C287C41" w:rsidR="00F2547D">
        <w:rPr>
          <w:lang w:val="de-DE"/>
        </w:rPr>
        <w:t xml:space="preserve">, </w:t>
      </w:r>
      <w:hyperlink w:anchor="ref-CR7" r:id="R94d04b1a527848f7">
        <w:r w:rsidRPr="1C287C41" w:rsidR="00F2547D">
          <w:rPr>
            <w:rStyle w:val="Hyperlink"/>
            <w:color w:val="004B83"/>
            <w:lang w:val="de-DE"/>
          </w:rPr>
          <w:t xml:space="preserve">7 </w:t>
        </w:r>
      </w:hyperlink>
      <w:r w:rsidRPr="1C287C41" w:rsidR="00F2547D">
        <w:rPr>
          <w:lang w:val="de-DE"/>
        </w:rPr>
        <w:t xml:space="preserve">, </w:t>
      </w:r>
      <w:hyperlink w:anchor="ref-CR8" r:id="R6ef3bff731124de9">
        <w:r w:rsidRPr="1C287C41" w:rsidR="00F2547D">
          <w:rPr>
            <w:rStyle w:val="Hyperlink"/>
            <w:color w:val="004B83"/>
            <w:lang w:val="de-DE"/>
          </w:rPr>
          <w:t xml:space="preserve">8 </w:t>
        </w:r>
      </w:hyperlink>
      <w:r w:rsidRPr="1C287C41" w:rsidR="00F2547D">
        <w:rPr>
          <w:lang w:val="de-DE"/>
        </w:rPr>
        <w:t>], sodass eine theoretische Möglichkeit besteht, dass das weibliche Fortpflanzungssystem von Virusinfektionen betroffen sein könnte.</w:t>
      </w:r>
    </w:p>
    <w:p w:rsidR="00F2547D" w:rsidP="1C287C41" w:rsidRDefault="00F2547D" w14:paraId="3A0C10C2" w14:textId="77777777">
      <w:pPr xmlns:w="http://schemas.openxmlformats.org/wordprocessingml/2006/main">
        <w:pStyle w:val="NormalWeb"/>
        <w:spacing w:before="0" w:beforeAutospacing="off" w:after="0" w:afterAutospacing="off"/>
      </w:pPr>
      <w:r w:rsidRPr="1C287C41" w:rsidR="00F2547D">
        <w:rPr>
          <w:lang w:val="de-DE"/>
        </w:rPr>
        <w:t xml:space="preserve">Frühere Forschungsarbeiten haben ergeben, dass eine SARS-CoV-2-Infektion während einer kontrollierten ovariellen Stimulation (COS) die Embryonalentwicklung beeinflussen kann [ </w:t>
      </w:r>
      <w:hyperlink w:anchor="ref-CR9" r:id="R91338c2cbe9f4cae">
        <w:r w:rsidRPr="1C287C41" w:rsidR="00F2547D">
          <w:rPr>
            <w:rStyle w:val="Hyperlink"/>
            <w:color w:val="004B83"/>
            <w:lang w:val="de-DE"/>
          </w:rPr>
          <w:t xml:space="preserve">9 </w:t>
        </w:r>
      </w:hyperlink>
      <w:r w:rsidRPr="1C287C41" w:rsidR="00F2547D">
        <w:rPr>
          <w:lang w:val="de-DE"/>
        </w:rPr>
        <w:t xml:space="preserve">, </w:t>
      </w:r>
      <w:hyperlink w:anchor="ref-CR10" r:id="Rf5247d24a7f64347">
        <w:r w:rsidRPr="1C287C41" w:rsidR="00F2547D">
          <w:rPr>
            <w:rStyle w:val="Hyperlink"/>
            <w:color w:val="004B83"/>
            <w:lang w:val="de-DE"/>
          </w:rPr>
          <w:t xml:space="preserve">10 </w:t>
        </w:r>
      </w:hyperlink>
      <w:r w:rsidRPr="1C287C41" w:rsidR="00F2547D">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a06b8803e9f14bad">
        <w:r w:rsidRPr="1C287C41" w:rsidR="00F2547D">
          <w:rPr>
            <w:rStyle w:val="Hyperlink"/>
            <w:color w:val="004B83"/>
            <w:lang w:val="de-DE"/>
          </w:rPr>
          <w:t xml:space="preserve">11 </w:t>
        </w:r>
      </w:hyperlink>
      <w:r w:rsidRPr="1C287C41" w:rsidR="00F2547D">
        <w:rPr>
          <w:lang w:val="de-DE"/>
        </w:rPr>
        <w:t xml:space="preserve">, </w:t>
      </w:r>
      <w:hyperlink w:anchor="ref-CR12" r:id="R68df36c656824f38">
        <w:r w:rsidRPr="1C287C41" w:rsidR="00F2547D">
          <w:rPr>
            <w:rStyle w:val="Hyperlink"/>
            <w:color w:val="004B83"/>
            <w:lang w:val="de-DE"/>
          </w:rPr>
          <w:t xml:space="preserve">12 </w:t>
        </w:r>
      </w:hyperlink>
      <w:r w:rsidRPr="1C287C41" w:rsidR="00F2547D">
        <w:rPr>
          <w:lang w:val="de-DE"/>
        </w:rPr>
        <w:t xml:space="preserve">]. Es bleibt umstritten, ob eine SARS-CoV-2-Infektion negative Auswirkungen auf den frühen Schwangerschaftsverlauf hat [ </w:t>
      </w:r>
      <w:hyperlink w:anchor="ref-CR13" r:id="R3a78923b4e01467f">
        <w:r w:rsidRPr="1C287C41" w:rsidR="00F2547D">
          <w:rPr>
            <w:rStyle w:val="Hyperlink"/>
            <w:color w:val="004B83"/>
            <w:lang w:val="de-DE"/>
          </w:rPr>
          <w:t xml:space="preserve">13 </w:t>
        </w:r>
      </w:hyperlink>
      <w:r w:rsidRPr="1C287C41" w:rsidR="00F2547D">
        <w:rPr>
          <w:lang w:val="de-DE"/>
        </w:rPr>
        <w:t xml:space="preserve">, </w:t>
      </w:r>
      <w:hyperlink w:anchor="ref-CR14" r:id="Rc5a2d92e62754e87">
        <w:r w:rsidRPr="1C287C41" w:rsidR="00F2547D">
          <w:rPr>
            <w:rStyle w:val="Hyperlink"/>
            <w:color w:val="004B83"/>
            <w:lang w:val="de-DE"/>
          </w:rPr>
          <w:t xml:space="preserve">14 </w:t>
        </w:r>
      </w:hyperlink>
      <w:r w:rsidRPr="1C287C41" w:rsidR="00F2547D">
        <w:rPr>
          <w:lang w:val="de-DE"/>
        </w:rPr>
        <w:t xml:space="preserve">]. Frühere veröffentlichte Artikel haben gezeigt, dass die Genesung von einer SARS-CoV-2-Infektion den Schwangerschaftsverlauf in frischen Zyklen mit Embryotransfer nicht beeinflusst [ </w:t>
      </w:r>
      <w:hyperlink w:anchor="ref-CR15" r:id="Radd0786a0a8247a4">
        <w:r w:rsidRPr="1C287C41" w:rsidR="00F2547D">
          <w:rPr>
            <w:rStyle w:val="Hyperlink"/>
            <w:color w:val="004B83"/>
            <w:lang w:val="de-DE"/>
          </w:rPr>
          <w:t xml:space="preserve">15 </w:t>
        </w:r>
      </w:hyperlink>
      <w:r w:rsidRPr="1C287C41" w:rsidR="00F2547D">
        <w:rPr>
          <w:lang w:val="de-DE"/>
        </w:rPr>
        <w:t xml:space="preserve">]. Darüber hinaus wurde festgestellt, dass eine SARS-CoV-2-Impfung die Eierstockfunktion bei assistierten Reproduktionstechnologien (ART) nicht negativ beeinflusst [ </w:t>
      </w:r>
      <w:hyperlink w:anchor="ref-CR16" r:id="Rc0f8d10b1adf45c3">
        <w:r w:rsidRPr="1C287C41" w:rsidR="00F2547D">
          <w:rPr>
            <w:rStyle w:val="Hyperlink"/>
            <w:color w:val="004B83"/>
            <w:lang w:val="de-DE"/>
          </w:rPr>
          <w:t xml:space="preserve">16 </w:t>
        </w:r>
      </w:hyperlink>
      <w:r w:rsidRPr="1C287C41" w:rsidR="00F2547D">
        <w:rPr>
          <w:lang w:val="de-DE"/>
        </w:rPr>
        <w:t xml:space="preserve">, </w:t>
      </w:r>
      <w:hyperlink w:anchor="ref-CR17" r:id="R3ecb0a4df8314fa9">
        <w:r w:rsidRPr="1C287C41" w:rsidR="00F2547D">
          <w:rPr>
            <w:rStyle w:val="Hyperlink"/>
            <w:color w:val="004B83"/>
            <w:lang w:val="de-DE"/>
          </w:rPr>
          <w:t xml:space="preserve">17 </w:t>
        </w:r>
      </w:hyperlink>
      <w:r w:rsidRPr="1C287C41" w:rsidR="00F2547D">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F2547D">
        <w:rPr>
          <w:lang w:val="de-DE"/>
        </w:rPr>
        <w:t>intrazytoplasmatischen</w:t>
      </w:r>
      <w:r w:rsidRPr="1C287C41" w:rsidR="00F2547D">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F2547D" w:rsidP="00F2547D" w:rsidRDefault="00F2547D" w14:paraId="7BEBC11C"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F2547D" w:rsidP="00F2547D" w:rsidRDefault="00F2547D" w14:paraId="1E5C38D3"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F2547D" w:rsidP="00F2547D" w:rsidRDefault="00F2547D" w14:paraId="52FCAE9F"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F2547D" w:rsidP="1C287C41" w:rsidRDefault="00F2547D" w14:paraId="42C3FDE7" w14:textId="77777777">
      <w:pPr xmlns:w="http://schemas.openxmlformats.org/wordprocessingml/2006/main">
        <w:pStyle w:val="NormalWeb"/>
        <w:spacing w:before="0" w:beforeAutospacing="off" w:after="0" w:afterAutospacing="off"/>
      </w:pPr>
      <w:r w:rsidRPr="1C287C41" w:rsidR="00F2547D">
        <w:rPr>
          <w:lang w:val="de-DE"/>
        </w:rPr>
        <w:t xml:space="preserve">Zur diagnostizierten Gruppe einer SARS-CoV-2-Infektion zählen Personen, die im Oropharynxabstrich mittels Reverse-Transkriptase-Polymerase-Kettenreaktion (RT-PCR) positiv auf RNA oder im </w:t>
      </w:r>
      <w:r w:rsidRPr="1C287C41" w:rsidR="00F2547D">
        <w:rPr>
          <w:lang w:val="de-DE"/>
        </w:rPr>
        <w:t>Nasopharynxabstrich</w:t>
      </w:r>
      <w:r w:rsidRPr="1C287C41" w:rsidR="00F2547D">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acb94d2e8706475e">
        <w:r w:rsidRPr="1C287C41" w:rsidR="00F2547D">
          <w:rPr>
            <w:rStyle w:val="Hyperlink"/>
            <w:color w:val="004B83"/>
            <w:lang w:val="de-DE"/>
          </w:rPr>
          <w:t xml:space="preserve">14 </w:t>
        </w:r>
      </w:hyperlink>
      <w:r w:rsidRPr="1C287C41" w:rsidR="00F2547D">
        <w:rPr>
          <w:lang w:val="de-DE"/>
        </w:rPr>
        <w:t>].</w:t>
      </w:r>
    </w:p>
    <w:p w:rsidR="00F2547D" w:rsidP="00F2547D" w:rsidRDefault="00F2547D" w14:paraId="73F04F39"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F2547D" w:rsidP="1C287C41" w:rsidRDefault="00F2547D" w14:paraId="651C2269" w14:textId="77777777">
      <w:pPr xmlns:w="http://schemas.openxmlformats.org/wordprocessingml/2006/main">
        <w:pStyle w:val="Heading4"/>
        <w:spacing w:before="360" w:after="120"/>
        <w:rPr>
          <w:rFonts w:ascii="Segoe UI" w:hAnsi="Segoe UI" w:cs="Segoe UI"/>
          <w:color w:val="222222"/>
          <w:lang w:val="de-DE"/>
        </w:rPr>
      </w:pPr>
      <w:r w:rsidRPr="1C287C41" w:rsidR="00F2547D">
        <w:rPr>
          <w:rFonts w:ascii="Segoe UI" w:hAnsi="Segoe UI" w:cs="Segoe UI"/>
          <w:color w:val="222222"/>
          <w:lang w:val="de-DE"/>
        </w:rPr>
        <w:t xml:space="preserve">Frischer Embryotransfer (frischer </w:t>
      </w:r>
      <w:r w:rsidRPr="1C287C41" w:rsidR="00F2547D">
        <w:rPr>
          <w:rFonts w:ascii="Segoe UI" w:hAnsi="Segoe UI" w:cs="Segoe UI"/>
          <w:color w:val="222222"/>
          <w:lang w:val="de-DE"/>
        </w:rPr>
        <w:t>ET)-</w:t>
      </w:r>
      <w:r w:rsidRPr="1C287C41" w:rsidR="00F2547D">
        <w:rPr>
          <w:rFonts w:ascii="Segoe UI" w:hAnsi="Segoe UI" w:cs="Segoe UI"/>
          <w:color w:val="222222"/>
          <w:lang w:val="de-DE"/>
        </w:rPr>
        <w:t>Zyklus</w:t>
      </w:r>
    </w:p>
    <w:p w:rsidR="00F2547D" w:rsidP="1C287C41" w:rsidRDefault="00F2547D" w14:paraId="0360F4C8" w14:textId="77777777">
      <w:pPr xmlns:w="http://schemas.openxmlformats.org/wordprocessingml/2006/main">
        <w:pStyle w:val="NormalWeb"/>
        <w:spacing w:before="0" w:beforeAutospacing="off" w:after="0" w:afterAutospacing="off"/>
      </w:pPr>
      <w:r w:rsidRPr="1C287C41" w:rsidR="00F2547D">
        <w:rPr>
          <w:lang w:val="de-DE"/>
        </w:rPr>
        <w:t xml:space="preserve">Die Protokolle zur ovariellen Stimulation wurden entsprechend dem Protokoll der Krankenhäuser durchgeführt [ </w:t>
      </w:r>
      <w:hyperlink w:anchor="ref-CR18" r:id="R6a15df4994df4dfc">
        <w:r w:rsidRPr="1C287C41" w:rsidR="00F2547D">
          <w:rPr>
            <w:rStyle w:val="Hyperlink"/>
            <w:color w:val="004B83"/>
            <w:lang w:val="de-DE"/>
          </w:rPr>
          <w:t xml:space="preserve">18 </w:t>
        </w:r>
      </w:hyperlink>
      <w:r w:rsidRPr="1C287C41" w:rsidR="00F2547D">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F2547D">
        <w:rPr>
          <w:lang w:val="de-DE"/>
        </w:rPr>
        <w:t>Vitrolife</w:t>
      </w:r>
      <w:r w:rsidRPr="1C287C41" w:rsidR="00F2547D">
        <w:rPr>
          <w:lang w:val="de-DE"/>
        </w:rPr>
        <w:t xml:space="preserve">) kultiviert, bis sie das </w:t>
      </w:r>
      <w:r w:rsidRPr="1C287C41" w:rsidR="00F2547D">
        <w:rPr>
          <w:lang w:val="de-DE"/>
        </w:rPr>
        <w:t>Blastozystenstadium</w:t>
      </w:r>
      <w:r w:rsidRPr="1C287C41" w:rsidR="00F2547D">
        <w:rPr>
          <w:lang w:val="de-DE"/>
        </w:rPr>
        <w:t xml:space="preserve"> erreichten. Der Kultivierungsprozess fand in einem COOK-Mini-Inkubator bei 37 °C in einer befeuchteten Atmosphäre aus 6 % CO </w:t>
      </w:r>
      <w:r w:rsidRPr="1C287C41" w:rsidR="00F2547D">
        <w:rPr>
          <w:sz w:val="20"/>
          <w:szCs w:val="20"/>
          <w:vertAlign w:val="subscript"/>
          <w:lang w:val="de-DE"/>
        </w:rPr>
        <w:t xml:space="preserve">2 </w:t>
      </w:r>
      <w:r w:rsidRPr="1C287C41" w:rsidR="00F2547D">
        <w:rPr>
          <w:lang w:val="de-DE"/>
        </w:rPr>
        <w:t>,</w:t>
      </w:r>
      <w:r w:rsidRPr="1C287C41" w:rsidR="00F2547D">
        <w:rPr>
          <w:lang w:val="de-DE"/>
        </w:rPr>
        <w:t xml:space="preserve"> 5 % O </w:t>
      </w:r>
      <w:r w:rsidRPr="1C287C41" w:rsidR="00F2547D">
        <w:rPr>
          <w:sz w:val="20"/>
          <w:szCs w:val="20"/>
          <w:vertAlign w:val="subscript"/>
          <w:lang w:val="de-DE"/>
        </w:rPr>
        <w:t xml:space="preserve">2 </w:t>
      </w:r>
      <w:r w:rsidRPr="1C287C41" w:rsidR="00F2547D">
        <w:rPr>
          <w:lang w:val="de-DE"/>
        </w:rPr>
        <w:t xml:space="preserve">und 89 % N </w:t>
      </w:r>
      <w:r w:rsidRPr="1C287C41" w:rsidR="00F2547D">
        <w:rPr>
          <w:sz w:val="20"/>
          <w:szCs w:val="20"/>
          <w:vertAlign w:val="subscript"/>
          <w:lang w:val="de-DE"/>
        </w:rPr>
        <w:t xml:space="preserve">2 </w:t>
      </w:r>
      <w:r w:rsidRPr="1C287C41" w:rsidR="00F2547D">
        <w:rPr>
          <w:sz w:val="20"/>
          <w:szCs w:val="20"/>
          <w:vertAlign w:val="subscript"/>
          <w:lang w:val="de-DE"/>
        </w:rPr>
        <w:t xml:space="preserve">statt </w:t>
      </w:r>
      <w:r w:rsidRPr="1C287C41" w:rsidR="00F2547D">
        <w:rPr>
          <w:lang w:val="de-DE"/>
        </w:rPr>
        <w:t>.</w:t>
      </w:r>
      <w:r w:rsidRPr="1C287C41" w:rsidR="00F2547D">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F2547D" w:rsidP="00F2547D" w:rsidRDefault="00F2547D" w14:paraId="399B5FF1" w14:textId="77777777">
      <w:pPr>
        <w:pStyle w:val="NormalWeb"/>
        <w:spacing w:before="0" w:beforeAutospacing="0" w:after="0" w:afterAutospacing="0"/>
      </w:pPr>
    </w:p>
    <w:p w:rsidR="00F2547D" w:rsidP="00F2547D" w:rsidRDefault="00F2547D" w14:paraId="18BC7EBD" w14:textId="77777777">
      <w:pPr>
        <w:pStyle w:val="NormalWeb"/>
        <w:spacing w:before="0" w:beforeAutospacing="0" w:after="0" w:afterAutospacing="0"/>
      </w:pPr>
      <w:r w:rsidRPr="004D3FCC">
        <w:rPr>
          <w:noProof/>
        </w:rPr>
        <w:pict w14:anchorId="12ABF897">
          <v:shape id="_x0000_i1064" style="width:468pt;height:361.5pt;visibility:visible" alt="Know The Accuracy Of Your Medical Test Results - Lab Me" type="#_x0000_t75">
            <v:imagedata o:title="Know The Accuracy Of Your Medical Test Results - Lab Me" r:id="rId27"/>
            <o:lock v:ext="edit" grouping="t"/>
          </v:shape>
        </w:pict>
      </w:r>
    </w:p>
    <w:p w:rsidR="00F2547D" w:rsidP="00F2547D" w:rsidRDefault="00F2547D" w14:paraId="1256D881"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F2547D" w:rsidP="1C287C41" w:rsidRDefault="00F2547D" w14:paraId="28BC770D" w14:textId="77777777">
      <w:pPr xmlns:w="http://schemas.openxmlformats.org/wordprocessingml/2006/main">
        <w:pStyle w:val="NormalWeb"/>
        <w:spacing w:before="0" w:beforeAutospacing="off" w:after="0" w:afterAutospacing="off"/>
      </w:pPr>
      <w:r w:rsidRPr="1C287C41" w:rsidR="00F2547D">
        <w:rPr>
          <w:lang w:val="de-DE"/>
        </w:rPr>
        <w:t xml:space="preserve">Alle Embryonen wurden vor dem Einfrieren in einem FET-Zyklus bewertet. Am dritten Tag wurden die Embryonen nach </w:t>
      </w:r>
      <w:r w:rsidRPr="1C287C41" w:rsidR="00F2547D">
        <w:rPr>
          <w:lang w:val="de-DE"/>
        </w:rPr>
        <w:t>Puissant's</w:t>
      </w:r>
      <w:r w:rsidRPr="1C287C41" w:rsidR="00F2547D">
        <w:rPr>
          <w:lang w:val="de-DE"/>
        </w:rPr>
        <w:t xml:space="preserve"> Kriterium bewertet, während Blastozysten am fünften, sechsten oder siebten Tag nach dem System von Gardner und Schoolcraft bewertet wurden. Alle Embryonen wurden mit einem </w:t>
      </w:r>
      <w:r w:rsidRPr="1C287C41" w:rsidR="00F2547D">
        <w:rPr>
          <w:lang w:val="de-DE"/>
        </w:rPr>
        <w:t>Kitazato-Vitrifikationskit</w:t>
      </w:r>
      <w:r w:rsidRPr="1C287C41" w:rsidR="00F2547D">
        <w:rPr>
          <w:lang w:val="de-DE"/>
        </w:rPr>
        <w:t xml:space="preserve"> (</w:t>
      </w:r>
      <w:r w:rsidRPr="1C287C41" w:rsidR="00F2547D">
        <w:rPr>
          <w:lang w:val="de-DE"/>
        </w:rPr>
        <w:t>Kitazato</w:t>
      </w:r>
      <w:r w:rsidRPr="1C287C41" w:rsidR="00F2547D">
        <w:rPr>
          <w:lang w:val="de-DE"/>
        </w:rPr>
        <w:t xml:space="preserve"> Biopharma, Shizuoka, Japan) in Kombination mit geschlossenen Hochsicherheits-</w:t>
      </w:r>
      <w:r w:rsidRPr="1C287C41" w:rsidR="00F2547D">
        <w:rPr>
          <w:lang w:val="de-DE"/>
        </w:rPr>
        <w:t>Vitrifikations</w:t>
      </w:r>
      <w:r w:rsidRPr="1C287C41" w:rsidR="00F2547D">
        <w:rPr>
          <w:lang w:val="de-DE"/>
        </w:rPr>
        <w:t>-Straws (</w:t>
      </w:r>
      <w:r w:rsidRPr="1C287C41" w:rsidR="00F2547D">
        <w:rPr>
          <w:lang w:val="de-DE"/>
        </w:rPr>
        <w:t>Cryo</w:t>
      </w:r>
      <w:r w:rsidRPr="1C287C41" w:rsidR="00F2547D">
        <w:rPr>
          <w:lang w:val="de-DE"/>
        </w:rPr>
        <w:t xml:space="preserve"> Bio System, Frankreich) </w:t>
      </w:r>
      <w:r w:rsidRPr="1C287C41" w:rsidR="00F2547D">
        <w:rPr>
          <w:lang w:val="de-DE"/>
        </w:rPr>
        <w:t>vitrifiziert</w:t>
      </w:r>
      <w:r w:rsidRPr="1C287C41" w:rsidR="00F2547D">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F2547D" w:rsidP="00F2547D" w:rsidRDefault="00F2547D" w14:paraId="612FEB50"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F2547D" w:rsidP="1C287C41" w:rsidRDefault="00F2547D" w14:paraId="066341BE" w14:textId="77777777">
      <w:pPr xmlns:w="http://schemas.openxmlformats.org/wordprocessingml/2006/main">
        <w:pStyle w:val="NormalWeb"/>
        <w:spacing w:before="0" w:beforeAutospacing="off" w:after="0" w:afterAutospacing="off"/>
      </w:pPr>
      <w:r w:rsidRPr="1C287C41" w:rsidR="00F2547D">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F2547D">
        <w:rPr>
          <w:lang w:val="de-DE"/>
        </w:rPr>
        <w:t>Glossary</w:t>
      </w:r>
      <w:r w:rsidRPr="1C287C41" w:rsidR="00F2547D">
        <w:rPr>
          <w:lang w:val="de-DE"/>
        </w:rPr>
        <w:t xml:space="preserve"> on </w:t>
      </w:r>
      <w:r w:rsidRPr="1C287C41" w:rsidR="00F2547D">
        <w:rPr>
          <w:lang w:val="de-DE"/>
        </w:rPr>
        <w:t>Infertility</w:t>
      </w:r>
      <w:r w:rsidRPr="1C287C41" w:rsidR="00F2547D">
        <w:rPr>
          <w:lang w:val="de-DE"/>
        </w:rPr>
        <w:t xml:space="preserve"> and </w:t>
      </w:r>
      <w:r w:rsidRPr="1C287C41" w:rsidR="00F2547D">
        <w:rPr>
          <w:lang w:val="de-DE"/>
        </w:rPr>
        <w:t>Fertility</w:t>
      </w:r>
      <w:r w:rsidRPr="1C287C41" w:rsidR="00F2547D">
        <w:rPr>
          <w:lang w:val="de-DE"/>
        </w:rPr>
        <w:t xml:space="preserve"> Care [ </w:t>
      </w:r>
      <w:hyperlink w:anchor="ref-CR19" r:id="Rca380f049a8f4e58">
        <w:r w:rsidRPr="1C287C41" w:rsidR="00F2547D">
          <w:rPr>
            <w:rStyle w:val="Hyperlink"/>
            <w:color w:val="004B83"/>
            <w:lang w:val="de-DE"/>
          </w:rPr>
          <w:t xml:space="preserve">19 </w:t>
        </w:r>
      </w:hyperlink>
      <w:r w:rsidRPr="1C287C41" w:rsidR="00F2547D">
        <w:rPr>
          <w:lang w:val="de-DE"/>
        </w:rPr>
        <w:t>] definiert.</w:t>
      </w:r>
    </w:p>
    <w:p w:rsidR="00F2547D" w:rsidP="00F2547D" w:rsidRDefault="00F2547D" w14:paraId="28DDDC28"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F2547D" w:rsidP="1C287C41" w:rsidRDefault="00F2547D" w14:paraId="6253C4F8" w14:textId="77777777">
      <w:pPr xmlns:w="http://schemas.openxmlformats.org/wordprocessingml/2006/main">
        <w:pStyle w:val="NormalWeb"/>
        <w:spacing w:before="0" w:beforeAutospacing="off" w:after="0" w:afterAutospacing="off"/>
      </w:pPr>
      <w:r w:rsidRPr="1C287C41" w:rsidR="00F2547D">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F2547D">
        <w:rPr>
          <w:lang w:val="de-DE"/>
        </w:rPr>
        <w:t>Ratios</w:t>
      </w:r>
      <w:r w:rsidRPr="1C287C41" w:rsidR="00F2547D">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F2547D" w:rsidP="00F2547D" w:rsidRDefault="00F2547D" w14:paraId="42B84126"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F2547D" w:rsidP="1C287C41" w:rsidRDefault="00F2547D" w14:paraId="31A82D97" w14:textId="77777777">
      <w:pPr xmlns:w="http://schemas.openxmlformats.org/wordprocessingml/2006/main">
        <w:pStyle w:val="NormalWeb"/>
        <w:spacing w:before="0" w:beforeAutospacing="off" w:after="0" w:afterAutospacing="off"/>
      </w:pPr>
      <w:r w:rsidRPr="1C287C41" w:rsidR="00F2547D">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687) gehörten zur Gruppe mit diagnostiziertem SARS-CoV-2, 16,4 %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219) zur Gruppe mit Verdacht auf eine SARS-CoV-2-Infektion und 32 %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F2547D">
        <w:rPr>
          <w:lang w:val="de-DE"/>
        </w:rPr>
        <w:t>Adenomyose</w:t>
      </w:r>
      <w:r w:rsidRPr="1C287C41" w:rsidR="00F2547D">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F2547D">
        <w:rPr>
          <w:lang w:val="de-DE"/>
        </w:rPr>
        <w:t xml:space="preserve">( </w:t>
      </w:r>
      <w:r w:rsidRPr="1C287C41" w:rsidR="00F2547D">
        <w:rPr>
          <w:i w:val="1"/>
          <w:iCs w:val="1"/>
          <w:lang w:val="de-DE"/>
        </w:rPr>
        <w:t>p</w:t>
      </w:r>
      <w:r w:rsidRPr="1C287C41" w:rsidR="00F2547D">
        <w:rPr>
          <w:i w:val="1"/>
          <w:iCs w:val="1"/>
          <w:lang w:val="de-DE"/>
        </w:rPr>
        <w:t xml:space="preserve"> </w:t>
      </w:r>
      <w:r w:rsidRPr="1C287C41" w:rsidR="00F2547D">
        <w:rPr>
          <w:lang w:val="de-DE"/>
        </w:rPr>
        <w:t xml:space="preserve">&lt; 0,001) (Tabelle </w:t>
      </w:r>
      <w:hyperlink w:anchor="Tab1" r:id="R9036542c568b4f8c">
        <w:r w:rsidRPr="1C287C41" w:rsidR="00F2547D">
          <w:rPr>
            <w:rStyle w:val="Hyperlink"/>
            <w:color w:val="004B83"/>
            <w:lang w:val="de-DE"/>
          </w:rPr>
          <w:t xml:space="preserve">1 </w:t>
        </w:r>
      </w:hyperlink>
      <w:r w:rsidRPr="1C287C41" w:rsidR="00F2547D">
        <w:rPr>
          <w:lang w:val="de-DE"/>
        </w:rPr>
        <w:t xml:space="preserve">). Die anhaltende Schwangerschaftsrate lag bei 58 % in der Gruppe mit diagnostiziertem SARS-CoV-2, bei 53 % in der Gruppe ohne Infektion und bei 45 % in der Gruppe mit Verdacht auf Infektion </w:t>
      </w:r>
      <w:r w:rsidRPr="1C287C41" w:rsidR="00F2547D">
        <w:rPr>
          <w:lang w:val="de-DE"/>
        </w:rPr>
        <w:t xml:space="preserve">( </w:t>
      </w:r>
      <w:r w:rsidRPr="1C287C41" w:rsidR="00F2547D">
        <w:rPr>
          <w:i w:val="1"/>
          <w:iCs w:val="1"/>
          <w:lang w:val="de-DE"/>
        </w:rPr>
        <w:t>p</w:t>
      </w:r>
      <w:r w:rsidRPr="1C287C41" w:rsidR="00F2547D">
        <w:rPr>
          <w:i w:val="1"/>
          <w:iCs w:val="1"/>
          <w:lang w:val="de-DE"/>
        </w:rPr>
        <w:t xml:space="preserve"> </w:t>
      </w:r>
      <w:r w:rsidRPr="1C287C41" w:rsidR="00F2547D">
        <w:rPr>
          <w:lang w:val="de-DE"/>
        </w:rPr>
        <w:t xml:space="preserve">&lt; 0,001) (Tabelle </w:t>
      </w:r>
      <w:hyperlink w:anchor="Tab1" r:id="R6765429e388e4b02">
        <w:r w:rsidRPr="1C287C41" w:rsidR="00F2547D">
          <w:rPr>
            <w:rStyle w:val="Hyperlink"/>
            <w:color w:val="004B83"/>
            <w:lang w:val="de-DE"/>
          </w:rPr>
          <w:t xml:space="preserve">1 </w:t>
        </w:r>
      </w:hyperlink>
      <w:r w:rsidRPr="1C287C41" w:rsidR="00F2547D">
        <w:rPr>
          <w:lang w:val="de-DE"/>
        </w:rPr>
        <w:t xml:space="preserve">). Es gab keine signifikanten Unterschiede bei der biochemischen Schwangerschaftsrate, der Rate früher Fehlgeburten oder der Rate ektopischer Schwangerschaften (Tabelle </w:t>
      </w:r>
      <w:hyperlink w:anchor="Tab1" r:id="R98d350742191421f">
        <w:r w:rsidRPr="1C287C41" w:rsidR="00F2547D">
          <w:rPr>
            <w:rStyle w:val="Hyperlink"/>
            <w:color w:val="004B83"/>
            <w:lang w:val="de-DE"/>
          </w:rPr>
          <w:t xml:space="preserve">1 </w:t>
        </w:r>
      </w:hyperlink>
      <w:r w:rsidRPr="1C287C41" w:rsidR="00F2547D">
        <w:rPr>
          <w:lang w:val="de-DE"/>
        </w:rPr>
        <w:t>).</w:t>
      </w:r>
    </w:p>
    <w:p w:rsidR="00F2547D" w:rsidP="00F2547D" w:rsidRDefault="00F2547D" w14:paraId="1BE9CB15" w14:textId="77777777"/>
    <w:p w:rsidR="00F2547D" w:rsidP="00F2547D" w:rsidRDefault="00F2547D" w14:paraId="73209435" w14:textId="77777777"/>
    <w:p w:rsidR="00F2547D" w:rsidP="00F2547D" w:rsidRDefault="00F2547D" w14:paraId="43E29C35"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F2547D" w:rsidP="1C287C41" w:rsidRDefault="00F2547D" w14:paraId="678F66E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Rajput</w:t>
      </w:r>
      <w:r w:rsidRPr="1C287C41" w:rsidR="00F2547D">
        <w:rPr>
          <w:rFonts w:ascii="Georgia" w:hAnsi="Georgia"/>
          <w:color w:val="333333"/>
          <w:sz w:val="27"/>
          <w:szCs w:val="27"/>
          <w:lang w:val="de-DE"/>
        </w:rPr>
        <w:t xml:space="preserve"> SK, </w:t>
      </w:r>
      <w:r w:rsidRPr="1C287C41" w:rsidR="00F2547D">
        <w:rPr>
          <w:rFonts w:ascii="Georgia" w:hAnsi="Georgia"/>
          <w:color w:val="333333"/>
          <w:sz w:val="27"/>
          <w:szCs w:val="27"/>
          <w:lang w:val="de-DE"/>
        </w:rPr>
        <w:t>Logsdon</w:t>
      </w:r>
      <w:r w:rsidRPr="1C287C41" w:rsidR="00F2547D">
        <w:rPr>
          <w:rFonts w:ascii="Georgia" w:hAnsi="Georgia"/>
          <w:color w:val="333333"/>
          <w:sz w:val="27"/>
          <w:szCs w:val="27"/>
          <w:lang w:val="de-DE"/>
        </w:rPr>
        <w:t xml:space="preserve"> DM, </w:t>
      </w:r>
      <w:r w:rsidRPr="1C287C41" w:rsidR="00F2547D">
        <w:rPr>
          <w:rFonts w:ascii="Georgia" w:hAnsi="Georgia"/>
          <w:color w:val="333333"/>
          <w:sz w:val="27"/>
          <w:szCs w:val="27"/>
          <w:lang w:val="de-DE"/>
        </w:rPr>
        <w:t>Kile</w:t>
      </w:r>
      <w:r w:rsidRPr="1C287C41" w:rsidR="00F2547D">
        <w:rPr>
          <w:rFonts w:ascii="Georgia" w:hAnsi="Georgia"/>
          <w:color w:val="333333"/>
          <w:sz w:val="27"/>
          <w:szCs w:val="27"/>
          <w:lang w:val="de-DE"/>
        </w:rPr>
        <w:t xml:space="preserve"> B, Engelhorn HJ, </w:t>
      </w:r>
      <w:r w:rsidRPr="1C287C41" w:rsidR="00F2547D">
        <w:rPr>
          <w:rFonts w:ascii="Georgia" w:hAnsi="Georgia"/>
          <w:color w:val="333333"/>
          <w:sz w:val="27"/>
          <w:szCs w:val="27"/>
          <w:lang w:val="de-DE"/>
        </w:rPr>
        <w:t>Goheen</w:t>
      </w:r>
      <w:r w:rsidRPr="1C287C41" w:rsidR="00F2547D">
        <w:rPr>
          <w:rFonts w:ascii="Georgia" w:hAnsi="Georgia"/>
          <w:color w:val="333333"/>
          <w:sz w:val="27"/>
          <w:szCs w:val="27"/>
          <w:lang w:val="de-DE"/>
        </w:rPr>
        <w:t xml:space="preserve"> B, Khan S, Swain J, McCormick S, Schoolcraft WB, Yuan Y, </w:t>
      </w:r>
      <w:r w:rsidRPr="1C287C41" w:rsidR="00F2547D">
        <w:rPr>
          <w:rFonts w:ascii="Georgia" w:hAnsi="Georgia"/>
          <w:color w:val="333333"/>
          <w:sz w:val="27"/>
          <w:szCs w:val="27"/>
          <w:lang w:val="de-DE"/>
        </w:rPr>
        <w:t>Krisher</w:t>
      </w:r>
      <w:r w:rsidRPr="1C287C41" w:rsidR="00F2547D">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2021;2(1):33–42.</w:t>
      </w:r>
    </w:p>
    <w:p w:rsidR="00F2547D" w:rsidP="00F2547D" w:rsidRDefault="00F2547D" w14:paraId="036BC15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95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5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0F2547D" w:rsidRDefault="00F2547D" w14:paraId="57E46E55"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F2547D" w:rsidP="00F2547D" w:rsidRDefault="00F2547D" w14:paraId="7169A34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95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6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6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7CA9799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Schwartz A, </w:t>
      </w:r>
      <w:r w:rsidRPr="1C287C41" w:rsidR="00F2547D">
        <w:rPr>
          <w:rFonts w:ascii="Georgia" w:hAnsi="Georgia"/>
          <w:color w:val="333333"/>
          <w:sz w:val="27"/>
          <w:szCs w:val="27"/>
          <w:lang w:val="de-DE"/>
        </w:rPr>
        <w:t>Yogev</w:t>
      </w:r>
      <w:r w:rsidRPr="1C287C41" w:rsidR="00F2547D">
        <w:rPr>
          <w:rFonts w:ascii="Georgia" w:hAnsi="Georgia"/>
          <w:color w:val="333333"/>
          <w:sz w:val="27"/>
          <w:szCs w:val="27"/>
          <w:lang w:val="de-DE"/>
        </w:rPr>
        <w:t xml:space="preserve"> Y, </w:t>
      </w:r>
      <w:r w:rsidRPr="1C287C41" w:rsidR="00F2547D">
        <w:rPr>
          <w:rFonts w:ascii="Georgia" w:hAnsi="Georgia"/>
          <w:color w:val="333333"/>
          <w:sz w:val="27"/>
          <w:szCs w:val="27"/>
          <w:lang w:val="de-DE"/>
        </w:rPr>
        <w:t>Zilberman</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Alpern</w:t>
      </w:r>
      <w:r w:rsidRPr="1C287C41" w:rsidR="00F2547D">
        <w:rPr>
          <w:rFonts w:ascii="Georgia" w:hAnsi="Georgia"/>
          <w:color w:val="333333"/>
          <w:sz w:val="27"/>
          <w:szCs w:val="27"/>
          <w:lang w:val="de-DE"/>
        </w:rPr>
        <w:t xml:space="preserve"> S, Many A, </w:t>
      </w:r>
      <w:r w:rsidRPr="1C287C41" w:rsidR="00F2547D">
        <w:rPr>
          <w:rFonts w:ascii="Georgia" w:hAnsi="Georgia"/>
          <w:color w:val="333333"/>
          <w:sz w:val="27"/>
          <w:szCs w:val="27"/>
          <w:lang w:val="de-DE"/>
        </w:rPr>
        <w:t>Yousovich</w:t>
      </w:r>
      <w:r w:rsidRPr="1C287C41" w:rsidR="00F2547D">
        <w:rPr>
          <w:rFonts w:ascii="Georgia" w:hAnsi="Georgia"/>
          <w:color w:val="333333"/>
          <w:sz w:val="27"/>
          <w:szCs w:val="27"/>
          <w:lang w:val="de-DE"/>
        </w:rPr>
        <w:t xml:space="preserve"> R, </w:t>
      </w:r>
      <w:r w:rsidRPr="1C287C41" w:rsidR="00F2547D">
        <w:rPr>
          <w:rFonts w:ascii="Georgia" w:hAnsi="Georgia"/>
          <w:color w:val="333333"/>
          <w:sz w:val="27"/>
          <w:szCs w:val="27"/>
          <w:lang w:val="de-DE"/>
        </w:rPr>
        <w:t>Gamzu</w:t>
      </w:r>
      <w:r w:rsidRPr="1C287C41" w:rsidR="00F2547D">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F2547D">
        <w:rPr>
          <w:rFonts w:ascii="Georgia" w:hAnsi="Georgia"/>
          <w:color w:val="333333"/>
          <w:sz w:val="27"/>
          <w:szCs w:val="27"/>
          <w:lang w:val="de-DE"/>
        </w:rPr>
        <w:t>2021;128:97</w:t>
      </w:r>
      <w:r w:rsidRPr="1C287C41" w:rsidR="00F2547D">
        <w:rPr>
          <w:rFonts w:ascii="Georgia" w:hAnsi="Georgia"/>
          <w:color w:val="333333"/>
          <w:sz w:val="27"/>
          <w:szCs w:val="27"/>
          <w:lang w:val="de-DE"/>
        </w:rPr>
        <w:t>–100.</w:t>
      </w:r>
    </w:p>
    <w:p w:rsidR="00F2547D" w:rsidP="00F2547D" w:rsidRDefault="00F2547D" w14:paraId="0CAA628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9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6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6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7F91E82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Atarod</w:t>
      </w:r>
      <w:r w:rsidRPr="1C287C41" w:rsidR="00F2547D">
        <w:rPr>
          <w:rFonts w:ascii="Georgia" w:hAnsi="Georgia"/>
          <w:color w:val="333333"/>
          <w:sz w:val="27"/>
          <w:szCs w:val="27"/>
          <w:lang w:val="de-DE"/>
        </w:rPr>
        <w:t xml:space="preserve"> Z, </w:t>
      </w:r>
      <w:r w:rsidRPr="1C287C41" w:rsidR="00F2547D">
        <w:rPr>
          <w:rFonts w:ascii="Georgia" w:hAnsi="Georgia"/>
          <w:color w:val="333333"/>
          <w:sz w:val="27"/>
          <w:szCs w:val="27"/>
          <w:lang w:val="de-DE"/>
        </w:rPr>
        <w:t>Zamaniyan</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Moosazadeh</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Valadan</w:t>
      </w:r>
      <w:r w:rsidRPr="1C287C41" w:rsidR="00F2547D">
        <w:rPr>
          <w:rFonts w:ascii="Georgia" w:hAnsi="Georgia"/>
          <w:color w:val="333333"/>
          <w:sz w:val="27"/>
          <w:szCs w:val="27"/>
          <w:lang w:val="de-DE"/>
        </w:rPr>
        <w:t xml:space="preserve"> R, </w:t>
      </w:r>
      <w:r w:rsidRPr="1C287C41" w:rsidR="00F2547D">
        <w:rPr>
          <w:rFonts w:ascii="Georgia" w:hAnsi="Georgia"/>
          <w:color w:val="333333"/>
          <w:sz w:val="27"/>
          <w:szCs w:val="27"/>
          <w:lang w:val="de-DE"/>
        </w:rPr>
        <w:t>Soleimanirad</w:t>
      </w:r>
      <w:r w:rsidRPr="1C287C41" w:rsidR="00F2547D">
        <w:rPr>
          <w:rFonts w:ascii="Georgia" w:hAnsi="Georgia"/>
          <w:color w:val="333333"/>
          <w:sz w:val="27"/>
          <w:szCs w:val="27"/>
          <w:lang w:val="de-DE"/>
        </w:rPr>
        <w:t xml:space="preserve"> SM, </w:t>
      </w:r>
      <w:r w:rsidRPr="1C287C41" w:rsidR="00F2547D">
        <w:rPr>
          <w:rFonts w:ascii="Georgia" w:hAnsi="Georgia"/>
          <w:color w:val="333333"/>
          <w:sz w:val="27"/>
          <w:szCs w:val="27"/>
          <w:lang w:val="de-DE"/>
        </w:rPr>
        <w:t>Gordani</w:t>
      </w:r>
      <w:r w:rsidRPr="1C287C41" w:rsidR="00F2547D">
        <w:rPr>
          <w:rFonts w:ascii="Georgia" w:hAnsi="Georgia"/>
          <w:color w:val="333333"/>
          <w:sz w:val="27"/>
          <w:szCs w:val="27"/>
          <w:lang w:val="de-DE"/>
        </w:rPr>
        <w:t xml:space="preserve"> N. Untersuchung von Vaginal- und Rektalabstrichen von Frauen, die mit COVID-19 infiziert sind, in zwei Krankenhäusern der </w:t>
      </w:r>
      <w:r w:rsidRPr="1C287C41" w:rsidR="00F2547D">
        <w:rPr>
          <w:rFonts w:ascii="Georgia" w:hAnsi="Georgia"/>
          <w:color w:val="333333"/>
          <w:sz w:val="27"/>
          <w:szCs w:val="27"/>
          <w:lang w:val="de-DE"/>
        </w:rPr>
        <w:t>Mazandaran</w:t>
      </w:r>
      <w:r w:rsidRPr="1C287C41" w:rsidR="00F2547D">
        <w:rPr>
          <w:rFonts w:ascii="Georgia" w:hAnsi="Georgia"/>
          <w:color w:val="333333"/>
          <w:sz w:val="27"/>
          <w:szCs w:val="27"/>
          <w:lang w:val="de-DE"/>
        </w:rPr>
        <w:t xml:space="preserve"> University </w:t>
      </w:r>
      <w:r w:rsidRPr="1C287C41" w:rsidR="00F2547D">
        <w:rPr>
          <w:rFonts w:ascii="Georgia" w:hAnsi="Georgia"/>
          <w:color w:val="333333"/>
          <w:sz w:val="27"/>
          <w:szCs w:val="27"/>
          <w:lang w:val="de-DE"/>
        </w:rPr>
        <w:t>of</w:t>
      </w:r>
      <w:r w:rsidRPr="1C287C41" w:rsidR="00F2547D">
        <w:rPr>
          <w:rFonts w:ascii="Georgia" w:hAnsi="Georgia"/>
          <w:color w:val="333333"/>
          <w:sz w:val="27"/>
          <w:szCs w:val="27"/>
          <w:lang w:val="de-DE"/>
        </w:rPr>
        <w:t xml:space="preserve"> Medical Sciences, 2020. J </w:t>
      </w:r>
      <w:r w:rsidRPr="1C287C41" w:rsidR="00F2547D">
        <w:rPr>
          <w:rFonts w:ascii="Georgia" w:hAnsi="Georgia"/>
          <w:color w:val="333333"/>
          <w:sz w:val="27"/>
          <w:szCs w:val="27"/>
          <w:lang w:val="de-DE"/>
        </w:rPr>
        <w:t>Obstet</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Gynaecol</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2022;42:2225</w:t>
      </w:r>
      <w:r w:rsidRPr="1C287C41" w:rsidR="00F2547D">
        <w:rPr>
          <w:rFonts w:ascii="Georgia" w:hAnsi="Georgia"/>
          <w:color w:val="333333"/>
          <w:sz w:val="27"/>
          <w:szCs w:val="27"/>
          <w:lang w:val="de-DE"/>
        </w:rPr>
        <w:t>–9.</w:t>
      </w:r>
    </w:p>
    <w:p w:rsidR="00F2547D" w:rsidP="00F2547D" w:rsidRDefault="00F2547D" w14:paraId="1B84BCC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9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6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7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7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4E49C06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Khoiwal</w:t>
      </w:r>
      <w:r w:rsidRPr="1C287C41" w:rsidR="00F2547D">
        <w:rPr>
          <w:rFonts w:ascii="Georgia" w:hAnsi="Georgia"/>
          <w:color w:val="333333"/>
          <w:sz w:val="27"/>
          <w:szCs w:val="27"/>
          <w:lang w:val="de-DE"/>
        </w:rPr>
        <w:t xml:space="preserve"> K, </w:t>
      </w:r>
      <w:r w:rsidRPr="1C287C41" w:rsidR="00F2547D">
        <w:rPr>
          <w:rFonts w:ascii="Georgia" w:hAnsi="Georgia"/>
          <w:color w:val="333333"/>
          <w:sz w:val="27"/>
          <w:szCs w:val="27"/>
          <w:lang w:val="de-DE"/>
        </w:rPr>
        <w:t>Kalita</w:t>
      </w:r>
      <w:r w:rsidRPr="1C287C41" w:rsidR="00F2547D">
        <w:rPr>
          <w:rFonts w:ascii="Georgia" w:hAnsi="Georgia"/>
          <w:color w:val="333333"/>
          <w:sz w:val="27"/>
          <w:szCs w:val="27"/>
          <w:lang w:val="de-DE"/>
        </w:rPr>
        <w:t xml:space="preserve"> D, Kumari R, </w:t>
      </w:r>
      <w:r w:rsidRPr="1C287C41" w:rsidR="00F2547D">
        <w:rPr>
          <w:rFonts w:ascii="Georgia" w:hAnsi="Georgia"/>
          <w:color w:val="333333"/>
          <w:sz w:val="27"/>
          <w:szCs w:val="27"/>
          <w:lang w:val="de-DE"/>
        </w:rPr>
        <w:t>Dhundi</w:t>
      </w:r>
      <w:r w:rsidRPr="1C287C41" w:rsidR="00F2547D">
        <w:rPr>
          <w:rFonts w:ascii="Georgia" w:hAnsi="Georgia"/>
          <w:color w:val="333333"/>
          <w:sz w:val="27"/>
          <w:szCs w:val="27"/>
          <w:lang w:val="de-DE"/>
        </w:rPr>
        <w:t xml:space="preserve"> D, Shankar R, Kumari R, </w:t>
      </w:r>
      <w:r w:rsidRPr="1C287C41" w:rsidR="00F2547D">
        <w:rPr>
          <w:rFonts w:ascii="Georgia" w:hAnsi="Georgia"/>
          <w:color w:val="333333"/>
          <w:sz w:val="27"/>
          <w:szCs w:val="27"/>
          <w:lang w:val="de-DE"/>
        </w:rPr>
        <w:t>Gaurav</w:t>
      </w:r>
      <w:r w:rsidRPr="1C287C41" w:rsidR="00F2547D">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F2547D">
        <w:rPr>
          <w:rFonts w:ascii="Georgia" w:hAnsi="Georgia"/>
          <w:color w:val="333333"/>
          <w:sz w:val="27"/>
          <w:szCs w:val="27"/>
          <w:lang w:val="de-DE"/>
        </w:rPr>
        <w:t>Int</w:t>
      </w:r>
      <w:r w:rsidRPr="1C287C41" w:rsidR="00F2547D">
        <w:rPr>
          <w:rFonts w:ascii="Georgia" w:hAnsi="Georgia"/>
          <w:color w:val="333333"/>
          <w:sz w:val="27"/>
          <w:szCs w:val="27"/>
          <w:lang w:val="de-DE"/>
        </w:rPr>
        <w:t xml:space="preserve"> J </w:t>
      </w:r>
      <w:r w:rsidRPr="1C287C41" w:rsidR="00F2547D">
        <w:rPr>
          <w:rFonts w:ascii="Georgia" w:hAnsi="Georgia"/>
          <w:color w:val="333333"/>
          <w:sz w:val="27"/>
          <w:szCs w:val="27"/>
          <w:lang w:val="de-DE"/>
        </w:rPr>
        <w:t>Gynaecol</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Obstet</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2022;157:744</w:t>
      </w:r>
      <w:r w:rsidRPr="1C287C41" w:rsidR="00F2547D">
        <w:rPr>
          <w:rFonts w:ascii="Georgia" w:hAnsi="Georgia"/>
          <w:color w:val="333333"/>
          <w:sz w:val="27"/>
          <w:szCs w:val="27"/>
          <w:lang w:val="de-DE"/>
        </w:rPr>
        <w:t>–7.</w:t>
      </w:r>
    </w:p>
    <w:p w:rsidR="00F2547D" w:rsidP="00F2547D" w:rsidRDefault="00F2547D" w14:paraId="7E681C0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97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7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7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7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7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7B07C06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Ata B, Vermeulen N, </w:t>
      </w:r>
      <w:r w:rsidRPr="1C287C41" w:rsidR="00F2547D">
        <w:rPr>
          <w:rFonts w:ascii="Georgia" w:hAnsi="Georgia"/>
          <w:color w:val="333333"/>
          <w:sz w:val="27"/>
          <w:szCs w:val="27"/>
          <w:lang w:val="de-DE"/>
        </w:rPr>
        <w:t>Mocanu</w:t>
      </w:r>
      <w:r w:rsidRPr="1C287C41" w:rsidR="00F2547D">
        <w:rPr>
          <w:rFonts w:ascii="Georgia" w:hAnsi="Georgia"/>
          <w:color w:val="333333"/>
          <w:sz w:val="27"/>
          <w:szCs w:val="27"/>
          <w:lang w:val="de-DE"/>
        </w:rPr>
        <w:t xml:space="preserve"> E, et al. SARS-CoV-2, Fruchtbarkeit und assistierte Reproduktion. Hum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-Update. 2023;29(2):177–96.</w:t>
      </w:r>
    </w:p>
    <w:p w:rsidR="00F2547D" w:rsidP="00F2547D" w:rsidRDefault="00F2547D" w14:paraId="736D58D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97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7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44F5B16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Rajak</w:t>
      </w:r>
      <w:r w:rsidRPr="1C287C41" w:rsidR="00F2547D">
        <w:rPr>
          <w:rFonts w:ascii="Georgia" w:hAnsi="Georgia"/>
          <w:color w:val="333333"/>
          <w:sz w:val="27"/>
          <w:szCs w:val="27"/>
          <w:lang w:val="de-DE"/>
        </w:rPr>
        <w:t xml:space="preserve"> P, Roy S, Dutta M, </w:t>
      </w:r>
      <w:r w:rsidRPr="1C287C41" w:rsidR="00F2547D">
        <w:rPr>
          <w:rFonts w:ascii="Georgia" w:hAnsi="Georgia"/>
          <w:color w:val="333333"/>
          <w:sz w:val="27"/>
          <w:szCs w:val="27"/>
          <w:lang w:val="de-DE"/>
        </w:rPr>
        <w:t>Podder</w:t>
      </w:r>
      <w:r w:rsidRPr="1C287C41" w:rsidR="00F2547D">
        <w:rPr>
          <w:rFonts w:ascii="Georgia" w:hAnsi="Georgia"/>
          <w:color w:val="333333"/>
          <w:sz w:val="27"/>
          <w:szCs w:val="27"/>
          <w:lang w:val="de-DE"/>
        </w:rPr>
        <w:t xml:space="preserve"> S, Sarkar S, </w:t>
      </w:r>
      <w:r w:rsidRPr="1C287C41" w:rsidR="00F2547D">
        <w:rPr>
          <w:rFonts w:ascii="Georgia" w:hAnsi="Georgia"/>
          <w:color w:val="333333"/>
          <w:sz w:val="27"/>
          <w:szCs w:val="27"/>
          <w:lang w:val="de-DE"/>
        </w:rPr>
        <w:t>Ganguly</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Mandi</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Khatun</w:t>
      </w:r>
      <w:r w:rsidRPr="1C287C41" w:rsidR="00F2547D">
        <w:rPr>
          <w:rFonts w:ascii="Georgia" w:hAnsi="Georgia"/>
          <w:color w:val="333333"/>
          <w:sz w:val="27"/>
          <w:szCs w:val="27"/>
          <w:lang w:val="de-DE"/>
        </w:rPr>
        <w:t xml:space="preserve"> S. Die Wechselwirkung zwischen Mediatoren von Unfruchtbarkeit und COVID-19 verstehen.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Biol</w:t>
      </w:r>
      <w:r w:rsidRPr="1C287C41" w:rsidR="00F2547D">
        <w:rPr>
          <w:rFonts w:ascii="Georgia" w:hAnsi="Georgia"/>
          <w:color w:val="333333"/>
          <w:sz w:val="27"/>
          <w:szCs w:val="27"/>
          <w:lang w:val="de-DE"/>
        </w:rPr>
        <w:t>. 2021;21(4):100559.</w:t>
      </w:r>
    </w:p>
    <w:p w:rsidR="00F2547D" w:rsidP="00F2547D" w:rsidRDefault="00F2547D" w14:paraId="20A2B38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98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8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8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8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8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1CCDFAF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Chadchan</w:t>
      </w:r>
      <w:r w:rsidRPr="1C287C41" w:rsidR="00F2547D">
        <w:rPr>
          <w:rFonts w:ascii="Georgia" w:hAnsi="Georgia"/>
          <w:color w:val="333333"/>
          <w:sz w:val="27"/>
          <w:szCs w:val="27"/>
          <w:lang w:val="de-DE"/>
        </w:rPr>
        <w:t xml:space="preserve"> SB, </w:t>
      </w:r>
      <w:r w:rsidRPr="1C287C41" w:rsidR="00F2547D">
        <w:rPr>
          <w:rFonts w:ascii="Georgia" w:hAnsi="Georgia"/>
          <w:color w:val="333333"/>
          <w:sz w:val="27"/>
          <w:szCs w:val="27"/>
          <w:lang w:val="de-DE"/>
        </w:rPr>
        <w:t>Popli</w:t>
      </w:r>
      <w:r w:rsidRPr="1C287C41" w:rsidR="00F2547D">
        <w:rPr>
          <w:rFonts w:ascii="Georgia" w:hAnsi="Georgia"/>
          <w:color w:val="333333"/>
          <w:sz w:val="27"/>
          <w:szCs w:val="27"/>
          <w:lang w:val="de-DE"/>
        </w:rPr>
        <w:t xml:space="preserve"> P, </w:t>
      </w:r>
      <w:r w:rsidRPr="1C287C41" w:rsidR="00F2547D">
        <w:rPr>
          <w:rFonts w:ascii="Georgia" w:hAnsi="Georgia"/>
          <w:color w:val="333333"/>
          <w:sz w:val="27"/>
          <w:szCs w:val="27"/>
          <w:lang w:val="de-DE"/>
        </w:rPr>
        <w:t>Maurya</w:t>
      </w:r>
      <w:r w:rsidRPr="1C287C41" w:rsidR="00F2547D">
        <w:rPr>
          <w:rFonts w:ascii="Georgia" w:hAnsi="Georgia"/>
          <w:color w:val="333333"/>
          <w:sz w:val="27"/>
          <w:szCs w:val="27"/>
          <w:lang w:val="de-DE"/>
        </w:rPr>
        <w:t xml:space="preserve"> VK, </w:t>
      </w:r>
      <w:r w:rsidRPr="1C287C41" w:rsidR="00F2547D">
        <w:rPr>
          <w:rFonts w:ascii="Georgia" w:hAnsi="Georgia"/>
          <w:color w:val="333333"/>
          <w:sz w:val="27"/>
          <w:szCs w:val="27"/>
          <w:lang w:val="de-DE"/>
        </w:rPr>
        <w:t>Kommagani</w:t>
      </w:r>
      <w:r w:rsidRPr="1C287C41" w:rsidR="00F2547D">
        <w:rPr>
          <w:rFonts w:ascii="Georgia" w:hAnsi="Georgia"/>
          <w:color w:val="333333"/>
          <w:sz w:val="27"/>
          <w:szCs w:val="27"/>
          <w:lang w:val="de-DE"/>
        </w:rPr>
        <w:t xml:space="preserve"> R. Der SARS-CoV-2-Rezeptor, das Angiotensin-</w:t>
      </w:r>
      <w:r w:rsidRPr="1C287C41" w:rsidR="00F2547D">
        <w:rPr>
          <w:rFonts w:ascii="Georgia" w:hAnsi="Georgia"/>
          <w:color w:val="333333"/>
          <w:sz w:val="27"/>
          <w:szCs w:val="27"/>
          <w:lang w:val="de-DE"/>
        </w:rPr>
        <w:t>Converting</w:t>
      </w:r>
      <w:r w:rsidRPr="1C287C41" w:rsidR="00F2547D">
        <w:rPr>
          <w:rFonts w:ascii="Georgia" w:hAnsi="Georgia"/>
          <w:color w:val="333333"/>
          <w:sz w:val="27"/>
          <w:szCs w:val="27"/>
          <w:lang w:val="de-DE"/>
        </w:rPr>
        <w:t xml:space="preserve">-Enzym 2, ist für die </w:t>
      </w:r>
      <w:r w:rsidRPr="1C287C41" w:rsidR="00F2547D">
        <w:rPr>
          <w:rFonts w:ascii="Georgia" w:hAnsi="Georgia"/>
          <w:color w:val="333333"/>
          <w:sz w:val="27"/>
          <w:szCs w:val="27"/>
          <w:lang w:val="de-DE"/>
        </w:rPr>
        <w:t>Dezidualisierung</w:t>
      </w:r>
      <w:r w:rsidRPr="1C287C41" w:rsidR="00F2547D">
        <w:rPr>
          <w:rFonts w:ascii="Georgia" w:hAnsi="Georgia"/>
          <w:color w:val="333333"/>
          <w:sz w:val="27"/>
          <w:szCs w:val="27"/>
          <w:lang w:val="de-DE"/>
        </w:rPr>
        <w:t xml:space="preserve"> menschlicher </w:t>
      </w:r>
      <w:r w:rsidRPr="1C287C41" w:rsidR="00F2547D">
        <w:rPr>
          <w:rFonts w:ascii="Georgia" w:hAnsi="Georgia"/>
          <w:color w:val="333333"/>
          <w:sz w:val="27"/>
          <w:szCs w:val="27"/>
          <w:lang w:val="de-DE"/>
        </w:rPr>
        <w:t>endometrialer</w:t>
      </w:r>
      <w:r w:rsidRPr="1C287C41" w:rsidR="00F2547D">
        <w:rPr>
          <w:rFonts w:ascii="Georgia" w:hAnsi="Georgia"/>
          <w:color w:val="333333"/>
          <w:sz w:val="27"/>
          <w:szCs w:val="27"/>
          <w:lang w:val="de-DE"/>
        </w:rPr>
        <w:t xml:space="preserve"> Stromazellen erforderlich. </w:t>
      </w:r>
      <w:r w:rsidRPr="1C287C41" w:rsidR="00F2547D">
        <w:rPr>
          <w:rFonts w:ascii="Georgia" w:hAnsi="Georgia"/>
          <w:color w:val="333333"/>
          <w:sz w:val="27"/>
          <w:szCs w:val="27"/>
          <w:lang w:val="de-DE"/>
        </w:rPr>
        <w:t>Biol</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 2021;104(2):336–43.</w:t>
      </w:r>
    </w:p>
    <w:p w:rsidR="00F2547D" w:rsidP="00F2547D" w:rsidRDefault="00F2547D" w14:paraId="2522978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98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3B1CB55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F2547D">
        <w:rPr>
          <w:rFonts w:ascii="Georgia" w:hAnsi="Georgia"/>
          <w:color w:val="333333"/>
          <w:sz w:val="27"/>
          <w:szCs w:val="27"/>
          <w:lang w:val="de-DE"/>
        </w:rPr>
        <w:t>oozyten</w:t>
      </w:r>
      <w:r w:rsidRPr="1C287C41" w:rsidR="00F2547D">
        <w:rPr>
          <w:rFonts w:ascii="Georgia" w:hAnsi="Georgia"/>
          <w:color w:val="333333"/>
          <w:sz w:val="27"/>
          <w:szCs w:val="27"/>
          <w:lang w:val="de-DE"/>
        </w:rPr>
        <w:t xml:space="preserve">- und embryobezogenen Ergebnissen. JAMA </w:t>
      </w:r>
      <w:r w:rsidRPr="1C287C41" w:rsidR="00F2547D">
        <w:rPr>
          <w:rFonts w:ascii="Georgia" w:hAnsi="Georgia"/>
          <w:color w:val="333333"/>
          <w:sz w:val="27"/>
          <w:szCs w:val="27"/>
          <w:lang w:val="de-DE"/>
        </w:rPr>
        <w:t>Netw</w:t>
      </w:r>
      <w:r w:rsidRPr="1C287C41" w:rsidR="00F2547D">
        <w:rPr>
          <w:rFonts w:ascii="Georgia" w:hAnsi="Georgia"/>
          <w:color w:val="333333"/>
          <w:sz w:val="27"/>
          <w:szCs w:val="27"/>
          <w:lang w:val="de-DE"/>
        </w:rPr>
        <w:t xml:space="preserve"> Open. 2023;6(7</w:t>
      </w:r>
      <w:r w:rsidRPr="1C287C41" w:rsidR="00F2547D">
        <w:rPr>
          <w:rFonts w:ascii="Georgia" w:hAnsi="Georgia"/>
          <w:color w:val="333333"/>
          <w:sz w:val="27"/>
          <w:szCs w:val="27"/>
          <w:lang w:val="de-DE"/>
        </w:rPr>
        <w:t>):e</w:t>
      </w:r>
      <w:r w:rsidRPr="1C287C41" w:rsidR="00F2547D">
        <w:rPr>
          <w:rFonts w:ascii="Georgia" w:hAnsi="Georgia"/>
          <w:color w:val="333333"/>
          <w:sz w:val="27"/>
          <w:szCs w:val="27"/>
          <w:lang w:val="de-DE"/>
        </w:rPr>
        <w:t>2323219.</w:t>
      </w:r>
    </w:p>
    <w:p w:rsidR="00F2547D" w:rsidP="00F2547D" w:rsidRDefault="00F2547D" w14:paraId="5764CE0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9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9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9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513FAD3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xml:space="preserve"> China Life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2023;66:1</w:t>
      </w:r>
      <w:r w:rsidRPr="1C287C41" w:rsidR="00F2547D">
        <w:rPr>
          <w:rFonts w:ascii="Georgia" w:hAnsi="Georgia"/>
          <w:color w:val="333333"/>
          <w:sz w:val="27"/>
          <w:szCs w:val="27"/>
          <w:lang w:val="de-DE"/>
        </w:rPr>
        <w:t>–4.</w:t>
      </w:r>
    </w:p>
    <w:p w:rsidR="00F2547D" w:rsidP="00F2547D" w:rsidRDefault="00F2547D" w14:paraId="12E5014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9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9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9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766FDD8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Villar J, </w:t>
      </w:r>
      <w:r w:rsidRPr="1C287C41" w:rsidR="00F2547D">
        <w:rPr>
          <w:rFonts w:ascii="Georgia" w:hAnsi="Georgia"/>
          <w:color w:val="333333"/>
          <w:sz w:val="27"/>
          <w:szCs w:val="27"/>
          <w:lang w:val="de-DE"/>
        </w:rPr>
        <w:t>Ariff</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Gunier</w:t>
      </w:r>
      <w:r w:rsidRPr="1C287C41" w:rsidR="00F2547D">
        <w:rPr>
          <w:rFonts w:ascii="Georgia" w:hAnsi="Georgia"/>
          <w:color w:val="333333"/>
          <w:sz w:val="27"/>
          <w:szCs w:val="27"/>
          <w:lang w:val="de-DE"/>
        </w:rPr>
        <w:t xml:space="preserve"> RB, </w:t>
      </w:r>
      <w:r w:rsidRPr="1C287C41" w:rsidR="00F2547D">
        <w:rPr>
          <w:rFonts w:ascii="Georgia" w:hAnsi="Georgia"/>
          <w:color w:val="333333"/>
          <w:sz w:val="27"/>
          <w:szCs w:val="27"/>
          <w:lang w:val="de-DE"/>
        </w:rPr>
        <w:t>Thiruvengadam</w:t>
      </w:r>
      <w:r w:rsidRPr="1C287C41" w:rsidR="00F2547D">
        <w:rPr>
          <w:rFonts w:ascii="Georgia" w:hAnsi="Georgia"/>
          <w:color w:val="333333"/>
          <w:sz w:val="27"/>
          <w:szCs w:val="27"/>
          <w:lang w:val="de-DE"/>
        </w:rPr>
        <w:t xml:space="preserve"> R, Rauch S, </w:t>
      </w:r>
      <w:r w:rsidRPr="1C287C41" w:rsidR="00F2547D">
        <w:rPr>
          <w:rFonts w:ascii="Georgia" w:hAnsi="Georgia"/>
          <w:color w:val="333333"/>
          <w:sz w:val="27"/>
          <w:szCs w:val="27"/>
          <w:lang w:val="de-DE"/>
        </w:rPr>
        <w:t>Kholin</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Roggero</w:t>
      </w:r>
      <w:r w:rsidRPr="1C287C41" w:rsidR="00F2547D">
        <w:rPr>
          <w:rFonts w:ascii="Georgia" w:hAnsi="Georgia"/>
          <w:color w:val="333333"/>
          <w:sz w:val="27"/>
          <w:szCs w:val="27"/>
          <w:lang w:val="de-DE"/>
        </w:rPr>
        <w:t xml:space="preserve"> P, </w:t>
      </w:r>
      <w:r w:rsidRPr="1C287C41" w:rsidR="00F2547D">
        <w:rPr>
          <w:rFonts w:ascii="Georgia" w:hAnsi="Georgia"/>
          <w:color w:val="333333"/>
          <w:sz w:val="27"/>
          <w:szCs w:val="27"/>
          <w:lang w:val="de-DE"/>
        </w:rPr>
        <w:t>Prefumo</w:t>
      </w:r>
      <w:r w:rsidRPr="1C287C41" w:rsidR="00F2547D">
        <w:rPr>
          <w:rFonts w:ascii="Georgia" w:hAnsi="Georgia"/>
          <w:color w:val="333333"/>
          <w:sz w:val="27"/>
          <w:szCs w:val="27"/>
          <w:lang w:val="de-DE"/>
        </w:rPr>
        <w:t xml:space="preserve"> F, do Vale MS, Cardona-Perez JA, </w:t>
      </w:r>
      <w:r w:rsidRPr="1C287C41" w:rsidR="00F2547D">
        <w:rPr>
          <w:rFonts w:ascii="Georgia" w:hAnsi="Georgia"/>
          <w:color w:val="333333"/>
          <w:sz w:val="27"/>
          <w:szCs w:val="27"/>
          <w:lang w:val="de-DE"/>
        </w:rPr>
        <w:t>Maiz</w:t>
      </w:r>
      <w:r w:rsidRPr="1C287C41" w:rsidR="00F2547D">
        <w:rPr>
          <w:rFonts w:ascii="Georgia" w:hAnsi="Georgia"/>
          <w:color w:val="333333"/>
          <w:sz w:val="27"/>
          <w:szCs w:val="27"/>
          <w:lang w:val="de-DE"/>
        </w:rPr>
        <w:t xml:space="preserve"> N, Cetin I, </w:t>
      </w:r>
      <w:r w:rsidRPr="1C287C41" w:rsidR="00F2547D">
        <w:rPr>
          <w:rFonts w:ascii="Georgia" w:hAnsi="Georgia"/>
          <w:color w:val="333333"/>
          <w:sz w:val="27"/>
          <w:szCs w:val="27"/>
          <w:lang w:val="de-DE"/>
        </w:rPr>
        <w:t>Savasi</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Deruelle</w:t>
      </w:r>
      <w:r w:rsidRPr="1C287C41" w:rsidR="00F2547D">
        <w:rPr>
          <w:rFonts w:ascii="Georgia" w:hAnsi="Georgia"/>
          <w:color w:val="333333"/>
          <w:sz w:val="27"/>
          <w:szCs w:val="27"/>
          <w:lang w:val="de-DE"/>
        </w:rPr>
        <w:t xml:space="preserve"> P, Easter SR, </w:t>
      </w:r>
      <w:r w:rsidRPr="1C287C41" w:rsidR="00F2547D">
        <w:rPr>
          <w:rFonts w:ascii="Georgia" w:hAnsi="Georgia"/>
          <w:color w:val="333333"/>
          <w:sz w:val="27"/>
          <w:szCs w:val="27"/>
          <w:lang w:val="de-DE"/>
        </w:rPr>
        <w:t>Sichitiu</w:t>
      </w:r>
      <w:r w:rsidRPr="1C287C41" w:rsidR="00F2547D">
        <w:rPr>
          <w:rFonts w:ascii="Georgia" w:hAnsi="Georgia"/>
          <w:color w:val="333333"/>
          <w:sz w:val="27"/>
          <w:szCs w:val="27"/>
          <w:lang w:val="de-DE"/>
        </w:rPr>
        <w:t xml:space="preserve"> J, Soto Conti CP, </w:t>
      </w:r>
      <w:r w:rsidRPr="1C287C41" w:rsidR="00F2547D">
        <w:rPr>
          <w:rFonts w:ascii="Georgia" w:hAnsi="Georgia"/>
          <w:color w:val="333333"/>
          <w:sz w:val="27"/>
          <w:szCs w:val="27"/>
          <w:lang w:val="de-DE"/>
        </w:rPr>
        <w:t>Ernaw</w:t>
      </w:r>
      <w:r w:rsidRPr="1C287C41" w:rsidR="00F2547D">
        <w:rPr>
          <w:rFonts w:ascii="Georgia" w:hAnsi="Georgia"/>
          <w:color w:val="333333"/>
          <w:sz w:val="27"/>
          <w:szCs w:val="27"/>
          <w:lang w:val="de-DE"/>
        </w:rPr>
        <w:t xml:space="preserve"> M, J, M C, Capelli, M C, Capelli, Salazar L, </w:t>
      </w:r>
      <w:r w:rsidRPr="1C287C41" w:rsidR="00F2547D">
        <w:rPr>
          <w:rFonts w:ascii="Georgia" w:hAnsi="Georgia"/>
          <w:color w:val="333333"/>
          <w:sz w:val="27"/>
          <w:szCs w:val="27"/>
          <w:lang w:val="de-DE"/>
        </w:rPr>
        <w:t>Gravett</w:t>
      </w:r>
      <w:r w:rsidRPr="1C287C41" w:rsidR="00F2547D">
        <w:rPr>
          <w:rFonts w:ascii="Georgia" w:hAnsi="Georgia"/>
          <w:color w:val="333333"/>
          <w:sz w:val="27"/>
          <w:szCs w:val="27"/>
          <w:lang w:val="de-DE"/>
        </w:rPr>
        <w:t xml:space="preserve"> MG, </w:t>
      </w:r>
      <w:r w:rsidRPr="1C287C41" w:rsidR="00F2547D">
        <w:rPr>
          <w:rFonts w:ascii="Georgia" w:hAnsi="Georgia"/>
          <w:color w:val="333333"/>
          <w:sz w:val="27"/>
          <w:szCs w:val="27"/>
          <w:lang w:val="de-DE"/>
        </w:rPr>
        <w:t>Cavoretto</w:t>
      </w:r>
      <w:r w:rsidRPr="1C287C41" w:rsidR="00F2547D">
        <w:rPr>
          <w:rFonts w:ascii="Georgia" w:hAnsi="Georgia"/>
          <w:color w:val="333333"/>
          <w:sz w:val="27"/>
          <w:szCs w:val="27"/>
          <w:lang w:val="de-DE"/>
        </w:rPr>
        <w:t xml:space="preserve"> PI, </w:t>
      </w:r>
      <w:r w:rsidRPr="1C287C41" w:rsidR="00F2547D">
        <w:rPr>
          <w:rFonts w:ascii="Georgia" w:hAnsi="Georgia"/>
          <w:color w:val="333333"/>
          <w:sz w:val="27"/>
          <w:szCs w:val="27"/>
          <w:lang w:val="de-DE"/>
        </w:rPr>
        <w:t>Nachinab</w:t>
      </w:r>
      <w:r w:rsidRPr="1C287C41" w:rsidR="00F2547D">
        <w:rPr>
          <w:rFonts w:ascii="Georgia" w:hAnsi="Georgia"/>
          <w:color w:val="333333"/>
          <w:sz w:val="27"/>
          <w:szCs w:val="27"/>
          <w:lang w:val="de-DE"/>
        </w:rPr>
        <w:t xml:space="preserve"> VB, </w:t>
      </w:r>
      <w:r w:rsidRPr="1C287C41" w:rsidR="00F2547D">
        <w:rPr>
          <w:rFonts w:ascii="Georgia" w:hAnsi="Georgia"/>
          <w:color w:val="333333"/>
          <w:sz w:val="27"/>
          <w:szCs w:val="27"/>
          <w:lang w:val="de-DE"/>
        </w:rPr>
        <w:t>Galadanci</w:t>
      </w:r>
      <w:r w:rsidRPr="1C287C41" w:rsidR="00F2547D">
        <w:rPr>
          <w:rFonts w:ascii="Georgia" w:hAnsi="Georgia"/>
          <w:color w:val="333333"/>
          <w:sz w:val="27"/>
          <w:szCs w:val="27"/>
          <w:lang w:val="de-DE"/>
        </w:rPr>
        <w:t xml:space="preserve"> H, Oros D, </w:t>
      </w:r>
      <w:r w:rsidRPr="1C287C41" w:rsidR="00F2547D">
        <w:rPr>
          <w:rFonts w:ascii="Georgia" w:hAnsi="Georgia"/>
          <w:color w:val="333333"/>
          <w:sz w:val="27"/>
          <w:szCs w:val="27"/>
          <w:lang w:val="de-DE"/>
        </w:rPr>
        <w:t>Ayede</w:t>
      </w:r>
      <w:r w:rsidRPr="1C287C41" w:rsidR="00F2547D">
        <w:rPr>
          <w:rFonts w:ascii="Georgia" w:hAnsi="Georgia"/>
          <w:color w:val="333333"/>
          <w:sz w:val="27"/>
          <w:szCs w:val="27"/>
          <w:lang w:val="de-DE"/>
        </w:rPr>
        <w:t xml:space="preserve"> AI, </w:t>
      </w:r>
      <w:r w:rsidRPr="1C287C41" w:rsidR="00F2547D">
        <w:rPr>
          <w:rFonts w:ascii="Georgia" w:hAnsi="Georgia"/>
          <w:color w:val="333333"/>
          <w:sz w:val="27"/>
          <w:szCs w:val="27"/>
          <w:lang w:val="de-DE"/>
        </w:rPr>
        <w:t>Sentilhes</w:t>
      </w:r>
      <w:r w:rsidRPr="1C287C41" w:rsidR="00F2547D">
        <w:rPr>
          <w:rFonts w:ascii="Georgia" w:hAnsi="Georgia"/>
          <w:color w:val="333333"/>
          <w:sz w:val="27"/>
          <w:szCs w:val="27"/>
          <w:lang w:val="de-DE"/>
        </w:rPr>
        <w:t xml:space="preserve"> L, </w:t>
      </w:r>
      <w:r w:rsidRPr="1C287C41" w:rsidR="00F2547D">
        <w:rPr>
          <w:rFonts w:ascii="Georgia" w:hAnsi="Georgia"/>
          <w:color w:val="333333"/>
          <w:sz w:val="27"/>
          <w:szCs w:val="27"/>
          <w:lang w:val="de-DE"/>
        </w:rPr>
        <w:t>Bako</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Savorani</w:t>
      </w:r>
      <w:r w:rsidRPr="1C287C41" w:rsidR="00F2547D">
        <w:rPr>
          <w:rFonts w:ascii="Georgia" w:hAnsi="Georgia"/>
          <w:color w:val="333333"/>
          <w:sz w:val="27"/>
          <w:szCs w:val="27"/>
          <w:lang w:val="de-DE"/>
        </w:rPr>
        <w:t xml:space="preserve"> M, Cena H, García-May PK, </w:t>
      </w:r>
      <w:r w:rsidRPr="1C287C41" w:rsidR="00F2547D">
        <w:rPr>
          <w:rFonts w:ascii="Georgia" w:hAnsi="Georgia"/>
          <w:color w:val="333333"/>
          <w:sz w:val="27"/>
          <w:szCs w:val="27"/>
          <w:lang w:val="de-DE"/>
        </w:rPr>
        <w:t>Etuk</w:t>
      </w:r>
      <w:r w:rsidRPr="1C287C41" w:rsidR="00F2547D">
        <w:rPr>
          <w:rFonts w:ascii="Georgia" w:hAnsi="Georgia"/>
          <w:color w:val="333333"/>
          <w:sz w:val="27"/>
          <w:szCs w:val="27"/>
          <w:lang w:val="de-DE"/>
        </w:rPr>
        <w:t xml:space="preserve"> S, Casale R, Abd-</w:t>
      </w:r>
      <w:r w:rsidRPr="1C287C41" w:rsidR="00F2547D">
        <w:rPr>
          <w:rFonts w:ascii="Georgia" w:hAnsi="Georgia"/>
          <w:color w:val="333333"/>
          <w:sz w:val="27"/>
          <w:szCs w:val="27"/>
          <w:lang w:val="de-DE"/>
        </w:rPr>
        <w:t>Elsalam</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Ikenoue</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Aminu</w:t>
      </w:r>
      <w:r w:rsidRPr="1C287C41" w:rsidR="00F2547D">
        <w:rPr>
          <w:rFonts w:ascii="Georgia" w:hAnsi="Georgia"/>
          <w:color w:val="333333"/>
          <w:sz w:val="27"/>
          <w:szCs w:val="27"/>
          <w:lang w:val="de-DE"/>
        </w:rPr>
        <w:t xml:space="preserve"> MB, </w:t>
      </w:r>
      <w:r w:rsidRPr="1C287C41" w:rsidR="00F2547D">
        <w:rPr>
          <w:rFonts w:ascii="Georgia" w:hAnsi="Georgia"/>
          <w:color w:val="333333"/>
          <w:sz w:val="27"/>
          <w:szCs w:val="27"/>
          <w:lang w:val="de-DE"/>
        </w:rPr>
        <w:t>Veccia</w:t>
      </w:r>
      <w:r w:rsidRPr="1C287C41" w:rsidR="00F2547D">
        <w:rPr>
          <w:rFonts w:ascii="Georgia" w:hAnsi="Georgia"/>
          <w:color w:val="333333"/>
          <w:sz w:val="27"/>
          <w:szCs w:val="27"/>
          <w:lang w:val="de-DE"/>
        </w:rPr>
        <w:t xml:space="preserve"> CMB, </w:t>
      </w:r>
      <w:r w:rsidRPr="1C287C41" w:rsidR="00F2547D">
        <w:rPr>
          <w:rFonts w:ascii="Georgia" w:hAnsi="Georgia"/>
          <w:color w:val="333333"/>
          <w:sz w:val="27"/>
          <w:szCs w:val="27"/>
          <w:lang w:val="de-DE"/>
        </w:rPr>
        <w:t>Durolli</w:t>
      </w:r>
      <w:r w:rsidRPr="1C287C41" w:rsidR="00F2547D">
        <w:rPr>
          <w:rFonts w:ascii="Georgia" w:hAnsi="Georgia"/>
          <w:color w:val="333333"/>
          <w:sz w:val="27"/>
          <w:szCs w:val="27"/>
          <w:lang w:val="de-DE"/>
        </w:rPr>
        <w:t xml:space="preserve">, John R.A., Ferro, Y.A. </w:t>
      </w:r>
      <w:r w:rsidRPr="1C287C41" w:rsidR="00F2547D">
        <w:rPr>
          <w:rFonts w:ascii="Georgia" w:hAnsi="Georgia"/>
          <w:color w:val="333333"/>
          <w:sz w:val="27"/>
          <w:szCs w:val="27"/>
          <w:lang w:val="de-DE"/>
        </w:rPr>
        <w:t>zi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Bhutta</w:t>
      </w:r>
      <w:r w:rsidRPr="1C287C41" w:rsidR="00F2547D">
        <w:rPr>
          <w:rFonts w:ascii="Georgia" w:hAnsi="Georgia"/>
          <w:color w:val="333333"/>
          <w:sz w:val="27"/>
          <w:szCs w:val="27"/>
          <w:lang w:val="de-DE"/>
        </w:rPr>
        <w:t xml:space="preserve"> ZA, Langer A, Kennedy SH, </w:t>
      </w:r>
      <w:r w:rsidRPr="1C287C41" w:rsidR="00F2547D">
        <w:rPr>
          <w:rFonts w:ascii="Georgia" w:hAnsi="Georgia"/>
          <w:color w:val="333333"/>
          <w:sz w:val="27"/>
          <w:szCs w:val="27"/>
          <w:lang w:val="de-DE"/>
        </w:rPr>
        <w:t>Papageorghiou</w:t>
      </w:r>
      <w:r w:rsidRPr="1C287C4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F2547D">
        <w:rPr>
          <w:rFonts w:ascii="Georgia" w:hAnsi="Georgia"/>
          <w:color w:val="333333"/>
          <w:sz w:val="27"/>
          <w:szCs w:val="27"/>
          <w:lang w:val="de-DE"/>
        </w:rPr>
        <w:t>Pädiatr</w:t>
      </w:r>
      <w:r w:rsidRPr="1C287C41" w:rsidR="00F2547D">
        <w:rPr>
          <w:rFonts w:ascii="Georgia" w:hAnsi="Georgia"/>
          <w:color w:val="333333"/>
          <w:sz w:val="27"/>
          <w:szCs w:val="27"/>
          <w:lang w:val="de-DE"/>
        </w:rPr>
        <w:t>. 2021;175(8):817–26.</w:t>
      </w:r>
    </w:p>
    <w:p w:rsidR="00F2547D" w:rsidP="00F2547D" w:rsidRDefault="00F2547D" w14:paraId="3C91ABB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99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9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299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3B74EC6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Norman M, </w:t>
      </w:r>
      <w:r w:rsidRPr="1C287C41" w:rsidR="00F2547D">
        <w:rPr>
          <w:rFonts w:ascii="Georgia" w:hAnsi="Georgia"/>
          <w:color w:val="333333"/>
          <w:sz w:val="27"/>
          <w:szCs w:val="27"/>
          <w:lang w:val="de-DE"/>
        </w:rPr>
        <w:t>Navér</w:t>
      </w:r>
      <w:r w:rsidRPr="1C287C41" w:rsidR="00F2547D">
        <w:rPr>
          <w:rFonts w:ascii="Georgia" w:hAnsi="Georgia"/>
          <w:color w:val="333333"/>
          <w:sz w:val="27"/>
          <w:szCs w:val="27"/>
          <w:lang w:val="de-DE"/>
        </w:rPr>
        <w:t xml:space="preserve"> L, Söderling J, Ahlberg M, </w:t>
      </w:r>
      <w:r w:rsidRPr="1C287C41" w:rsidR="00F2547D">
        <w:rPr>
          <w:rFonts w:ascii="Georgia" w:hAnsi="Georgia"/>
          <w:color w:val="333333"/>
          <w:sz w:val="27"/>
          <w:szCs w:val="27"/>
          <w:lang w:val="de-DE"/>
        </w:rPr>
        <w:t>Hervius</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Askling</w:t>
      </w:r>
      <w:r w:rsidRPr="1C287C41" w:rsidR="00F2547D">
        <w:rPr>
          <w:rFonts w:ascii="Georgia" w:hAnsi="Georgia"/>
          <w:color w:val="333333"/>
          <w:sz w:val="27"/>
          <w:szCs w:val="27"/>
          <w:lang w:val="de-DE"/>
        </w:rPr>
        <w:t xml:space="preserve"> H, </w:t>
      </w:r>
      <w:r w:rsidRPr="1C287C41" w:rsidR="00F2547D">
        <w:rPr>
          <w:rFonts w:ascii="Georgia" w:hAnsi="Georgia"/>
          <w:color w:val="333333"/>
          <w:sz w:val="27"/>
          <w:szCs w:val="27"/>
          <w:lang w:val="de-DE"/>
        </w:rPr>
        <w:t>Aronsson</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Byström</w:t>
      </w:r>
      <w:r w:rsidRPr="1C287C41" w:rsidR="00F2547D">
        <w:rPr>
          <w:rFonts w:ascii="Georgia" w:hAnsi="Georgia"/>
          <w:color w:val="333333"/>
          <w:sz w:val="27"/>
          <w:szCs w:val="27"/>
          <w:lang w:val="de-DE"/>
        </w:rPr>
        <w:t xml:space="preserve"> E, Jonsson J, </w:t>
      </w:r>
      <w:r w:rsidRPr="1C287C41" w:rsidR="00F2547D">
        <w:rPr>
          <w:rFonts w:ascii="Georgia" w:hAnsi="Georgia"/>
          <w:color w:val="333333"/>
          <w:sz w:val="27"/>
          <w:szCs w:val="27"/>
          <w:lang w:val="de-DE"/>
        </w:rPr>
        <w:t>Sengpiel</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Ludvigsson</w:t>
      </w:r>
      <w:r w:rsidRPr="1C287C41" w:rsidR="00F2547D">
        <w:rPr>
          <w:rFonts w:ascii="Georgia" w:hAnsi="Georgia"/>
          <w:color w:val="333333"/>
          <w:sz w:val="27"/>
          <w:szCs w:val="27"/>
          <w:lang w:val="de-DE"/>
        </w:rPr>
        <w:t xml:space="preserve"> JF, </w:t>
      </w:r>
      <w:r w:rsidRPr="1C287C41" w:rsidR="00F2547D">
        <w:rPr>
          <w:rFonts w:ascii="Georgia" w:hAnsi="Georgia"/>
          <w:color w:val="333333"/>
          <w:sz w:val="27"/>
          <w:szCs w:val="27"/>
          <w:lang w:val="de-DE"/>
        </w:rPr>
        <w:t>Håkansson</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Stephansson</w:t>
      </w:r>
      <w:r w:rsidRPr="1C287C41" w:rsidR="00F2547D">
        <w:rPr>
          <w:rFonts w:ascii="Georgia" w:hAnsi="Georgia"/>
          <w:color w:val="333333"/>
          <w:sz w:val="27"/>
          <w:szCs w:val="27"/>
          <w:lang w:val="de-DE"/>
        </w:rPr>
        <w:t xml:space="preserve"> O. Zusammenhang zwischen mütterlicher SARS-CoV-2-Infektion in der Schwangerschaft und neonatalen Ergebnissen. JAMA. 2021;325(20):2076–86.</w:t>
      </w:r>
    </w:p>
    <w:p w:rsidR="00F2547D" w:rsidP="00F2547D" w:rsidRDefault="00F2547D" w14:paraId="0F9D5D3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299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0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0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0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230D08BA"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Savasi</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Deruelle</w:t>
      </w:r>
      <w:r w:rsidRPr="1C287C41" w:rsidR="00F2547D">
        <w:rPr>
          <w:rFonts w:ascii="Georgia" w:hAnsi="Georgia"/>
          <w:color w:val="333333"/>
          <w:sz w:val="27"/>
          <w:szCs w:val="27"/>
          <w:lang w:val="de-DE"/>
        </w:rPr>
        <w:t xml:space="preserve"> P, Easter SR, </w:t>
      </w:r>
      <w:r w:rsidRPr="1C287C41" w:rsidR="00F2547D">
        <w:rPr>
          <w:rFonts w:ascii="Georgia" w:hAnsi="Georgia"/>
          <w:color w:val="333333"/>
          <w:sz w:val="27"/>
          <w:szCs w:val="27"/>
          <w:lang w:val="de-DE"/>
        </w:rPr>
        <w:t>Sichitiu</w:t>
      </w:r>
      <w:r w:rsidRPr="1C287C41" w:rsidR="00F2547D">
        <w:rPr>
          <w:rFonts w:ascii="Georgia" w:hAnsi="Georgia"/>
          <w:color w:val="333333"/>
          <w:sz w:val="27"/>
          <w:szCs w:val="27"/>
          <w:lang w:val="de-DE"/>
        </w:rPr>
        <w:t xml:space="preserve"> J, Soto Conti CP, </w:t>
      </w:r>
      <w:r w:rsidRPr="1C287C41" w:rsidR="00F2547D">
        <w:rPr>
          <w:rFonts w:ascii="Georgia" w:hAnsi="Georgia"/>
          <w:color w:val="333333"/>
          <w:sz w:val="27"/>
          <w:szCs w:val="27"/>
          <w:lang w:val="de-DE"/>
        </w:rPr>
        <w:t>Ernawati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Mhatre</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Teji</w:t>
      </w:r>
      <w:r w:rsidRPr="1C287C41" w:rsidR="00F2547D">
        <w:rPr>
          <w:rFonts w:ascii="Georgia" w:hAnsi="Georgia"/>
          <w:color w:val="333333"/>
          <w:sz w:val="27"/>
          <w:szCs w:val="27"/>
          <w:lang w:val="de-DE"/>
        </w:rPr>
        <w:t xml:space="preserve"> JS, Liu B, Capelli C, </w:t>
      </w:r>
      <w:r w:rsidRPr="1C287C41" w:rsidR="00F2547D">
        <w:rPr>
          <w:rFonts w:ascii="Georgia" w:hAnsi="Georgia"/>
          <w:color w:val="333333"/>
          <w:sz w:val="27"/>
          <w:szCs w:val="27"/>
          <w:lang w:val="de-DE"/>
        </w:rPr>
        <w:t>Oberto</w:t>
      </w:r>
      <w:r w:rsidRPr="1C287C41" w:rsidR="00F2547D">
        <w:rPr>
          <w:rFonts w:ascii="Georgia" w:hAnsi="Georgia"/>
          <w:color w:val="333333"/>
          <w:sz w:val="27"/>
          <w:szCs w:val="27"/>
          <w:lang w:val="de-DE"/>
        </w:rPr>
        <w:t xml:space="preserve"> M, Salazar L, </w:t>
      </w:r>
      <w:r w:rsidRPr="1C287C41" w:rsidR="00F2547D">
        <w:rPr>
          <w:rFonts w:ascii="Georgia" w:hAnsi="Georgia"/>
          <w:color w:val="333333"/>
          <w:sz w:val="27"/>
          <w:szCs w:val="27"/>
          <w:lang w:val="de-DE"/>
        </w:rPr>
        <w:t>Gravett</w:t>
      </w:r>
      <w:r w:rsidRPr="1C287C41" w:rsidR="00F2547D">
        <w:rPr>
          <w:rFonts w:ascii="Georgia" w:hAnsi="Georgia"/>
          <w:color w:val="333333"/>
          <w:sz w:val="27"/>
          <w:szCs w:val="27"/>
          <w:lang w:val="de-DE"/>
        </w:rPr>
        <w:t xml:space="preserve"> MG, </w:t>
      </w:r>
      <w:r w:rsidRPr="1C287C41" w:rsidR="00F2547D">
        <w:rPr>
          <w:rFonts w:ascii="Georgia" w:hAnsi="Georgia"/>
          <w:color w:val="333333"/>
          <w:sz w:val="27"/>
          <w:szCs w:val="27"/>
          <w:lang w:val="de-DE"/>
        </w:rPr>
        <w:t>Cavoretto</w:t>
      </w:r>
      <w:r w:rsidRPr="1C287C41" w:rsidR="00F2547D">
        <w:rPr>
          <w:rFonts w:ascii="Georgia" w:hAnsi="Georgia"/>
          <w:color w:val="333333"/>
          <w:sz w:val="27"/>
          <w:szCs w:val="27"/>
          <w:lang w:val="de-DE"/>
        </w:rPr>
        <w:t xml:space="preserve"> PI, </w:t>
      </w:r>
      <w:r w:rsidRPr="1C287C41" w:rsidR="00F2547D">
        <w:rPr>
          <w:rFonts w:ascii="Georgia" w:hAnsi="Georgia"/>
          <w:color w:val="333333"/>
          <w:sz w:val="27"/>
          <w:szCs w:val="27"/>
          <w:lang w:val="de-DE"/>
        </w:rPr>
        <w:t>Nachinab</w:t>
      </w:r>
      <w:r w:rsidRPr="1C287C41" w:rsidR="00F2547D">
        <w:rPr>
          <w:rFonts w:ascii="Georgia" w:hAnsi="Georgia"/>
          <w:color w:val="333333"/>
          <w:sz w:val="27"/>
          <w:szCs w:val="27"/>
          <w:lang w:val="de-DE"/>
        </w:rPr>
        <w:t xml:space="preserve"> VB, </w:t>
      </w:r>
      <w:r w:rsidRPr="1C287C41" w:rsidR="00F2547D">
        <w:rPr>
          <w:rFonts w:ascii="Georgia" w:hAnsi="Georgia"/>
          <w:color w:val="333333"/>
          <w:sz w:val="27"/>
          <w:szCs w:val="27"/>
          <w:lang w:val="de-DE"/>
        </w:rPr>
        <w:t>Galadanci</w:t>
      </w:r>
      <w:r w:rsidRPr="1C287C41" w:rsidR="00F2547D">
        <w:rPr>
          <w:rFonts w:ascii="Georgia" w:hAnsi="Georgia"/>
          <w:color w:val="333333"/>
          <w:sz w:val="27"/>
          <w:szCs w:val="27"/>
          <w:lang w:val="de-DE"/>
        </w:rPr>
        <w:t xml:space="preserve"> H, Oros D, </w:t>
      </w:r>
      <w:r w:rsidRPr="1C287C41" w:rsidR="00F2547D">
        <w:rPr>
          <w:rFonts w:ascii="Georgia" w:hAnsi="Georgia"/>
          <w:color w:val="333333"/>
          <w:sz w:val="27"/>
          <w:szCs w:val="27"/>
          <w:lang w:val="de-DE"/>
        </w:rPr>
        <w:t>Ayede</w:t>
      </w:r>
      <w:r w:rsidRPr="1C287C41" w:rsidR="00F2547D">
        <w:rPr>
          <w:rFonts w:ascii="Georgia" w:hAnsi="Georgia"/>
          <w:color w:val="333333"/>
          <w:sz w:val="27"/>
          <w:szCs w:val="27"/>
          <w:lang w:val="de-DE"/>
        </w:rPr>
        <w:t xml:space="preserve"> AI, </w:t>
      </w:r>
      <w:r w:rsidRPr="1C287C41" w:rsidR="00F2547D">
        <w:rPr>
          <w:rFonts w:ascii="Georgia" w:hAnsi="Georgia"/>
          <w:color w:val="333333"/>
          <w:sz w:val="27"/>
          <w:szCs w:val="27"/>
          <w:lang w:val="de-DE"/>
        </w:rPr>
        <w:t>Sentilhes</w:t>
      </w:r>
      <w:r w:rsidRPr="1C287C41" w:rsidR="00F2547D">
        <w:rPr>
          <w:rFonts w:ascii="Georgia" w:hAnsi="Georgia"/>
          <w:color w:val="333333"/>
          <w:sz w:val="27"/>
          <w:szCs w:val="27"/>
          <w:lang w:val="de-DE"/>
        </w:rPr>
        <w:t xml:space="preserve"> M, Cena L, Cena L, Cena PK, </w:t>
      </w:r>
      <w:r w:rsidRPr="1C287C41" w:rsidR="00F2547D">
        <w:rPr>
          <w:rFonts w:ascii="Georgia" w:hAnsi="Georgia"/>
          <w:color w:val="333333"/>
          <w:sz w:val="27"/>
          <w:szCs w:val="27"/>
          <w:lang w:val="de-DE"/>
        </w:rPr>
        <w:t>Etuk</w:t>
      </w:r>
      <w:r w:rsidRPr="1C287C41" w:rsidR="00F2547D">
        <w:rPr>
          <w:rFonts w:ascii="Georgia" w:hAnsi="Georgia"/>
          <w:color w:val="333333"/>
          <w:sz w:val="27"/>
          <w:szCs w:val="27"/>
          <w:lang w:val="de-DE"/>
        </w:rPr>
        <w:t xml:space="preserve"> S, Casale R, Abd-</w:t>
      </w:r>
      <w:r w:rsidRPr="1C287C41" w:rsidR="00F2547D">
        <w:rPr>
          <w:rFonts w:ascii="Georgia" w:hAnsi="Georgia"/>
          <w:color w:val="333333"/>
          <w:sz w:val="27"/>
          <w:szCs w:val="27"/>
          <w:lang w:val="de-DE"/>
        </w:rPr>
        <w:t>Elsalam</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Ikenoue</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Aminu</w:t>
      </w:r>
      <w:r w:rsidRPr="1C287C41" w:rsidR="00F2547D">
        <w:rPr>
          <w:rFonts w:ascii="Georgia" w:hAnsi="Georgia"/>
          <w:color w:val="333333"/>
          <w:sz w:val="27"/>
          <w:szCs w:val="27"/>
          <w:lang w:val="de-DE"/>
        </w:rPr>
        <w:t xml:space="preserve"> MB, </w:t>
      </w:r>
      <w:r w:rsidRPr="1C287C41" w:rsidR="00F2547D">
        <w:rPr>
          <w:rFonts w:ascii="Georgia" w:hAnsi="Georgia"/>
          <w:color w:val="333333"/>
          <w:sz w:val="27"/>
          <w:szCs w:val="27"/>
          <w:lang w:val="de-DE"/>
        </w:rPr>
        <w:t>Vecciarelli</w:t>
      </w:r>
      <w:r w:rsidRPr="1C287C41" w:rsidR="00F2547D">
        <w:rPr>
          <w:rFonts w:ascii="Georgia" w:hAnsi="Georgia"/>
          <w:color w:val="333333"/>
          <w:sz w:val="27"/>
          <w:szCs w:val="27"/>
          <w:lang w:val="de-DE"/>
        </w:rPr>
        <w:t xml:space="preserve"> C, Duro EA, Usman MA, John-</w:t>
      </w:r>
      <w:r w:rsidRPr="1C287C41" w:rsidR="00F2547D">
        <w:rPr>
          <w:rFonts w:ascii="Georgia" w:hAnsi="Georgia"/>
          <w:color w:val="333333"/>
          <w:sz w:val="27"/>
          <w:szCs w:val="27"/>
          <w:lang w:val="de-DE"/>
        </w:rPr>
        <w:t>Akinola</w:t>
      </w:r>
      <w:r w:rsidRPr="1C287C41" w:rsidR="00F2547D">
        <w:rPr>
          <w:rFonts w:ascii="Georgia" w:hAnsi="Georgia"/>
          <w:color w:val="333333"/>
          <w:sz w:val="27"/>
          <w:szCs w:val="27"/>
          <w:lang w:val="de-DE"/>
        </w:rPr>
        <w:t xml:space="preserve"> Y, Nieto R, </w:t>
      </w:r>
      <w:r w:rsidRPr="1C287C41" w:rsidR="00F2547D">
        <w:rPr>
          <w:rFonts w:ascii="Georgia" w:hAnsi="Georgia"/>
          <w:color w:val="333333"/>
          <w:sz w:val="27"/>
          <w:szCs w:val="27"/>
          <w:lang w:val="de-DE"/>
        </w:rPr>
        <w:t>Ferrazi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Bhutta</w:t>
      </w:r>
      <w:r w:rsidRPr="1C287C41" w:rsidR="00F2547D">
        <w:rPr>
          <w:rFonts w:ascii="Georgia" w:hAnsi="Georgia"/>
          <w:color w:val="333333"/>
          <w:sz w:val="27"/>
          <w:szCs w:val="27"/>
          <w:lang w:val="de-DE"/>
        </w:rPr>
        <w:t xml:space="preserve"> ZA, Langer A, Kennedy SH, </w:t>
      </w:r>
      <w:r w:rsidRPr="1C287C41" w:rsidR="00F2547D">
        <w:rPr>
          <w:rFonts w:ascii="Georgia" w:hAnsi="Georgia"/>
          <w:color w:val="333333"/>
          <w:sz w:val="27"/>
          <w:szCs w:val="27"/>
          <w:lang w:val="de-DE"/>
        </w:rPr>
        <w:t>Papageorghiou</w:t>
      </w:r>
      <w:r w:rsidRPr="1C287C4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F2547D">
        <w:rPr>
          <w:rFonts w:ascii="Georgia" w:hAnsi="Georgia"/>
          <w:color w:val="333333"/>
          <w:sz w:val="27"/>
          <w:szCs w:val="27"/>
          <w:lang w:val="de-DE"/>
        </w:rPr>
        <w:t>Pädiatr</w:t>
      </w:r>
      <w:r w:rsidRPr="1C287C41" w:rsidR="00F2547D">
        <w:rPr>
          <w:rFonts w:ascii="Georgia" w:hAnsi="Georgia"/>
          <w:color w:val="333333"/>
          <w:sz w:val="27"/>
          <w:szCs w:val="27"/>
          <w:lang w:val="de-DE"/>
        </w:rPr>
        <w:t>. 2021;175(8):817–26.</w:t>
      </w:r>
    </w:p>
    <w:p w:rsidR="00F2547D" w:rsidP="00F2547D" w:rsidRDefault="00F2547D" w14:paraId="46149EF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00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F2547D" w:rsidP="1C287C41" w:rsidRDefault="00F2547D" w14:paraId="20222F16"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F2547D">
        <w:rPr>
          <w:rFonts w:ascii="Georgia" w:hAnsi="Georgia"/>
          <w:color w:val="333333"/>
          <w:sz w:val="27"/>
          <w:szCs w:val="27"/>
          <w:lang w:val="de-DE"/>
        </w:rPr>
        <w:t xml:space="preserve">Norman M, </w:t>
      </w:r>
      <w:r w:rsidRPr="1C287C41" w:rsidR="00F2547D">
        <w:rPr>
          <w:rFonts w:ascii="Georgia" w:hAnsi="Georgia"/>
          <w:color w:val="333333"/>
          <w:sz w:val="27"/>
          <w:szCs w:val="27"/>
          <w:lang w:val="de-DE"/>
        </w:rPr>
        <w:t>Navér</w:t>
      </w:r>
      <w:r w:rsidRPr="1C287C41" w:rsidR="00F2547D">
        <w:rPr>
          <w:rFonts w:ascii="Georgia" w:hAnsi="Georgia"/>
          <w:color w:val="333333"/>
          <w:sz w:val="27"/>
          <w:szCs w:val="27"/>
          <w:lang w:val="de-DE"/>
        </w:rPr>
        <w:t xml:space="preserve"> L, Söderling J, Ahlberg M, </w:t>
      </w:r>
      <w:r w:rsidRPr="1C287C41" w:rsidR="00F2547D">
        <w:rPr>
          <w:rFonts w:ascii="Georgia" w:hAnsi="Georgia"/>
          <w:color w:val="333333"/>
          <w:sz w:val="27"/>
          <w:szCs w:val="27"/>
          <w:lang w:val="de-DE"/>
        </w:rPr>
        <w:t>Hervius</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Askling</w:t>
      </w:r>
      <w:r w:rsidRPr="1C287C41" w:rsidR="00F2547D">
        <w:rPr>
          <w:rFonts w:ascii="Georgia" w:hAnsi="Georgia"/>
          <w:color w:val="333333"/>
          <w:sz w:val="27"/>
          <w:szCs w:val="27"/>
          <w:lang w:val="de-DE"/>
        </w:rPr>
        <w:t xml:space="preserve"> H, </w:t>
      </w:r>
      <w:r w:rsidRPr="1C287C41" w:rsidR="00F2547D">
        <w:rPr>
          <w:rFonts w:ascii="Georgia" w:hAnsi="Georgia"/>
          <w:color w:val="333333"/>
          <w:sz w:val="27"/>
          <w:szCs w:val="27"/>
          <w:lang w:val="de-DE"/>
        </w:rPr>
        <w:t>Aronsson</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Byström</w:t>
      </w:r>
      <w:r w:rsidRPr="1C287C41" w:rsidR="00F2547D">
        <w:rPr>
          <w:rFonts w:ascii="Georgia" w:hAnsi="Georgia"/>
          <w:color w:val="333333"/>
          <w:sz w:val="27"/>
          <w:szCs w:val="27"/>
          <w:lang w:val="de-DE"/>
        </w:rPr>
        <w:t xml:space="preserve"> E, Jonsson J, </w:t>
      </w:r>
      <w:r w:rsidRPr="1C287C41" w:rsidR="00F2547D">
        <w:rPr>
          <w:rFonts w:ascii="Georgia" w:hAnsi="Georgia"/>
          <w:color w:val="333333"/>
          <w:sz w:val="27"/>
          <w:szCs w:val="27"/>
          <w:lang w:val="de-DE"/>
        </w:rPr>
        <w:t>Sengpiel</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Ludvigsson</w:t>
      </w:r>
      <w:r w:rsidRPr="1C287C41" w:rsidR="00F2547D">
        <w:rPr>
          <w:rFonts w:ascii="Georgia" w:hAnsi="Georgia"/>
          <w:color w:val="333333"/>
          <w:sz w:val="27"/>
          <w:szCs w:val="27"/>
          <w:lang w:val="de-DE"/>
        </w:rPr>
        <w:t xml:space="preserve"> JF, </w:t>
      </w:r>
      <w:r w:rsidRPr="1C287C41" w:rsidR="00F2547D">
        <w:rPr>
          <w:rFonts w:ascii="Georgia" w:hAnsi="Georgia"/>
          <w:color w:val="333333"/>
          <w:sz w:val="27"/>
          <w:szCs w:val="27"/>
          <w:lang w:val="de-DE"/>
        </w:rPr>
        <w:t>Håkansson</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Stephansson</w:t>
      </w:r>
      <w:r w:rsidRPr="1C287C41" w:rsidR="00F2547D">
        <w:rPr>
          <w:rFonts w:ascii="Georgia" w:hAnsi="Georgia"/>
          <w:color w:val="333333"/>
          <w:sz w:val="27"/>
          <w:szCs w:val="27"/>
          <w:lang w:val="de-DE"/>
        </w:rPr>
        <w:t xml:space="preserve"> O. Assoziation von maternalem SARS-CoV-2</w:t>
      </w:r>
    </w:p>
    <w:p w:rsidRPr="00A675D4" w:rsidR="00F2547D" w:rsidP="00F2547D" w:rsidRDefault="00F2547D" w14:paraId="5A7526EC"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F2547D" w:rsidP="00F2547D" w:rsidRDefault="00F2547D" w14:paraId="5B6313F5"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F2547D" w:rsidP="00F2547D" w:rsidRDefault="00F2547D" w14:paraId="0301913F"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F2547D" w:rsidP="1C287C41" w:rsidRDefault="00F2547D" w14:paraId="6E2DDF4C"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F2547D">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0,862,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0,005) und die kurze Zeit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s="Georgia"/>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22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8,24,</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0,972,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F2547D">
        <w:rPr>
          <w:rFonts w:ascii="Georgia" w:hAnsi="Georgia" w:eastAsia="Times New Roman" w:cs="Georgia"/>
          <w:color w:val="333333"/>
          <w:kern w:val="0"/>
          <w:sz w:val="27"/>
          <w:szCs w:val="27"/>
          <w:lang w:val="de-DE"/>
        </w:rPr>
        <w:t xml:space="preserve">bis </w:t>
      </w:r>
      <w:r xmlns:w="http://schemas.openxmlformats.org/wordprocessingml/2006/main" w:rsidRPr="1C287C41" w:rsidR="00F2547D">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2,444,</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war mit einer Verbesserung der klinischen Schwangerschaftsrate verbunden.</w:t>
      </w:r>
    </w:p>
    <w:p w:rsidR="00F2547D" w:rsidP="00F2547D" w:rsidRDefault="00F2547D" w14:paraId="70DC5667" w14:textId="77777777"/>
    <w:p w:rsidR="00F2547D" w:rsidP="00F2547D" w:rsidRDefault="00F2547D" w14:paraId="4FEB9EA2"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F2547D" w:rsidP="1C287C41" w:rsidRDefault="00F2547D" w14:paraId="1D319860" w14:textId="77777777">
      <w:pPr xmlns:w="http://schemas.openxmlformats.org/wordprocessingml/2006/main">
        <w:pStyle w:val="NormalWeb"/>
        <w:spacing w:before="0" w:beforeAutospacing="off" w:after="0" w:afterAutospacing="off"/>
      </w:pPr>
      <w:r w:rsidRPr="1C287C41" w:rsidR="00F2547D">
        <w:rPr>
          <w:lang w:val="de-DE"/>
        </w:rPr>
        <w:t xml:space="preserve">Eine Infektion mit SARS-CoV-2 beeinträchtigt nicht nur die Gesundheit von Menschen auf der ganzen Welt, sondern auch die reproduktive Gesundheit von Frauen. Das virale Spike (S)-Protein von SARS-CoV-2 spielt bei der Virusinfektion eine entscheidende Rolle. Der beschriebene Mechanismus beinhaltet die durch das virale Spike (S)-Protein vermittelte Erkennung und Bindung an den Angiotensin-1-Converting-Enzym 2 (ACE2)-Rezeptor auf der Wirtszelle, wonach die Protease Transmembran-Serinprotease 2 (TMPRSS2) das S-Protein spaltet, um den Zelleintritt zu erleichtern [ </w:t>
      </w:r>
      <w:hyperlink w:anchor="ref-CR1" r:id="Re976b23e0c7b48b0">
        <w:r w:rsidRPr="1C287C41" w:rsidR="00F2547D">
          <w:rPr>
            <w:rStyle w:val="Hyperlink"/>
            <w:color w:val="004B83"/>
            <w:lang w:val="de-DE"/>
          </w:rPr>
          <w:t xml:space="preserve">1 </w:t>
        </w:r>
      </w:hyperlink>
      <w:r w:rsidRPr="1C287C41" w:rsidR="00F2547D">
        <w:rPr>
          <w:lang w:val="de-DE"/>
        </w:rPr>
        <w:t xml:space="preserve">, </w:t>
      </w:r>
      <w:hyperlink w:anchor="ref-CR2" r:id="R3c94f8f05d144cd8">
        <w:r w:rsidRPr="1C287C41" w:rsidR="00F2547D">
          <w:rPr>
            <w:rStyle w:val="Hyperlink"/>
            <w:color w:val="004B83"/>
            <w:lang w:val="de-DE"/>
          </w:rPr>
          <w:t xml:space="preserve">2 </w:t>
        </w:r>
      </w:hyperlink>
      <w:r w:rsidRPr="1C287C41" w:rsidR="00F2547D">
        <w:rPr>
          <w:lang w:val="de-DE"/>
        </w:rPr>
        <w:t xml:space="preserve">]. Es gibt auch einen alternativen ACE2-unabhängigen Mechanismus, bei dem Basigin (BSG oder CD147) als zellulärer Rezeptor und die Cysteinprotease Cathepsin L (CTSL) als Protease fungiert und so möglicherweise den Zelleintritt von SARS-CoV-2 vermittelt [ </w:t>
      </w:r>
      <w:hyperlink w:anchor="ref-CR1" r:id="Ra2c201e8212d4944">
        <w:r w:rsidRPr="1C287C41" w:rsidR="00F2547D">
          <w:rPr>
            <w:rStyle w:val="Hyperlink"/>
            <w:color w:val="004B83"/>
            <w:lang w:val="de-DE"/>
          </w:rPr>
          <w:t xml:space="preserve">1 </w:t>
        </w:r>
      </w:hyperlink>
      <w:r w:rsidRPr="1C287C41" w:rsidR="00F2547D">
        <w:rPr>
          <w:lang w:val="de-DE"/>
        </w:rPr>
        <w:t xml:space="preserve">, </w:t>
      </w:r>
      <w:hyperlink w:anchor="ref-CR2" r:id="R3cf73d0d361f480a">
        <w:r w:rsidRPr="1C287C41" w:rsidR="00F2547D">
          <w:rPr>
            <w:rStyle w:val="Hyperlink"/>
            <w:color w:val="004B83"/>
            <w:lang w:val="de-DE"/>
          </w:rPr>
          <w:t xml:space="preserve">2 </w:t>
        </w:r>
      </w:hyperlink>
      <w:r w:rsidRPr="1C287C41" w:rsidR="00F2547D">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Zervixsekret (10,53 %) nachgewiesen [ </w:t>
      </w:r>
      <w:hyperlink w:anchor="ref-CR3" r:id="R888815c2281948fb">
        <w:r w:rsidRPr="1C287C41" w:rsidR="00F2547D">
          <w:rPr>
            <w:rStyle w:val="Hyperlink"/>
            <w:color w:val="004B83"/>
            <w:lang w:val="de-DE"/>
          </w:rPr>
          <w:t xml:space="preserve">3 </w:t>
        </w:r>
      </w:hyperlink>
      <w:r w:rsidRPr="1C287C41" w:rsidR="00F2547D">
        <w:rPr>
          <w:lang w:val="de-DE"/>
        </w:rPr>
        <w:t xml:space="preserve">, </w:t>
      </w:r>
      <w:hyperlink w:anchor="ref-CR4" r:id="Rbbd5075694bc4407">
        <w:r w:rsidRPr="1C287C41" w:rsidR="00F2547D">
          <w:rPr>
            <w:rStyle w:val="Hyperlink"/>
            <w:color w:val="004B83"/>
            <w:lang w:val="de-DE"/>
          </w:rPr>
          <w:t xml:space="preserve">4 </w:t>
        </w:r>
      </w:hyperlink>
      <w:r w:rsidRPr="1C287C41" w:rsidR="00F2547D">
        <w:rPr>
          <w:lang w:val="de-DE"/>
        </w:rPr>
        <w:t xml:space="preserve">, </w:t>
      </w:r>
      <w:hyperlink w:anchor="ref-CR5" r:id="R40d3bd866b1548f5">
        <w:r w:rsidRPr="1C287C41" w:rsidR="00F2547D">
          <w:rPr>
            <w:rStyle w:val="Hyperlink"/>
            <w:color w:val="004B83"/>
            <w:lang w:val="de-DE"/>
          </w:rPr>
          <w:t xml:space="preserve">5 </w:t>
        </w:r>
      </w:hyperlink>
      <w:r w:rsidRPr="1C287C41" w:rsidR="00F2547D">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230fe6db2e604c5b">
        <w:r w:rsidRPr="1C287C41" w:rsidR="00F2547D">
          <w:rPr>
            <w:rStyle w:val="Hyperlink"/>
            <w:color w:val="004B83"/>
            <w:lang w:val="de-DE"/>
          </w:rPr>
          <w:t xml:space="preserve">6 </w:t>
        </w:r>
      </w:hyperlink>
      <w:r w:rsidRPr="1C287C41" w:rsidR="00F2547D">
        <w:rPr>
          <w:lang w:val="de-DE"/>
        </w:rPr>
        <w:t xml:space="preserve">]. In der bisherigen Literatur wurde bestätigt, dass SARS-CoV-2-Rezeptoren (klassische/nicht-klassische) im weiblichen Fortpflanzungssystem (Endometrium, Eierstöcke) exprimiert werden [ </w:t>
      </w:r>
      <w:hyperlink w:anchor="ref-CR1" r:id="Rdf40969f181d4792">
        <w:r w:rsidRPr="1C287C41" w:rsidR="00F2547D">
          <w:rPr>
            <w:rStyle w:val="Hyperlink"/>
            <w:color w:val="004B83"/>
            <w:lang w:val="de-DE"/>
          </w:rPr>
          <w:t xml:space="preserve">1 </w:t>
        </w:r>
      </w:hyperlink>
      <w:r w:rsidRPr="1C287C41" w:rsidR="00F2547D">
        <w:rPr>
          <w:lang w:val="de-DE"/>
        </w:rPr>
        <w:t xml:space="preserve">, </w:t>
      </w:r>
      <w:hyperlink w:anchor="ref-CR7" r:id="Rd5a658cbe6f74353">
        <w:r w:rsidRPr="1C287C41" w:rsidR="00F2547D">
          <w:rPr>
            <w:rStyle w:val="Hyperlink"/>
            <w:color w:val="004B83"/>
            <w:lang w:val="de-DE"/>
          </w:rPr>
          <w:t xml:space="preserve">7 </w:t>
        </w:r>
      </w:hyperlink>
      <w:r w:rsidRPr="1C287C41" w:rsidR="00F2547D">
        <w:rPr>
          <w:lang w:val="de-DE"/>
        </w:rPr>
        <w:t xml:space="preserve">, </w:t>
      </w:r>
      <w:hyperlink w:anchor="ref-CR8" r:id="Rac2ec6879b914e62">
        <w:r w:rsidRPr="1C287C41" w:rsidR="00F2547D">
          <w:rPr>
            <w:rStyle w:val="Hyperlink"/>
            <w:color w:val="004B83"/>
            <w:lang w:val="de-DE"/>
          </w:rPr>
          <w:t xml:space="preserve">8 </w:t>
        </w:r>
      </w:hyperlink>
      <w:r w:rsidRPr="1C287C41" w:rsidR="00F2547D">
        <w:rPr>
          <w:lang w:val="de-DE"/>
        </w:rPr>
        <w:t>], sodass eine theoretische Möglichkeit besteht, dass das weibliche Fortpflanzungssystem von Virusinfektionen betroffen sein könnte.</w:t>
      </w:r>
    </w:p>
    <w:p w:rsidR="00F2547D" w:rsidP="1C287C41" w:rsidRDefault="00F2547D" w14:paraId="12AF6774" w14:textId="77777777">
      <w:pPr xmlns:w="http://schemas.openxmlformats.org/wordprocessingml/2006/main">
        <w:pStyle w:val="NormalWeb"/>
        <w:spacing w:before="0" w:beforeAutospacing="off" w:after="0" w:afterAutospacing="off"/>
      </w:pPr>
      <w:r w:rsidRPr="1C287C41" w:rsidR="00F2547D">
        <w:rPr>
          <w:lang w:val="de-DE"/>
        </w:rPr>
        <w:t xml:space="preserve">Frühere Forschungsarbeiten haben ergeben, dass eine SARS-CoV-2-Infektion während einer kontrollierten ovariellen Stimulation (COS) die Embryonalentwicklung beeinflussen kann [ </w:t>
      </w:r>
      <w:hyperlink w:anchor="ref-CR9" r:id="R0a0c6ddbe63641b4">
        <w:r w:rsidRPr="1C287C41" w:rsidR="00F2547D">
          <w:rPr>
            <w:rStyle w:val="Hyperlink"/>
            <w:color w:val="004B83"/>
            <w:lang w:val="de-DE"/>
          </w:rPr>
          <w:t xml:space="preserve">9 </w:t>
        </w:r>
      </w:hyperlink>
      <w:r w:rsidRPr="1C287C41" w:rsidR="00F2547D">
        <w:rPr>
          <w:lang w:val="de-DE"/>
        </w:rPr>
        <w:t xml:space="preserve">, </w:t>
      </w:r>
      <w:hyperlink w:anchor="ref-CR10" r:id="R3cf57e439cb44314">
        <w:r w:rsidRPr="1C287C41" w:rsidR="00F2547D">
          <w:rPr>
            <w:rStyle w:val="Hyperlink"/>
            <w:color w:val="004B83"/>
            <w:lang w:val="de-DE"/>
          </w:rPr>
          <w:t xml:space="preserve">10 </w:t>
        </w:r>
      </w:hyperlink>
      <w:r w:rsidRPr="1C287C41" w:rsidR="00F2547D">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5057c30f931b4160">
        <w:r w:rsidRPr="1C287C41" w:rsidR="00F2547D">
          <w:rPr>
            <w:rStyle w:val="Hyperlink"/>
            <w:color w:val="004B83"/>
            <w:lang w:val="de-DE"/>
          </w:rPr>
          <w:t xml:space="preserve">11 </w:t>
        </w:r>
      </w:hyperlink>
      <w:r w:rsidRPr="1C287C41" w:rsidR="00F2547D">
        <w:rPr>
          <w:lang w:val="de-DE"/>
        </w:rPr>
        <w:t xml:space="preserve">, </w:t>
      </w:r>
      <w:hyperlink w:anchor="ref-CR12" r:id="R49ad578be4db452e">
        <w:r w:rsidRPr="1C287C41" w:rsidR="00F2547D">
          <w:rPr>
            <w:rStyle w:val="Hyperlink"/>
            <w:color w:val="004B83"/>
            <w:lang w:val="de-DE"/>
          </w:rPr>
          <w:t xml:space="preserve">12 </w:t>
        </w:r>
      </w:hyperlink>
      <w:r w:rsidRPr="1C287C41" w:rsidR="00F2547D">
        <w:rPr>
          <w:lang w:val="de-DE"/>
        </w:rPr>
        <w:t xml:space="preserve">]. Es bleibt umstritten, ob eine SARS-CoV-2-Infektion negative Auswirkungen auf den frühen Schwangerschaftsverlauf hat [ </w:t>
      </w:r>
      <w:hyperlink w:anchor="ref-CR13" r:id="R51df87775acb4534">
        <w:r w:rsidRPr="1C287C41" w:rsidR="00F2547D">
          <w:rPr>
            <w:rStyle w:val="Hyperlink"/>
            <w:color w:val="004B83"/>
            <w:lang w:val="de-DE"/>
          </w:rPr>
          <w:t xml:space="preserve">13 </w:t>
        </w:r>
      </w:hyperlink>
      <w:r w:rsidRPr="1C287C41" w:rsidR="00F2547D">
        <w:rPr>
          <w:lang w:val="de-DE"/>
        </w:rPr>
        <w:t xml:space="preserve">, </w:t>
      </w:r>
      <w:hyperlink w:anchor="ref-CR14" r:id="R5694318b9fdb49bb">
        <w:r w:rsidRPr="1C287C41" w:rsidR="00F2547D">
          <w:rPr>
            <w:rStyle w:val="Hyperlink"/>
            <w:color w:val="004B83"/>
            <w:lang w:val="de-DE"/>
          </w:rPr>
          <w:t xml:space="preserve">14 </w:t>
        </w:r>
      </w:hyperlink>
      <w:r w:rsidRPr="1C287C41" w:rsidR="00F2547D">
        <w:rPr>
          <w:lang w:val="de-DE"/>
        </w:rPr>
        <w:t xml:space="preserve">]. Frühere veröffentlichte Artikel haben gezeigt, dass die Genesung von einer SARS-CoV-2-Infektion den Schwangerschaftsverlauf in frischen Zyklen mit Embryotransfer nicht beeinflusst [ </w:t>
      </w:r>
      <w:hyperlink w:anchor="ref-CR15" r:id="Rc64232df654a4c4d">
        <w:r w:rsidRPr="1C287C41" w:rsidR="00F2547D">
          <w:rPr>
            <w:rStyle w:val="Hyperlink"/>
            <w:color w:val="004B83"/>
            <w:lang w:val="de-DE"/>
          </w:rPr>
          <w:t xml:space="preserve">15 </w:t>
        </w:r>
      </w:hyperlink>
      <w:r w:rsidRPr="1C287C41" w:rsidR="00F2547D">
        <w:rPr>
          <w:lang w:val="de-DE"/>
        </w:rPr>
        <w:t xml:space="preserve">]. Darüber hinaus wurde festgestellt, dass eine SARS-CoV-2-Impfung die Eierstockfunktion bei assistierten Reproduktionstechnologien (ART) nicht negativ beeinflusst [ </w:t>
      </w:r>
      <w:hyperlink w:anchor="ref-CR16" r:id="Rd77ecd0932c648c4">
        <w:r w:rsidRPr="1C287C41" w:rsidR="00F2547D">
          <w:rPr>
            <w:rStyle w:val="Hyperlink"/>
            <w:color w:val="004B83"/>
            <w:lang w:val="de-DE"/>
          </w:rPr>
          <w:t xml:space="preserve">16 </w:t>
        </w:r>
      </w:hyperlink>
      <w:r w:rsidRPr="1C287C41" w:rsidR="00F2547D">
        <w:rPr>
          <w:lang w:val="de-DE"/>
        </w:rPr>
        <w:t xml:space="preserve">, </w:t>
      </w:r>
      <w:hyperlink w:anchor="ref-CR17" r:id="R7d1e8486f38d4097">
        <w:r w:rsidRPr="1C287C41" w:rsidR="00F2547D">
          <w:rPr>
            <w:rStyle w:val="Hyperlink"/>
            <w:color w:val="004B83"/>
            <w:lang w:val="de-DE"/>
          </w:rPr>
          <w:t xml:space="preserve">17 </w:t>
        </w:r>
      </w:hyperlink>
      <w:r w:rsidRPr="1C287C41" w:rsidR="00F2547D">
        <w:rPr>
          <w:lang w:val="de-DE"/>
        </w:rPr>
        <w:t>]. Trotz der verfügbaren Literatur gibt es keinen Forschungsstand darüber, ob eine SARS-CoV-2-Infektion den frühen Schwangerschaftsverlauf kurz nach einem Embryotransfer bei einer In-vitro-Fertilisation (IVF) oder einer intrazytoplasmatischen Spermieninjektion (ICSI) beeinflusst. Daher besteht der Hauptzweck dieser Studie darin, zu untersuchen, ob sich eine SARS-CoV-2-Infektion kurzfristig nach dem Embryotransfer nachteilig auf den Schwangerschaftsausgang auswirkt.</w:t>
      </w:r>
    </w:p>
    <w:p w:rsidR="00F2547D" w:rsidP="00F2547D" w:rsidRDefault="00F2547D" w14:paraId="6E20990A"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F2547D" w:rsidP="00F2547D" w:rsidRDefault="00F2547D" w14:paraId="739C14E8"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F2547D" w:rsidP="00F2547D" w:rsidRDefault="00F2547D" w14:paraId="45DB0749"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F2547D" w:rsidP="1C287C41" w:rsidRDefault="00F2547D" w14:paraId="7EB350DC" w14:textId="77777777">
      <w:pPr xmlns:w="http://schemas.openxmlformats.org/wordprocessingml/2006/main">
        <w:pStyle w:val="NormalWeb"/>
        <w:spacing w:before="0" w:beforeAutospacing="off" w:after="0" w:afterAutospacing="off"/>
      </w:pPr>
      <w:r w:rsidRPr="1C287C41" w:rsidR="00F2547D">
        <w:rPr>
          <w:lang w:val="de-DE"/>
        </w:rPr>
        <w:t xml:space="preserve">Zur diagnostizierten Gruppe einer SARS-CoV-2-Infektion zählen Personen, die im Oropharynxabstrich mittels Reverse-Transkriptase-Polymerase-Kettenreaktion (RT-PCR) positiv auf RNA oder im Nasopharynxabstrich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256ba7a2a9ca4cae">
        <w:r w:rsidRPr="1C287C41" w:rsidR="00F2547D">
          <w:rPr>
            <w:rStyle w:val="Hyperlink"/>
            <w:color w:val="004B83"/>
            <w:lang w:val="de-DE"/>
          </w:rPr>
          <w:t xml:space="preserve">14 </w:t>
        </w:r>
      </w:hyperlink>
      <w:r w:rsidRPr="1C287C41" w:rsidR="00F2547D">
        <w:rPr>
          <w:lang w:val="de-DE"/>
        </w:rPr>
        <w:t>].</w:t>
      </w:r>
    </w:p>
    <w:p w:rsidR="00F2547D" w:rsidP="00F2547D" w:rsidRDefault="00F2547D" w14:paraId="403203DB"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F2547D" w:rsidP="1C287C41" w:rsidRDefault="00F2547D" w14:paraId="59CAACD1" w14:textId="77777777">
      <w:pPr xmlns:w="http://schemas.openxmlformats.org/wordprocessingml/2006/main">
        <w:pStyle w:val="Heading4"/>
        <w:spacing w:before="360" w:after="120"/>
        <w:rPr>
          <w:rFonts w:ascii="Segoe UI" w:hAnsi="Segoe UI" w:cs="Segoe UI"/>
          <w:color w:val="222222"/>
          <w:lang w:val="de-DE"/>
        </w:rPr>
      </w:pPr>
      <w:r w:rsidRPr="1C287C41" w:rsidR="00F2547D">
        <w:rPr>
          <w:rFonts w:ascii="Segoe UI" w:hAnsi="Segoe UI" w:cs="Segoe UI"/>
          <w:color w:val="222222"/>
          <w:lang w:val="de-DE"/>
        </w:rPr>
        <w:t>Frischer Embryotransfer (frischer ET)-Zyklus</w:t>
      </w:r>
    </w:p>
    <w:p w:rsidR="00F2547D" w:rsidP="1C287C41" w:rsidRDefault="00F2547D" w14:paraId="4F54B9F9" w14:textId="77777777">
      <w:pPr xmlns:w="http://schemas.openxmlformats.org/wordprocessingml/2006/main">
        <w:pStyle w:val="NormalWeb"/>
        <w:spacing w:before="0" w:beforeAutospacing="off" w:after="0" w:afterAutospacing="off"/>
      </w:pPr>
      <w:r w:rsidRPr="1C287C41" w:rsidR="00F2547D">
        <w:rPr>
          <w:lang w:val="de-DE"/>
        </w:rPr>
        <w:t xml:space="preserve">Die Protokolle zur ovariellen Stimulation wurden entsprechend dem Protokoll der Krankenhäuser durchgeführt [ </w:t>
      </w:r>
      <w:hyperlink w:anchor="ref-CR18" r:id="R2081d92c0e054a85">
        <w:r w:rsidRPr="1C287C41" w:rsidR="00F2547D">
          <w:rPr>
            <w:rStyle w:val="Hyperlink"/>
            <w:color w:val="004B83"/>
            <w:lang w:val="de-DE"/>
          </w:rPr>
          <w:t xml:space="preserve">18 </w:t>
        </w:r>
      </w:hyperlink>
      <w:r w:rsidRPr="1C287C41" w:rsidR="00F2547D">
        <w:rPr>
          <w:lang w:val="de-DE"/>
        </w:rPr>
        <w:t xml:space="preserve">].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(Vitrolife) kultiviert, bis sie das Blastozystenstadium erreichten. Der Kultivierungsprozess fand in einem COOK-Mini-Inkubator bei 37 °C in einer befeuchteten Atmosphäre aus 6 % CO </w:t>
      </w:r>
      <w:r w:rsidRPr="1C287C41" w:rsidR="00F2547D">
        <w:rPr>
          <w:sz w:val="20"/>
          <w:szCs w:val="20"/>
          <w:vertAlign w:val="subscript"/>
          <w:lang w:val="de-DE"/>
        </w:rPr>
        <w:t xml:space="preserve">2 </w:t>
      </w:r>
      <w:r w:rsidRPr="1C287C41" w:rsidR="00F2547D">
        <w:rPr>
          <w:lang w:val="de-DE"/>
        </w:rPr>
        <w:t xml:space="preserve">, 5 % O </w:t>
      </w:r>
      <w:r w:rsidRPr="1C287C41" w:rsidR="00F2547D">
        <w:rPr>
          <w:sz w:val="20"/>
          <w:szCs w:val="20"/>
          <w:vertAlign w:val="subscript"/>
          <w:lang w:val="de-DE"/>
        </w:rPr>
        <w:t xml:space="preserve">2 </w:t>
      </w:r>
      <w:r w:rsidRPr="1C287C41" w:rsidR="00F2547D">
        <w:rPr>
          <w:lang w:val="de-DE"/>
        </w:rPr>
        <w:t xml:space="preserve">und 89 % N </w:t>
      </w:r>
      <w:r w:rsidRPr="1C287C41" w:rsidR="00F2547D">
        <w:rPr>
          <w:sz w:val="20"/>
          <w:szCs w:val="20"/>
          <w:vertAlign w:val="subscript"/>
          <w:lang w:val="de-DE"/>
        </w:rPr>
        <w:t xml:space="preserve">2 statt </w:t>
      </w:r>
      <w:r w:rsidRPr="1C287C41" w:rsidR="00F2547D">
        <w:rPr>
          <w:lang w:val="de-DE"/>
        </w:rPr>
        <w:t>. Zwei Embryonen im Teilungsstadium, eine Blastozyste guter Qualität oder ein bis zwei Blastozysten von schlechter Qualität (je nach Zustand oder Präferenzen der Patientin) wurden ausgewählt und in die Gebärmutter übertragen.</w:t>
      </w:r>
    </w:p>
    <w:p w:rsidR="00F2547D" w:rsidP="00F2547D" w:rsidRDefault="00F2547D" w14:paraId="006F5C74" w14:textId="77777777">
      <w:pPr>
        <w:pStyle w:val="NormalWeb"/>
        <w:spacing w:before="0" w:beforeAutospacing="0" w:after="0" w:afterAutospacing="0"/>
      </w:pPr>
    </w:p>
    <w:p w:rsidR="00F2547D" w:rsidP="00F2547D" w:rsidRDefault="00F2547D" w14:paraId="4B3A7D32" w14:textId="77777777">
      <w:pPr>
        <w:pStyle w:val="NormalWeb"/>
        <w:spacing w:before="0" w:beforeAutospacing="0" w:after="0" w:afterAutospacing="0"/>
      </w:pPr>
      <w:r w:rsidRPr="004D3FCC">
        <w:rPr>
          <w:noProof/>
        </w:rPr>
        <w:pict w14:anchorId="6A6C619D">
          <v:shape id="_x0000_i1065" style="width:468pt;height:361.5pt;visibility:visible" alt="Know The Accuracy Of Your Medical Test Results - Lab Me" type="#_x0000_t75">
            <v:imagedata o:title="Know The Accuracy Of Your Medical Test Results - Lab Me" r:id="rId27"/>
            <o:lock v:ext="edit" grouping="t"/>
          </v:shape>
        </w:pict>
      </w:r>
    </w:p>
    <w:p w:rsidR="00F2547D" w:rsidP="00F2547D" w:rsidRDefault="00F2547D" w14:paraId="1DE1C3B4"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F2547D" w:rsidP="1C287C41" w:rsidRDefault="00F2547D" w14:paraId="791D9BD7" w14:textId="77777777">
      <w:pPr xmlns:w="http://schemas.openxmlformats.org/wordprocessingml/2006/main">
        <w:pStyle w:val="NormalWeb"/>
        <w:spacing w:before="0" w:beforeAutospacing="off" w:after="0" w:afterAutospacing="off"/>
      </w:pPr>
      <w:r w:rsidRPr="1C287C41" w:rsidR="00F2547D">
        <w:rPr>
          <w:lang w:val="de-DE"/>
        </w:rPr>
        <w:t>Alle Embryonen wurden vor dem Einfrieren in einem FET-Zyklus bewertet. Am dritten Tag wurden die Embryonen nach Puissant's Kriterium bewertet, während Blastozysten am fünften, sechsten oder siebten Tag nach dem System von Gardner und Schoolcraft bewertet wurden. Alle Embryonen wurden mit einem Kitazato-Vitrifikationskit (Kitazato Biopharma, Shizuoka, Japan) in Kombination mit geschlossenen Hochsicherheits-Vitrifikations-Straws (Cryo Bio System, Frankreich) vitrifiziert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F2547D" w:rsidP="00F2547D" w:rsidRDefault="00F2547D" w14:paraId="7FF083EF"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F2547D" w:rsidP="1C287C41" w:rsidRDefault="00F2547D" w14:paraId="49025957" w14:textId="77777777">
      <w:pPr xmlns:w="http://schemas.openxmlformats.org/wordprocessingml/2006/main">
        <w:pStyle w:val="NormalWeb"/>
        <w:spacing w:before="0" w:beforeAutospacing="off" w:after="0" w:afterAutospacing="off"/>
      </w:pPr>
      <w:r w:rsidRPr="1C287C41" w:rsidR="00F2547D">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Glossary on Infertility and Fertility Care [ </w:t>
      </w:r>
      <w:hyperlink w:anchor="ref-CR19" r:id="R908457eefa7045d9">
        <w:r w:rsidRPr="1C287C41" w:rsidR="00F2547D">
          <w:rPr>
            <w:rStyle w:val="Hyperlink"/>
            <w:color w:val="004B83"/>
            <w:lang w:val="de-DE"/>
          </w:rPr>
          <w:t xml:space="preserve">19 </w:t>
        </w:r>
      </w:hyperlink>
      <w:r w:rsidRPr="1C287C41" w:rsidR="00F2547D">
        <w:rPr>
          <w:lang w:val="de-DE"/>
        </w:rPr>
        <w:t>] definiert.</w:t>
      </w:r>
    </w:p>
    <w:p w:rsidR="00F2547D" w:rsidP="00F2547D" w:rsidRDefault="00F2547D" w14:paraId="7A2A3FA2"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F2547D" w:rsidP="1C287C41" w:rsidRDefault="00F2547D" w14:paraId="41D832AC" w14:textId="77777777">
      <w:pPr xmlns:w="http://schemas.openxmlformats.org/wordprocessingml/2006/main">
        <w:pStyle w:val="NormalWeb"/>
        <w:spacing w:before="0" w:beforeAutospacing="off" w:after="0" w:afterAutospacing="off"/>
      </w:pPr>
      <w:r w:rsidRPr="1C287C41" w:rsidR="00F2547D">
        <w:rPr>
          <w:lang w:val="de-DE"/>
        </w:rPr>
        <w:t>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Ratios (OR) einer klinischen Schwangerschaft im Vergleich zu Nichtschwangerschaften wurden mithilfe einer logistischen Regressionsanalyse ausgewertet. Signifikanztests waren zweiseitig und wurden auf einem Signifikanzniveau von 0,05 durchgeführt.</w:t>
      </w:r>
    </w:p>
    <w:p w:rsidR="00F2547D" w:rsidP="00F2547D" w:rsidRDefault="00F2547D" w14:paraId="1E1CBE0A"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F2547D" w:rsidP="1C287C41" w:rsidRDefault="00F2547D" w14:paraId="4FB33908" w14:textId="77777777">
      <w:pPr xmlns:w="http://schemas.openxmlformats.org/wordprocessingml/2006/main">
        <w:pStyle w:val="NormalWeb"/>
        <w:spacing w:before="0" w:beforeAutospacing="off" w:after="0" w:afterAutospacing="off"/>
      </w:pPr>
      <w:r w:rsidRPr="1C287C41" w:rsidR="00F2547D">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 </w:t>
      </w:r>
      <w:r w:rsidRPr="1C287C41" w:rsidR="00F2547D">
        <w:rPr>
          <w:i w:val="1"/>
          <w:iCs w:val="1"/>
          <w:lang w:val="de-DE"/>
        </w:rPr>
        <w:t xml:space="preserve">n </w:t>
      </w:r>
      <w:r w:rsidRPr="1C287C41" w:rsidR="00F2547D">
        <w:rPr>
          <w:lang w:val="de-DE"/>
        </w:rPr>
        <w:t xml:space="preserve">= 687) gehörten zur Gruppe mit diagnostiziertem SARS-CoV-2, 16,4 % ( </w:t>
      </w:r>
      <w:r w:rsidRPr="1C287C41" w:rsidR="00F2547D">
        <w:rPr>
          <w:i w:val="1"/>
          <w:iCs w:val="1"/>
          <w:lang w:val="de-DE"/>
        </w:rPr>
        <w:t xml:space="preserve">n </w:t>
      </w:r>
      <w:r w:rsidRPr="1C287C41" w:rsidR="00F2547D">
        <w:rPr>
          <w:lang w:val="de-DE"/>
        </w:rPr>
        <w:t xml:space="preserve">= 219) zur Gruppe mit Verdacht auf eine SARS-CoV-2-Infektion und 32 % ( </w:t>
      </w:r>
      <w:r w:rsidRPr="1C287C41" w:rsidR="00F2547D">
        <w:rPr>
          <w:i w:val="1"/>
          <w:iCs w:val="1"/>
          <w:lang w:val="de-DE"/>
        </w:rPr>
        <w:t xml:space="preserve">n </w:t>
      </w:r>
      <w:r w:rsidRPr="1C287C41" w:rsidR="00F2547D">
        <w:rPr>
          <w:lang w:val="de-DE"/>
        </w:rPr>
        <w:t xml:space="preserve">= 424) zur Gruppe der nicht infizierten Patientinnen. Die grundlegenden Merkmale der Patientinnen in den drei Gruppen, einschließlich Alter und Vorhandensein spezieller Krankheiten wie polyzystisches Ovarialsyndrom (PCOS), Endometriose, Adenomyose,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 </w:t>
      </w:r>
      <w:r w:rsidRPr="1C287C41" w:rsidR="00F2547D">
        <w:rPr>
          <w:i w:val="1"/>
          <w:iCs w:val="1"/>
          <w:lang w:val="de-DE"/>
        </w:rPr>
        <w:t xml:space="preserve">p </w:t>
      </w:r>
      <w:r w:rsidRPr="1C287C41" w:rsidR="00F2547D">
        <w:rPr>
          <w:lang w:val="de-DE"/>
        </w:rPr>
        <w:t xml:space="preserve">&lt; 0,001) (Tabelle </w:t>
      </w:r>
      <w:hyperlink w:anchor="Tab1" r:id="Rd12649d2953c4af3">
        <w:r w:rsidRPr="1C287C41" w:rsidR="00F2547D">
          <w:rPr>
            <w:rStyle w:val="Hyperlink"/>
            <w:color w:val="004B83"/>
            <w:lang w:val="de-DE"/>
          </w:rPr>
          <w:t xml:space="preserve">1 </w:t>
        </w:r>
      </w:hyperlink>
      <w:r w:rsidRPr="1C287C41" w:rsidR="00F2547D">
        <w:rPr>
          <w:lang w:val="de-DE"/>
        </w:rPr>
        <w:t xml:space="preserve">). Die anhaltende Schwangerschaftsrate lag bei 58 % in der Gruppe mit diagnostiziertem SARS-CoV-2, bei 53 % in der Gruppe ohne Infektion und bei 45 % in der Gruppe mit Verdacht auf Infektion ( </w:t>
      </w:r>
      <w:r w:rsidRPr="1C287C41" w:rsidR="00F2547D">
        <w:rPr>
          <w:i w:val="1"/>
          <w:iCs w:val="1"/>
          <w:lang w:val="de-DE"/>
        </w:rPr>
        <w:t xml:space="preserve">p </w:t>
      </w:r>
      <w:r w:rsidRPr="1C287C41" w:rsidR="00F2547D">
        <w:rPr>
          <w:lang w:val="de-DE"/>
        </w:rPr>
        <w:t xml:space="preserve">&lt; 0,001) (Tabelle </w:t>
      </w:r>
      <w:hyperlink w:anchor="Tab1" r:id="Rb7bce498d6f64ac1">
        <w:r w:rsidRPr="1C287C41" w:rsidR="00F2547D">
          <w:rPr>
            <w:rStyle w:val="Hyperlink"/>
            <w:color w:val="004B83"/>
            <w:lang w:val="de-DE"/>
          </w:rPr>
          <w:t xml:space="preserve">1 </w:t>
        </w:r>
      </w:hyperlink>
      <w:r w:rsidRPr="1C287C41" w:rsidR="00F2547D">
        <w:rPr>
          <w:lang w:val="de-DE"/>
        </w:rPr>
        <w:t xml:space="preserve">). Es gab keine signifikanten Unterschiede bei der biochemischen Schwangerschaftsrate, der Rate früher Fehlgeburten oder der Rate ektopischer Schwangerschaften (Tabelle </w:t>
      </w:r>
      <w:hyperlink w:anchor="Tab1" r:id="Reaf8295e870344dd">
        <w:r w:rsidRPr="1C287C41" w:rsidR="00F2547D">
          <w:rPr>
            <w:rStyle w:val="Hyperlink"/>
            <w:color w:val="004B83"/>
            <w:lang w:val="de-DE"/>
          </w:rPr>
          <w:t xml:space="preserve">1 </w:t>
        </w:r>
      </w:hyperlink>
      <w:r w:rsidRPr="1C287C41" w:rsidR="00F2547D">
        <w:rPr>
          <w:lang w:val="de-DE"/>
        </w:rPr>
        <w:t>).</w:t>
      </w:r>
    </w:p>
    <w:p w:rsidR="00F2547D" w:rsidP="00F2547D" w:rsidRDefault="00F2547D" w14:paraId="299FD8FA" w14:textId="77777777"/>
    <w:p w:rsidR="00F2547D" w:rsidP="00F2547D" w:rsidRDefault="00F2547D" w14:paraId="7453A5F7" w14:textId="77777777"/>
    <w:p w:rsidR="00F2547D" w:rsidP="00F2547D" w:rsidRDefault="00F2547D" w14:paraId="4812E8F2"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F2547D" w:rsidP="1C287C41" w:rsidRDefault="00F2547D" w14:paraId="187F5B4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Rajput SK, Logsdon DM, Kile B, Engelhorn HJ, Goheen B, Khan S, Swain J, McCormick S, Schoolcraft WB, Yuan Y, Krisher RL. Menschliche Eizellen, Zygoten und Embryonen exprimieren das Rezeptor-Angiotensin-1-Converting-Enzym 2 und das Transmembran-Serinprotease-2-Protein, das für eine Infektion mit dem schweren akuten respiratorischen Syndrom Coronavirus 2 erforderlich ist. FS Sci. 2021;2(1):33–42.</w:t>
      </w:r>
    </w:p>
    <w:p w:rsidR="00F2547D" w:rsidP="00F2547D" w:rsidRDefault="00F2547D" w14:paraId="68DD00E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03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3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0F2547D" w:rsidRDefault="00F2547D" w14:paraId="017805B8"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F2547D" w:rsidP="00F2547D" w:rsidRDefault="00F2547D" w14:paraId="748023F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03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3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3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72F1409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Schwartz A, Yogev Y, Zilberman A, Alpern S, Many A, Yousovich R, Gamzu R. Nachweis des schweren akuten respiratorischen Syndroms Coronavirus 2 (SARS-CoV-2) in Vaginalabstrichen von Frauen mit akuter SARSCoV-2-Infektion: eine prospektive Studie. BJOG. 2021;128:97–100.</w:t>
      </w:r>
    </w:p>
    <w:p w:rsidR="00F2547D" w:rsidP="00F2547D" w:rsidRDefault="00F2547D" w14:paraId="2C48596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0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4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4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6E9A3E7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Atarod Z, Zamaniyan M, Moosazadeh M, Valadan R, Soleimanirad SM, Gordani N. Untersuchung von Vaginal- und Rektalabstrichen von Frauen, die mit COVID-19 infiziert sind, in zwei Krankenhäusern der Mazandaran University of Medical Sciences, 2020. J Obstet Gynaecol. 2022;42:2225–9.</w:t>
      </w:r>
    </w:p>
    <w:p w:rsidR="00F2547D" w:rsidP="00F2547D" w:rsidRDefault="00F2547D" w14:paraId="2E5C80E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0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4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4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4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2DCAE86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Khoiwal</w:t>
      </w:r>
      <w:r w:rsidRPr="1C287C41" w:rsidR="00F2547D">
        <w:rPr>
          <w:rFonts w:ascii="Georgia" w:hAnsi="Georgia"/>
          <w:color w:val="333333"/>
          <w:sz w:val="27"/>
          <w:szCs w:val="27"/>
          <w:lang w:val="de-DE"/>
        </w:rPr>
        <w:t xml:space="preserve"> K, </w:t>
      </w:r>
      <w:r w:rsidRPr="1C287C41" w:rsidR="00F2547D">
        <w:rPr>
          <w:rFonts w:ascii="Georgia" w:hAnsi="Georgia"/>
          <w:color w:val="333333"/>
          <w:sz w:val="27"/>
          <w:szCs w:val="27"/>
          <w:lang w:val="de-DE"/>
        </w:rPr>
        <w:t>Kalita</w:t>
      </w:r>
      <w:r w:rsidRPr="1C287C41" w:rsidR="00F2547D">
        <w:rPr>
          <w:rFonts w:ascii="Georgia" w:hAnsi="Georgia"/>
          <w:color w:val="333333"/>
          <w:sz w:val="27"/>
          <w:szCs w:val="27"/>
          <w:lang w:val="de-DE"/>
        </w:rPr>
        <w:t xml:space="preserve"> D, Kumari R, </w:t>
      </w:r>
      <w:r w:rsidRPr="1C287C41" w:rsidR="00F2547D">
        <w:rPr>
          <w:rFonts w:ascii="Georgia" w:hAnsi="Georgia"/>
          <w:color w:val="333333"/>
          <w:sz w:val="27"/>
          <w:szCs w:val="27"/>
          <w:lang w:val="de-DE"/>
        </w:rPr>
        <w:t>Dhundi</w:t>
      </w:r>
      <w:r w:rsidRPr="1C287C41" w:rsidR="00F2547D">
        <w:rPr>
          <w:rFonts w:ascii="Georgia" w:hAnsi="Georgia"/>
          <w:color w:val="333333"/>
          <w:sz w:val="27"/>
          <w:szCs w:val="27"/>
          <w:lang w:val="de-DE"/>
        </w:rPr>
        <w:t xml:space="preserve"> D, Shankar R, Kumari R, </w:t>
      </w:r>
      <w:r w:rsidRPr="1C287C41" w:rsidR="00F2547D">
        <w:rPr>
          <w:rFonts w:ascii="Georgia" w:hAnsi="Georgia"/>
          <w:color w:val="333333"/>
          <w:sz w:val="27"/>
          <w:szCs w:val="27"/>
          <w:lang w:val="de-DE"/>
        </w:rPr>
        <w:t>Gaurav</w:t>
      </w:r>
      <w:r w:rsidRPr="1C287C41" w:rsidR="00F2547D">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F2547D">
        <w:rPr>
          <w:rFonts w:ascii="Georgia" w:hAnsi="Georgia"/>
          <w:color w:val="333333"/>
          <w:sz w:val="27"/>
          <w:szCs w:val="27"/>
          <w:lang w:val="de-DE"/>
        </w:rPr>
        <w:t>Int</w:t>
      </w:r>
      <w:r w:rsidRPr="1C287C41" w:rsidR="00F2547D">
        <w:rPr>
          <w:rFonts w:ascii="Georgia" w:hAnsi="Georgia"/>
          <w:color w:val="333333"/>
          <w:sz w:val="27"/>
          <w:szCs w:val="27"/>
          <w:lang w:val="de-DE"/>
        </w:rPr>
        <w:t xml:space="preserve"> J </w:t>
      </w:r>
      <w:r w:rsidRPr="1C287C41" w:rsidR="00F2547D">
        <w:rPr>
          <w:rFonts w:ascii="Georgia" w:hAnsi="Georgia"/>
          <w:color w:val="333333"/>
          <w:sz w:val="27"/>
          <w:szCs w:val="27"/>
          <w:lang w:val="de-DE"/>
        </w:rPr>
        <w:t>Gynaecol</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Obstet</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2022;157:744</w:t>
      </w:r>
      <w:r w:rsidRPr="1C287C41" w:rsidR="00F2547D">
        <w:rPr>
          <w:rFonts w:ascii="Georgia" w:hAnsi="Georgia"/>
          <w:color w:val="333333"/>
          <w:sz w:val="27"/>
          <w:szCs w:val="27"/>
          <w:lang w:val="de-DE"/>
        </w:rPr>
        <w:t>–7.</w:t>
      </w:r>
    </w:p>
    <w:p w:rsidR="00F2547D" w:rsidP="00F2547D" w:rsidRDefault="00F2547D" w14:paraId="5C437FC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04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4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4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5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5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2488E70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Ata B, Vermeulen N, </w:t>
      </w:r>
      <w:r w:rsidRPr="1C287C41" w:rsidR="00F2547D">
        <w:rPr>
          <w:rFonts w:ascii="Georgia" w:hAnsi="Georgia"/>
          <w:color w:val="333333"/>
          <w:sz w:val="27"/>
          <w:szCs w:val="27"/>
          <w:lang w:val="de-DE"/>
        </w:rPr>
        <w:t>Mocanu</w:t>
      </w:r>
      <w:r w:rsidRPr="1C287C41" w:rsidR="00F2547D">
        <w:rPr>
          <w:rFonts w:ascii="Georgia" w:hAnsi="Georgia"/>
          <w:color w:val="333333"/>
          <w:sz w:val="27"/>
          <w:szCs w:val="27"/>
          <w:lang w:val="de-DE"/>
        </w:rPr>
        <w:t xml:space="preserve"> E, et al. SARS-CoV-2, Fruchtbarkeit und assistierte Reproduktion. Hum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-Update. 2023;29(2):177–96.</w:t>
      </w:r>
    </w:p>
    <w:p w:rsidR="00F2547D" w:rsidP="00F2547D" w:rsidRDefault="00F2547D" w14:paraId="3312EDA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05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5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7834D74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Rajak</w:t>
      </w:r>
      <w:r w:rsidRPr="1C287C41" w:rsidR="00F2547D">
        <w:rPr>
          <w:rFonts w:ascii="Georgia" w:hAnsi="Georgia"/>
          <w:color w:val="333333"/>
          <w:sz w:val="27"/>
          <w:szCs w:val="27"/>
          <w:lang w:val="de-DE"/>
        </w:rPr>
        <w:t xml:space="preserve"> P, Roy S, Dutta M, </w:t>
      </w:r>
      <w:r w:rsidRPr="1C287C41" w:rsidR="00F2547D">
        <w:rPr>
          <w:rFonts w:ascii="Georgia" w:hAnsi="Georgia"/>
          <w:color w:val="333333"/>
          <w:sz w:val="27"/>
          <w:szCs w:val="27"/>
          <w:lang w:val="de-DE"/>
        </w:rPr>
        <w:t>Podder</w:t>
      </w:r>
      <w:r w:rsidRPr="1C287C41" w:rsidR="00F2547D">
        <w:rPr>
          <w:rFonts w:ascii="Georgia" w:hAnsi="Georgia"/>
          <w:color w:val="333333"/>
          <w:sz w:val="27"/>
          <w:szCs w:val="27"/>
          <w:lang w:val="de-DE"/>
        </w:rPr>
        <w:t xml:space="preserve"> S, Sarkar S, </w:t>
      </w:r>
      <w:r w:rsidRPr="1C287C41" w:rsidR="00F2547D">
        <w:rPr>
          <w:rFonts w:ascii="Georgia" w:hAnsi="Georgia"/>
          <w:color w:val="333333"/>
          <w:sz w:val="27"/>
          <w:szCs w:val="27"/>
          <w:lang w:val="de-DE"/>
        </w:rPr>
        <w:t>Ganguly</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Mandi</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Khatun</w:t>
      </w:r>
      <w:r w:rsidRPr="1C287C41" w:rsidR="00F2547D">
        <w:rPr>
          <w:rFonts w:ascii="Georgia" w:hAnsi="Georgia"/>
          <w:color w:val="333333"/>
          <w:sz w:val="27"/>
          <w:szCs w:val="27"/>
          <w:lang w:val="de-DE"/>
        </w:rPr>
        <w:t xml:space="preserve"> S. Die Wechselwirkung zwischen Mediatoren von Unfruchtbarkeit und COVID-19 verstehen.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Biol</w:t>
      </w:r>
      <w:r w:rsidRPr="1C287C41" w:rsidR="00F2547D">
        <w:rPr>
          <w:rFonts w:ascii="Georgia" w:hAnsi="Georgia"/>
          <w:color w:val="333333"/>
          <w:sz w:val="27"/>
          <w:szCs w:val="27"/>
          <w:lang w:val="de-DE"/>
        </w:rPr>
        <w:t>. 2021;21(4):100559.</w:t>
      </w:r>
    </w:p>
    <w:p w:rsidR="00F2547D" w:rsidP="00F2547D" w:rsidRDefault="00F2547D" w14:paraId="1E34431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05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5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5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5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6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55FECA7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Chadchan</w:t>
      </w:r>
      <w:r w:rsidRPr="1C287C41" w:rsidR="00F2547D">
        <w:rPr>
          <w:rFonts w:ascii="Georgia" w:hAnsi="Georgia"/>
          <w:color w:val="333333"/>
          <w:sz w:val="27"/>
          <w:szCs w:val="27"/>
          <w:lang w:val="de-DE"/>
        </w:rPr>
        <w:t xml:space="preserve"> SB, </w:t>
      </w:r>
      <w:r w:rsidRPr="1C287C41" w:rsidR="00F2547D">
        <w:rPr>
          <w:rFonts w:ascii="Georgia" w:hAnsi="Georgia"/>
          <w:color w:val="333333"/>
          <w:sz w:val="27"/>
          <w:szCs w:val="27"/>
          <w:lang w:val="de-DE"/>
        </w:rPr>
        <w:t>Popli</w:t>
      </w:r>
      <w:r w:rsidRPr="1C287C41" w:rsidR="00F2547D">
        <w:rPr>
          <w:rFonts w:ascii="Georgia" w:hAnsi="Georgia"/>
          <w:color w:val="333333"/>
          <w:sz w:val="27"/>
          <w:szCs w:val="27"/>
          <w:lang w:val="de-DE"/>
        </w:rPr>
        <w:t xml:space="preserve"> P, </w:t>
      </w:r>
      <w:r w:rsidRPr="1C287C41" w:rsidR="00F2547D">
        <w:rPr>
          <w:rFonts w:ascii="Georgia" w:hAnsi="Georgia"/>
          <w:color w:val="333333"/>
          <w:sz w:val="27"/>
          <w:szCs w:val="27"/>
          <w:lang w:val="de-DE"/>
        </w:rPr>
        <w:t>Maurya</w:t>
      </w:r>
      <w:r w:rsidRPr="1C287C41" w:rsidR="00F2547D">
        <w:rPr>
          <w:rFonts w:ascii="Georgia" w:hAnsi="Georgia"/>
          <w:color w:val="333333"/>
          <w:sz w:val="27"/>
          <w:szCs w:val="27"/>
          <w:lang w:val="de-DE"/>
        </w:rPr>
        <w:t xml:space="preserve"> VK, </w:t>
      </w:r>
      <w:r w:rsidRPr="1C287C41" w:rsidR="00F2547D">
        <w:rPr>
          <w:rFonts w:ascii="Georgia" w:hAnsi="Georgia"/>
          <w:color w:val="333333"/>
          <w:sz w:val="27"/>
          <w:szCs w:val="27"/>
          <w:lang w:val="de-DE"/>
        </w:rPr>
        <w:t>Kommagani</w:t>
      </w:r>
      <w:r w:rsidRPr="1C287C41" w:rsidR="00F2547D">
        <w:rPr>
          <w:rFonts w:ascii="Georgia" w:hAnsi="Georgia"/>
          <w:color w:val="333333"/>
          <w:sz w:val="27"/>
          <w:szCs w:val="27"/>
          <w:lang w:val="de-DE"/>
        </w:rPr>
        <w:t xml:space="preserve"> R. Der SARS-CoV-2-Rezeptor, das Angiotensin-</w:t>
      </w:r>
      <w:r w:rsidRPr="1C287C41" w:rsidR="00F2547D">
        <w:rPr>
          <w:rFonts w:ascii="Georgia" w:hAnsi="Georgia"/>
          <w:color w:val="333333"/>
          <w:sz w:val="27"/>
          <w:szCs w:val="27"/>
          <w:lang w:val="de-DE"/>
        </w:rPr>
        <w:t>Converting</w:t>
      </w:r>
      <w:r w:rsidRPr="1C287C41" w:rsidR="00F2547D">
        <w:rPr>
          <w:rFonts w:ascii="Georgia" w:hAnsi="Georgia"/>
          <w:color w:val="333333"/>
          <w:sz w:val="27"/>
          <w:szCs w:val="27"/>
          <w:lang w:val="de-DE"/>
        </w:rPr>
        <w:t xml:space="preserve">-Enzym 2, ist für die </w:t>
      </w:r>
      <w:r w:rsidRPr="1C287C41" w:rsidR="00F2547D">
        <w:rPr>
          <w:rFonts w:ascii="Georgia" w:hAnsi="Georgia"/>
          <w:color w:val="333333"/>
          <w:sz w:val="27"/>
          <w:szCs w:val="27"/>
          <w:lang w:val="de-DE"/>
        </w:rPr>
        <w:t>Dezidualisierung</w:t>
      </w:r>
      <w:r w:rsidRPr="1C287C41" w:rsidR="00F2547D">
        <w:rPr>
          <w:rFonts w:ascii="Georgia" w:hAnsi="Georgia"/>
          <w:color w:val="333333"/>
          <w:sz w:val="27"/>
          <w:szCs w:val="27"/>
          <w:lang w:val="de-DE"/>
        </w:rPr>
        <w:t xml:space="preserve"> menschlicher </w:t>
      </w:r>
      <w:r w:rsidRPr="1C287C41" w:rsidR="00F2547D">
        <w:rPr>
          <w:rFonts w:ascii="Georgia" w:hAnsi="Georgia"/>
          <w:color w:val="333333"/>
          <w:sz w:val="27"/>
          <w:szCs w:val="27"/>
          <w:lang w:val="de-DE"/>
        </w:rPr>
        <w:t>endometrialer</w:t>
      </w:r>
      <w:r w:rsidRPr="1C287C41" w:rsidR="00F2547D">
        <w:rPr>
          <w:rFonts w:ascii="Georgia" w:hAnsi="Georgia"/>
          <w:color w:val="333333"/>
          <w:sz w:val="27"/>
          <w:szCs w:val="27"/>
          <w:lang w:val="de-DE"/>
        </w:rPr>
        <w:t xml:space="preserve"> Stromazellen erforderlich. </w:t>
      </w:r>
      <w:r w:rsidRPr="1C287C41" w:rsidR="00F2547D">
        <w:rPr>
          <w:rFonts w:ascii="Georgia" w:hAnsi="Georgia"/>
          <w:color w:val="333333"/>
          <w:sz w:val="27"/>
          <w:szCs w:val="27"/>
          <w:lang w:val="de-DE"/>
        </w:rPr>
        <w:t>Biol</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 2021;104(2):336–43.</w:t>
      </w:r>
    </w:p>
    <w:p w:rsidR="00F2547D" w:rsidP="00F2547D" w:rsidRDefault="00F2547D" w14:paraId="2AA9C31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06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4DAD57D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F2547D">
        <w:rPr>
          <w:rFonts w:ascii="Georgia" w:hAnsi="Georgia"/>
          <w:color w:val="333333"/>
          <w:sz w:val="27"/>
          <w:szCs w:val="27"/>
          <w:lang w:val="de-DE"/>
        </w:rPr>
        <w:t>oozyten</w:t>
      </w:r>
      <w:r w:rsidRPr="1C287C41" w:rsidR="00F2547D">
        <w:rPr>
          <w:rFonts w:ascii="Georgia" w:hAnsi="Georgia"/>
          <w:color w:val="333333"/>
          <w:sz w:val="27"/>
          <w:szCs w:val="27"/>
          <w:lang w:val="de-DE"/>
        </w:rPr>
        <w:t xml:space="preserve">- und embryobezogenen Ergebnissen. JAMA </w:t>
      </w:r>
      <w:r w:rsidRPr="1C287C41" w:rsidR="00F2547D">
        <w:rPr>
          <w:rFonts w:ascii="Georgia" w:hAnsi="Georgia"/>
          <w:color w:val="333333"/>
          <w:sz w:val="27"/>
          <w:szCs w:val="27"/>
          <w:lang w:val="de-DE"/>
        </w:rPr>
        <w:t>Netw</w:t>
      </w:r>
      <w:r w:rsidRPr="1C287C41" w:rsidR="00F2547D">
        <w:rPr>
          <w:rFonts w:ascii="Georgia" w:hAnsi="Georgia"/>
          <w:color w:val="333333"/>
          <w:sz w:val="27"/>
          <w:szCs w:val="27"/>
          <w:lang w:val="de-DE"/>
        </w:rPr>
        <w:t xml:space="preserve"> Open. 2023;6(7</w:t>
      </w:r>
      <w:r w:rsidRPr="1C287C41" w:rsidR="00F2547D">
        <w:rPr>
          <w:rFonts w:ascii="Georgia" w:hAnsi="Georgia"/>
          <w:color w:val="333333"/>
          <w:sz w:val="27"/>
          <w:szCs w:val="27"/>
          <w:lang w:val="de-DE"/>
        </w:rPr>
        <w:t>):e</w:t>
      </w:r>
      <w:r w:rsidRPr="1C287C41" w:rsidR="00F2547D">
        <w:rPr>
          <w:rFonts w:ascii="Georgia" w:hAnsi="Georgia"/>
          <w:color w:val="333333"/>
          <w:sz w:val="27"/>
          <w:szCs w:val="27"/>
          <w:lang w:val="de-DE"/>
        </w:rPr>
        <w:t>2323219.</w:t>
      </w:r>
    </w:p>
    <w:p w:rsidR="00F2547D" w:rsidP="00F2547D" w:rsidRDefault="00F2547D" w14:paraId="0E0FA5D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0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6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6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09597DE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xml:space="preserve"> China Life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2023;66:1</w:t>
      </w:r>
      <w:r w:rsidRPr="1C287C41" w:rsidR="00F2547D">
        <w:rPr>
          <w:rFonts w:ascii="Georgia" w:hAnsi="Georgia"/>
          <w:color w:val="333333"/>
          <w:sz w:val="27"/>
          <w:szCs w:val="27"/>
          <w:lang w:val="de-DE"/>
        </w:rPr>
        <w:t>–4.</w:t>
      </w:r>
    </w:p>
    <w:p w:rsidR="00F2547D" w:rsidP="00F2547D" w:rsidRDefault="00F2547D" w14:paraId="493EB54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0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6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7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05BCE91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Villar J, </w:t>
      </w:r>
      <w:r w:rsidRPr="1C287C41" w:rsidR="00F2547D">
        <w:rPr>
          <w:rFonts w:ascii="Georgia" w:hAnsi="Georgia"/>
          <w:color w:val="333333"/>
          <w:sz w:val="27"/>
          <w:szCs w:val="27"/>
          <w:lang w:val="de-DE"/>
        </w:rPr>
        <w:t>Ariff</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Gunier</w:t>
      </w:r>
      <w:r w:rsidRPr="1C287C41" w:rsidR="00F2547D">
        <w:rPr>
          <w:rFonts w:ascii="Georgia" w:hAnsi="Georgia"/>
          <w:color w:val="333333"/>
          <w:sz w:val="27"/>
          <w:szCs w:val="27"/>
          <w:lang w:val="de-DE"/>
        </w:rPr>
        <w:t xml:space="preserve"> RB, </w:t>
      </w:r>
      <w:r w:rsidRPr="1C287C41" w:rsidR="00F2547D">
        <w:rPr>
          <w:rFonts w:ascii="Georgia" w:hAnsi="Georgia"/>
          <w:color w:val="333333"/>
          <w:sz w:val="27"/>
          <w:szCs w:val="27"/>
          <w:lang w:val="de-DE"/>
        </w:rPr>
        <w:t>Thiruvengadam</w:t>
      </w:r>
      <w:r w:rsidRPr="1C287C41" w:rsidR="00F2547D">
        <w:rPr>
          <w:rFonts w:ascii="Georgia" w:hAnsi="Georgia"/>
          <w:color w:val="333333"/>
          <w:sz w:val="27"/>
          <w:szCs w:val="27"/>
          <w:lang w:val="de-DE"/>
        </w:rPr>
        <w:t xml:space="preserve"> R, Rauch S, </w:t>
      </w:r>
      <w:r w:rsidRPr="1C287C41" w:rsidR="00F2547D">
        <w:rPr>
          <w:rFonts w:ascii="Georgia" w:hAnsi="Georgia"/>
          <w:color w:val="333333"/>
          <w:sz w:val="27"/>
          <w:szCs w:val="27"/>
          <w:lang w:val="de-DE"/>
        </w:rPr>
        <w:t>Kholin</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Roggero</w:t>
      </w:r>
      <w:r w:rsidRPr="1C287C41" w:rsidR="00F2547D">
        <w:rPr>
          <w:rFonts w:ascii="Georgia" w:hAnsi="Georgia"/>
          <w:color w:val="333333"/>
          <w:sz w:val="27"/>
          <w:szCs w:val="27"/>
          <w:lang w:val="de-DE"/>
        </w:rPr>
        <w:t xml:space="preserve"> P, </w:t>
      </w:r>
      <w:r w:rsidRPr="1C287C41" w:rsidR="00F2547D">
        <w:rPr>
          <w:rFonts w:ascii="Georgia" w:hAnsi="Georgia"/>
          <w:color w:val="333333"/>
          <w:sz w:val="27"/>
          <w:szCs w:val="27"/>
          <w:lang w:val="de-DE"/>
        </w:rPr>
        <w:t>Prefumo</w:t>
      </w:r>
      <w:r w:rsidRPr="1C287C41" w:rsidR="00F2547D">
        <w:rPr>
          <w:rFonts w:ascii="Georgia" w:hAnsi="Georgia"/>
          <w:color w:val="333333"/>
          <w:sz w:val="27"/>
          <w:szCs w:val="27"/>
          <w:lang w:val="de-DE"/>
        </w:rPr>
        <w:t xml:space="preserve"> F, do Vale MS, Cardona-Perez JA, </w:t>
      </w:r>
      <w:r w:rsidRPr="1C287C41" w:rsidR="00F2547D">
        <w:rPr>
          <w:rFonts w:ascii="Georgia" w:hAnsi="Georgia"/>
          <w:color w:val="333333"/>
          <w:sz w:val="27"/>
          <w:szCs w:val="27"/>
          <w:lang w:val="de-DE"/>
        </w:rPr>
        <w:t>Maiz</w:t>
      </w:r>
      <w:r w:rsidRPr="1C287C41" w:rsidR="00F2547D">
        <w:rPr>
          <w:rFonts w:ascii="Georgia" w:hAnsi="Georgia"/>
          <w:color w:val="333333"/>
          <w:sz w:val="27"/>
          <w:szCs w:val="27"/>
          <w:lang w:val="de-DE"/>
        </w:rPr>
        <w:t xml:space="preserve"> N, Cetin I, </w:t>
      </w:r>
      <w:r w:rsidRPr="1C287C41" w:rsidR="00F2547D">
        <w:rPr>
          <w:rFonts w:ascii="Georgia" w:hAnsi="Georgia"/>
          <w:color w:val="333333"/>
          <w:sz w:val="27"/>
          <w:szCs w:val="27"/>
          <w:lang w:val="de-DE"/>
        </w:rPr>
        <w:t>Savasi</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Deruelle</w:t>
      </w:r>
      <w:r w:rsidRPr="1C287C41" w:rsidR="00F2547D">
        <w:rPr>
          <w:rFonts w:ascii="Georgia" w:hAnsi="Georgia"/>
          <w:color w:val="333333"/>
          <w:sz w:val="27"/>
          <w:szCs w:val="27"/>
          <w:lang w:val="de-DE"/>
        </w:rPr>
        <w:t xml:space="preserve"> P, Easter SR, </w:t>
      </w:r>
      <w:r w:rsidRPr="1C287C41" w:rsidR="00F2547D">
        <w:rPr>
          <w:rFonts w:ascii="Georgia" w:hAnsi="Georgia"/>
          <w:color w:val="333333"/>
          <w:sz w:val="27"/>
          <w:szCs w:val="27"/>
          <w:lang w:val="de-DE"/>
        </w:rPr>
        <w:t>Sichitiu</w:t>
      </w:r>
      <w:r w:rsidRPr="1C287C41" w:rsidR="00F2547D">
        <w:rPr>
          <w:rFonts w:ascii="Georgia" w:hAnsi="Georgia"/>
          <w:color w:val="333333"/>
          <w:sz w:val="27"/>
          <w:szCs w:val="27"/>
          <w:lang w:val="de-DE"/>
        </w:rPr>
        <w:t xml:space="preserve"> J, Soto Conti CP, </w:t>
      </w:r>
      <w:r w:rsidRPr="1C287C41" w:rsidR="00F2547D">
        <w:rPr>
          <w:rFonts w:ascii="Georgia" w:hAnsi="Georgia"/>
          <w:color w:val="333333"/>
          <w:sz w:val="27"/>
          <w:szCs w:val="27"/>
          <w:lang w:val="de-DE"/>
        </w:rPr>
        <w:t>Ernaw</w:t>
      </w:r>
      <w:r w:rsidRPr="1C287C41" w:rsidR="00F2547D">
        <w:rPr>
          <w:rFonts w:ascii="Georgia" w:hAnsi="Georgia"/>
          <w:color w:val="333333"/>
          <w:sz w:val="27"/>
          <w:szCs w:val="27"/>
          <w:lang w:val="de-DE"/>
        </w:rPr>
        <w:t xml:space="preserve"> M, J, M C, Capelli, M C, Capelli, Salazar L, </w:t>
      </w:r>
      <w:r w:rsidRPr="1C287C41" w:rsidR="00F2547D">
        <w:rPr>
          <w:rFonts w:ascii="Georgia" w:hAnsi="Georgia"/>
          <w:color w:val="333333"/>
          <w:sz w:val="27"/>
          <w:szCs w:val="27"/>
          <w:lang w:val="de-DE"/>
        </w:rPr>
        <w:t>Gravett</w:t>
      </w:r>
      <w:r w:rsidRPr="1C287C41" w:rsidR="00F2547D">
        <w:rPr>
          <w:rFonts w:ascii="Georgia" w:hAnsi="Georgia"/>
          <w:color w:val="333333"/>
          <w:sz w:val="27"/>
          <w:szCs w:val="27"/>
          <w:lang w:val="de-DE"/>
        </w:rPr>
        <w:t xml:space="preserve"> MG, </w:t>
      </w:r>
      <w:r w:rsidRPr="1C287C41" w:rsidR="00F2547D">
        <w:rPr>
          <w:rFonts w:ascii="Georgia" w:hAnsi="Georgia"/>
          <w:color w:val="333333"/>
          <w:sz w:val="27"/>
          <w:szCs w:val="27"/>
          <w:lang w:val="de-DE"/>
        </w:rPr>
        <w:t>Cavoretto</w:t>
      </w:r>
      <w:r w:rsidRPr="1C287C41" w:rsidR="00F2547D">
        <w:rPr>
          <w:rFonts w:ascii="Georgia" w:hAnsi="Georgia"/>
          <w:color w:val="333333"/>
          <w:sz w:val="27"/>
          <w:szCs w:val="27"/>
          <w:lang w:val="de-DE"/>
        </w:rPr>
        <w:t xml:space="preserve"> PI, </w:t>
      </w:r>
      <w:r w:rsidRPr="1C287C41" w:rsidR="00F2547D">
        <w:rPr>
          <w:rFonts w:ascii="Georgia" w:hAnsi="Georgia"/>
          <w:color w:val="333333"/>
          <w:sz w:val="27"/>
          <w:szCs w:val="27"/>
          <w:lang w:val="de-DE"/>
        </w:rPr>
        <w:t>Nachinab</w:t>
      </w:r>
      <w:r w:rsidRPr="1C287C41" w:rsidR="00F2547D">
        <w:rPr>
          <w:rFonts w:ascii="Georgia" w:hAnsi="Georgia"/>
          <w:color w:val="333333"/>
          <w:sz w:val="27"/>
          <w:szCs w:val="27"/>
          <w:lang w:val="de-DE"/>
        </w:rPr>
        <w:t xml:space="preserve"> VB, </w:t>
      </w:r>
      <w:r w:rsidRPr="1C287C41" w:rsidR="00F2547D">
        <w:rPr>
          <w:rFonts w:ascii="Georgia" w:hAnsi="Georgia"/>
          <w:color w:val="333333"/>
          <w:sz w:val="27"/>
          <w:szCs w:val="27"/>
          <w:lang w:val="de-DE"/>
        </w:rPr>
        <w:t>Galadanci</w:t>
      </w:r>
      <w:r w:rsidRPr="1C287C41" w:rsidR="00F2547D">
        <w:rPr>
          <w:rFonts w:ascii="Georgia" w:hAnsi="Georgia"/>
          <w:color w:val="333333"/>
          <w:sz w:val="27"/>
          <w:szCs w:val="27"/>
          <w:lang w:val="de-DE"/>
        </w:rPr>
        <w:t xml:space="preserve"> H, Oros D, </w:t>
      </w:r>
      <w:r w:rsidRPr="1C287C41" w:rsidR="00F2547D">
        <w:rPr>
          <w:rFonts w:ascii="Georgia" w:hAnsi="Georgia"/>
          <w:color w:val="333333"/>
          <w:sz w:val="27"/>
          <w:szCs w:val="27"/>
          <w:lang w:val="de-DE"/>
        </w:rPr>
        <w:t>Ayede</w:t>
      </w:r>
      <w:r w:rsidRPr="1C287C41" w:rsidR="00F2547D">
        <w:rPr>
          <w:rFonts w:ascii="Georgia" w:hAnsi="Georgia"/>
          <w:color w:val="333333"/>
          <w:sz w:val="27"/>
          <w:szCs w:val="27"/>
          <w:lang w:val="de-DE"/>
        </w:rPr>
        <w:t xml:space="preserve"> AI, </w:t>
      </w:r>
      <w:r w:rsidRPr="1C287C41" w:rsidR="00F2547D">
        <w:rPr>
          <w:rFonts w:ascii="Georgia" w:hAnsi="Georgia"/>
          <w:color w:val="333333"/>
          <w:sz w:val="27"/>
          <w:szCs w:val="27"/>
          <w:lang w:val="de-DE"/>
        </w:rPr>
        <w:t>Sentilhes</w:t>
      </w:r>
      <w:r w:rsidRPr="1C287C41" w:rsidR="00F2547D">
        <w:rPr>
          <w:rFonts w:ascii="Georgia" w:hAnsi="Georgia"/>
          <w:color w:val="333333"/>
          <w:sz w:val="27"/>
          <w:szCs w:val="27"/>
          <w:lang w:val="de-DE"/>
        </w:rPr>
        <w:t xml:space="preserve"> L, </w:t>
      </w:r>
      <w:r w:rsidRPr="1C287C41" w:rsidR="00F2547D">
        <w:rPr>
          <w:rFonts w:ascii="Georgia" w:hAnsi="Georgia"/>
          <w:color w:val="333333"/>
          <w:sz w:val="27"/>
          <w:szCs w:val="27"/>
          <w:lang w:val="de-DE"/>
        </w:rPr>
        <w:t>Bako</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Savorani</w:t>
      </w:r>
      <w:r w:rsidRPr="1C287C41" w:rsidR="00F2547D">
        <w:rPr>
          <w:rFonts w:ascii="Georgia" w:hAnsi="Georgia"/>
          <w:color w:val="333333"/>
          <w:sz w:val="27"/>
          <w:szCs w:val="27"/>
          <w:lang w:val="de-DE"/>
        </w:rPr>
        <w:t xml:space="preserve"> M, Cena H, García-May PK, </w:t>
      </w:r>
      <w:r w:rsidRPr="1C287C41" w:rsidR="00F2547D">
        <w:rPr>
          <w:rFonts w:ascii="Georgia" w:hAnsi="Georgia"/>
          <w:color w:val="333333"/>
          <w:sz w:val="27"/>
          <w:szCs w:val="27"/>
          <w:lang w:val="de-DE"/>
        </w:rPr>
        <w:t>Etuk</w:t>
      </w:r>
      <w:r w:rsidRPr="1C287C41" w:rsidR="00F2547D">
        <w:rPr>
          <w:rFonts w:ascii="Georgia" w:hAnsi="Georgia"/>
          <w:color w:val="333333"/>
          <w:sz w:val="27"/>
          <w:szCs w:val="27"/>
          <w:lang w:val="de-DE"/>
        </w:rPr>
        <w:t xml:space="preserve"> S, Casale R, Abd-</w:t>
      </w:r>
      <w:r w:rsidRPr="1C287C41" w:rsidR="00F2547D">
        <w:rPr>
          <w:rFonts w:ascii="Georgia" w:hAnsi="Georgia"/>
          <w:color w:val="333333"/>
          <w:sz w:val="27"/>
          <w:szCs w:val="27"/>
          <w:lang w:val="de-DE"/>
        </w:rPr>
        <w:t>Elsalam</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Ikenoue</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Aminu</w:t>
      </w:r>
      <w:r w:rsidRPr="1C287C41" w:rsidR="00F2547D">
        <w:rPr>
          <w:rFonts w:ascii="Georgia" w:hAnsi="Georgia"/>
          <w:color w:val="333333"/>
          <w:sz w:val="27"/>
          <w:szCs w:val="27"/>
          <w:lang w:val="de-DE"/>
        </w:rPr>
        <w:t xml:space="preserve"> MB, </w:t>
      </w:r>
      <w:r w:rsidRPr="1C287C41" w:rsidR="00F2547D">
        <w:rPr>
          <w:rFonts w:ascii="Georgia" w:hAnsi="Georgia"/>
          <w:color w:val="333333"/>
          <w:sz w:val="27"/>
          <w:szCs w:val="27"/>
          <w:lang w:val="de-DE"/>
        </w:rPr>
        <w:t>Veccia</w:t>
      </w:r>
      <w:r w:rsidRPr="1C287C41" w:rsidR="00F2547D">
        <w:rPr>
          <w:rFonts w:ascii="Georgia" w:hAnsi="Georgia"/>
          <w:color w:val="333333"/>
          <w:sz w:val="27"/>
          <w:szCs w:val="27"/>
          <w:lang w:val="de-DE"/>
        </w:rPr>
        <w:t xml:space="preserve"> CMB, </w:t>
      </w:r>
      <w:r w:rsidRPr="1C287C41" w:rsidR="00F2547D">
        <w:rPr>
          <w:rFonts w:ascii="Georgia" w:hAnsi="Georgia"/>
          <w:color w:val="333333"/>
          <w:sz w:val="27"/>
          <w:szCs w:val="27"/>
          <w:lang w:val="de-DE"/>
        </w:rPr>
        <w:t>Durola</w:t>
      </w:r>
      <w:r w:rsidRPr="1C287C41" w:rsidR="00F2547D">
        <w:rPr>
          <w:rFonts w:ascii="Georgia" w:hAnsi="Georgia"/>
          <w:color w:val="333333"/>
          <w:sz w:val="27"/>
          <w:szCs w:val="27"/>
          <w:lang w:val="de-DE"/>
        </w:rPr>
        <w:t xml:space="preserve">, John </w:t>
      </w:r>
      <w:r w:rsidRPr="1C287C41" w:rsidR="00F2547D">
        <w:rPr>
          <w:rFonts w:ascii="Georgia" w:hAnsi="Georgia"/>
          <w:color w:val="333333"/>
          <w:sz w:val="27"/>
          <w:szCs w:val="27"/>
          <w:lang w:val="de-DE"/>
        </w:rPr>
        <w:t>Ferrali</w:t>
      </w:r>
      <w:r w:rsidRPr="1C287C41" w:rsidR="00F2547D">
        <w:rPr>
          <w:rFonts w:ascii="Georgia" w:hAnsi="Georgia"/>
          <w:color w:val="333333"/>
          <w:sz w:val="27"/>
          <w:szCs w:val="27"/>
          <w:lang w:val="de-DE"/>
        </w:rPr>
        <w:t xml:space="preserve">, Y.A. </w:t>
      </w:r>
      <w:r w:rsidRPr="1C287C41" w:rsidR="00F2547D">
        <w:rPr>
          <w:rFonts w:ascii="Georgia" w:hAnsi="Georgia"/>
          <w:color w:val="333333"/>
          <w:sz w:val="27"/>
          <w:szCs w:val="27"/>
          <w:lang w:val="de-DE"/>
        </w:rPr>
        <w:t>zi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Bhutta</w:t>
      </w:r>
      <w:r w:rsidRPr="1C287C41" w:rsidR="00F2547D">
        <w:rPr>
          <w:rFonts w:ascii="Georgia" w:hAnsi="Georgia"/>
          <w:color w:val="333333"/>
          <w:sz w:val="27"/>
          <w:szCs w:val="27"/>
          <w:lang w:val="de-DE"/>
        </w:rPr>
        <w:t xml:space="preserve"> ZA, Langer A, Kennedy SH, </w:t>
      </w:r>
      <w:r w:rsidRPr="1C287C41" w:rsidR="00F2547D">
        <w:rPr>
          <w:rFonts w:ascii="Georgia" w:hAnsi="Georgia"/>
          <w:color w:val="333333"/>
          <w:sz w:val="27"/>
          <w:szCs w:val="27"/>
          <w:lang w:val="de-DE"/>
        </w:rPr>
        <w:t>Papageorghiou</w:t>
      </w:r>
      <w:r w:rsidRPr="1C287C4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F2547D">
        <w:rPr>
          <w:rFonts w:ascii="Georgia" w:hAnsi="Georgia"/>
          <w:color w:val="333333"/>
          <w:sz w:val="27"/>
          <w:szCs w:val="27"/>
          <w:lang w:val="de-DE"/>
        </w:rPr>
        <w:t>Pädiatr</w:t>
      </w:r>
      <w:r w:rsidRPr="1C287C41" w:rsidR="00F2547D">
        <w:rPr>
          <w:rFonts w:ascii="Georgia" w:hAnsi="Georgia"/>
          <w:color w:val="333333"/>
          <w:sz w:val="27"/>
          <w:szCs w:val="27"/>
          <w:lang w:val="de-DE"/>
        </w:rPr>
        <w:t>. 2021;175(8):817–26.</w:t>
      </w:r>
    </w:p>
    <w:p w:rsidR="00F2547D" w:rsidP="00F2547D" w:rsidRDefault="00F2547D" w14:paraId="3B45F23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07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7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7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0569F4F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Norman M, </w:t>
      </w:r>
      <w:r w:rsidRPr="1C287C41" w:rsidR="00F2547D">
        <w:rPr>
          <w:rFonts w:ascii="Georgia" w:hAnsi="Georgia"/>
          <w:color w:val="333333"/>
          <w:sz w:val="27"/>
          <w:szCs w:val="27"/>
          <w:lang w:val="de-DE"/>
        </w:rPr>
        <w:t>Navér</w:t>
      </w:r>
      <w:r w:rsidRPr="1C287C41" w:rsidR="00F2547D">
        <w:rPr>
          <w:rFonts w:ascii="Georgia" w:hAnsi="Georgia"/>
          <w:color w:val="333333"/>
          <w:sz w:val="27"/>
          <w:szCs w:val="27"/>
          <w:lang w:val="de-DE"/>
        </w:rPr>
        <w:t xml:space="preserve"> L, Söderling J, Ahlberg M, </w:t>
      </w:r>
      <w:r w:rsidRPr="1C287C41" w:rsidR="00F2547D">
        <w:rPr>
          <w:rFonts w:ascii="Georgia" w:hAnsi="Georgia"/>
          <w:color w:val="333333"/>
          <w:sz w:val="27"/>
          <w:szCs w:val="27"/>
          <w:lang w:val="de-DE"/>
        </w:rPr>
        <w:t>Hervius</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Askling</w:t>
      </w:r>
      <w:r w:rsidRPr="1C287C41" w:rsidR="00F2547D">
        <w:rPr>
          <w:rFonts w:ascii="Georgia" w:hAnsi="Georgia"/>
          <w:color w:val="333333"/>
          <w:sz w:val="27"/>
          <w:szCs w:val="27"/>
          <w:lang w:val="de-DE"/>
        </w:rPr>
        <w:t xml:space="preserve"> H, </w:t>
      </w:r>
      <w:r w:rsidRPr="1C287C41" w:rsidR="00F2547D">
        <w:rPr>
          <w:rFonts w:ascii="Georgia" w:hAnsi="Georgia"/>
          <w:color w:val="333333"/>
          <w:sz w:val="27"/>
          <w:szCs w:val="27"/>
          <w:lang w:val="de-DE"/>
        </w:rPr>
        <w:t>Aronsson</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Byström</w:t>
      </w:r>
      <w:r w:rsidRPr="1C287C41" w:rsidR="00F2547D">
        <w:rPr>
          <w:rFonts w:ascii="Georgia" w:hAnsi="Georgia"/>
          <w:color w:val="333333"/>
          <w:sz w:val="27"/>
          <w:szCs w:val="27"/>
          <w:lang w:val="de-DE"/>
        </w:rPr>
        <w:t xml:space="preserve"> E, Jonsson J, </w:t>
      </w:r>
      <w:r w:rsidRPr="1C287C41" w:rsidR="00F2547D">
        <w:rPr>
          <w:rFonts w:ascii="Georgia" w:hAnsi="Georgia"/>
          <w:color w:val="333333"/>
          <w:sz w:val="27"/>
          <w:szCs w:val="27"/>
          <w:lang w:val="de-DE"/>
        </w:rPr>
        <w:t>Sengpiel</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Ludvigsson</w:t>
      </w:r>
      <w:r w:rsidRPr="1C287C41" w:rsidR="00F2547D">
        <w:rPr>
          <w:rFonts w:ascii="Georgia" w:hAnsi="Georgia"/>
          <w:color w:val="333333"/>
          <w:sz w:val="27"/>
          <w:szCs w:val="27"/>
          <w:lang w:val="de-DE"/>
        </w:rPr>
        <w:t xml:space="preserve"> JF, </w:t>
      </w:r>
      <w:r w:rsidRPr="1C287C41" w:rsidR="00F2547D">
        <w:rPr>
          <w:rFonts w:ascii="Georgia" w:hAnsi="Georgia"/>
          <w:color w:val="333333"/>
          <w:sz w:val="27"/>
          <w:szCs w:val="27"/>
          <w:lang w:val="de-DE"/>
        </w:rPr>
        <w:t>Håkansson</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Stephansson</w:t>
      </w:r>
      <w:r w:rsidRPr="1C287C41" w:rsidR="00F2547D">
        <w:rPr>
          <w:rFonts w:ascii="Georgia" w:hAnsi="Georgia"/>
          <w:color w:val="333333"/>
          <w:sz w:val="27"/>
          <w:szCs w:val="27"/>
          <w:lang w:val="de-DE"/>
        </w:rPr>
        <w:t xml:space="preserve"> O. Zusammenhang zwischen mütterlicher SARS-CoV-2-Infektion in der Schwangerschaft und neonatalen Ergebnissen. JAMA. 2021;325(20):2076–86.</w:t>
      </w:r>
    </w:p>
    <w:p w:rsidR="00F2547D" w:rsidP="00F2547D" w:rsidRDefault="00F2547D" w14:paraId="4CE63D3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07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7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7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7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37C6DF90"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Savasi</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Deruelle</w:t>
      </w:r>
      <w:r w:rsidRPr="1C287C41" w:rsidR="00F2547D">
        <w:rPr>
          <w:rFonts w:ascii="Georgia" w:hAnsi="Georgia"/>
          <w:color w:val="333333"/>
          <w:sz w:val="27"/>
          <w:szCs w:val="27"/>
          <w:lang w:val="de-DE"/>
        </w:rPr>
        <w:t xml:space="preserve"> P, Easter SR, </w:t>
      </w:r>
      <w:r w:rsidRPr="1C287C41" w:rsidR="00F2547D">
        <w:rPr>
          <w:rFonts w:ascii="Georgia" w:hAnsi="Georgia"/>
          <w:color w:val="333333"/>
          <w:sz w:val="27"/>
          <w:szCs w:val="27"/>
          <w:lang w:val="de-DE"/>
        </w:rPr>
        <w:t>Sichitiu</w:t>
      </w:r>
      <w:r w:rsidRPr="1C287C41" w:rsidR="00F2547D">
        <w:rPr>
          <w:rFonts w:ascii="Georgia" w:hAnsi="Georgia"/>
          <w:color w:val="333333"/>
          <w:sz w:val="27"/>
          <w:szCs w:val="27"/>
          <w:lang w:val="de-DE"/>
        </w:rPr>
        <w:t xml:space="preserve"> J, Soto Conti CP, </w:t>
      </w:r>
      <w:r w:rsidRPr="1C287C41" w:rsidR="00F2547D">
        <w:rPr>
          <w:rFonts w:ascii="Georgia" w:hAnsi="Georgia"/>
          <w:color w:val="333333"/>
          <w:sz w:val="27"/>
          <w:szCs w:val="27"/>
          <w:lang w:val="de-DE"/>
        </w:rPr>
        <w:t>Ernawati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Mhatre</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Teji</w:t>
      </w:r>
      <w:r w:rsidRPr="1C287C41" w:rsidR="00F2547D">
        <w:rPr>
          <w:rFonts w:ascii="Georgia" w:hAnsi="Georgia"/>
          <w:color w:val="333333"/>
          <w:sz w:val="27"/>
          <w:szCs w:val="27"/>
          <w:lang w:val="de-DE"/>
        </w:rPr>
        <w:t xml:space="preserve"> JS, Liu B, Capelli C, </w:t>
      </w:r>
      <w:r w:rsidRPr="1C287C41" w:rsidR="00F2547D">
        <w:rPr>
          <w:rFonts w:ascii="Georgia" w:hAnsi="Georgia"/>
          <w:color w:val="333333"/>
          <w:sz w:val="27"/>
          <w:szCs w:val="27"/>
          <w:lang w:val="de-DE"/>
        </w:rPr>
        <w:t>Oberto</w:t>
      </w:r>
      <w:r w:rsidRPr="1C287C41" w:rsidR="00F2547D">
        <w:rPr>
          <w:rFonts w:ascii="Georgia" w:hAnsi="Georgia"/>
          <w:color w:val="333333"/>
          <w:sz w:val="27"/>
          <w:szCs w:val="27"/>
          <w:lang w:val="de-DE"/>
        </w:rPr>
        <w:t xml:space="preserve"> M, Salazar L, </w:t>
      </w:r>
      <w:r w:rsidRPr="1C287C41" w:rsidR="00F2547D">
        <w:rPr>
          <w:rFonts w:ascii="Georgia" w:hAnsi="Georgia"/>
          <w:color w:val="333333"/>
          <w:sz w:val="27"/>
          <w:szCs w:val="27"/>
          <w:lang w:val="de-DE"/>
        </w:rPr>
        <w:t>Gravett</w:t>
      </w:r>
      <w:r w:rsidRPr="1C287C41" w:rsidR="00F2547D">
        <w:rPr>
          <w:rFonts w:ascii="Georgia" w:hAnsi="Georgia"/>
          <w:color w:val="333333"/>
          <w:sz w:val="27"/>
          <w:szCs w:val="27"/>
          <w:lang w:val="de-DE"/>
        </w:rPr>
        <w:t xml:space="preserve"> MG, </w:t>
      </w:r>
      <w:r w:rsidRPr="1C287C41" w:rsidR="00F2547D">
        <w:rPr>
          <w:rFonts w:ascii="Georgia" w:hAnsi="Georgia"/>
          <w:color w:val="333333"/>
          <w:sz w:val="27"/>
          <w:szCs w:val="27"/>
          <w:lang w:val="de-DE"/>
        </w:rPr>
        <w:t>Cavoretto</w:t>
      </w:r>
      <w:r w:rsidRPr="1C287C41" w:rsidR="00F2547D">
        <w:rPr>
          <w:rFonts w:ascii="Georgia" w:hAnsi="Georgia"/>
          <w:color w:val="333333"/>
          <w:sz w:val="27"/>
          <w:szCs w:val="27"/>
          <w:lang w:val="de-DE"/>
        </w:rPr>
        <w:t xml:space="preserve"> PI, </w:t>
      </w:r>
      <w:r w:rsidRPr="1C287C41" w:rsidR="00F2547D">
        <w:rPr>
          <w:rFonts w:ascii="Georgia" w:hAnsi="Georgia"/>
          <w:color w:val="333333"/>
          <w:sz w:val="27"/>
          <w:szCs w:val="27"/>
          <w:lang w:val="de-DE"/>
        </w:rPr>
        <w:t>Nachinab</w:t>
      </w:r>
      <w:r w:rsidRPr="1C287C41" w:rsidR="00F2547D">
        <w:rPr>
          <w:rFonts w:ascii="Georgia" w:hAnsi="Georgia"/>
          <w:color w:val="333333"/>
          <w:sz w:val="27"/>
          <w:szCs w:val="27"/>
          <w:lang w:val="de-DE"/>
        </w:rPr>
        <w:t xml:space="preserve"> VB, </w:t>
      </w:r>
      <w:r w:rsidRPr="1C287C41" w:rsidR="00F2547D">
        <w:rPr>
          <w:rFonts w:ascii="Georgia" w:hAnsi="Georgia"/>
          <w:color w:val="333333"/>
          <w:sz w:val="27"/>
          <w:szCs w:val="27"/>
          <w:lang w:val="de-DE"/>
        </w:rPr>
        <w:t>Galadanci</w:t>
      </w:r>
      <w:r w:rsidRPr="1C287C41" w:rsidR="00F2547D">
        <w:rPr>
          <w:rFonts w:ascii="Georgia" w:hAnsi="Georgia"/>
          <w:color w:val="333333"/>
          <w:sz w:val="27"/>
          <w:szCs w:val="27"/>
          <w:lang w:val="de-DE"/>
        </w:rPr>
        <w:t xml:space="preserve"> H, Oros D, </w:t>
      </w:r>
      <w:r w:rsidRPr="1C287C41" w:rsidR="00F2547D">
        <w:rPr>
          <w:rFonts w:ascii="Georgia" w:hAnsi="Georgia"/>
          <w:color w:val="333333"/>
          <w:sz w:val="27"/>
          <w:szCs w:val="27"/>
          <w:lang w:val="de-DE"/>
        </w:rPr>
        <w:t>Ayede</w:t>
      </w:r>
      <w:r w:rsidRPr="1C287C41" w:rsidR="00F2547D">
        <w:rPr>
          <w:rFonts w:ascii="Georgia" w:hAnsi="Georgia"/>
          <w:color w:val="333333"/>
          <w:sz w:val="27"/>
          <w:szCs w:val="27"/>
          <w:lang w:val="de-DE"/>
        </w:rPr>
        <w:t xml:space="preserve"> AI, </w:t>
      </w:r>
      <w:r w:rsidRPr="1C287C41" w:rsidR="00F2547D">
        <w:rPr>
          <w:rFonts w:ascii="Georgia" w:hAnsi="Georgia"/>
          <w:color w:val="333333"/>
          <w:sz w:val="27"/>
          <w:szCs w:val="27"/>
          <w:lang w:val="de-DE"/>
        </w:rPr>
        <w:t>Sentilhes</w:t>
      </w:r>
      <w:r w:rsidRPr="1C287C41" w:rsidR="00F2547D">
        <w:rPr>
          <w:rFonts w:ascii="Georgia" w:hAnsi="Georgia"/>
          <w:color w:val="333333"/>
          <w:sz w:val="27"/>
          <w:szCs w:val="27"/>
          <w:lang w:val="de-DE"/>
        </w:rPr>
        <w:t xml:space="preserve"> M, Cena L, Cena L, Cena PK, </w:t>
      </w:r>
      <w:r w:rsidRPr="1C287C41" w:rsidR="00F2547D">
        <w:rPr>
          <w:rFonts w:ascii="Georgia" w:hAnsi="Georgia"/>
          <w:color w:val="333333"/>
          <w:sz w:val="27"/>
          <w:szCs w:val="27"/>
          <w:lang w:val="de-DE"/>
        </w:rPr>
        <w:t>Etuk</w:t>
      </w:r>
      <w:r w:rsidRPr="1C287C41" w:rsidR="00F2547D">
        <w:rPr>
          <w:rFonts w:ascii="Georgia" w:hAnsi="Georgia"/>
          <w:color w:val="333333"/>
          <w:sz w:val="27"/>
          <w:szCs w:val="27"/>
          <w:lang w:val="de-DE"/>
        </w:rPr>
        <w:t xml:space="preserve"> S, Casale R, Abd-</w:t>
      </w:r>
      <w:r w:rsidRPr="1C287C41" w:rsidR="00F2547D">
        <w:rPr>
          <w:rFonts w:ascii="Georgia" w:hAnsi="Georgia"/>
          <w:color w:val="333333"/>
          <w:sz w:val="27"/>
          <w:szCs w:val="27"/>
          <w:lang w:val="de-DE"/>
        </w:rPr>
        <w:t>Elsalam</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Ikenoue</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Aminu</w:t>
      </w:r>
      <w:r w:rsidRPr="1C287C41" w:rsidR="00F2547D">
        <w:rPr>
          <w:rFonts w:ascii="Georgia" w:hAnsi="Georgia"/>
          <w:color w:val="333333"/>
          <w:sz w:val="27"/>
          <w:szCs w:val="27"/>
          <w:lang w:val="de-DE"/>
        </w:rPr>
        <w:t xml:space="preserve"> MB, </w:t>
      </w:r>
      <w:r w:rsidRPr="1C287C41" w:rsidR="00F2547D">
        <w:rPr>
          <w:rFonts w:ascii="Georgia" w:hAnsi="Georgia"/>
          <w:color w:val="333333"/>
          <w:sz w:val="27"/>
          <w:szCs w:val="27"/>
          <w:lang w:val="de-DE"/>
        </w:rPr>
        <w:t>Vecciarelli</w:t>
      </w:r>
      <w:r w:rsidRPr="1C287C41" w:rsidR="00F2547D">
        <w:rPr>
          <w:rFonts w:ascii="Georgia" w:hAnsi="Georgia"/>
          <w:color w:val="333333"/>
          <w:sz w:val="27"/>
          <w:szCs w:val="27"/>
          <w:lang w:val="de-DE"/>
        </w:rPr>
        <w:t xml:space="preserve"> C, Duro EA, Usman MA, John-</w:t>
      </w:r>
      <w:r w:rsidRPr="1C287C41" w:rsidR="00F2547D">
        <w:rPr>
          <w:rFonts w:ascii="Georgia" w:hAnsi="Georgia"/>
          <w:color w:val="333333"/>
          <w:sz w:val="27"/>
          <w:szCs w:val="27"/>
          <w:lang w:val="de-DE"/>
        </w:rPr>
        <w:t>Akinola</w:t>
      </w:r>
      <w:r w:rsidRPr="1C287C41" w:rsidR="00F2547D">
        <w:rPr>
          <w:rFonts w:ascii="Georgia" w:hAnsi="Georgia"/>
          <w:color w:val="333333"/>
          <w:sz w:val="27"/>
          <w:szCs w:val="27"/>
          <w:lang w:val="de-DE"/>
        </w:rPr>
        <w:t xml:space="preserve"> Y, Nieto R, </w:t>
      </w:r>
      <w:r w:rsidRPr="1C287C41" w:rsidR="00F2547D">
        <w:rPr>
          <w:rFonts w:ascii="Georgia" w:hAnsi="Georgia"/>
          <w:color w:val="333333"/>
          <w:sz w:val="27"/>
          <w:szCs w:val="27"/>
          <w:lang w:val="de-DE"/>
        </w:rPr>
        <w:t>Ferrazi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Bhutta</w:t>
      </w:r>
      <w:r w:rsidRPr="1C287C41" w:rsidR="00F2547D">
        <w:rPr>
          <w:rFonts w:ascii="Georgia" w:hAnsi="Georgia"/>
          <w:color w:val="333333"/>
          <w:sz w:val="27"/>
          <w:szCs w:val="27"/>
          <w:lang w:val="de-DE"/>
        </w:rPr>
        <w:t xml:space="preserve"> ZA, Langer A, Kennedy SH, </w:t>
      </w:r>
      <w:r w:rsidRPr="1C287C41" w:rsidR="00F2547D">
        <w:rPr>
          <w:rFonts w:ascii="Georgia" w:hAnsi="Georgia"/>
          <w:color w:val="333333"/>
          <w:sz w:val="27"/>
          <w:szCs w:val="27"/>
          <w:lang w:val="de-DE"/>
        </w:rPr>
        <w:t>Papageorghiou</w:t>
      </w:r>
      <w:r w:rsidRPr="1C287C4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F2547D">
        <w:rPr>
          <w:rFonts w:ascii="Georgia" w:hAnsi="Georgia"/>
          <w:color w:val="333333"/>
          <w:sz w:val="27"/>
          <w:szCs w:val="27"/>
          <w:lang w:val="de-DE"/>
        </w:rPr>
        <w:t>Pädiatr</w:t>
      </w:r>
      <w:r w:rsidRPr="1C287C41" w:rsidR="00F2547D">
        <w:rPr>
          <w:rFonts w:ascii="Georgia" w:hAnsi="Georgia"/>
          <w:color w:val="333333"/>
          <w:sz w:val="27"/>
          <w:szCs w:val="27"/>
          <w:lang w:val="de-DE"/>
        </w:rPr>
        <w:t>. 2021;175(8):817–26.</w:t>
      </w:r>
    </w:p>
    <w:p w:rsidR="00F2547D" w:rsidP="00F2547D" w:rsidRDefault="00F2547D" w14:paraId="637B71D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07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0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F2547D" w:rsidP="1C287C41" w:rsidRDefault="00F2547D" w14:paraId="11CA95AE"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F2547D">
        <w:rPr>
          <w:rFonts w:ascii="Georgia" w:hAnsi="Georgia"/>
          <w:color w:val="333333"/>
          <w:sz w:val="27"/>
          <w:szCs w:val="27"/>
          <w:lang w:val="de-DE"/>
        </w:rPr>
        <w:t xml:space="preserve">Norman M, </w:t>
      </w:r>
      <w:r w:rsidRPr="1C287C41" w:rsidR="00F2547D">
        <w:rPr>
          <w:rFonts w:ascii="Georgia" w:hAnsi="Georgia"/>
          <w:color w:val="333333"/>
          <w:sz w:val="27"/>
          <w:szCs w:val="27"/>
          <w:lang w:val="de-DE"/>
        </w:rPr>
        <w:t>Navér</w:t>
      </w:r>
      <w:r w:rsidRPr="1C287C41" w:rsidR="00F2547D">
        <w:rPr>
          <w:rFonts w:ascii="Georgia" w:hAnsi="Georgia"/>
          <w:color w:val="333333"/>
          <w:sz w:val="27"/>
          <w:szCs w:val="27"/>
          <w:lang w:val="de-DE"/>
        </w:rPr>
        <w:t xml:space="preserve"> L, Söderling J, Ahlberg M, </w:t>
      </w:r>
      <w:r w:rsidRPr="1C287C41" w:rsidR="00F2547D">
        <w:rPr>
          <w:rFonts w:ascii="Georgia" w:hAnsi="Georgia"/>
          <w:color w:val="333333"/>
          <w:sz w:val="27"/>
          <w:szCs w:val="27"/>
          <w:lang w:val="de-DE"/>
        </w:rPr>
        <w:t>Hervius</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Askling</w:t>
      </w:r>
      <w:r w:rsidRPr="1C287C41" w:rsidR="00F2547D">
        <w:rPr>
          <w:rFonts w:ascii="Georgia" w:hAnsi="Georgia"/>
          <w:color w:val="333333"/>
          <w:sz w:val="27"/>
          <w:szCs w:val="27"/>
          <w:lang w:val="de-DE"/>
        </w:rPr>
        <w:t xml:space="preserve"> H, </w:t>
      </w:r>
      <w:r w:rsidRPr="1C287C41" w:rsidR="00F2547D">
        <w:rPr>
          <w:rFonts w:ascii="Georgia" w:hAnsi="Georgia"/>
          <w:color w:val="333333"/>
          <w:sz w:val="27"/>
          <w:szCs w:val="27"/>
          <w:lang w:val="de-DE"/>
        </w:rPr>
        <w:t>Aronsson</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Byström</w:t>
      </w:r>
      <w:r w:rsidRPr="1C287C41" w:rsidR="00F2547D">
        <w:rPr>
          <w:rFonts w:ascii="Georgia" w:hAnsi="Georgia"/>
          <w:color w:val="333333"/>
          <w:sz w:val="27"/>
          <w:szCs w:val="27"/>
          <w:lang w:val="de-DE"/>
        </w:rPr>
        <w:t xml:space="preserve"> E, Jonsson J, </w:t>
      </w:r>
      <w:r w:rsidRPr="1C287C41" w:rsidR="00F2547D">
        <w:rPr>
          <w:rFonts w:ascii="Georgia" w:hAnsi="Georgia"/>
          <w:color w:val="333333"/>
          <w:sz w:val="27"/>
          <w:szCs w:val="27"/>
          <w:lang w:val="de-DE"/>
        </w:rPr>
        <w:t>Sengpiel</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Ludvigsson</w:t>
      </w:r>
      <w:r w:rsidRPr="1C287C41" w:rsidR="00F2547D">
        <w:rPr>
          <w:rFonts w:ascii="Georgia" w:hAnsi="Georgia"/>
          <w:color w:val="333333"/>
          <w:sz w:val="27"/>
          <w:szCs w:val="27"/>
          <w:lang w:val="de-DE"/>
        </w:rPr>
        <w:t xml:space="preserve"> JF, </w:t>
      </w:r>
      <w:r w:rsidRPr="1C287C41" w:rsidR="00F2547D">
        <w:rPr>
          <w:rFonts w:ascii="Georgia" w:hAnsi="Georgia"/>
          <w:color w:val="333333"/>
          <w:sz w:val="27"/>
          <w:szCs w:val="27"/>
          <w:lang w:val="de-DE"/>
        </w:rPr>
        <w:t>Håkansson</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Stephansson</w:t>
      </w:r>
      <w:r w:rsidRPr="1C287C41" w:rsidR="00F2547D">
        <w:rPr>
          <w:rFonts w:ascii="Georgia" w:hAnsi="Georgia"/>
          <w:color w:val="333333"/>
          <w:sz w:val="27"/>
          <w:szCs w:val="27"/>
          <w:lang w:val="de-DE"/>
        </w:rPr>
        <w:t xml:space="preserve"> O. Assoziation von maternalem SARS-CoV-2</w:t>
      </w:r>
    </w:p>
    <w:p w:rsidRPr="00A675D4" w:rsidR="00F2547D" w:rsidP="00F2547D" w:rsidRDefault="00F2547D" w14:paraId="23DCE883"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F2547D" w:rsidP="00F2547D" w:rsidRDefault="00F2547D" w14:paraId="6CD0BB2F"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F2547D" w:rsidP="00F2547D" w:rsidRDefault="00F2547D" w14:paraId="1EA9F2DC"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F2547D" w:rsidP="1C287C41" w:rsidRDefault="00F2547D" w14:paraId="78D6B444"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F2547D">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0,862,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0,005) und die kurze Zeit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s="Georgia"/>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22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8,24,</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0,972,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F2547D">
        <w:rPr>
          <w:rFonts w:ascii="Georgia" w:hAnsi="Georgia" w:eastAsia="Times New Roman" w:cs="Georgia"/>
          <w:color w:val="333333"/>
          <w:kern w:val="0"/>
          <w:sz w:val="27"/>
          <w:szCs w:val="27"/>
          <w:lang w:val="de-DE"/>
        </w:rPr>
        <w:t xml:space="preserve">bis </w:t>
      </w:r>
      <w:r xmlns:w="http://schemas.openxmlformats.org/wordprocessingml/2006/main" w:rsidRPr="1C287C41" w:rsidR="00F2547D">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2,444,</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war mit einer Verbesserung der klinischen Schwangerschaftsrate verbunden.</w:t>
      </w:r>
    </w:p>
    <w:p w:rsidR="00F2547D" w:rsidP="00F2547D" w:rsidRDefault="00F2547D" w14:paraId="5FCE8671" w14:textId="77777777"/>
    <w:p w:rsidR="00F2547D" w:rsidP="00F2547D" w:rsidRDefault="00F2547D" w14:paraId="11089311"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F2547D" w:rsidP="1C287C41" w:rsidRDefault="00F2547D" w14:paraId="10FEA9E0" w14:textId="77777777">
      <w:pPr xmlns:w="http://schemas.openxmlformats.org/wordprocessingml/2006/main">
        <w:pStyle w:val="NormalWeb"/>
        <w:spacing w:before="0" w:beforeAutospacing="off" w:after="0" w:afterAutospacing="off"/>
      </w:pPr>
      <w:r w:rsidRPr="1C287C41" w:rsidR="00F2547D">
        <w:rPr>
          <w:lang w:val="de-DE"/>
        </w:rPr>
        <w:t xml:space="preserve">Eine Infektion mit SARS-CoV-2 beeinträchtigt nicht nur die Gesundheit von Menschen auf der ganzen Welt, sondern auch die reproduktive Gesundheit von Frauen. </w:t>
      </w:r>
      <w:r w:rsidRPr="1C287C41" w:rsidR="00F2547D">
        <w:rPr>
          <w:lang w:val="de-DE"/>
        </w:rPr>
        <w:t>Das virale Spike</w:t>
      </w:r>
      <w:r w:rsidRPr="1C287C41" w:rsidR="00F2547D">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F2547D">
        <w:rPr>
          <w:lang w:val="de-DE"/>
        </w:rPr>
        <w:t>2)-</w:t>
      </w:r>
      <w:r w:rsidRPr="1C287C41" w:rsidR="00F2547D">
        <w:rPr>
          <w:lang w:val="de-DE"/>
        </w:rPr>
        <w:t xml:space="preserve">Rezeptor auf der Wirtszelle, wonach die Protease Transmembran-Serinprotease 2 (TMPRSS2) das S-Protein spaltet, um den Zelleintritt zu erleichtern [ </w:t>
      </w:r>
      <w:hyperlink w:anchor="ref-CR1" r:id="Rcc7da318799a4551">
        <w:r w:rsidRPr="1C287C41" w:rsidR="00F2547D">
          <w:rPr>
            <w:rStyle w:val="Hyperlink"/>
            <w:color w:val="004B83"/>
            <w:lang w:val="de-DE"/>
          </w:rPr>
          <w:t xml:space="preserve">1 </w:t>
        </w:r>
      </w:hyperlink>
      <w:r w:rsidRPr="1C287C41" w:rsidR="00F2547D">
        <w:rPr>
          <w:lang w:val="de-DE"/>
        </w:rPr>
        <w:t xml:space="preserve">, </w:t>
      </w:r>
      <w:hyperlink w:anchor="ref-CR2" r:id="R3511f711e0884297">
        <w:r w:rsidRPr="1C287C41" w:rsidR="00F2547D">
          <w:rPr>
            <w:rStyle w:val="Hyperlink"/>
            <w:color w:val="004B83"/>
            <w:lang w:val="de-DE"/>
          </w:rPr>
          <w:t xml:space="preserve">2 </w:t>
        </w:r>
      </w:hyperlink>
      <w:r w:rsidRPr="1C287C41" w:rsidR="00F2547D">
        <w:rPr>
          <w:lang w:val="de-DE"/>
        </w:rPr>
        <w:t xml:space="preserve">]. Es gibt auch einen alternativen ACE2-unabhängigen Mechanismus, bei dem </w:t>
      </w:r>
      <w:r w:rsidRPr="1C287C41" w:rsidR="00F2547D">
        <w:rPr>
          <w:lang w:val="de-DE"/>
        </w:rPr>
        <w:t>Basigin</w:t>
      </w:r>
      <w:r w:rsidRPr="1C287C41" w:rsidR="00F2547D">
        <w:rPr>
          <w:lang w:val="de-DE"/>
        </w:rPr>
        <w:t xml:space="preserve"> (BSG oder CD147) als zellulärer Rezeptor und die </w:t>
      </w:r>
      <w:r w:rsidRPr="1C287C41" w:rsidR="00F2547D">
        <w:rPr>
          <w:lang w:val="de-DE"/>
        </w:rPr>
        <w:t>Cysteinprotease</w:t>
      </w:r>
      <w:r w:rsidRPr="1C287C41" w:rsidR="00F2547D">
        <w:rPr>
          <w:lang w:val="de-DE"/>
        </w:rPr>
        <w:t xml:space="preserve"> </w:t>
      </w:r>
      <w:r w:rsidRPr="1C287C41" w:rsidR="00F2547D">
        <w:rPr>
          <w:lang w:val="de-DE"/>
        </w:rPr>
        <w:t>Cathepsin</w:t>
      </w:r>
      <w:r w:rsidRPr="1C287C41" w:rsidR="00F2547D">
        <w:rPr>
          <w:lang w:val="de-DE"/>
        </w:rPr>
        <w:t xml:space="preserve"> L (CTSL) als Protease fungiert und so möglicherweise den Zelleintritt von SARS-CoV-2 vermittelt [ </w:t>
      </w:r>
      <w:hyperlink w:anchor="ref-CR1" r:id="Re1b3018cdefd4af2">
        <w:r w:rsidRPr="1C287C41" w:rsidR="00F2547D">
          <w:rPr>
            <w:rStyle w:val="Hyperlink"/>
            <w:color w:val="004B83"/>
            <w:lang w:val="de-DE"/>
          </w:rPr>
          <w:t xml:space="preserve">1 </w:t>
        </w:r>
      </w:hyperlink>
      <w:r w:rsidRPr="1C287C41" w:rsidR="00F2547D">
        <w:rPr>
          <w:lang w:val="de-DE"/>
        </w:rPr>
        <w:t xml:space="preserve">, </w:t>
      </w:r>
      <w:hyperlink w:anchor="ref-CR2" r:id="Rbfacd8a15ffa4c7a">
        <w:r w:rsidRPr="1C287C41" w:rsidR="00F2547D">
          <w:rPr>
            <w:rStyle w:val="Hyperlink"/>
            <w:color w:val="004B83"/>
            <w:lang w:val="de-DE"/>
          </w:rPr>
          <w:t xml:space="preserve">2 </w:t>
        </w:r>
      </w:hyperlink>
      <w:r w:rsidRPr="1C287C41" w:rsidR="00F2547D">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F2547D">
        <w:rPr>
          <w:lang w:val="de-DE"/>
        </w:rPr>
        <w:t>Zervixsekret</w:t>
      </w:r>
      <w:r w:rsidRPr="1C287C41" w:rsidR="00F2547D">
        <w:rPr>
          <w:lang w:val="de-DE"/>
        </w:rPr>
        <w:t xml:space="preserve"> (10,53 %) nachgewiesen [ </w:t>
      </w:r>
      <w:hyperlink w:anchor="ref-CR3" r:id="R29674c6785454c05">
        <w:r w:rsidRPr="1C287C41" w:rsidR="00F2547D">
          <w:rPr>
            <w:rStyle w:val="Hyperlink"/>
            <w:color w:val="004B83"/>
            <w:lang w:val="de-DE"/>
          </w:rPr>
          <w:t xml:space="preserve">3 </w:t>
        </w:r>
      </w:hyperlink>
      <w:r w:rsidRPr="1C287C41" w:rsidR="00F2547D">
        <w:rPr>
          <w:lang w:val="de-DE"/>
        </w:rPr>
        <w:t xml:space="preserve">, </w:t>
      </w:r>
      <w:hyperlink w:anchor="ref-CR4" r:id="R7152b2dc9c674578">
        <w:r w:rsidRPr="1C287C41" w:rsidR="00F2547D">
          <w:rPr>
            <w:rStyle w:val="Hyperlink"/>
            <w:color w:val="004B83"/>
            <w:lang w:val="de-DE"/>
          </w:rPr>
          <w:t xml:space="preserve">4 </w:t>
        </w:r>
      </w:hyperlink>
      <w:r w:rsidRPr="1C287C41" w:rsidR="00F2547D">
        <w:rPr>
          <w:lang w:val="de-DE"/>
        </w:rPr>
        <w:t xml:space="preserve">, </w:t>
      </w:r>
      <w:hyperlink w:anchor="ref-CR5" r:id="R8614511e76794933">
        <w:r w:rsidRPr="1C287C41" w:rsidR="00F2547D">
          <w:rPr>
            <w:rStyle w:val="Hyperlink"/>
            <w:color w:val="004B83"/>
            <w:lang w:val="de-DE"/>
          </w:rPr>
          <w:t xml:space="preserve">5 </w:t>
        </w:r>
      </w:hyperlink>
      <w:r w:rsidRPr="1C287C41" w:rsidR="00F2547D">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f7ff00cbadfe4e74">
        <w:r w:rsidRPr="1C287C41" w:rsidR="00F2547D">
          <w:rPr>
            <w:rStyle w:val="Hyperlink"/>
            <w:color w:val="004B83"/>
            <w:lang w:val="de-DE"/>
          </w:rPr>
          <w:t xml:space="preserve">6 </w:t>
        </w:r>
      </w:hyperlink>
      <w:r w:rsidRPr="1C287C41" w:rsidR="00F2547D">
        <w:rPr>
          <w:lang w:val="de-DE"/>
        </w:rPr>
        <w:t xml:space="preserve">]. In der bisherigen Literatur wurde bestätigt, dass SARS-CoV-2-Rezeptoren (klassische/nicht-klassische) im weiblichen Fortpflanzungssystem (Endometrium, Eierstöcke) exprimiert werden [ </w:t>
      </w:r>
      <w:hyperlink w:anchor="ref-CR1" r:id="R2621a6ee39d3439f">
        <w:r w:rsidRPr="1C287C41" w:rsidR="00F2547D">
          <w:rPr>
            <w:rStyle w:val="Hyperlink"/>
            <w:color w:val="004B83"/>
            <w:lang w:val="de-DE"/>
          </w:rPr>
          <w:t xml:space="preserve">1 </w:t>
        </w:r>
      </w:hyperlink>
      <w:r w:rsidRPr="1C287C41" w:rsidR="00F2547D">
        <w:rPr>
          <w:lang w:val="de-DE"/>
        </w:rPr>
        <w:t xml:space="preserve">, </w:t>
      </w:r>
      <w:hyperlink w:anchor="ref-CR7" r:id="R5ac35c2accdd4609">
        <w:r w:rsidRPr="1C287C41" w:rsidR="00F2547D">
          <w:rPr>
            <w:rStyle w:val="Hyperlink"/>
            <w:color w:val="004B83"/>
            <w:lang w:val="de-DE"/>
          </w:rPr>
          <w:t xml:space="preserve">7 </w:t>
        </w:r>
      </w:hyperlink>
      <w:r w:rsidRPr="1C287C41" w:rsidR="00F2547D">
        <w:rPr>
          <w:lang w:val="de-DE"/>
        </w:rPr>
        <w:t xml:space="preserve">, </w:t>
      </w:r>
      <w:hyperlink w:anchor="ref-CR8" r:id="R8047ef4814714a78">
        <w:r w:rsidRPr="1C287C41" w:rsidR="00F2547D">
          <w:rPr>
            <w:rStyle w:val="Hyperlink"/>
            <w:color w:val="004B83"/>
            <w:lang w:val="de-DE"/>
          </w:rPr>
          <w:t xml:space="preserve">8 </w:t>
        </w:r>
      </w:hyperlink>
      <w:r w:rsidRPr="1C287C41" w:rsidR="00F2547D">
        <w:rPr>
          <w:lang w:val="de-DE"/>
        </w:rPr>
        <w:t>], sodass eine theoretische Möglichkeit besteht, dass das weibliche Fortpflanzungssystem von Virusinfektionen betroffen sein könnte.</w:t>
      </w:r>
    </w:p>
    <w:p w:rsidR="00F2547D" w:rsidP="1C287C41" w:rsidRDefault="00F2547D" w14:paraId="14C7C0C8" w14:textId="77777777">
      <w:pPr xmlns:w="http://schemas.openxmlformats.org/wordprocessingml/2006/main">
        <w:pStyle w:val="NormalWeb"/>
        <w:spacing w:before="0" w:beforeAutospacing="off" w:after="0" w:afterAutospacing="off"/>
      </w:pPr>
      <w:r w:rsidRPr="1C287C41" w:rsidR="00F2547D">
        <w:rPr>
          <w:lang w:val="de-DE"/>
        </w:rPr>
        <w:t xml:space="preserve">Frühere Forschungsarbeiten haben ergeben, dass eine SARS-CoV-2-Infektion während einer kontrollierten ovariellen Stimulation (COS) die Embryonalentwicklung beeinflussen kann [ </w:t>
      </w:r>
      <w:hyperlink w:anchor="ref-CR9" r:id="R426cd1c3b480438f">
        <w:r w:rsidRPr="1C287C41" w:rsidR="00F2547D">
          <w:rPr>
            <w:rStyle w:val="Hyperlink"/>
            <w:color w:val="004B83"/>
            <w:lang w:val="de-DE"/>
          </w:rPr>
          <w:t xml:space="preserve">9 </w:t>
        </w:r>
      </w:hyperlink>
      <w:r w:rsidRPr="1C287C41" w:rsidR="00F2547D">
        <w:rPr>
          <w:lang w:val="de-DE"/>
        </w:rPr>
        <w:t xml:space="preserve">, </w:t>
      </w:r>
      <w:hyperlink w:anchor="ref-CR10" r:id="R1858f8beefe24fde">
        <w:r w:rsidRPr="1C287C41" w:rsidR="00F2547D">
          <w:rPr>
            <w:rStyle w:val="Hyperlink"/>
            <w:color w:val="004B83"/>
            <w:lang w:val="de-DE"/>
          </w:rPr>
          <w:t xml:space="preserve">10 </w:t>
        </w:r>
      </w:hyperlink>
      <w:r w:rsidRPr="1C287C41" w:rsidR="00F2547D">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6213624724c645ca">
        <w:r w:rsidRPr="1C287C41" w:rsidR="00F2547D">
          <w:rPr>
            <w:rStyle w:val="Hyperlink"/>
            <w:color w:val="004B83"/>
            <w:lang w:val="de-DE"/>
          </w:rPr>
          <w:t xml:space="preserve">11 </w:t>
        </w:r>
      </w:hyperlink>
      <w:r w:rsidRPr="1C287C41" w:rsidR="00F2547D">
        <w:rPr>
          <w:lang w:val="de-DE"/>
        </w:rPr>
        <w:t xml:space="preserve">, </w:t>
      </w:r>
      <w:hyperlink w:anchor="ref-CR12" r:id="R29254346858a40a5">
        <w:r w:rsidRPr="1C287C41" w:rsidR="00F2547D">
          <w:rPr>
            <w:rStyle w:val="Hyperlink"/>
            <w:color w:val="004B83"/>
            <w:lang w:val="de-DE"/>
          </w:rPr>
          <w:t xml:space="preserve">12 </w:t>
        </w:r>
      </w:hyperlink>
      <w:r w:rsidRPr="1C287C41" w:rsidR="00F2547D">
        <w:rPr>
          <w:lang w:val="de-DE"/>
        </w:rPr>
        <w:t xml:space="preserve">]. Es bleibt umstritten, ob eine SARS-CoV-2-Infektion negative Auswirkungen auf den frühen Schwangerschaftsverlauf hat [ </w:t>
      </w:r>
      <w:hyperlink w:anchor="ref-CR13" r:id="Re8e8ef18e1d9494a">
        <w:r w:rsidRPr="1C287C41" w:rsidR="00F2547D">
          <w:rPr>
            <w:rStyle w:val="Hyperlink"/>
            <w:color w:val="004B83"/>
            <w:lang w:val="de-DE"/>
          </w:rPr>
          <w:t xml:space="preserve">13 </w:t>
        </w:r>
      </w:hyperlink>
      <w:r w:rsidRPr="1C287C41" w:rsidR="00F2547D">
        <w:rPr>
          <w:lang w:val="de-DE"/>
        </w:rPr>
        <w:t xml:space="preserve">, </w:t>
      </w:r>
      <w:hyperlink w:anchor="ref-CR14" r:id="R062937b9000d46fa">
        <w:r w:rsidRPr="1C287C41" w:rsidR="00F2547D">
          <w:rPr>
            <w:rStyle w:val="Hyperlink"/>
            <w:color w:val="004B83"/>
            <w:lang w:val="de-DE"/>
          </w:rPr>
          <w:t xml:space="preserve">14 </w:t>
        </w:r>
      </w:hyperlink>
      <w:r w:rsidRPr="1C287C41" w:rsidR="00F2547D">
        <w:rPr>
          <w:lang w:val="de-DE"/>
        </w:rPr>
        <w:t xml:space="preserve">]. Frühere veröffentlichte Artikel haben gezeigt, dass die Genesung von einer SARS-CoV-2-Infektion den Schwangerschaftsverlauf in frischen Zyklen mit Embryotransfer nicht beeinflusst [ </w:t>
      </w:r>
      <w:hyperlink w:anchor="ref-CR15" r:id="R70396dae24d347bd">
        <w:r w:rsidRPr="1C287C41" w:rsidR="00F2547D">
          <w:rPr>
            <w:rStyle w:val="Hyperlink"/>
            <w:color w:val="004B83"/>
            <w:lang w:val="de-DE"/>
          </w:rPr>
          <w:t xml:space="preserve">15 </w:t>
        </w:r>
      </w:hyperlink>
      <w:r w:rsidRPr="1C287C41" w:rsidR="00F2547D">
        <w:rPr>
          <w:lang w:val="de-DE"/>
        </w:rPr>
        <w:t xml:space="preserve">]. Darüber hinaus wurde festgestellt, dass eine SARS-CoV-2-Impfung die Eierstockfunktion bei assistierten Reproduktionstechnologien (ART) nicht negativ beeinflusst [ </w:t>
      </w:r>
      <w:hyperlink w:anchor="ref-CR16" r:id="R6bef3cffd1be45ae">
        <w:r w:rsidRPr="1C287C41" w:rsidR="00F2547D">
          <w:rPr>
            <w:rStyle w:val="Hyperlink"/>
            <w:color w:val="004B83"/>
            <w:lang w:val="de-DE"/>
          </w:rPr>
          <w:t xml:space="preserve">16 </w:t>
        </w:r>
      </w:hyperlink>
      <w:r w:rsidRPr="1C287C41" w:rsidR="00F2547D">
        <w:rPr>
          <w:lang w:val="de-DE"/>
        </w:rPr>
        <w:t xml:space="preserve">, </w:t>
      </w:r>
      <w:hyperlink w:anchor="ref-CR17" r:id="R94215b4a2db844f3">
        <w:r w:rsidRPr="1C287C41" w:rsidR="00F2547D">
          <w:rPr>
            <w:rStyle w:val="Hyperlink"/>
            <w:color w:val="004B83"/>
            <w:lang w:val="de-DE"/>
          </w:rPr>
          <w:t xml:space="preserve">17 </w:t>
        </w:r>
      </w:hyperlink>
      <w:r w:rsidRPr="1C287C41" w:rsidR="00F2547D">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F2547D">
        <w:rPr>
          <w:lang w:val="de-DE"/>
        </w:rPr>
        <w:t>intrazytoplasmatischen</w:t>
      </w:r>
      <w:r w:rsidRPr="1C287C41" w:rsidR="00F2547D">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F2547D" w:rsidP="00F2547D" w:rsidRDefault="00F2547D" w14:paraId="4E3B7A4B"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F2547D" w:rsidP="00F2547D" w:rsidRDefault="00F2547D" w14:paraId="5ACF6D94"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F2547D" w:rsidP="00F2547D" w:rsidRDefault="00F2547D" w14:paraId="62ABBAE7"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F2547D" w:rsidP="1C287C41" w:rsidRDefault="00F2547D" w14:paraId="712E1E96" w14:textId="77777777">
      <w:pPr xmlns:w="http://schemas.openxmlformats.org/wordprocessingml/2006/main">
        <w:pStyle w:val="NormalWeb"/>
        <w:spacing w:before="0" w:beforeAutospacing="off" w:after="0" w:afterAutospacing="off"/>
      </w:pPr>
      <w:r w:rsidRPr="1C287C41" w:rsidR="00F2547D">
        <w:rPr>
          <w:lang w:val="de-DE"/>
        </w:rPr>
        <w:t xml:space="preserve">Zur diagnostizierten Gruppe einer SARS-CoV-2-Infektion zählen Personen, die im Oropharynxabstrich mittels Reverse-Transkriptase-Polymerase-Kettenreaktion (RT-PCR) positiv auf RNA oder im Nasopharynxabstrich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edaa5becf9f141e2">
        <w:r w:rsidRPr="1C287C41" w:rsidR="00F2547D">
          <w:rPr>
            <w:rStyle w:val="Hyperlink"/>
            <w:color w:val="004B83"/>
            <w:lang w:val="de-DE"/>
          </w:rPr>
          <w:t xml:space="preserve">14 </w:t>
        </w:r>
      </w:hyperlink>
      <w:r w:rsidRPr="1C287C41" w:rsidR="00F2547D">
        <w:rPr>
          <w:lang w:val="de-DE"/>
        </w:rPr>
        <w:t>].</w:t>
      </w:r>
    </w:p>
    <w:p w:rsidR="00F2547D" w:rsidP="00F2547D" w:rsidRDefault="00F2547D" w14:paraId="11584533"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F2547D" w:rsidP="1C287C41" w:rsidRDefault="00F2547D" w14:paraId="02636DCD" w14:textId="77777777">
      <w:pPr xmlns:w="http://schemas.openxmlformats.org/wordprocessingml/2006/main">
        <w:pStyle w:val="Heading4"/>
        <w:spacing w:before="360" w:after="120"/>
        <w:rPr>
          <w:rFonts w:ascii="Segoe UI" w:hAnsi="Segoe UI" w:cs="Segoe UI"/>
          <w:color w:val="222222"/>
          <w:lang w:val="de-DE"/>
        </w:rPr>
      </w:pPr>
      <w:r w:rsidRPr="1C287C41" w:rsidR="00F2547D">
        <w:rPr>
          <w:rFonts w:ascii="Segoe UI" w:hAnsi="Segoe UI" w:cs="Segoe UI"/>
          <w:color w:val="222222"/>
          <w:lang w:val="de-DE"/>
        </w:rPr>
        <w:t>Frischer Embryotransfer (frischer ET)-Zyklus</w:t>
      </w:r>
    </w:p>
    <w:p w:rsidR="00F2547D" w:rsidP="1C287C41" w:rsidRDefault="00F2547D" w14:paraId="3B7814C2" w14:textId="77777777">
      <w:pPr xmlns:w="http://schemas.openxmlformats.org/wordprocessingml/2006/main">
        <w:pStyle w:val="NormalWeb"/>
        <w:spacing w:before="0" w:beforeAutospacing="off" w:after="0" w:afterAutospacing="off"/>
      </w:pPr>
      <w:r w:rsidRPr="1C287C41" w:rsidR="00F2547D">
        <w:rPr>
          <w:lang w:val="de-DE"/>
        </w:rPr>
        <w:t xml:space="preserve">Die Protokolle zur ovariellen Stimulation wurden entsprechend dem Protokoll der Krankenhäuser durchgeführt [ </w:t>
      </w:r>
      <w:hyperlink w:anchor="ref-CR18" r:id="R01eef8b5ce5c40cc">
        <w:r w:rsidRPr="1C287C41" w:rsidR="00F2547D">
          <w:rPr>
            <w:rStyle w:val="Hyperlink"/>
            <w:color w:val="004B83"/>
            <w:lang w:val="de-DE"/>
          </w:rPr>
          <w:t xml:space="preserve">18 </w:t>
        </w:r>
      </w:hyperlink>
      <w:r w:rsidRPr="1C287C41" w:rsidR="00F2547D">
        <w:rPr>
          <w:lang w:val="de-DE"/>
        </w:rPr>
        <w:t xml:space="preserve">].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(Vitrolife) kultiviert, bis sie das Blastozystenstadium erreichten. Der Kultivierungsprozess fand in einem COOK-Mini-Inkubator bei 37 °C in einer befeuchteten Atmosphäre aus 6 % CO </w:t>
      </w:r>
      <w:r w:rsidRPr="1C287C41" w:rsidR="00F2547D">
        <w:rPr>
          <w:sz w:val="20"/>
          <w:szCs w:val="20"/>
          <w:vertAlign w:val="subscript"/>
          <w:lang w:val="de-DE"/>
        </w:rPr>
        <w:t xml:space="preserve">2 </w:t>
      </w:r>
      <w:r w:rsidRPr="1C287C41" w:rsidR="00F2547D">
        <w:rPr>
          <w:lang w:val="de-DE"/>
        </w:rPr>
        <w:t xml:space="preserve">, 5 % O </w:t>
      </w:r>
      <w:r w:rsidRPr="1C287C41" w:rsidR="00F2547D">
        <w:rPr>
          <w:sz w:val="20"/>
          <w:szCs w:val="20"/>
          <w:vertAlign w:val="subscript"/>
          <w:lang w:val="de-DE"/>
        </w:rPr>
        <w:t xml:space="preserve">2 </w:t>
      </w:r>
      <w:r w:rsidRPr="1C287C41" w:rsidR="00F2547D">
        <w:rPr>
          <w:lang w:val="de-DE"/>
        </w:rPr>
        <w:t xml:space="preserve">und 89 % N </w:t>
      </w:r>
      <w:r w:rsidRPr="1C287C41" w:rsidR="00F2547D">
        <w:rPr>
          <w:sz w:val="20"/>
          <w:szCs w:val="20"/>
          <w:vertAlign w:val="subscript"/>
          <w:lang w:val="de-DE"/>
        </w:rPr>
        <w:t xml:space="preserve">2 statt </w:t>
      </w:r>
      <w:r w:rsidRPr="1C287C41" w:rsidR="00F2547D">
        <w:rPr>
          <w:lang w:val="de-DE"/>
        </w:rPr>
        <w:t>. Zwei Embryonen im Teilungsstadium, eine Blastozyste guter Qualität oder ein bis zwei Blastozysten von schlechter Qualität (je nach Zustand oder Präferenzen der Patientin) wurden ausgewählt und in die Gebärmutter übertragen.</w:t>
      </w:r>
    </w:p>
    <w:p w:rsidR="00F2547D" w:rsidP="00F2547D" w:rsidRDefault="00F2547D" w14:paraId="08C134AB" w14:textId="77777777">
      <w:pPr>
        <w:pStyle w:val="NormalWeb"/>
        <w:spacing w:before="0" w:beforeAutospacing="0" w:after="0" w:afterAutospacing="0"/>
      </w:pPr>
    </w:p>
    <w:p w:rsidR="00F2547D" w:rsidP="00F2547D" w:rsidRDefault="00F2547D" w14:paraId="770E3499" w14:textId="77777777">
      <w:pPr>
        <w:pStyle w:val="NormalWeb"/>
        <w:spacing w:before="0" w:beforeAutospacing="0" w:after="0" w:afterAutospacing="0"/>
      </w:pPr>
      <w:r w:rsidRPr="004D3FCC">
        <w:rPr>
          <w:noProof/>
        </w:rPr>
        <w:pict w14:anchorId="5AE9BD0B">
          <v:shape id="_x0000_i1066" style="width:468pt;height:361.5pt;visibility:visible" alt="Know The Accuracy Of Your Medical Test Results - Lab Me" type="#_x0000_t75">
            <v:imagedata o:title="Know The Accuracy Of Your Medical Test Results - Lab Me" r:id="rId27"/>
            <o:lock v:ext="edit" grouping="t"/>
          </v:shape>
        </w:pict>
      </w:r>
    </w:p>
    <w:p w:rsidR="00F2547D" w:rsidP="00F2547D" w:rsidRDefault="00F2547D" w14:paraId="7704BF6D"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F2547D" w:rsidP="1C287C41" w:rsidRDefault="00F2547D" w14:paraId="0C309D88" w14:textId="77777777">
      <w:pPr xmlns:w="http://schemas.openxmlformats.org/wordprocessingml/2006/main">
        <w:pStyle w:val="NormalWeb"/>
        <w:spacing w:before="0" w:beforeAutospacing="off" w:after="0" w:afterAutospacing="off"/>
      </w:pPr>
      <w:r w:rsidRPr="1C287C41" w:rsidR="00F2547D">
        <w:rPr>
          <w:lang w:val="de-DE"/>
        </w:rPr>
        <w:t>Alle Embryonen wurden vor dem Einfrieren in einem FET-Zyklus bewertet. Am dritten Tag wurden die Embryonen nach Puissant's Kriterium bewertet, während Blastozysten am fünften, sechsten oder siebten Tag nach dem System von Gardner und Schoolcraft bewertet wurden. Alle Embryonen wurden mit einem Kitazato-Vitrifikationskit (Kitazato Biopharma, Shizuoka, Japan) in Kombination mit geschlossenen Hochsicherheits-Vitrifikations-Straws (Cryo Bio System, Frankreich) vitrifiziert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F2547D" w:rsidP="00F2547D" w:rsidRDefault="00F2547D" w14:paraId="4018114B"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F2547D" w:rsidP="1C287C41" w:rsidRDefault="00F2547D" w14:paraId="765C4E7F" w14:textId="77777777">
      <w:pPr xmlns:w="http://schemas.openxmlformats.org/wordprocessingml/2006/main">
        <w:pStyle w:val="NormalWeb"/>
        <w:spacing w:before="0" w:beforeAutospacing="off" w:after="0" w:afterAutospacing="off"/>
      </w:pPr>
      <w:r w:rsidRPr="1C287C41" w:rsidR="00F2547D">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Glossary on Infertility and Fertility Care [ </w:t>
      </w:r>
      <w:hyperlink w:anchor="ref-CR19" r:id="Ra72f88c3a0a741ea">
        <w:r w:rsidRPr="1C287C41" w:rsidR="00F2547D">
          <w:rPr>
            <w:rStyle w:val="Hyperlink"/>
            <w:color w:val="004B83"/>
            <w:lang w:val="de-DE"/>
          </w:rPr>
          <w:t xml:space="preserve">19 </w:t>
        </w:r>
      </w:hyperlink>
      <w:r w:rsidRPr="1C287C41" w:rsidR="00F2547D">
        <w:rPr>
          <w:lang w:val="de-DE"/>
        </w:rPr>
        <w:t>] definiert.</w:t>
      </w:r>
    </w:p>
    <w:p w:rsidR="00F2547D" w:rsidP="00F2547D" w:rsidRDefault="00F2547D" w14:paraId="4E3C5FB0"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F2547D" w:rsidP="1C287C41" w:rsidRDefault="00F2547D" w14:paraId="7D2FBF05" w14:textId="77777777">
      <w:pPr xmlns:w="http://schemas.openxmlformats.org/wordprocessingml/2006/main">
        <w:pStyle w:val="NormalWeb"/>
        <w:spacing w:before="0" w:beforeAutospacing="off" w:after="0" w:afterAutospacing="off"/>
      </w:pPr>
      <w:r w:rsidRPr="1C287C41" w:rsidR="00F2547D">
        <w:rPr>
          <w:lang w:val="de-DE"/>
        </w:rPr>
        <w:t>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Ratios (OR) einer klinischen Schwangerschaft im Vergleich zu Nichtschwangerschaften wurden mithilfe einer logistischen Regressionsanalyse ausgewertet. Signifikanztests waren zweiseitig und wurden auf einem Signifikanzniveau von 0,05 durchgeführt.</w:t>
      </w:r>
    </w:p>
    <w:p w:rsidR="00F2547D" w:rsidP="00F2547D" w:rsidRDefault="00F2547D" w14:paraId="2BC02C16"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F2547D" w:rsidP="1C287C41" w:rsidRDefault="00F2547D" w14:paraId="066818D8" w14:textId="77777777">
      <w:pPr xmlns:w="http://schemas.openxmlformats.org/wordprocessingml/2006/main">
        <w:pStyle w:val="NormalWeb"/>
        <w:spacing w:before="0" w:beforeAutospacing="off" w:after="0" w:afterAutospacing="off"/>
      </w:pPr>
      <w:r w:rsidRPr="1C287C41" w:rsidR="00F2547D">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 </w:t>
      </w:r>
      <w:r w:rsidRPr="1C287C41" w:rsidR="00F2547D">
        <w:rPr>
          <w:i w:val="1"/>
          <w:iCs w:val="1"/>
          <w:lang w:val="de-DE"/>
        </w:rPr>
        <w:t xml:space="preserve">n </w:t>
      </w:r>
      <w:r w:rsidRPr="1C287C41" w:rsidR="00F2547D">
        <w:rPr>
          <w:lang w:val="de-DE"/>
        </w:rPr>
        <w:t xml:space="preserve">= 687) gehörten zur Gruppe mit diagnostiziertem SARS-CoV-2, 16,4 % ( </w:t>
      </w:r>
      <w:r w:rsidRPr="1C287C41" w:rsidR="00F2547D">
        <w:rPr>
          <w:i w:val="1"/>
          <w:iCs w:val="1"/>
          <w:lang w:val="de-DE"/>
        </w:rPr>
        <w:t xml:space="preserve">n </w:t>
      </w:r>
      <w:r w:rsidRPr="1C287C41" w:rsidR="00F2547D">
        <w:rPr>
          <w:lang w:val="de-DE"/>
        </w:rPr>
        <w:t xml:space="preserve">= 219) zur Gruppe mit Verdacht auf eine SARS-CoV-2-Infektion und 32 % ( </w:t>
      </w:r>
      <w:r w:rsidRPr="1C287C41" w:rsidR="00F2547D">
        <w:rPr>
          <w:i w:val="1"/>
          <w:iCs w:val="1"/>
          <w:lang w:val="de-DE"/>
        </w:rPr>
        <w:t xml:space="preserve">n </w:t>
      </w:r>
      <w:r w:rsidRPr="1C287C41" w:rsidR="00F2547D">
        <w:rPr>
          <w:lang w:val="de-DE"/>
        </w:rPr>
        <w:t xml:space="preserve">= 424) zur Gruppe der nicht infizierten Patientinnen. Die grundlegenden Merkmale der Patientinnen in den drei Gruppen, einschließlich Alter und Vorhandensein spezieller Krankheiten wie polyzystisches Ovarialsyndrom (PCOS), Endometriose, Adenomyose,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 </w:t>
      </w:r>
      <w:r w:rsidRPr="1C287C41" w:rsidR="00F2547D">
        <w:rPr>
          <w:i w:val="1"/>
          <w:iCs w:val="1"/>
          <w:lang w:val="de-DE"/>
        </w:rPr>
        <w:t xml:space="preserve">p </w:t>
      </w:r>
      <w:r w:rsidRPr="1C287C41" w:rsidR="00F2547D">
        <w:rPr>
          <w:lang w:val="de-DE"/>
        </w:rPr>
        <w:t xml:space="preserve">&lt; 0,001) (Tabelle </w:t>
      </w:r>
      <w:hyperlink w:anchor="Tab1" r:id="R05daecc293d047b1">
        <w:r w:rsidRPr="1C287C41" w:rsidR="00F2547D">
          <w:rPr>
            <w:rStyle w:val="Hyperlink"/>
            <w:color w:val="004B83"/>
            <w:lang w:val="de-DE"/>
          </w:rPr>
          <w:t xml:space="preserve">1 </w:t>
        </w:r>
      </w:hyperlink>
      <w:r w:rsidRPr="1C287C41" w:rsidR="00F2547D">
        <w:rPr>
          <w:lang w:val="de-DE"/>
        </w:rPr>
        <w:t xml:space="preserve">). Die anhaltende Schwangerschaftsrate lag bei 58 % in der Gruppe mit diagnostiziertem SARS-CoV-2, bei 53 % in der Gruppe ohne Infektion und bei 45 % in der Gruppe mit Verdacht auf Infektion ( </w:t>
      </w:r>
      <w:r w:rsidRPr="1C287C41" w:rsidR="00F2547D">
        <w:rPr>
          <w:i w:val="1"/>
          <w:iCs w:val="1"/>
          <w:lang w:val="de-DE"/>
        </w:rPr>
        <w:t xml:space="preserve">p </w:t>
      </w:r>
      <w:r w:rsidRPr="1C287C41" w:rsidR="00F2547D">
        <w:rPr>
          <w:lang w:val="de-DE"/>
        </w:rPr>
        <w:t xml:space="preserve">&lt; 0,001) (Tabelle </w:t>
      </w:r>
      <w:hyperlink w:anchor="Tab1" r:id="Rc5a7fc0e1e0b445f">
        <w:r w:rsidRPr="1C287C41" w:rsidR="00F2547D">
          <w:rPr>
            <w:rStyle w:val="Hyperlink"/>
            <w:color w:val="004B83"/>
            <w:lang w:val="de-DE"/>
          </w:rPr>
          <w:t xml:space="preserve">1 </w:t>
        </w:r>
      </w:hyperlink>
      <w:r w:rsidRPr="1C287C41" w:rsidR="00F2547D">
        <w:rPr>
          <w:lang w:val="de-DE"/>
        </w:rPr>
        <w:t xml:space="preserve">). Es gab keine signifikanten Unterschiede bei der biochemischen Schwangerschaftsrate, der Rate früher Fehlgeburten oder der Rate ektopischer Schwangerschaften (Tabelle </w:t>
      </w:r>
      <w:hyperlink w:anchor="Tab1" r:id="R3b40ac8f65c244ee">
        <w:r w:rsidRPr="1C287C41" w:rsidR="00F2547D">
          <w:rPr>
            <w:rStyle w:val="Hyperlink"/>
            <w:color w:val="004B83"/>
            <w:lang w:val="de-DE"/>
          </w:rPr>
          <w:t xml:space="preserve">1 </w:t>
        </w:r>
      </w:hyperlink>
      <w:r w:rsidRPr="1C287C41" w:rsidR="00F2547D">
        <w:rPr>
          <w:lang w:val="de-DE"/>
        </w:rPr>
        <w:t>).</w:t>
      </w:r>
    </w:p>
    <w:p w:rsidR="00F2547D" w:rsidP="00F2547D" w:rsidRDefault="00F2547D" w14:paraId="628DC991" w14:textId="77777777"/>
    <w:p w:rsidR="00F2547D" w:rsidP="00F2547D" w:rsidRDefault="00F2547D" w14:paraId="747ABB3B" w14:textId="77777777"/>
    <w:p w:rsidR="00F2547D" w:rsidP="00F2547D" w:rsidRDefault="00F2547D" w14:paraId="236DB46E"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F2547D" w:rsidP="1C287C41" w:rsidRDefault="00F2547D" w14:paraId="42AFAC5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Rajput SK, Logsdon DM, Kile B, Engelhorn HJ, Goheen B, Khan S, Swain J, McCormick S, Schoolcraft WB, Yuan Y, Krisher RL. Menschliche Eizellen, Zygoten und Embryonen exprimieren das Rezeptor-Angiotensin-1-Converting-Enzym 2 und das Transmembran-Serinprotease-2-Protein, das für eine Infektion mit dem schweren akuten respiratorischen Syndrom Coronavirus 2 erforderlich ist. FS Sci. 2021;2(1):33–42.</w:t>
      </w:r>
    </w:p>
    <w:p w:rsidR="00F2547D" w:rsidP="00F2547D" w:rsidRDefault="00F2547D" w14:paraId="6872566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10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0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0F2547D" w:rsidRDefault="00F2547D" w14:paraId="056A5384"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F2547D" w:rsidP="00F2547D" w:rsidRDefault="00F2547D" w14:paraId="5B12A01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10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1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1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74950BA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Schwartz A, Yogev Y, Zilberman A, Alpern S, Many A, Yousovich R, Gamzu R. Nachweis des schweren akuten respiratorischen Syndroms Coronavirus 2 (SARS-CoV-2) in Vaginalabstrichen von Frauen mit akuter SARSCoV-2-Infektion: eine prospektive Studie. BJOG. 2021;128:97–100.</w:t>
      </w:r>
    </w:p>
    <w:p w:rsidR="00F2547D" w:rsidP="00F2547D" w:rsidRDefault="00F2547D" w14:paraId="14EC78A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1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1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1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4EDCA19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Atarod Z, Zamaniyan M, Moosazadeh M, Valadan R, Soleimanirad SM, Gordani N. Untersuchung von Vaginal- und Rektalabstrichen von Frauen, die mit COVID-19 infiziert sind, in zwei Krankenhäusern der Mazandaran University of Medical Sciences, 2020. J Obstet Gynaecol. 2022;42:2225–9.</w:t>
      </w:r>
    </w:p>
    <w:p w:rsidR="00F2547D" w:rsidP="00F2547D" w:rsidRDefault="00F2547D" w14:paraId="0130D7C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1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1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2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2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49D3D68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Khoiwal K, Kalita D, Kumari R, Dhundi D, Shankar R, Kumari R, Gaurav A, Bahadur A, Panda PK, Tomy A, et al. Vorhandensein von SARS CoV-2 im unteren Genitaltrakt von Frauen mit aktiver COVID-19-Infektion: eine prospektive Studie. Int J Gynaecol Obstet. 2022;157:744–7.</w:t>
      </w:r>
    </w:p>
    <w:p w:rsidR="00F2547D" w:rsidP="00F2547D" w:rsidRDefault="00F2547D" w14:paraId="5ED9A09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12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2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2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2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2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5DF33C0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Ata B, Vermeulen N, Mocanu E, et al. SARS-CoV-2, Fruchtbarkeit und assistierte Reproduktion. Hum Reprod-Update. 2023;29(2):177–96.</w:t>
      </w:r>
    </w:p>
    <w:p w:rsidR="00F2547D" w:rsidP="00F2547D" w:rsidRDefault="00F2547D" w14:paraId="575239E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12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2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0883FB3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Rajak P, Roy S, Dutta M, Podder S, Sarkar S, Ganguly A, Mandi M, Khatun S. Die Wechselwirkung zwischen Mediatoren von Unfruchtbarkeit und COVID-19 verstehen. Reprod Biol. 2021;21(4):100559.</w:t>
      </w:r>
    </w:p>
    <w:p w:rsidR="00F2547D" w:rsidP="00F2547D" w:rsidRDefault="00F2547D" w14:paraId="4A49D5A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13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3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3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3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3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0D95817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Chadchan</w:t>
      </w:r>
      <w:r w:rsidRPr="1C287C41" w:rsidR="00F2547D">
        <w:rPr>
          <w:rFonts w:ascii="Georgia" w:hAnsi="Georgia"/>
          <w:color w:val="333333"/>
          <w:sz w:val="27"/>
          <w:szCs w:val="27"/>
          <w:lang w:val="de-DE"/>
        </w:rPr>
        <w:t xml:space="preserve"> SB, </w:t>
      </w:r>
      <w:r w:rsidRPr="1C287C41" w:rsidR="00F2547D">
        <w:rPr>
          <w:rFonts w:ascii="Georgia" w:hAnsi="Georgia"/>
          <w:color w:val="333333"/>
          <w:sz w:val="27"/>
          <w:szCs w:val="27"/>
          <w:lang w:val="de-DE"/>
        </w:rPr>
        <w:t>Popli</w:t>
      </w:r>
      <w:r w:rsidRPr="1C287C41" w:rsidR="00F2547D">
        <w:rPr>
          <w:rFonts w:ascii="Georgia" w:hAnsi="Georgia"/>
          <w:color w:val="333333"/>
          <w:sz w:val="27"/>
          <w:szCs w:val="27"/>
          <w:lang w:val="de-DE"/>
        </w:rPr>
        <w:t xml:space="preserve"> P, </w:t>
      </w:r>
      <w:r w:rsidRPr="1C287C41" w:rsidR="00F2547D">
        <w:rPr>
          <w:rFonts w:ascii="Georgia" w:hAnsi="Georgia"/>
          <w:color w:val="333333"/>
          <w:sz w:val="27"/>
          <w:szCs w:val="27"/>
          <w:lang w:val="de-DE"/>
        </w:rPr>
        <w:t>Maurya</w:t>
      </w:r>
      <w:r w:rsidRPr="1C287C41" w:rsidR="00F2547D">
        <w:rPr>
          <w:rFonts w:ascii="Georgia" w:hAnsi="Georgia"/>
          <w:color w:val="333333"/>
          <w:sz w:val="27"/>
          <w:szCs w:val="27"/>
          <w:lang w:val="de-DE"/>
        </w:rPr>
        <w:t xml:space="preserve"> VK, </w:t>
      </w:r>
      <w:r w:rsidRPr="1C287C41" w:rsidR="00F2547D">
        <w:rPr>
          <w:rFonts w:ascii="Georgia" w:hAnsi="Georgia"/>
          <w:color w:val="333333"/>
          <w:sz w:val="27"/>
          <w:szCs w:val="27"/>
          <w:lang w:val="de-DE"/>
        </w:rPr>
        <w:t>Kommagani</w:t>
      </w:r>
      <w:r w:rsidRPr="1C287C41" w:rsidR="00F2547D">
        <w:rPr>
          <w:rFonts w:ascii="Georgia" w:hAnsi="Georgia"/>
          <w:color w:val="333333"/>
          <w:sz w:val="27"/>
          <w:szCs w:val="27"/>
          <w:lang w:val="de-DE"/>
        </w:rPr>
        <w:t xml:space="preserve"> R. Der SARS-CoV-2-Rezeptor, das Angiotensin-</w:t>
      </w:r>
      <w:r w:rsidRPr="1C287C41" w:rsidR="00F2547D">
        <w:rPr>
          <w:rFonts w:ascii="Georgia" w:hAnsi="Georgia"/>
          <w:color w:val="333333"/>
          <w:sz w:val="27"/>
          <w:szCs w:val="27"/>
          <w:lang w:val="de-DE"/>
        </w:rPr>
        <w:t>Converting</w:t>
      </w:r>
      <w:r w:rsidRPr="1C287C41" w:rsidR="00F2547D">
        <w:rPr>
          <w:rFonts w:ascii="Georgia" w:hAnsi="Georgia"/>
          <w:color w:val="333333"/>
          <w:sz w:val="27"/>
          <w:szCs w:val="27"/>
          <w:lang w:val="de-DE"/>
        </w:rPr>
        <w:t xml:space="preserve">-Enzym 2, ist für die </w:t>
      </w:r>
      <w:r w:rsidRPr="1C287C41" w:rsidR="00F2547D">
        <w:rPr>
          <w:rFonts w:ascii="Georgia" w:hAnsi="Georgia"/>
          <w:color w:val="333333"/>
          <w:sz w:val="27"/>
          <w:szCs w:val="27"/>
          <w:lang w:val="de-DE"/>
        </w:rPr>
        <w:t>Dezidualisierung</w:t>
      </w:r>
      <w:r w:rsidRPr="1C287C41" w:rsidR="00F2547D">
        <w:rPr>
          <w:rFonts w:ascii="Georgia" w:hAnsi="Georgia"/>
          <w:color w:val="333333"/>
          <w:sz w:val="27"/>
          <w:szCs w:val="27"/>
          <w:lang w:val="de-DE"/>
        </w:rPr>
        <w:t xml:space="preserve"> menschlicher </w:t>
      </w:r>
      <w:r w:rsidRPr="1C287C41" w:rsidR="00F2547D">
        <w:rPr>
          <w:rFonts w:ascii="Georgia" w:hAnsi="Georgia"/>
          <w:color w:val="333333"/>
          <w:sz w:val="27"/>
          <w:szCs w:val="27"/>
          <w:lang w:val="de-DE"/>
        </w:rPr>
        <w:t>endometrialer</w:t>
      </w:r>
      <w:r w:rsidRPr="1C287C41" w:rsidR="00F2547D">
        <w:rPr>
          <w:rFonts w:ascii="Georgia" w:hAnsi="Georgia"/>
          <w:color w:val="333333"/>
          <w:sz w:val="27"/>
          <w:szCs w:val="27"/>
          <w:lang w:val="de-DE"/>
        </w:rPr>
        <w:t xml:space="preserve"> Stromazellen erforderlich. </w:t>
      </w:r>
      <w:r w:rsidRPr="1C287C41" w:rsidR="00F2547D">
        <w:rPr>
          <w:rFonts w:ascii="Georgia" w:hAnsi="Georgia"/>
          <w:color w:val="333333"/>
          <w:sz w:val="27"/>
          <w:szCs w:val="27"/>
          <w:lang w:val="de-DE"/>
        </w:rPr>
        <w:t>Biol</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 2021;104(2):336–43.</w:t>
      </w:r>
    </w:p>
    <w:p w:rsidR="00F2547D" w:rsidP="00F2547D" w:rsidRDefault="00F2547D" w14:paraId="3B94955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13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4E32D02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F2547D">
        <w:rPr>
          <w:rFonts w:ascii="Georgia" w:hAnsi="Georgia"/>
          <w:color w:val="333333"/>
          <w:sz w:val="27"/>
          <w:szCs w:val="27"/>
          <w:lang w:val="de-DE"/>
        </w:rPr>
        <w:t>oozyten</w:t>
      </w:r>
      <w:r w:rsidRPr="1C287C41" w:rsidR="00F2547D">
        <w:rPr>
          <w:rFonts w:ascii="Georgia" w:hAnsi="Georgia"/>
          <w:color w:val="333333"/>
          <w:sz w:val="27"/>
          <w:szCs w:val="27"/>
          <w:lang w:val="de-DE"/>
        </w:rPr>
        <w:t xml:space="preserve">- und embryobezogenen Ergebnissen. JAMA </w:t>
      </w:r>
      <w:r w:rsidRPr="1C287C41" w:rsidR="00F2547D">
        <w:rPr>
          <w:rFonts w:ascii="Georgia" w:hAnsi="Georgia"/>
          <w:color w:val="333333"/>
          <w:sz w:val="27"/>
          <w:szCs w:val="27"/>
          <w:lang w:val="de-DE"/>
        </w:rPr>
        <w:t>Netw</w:t>
      </w:r>
      <w:r w:rsidRPr="1C287C41" w:rsidR="00F2547D">
        <w:rPr>
          <w:rFonts w:ascii="Georgia" w:hAnsi="Georgia"/>
          <w:color w:val="333333"/>
          <w:sz w:val="27"/>
          <w:szCs w:val="27"/>
          <w:lang w:val="de-DE"/>
        </w:rPr>
        <w:t xml:space="preserve"> Open. 2023;6(7</w:t>
      </w:r>
      <w:r w:rsidRPr="1C287C41" w:rsidR="00F2547D">
        <w:rPr>
          <w:rFonts w:ascii="Georgia" w:hAnsi="Georgia"/>
          <w:color w:val="333333"/>
          <w:sz w:val="27"/>
          <w:szCs w:val="27"/>
          <w:lang w:val="de-DE"/>
        </w:rPr>
        <w:t>):e</w:t>
      </w:r>
      <w:r w:rsidRPr="1C287C41" w:rsidR="00F2547D">
        <w:rPr>
          <w:rFonts w:ascii="Georgia" w:hAnsi="Georgia"/>
          <w:color w:val="333333"/>
          <w:sz w:val="27"/>
          <w:szCs w:val="27"/>
          <w:lang w:val="de-DE"/>
        </w:rPr>
        <w:t>2323219.</w:t>
      </w:r>
    </w:p>
    <w:p w:rsidR="00F2547D" w:rsidP="00F2547D" w:rsidRDefault="00F2547D" w14:paraId="0E691B7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1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4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4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714EE11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xml:space="preserve"> China Life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2023;66:1</w:t>
      </w:r>
      <w:r w:rsidRPr="1C287C41" w:rsidR="00F2547D">
        <w:rPr>
          <w:rFonts w:ascii="Georgia" w:hAnsi="Georgia"/>
          <w:color w:val="333333"/>
          <w:sz w:val="27"/>
          <w:szCs w:val="27"/>
          <w:lang w:val="de-DE"/>
        </w:rPr>
        <w:t>–4.</w:t>
      </w:r>
    </w:p>
    <w:p w:rsidR="00F2547D" w:rsidP="00F2547D" w:rsidRDefault="00F2547D" w14:paraId="7A1E392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1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4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4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7483422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Villar J, </w:t>
      </w:r>
      <w:r w:rsidRPr="1C287C41" w:rsidR="00F2547D">
        <w:rPr>
          <w:rFonts w:ascii="Georgia" w:hAnsi="Georgia"/>
          <w:color w:val="333333"/>
          <w:sz w:val="27"/>
          <w:szCs w:val="27"/>
          <w:lang w:val="de-DE"/>
        </w:rPr>
        <w:t>Ariff</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Gunier</w:t>
      </w:r>
      <w:r w:rsidRPr="1C287C41" w:rsidR="00F2547D">
        <w:rPr>
          <w:rFonts w:ascii="Georgia" w:hAnsi="Georgia"/>
          <w:color w:val="333333"/>
          <w:sz w:val="27"/>
          <w:szCs w:val="27"/>
          <w:lang w:val="de-DE"/>
        </w:rPr>
        <w:t xml:space="preserve"> RB, </w:t>
      </w:r>
      <w:r w:rsidRPr="1C287C41" w:rsidR="00F2547D">
        <w:rPr>
          <w:rFonts w:ascii="Georgia" w:hAnsi="Georgia"/>
          <w:color w:val="333333"/>
          <w:sz w:val="27"/>
          <w:szCs w:val="27"/>
          <w:lang w:val="de-DE"/>
        </w:rPr>
        <w:t>Thiruvengadam</w:t>
      </w:r>
      <w:r w:rsidRPr="1C287C41" w:rsidR="00F2547D">
        <w:rPr>
          <w:rFonts w:ascii="Georgia" w:hAnsi="Georgia"/>
          <w:color w:val="333333"/>
          <w:sz w:val="27"/>
          <w:szCs w:val="27"/>
          <w:lang w:val="de-DE"/>
        </w:rPr>
        <w:t xml:space="preserve"> R, Rauch S, </w:t>
      </w:r>
      <w:r w:rsidRPr="1C287C41" w:rsidR="00F2547D">
        <w:rPr>
          <w:rFonts w:ascii="Georgia" w:hAnsi="Georgia"/>
          <w:color w:val="333333"/>
          <w:sz w:val="27"/>
          <w:szCs w:val="27"/>
          <w:lang w:val="de-DE"/>
        </w:rPr>
        <w:t>Kholin</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Roggero</w:t>
      </w:r>
      <w:r w:rsidRPr="1C287C41" w:rsidR="00F2547D">
        <w:rPr>
          <w:rFonts w:ascii="Georgia" w:hAnsi="Georgia"/>
          <w:color w:val="333333"/>
          <w:sz w:val="27"/>
          <w:szCs w:val="27"/>
          <w:lang w:val="de-DE"/>
        </w:rPr>
        <w:t xml:space="preserve"> P, </w:t>
      </w:r>
      <w:r w:rsidRPr="1C287C41" w:rsidR="00F2547D">
        <w:rPr>
          <w:rFonts w:ascii="Georgia" w:hAnsi="Georgia"/>
          <w:color w:val="333333"/>
          <w:sz w:val="27"/>
          <w:szCs w:val="27"/>
          <w:lang w:val="de-DE"/>
        </w:rPr>
        <w:t>Prefumo</w:t>
      </w:r>
      <w:r w:rsidRPr="1C287C41" w:rsidR="00F2547D">
        <w:rPr>
          <w:rFonts w:ascii="Georgia" w:hAnsi="Georgia"/>
          <w:color w:val="333333"/>
          <w:sz w:val="27"/>
          <w:szCs w:val="27"/>
          <w:lang w:val="de-DE"/>
        </w:rPr>
        <w:t xml:space="preserve"> F, do Vale MS, Cardona-Perez JA, </w:t>
      </w:r>
      <w:r w:rsidRPr="1C287C41" w:rsidR="00F2547D">
        <w:rPr>
          <w:rFonts w:ascii="Georgia" w:hAnsi="Georgia"/>
          <w:color w:val="333333"/>
          <w:sz w:val="27"/>
          <w:szCs w:val="27"/>
          <w:lang w:val="de-DE"/>
        </w:rPr>
        <w:t>Maiz</w:t>
      </w:r>
      <w:r w:rsidRPr="1C287C41" w:rsidR="00F2547D">
        <w:rPr>
          <w:rFonts w:ascii="Georgia" w:hAnsi="Georgia"/>
          <w:color w:val="333333"/>
          <w:sz w:val="27"/>
          <w:szCs w:val="27"/>
          <w:lang w:val="de-DE"/>
        </w:rPr>
        <w:t xml:space="preserve"> N, Cetin I, </w:t>
      </w:r>
      <w:r w:rsidRPr="1C287C41" w:rsidR="00F2547D">
        <w:rPr>
          <w:rFonts w:ascii="Georgia" w:hAnsi="Georgia"/>
          <w:color w:val="333333"/>
          <w:sz w:val="27"/>
          <w:szCs w:val="27"/>
          <w:lang w:val="de-DE"/>
        </w:rPr>
        <w:t>Savasi</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Deruelle</w:t>
      </w:r>
      <w:r w:rsidRPr="1C287C41" w:rsidR="00F2547D">
        <w:rPr>
          <w:rFonts w:ascii="Georgia" w:hAnsi="Georgia"/>
          <w:color w:val="333333"/>
          <w:sz w:val="27"/>
          <w:szCs w:val="27"/>
          <w:lang w:val="de-DE"/>
        </w:rPr>
        <w:t xml:space="preserve"> P, Easter SR, </w:t>
      </w:r>
      <w:r w:rsidRPr="1C287C41" w:rsidR="00F2547D">
        <w:rPr>
          <w:rFonts w:ascii="Georgia" w:hAnsi="Georgia"/>
          <w:color w:val="333333"/>
          <w:sz w:val="27"/>
          <w:szCs w:val="27"/>
          <w:lang w:val="de-DE"/>
        </w:rPr>
        <w:t>Sichitiu</w:t>
      </w:r>
      <w:r w:rsidRPr="1C287C41" w:rsidR="00F2547D">
        <w:rPr>
          <w:rFonts w:ascii="Georgia" w:hAnsi="Georgia"/>
          <w:color w:val="333333"/>
          <w:sz w:val="27"/>
          <w:szCs w:val="27"/>
          <w:lang w:val="de-DE"/>
        </w:rPr>
        <w:t xml:space="preserve"> J, Soto Conti CP, </w:t>
      </w:r>
      <w:r w:rsidRPr="1C287C41" w:rsidR="00F2547D">
        <w:rPr>
          <w:rFonts w:ascii="Georgia" w:hAnsi="Georgia"/>
          <w:color w:val="333333"/>
          <w:sz w:val="27"/>
          <w:szCs w:val="27"/>
          <w:lang w:val="de-DE"/>
        </w:rPr>
        <w:t>Ernaw</w:t>
      </w:r>
      <w:r w:rsidRPr="1C287C41" w:rsidR="00F2547D">
        <w:rPr>
          <w:rFonts w:ascii="Georgia" w:hAnsi="Georgia"/>
          <w:color w:val="333333"/>
          <w:sz w:val="27"/>
          <w:szCs w:val="27"/>
          <w:lang w:val="de-DE"/>
        </w:rPr>
        <w:t xml:space="preserve"> M, J, M C, Capelli, M C, Capelli, Salazar L, </w:t>
      </w:r>
      <w:r w:rsidRPr="1C287C41" w:rsidR="00F2547D">
        <w:rPr>
          <w:rFonts w:ascii="Georgia" w:hAnsi="Georgia"/>
          <w:color w:val="333333"/>
          <w:sz w:val="27"/>
          <w:szCs w:val="27"/>
          <w:lang w:val="de-DE"/>
        </w:rPr>
        <w:t>Gravett</w:t>
      </w:r>
      <w:r w:rsidRPr="1C287C41" w:rsidR="00F2547D">
        <w:rPr>
          <w:rFonts w:ascii="Georgia" w:hAnsi="Georgia"/>
          <w:color w:val="333333"/>
          <w:sz w:val="27"/>
          <w:szCs w:val="27"/>
          <w:lang w:val="de-DE"/>
        </w:rPr>
        <w:t xml:space="preserve"> MG, </w:t>
      </w:r>
      <w:r w:rsidRPr="1C287C41" w:rsidR="00F2547D">
        <w:rPr>
          <w:rFonts w:ascii="Georgia" w:hAnsi="Georgia"/>
          <w:color w:val="333333"/>
          <w:sz w:val="27"/>
          <w:szCs w:val="27"/>
          <w:lang w:val="de-DE"/>
        </w:rPr>
        <w:t>Cavoretto</w:t>
      </w:r>
      <w:r w:rsidRPr="1C287C41" w:rsidR="00F2547D">
        <w:rPr>
          <w:rFonts w:ascii="Georgia" w:hAnsi="Georgia"/>
          <w:color w:val="333333"/>
          <w:sz w:val="27"/>
          <w:szCs w:val="27"/>
          <w:lang w:val="de-DE"/>
        </w:rPr>
        <w:t xml:space="preserve"> PI, </w:t>
      </w:r>
      <w:r w:rsidRPr="1C287C41" w:rsidR="00F2547D">
        <w:rPr>
          <w:rFonts w:ascii="Georgia" w:hAnsi="Georgia"/>
          <w:color w:val="333333"/>
          <w:sz w:val="27"/>
          <w:szCs w:val="27"/>
          <w:lang w:val="de-DE"/>
        </w:rPr>
        <w:t>Nachinab</w:t>
      </w:r>
      <w:r w:rsidRPr="1C287C41" w:rsidR="00F2547D">
        <w:rPr>
          <w:rFonts w:ascii="Georgia" w:hAnsi="Georgia"/>
          <w:color w:val="333333"/>
          <w:sz w:val="27"/>
          <w:szCs w:val="27"/>
          <w:lang w:val="de-DE"/>
        </w:rPr>
        <w:t xml:space="preserve"> VB, </w:t>
      </w:r>
      <w:r w:rsidRPr="1C287C41" w:rsidR="00F2547D">
        <w:rPr>
          <w:rFonts w:ascii="Georgia" w:hAnsi="Georgia"/>
          <w:color w:val="333333"/>
          <w:sz w:val="27"/>
          <w:szCs w:val="27"/>
          <w:lang w:val="de-DE"/>
        </w:rPr>
        <w:t>Galadanci</w:t>
      </w:r>
      <w:r w:rsidRPr="1C287C41" w:rsidR="00F2547D">
        <w:rPr>
          <w:rFonts w:ascii="Georgia" w:hAnsi="Georgia"/>
          <w:color w:val="333333"/>
          <w:sz w:val="27"/>
          <w:szCs w:val="27"/>
          <w:lang w:val="de-DE"/>
        </w:rPr>
        <w:t xml:space="preserve"> H, Oros D, </w:t>
      </w:r>
      <w:r w:rsidRPr="1C287C41" w:rsidR="00F2547D">
        <w:rPr>
          <w:rFonts w:ascii="Georgia" w:hAnsi="Georgia"/>
          <w:color w:val="333333"/>
          <w:sz w:val="27"/>
          <w:szCs w:val="27"/>
          <w:lang w:val="de-DE"/>
        </w:rPr>
        <w:t>Ayede</w:t>
      </w:r>
      <w:r w:rsidRPr="1C287C41" w:rsidR="00F2547D">
        <w:rPr>
          <w:rFonts w:ascii="Georgia" w:hAnsi="Georgia"/>
          <w:color w:val="333333"/>
          <w:sz w:val="27"/>
          <w:szCs w:val="27"/>
          <w:lang w:val="de-DE"/>
        </w:rPr>
        <w:t xml:space="preserve"> AI, </w:t>
      </w:r>
      <w:r w:rsidRPr="1C287C41" w:rsidR="00F2547D">
        <w:rPr>
          <w:rFonts w:ascii="Georgia" w:hAnsi="Georgia"/>
          <w:color w:val="333333"/>
          <w:sz w:val="27"/>
          <w:szCs w:val="27"/>
          <w:lang w:val="de-DE"/>
        </w:rPr>
        <w:t>Sentilhes</w:t>
      </w:r>
      <w:r w:rsidRPr="1C287C41" w:rsidR="00F2547D">
        <w:rPr>
          <w:rFonts w:ascii="Georgia" w:hAnsi="Georgia"/>
          <w:color w:val="333333"/>
          <w:sz w:val="27"/>
          <w:szCs w:val="27"/>
          <w:lang w:val="de-DE"/>
        </w:rPr>
        <w:t xml:space="preserve"> L, </w:t>
      </w:r>
      <w:r w:rsidRPr="1C287C41" w:rsidR="00F2547D">
        <w:rPr>
          <w:rFonts w:ascii="Georgia" w:hAnsi="Georgia"/>
          <w:color w:val="333333"/>
          <w:sz w:val="27"/>
          <w:szCs w:val="27"/>
          <w:lang w:val="de-DE"/>
        </w:rPr>
        <w:t>Bako</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Savorani</w:t>
      </w:r>
      <w:r w:rsidRPr="1C287C41" w:rsidR="00F2547D">
        <w:rPr>
          <w:rFonts w:ascii="Georgia" w:hAnsi="Georgia"/>
          <w:color w:val="333333"/>
          <w:sz w:val="27"/>
          <w:szCs w:val="27"/>
          <w:lang w:val="de-DE"/>
        </w:rPr>
        <w:t xml:space="preserve"> M, Cena H, García-May PK, </w:t>
      </w:r>
      <w:r w:rsidRPr="1C287C41" w:rsidR="00F2547D">
        <w:rPr>
          <w:rFonts w:ascii="Georgia" w:hAnsi="Georgia"/>
          <w:color w:val="333333"/>
          <w:sz w:val="27"/>
          <w:szCs w:val="27"/>
          <w:lang w:val="de-DE"/>
        </w:rPr>
        <w:t>Etuk</w:t>
      </w:r>
      <w:r w:rsidRPr="1C287C41" w:rsidR="00F2547D">
        <w:rPr>
          <w:rFonts w:ascii="Georgia" w:hAnsi="Georgia"/>
          <w:color w:val="333333"/>
          <w:sz w:val="27"/>
          <w:szCs w:val="27"/>
          <w:lang w:val="de-DE"/>
        </w:rPr>
        <w:t xml:space="preserve"> S, Casale R, Abd-</w:t>
      </w:r>
      <w:r w:rsidRPr="1C287C41" w:rsidR="00F2547D">
        <w:rPr>
          <w:rFonts w:ascii="Georgia" w:hAnsi="Georgia"/>
          <w:color w:val="333333"/>
          <w:sz w:val="27"/>
          <w:szCs w:val="27"/>
          <w:lang w:val="de-DE"/>
        </w:rPr>
        <w:t>Elsalam</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Ikenoue</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Aminu</w:t>
      </w:r>
      <w:r w:rsidRPr="1C287C41" w:rsidR="00F2547D">
        <w:rPr>
          <w:rFonts w:ascii="Georgia" w:hAnsi="Georgia"/>
          <w:color w:val="333333"/>
          <w:sz w:val="27"/>
          <w:szCs w:val="27"/>
          <w:lang w:val="de-DE"/>
        </w:rPr>
        <w:t xml:space="preserve"> MB, </w:t>
      </w:r>
      <w:r w:rsidRPr="1C287C41" w:rsidR="00F2547D">
        <w:rPr>
          <w:rFonts w:ascii="Georgia" w:hAnsi="Georgia"/>
          <w:color w:val="333333"/>
          <w:sz w:val="27"/>
          <w:szCs w:val="27"/>
          <w:lang w:val="de-DE"/>
        </w:rPr>
        <w:t>Veccia</w:t>
      </w:r>
      <w:r w:rsidRPr="1C287C41" w:rsidR="00F2547D">
        <w:rPr>
          <w:rFonts w:ascii="Georgia" w:hAnsi="Georgia"/>
          <w:color w:val="333333"/>
          <w:sz w:val="27"/>
          <w:szCs w:val="27"/>
          <w:lang w:val="de-DE"/>
        </w:rPr>
        <w:t xml:space="preserve"> CMB, </w:t>
      </w:r>
      <w:r w:rsidRPr="1C287C41" w:rsidR="00F2547D">
        <w:rPr>
          <w:rFonts w:ascii="Georgia" w:hAnsi="Georgia"/>
          <w:color w:val="333333"/>
          <w:sz w:val="27"/>
          <w:szCs w:val="27"/>
          <w:lang w:val="de-DE"/>
        </w:rPr>
        <w:t>Durola</w:t>
      </w:r>
      <w:r w:rsidRPr="1C287C41" w:rsidR="00F2547D">
        <w:rPr>
          <w:rFonts w:ascii="Georgia" w:hAnsi="Georgia"/>
          <w:color w:val="333333"/>
          <w:sz w:val="27"/>
          <w:szCs w:val="27"/>
          <w:lang w:val="de-DE"/>
        </w:rPr>
        <w:t xml:space="preserve">, John </w:t>
      </w:r>
      <w:r w:rsidRPr="1C287C41" w:rsidR="00F2547D">
        <w:rPr>
          <w:rFonts w:ascii="Georgia" w:hAnsi="Georgia"/>
          <w:color w:val="333333"/>
          <w:sz w:val="27"/>
          <w:szCs w:val="27"/>
          <w:lang w:val="de-DE"/>
        </w:rPr>
        <w:t>Ferrali</w:t>
      </w:r>
      <w:r w:rsidRPr="1C287C41" w:rsidR="00F2547D">
        <w:rPr>
          <w:rFonts w:ascii="Georgia" w:hAnsi="Georgia"/>
          <w:color w:val="333333"/>
          <w:sz w:val="27"/>
          <w:szCs w:val="27"/>
          <w:lang w:val="de-DE"/>
        </w:rPr>
        <w:t xml:space="preserve">, Y.A. </w:t>
      </w:r>
      <w:r w:rsidRPr="1C287C41" w:rsidR="00F2547D">
        <w:rPr>
          <w:rFonts w:ascii="Georgia" w:hAnsi="Georgia"/>
          <w:color w:val="333333"/>
          <w:sz w:val="27"/>
          <w:szCs w:val="27"/>
          <w:lang w:val="de-DE"/>
        </w:rPr>
        <w:t>zi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Bhutta</w:t>
      </w:r>
      <w:r w:rsidRPr="1C287C41" w:rsidR="00F2547D">
        <w:rPr>
          <w:rFonts w:ascii="Georgia" w:hAnsi="Georgia"/>
          <w:color w:val="333333"/>
          <w:sz w:val="27"/>
          <w:szCs w:val="27"/>
          <w:lang w:val="de-DE"/>
        </w:rPr>
        <w:t xml:space="preserve"> ZA, Langer A, Kennedy SH, </w:t>
      </w:r>
      <w:r w:rsidRPr="1C287C41" w:rsidR="00F2547D">
        <w:rPr>
          <w:rFonts w:ascii="Georgia" w:hAnsi="Georgia"/>
          <w:color w:val="333333"/>
          <w:sz w:val="27"/>
          <w:szCs w:val="27"/>
          <w:lang w:val="de-DE"/>
        </w:rPr>
        <w:t>Papageorghiou</w:t>
      </w:r>
      <w:r w:rsidRPr="1C287C4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F2547D">
        <w:rPr>
          <w:rFonts w:ascii="Georgia" w:hAnsi="Georgia"/>
          <w:color w:val="333333"/>
          <w:sz w:val="27"/>
          <w:szCs w:val="27"/>
          <w:lang w:val="de-DE"/>
        </w:rPr>
        <w:t>Pädiatr</w:t>
      </w:r>
      <w:r w:rsidRPr="1C287C41" w:rsidR="00F2547D">
        <w:rPr>
          <w:rFonts w:ascii="Georgia" w:hAnsi="Georgia"/>
          <w:color w:val="333333"/>
          <w:sz w:val="27"/>
          <w:szCs w:val="27"/>
          <w:lang w:val="de-DE"/>
        </w:rPr>
        <w:t>. 2021;175(8):817–26.</w:t>
      </w:r>
    </w:p>
    <w:p w:rsidR="00F2547D" w:rsidP="00F2547D" w:rsidRDefault="00F2547D" w14:paraId="6A8D491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14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4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4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493A452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Norman M, </w:t>
      </w:r>
      <w:r w:rsidRPr="1C287C41" w:rsidR="00F2547D">
        <w:rPr>
          <w:rFonts w:ascii="Georgia" w:hAnsi="Georgia"/>
          <w:color w:val="333333"/>
          <w:sz w:val="27"/>
          <w:szCs w:val="27"/>
          <w:lang w:val="de-DE"/>
        </w:rPr>
        <w:t>Navér</w:t>
      </w:r>
      <w:r w:rsidRPr="1C287C41" w:rsidR="00F2547D">
        <w:rPr>
          <w:rFonts w:ascii="Georgia" w:hAnsi="Georgia"/>
          <w:color w:val="333333"/>
          <w:sz w:val="27"/>
          <w:szCs w:val="27"/>
          <w:lang w:val="de-DE"/>
        </w:rPr>
        <w:t xml:space="preserve"> L, Söderling J, Ahlberg M, </w:t>
      </w:r>
      <w:r w:rsidRPr="1C287C41" w:rsidR="00F2547D">
        <w:rPr>
          <w:rFonts w:ascii="Georgia" w:hAnsi="Georgia"/>
          <w:color w:val="333333"/>
          <w:sz w:val="27"/>
          <w:szCs w:val="27"/>
          <w:lang w:val="de-DE"/>
        </w:rPr>
        <w:t>Hervius</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Askling</w:t>
      </w:r>
      <w:r w:rsidRPr="1C287C41" w:rsidR="00F2547D">
        <w:rPr>
          <w:rFonts w:ascii="Georgia" w:hAnsi="Georgia"/>
          <w:color w:val="333333"/>
          <w:sz w:val="27"/>
          <w:szCs w:val="27"/>
          <w:lang w:val="de-DE"/>
        </w:rPr>
        <w:t xml:space="preserve"> H, </w:t>
      </w:r>
      <w:r w:rsidRPr="1C287C41" w:rsidR="00F2547D">
        <w:rPr>
          <w:rFonts w:ascii="Georgia" w:hAnsi="Georgia"/>
          <w:color w:val="333333"/>
          <w:sz w:val="27"/>
          <w:szCs w:val="27"/>
          <w:lang w:val="de-DE"/>
        </w:rPr>
        <w:t>Aronsson</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Byström</w:t>
      </w:r>
      <w:r w:rsidRPr="1C287C41" w:rsidR="00F2547D">
        <w:rPr>
          <w:rFonts w:ascii="Georgia" w:hAnsi="Georgia"/>
          <w:color w:val="333333"/>
          <w:sz w:val="27"/>
          <w:szCs w:val="27"/>
          <w:lang w:val="de-DE"/>
        </w:rPr>
        <w:t xml:space="preserve"> E, Jonsson J, </w:t>
      </w:r>
      <w:r w:rsidRPr="1C287C41" w:rsidR="00F2547D">
        <w:rPr>
          <w:rFonts w:ascii="Georgia" w:hAnsi="Georgia"/>
          <w:color w:val="333333"/>
          <w:sz w:val="27"/>
          <w:szCs w:val="27"/>
          <w:lang w:val="de-DE"/>
        </w:rPr>
        <w:t>Sengpiel</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Ludvigsson</w:t>
      </w:r>
      <w:r w:rsidRPr="1C287C41" w:rsidR="00F2547D">
        <w:rPr>
          <w:rFonts w:ascii="Georgia" w:hAnsi="Georgia"/>
          <w:color w:val="333333"/>
          <w:sz w:val="27"/>
          <w:szCs w:val="27"/>
          <w:lang w:val="de-DE"/>
        </w:rPr>
        <w:t xml:space="preserve"> JF, </w:t>
      </w:r>
      <w:r w:rsidRPr="1C287C41" w:rsidR="00F2547D">
        <w:rPr>
          <w:rFonts w:ascii="Georgia" w:hAnsi="Georgia"/>
          <w:color w:val="333333"/>
          <w:sz w:val="27"/>
          <w:szCs w:val="27"/>
          <w:lang w:val="de-DE"/>
        </w:rPr>
        <w:t>Håkansson</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Stephansson</w:t>
      </w:r>
      <w:r w:rsidRPr="1C287C41" w:rsidR="00F2547D">
        <w:rPr>
          <w:rFonts w:ascii="Georgia" w:hAnsi="Georgia"/>
          <w:color w:val="333333"/>
          <w:sz w:val="27"/>
          <w:szCs w:val="27"/>
          <w:lang w:val="de-DE"/>
        </w:rPr>
        <w:t xml:space="preserve"> O. Zusammenhang zwischen mütterlicher SARS-CoV-2-Infektion in der Schwangerschaft und neonatalen Ergebnissen. JAMA. 2021;325(20):2076–86.</w:t>
      </w:r>
    </w:p>
    <w:p w:rsidR="00F2547D" w:rsidP="00F2547D" w:rsidRDefault="00F2547D" w14:paraId="5B7CF4A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14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5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5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5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63C205E0"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Savasi</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Deruelle</w:t>
      </w:r>
      <w:r w:rsidRPr="1C287C41" w:rsidR="00F2547D">
        <w:rPr>
          <w:rFonts w:ascii="Georgia" w:hAnsi="Georgia"/>
          <w:color w:val="333333"/>
          <w:sz w:val="27"/>
          <w:szCs w:val="27"/>
          <w:lang w:val="de-DE"/>
        </w:rPr>
        <w:t xml:space="preserve"> P, Easter SR, </w:t>
      </w:r>
      <w:r w:rsidRPr="1C287C41" w:rsidR="00F2547D">
        <w:rPr>
          <w:rFonts w:ascii="Georgia" w:hAnsi="Georgia"/>
          <w:color w:val="333333"/>
          <w:sz w:val="27"/>
          <w:szCs w:val="27"/>
          <w:lang w:val="de-DE"/>
        </w:rPr>
        <w:t>Sichitiu</w:t>
      </w:r>
      <w:r w:rsidRPr="1C287C41" w:rsidR="00F2547D">
        <w:rPr>
          <w:rFonts w:ascii="Georgia" w:hAnsi="Georgia"/>
          <w:color w:val="333333"/>
          <w:sz w:val="27"/>
          <w:szCs w:val="27"/>
          <w:lang w:val="de-DE"/>
        </w:rPr>
        <w:t xml:space="preserve"> J, Soto Conti CP, </w:t>
      </w:r>
      <w:r w:rsidRPr="1C287C41" w:rsidR="00F2547D">
        <w:rPr>
          <w:rFonts w:ascii="Georgia" w:hAnsi="Georgia"/>
          <w:color w:val="333333"/>
          <w:sz w:val="27"/>
          <w:szCs w:val="27"/>
          <w:lang w:val="de-DE"/>
        </w:rPr>
        <w:t>Ernawati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Mhatre</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Teji</w:t>
      </w:r>
      <w:r w:rsidRPr="1C287C41" w:rsidR="00F2547D">
        <w:rPr>
          <w:rFonts w:ascii="Georgia" w:hAnsi="Georgia"/>
          <w:color w:val="333333"/>
          <w:sz w:val="27"/>
          <w:szCs w:val="27"/>
          <w:lang w:val="de-DE"/>
        </w:rPr>
        <w:t xml:space="preserve"> JS, Liu B, Capelli C, </w:t>
      </w:r>
      <w:r w:rsidRPr="1C287C41" w:rsidR="00F2547D">
        <w:rPr>
          <w:rFonts w:ascii="Georgia" w:hAnsi="Georgia"/>
          <w:color w:val="333333"/>
          <w:sz w:val="27"/>
          <w:szCs w:val="27"/>
          <w:lang w:val="de-DE"/>
        </w:rPr>
        <w:t>Oberto</w:t>
      </w:r>
      <w:r w:rsidRPr="1C287C41" w:rsidR="00F2547D">
        <w:rPr>
          <w:rFonts w:ascii="Georgia" w:hAnsi="Georgia"/>
          <w:color w:val="333333"/>
          <w:sz w:val="27"/>
          <w:szCs w:val="27"/>
          <w:lang w:val="de-DE"/>
        </w:rPr>
        <w:t xml:space="preserve"> M, Salazar L, </w:t>
      </w:r>
      <w:r w:rsidRPr="1C287C41" w:rsidR="00F2547D">
        <w:rPr>
          <w:rFonts w:ascii="Georgia" w:hAnsi="Georgia"/>
          <w:color w:val="333333"/>
          <w:sz w:val="27"/>
          <w:szCs w:val="27"/>
          <w:lang w:val="de-DE"/>
        </w:rPr>
        <w:t>Gravett</w:t>
      </w:r>
      <w:r w:rsidRPr="1C287C41" w:rsidR="00F2547D">
        <w:rPr>
          <w:rFonts w:ascii="Georgia" w:hAnsi="Georgia"/>
          <w:color w:val="333333"/>
          <w:sz w:val="27"/>
          <w:szCs w:val="27"/>
          <w:lang w:val="de-DE"/>
        </w:rPr>
        <w:t xml:space="preserve"> MG, </w:t>
      </w:r>
      <w:r w:rsidRPr="1C287C41" w:rsidR="00F2547D">
        <w:rPr>
          <w:rFonts w:ascii="Georgia" w:hAnsi="Georgia"/>
          <w:color w:val="333333"/>
          <w:sz w:val="27"/>
          <w:szCs w:val="27"/>
          <w:lang w:val="de-DE"/>
        </w:rPr>
        <w:t>Cavoretto</w:t>
      </w:r>
      <w:r w:rsidRPr="1C287C41" w:rsidR="00F2547D">
        <w:rPr>
          <w:rFonts w:ascii="Georgia" w:hAnsi="Georgia"/>
          <w:color w:val="333333"/>
          <w:sz w:val="27"/>
          <w:szCs w:val="27"/>
          <w:lang w:val="de-DE"/>
        </w:rPr>
        <w:t xml:space="preserve"> PI, </w:t>
      </w:r>
      <w:r w:rsidRPr="1C287C41" w:rsidR="00F2547D">
        <w:rPr>
          <w:rFonts w:ascii="Georgia" w:hAnsi="Georgia"/>
          <w:color w:val="333333"/>
          <w:sz w:val="27"/>
          <w:szCs w:val="27"/>
          <w:lang w:val="de-DE"/>
        </w:rPr>
        <w:t>Nachinab</w:t>
      </w:r>
      <w:r w:rsidRPr="1C287C41" w:rsidR="00F2547D">
        <w:rPr>
          <w:rFonts w:ascii="Georgia" w:hAnsi="Georgia"/>
          <w:color w:val="333333"/>
          <w:sz w:val="27"/>
          <w:szCs w:val="27"/>
          <w:lang w:val="de-DE"/>
        </w:rPr>
        <w:t xml:space="preserve"> VB, </w:t>
      </w:r>
      <w:r w:rsidRPr="1C287C41" w:rsidR="00F2547D">
        <w:rPr>
          <w:rFonts w:ascii="Georgia" w:hAnsi="Georgia"/>
          <w:color w:val="333333"/>
          <w:sz w:val="27"/>
          <w:szCs w:val="27"/>
          <w:lang w:val="de-DE"/>
        </w:rPr>
        <w:t>Galadanci</w:t>
      </w:r>
      <w:r w:rsidRPr="1C287C41" w:rsidR="00F2547D">
        <w:rPr>
          <w:rFonts w:ascii="Georgia" w:hAnsi="Georgia"/>
          <w:color w:val="333333"/>
          <w:sz w:val="27"/>
          <w:szCs w:val="27"/>
          <w:lang w:val="de-DE"/>
        </w:rPr>
        <w:t xml:space="preserve"> H, Oros D, </w:t>
      </w:r>
      <w:r w:rsidRPr="1C287C41" w:rsidR="00F2547D">
        <w:rPr>
          <w:rFonts w:ascii="Georgia" w:hAnsi="Georgia"/>
          <w:color w:val="333333"/>
          <w:sz w:val="27"/>
          <w:szCs w:val="27"/>
          <w:lang w:val="de-DE"/>
        </w:rPr>
        <w:t>Ayede</w:t>
      </w:r>
      <w:r w:rsidRPr="1C287C41" w:rsidR="00F2547D">
        <w:rPr>
          <w:rFonts w:ascii="Georgia" w:hAnsi="Georgia"/>
          <w:color w:val="333333"/>
          <w:sz w:val="27"/>
          <w:szCs w:val="27"/>
          <w:lang w:val="de-DE"/>
        </w:rPr>
        <w:t xml:space="preserve"> AI, </w:t>
      </w:r>
      <w:r w:rsidRPr="1C287C41" w:rsidR="00F2547D">
        <w:rPr>
          <w:rFonts w:ascii="Georgia" w:hAnsi="Georgia"/>
          <w:color w:val="333333"/>
          <w:sz w:val="27"/>
          <w:szCs w:val="27"/>
          <w:lang w:val="de-DE"/>
        </w:rPr>
        <w:t>Sentilhes</w:t>
      </w:r>
      <w:r w:rsidRPr="1C287C41" w:rsidR="00F2547D">
        <w:rPr>
          <w:rFonts w:ascii="Georgia" w:hAnsi="Georgia"/>
          <w:color w:val="333333"/>
          <w:sz w:val="27"/>
          <w:szCs w:val="27"/>
          <w:lang w:val="de-DE"/>
        </w:rPr>
        <w:t xml:space="preserve"> M, Cena L, Cena L, Cena PK, </w:t>
      </w:r>
      <w:r w:rsidRPr="1C287C41" w:rsidR="00F2547D">
        <w:rPr>
          <w:rFonts w:ascii="Georgia" w:hAnsi="Georgia"/>
          <w:color w:val="333333"/>
          <w:sz w:val="27"/>
          <w:szCs w:val="27"/>
          <w:lang w:val="de-DE"/>
        </w:rPr>
        <w:t>Etuk</w:t>
      </w:r>
      <w:r w:rsidRPr="1C287C41" w:rsidR="00F2547D">
        <w:rPr>
          <w:rFonts w:ascii="Georgia" w:hAnsi="Georgia"/>
          <w:color w:val="333333"/>
          <w:sz w:val="27"/>
          <w:szCs w:val="27"/>
          <w:lang w:val="de-DE"/>
        </w:rPr>
        <w:t xml:space="preserve"> S, Casale R, Abd-</w:t>
      </w:r>
      <w:r w:rsidRPr="1C287C41" w:rsidR="00F2547D">
        <w:rPr>
          <w:rFonts w:ascii="Georgia" w:hAnsi="Georgia"/>
          <w:color w:val="333333"/>
          <w:sz w:val="27"/>
          <w:szCs w:val="27"/>
          <w:lang w:val="de-DE"/>
        </w:rPr>
        <w:t>Elsalam</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Ikenoue</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Aminu</w:t>
      </w:r>
      <w:r w:rsidRPr="1C287C41" w:rsidR="00F2547D">
        <w:rPr>
          <w:rFonts w:ascii="Georgia" w:hAnsi="Georgia"/>
          <w:color w:val="333333"/>
          <w:sz w:val="27"/>
          <w:szCs w:val="27"/>
          <w:lang w:val="de-DE"/>
        </w:rPr>
        <w:t xml:space="preserve"> MB, </w:t>
      </w:r>
      <w:r w:rsidRPr="1C287C41" w:rsidR="00F2547D">
        <w:rPr>
          <w:rFonts w:ascii="Georgia" w:hAnsi="Georgia"/>
          <w:color w:val="333333"/>
          <w:sz w:val="27"/>
          <w:szCs w:val="27"/>
          <w:lang w:val="de-DE"/>
        </w:rPr>
        <w:t>Vecciarelli</w:t>
      </w:r>
      <w:r w:rsidRPr="1C287C41" w:rsidR="00F2547D">
        <w:rPr>
          <w:rFonts w:ascii="Georgia" w:hAnsi="Georgia"/>
          <w:color w:val="333333"/>
          <w:sz w:val="27"/>
          <w:szCs w:val="27"/>
          <w:lang w:val="de-DE"/>
        </w:rPr>
        <w:t xml:space="preserve"> C, Duro EA, Usman MA, John-</w:t>
      </w:r>
      <w:r w:rsidRPr="1C287C41" w:rsidR="00F2547D">
        <w:rPr>
          <w:rFonts w:ascii="Georgia" w:hAnsi="Georgia"/>
          <w:color w:val="333333"/>
          <w:sz w:val="27"/>
          <w:szCs w:val="27"/>
          <w:lang w:val="de-DE"/>
        </w:rPr>
        <w:t>Akinola</w:t>
      </w:r>
      <w:r w:rsidRPr="1C287C41" w:rsidR="00F2547D">
        <w:rPr>
          <w:rFonts w:ascii="Georgia" w:hAnsi="Georgia"/>
          <w:color w:val="333333"/>
          <w:sz w:val="27"/>
          <w:szCs w:val="27"/>
          <w:lang w:val="de-DE"/>
        </w:rPr>
        <w:t xml:space="preserve"> Y, Nieto R, </w:t>
      </w:r>
      <w:r w:rsidRPr="1C287C41" w:rsidR="00F2547D">
        <w:rPr>
          <w:rFonts w:ascii="Georgia" w:hAnsi="Georgia"/>
          <w:color w:val="333333"/>
          <w:sz w:val="27"/>
          <w:szCs w:val="27"/>
          <w:lang w:val="de-DE"/>
        </w:rPr>
        <w:t>Ferrazi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Bhutta</w:t>
      </w:r>
      <w:r w:rsidRPr="1C287C41" w:rsidR="00F2547D">
        <w:rPr>
          <w:rFonts w:ascii="Georgia" w:hAnsi="Georgia"/>
          <w:color w:val="333333"/>
          <w:sz w:val="27"/>
          <w:szCs w:val="27"/>
          <w:lang w:val="de-DE"/>
        </w:rPr>
        <w:t xml:space="preserve"> ZA, Langer A, Kennedy SH, </w:t>
      </w:r>
      <w:r w:rsidRPr="1C287C41" w:rsidR="00F2547D">
        <w:rPr>
          <w:rFonts w:ascii="Georgia" w:hAnsi="Georgia"/>
          <w:color w:val="333333"/>
          <w:sz w:val="27"/>
          <w:szCs w:val="27"/>
          <w:lang w:val="de-DE"/>
        </w:rPr>
        <w:t>Papageorghiou</w:t>
      </w:r>
      <w:r w:rsidRPr="1C287C4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F2547D">
        <w:rPr>
          <w:rFonts w:ascii="Georgia" w:hAnsi="Georgia"/>
          <w:color w:val="333333"/>
          <w:sz w:val="27"/>
          <w:szCs w:val="27"/>
          <w:lang w:val="de-DE"/>
        </w:rPr>
        <w:t>Pädiatr</w:t>
      </w:r>
      <w:r w:rsidRPr="1C287C41" w:rsidR="00F2547D">
        <w:rPr>
          <w:rFonts w:ascii="Georgia" w:hAnsi="Georgia"/>
          <w:color w:val="333333"/>
          <w:sz w:val="27"/>
          <w:szCs w:val="27"/>
          <w:lang w:val="de-DE"/>
        </w:rPr>
        <w:t>. 2021;175(8):817–26.</w:t>
      </w:r>
    </w:p>
    <w:p w:rsidR="00F2547D" w:rsidP="00F2547D" w:rsidRDefault="00F2547D" w14:paraId="25685B7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15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1B1363" w:rsidR="00F2547D" w:rsidP="1C287C41" w:rsidRDefault="00F2547D" w14:paraId="2F8985BA"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F2547D">
        <w:rPr>
          <w:rFonts w:ascii="Georgia" w:hAnsi="Georgia"/>
          <w:color w:val="333333"/>
          <w:sz w:val="27"/>
          <w:szCs w:val="27"/>
          <w:lang w:val="de-DE"/>
        </w:rPr>
        <w:t xml:space="preserve">Norman M, </w:t>
      </w:r>
      <w:r w:rsidRPr="1C287C41" w:rsidR="00F2547D">
        <w:rPr>
          <w:rFonts w:ascii="Georgia" w:hAnsi="Georgia"/>
          <w:color w:val="333333"/>
          <w:sz w:val="27"/>
          <w:szCs w:val="27"/>
          <w:lang w:val="de-DE"/>
        </w:rPr>
        <w:t>Navér</w:t>
      </w:r>
      <w:r w:rsidRPr="1C287C41" w:rsidR="00F2547D">
        <w:rPr>
          <w:rFonts w:ascii="Georgia" w:hAnsi="Georgia"/>
          <w:color w:val="333333"/>
          <w:sz w:val="27"/>
          <w:szCs w:val="27"/>
          <w:lang w:val="de-DE"/>
        </w:rPr>
        <w:t xml:space="preserve"> L, Söderling J, Ahlberg M, </w:t>
      </w:r>
      <w:r w:rsidRPr="1C287C41" w:rsidR="00F2547D">
        <w:rPr>
          <w:rFonts w:ascii="Georgia" w:hAnsi="Georgia"/>
          <w:color w:val="333333"/>
          <w:sz w:val="27"/>
          <w:szCs w:val="27"/>
          <w:lang w:val="de-DE"/>
        </w:rPr>
        <w:t>Hervius</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Askling</w:t>
      </w:r>
      <w:r w:rsidRPr="1C287C41" w:rsidR="00F2547D">
        <w:rPr>
          <w:rFonts w:ascii="Georgia" w:hAnsi="Georgia"/>
          <w:color w:val="333333"/>
          <w:sz w:val="27"/>
          <w:szCs w:val="27"/>
          <w:lang w:val="de-DE"/>
        </w:rPr>
        <w:t xml:space="preserve"> H, </w:t>
      </w:r>
      <w:r w:rsidRPr="1C287C41" w:rsidR="00F2547D">
        <w:rPr>
          <w:rFonts w:ascii="Georgia" w:hAnsi="Georgia"/>
          <w:color w:val="333333"/>
          <w:sz w:val="27"/>
          <w:szCs w:val="27"/>
          <w:lang w:val="de-DE"/>
        </w:rPr>
        <w:t>Aronsson</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Byström</w:t>
      </w:r>
      <w:r w:rsidRPr="1C287C41" w:rsidR="00F2547D">
        <w:rPr>
          <w:rFonts w:ascii="Georgia" w:hAnsi="Georgia"/>
          <w:color w:val="333333"/>
          <w:sz w:val="27"/>
          <w:szCs w:val="27"/>
          <w:lang w:val="de-DE"/>
        </w:rPr>
        <w:t xml:space="preserve"> E, Jonsson J, </w:t>
      </w:r>
      <w:r w:rsidRPr="1C287C41" w:rsidR="00F2547D">
        <w:rPr>
          <w:rFonts w:ascii="Georgia" w:hAnsi="Georgia"/>
          <w:color w:val="333333"/>
          <w:sz w:val="27"/>
          <w:szCs w:val="27"/>
          <w:lang w:val="de-DE"/>
        </w:rPr>
        <w:t>Sengpiel</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Ludvigsson</w:t>
      </w:r>
      <w:r w:rsidRPr="1C287C41" w:rsidR="00F2547D">
        <w:rPr>
          <w:rFonts w:ascii="Georgia" w:hAnsi="Georgia"/>
          <w:color w:val="333333"/>
          <w:sz w:val="27"/>
          <w:szCs w:val="27"/>
          <w:lang w:val="de-DE"/>
        </w:rPr>
        <w:t xml:space="preserve"> JF, </w:t>
      </w:r>
      <w:r w:rsidRPr="1C287C41" w:rsidR="00F2547D">
        <w:rPr>
          <w:rFonts w:ascii="Georgia" w:hAnsi="Georgia"/>
          <w:color w:val="333333"/>
          <w:sz w:val="27"/>
          <w:szCs w:val="27"/>
          <w:lang w:val="de-DE"/>
        </w:rPr>
        <w:t>Håkansson</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Stephansson</w:t>
      </w:r>
      <w:r w:rsidRPr="1C287C41" w:rsidR="00F2547D">
        <w:rPr>
          <w:rFonts w:ascii="Georgia" w:hAnsi="Georgia"/>
          <w:color w:val="333333"/>
          <w:sz w:val="27"/>
          <w:szCs w:val="27"/>
          <w:lang w:val="de-DE"/>
        </w:rPr>
        <w:t xml:space="preserve"> O. Assoziation von maternalem SARS-CoV-2</w:t>
      </w:r>
    </w:p>
    <w:p w:rsidRPr="00A675D4" w:rsidR="00F2547D" w:rsidP="00F2547D" w:rsidRDefault="00F2547D" w14:paraId="49DBEB77"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F2547D" w:rsidP="00F2547D" w:rsidRDefault="00F2547D" w14:paraId="14E5053B"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F2547D" w:rsidP="00F2547D" w:rsidRDefault="00F2547D" w14:paraId="31066979"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F2547D" w:rsidP="1C287C41" w:rsidRDefault="00F2547D" w14:paraId="5E0913E8"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F2547D">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0,862,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0,005) und die kurze Zeit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s="Georgia"/>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22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8,24,</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0,972,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F2547D">
        <w:rPr>
          <w:rFonts w:ascii="Georgia" w:hAnsi="Georgia" w:eastAsia="Times New Roman" w:cs="Georgia"/>
          <w:color w:val="333333"/>
          <w:kern w:val="0"/>
          <w:sz w:val="27"/>
          <w:szCs w:val="27"/>
          <w:lang w:val="de-DE"/>
        </w:rPr>
        <w:t xml:space="preserve">bis </w:t>
      </w:r>
      <w:r xmlns:w="http://schemas.openxmlformats.org/wordprocessingml/2006/main" w:rsidRPr="1C287C41" w:rsidR="00F2547D">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2,444,</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war mit einer Verbesserung der klinischen Schwangerschaftsrate verbunden.</w:t>
      </w:r>
    </w:p>
    <w:p w:rsidR="00F2547D" w:rsidP="00F2547D" w:rsidRDefault="00F2547D" w14:paraId="1D4D9A07" w14:textId="77777777"/>
    <w:p w:rsidR="00F2547D" w:rsidP="00F2547D" w:rsidRDefault="00F2547D" w14:paraId="451AC3DA"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F2547D" w:rsidP="1C287C41" w:rsidRDefault="00F2547D" w14:paraId="2ED85CB6" w14:textId="77777777">
      <w:pPr xmlns:w="http://schemas.openxmlformats.org/wordprocessingml/2006/main">
        <w:pStyle w:val="NormalWeb"/>
        <w:spacing w:before="0" w:beforeAutospacing="off" w:after="0" w:afterAutospacing="off"/>
      </w:pPr>
      <w:r w:rsidRPr="1C287C41" w:rsidR="00F2547D">
        <w:rPr>
          <w:lang w:val="de-DE"/>
        </w:rPr>
        <w:t xml:space="preserve">Eine Infektion mit SARS-CoV-2 beeinträchtigt nicht nur die Gesundheit von Menschen auf der ganzen Welt, sondern auch die reproduktive Gesundheit von Frauen. </w:t>
      </w:r>
      <w:r w:rsidRPr="1C287C41" w:rsidR="00F2547D">
        <w:rPr>
          <w:lang w:val="de-DE"/>
        </w:rPr>
        <w:t>Das virale Spike</w:t>
      </w:r>
      <w:r w:rsidRPr="1C287C41" w:rsidR="00F2547D">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F2547D">
        <w:rPr>
          <w:lang w:val="de-DE"/>
        </w:rPr>
        <w:t>2)-</w:t>
      </w:r>
      <w:r w:rsidRPr="1C287C41" w:rsidR="00F2547D">
        <w:rPr>
          <w:lang w:val="de-DE"/>
        </w:rPr>
        <w:t xml:space="preserve">Rezeptor auf der Wirtszelle, wonach die Protease Transmembran-Serinprotease 2 (TMPRSS2) das S-Protein spaltet, um den Zelleintritt zu erleichtern [ </w:t>
      </w:r>
      <w:hyperlink w:anchor="ref-CR1" r:id="Rce84bfa04b4349d2">
        <w:r w:rsidRPr="1C287C41" w:rsidR="00F2547D">
          <w:rPr>
            <w:rStyle w:val="Hyperlink"/>
            <w:color w:val="004B83"/>
            <w:lang w:val="de-DE"/>
          </w:rPr>
          <w:t xml:space="preserve">1 </w:t>
        </w:r>
      </w:hyperlink>
      <w:r w:rsidRPr="1C287C41" w:rsidR="00F2547D">
        <w:rPr>
          <w:lang w:val="de-DE"/>
        </w:rPr>
        <w:t xml:space="preserve">, </w:t>
      </w:r>
      <w:hyperlink w:anchor="ref-CR2" r:id="R010770ddd4e447d2">
        <w:r w:rsidRPr="1C287C41" w:rsidR="00F2547D">
          <w:rPr>
            <w:rStyle w:val="Hyperlink"/>
            <w:color w:val="004B83"/>
            <w:lang w:val="de-DE"/>
          </w:rPr>
          <w:t xml:space="preserve">2 </w:t>
        </w:r>
      </w:hyperlink>
      <w:r w:rsidRPr="1C287C41" w:rsidR="00F2547D">
        <w:rPr>
          <w:lang w:val="de-DE"/>
        </w:rPr>
        <w:t xml:space="preserve">]. Es gibt auch einen alternativen ACE2-unabhängigen Mechanismus, bei dem </w:t>
      </w:r>
      <w:r w:rsidRPr="1C287C41" w:rsidR="00F2547D">
        <w:rPr>
          <w:lang w:val="de-DE"/>
        </w:rPr>
        <w:t>Basigin</w:t>
      </w:r>
      <w:r w:rsidRPr="1C287C41" w:rsidR="00F2547D">
        <w:rPr>
          <w:lang w:val="de-DE"/>
        </w:rPr>
        <w:t xml:space="preserve"> (BSG oder CD147) als zellulärer Rezeptor und die </w:t>
      </w:r>
      <w:r w:rsidRPr="1C287C41" w:rsidR="00F2547D">
        <w:rPr>
          <w:lang w:val="de-DE"/>
        </w:rPr>
        <w:t>Cysteinprotease</w:t>
      </w:r>
      <w:r w:rsidRPr="1C287C41" w:rsidR="00F2547D">
        <w:rPr>
          <w:lang w:val="de-DE"/>
        </w:rPr>
        <w:t xml:space="preserve"> </w:t>
      </w:r>
      <w:r w:rsidRPr="1C287C41" w:rsidR="00F2547D">
        <w:rPr>
          <w:lang w:val="de-DE"/>
        </w:rPr>
        <w:t>Cathepsin</w:t>
      </w:r>
      <w:r w:rsidRPr="1C287C41" w:rsidR="00F2547D">
        <w:rPr>
          <w:lang w:val="de-DE"/>
        </w:rPr>
        <w:t xml:space="preserve"> L (CTSL) als Protease fungiert und so möglicherweise den Zelleintritt von SARS-CoV-2 vermittelt [ </w:t>
      </w:r>
      <w:hyperlink w:anchor="ref-CR1" r:id="R513d52f526b34f3c">
        <w:r w:rsidRPr="1C287C41" w:rsidR="00F2547D">
          <w:rPr>
            <w:rStyle w:val="Hyperlink"/>
            <w:color w:val="004B83"/>
            <w:lang w:val="de-DE"/>
          </w:rPr>
          <w:t xml:space="preserve">1 </w:t>
        </w:r>
      </w:hyperlink>
      <w:r w:rsidRPr="1C287C41" w:rsidR="00F2547D">
        <w:rPr>
          <w:lang w:val="de-DE"/>
        </w:rPr>
        <w:t xml:space="preserve">, </w:t>
      </w:r>
      <w:hyperlink w:anchor="ref-CR2" r:id="R0f9de81daa1d4a2a">
        <w:r w:rsidRPr="1C287C41" w:rsidR="00F2547D">
          <w:rPr>
            <w:rStyle w:val="Hyperlink"/>
            <w:color w:val="004B83"/>
            <w:lang w:val="de-DE"/>
          </w:rPr>
          <w:t xml:space="preserve">2 </w:t>
        </w:r>
      </w:hyperlink>
      <w:r w:rsidRPr="1C287C41" w:rsidR="00F2547D">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F2547D">
        <w:rPr>
          <w:lang w:val="de-DE"/>
        </w:rPr>
        <w:t>Zervixsekret</w:t>
      </w:r>
      <w:r w:rsidRPr="1C287C41" w:rsidR="00F2547D">
        <w:rPr>
          <w:lang w:val="de-DE"/>
        </w:rPr>
        <w:t xml:space="preserve"> (10,53 %) nachgewiesen [ </w:t>
      </w:r>
      <w:hyperlink w:anchor="ref-CR3" r:id="Rf0895b64b0cb4345">
        <w:r w:rsidRPr="1C287C41" w:rsidR="00F2547D">
          <w:rPr>
            <w:rStyle w:val="Hyperlink"/>
            <w:color w:val="004B83"/>
            <w:lang w:val="de-DE"/>
          </w:rPr>
          <w:t xml:space="preserve">3 </w:t>
        </w:r>
      </w:hyperlink>
      <w:r w:rsidRPr="1C287C41" w:rsidR="00F2547D">
        <w:rPr>
          <w:lang w:val="de-DE"/>
        </w:rPr>
        <w:t xml:space="preserve">, </w:t>
      </w:r>
      <w:hyperlink w:anchor="ref-CR4" r:id="Rd976cf7bf3a44d6f">
        <w:r w:rsidRPr="1C287C41" w:rsidR="00F2547D">
          <w:rPr>
            <w:rStyle w:val="Hyperlink"/>
            <w:color w:val="004B83"/>
            <w:lang w:val="de-DE"/>
          </w:rPr>
          <w:t xml:space="preserve">4 </w:t>
        </w:r>
      </w:hyperlink>
      <w:r w:rsidRPr="1C287C41" w:rsidR="00F2547D">
        <w:rPr>
          <w:lang w:val="de-DE"/>
        </w:rPr>
        <w:t xml:space="preserve">, </w:t>
      </w:r>
      <w:hyperlink w:anchor="ref-CR5" r:id="R135a2bfb8c694957">
        <w:r w:rsidRPr="1C287C41" w:rsidR="00F2547D">
          <w:rPr>
            <w:rStyle w:val="Hyperlink"/>
            <w:color w:val="004B83"/>
            <w:lang w:val="de-DE"/>
          </w:rPr>
          <w:t xml:space="preserve">5 </w:t>
        </w:r>
      </w:hyperlink>
      <w:r w:rsidRPr="1C287C41" w:rsidR="00F2547D">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bc561ea6c6b644df">
        <w:r w:rsidRPr="1C287C41" w:rsidR="00F2547D">
          <w:rPr>
            <w:rStyle w:val="Hyperlink"/>
            <w:color w:val="004B83"/>
            <w:lang w:val="de-DE"/>
          </w:rPr>
          <w:t xml:space="preserve">6 </w:t>
        </w:r>
      </w:hyperlink>
      <w:r w:rsidRPr="1C287C41" w:rsidR="00F2547D">
        <w:rPr>
          <w:lang w:val="de-DE"/>
        </w:rPr>
        <w:t xml:space="preserve">]. In der bisherigen Literatur wurde bestätigt, dass SARS-CoV-2-Rezeptoren (klassische/nicht-klassische) im weiblichen Fortpflanzungssystem (Endometrium, Eierstöcke) exprimiert werden [ </w:t>
      </w:r>
      <w:hyperlink w:anchor="ref-CR1" r:id="Rfd1c5fd284ed4dc3">
        <w:r w:rsidRPr="1C287C41" w:rsidR="00F2547D">
          <w:rPr>
            <w:rStyle w:val="Hyperlink"/>
            <w:color w:val="004B83"/>
            <w:lang w:val="de-DE"/>
          </w:rPr>
          <w:t xml:space="preserve">1 </w:t>
        </w:r>
      </w:hyperlink>
      <w:r w:rsidRPr="1C287C41" w:rsidR="00F2547D">
        <w:rPr>
          <w:lang w:val="de-DE"/>
        </w:rPr>
        <w:t xml:space="preserve">, </w:t>
      </w:r>
      <w:hyperlink w:anchor="ref-CR7" r:id="Rfd9923a0bb76400e">
        <w:r w:rsidRPr="1C287C41" w:rsidR="00F2547D">
          <w:rPr>
            <w:rStyle w:val="Hyperlink"/>
            <w:color w:val="004B83"/>
            <w:lang w:val="de-DE"/>
          </w:rPr>
          <w:t xml:space="preserve">7 </w:t>
        </w:r>
      </w:hyperlink>
      <w:r w:rsidRPr="1C287C41" w:rsidR="00F2547D">
        <w:rPr>
          <w:lang w:val="de-DE"/>
        </w:rPr>
        <w:t xml:space="preserve">, </w:t>
      </w:r>
      <w:hyperlink w:anchor="ref-CR8" r:id="R535554375eea47d3">
        <w:r w:rsidRPr="1C287C41" w:rsidR="00F2547D">
          <w:rPr>
            <w:rStyle w:val="Hyperlink"/>
            <w:color w:val="004B83"/>
            <w:lang w:val="de-DE"/>
          </w:rPr>
          <w:t xml:space="preserve">8 </w:t>
        </w:r>
      </w:hyperlink>
      <w:r w:rsidRPr="1C287C41" w:rsidR="00F2547D">
        <w:rPr>
          <w:lang w:val="de-DE"/>
        </w:rPr>
        <w:t>], sodass eine theoretische Möglichkeit besteht, dass das weibliche Fortpflanzungssystem von Virusinfektionen betroffen sein könnte.</w:t>
      </w:r>
    </w:p>
    <w:p w:rsidR="00F2547D" w:rsidP="1C287C41" w:rsidRDefault="00F2547D" w14:paraId="3D6975C7" w14:textId="77777777">
      <w:pPr xmlns:w="http://schemas.openxmlformats.org/wordprocessingml/2006/main">
        <w:pStyle w:val="NormalWeb"/>
        <w:spacing w:before="0" w:beforeAutospacing="off" w:after="0" w:afterAutospacing="off"/>
      </w:pPr>
      <w:r w:rsidRPr="1C287C41" w:rsidR="00F2547D">
        <w:rPr>
          <w:lang w:val="de-DE"/>
        </w:rPr>
        <w:t xml:space="preserve">Frühere Forschungsarbeiten haben ergeben, dass eine SARS-CoV-2-Infektion während einer kontrollierten ovariellen Stimulation (COS) die Embryonalentwicklung beeinflussen kann [ </w:t>
      </w:r>
      <w:hyperlink w:anchor="ref-CR9" r:id="R632e32f040b84a3a">
        <w:r w:rsidRPr="1C287C41" w:rsidR="00F2547D">
          <w:rPr>
            <w:rStyle w:val="Hyperlink"/>
            <w:color w:val="004B83"/>
            <w:lang w:val="de-DE"/>
          </w:rPr>
          <w:t xml:space="preserve">9 </w:t>
        </w:r>
      </w:hyperlink>
      <w:r w:rsidRPr="1C287C41" w:rsidR="00F2547D">
        <w:rPr>
          <w:lang w:val="de-DE"/>
        </w:rPr>
        <w:t xml:space="preserve">, </w:t>
      </w:r>
      <w:hyperlink w:anchor="ref-CR10" r:id="R72876cd2f4cd400e">
        <w:r w:rsidRPr="1C287C41" w:rsidR="00F2547D">
          <w:rPr>
            <w:rStyle w:val="Hyperlink"/>
            <w:color w:val="004B83"/>
            <w:lang w:val="de-DE"/>
          </w:rPr>
          <w:t xml:space="preserve">10 </w:t>
        </w:r>
      </w:hyperlink>
      <w:r w:rsidRPr="1C287C41" w:rsidR="00F2547D">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a5c7fb2cfb4d449b">
        <w:r w:rsidRPr="1C287C41" w:rsidR="00F2547D">
          <w:rPr>
            <w:rStyle w:val="Hyperlink"/>
            <w:color w:val="004B83"/>
            <w:lang w:val="de-DE"/>
          </w:rPr>
          <w:t xml:space="preserve">11 </w:t>
        </w:r>
      </w:hyperlink>
      <w:r w:rsidRPr="1C287C41" w:rsidR="00F2547D">
        <w:rPr>
          <w:lang w:val="de-DE"/>
        </w:rPr>
        <w:t xml:space="preserve">, </w:t>
      </w:r>
      <w:hyperlink w:anchor="ref-CR12" r:id="Rc9e3bbbbbc46440a">
        <w:r w:rsidRPr="1C287C41" w:rsidR="00F2547D">
          <w:rPr>
            <w:rStyle w:val="Hyperlink"/>
            <w:color w:val="004B83"/>
            <w:lang w:val="de-DE"/>
          </w:rPr>
          <w:t xml:space="preserve">12 </w:t>
        </w:r>
      </w:hyperlink>
      <w:r w:rsidRPr="1C287C41" w:rsidR="00F2547D">
        <w:rPr>
          <w:lang w:val="de-DE"/>
        </w:rPr>
        <w:t xml:space="preserve">]. Es bleibt umstritten, ob eine SARS-CoV-2-Infektion negative Auswirkungen auf den frühen Schwangerschaftsverlauf hat [ </w:t>
      </w:r>
      <w:hyperlink w:anchor="ref-CR13" r:id="Re5996c45c0ed4199">
        <w:r w:rsidRPr="1C287C41" w:rsidR="00F2547D">
          <w:rPr>
            <w:rStyle w:val="Hyperlink"/>
            <w:color w:val="004B83"/>
            <w:lang w:val="de-DE"/>
          </w:rPr>
          <w:t xml:space="preserve">13 </w:t>
        </w:r>
      </w:hyperlink>
      <w:r w:rsidRPr="1C287C41" w:rsidR="00F2547D">
        <w:rPr>
          <w:lang w:val="de-DE"/>
        </w:rPr>
        <w:t xml:space="preserve">, </w:t>
      </w:r>
      <w:hyperlink w:anchor="ref-CR14" r:id="R647c6f67f1914a20">
        <w:r w:rsidRPr="1C287C41" w:rsidR="00F2547D">
          <w:rPr>
            <w:rStyle w:val="Hyperlink"/>
            <w:color w:val="004B83"/>
            <w:lang w:val="de-DE"/>
          </w:rPr>
          <w:t xml:space="preserve">14 </w:t>
        </w:r>
      </w:hyperlink>
      <w:r w:rsidRPr="1C287C41" w:rsidR="00F2547D">
        <w:rPr>
          <w:lang w:val="de-DE"/>
        </w:rPr>
        <w:t xml:space="preserve">]. Frühere veröffentlichte Artikel haben gezeigt, dass die Genesung von einer SARS-CoV-2-Infektion den Schwangerschaftsverlauf in frischen Zyklen mit Embryotransfer nicht beeinflusst [ </w:t>
      </w:r>
      <w:hyperlink w:anchor="ref-CR15" r:id="Rfee6334f3993436b">
        <w:r w:rsidRPr="1C287C41" w:rsidR="00F2547D">
          <w:rPr>
            <w:rStyle w:val="Hyperlink"/>
            <w:color w:val="004B83"/>
            <w:lang w:val="de-DE"/>
          </w:rPr>
          <w:t xml:space="preserve">15 </w:t>
        </w:r>
      </w:hyperlink>
      <w:r w:rsidRPr="1C287C41" w:rsidR="00F2547D">
        <w:rPr>
          <w:lang w:val="de-DE"/>
        </w:rPr>
        <w:t xml:space="preserve">]. Darüber hinaus wurde festgestellt, dass eine SARS-CoV-2-Impfung die Eierstockfunktion bei assistierten Reproduktionstechnologien (ART) nicht negativ beeinflusst [ </w:t>
      </w:r>
      <w:hyperlink w:anchor="ref-CR16" r:id="R268be17c203d4957">
        <w:r w:rsidRPr="1C287C41" w:rsidR="00F2547D">
          <w:rPr>
            <w:rStyle w:val="Hyperlink"/>
            <w:color w:val="004B83"/>
            <w:lang w:val="de-DE"/>
          </w:rPr>
          <w:t xml:space="preserve">16 </w:t>
        </w:r>
      </w:hyperlink>
      <w:r w:rsidRPr="1C287C41" w:rsidR="00F2547D">
        <w:rPr>
          <w:lang w:val="de-DE"/>
        </w:rPr>
        <w:t xml:space="preserve">, </w:t>
      </w:r>
      <w:hyperlink w:anchor="ref-CR17" r:id="R0c4d23ef8a954e2f">
        <w:r w:rsidRPr="1C287C41" w:rsidR="00F2547D">
          <w:rPr>
            <w:rStyle w:val="Hyperlink"/>
            <w:color w:val="004B83"/>
            <w:lang w:val="de-DE"/>
          </w:rPr>
          <w:t xml:space="preserve">17 </w:t>
        </w:r>
      </w:hyperlink>
      <w:r w:rsidRPr="1C287C41" w:rsidR="00F2547D">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F2547D">
        <w:rPr>
          <w:lang w:val="de-DE"/>
        </w:rPr>
        <w:t>intrazytoplasmatischen</w:t>
      </w:r>
      <w:r w:rsidRPr="1C287C41" w:rsidR="00F2547D">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F2547D" w:rsidP="00F2547D" w:rsidRDefault="00F2547D" w14:paraId="11D82DF6"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F2547D" w:rsidP="00F2547D" w:rsidRDefault="00F2547D" w14:paraId="2D67E19A"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F2547D" w:rsidP="00F2547D" w:rsidRDefault="00F2547D" w14:paraId="0546A35F"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F2547D" w:rsidP="1C287C41" w:rsidRDefault="00F2547D" w14:paraId="01F61F80" w14:textId="77777777">
      <w:pPr xmlns:w="http://schemas.openxmlformats.org/wordprocessingml/2006/main">
        <w:pStyle w:val="NormalWeb"/>
        <w:spacing w:before="0" w:beforeAutospacing="off" w:after="0" w:afterAutospacing="off"/>
      </w:pPr>
      <w:r w:rsidRPr="1C287C41" w:rsidR="00F2547D">
        <w:rPr>
          <w:lang w:val="de-DE"/>
        </w:rPr>
        <w:t xml:space="preserve">Zur diagnostizierten Gruppe einer SARS-CoV-2-Infektion zählen Personen, die im Oropharynxabstrich mittels Reverse-Transkriptase-Polymerase-Kettenreaktion (RT-PCR) positiv auf RNA oder im </w:t>
      </w:r>
      <w:r w:rsidRPr="1C287C41" w:rsidR="00F2547D">
        <w:rPr>
          <w:lang w:val="de-DE"/>
        </w:rPr>
        <w:t>Nasopharynxabstrich</w:t>
      </w:r>
      <w:r w:rsidRPr="1C287C41" w:rsidR="00F2547D">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f940e8a11b3d46ae">
        <w:r w:rsidRPr="1C287C41" w:rsidR="00F2547D">
          <w:rPr>
            <w:rStyle w:val="Hyperlink"/>
            <w:color w:val="004B83"/>
            <w:lang w:val="de-DE"/>
          </w:rPr>
          <w:t xml:space="preserve">14 </w:t>
        </w:r>
      </w:hyperlink>
      <w:r w:rsidRPr="1C287C41" w:rsidR="00F2547D">
        <w:rPr>
          <w:lang w:val="de-DE"/>
        </w:rPr>
        <w:t>].</w:t>
      </w:r>
    </w:p>
    <w:p w:rsidR="00F2547D" w:rsidP="00F2547D" w:rsidRDefault="00F2547D" w14:paraId="5A231683"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F2547D" w:rsidP="1C287C41" w:rsidRDefault="00F2547D" w14:paraId="0F239575" w14:textId="77777777">
      <w:pPr xmlns:w="http://schemas.openxmlformats.org/wordprocessingml/2006/main">
        <w:pStyle w:val="Heading4"/>
        <w:spacing w:before="360" w:after="120"/>
        <w:rPr>
          <w:rFonts w:ascii="Segoe UI" w:hAnsi="Segoe UI" w:cs="Segoe UI"/>
          <w:color w:val="222222"/>
          <w:lang w:val="de-DE"/>
        </w:rPr>
      </w:pPr>
      <w:r w:rsidRPr="1C287C41" w:rsidR="00F2547D">
        <w:rPr>
          <w:rFonts w:ascii="Segoe UI" w:hAnsi="Segoe UI" w:cs="Segoe UI"/>
          <w:color w:val="222222"/>
          <w:lang w:val="de-DE"/>
        </w:rPr>
        <w:t xml:space="preserve">Frischer Embryotransfer (frischer </w:t>
      </w:r>
      <w:r w:rsidRPr="1C287C41" w:rsidR="00F2547D">
        <w:rPr>
          <w:rFonts w:ascii="Segoe UI" w:hAnsi="Segoe UI" w:cs="Segoe UI"/>
          <w:color w:val="222222"/>
          <w:lang w:val="de-DE"/>
        </w:rPr>
        <w:t>ET)-</w:t>
      </w:r>
      <w:r w:rsidRPr="1C287C41" w:rsidR="00F2547D">
        <w:rPr>
          <w:rFonts w:ascii="Segoe UI" w:hAnsi="Segoe UI" w:cs="Segoe UI"/>
          <w:color w:val="222222"/>
          <w:lang w:val="de-DE"/>
        </w:rPr>
        <w:t>Zyklus</w:t>
      </w:r>
    </w:p>
    <w:p w:rsidR="00F2547D" w:rsidP="1C287C41" w:rsidRDefault="00F2547D" w14:paraId="63296944" w14:textId="77777777">
      <w:pPr xmlns:w="http://schemas.openxmlformats.org/wordprocessingml/2006/main">
        <w:pStyle w:val="NormalWeb"/>
        <w:spacing w:before="0" w:beforeAutospacing="off" w:after="0" w:afterAutospacing="off"/>
      </w:pPr>
      <w:r w:rsidRPr="1C287C41" w:rsidR="00F2547D">
        <w:rPr>
          <w:lang w:val="de-DE"/>
        </w:rPr>
        <w:t xml:space="preserve">Die Protokolle zur ovariellen Stimulation wurden entsprechend dem Protokoll der Krankenhäuser durchgeführt [ </w:t>
      </w:r>
      <w:hyperlink w:anchor="ref-CR18" r:id="Rf8eed9db470445a8">
        <w:r w:rsidRPr="1C287C41" w:rsidR="00F2547D">
          <w:rPr>
            <w:rStyle w:val="Hyperlink"/>
            <w:color w:val="004B83"/>
            <w:lang w:val="de-DE"/>
          </w:rPr>
          <w:t xml:space="preserve">18 </w:t>
        </w:r>
      </w:hyperlink>
      <w:r w:rsidRPr="1C287C41" w:rsidR="00F2547D">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F2547D">
        <w:rPr>
          <w:lang w:val="de-DE"/>
        </w:rPr>
        <w:t>Vitrolife</w:t>
      </w:r>
      <w:r w:rsidRPr="1C287C41" w:rsidR="00F2547D">
        <w:rPr>
          <w:lang w:val="de-DE"/>
        </w:rPr>
        <w:t xml:space="preserve">) kultiviert, bis sie das </w:t>
      </w:r>
      <w:r w:rsidRPr="1C287C41" w:rsidR="00F2547D">
        <w:rPr>
          <w:lang w:val="de-DE"/>
        </w:rPr>
        <w:t>Blastozystenstadium</w:t>
      </w:r>
      <w:r w:rsidRPr="1C287C41" w:rsidR="00F2547D">
        <w:rPr>
          <w:lang w:val="de-DE"/>
        </w:rPr>
        <w:t xml:space="preserve"> erreichten. Der Kultivierungsprozess fand in einem COOK-Mini-Inkubator bei 37 °C in einer befeuchteten Atmosphäre aus 6 % CO </w:t>
      </w:r>
      <w:r w:rsidRPr="1C287C41" w:rsidR="00F2547D">
        <w:rPr>
          <w:sz w:val="20"/>
          <w:szCs w:val="20"/>
          <w:vertAlign w:val="subscript"/>
          <w:lang w:val="de-DE"/>
        </w:rPr>
        <w:t xml:space="preserve">2 </w:t>
      </w:r>
      <w:r w:rsidRPr="1C287C41" w:rsidR="00F2547D">
        <w:rPr>
          <w:lang w:val="de-DE"/>
        </w:rPr>
        <w:t>,</w:t>
      </w:r>
      <w:r w:rsidRPr="1C287C41" w:rsidR="00F2547D">
        <w:rPr>
          <w:lang w:val="de-DE"/>
        </w:rPr>
        <w:t xml:space="preserve"> 5 % O </w:t>
      </w:r>
      <w:r w:rsidRPr="1C287C41" w:rsidR="00F2547D">
        <w:rPr>
          <w:sz w:val="20"/>
          <w:szCs w:val="20"/>
          <w:vertAlign w:val="subscript"/>
          <w:lang w:val="de-DE"/>
        </w:rPr>
        <w:t xml:space="preserve">2 </w:t>
      </w:r>
      <w:r w:rsidRPr="1C287C41" w:rsidR="00F2547D">
        <w:rPr>
          <w:lang w:val="de-DE"/>
        </w:rPr>
        <w:t xml:space="preserve">und 89 % N </w:t>
      </w:r>
      <w:r w:rsidRPr="1C287C41" w:rsidR="00F2547D">
        <w:rPr>
          <w:sz w:val="20"/>
          <w:szCs w:val="20"/>
          <w:vertAlign w:val="subscript"/>
          <w:lang w:val="de-DE"/>
        </w:rPr>
        <w:t xml:space="preserve">2 </w:t>
      </w:r>
      <w:r w:rsidRPr="1C287C41" w:rsidR="00F2547D">
        <w:rPr>
          <w:sz w:val="20"/>
          <w:szCs w:val="20"/>
          <w:vertAlign w:val="subscript"/>
          <w:lang w:val="de-DE"/>
        </w:rPr>
        <w:t xml:space="preserve">statt </w:t>
      </w:r>
      <w:r w:rsidRPr="1C287C41" w:rsidR="00F2547D">
        <w:rPr>
          <w:lang w:val="de-DE"/>
        </w:rPr>
        <w:t>.</w:t>
      </w:r>
      <w:r w:rsidRPr="1C287C41" w:rsidR="00F2547D">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F2547D" w:rsidP="00F2547D" w:rsidRDefault="00F2547D" w14:paraId="46B845A5" w14:textId="77777777">
      <w:pPr>
        <w:pStyle w:val="NormalWeb"/>
        <w:spacing w:before="0" w:beforeAutospacing="0" w:after="0" w:afterAutospacing="0"/>
      </w:pPr>
    </w:p>
    <w:p w:rsidR="00F2547D" w:rsidP="00F2547D" w:rsidRDefault="00F2547D" w14:paraId="2654B305" w14:textId="77777777">
      <w:pPr>
        <w:pStyle w:val="NormalWeb"/>
        <w:spacing w:before="0" w:beforeAutospacing="0" w:after="0" w:afterAutospacing="0"/>
      </w:pPr>
      <w:r w:rsidRPr="004D3FCC">
        <w:rPr>
          <w:noProof/>
        </w:rPr>
        <w:pict w14:anchorId="5406363F">
          <v:shape id="_x0000_i1067" style="width:468pt;height:361.5pt;visibility:visible" alt="Know The Accuracy Of Your Medical Test Results - Lab Me" type="#_x0000_t75">
            <v:imagedata o:title="Know The Accuracy Of Your Medical Test Results - Lab Me" r:id="rId27"/>
            <o:lock v:ext="edit" grouping="t"/>
          </v:shape>
        </w:pict>
      </w:r>
    </w:p>
    <w:p w:rsidR="00F2547D" w:rsidP="00F2547D" w:rsidRDefault="00F2547D" w14:paraId="1A6485C2"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F2547D" w:rsidP="1C287C41" w:rsidRDefault="00F2547D" w14:paraId="1D6C2D22" w14:textId="77777777">
      <w:pPr xmlns:w="http://schemas.openxmlformats.org/wordprocessingml/2006/main">
        <w:pStyle w:val="NormalWeb"/>
        <w:spacing w:before="0" w:beforeAutospacing="off" w:after="0" w:afterAutospacing="off"/>
      </w:pPr>
      <w:r w:rsidRPr="1C287C41" w:rsidR="00F2547D">
        <w:rPr>
          <w:lang w:val="de-DE"/>
        </w:rPr>
        <w:t>Alle Embryonen wurden vor dem Einfrieren in einem FET-Zyklus bewertet. Am dritten Tag wurden die Embryonen nach Puissant's Kriterium bewertet, während Blastozysten am fünften, sechsten oder siebten Tag nach dem System von Gardner und Schoolcraft bewertet wurden. Alle Embryonen wurden mit einem Kitazato-Vitrifikationskit (Kitazato Biopharma, Shizuoka, Japan) in Kombination mit geschlossenen Hochsicherheits-Vitrifikations-Straws (Cryo Bio System, Frankreich) vitrifiziert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F2547D" w:rsidP="00F2547D" w:rsidRDefault="00F2547D" w14:paraId="5A0C3A08"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F2547D" w:rsidP="1C287C41" w:rsidRDefault="00F2547D" w14:paraId="221B2617" w14:textId="77777777">
      <w:pPr xmlns:w="http://schemas.openxmlformats.org/wordprocessingml/2006/main">
        <w:pStyle w:val="NormalWeb"/>
        <w:spacing w:before="0" w:beforeAutospacing="off" w:after="0" w:afterAutospacing="off"/>
      </w:pPr>
      <w:r w:rsidRPr="1C287C41" w:rsidR="00F2547D">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Glossary on Infertility and Fertility Care [ </w:t>
      </w:r>
      <w:hyperlink w:anchor="ref-CR19" r:id="R621c4c0dda8d4fc6">
        <w:r w:rsidRPr="1C287C41" w:rsidR="00F2547D">
          <w:rPr>
            <w:rStyle w:val="Hyperlink"/>
            <w:color w:val="004B83"/>
            <w:lang w:val="de-DE"/>
          </w:rPr>
          <w:t xml:space="preserve">19 </w:t>
        </w:r>
      </w:hyperlink>
      <w:r w:rsidRPr="1C287C41" w:rsidR="00F2547D">
        <w:rPr>
          <w:lang w:val="de-DE"/>
        </w:rPr>
        <w:t>] definiert.</w:t>
      </w:r>
    </w:p>
    <w:p w:rsidR="00F2547D" w:rsidP="00F2547D" w:rsidRDefault="00F2547D" w14:paraId="06910A63"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F2547D" w:rsidP="1C287C41" w:rsidRDefault="00F2547D" w14:paraId="05483D21" w14:textId="77777777">
      <w:pPr xmlns:w="http://schemas.openxmlformats.org/wordprocessingml/2006/main">
        <w:pStyle w:val="NormalWeb"/>
        <w:spacing w:before="0" w:beforeAutospacing="off" w:after="0" w:afterAutospacing="off"/>
      </w:pPr>
      <w:r w:rsidRPr="1C287C41" w:rsidR="00F2547D">
        <w:rPr>
          <w:lang w:val="de-DE"/>
        </w:rPr>
        <w:t>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Ratios (OR) einer klinischen Schwangerschaft im Vergleich zu Nichtschwangerschaften wurden mithilfe einer logistischen Regressionsanalyse ausgewertet. Signifikanztests waren zweiseitig und wurden auf einem Signifikanzniveau von 0,05 durchgeführt.</w:t>
      </w:r>
    </w:p>
    <w:p w:rsidR="00F2547D" w:rsidP="00F2547D" w:rsidRDefault="00F2547D" w14:paraId="3F5DC134"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F2547D" w:rsidP="1C287C41" w:rsidRDefault="00F2547D" w14:paraId="0AC9B3CC" w14:textId="77777777">
      <w:pPr xmlns:w="http://schemas.openxmlformats.org/wordprocessingml/2006/main">
        <w:pStyle w:val="NormalWeb"/>
        <w:spacing w:before="0" w:beforeAutospacing="off" w:after="0" w:afterAutospacing="off"/>
      </w:pPr>
      <w:r w:rsidRPr="1C287C41" w:rsidR="00F2547D">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 </w:t>
      </w:r>
      <w:r w:rsidRPr="1C287C41" w:rsidR="00F2547D">
        <w:rPr>
          <w:i w:val="1"/>
          <w:iCs w:val="1"/>
          <w:lang w:val="de-DE"/>
        </w:rPr>
        <w:t xml:space="preserve">n </w:t>
      </w:r>
      <w:r w:rsidRPr="1C287C41" w:rsidR="00F2547D">
        <w:rPr>
          <w:lang w:val="de-DE"/>
        </w:rPr>
        <w:t xml:space="preserve">= 687) gehörten zur Gruppe mit diagnostiziertem SARS-CoV-2, 16,4 % ( </w:t>
      </w:r>
      <w:r w:rsidRPr="1C287C41" w:rsidR="00F2547D">
        <w:rPr>
          <w:i w:val="1"/>
          <w:iCs w:val="1"/>
          <w:lang w:val="de-DE"/>
        </w:rPr>
        <w:t xml:space="preserve">n </w:t>
      </w:r>
      <w:r w:rsidRPr="1C287C41" w:rsidR="00F2547D">
        <w:rPr>
          <w:lang w:val="de-DE"/>
        </w:rPr>
        <w:t xml:space="preserve">= 219) zur Gruppe mit Verdacht auf eine SARS-CoV-2-Infektion und 32 % ( </w:t>
      </w:r>
      <w:r w:rsidRPr="1C287C41" w:rsidR="00F2547D">
        <w:rPr>
          <w:i w:val="1"/>
          <w:iCs w:val="1"/>
          <w:lang w:val="de-DE"/>
        </w:rPr>
        <w:t xml:space="preserve">n </w:t>
      </w:r>
      <w:r w:rsidRPr="1C287C41" w:rsidR="00F2547D">
        <w:rPr>
          <w:lang w:val="de-DE"/>
        </w:rPr>
        <w:t xml:space="preserve">= 424) zur Gruppe der nicht infizierten Patientinnen. Die grundlegenden Merkmale der Patientinnen in den drei Gruppen, einschließlich Alter und Vorhandensein spezieller Krankheiten wie polyzystisches Ovarialsyndrom (PCOS), Endometriose, Adenomyose,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 </w:t>
      </w:r>
      <w:r w:rsidRPr="1C287C41" w:rsidR="00F2547D">
        <w:rPr>
          <w:i w:val="1"/>
          <w:iCs w:val="1"/>
          <w:lang w:val="de-DE"/>
        </w:rPr>
        <w:t xml:space="preserve">p </w:t>
      </w:r>
      <w:r w:rsidRPr="1C287C41" w:rsidR="00F2547D">
        <w:rPr>
          <w:lang w:val="de-DE"/>
        </w:rPr>
        <w:t xml:space="preserve">&lt; 0,001) (Tabelle </w:t>
      </w:r>
      <w:hyperlink w:anchor="Tab1" r:id="Rfe05719e8f144ae4">
        <w:r w:rsidRPr="1C287C41" w:rsidR="00F2547D">
          <w:rPr>
            <w:rStyle w:val="Hyperlink"/>
            <w:color w:val="004B83"/>
            <w:lang w:val="de-DE"/>
          </w:rPr>
          <w:t xml:space="preserve">1 </w:t>
        </w:r>
      </w:hyperlink>
      <w:r w:rsidRPr="1C287C41" w:rsidR="00F2547D">
        <w:rPr>
          <w:lang w:val="de-DE"/>
        </w:rPr>
        <w:t xml:space="preserve">). Die anhaltende Schwangerschaftsrate lag bei 58 % in der Gruppe mit diagnostiziertem SARS-CoV-2, bei 53 % in der Gruppe ohne Infektion und bei 45 % in der Gruppe mit Verdacht auf Infektion ( </w:t>
      </w:r>
      <w:r w:rsidRPr="1C287C41" w:rsidR="00F2547D">
        <w:rPr>
          <w:i w:val="1"/>
          <w:iCs w:val="1"/>
          <w:lang w:val="de-DE"/>
        </w:rPr>
        <w:t xml:space="preserve">p </w:t>
      </w:r>
      <w:r w:rsidRPr="1C287C41" w:rsidR="00F2547D">
        <w:rPr>
          <w:lang w:val="de-DE"/>
        </w:rPr>
        <w:t xml:space="preserve">&lt; 0,001) (Tabelle </w:t>
      </w:r>
      <w:hyperlink w:anchor="Tab1" r:id="Rd70ae1c86cf441c7">
        <w:r w:rsidRPr="1C287C41" w:rsidR="00F2547D">
          <w:rPr>
            <w:rStyle w:val="Hyperlink"/>
            <w:color w:val="004B83"/>
            <w:lang w:val="de-DE"/>
          </w:rPr>
          <w:t xml:space="preserve">1 </w:t>
        </w:r>
      </w:hyperlink>
      <w:r w:rsidRPr="1C287C41" w:rsidR="00F2547D">
        <w:rPr>
          <w:lang w:val="de-DE"/>
        </w:rPr>
        <w:t xml:space="preserve">). Es gab keine signifikanten Unterschiede bei der biochemischen Schwangerschaftsrate, der Rate früher Fehlgeburten oder der Rate ektopischer Schwangerschaften (Tabelle </w:t>
      </w:r>
      <w:hyperlink w:anchor="Tab1" r:id="R18dda9ba04284e52">
        <w:r w:rsidRPr="1C287C41" w:rsidR="00F2547D">
          <w:rPr>
            <w:rStyle w:val="Hyperlink"/>
            <w:color w:val="004B83"/>
            <w:lang w:val="de-DE"/>
          </w:rPr>
          <w:t xml:space="preserve">1 </w:t>
        </w:r>
      </w:hyperlink>
      <w:r w:rsidRPr="1C287C41" w:rsidR="00F2547D">
        <w:rPr>
          <w:lang w:val="de-DE"/>
        </w:rPr>
        <w:t>).</w:t>
      </w:r>
    </w:p>
    <w:p w:rsidR="00F2547D" w:rsidP="00F2547D" w:rsidRDefault="00F2547D" w14:paraId="77034CA8" w14:textId="77777777"/>
    <w:p w:rsidR="00F2547D" w:rsidP="00F2547D" w:rsidRDefault="00F2547D" w14:paraId="54A0C809" w14:textId="77777777"/>
    <w:p w:rsidR="00F2547D" w:rsidP="00F2547D" w:rsidRDefault="00F2547D" w14:paraId="3726D69D"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F2547D" w:rsidP="1C287C41" w:rsidRDefault="00F2547D" w14:paraId="68041A9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Rajput SK, Logsdon DM, Kile B, Engelhorn HJ, Goheen B, Khan S, Swain J, McCormick S, Schoolcraft WB, Yuan Y, Krisher RL. Menschliche Eizellen, Zygoten und Embryonen exprimieren das Rezeptor-Angiotensin-1-Converting-Enzym 2 und das Transmembran-Serinprotease-2-Protein, das für eine Infektion mit dem schweren akuten respiratorischen Syndrom Coronavirus 2 erforderlich ist. FS Sci. 2021;2(1):33–42.</w:t>
      </w:r>
    </w:p>
    <w:p w:rsidR="00F2547D" w:rsidP="00F2547D" w:rsidRDefault="00F2547D" w14:paraId="007D706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18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8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0F2547D" w:rsidRDefault="00F2547D" w14:paraId="674E96FB"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F2547D" w:rsidP="00F2547D" w:rsidRDefault="00F2547D" w14:paraId="4D02FA6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18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8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8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064DBB0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Schwartz A, Yogev Y, Zilberman A, Alpern S, Many A, Yousovich R, Gamzu R. Nachweis des schweren akuten respiratorischen Syndroms Coronavirus 2 (SARS-CoV-2) in Vaginalabstrichen von Frauen mit akuter SARSCoV-2-Infektion: eine prospektive Studie. BJOG. 2021;128:97–100.</w:t>
      </w:r>
    </w:p>
    <w:p w:rsidR="00F2547D" w:rsidP="00F2547D" w:rsidRDefault="00F2547D" w14:paraId="6F0BF0E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1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9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9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38268C9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Atarod Z, Zamaniyan M, Moosazadeh M, Valadan R, Soleimanirad SM, Gordani N. Untersuchung von Vaginal- und Rektalabstrichen von Frauen, die mit COVID-19 infiziert sind, in zwei Krankenhäusern der Mazandaran University of Medical Sciences, 2020. J Obstet Gynaecol. 2022;42:2225–9.</w:t>
      </w:r>
    </w:p>
    <w:p w:rsidR="00F2547D" w:rsidP="00F2547D" w:rsidRDefault="00F2547D" w14:paraId="39EC444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1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9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9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9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38039C2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Khoiwal K, Kalita D, Kumari R, Dhundi D, Shankar R, Kumari R, Gaurav A, Bahadur A, Panda PK, Tomy A, et al. Vorhandensein von SARS CoV-2 im unteren Genitaltrakt von Frauen mit aktiver COVID-19-Infektion: eine prospektive Studie. Int J Gynaecol Obstet. 2022;157:744–7.</w:t>
      </w:r>
    </w:p>
    <w:p w:rsidR="00F2547D" w:rsidP="00F2547D" w:rsidRDefault="00F2547D" w14:paraId="7D8A478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19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9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19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0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0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3CE6EB3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Ata B, Vermeulen N, Mocanu E, et al. SARS-CoV-2, Fruchtbarkeit und assistierte Reproduktion. Hum Reprod-Update. 2023;29(2):177–96.</w:t>
      </w:r>
    </w:p>
    <w:p w:rsidR="00F2547D" w:rsidP="00F2547D" w:rsidRDefault="00F2547D" w14:paraId="01D9BF6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20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0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1990648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Rajak P, Roy S, Dutta M, Podder S, Sarkar S, Ganguly A, Mandi M, Khatun S. Die Wechselwirkung zwischen Mediatoren von Unfruchtbarkeit und COVID-19 verstehen. Reprod Biol. 2021;21(4):100559.</w:t>
      </w:r>
    </w:p>
    <w:p w:rsidR="00F2547D" w:rsidP="00F2547D" w:rsidRDefault="00F2547D" w14:paraId="536E4D6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20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0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0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0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1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499CC45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Chadchan SB, Popli P, Maurya VK, Kommagani R. Der SARS-CoV-2-Rezeptor, das Angiotensin-Converting-Enzym 2, ist für die Dezidualisierung menschlicher endometrialer Stromazellen erforderlich. Biol Reprod. 2021;104(2):336–43.</w:t>
      </w:r>
    </w:p>
    <w:p w:rsidR="00F2547D" w:rsidP="00F2547D" w:rsidRDefault="00F2547D" w14:paraId="1E24CF2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21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052B5EE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Tian F, Li S, Li N, Zhao H, Luo M, Zhang J, Mao Z, Zhang Q, Li R, Tang T, Zhang C, Li Y, Zhang S, Zhao J. Zusammenhang zwischen einer SARS-CoV-2-Infektion während einer kontrollierten ovariellen Stimulation und oozyten- und embryobezogenen Ergebnissen. JAMA Netw Open. 2023;6(7):e2323219.</w:t>
      </w:r>
    </w:p>
    <w:p w:rsidR="00F2547D" w:rsidP="00F2547D" w:rsidRDefault="00F2547D" w14:paraId="6BE3F6E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2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1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1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23836D2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xml:space="preserve"> China Life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2023;66:1</w:t>
      </w:r>
      <w:r w:rsidRPr="1C287C41" w:rsidR="00F2547D">
        <w:rPr>
          <w:rFonts w:ascii="Georgia" w:hAnsi="Georgia"/>
          <w:color w:val="333333"/>
          <w:sz w:val="27"/>
          <w:szCs w:val="27"/>
          <w:lang w:val="de-DE"/>
        </w:rPr>
        <w:t>–4.</w:t>
      </w:r>
    </w:p>
    <w:p w:rsidR="00F2547D" w:rsidP="00F2547D" w:rsidRDefault="00F2547D" w14:paraId="03FF79C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2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1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2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7AEF0CB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Villar J, </w:t>
      </w:r>
      <w:r w:rsidRPr="1C287C41" w:rsidR="00F2547D">
        <w:rPr>
          <w:rFonts w:ascii="Georgia" w:hAnsi="Georgia"/>
          <w:color w:val="333333"/>
          <w:sz w:val="27"/>
          <w:szCs w:val="27"/>
          <w:lang w:val="de-DE"/>
        </w:rPr>
        <w:t>Ariff</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Gunier</w:t>
      </w:r>
      <w:r w:rsidRPr="1C287C41" w:rsidR="00F2547D">
        <w:rPr>
          <w:rFonts w:ascii="Georgia" w:hAnsi="Georgia"/>
          <w:color w:val="333333"/>
          <w:sz w:val="27"/>
          <w:szCs w:val="27"/>
          <w:lang w:val="de-DE"/>
        </w:rPr>
        <w:t xml:space="preserve"> RB, </w:t>
      </w:r>
      <w:r w:rsidRPr="1C287C41" w:rsidR="00F2547D">
        <w:rPr>
          <w:rFonts w:ascii="Georgia" w:hAnsi="Georgia"/>
          <w:color w:val="333333"/>
          <w:sz w:val="27"/>
          <w:szCs w:val="27"/>
          <w:lang w:val="de-DE"/>
        </w:rPr>
        <w:t>Thiruvengadam</w:t>
      </w:r>
      <w:r w:rsidRPr="1C287C41" w:rsidR="00F2547D">
        <w:rPr>
          <w:rFonts w:ascii="Georgia" w:hAnsi="Georgia"/>
          <w:color w:val="333333"/>
          <w:sz w:val="27"/>
          <w:szCs w:val="27"/>
          <w:lang w:val="de-DE"/>
        </w:rPr>
        <w:t xml:space="preserve"> R, Rauch S, </w:t>
      </w:r>
      <w:r w:rsidRPr="1C287C41" w:rsidR="00F2547D">
        <w:rPr>
          <w:rFonts w:ascii="Georgia" w:hAnsi="Georgia"/>
          <w:color w:val="333333"/>
          <w:sz w:val="27"/>
          <w:szCs w:val="27"/>
          <w:lang w:val="de-DE"/>
        </w:rPr>
        <w:t>Kholin</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Roggero</w:t>
      </w:r>
      <w:r w:rsidRPr="1C287C41" w:rsidR="00F2547D">
        <w:rPr>
          <w:rFonts w:ascii="Georgia" w:hAnsi="Georgia"/>
          <w:color w:val="333333"/>
          <w:sz w:val="27"/>
          <w:szCs w:val="27"/>
          <w:lang w:val="de-DE"/>
        </w:rPr>
        <w:t xml:space="preserve"> P, </w:t>
      </w:r>
      <w:r w:rsidRPr="1C287C41" w:rsidR="00F2547D">
        <w:rPr>
          <w:rFonts w:ascii="Georgia" w:hAnsi="Georgia"/>
          <w:color w:val="333333"/>
          <w:sz w:val="27"/>
          <w:szCs w:val="27"/>
          <w:lang w:val="de-DE"/>
        </w:rPr>
        <w:t>Prefumo</w:t>
      </w:r>
      <w:r w:rsidRPr="1C287C41" w:rsidR="00F2547D">
        <w:rPr>
          <w:rFonts w:ascii="Georgia" w:hAnsi="Georgia"/>
          <w:color w:val="333333"/>
          <w:sz w:val="27"/>
          <w:szCs w:val="27"/>
          <w:lang w:val="de-DE"/>
        </w:rPr>
        <w:t xml:space="preserve"> F, do Vale MS, Cardona-Perez JA, </w:t>
      </w:r>
      <w:r w:rsidRPr="1C287C41" w:rsidR="00F2547D">
        <w:rPr>
          <w:rFonts w:ascii="Georgia" w:hAnsi="Georgia"/>
          <w:color w:val="333333"/>
          <w:sz w:val="27"/>
          <w:szCs w:val="27"/>
          <w:lang w:val="de-DE"/>
        </w:rPr>
        <w:t>Maiz</w:t>
      </w:r>
      <w:r w:rsidRPr="1C287C41" w:rsidR="00F2547D">
        <w:rPr>
          <w:rFonts w:ascii="Georgia" w:hAnsi="Georgia"/>
          <w:color w:val="333333"/>
          <w:sz w:val="27"/>
          <w:szCs w:val="27"/>
          <w:lang w:val="de-DE"/>
        </w:rPr>
        <w:t xml:space="preserve"> N, Cetin I, </w:t>
      </w:r>
      <w:r w:rsidRPr="1C287C41" w:rsidR="00F2547D">
        <w:rPr>
          <w:rFonts w:ascii="Georgia" w:hAnsi="Georgia"/>
          <w:color w:val="333333"/>
          <w:sz w:val="27"/>
          <w:szCs w:val="27"/>
          <w:lang w:val="de-DE"/>
        </w:rPr>
        <w:t>Savasi</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Deruelle</w:t>
      </w:r>
      <w:r w:rsidRPr="1C287C41" w:rsidR="00F2547D">
        <w:rPr>
          <w:rFonts w:ascii="Georgia" w:hAnsi="Georgia"/>
          <w:color w:val="333333"/>
          <w:sz w:val="27"/>
          <w:szCs w:val="27"/>
          <w:lang w:val="de-DE"/>
        </w:rPr>
        <w:t xml:space="preserve"> P, Easter SR, </w:t>
      </w:r>
      <w:r w:rsidRPr="1C287C41" w:rsidR="00F2547D">
        <w:rPr>
          <w:rFonts w:ascii="Georgia" w:hAnsi="Georgia"/>
          <w:color w:val="333333"/>
          <w:sz w:val="27"/>
          <w:szCs w:val="27"/>
          <w:lang w:val="de-DE"/>
        </w:rPr>
        <w:t>Sichitiu</w:t>
      </w:r>
      <w:r w:rsidRPr="1C287C41" w:rsidR="00F2547D">
        <w:rPr>
          <w:rFonts w:ascii="Georgia" w:hAnsi="Georgia"/>
          <w:color w:val="333333"/>
          <w:sz w:val="27"/>
          <w:szCs w:val="27"/>
          <w:lang w:val="de-DE"/>
        </w:rPr>
        <w:t xml:space="preserve"> J, Soto Conti CP, </w:t>
      </w:r>
      <w:r w:rsidRPr="1C287C41" w:rsidR="00F2547D">
        <w:rPr>
          <w:rFonts w:ascii="Georgia" w:hAnsi="Georgia"/>
          <w:color w:val="333333"/>
          <w:sz w:val="27"/>
          <w:szCs w:val="27"/>
          <w:lang w:val="de-DE"/>
        </w:rPr>
        <w:t>Ernaw</w:t>
      </w:r>
      <w:r w:rsidRPr="1C287C41" w:rsidR="00F2547D">
        <w:rPr>
          <w:rFonts w:ascii="Georgia" w:hAnsi="Georgia"/>
          <w:color w:val="333333"/>
          <w:sz w:val="27"/>
          <w:szCs w:val="27"/>
          <w:lang w:val="de-DE"/>
        </w:rPr>
        <w:t xml:space="preserve"> M, J, M C, Capelli, M C, Capelli, Salazar L, </w:t>
      </w:r>
      <w:r w:rsidRPr="1C287C41" w:rsidR="00F2547D">
        <w:rPr>
          <w:rFonts w:ascii="Georgia" w:hAnsi="Georgia"/>
          <w:color w:val="333333"/>
          <w:sz w:val="27"/>
          <w:szCs w:val="27"/>
          <w:lang w:val="de-DE"/>
        </w:rPr>
        <w:t>Gravett</w:t>
      </w:r>
      <w:r w:rsidRPr="1C287C41" w:rsidR="00F2547D">
        <w:rPr>
          <w:rFonts w:ascii="Georgia" w:hAnsi="Georgia"/>
          <w:color w:val="333333"/>
          <w:sz w:val="27"/>
          <w:szCs w:val="27"/>
          <w:lang w:val="de-DE"/>
        </w:rPr>
        <w:t xml:space="preserve"> MG, </w:t>
      </w:r>
      <w:r w:rsidRPr="1C287C41" w:rsidR="00F2547D">
        <w:rPr>
          <w:rFonts w:ascii="Georgia" w:hAnsi="Georgia"/>
          <w:color w:val="333333"/>
          <w:sz w:val="27"/>
          <w:szCs w:val="27"/>
          <w:lang w:val="de-DE"/>
        </w:rPr>
        <w:t>Cavoretto</w:t>
      </w:r>
      <w:r w:rsidRPr="1C287C41" w:rsidR="00F2547D">
        <w:rPr>
          <w:rFonts w:ascii="Georgia" w:hAnsi="Georgia"/>
          <w:color w:val="333333"/>
          <w:sz w:val="27"/>
          <w:szCs w:val="27"/>
          <w:lang w:val="de-DE"/>
        </w:rPr>
        <w:t xml:space="preserve"> PI, </w:t>
      </w:r>
      <w:r w:rsidRPr="1C287C41" w:rsidR="00F2547D">
        <w:rPr>
          <w:rFonts w:ascii="Georgia" w:hAnsi="Georgia"/>
          <w:color w:val="333333"/>
          <w:sz w:val="27"/>
          <w:szCs w:val="27"/>
          <w:lang w:val="de-DE"/>
        </w:rPr>
        <w:t>Nachinab</w:t>
      </w:r>
      <w:r w:rsidRPr="1C287C41" w:rsidR="00F2547D">
        <w:rPr>
          <w:rFonts w:ascii="Georgia" w:hAnsi="Georgia"/>
          <w:color w:val="333333"/>
          <w:sz w:val="27"/>
          <w:szCs w:val="27"/>
          <w:lang w:val="de-DE"/>
        </w:rPr>
        <w:t xml:space="preserve"> VB, </w:t>
      </w:r>
      <w:r w:rsidRPr="1C287C41" w:rsidR="00F2547D">
        <w:rPr>
          <w:rFonts w:ascii="Georgia" w:hAnsi="Georgia"/>
          <w:color w:val="333333"/>
          <w:sz w:val="27"/>
          <w:szCs w:val="27"/>
          <w:lang w:val="de-DE"/>
        </w:rPr>
        <w:t>Galadanci</w:t>
      </w:r>
      <w:r w:rsidRPr="1C287C41" w:rsidR="00F2547D">
        <w:rPr>
          <w:rFonts w:ascii="Georgia" w:hAnsi="Georgia"/>
          <w:color w:val="333333"/>
          <w:sz w:val="27"/>
          <w:szCs w:val="27"/>
          <w:lang w:val="de-DE"/>
        </w:rPr>
        <w:t xml:space="preserve"> H, Oros D, </w:t>
      </w:r>
      <w:r w:rsidRPr="1C287C41" w:rsidR="00F2547D">
        <w:rPr>
          <w:rFonts w:ascii="Georgia" w:hAnsi="Georgia"/>
          <w:color w:val="333333"/>
          <w:sz w:val="27"/>
          <w:szCs w:val="27"/>
          <w:lang w:val="de-DE"/>
        </w:rPr>
        <w:t>Ayede</w:t>
      </w:r>
      <w:r w:rsidRPr="1C287C41" w:rsidR="00F2547D">
        <w:rPr>
          <w:rFonts w:ascii="Georgia" w:hAnsi="Georgia"/>
          <w:color w:val="333333"/>
          <w:sz w:val="27"/>
          <w:szCs w:val="27"/>
          <w:lang w:val="de-DE"/>
        </w:rPr>
        <w:t xml:space="preserve"> AI, </w:t>
      </w:r>
      <w:r w:rsidRPr="1C287C41" w:rsidR="00F2547D">
        <w:rPr>
          <w:rFonts w:ascii="Georgia" w:hAnsi="Georgia"/>
          <w:color w:val="333333"/>
          <w:sz w:val="27"/>
          <w:szCs w:val="27"/>
          <w:lang w:val="de-DE"/>
        </w:rPr>
        <w:t>Sentilhes</w:t>
      </w:r>
      <w:r w:rsidRPr="1C287C41" w:rsidR="00F2547D">
        <w:rPr>
          <w:rFonts w:ascii="Georgia" w:hAnsi="Georgia"/>
          <w:color w:val="333333"/>
          <w:sz w:val="27"/>
          <w:szCs w:val="27"/>
          <w:lang w:val="de-DE"/>
        </w:rPr>
        <w:t xml:space="preserve"> L, </w:t>
      </w:r>
      <w:r w:rsidRPr="1C287C41" w:rsidR="00F2547D">
        <w:rPr>
          <w:rFonts w:ascii="Georgia" w:hAnsi="Georgia"/>
          <w:color w:val="333333"/>
          <w:sz w:val="27"/>
          <w:szCs w:val="27"/>
          <w:lang w:val="de-DE"/>
        </w:rPr>
        <w:t>Bako</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Savorani</w:t>
      </w:r>
      <w:r w:rsidRPr="1C287C41" w:rsidR="00F2547D">
        <w:rPr>
          <w:rFonts w:ascii="Georgia" w:hAnsi="Georgia"/>
          <w:color w:val="333333"/>
          <w:sz w:val="27"/>
          <w:szCs w:val="27"/>
          <w:lang w:val="de-DE"/>
        </w:rPr>
        <w:t xml:space="preserve"> M, Cena H, García-May PK, </w:t>
      </w:r>
      <w:r w:rsidRPr="1C287C41" w:rsidR="00F2547D">
        <w:rPr>
          <w:rFonts w:ascii="Georgia" w:hAnsi="Georgia"/>
          <w:color w:val="333333"/>
          <w:sz w:val="27"/>
          <w:szCs w:val="27"/>
          <w:lang w:val="de-DE"/>
        </w:rPr>
        <w:t>Etuk</w:t>
      </w:r>
      <w:r w:rsidRPr="1C287C41" w:rsidR="00F2547D">
        <w:rPr>
          <w:rFonts w:ascii="Georgia" w:hAnsi="Georgia"/>
          <w:color w:val="333333"/>
          <w:sz w:val="27"/>
          <w:szCs w:val="27"/>
          <w:lang w:val="de-DE"/>
        </w:rPr>
        <w:t xml:space="preserve"> S, Casale R, Abd-</w:t>
      </w:r>
      <w:r w:rsidRPr="1C287C41" w:rsidR="00F2547D">
        <w:rPr>
          <w:rFonts w:ascii="Georgia" w:hAnsi="Georgia"/>
          <w:color w:val="333333"/>
          <w:sz w:val="27"/>
          <w:szCs w:val="27"/>
          <w:lang w:val="de-DE"/>
        </w:rPr>
        <w:t>Elsalam</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Ikenoue</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Aminu</w:t>
      </w:r>
      <w:r w:rsidRPr="1C287C41" w:rsidR="00F2547D">
        <w:rPr>
          <w:rFonts w:ascii="Georgia" w:hAnsi="Georgia"/>
          <w:color w:val="333333"/>
          <w:sz w:val="27"/>
          <w:szCs w:val="27"/>
          <w:lang w:val="de-DE"/>
        </w:rPr>
        <w:t xml:space="preserve"> MB, </w:t>
      </w:r>
      <w:r w:rsidRPr="1C287C41" w:rsidR="00F2547D">
        <w:rPr>
          <w:rFonts w:ascii="Georgia" w:hAnsi="Georgia"/>
          <w:color w:val="333333"/>
          <w:sz w:val="27"/>
          <w:szCs w:val="27"/>
          <w:lang w:val="de-DE"/>
        </w:rPr>
        <w:t>Veccia</w:t>
      </w:r>
      <w:r w:rsidRPr="1C287C41" w:rsidR="00F2547D">
        <w:rPr>
          <w:rFonts w:ascii="Georgia" w:hAnsi="Georgia"/>
          <w:color w:val="333333"/>
          <w:sz w:val="27"/>
          <w:szCs w:val="27"/>
          <w:lang w:val="de-DE"/>
        </w:rPr>
        <w:t xml:space="preserve"> CMB, </w:t>
      </w:r>
      <w:r w:rsidRPr="1C287C41" w:rsidR="00F2547D">
        <w:rPr>
          <w:rFonts w:ascii="Georgia" w:hAnsi="Georgia"/>
          <w:color w:val="333333"/>
          <w:sz w:val="27"/>
          <w:szCs w:val="27"/>
          <w:lang w:val="de-DE"/>
        </w:rPr>
        <w:t>Durola</w:t>
      </w:r>
      <w:r w:rsidRPr="1C287C41" w:rsidR="00F2547D">
        <w:rPr>
          <w:rFonts w:ascii="Georgia" w:hAnsi="Georgia"/>
          <w:color w:val="333333"/>
          <w:sz w:val="27"/>
          <w:szCs w:val="27"/>
          <w:lang w:val="de-DE"/>
        </w:rPr>
        <w:t xml:space="preserve">, John </w:t>
      </w:r>
      <w:r w:rsidRPr="1C287C41" w:rsidR="00F2547D">
        <w:rPr>
          <w:rFonts w:ascii="Georgia" w:hAnsi="Georgia"/>
          <w:color w:val="333333"/>
          <w:sz w:val="27"/>
          <w:szCs w:val="27"/>
          <w:lang w:val="de-DE"/>
        </w:rPr>
        <w:t>Ferrali</w:t>
      </w:r>
      <w:r w:rsidRPr="1C287C41" w:rsidR="00F2547D">
        <w:rPr>
          <w:rFonts w:ascii="Georgia" w:hAnsi="Georgia"/>
          <w:color w:val="333333"/>
          <w:sz w:val="27"/>
          <w:szCs w:val="27"/>
          <w:lang w:val="de-DE"/>
        </w:rPr>
        <w:t xml:space="preserve">, Y.A. </w:t>
      </w:r>
      <w:r w:rsidRPr="1C287C41" w:rsidR="00F2547D">
        <w:rPr>
          <w:rFonts w:ascii="Georgia" w:hAnsi="Georgia"/>
          <w:color w:val="333333"/>
          <w:sz w:val="27"/>
          <w:szCs w:val="27"/>
          <w:lang w:val="de-DE"/>
        </w:rPr>
        <w:t>zi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Bhutta</w:t>
      </w:r>
      <w:r w:rsidRPr="1C287C41" w:rsidR="00F2547D">
        <w:rPr>
          <w:rFonts w:ascii="Georgia" w:hAnsi="Georgia"/>
          <w:color w:val="333333"/>
          <w:sz w:val="27"/>
          <w:szCs w:val="27"/>
          <w:lang w:val="de-DE"/>
        </w:rPr>
        <w:t xml:space="preserve"> ZA, Langer A, Kennedy SH, </w:t>
      </w:r>
      <w:r w:rsidRPr="1C287C41" w:rsidR="00F2547D">
        <w:rPr>
          <w:rFonts w:ascii="Georgia" w:hAnsi="Georgia"/>
          <w:color w:val="333333"/>
          <w:sz w:val="27"/>
          <w:szCs w:val="27"/>
          <w:lang w:val="de-DE"/>
        </w:rPr>
        <w:t>Papageorghiou</w:t>
      </w:r>
      <w:r w:rsidRPr="1C287C4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F2547D">
        <w:rPr>
          <w:rFonts w:ascii="Georgia" w:hAnsi="Georgia"/>
          <w:color w:val="333333"/>
          <w:sz w:val="27"/>
          <w:szCs w:val="27"/>
          <w:lang w:val="de-DE"/>
        </w:rPr>
        <w:t>Pädiatr</w:t>
      </w:r>
      <w:r w:rsidRPr="1C287C41" w:rsidR="00F2547D">
        <w:rPr>
          <w:rFonts w:ascii="Georgia" w:hAnsi="Georgia"/>
          <w:color w:val="333333"/>
          <w:sz w:val="27"/>
          <w:szCs w:val="27"/>
          <w:lang w:val="de-DE"/>
        </w:rPr>
        <w:t>. 2021;175(8):817–26.</w:t>
      </w:r>
    </w:p>
    <w:p w:rsidR="00F2547D" w:rsidP="00F2547D" w:rsidRDefault="00F2547D" w14:paraId="3FC7073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22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2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2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516CC13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Norman M, </w:t>
      </w:r>
      <w:r w:rsidRPr="1C287C41" w:rsidR="00F2547D">
        <w:rPr>
          <w:rFonts w:ascii="Georgia" w:hAnsi="Georgia"/>
          <w:color w:val="333333"/>
          <w:sz w:val="27"/>
          <w:szCs w:val="27"/>
          <w:lang w:val="de-DE"/>
        </w:rPr>
        <w:t>Navér</w:t>
      </w:r>
      <w:r w:rsidRPr="1C287C41" w:rsidR="00F2547D">
        <w:rPr>
          <w:rFonts w:ascii="Georgia" w:hAnsi="Georgia"/>
          <w:color w:val="333333"/>
          <w:sz w:val="27"/>
          <w:szCs w:val="27"/>
          <w:lang w:val="de-DE"/>
        </w:rPr>
        <w:t xml:space="preserve"> L, Söderling J, Ahlberg M, </w:t>
      </w:r>
      <w:r w:rsidRPr="1C287C41" w:rsidR="00F2547D">
        <w:rPr>
          <w:rFonts w:ascii="Georgia" w:hAnsi="Georgia"/>
          <w:color w:val="333333"/>
          <w:sz w:val="27"/>
          <w:szCs w:val="27"/>
          <w:lang w:val="de-DE"/>
        </w:rPr>
        <w:t>Hervius</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Askling</w:t>
      </w:r>
      <w:r w:rsidRPr="1C287C41" w:rsidR="00F2547D">
        <w:rPr>
          <w:rFonts w:ascii="Georgia" w:hAnsi="Georgia"/>
          <w:color w:val="333333"/>
          <w:sz w:val="27"/>
          <w:szCs w:val="27"/>
          <w:lang w:val="de-DE"/>
        </w:rPr>
        <w:t xml:space="preserve"> H, </w:t>
      </w:r>
      <w:r w:rsidRPr="1C287C41" w:rsidR="00F2547D">
        <w:rPr>
          <w:rFonts w:ascii="Georgia" w:hAnsi="Georgia"/>
          <w:color w:val="333333"/>
          <w:sz w:val="27"/>
          <w:szCs w:val="27"/>
          <w:lang w:val="de-DE"/>
        </w:rPr>
        <w:t>Aronsson</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Byström</w:t>
      </w:r>
      <w:r w:rsidRPr="1C287C41" w:rsidR="00F2547D">
        <w:rPr>
          <w:rFonts w:ascii="Georgia" w:hAnsi="Georgia"/>
          <w:color w:val="333333"/>
          <w:sz w:val="27"/>
          <w:szCs w:val="27"/>
          <w:lang w:val="de-DE"/>
        </w:rPr>
        <w:t xml:space="preserve"> E, Jonsson J, </w:t>
      </w:r>
      <w:r w:rsidRPr="1C287C41" w:rsidR="00F2547D">
        <w:rPr>
          <w:rFonts w:ascii="Georgia" w:hAnsi="Georgia"/>
          <w:color w:val="333333"/>
          <w:sz w:val="27"/>
          <w:szCs w:val="27"/>
          <w:lang w:val="de-DE"/>
        </w:rPr>
        <w:t>Sengpiel</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Ludvigsson</w:t>
      </w:r>
      <w:r w:rsidRPr="1C287C41" w:rsidR="00F2547D">
        <w:rPr>
          <w:rFonts w:ascii="Georgia" w:hAnsi="Georgia"/>
          <w:color w:val="333333"/>
          <w:sz w:val="27"/>
          <w:szCs w:val="27"/>
          <w:lang w:val="de-DE"/>
        </w:rPr>
        <w:t xml:space="preserve"> JF, </w:t>
      </w:r>
      <w:r w:rsidRPr="1C287C41" w:rsidR="00F2547D">
        <w:rPr>
          <w:rFonts w:ascii="Georgia" w:hAnsi="Georgia"/>
          <w:color w:val="333333"/>
          <w:sz w:val="27"/>
          <w:szCs w:val="27"/>
          <w:lang w:val="de-DE"/>
        </w:rPr>
        <w:t>Håkansson</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Stephansson</w:t>
      </w:r>
      <w:r w:rsidRPr="1C287C41" w:rsidR="00F2547D">
        <w:rPr>
          <w:rFonts w:ascii="Georgia" w:hAnsi="Georgia"/>
          <w:color w:val="333333"/>
          <w:sz w:val="27"/>
          <w:szCs w:val="27"/>
          <w:lang w:val="de-DE"/>
        </w:rPr>
        <w:t xml:space="preserve"> O. Zusammenhang zwischen mütterlicher SARS-CoV-2-Infektion in der Schwangerschaft und neonatalen Ergebnissen. JAMA. 2021;325(20):2076–86.</w:t>
      </w:r>
    </w:p>
    <w:p w:rsidR="00F2547D" w:rsidP="00F2547D" w:rsidRDefault="00F2547D" w14:paraId="543E2F7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22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2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2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2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70AF5D5D"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Savasi</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Deruelle</w:t>
      </w:r>
      <w:r w:rsidRPr="1C287C41" w:rsidR="00F2547D">
        <w:rPr>
          <w:rFonts w:ascii="Georgia" w:hAnsi="Georgia"/>
          <w:color w:val="333333"/>
          <w:sz w:val="27"/>
          <w:szCs w:val="27"/>
          <w:lang w:val="de-DE"/>
        </w:rPr>
        <w:t xml:space="preserve"> P, Easter SR, </w:t>
      </w:r>
      <w:r w:rsidRPr="1C287C41" w:rsidR="00F2547D">
        <w:rPr>
          <w:rFonts w:ascii="Georgia" w:hAnsi="Georgia"/>
          <w:color w:val="333333"/>
          <w:sz w:val="27"/>
          <w:szCs w:val="27"/>
          <w:lang w:val="de-DE"/>
        </w:rPr>
        <w:t>Sichitiu</w:t>
      </w:r>
      <w:r w:rsidRPr="1C287C41" w:rsidR="00F2547D">
        <w:rPr>
          <w:rFonts w:ascii="Georgia" w:hAnsi="Georgia"/>
          <w:color w:val="333333"/>
          <w:sz w:val="27"/>
          <w:szCs w:val="27"/>
          <w:lang w:val="de-DE"/>
        </w:rPr>
        <w:t xml:space="preserve"> J, Soto Conti CP, </w:t>
      </w:r>
      <w:r w:rsidRPr="1C287C41" w:rsidR="00F2547D">
        <w:rPr>
          <w:rFonts w:ascii="Georgia" w:hAnsi="Georgia"/>
          <w:color w:val="333333"/>
          <w:sz w:val="27"/>
          <w:szCs w:val="27"/>
          <w:lang w:val="de-DE"/>
        </w:rPr>
        <w:t>Ernawati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Mhatre</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Teji</w:t>
      </w:r>
      <w:r w:rsidRPr="1C287C41" w:rsidR="00F2547D">
        <w:rPr>
          <w:rFonts w:ascii="Georgia" w:hAnsi="Georgia"/>
          <w:color w:val="333333"/>
          <w:sz w:val="27"/>
          <w:szCs w:val="27"/>
          <w:lang w:val="de-DE"/>
        </w:rPr>
        <w:t xml:space="preserve"> JS, Liu B, Capelli C, </w:t>
      </w:r>
      <w:r w:rsidRPr="1C287C41" w:rsidR="00F2547D">
        <w:rPr>
          <w:rFonts w:ascii="Georgia" w:hAnsi="Georgia"/>
          <w:color w:val="333333"/>
          <w:sz w:val="27"/>
          <w:szCs w:val="27"/>
          <w:lang w:val="de-DE"/>
        </w:rPr>
        <w:t>Oberto</w:t>
      </w:r>
      <w:r w:rsidRPr="1C287C41" w:rsidR="00F2547D">
        <w:rPr>
          <w:rFonts w:ascii="Georgia" w:hAnsi="Georgia"/>
          <w:color w:val="333333"/>
          <w:sz w:val="27"/>
          <w:szCs w:val="27"/>
          <w:lang w:val="de-DE"/>
        </w:rPr>
        <w:t xml:space="preserve"> M, Salazar L, </w:t>
      </w:r>
      <w:r w:rsidRPr="1C287C41" w:rsidR="00F2547D">
        <w:rPr>
          <w:rFonts w:ascii="Georgia" w:hAnsi="Georgia"/>
          <w:color w:val="333333"/>
          <w:sz w:val="27"/>
          <w:szCs w:val="27"/>
          <w:lang w:val="de-DE"/>
        </w:rPr>
        <w:t>Gravett</w:t>
      </w:r>
      <w:r w:rsidRPr="1C287C41" w:rsidR="00F2547D">
        <w:rPr>
          <w:rFonts w:ascii="Georgia" w:hAnsi="Georgia"/>
          <w:color w:val="333333"/>
          <w:sz w:val="27"/>
          <w:szCs w:val="27"/>
          <w:lang w:val="de-DE"/>
        </w:rPr>
        <w:t xml:space="preserve"> MG, </w:t>
      </w:r>
      <w:r w:rsidRPr="1C287C41" w:rsidR="00F2547D">
        <w:rPr>
          <w:rFonts w:ascii="Georgia" w:hAnsi="Georgia"/>
          <w:color w:val="333333"/>
          <w:sz w:val="27"/>
          <w:szCs w:val="27"/>
          <w:lang w:val="de-DE"/>
        </w:rPr>
        <w:t>Cavoretto</w:t>
      </w:r>
      <w:r w:rsidRPr="1C287C41" w:rsidR="00F2547D">
        <w:rPr>
          <w:rFonts w:ascii="Georgia" w:hAnsi="Georgia"/>
          <w:color w:val="333333"/>
          <w:sz w:val="27"/>
          <w:szCs w:val="27"/>
          <w:lang w:val="de-DE"/>
        </w:rPr>
        <w:t xml:space="preserve"> PI, </w:t>
      </w:r>
      <w:r w:rsidRPr="1C287C41" w:rsidR="00F2547D">
        <w:rPr>
          <w:rFonts w:ascii="Georgia" w:hAnsi="Georgia"/>
          <w:color w:val="333333"/>
          <w:sz w:val="27"/>
          <w:szCs w:val="27"/>
          <w:lang w:val="de-DE"/>
        </w:rPr>
        <w:t>Nachinab</w:t>
      </w:r>
      <w:r w:rsidRPr="1C287C41" w:rsidR="00F2547D">
        <w:rPr>
          <w:rFonts w:ascii="Georgia" w:hAnsi="Georgia"/>
          <w:color w:val="333333"/>
          <w:sz w:val="27"/>
          <w:szCs w:val="27"/>
          <w:lang w:val="de-DE"/>
        </w:rPr>
        <w:t xml:space="preserve"> VB, </w:t>
      </w:r>
      <w:r w:rsidRPr="1C287C41" w:rsidR="00F2547D">
        <w:rPr>
          <w:rFonts w:ascii="Georgia" w:hAnsi="Georgia"/>
          <w:color w:val="333333"/>
          <w:sz w:val="27"/>
          <w:szCs w:val="27"/>
          <w:lang w:val="de-DE"/>
        </w:rPr>
        <w:t>Galadanci</w:t>
      </w:r>
      <w:r w:rsidRPr="1C287C41" w:rsidR="00F2547D">
        <w:rPr>
          <w:rFonts w:ascii="Georgia" w:hAnsi="Georgia"/>
          <w:color w:val="333333"/>
          <w:sz w:val="27"/>
          <w:szCs w:val="27"/>
          <w:lang w:val="de-DE"/>
        </w:rPr>
        <w:t xml:space="preserve"> H, Oros D, </w:t>
      </w:r>
      <w:r w:rsidRPr="1C287C41" w:rsidR="00F2547D">
        <w:rPr>
          <w:rFonts w:ascii="Georgia" w:hAnsi="Georgia"/>
          <w:color w:val="333333"/>
          <w:sz w:val="27"/>
          <w:szCs w:val="27"/>
          <w:lang w:val="de-DE"/>
        </w:rPr>
        <w:t>Ayede</w:t>
      </w:r>
      <w:r w:rsidRPr="1C287C41" w:rsidR="00F2547D">
        <w:rPr>
          <w:rFonts w:ascii="Georgia" w:hAnsi="Georgia"/>
          <w:color w:val="333333"/>
          <w:sz w:val="27"/>
          <w:szCs w:val="27"/>
          <w:lang w:val="de-DE"/>
        </w:rPr>
        <w:t xml:space="preserve"> AI, </w:t>
      </w:r>
      <w:r w:rsidRPr="1C287C41" w:rsidR="00F2547D">
        <w:rPr>
          <w:rFonts w:ascii="Georgia" w:hAnsi="Georgia"/>
          <w:color w:val="333333"/>
          <w:sz w:val="27"/>
          <w:szCs w:val="27"/>
          <w:lang w:val="de-DE"/>
        </w:rPr>
        <w:t>Sentilhes</w:t>
      </w:r>
      <w:r w:rsidRPr="1C287C41" w:rsidR="00F2547D">
        <w:rPr>
          <w:rFonts w:ascii="Georgia" w:hAnsi="Georgia"/>
          <w:color w:val="333333"/>
          <w:sz w:val="27"/>
          <w:szCs w:val="27"/>
          <w:lang w:val="de-DE"/>
        </w:rPr>
        <w:t xml:space="preserve"> M, Cena L, Cena L, Cena PK, </w:t>
      </w:r>
      <w:r w:rsidRPr="1C287C41" w:rsidR="00F2547D">
        <w:rPr>
          <w:rFonts w:ascii="Georgia" w:hAnsi="Georgia"/>
          <w:color w:val="333333"/>
          <w:sz w:val="27"/>
          <w:szCs w:val="27"/>
          <w:lang w:val="de-DE"/>
        </w:rPr>
        <w:t>Etuk</w:t>
      </w:r>
      <w:r w:rsidRPr="1C287C41" w:rsidR="00F2547D">
        <w:rPr>
          <w:rFonts w:ascii="Georgia" w:hAnsi="Georgia"/>
          <w:color w:val="333333"/>
          <w:sz w:val="27"/>
          <w:szCs w:val="27"/>
          <w:lang w:val="de-DE"/>
        </w:rPr>
        <w:t xml:space="preserve"> S, Casale R, Abd-</w:t>
      </w:r>
      <w:r w:rsidRPr="1C287C41" w:rsidR="00F2547D">
        <w:rPr>
          <w:rFonts w:ascii="Georgia" w:hAnsi="Georgia"/>
          <w:color w:val="333333"/>
          <w:sz w:val="27"/>
          <w:szCs w:val="27"/>
          <w:lang w:val="de-DE"/>
        </w:rPr>
        <w:t>Elsalam</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Ikenoue</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Aminu</w:t>
      </w:r>
      <w:r w:rsidRPr="1C287C41" w:rsidR="00F2547D">
        <w:rPr>
          <w:rFonts w:ascii="Georgia" w:hAnsi="Georgia"/>
          <w:color w:val="333333"/>
          <w:sz w:val="27"/>
          <w:szCs w:val="27"/>
          <w:lang w:val="de-DE"/>
        </w:rPr>
        <w:t xml:space="preserve"> MB, </w:t>
      </w:r>
      <w:r w:rsidRPr="1C287C41" w:rsidR="00F2547D">
        <w:rPr>
          <w:rFonts w:ascii="Georgia" w:hAnsi="Georgia"/>
          <w:color w:val="333333"/>
          <w:sz w:val="27"/>
          <w:szCs w:val="27"/>
          <w:lang w:val="de-DE"/>
        </w:rPr>
        <w:t>Vecciarelli</w:t>
      </w:r>
      <w:r w:rsidRPr="1C287C41" w:rsidR="00F2547D">
        <w:rPr>
          <w:rFonts w:ascii="Georgia" w:hAnsi="Georgia"/>
          <w:color w:val="333333"/>
          <w:sz w:val="27"/>
          <w:szCs w:val="27"/>
          <w:lang w:val="de-DE"/>
        </w:rPr>
        <w:t xml:space="preserve"> C, Duro EA, Usman MA, John-</w:t>
      </w:r>
      <w:r w:rsidRPr="1C287C41" w:rsidR="00F2547D">
        <w:rPr>
          <w:rFonts w:ascii="Georgia" w:hAnsi="Georgia"/>
          <w:color w:val="333333"/>
          <w:sz w:val="27"/>
          <w:szCs w:val="27"/>
          <w:lang w:val="de-DE"/>
        </w:rPr>
        <w:t>Akinola</w:t>
      </w:r>
      <w:r w:rsidRPr="1C287C41" w:rsidR="00F2547D">
        <w:rPr>
          <w:rFonts w:ascii="Georgia" w:hAnsi="Georgia"/>
          <w:color w:val="333333"/>
          <w:sz w:val="27"/>
          <w:szCs w:val="27"/>
          <w:lang w:val="de-DE"/>
        </w:rPr>
        <w:t xml:space="preserve"> Y, Nieto R, </w:t>
      </w:r>
      <w:r w:rsidRPr="1C287C41" w:rsidR="00F2547D">
        <w:rPr>
          <w:rFonts w:ascii="Georgia" w:hAnsi="Georgia"/>
          <w:color w:val="333333"/>
          <w:sz w:val="27"/>
          <w:szCs w:val="27"/>
          <w:lang w:val="de-DE"/>
        </w:rPr>
        <w:t>Ferrazi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Bhutta</w:t>
      </w:r>
      <w:r w:rsidRPr="1C287C41" w:rsidR="00F2547D">
        <w:rPr>
          <w:rFonts w:ascii="Georgia" w:hAnsi="Georgia"/>
          <w:color w:val="333333"/>
          <w:sz w:val="27"/>
          <w:szCs w:val="27"/>
          <w:lang w:val="de-DE"/>
        </w:rPr>
        <w:t xml:space="preserve"> ZA, Langer A, Kennedy SH, </w:t>
      </w:r>
      <w:r w:rsidRPr="1C287C41" w:rsidR="00F2547D">
        <w:rPr>
          <w:rFonts w:ascii="Georgia" w:hAnsi="Georgia"/>
          <w:color w:val="333333"/>
          <w:sz w:val="27"/>
          <w:szCs w:val="27"/>
          <w:lang w:val="de-DE"/>
        </w:rPr>
        <w:t>Papageorghiou</w:t>
      </w:r>
      <w:r w:rsidRPr="1C287C4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F2547D">
        <w:rPr>
          <w:rFonts w:ascii="Georgia" w:hAnsi="Georgia"/>
          <w:color w:val="333333"/>
          <w:sz w:val="27"/>
          <w:szCs w:val="27"/>
          <w:lang w:val="de-DE"/>
        </w:rPr>
        <w:t>Pädiatr</w:t>
      </w:r>
      <w:r w:rsidRPr="1C287C41" w:rsidR="00F2547D">
        <w:rPr>
          <w:rFonts w:ascii="Georgia" w:hAnsi="Georgia"/>
          <w:color w:val="333333"/>
          <w:sz w:val="27"/>
          <w:szCs w:val="27"/>
          <w:lang w:val="de-DE"/>
        </w:rPr>
        <w:t>. 2021;175(8):817–26.</w:t>
      </w:r>
    </w:p>
    <w:p w:rsidR="00F2547D" w:rsidP="00F2547D" w:rsidRDefault="00F2547D" w14:paraId="129DAC0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22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F2547D" w:rsidP="1C287C41" w:rsidRDefault="00F2547D" w14:paraId="45DD4A1B"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F2547D">
        <w:rPr>
          <w:rFonts w:ascii="Georgia" w:hAnsi="Georgia"/>
          <w:color w:val="333333"/>
          <w:sz w:val="27"/>
          <w:szCs w:val="27"/>
          <w:lang w:val="de-DE"/>
        </w:rPr>
        <w:t xml:space="preserve">Norman M, </w:t>
      </w:r>
      <w:r w:rsidRPr="1C287C41" w:rsidR="00F2547D">
        <w:rPr>
          <w:rFonts w:ascii="Georgia" w:hAnsi="Georgia"/>
          <w:color w:val="333333"/>
          <w:sz w:val="27"/>
          <w:szCs w:val="27"/>
          <w:lang w:val="de-DE"/>
        </w:rPr>
        <w:t>Navér</w:t>
      </w:r>
      <w:r w:rsidRPr="1C287C41" w:rsidR="00F2547D">
        <w:rPr>
          <w:rFonts w:ascii="Georgia" w:hAnsi="Georgia"/>
          <w:color w:val="333333"/>
          <w:sz w:val="27"/>
          <w:szCs w:val="27"/>
          <w:lang w:val="de-DE"/>
        </w:rPr>
        <w:t xml:space="preserve"> L, Söderling J, Ahlberg M, </w:t>
      </w:r>
      <w:r w:rsidRPr="1C287C41" w:rsidR="00F2547D">
        <w:rPr>
          <w:rFonts w:ascii="Georgia" w:hAnsi="Georgia"/>
          <w:color w:val="333333"/>
          <w:sz w:val="27"/>
          <w:szCs w:val="27"/>
          <w:lang w:val="de-DE"/>
        </w:rPr>
        <w:t>Hervius</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Askling</w:t>
      </w:r>
      <w:r w:rsidRPr="1C287C41" w:rsidR="00F2547D">
        <w:rPr>
          <w:rFonts w:ascii="Georgia" w:hAnsi="Georgia"/>
          <w:color w:val="333333"/>
          <w:sz w:val="27"/>
          <w:szCs w:val="27"/>
          <w:lang w:val="de-DE"/>
        </w:rPr>
        <w:t xml:space="preserve"> H, </w:t>
      </w:r>
      <w:r w:rsidRPr="1C287C41" w:rsidR="00F2547D">
        <w:rPr>
          <w:rFonts w:ascii="Georgia" w:hAnsi="Georgia"/>
          <w:color w:val="333333"/>
          <w:sz w:val="27"/>
          <w:szCs w:val="27"/>
          <w:lang w:val="de-DE"/>
        </w:rPr>
        <w:t>Aronsson</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Byström</w:t>
      </w:r>
      <w:r w:rsidRPr="1C287C41" w:rsidR="00F2547D">
        <w:rPr>
          <w:rFonts w:ascii="Georgia" w:hAnsi="Georgia"/>
          <w:color w:val="333333"/>
          <w:sz w:val="27"/>
          <w:szCs w:val="27"/>
          <w:lang w:val="de-DE"/>
        </w:rPr>
        <w:t xml:space="preserve"> E, Jonsson J, </w:t>
      </w:r>
      <w:r w:rsidRPr="1C287C41" w:rsidR="00F2547D">
        <w:rPr>
          <w:rFonts w:ascii="Georgia" w:hAnsi="Georgia"/>
          <w:color w:val="333333"/>
          <w:sz w:val="27"/>
          <w:szCs w:val="27"/>
          <w:lang w:val="de-DE"/>
        </w:rPr>
        <w:t>Sengpiel</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Ludvigsson</w:t>
      </w:r>
      <w:r w:rsidRPr="1C287C41" w:rsidR="00F2547D">
        <w:rPr>
          <w:rFonts w:ascii="Georgia" w:hAnsi="Georgia"/>
          <w:color w:val="333333"/>
          <w:sz w:val="27"/>
          <w:szCs w:val="27"/>
          <w:lang w:val="de-DE"/>
        </w:rPr>
        <w:t xml:space="preserve"> JF, </w:t>
      </w:r>
      <w:r w:rsidRPr="1C287C41" w:rsidR="00F2547D">
        <w:rPr>
          <w:rFonts w:ascii="Georgia" w:hAnsi="Georgia"/>
          <w:color w:val="333333"/>
          <w:sz w:val="27"/>
          <w:szCs w:val="27"/>
          <w:lang w:val="de-DE"/>
        </w:rPr>
        <w:t>Håkansson</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Stephansson</w:t>
      </w:r>
      <w:r w:rsidRPr="1C287C41" w:rsidR="00F2547D">
        <w:rPr>
          <w:rFonts w:ascii="Georgia" w:hAnsi="Georgia"/>
          <w:color w:val="333333"/>
          <w:sz w:val="27"/>
          <w:szCs w:val="27"/>
          <w:lang w:val="de-DE"/>
        </w:rPr>
        <w:t xml:space="preserve"> O. Assoziation von maternalem SARS-CoV-2</w:t>
      </w:r>
    </w:p>
    <w:p w:rsidRPr="00A675D4" w:rsidR="00F2547D" w:rsidP="00F2547D" w:rsidRDefault="00F2547D" w14:paraId="5570C52D"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F2547D" w:rsidP="00F2547D" w:rsidRDefault="00F2547D" w14:paraId="6249213E"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F2547D" w:rsidP="00F2547D" w:rsidRDefault="00F2547D" w14:paraId="2A8D35D2"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F2547D" w:rsidP="1C287C41" w:rsidRDefault="00F2547D" w14:paraId="06567B28"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F2547D">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0,862,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0,005) und die kurze Zeit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s="Georgia"/>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22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8,24,</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0,972,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F2547D">
        <w:rPr>
          <w:rFonts w:ascii="Georgia" w:hAnsi="Georgia" w:eastAsia="Times New Roman" w:cs="Georgia"/>
          <w:color w:val="333333"/>
          <w:kern w:val="0"/>
          <w:sz w:val="27"/>
          <w:szCs w:val="27"/>
          <w:lang w:val="de-DE"/>
        </w:rPr>
        <w:t xml:space="preserve">bis </w:t>
      </w:r>
      <w:r xmlns:w="http://schemas.openxmlformats.org/wordprocessingml/2006/main" w:rsidRPr="1C287C41" w:rsidR="00F2547D">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2,444,</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war mit einer Verbesserung der klinischen Schwangerschaftsrate verbunden.</w:t>
      </w:r>
    </w:p>
    <w:p w:rsidR="00F2547D" w:rsidP="00F2547D" w:rsidRDefault="00F2547D" w14:paraId="3EBF540B" w14:textId="77777777"/>
    <w:p w:rsidR="00F2547D" w:rsidP="00F2547D" w:rsidRDefault="00F2547D" w14:paraId="4D0811C5"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F2547D" w:rsidP="1C287C41" w:rsidRDefault="00F2547D" w14:paraId="499EA25C" w14:textId="77777777">
      <w:pPr xmlns:w="http://schemas.openxmlformats.org/wordprocessingml/2006/main">
        <w:pStyle w:val="NormalWeb"/>
        <w:spacing w:before="0" w:beforeAutospacing="off" w:after="0" w:afterAutospacing="off"/>
      </w:pPr>
      <w:r w:rsidRPr="1C287C41" w:rsidR="00F2547D">
        <w:rPr>
          <w:lang w:val="de-DE"/>
        </w:rPr>
        <w:t xml:space="preserve">Eine Infektion mit SARS-CoV-2 beeinträchtigt nicht nur die Gesundheit von Menschen auf der ganzen Welt, sondern auch die reproduktive Gesundheit von Frauen. </w:t>
      </w:r>
      <w:r w:rsidRPr="1C287C41" w:rsidR="00F2547D">
        <w:rPr>
          <w:lang w:val="de-DE"/>
        </w:rPr>
        <w:t>Das virale Spike</w:t>
      </w:r>
      <w:r w:rsidRPr="1C287C41" w:rsidR="00F2547D">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F2547D">
        <w:rPr>
          <w:lang w:val="de-DE"/>
        </w:rPr>
        <w:t>2)-</w:t>
      </w:r>
      <w:r w:rsidRPr="1C287C41" w:rsidR="00F2547D">
        <w:rPr>
          <w:lang w:val="de-DE"/>
        </w:rPr>
        <w:t xml:space="preserve">Rezeptor auf der Wirtszelle, wonach die Protease Transmembran-Serinprotease 2 (TMPRSS2) das S-Protein spaltet, um den Zelleintritt zu erleichtern [ </w:t>
      </w:r>
      <w:hyperlink w:anchor="ref-CR1" r:id="Rfd95ef21defc4f6d">
        <w:r w:rsidRPr="1C287C41" w:rsidR="00F2547D">
          <w:rPr>
            <w:rStyle w:val="Hyperlink"/>
            <w:color w:val="004B83"/>
            <w:lang w:val="de-DE"/>
          </w:rPr>
          <w:t xml:space="preserve">1 </w:t>
        </w:r>
      </w:hyperlink>
      <w:r w:rsidRPr="1C287C41" w:rsidR="00F2547D">
        <w:rPr>
          <w:lang w:val="de-DE"/>
        </w:rPr>
        <w:t xml:space="preserve">, </w:t>
      </w:r>
      <w:hyperlink w:anchor="ref-CR2" r:id="R67f3c90fba7b4422">
        <w:r w:rsidRPr="1C287C41" w:rsidR="00F2547D">
          <w:rPr>
            <w:rStyle w:val="Hyperlink"/>
            <w:color w:val="004B83"/>
            <w:lang w:val="de-DE"/>
          </w:rPr>
          <w:t xml:space="preserve">2 </w:t>
        </w:r>
      </w:hyperlink>
      <w:r w:rsidRPr="1C287C41" w:rsidR="00F2547D">
        <w:rPr>
          <w:lang w:val="de-DE"/>
        </w:rPr>
        <w:t xml:space="preserve">]. Es gibt auch einen alternativen ACE2-unabhängigen Mechanismus, bei dem </w:t>
      </w:r>
      <w:r w:rsidRPr="1C287C41" w:rsidR="00F2547D">
        <w:rPr>
          <w:lang w:val="de-DE"/>
        </w:rPr>
        <w:t>Basigin</w:t>
      </w:r>
      <w:r w:rsidRPr="1C287C41" w:rsidR="00F2547D">
        <w:rPr>
          <w:lang w:val="de-DE"/>
        </w:rPr>
        <w:t xml:space="preserve"> (BSG oder CD147) als zellulärer Rezeptor und die </w:t>
      </w:r>
      <w:r w:rsidRPr="1C287C41" w:rsidR="00F2547D">
        <w:rPr>
          <w:lang w:val="de-DE"/>
        </w:rPr>
        <w:t>Cysteinprotease</w:t>
      </w:r>
      <w:r w:rsidRPr="1C287C41" w:rsidR="00F2547D">
        <w:rPr>
          <w:lang w:val="de-DE"/>
        </w:rPr>
        <w:t xml:space="preserve"> </w:t>
      </w:r>
      <w:r w:rsidRPr="1C287C41" w:rsidR="00F2547D">
        <w:rPr>
          <w:lang w:val="de-DE"/>
        </w:rPr>
        <w:t>Cathepsin</w:t>
      </w:r>
      <w:r w:rsidRPr="1C287C41" w:rsidR="00F2547D">
        <w:rPr>
          <w:lang w:val="de-DE"/>
        </w:rPr>
        <w:t xml:space="preserve"> L (CTSL) als Protease fungiert und so möglicherweise den Zelleintritt von SARS-CoV-2 vermittelt [ </w:t>
      </w:r>
      <w:hyperlink w:anchor="ref-CR1" r:id="R1091d405ca10493e">
        <w:r w:rsidRPr="1C287C41" w:rsidR="00F2547D">
          <w:rPr>
            <w:rStyle w:val="Hyperlink"/>
            <w:color w:val="004B83"/>
            <w:lang w:val="de-DE"/>
          </w:rPr>
          <w:t xml:space="preserve">1 </w:t>
        </w:r>
      </w:hyperlink>
      <w:r w:rsidRPr="1C287C41" w:rsidR="00F2547D">
        <w:rPr>
          <w:lang w:val="de-DE"/>
        </w:rPr>
        <w:t xml:space="preserve">, </w:t>
      </w:r>
      <w:hyperlink w:anchor="ref-CR2" r:id="Ra27da115d3ca4845">
        <w:r w:rsidRPr="1C287C41" w:rsidR="00F2547D">
          <w:rPr>
            <w:rStyle w:val="Hyperlink"/>
            <w:color w:val="004B83"/>
            <w:lang w:val="de-DE"/>
          </w:rPr>
          <w:t xml:space="preserve">2 </w:t>
        </w:r>
      </w:hyperlink>
      <w:r w:rsidRPr="1C287C41" w:rsidR="00F2547D">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F2547D">
        <w:rPr>
          <w:lang w:val="de-DE"/>
        </w:rPr>
        <w:t>Zervixsekret</w:t>
      </w:r>
      <w:r w:rsidRPr="1C287C41" w:rsidR="00F2547D">
        <w:rPr>
          <w:lang w:val="de-DE"/>
        </w:rPr>
        <w:t xml:space="preserve"> (10,53 %) nachgewiesen [ </w:t>
      </w:r>
      <w:hyperlink w:anchor="ref-CR3" r:id="Rc4fa8c90e4524a5f">
        <w:r w:rsidRPr="1C287C41" w:rsidR="00F2547D">
          <w:rPr>
            <w:rStyle w:val="Hyperlink"/>
            <w:color w:val="004B83"/>
            <w:lang w:val="de-DE"/>
          </w:rPr>
          <w:t xml:space="preserve">3 </w:t>
        </w:r>
      </w:hyperlink>
      <w:r w:rsidRPr="1C287C41" w:rsidR="00F2547D">
        <w:rPr>
          <w:lang w:val="de-DE"/>
        </w:rPr>
        <w:t xml:space="preserve">, </w:t>
      </w:r>
      <w:hyperlink w:anchor="ref-CR4" r:id="R1067d61df5aa4b2c">
        <w:r w:rsidRPr="1C287C41" w:rsidR="00F2547D">
          <w:rPr>
            <w:rStyle w:val="Hyperlink"/>
            <w:color w:val="004B83"/>
            <w:lang w:val="de-DE"/>
          </w:rPr>
          <w:t xml:space="preserve">4 </w:t>
        </w:r>
      </w:hyperlink>
      <w:r w:rsidRPr="1C287C41" w:rsidR="00F2547D">
        <w:rPr>
          <w:lang w:val="de-DE"/>
        </w:rPr>
        <w:t xml:space="preserve">, </w:t>
      </w:r>
      <w:hyperlink w:anchor="ref-CR5" r:id="R58573de96ece4087">
        <w:r w:rsidRPr="1C287C41" w:rsidR="00F2547D">
          <w:rPr>
            <w:rStyle w:val="Hyperlink"/>
            <w:color w:val="004B83"/>
            <w:lang w:val="de-DE"/>
          </w:rPr>
          <w:t xml:space="preserve">5 </w:t>
        </w:r>
      </w:hyperlink>
      <w:r w:rsidRPr="1C287C41" w:rsidR="00F2547D">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391f8ce04a834b29">
        <w:r w:rsidRPr="1C287C41" w:rsidR="00F2547D">
          <w:rPr>
            <w:rStyle w:val="Hyperlink"/>
            <w:color w:val="004B83"/>
            <w:lang w:val="de-DE"/>
          </w:rPr>
          <w:t xml:space="preserve">6 </w:t>
        </w:r>
      </w:hyperlink>
      <w:r w:rsidRPr="1C287C41" w:rsidR="00F2547D">
        <w:rPr>
          <w:lang w:val="de-DE"/>
        </w:rPr>
        <w:t xml:space="preserve">]. In der bisherigen Literatur wurde bestätigt, dass SARS-CoV-2-Rezeptoren (klassische/nicht-klassische) im weiblichen Fortpflanzungssystem (Endometrium, Eierstöcke) exprimiert werden [ </w:t>
      </w:r>
      <w:hyperlink w:anchor="ref-CR1" r:id="Rd97eb5e1313749bc">
        <w:r w:rsidRPr="1C287C41" w:rsidR="00F2547D">
          <w:rPr>
            <w:rStyle w:val="Hyperlink"/>
            <w:color w:val="004B83"/>
            <w:lang w:val="de-DE"/>
          </w:rPr>
          <w:t xml:space="preserve">1 </w:t>
        </w:r>
      </w:hyperlink>
      <w:r w:rsidRPr="1C287C41" w:rsidR="00F2547D">
        <w:rPr>
          <w:lang w:val="de-DE"/>
        </w:rPr>
        <w:t xml:space="preserve">, </w:t>
      </w:r>
      <w:hyperlink w:anchor="ref-CR7" r:id="R907acde061af4d14">
        <w:r w:rsidRPr="1C287C41" w:rsidR="00F2547D">
          <w:rPr>
            <w:rStyle w:val="Hyperlink"/>
            <w:color w:val="004B83"/>
            <w:lang w:val="de-DE"/>
          </w:rPr>
          <w:t xml:space="preserve">7 </w:t>
        </w:r>
      </w:hyperlink>
      <w:r w:rsidRPr="1C287C41" w:rsidR="00F2547D">
        <w:rPr>
          <w:lang w:val="de-DE"/>
        </w:rPr>
        <w:t xml:space="preserve">, </w:t>
      </w:r>
      <w:hyperlink w:anchor="ref-CR8" r:id="R60de3da95d1243ca">
        <w:r w:rsidRPr="1C287C41" w:rsidR="00F2547D">
          <w:rPr>
            <w:rStyle w:val="Hyperlink"/>
            <w:color w:val="004B83"/>
            <w:lang w:val="de-DE"/>
          </w:rPr>
          <w:t xml:space="preserve">8 </w:t>
        </w:r>
      </w:hyperlink>
      <w:r w:rsidRPr="1C287C41" w:rsidR="00F2547D">
        <w:rPr>
          <w:lang w:val="de-DE"/>
        </w:rPr>
        <w:t>], sodass eine theoretische Möglichkeit besteht, dass das weibliche Fortpflanzungssystem von Virusinfektionen betroffen sein könnte.</w:t>
      </w:r>
    </w:p>
    <w:p w:rsidR="00F2547D" w:rsidP="1C287C41" w:rsidRDefault="00F2547D" w14:paraId="65C77D8F" w14:textId="77777777">
      <w:pPr xmlns:w="http://schemas.openxmlformats.org/wordprocessingml/2006/main">
        <w:pStyle w:val="NormalWeb"/>
        <w:spacing w:before="0" w:beforeAutospacing="off" w:after="0" w:afterAutospacing="off"/>
      </w:pPr>
      <w:r w:rsidRPr="1C287C41" w:rsidR="00F2547D">
        <w:rPr>
          <w:lang w:val="de-DE"/>
        </w:rPr>
        <w:t xml:space="preserve">Frühere Forschungsarbeiten haben ergeben, dass eine SARS-CoV-2-Infektion während einer kontrollierten ovariellen Stimulation (COS) die Embryonalentwicklung beeinflussen kann [ </w:t>
      </w:r>
      <w:hyperlink w:anchor="ref-CR9" r:id="R4bbb4670689a4e1d">
        <w:r w:rsidRPr="1C287C41" w:rsidR="00F2547D">
          <w:rPr>
            <w:rStyle w:val="Hyperlink"/>
            <w:color w:val="004B83"/>
            <w:lang w:val="de-DE"/>
          </w:rPr>
          <w:t xml:space="preserve">9 </w:t>
        </w:r>
      </w:hyperlink>
      <w:r w:rsidRPr="1C287C41" w:rsidR="00F2547D">
        <w:rPr>
          <w:lang w:val="de-DE"/>
        </w:rPr>
        <w:t xml:space="preserve">, </w:t>
      </w:r>
      <w:hyperlink w:anchor="ref-CR10" r:id="R2df805dff2f84d45">
        <w:r w:rsidRPr="1C287C41" w:rsidR="00F2547D">
          <w:rPr>
            <w:rStyle w:val="Hyperlink"/>
            <w:color w:val="004B83"/>
            <w:lang w:val="de-DE"/>
          </w:rPr>
          <w:t xml:space="preserve">10 </w:t>
        </w:r>
      </w:hyperlink>
      <w:r w:rsidRPr="1C287C41" w:rsidR="00F2547D">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5915708141d04ead">
        <w:r w:rsidRPr="1C287C41" w:rsidR="00F2547D">
          <w:rPr>
            <w:rStyle w:val="Hyperlink"/>
            <w:color w:val="004B83"/>
            <w:lang w:val="de-DE"/>
          </w:rPr>
          <w:t xml:space="preserve">11 </w:t>
        </w:r>
      </w:hyperlink>
      <w:r w:rsidRPr="1C287C41" w:rsidR="00F2547D">
        <w:rPr>
          <w:lang w:val="de-DE"/>
        </w:rPr>
        <w:t xml:space="preserve">, </w:t>
      </w:r>
      <w:hyperlink w:anchor="ref-CR12" r:id="R705c5b7ab6464bab">
        <w:r w:rsidRPr="1C287C41" w:rsidR="00F2547D">
          <w:rPr>
            <w:rStyle w:val="Hyperlink"/>
            <w:color w:val="004B83"/>
            <w:lang w:val="de-DE"/>
          </w:rPr>
          <w:t xml:space="preserve">12 </w:t>
        </w:r>
      </w:hyperlink>
      <w:r w:rsidRPr="1C287C41" w:rsidR="00F2547D">
        <w:rPr>
          <w:lang w:val="de-DE"/>
        </w:rPr>
        <w:t xml:space="preserve">]. Es bleibt umstritten, ob eine SARS-CoV-2-Infektion negative Auswirkungen auf den frühen Schwangerschaftsverlauf hat [ </w:t>
      </w:r>
      <w:hyperlink w:anchor="ref-CR13" r:id="Rdfbe77d3c20743d8">
        <w:r w:rsidRPr="1C287C41" w:rsidR="00F2547D">
          <w:rPr>
            <w:rStyle w:val="Hyperlink"/>
            <w:color w:val="004B83"/>
            <w:lang w:val="de-DE"/>
          </w:rPr>
          <w:t xml:space="preserve">13 </w:t>
        </w:r>
      </w:hyperlink>
      <w:r w:rsidRPr="1C287C41" w:rsidR="00F2547D">
        <w:rPr>
          <w:lang w:val="de-DE"/>
        </w:rPr>
        <w:t xml:space="preserve">, </w:t>
      </w:r>
      <w:hyperlink w:anchor="ref-CR14" r:id="R491e7f2ad131472e">
        <w:r w:rsidRPr="1C287C41" w:rsidR="00F2547D">
          <w:rPr>
            <w:rStyle w:val="Hyperlink"/>
            <w:color w:val="004B83"/>
            <w:lang w:val="de-DE"/>
          </w:rPr>
          <w:t xml:space="preserve">14 </w:t>
        </w:r>
      </w:hyperlink>
      <w:r w:rsidRPr="1C287C41" w:rsidR="00F2547D">
        <w:rPr>
          <w:lang w:val="de-DE"/>
        </w:rPr>
        <w:t xml:space="preserve">]. Frühere veröffentlichte Artikel haben gezeigt, dass die Genesung von einer SARS-CoV-2-Infektion den Schwangerschaftsverlauf in frischen Zyklen mit Embryotransfer nicht beeinflusst [ </w:t>
      </w:r>
      <w:hyperlink w:anchor="ref-CR15" r:id="R43a65ca8078f428e">
        <w:r w:rsidRPr="1C287C41" w:rsidR="00F2547D">
          <w:rPr>
            <w:rStyle w:val="Hyperlink"/>
            <w:color w:val="004B83"/>
            <w:lang w:val="de-DE"/>
          </w:rPr>
          <w:t xml:space="preserve">15 </w:t>
        </w:r>
      </w:hyperlink>
      <w:r w:rsidRPr="1C287C41" w:rsidR="00F2547D">
        <w:rPr>
          <w:lang w:val="de-DE"/>
        </w:rPr>
        <w:t xml:space="preserve">]. Darüber hinaus wurde festgestellt, dass eine SARS-CoV-2-Impfung die Eierstockfunktion bei assistierten Reproduktionstechnologien (ART) nicht negativ beeinflusst [ </w:t>
      </w:r>
      <w:hyperlink w:anchor="ref-CR16" r:id="R8bba69f700ac4659">
        <w:r w:rsidRPr="1C287C41" w:rsidR="00F2547D">
          <w:rPr>
            <w:rStyle w:val="Hyperlink"/>
            <w:color w:val="004B83"/>
            <w:lang w:val="de-DE"/>
          </w:rPr>
          <w:t xml:space="preserve">16 </w:t>
        </w:r>
      </w:hyperlink>
      <w:r w:rsidRPr="1C287C41" w:rsidR="00F2547D">
        <w:rPr>
          <w:lang w:val="de-DE"/>
        </w:rPr>
        <w:t xml:space="preserve">, </w:t>
      </w:r>
      <w:hyperlink w:anchor="ref-CR17" r:id="R394f805863d144ce">
        <w:r w:rsidRPr="1C287C41" w:rsidR="00F2547D">
          <w:rPr>
            <w:rStyle w:val="Hyperlink"/>
            <w:color w:val="004B83"/>
            <w:lang w:val="de-DE"/>
          </w:rPr>
          <w:t xml:space="preserve">17 </w:t>
        </w:r>
      </w:hyperlink>
      <w:r w:rsidRPr="1C287C41" w:rsidR="00F2547D">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F2547D">
        <w:rPr>
          <w:lang w:val="de-DE"/>
        </w:rPr>
        <w:t>intrazytoplasmatischen</w:t>
      </w:r>
      <w:r w:rsidRPr="1C287C41" w:rsidR="00F2547D">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F2547D" w:rsidP="00F2547D" w:rsidRDefault="00F2547D" w14:paraId="3128C47F"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F2547D" w:rsidP="00F2547D" w:rsidRDefault="00F2547D" w14:paraId="0407050C"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F2547D" w:rsidP="00F2547D" w:rsidRDefault="00F2547D" w14:paraId="1C5946B9"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F2547D" w:rsidP="1C287C41" w:rsidRDefault="00F2547D" w14:paraId="27FAE4E0" w14:textId="77777777">
      <w:pPr xmlns:w="http://schemas.openxmlformats.org/wordprocessingml/2006/main">
        <w:pStyle w:val="NormalWeb"/>
        <w:spacing w:before="0" w:beforeAutospacing="off" w:after="0" w:afterAutospacing="off"/>
      </w:pPr>
      <w:r w:rsidRPr="1C287C41" w:rsidR="00F2547D">
        <w:rPr>
          <w:lang w:val="de-DE"/>
        </w:rPr>
        <w:t xml:space="preserve">Zur diagnostizierten Gruppe einer SARS-CoV-2-Infektion zählen Personen, die im Oropharynxabstrich mittels Reverse-Transkriptase-Polymerase-Kettenreaktion (RT-PCR) positiv auf RNA oder im </w:t>
      </w:r>
      <w:r w:rsidRPr="1C287C41" w:rsidR="00F2547D">
        <w:rPr>
          <w:lang w:val="de-DE"/>
        </w:rPr>
        <w:t>Nasopharynxabstrich</w:t>
      </w:r>
      <w:r w:rsidRPr="1C287C41" w:rsidR="00F2547D">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42d74c62af70495b">
        <w:r w:rsidRPr="1C287C41" w:rsidR="00F2547D">
          <w:rPr>
            <w:rStyle w:val="Hyperlink"/>
            <w:color w:val="004B83"/>
            <w:lang w:val="de-DE"/>
          </w:rPr>
          <w:t xml:space="preserve">14 </w:t>
        </w:r>
      </w:hyperlink>
      <w:r w:rsidRPr="1C287C41" w:rsidR="00F2547D">
        <w:rPr>
          <w:lang w:val="de-DE"/>
        </w:rPr>
        <w:t>].</w:t>
      </w:r>
    </w:p>
    <w:p w:rsidR="00F2547D" w:rsidP="00F2547D" w:rsidRDefault="00F2547D" w14:paraId="5F2B2BA8"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F2547D" w:rsidP="1C287C41" w:rsidRDefault="00F2547D" w14:paraId="1636B469" w14:textId="77777777">
      <w:pPr xmlns:w="http://schemas.openxmlformats.org/wordprocessingml/2006/main">
        <w:pStyle w:val="Heading4"/>
        <w:spacing w:before="360" w:after="120"/>
        <w:rPr>
          <w:rFonts w:ascii="Segoe UI" w:hAnsi="Segoe UI" w:cs="Segoe UI"/>
          <w:color w:val="222222"/>
          <w:lang w:val="de-DE"/>
        </w:rPr>
      </w:pPr>
      <w:r w:rsidRPr="1C287C41" w:rsidR="00F2547D">
        <w:rPr>
          <w:rFonts w:ascii="Segoe UI" w:hAnsi="Segoe UI" w:cs="Segoe UI"/>
          <w:color w:val="222222"/>
          <w:lang w:val="de-DE"/>
        </w:rPr>
        <w:t xml:space="preserve">Frischer Embryotransfer (frischer </w:t>
      </w:r>
      <w:r w:rsidRPr="1C287C41" w:rsidR="00F2547D">
        <w:rPr>
          <w:rFonts w:ascii="Segoe UI" w:hAnsi="Segoe UI" w:cs="Segoe UI"/>
          <w:color w:val="222222"/>
          <w:lang w:val="de-DE"/>
        </w:rPr>
        <w:t>ET)-</w:t>
      </w:r>
      <w:r w:rsidRPr="1C287C41" w:rsidR="00F2547D">
        <w:rPr>
          <w:rFonts w:ascii="Segoe UI" w:hAnsi="Segoe UI" w:cs="Segoe UI"/>
          <w:color w:val="222222"/>
          <w:lang w:val="de-DE"/>
        </w:rPr>
        <w:t>Zyklus</w:t>
      </w:r>
    </w:p>
    <w:p w:rsidR="00F2547D" w:rsidP="1C287C41" w:rsidRDefault="00F2547D" w14:paraId="4BB3D498" w14:textId="77777777">
      <w:pPr xmlns:w="http://schemas.openxmlformats.org/wordprocessingml/2006/main">
        <w:pStyle w:val="NormalWeb"/>
        <w:spacing w:before="0" w:beforeAutospacing="off" w:after="0" w:afterAutospacing="off"/>
      </w:pPr>
      <w:r w:rsidRPr="1C287C41" w:rsidR="00F2547D">
        <w:rPr>
          <w:lang w:val="de-DE"/>
        </w:rPr>
        <w:t xml:space="preserve">Die Protokolle zur ovariellen Stimulation wurden entsprechend dem Protokoll der Krankenhäuser durchgeführt [ </w:t>
      </w:r>
      <w:hyperlink w:anchor="ref-CR18" r:id="Rdfa8523cb2c84ad0">
        <w:r w:rsidRPr="1C287C41" w:rsidR="00F2547D">
          <w:rPr>
            <w:rStyle w:val="Hyperlink"/>
            <w:color w:val="004B83"/>
            <w:lang w:val="de-DE"/>
          </w:rPr>
          <w:t xml:space="preserve">18 </w:t>
        </w:r>
      </w:hyperlink>
      <w:r w:rsidRPr="1C287C41" w:rsidR="00F2547D">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F2547D">
        <w:rPr>
          <w:lang w:val="de-DE"/>
        </w:rPr>
        <w:t>Vitrolife</w:t>
      </w:r>
      <w:r w:rsidRPr="1C287C41" w:rsidR="00F2547D">
        <w:rPr>
          <w:lang w:val="de-DE"/>
        </w:rPr>
        <w:t xml:space="preserve">) kultiviert, bis sie das </w:t>
      </w:r>
      <w:r w:rsidRPr="1C287C41" w:rsidR="00F2547D">
        <w:rPr>
          <w:lang w:val="de-DE"/>
        </w:rPr>
        <w:t>Blastozystenstadium</w:t>
      </w:r>
      <w:r w:rsidRPr="1C287C41" w:rsidR="00F2547D">
        <w:rPr>
          <w:lang w:val="de-DE"/>
        </w:rPr>
        <w:t xml:space="preserve"> erreichten. Der Kultivierungsprozess fand in einem COOK-Mini-Inkubator bei 37 °C in einer befeuchteten Atmosphäre aus 6 % CO </w:t>
      </w:r>
      <w:r w:rsidRPr="1C287C41" w:rsidR="00F2547D">
        <w:rPr>
          <w:sz w:val="20"/>
          <w:szCs w:val="20"/>
          <w:vertAlign w:val="subscript"/>
          <w:lang w:val="de-DE"/>
        </w:rPr>
        <w:t xml:space="preserve">2 </w:t>
      </w:r>
      <w:r w:rsidRPr="1C287C41" w:rsidR="00F2547D">
        <w:rPr>
          <w:lang w:val="de-DE"/>
        </w:rPr>
        <w:t>,</w:t>
      </w:r>
      <w:r w:rsidRPr="1C287C41" w:rsidR="00F2547D">
        <w:rPr>
          <w:lang w:val="de-DE"/>
        </w:rPr>
        <w:t xml:space="preserve"> 5 % O </w:t>
      </w:r>
      <w:r w:rsidRPr="1C287C41" w:rsidR="00F2547D">
        <w:rPr>
          <w:sz w:val="20"/>
          <w:szCs w:val="20"/>
          <w:vertAlign w:val="subscript"/>
          <w:lang w:val="de-DE"/>
        </w:rPr>
        <w:t xml:space="preserve">2 </w:t>
      </w:r>
      <w:r w:rsidRPr="1C287C41" w:rsidR="00F2547D">
        <w:rPr>
          <w:lang w:val="de-DE"/>
        </w:rPr>
        <w:t xml:space="preserve">und 89 % N </w:t>
      </w:r>
      <w:r w:rsidRPr="1C287C41" w:rsidR="00F2547D">
        <w:rPr>
          <w:sz w:val="20"/>
          <w:szCs w:val="20"/>
          <w:vertAlign w:val="subscript"/>
          <w:lang w:val="de-DE"/>
        </w:rPr>
        <w:t xml:space="preserve">2 </w:t>
      </w:r>
      <w:r w:rsidRPr="1C287C41" w:rsidR="00F2547D">
        <w:rPr>
          <w:sz w:val="20"/>
          <w:szCs w:val="20"/>
          <w:vertAlign w:val="subscript"/>
          <w:lang w:val="de-DE"/>
        </w:rPr>
        <w:t xml:space="preserve">statt </w:t>
      </w:r>
      <w:r w:rsidRPr="1C287C41" w:rsidR="00F2547D">
        <w:rPr>
          <w:lang w:val="de-DE"/>
        </w:rPr>
        <w:t>.</w:t>
      </w:r>
      <w:r w:rsidRPr="1C287C41" w:rsidR="00F2547D">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F2547D" w:rsidP="00F2547D" w:rsidRDefault="00F2547D" w14:paraId="4CEFAAC0" w14:textId="77777777">
      <w:pPr>
        <w:pStyle w:val="NormalWeb"/>
        <w:spacing w:before="0" w:beforeAutospacing="0" w:after="0" w:afterAutospacing="0"/>
      </w:pPr>
    </w:p>
    <w:p w:rsidR="00F2547D" w:rsidP="00F2547D" w:rsidRDefault="00F2547D" w14:paraId="2176784B" w14:textId="77777777">
      <w:pPr>
        <w:pStyle w:val="NormalWeb"/>
        <w:spacing w:before="0" w:beforeAutospacing="0" w:after="0" w:afterAutospacing="0"/>
      </w:pPr>
      <w:r w:rsidRPr="004D3FCC">
        <w:rPr>
          <w:noProof/>
        </w:rPr>
        <w:pict w14:anchorId="0D5BF445">
          <v:shape id="_x0000_i1068" style="width:468pt;height:361.5pt;visibility:visible" alt="Know The Accuracy Of Your Medical Test Results - Lab Me" type="#_x0000_t75">
            <v:imagedata o:title="Know The Accuracy Of Your Medical Test Results - Lab Me" r:id="rId27"/>
            <o:lock v:ext="edit" grouping="t"/>
          </v:shape>
        </w:pict>
      </w:r>
    </w:p>
    <w:p w:rsidR="00F2547D" w:rsidP="00F2547D" w:rsidRDefault="00F2547D" w14:paraId="58F1A857"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F2547D" w:rsidP="1C287C41" w:rsidRDefault="00F2547D" w14:paraId="49D3FC4E" w14:textId="77777777">
      <w:pPr xmlns:w="http://schemas.openxmlformats.org/wordprocessingml/2006/main">
        <w:pStyle w:val="NormalWeb"/>
        <w:spacing w:before="0" w:beforeAutospacing="off" w:after="0" w:afterAutospacing="off"/>
      </w:pPr>
      <w:r w:rsidRPr="1C287C41" w:rsidR="00F2547D">
        <w:rPr>
          <w:lang w:val="de-DE"/>
        </w:rPr>
        <w:t xml:space="preserve">Alle Embryonen wurden vor dem Einfrieren in einem FET-Zyklus bewertet. Am dritten Tag wurden die Embryonen nach </w:t>
      </w:r>
      <w:r w:rsidRPr="1C287C41" w:rsidR="00F2547D">
        <w:rPr>
          <w:lang w:val="de-DE"/>
        </w:rPr>
        <w:t>Puissant's</w:t>
      </w:r>
      <w:r w:rsidRPr="1C287C41" w:rsidR="00F2547D">
        <w:rPr>
          <w:lang w:val="de-DE"/>
        </w:rPr>
        <w:t xml:space="preserve"> Kriterium bewertet, während Blastozysten am fünften, sechsten oder siebten Tag nach dem System von Gardner und Schoolcraft bewertet wurden. Alle Embryonen wurden mit einem </w:t>
      </w:r>
      <w:r w:rsidRPr="1C287C41" w:rsidR="00F2547D">
        <w:rPr>
          <w:lang w:val="de-DE"/>
        </w:rPr>
        <w:t>Kitazato-Vitrifikationskit</w:t>
      </w:r>
      <w:r w:rsidRPr="1C287C41" w:rsidR="00F2547D">
        <w:rPr>
          <w:lang w:val="de-DE"/>
        </w:rPr>
        <w:t xml:space="preserve"> (</w:t>
      </w:r>
      <w:r w:rsidRPr="1C287C41" w:rsidR="00F2547D">
        <w:rPr>
          <w:lang w:val="de-DE"/>
        </w:rPr>
        <w:t>Kitazato</w:t>
      </w:r>
      <w:r w:rsidRPr="1C287C41" w:rsidR="00F2547D">
        <w:rPr>
          <w:lang w:val="de-DE"/>
        </w:rPr>
        <w:t xml:space="preserve"> Biopharma, Shizuoka, Japan) in Kombination mit geschlossenen Hochsicherheits-</w:t>
      </w:r>
      <w:r w:rsidRPr="1C287C41" w:rsidR="00F2547D">
        <w:rPr>
          <w:lang w:val="de-DE"/>
        </w:rPr>
        <w:t>Vitrifikations</w:t>
      </w:r>
      <w:r w:rsidRPr="1C287C41" w:rsidR="00F2547D">
        <w:rPr>
          <w:lang w:val="de-DE"/>
        </w:rPr>
        <w:t>-Straws (</w:t>
      </w:r>
      <w:r w:rsidRPr="1C287C41" w:rsidR="00F2547D">
        <w:rPr>
          <w:lang w:val="de-DE"/>
        </w:rPr>
        <w:t>Cryo</w:t>
      </w:r>
      <w:r w:rsidRPr="1C287C41" w:rsidR="00F2547D">
        <w:rPr>
          <w:lang w:val="de-DE"/>
        </w:rPr>
        <w:t xml:space="preserve"> Bio System, Frankreich) </w:t>
      </w:r>
      <w:r w:rsidRPr="1C287C41" w:rsidR="00F2547D">
        <w:rPr>
          <w:lang w:val="de-DE"/>
        </w:rPr>
        <w:t>vitrifiziert</w:t>
      </w:r>
      <w:r w:rsidRPr="1C287C41" w:rsidR="00F2547D">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F2547D" w:rsidP="00F2547D" w:rsidRDefault="00F2547D" w14:paraId="648308FC"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F2547D" w:rsidP="1C287C41" w:rsidRDefault="00F2547D" w14:paraId="11FCA4C9" w14:textId="77777777">
      <w:pPr xmlns:w="http://schemas.openxmlformats.org/wordprocessingml/2006/main">
        <w:pStyle w:val="NormalWeb"/>
        <w:spacing w:before="0" w:beforeAutospacing="off" w:after="0" w:afterAutospacing="off"/>
      </w:pPr>
      <w:r w:rsidRPr="1C287C41" w:rsidR="00F2547D">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F2547D">
        <w:rPr>
          <w:lang w:val="de-DE"/>
        </w:rPr>
        <w:t>Glossary</w:t>
      </w:r>
      <w:r w:rsidRPr="1C287C41" w:rsidR="00F2547D">
        <w:rPr>
          <w:lang w:val="de-DE"/>
        </w:rPr>
        <w:t xml:space="preserve"> on </w:t>
      </w:r>
      <w:r w:rsidRPr="1C287C41" w:rsidR="00F2547D">
        <w:rPr>
          <w:lang w:val="de-DE"/>
        </w:rPr>
        <w:t>Infertility</w:t>
      </w:r>
      <w:r w:rsidRPr="1C287C41" w:rsidR="00F2547D">
        <w:rPr>
          <w:lang w:val="de-DE"/>
        </w:rPr>
        <w:t xml:space="preserve"> and </w:t>
      </w:r>
      <w:r w:rsidRPr="1C287C41" w:rsidR="00F2547D">
        <w:rPr>
          <w:lang w:val="de-DE"/>
        </w:rPr>
        <w:t>Fertility</w:t>
      </w:r>
      <w:r w:rsidRPr="1C287C41" w:rsidR="00F2547D">
        <w:rPr>
          <w:lang w:val="de-DE"/>
        </w:rPr>
        <w:t xml:space="preserve"> Care [ </w:t>
      </w:r>
      <w:hyperlink w:anchor="ref-CR19" r:id="R48ad3b917ba44e68">
        <w:r w:rsidRPr="1C287C41" w:rsidR="00F2547D">
          <w:rPr>
            <w:rStyle w:val="Hyperlink"/>
            <w:color w:val="004B83"/>
            <w:lang w:val="de-DE"/>
          </w:rPr>
          <w:t xml:space="preserve">19 </w:t>
        </w:r>
      </w:hyperlink>
      <w:r w:rsidRPr="1C287C41" w:rsidR="00F2547D">
        <w:rPr>
          <w:lang w:val="de-DE"/>
        </w:rPr>
        <w:t>] definiert.</w:t>
      </w:r>
    </w:p>
    <w:p w:rsidR="00F2547D" w:rsidP="00F2547D" w:rsidRDefault="00F2547D" w14:paraId="244A6273"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F2547D" w:rsidP="1C287C41" w:rsidRDefault="00F2547D" w14:paraId="54AFAECB" w14:textId="77777777">
      <w:pPr xmlns:w="http://schemas.openxmlformats.org/wordprocessingml/2006/main">
        <w:pStyle w:val="NormalWeb"/>
        <w:spacing w:before="0" w:beforeAutospacing="off" w:after="0" w:afterAutospacing="off"/>
      </w:pPr>
      <w:r w:rsidRPr="1C287C41" w:rsidR="00F2547D">
        <w:rPr>
          <w:lang w:val="de-DE"/>
        </w:rPr>
        <w:t>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Ratios (OR) einer klinischen Schwangerschaft im Vergleich zu Nichtschwangerschaften wurden mithilfe einer logistischen Regressionsanalyse ausgewertet. Signifikanztests waren zweiseitig und wurden auf einem Signifikanzniveau von 0,05 durchgeführt.</w:t>
      </w:r>
    </w:p>
    <w:p w:rsidR="00F2547D" w:rsidP="00F2547D" w:rsidRDefault="00F2547D" w14:paraId="72D1737D"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F2547D" w:rsidP="1C287C41" w:rsidRDefault="00F2547D" w14:paraId="68488921" w14:textId="77777777">
      <w:pPr xmlns:w="http://schemas.openxmlformats.org/wordprocessingml/2006/main">
        <w:pStyle w:val="NormalWeb"/>
        <w:spacing w:before="0" w:beforeAutospacing="off" w:after="0" w:afterAutospacing="off"/>
      </w:pPr>
      <w:r w:rsidRPr="1C287C41" w:rsidR="00F2547D">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 </w:t>
      </w:r>
      <w:r w:rsidRPr="1C287C41" w:rsidR="00F2547D">
        <w:rPr>
          <w:i w:val="1"/>
          <w:iCs w:val="1"/>
          <w:lang w:val="de-DE"/>
        </w:rPr>
        <w:t xml:space="preserve">n </w:t>
      </w:r>
      <w:r w:rsidRPr="1C287C41" w:rsidR="00F2547D">
        <w:rPr>
          <w:lang w:val="de-DE"/>
        </w:rPr>
        <w:t xml:space="preserve">= 687) gehörten zur Gruppe mit diagnostiziertem SARS-CoV-2, 16,4 % ( </w:t>
      </w:r>
      <w:r w:rsidRPr="1C287C41" w:rsidR="00F2547D">
        <w:rPr>
          <w:i w:val="1"/>
          <w:iCs w:val="1"/>
          <w:lang w:val="de-DE"/>
        </w:rPr>
        <w:t xml:space="preserve">n </w:t>
      </w:r>
      <w:r w:rsidRPr="1C287C41" w:rsidR="00F2547D">
        <w:rPr>
          <w:lang w:val="de-DE"/>
        </w:rPr>
        <w:t xml:space="preserve">= 219) zur Gruppe mit Verdacht auf eine SARS-CoV-2-Infektion und 32 % ( </w:t>
      </w:r>
      <w:r w:rsidRPr="1C287C41" w:rsidR="00F2547D">
        <w:rPr>
          <w:i w:val="1"/>
          <w:iCs w:val="1"/>
          <w:lang w:val="de-DE"/>
        </w:rPr>
        <w:t xml:space="preserve">n </w:t>
      </w:r>
      <w:r w:rsidRPr="1C287C41" w:rsidR="00F2547D">
        <w:rPr>
          <w:lang w:val="de-DE"/>
        </w:rPr>
        <w:t xml:space="preserve">= 424) zur Gruppe der nicht infizierten Patientinnen. Die grundlegenden Merkmale der Patientinnen in den drei Gruppen, einschließlich Alter und Vorhandensein spezieller Krankheiten wie polyzystisches Ovarialsyndrom (PCOS), Endometriose, Adenomyose,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 </w:t>
      </w:r>
      <w:r w:rsidRPr="1C287C41" w:rsidR="00F2547D">
        <w:rPr>
          <w:i w:val="1"/>
          <w:iCs w:val="1"/>
          <w:lang w:val="de-DE"/>
        </w:rPr>
        <w:t xml:space="preserve">p </w:t>
      </w:r>
      <w:r w:rsidRPr="1C287C41" w:rsidR="00F2547D">
        <w:rPr>
          <w:lang w:val="de-DE"/>
        </w:rPr>
        <w:t xml:space="preserve">&lt; 0,001) (Tabelle </w:t>
      </w:r>
      <w:hyperlink w:anchor="Tab1" r:id="Rf76cccef0aaf4750">
        <w:r w:rsidRPr="1C287C41" w:rsidR="00F2547D">
          <w:rPr>
            <w:rStyle w:val="Hyperlink"/>
            <w:color w:val="004B83"/>
            <w:lang w:val="de-DE"/>
          </w:rPr>
          <w:t xml:space="preserve">1 </w:t>
        </w:r>
      </w:hyperlink>
      <w:r w:rsidRPr="1C287C41" w:rsidR="00F2547D">
        <w:rPr>
          <w:lang w:val="de-DE"/>
        </w:rPr>
        <w:t xml:space="preserve">). Die anhaltende Schwangerschaftsrate lag bei 58 % in der Gruppe mit diagnostiziertem SARS-CoV-2, bei 53 % in der Gruppe ohne Infektion und bei 45 % in der Gruppe mit Verdacht auf Infektion ( </w:t>
      </w:r>
      <w:r w:rsidRPr="1C287C41" w:rsidR="00F2547D">
        <w:rPr>
          <w:i w:val="1"/>
          <w:iCs w:val="1"/>
          <w:lang w:val="de-DE"/>
        </w:rPr>
        <w:t xml:space="preserve">p </w:t>
      </w:r>
      <w:r w:rsidRPr="1C287C41" w:rsidR="00F2547D">
        <w:rPr>
          <w:lang w:val="de-DE"/>
        </w:rPr>
        <w:t xml:space="preserve">&lt; 0,001) (Tabelle </w:t>
      </w:r>
      <w:hyperlink w:anchor="Tab1" r:id="R161ad09c0ecf4564">
        <w:r w:rsidRPr="1C287C41" w:rsidR="00F2547D">
          <w:rPr>
            <w:rStyle w:val="Hyperlink"/>
            <w:color w:val="004B83"/>
            <w:lang w:val="de-DE"/>
          </w:rPr>
          <w:t xml:space="preserve">1 </w:t>
        </w:r>
      </w:hyperlink>
      <w:r w:rsidRPr="1C287C41" w:rsidR="00F2547D">
        <w:rPr>
          <w:lang w:val="de-DE"/>
        </w:rPr>
        <w:t xml:space="preserve">). Es gab keine signifikanten Unterschiede bei der biochemischen Schwangerschaftsrate, der Rate früher Fehlgeburten oder der Rate ektopischer Schwangerschaften (Tabelle </w:t>
      </w:r>
      <w:hyperlink w:anchor="Tab1" r:id="R9f8b6074c8bd49e9">
        <w:r w:rsidRPr="1C287C41" w:rsidR="00F2547D">
          <w:rPr>
            <w:rStyle w:val="Hyperlink"/>
            <w:color w:val="004B83"/>
            <w:lang w:val="de-DE"/>
          </w:rPr>
          <w:t xml:space="preserve">1 </w:t>
        </w:r>
      </w:hyperlink>
      <w:r w:rsidRPr="1C287C41" w:rsidR="00F2547D">
        <w:rPr>
          <w:lang w:val="de-DE"/>
        </w:rPr>
        <w:t>).</w:t>
      </w:r>
    </w:p>
    <w:p w:rsidR="00F2547D" w:rsidP="00F2547D" w:rsidRDefault="00F2547D" w14:paraId="41C1A79B" w14:textId="77777777"/>
    <w:p w:rsidR="00F2547D" w:rsidP="00F2547D" w:rsidRDefault="00F2547D" w14:paraId="3D47BF5F" w14:textId="77777777"/>
    <w:p w:rsidR="00F2547D" w:rsidP="00F2547D" w:rsidRDefault="00F2547D" w14:paraId="04858618"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F2547D" w:rsidP="1C287C41" w:rsidRDefault="00F2547D" w14:paraId="1175ED6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Rajput SK, Logsdon DM, Kile B, Engelhorn HJ, Goheen B, Khan S, Swain J, McCormick S, Schoolcraft WB, Yuan Y, Krisher RL. Menschliche Eizellen, Zygoten und Embryonen exprimieren das Rezeptor-Angiotensin-1-Converting-Enzym 2 und das Transmembran-Serinprotease-2-Protein, das für eine Infektion mit dem schweren akuten respiratorischen Syndrom Coronavirus 2 erforderlich ist. FS Sci. 2021;2(1):33–42.</w:t>
      </w:r>
    </w:p>
    <w:p w:rsidR="00F2547D" w:rsidP="00F2547D" w:rsidRDefault="00F2547D" w14:paraId="742097F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25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5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0F2547D" w:rsidRDefault="00F2547D" w14:paraId="21722CD5"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F2547D" w:rsidP="00F2547D" w:rsidRDefault="00F2547D" w14:paraId="342E9C0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25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6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6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7B25932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Schwartz A, Yogev Y, Zilberman A, Alpern S, Many A, Yousovich R, Gamzu R. Nachweis des schweren akuten respiratorischen Syndroms Coronavirus 2 (SARS-CoV-2) in Vaginalabstrichen von Frauen mit akuter SARSCoV-2-Infektion: eine prospektive Studie. BJOG. 2021;128:97–100.</w:t>
      </w:r>
    </w:p>
    <w:p w:rsidR="00F2547D" w:rsidP="00F2547D" w:rsidRDefault="00F2547D" w14:paraId="6B8B701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2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6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6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5F575D3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Atarod Z, Zamaniyan M, Moosazadeh M, Valadan R, Soleimanirad SM, Gordani N. Untersuchung von Vaginal- und Rektalabstrichen von Frauen, die mit COVID-19 infiziert sind, in zwei Krankenhäusern der Mazandaran University of Medical Sciences, 2020. J Obstet Gynaecol. 2022;42:2225–9.</w:t>
      </w:r>
    </w:p>
    <w:p w:rsidR="00F2547D" w:rsidP="00F2547D" w:rsidRDefault="00F2547D" w14:paraId="359F2E5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2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6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7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7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36C19E0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Khoiwal K, Kalita D, Kumari R, Dhundi D, Shankar R, Kumari R, Gaurav A, Bahadur A, Panda PK, Tomy A, et al. Vorhandensein von SARS CoV-2 im unteren Genitaltrakt von Frauen mit aktiver COVID-19-Infektion: eine prospektive Studie. Int J Gynaecol Obstet. 2022;157:744–7.</w:t>
      </w:r>
    </w:p>
    <w:p w:rsidR="00F2547D" w:rsidP="00F2547D" w:rsidRDefault="00F2547D" w14:paraId="3CD7D43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27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7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7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7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7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3EF46CB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Ata B, Vermeulen N, Mocanu E, et al. SARS-CoV-2, Fruchtbarkeit und assistierte Reproduktion. Hum Reprod-Update. 2023;29(2):177–96.</w:t>
      </w:r>
    </w:p>
    <w:p w:rsidR="00F2547D" w:rsidP="00F2547D" w:rsidRDefault="00F2547D" w14:paraId="41FB673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27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7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64B2C44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Rajak P, Roy S, Dutta M, Podder S, Sarkar S, Ganguly A, Mandi M, Khatun S. Die Wechselwirkung zwischen Mediatoren von Unfruchtbarkeit und COVID-19 verstehen. Reprod Biol. 2021;21(4):100559.</w:t>
      </w:r>
    </w:p>
    <w:p w:rsidR="00F2547D" w:rsidP="00F2547D" w:rsidRDefault="00F2547D" w14:paraId="3920ACD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28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8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8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8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8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35936DC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Chadchan SB, Popli P, Maurya VK, Kommagani R. Der SARS-CoV-2-Rezeptor, das Angiotensin-Converting-Enzym 2, ist für die Dezidualisierung menschlicher endometrialer Stromazellen erforderlich. Biol Reprod. 2021;104(2):336–43.</w:t>
      </w:r>
    </w:p>
    <w:p w:rsidR="00F2547D" w:rsidP="00F2547D" w:rsidRDefault="00F2547D" w14:paraId="73E8261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28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2C0936C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Tian F, Li S, Li N, Zhao H, Luo M, Zhang J, Mao Z, Zhang Q, Li R, Tang T, Zhang C, Li Y, Zhang S, Zhao J. Zusammenhang zwischen einer SARS-CoV-2-Infektion während einer kontrollierten ovariellen Stimulation und oozyten- und embryobezogenen Ergebnissen. JAMA Netw Open. 2023;6(7):e2323219.</w:t>
      </w:r>
    </w:p>
    <w:p w:rsidR="00F2547D" w:rsidP="00F2547D" w:rsidRDefault="00F2547D" w14:paraId="7887AA5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2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9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9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079EA5F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Chen X, Shi H, Li C, et al. Die Auswirkungen einer SARS-CoV-2-Infektion auf die frühe Entwicklung menschlicher Embryonen: eine multizentrische prospektive Kohortenstudie. Sci China Life Sci. 2023;66:1–4.</w:t>
      </w:r>
    </w:p>
    <w:p w:rsidR="00F2547D" w:rsidP="00F2547D" w:rsidRDefault="00F2547D" w14:paraId="6C51F75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2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9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9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1F8A425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Villar J, Ariff S, Gunier RB, Thiruvengadam R, Rauch S, Kholin A, Roggero P, Prefumo F, do Vale MS, Cardona-Perez JA, Maiz N, Cetin I, Savasi V, Deruelle P, Easter SR, Sichitiu J, Soto Conti CP, Ernaw M, J, M C, Capelli, M C, Capelli, Salazar L, Gravett MG, Cavoretto PI, Nachinab VB, Galadanci H, Oros D, Ayede AI, Sentilhes L, Bako B, Savorani M, Cena H, García-May PK, Etuk S, Casale R, Abd-Elsalam S, Ikenoue S, Aminu MB, Veccia CMB, Durolli, John R.A., Ferro, Y.A. zi E, Bhutta ZA, Langer A, Kennedy SH, Papageorghiou AT. Mütterliche und neonatale Morbidität und Mortalität bei schwangeren Frauen mit und ohne COVID-19-Infektion: die multinationale Kohortenstudie INTERCOVID. JAMA Pädiatr. 2021;175(8):817–26.</w:t>
      </w:r>
    </w:p>
    <w:p w:rsidR="00F2547D" w:rsidP="00F2547D" w:rsidRDefault="00F2547D" w14:paraId="16208C2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29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9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29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79AE827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Norman M, Navér L, Söderling J, Ahlberg M, Hervius Askling H, Aronsson B, Byström E, Jonsson J, Sengpiel V, Ludvigsson JF, Håkansson S, Stephansson O. Zusammenhang zwischen mütterlicher SARS-CoV-2-Infektion in der Schwangerschaft und neonatalen Ergebnissen. JAMA. 2021;325(20):2076–86.</w:t>
      </w:r>
    </w:p>
    <w:p w:rsidR="00F2547D" w:rsidP="00F2547D" w:rsidRDefault="00F2547D" w14:paraId="36D12E6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29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0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0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0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11EE37C2"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Savasi</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Deruelle</w:t>
      </w:r>
      <w:r w:rsidRPr="1C287C41" w:rsidR="00F2547D">
        <w:rPr>
          <w:rFonts w:ascii="Georgia" w:hAnsi="Georgia"/>
          <w:color w:val="333333"/>
          <w:sz w:val="27"/>
          <w:szCs w:val="27"/>
          <w:lang w:val="de-DE"/>
        </w:rPr>
        <w:t xml:space="preserve"> P, Easter SR, </w:t>
      </w:r>
      <w:r w:rsidRPr="1C287C41" w:rsidR="00F2547D">
        <w:rPr>
          <w:rFonts w:ascii="Georgia" w:hAnsi="Georgia"/>
          <w:color w:val="333333"/>
          <w:sz w:val="27"/>
          <w:szCs w:val="27"/>
          <w:lang w:val="de-DE"/>
        </w:rPr>
        <w:t>Sichitiu</w:t>
      </w:r>
      <w:r w:rsidRPr="1C287C41" w:rsidR="00F2547D">
        <w:rPr>
          <w:rFonts w:ascii="Georgia" w:hAnsi="Georgia"/>
          <w:color w:val="333333"/>
          <w:sz w:val="27"/>
          <w:szCs w:val="27"/>
          <w:lang w:val="de-DE"/>
        </w:rPr>
        <w:t xml:space="preserve"> J, Soto Conti CP, </w:t>
      </w:r>
      <w:r w:rsidRPr="1C287C41" w:rsidR="00F2547D">
        <w:rPr>
          <w:rFonts w:ascii="Georgia" w:hAnsi="Georgia"/>
          <w:color w:val="333333"/>
          <w:sz w:val="27"/>
          <w:szCs w:val="27"/>
          <w:lang w:val="de-DE"/>
        </w:rPr>
        <w:t>Ernawati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Mhatre</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Teji</w:t>
      </w:r>
      <w:r w:rsidRPr="1C287C41" w:rsidR="00F2547D">
        <w:rPr>
          <w:rFonts w:ascii="Georgia" w:hAnsi="Georgia"/>
          <w:color w:val="333333"/>
          <w:sz w:val="27"/>
          <w:szCs w:val="27"/>
          <w:lang w:val="de-DE"/>
        </w:rPr>
        <w:t xml:space="preserve"> JS, Liu B, Capelli C, </w:t>
      </w:r>
      <w:r w:rsidRPr="1C287C41" w:rsidR="00F2547D">
        <w:rPr>
          <w:rFonts w:ascii="Georgia" w:hAnsi="Georgia"/>
          <w:color w:val="333333"/>
          <w:sz w:val="27"/>
          <w:szCs w:val="27"/>
          <w:lang w:val="de-DE"/>
        </w:rPr>
        <w:t>Oberto</w:t>
      </w:r>
      <w:r w:rsidRPr="1C287C41" w:rsidR="00F2547D">
        <w:rPr>
          <w:rFonts w:ascii="Georgia" w:hAnsi="Georgia"/>
          <w:color w:val="333333"/>
          <w:sz w:val="27"/>
          <w:szCs w:val="27"/>
          <w:lang w:val="de-DE"/>
        </w:rPr>
        <w:t xml:space="preserve"> M, Salazar L, </w:t>
      </w:r>
      <w:r w:rsidRPr="1C287C41" w:rsidR="00F2547D">
        <w:rPr>
          <w:rFonts w:ascii="Georgia" w:hAnsi="Georgia"/>
          <w:color w:val="333333"/>
          <w:sz w:val="27"/>
          <w:szCs w:val="27"/>
          <w:lang w:val="de-DE"/>
        </w:rPr>
        <w:t>Gravett</w:t>
      </w:r>
      <w:r w:rsidRPr="1C287C41" w:rsidR="00F2547D">
        <w:rPr>
          <w:rFonts w:ascii="Georgia" w:hAnsi="Georgia"/>
          <w:color w:val="333333"/>
          <w:sz w:val="27"/>
          <w:szCs w:val="27"/>
          <w:lang w:val="de-DE"/>
        </w:rPr>
        <w:t xml:space="preserve"> MG, </w:t>
      </w:r>
      <w:r w:rsidRPr="1C287C41" w:rsidR="00F2547D">
        <w:rPr>
          <w:rFonts w:ascii="Georgia" w:hAnsi="Georgia"/>
          <w:color w:val="333333"/>
          <w:sz w:val="27"/>
          <w:szCs w:val="27"/>
          <w:lang w:val="de-DE"/>
        </w:rPr>
        <w:t>Cavoretto</w:t>
      </w:r>
      <w:r w:rsidRPr="1C287C41" w:rsidR="00F2547D">
        <w:rPr>
          <w:rFonts w:ascii="Georgia" w:hAnsi="Georgia"/>
          <w:color w:val="333333"/>
          <w:sz w:val="27"/>
          <w:szCs w:val="27"/>
          <w:lang w:val="de-DE"/>
        </w:rPr>
        <w:t xml:space="preserve"> PI, </w:t>
      </w:r>
      <w:r w:rsidRPr="1C287C41" w:rsidR="00F2547D">
        <w:rPr>
          <w:rFonts w:ascii="Georgia" w:hAnsi="Georgia"/>
          <w:color w:val="333333"/>
          <w:sz w:val="27"/>
          <w:szCs w:val="27"/>
          <w:lang w:val="de-DE"/>
        </w:rPr>
        <w:t>Nachinab</w:t>
      </w:r>
      <w:r w:rsidRPr="1C287C41" w:rsidR="00F2547D">
        <w:rPr>
          <w:rFonts w:ascii="Georgia" w:hAnsi="Georgia"/>
          <w:color w:val="333333"/>
          <w:sz w:val="27"/>
          <w:szCs w:val="27"/>
          <w:lang w:val="de-DE"/>
        </w:rPr>
        <w:t xml:space="preserve"> VB, </w:t>
      </w:r>
      <w:r w:rsidRPr="1C287C41" w:rsidR="00F2547D">
        <w:rPr>
          <w:rFonts w:ascii="Georgia" w:hAnsi="Georgia"/>
          <w:color w:val="333333"/>
          <w:sz w:val="27"/>
          <w:szCs w:val="27"/>
          <w:lang w:val="de-DE"/>
        </w:rPr>
        <w:t>Galadanci</w:t>
      </w:r>
      <w:r w:rsidRPr="1C287C41" w:rsidR="00F2547D">
        <w:rPr>
          <w:rFonts w:ascii="Georgia" w:hAnsi="Georgia"/>
          <w:color w:val="333333"/>
          <w:sz w:val="27"/>
          <w:szCs w:val="27"/>
          <w:lang w:val="de-DE"/>
        </w:rPr>
        <w:t xml:space="preserve"> H, Oros D, </w:t>
      </w:r>
      <w:r w:rsidRPr="1C287C41" w:rsidR="00F2547D">
        <w:rPr>
          <w:rFonts w:ascii="Georgia" w:hAnsi="Georgia"/>
          <w:color w:val="333333"/>
          <w:sz w:val="27"/>
          <w:szCs w:val="27"/>
          <w:lang w:val="de-DE"/>
        </w:rPr>
        <w:t>Ayede</w:t>
      </w:r>
      <w:r w:rsidRPr="1C287C41" w:rsidR="00F2547D">
        <w:rPr>
          <w:rFonts w:ascii="Georgia" w:hAnsi="Georgia"/>
          <w:color w:val="333333"/>
          <w:sz w:val="27"/>
          <w:szCs w:val="27"/>
          <w:lang w:val="de-DE"/>
        </w:rPr>
        <w:t xml:space="preserve"> AI, </w:t>
      </w:r>
      <w:r w:rsidRPr="1C287C41" w:rsidR="00F2547D">
        <w:rPr>
          <w:rFonts w:ascii="Georgia" w:hAnsi="Georgia"/>
          <w:color w:val="333333"/>
          <w:sz w:val="27"/>
          <w:szCs w:val="27"/>
          <w:lang w:val="de-DE"/>
        </w:rPr>
        <w:t>Sentilhes</w:t>
      </w:r>
      <w:r w:rsidRPr="1C287C41" w:rsidR="00F2547D">
        <w:rPr>
          <w:rFonts w:ascii="Georgia" w:hAnsi="Georgia"/>
          <w:color w:val="333333"/>
          <w:sz w:val="27"/>
          <w:szCs w:val="27"/>
          <w:lang w:val="de-DE"/>
        </w:rPr>
        <w:t xml:space="preserve"> M, Cena L, Cena L, Cena PK, </w:t>
      </w:r>
      <w:r w:rsidRPr="1C287C41" w:rsidR="00F2547D">
        <w:rPr>
          <w:rFonts w:ascii="Georgia" w:hAnsi="Georgia"/>
          <w:color w:val="333333"/>
          <w:sz w:val="27"/>
          <w:szCs w:val="27"/>
          <w:lang w:val="de-DE"/>
        </w:rPr>
        <w:t>Etuk</w:t>
      </w:r>
      <w:r w:rsidRPr="1C287C41" w:rsidR="00F2547D">
        <w:rPr>
          <w:rFonts w:ascii="Georgia" w:hAnsi="Georgia"/>
          <w:color w:val="333333"/>
          <w:sz w:val="27"/>
          <w:szCs w:val="27"/>
          <w:lang w:val="de-DE"/>
        </w:rPr>
        <w:t xml:space="preserve"> S, Casale R, Abd-</w:t>
      </w:r>
      <w:r w:rsidRPr="1C287C41" w:rsidR="00F2547D">
        <w:rPr>
          <w:rFonts w:ascii="Georgia" w:hAnsi="Georgia"/>
          <w:color w:val="333333"/>
          <w:sz w:val="27"/>
          <w:szCs w:val="27"/>
          <w:lang w:val="de-DE"/>
        </w:rPr>
        <w:t>Elsalam</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Ikenoue</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Aminu</w:t>
      </w:r>
      <w:r w:rsidRPr="1C287C41" w:rsidR="00F2547D">
        <w:rPr>
          <w:rFonts w:ascii="Georgia" w:hAnsi="Georgia"/>
          <w:color w:val="333333"/>
          <w:sz w:val="27"/>
          <w:szCs w:val="27"/>
          <w:lang w:val="de-DE"/>
        </w:rPr>
        <w:t xml:space="preserve"> MB, </w:t>
      </w:r>
      <w:r w:rsidRPr="1C287C41" w:rsidR="00F2547D">
        <w:rPr>
          <w:rFonts w:ascii="Georgia" w:hAnsi="Georgia"/>
          <w:color w:val="333333"/>
          <w:sz w:val="27"/>
          <w:szCs w:val="27"/>
          <w:lang w:val="de-DE"/>
        </w:rPr>
        <w:t>Vecciarelli</w:t>
      </w:r>
      <w:r w:rsidRPr="1C287C41" w:rsidR="00F2547D">
        <w:rPr>
          <w:rFonts w:ascii="Georgia" w:hAnsi="Georgia"/>
          <w:color w:val="333333"/>
          <w:sz w:val="27"/>
          <w:szCs w:val="27"/>
          <w:lang w:val="de-DE"/>
        </w:rPr>
        <w:t xml:space="preserve"> C, Duro EA, Usman MA, John-</w:t>
      </w:r>
      <w:r w:rsidRPr="1C287C41" w:rsidR="00F2547D">
        <w:rPr>
          <w:rFonts w:ascii="Georgia" w:hAnsi="Georgia"/>
          <w:color w:val="333333"/>
          <w:sz w:val="27"/>
          <w:szCs w:val="27"/>
          <w:lang w:val="de-DE"/>
        </w:rPr>
        <w:t>Akinola</w:t>
      </w:r>
      <w:r w:rsidRPr="1C287C41" w:rsidR="00F2547D">
        <w:rPr>
          <w:rFonts w:ascii="Georgia" w:hAnsi="Georgia"/>
          <w:color w:val="333333"/>
          <w:sz w:val="27"/>
          <w:szCs w:val="27"/>
          <w:lang w:val="de-DE"/>
        </w:rPr>
        <w:t xml:space="preserve"> Y, Nieto R, </w:t>
      </w:r>
      <w:r w:rsidRPr="1C287C41" w:rsidR="00F2547D">
        <w:rPr>
          <w:rFonts w:ascii="Georgia" w:hAnsi="Georgia"/>
          <w:color w:val="333333"/>
          <w:sz w:val="27"/>
          <w:szCs w:val="27"/>
          <w:lang w:val="de-DE"/>
        </w:rPr>
        <w:t>Ferrazi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Bhutta</w:t>
      </w:r>
      <w:r w:rsidRPr="1C287C41" w:rsidR="00F2547D">
        <w:rPr>
          <w:rFonts w:ascii="Georgia" w:hAnsi="Georgia"/>
          <w:color w:val="333333"/>
          <w:sz w:val="27"/>
          <w:szCs w:val="27"/>
          <w:lang w:val="de-DE"/>
        </w:rPr>
        <w:t xml:space="preserve"> ZA, Langer A, Kennedy SH, </w:t>
      </w:r>
      <w:r w:rsidRPr="1C287C41" w:rsidR="00F2547D">
        <w:rPr>
          <w:rFonts w:ascii="Georgia" w:hAnsi="Georgia"/>
          <w:color w:val="333333"/>
          <w:sz w:val="27"/>
          <w:szCs w:val="27"/>
          <w:lang w:val="de-DE"/>
        </w:rPr>
        <w:t>Papageorghiou</w:t>
      </w:r>
      <w:r w:rsidRPr="1C287C4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F2547D">
        <w:rPr>
          <w:rFonts w:ascii="Georgia" w:hAnsi="Georgia"/>
          <w:color w:val="333333"/>
          <w:sz w:val="27"/>
          <w:szCs w:val="27"/>
          <w:lang w:val="de-DE"/>
        </w:rPr>
        <w:t>Pädiatr</w:t>
      </w:r>
      <w:r w:rsidRPr="1C287C41" w:rsidR="00F2547D">
        <w:rPr>
          <w:rFonts w:ascii="Georgia" w:hAnsi="Georgia"/>
          <w:color w:val="333333"/>
          <w:sz w:val="27"/>
          <w:szCs w:val="27"/>
          <w:lang w:val="de-DE"/>
        </w:rPr>
        <w:t>. 2021;175(8):817–26.</w:t>
      </w:r>
    </w:p>
    <w:p w:rsidR="00F2547D" w:rsidP="00F2547D" w:rsidRDefault="00F2547D" w14:paraId="7ADDB72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30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F2547D" w:rsidP="1C287C41" w:rsidRDefault="00F2547D" w14:paraId="26C79342"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F2547D">
        <w:rPr>
          <w:rFonts w:ascii="Georgia" w:hAnsi="Georgia"/>
          <w:color w:val="333333"/>
          <w:sz w:val="27"/>
          <w:szCs w:val="27"/>
          <w:lang w:val="de-DE"/>
        </w:rPr>
        <w:t xml:space="preserve">Norman M, </w:t>
      </w:r>
      <w:r w:rsidRPr="1C287C41" w:rsidR="00F2547D">
        <w:rPr>
          <w:rFonts w:ascii="Georgia" w:hAnsi="Georgia"/>
          <w:color w:val="333333"/>
          <w:sz w:val="27"/>
          <w:szCs w:val="27"/>
          <w:lang w:val="de-DE"/>
        </w:rPr>
        <w:t>Navér</w:t>
      </w:r>
      <w:r w:rsidRPr="1C287C41" w:rsidR="00F2547D">
        <w:rPr>
          <w:rFonts w:ascii="Georgia" w:hAnsi="Georgia"/>
          <w:color w:val="333333"/>
          <w:sz w:val="27"/>
          <w:szCs w:val="27"/>
          <w:lang w:val="de-DE"/>
        </w:rPr>
        <w:t xml:space="preserve"> L, Söderling J, Ahlberg M, </w:t>
      </w:r>
      <w:r w:rsidRPr="1C287C41" w:rsidR="00F2547D">
        <w:rPr>
          <w:rFonts w:ascii="Georgia" w:hAnsi="Georgia"/>
          <w:color w:val="333333"/>
          <w:sz w:val="27"/>
          <w:szCs w:val="27"/>
          <w:lang w:val="de-DE"/>
        </w:rPr>
        <w:t>Hervius</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Askling</w:t>
      </w:r>
      <w:r w:rsidRPr="1C287C41" w:rsidR="00F2547D">
        <w:rPr>
          <w:rFonts w:ascii="Georgia" w:hAnsi="Georgia"/>
          <w:color w:val="333333"/>
          <w:sz w:val="27"/>
          <w:szCs w:val="27"/>
          <w:lang w:val="de-DE"/>
        </w:rPr>
        <w:t xml:space="preserve"> H, </w:t>
      </w:r>
      <w:r w:rsidRPr="1C287C41" w:rsidR="00F2547D">
        <w:rPr>
          <w:rFonts w:ascii="Georgia" w:hAnsi="Georgia"/>
          <w:color w:val="333333"/>
          <w:sz w:val="27"/>
          <w:szCs w:val="27"/>
          <w:lang w:val="de-DE"/>
        </w:rPr>
        <w:t>Aronsson</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Byström</w:t>
      </w:r>
      <w:r w:rsidRPr="1C287C41" w:rsidR="00F2547D">
        <w:rPr>
          <w:rFonts w:ascii="Georgia" w:hAnsi="Georgia"/>
          <w:color w:val="333333"/>
          <w:sz w:val="27"/>
          <w:szCs w:val="27"/>
          <w:lang w:val="de-DE"/>
        </w:rPr>
        <w:t xml:space="preserve"> E, Jonsson J, </w:t>
      </w:r>
      <w:r w:rsidRPr="1C287C41" w:rsidR="00F2547D">
        <w:rPr>
          <w:rFonts w:ascii="Georgia" w:hAnsi="Georgia"/>
          <w:color w:val="333333"/>
          <w:sz w:val="27"/>
          <w:szCs w:val="27"/>
          <w:lang w:val="de-DE"/>
        </w:rPr>
        <w:t>Sengpiel</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Ludvigsson</w:t>
      </w:r>
      <w:r w:rsidRPr="1C287C41" w:rsidR="00F2547D">
        <w:rPr>
          <w:rFonts w:ascii="Georgia" w:hAnsi="Georgia"/>
          <w:color w:val="333333"/>
          <w:sz w:val="27"/>
          <w:szCs w:val="27"/>
          <w:lang w:val="de-DE"/>
        </w:rPr>
        <w:t xml:space="preserve"> JF, </w:t>
      </w:r>
      <w:r w:rsidRPr="1C287C41" w:rsidR="00F2547D">
        <w:rPr>
          <w:rFonts w:ascii="Georgia" w:hAnsi="Georgia"/>
          <w:color w:val="333333"/>
          <w:sz w:val="27"/>
          <w:szCs w:val="27"/>
          <w:lang w:val="de-DE"/>
        </w:rPr>
        <w:t>Håkansson</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Stephansson</w:t>
      </w:r>
      <w:r w:rsidRPr="1C287C41" w:rsidR="00F2547D">
        <w:rPr>
          <w:rFonts w:ascii="Georgia" w:hAnsi="Georgia"/>
          <w:color w:val="333333"/>
          <w:sz w:val="27"/>
          <w:szCs w:val="27"/>
          <w:lang w:val="de-DE"/>
        </w:rPr>
        <w:t xml:space="preserve"> O. Assoziation von maternalem SARS-CoV-2</w:t>
      </w:r>
    </w:p>
    <w:p w:rsidRPr="00A675D4" w:rsidR="00F2547D" w:rsidP="00F2547D" w:rsidRDefault="00F2547D" w14:paraId="516900D9"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F2547D" w:rsidP="00F2547D" w:rsidRDefault="00F2547D" w14:paraId="445275AD"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F2547D" w:rsidP="00F2547D" w:rsidRDefault="00F2547D" w14:paraId="2A793674"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F2547D" w:rsidP="1C287C41" w:rsidRDefault="00F2547D" w14:paraId="072ADA5C"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F2547D">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0,862,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0,005) und die kurze Zeit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s="Georgia"/>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22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8,24,</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0,972,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F2547D">
        <w:rPr>
          <w:rFonts w:ascii="Georgia" w:hAnsi="Georgia" w:eastAsia="Times New Roman" w:cs="Georgia"/>
          <w:color w:val="333333"/>
          <w:kern w:val="0"/>
          <w:sz w:val="27"/>
          <w:szCs w:val="27"/>
          <w:lang w:val="de-DE"/>
        </w:rPr>
        <w:t xml:space="preserve">bis </w:t>
      </w:r>
      <w:r xmlns:w="http://schemas.openxmlformats.org/wordprocessingml/2006/main" w:rsidRPr="1C287C41" w:rsidR="00F2547D">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2,444,</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war mit einer Verbesserung der klinischen Schwangerschaftsrate verbunden.</w:t>
      </w:r>
    </w:p>
    <w:p w:rsidR="00F2547D" w:rsidP="00F2547D" w:rsidRDefault="00F2547D" w14:paraId="1207A336" w14:textId="77777777"/>
    <w:p w:rsidR="00F2547D" w:rsidP="00F2547D" w:rsidRDefault="00F2547D" w14:paraId="4A0D1367"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F2547D" w:rsidP="1C287C41" w:rsidRDefault="00F2547D" w14:paraId="72AE2683" w14:textId="77777777">
      <w:pPr xmlns:w="http://schemas.openxmlformats.org/wordprocessingml/2006/main">
        <w:pStyle w:val="NormalWeb"/>
        <w:spacing w:before="0" w:beforeAutospacing="off" w:after="0" w:afterAutospacing="off"/>
      </w:pPr>
      <w:r w:rsidRPr="1C287C41" w:rsidR="00F2547D">
        <w:rPr>
          <w:lang w:val="de-DE"/>
        </w:rPr>
        <w:t xml:space="preserve">Eine Infektion mit SARS-CoV-2 beeinträchtigt nicht nur die Gesundheit von Menschen auf der ganzen Welt, sondern auch die reproduktive Gesundheit von Frauen. </w:t>
      </w:r>
      <w:r w:rsidRPr="1C287C41" w:rsidR="00F2547D">
        <w:rPr>
          <w:lang w:val="de-DE"/>
        </w:rPr>
        <w:t>Das virale Spike</w:t>
      </w:r>
      <w:r w:rsidRPr="1C287C41" w:rsidR="00F2547D">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F2547D">
        <w:rPr>
          <w:lang w:val="de-DE"/>
        </w:rPr>
        <w:t>2)-</w:t>
      </w:r>
      <w:r w:rsidRPr="1C287C41" w:rsidR="00F2547D">
        <w:rPr>
          <w:lang w:val="de-DE"/>
        </w:rPr>
        <w:t xml:space="preserve">Rezeptor auf der Wirtszelle, wonach die Protease Transmembran-Serinprotease 2 (TMPRSS2) das S-Protein spaltet, um den Zelleintritt zu erleichtern [ </w:t>
      </w:r>
      <w:hyperlink w:anchor="ref-CR1" r:id="R0fd4ae2b5deb4d56">
        <w:r w:rsidRPr="1C287C41" w:rsidR="00F2547D">
          <w:rPr>
            <w:rStyle w:val="Hyperlink"/>
            <w:color w:val="004B83"/>
            <w:lang w:val="de-DE"/>
          </w:rPr>
          <w:t xml:space="preserve">1 </w:t>
        </w:r>
      </w:hyperlink>
      <w:r w:rsidRPr="1C287C41" w:rsidR="00F2547D">
        <w:rPr>
          <w:lang w:val="de-DE"/>
        </w:rPr>
        <w:t xml:space="preserve">, </w:t>
      </w:r>
      <w:hyperlink w:anchor="ref-CR2" r:id="R9b4edc7da386499d">
        <w:r w:rsidRPr="1C287C41" w:rsidR="00F2547D">
          <w:rPr>
            <w:rStyle w:val="Hyperlink"/>
            <w:color w:val="004B83"/>
            <w:lang w:val="de-DE"/>
          </w:rPr>
          <w:t xml:space="preserve">2 </w:t>
        </w:r>
      </w:hyperlink>
      <w:r w:rsidRPr="1C287C41" w:rsidR="00F2547D">
        <w:rPr>
          <w:lang w:val="de-DE"/>
        </w:rPr>
        <w:t xml:space="preserve">]. Es gibt auch einen alternativen ACE2-unabhängigen Mechanismus, bei dem </w:t>
      </w:r>
      <w:r w:rsidRPr="1C287C41" w:rsidR="00F2547D">
        <w:rPr>
          <w:lang w:val="de-DE"/>
        </w:rPr>
        <w:t>Basigin</w:t>
      </w:r>
      <w:r w:rsidRPr="1C287C41" w:rsidR="00F2547D">
        <w:rPr>
          <w:lang w:val="de-DE"/>
        </w:rPr>
        <w:t xml:space="preserve"> (BSG oder CD147) als zellulärer Rezeptor und die </w:t>
      </w:r>
      <w:r w:rsidRPr="1C287C41" w:rsidR="00F2547D">
        <w:rPr>
          <w:lang w:val="de-DE"/>
        </w:rPr>
        <w:t>Cysteinprotease</w:t>
      </w:r>
      <w:r w:rsidRPr="1C287C41" w:rsidR="00F2547D">
        <w:rPr>
          <w:lang w:val="de-DE"/>
        </w:rPr>
        <w:t xml:space="preserve"> </w:t>
      </w:r>
      <w:r w:rsidRPr="1C287C41" w:rsidR="00F2547D">
        <w:rPr>
          <w:lang w:val="de-DE"/>
        </w:rPr>
        <w:t>Cathepsin</w:t>
      </w:r>
      <w:r w:rsidRPr="1C287C41" w:rsidR="00F2547D">
        <w:rPr>
          <w:lang w:val="de-DE"/>
        </w:rPr>
        <w:t xml:space="preserve"> L (CTSL) als Protease fungiert und so möglicherweise den Zelleintritt von SARS-CoV-2 vermittelt [ </w:t>
      </w:r>
      <w:hyperlink w:anchor="ref-CR1" r:id="R27f278be27214cf3">
        <w:r w:rsidRPr="1C287C41" w:rsidR="00F2547D">
          <w:rPr>
            <w:rStyle w:val="Hyperlink"/>
            <w:color w:val="004B83"/>
            <w:lang w:val="de-DE"/>
          </w:rPr>
          <w:t xml:space="preserve">1 </w:t>
        </w:r>
      </w:hyperlink>
      <w:r w:rsidRPr="1C287C41" w:rsidR="00F2547D">
        <w:rPr>
          <w:lang w:val="de-DE"/>
        </w:rPr>
        <w:t xml:space="preserve">, </w:t>
      </w:r>
      <w:hyperlink w:anchor="ref-CR2" r:id="R5e620bf2860c4314">
        <w:r w:rsidRPr="1C287C41" w:rsidR="00F2547D">
          <w:rPr>
            <w:rStyle w:val="Hyperlink"/>
            <w:color w:val="004B83"/>
            <w:lang w:val="de-DE"/>
          </w:rPr>
          <w:t xml:space="preserve">2 </w:t>
        </w:r>
      </w:hyperlink>
      <w:r w:rsidRPr="1C287C41" w:rsidR="00F2547D">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F2547D">
        <w:rPr>
          <w:lang w:val="de-DE"/>
        </w:rPr>
        <w:t>Zervixsekret</w:t>
      </w:r>
      <w:r w:rsidRPr="1C287C41" w:rsidR="00F2547D">
        <w:rPr>
          <w:lang w:val="de-DE"/>
        </w:rPr>
        <w:t xml:space="preserve"> (10,53 %) nachgewiesen [ </w:t>
      </w:r>
      <w:hyperlink w:anchor="ref-CR3" r:id="Rce444524f2fc4b21">
        <w:r w:rsidRPr="1C287C41" w:rsidR="00F2547D">
          <w:rPr>
            <w:rStyle w:val="Hyperlink"/>
            <w:color w:val="004B83"/>
            <w:lang w:val="de-DE"/>
          </w:rPr>
          <w:t xml:space="preserve">3 </w:t>
        </w:r>
      </w:hyperlink>
      <w:r w:rsidRPr="1C287C41" w:rsidR="00F2547D">
        <w:rPr>
          <w:lang w:val="de-DE"/>
        </w:rPr>
        <w:t xml:space="preserve">, </w:t>
      </w:r>
      <w:hyperlink w:anchor="ref-CR4" r:id="Rff375548790c4969">
        <w:r w:rsidRPr="1C287C41" w:rsidR="00F2547D">
          <w:rPr>
            <w:rStyle w:val="Hyperlink"/>
            <w:color w:val="004B83"/>
            <w:lang w:val="de-DE"/>
          </w:rPr>
          <w:t xml:space="preserve">4 </w:t>
        </w:r>
      </w:hyperlink>
      <w:r w:rsidRPr="1C287C41" w:rsidR="00F2547D">
        <w:rPr>
          <w:lang w:val="de-DE"/>
        </w:rPr>
        <w:t xml:space="preserve">, </w:t>
      </w:r>
      <w:hyperlink w:anchor="ref-CR5" r:id="R0d7bf548016e4e49">
        <w:r w:rsidRPr="1C287C41" w:rsidR="00F2547D">
          <w:rPr>
            <w:rStyle w:val="Hyperlink"/>
            <w:color w:val="004B83"/>
            <w:lang w:val="de-DE"/>
          </w:rPr>
          <w:t xml:space="preserve">5 </w:t>
        </w:r>
      </w:hyperlink>
      <w:r w:rsidRPr="1C287C41" w:rsidR="00F2547D">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1eee848b04a943f9">
        <w:r w:rsidRPr="1C287C41" w:rsidR="00F2547D">
          <w:rPr>
            <w:rStyle w:val="Hyperlink"/>
            <w:color w:val="004B83"/>
            <w:lang w:val="de-DE"/>
          </w:rPr>
          <w:t xml:space="preserve">6 </w:t>
        </w:r>
      </w:hyperlink>
      <w:r w:rsidRPr="1C287C41" w:rsidR="00F2547D">
        <w:rPr>
          <w:lang w:val="de-DE"/>
        </w:rPr>
        <w:t xml:space="preserve">]. In der bisherigen Literatur wurde bestätigt, dass SARS-CoV-2-Rezeptoren (klassische/nicht-klassische) im weiblichen Fortpflanzungssystem (Endometrium, Eierstöcke) exprimiert werden [ </w:t>
      </w:r>
      <w:hyperlink w:anchor="ref-CR1" r:id="Rb740978cf5c94115">
        <w:r w:rsidRPr="1C287C41" w:rsidR="00F2547D">
          <w:rPr>
            <w:rStyle w:val="Hyperlink"/>
            <w:color w:val="004B83"/>
            <w:lang w:val="de-DE"/>
          </w:rPr>
          <w:t xml:space="preserve">1 </w:t>
        </w:r>
      </w:hyperlink>
      <w:r w:rsidRPr="1C287C41" w:rsidR="00F2547D">
        <w:rPr>
          <w:lang w:val="de-DE"/>
        </w:rPr>
        <w:t xml:space="preserve">, </w:t>
      </w:r>
      <w:hyperlink w:anchor="ref-CR7" r:id="R36892457c14648c1">
        <w:r w:rsidRPr="1C287C41" w:rsidR="00F2547D">
          <w:rPr>
            <w:rStyle w:val="Hyperlink"/>
            <w:color w:val="004B83"/>
            <w:lang w:val="de-DE"/>
          </w:rPr>
          <w:t xml:space="preserve">7 </w:t>
        </w:r>
      </w:hyperlink>
      <w:r w:rsidRPr="1C287C41" w:rsidR="00F2547D">
        <w:rPr>
          <w:lang w:val="de-DE"/>
        </w:rPr>
        <w:t xml:space="preserve">, </w:t>
      </w:r>
      <w:hyperlink w:anchor="ref-CR8" r:id="R67e99a745d074ab9">
        <w:r w:rsidRPr="1C287C41" w:rsidR="00F2547D">
          <w:rPr>
            <w:rStyle w:val="Hyperlink"/>
            <w:color w:val="004B83"/>
            <w:lang w:val="de-DE"/>
          </w:rPr>
          <w:t xml:space="preserve">8 </w:t>
        </w:r>
      </w:hyperlink>
      <w:r w:rsidRPr="1C287C41" w:rsidR="00F2547D">
        <w:rPr>
          <w:lang w:val="de-DE"/>
        </w:rPr>
        <w:t>], sodass eine theoretische Möglichkeit besteht, dass das weibliche Fortpflanzungssystem von Virusinfektionen betroffen sein könnte.</w:t>
      </w:r>
    </w:p>
    <w:p w:rsidR="00F2547D" w:rsidP="1C287C41" w:rsidRDefault="00F2547D" w14:paraId="1E087677" w14:textId="77777777">
      <w:pPr xmlns:w="http://schemas.openxmlformats.org/wordprocessingml/2006/main">
        <w:pStyle w:val="NormalWeb"/>
        <w:spacing w:before="0" w:beforeAutospacing="off" w:after="0" w:afterAutospacing="off"/>
      </w:pPr>
      <w:r w:rsidRPr="1C287C41" w:rsidR="00F2547D">
        <w:rPr>
          <w:lang w:val="de-DE"/>
        </w:rPr>
        <w:t xml:space="preserve">Frühere Forschungsarbeiten haben ergeben, dass eine SARS-CoV-2-Infektion während einer kontrollierten ovariellen Stimulation (COS) die Embryonalentwicklung beeinflussen kann [ </w:t>
      </w:r>
      <w:hyperlink w:anchor="ref-CR9" r:id="R0a7817c0d6284d79">
        <w:r w:rsidRPr="1C287C41" w:rsidR="00F2547D">
          <w:rPr>
            <w:rStyle w:val="Hyperlink"/>
            <w:color w:val="004B83"/>
            <w:lang w:val="de-DE"/>
          </w:rPr>
          <w:t xml:space="preserve">9 </w:t>
        </w:r>
      </w:hyperlink>
      <w:r w:rsidRPr="1C287C41" w:rsidR="00F2547D">
        <w:rPr>
          <w:lang w:val="de-DE"/>
        </w:rPr>
        <w:t xml:space="preserve">, </w:t>
      </w:r>
      <w:hyperlink w:anchor="ref-CR10" r:id="R167d937b4aa74cc5">
        <w:r w:rsidRPr="1C287C41" w:rsidR="00F2547D">
          <w:rPr>
            <w:rStyle w:val="Hyperlink"/>
            <w:color w:val="004B83"/>
            <w:lang w:val="de-DE"/>
          </w:rPr>
          <w:t xml:space="preserve">10 </w:t>
        </w:r>
      </w:hyperlink>
      <w:r w:rsidRPr="1C287C41" w:rsidR="00F2547D">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5edd44e6bc0148bb">
        <w:r w:rsidRPr="1C287C41" w:rsidR="00F2547D">
          <w:rPr>
            <w:rStyle w:val="Hyperlink"/>
            <w:color w:val="004B83"/>
            <w:lang w:val="de-DE"/>
          </w:rPr>
          <w:t xml:space="preserve">11 </w:t>
        </w:r>
      </w:hyperlink>
      <w:r w:rsidRPr="1C287C41" w:rsidR="00F2547D">
        <w:rPr>
          <w:lang w:val="de-DE"/>
        </w:rPr>
        <w:t xml:space="preserve">, </w:t>
      </w:r>
      <w:hyperlink w:anchor="ref-CR12" r:id="R078543baa219413c">
        <w:r w:rsidRPr="1C287C41" w:rsidR="00F2547D">
          <w:rPr>
            <w:rStyle w:val="Hyperlink"/>
            <w:color w:val="004B83"/>
            <w:lang w:val="de-DE"/>
          </w:rPr>
          <w:t xml:space="preserve">12 </w:t>
        </w:r>
      </w:hyperlink>
      <w:r w:rsidRPr="1C287C41" w:rsidR="00F2547D">
        <w:rPr>
          <w:lang w:val="de-DE"/>
        </w:rPr>
        <w:t xml:space="preserve">]. Es bleibt umstritten, ob eine SARS-CoV-2-Infektion negative Auswirkungen auf den frühen Schwangerschaftsverlauf hat [ </w:t>
      </w:r>
      <w:hyperlink w:anchor="ref-CR13" r:id="R94360e58ff5f4340">
        <w:r w:rsidRPr="1C287C41" w:rsidR="00F2547D">
          <w:rPr>
            <w:rStyle w:val="Hyperlink"/>
            <w:color w:val="004B83"/>
            <w:lang w:val="de-DE"/>
          </w:rPr>
          <w:t xml:space="preserve">13 </w:t>
        </w:r>
      </w:hyperlink>
      <w:r w:rsidRPr="1C287C41" w:rsidR="00F2547D">
        <w:rPr>
          <w:lang w:val="de-DE"/>
        </w:rPr>
        <w:t xml:space="preserve">, </w:t>
      </w:r>
      <w:hyperlink w:anchor="ref-CR14" r:id="Re47ee5d397964d7d">
        <w:r w:rsidRPr="1C287C41" w:rsidR="00F2547D">
          <w:rPr>
            <w:rStyle w:val="Hyperlink"/>
            <w:color w:val="004B83"/>
            <w:lang w:val="de-DE"/>
          </w:rPr>
          <w:t xml:space="preserve">14 </w:t>
        </w:r>
      </w:hyperlink>
      <w:r w:rsidRPr="1C287C41" w:rsidR="00F2547D">
        <w:rPr>
          <w:lang w:val="de-DE"/>
        </w:rPr>
        <w:t xml:space="preserve">]. Frühere veröffentlichte Artikel haben gezeigt, dass die Genesung von einer SARS-CoV-2-Infektion den Schwangerschaftsverlauf in frischen Zyklen mit Embryotransfer nicht beeinflusst [ </w:t>
      </w:r>
      <w:hyperlink w:anchor="ref-CR15" r:id="R7325a255bdeb49a4">
        <w:r w:rsidRPr="1C287C41" w:rsidR="00F2547D">
          <w:rPr>
            <w:rStyle w:val="Hyperlink"/>
            <w:color w:val="004B83"/>
            <w:lang w:val="de-DE"/>
          </w:rPr>
          <w:t xml:space="preserve">15 </w:t>
        </w:r>
      </w:hyperlink>
      <w:r w:rsidRPr="1C287C41" w:rsidR="00F2547D">
        <w:rPr>
          <w:lang w:val="de-DE"/>
        </w:rPr>
        <w:t xml:space="preserve">]. Darüber hinaus wurde festgestellt, dass eine SARS-CoV-2-Impfung die Eierstockfunktion bei assistierten Reproduktionstechnologien (ART) nicht negativ beeinflusst [ </w:t>
      </w:r>
      <w:hyperlink w:anchor="ref-CR16" r:id="R1c3233dfe5de485a">
        <w:r w:rsidRPr="1C287C41" w:rsidR="00F2547D">
          <w:rPr>
            <w:rStyle w:val="Hyperlink"/>
            <w:color w:val="004B83"/>
            <w:lang w:val="de-DE"/>
          </w:rPr>
          <w:t xml:space="preserve">16 </w:t>
        </w:r>
      </w:hyperlink>
      <w:r w:rsidRPr="1C287C41" w:rsidR="00F2547D">
        <w:rPr>
          <w:lang w:val="de-DE"/>
        </w:rPr>
        <w:t xml:space="preserve">, </w:t>
      </w:r>
      <w:hyperlink w:anchor="ref-CR17" r:id="R7f963ab529a642c3">
        <w:r w:rsidRPr="1C287C41" w:rsidR="00F2547D">
          <w:rPr>
            <w:rStyle w:val="Hyperlink"/>
            <w:color w:val="004B83"/>
            <w:lang w:val="de-DE"/>
          </w:rPr>
          <w:t xml:space="preserve">17 </w:t>
        </w:r>
      </w:hyperlink>
      <w:r w:rsidRPr="1C287C41" w:rsidR="00F2547D">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F2547D">
        <w:rPr>
          <w:lang w:val="de-DE"/>
        </w:rPr>
        <w:t>intrazytoplasmatischen</w:t>
      </w:r>
      <w:r w:rsidRPr="1C287C41" w:rsidR="00F2547D">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F2547D" w:rsidP="00F2547D" w:rsidRDefault="00F2547D" w14:paraId="45B564E8"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F2547D" w:rsidP="00F2547D" w:rsidRDefault="00F2547D" w14:paraId="5AED0287"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F2547D" w:rsidP="00F2547D" w:rsidRDefault="00F2547D" w14:paraId="5186E49C"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F2547D" w:rsidP="1C287C41" w:rsidRDefault="00F2547D" w14:paraId="3EFD2045" w14:textId="77777777">
      <w:pPr xmlns:w="http://schemas.openxmlformats.org/wordprocessingml/2006/main">
        <w:pStyle w:val="NormalWeb"/>
        <w:spacing w:before="0" w:beforeAutospacing="off" w:after="0" w:afterAutospacing="off"/>
      </w:pPr>
      <w:r w:rsidRPr="1C287C41" w:rsidR="00F2547D">
        <w:rPr>
          <w:lang w:val="de-DE"/>
        </w:rPr>
        <w:t xml:space="preserve">Zur diagnostizierten Gruppe einer SARS-CoV-2-Infektion zählen Personen, die im Oropharynxabstrich mittels Reverse-Transkriptase-Polymerase-Kettenreaktion (RT-PCR) positiv auf RNA oder im </w:t>
      </w:r>
      <w:r w:rsidRPr="1C287C41" w:rsidR="00F2547D">
        <w:rPr>
          <w:lang w:val="de-DE"/>
        </w:rPr>
        <w:t>Nasopharynxabstrich</w:t>
      </w:r>
      <w:r w:rsidRPr="1C287C41" w:rsidR="00F2547D">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3fcd5520c6514bea">
        <w:r w:rsidRPr="1C287C41" w:rsidR="00F2547D">
          <w:rPr>
            <w:rStyle w:val="Hyperlink"/>
            <w:color w:val="004B83"/>
            <w:lang w:val="de-DE"/>
          </w:rPr>
          <w:t xml:space="preserve">14 </w:t>
        </w:r>
      </w:hyperlink>
      <w:r w:rsidRPr="1C287C41" w:rsidR="00F2547D">
        <w:rPr>
          <w:lang w:val="de-DE"/>
        </w:rPr>
        <w:t>].</w:t>
      </w:r>
    </w:p>
    <w:p w:rsidR="00F2547D" w:rsidP="00F2547D" w:rsidRDefault="00F2547D" w14:paraId="0FCBCA9D"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F2547D" w:rsidP="1C287C41" w:rsidRDefault="00F2547D" w14:paraId="1828B0D2" w14:textId="77777777">
      <w:pPr xmlns:w="http://schemas.openxmlformats.org/wordprocessingml/2006/main">
        <w:pStyle w:val="Heading4"/>
        <w:spacing w:before="360" w:after="120"/>
        <w:rPr>
          <w:rFonts w:ascii="Segoe UI" w:hAnsi="Segoe UI" w:cs="Segoe UI"/>
          <w:color w:val="222222"/>
          <w:lang w:val="de-DE"/>
        </w:rPr>
      </w:pPr>
      <w:r w:rsidRPr="1C287C41" w:rsidR="00F2547D">
        <w:rPr>
          <w:rFonts w:ascii="Segoe UI" w:hAnsi="Segoe UI" w:cs="Segoe UI"/>
          <w:color w:val="222222"/>
          <w:lang w:val="de-DE"/>
        </w:rPr>
        <w:t xml:space="preserve">Frischer Embryotransfer (frischer </w:t>
      </w:r>
      <w:r w:rsidRPr="1C287C41" w:rsidR="00F2547D">
        <w:rPr>
          <w:rFonts w:ascii="Segoe UI" w:hAnsi="Segoe UI" w:cs="Segoe UI"/>
          <w:color w:val="222222"/>
          <w:lang w:val="de-DE"/>
        </w:rPr>
        <w:t>ET)-</w:t>
      </w:r>
      <w:r w:rsidRPr="1C287C41" w:rsidR="00F2547D">
        <w:rPr>
          <w:rFonts w:ascii="Segoe UI" w:hAnsi="Segoe UI" w:cs="Segoe UI"/>
          <w:color w:val="222222"/>
          <w:lang w:val="de-DE"/>
        </w:rPr>
        <w:t>Zyklus</w:t>
      </w:r>
    </w:p>
    <w:p w:rsidR="00F2547D" w:rsidP="1C287C41" w:rsidRDefault="00F2547D" w14:paraId="6C141C36" w14:textId="77777777">
      <w:pPr xmlns:w="http://schemas.openxmlformats.org/wordprocessingml/2006/main">
        <w:pStyle w:val="NormalWeb"/>
        <w:spacing w:before="0" w:beforeAutospacing="off" w:after="0" w:afterAutospacing="off"/>
      </w:pPr>
      <w:r w:rsidRPr="1C287C41" w:rsidR="00F2547D">
        <w:rPr>
          <w:lang w:val="de-DE"/>
        </w:rPr>
        <w:t xml:space="preserve">Die Protokolle zur ovariellen Stimulation wurden entsprechend dem Protokoll der Krankenhäuser durchgeführt [ </w:t>
      </w:r>
      <w:hyperlink w:anchor="ref-CR18" r:id="R02083bb0c4f84030">
        <w:r w:rsidRPr="1C287C41" w:rsidR="00F2547D">
          <w:rPr>
            <w:rStyle w:val="Hyperlink"/>
            <w:color w:val="004B83"/>
            <w:lang w:val="de-DE"/>
          </w:rPr>
          <w:t xml:space="preserve">18 </w:t>
        </w:r>
      </w:hyperlink>
      <w:r w:rsidRPr="1C287C41" w:rsidR="00F2547D">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F2547D">
        <w:rPr>
          <w:lang w:val="de-DE"/>
        </w:rPr>
        <w:t>Vitrolife</w:t>
      </w:r>
      <w:r w:rsidRPr="1C287C41" w:rsidR="00F2547D">
        <w:rPr>
          <w:lang w:val="de-DE"/>
        </w:rPr>
        <w:t xml:space="preserve">) kultiviert, bis sie das </w:t>
      </w:r>
      <w:r w:rsidRPr="1C287C41" w:rsidR="00F2547D">
        <w:rPr>
          <w:lang w:val="de-DE"/>
        </w:rPr>
        <w:t>Blastozystenstadium</w:t>
      </w:r>
      <w:r w:rsidRPr="1C287C41" w:rsidR="00F2547D">
        <w:rPr>
          <w:lang w:val="de-DE"/>
        </w:rPr>
        <w:t xml:space="preserve"> erreichten. Der Kultivierungsprozess fand in einem COOK-Mini-Inkubator bei 37 °C in einer befeuchteten Atmosphäre aus 6 % CO </w:t>
      </w:r>
      <w:r w:rsidRPr="1C287C41" w:rsidR="00F2547D">
        <w:rPr>
          <w:sz w:val="20"/>
          <w:szCs w:val="20"/>
          <w:vertAlign w:val="subscript"/>
          <w:lang w:val="de-DE"/>
        </w:rPr>
        <w:t xml:space="preserve">2 </w:t>
      </w:r>
      <w:r w:rsidRPr="1C287C41" w:rsidR="00F2547D">
        <w:rPr>
          <w:lang w:val="de-DE"/>
        </w:rPr>
        <w:t>,</w:t>
      </w:r>
      <w:r w:rsidRPr="1C287C41" w:rsidR="00F2547D">
        <w:rPr>
          <w:lang w:val="de-DE"/>
        </w:rPr>
        <w:t xml:space="preserve"> 5 % O </w:t>
      </w:r>
      <w:r w:rsidRPr="1C287C41" w:rsidR="00F2547D">
        <w:rPr>
          <w:sz w:val="20"/>
          <w:szCs w:val="20"/>
          <w:vertAlign w:val="subscript"/>
          <w:lang w:val="de-DE"/>
        </w:rPr>
        <w:t xml:space="preserve">2 </w:t>
      </w:r>
      <w:r w:rsidRPr="1C287C41" w:rsidR="00F2547D">
        <w:rPr>
          <w:lang w:val="de-DE"/>
        </w:rPr>
        <w:t xml:space="preserve">und 89 % N </w:t>
      </w:r>
      <w:r w:rsidRPr="1C287C41" w:rsidR="00F2547D">
        <w:rPr>
          <w:sz w:val="20"/>
          <w:szCs w:val="20"/>
          <w:vertAlign w:val="subscript"/>
          <w:lang w:val="de-DE"/>
        </w:rPr>
        <w:t xml:space="preserve">2 </w:t>
      </w:r>
      <w:r w:rsidRPr="1C287C41" w:rsidR="00F2547D">
        <w:rPr>
          <w:sz w:val="20"/>
          <w:szCs w:val="20"/>
          <w:vertAlign w:val="subscript"/>
          <w:lang w:val="de-DE"/>
        </w:rPr>
        <w:t xml:space="preserve">statt </w:t>
      </w:r>
      <w:r w:rsidRPr="1C287C41" w:rsidR="00F2547D">
        <w:rPr>
          <w:lang w:val="de-DE"/>
        </w:rPr>
        <w:t>.</w:t>
      </w:r>
      <w:r w:rsidRPr="1C287C41" w:rsidR="00F2547D">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F2547D" w:rsidP="00F2547D" w:rsidRDefault="00F2547D" w14:paraId="5A8B3F19" w14:textId="77777777">
      <w:pPr>
        <w:pStyle w:val="NormalWeb"/>
        <w:spacing w:before="0" w:beforeAutospacing="0" w:after="0" w:afterAutospacing="0"/>
      </w:pPr>
    </w:p>
    <w:p w:rsidR="00F2547D" w:rsidP="00F2547D" w:rsidRDefault="00F2547D" w14:paraId="2B00891C" w14:textId="77777777">
      <w:pPr>
        <w:pStyle w:val="NormalWeb"/>
        <w:spacing w:before="0" w:beforeAutospacing="0" w:after="0" w:afterAutospacing="0"/>
      </w:pPr>
      <w:r w:rsidRPr="004D3FCC">
        <w:rPr>
          <w:noProof/>
        </w:rPr>
        <w:pict w14:anchorId="1BB6A554">
          <v:shape id="_x0000_i1069" style="width:468pt;height:361.5pt;visibility:visible" alt="Know The Accuracy Of Your Medical Test Results - Lab Me" type="#_x0000_t75">
            <v:imagedata o:title="Know The Accuracy Of Your Medical Test Results - Lab Me" r:id="rId27"/>
            <o:lock v:ext="edit" grouping="t"/>
          </v:shape>
        </w:pict>
      </w:r>
    </w:p>
    <w:p w:rsidR="00F2547D" w:rsidP="00F2547D" w:rsidRDefault="00F2547D" w14:paraId="4E98C7A5"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F2547D" w:rsidP="1C287C41" w:rsidRDefault="00F2547D" w14:paraId="562FE1ED" w14:textId="77777777">
      <w:pPr xmlns:w="http://schemas.openxmlformats.org/wordprocessingml/2006/main">
        <w:pStyle w:val="NormalWeb"/>
        <w:spacing w:before="0" w:beforeAutospacing="off" w:after="0" w:afterAutospacing="off"/>
      </w:pPr>
      <w:r w:rsidRPr="1C287C41" w:rsidR="00F2547D">
        <w:rPr>
          <w:lang w:val="de-DE"/>
        </w:rPr>
        <w:t xml:space="preserve">Alle Embryonen wurden vor dem Einfrieren in einem FET-Zyklus bewertet. Am dritten Tag wurden die Embryonen nach </w:t>
      </w:r>
      <w:r w:rsidRPr="1C287C41" w:rsidR="00F2547D">
        <w:rPr>
          <w:lang w:val="de-DE"/>
        </w:rPr>
        <w:t>Puissant's</w:t>
      </w:r>
      <w:r w:rsidRPr="1C287C41" w:rsidR="00F2547D">
        <w:rPr>
          <w:lang w:val="de-DE"/>
        </w:rPr>
        <w:t xml:space="preserve"> Kriterium bewertet, während Blastozysten am fünften, sechsten oder siebten Tag nach dem System von Gardner und Schoolcraft bewertet wurden. Alle Embryonen wurden mit einem </w:t>
      </w:r>
      <w:r w:rsidRPr="1C287C41" w:rsidR="00F2547D">
        <w:rPr>
          <w:lang w:val="de-DE"/>
        </w:rPr>
        <w:t>Kitazato-Vitrifikationskit</w:t>
      </w:r>
      <w:r w:rsidRPr="1C287C41" w:rsidR="00F2547D">
        <w:rPr>
          <w:lang w:val="de-DE"/>
        </w:rPr>
        <w:t xml:space="preserve"> (</w:t>
      </w:r>
      <w:r w:rsidRPr="1C287C41" w:rsidR="00F2547D">
        <w:rPr>
          <w:lang w:val="de-DE"/>
        </w:rPr>
        <w:t>Kitazato</w:t>
      </w:r>
      <w:r w:rsidRPr="1C287C41" w:rsidR="00F2547D">
        <w:rPr>
          <w:lang w:val="de-DE"/>
        </w:rPr>
        <w:t xml:space="preserve"> Biopharma, Shizuoka, Japan) in Kombination mit geschlossenen Hochsicherheits-</w:t>
      </w:r>
      <w:r w:rsidRPr="1C287C41" w:rsidR="00F2547D">
        <w:rPr>
          <w:lang w:val="de-DE"/>
        </w:rPr>
        <w:t>Vitrifikations</w:t>
      </w:r>
      <w:r w:rsidRPr="1C287C41" w:rsidR="00F2547D">
        <w:rPr>
          <w:lang w:val="de-DE"/>
        </w:rPr>
        <w:t>-Straws (</w:t>
      </w:r>
      <w:r w:rsidRPr="1C287C41" w:rsidR="00F2547D">
        <w:rPr>
          <w:lang w:val="de-DE"/>
        </w:rPr>
        <w:t>Cryo</w:t>
      </w:r>
      <w:r w:rsidRPr="1C287C41" w:rsidR="00F2547D">
        <w:rPr>
          <w:lang w:val="de-DE"/>
        </w:rPr>
        <w:t xml:space="preserve"> Bio System, Frankreich) </w:t>
      </w:r>
      <w:r w:rsidRPr="1C287C41" w:rsidR="00F2547D">
        <w:rPr>
          <w:lang w:val="de-DE"/>
        </w:rPr>
        <w:t>vitrifiziert</w:t>
      </w:r>
      <w:r w:rsidRPr="1C287C41" w:rsidR="00F2547D">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F2547D" w:rsidP="00F2547D" w:rsidRDefault="00F2547D" w14:paraId="05FB2AE6"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F2547D" w:rsidP="1C287C41" w:rsidRDefault="00F2547D" w14:paraId="0FA97F51" w14:textId="77777777">
      <w:pPr xmlns:w="http://schemas.openxmlformats.org/wordprocessingml/2006/main">
        <w:pStyle w:val="NormalWeb"/>
        <w:spacing w:before="0" w:beforeAutospacing="off" w:after="0" w:afterAutospacing="off"/>
      </w:pPr>
      <w:r w:rsidRPr="1C287C41" w:rsidR="00F2547D">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F2547D">
        <w:rPr>
          <w:lang w:val="de-DE"/>
        </w:rPr>
        <w:t>Glossary</w:t>
      </w:r>
      <w:r w:rsidRPr="1C287C41" w:rsidR="00F2547D">
        <w:rPr>
          <w:lang w:val="de-DE"/>
        </w:rPr>
        <w:t xml:space="preserve"> on </w:t>
      </w:r>
      <w:r w:rsidRPr="1C287C41" w:rsidR="00F2547D">
        <w:rPr>
          <w:lang w:val="de-DE"/>
        </w:rPr>
        <w:t>Infertility</w:t>
      </w:r>
      <w:r w:rsidRPr="1C287C41" w:rsidR="00F2547D">
        <w:rPr>
          <w:lang w:val="de-DE"/>
        </w:rPr>
        <w:t xml:space="preserve"> and </w:t>
      </w:r>
      <w:r w:rsidRPr="1C287C41" w:rsidR="00F2547D">
        <w:rPr>
          <w:lang w:val="de-DE"/>
        </w:rPr>
        <w:t>Fertility</w:t>
      </w:r>
      <w:r w:rsidRPr="1C287C41" w:rsidR="00F2547D">
        <w:rPr>
          <w:lang w:val="de-DE"/>
        </w:rPr>
        <w:t xml:space="preserve"> Care [ </w:t>
      </w:r>
      <w:hyperlink w:anchor="ref-CR19" r:id="R186f02ce9b784ea7">
        <w:r w:rsidRPr="1C287C41" w:rsidR="00F2547D">
          <w:rPr>
            <w:rStyle w:val="Hyperlink"/>
            <w:color w:val="004B83"/>
            <w:lang w:val="de-DE"/>
          </w:rPr>
          <w:t xml:space="preserve">19 </w:t>
        </w:r>
      </w:hyperlink>
      <w:r w:rsidRPr="1C287C41" w:rsidR="00F2547D">
        <w:rPr>
          <w:lang w:val="de-DE"/>
        </w:rPr>
        <w:t>] definiert.</w:t>
      </w:r>
    </w:p>
    <w:p w:rsidR="00F2547D" w:rsidP="00F2547D" w:rsidRDefault="00F2547D" w14:paraId="7485FE05"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F2547D" w:rsidP="1C287C41" w:rsidRDefault="00F2547D" w14:paraId="536EFD7A" w14:textId="77777777">
      <w:pPr xmlns:w="http://schemas.openxmlformats.org/wordprocessingml/2006/main">
        <w:pStyle w:val="NormalWeb"/>
        <w:spacing w:before="0" w:beforeAutospacing="off" w:after="0" w:afterAutospacing="off"/>
      </w:pPr>
      <w:r w:rsidRPr="1C287C41" w:rsidR="00F2547D">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F2547D">
        <w:rPr>
          <w:lang w:val="de-DE"/>
        </w:rPr>
        <w:t>Ratios</w:t>
      </w:r>
      <w:r w:rsidRPr="1C287C41" w:rsidR="00F2547D">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F2547D" w:rsidP="00F2547D" w:rsidRDefault="00F2547D" w14:paraId="63FF0E4E"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F2547D" w:rsidP="1C287C41" w:rsidRDefault="00F2547D" w14:paraId="4AD4B022" w14:textId="77777777">
      <w:pPr xmlns:w="http://schemas.openxmlformats.org/wordprocessingml/2006/main">
        <w:pStyle w:val="NormalWeb"/>
        <w:spacing w:before="0" w:beforeAutospacing="off" w:after="0" w:afterAutospacing="off"/>
      </w:pPr>
      <w:r w:rsidRPr="1C287C41" w:rsidR="00F2547D">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687) gehörten zur Gruppe mit diagnostiziertem SARS-CoV-2, 16,4 %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219) zur Gruppe mit Verdacht auf eine SARS-CoV-2-Infektion und 32 %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F2547D">
        <w:rPr>
          <w:lang w:val="de-DE"/>
        </w:rPr>
        <w:t>Adenomyose</w:t>
      </w:r>
      <w:r w:rsidRPr="1C287C41" w:rsidR="00F2547D">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F2547D">
        <w:rPr>
          <w:lang w:val="de-DE"/>
        </w:rPr>
        <w:t xml:space="preserve">( </w:t>
      </w:r>
      <w:r w:rsidRPr="1C287C41" w:rsidR="00F2547D">
        <w:rPr>
          <w:i w:val="1"/>
          <w:iCs w:val="1"/>
          <w:lang w:val="de-DE"/>
        </w:rPr>
        <w:t>p</w:t>
      </w:r>
      <w:r w:rsidRPr="1C287C41" w:rsidR="00F2547D">
        <w:rPr>
          <w:i w:val="1"/>
          <w:iCs w:val="1"/>
          <w:lang w:val="de-DE"/>
        </w:rPr>
        <w:t xml:space="preserve"> </w:t>
      </w:r>
      <w:r w:rsidRPr="1C287C41" w:rsidR="00F2547D">
        <w:rPr>
          <w:lang w:val="de-DE"/>
        </w:rPr>
        <w:t xml:space="preserve">&lt; 0,001) (Tabelle </w:t>
      </w:r>
      <w:hyperlink w:anchor="Tab1" r:id="R3dcbe9aac05d44c6">
        <w:r w:rsidRPr="1C287C41" w:rsidR="00F2547D">
          <w:rPr>
            <w:rStyle w:val="Hyperlink"/>
            <w:color w:val="004B83"/>
            <w:lang w:val="de-DE"/>
          </w:rPr>
          <w:t xml:space="preserve">1 </w:t>
        </w:r>
      </w:hyperlink>
      <w:r w:rsidRPr="1C287C41" w:rsidR="00F2547D">
        <w:rPr>
          <w:lang w:val="de-DE"/>
        </w:rPr>
        <w:t xml:space="preserve">). Die anhaltende Schwangerschaftsrate lag bei 58 % in der Gruppe mit diagnostiziertem SARS-CoV-2, bei 53 % in der Gruppe ohne Infektion und bei 45 % in der Gruppe mit Verdacht auf Infektion </w:t>
      </w:r>
      <w:r w:rsidRPr="1C287C41" w:rsidR="00F2547D">
        <w:rPr>
          <w:lang w:val="de-DE"/>
        </w:rPr>
        <w:t xml:space="preserve">( </w:t>
      </w:r>
      <w:r w:rsidRPr="1C287C41" w:rsidR="00F2547D">
        <w:rPr>
          <w:i w:val="1"/>
          <w:iCs w:val="1"/>
          <w:lang w:val="de-DE"/>
        </w:rPr>
        <w:t>p</w:t>
      </w:r>
      <w:r w:rsidRPr="1C287C41" w:rsidR="00F2547D">
        <w:rPr>
          <w:i w:val="1"/>
          <w:iCs w:val="1"/>
          <w:lang w:val="de-DE"/>
        </w:rPr>
        <w:t xml:space="preserve"> </w:t>
      </w:r>
      <w:r w:rsidRPr="1C287C41" w:rsidR="00F2547D">
        <w:rPr>
          <w:lang w:val="de-DE"/>
        </w:rPr>
        <w:t xml:space="preserve">&lt; 0,001) (Tabelle </w:t>
      </w:r>
      <w:hyperlink w:anchor="Tab1" r:id="R9d2b06687edb4b8e">
        <w:r w:rsidRPr="1C287C41" w:rsidR="00F2547D">
          <w:rPr>
            <w:rStyle w:val="Hyperlink"/>
            <w:color w:val="004B83"/>
            <w:lang w:val="de-DE"/>
          </w:rPr>
          <w:t xml:space="preserve">1 </w:t>
        </w:r>
      </w:hyperlink>
      <w:r w:rsidRPr="1C287C41" w:rsidR="00F2547D">
        <w:rPr>
          <w:lang w:val="de-DE"/>
        </w:rPr>
        <w:t xml:space="preserve">). Es gab keine signifikanten Unterschiede bei der biochemischen Schwangerschaftsrate, der Rate früher Fehlgeburten oder der Rate ektopischer Schwangerschaften (Tabelle </w:t>
      </w:r>
      <w:hyperlink w:anchor="Tab1" r:id="R6f3c19a309dc4170">
        <w:r w:rsidRPr="1C287C41" w:rsidR="00F2547D">
          <w:rPr>
            <w:rStyle w:val="Hyperlink"/>
            <w:color w:val="004B83"/>
            <w:lang w:val="de-DE"/>
          </w:rPr>
          <w:t xml:space="preserve">1 </w:t>
        </w:r>
      </w:hyperlink>
      <w:r w:rsidRPr="1C287C41" w:rsidR="00F2547D">
        <w:rPr>
          <w:lang w:val="de-DE"/>
        </w:rPr>
        <w:t>).</w:t>
      </w:r>
    </w:p>
    <w:p w:rsidR="00F2547D" w:rsidP="00F2547D" w:rsidRDefault="00F2547D" w14:paraId="5C75F479" w14:textId="77777777"/>
    <w:p w:rsidR="00F2547D" w:rsidP="00F2547D" w:rsidRDefault="00F2547D" w14:paraId="3430A3EB" w14:textId="77777777"/>
    <w:p w:rsidR="00F2547D" w:rsidP="00F2547D" w:rsidRDefault="00F2547D" w14:paraId="490D3FAB"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F2547D" w:rsidP="1C287C41" w:rsidRDefault="00F2547D" w14:paraId="1C50600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Rajput</w:t>
      </w:r>
      <w:r w:rsidRPr="1C287C41" w:rsidR="00F2547D">
        <w:rPr>
          <w:rFonts w:ascii="Georgia" w:hAnsi="Georgia"/>
          <w:color w:val="333333"/>
          <w:sz w:val="27"/>
          <w:szCs w:val="27"/>
          <w:lang w:val="de-DE"/>
        </w:rPr>
        <w:t xml:space="preserve"> SK, </w:t>
      </w:r>
      <w:r w:rsidRPr="1C287C41" w:rsidR="00F2547D">
        <w:rPr>
          <w:rFonts w:ascii="Georgia" w:hAnsi="Georgia"/>
          <w:color w:val="333333"/>
          <w:sz w:val="27"/>
          <w:szCs w:val="27"/>
          <w:lang w:val="de-DE"/>
        </w:rPr>
        <w:t>Logsdon</w:t>
      </w:r>
      <w:r w:rsidRPr="1C287C41" w:rsidR="00F2547D">
        <w:rPr>
          <w:rFonts w:ascii="Georgia" w:hAnsi="Georgia"/>
          <w:color w:val="333333"/>
          <w:sz w:val="27"/>
          <w:szCs w:val="27"/>
          <w:lang w:val="de-DE"/>
        </w:rPr>
        <w:t xml:space="preserve"> DM, </w:t>
      </w:r>
      <w:r w:rsidRPr="1C287C41" w:rsidR="00F2547D">
        <w:rPr>
          <w:rFonts w:ascii="Georgia" w:hAnsi="Georgia"/>
          <w:color w:val="333333"/>
          <w:sz w:val="27"/>
          <w:szCs w:val="27"/>
          <w:lang w:val="de-DE"/>
        </w:rPr>
        <w:t>Kile</w:t>
      </w:r>
      <w:r w:rsidRPr="1C287C41" w:rsidR="00F2547D">
        <w:rPr>
          <w:rFonts w:ascii="Georgia" w:hAnsi="Georgia"/>
          <w:color w:val="333333"/>
          <w:sz w:val="27"/>
          <w:szCs w:val="27"/>
          <w:lang w:val="de-DE"/>
        </w:rPr>
        <w:t xml:space="preserve"> B, Engelhorn HJ, </w:t>
      </w:r>
      <w:r w:rsidRPr="1C287C41" w:rsidR="00F2547D">
        <w:rPr>
          <w:rFonts w:ascii="Georgia" w:hAnsi="Georgia"/>
          <w:color w:val="333333"/>
          <w:sz w:val="27"/>
          <w:szCs w:val="27"/>
          <w:lang w:val="de-DE"/>
        </w:rPr>
        <w:t>Goheen</w:t>
      </w:r>
      <w:r w:rsidRPr="1C287C41" w:rsidR="00F2547D">
        <w:rPr>
          <w:rFonts w:ascii="Georgia" w:hAnsi="Georgia"/>
          <w:color w:val="333333"/>
          <w:sz w:val="27"/>
          <w:szCs w:val="27"/>
          <w:lang w:val="de-DE"/>
        </w:rPr>
        <w:t xml:space="preserve"> B, Khan S, Swain J, McCormick S, Schoolcraft WB, Yuan Y, </w:t>
      </w:r>
      <w:r w:rsidRPr="1C287C41" w:rsidR="00F2547D">
        <w:rPr>
          <w:rFonts w:ascii="Georgia" w:hAnsi="Georgia"/>
          <w:color w:val="333333"/>
          <w:sz w:val="27"/>
          <w:szCs w:val="27"/>
          <w:lang w:val="de-DE"/>
        </w:rPr>
        <w:t>Krisher</w:t>
      </w:r>
      <w:r w:rsidRPr="1C287C41" w:rsidR="00F2547D">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2021;2(1):33–42.</w:t>
      </w:r>
    </w:p>
    <w:p w:rsidR="00F2547D" w:rsidP="00F2547D" w:rsidRDefault="00F2547D" w14:paraId="5280F5B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33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3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0F2547D" w:rsidRDefault="00F2547D" w14:paraId="38601D8A"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F2547D" w:rsidP="00F2547D" w:rsidRDefault="00F2547D" w14:paraId="5A5A14B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33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3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3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4CD9ABA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Schwartz A, </w:t>
      </w:r>
      <w:r w:rsidRPr="1C287C41" w:rsidR="00F2547D">
        <w:rPr>
          <w:rFonts w:ascii="Georgia" w:hAnsi="Georgia"/>
          <w:color w:val="333333"/>
          <w:sz w:val="27"/>
          <w:szCs w:val="27"/>
          <w:lang w:val="de-DE"/>
        </w:rPr>
        <w:t>Yogev</w:t>
      </w:r>
      <w:r w:rsidRPr="1C287C41" w:rsidR="00F2547D">
        <w:rPr>
          <w:rFonts w:ascii="Georgia" w:hAnsi="Georgia"/>
          <w:color w:val="333333"/>
          <w:sz w:val="27"/>
          <w:szCs w:val="27"/>
          <w:lang w:val="de-DE"/>
        </w:rPr>
        <w:t xml:space="preserve"> Y, </w:t>
      </w:r>
      <w:r w:rsidRPr="1C287C41" w:rsidR="00F2547D">
        <w:rPr>
          <w:rFonts w:ascii="Georgia" w:hAnsi="Georgia"/>
          <w:color w:val="333333"/>
          <w:sz w:val="27"/>
          <w:szCs w:val="27"/>
          <w:lang w:val="de-DE"/>
        </w:rPr>
        <w:t>Zilberman</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Alpern</w:t>
      </w:r>
      <w:r w:rsidRPr="1C287C41" w:rsidR="00F2547D">
        <w:rPr>
          <w:rFonts w:ascii="Georgia" w:hAnsi="Georgia"/>
          <w:color w:val="333333"/>
          <w:sz w:val="27"/>
          <w:szCs w:val="27"/>
          <w:lang w:val="de-DE"/>
        </w:rPr>
        <w:t xml:space="preserve"> S, Many A, </w:t>
      </w:r>
      <w:r w:rsidRPr="1C287C41" w:rsidR="00F2547D">
        <w:rPr>
          <w:rFonts w:ascii="Georgia" w:hAnsi="Georgia"/>
          <w:color w:val="333333"/>
          <w:sz w:val="27"/>
          <w:szCs w:val="27"/>
          <w:lang w:val="de-DE"/>
        </w:rPr>
        <w:t>Yousovich</w:t>
      </w:r>
      <w:r w:rsidRPr="1C287C41" w:rsidR="00F2547D">
        <w:rPr>
          <w:rFonts w:ascii="Georgia" w:hAnsi="Georgia"/>
          <w:color w:val="333333"/>
          <w:sz w:val="27"/>
          <w:szCs w:val="27"/>
          <w:lang w:val="de-DE"/>
        </w:rPr>
        <w:t xml:space="preserve"> R, </w:t>
      </w:r>
      <w:r w:rsidRPr="1C287C41" w:rsidR="00F2547D">
        <w:rPr>
          <w:rFonts w:ascii="Georgia" w:hAnsi="Georgia"/>
          <w:color w:val="333333"/>
          <w:sz w:val="27"/>
          <w:szCs w:val="27"/>
          <w:lang w:val="de-DE"/>
        </w:rPr>
        <w:t>Gamzu</w:t>
      </w:r>
      <w:r w:rsidRPr="1C287C41" w:rsidR="00F2547D">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F2547D">
        <w:rPr>
          <w:rFonts w:ascii="Georgia" w:hAnsi="Georgia"/>
          <w:color w:val="333333"/>
          <w:sz w:val="27"/>
          <w:szCs w:val="27"/>
          <w:lang w:val="de-DE"/>
        </w:rPr>
        <w:t>2021;128:97</w:t>
      </w:r>
      <w:r w:rsidRPr="1C287C41" w:rsidR="00F2547D">
        <w:rPr>
          <w:rFonts w:ascii="Georgia" w:hAnsi="Georgia"/>
          <w:color w:val="333333"/>
          <w:sz w:val="27"/>
          <w:szCs w:val="27"/>
          <w:lang w:val="de-DE"/>
        </w:rPr>
        <w:t>–100.</w:t>
      </w:r>
    </w:p>
    <w:p w:rsidR="00F2547D" w:rsidP="00F2547D" w:rsidRDefault="00F2547D" w14:paraId="559B63E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3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4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4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4554C29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Atarod</w:t>
      </w:r>
      <w:r w:rsidRPr="1C287C41" w:rsidR="00F2547D">
        <w:rPr>
          <w:rFonts w:ascii="Georgia" w:hAnsi="Georgia"/>
          <w:color w:val="333333"/>
          <w:sz w:val="27"/>
          <w:szCs w:val="27"/>
          <w:lang w:val="de-DE"/>
        </w:rPr>
        <w:t xml:space="preserve"> Z, </w:t>
      </w:r>
      <w:r w:rsidRPr="1C287C41" w:rsidR="00F2547D">
        <w:rPr>
          <w:rFonts w:ascii="Georgia" w:hAnsi="Georgia"/>
          <w:color w:val="333333"/>
          <w:sz w:val="27"/>
          <w:szCs w:val="27"/>
          <w:lang w:val="de-DE"/>
        </w:rPr>
        <w:t>Zamaniyan</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Moosazadeh</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Valadan</w:t>
      </w:r>
      <w:r w:rsidRPr="1C287C41" w:rsidR="00F2547D">
        <w:rPr>
          <w:rFonts w:ascii="Georgia" w:hAnsi="Georgia"/>
          <w:color w:val="333333"/>
          <w:sz w:val="27"/>
          <w:szCs w:val="27"/>
          <w:lang w:val="de-DE"/>
        </w:rPr>
        <w:t xml:space="preserve"> R, </w:t>
      </w:r>
      <w:r w:rsidRPr="1C287C41" w:rsidR="00F2547D">
        <w:rPr>
          <w:rFonts w:ascii="Georgia" w:hAnsi="Georgia"/>
          <w:color w:val="333333"/>
          <w:sz w:val="27"/>
          <w:szCs w:val="27"/>
          <w:lang w:val="de-DE"/>
        </w:rPr>
        <w:t>Soleimanirad</w:t>
      </w:r>
      <w:r w:rsidRPr="1C287C41" w:rsidR="00F2547D">
        <w:rPr>
          <w:rFonts w:ascii="Georgia" w:hAnsi="Georgia"/>
          <w:color w:val="333333"/>
          <w:sz w:val="27"/>
          <w:szCs w:val="27"/>
          <w:lang w:val="de-DE"/>
        </w:rPr>
        <w:t xml:space="preserve"> SM, </w:t>
      </w:r>
      <w:r w:rsidRPr="1C287C41" w:rsidR="00F2547D">
        <w:rPr>
          <w:rFonts w:ascii="Georgia" w:hAnsi="Georgia"/>
          <w:color w:val="333333"/>
          <w:sz w:val="27"/>
          <w:szCs w:val="27"/>
          <w:lang w:val="de-DE"/>
        </w:rPr>
        <w:t>Gordani</w:t>
      </w:r>
      <w:r w:rsidRPr="1C287C41" w:rsidR="00F2547D">
        <w:rPr>
          <w:rFonts w:ascii="Georgia" w:hAnsi="Georgia"/>
          <w:color w:val="333333"/>
          <w:sz w:val="27"/>
          <w:szCs w:val="27"/>
          <w:lang w:val="de-DE"/>
        </w:rPr>
        <w:t xml:space="preserve"> N. Untersuchung von Vaginal- und Rektalabstrichen von Frauen, die mit COVID-19 infiziert sind, in zwei Krankenhäusern der </w:t>
      </w:r>
      <w:r w:rsidRPr="1C287C41" w:rsidR="00F2547D">
        <w:rPr>
          <w:rFonts w:ascii="Georgia" w:hAnsi="Georgia"/>
          <w:color w:val="333333"/>
          <w:sz w:val="27"/>
          <w:szCs w:val="27"/>
          <w:lang w:val="de-DE"/>
        </w:rPr>
        <w:t>Mazandaran</w:t>
      </w:r>
      <w:r w:rsidRPr="1C287C41" w:rsidR="00F2547D">
        <w:rPr>
          <w:rFonts w:ascii="Georgia" w:hAnsi="Georgia"/>
          <w:color w:val="333333"/>
          <w:sz w:val="27"/>
          <w:szCs w:val="27"/>
          <w:lang w:val="de-DE"/>
        </w:rPr>
        <w:t xml:space="preserve"> University </w:t>
      </w:r>
      <w:r w:rsidRPr="1C287C41" w:rsidR="00F2547D">
        <w:rPr>
          <w:rFonts w:ascii="Georgia" w:hAnsi="Georgia"/>
          <w:color w:val="333333"/>
          <w:sz w:val="27"/>
          <w:szCs w:val="27"/>
          <w:lang w:val="de-DE"/>
        </w:rPr>
        <w:t>of</w:t>
      </w:r>
      <w:r w:rsidRPr="1C287C41" w:rsidR="00F2547D">
        <w:rPr>
          <w:rFonts w:ascii="Georgia" w:hAnsi="Georgia"/>
          <w:color w:val="333333"/>
          <w:sz w:val="27"/>
          <w:szCs w:val="27"/>
          <w:lang w:val="de-DE"/>
        </w:rPr>
        <w:t xml:space="preserve"> Medical Sciences, 2020. J </w:t>
      </w:r>
      <w:r w:rsidRPr="1C287C41" w:rsidR="00F2547D">
        <w:rPr>
          <w:rFonts w:ascii="Georgia" w:hAnsi="Georgia"/>
          <w:color w:val="333333"/>
          <w:sz w:val="27"/>
          <w:szCs w:val="27"/>
          <w:lang w:val="de-DE"/>
        </w:rPr>
        <w:t>Obstet</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Gynaecol</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2022;42:2225</w:t>
      </w:r>
      <w:r w:rsidRPr="1C287C41" w:rsidR="00F2547D">
        <w:rPr>
          <w:rFonts w:ascii="Georgia" w:hAnsi="Georgia"/>
          <w:color w:val="333333"/>
          <w:sz w:val="27"/>
          <w:szCs w:val="27"/>
          <w:lang w:val="de-DE"/>
        </w:rPr>
        <w:t>–9.</w:t>
      </w:r>
    </w:p>
    <w:p w:rsidR="00F2547D" w:rsidP="00F2547D" w:rsidRDefault="00F2547D" w14:paraId="5FBA696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3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4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4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4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0D6B98D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Khoiwal</w:t>
      </w:r>
      <w:r w:rsidRPr="1C287C41" w:rsidR="00F2547D">
        <w:rPr>
          <w:rFonts w:ascii="Georgia" w:hAnsi="Georgia"/>
          <w:color w:val="333333"/>
          <w:sz w:val="27"/>
          <w:szCs w:val="27"/>
          <w:lang w:val="de-DE"/>
        </w:rPr>
        <w:t xml:space="preserve"> K, </w:t>
      </w:r>
      <w:r w:rsidRPr="1C287C41" w:rsidR="00F2547D">
        <w:rPr>
          <w:rFonts w:ascii="Georgia" w:hAnsi="Georgia"/>
          <w:color w:val="333333"/>
          <w:sz w:val="27"/>
          <w:szCs w:val="27"/>
          <w:lang w:val="de-DE"/>
        </w:rPr>
        <w:t>Kalita</w:t>
      </w:r>
      <w:r w:rsidRPr="1C287C41" w:rsidR="00F2547D">
        <w:rPr>
          <w:rFonts w:ascii="Georgia" w:hAnsi="Georgia"/>
          <w:color w:val="333333"/>
          <w:sz w:val="27"/>
          <w:szCs w:val="27"/>
          <w:lang w:val="de-DE"/>
        </w:rPr>
        <w:t xml:space="preserve"> D, Kumari R, </w:t>
      </w:r>
      <w:r w:rsidRPr="1C287C41" w:rsidR="00F2547D">
        <w:rPr>
          <w:rFonts w:ascii="Georgia" w:hAnsi="Georgia"/>
          <w:color w:val="333333"/>
          <w:sz w:val="27"/>
          <w:szCs w:val="27"/>
          <w:lang w:val="de-DE"/>
        </w:rPr>
        <w:t>Dhundi</w:t>
      </w:r>
      <w:r w:rsidRPr="1C287C41" w:rsidR="00F2547D">
        <w:rPr>
          <w:rFonts w:ascii="Georgia" w:hAnsi="Georgia"/>
          <w:color w:val="333333"/>
          <w:sz w:val="27"/>
          <w:szCs w:val="27"/>
          <w:lang w:val="de-DE"/>
        </w:rPr>
        <w:t xml:space="preserve"> D, Shankar R, Kumari R, </w:t>
      </w:r>
      <w:r w:rsidRPr="1C287C41" w:rsidR="00F2547D">
        <w:rPr>
          <w:rFonts w:ascii="Georgia" w:hAnsi="Georgia"/>
          <w:color w:val="333333"/>
          <w:sz w:val="27"/>
          <w:szCs w:val="27"/>
          <w:lang w:val="de-DE"/>
        </w:rPr>
        <w:t>Gaurav</w:t>
      </w:r>
      <w:r w:rsidRPr="1C287C41" w:rsidR="00F2547D">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F2547D">
        <w:rPr>
          <w:rFonts w:ascii="Georgia" w:hAnsi="Georgia"/>
          <w:color w:val="333333"/>
          <w:sz w:val="27"/>
          <w:szCs w:val="27"/>
          <w:lang w:val="de-DE"/>
        </w:rPr>
        <w:t>Int</w:t>
      </w:r>
      <w:r w:rsidRPr="1C287C41" w:rsidR="00F2547D">
        <w:rPr>
          <w:rFonts w:ascii="Georgia" w:hAnsi="Georgia"/>
          <w:color w:val="333333"/>
          <w:sz w:val="27"/>
          <w:szCs w:val="27"/>
          <w:lang w:val="de-DE"/>
        </w:rPr>
        <w:t xml:space="preserve"> J </w:t>
      </w:r>
      <w:r w:rsidRPr="1C287C41" w:rsidR="00F2547D">
        <w:rPr>
          <w:rFonts w:ascii="Georgia" w:hAnsi="Georgia"/>
          <w:color w:val="333333"/>
          <w:sz w:val="27"/>
          <w:szCs w:val="27"/>
          <w:lang w:val="de-DE"/>
        </w:rPr>
        <w:t>Gynaecol</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Obstet</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2022;157:744</w:t>
      </w:r>
      <w:r w:rsidRPr="1C287C41" w:rsidR="00F2547D">
        <w:rPr>
          <w:rFonts w:ascii="Georgia" w:hAnsi="Georgia"/>
          <w:color w:val="333333"/>
          <w:sz w:val="27"/>
          <w:szCs w:val="27"/>
          <w:lang w:val="de-DE"/>
        </w:rPr>
        <w:t>–7.</w:t>
      </w:r>
    </w:p>
    <w:p w:rsidR="00F2547D" w:rsidP="00F2547D" w:rsidRDefault="00F2547D" w14:paraId="73D3884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34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4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4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5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5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15202EF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Ata B, Vermeulen N, </w:t>
      </w:r>
      <w:r w:rsidRPr="1C287C41" w:rsidR="00F2547D">
        <w:rPr>
          <w:rFonts w:ascii="Georgia" w:hAnsi="Georgia"/>
          <w:color w:val="333333"/>
          <w:sz w:val="27"/>
          <w:szCs w:val="27"/>
          <w:lang w:val="de-DE"/>
        </w:rPr>
        <w:t>Mocanu</w:t>
      </w:r>
      <w:r w:rsidRPr="1C287C41" w:rsidR="00F2547D">
        <w:rPr>
          <w:rFonts w:ascii="Georgia" w:hAnsi="Georgia"/>
          <w:color w:val="333333"/>
          <w:sz w:val="27"/>
          <w:szCs w:val="27"/>
          <w:lang w:val="de-DE"/>
        </w:rPr>
        <w:t xml:space="preserve"> E, et al. SARS-CoV-2, Fruchtbarkeit und assistierte Reproduktion. Hum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-Update. 2023;29(2):177–96.</w:t>
      </w:r>
    </w:p>
    <w:p w:rsidR="00F2547D" w:rsidP="00F2547D" w:rsidRDefault="00F2547D" w14:paraId="0EB76B1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35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5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2D9325C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Rajak</w:t>
      </w:r>
      <w:r w:rsidRPr="1C287C41" w:rsidR="00F2547D">
        <w:rPr>
          <w:rFonts w:ascii="Georgia" w:hAnsi="Georgia"/>
          <w:color w:val="333333"/>
          <w:sz w:val="27"/>
          <w:szCs w:val="27"/>
          <w:lang w:val="de-DE"/>
        </w:rPr>
        <w:t xml:space="preserve"> P, Roy S, Dutta M, </w:t>
      </w:r>
      <w:r w:rsidRPr="1C287C41" w:rsidR="00F2547D">
        <w:rPr>
          <w:rFonts w:ascii="Georgia" w:hAnsi="Georgia"/>
          <w:color w:val="333333"/>
          <w:sz w:val="27"/>
          <w:szCs w:val="27"/>
          <w:lang w:val="de-DE"/>
        </w:rPr>
        <w:t>Podder</w:t>
      </w:r>
      <w:r w:rsidRPr="1C287C41" w:rsidR="00F2547D">
        <w:rPr>
          <w:rFonts w:ascii="Georgia" w:hAnsi="Georgia"/>
          <w:color w:val="333333"/>
          <w:sz w:val="27"/>
          <w:szCs w:val="27"/>
          <w:lang w:val="de-DE"/>
        </w:rPr>
        <w:t xml:space="preserve"> S, Sarkar S, </w:t>
      </w:r>
      <w:r w:rsidRPr="1C287C41" w:rsidR="00F2547D">
        <w:rPr>
          <w:rFonts w:ascii="Georgia" w:hAnsi="Georgia"/>
          <w:color w:val="333333"/>
          <w:sz w:val="27"/>
          <w:szCs w:val="27"/>
          <w:lang w:val="de-DE"/>
        </w:rPr>
        <w:t>Ganguly</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Mandi</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Khatun</w:t>
      </w:r>
      <w:r w:rsidRPr="1C287C41" w:rsidR="00F2547D">
        <w:rPr>
          <w:rFonts w:ascii="Georgia" w:hAnsi="Georgia"/>
          <w:color w:val="333333"/>
          <w:sz w:val="27"/>
          <w:szCs w:val="27"/>
          <w:lang w:val="de-DE"/>
        </w:rPr>
        <w:t xml:space="preserve"> S. Die Wechselwirkung zwischen Mediatoren von Unfruchtbarkeit und COVID-19 verstehen.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Biol</w:t>
      </w:r>
      <w:r w:rsidRPr="1C287C41" w:rsidR="00F2547D">
        <w:rPr>
          <w:rFonts w:ascii="Georgia" w:hAnsi="Georgia"/>
          <w:color w:val="333333"/>
          <w:sz w:val="27"/>
          <w:szCs w:val="27"/>
          <w:lang w:val="de-DE"/>
        </w:rPr>
        <w:t>. 2021;21(4):100559.</w:t>
      </w:r>
    </w:p>
    <w:p w:rsidR="00F2547D" w:rsidP="00F2547D" w:rsidRDefault="00F2547D" w14:paraId="011CD20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35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5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5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5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6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49B3349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Chadchan</w:t>
      </w:r>
      <w:r w:rsidRPr="1C287C41" w:rsidR="00F2547D">
        <w:rPr>
          <w:rFonts w:ascii="Georgia" w:hAnsi="Georgia"/>
          <w:color w:val="333333"/>
          <w:sz w:val="27"/>
          <w:szCs w:val="27"/>
          <w:lang w:val="de-DE"/>
        </w:rPr>
        <w:t xml:space="preserve"> SB, </w:t>
      </w:r>
      <w:r w:rsidRPr="1C287C41" w:rsidR="00F2547D">
        <w:rPr>
          <w:rFonts w:ascii="Georgia" w:hAnsi="Georgia"/>
          <w:color w:val="333333"/>
          <w:sz w:val="27"/>
          <w:szCs w:val="27"/>
          <w:lang w:val="de-DE"/>
        </w:rPr>
        <w:t>Popli</w:t>
      </w:r>
      <w:r w:rsidRPr="1C287C41" w:rsidR="00F2547D">
        <w:rPr>
          <w:rFonts w:ascii="Georgia" w:hAnsi="Georgia"/>
          <w:color w:val="333333"/>
          <w:sz w:val="27"/>
          <w:szCs w:val="27"/>
          <w:lang w:val="de-DE"/>
        </w:rPr>
        <w:t xml:space="preserve"> P, </w:t>
      </w:r>
      <w:r w:rsidRPr="1C287C41" w:rsidR="00F2547D">
        <w:rPr>
          <w:rFonts w:ascii="Georgia" w:hAnsi="Georgia"/>
          <w:color w:val="333333"/>
          <w:sz w:val="27"/>
          <w:szCs w:val="27"/>
          <w:lang w:val="de-DE"/>
        </w:rPr>
        <w:t>Maurya</w:t>
      </w:r>
      <w:r w:rsidRPr="1C287C41" w:rsidR="00F2547D">
        <w:rPr>
          <w:rFonts w:ascii="Georgia" w:hAnsi="Georgia"/>
          <w:color w:val="333333"/>
          <w:sz w:val="27"/>
          <w:szCs w:val="27"/>
          <w:lang w:val="de-DE"/>
        </w:rPr>
        <w:t xml:space="preserve"> VK, </w:t>
      </w:r>
      <w:r w:rsidRPr="1C287C41" w:rsidR="00F2547D">
        <w:rPr>
          <w:rFonts w:ascii="Georgia" w:hAnsi="Georgia"/>
          <w:color w:val="333333"/>
          <w:sz w:val="27"/>
          <w:szCs w:val="27"/>
          <w:lang w:val="de-DE"/>
        </w:rPr>
        <w:t>Kommagani</w:t>
      </w:r>
      <w:r w:rsidRPr="1C287C41" w:rsidR="00F2547D">
        <w:rPr>
          <w:rFonts w:ascii="Georgia" w:hAnsi="Georgia"/>
          <w:color w:val="333333"/>
          <w:sz w:val="27"/>
          <w:szCs w:val="27"/>
          <w:lang w:val="de-DE"/>
        </w:rPr>
        <w:t xml:space="preserve"> R. Der SARS-CoV-2-Rezeptor, das Angiotensin-</w:t>
      </w:r>
      <w:r w:rsidRPr="1C287C41" w:rsidR="00F2547D">
        <w:rPr>
          <w:rFonts w:ascii="Georgia" w:hAnsi="Georgia"/>
          <w:color w:val="333333"/>
          <w:sz w:val="27"/>
          <w:szCs w:val="27"/>
          <w:lang w:val="de-DE"/>
        </w:rPr>
        <w:t>Converting</w:t>
      </w:r>
      <w:r w:rsidRPr="1C287C41" w:rsidR="00F2547D">
        <w:rPr>
          <w:rFonts w:ascii="Georgia" w:hAnsi="Georgia"/>
          <w:color w:val="333333"/>
          <w:sz w:val="27"/>
          <w:szCs w:val="27"/>
          <w:lang w:val="de-DE"/>
        </w:rPr>
        <w:t xml:space="preserve">-Enzym 2, ist für die </w:t>
      </w:r>
      <w:r w:rsidRPr="1C287C41" w:rsidR="00F2547D">
        <w:rPr>
          <w:rFonts w:ascii="Georgia" w:hAnsi="Georgia"/>
          <w:color w:val="333333"/>
          <w:sz w:val="27"/>
          <w:szCs w:val="27"/>
          <w:lang w:val="de-DE"/>
        </w:rPr>
        <w:t>Dezidualisierung</w:t>
      </w:r>
      <w:r w:rsidRPr="1C287C41" w:rsidR="00F2547D">
        <w:rPr>
          <w:rFonts w:ascii="Georgia" w:hAnsi="Georgia"/>
          <w:color w:val="333333"/>
          <w:sz w:val="27"/>
          <w:szCs w:val="27"/>
          <w:lang w:val="de-DE"/>
        </w:rPr>
        <w:t xml:space="preserve"> menschlicher </w:t>
      </w:r>
      <w:r w:rsidRPr="1C287C41" w:rsidR="00F2547D">
        <w:rPr>
          <w:rFonts w:ascii="Georgia" w:hAnsi="Georgia"/>
          <w:color w:val="333333"/>
          <w:sz w:val="27"/>
          <w:szCs w:val="27"/>
          <w:lang w:val="de-DE"/>
        </w:rPr>
        <w:t>endometrialer</w:t>
      </w:r>
      <w:r w:rsidRPr="1C287C41" w:rsidR="00F2547D">
        <w:rPr>
          <w:rFonts w:ascii="Georgia" w:hAnsi="Georgia"/>
          <w:color w:val="333333"/>
          <w:sz w:val="27"/>
          <w:szCs w:val="27"/>
          <w:lang w:val="de-DE"/>
        </w:rPr>
        <w:t xml:space="preserve"> Stromazellen erforderlich. </w:t>
      </w:r>
      <w:r w:rsidRPr="1C287C41" w:rsidR="00F2547D">
        <w:rPr>
          <w:rFonts w:ascii="Georgia" w:hAnsi="Georgia"/>
          <w:color w:val="333333"/>
          <w:sz w:val="27"/>
          <w:szCs w:val="27"/>
          <w:lang w:val="de-DE"/>
        </w:rPr>
        <w:t>Biol</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 2021;104(2):336–43.</w:t>
      </w:r>
    </w:p>
    <w:p w:rsidR="00F2547D" w:rsidP="00F2547D" w:rsidRDefault="00F2547D" w14:paraId="7AF6101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36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4CD57D8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F2547D">
        <w:rPr>
          <w:rFonts w:ascii="Georgia" w:hAnsi="Georgia"/>
          <w:color w:val="333333"/>
          <w:sz w:val="27"/>
          <w:szCs w:val="27"/>
          <w:lang w:val="de-DE"/>
        </w:rPr>
        <w:t>oozyten</w:t>
      </w:r>
      <w:r w:rsidRPr="1C287C41" w:rsidR="00F2547D">
        <w:rPr>
          <w:rFonts w:ascii="Georgia" w:hAnsi="Georgia"/>
          <w:color w:val="333333"/>
          <w:sz w:val="27"/>
          <w:szCs w:val="27"/>
          <w:lang w:val="de-DE"/>
        </w:rPr>
        <w:t xml:space="preserve">- und embryobezogenen Ergebnissen. JAMA </w:t>
      </w:r>
      <w:r w:rsidRPr="1C287C41" w:rsidR="00F2547D">
        <w:rPr>
          <w:rFonts w:ascii="Georgia" w:hAnsi="Georgia"/>
          <w:color w:val="333333"/>
          <w:sz w:val="27"/>
          <w:szCs w:val="27"/>
          <w:lang w:val="de-DE"/>
        </w:rPr>
        <w:t>Netw</w:t>
      </w:r>
      <w:r w:rsidRPr="1C287C41" w:rsidR="00F2547D">
        <w:rPr>
          <w:rFonts w:ascii="Georgia" w:hAnsi="Georgia"/>
          <w:color w:val="333333"/>
          <w:sz w:val="27"/>
          <w:szCs w:val="27"/>
          <w:lang w:val="de-DE"/>
        </w:rPr>
        <w:t xml:space="preserve"> Open. 2023;6(7</w:t>
      </w:r>
      <w:r w:rsidRPr="1C287C41" w:rsidR="00F2547D">
        <w:rPr>
          <w:rFonts w:ascii="Georgia" w:hAnsi="Georgia"/>
          <w:color w:val="333333"/>
          <w:sz w:val="27"/>
          <w:szCs w:val="27"/>
          <w:lang w:val="de-DE"/>
        </w:rPr>
        <w:t>):e</w:t>
      </w:r>
      <w:r w:rsidRPr="1C287C41" w:rsidR="00F2547D">
        <w:rPr>
          <w:rFonts w:ascii="Georgia" w:hAnsi="Georgia"/>
          <w:color w:val="333333"/>
          <w:sz w:val="27"/>
          <w:szCs w:val="27"/>
          <w:lang w:val="de-DE"/>
        </w:rPr>
        <w:t>2323219.</w:t>
      </w:r>
    </w:p>
    <w:p w:rsidR="00F2547D" w:rsidP="00F2547D" w:rsidRDefault="00F2547D" w14:paraId="353E9A0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3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6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6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3DA72E5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xml:space="preserve"> China Life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2023;66:1</w:t>
      </w:r>
      <w:r w:rsidRPr="1C287C41" w:rsidR="00F2547D">
        <w:rPr>
          <w:rFonts w:ascii="Georgia" w:hAnsi="Georgia"/>
          <w:color w:val="333333"/>
          <w:sz w:val="27"/>
          <w:szCs w:val="27"/>
          <w:lang w:val="de-DE"/>
        </w:rPr>
        <w:t>–4.</w:t>
      </w:r>
    </w:p>
    <w:p w:rsidR="00F2547D" w:rsidP="00F2547D" w:rsidRDefault="00F2547D" w14:paraId="51AABEB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3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6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7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1E6341E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Villar J, </w:t>
      </w:r>
      <w:r w:rsidRPr="1C287C41" w:rsidR="00F2547D">
        <w:rPr>
          <w:rFonts w:ascii="Georgia" w:hAnsi="Georgia"/>
          <w:color w:val="333333"/>
          <w:sz w:val="27"/>
          <w:szCs w:val="27"/>
          <w:lang w:val="de-DE"/>
        </w:rPr>
        <w:t>Ariff</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Gunier</w:t>
      </w:r>
      <w:r w:rsidRPr="1C287C41" w:rsidR="00F2547D">
        <w:rPr>
          <w:rFonts w:ascii="Georgia" w:hAnsi="Georgia"/>
          <w:color w:val="333333"/>
          <w:sz w:val="27"/>
          <w:szCs w:val="27"/>
          <w:lang w:val="de-DE"/>
        </w:rPr>
        <w:t xml:space="preserve"> RB, </w:t>
      </w:r>
      <w:r w:rsidRPr="1C287C41" w:rsidR="00F2547D">
        <w:rPr>
          <w:rFonts w:ascii="Georgia" w:hAnsi="Georgia"/>
          <w:color w:val="333333"/>
          <w:sz w:val="27"/>
          <w:szCs w:val="27"/>
          <w:lang w:val="de-DE"/>
        </w:rPr>
        <w:t>Thiruvengadam</w:t>
      </w:r>
      <w:r w:rsidRPr="1C287C41" w:rsidR="00F2547D">
        <w:rPr>
          <w:rFonts w:ascii="Georgia" w:hAnsi="Georgia"/>
          <w:color w:val="333333"/>
          <w:sz w:val="27"/>
          <w:szCs w:val="27"/>
          <w:lang w:val="de-DE"/>
        </w:rPr>
        <w:t xml:space="preserve"> R, Rauch S, </w:t>
      </w:r>
      <w:r w:rsidRPr="1C287C41" w:rsidR="00F2547D">
        <w:rPr>
          <w:rFonts w:ascii="Georgia" w:hAnsi="Georgia"/>
          <w:color w:val="333333"/>
          <w:sz w:val="27"/>
          <w:szCs w:val="27"/>
          <w:lang w:val="de-DE"/>
        </w:rPr>
        <w:t>Kholin</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Roggero</w:t>
      </w:r>
      <w:r w:rsidRPr="1C287C41" w:rsidR="00F2547D">
        <w:rPr>
          <w:rFonts w:ascii="Georgia" w:hAnsi="Georgia"/>
          <w:color w:val="333333"/>
          <w:sz w:val="27"/>
          <w:szCs w:val="27"/>
          <w:lang w:val="de-DE"/>
        </w:rPr>
        <w:t xml:space="preserve"> P, </w:t>
      </w:r>
      <w:r w:rsidRPr="1C287C41" w:rsidR="00F2547D">
        <w:rPr>
          <w:rFonts w:ascii="Georgia" w:hAnsi="Georgia"/>
          <w:color w:val="333333"/>
          <w:sz w:val="27"/>
          <w:szCs w:val="27"/>
          <w:lang w:val="de-DE"/>
        </w:rPr>
        <w:t>Prefumo</w:t>
      </w:r>
      <w:r w:rsidRPr="1C287C41" w:rsidR="00F2547D">
        <w:rPr>
          <w:rFonts w:ascii="Georgia" w:hAnsi="Georgia"/>
          <w:color w:val="333333"/>
          <w:sz w:val="27"/>
          <w:szCs w:val="27"/>
          <w:lang w:val="de-DE"/>
        </w:rPr>
        <w:t xml:space="preserve"> F, do Vale MS, Cardona-Perez JA, </w:t>
      </w:r>
      <w:r w:rsidRPr="1C287C41" w:rsidR="00F2547D">
        <w:rPr>
          <w:rFonts w:ascii="Georgia" w:hAnsi="Georgia"/>
          <w:color w:val="333333"/>
          <w:sz w:val="27"/>
          <w:szCs w:val="27"/>
          <w:lang w:val="de-DE"/>
        </w:rPr>
        <w:t>Maiz</w:t>
      </w:r>
      <w:r w:rsidRPr="1C287C41" w:rsidR="00F2547D">
        <w:rPr>
          <w:rFonts w:ascii="Georgia" w:hAnsi="Georgia"/>
          <w:color w:val="333333"/>
          <w:sz w:val="27"/>
          <w:szCs w:val="27"/>
          <w:lang w:val="de-DE"/>
        </w:rPr>
        <w:t xml:space="preserve"> N, Cetin I, </w:t>
      </w:r>
      <w:r w:rsidRPr="1C287C41" w:rsidR="00F2547D">
        <w:rPr>
          <w:rFonts w:ascii="Georgia" w:hAnsi="Georgia"/>
          <w:color w:val="333333"/>
          <w:sz w:val="27"/>
          <w:szCs w:val="27"/>
          <w:lang w:val="de-DE"/>
        </w:rPr>
        <w:t>Savasi</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Deruelle</w:t>
      </w:r>
      <w:r w:rsidRPr="1C287C41" w:rsidR="00F2547D">
        <w:rPr>
          <w:rFonts w:ascii="Georgia" w:hAnsi="Georgia"/>
          <w:color w:val="333333"/>
          <w:sz w:val="27"/>
          <w:szCs w:val="27"/>
          <w:lang w:val="de-DE"/>
        </w:rPr>
        <w:t xml:space="preserve"> P, Easter SR, </w:t>
      </w:r>
      <w:r w:rsidRPr="1C287C41" w:rsidR="00F2547D">
        <w:rPr>
          <w:rFonts w:ascii="Georgia" w:hAnsi="Georgia"/>
          <w:color w:val="333333"/>
          <w:sz w:val="27"/>
          <w:szCs w:val="27"/>
          <w:lang w:val="de-DE"/>
        </w:rPr>
        <w:t>Sichitiu</w:t>
      </w:r>
      <w:r w:rsidRPr="1C287C41" w:rsidR="00F2547D">
        <w:rPr>
          <w:rFonts w:ascii="Georgia" w:hAnsi="Georgia"/>
          <w:color w:val="333333"/>
          <w:sz w:val="27"/>
          <w:szCs w:val="27"/>
          <w:lang w:val="de-DE"/>
        </w:rPr>
        <w:t xml:space="preserve"> J, Soto Conti CP, </w:t>
      </w:r>
      <w:r w:rsidRPr="1C287C41" w:rsidR="00F2547D">
        <w:rPr>
          <w:rFonts w:ascii="Georgia" w:hAnsi="Georgia"/>
          <w:color w:val="333333"/>
          <w:sz w:val="27"/>
          <w:szCs w:val="27"/>
          <w:lang w:val="de-DE"/>
        </w:rPr>
        <w:t>Ernaw</w:t>
      </w:r>
      <w:r w:rsidRPr="1C287C41" w:rsidR="00F2547D">
        <w:rPr>
          <w:rFonts w:ascii="Georgia" w:hAnsi="Georgia"/>
          <w:color w:val="333333"/>
          <w:sz w:val="27"/>
          <w:szCs w:val="27"/>
          <w:lang w:val="de-DE"/>
        </w:rPr>
        <w:t xml:space="preserve"> M, J, M C, Capelli, M C, Capelli, Salazar L, </w:t>
      </w:r>
      <w:r w:rsidRPr="1C287C41" w:rsidR="00F2547D">
        <w:rPr>
          <w:rFonts w:ascii="Georgia" w:hAnsi="Georgia"/>
          <w:color w:val="333333"/>
          <w:sz w:val="27"/>
          <w:szCs w:val="27"/>
          <w:lang w:val="de-DE"/>
        </w:rPr>
        <w:t>Gravett</w:t>
      </w:r>
      <w:r w:rsidRPr="1C287C41" w:rsidR="00F2547D">
        <w:rPr>
          <w:rFonts w:ascii="Georgia" w:hAnsi="Georgia"/>
          <w:color w:val="333333"/>
          <w:sz w:val="27"/>
          <w:szCs w:val="27"/>
          <w:lang w:val="de-DE"/>
        </w:rPr>
        <w:t xml:space="preserve"> MG, </w:t>
      </w:r>
      <w:r w:rsidRPr="1C287C41" w:rsidR="00F2547D">
        <w:rPr>
          <w:rFonts w:ascii="Georgia" w:hAnsi="Georgia"/>
          <w:color w:val="333333"/>
          <w:sz w:val="27"/>
          <w:szCs w:val="27"/>
          <w:lang w:val="de-DE"/>
        </w:rPr>
        <w:t>Cavoretto</w:t>
      </w:r>
      <w:r w:rsidRPr="1C287C41" w:rsidR="00F2547D">
        <w:rPr>
          <w:rFonts w:ascii="Georgia" w:hAnsi="Georgia"/>
          <w:color w:val="333333"/>
          <w:sz w:val="27"/>
          <w:szCs w:val="27"/>
          <w:lang w:val="de-DE"/>
        </w:rPr>
        <w:t xml:space="preserve"> PI, </w:t>
      </w:r>
      <w:r w:rsidRPr="1C287C41" w:rsidR="00F2547D">
        <w:rPr>
          <w:rFonts w:ascii="Georgia" w:hAnsi="Georgia"/>
          <w:color w:val="333333"/>
          <w:sz w:val="27"/>
          <w:szCs w:val="27"/>
          <w:lang w:val="de-DE"/>
        </w:rPr>
        <w:t>Nachinab</w:t>
      </w:r>
      <w:r w:rsidRPr="1C287C41" w:rsidR="00F2547D">
        <w:rPr>
          <w:rFonts w:ascii="Georgia" w:hAnsi="Georgia"/>
          <w:color w:val="333333"/>
          <w:sz w:val="27"/>
          <w:szCs w:val="27"/>
          <w:lang w:val="de-DE"/>
        </w:rPr>
        <w:t xml:space="preserve"> VB, </w:t>
      </w:r>
      <w:r w:rsidRPr="1C287C41" w:rsidR="00F2547D">
        <w:rPr>
          <w:rFonts w:ascii="Georgia" w:hAnsi="Georgia"/>
          <w:color w:val="333333"/>
          <w:sz w:val="27"/>
          <w:szCs w:val="27"/>
          <w:lang w:val="de-DE"/>
        </w:rPr>
        <w:t>Galadanci</w:t>
      </w:r>
      <w:r w:rsidRPr="1C287C41" w:rsidR="00F2547D">
        <w:rPr>
          <w:rFonts w:ascii="Georgia" w:hAnsi="Georgia"/>
          <w:color w:val="333333"/>
          <w:sz w:val="27"/>
          <w:szCs w:val="27"/>
          <w:lang w:val="de-DE"/>
        </w:rPr>
        <w:t xml:space="preserve"> H, Oros D, </w:t>
      </w:r>
      <w:r w:rsidRPr="1C287C41" w:rsidR="00F2547D">
        <w:rPr>
          <w:rFonts w:ascii="Georgia" w:hAnsi="Georgia"/>
          <w:color w:val="333333"/>
          <w:sz w:val="27"/>
          <w:szCs w:val="27"/>
          <w:lang w:val="de-DE"/>
        </w:rPr>
        <w:t>Ayede</w:t>
      </w:r>
      <w:r w:rsidRPr="1C287C41" w:rsidR="00F2547D">
        <w:rPr>
          <w:rFonts w:ascii="Georgia" w:hAnsi="Georgia"/>
          <w:color w:val="333333"/>
          <w:sz w:val="27"/>
          <w:szCs w:val="27"/>
          <w:lang w:val="de-DE"/>
        </w:rPr>
        <w:t xml:space="preserve"> AI, </w:t>
      </w:r>
      <w:r w:rsidRPr="1C287C41" w:rsidR="00F2547D">
        <w:rPr>
          <w:rFonts w:ascii="Georgia" w:hAnsi="Georgia"/>
          <w:color w:val="333333"/>
          <w:sz w:val="27"/>
          <w:szCs w:val="27"/>
          <w:lang w:val="de-DE"/>
        </w:rPr>
        <w:t>Sentilhes</w:t>
      </w:r>
      <w:r w:rsidRPr="1C287C41" w:rsidR="00F2547D">
        <w:rPr>
          <w:rFonts w:ascii="Georgia" w:hAnsi="Georgia"/>
          <w:color w:val="333333"/>
          <w:sz w:val="27"/>
          <w:szCs w:val="27"/>
          <w:lang w:val="de-DE"/>
        </w:rPr>
        <w:t xml:space="preserve"> L, </w:t>
      </w:r>
      <w:r w:rsidRPr="1C287C41" w:rsidR="00F2547D">
        <w:rPr>
          <w:rFonts w:ascii="Georgia" w:hAnsi="Georgia"/>
          <w:color w:val="333333"/>
          <w:sz w:val="27"/>
          <w:szCs w:val="27"/>
          <w:lang w:val="de-DE"/>
        </w:rPr>
        <w:t>Bako</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Savorani</w:t>
      </w:r>
      <w:r w:rsidRPr="1C287C41" w:rsidR="00F2547D">
        <w:rPr>
          <w:rFonts w:ascii="Georgia" w:hAnsi="Georgia"/>
          <w:color w:val="333333"/>
          <w:sz w:val="27"/>
          <w:szCs w:val="27"/>
          <w:lang w:val="de-DE"/>
        </w:rPr>
        <w:t xml:space="preserve"> M, Cena H, García-May PK, </w:t>
      </w:r>
      <w:r w:rsidRPr="1C287C41" w:rsidR="00F2547D">
        <w:rPr>
          <w:rFonts w:ascii="Georgia" w:hAnsi="Georgia"/>
          <w:color w:val="333333"/>
          <w:sz w:val="27"/>
          <w:szCs w:val="27"/>
          <w:lang w:val="de-DE"/>
        </w:rPr>
        <w:t>Etuk</w:t>
      </w:r>
      <w:r w:rsidRPr="1C287C41" w:rsidR="00F2547D">
        <w:rPr>
          <w:rFonts w:ascii="Georgia" w:hAnsi="Georgia"/>
          <w:color w:val="333333"/>
          <w:sz w:val="27"/>
          <w:szCs w:val="27"/>
          <w:lang w:val="de-DE"/>
        </w:rPr>
        <w:t xml:space="preserve"> S, Casale R, Abd-</w:t>
      </w:r>
      <w:r w:rsidRPr="1C287C41" w:rsidR="00F2547D">
        <w:rPr>
          <w:rFonts w:ascii="Georgia" w:hAnsi="Georgia"/>
          <w:color w:val="333333"/>
          <w:sz w:val="27"/>
          <w:szCs w:val="27"/>
          <w:lang w:val="de-DE"/>
        </w:rPr>
        <w:t>Elsalam</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Ikenoue</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Aminu</w:t>
      </w:r>
      <w:r w:rsidRPr="1C287C41" w:rsidR="00F2547D">
        <w:rPr>
          <w:rFonts w:ascii="Georgia" w:hAnsi="Georgia"/>
          <w:color w:val="333333"/>
          <w:sz w:val="27"/>
          <w:szCs w:val="27"/>
          <w:lang w:val="de-DE"/>
        </w:rPr>
        <w:t xml:space="preserve"> MB, </w:t>
      </w:r>
      <w:r w:rsidRPr="1C287C41" w:rsidR="00F2547D">
        <w:rPr>
          <w:rFonts w:ascii="Georgia" w:hAnsi="Georgia"/>
          <w:color w:val="333333"/>
          <w:sz w:val="27"/>
          <w:szCs w:val="27"/>
          <w:lang w:val="de-DE"/>
        </w:rPr>
        <w:t>Veccia</w:t>
      </w:r>
      <w:r w:rsidRPr="1C287C41" w:rsidR="00F2547D">
        <w:rPr>
          <w:rFonts w:ascii="Georgia" w:hAnsi="Georgia"/>
          <w:color w:val="333333"/>
          <w:sz w:val="27"/>
          <w:szCs w:val="27"/>
          <w:lang w:val="de-DE"/>
        </w:rPr>
        <w:t xml:space="preserve"> CMB, </w:t>
      </w:r>
      <w:r w:rsidRPr="1C287C41" w:rsidR="00F2547D">
        <w:rPr>
          <w:rFonts w:ascii="Georgia" w:hAnsi="Georgia"/>
          <w:color w:val="333333"/>
          <w:sz w:val="27"/>
          <w:szCs w:val="27"/>
          <w:lang w:val="de-DE"/>
        </w:rPr>
        <w:t>Durola</w:t>
      </w:r>
      <w:r w:rsidRPr="1C287C41" w:rsidR="00F2547D">
        <w:rPr>
          <w:rFonts w:ascii="Georgia" w:hAnsi="Georgia"/>
          <w:color w:val="333333"/>
          <w:sz w:val="27"/>
          <w:szCs w:val="27"/>
          <w:lang w:val="de-DE"/>
        </w:rPr>
        <w:t xml:space="preserve">, John </w:t>
      </w:r>
      <w:r w:rsidRPr="1C287C41" w:rsidR="00F2547D">
        <w:rPr>
          <w:rFonts w:ascii="Georgia" w:hAnsi="Georgia"/>
          <w:color w:val="333333"/>
          <w:sz w:val="27"/>
          <w:szCs w:val="27"/>
          <w:lang w:val="de-DE"/>
        </w:rPr>
        <w:t>Ferrali</w:t>
      </w:r>
      <w:r w:rsidRPr="1C287C41" w:rsidR="00F2547D">
        <w:rPr>
          <w:rFonts w:ascii="Georgia" w:hAnsi="Georgia"/>
          <w:color w:val="333333"/>
          <w:sz w:val="27"/>
          <w:szCs w:val="27"/>
          <w:lang w:val="de-DE"/>
        </w:rPr>
        <w:t xml:space="preserve">, Y.A. </w:t>
      </w:r>
      <w:r w:rsidRPr="1C287C41" w:rsidR="00F2547D">
        <w:rPr>
          <w:rFonts w:ascii="Georgia" w:hAnsi="Georgia"/>
          <w:color w:val="333333"/>
          <w:sz w:val="27"/>
          <w:szCs w:val="27"/>
          <w:lang w:val="de-DE"/>
        </w:rPr>
        <w:t>zi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Bhutta</w:t>
      </w:r>
      <w:r w:rsidRPr="1C287C41" w:rsidR="00F2547D">
        <w:rPr>
          <w:rFonts w:ascii="Georgia" w:hAnsi="Georgia"/>
          <w:color w:val="333333"/>
          <w:sz w:val="27"/>
          <w:szCs w:val="27"/>
          <w:lang w:val="de-DE"/>
        </w:rPr>
        <w:t xml:space="preserve"> ZA, Langer A, Kennedy SH, </w:t>
      </w:r>
      <w:r w:rsidRPr="1C287C41" w:rsidR="00F2547D">
        <w:rPr>
          <w:rFonts w:ascii="Georgia" w:hAnsi="Georgia"/>
          <w:color w:val="333333"/>
          <w:sz w:val="27"/>
          <w:szCs w:val="27"/>
          <w:lang w:val="de-DE"/>
        </w:rPr>
        <w:t>Papageorghiou</w:t>
      </w:r>
      <w:r w:rsidRPr="1C287C4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F2547D">
        <w:rPr>
          <w:rFonts w:ascii="Georgia" w:hAnsi="Georgia"/>
          <w:color w:val="333333"/>
          <w:sz w:val="27"/>
          <w:szCs w:val="27"/>
          <w:lang w:val="de-DE"/>
        </w:rPr>
        <w:t>Pädiatr</w:t>
      </w:r>
      <w:r w:rsidRPr="1C287C41" w:rsidR="00F2547D">
        <w:rPr>
          <w:rFonts w:ascii="Georgia" w:hAnsi="Georgia"/>
          <w:color w:val="333333"/>
          <w:sz w:val="27"/>
          <w:szCs w:val="27"/>
          <w:lang w:val="de-DE"/>
        </w:rPr>
        <w:t>. 2021;175(8):817–26.</w:t>
      </w:r>
    </w:p>
    <w:p w:rsidR="00F2547D" w:rsidP="00F2547D" w:rsidRDefault="00F2547D" w14:paraId="60E4296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37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7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7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2C16847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Norman M, </w:t>
      </w:r>
      <w:r w:rsidRPr="1C287C41" w:rsidR="00F2547D">
        <w:rPr>
          <w:rFonts w:ascii="Georgia" w:hAnsi="Georgia"/>
          <w:color w:val="333333"/>
          <w:sz w:val="27"/>
          <w:szCs w:val="27"/>
          <w:lang w:val="de-DE"/>
        </w:rPr>
        <w:t>Navér</w:t>
      </w:r>
      <w:r w:rsidRPr="1C287C41" w:rsidR="00F2547D">
        <w:rPr>
          <w:rFonts w:ascii="Georgia" w:hAnsi="Georgia"/>
          <w:color w:val="333333"/>
          <w:sz w:val="27"/>
          <w:szCs w:val="27"/>
          <w:lang w:val="de-DE"/>
        </w:rPr>
        <w:t xml:space="preserve"> L, Söderling J, Ahlberg M, </w:t>
      </w:r>
      <w:r w:rsidRPr="1C287C41" w:rsidR="00F2547D">
        <w:rPr>
          <w:rFonts w:ascii="Georgia" w:hAnsi="Georgia"/>
          <w:color w:val="333333"/>
          <w:sz w:val="27"/>
          <w:szCs w:val="27"/>
          <w:lang w:val="de-DE"/>
        </w:rPr>
        <w:t>Hervius</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Askling</w:t>
      </w:r>
      <w:r w:rsidRPr="1C287C41" w:rsidR="00F2547D">
        <w:rPr>
          <w:rFonts w:ascii="Georgia" w:hAnsi="Georgia"/>
          <w:color w:val="333333"/>
          <w:sz w:val="27"/>
          <w:szCs w:val="27"/>
          <w:lang w:val="de-DE"/>
        </w:rPr>
        <w:t xml:space="preserve"> H, </w:t>
      </w:r>
      <w:r w:rsidRPr="1C287C41" w:rsidR="00F2547D">
        <w:rPr>
          <w:rFonts w:ascii="Georgia" w:hAnsi="Georgia"/>
          <w:color w:val="333333"/>
          <w:sz w:val="27"/>
          <w:szCs w:val="27"/>
          <w:lang w:val="de-DE"/>
        </w:rPr>
        <w:t>Aronsson</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Byström</w:t>
      </w:r>
      <w:r w:rsidRPr="1C287C41" w:rsidR="00F2547D">
        <w:rPr>
          <w:rFonts w:ascii="Georgia" w:hAnsi="Georgia"/>
          <w:color w:val="333333"/>
          <w:sz w:val="27"/>
          <w:szCs w:val="27"/>
          <w:lang w:val="de-DE"/>
        </w:rPr>
        <w:t xml:space="preserve"> E, Jonsson J, </w:t>
      </w:r>
      <w:r w:rsidRPr="1C287C41" w:rsidR="00F2547D">
        <w:rPr>
          <w:rFonts w:ascii="Georgia" w:hAnsi="Georgia"/>
          <w:color w:val="333333"/>
          <w:sz w:val="27"/>
          <w:szCs w:val="27"/>
          <w:lang w:val="de-DE"/>
        </w:rPr>
        <w:t>Sengpiel</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Ludvigsson</w:t>
      </w:r>
      <w:r w:rsidRPr="1C287C41" w:rsidR="00F2547D">
        <w:rPr>
          <w:rFonts w:ascii="Georgia" w:hAnsi="Georgia"/>
          <w:color w:val="333333"/>
          <w:sz w:val="27"/>
          <w:szCs w:val="27"/>
          <w:lang w:val="de-DE"/>
        </w:rPr>
        <w:t xml:space="preserve"> JF, </w:t>
      </w:r>
      <w:r w:rsidRPr="1C287C41" w:rsidR="00F2547D">
        <w:rPr>
          <w:rFonts w:ascii="Georgia" w:hAnsi="Georgia"/>
          <w:color w:val="333333"/>
          <w:sz w:val="27"/>
          <w:szCs w:val="27"/>
          <w:lang w:val="de-DE"/>
        </w:rPr>
        <w:t>Håkansson</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Stephansson</w:t>
      </w:r>
      <w:r w:rsidRPr="1C287C41" w:rsidR="00F2547D">
        <w:rPr>
          <w:rFonts w:ascii="Georgia" w:hAnsi="Georgia"/>
          <w:color w:val="333333"/>
          <w:sz w:val="27"/>
          <w:szCs w:val="27"/>
          <w:lang w:val="de-DE"/>
        </w:rPr>
        <w:t xml:space="preserve"> O. Zusammenhang zwischen mütterlicher SARS-CoV-2-Infektion in der Schwangerschaft und neonatalen Ergebnissen. JAMA. 2021;325(20):2076–86.</w:t>
      </w:r>
    </w:p>
    <w:p w:rsidR="00F2547D" w:rsidP="00F2547D" w:rsidRDefault="00F2547D" w14:paraId="76E43D0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37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7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7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7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2D05AB5B"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Savasi</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Deruelle</w:t>
      </w:r>
      <w:r w:rsidRPr="1C287C41" w:rsidR="00F2547D">
        <w:rPr>
          <w:rFonts w:ascii="Georgia" w:hAnsi="Georgia"/>
          <w:color w:val="333333"/>
          <w:sz w:val="27"/>
          <w:szCs w:val="27"/>
          <w:lang w:val="de-DE"/>
        </w:rPr>
        <w:t xml:space="preserve"> P, Easter SR, </w:t>
      </w:r>
      <w:r w:rsidRPr="1C287C41" w:rsidR="00F2547D">
        <w:rPr>
          <w:rFonts w:ascii="Georgia" w:hAnsi="Georgia"/>
          <w:color w:val="333333"/>
          <w:sz w:val="27"/>
          <w:szCs w:val="27"/>
          <w:lang w:val="de-DE"/>
        </w:rPr>
        <w:t>Sichitiu</w:t>
      </w:r>
      <w:r w:rsidRPr="1C287C41" w:rsidR="00F2547D">
        <w:rPr>
          <w:rFonts w:ascii="Georgia" w:hAnsi="Georgia"/>
          <w:color w:val="333333"/>
          <w:sz w:val="27"/>
          <w:szCs w:val="27"/>
          <w:lang w:val="de-DE"/>
        </w:rPr>
        <w:t xml:space="preserve"> J, Soto Conti CP, </w:t>
      </w:r>
      <w:r w:rsidRPr="1C287C41" w:rsidR="00F2547D">
        <w:rPr>
          <w:rFonts w:ascii="Georgia" w:hAnsi="Georgia"/>
          <w:color w:val="333333"/>
          <w:sz w:val="27"/>
          <w:szCs w:val="27"/>
          <w:lang w:val="de-DE"/>
        </w:rPr>
        <w:t>Ernawati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Mhatre</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Teji</w:t>
      </w:r>
      <w:r w:rsidRPr="1C287C41" w:rsidR="00F2547D">
        <w:rPr>
          <w:rFonts w:ascii="Georgia" w:hAnsi="Georgia"/>
          <w:color w:val="333333"/>
          <w:sz w:val="27"/>
          <w:szCs w:val="27"/>
          <w:lang w:val="de-DE"/>
        </w:rPr>
        <w:t xml:space="preserve"> JS, Liu B, Capelli C, </w:t>
      </w:r>
      <w:r w:rsidRPr="1C287C41" w:rsidR="00F2547D">
        <w:rPr>
          <w:rFonts w:ascii="Georgia" w:hAnsi="Georgia"/>
          <w:color w:val="333333"/>
          <w:sz w:val="27"/>
          <w:szCs w:val="27"/>
          <w:lang w:val="de-DE"/>
        </w:rPr>
        <w:t>Oberto</w:t>
      </w:r>
      <w:r w:rsidRPr="1C287C41" w:rsidR="00F2547D">
        <w:rPr>
          <w:rFonts w:ascii="Georgia" w:hAnsi="Georgia"/>
          <w:color w:val="333333"/>
          <w:sz w:val="27"/>
          <w:szCs w:val="27"/>
          <w:lang w:val="de-DE"/>
        </w:rPr>
        <w:t xml:space="preserve"> M, Salazar L, </w:t>
      </w:r>
      <w:r w:rsidRPr="1C287C41" w:rsidR="00F2547D">
        <w:rPr>
          <w:rFonts w:ascii="Georgia" w:hAnsi="Georgia"/>
          <w:color w:val="333333"/>
          <w:sz w:val="27"/>
          <w:szCs w:val="27"/>
          <w:lang w:val="de-DE"/>
        </w:rPr>
        <w:t>Gravett</w:t>
      </w:r>
      <w:r w:rsidRPr="1C287C41" w:rsidR="00F2547D">
        <w:rPr>
          <w:rFonts w:ascii="Georgia" w:hAnsi="Georgia"/>
          <w:color w:val="333333"/>
          <w:sz w:val="27"/>
          <w:szCs w:val="27"/>
          <w:lang w:val="de-DE"/>
        </w:rPr>
        <w:t xml:space="preserve"> MG, </w:t>
      </w:r>
      <w:r w:rsidRPr="1C287C41" w:rsidR="00F2547D">
        <w:rPr>
          <w:rFonts w:ascii="Georgia" w:hAnsi="Georgia"/>
          <w:color w:val="333333"/>
          <w:sz w:val="27"/>
          <w:szCs w:val="27"/>
          <w:lang w:val="de-DE"/>
        </w:rPr>
        <w:t>Cavoretto</w:t>
      </w:r>
      <w:r w:rsidRPr="1C287C41" w:rsidR="00F2547D">
        <w:rPr>
          <w:rFonts w:ascii="Georgia" w:hAnsi="Georgia"/>
          <w:color w:val="333333"/>
          <w:sz w:val="27"/>
          <w:szCs w:val="27"/>
          <w:lang w:val="de-DE"/>
        </w:rPr>
        <w:t xml:space="preserve"> PI, </w:t>
      </w:r>
      <w:r w:rsidRPr="1C287C41" w:rsidR="00F2547D">
        <w:rPr>
          <w:rFonts w:ascii="Georgia" w:hAnsi="Georgia"/>
          <w:color w:val="333333"/>
          <w:sz w:val="27"/>
          <w:szCs w:val="27"/>
          <w:lang w:val="de-DE"/>
        </w:rPr>
        <w:t>Nachinab</w:t>
      </w:r>
      <w:r w:rsidRPr="1C287C41" w:rsidR="00F2547D">
        <w:rPr>
          <w:rFonts w:ascii="Georgia" w:hAnsi="Georgia"/>
          <w:color w:val="333333"/>
          <w:sz w:val="27"/>
          <w:szCs w:val="27"/>
          <w:lang w:val="de-DE"/>
        </w:rPr>
        <w:t xml:space="preserve"> VB, </w:t>
      </w:r>
      <w:r w:rsidRPr="1C287C41" w:rsidR="00F2547D">
        <w:rPr>
          <w:rFonts w:ascii="Georgia" w:hAnsi="Georgia"/>
          <w:color w:val="333333"/>
          <w:sz w:val="27"/>
          <w:szCs w:val="27"/>
          <w:lang w:val="de-DE"/>
        </w:rPr>
        <w:t>Galadanci</w:t>
      </w:r>
      <w:r w:rsidRPr="1C287C41" w:rsidR="00F2547D">
        <w:rPr>
          <w:rFonts w:ascii="Georgia" w:hAnsi="Georgia"/>
          <w:color w:val="333333"/>
          <w:sz w:val="27"/>
          <w:szCs w:val="27"/>
          <w:lang w:val="de-DE"/>
        </w:rPr>
        <w:t xml:space="preserve"> H, Oros D, </w:t>
      </w:r>
      <w:r w:rsidRPr="1C287C41" w:rsidR="00F2547D">
        <w:rPr>
          <w:rFonts w:ascii="Georgia" w:hAnsi="Georgia"/>
          <w:color w:val="333333"/>
          <w:sz w:val="27"/>
          <w:szCs w:val="27"/>
          <w:lang w:val="de-DE"/>
        </w:rPr>
        <w:t>Ayede</w:t>
      </w:r>
      <w:r w:rsidRPr="1C287C41" w:rsidR="00F2547D">
        <w:rPr>
          <w:rFonts w:ascii="Georgia" w:hAnsi="Georgia"/>
          <w:color w:val="333333"/>
          <w:sz w:val="27"/>
          <w:szCs w:val="27"/>
          <w:lang w:val="de-DE"/>
        </w:rPr>
        <w:t xml:space="preserve"> AI, </w:t>
      </w:r>
      <w:r w:rsidRPr="1C287C41" w:rsidR="00F2547D">
        <w:rPr>
          <w:rFonts w:ascii="Georgia" w:hAnsi="Georgia"/>
          <w:color w:val="333333"/>
          <w:sz w:val="27"/>
          <w:szCs w:val="27"/>
          <w:lang w:val="de-DE"/>
        </w:rPr>
        <w:t>Sentilhes</w:t>
      </w:r>
      <w:r w:rsidRPr="1C287C41" w:rsidR="00F2547D">
        <w:rPr>
          <w:rFonts w:ascii="Georgia" w:hAnsi="Georgia"/>
          <w:color w:val="333333"/>
          <w:sz w:val="27"/>
          <w:szCs w:val="27"/>
          <w:lang w:val="de-DE"/>
        </w:rPr>
        <w:t xml:space="preserve"> M, Cena L, Cena L, Cena PK, </w:t>
      </w:r>
      <w:r w:rsidRPr="1C287C41" w:rsidR="00F2547D">
        <w:rPr>
          <w:rFonts w:ascii="Georgia" w:hAnsi="Georgia"/>
          <w:color w:val="333333"/>
          <w:sz w:val="27"/>
          <w:szCs w:val="27"/>
          <w:lang w:val="de-DE"/>
        </w:rPr>
        <w:t>Etuk</w:t>
      </w:r>
      <w:r w:rsidRPr="1C287C41" w:rsidR="00F2547D">
        <w:rPr>
          <w:rFonts w:ascii="Georgia" w:hAnsi="Georgia"/>
          <w:color w:val="333333"/>
          <w:sz w:val="27"/>
          <w:szCs w:val="27"/>
          <w:lang w:val="de-DE"/>
        </w:rPr>
        <w:t xml:space="preserve"> S, Casale R, Abd-</w:t>
      </w:r>
      <w:r w:rsidRPr="1C287C41" w:rsidR="00F2547D">
        <w:rPr>
          <w:rFonts w:ascii="Georgia" w:hAnsi="Georgia"/>
          <w:color w:val="333333"/>
          <w:sz w:val="27"/>
          <w:szCs w:val="27"/>
          <w:lang w:val="de-DE"/>
        </w:rPr>
        <w:t>Elsalam</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Ikenoue</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Aminu</w:t>
      </w:r>
      <w:r w:rsidRPr="1C287C41" w:rsidR="00F2547D">
        <w:rPr>
          <w:rFonts w:ascii="Georgia" w:hAnsi="Georgia"/>
          <w:color w:val="333333"/>
          <w:sz w:val="27"/>
          <w:szCs w:val="27"/>
          <w:lang w:val="de-DE"/>
        </w:rPr>
        <w:t xml:space="preserve"> MB, </w:t>
      </w:r>
      <w:r w:rsidRPr="1C287C41" w:rsidR="00F2547D">
        <w:rPr>
          <w:rFonts w:ascii="Georgia" w:hAnsi="Georgia"/>
          <w:color w:val="333333"/>
          <w:sz w:val="27"/>
          <w:szCs w:val="27"/>
          <w:lang w:val="de-DE"/>
        </w:rPr>
        <w:t>Vecciarelli</w:t>
      </w:r>
      <w:r w:rsidRPr="1C287C41" w:rsidR="00F2547D">
        <w:rPr>
          <w:rFonts w:ascii="Georgia" w:hAnsi="Georgia"/>
          <w:color w:val="333333"/>
          <w:sz w:val="27"/>
          <w:szCs w:val="27"/>
          <w:lang w:val="de-DE"/>
        </w:rPr>
        <w:t xml:space="preserve"> C, Duro EA, Usman MA, John-</w:t>
      </w:r>
      <w:r w:rsidRPr="1C287C41" w:rsidR="00F2547D">
        <w:rPr>
          <w:rFonts w:ascii="Georgia" w:hAnsi="Georgia"/>
          <w:color w:val="333333"/>
          <w:sz w:val="27"/>
          <w:szCs w:val="27"/>
          <w:lang w:val="de-DE"/>
        </w:rPr>
        <w:t>Akinola</w:t>
      </w:r>
      <w:r w:rsidRPr="1C287C41" w:rsidR="00F2547D">
        <w:rPr>
          <w:rFonts w:ascii="Georgia" w:hAnsi="Georgia"/>
          <w:color w:val="333333"/>
          <w:sz w:val="27"/>
          <w:szCs w:val="27"/>
          <w:lang w:val="de-DE"/>
        </w:rPr>
        <w:t xml:space="preserve"> Y, Nieto R, </w:t>
      </w:r>
      <w:r w:rsidRPr="1C287C41" w:rsidR="00F2547D">
        <w:rPr>
          <w:rFonts w:ascii="Georgia" w:hAnsi="Georgia"/>
          <w:color w:val="333333"/>
          <w:sz w:val="27"/>
          <w:szCs w:val="27"/>
          <w:lang w:val="de-DE"/>
        </w:rPr>
        <w:t>Ferrazi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Bhutta</w:t>
      </w:r>
      <w:r w:rsidRPr="1C287C41" w:rsidR="00F2547D">
        <w:rPr>
          <w:rFonts w:ascii="Georgia" w:hAnsi="Georgia"/>
          <w:color w:val="333333"/>
          <w:sz w:val="27"/>
          <w:szCs w:val="27"/>
          <w:lang w:val="de-DE"/>
        </w:rPr>
        <w:t xml:space="preserve"> ZA, Langer A, Kennedy SH, </w:t>
      </w:r>
      <w:r w:rsidRPr="1C287C41" w:rsidR="00F2547D">
        <w:rPr>
          <w:rFonts w:ascii="Georgia" w:hAnsi="Georgia"/>
          <w:color w:val="333333"/>
          <w:sz w:val="27"/>
          <w:szCs w:val="27"/>
          <w:lang w:val="de-DE"/>
        </w:rPr>
        <w:t>Papageorghiou</w:t>
      </w:r>
      <w:r w:rsidRPr="1C287C4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F2547D">
        <w:rPr>
          <w:rFonts w:ascii="Georgia" w:hAnsi="Georgia"/>
          <w:color w:val="333333"/>
          <w:sz w:val="27"/>
          <w:szCs w:val="27"/>
          <w:lang w:val="de-DE"/>
        </w:rPr>
        <w:t>Pädiatr</w:t>
      </w:r>
      <w:r w:rsidRPr="1C287C41" w:rsidR="00F2547D">
        <w:rPr>
          <w:rFonts w:ascii="Georgia" w:hAnsi="Georgia"/>
          <w:color w:val="333333"/>
          <w:sz w:val="27"/>
          <w:szCs w:val="27"/>
          <w:lang w:val="de-DE"/>
        </w:rPr>
        <w:t>. 2021;175(8):817–26.</w:t>
      </w:r>
    </w:p>
    <w:p w:rsidR="00F2547D" w:rsidP="00F2547D" w:rsidRDefault="00F2547D" w14:paraId="4D8B80E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37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3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F2547D" w:rsidP="1C287C41" w:rsidRDefault="00F2547D" w14:paraId="7BDDC6C8"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F2547D">
        <w:rPr>
          <w:rFonts w:ascii="Georgia" w:hAnsi="Georgia"/>
          <w:color w:val="333333"/>
          <w:sz w:val="27"/>
          <w:szCs w:val="27"/>
          <w:lang w:val="de-DE"/>
        </w:rPr>
        <w:t xml:space="preserve">Norman M, </w:t>
      </w:r>
      <w:r w:rsidRPr="1C287C41" w:rsidR="00F2547D">
        <w:rPr>
          <w:rFonts w:ascii="Georgia" w:hAnsi="Georgia"/>
          <w:color w:val="333333"/>
          <w:sz w:val="27"/>
          <w:szCs w:val="27"/>
          <w:lang w:val="de-DE"/>
        </w:rPr>
        <w:t>Navér</w:t>
      </w:r>
      <w:r w:rsidRPr="1C287C41" w:rsidR="00F2547D">
        <w:rPr>
          <w:rFonts w:ascii="Georgia" w:hAnsi="Georgia"/>
          <w:color w:val="333333"/>
          <w:sz w:val="27"/>
          <w:szCs w:val="27"/>
          <w:lang w:val="de-DE"/>
        </w:rPr>
        <w:t xml:space="preserve"> L, Söderling J, Ahlberg M, </w:t>
      </w:r>
      <w:r w:rsidRPr="1C287C41" w:rsidR="00F2547D">
        <w:rPr>
          <w:rFonts w:ascii="Georgia" w:hAnsi="Georgia"/>
          <w:color w:val="333333"/>
          <w:sz w:val="27"/>
          <w:szCs w:val="27"/>
          <w:lang w:val="de-DE"/>
        </w:rPr>
        <w:t>Hervius</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Askling</w:t>
      </w:r>
      <w:r w:rsidRPr="1C287C41" w:rsidR="00F2547D">
        <w:rPr>
          <w:rFonts w:ascii="Georgia" w:hAnsi="Georgia"/>
          <w:color w:val="333333"/>
          <w:sz w:val="27"/>
          <w:szCs w:val="27"/>
          <w:lang w:val="de-DE"/>
        </w:rPr>
        <w:t xml:space="preserve"> H, </w:t>
      </w:r>
      <w:r w:rsidRPr="1C287C41" w:rsidR="00F2547D">
        <w:rPr>
          <w:rFonts w:ascii="Georgia" w:hAnsi="Georgia"/>
          <w:color w:val="333333"/>
          <w:sz w:val="27"/>
          <w:szCs w:val="27"/>
          <w:lang w:val="de-DE"/>
        </w:rPr>
        <w:t>Aronsson</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Byström</w:t>
      </w:r>
      <w:r w:rsidRPr="1C287C41" w:rsidR="00F2547D">
        <w:rPr>
          <w:rFonts w:ascii="Georgia" w:hAnsi="Georgia"/>
          <w:color w:val="333333"/>
          <w:sz w:val="27"/>
          <w:szCs w:val="27"/>
          <w:lang w:val="de-DE"/>
        </w:rPr>
        <w:t xml:space="preserve"> E, Jonsson J, </w:t>
      </w:r>
      <w:r w:rsidRPr="1C287C41" w:rsidR="00F2547D">
        <w:rPr>
          <w:rFonts w:ascii="Georgia" w:hAnsi="Georgia"/>
          <w:color w:val="333333"/>
          <w:sz w:val="27"/>
          <w:szCs w:val="27"/>
          <w:lang w:val="de-DE"/>
        </w:rPr>
        <w:t>Sengpiel</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Ludvigsson</w:t>
      </w:r>
      <w:r w:rsidRPr="1C287C41" w:rsidR="00F2547D">
        <w:rPr>
          <w:rFonts w:ascii="Georgia" w:hAnsi="Georgia"/>
          <w:color w:val="333333"/>
          <w:sz w:val="27"/>
          <w:szCs w:val="27"/>
          <w:lang w:val="de-DE"/>
        </w:rPr>
        <w:t xml:space="preserve"> JF, </w:t>
      </w:r>
      <w:r w:rsidRPr="1C287C41" w:rsidR="00F2547D">
        <w:rPr>
          <w:rFonts w:ascii="Georgia" w:hAnsi="Georgia"/>
          <w:color w:val="333333"/>
          <w:sz w:val="27"/>
          <w:szCs w:val="27"/>
          <w:lang w:val="de-DE"/>
        </w:rPr>
        <w:t>Håkansson</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Stephansson</w:t>
      </w:r>
      <w:r w:rsidRPr="1C287C41" w:rsidR="00F2547D">
        <w:rPr>
          <w:rFonts w:ascii="Georgia" w:hAnsi="Georgia"/>
          <w:color w:val="333333"/>
          <w:sz w:val="27"/>
          <w:szCs w:val="27"/>
          <w:lang w:val="de-DE"/>
        </w:rPr>
        <w:t xml:space="preserve"> O. Assoziation von maternalem SARS-CoV-2</w:t>
      </w:r>
    </w:p>
    <w:p w:rsidRPr="00A675D4" w:rsidR="00F2547D" w:rsidP="00F2547D" w:rsidRDefault="00F2547D" w14:paraId="061FD9D3"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F2547D" w:rsidP="00F2547D" w:rsidRDefault="00F2547D" w14:paraId="0EF42E2D"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F2547D" w:rsidP="00F2547D" w:rsidRDefault="00F2547D" w14:paraId="489C2281"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F2547D" w:rsidP="1C287C41" w:rsidRDefault="00F2547D" w14:paraId="28E48482"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F2547D">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0,862,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0,005) und die kurze Zeit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s="Georgia"/>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22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8,24,</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0,972,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F2547D">
        <w:rPr>
          <w:rFonts w:ascii="Georgia" w:hAnsi="Georgia" w:eastAsia="Times New Roman" w:cs="Georgia"/>
          <w:color w:val="333333"/>
          <w:kern w:val="0"/>
          <w:sz w:val="27"/>
          <w:szCs w:val="27"/>
          <w:lang w:val="de-DE"/>
        </w:rPr>
        <w:t xml:space="preserve">bis </w:t>
      </w:r>
      <w:r xmlns:w="http://schemas.openxmlformats.org/wordprocessingml/2006/main" w:rsidRPr="1C287C41" w:rsidR="00F2547D">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2,444,</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war mit einer Verbesserung der klinischen Schwangerschaftsrate verbunden.</w:t>
      </w:r>
    </w:p>
    <w:p w:rsidR="00F2547D" w:rsidP="00F2547D" w:rsidRDefault="00F2547D" w14:paraId="61BC3A4E" w14:textId="77777777"/>
    <w:p w:rsidR="00F2547D" w:rsidP="00F2547D" w:rsidRDefault="00F2547D" w14:paraId="0D159C54"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F2547D" w:rsidP="1C287C41" w:rsidRDefault="00F2547D" w14:paraId="111AFBC4" w14:textId="77777777">
      <w:pPr xmlns:w="http://schemas.openxmlformats.org/wordprocessingml/2006/main">
        <w:pStyle w:val="NormalWeb"/>
        <w:spacing w:before="0" w:beforeAutospacing="off" w:after="0" w:afterAutospacing="off"/>
      </w:pPr>
      <w:r w:rsidRPr="1C287C41" w:rsidR="00F2547D">
        <w:rPr>
          <w:lang w:val="de-DE"/>
        </w:rPr>
        <w:t xml:space="preserve">Eine Infektion mit SARS-CoV-2 beeinträchtigt nicht nur die Gesundheit von Menschen auf der ganzen Welt, sondern auch die reproduktive Gesundheit von Frauen. </w:t>
      </w:r>
      <w:r w:rsidRPr="1C287C41" w:rsidR="00F2547D">
        <w:rPr>
          <w:lang w:val="de-DE"/>
        </w:rPr>
        <w:t>Das virale Spike</w:t>
      </w:r>
      <w:r w:rsidRPr="1C287C41" w:rsidR="00F2547D">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F2547D">
        <w:rPr>
          <w:lang w:val="de-DE"/>
        </w:rPr>
        <w:t>2)-</w:t>
      </w:r>
      <w:r w:rsidRPr="1C287C41" w:rsidR="00F2547D">
        <w:rPr>
          <w:lang w:val="de-DE"/>
        </w:rPr>
        <w:t xml:space="preserve">Rezeptor auf der Wirtszelle, wonach die Protease Transmembran-Serinprotease 2 (TMPRSS2) das S-Protein spaltet, um den Zelleintritt zu erleichtern [ </w:t>
      </w:r>
      <w:hyperlink w:anchor="ref-CR1" r:id="R4a1a8411b39d4c35">
        <w:r w:rsidRPr="1C287C41" w:rsidR="00F2547D">
          <w:rPr>
            <w:rStyle w:val="Hyperlink"/>
            <w:color w:val="004B83"/>
            <w:lang w:val="de-DE"/>
          </w:rPr>
          <w:t xml:space="preserve">1 </w:t>
        </w:r>
      </w:hyperlink>
      <w:r w:rsidRPr="1C287C41" w:rsidR="00F2547D">
        <w:rPr>
          <w:lang w:val="de-DE"/>
        </w:rPr>
        <w:t xml:space="preserve">, </w:t>
      </w:r>
      <w:hyperlink w:anchor="ref-CR2" r:id="Rea7755395d7c4ba9">
        <w:r w:rsidRPr="1C287C41" w:rsidR="00F2547D">
          <w:rPr>
            <w:rStyle w:val="Hyperlink"/>
            <w:color w:val="004B83"/>
            <w:lang w:val="de-DE"/>
          </w:rPr>
          <w:t xml:space="preserve">2 </w:t>
        </w:r>
      </w:hyperlink>
      <w:r w:rsidRPr="1C287C41" w:rsidR="00F2547D">
        <w:rPr>
          <w:lang w:val="de-DE"/>
        </w:rPr>
        <w:t xml:space="preserve">]. Es gibt auch einen alternativen ACE2-unabhängigen Mechanismus, bei dem </w:t>
      </w:r>
      <w:r w:rsidRPr="1C287C41" w:rsidR="00F2547D">
        <w:rPr>
          <w:lang w:val="de-DE"/>
        </w:rPr>
        <w:t>Basigin</w:t>
      </w:r>
      <w:r w:rsidRPr="1C287C41" w:rsidR="00F2547D">
        <w:rPr>
          <w:lang w:val="de-DE"/>
        </w:rPr>
        <w:t xml:space="preserve"> (BSG oder CD147) als zellulärer Rezeptor und die </w:t>
      </w:r>
      <w:r w:rsidRPr="1C287C41" w:rsidR="00F2547D">
        <w:rPr>
          <w:lang w:val="de-DE"/>
        </w:rPr>
        <w:t>Cysteinprotease</w:t>
      </w:r>
      <w:r w:rsidRPr="1C287C41" w:rsidR="00F2547D">
        <w:rPr>
          <w:lang w:val="de-DE"/>
        </w:rPr>
        <w:t xml:space="preserve"> </w:t>
      </w:r>
      <w:r w:rsidRPr="1C287C41" w:rsidR="00F2547D">
        <w:rPr>
          <w:lang w:val="de-DE"/>
        </w:rPr>
        <w:t>Cathepsin</w:t>
      </w:r>
      <w:r w:rsidRPr="1C287C41" w:rsidR="00F2547D">
        <w:rPr>
          <w:lang w:val="de-DE"/>
        </w:rPr>
        <w:t xml:space="preserve"> L (CTSL) als Protease fungiert und so möglicherweise den Zelleintritt von SARS-CoV-2 vermittelt [ </w:t>
      </w:r>
      <w:hyperlink w:anchor="ref-CR1" r:id="R47073301475f4070">
        <w:r w:rsidRPr="1C287C41" w:rsidR="00F2547D">
          <w:rPr>
            <w:rStyle w:val="Hyperlink"/>
            <w:color w:val="004B83"/>
            <w:lang w:val="de-DE"/>
          </w:rPr>
          <w:t xml:space="preserve">1 </w:t>
        </w:r>
      </w:hyperlink>
      <w:r w:rsidRPr="1C287C41" w:rsidR="00F2547D">
        <w:rPr>
          <w:lang w:val="de-DE"/>
        </w:rPr>
        <w:t xml:space="preserve">, </w:t>
      </w:r>
      <w:hyperlink w:anchor="ref-CR2" r:id="R4c733b24c6d04071">
        <w:r w:rsidRPr="1C287C41" w:rsidR="00F2547D">
          <w:rPr>
            <w:rStyle w:val="Hyperlink"/>
            <w:color w:val="004B83"/>
            <w:lang w:val="de-DE"/>
          </w:rPr>
          <w:t xml:space="preserve">2 </w:t>
        </w:r>
      </w:hyperlink>
      <w:r w:rsidRPr="1C287C41" w:rsidR="00F2547D">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F2547D">
        <w:rPr>
          <w:lang w:val="de-DE"/>
        </w:rPr>
        <w:t>Zervixsekret</w:t>
      </w:r>
      <w:r w:rsidRPr="1C287C41" w:rsidR="00F2547D">
        <w:rPr>
          <w:lang w:val="de-DE"/>
        </w:rPr>
        <w:t xml:space="preserve"> (10,53 %) nachgewiesen [ </w:t>
      </w:r>
      <w:hyperlink w:anchor="ref-CR3" r:id="R06027ff76844469f">
        <w:r w:rsidRPr="1C287C41" w:rsidR="00F2547D">
          <w:rPr>
            <w:rStyle w:val="Hyperlink"/>
            <w:color w:val="004B83"/>
            <w:lang w:val="de-DE"/>
          </w:rPr>
          <w:t xml:space="preserve">3 </w:t>
        </w:r>
      </w:hyperlink>
      <w:r w:rsidRPr="1C287C41" w:rsidR="00F2547D">
        <w:rPr>
          <w:lang w:val="de-DE"/>
        </w:rPr>
        <w:t xml:space="preserve">, </w:t>
      </w:r>
      <w:hyperlink w:anchor="ref-CR4" r:id="R090d15ef25244a4b">
        <w:r w:rsidRPr="1C287C41" w:rsidR="00F2547D">
          <w:rPr>
            <w:rStyle w:val="Hyperlink"/>
            <w:color w:val="004B83"/>
            <w:lang w:val="de-DE"/>
          </w:rPr>
          <w:t xml:space="preserve">4 </w:t>
        </w:r>
      </w:hyperlink>
      <w:r w:rsidRPr="1C287C41" w:rsidR="00F2547D">
        <w:rPr>
          <w:lang w:val="de-DE"/>
        </w:rPr>
        <w:t xml:space="preserve">, </w:t>
      </w:r>
      <w:hyperlink w:anchor="ref-CR5" r:id="R1a12d6c268664ed4">
        <w:r w:rsidRPr="1C287C41" w:rsidR="00F2547D">
          <w:rPr>
            <w:rStyle w:val="Hyperlink"/>
            <w:color w:val="004B83"/>
            <w:lang w:val="de-DE"/>
          </w:rPr>
          <w:t xml:space="preserve">5 </w:t>
        </w:r>
      </w:hyperlink>
      <w:r w:rsidRPr="1C287C41" w:rsidR="00F2547D">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da5ebe6fc9204aba">
        <w:r w:rsidRPr="1C287C41" w:rsidR="00F2547D">
          <w:rPr>
            <w:rStyle w:val="Hyperlink"/>
            <w:color w:val="004B83"/>
            <w:lang w:val="de-DE"/>
          </w:rPr>
          <w:t xml:space="preserve">6 </w:t>
        </w:r>
      </w:hyperlink>
      <w:r w:rsidRPr="1C287C41" w:rsidR="00F2547D">
        <w:rPr>
          <w:lang w:val="de-DE"/>
        </w:rPr>
        <w:t xml:space="preserve">]. In der bisherigen Literatur wurde bestätigt, dass SARS-CoV-2-Rezeptoren (klassische/nicht-klassische) im weiblichen Fortpflanzungssystem (Endometrium, Eierstöcke) exprimiert werden [ </w:t>
      </w:r>
      <w:hyperlink w:anchor="ref-CR1" r:id="Rf5b3c8c6140a4e11">
        <w:r w:rsidRPr="1C287C41" w:rsidR="00F2547D">
          <w:rPr>
            <w:rStyle w:val="Hyperlink"/>
            <w:color w:val="004B83"/>
            <w:lang w:val="de-DE"/>
          </w:rPr>
          <w:t xml:space="preserve">1 </w:t>
        </w:r>
      </w:hyperlink>
      <w:r w:rsidRPr="1C287C41" w:rsidR="00F2547D">
        <w:rPr>
          <w:lang w:val="de-DE"/>
        </w:rPr>
        <w:t xml:space="preserve">, </w:t>
      </w:r>
      <w:hyperlink w:anchor="ref-CR7" r:id="R1e17485c50044f6f">
        <w:r w:rsidRPr="1C287C41" w:rsidR="00F2547D">
          <w:rPr>
            <w:rStyle w:val="Hyperlink"/>
            <w:color w:val="004B83"/>
            <w:lang w:val="de-DE"/>
          </w:rPr>
          <w:t xml:space="preserve">7 </w:t>
        </w:r>
      </w:hyperlink>
      <w:r w:rsidRPr="1C287C41" w:rsidR="00F2547D">
        <w:rPr>
          <w:lang w:val="de-DE"/>
        </w:rPr>
        <w:t xml:space="preserve">, </w:t>
      </w:r>
      <w:hyperlink w:anchor="ref-CR8" r:id="Re8e931f3d74b48e7">
        <w:r w:rsidRPr="1C287C41" w:rsidR="00F2547D">
          <w:rPr>
            <w:rStyle w:val="Hyperlink"/>
            <w:color w:val="004B83"/>
            <w:lang w:val="de-DE"/>
          </w:rPr>
          <w:t xml:space="preserve">8 </w:t>
        </w:r>
      </w:hyperlink>
      <w:r w:rsidRPr="1C287C41" w:rsidR="00F2547D">
        <w:rPr>
          <w:lang w:val="de-DE"/>
        </w:rPr>
        <w:t>], sodass eine theoretische Möglichkeit besteht, dass das weibliche Fortpflanzungssystem von Virusinfektionen betroffen sein könnte.</w:t>
      </w:r>
    </w:p>
    <w:p w:rsidR="00F2547D" w:rsidP="1C287C41" w:rsidRDefault="00F2547D" w14:paraId="533938FD" w14:textId="77777777">
      <w:pPr xmlns:w="http://schemas.openxmlformats.org/wordprocessingml/2006/main">
        <w:pStyle w:val="NormalWeb"/>
        <w:spacing w:before="0" w:beforeAutospacing="off" w:after="0" w:afterAutospacing="off"/>
      </w:pPr>
      <w:r w:rsidRPr="1C287C41" w:rsidR="00F2547D">
        <w:rPr>
          <w:lang w:val="de-DE"/>
        </w:rPr>
        <w:t xml:space="preserve">Frühere Forschungsarbeiten haben ergeben, dass eine SARS-CoV-2-Infektion während einer kontrollierten ovariellen Stimulation (COS) die Embryonalentwicklung beeinflussen kann [ </w:t>
      </w:r>
      <w:hyperlink w:anchor="ref-CR9" r:id="R83c3c07e5b1d4312">
        <w:r w:rsidRPr="1C287C41" w:rsidR="00F2547D">
          <w:rPr>
            <w:rStyle w:val="Hyperlink"/>
            <w:color w:val="004B83"/>
            <w:lang w:val="de-DE"/>
          </w:rPr>
          <w:t xml:space="preserve">9 </w:t>
        </w:r>
      </w:hyperlink>
      <w:r w:rsidRPr="1C287C41" w:rsidR="00F2547D">
        <w:rPr>
          <w:lang w:val="de-DE"/>
        </w:rPr>
        <w:t xml:space="preserve">, </w:t>
      </w:r>
      <w:hyperlink w:anchor="ref-CR10" r:id="R559318286f6644a7">
        <w:r w:rsidRPr="1C287C41" w:rsidR="00F2547D">
          <w:rPr>
            <w:rStyle w:val="Hyperlink"/>
            <w:color w:val="004B83"/>
            <w:lang w:val="de-DE"/>
          </w:rPr>
          <w:t xml:space="preserve">10 </w:t>
        </w:r>
      </w:hyperlink>
      <w:r w:rsidRPr="1C287C41" w:rsidR="00F2547D">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afd7f0b972dd4901">
        <w:r w:rsidRPr="1C287C41" w:rsidR="00F2547D">
          <w:rPr>
            <w:rStyle w:val="Hyperlink"/>
            <w:color w:val="004B83"/>
            <w:lang w:val="de-DE"/>
          </w:rPr>
          <w:t xml:space="preserve">11 </w:t>
        </w:r>
      </w:hyperlink>
      <w:r w:rsidRPr="1C287C41" w:rsidR="00F2547D">
        <w:rPr>
          <w:lang w:val="de-DE"/>
        </w:rPr>
        <w:t xml:space="preserve">, </w:t>
      </w:r>
      <w:hyperlink w:anchor="ref-CR12" r:id="R0ef832644e414a7c">
        <w:r w:rsidRPr="1C287C41" w:rsidR="00F2547D">
          <w:rPr>
            <w:rStyle w:val="Hyperlink"/>
            <w:color w:val="004B83"/>
            <w:lang w:val="de-DE"/>
          </w:rPr>
          <w:t xml:space="preserve">12 </w:t>
        </w:r>
      </w:hyperlink>
      <w:r w:rsidRPr="1C287C41" w:rsidR="00F2547D">
        <w:rPr>
          <w:lang w:val="de-DE"/>
        </w:rPr>
        <w:t xml:space="preserve">]. Es bleibt umstritten, ob eine SARS-CoV-2-Infektion negative Auswirkungen auf den frühen Schwangerschaftsverlauf hat [ </w:t>
      </w:r>
      <w:hyperlink w:anchor="ref-CR13" r:id="R6811b72634164654">
        <w:r w:rsidRPr="1C287C41" w:rsidR="00F2547D">
          <w:rPr>
            <w:rStyle w:val="Hyperlink"/>
            <w:color w:val="004B83"/>
            <w:lang w:val="de-DE"/>
          </w:rPr>
          <w:t xml:space="preserve">13 </w:t>
        </w:r>
      </w:hyperlink>
      <w:r w:rsidRPr="1C287C41" w:rsidR="00F2547D">
        <w:rPr>
          <w:lang w:val="de-DE"/>
        </w:rPr>
        <w:t xml:space="preserve">, </w:t>
      </w:r>
      <w:hyperlink w:anchor="ref-CR14" r:id="Ra090cf6afd9b47ce">
        <w:r w:rsidRPr="1C287C41" w:rsidR="00F2547D">
          <w:rPr>
            <w:rStyle w:val="Hyperlink"/>
            <w:color w:val="004B83"/>
            <w:lang w:val="de-DE"/>
          </w:rPr>
          <w:t xml:space="preserve">14 </w:t>
        </w:r>
      </w:hyperlink>
      <w:r w:rsidRPr="1C287C41" w:rsidR="00F2547D">
        <w:rPr>
          <w:lang w:val="de-DE"/>
        </w:rPr>
        <w:t xml:space="preserve">]. Frühere veröffentlichte Artikel haben gezeigt, dass die Genesung von einer SARS-CoV-2-Infektion den Schwangerschaftsverlauf in frischen Zyklen mit Embryotransfer nicht beeinflusst [ </w:t>
      </w:r>
      <w:hyperlink w:anchor="ref-CR15" r:id="R4af7f95d095a475e">
        <w:r w:rsidRPr="1C287C41" w:rsidR="00F2547D">
          <w:rPr>
            <w:rStyle w:val="Hyperlink"/>
            <w:color w:val="004B83"/>
            <w:lang w:val="de-DE"/>
          </w:rPr>
          <w:t xml:space="preserve">15 </w:t>
        </w:r>
      </w:hyperlink>
      <w:r w:rsidRPr="1C287C41" w:rsidR="00F2547D">
        <w:rPr>
          <w:lang w:val="de-DE"/>
        </w:rPr>
        <w:t xml:space="preserve">]. Darüber hinaus wurde festgestellt, dass eine SARS-CoV-2-Impfung die Eierstockfunktion bei assistierten Reproduktionstechnologien (ART) nicht negativ beeinflusst [ </w:t>
      </w:r>
      <w:hyperlink w:anchor="ref-CR16" r:id="Rf3d18704a6dc4a3c">
        <w:r w:rsidRPr="1C287C41" w:rsidR="00F2547D">
          <w:rPr>
            <w:rStyle w:val="Hyperlink"/>
            <w:color w:val="004B83"/>
            <w:lang w:val="de-DE"/>
          </w:rPr>
          <w:t xml:space="preserve">16 </w:t>
        </w:r>
      </w:hyperlink>
      <w:r w:rsidRPr="1C287C41" w:rsidR="00F2547D">
        <w:rPr>
          <w:lang w:val="de-DE"/>
        </w:rPr>
        <w:t xml:space="preserve">, </w:t>
      </w:r>
      <w:hyperlink w:anchor="ref-CR17" r:id="R138e9866c33541ac">
        <w:r w:rsidRPr="1C287C41" w:rsidR="00F2547D">
          <w:rPr>
            <w:rStyle w:val="Hyperlink"/>
            <w:color w:val="004B83"/>
            <w:lang w:val="de-DE"/>
          </w:rPr>
          <w:t xml:space="preserve">17 </w:t>
        </w:r>
      </w:hyperlink>
      <w:r w:rsidRPr="1C287C41" w:rsidR="00F2547D">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F2547D">
        <w:rPr>
          <w:lang w:val="de-DE"/>
        </w:rPr>
        <w:t>intrazytoplasmatischen</w:t>
      </w:r>
      <w:r w:rsidRPr="1C287C41" w:rsidR="00F2547D">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F2547D" w:rsidP="00F2547D" w:rsidRDefault="00F2547D" w14:paraId="554C10E2"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F2547D" w:rsidP="00F2547D" w:rsidRDefault="00F2547D" w14:paraId="6230992C"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F2547D" w:rsidP="00F2547D" w:rsidRDefault="00F2547D" w14:paraId="7D711C79"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F2547D" w:rsidP="1C287C41" w:rsidRDefault="00F2547D" w14:paraId="775E58F2" w14:textId="77777777">
      <w:pPr xmlns:w="http://schemas.openxmlformats.org/wordprocessingml/2006/main">
        <w:pStyle w:val="NormalWeb"/>
        <w:spacing w:before="0" w:beforeAutospacing="off" w:after="0" w:afterAutospacing="off"/>
      </w:pPr>
      <w:r w:rsidRPr="1C287C41" w:rsidR="00F2547D">
        <w:rPr>
          <w:lang w:val="de-DE"/>
        </w:rPr>
        <w:t xml:space="preserve">Zur diagnostizierten Gruppe einer SARS-CoV-2-Infektion zählen Personen, die im Oropharynxabstrich mittels Reverse-Transkriptase-Polymerase-Kettenreaktion (RT-PCR) positiv auf RNA oder im </w:t>
      </w:r>
      <w:r w:rsidRPr="1C287C41" w:rsidR="00F2547D">
        <w:rPr>
          <w:lang w:val="de-DE"/>
        </w:rPr>
        <w:t>Nasopharynxabstrich</w:t>
      </w:r>
      <w:r w:rsidRPr="1C287C41" w:rsidR="00F2547D">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7dcd48113a464e7f">
        <w:r w:rsidRPr="1C287C41" w:rsidR="00F2547D">
          <w:rPr>
            <w:rStyle w:val="Hyperlink"/>
            <w:color w:val="004B83"/>
            <w:lang w:val="de-DE"/>
          </w:rPr>
          <w:t xml:space="preserve">14 </w:t>
        </w:r>
      </w:hyperlink>
      <w:r w:rsidRPr="1C287C41" w:rsidR="00F2547D">
        <w:rPr>
          <w:lang w:val="de-DE"/>
        </w:rPr>
        <w:t>].</w:t>
      </w:r>
    </w:p>
    <w:p w:rsidR="00F2547D" w:rsidP="00F2547D" w:rsidRDefault="00F2547D" w14:paraId="79873A04"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F2547D" w:rsidP="1C287C41" w:rsidRDefault="00F2547D" w14:paraId="53C9A044" w14:textId="77777777">
      <w:pPr xmlns:w="http://schemas.openxmlformats.org/wordprocessingml/2006/main">
        <w:pStyle w:val="Heading4"/>
        <w:spacing w:before="360" w:after="120"/>
        <w:rPr>
          <w:rFonts w:ascii="Segoe UI" w:hAnsi="Segoe UI" w:cs="Segoe UI"/>
          <w:color w:val="222222"/>
          <w:lang w:val="de-DE"/>
        </w:rPr>
      </w:pPr>
      <w:r w:rsidRPr="1C287C41" w:rsidR="00F2547D">
        <w:rPr>
          <w:rFonts w:ascii="Segoe UI" w:hAnsi="Segoe UI" w:cs="Segoe UI"/>
          <w:color w:val="222222"/>
          <w:lang w:val="de-DE"/>
        </w:rPr>
        <w:t xml:space="preserve">Frischer Embryotransfer (frischer </w:t>
      </w:r>
      <w:r w:rsidRPr="1C287C41" w:rsidR="00F2547D">
        <w:rPr>
          <w:rFonts w:ascii="Segoe UI" w:hAnsi="Segoe UI" w:cs="Segoe UI"/>
          <w:color w:val="222222"/>
          <w:lang w:val="de-DE"/>
        </w:rPr>
        <w:t>ET)-</w:t>
      </w:r>
      <w:r w:rsidRPr="1C287C41" w:rsidR="00F2547D">
        <w:rPr>
          <w:rFonts w:ascii="Segoe UI" w:hAnsi="Segoe UI" w:cs="Segoe UI"/>
          <w:color w:val="222222"/>
          <w:lang w:val="de-DE"/>
        </w:rPr>
        <w:t>Zyklus</w:t>
      </w:r>
    </w:p>
    <w:p w:rsidR="00F2547D" w:rsidP="1C287C41" w:rsidRDefault="00F2547D" w14:paraId="7916316F" w14:textId="77777777">
      <w:pPr xmlns:w="http://schemas.openxmlformats.org/wordprocessingml/2006/main">
        <w:pStyle w:val="NormalWeb"/>
        <w:spacing w:before="0" w:beforeAutospacing="off" w:after="0" w:afterAutospacing="off"/>
      </w:pPr>
      <w:r w:rsidRPr="1C287C41" w:rsidR="00F2547D">
        <w:rPr>
          <w:lang w:val="de-DE"/>
        </w:rPr>
        <w:t xml:space="preserve">Die Protokolle zur ovariellen Stimulation wurden entsprechend dem Protokoll der Krankenhäuser durchgeführt [ </w:t>
      </w:r>
      <w:hyperlink w:anchor="ref-CR18" r:id="R819654c0e2964c35">
        <w:r w:rsidRPr="1C287C41" w:rsidR="00F2547D">
          <w:rPr>
            <w:rStyle w:val="Hyperlink"/>
            <w:color w:val="004B83"/>
            <w:lang w:val="de-DE"/>
          </w:rPr>
          <w:t xml:space="preserve">18 </w:t>
        </w:r>
      </w:hyperlink>
      <w:r w:rsidRPr="1C287C41" w:rsidR="00F2547D">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F2547D">
        <w:rPr>
          <w:lang w:val="de-DE"/>
        </w:rPr>
        <w:t>Vitrolife</w:t>
      </w:r>
      <w:r w:rsidRPr="1C287C41" w:rsidR="00F2547D">
        <w:rPr>
          <w:lang w:val="de-DE"/>
        </w:rPr>
        <w:t xml:space="preserve">) kultiviert, bis sie das </w:t>
      </w:r>
      <w:r w:rsidRPr="1C287C41" w:rsidR="00F2547D">
        <w:rPr>
          <w:lang w:val="de-DE"/>
        </w:rPr>
        <w:t>Blastozystenstadium</w:t>
      </w:r>
      <w:r w:rsidRPr="1C287C41" w:rsidR="00F2547D">
        <w:rPr>
          <w:lang w:val="de-DE"/>
        </w:rPr>
        <w:t xml:space="preserve"> erreichten. Der Kultivierungsprozess fand in einem COOK-Mini-Inkubator bei 37 °C in einer befeuchteten Atmosphäre aus 6 % CO </w:t>
      </w:r>
      <w:r w:rsidRPr="1C287C41" w:rsidR="00F2547D">
        <w:rPr>
          <w:sz w:val="20"/>
          <w:szCs w:val="20"/>
          <w:vertAlign w:val="subscript"/>
          <w:lang w:val="de-DE"/>
        </w:rPr>
        <w:t xml:space="preserve">2 </w:t>
      </w:r>
      <w:r w:rsidRPr="1C287C41" w:rsidR="00F2547D">
        <w:rPr>
          <w:lang w:val="de-DE"/>
        </w:rPr>
        <w:t>,</w:t>
      </w:r>
      <w:r w:rsidRPr="1C287C41" w:rsidR="00F2547D">
        <w:rPr>
          <w:lang w:val="de-DE"/>
        </w:rPr>
        <w:t xml:space="preserve"> 5 % O </w:t>
      </w:r>
      <w:r w:rsidRPr="1C287C41" w:rsidR="00F2547D">
        <w:rPr>
          <w:sz w:val="20"/>
          <w:szCs w:val="20"/>
          <w:vertAlign w:val="subscript"/>
          <w:lang w:val="de-DE"/>
        </w:rPr>
        <w:t xml:space="preserve">2 </w:t>
      </w:r>
      <w:r w:rsidRPr="1C287C41" w:rsidR="00F2547D">
        <w:rPr>
          <w:lang w:val="de-DE"/>
        </w:rPr>
        <w:t xml:space="preserve">und 89 % N </w:t>
      </w:r>
      <w:r w:rsidRPr="1C287C41" w:rsidR="00F2547D">
        <w:rPr>
          <w:sz w:val="20"/>
          <w:szCs w:val="20"/>
          <w:vertAlign w:val="subscript"/>
          <w:lang w:val="de-DE"/>
        </w:rPr>
        <w:t xml:space="preserve">2 </w:t>
      </w:r>
      <w:r w:rsidRPr="1C287C41" w:rsidR="00F2547D">
        <w:rPr>
          <w:sz w:val="20"/>
          <w:szCs w:val="20"/>
          <w:vertAlign w:val="subscript"/>
          <w:lang w:val="de-DE"/>
        </w:rPr>
        <w:t xml:space="preserve">statt </w:t>
      </w:r>
      <w:r w:rsidRPr="1C287C41" w:rsidR="00F2547D">
        <w:rPr>
          <w:lang w:val="de-DE"/>
        </w:rPr>
        <w:t>.</w:t>
      </w:r>
      <w:r w:rsidRPr="1C287C41" w:rsidR="00F2547D">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F2547D" w:rsidP="00F2547D" w:rsidRDefault="00F2547D" w14:paraId="63735C45" w14:textId="77777777">
      <w:pPr>
        <w:pStyle w:val="NormalWeb"/>
        <w:spacing w:before="0" w:beforeAutospacing="0" w:after="0" w:afterAutospacing="0"/>
      </w:pPr>
    </w:p>
    <w:p w:rsidR="00F2547D" w:rsidP="00F2547D" w:rsidRDefault="00F2547D" w14:paraId="5BA7A11A" w14:textId="77777777">
      <w:pPr>
        <w:pStyle w:val="NormalWeb"/>
        <w:spacing w:before="0" w:beforeAutospacing="0" w:after="0" w:afterAutospacing="0"/>
      </w:pPr>
      <w:r w:rsidRPr="004D3FCC">
        <w:rPr>
          <w:noProof/>
        </w:rPr>
        <w:pict w14:anchorId="48F14C13">
          <v:shape id="_x0000_i1070" style="width:468pt;height:361.5pt;visibility:visible" alt="Know The Accuracy Of Your Medical Test Results - Lab Me" type="#_x0000_t75">
            <v:imagedata o:title="Know The Accuracy Of Your Medical Test Results - Lab Me" r:id="rId27"/>
            <o:lock v:ext="edit" grouping="t"/>
          </v:shape>
        </w:pict>
      </w:r>
    </w:p>
    <w:p w:rsidR="00F2547D" w:rsidP="00F2547D" w:rsidRDefault="00F2547D" w14:paraId="48DC3AB6"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F2547D" w:rsidP="1C287C41" w:rsidRDefault="00F2547D" w14:paraId="43C530E8" w14:textId="77777777">
      <w:pPr xmlns:w="http://schemas.openxmlformats.org/wordprocessingml/2006/main">
        <w:pStyle w:val="NormalWeb"/>
        <w:spacing w:before="0" w:beforeAutospacing="off" w:after="0" w:afterAutospacing="off"/>
      </w:pPr>
      <w:r w:rsidRPr="1C287C41" w:rsidR="00F2547D">
        <w:rPr>
          <w:lang w:val="de-DE"/>
        </w:rPr>
        <w:t xml:space="preserve">Alle Embryonen wurden vor dem Einfrieren in einem FET-Zyklus bewertet. Am dritten Tag wurden die Embryonen nach </w:t>
      </w:r>
      <w:r w:rsidRPr="1C287C41" w:rsidR="00F2547D">
        <w:rPr>
          <w:lang w:val="de-DE"/>
        </w:rPr>
        <w:t>Puissant's</w:t>
      </w:r>
      <w:r w:rsidRPr="1C287C41" w:rsidR="00F2547D">
        <w:rPr>
          <w:lang w:val="de-DE"/>
        </w:rPr>
        <w:t xml:space="preserve"> Kriterium bewertet, während Blastozysten am fünften, sechsten oder siebten Tag nach dem System von Gardner und Schoolcraft bewertet wurden. Alle Embryonen wurden mit einem </w:t>
      </w:r>
      <w:r w:rsidRPr="1C287C41" w:rsidR="00F2547D">
        <w:rPr>
          <w:lang w:val="de-DE"/>
        </w:rPr>
        <w:t>Kitazato-Vitrifikationskit</w:t>
      </w:r>
      <w:r w:rsidRPr="1C287C41" w:rsidR="00F2547D">
        <w:rPr>
          <w:lang w:val="de-DE"/>
        </w:rPr>
        <w:t xml:space="preserve"> (</w:t>
      </w:r>
      <w:r w:rsidRPr="1C287C41" w:rsidR="00F2547D">
        <w:rPr>
          <w:lang w:val="de-DE"/>
        </w:rPr>
        <w:t>Kitazato</w:t>
      </w:r>
      <w:r w:rsidRPr="1C287C41" w:rsidR="00F2547D">
        <w:rPr>
          <w:lang w:val="de-DE"/>
        </w:rPr>
        <w:t xml:space="preserve"> Biopharma, Shizuoka, Japan) in Kombination mit geschlossenen Hochsicherheits-</w:t>
      </w:r>
      <w:r w:rsidRPr="1C287C41" w:rsidR="00F2547D">
        <w:rPr>
          <w:lang w:val="de-DE"/>
        </w:rPr>
        <w:t>Vitrifikations</w:t>
      </w:r>
      <w:r w:rsidRPr="1C287C41" w:rsidR="00F2547D">
        <w:rPr>
          <w:lang w:val="de-DE"/>
        </w:rPr>
        <w:t>-Straws (</w:t>
      </w:r>
      <w:r w:rsidRPr="1C287C41" w:rsidR="00F2547D">
        <w:rPr>
          <w:lang w:val="de-DE"/>
        </w:rPr>
        <w:t>Cryo</w:t>
      </w:r>
      <w:r w:rsidRPr="1C287C41" w:rsidR="00F2547D">
        <w:rPr>
          <w:lang w:val="de-DE"/>
        </w:rPr>
        <w:t xml:space="preserve"> Bio System, Frankreich) </w:t>
      </w:r>
      <w:r w:rsidRPr="1C287C41" w:rsidR="00F2547D">
        <w:rPr>
          <w:lang w:val="de-DE"/>
        </w:rPr>
        <w:t>vitrifiziert</w:t>
      </w:r>
      <w:r w:rsidRPr="1C287C41" w:rsidR="00F2547D">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F2547D" w:rsidP="00F2547D" w:rsidRDefault="00F2547D" w14:paraId="7EF2177C"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F2547D" w:rsidP="1C287C41" w:rsidRDefault="00F2547D" w14:paraId="287BDCC5" w14:textId="77777777">
      <w:pPr xmlns:w="http://schemas.openxmlformats.org/wordprocessingml/2006/main">
        <w:pStyle w:val="NormalWeb"/>
        <w:spacing w:before="0" w:beforeAutospacing="off" w:after="0" w:afterAutospacing="off"/>
      </w:pPr>
      <w:r w:rsidRPr="1C287C41" w:rsidR="00F2547D">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F2547D">
        <w:rPr>
          <w:lang w:val="de-DE"/>
        </w:rPr>
        <w:t>Glossary</w:t>
      </w:r>
      <w:r w:rsidRPr="1C287C41" w:rsidR="00F2547D">
        <w:rPr>
          <w:lang w:val="de-DE"/>
        </w:rPr>
        <w:t xml:space="preserve"> on </w:t>
      </w:r>
      <w:r w:rsidRPr="1C287C41" w:rsidR="00F2547D">
        <w:rPr>
          <w:lang w:val="de-DE"/>
        </w:rPr>
        <w:t>Infertility</w:t>
      </w:r>
      <w:r w:rsidRPr="1C287C41" w:rsidR="00F2547D">
        <w:rPr>
          <w:lang w:val="de-DE"/>
        </w:rPr>
        <w:t xml:space="preserve"> and </w:t>
      </w:r>
      <w:r w:rsidRPr="1C287C41" w:rsidR="00F2547D">
        <w:rPr>
          <w:lang w:val="de-DE"/>
        </w:rPr>
        <w:t>Fertility</w:t>
      </w:r>
      <w:r w:rsidRPr="1C287C41" w:rsidR="00F2547D">
        <w:rPr>
          <w:lang w:val="de-DE"/>
        </w:rPr>
        <w:t xml:space="preserve"> Care [ </w:t>
      </w:r>
      <w:hyperlink w:anchor="ref-CR19" r:id="R4a553bf39cc94c24">
        <w:r w:rsidRPr="1C287C41" w:rsidR="00F2547D">
          <w:rPr>
            <w:rStyle w:val="Hyperlink"/>
            <w:color w:val="004B83"/>
            <w:lang w:val="de-DE"/>
          </w:rPr>
          <w:t xml:space="preserve">19 </w:t>
        </w:r>
      </w:hyperlink>
      <w:r w:rsidRPr="1C287C41" w:rsidR="00F2547D">
        <w:rPr>
          <w:lang w:val="de-DE"/>
        </w:rPr>
        <w:t>] definiert.</w:t>
      </w:r>
    </w:p>
    <w:p w:rsidR="00F2547D" w:rsidP="00F2547D" w:rsidRDefault="00F2547D" w14:paraId="32D13A9F"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F2547D" w:rsidP="1C287C41" w:rsidRDefault="00F2547D" w14:paraId="1FC2C36D" w14:textId="77777777">
      <w:pPr xmlns:w="http://schemas.openxmlformats.org/wordprocessingml/2006/main">
        <w:pStyle w:val="NormalWeb"/>
        <w:spacing w:before="0" w:beforeAutospacing="off" w:after="0" w:afterAutospacing="off"/>
      </w:pPr>
      <w:r w:rsidRPr="1C287C41" w:rsidR="00F2547D">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F2547D">
        <w:rPr>
          <w:lang w:val="de-DE"/>
        </w:rPr>
        <w:t>Ratios</w:t>
      </w:r>
      <w:r w:rsidRPr="1C287C41" w:rsidR="00F2547D">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F2547D" w:rsidP="00F2547D" w:rsidRDefault="00F2547D" w14:paraId="0DCFE206"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F2547D" w:rsidP="1C287C41" w:rsidRDefault="00F2547D" w14:paraId="7B1EC735" w14:textId="77777777">
      <w:pPr xmlns:w="http://schemas.openxmlformats.org/wordprocessingml/2006/main">
        <w:pStyle w:val="NormalWeb"/>
        <w:spacing w:before="0" w:beforeAutospacing="off" w:after="0" w:afterAutospacing="off"/>
      </w:pPr>
      <w:r w:rsidRPr="1C287C41" w:rsidR="00F2547D">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687) gehörten zur Gruppe mit diagnostiziertem SARS-CoV-2, 16,4 %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219) zur Gruppe mit Verdacht auf eine SARS-CoV-2-Infektion und 32 %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F2547D">
        <w:rPr>
          <w:lang w:val="de-DE"/>
        </w:rPr>
        <w:t>Adenomyose</w:t>
      </w:r>
      <w:r w:rsidRPr="1C287C41" w:rsidR="00F2547D">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F2547D">
        <w:rPr>
          <w:lang w:val="de-DE"/>
        </w:rPr>
        <w:t xml:space="preserve">( </w:t>
      </w:r>
      <w:r w:rsidRPr="1C287C41" w:rsidR="00F2547D">
        <w:rPr>
          <w:i w:val="1"/>
          <w:iCs w:val="1"/>
          <w:lang w:val="de-DE"/>
        </w:rPr>
        <w:t>p</w:t>
      </w:r>
      <w:r w:rsidRPr="1C287C41" w:rsidR="00F2547D">
        <w:rPr>
          <w:i w:val="1"/>
          <w:iCs w:val="1"/>
          <w:lang w:val="de-DE"/>
        </w:rPr>
        <w:t xml:space="preserve"> </w:t>
      </w:r>
      <w:r w:rsidRPr="1C287C41" w:rsidR="00F2547D">
        <w:rPr>
          <w:lang w:val="de-DE"/>
        </w:rPr>
        <w:t xml:space="preserve">&lt; 0,001) (Tabelle </w:t>
      </w:r>
      <w:hyperlink w:anchor="Tab1" r:id="Rcd97b240a78c4314">
        <w:r w:rsidRPr="1C287C41" w:rsidR="00F2547D">
          <w:rPr>
            <w:rStyle w:val="Hyperlink"/>
            <w:color w:val="004B83"/>
            <w:lang w:val="de-DE"/>
          </w:rPr>
          <w:t xml:space="preserve">1 </w:t>
        </w:r>
      </w:hyperlink>
      <w:r w:rsidRPr="1C287C41" w:rsidR="00F2547D">
        <w:rPr>
          <w:lang w:val="de-DE"/>
        </w:rPr>
        <w:t xml:space="preserve">). Die anhaltende Schwangerschaftsrate lag bei 58 % in der Gruppe mit diagnostiziertem SARS-CoV-2, bei 53 % in der Gruppe ohne Infektion und bei 45 % in der Gruppe mit Verdacht auf Infektion </w:t>
      </w:r>
      <w:r w:rsidRPr="1C287C41" w:rsidR="00F2547D">
        <w:rPr>
          <w:lang w:val="de-DE"/>
        </w:rPr>
        <w:t xml:space="preserve">( </w:t>
      </w:r>
      <w:r w:rsidRPr="1C287C41" w:rsidR="00F2547D">
        <w:rPr>
          <w:i w:val="1"/>
          <w:iCs w:val="1"/>
          <w:lang w:val="de-DE"/>
        </w:rPr>
        <w:t>p</w:t>
      </w:r>
      <w:r w:rsidRPr="1C287C41" w:rsidR="00F2547D">
        <w:rPr>
          <w:i w:val="1"/>
          <w:iCs w:val="1"/>
          <w:lang w:val="de-DE"/>
        </w:rPr>
        <w:t xml:space="preserve"> </w:t>
      </w:r>
      <w:r w:rsidRPr="1C287C41" w:rsidR="00F2547D">
        <w:rPr>
          <w:lang w:val="de-DE"/>
        </w:rPr>
        <w:t xml:space="preserve">&lt; 0,001) (Tabelle </w:t>
      </w:r>
      <w:hyperlink w:anchor="Tab1" r:id="R140e002caca54ad6">
        <w:r w:rsidRPr="1C287C41" w:rsidR="00F2547D">
          <w:rPr>
            <w:rStyle w:val="Hyperlink"/>
            <w:color w:val="004B83"/>
            <w:lang w:val="de-DE"/>
          </w:rPr>
          <w:t xml:space="preserve">1 </w:t>
        </w:r>
      </w:hyperlink>
      <w:r w:rsidRPr="1C287C41" w:rsidR="00F2547D">
        <w:rPr>
          <w:lang w:val="de-DE"/>
        </w:rPr>
        <w:t xml:space="preserve">). Es gab keine signifikanten Unterschiede bei der biochemischen Schwangerschaftsrate, der Rate früher Fehlgeburten oder der Rate ektopischer Schwangerschaften (Tabelle </w:t>
      </w:r>
      <w:hyperlink w:anchor="Tab1" r:id="R04068fb92a664f66">
        <w:r w:rsidRPr="1C287C41" w:rsidR="00F2547D">
          <w:rPr>
            <w:rStyle w:val="Hyperlink"/>
            <w:color w:val="004B83"/>
            <w:lang w:val="de-DE"/>
          </w:rPr>
          <w:t xml:space="preserve">1 </w:t>
        </w:r>
      </w:hyperlink>
      <w:r w:rsidRPr="1C287C41" w:rsidR="00F2547D">
        <w:rPr>
          <w:lang w:val="de-DE"/>
        </w:rPr>
        <w:t>).</w:t>
      </w:r>
    </w:p>
    <w:p w:rsidR="00F2547D" w:rsidP="00F2547D" w:rsidRDefault="00F2547D" w14:paraId="66CD43F2" w14:textId="77777777"/>
    <w:p w:rsidR="00F2547D" w:rsidP="00F2547D" w:rsidRDefault="00F2547D" w14:paraId="6BB49951" w14:textId="77777777"/>
    <w:p w:rsidR="00F2547D" w:rsidP="00F2547D" w:rsidRDefault="00F2547D" w14:paraId="0A6AA2AD"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F2547D" w:rsidP="1C287C41" w:rsidRDefault="00F2547D" w14:paraId="37EF903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Rajput</w:t>
      </w:r>
      <w:r w:rsidRPr="1C287C41" w:rsidR="00F2547D">
        <w:rPr>
          <w:rFonts w:ascii="Georgia" w:hAnsi="Georgia"/>
          <w:color w:val="333333"/>
          <w:sz w:val="27"/>
          <w:szCs w:val="27"/>
          <w:lang w:val="de-DE"/>
        </w:rPr>
        <w:t xml:space="preserve"> SK, </w:t>
      </w:r>
      <w:r w:rsidRPr="1C287C41" w:rsidR="00F2547D">
        <w:rPr>
          <w:rFonts w:ascii="Georgia" w:hAnsi="Georgia"/>
          <w:color w:val="333333"/>
          <w:sz w:val="27"/>
          <w:szCs w:val="27"/>
          <w:lang w:val="de-DE"/>
        </w:rPr>
        <w:t>Logsdon</w:t>
      </w:r>
      <w:r w:rsidRPr="1C287C41" w:rsidR="00F2547D">
        <w:rPr>
          <w:rFonts w:ascii="Georgia" w:hAnsi="Georgia"/>
          <w:color w:val="333333"/>
          <w:sz w:val="27"/>
          <w:szCs w:val="27"/>
          <w:lang w:val="de-DE"/>
        </w:rPr>
        <w:t xml:space="preserve"> DM, </w:t>
      </w:r>
      <w:r w:rsidRPr="1C287C41" w:rsidR="00F2547D">
        <w:rPr>
          <w:rFonts w:ascii="Georgia" w:hAnsi="Georgia"/>
          <w:color w:val="333333"/>
          <w:sz w:val="27"/>
          <w:szCs w:val="27"/>
          <w:lang w:val="de-DE"/>
        </w:rPr>
        <w:t>Kile</w:t>
      </w:r>
      <w:r w:rsidRPr="1C287C41" w:rsidR="00F2547D">
        <w:rPr>
          <w:rFonts w:ascii="Georgia" w:hAnsi="Georgia"/>
          <w:color w:val="333333"/>
          <w:sz w:val="27"/>
          <w:szCs w:val="27"/>
          <w:lang w:val="de-DE"/>
        </w:rPr>
        <w:t xml:space="preserve"> B, Engelhorn HJ, </w:t>
      </w:r>
      <w:r w:rsidRPr="1C287C41" w:rsidR="00F2547D">
        <w:rPr>
          <w:rFonts w:ascii="Georgia" w:hAnsi="Georgia"/>
          <w:color w:val="333333"/>
          <w:sz w:val="27"/>
          <w:szCs w:val="27"/>
          <w:lang w:val="de-DE"/>
        </w:rPr>
        <w:t>Goheen</w:t>
      </w:r>
      <w:r w:rsidRPr="1C287C41" w:rsidR="00F2547D">
        <w:rPr>
          <w:rFonts w:ascii="Georgia" w:hAnsi="Georgia"/>
          <w:color w:val="333333"/>
          <w:sz w:val="27"/>
          <w:szCs w:val="27"/>
          <w:lang w:val="de-DE"/>
        </w:rPr>
        <w:t xml:space="preserve"> B, Khan S, Swain J, McCormick S, Schoolcraft WB, Yuan Y, </w:t>
      </w:r>
      <w:r w:rsidRPr="1C287C41" w:rsidR="00F2547D">
        <w:rPr>
          <w:rFonts w:ascii="Georgia" w:hAnsi="Georgia"/>
          <w:color w:val="333333"/>
          <w:sz w:val="27"/>
          <w:szCs w:val="27"/>
          <w:lang w:val="de-DE"/>
        </w:rPr>
        <w:t>Krisher</w:t>
      </w:r>
      <w:r w:rsidRPr="1C287C41" w:rsidR="00F2547D">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2021;2(1):33–42.</w:t>
      </w:r>
    </w:p>
    <w:p w:rsidR="00F2547D" w:rsidP="00F2547D" w:rsidRDefault="00F2547D" w14:paraId="7C7BEE0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40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0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0F2547D" w:rsidRDefault="00F2547D" w14:paraId="3968A71E"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F2547D" w:rsidP="00F2547D" w:rsidRDefault="00F2547D" w14:paraId="7EDFF28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40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1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1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7067191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Schwartz A, </w:t>
      </w:r>
      <w:r w:rsidRPr="1C287C41" w:rsidR="00F2547D">
        <w:rPr>
          <w:rFonts w:ascii="Georgia" w:hAnsi="Georgia"/>
          <w:color w:val="333333"/>
          <w:sz w:val="27"/>
          <w:szCs w:val="27"/>
          <w:lang w:val="de-DE"/>
        </w:rPr>
        <w:t>Yogev</w:t>
      </w:r>
      <w:r w:rsidRPr="1C287C41" w:rsidR="00F2547D">
        <w:rPr>
          <w:rFonts w:ascii="Georgia" w:hAnsi="Georgia"/>
          <w:color w:val="333333"/>
          <w:sz w:val="27"/>
          <w:szCs w:val="27"/>
          <w:lang w:val="de-DE"/>
        </w:rPr>
        <w:t xml:space="preserve"> Y, </w:t>
      </w:r>
      <w:r w:rsidRPr="1C287C41" w:rsidR="00F2547D">
        <w:rPr>
          <w:rFonts w:ascii="Georgia" w:hAnsi="Georgia"/>
          <w:color w:val="333333"/>
          <w:sz w:val="27"/>
          <w:szCs w:val="27"/>
          <w:lang w:val="de-DE"/>
        </w:rPr>
        <w:t>Zilberman</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Alpern</w:t>
      </w:r>
      <w:r w:rsidRPr="1C287C41" w:rsidR="00F2547D">
        <w:rPr>
          <w:rFonts w:ascii="Georgia" w:hAnsi="Georgia"/>
          <w:color w:val="333333"/>
          <w:sz w:val="27"/>
          <w:szCs w:val="27"/>
          <w:lang w:val="de-DE"/>
        </w:rPr>
        <w:t xml:space="preserve"> S, Many A, </w:t>
      </w:r>
      <w:r w:rsidRPr="1C287C41" w:rsidR="00F2547D">
        <w:rPr>
          <w:rFonts w:ascii="Georgia" w:hAnsi="Georgia"/>
          <w:color w:val="333333"/>
          <w:sz w:val="27"/>
          <w:szCs w:val="27"/>
          <w:lang w:val="de-DE"/>
        </w:rPr>
        <w:t>Yousovich</w:t>
      </w:r>
      <w:r w:rsidRPr="1C287C41" w:rsidR="00F2547D">
        <w:rPr>
          <w:rFonts w:ascii="Georgia" w:hAnsi="Georgia"/>
          <w:color w:val="333333"/>
          <w:sz w:val="27"/>
          <w:szCs w:val="27"/>
          <w:lang w:val="de-DE"/>
        </w:rPr>
        <w:t xml:space="preserve"> R, </w:t>
      </w:r>
      <w:r w:rsidRPr="1C287C41" w:rsidR="00F2547D">
        <w:rPr>
          <w:rFonts w:ascii="Georgia" w:hAnsi="Georgia"/>
          <w:color w:val="333333"/>
          <w:sz w:val="27"/>
          <w:szCs w:val="27"/>
          <w:lang w:val="de-DE"/>
        </w:rPr>
        <w:t>Gamzu</w:t>
      </w:r>
      <w:r w:rsidRPr="1C287C41" w:rsidR="00F2547D">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F2547D">
        <w:rPr>
          <w:rFonts w:ascii="Georgia" w:hAnsi="Georgia"/>
          <w:color w:val="333333"/>
          <w:sz w:val="27"/>
          <w:szCs w:val="27"/>
          <w:lang w:val="de-DE"/>
        </w:rPr>
        <w:t>2021;128:97</w:t>
      </w:r>
      <w:r w:rsidRPr="1C287C41" w:rsidR="00F2547D">
        <w:rPr>
          <w:rFonts w:ascii="Georgia" w:hAnsi="Georgia"/>
          <w:color w:val="333333"/>
          <w:sz w:val="27"/>
          <w:szCs w:val="27"/>
          <w:lang w:val="de-DE"/>
        </w:rPr>
        <w:t>–100.</w:t>
      </w:r>
    </w:p>
    <w:p w:rsidR="00F2547D" w:rsidP="00F2547D" w:rsidRDefault="00F2547D" w14:paraId="3E39E26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4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1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1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4DAFE7B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Atarod</w:t>
      </w:r>
      <w:r w:rsidRPr="1C287C41" w:rsidR="00F2547D">
        <w:rPr>
          <w:rFonts w:ascii="Georgia" w:hAnsi="Georgia"/>
          <w:color w:val="333333"/>
          <w:sz w:val="27"/>
          <w:szCs w:val="27"/>
          <w:lang w:val="de-DE"/>
        </w:rPr>
        <w:t xml:space="preserve"> Z, </w:t>
      </w:r>
      <w:r w:rsidRPr="1C287C41" w:rsidR="00F2547D">
        <w:rPr>
          <w:rFonts w:ascii="Georgia" w:hAnsi="Georgia"/>
          <w:color w:val="333333"/>
          <w:sz w:val="27"/>
          <w:szCs w:val="27"/>
          <w:lang w:val="de-DE"/>
        </w:rPr>
        <w:t>Zamaniyan</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Moosazadeh</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Valadan</w:t>
      </w:r>
      <w:r w:rsidRPr="1C287C41" w:rsidR="00F2547D">
        <w:rPr>
          <w:rFonts w:ascii="Georgia" w:hAnsi="Georgia"/>
          <w:color w:val="333333"/>
          <w:sz w:val="27"/>
          <w:szCs w:val="27"/>
          <w:lang w:val="de-DE"/>
        </w:rPr>
        <w:t xml:space="preserve"> R, </w:t>
      </w:r>
      <w:r w:rsidRPr="1C287C41" w:rsidR="00F2547D">
        <w:rPr>
          <w:rFonts w:ascii="Georgia" w:hAnsi="Georgia"/>
          <w:color w:val="333333"/>
          <w:sz w:val="27"/>
          <w:szCs w:val="27"/>
          <w:lang w:val="de-DE"/>
        </w:rPr>
        <w:t>Soleimanirad</w:t>
      </w:r>
      <w:r w:rsidRPr="1C287C41" w:rsidR="00F2547D">
        <w:rPr>
          <w:rFonts w:ascii="Georgia" w:hAnsi="Georgia"/>
          <w:color w:val="333333"/>
          <w:sz w:val="27"/>
          <w:szCs w:val="27"/>
          <w:lang w:val="de-DE"/>
        </w:rPr>
        <w:t xml:space="preserve"> SM, </w:t>
      </w:r>
      <w:r w:rsidRPr="1C287C41" w:rsidR="00F2547D">
        <w:rPr>
          <w:rFonts w:ascii="Georgia" w:hAnsi="Georgia"/>
          <w:color w:val="333333"/>
          <w:sz w:val="27"/>
          <w:szCs w:val="27"/>
          <w:lang w:val="de-DE"/>
        </w:rPr>
        <w:t>Gordani</w:t>
      </w:r>
      <w:r w:rsidRPr="1C287C41" w:rsidR="00F2547D">
        <w:rPr>
          <w:rFonts w:ascii="Georgia" w:hAnsi="Georgia"/>
          <w:color w:val="333333"/>
          <w:sz w:val="27"/>
          <w:szCs w:val="27"/>
          <w:lang w:val="de-DE"/>
        </w:rPr>
        <w:t xml:space="preserve"> N. Untersuchung von Vaginal- und Rektalabstrichen von Frauen, die mit COVID-19 infiziert sind, in zwei Krankenhäusern der </w:t>
      </w:r>
      <w:r w:rsidRPr="1C287C41" w:rsidR="00F2547D">
        <w:rPr>
          <w:rFonts w:ascii="Georgia" w:hAnsi="Georgia"/>
          <w:color w:val="333333"/>
          <w:sz w:val="27"/>
          <w:szCs w:val="27"/>
          <w:lang w:val="de-DE"/>
        </w:rPr>
        <w:t>Mazandaran</w:t>
      </w:r>
      <w:r w:rsidRPr="1C287C41" w:rsidR="00F2547D">
        <w:rPr>
          <w:rFonts w:ascii="Georgia" w:hAnsi="Georgia"/>
          <w:color w:val="333333"/>
          <w:sz w:val="27"/>
          <w:szCs w:val="27"/>
          <w:lang w:val="de-DE"/>
        </w:rPr>
        <w:t xml:space="preserve"> University </w:t>
      </w:r>
      <w:r w:rsidRPr="1C287C41" w:rsidR="00F2547D">
        <w:rPr>
          <w:rFonts w:ascii="Georgia" w:hAnsi="Georgia"/>
          <w:color w:val="333333"/>
          <w:sz w:val="27"/>
          <w:szCs w:val="27"/>
          <w:lang w:val="de-DE"/>
        </w:rPr>
        <w:t>of</w:t>
      </w:r>
      <w:r w:rsidRPr="1C287C41" w:rsidR="00F2547D">
        <w:rPr>
          <w:rFonts w:ascii="Georgia" w:hAnsi="Georgia"/>
          <w:color w:val="333333"/>
          <w:sz w:val="27"/>
          <w:szCs w:val="27"/>
          <w:lang w:val="de-DE"/>
        </w:rPr>
        <w:t xml:space="preserve"> Medical Sciences, 2020. J </w:t>
      </w:r>
      <w:r w:rsidRPr="1C287C41" w:rsidR="00F2547D">
        <w:rPr>
          <w:rFonts w:ascii="Georgia" w:hAnsi="Georgia"/>
          <w:color w:val="333333"/>
          <w:sz w:val="27"/>
          <w:szCs w:val="27"/>
          <w:lang w:val="de-DE"/>
        </w:rPr>
        <w:t>Obstet</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Gynaecol</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2022;42:2225</w:t>
      </w:r>
      <w:r w:rsidRPr="1C287C41" w:rsidR="00F2547D">
        <w:rPr>
          <w:rFonts w:ascii="Georgia" w:hAnsi="Georgia"/>
          <w:color w:val="333333"/>
          <w:sz w:val="27"/>
          <w:szCs w:val="27"/>
          <w:lang w:val="de-DE"/>
        </w:rPr>
        <w:t>–9.</w:t>
      </w:r>
    </w:p>
    <w:p w:rsidR="00F2547D" w:rsidP="00F2547D" w:rsidRDefault="00F2547D" w14:paraId="7059C7F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4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1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2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2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3F5A846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Khoiwal</w:t>
      </w:r>
      <w:r w:rsidRPr="1C287C41" w:rsidR="00F2547D">
        <w:rPr>
          <w:rFonts w:ascii="Georgia" w:hAnsi="Georgia"/>
          <w:color w:val="333333"/>
          <w:sz w:val="27"/>
          <w:szCs w:val="27"/>
          <w:lang w:val="de-DE"/>
        </w:rPr>
        <w:t xml:space="preserve"> K, </w:t>
      </w:r>
      <w:r w:rsidRPr="1C287C41" w:rsidR="00F2547D">
        <w:rPr>
          <w:rFonts w:ascii="Georgia" w:hAnsi="Georgia"/>
          <w:color w:val="333333"/>
          <w:sz w:val="27"/>
          <w:szCs w:val="27"/>
          <w:lang w:val="de-DE"/>
        </w:rPr>
        <w:t>Kalita</w:t>
      </w:r>
      <w:r w:rsidRPr="1C287C41" w:rsidR="00F2547D">
        <w:rPr>
          <w:rFonts w:ascii="Georgia" w:hAnsi="Georgia"/>
          <w:color w:val="333333"/>
          <w:sz w:val="27"/>
          <w:szCs w:val="27"/>
          <w:lang w:val="de-DE"/>
        </w:rPr>
        <w:t xml:space="preserve"> D, Kumari R, </w:t>
      </w:r>
      <w:r w:rsidRPr="1C287C41" w:rsidR="00F2547D">
        <w:rPr>
          <w:rFonts w:ascii="Georgia" w:hAnsi="Georgia"/>
          <w:color w:val="333333"/>
          <w:sz w:val="27"/>
          <w:szCs w:val="27"/>
          <w:lang w:val="de-DE"/>
        </w:rPr>
        <w:t>Dhundi</w:t>
      </w:r>
      <w:r w:rsidRPr="1C287C41" w:rsidR="00F2547D">
        <w:rPr>
          <w:rFonts w:ascii="Georgia" w:hAnsi="Georgia"/>
          <w:color w:val="333333"/>
          <w:sz w:val="27"/>
          <w:szCs w:val="27"/>
          <w:lang w:val="de-DE"/>
        </w:rPr>
        <w:t xml:space="preserve"> D, Shankar R, Kumari R, </w:t>
      </w:r>
      <w:r w:rsidRPr="1C287C41" w:rsidR="00F2547D">
        <w:rPr>
          <w:rFonts w:ascii="Georgia" w:hAnsi="Georgia"/>
          <w:color w:val="333333"/>
          <w:sz w:val="27"/>
          <w:szCs w:val="27"/>
          <w:lang w:val="de-DE"/>
        </w:rPr>
        <w:t>Gaurav</w:t>
      </w:r>
      <w:r w:rsidRPr="1C287C41" w:rsidR="00F2547D">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F2547D">
        <w:rPr>
          <w:rFonts w:ascii="Georgia" w:hAnsi="Georgia"/>
          <w:color w:val="333333"/>
          <w:sz w:val="27"/>
          <w:szCs w:val="27"/>
          <w:lang w:val="de-DE"/>
        </w:rPr>
        <w:t>Int</w:t>
      </w:r>
      <w:r w:rsidRPr="1C287C41" w:rsidR="00F2547D">
        <w:rPr>
          <w:rFonts w:ascii="Georgia" w:hAnsi="Georgia"/>
          <w:color w:val="333333"/>
          <w:sz w:val="27"/>
          <w:szCs w:val="27"/>
          <w:lang w:val="de-DE"/>
        </w:rPr>
        <w:t xml:space="preserve"> J </w:t>
      </w:r>
      <w:r w:rsidRPr="1C287C41" w:rsidR="00F2547D">
        <w:rPr>
          <w:rFonts w:ascii="Georgia" w:hAnsi="Georgia"/>
          <w:color w:val="333333"/>
          <w:sz w:val="27"/>
          <w:szCs w:val="27"/>
          <w:lang w:val="de-DE"/>
        </w:rPr>
        <w:t>Gynaecol</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Obstet</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2022;157:744</w:t>
      </w:r>
      <w:r w:rsidRPr="1C287C41" w:rsidR="00F2547D">
        <w:rPr>
          <w:rFonts w:ascii="Georgia" w:hAnsi="Georgia"/>
          <w:color w:val="333333"/>
          <w:sz w:val="27"/>
          <w:szCs w:val="27"/>
          <w:lang w:val="de-DE"/>
        </w:rPr>
        <w:t>–7.</w:t>
      </w:r>
    </w:p>
    <w:p w:rsidR="00F2547D" w:rsidP="00F2547D" w:rsidRDefault="00F2547D" w14:paraId="0E95A27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42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2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2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2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2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1D8629D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Ata B, Vermeulen N, </w:t>
      </w:r>
      <w:r w:rsidRPr="1C287C41" w:rsidR="00F2547D">
        <w:rPr>
          <w:rFonts w:ascii="Georgia" w:hAnsi="Georgia"/>
          <w:color w:val="333333"/>
          <w:sz w:val="27"/>
          <w:szCs w:val="27"/>
          <w:lang w:val="de-DE"/>
        </w:rPr>
        <w:t>Mocanu</w:t>
      </w:r>
      <w:r w:rsidRPr="1C287C41" w:rsidR="00F2547D">
        <w:rPr>
          <w:rFonts w:ascii="Georgia" w:hAnsi="Georgia"/>
          <w:color w:val="333333"/>
          <w:sz w:val="27"/>
          <w:szCs w:val="27"/>
          <w:lang w:val="de-DE"/>
        </w:rPr>
        <w:t xml:space="preserve"> E, et al. SARS-CoV-2, Fruchtbarkeit und assistierte Reproduktion. Hum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-Update. 2023;29(2):177–96.</w:t>
      </w:r>
    </w:p>
    <w:p w:rsidR="00F2547D" w:rsidP="00F2547D" w:rsidRDefault="00F2547D" w14:paraId="3EFFCD9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42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2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767EBAF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Rajak</w:t>
      </w:r>
      <w:r w:rsidRPr="1C287C41" w:rsidR="00F2547D">
        <w:rPr>
          <w:rFonts w:ascii="Georgia" w:hAnsi="Georgia"/>
          <w:color w:val="333333"/>
          <w:sz w:val="27"/>
          <w:szCs w:val="27"/>
          <w:lang w:val="de-DE"/>
        </w:rPr>
        <w:t xml:space="preserve"> P, Roy S, Dutta M, </w:t>
      </w:r>
      <w:r w:rsidRPr="1C287C41" w:rsidR="00F2547D">
        <w:rPr>
          <w:rFonts w:ascii="Georgia" w:hAnsi="Georgia"/>
          <w:color w:val="333333"/>
          <w:sz w:val="27"/>
          <w:szCs w:val="27"/>
          <w:lang w:val="de-DE"/>
        </w:rPr>
        <w:t>Podder</w:t>
      </w:r>
      <w:r w:rsidRPr="1C287C41" w:rsidR="00F2547D">
        <w:rPr>
          <w:rFonts w:ascii="Georgia" w:hAnsi="Georgia"/>
          <w:color w:val="333333"/>
          <w:sz w:val="27"/>
          <w:szCs w:val="27"/>
          <w:lang w:val="de-DE"/>
        </w:rPr>
        <w:t xml:space="preserve"> S, Sarkar S, </w:t>
      </w:r>
      <w:r w:rsidRPr="1C287C41" w:rsidR="00F2547D">
        <w:rPr>
          <w:rFonts w:ascii="Georgia" w:hAnsi="Georgia"/>
          <w:color w:val="333333"/>
          <w:sz w:val="27"/>
          <w:szCs w:val="27"/>
          <w:lang w:val="de-DE"/>
        </w:rPr>
        <w:t>Ganguly</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Mandi</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Khatun</w:t>
      </w:r>
      <w:r w:rsidRPr="1C287C41" w:rsidR="00F2547D">
        <w:rPr>
          <w:rFonts w:ascii="Georgia" w:hAnsi="Georgia"/>
          <w:color w:val="333333"/>
          <w:sz w:val="27"/>
          <w:szCs w:val="27"/>
          <w:lang w:val="de-DE"/>
        </w:rPr>
        <w:t xml:space="preserve"> S. Die Wechselwirkung zwischen Mediatoren von Unfruchtbarkeit und COVID-19 verstehen.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Biol</w:t>
      </w:r>
      <w:r w:rsidRPr="1C287C41" w:rsidR="00F2547D">
        <w:rPr>
          <w:rFonts w:ascii="Georgia" w:hAnsi="Georgia"/>
          <w:color w:val="333333"/>
          <w:sz w:val="27"/>
          <w:szCs w:val="27"/>
          <w:lang w:val="de-DE"/>
        </w:rPr>
        <w:t>. 2021;21(4):100559.</w:t>
      </w:r>
    </w:p>
    <w:p w:rsidR="00F2547D" w:rsidP="00F2547D" w:rsidRDefault="00F2547D" w14:paraId="76D7C73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43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3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3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3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3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4F032E7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Chadchan</w:t>
      </w:r>
      <w:r w:rsidRPr="1C287C41" w:rsidR="00F2547D">
        <w:rPr>
          <w:rFonts w:ascii="Georgia" w:hAnsi="Georgia"/>
          <w:color w:val="333333"/>
          <w:sz w:val="27"/>
          <w:szCs w:val="27"/>
          <w:lang w:val="de-DE"/>
        </w:rPr>
        <w:t xml:space="preserve"> SB, </w:t>
      </w:r>
      <w:r w:rsidRPr="1C287C41" w:rsidR="00F2547D">
        <w:rPr>
          <w:rFonts w:ascii="Georgia" w:hAnsi="Georgia"/>
          <w:color w:val="333333"/>
          <w:sz w:val="27"/>
          <w:szCs w:val="27"/>
          <w:lang w:val="de-DE"/>
        </w:rPr>
        <w:t>Popli</w:t>
      </w:r>
      <w:r w:rsidRPr="1C287C41" w:rsidR="00F2547D">
        <w:rPr>
          <w:rFonts w:ascii="Georgia" w:hAnsi="Georgia"/>
          <w:color w:val="333333"/>
          <w:sz w:val="27"/>
          <w:szCs w:val="27"/>
          <w:lang w:val="de-DE"/>
        </w:rPr>
        <w:t xml:space="preserve"> P, </w:t>
      </w:r>
      <w:r w:rsidRPr="1C287C41" w:rsidR="00F2547D">
        <w:rPr>
          <w:rFonts w:ascii="Georgia" w:hAnsi="Georgia"/>
          <w:color w:val="333333"/>
          <w:sz w:val="27"/>
          <w:szCs w:val="27"/>
          <w:lang w:val="de-DE"/>
        </w:rPr>
        <w:t>Maurya</w:t>
      </w:r>
      <w:r w:rsidRPr="1C287C41" w:rsidR="00F2547D">
        <w:rPr>
          <w:rFonts w:ascii="Georgia" w:hAnsi="Georgia"/>
          <w:color w:val="333333"/>
          <w:sz w:val="27"/>
          <w:szCs w:val="27"/>
          <w:lang w:val="de-DE"/>
        </w:rPr>
        <w:t xml:space="preserve"> VK, </w:t>
      </w:r>
      <w:r w:rsidRPr="1C287C41" w:rsidR="00F2547D">
        <w:rPr>
          <w:rFonts w:ascii="Georgia" w:hAnsi="Georgia"/>
          <w:color w:val="333333"/>
          <w:sz w:val="27"/>
          <w:szCs w:val="27"/>
          <w:lang w:val="de-DE"/>
        </w:rPr>
        <w:t>Kommagani</w:t>
      </w:r>
      <w:r w:rsidRPr="1C287C41" w:rsidR="00F2547D">
        <w:rPr>
          <w:rFonts w:ascii="Georgia" w:hAnsi="Georgia"/>
          <w:color w:val="333333"/>
          <w:sz w:val="27"/>
          <w:szCs w:val="27"/>
          <w:lang w:val="de-DE"/>
        </w:rPr>
        <w:t xml:space="preserve"> R. Der SARS-CoV-2-Rezeptor, das Angiotensin-</w:t>
      </w:r>
      <w:r w:rsidRPr="1C287C41" w:rsidR="00F2547D">
        <w:rPr>
          <w:rFonts w:ascii="Georgia" w:hAnsi="Georgia"/>
          <w:color w:val="333333"/>
          <w:sz w:val="27"/>
          <w:szCs w:val="27"/>
          <w:lang w:val="de-DE"/>
        </w:rPr>
        <w:t>Converting</w:t>
      </w:r>
      <w:r w:rsidRPr="1C287C41" w:rsidR="00F2547D">
        <w:rPr>
          <w:rFonts w:ascii="Georgia" w:hAnsi="Georgia"/>
          <w:color w:val="333333"/>
          <w:sz w:val="27"/>
          <w:szCs w:val="27"/>
          <w:lang w:val="de-DE"/>
        </w:rPr>
        <w:t xml:space="preserve">-Enzym 2, ist für die </w:t>
      </w:r>
      <w:r w:rsidRPr="1C287C41" w:rsidR="00F2547D">
        <w:rPr>
          <w:rFonts w:ascii="Georgia" w:hAnsi="Georgia"/>
          <w:color w:val="333333"/>
          <w:sz w:val="27"/>
          <w:szCs w:val="27"/>
          <w:lang w:val="de-DE"/>
        </w:rPr>
        <w:t>Dezidualisierung</w:t>
      </w:r>
      <w:r w:rsidRPr="1C287C41" w:rsidR="00F2547D">
        <w:rPr>
          <w:rFonts w:ascii="Georgia" w:hAnsi="Georgia"/>
          <w:color w:val="333333"/>
          <w:sz w:val="27"/>
          <w:szCs w:val="27"/>
          <w:lang w:val="de-DE"/>
        </w:rPr>
        <w:t xml:space="preserve"> menschlicher </w:t>
      </w:r>
      <w:r w:rsidRPr="1C287C41" w:rsidR="00F2547D">
        <w:rPr>
          <w:rFonts w:ascii="Georgia" w:hAnsi="Georgia"/>
          <w:color w:val="333333"/>
          <w:sz w:val="27"/>
          <w:szCs w:val="27"/>
          <w:lang w:val="de-DE"/>
        </w:rPr>
        <w:t>endometrialer</w:t>
      </w:r>
      <w:r w:rsidRPr="1C287C41" w:rsidR="00F2547D">
        <w:rPr>
          <w:rFonts w:ascii="Georgia" w:hAnsi="Georgia"/>
          <w:color w:val="333333"/>
          <w:sz w:val="27"/>
          <w:szCs w:val="27"/>
          <w:lang w:val="de-DE"/>
        </w:rPr>
        <w:t xml:space="preserve"> Stromazellen erforderlich. </w:t>
      </w:r>
      <w:r w:rsidRPr="1C287C41" w:rsidR="00F2547D">
        <w:rPr>
          <w:rFonts w:ascii="Georgia" w:hAnsi="Georgia"/>
          <w:color w:val="333333"/>
          <w:sz w:val="27"/>
          <w:szCs w:val="27"/>
          <w:lang w:val="de-DE"/>
        </w:rPr>
        <w:t>Biol</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 2021;104(2):336–43.</w:t>
      </w:r>
    </w:p>
    <w:p w:rsidR="00F2547D" w:rsidP="00F2547D" w:rsidRDefault="00F2547D" w14:paraId="481AC48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43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45F2507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F2547D">
        <w:rPr>
          <w:rFonts w:ascii="Georgia" w:hAnsi="Georgia"/>
          <w:color w:val="333333"/>
          <w:sz w:val="27"/>
          <w:szCs w:val="27"/>
          <w:lang w:val="de-DE"/>
        </w:rPr>
        <w:t>oozyten</w:t>
      </w:r>
      <w:r w:rsidRPr="1C287C41" w:rsidR="00F2547D">
        <w:rPr>
          <w:rFonts w:ascii="Georgia" w:hAnsi="Georgia"/>
          <w:color w:val="333333"/>
          <w:sz w:val="27"/>
          <w:szCs w:val="27"/>
          <w:lang w:val="de-DE"/>
        </w:rPr>
        <w:t xml:space="preserve">- und embryobezogenen Ergebnissen. JAMA </w:t>
      </w:r>
      <w:r w:rsidRPr="1C287C41" w:rsidR="00F2547D">
        <w:rPr>
          <w:rFonts w:ascii="Georgia" w:hAnsi="Georgia"/>
          <w:color w:val="333333"/>
          <w:sz w:val="27"/>
          <w:szCs w:val="27"/>
          <w:lang w:val="de-DE"/>
        </w:rPr>
        <w:t>Netw</w:t>
      </w:r>
      <w:r w:rsidRPr="1C287C41" w:rsidR="00F2547D">
        <w:rPr>
          <w:rFonts w:ascii="Georgia" w:hAnsi="Georgia"/>
          <w:color w:val="333333"/>
          <w:sz w:val="27"/>
          <w:szCs w:val="27"/>
          <w:lang w:val="de-DE"/>
        </w:rPr>
        <w:t xml:space="preserve"> Open. 2023;6(7</w:t>
      </w:r>
      <w:r w:rsidRPr="1C287C41" w:rsidR="00F2547D">
        <w:rPr>
          <w:rFonts w:ascii="Georgia" w:hAnsi="Georgia"/>
          <w:color w:val="333333"/>
          <w:sz w:val="27"/>
          <w:szCs w:val="27"/>
          <w:lang w:val="de-DE"/>
        </w:rPr>
        <w:t>):e</w:t>
      </w:r>
      <w:r w:rsidRPr="1C287C41" w:rsidR="00F2547D">
        <w:rPr>
          <w:rFonts w:ascii="Georgia" w:hAnsi="Georgia"/>
          <w:color w:val="333333"/>
          <w:sz w:val="27"/>
          <w:szCs w:val="27"/>
          <w:lang w:val="de-DE"/>
        </w:rPr>
        <w:t>2323219.</w:t>
      </w:r>
    </w:p>
    <w:p w:rsidR="00F2547D" w:rsidP="00F2547D" w:rsidRDefault="00F2547D" w14:paraId="7C052AB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4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4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4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6D44674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xml:space="preserve"> China Life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2023;66:1</w:t>
      </w:r>
      <w:r w:rsidRPr="1C287C41" w:rsidR="00F2547D">
        <w:rPr>
          <w:rFonts w:ascii="Georgia" w:hAnsi="Georgia"/>
          <w:color w:val="333333"/>
          <w:sz w:val="27"/>
          <w:szCs w:val="27"/>
          <w:lang w:val="de-DE"/>
        </w:rPr>
        <w:t>–4.</w:t>
      </w:r>
    </w:p>
    <w:p w:rsidR="00F2547D" w:rsidP="00F2547D" w:rsidRDefault="00F2547D" w14:paraId="743ADCA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4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4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4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112F754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Villar J, </w:t>
      </w:r>
      <w:r w:rsidRPr="1C287C41" w:rsidR="00F2547D">
        <w:rPr>
          <w:rFonts w:ascii="Georgia" w:hAnsi="Georgia"/>
          <w:color w:val="333333"/>
          <w:sz w:val="27"/>
          <w:szCs w:val="27"/>
          <w:lang w:val="de-DE"/>
        </w:rPr>
        <w:t>Ariff</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Gunier</w:t>
      </w:r>
      <w:r w:rsidRPr="1C287C41" w:rsidR="00F2547D">
        <w:rPr>
          <w:rFonts w:ascii="Georgia" w:hAnsi="Georgia"/>
          <w:color w:val="333333"/>
          <w:sz w:val="27"/>
          <w:szCs w:val="27"/>
          <w:lang w:val="de-DE"/>
        </w:rPr>
        <w:t xml:space="preserve"> RB, </w:t>
      </w:r>
      <w:r w:rsidRPr="1C287C41" w:rsidR="00F2547D">
        <w:rPr>
          <w:rFonts w:ascii="Georgia" w:hAnsi="Georgia"/>
          <w:color w:val="333333"/>
          <w:sz w:val="27"/>
          <w:szCs w:val="27"/>
          <w:lang w:val="de-DE"/>
        </w:rPr>
        <w:t>Thiruvengadam</w:t>
      </w:r>
      <w:r w:rsidRPr="1C287C41" w:rsidR="00F2547D">
        <w:rPr>
          <w:rFonts w:ascii="Georgia" w:hAnsi="Georgia"/>
          <w:color w:val="333333"/>
          <w:sz w:val="27"/>
          <w:szCs w:val="27"/>
          <w:lang w:val="de-DE"/>
        </w:rPr>
        <w:t xml:space="preserve"> R, Rauch S, </w:t>
      </w:r>
      <w:r w:rsidRPr="1C287C41" w:rsidR="00F2547D">
        <w:rPr>
          <w:rFonts w:ascii="Georgia" w:hAnsi="Georgia"/>
          <w:color w:val="333333"/>
          <w:sz w:val="27"/>
          <w:szCs w:val="27"/>
          <w:lang w:val="de-DE"/>
        </w:rPr>
        <w:t>Kholin</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Roggero</w:t>
      </w:r>
      <w:r w:rsidRPr="1C287C41" w:rsidR="00F2547D">
        <w:rPr>
          <w:rFonts w:ascii="Georgia" w:hAnsi="Georgia"/>
          <w:color w:val="333333"/>
          <w:sz w:val="27"/>
          <w:szCs w:val="27"/>
          <w:lang w:val="de-DE"/>
        </w:rPr>
        <w:t xml:space="preserve"> P, </w:t>
      </w:r>
      <w:r w:rsidRPr="1C287C41" w:rsidR="00F2547D">
        <w:rPr>
          <w:rFonts w:ascii="Georgia" w:hAnsi="Georgia"/>
          <w:color w:val="333333"/>
          <w:sz w:val="27"/>
          <w:szCs w:val="27"/>
          <w:lang w:val="de-DE"/>
        </w:rPr>
        <w:t>Prefumo</w:t>
      </w:r>
      <w:r w:rsidRPr="1C287C41" w:rsidR="00F2547D">
        <w:rPr>
          <w:rFonts w:ascii="Georgia" w:hAnsi="Georgia"/>
          <w:color w:val="333333"/>
          <w:sz w:val="27"/>
          <w:szCs w:val="27"/>
          <w:lang w:val="de-DE"/>
        </w:rPr>
        <w:t xml:space="preserve"> F, do Vale MS, Cardona-Perez JA, </w:t>
      </w:r>
      <w:r w:rsidRPr="1C287C41" w:rsidR="00F2547D">
        <w:rPr>
          <w:rFonts w:ascii="Georgia" w:hAnsi="Georgia"/>
          <w:color w:val="333333"/>
          <w:sz w:val="27"/>
          <w:szCs w:val="27"/>
          <w:lang w:val="de-DE"/>
        </w:rPr>
        <w:t>Maiz</w:t>
      </w:r>
      <w:r w:rsidRPr="1C287C41" w:rsidR="00F2547D">
        <w:rPr>
          <w:rFonts w:ascii="Georgia" w:hAnsi="Georgia"/>
          <w:color w:val="333333"/>
          <w:sz w:val="27"/>
          <w:szCs w:val="27"/>
          <w:lang w:val="de-DE"/>
        </w:rPr>
        <w:t xml:space="preserve"> N, Cetin I, </w:t>
      </w:r>
      <w:r w:rsidRPr="1C287C41" w:rsidR="00F2547D">
        <w:rPr>
          <w:rFonts w:ascii="Georgia" w:hAnsi="Georgia"/>
          <w:color w:val="333333"/>
          <w:sz w:val="27"/>
          <w:szCs w:val="27"/>
          <w:lang w:val="de-DE"/>
        </w:rPr>
        <w:t>Savasi</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Deruelle</w:t>
      </w:r>
      <w:r w:rsidRPr="1C287C41" w:rsidR="00F2547D">
        <w:rPr>
          <w:rFonts w:ascii="Georgia" w:hAnsi="Georgia"/>
          <w:color w:val="333333"/>
          <w:sz w:val="27"/>
          <w:szCs w:val="27"/>
          <w:lang w:val="de-DE"/>
        </w:rPr>
        <w:t xml:space="preserve"> P, Easter SR, </w:t>
      </w:r>
      <w:r w:rsidRPr="1C287C41" w:rsidR="00F2547D">
        <w:rPr>
          <w:rFonts w:ascii="Georgia" w:hAnsi="Georgia"/>
          <w:color w:val="333333"/>
          <w:sz w:val="27"/>
          <w:szCs w:val="27"/>
          <w:lang w:val="de-DE"/>
        </w:rPr>
        <w:t>Sichitiu</w:t>
      </w:r>
      <w:r w:rsidRPr="1C287C41" w:rsidR="00F2547D">
        <w:rPr>
          <w:rFonts w:ascii="Georgia" w:hAnsi="Georgia"/>
          <w:color w:val="333333"/>
          <w:sz w:val="27"/>
          <w:szCs w:val="27"/>
          <w:lang w:val="de-DE"/>
        </w:rPr>
        <w:t xml:space="preserve"> J, Soto Conti CP, </w:t>
      </w:r>
      <w:r w:rsidRPr="1C287C41" w:rsidR="00F2547D">
        <w:rPr>
          <w:rFonts w:ascii="Georgia" w:hAnsi="Georgia"/>
          <w:color w:val="333333"/>
          <w:sz w:val="27"/>
          <w:szCs w:val="27"/>
          <w:lang w:val="de-DE"/>
        </w:rPr>
        <w:t>Ernaw</w:t>
      </w:r>
      <w:r w:rsidRPr="1C287C41" w:rsidR="00F2547D">
        <w:rPr>
          <w:rFonts w:ascii="Georgia" w:hAnsi="Georgia"/>
          <w:color w:val="333333"/>
          <w:sz w:val="27"/>
          <w:szCs w:val="27"/>
          <w:lang w:val="de-DE"/>
        </w:rPr>
        <w:t xml:space="preserve"> M, J, M C, Capelli, M C, Capelli, Salazar L, </w:t>
      </w:r>
      <w:r w:rsidRPr="1C287C41" w:rsidR="00F2547D">
        <w:rPr>
          <w:rFonts w:ascii="Georgia" w:hAnsi="Georgia"/>
          <w:color w:val="333333"/>
          <w:sz w:val="27"/>
          <w:szCs w:val="27"/>
          <w:lang w:val="de-DE"/>
        </w:rPr>
        <w:t>Gravett</w:t>
      </w:r>
      <w:r w:rsidRPr="1C287C41" w:rsidR="00F2547D">
        <w:rPr>
          <w:rFonts w:ascii="Georgia" w:hAnsi="Georgia"/>
          <w:color w:val="333333"/>
          <w:sz w:val="27"/>
          <w:szCs w:val="27"/>
          <w:lang w:val="de-DE"/>
        </w:rPr>
        <w:t xml:space="preserve"> MG, </w:t>
      </w:r>
      <w:r w:rsidRPr="1C287C41" w:rsidR="00F2547D">
        <w:rPr>
          <w:rFonts w:ascii="Georgia" w:hAnsi="Georgia"/>
          <w:color w:val="333333"/>
          <w:sz w:val="27"/>
          <w:szCs w:val="27"/>
          <w:lang w:val="de-DE"/>
        </w:rPr>
        <w:t>Cavoretto</w:t>
      </w:r>
      <w:r w:rsidRPr="1C287C41" w:rsidR="00F2547D">
        <w:rPr>
          <w:rFonts w:ascii="Georgia" w:hAnsi="Georgia"/>
          <w:color w:val="333333"/>
          <w:sz w:val="27"/>
          <w:szCs w:val="27"/>
          <w:lang w:val="de-DE"/>
        </w:rPr>
        <w:t xml:space="preserve"> PI, </w:t>
      </w:r>
      <w:r w:rsidRPr="1C287C41" w:rsidR="00F2547D">
        <w:rPr>
          <w:rFonts w:ascii="Georgia" w:hAnsi="Georgia"/>
          <w:color w:val="333333"/>
          <w:sz w:val="27"/>
          <w:szCs w:val="27"/>
          <w:lang w:val="de-DE"/>
        </w:rPr>
        <w:t>Nachinab</w:t>
      </w:r>
      <w:r w:rsidRPr="1C287C41" w:rsidR="00F2547D">
        <w:rPr>
          <w:rFonts w:ascii="Georgia" w:hAnsi="Georgia"/>
          <w:color w:val="333333"/>
          <w:sz w:val="27"/>
          <w:szCs w:val="27"/>
          <w:lang w:val="de-DE"/>
        </w:rPr>
        <w:t xml:space="preserve"> VB, </w:t>
      </w:r>
      <w:r w:rsidRPr="1C287C41" w:rsidR="00F2547D">
        <w:rPr>
          <w:rFonts w:ascii="Georgia" w:hAnsi="Georgia"/>
          <w:color w:val="333333"/>
          <w:sz w:val="27"/>
          <w:szCs w:val="27"/>
          <w:lang w:val="de-DE"/>
        </w:rPr>
        <w:t>Galadanci</w:t>
      </w:r>
      <w:r w:rsidRPr="1C287C41" w:rsidR="00F2547D">
        <w:rPr>
          <w:rFonts w:ascii="Georgia" w:hAnsi="Georgia"/>
          <w:color w:val="333333"/>
          <w:sz w:val="27"/>
          <w:szCs w:val="27"/>
          <w:lang w:val="de-DE"/>
        </w:rPr>
        <w:t xml:space="preserve"> H, Oros D, </w:t>
      </w:r>
      <w:r w:rsidRPr="1C287C41" w:rsidR="00F2547D">
        <w:rPr>
          <w:rFonts w:ascii="Georgia" w:hAnsi="Georgia"/>
          <w:color w:val="333333"/>
          <w:sz w:val="27"/>
          <w:szCs w:val="27"/>
          <w:lang w:val="de-DE"/>
        </w:rPr>
        <w:t>Ayede</w:t>
      </w:r>
      <w:r w:rsidRPr="1C287C41" w:rsidR="00F2547D">
        <w:rPr>
          <w:rFonts w:ascii="Georgia" w:hAnsi="Georgia"/>
          <w:color w:val="333333"/>
          <w:sz w:val="27"/>
          <w:szCs w:val="27"/>
          <w:lang w:val="de-DE"/>
        </w:rPr>
        <w:t xml:space="preserve"> AI, </w:t>
      </w:r>
      <w:r w:rsidRPr="1C287C41" w:rsidR="00F2547D">
        <w:rPr>
          <w:rFonts w:ascii="Georgia" w:hAnsi="Georgia"/>
          <w:color w:val="333333"/>
          <w:sz w:val="27"/>
          <w:szCs w:val="27"/>
          <w:lang w:val="de-DE"/>
        </w:rPr>
        <w:t>Sentilhes</w:t>
      </w:r>
      <w:r w:rsidRPr="1C287C41" w:rsidR="00F2547D">
        <w:rPr>
          <w:rFonts w:ascii="Georgia" w:hAnsi="Georgia"/>
          <w:color w:val="333333"/>
          <w:sz w:val="27"/>
          <w:szCs w:val="27"/>
          <w:lang w:val="de-DE"/>
        </w:rPr>
        <w:t xml:space="preserve"> L, </w:t>
      </w:r>
      <w:r w:rsidRPr="1C287C41" w:rsidR="00F2547D">
        <w:rPr>
          <w:rFonts w:ascii="Georgia" w:hAnsi="Georgia"/>
          <w:color w:val="333333"/>
          <w:sz w:val="27"/>
          <w:szCs w:val="27"/>
          <w:lang w:val="de-DE"/>
        </w:rPr>
        <w:t>Bako</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Savorani</w:t>
      </w:r>
      <w:r w:rsidRPr="1C287C41" w:rsidR="00F2547D">
        <w:rPr>
          <w:rFonts w:ascii="Georgia" w:hAnsi="Georgia"/>
          <w:color w:val="333333"/>
          <w:sz w:val="27"/>
          <w:szCs w:val="27"/>
          <w:lang w:val="de-DE"/>
        </w:rPr>
        <w:t xml:space="preserve"> M, Cena H, García-May PK, </w:t>
      </w:r>
      <w:r w:rsidRPr="1C287C41" w:rsidR="00F2547D">
        <w:rPr>
          <w:rFonts w:ascii="Georgia" w:hAnsi="Georgia"/>
          <w:color w:val="333333"/>
          <w:sz w:val="27"/>
          <w:szCs w:val="27"/>
          <w:lang w:val="de-DE"/>
        </w:rPr>
        <w:t>Etuk</w:t>
      </w:r>
      <w:r w:rsidRPr="1C287C41" w:rsidR="00F2547D">
        <w:rPr>
          <w:rFonts w:ascii="Georgia" w:hAnsi="Georgia"/>
          <w:color w:val="333333"/>
          <w:sz w:val="27"/>
          <w:szCs w:val="27"/>
          <w:lang w:val="de-DE"/>
        </w:rPr>
        <w:t xml:space="preserve"> S, Casale R, Abd-</w:t>
      </w:r>
      <w:r w:rsidRPr="1C287C41" w:rsidR="00F2547D">
        <w:rPr>
          <w:rFonts w:ascii="Georgia" w:hAnsi="Georgia"/>
          <w:color w:val="333333"/>
          <w:sz w:val="27"/>
          <w:szCs w:val="27"/>
          <w:lang w:val="de-DE"/>
        </w:rPr>
        <w:t>Elsalam</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Ikenoue</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Aminu</w:t>
      </w:r>
      <w:r w:rsidRPr="1C287C41" w:rsidR="00F2547D">
        <w:rPr>
          <w:rFonts w:ascii="Georgia" w:hAnsi="Georgia"/>
          <w:color w:val="333333"/>
          <w:sz w:val="27"/>
          <w:szCs w:val="27"/>
          <w:lang w:val="de-DE"/>
        </w:rPr>
        <w:t xml:space="preserve"> MB, </w:t>
      </w:r>
      <w:r w:rsidRPr="1C287C41" w:rsidR="00F2547D">
        <w:rPr>
          <w:rFonts w:ascii="Georgia" w:hAnsi="Georgia"/>
          <w:color w:val="333333"/>
          <w:sz w:val="27"/>
          <w:szCs w:val="27"/>
          <w:lang w:val="de-DE"/>
        </w:rPr>
        <w:t>Veccia</w:t>
      </w:r>
      <w:r w:rsidRPr="1C287C41" w:rsidR="00F2547D">
        <w:rPr>
          <w:rFonts w:ascii="Georgia" w:hAnsi="Georgia"/>
          <w:color w:val="333333"/>
          <w:sz w:val="27"/>
          <w:szCs w:val="27"/>
          <w:lang w:val="de-DE"/>
        </w:rPr>
        <w:t xml:space="preserve"> CMB, </w:t>
      </w:r>
      <w:r w:rsidRPr="1C287C41" w:rsidR="00F2547D">
        <w:rPr>
          <w:rFonts w:ascii="Georgia" w:hAnsi="Georgia"/>
          <w:color w:val="333333"/>
          <w:sz w:val="27"/>
          <w:szCs w:val="27"/>
          <w:lang w:val="de-DE"/>
        </w:rPr>
        <w:t>Durolli</w:t>
      </w:r>
      <w:r w:rsidRPr="1C287C41" w:rsidR="00F2547D">
        <w:rPr>
          <w:rFonts w:ascii="Georgia" w:hAnsi="Georgia"/>
          <w:color w:val="333333"/>
          <w:sz w:val="27"/>
          <w:szCs w:val="27"/>
          <w:lang w:val="de-DE"/>
        </w:rPr>
        <w:t xml:space="preserve">, John R.A., Ferro, Y.A. </w:t>
      </w:r>
      <w:r w:rsidRPr="1C287C41" w:rsidR="00F2547D">
        <w:rPr>
          <w:rFonts w:ascii="Georgia" w:hAnsi="Georgia"/>
          <w:color w:val="333333"/>
          <w:sz w:val="27"/>
          <w:szCs w:val="27"/>
          <w:lang w:val="de-DE"/>
        </w:rPr>
        <w:t>zi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Bhutta</w:t>
      </w:r>
      <w:r w:rsidRPr="1C287C41" w:rsidR="00F2547D">
        <w:rPr>
          <w:rFonts w:ascii="Georgia" w:hAnsi="Georgia"/>
          <w:color w:val="333333"/>
          <w:sz w:val="27"/>
          <w:szCs w:val="27"/>
          <w:lang w:val="de-DE"/>
        </w:rPr>
        <w:t xml:space="preserve"> ZA, Langer A, Kennedy SH, </w:t>
      </w:r>
      <w:r w:rsidRPr="1C287C41" w:rsidR="00F2547D">
        <w:rPr>
          <w:rFonts w:ascii="Georgia" w:hAnsi="Georgia"/>
          <w:color w:val="333333"/>
          <w:sz w:val="27"/>
          <w:szCs w:val="27"/>
          <w:lang w:val="de-DE"/>
        </w:rPr>
        <w:t>Papageorghiou</w:t>
      </w:r>
      <w:r w:rsidRPr="1C287C4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F2547D">
        <w:rPr>
          <w:rFonts w:ascii="Georgia" w:hAnsi="Georgia"/>
          <w:color w:val="333333"/>
          <w:sz w:val="27"/>
          <w:szCs w:val="27"/>
          <w:lang w:val="de-DE"/>
        </w:rPr>
        <w:t>Pädiatr</w:t>
      </w:r>
      <w:r w:rsidRPr="1C287C41" w:rsidR="00F2547D">
        <w:rPr>
          <w:rFonts w:ascii="Georgia" w:hAnsi="Georgia"/>
          <w:color w:val="333333"/>
          <w:sz w:val="27"/>
          <w:szCs w:val="27"/>
          <w:lang w:val="de-DE"/>
        </w:rPr>
        <w:t>. 2021;175(8):817–26.</w:t>
      </w:r>
    </w:p>
    <w:p w:rsidR="00F2547D" w:rsidP="00F2547D" w:rsidRDefault="00F2547D" w14:paraId="64B37F8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44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4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4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552F801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Norman M, </w:t>
      </w:r>
      <w:r w:rsidRPr="1C287C41" w:rsidR="00F2547D">
        <w:rPr>
          <w:rFonts w:ascii="Georgia" w:hAnsi="Georgia"/>
          <w:color w:val="333333"/>
          <w:sz w:val="27"/>
          <w:szCs w:val="27"/>
          <w:lang w:val="de-DE"/>
        </w:rPr>
        <w:t>Navér</w:t>
      </w:r>
      <w:r w:rsidRPr="1C287C41" w:rsidR="00F2547D">
        <w:rPr>
          <w:rFonts w:ascii="Georgia" w:hAnsi="Georgia"/>
          <w:color w:val="333333"/>
          <w:sz w:val="27"/>
          <w:szCs w:val="27"/>
          <w:lang w:val="de-DE"/>
        </w:rPr>
        <w:t xml:space="preserve"> L, Söderling J, Ahlberg M, </w:t>
      </w:r>
      <w:r w:rsidRPr="1C287C41" w:rsidR="00F2547D">
        <w:rPr>
          <w:rFonts w:ascii="Georgia" w:hAnsi="Georgia"/>
          <w:color w:val="333333"/>
          <w:sz w:val="27"/>
          <w:szCs w:val="27"/>
          <w:lang w:val="de-DE"/>
        </w:rPr>
        <w:t>Hervius</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Askling</w:t>
      </w:r>
      <w:r w:rsidRPr="1C287C41" w:rsidR="00F2547D">
        <w:rPr>
          <w:rFonts w:ascii="Georgia" w:hAnsi="Georgia"/>
          <w:color w:val="333333"/>
          <w:sz w:val="27"/>
          <w:szCs w:val="27"/>
          <w:lang w:val="de-DE"/>
        </w:rPr>
        <w:t xml:space="preserve"> H, </w:t>
      </w:r>
      <w:r w:rsidRPr="1C287C41" w:rsidR="00F2547D">
        <w:rPr>
          <w:rFonts w:ascii="Georgia" w:hAnsi="Georgia"/>
          <w:color w:val="333333"/>
          <w:sz w:val="27"/>
          <w:szCs w:val="27"/>
          <w:lang w:val="de-DE"/>
        </w:rPr>
        <w:t>Aronsson</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Byström</w:t>
      </w:r>
      <w:r w:rsidRPr="1C287C41" w:rsidR="00F2547D">
        <w:rPr>
          <w:rFonts w:ascii="Georgia" w:hAnsi="Georgia"/>
          <w:color w:val="333333"/>
          <w:sz w:val="27"/>
          <w:szCs w:val="27"/>
          <w:lang w:val="de-DE"/>
        </w:rPr>
        <w:t xml:space="preserve"> E, Jonsson J, </w:t>
      </w:r>
      <w:r w:rsidRPr="1C287C41" w:rsidR="00F2547D">
        <w:rPr>
          <w:rFonts w:ascii="Georgia" w:hAnsi="Georgia"/>
          <w:color w:val="333333"/>
          <w:sz w:val="27"/>
          <w:szCs w:val="27"/>
          <w:lang w:val="de-DE"/>
        </w:rPr>
        <w:t>Sengpiel</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Ludvigsson</w:t>
      </w:r>
      <w:r w:rsidRPr="1C287C41" w:rsidR="00F2547D">
        <w:rPr>
          <w:rFonts w:ascii="Georgia" w:hAnsi="Georgia"/>
          <w:color w:val="333333"/>
          <w:sz w:val="27"/>
          <w:szCs w:val="27"/>
          <w:lang w:val="de-DE"/>
        </w:rPr>
        <w:t xml:space="preserve"> JF, </w:t>
      </w:r>
      <w:r w:rsidRPr="1C287C41" w:rsidR="00F2547D">
        <w:rPr>
          <w:rFonts w:ascii="Georgia" w:hAnsi="Georgia"/>
          <w:color w:val="333333"/>
          <w:sz w:val="27"/>
          <w:szCs w:val="27"/>
          <w:lang w:val="de-DE"/>
        </w:rPr>
        <w:t>Håkansson</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Stephansson</w:t>
      </w:r>
      <w:r w:rsidRPr="1C287C41" w:rsidR="00F2547D">
        <w:rPr>
          <w:rFonts w:ascii="Georgia" w:hAnsi="Georgia"/>
          <w:color w:val="333333"/>
          <w:sz w:val="27"/>
          <w:szCs w:val="27"/>
          <w:lang w:val="de-DE"/>
        </w:rPr>
        <w:t xml:space="preserve"> O. Zusammenhang zwischen mütterlicher SARS-CoV-2-Infektion in der Schwangerschaft und neonatalen Ergebnissen. JAMA. 2021;325(20):2076–86.</w:t>
      </w:r>
    </w:p>
    <w:p w:rsidR="00F2547D" w:rsidP="00F2547D" w:rsidRDefault="00F2547D" w14:paraId="1A51880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44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5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5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5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44DBA186"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Savasi</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Deruelle</w:t>
      </w:r>
      <w:r w:rsidRPr="1C287C41" w:rsidR="00F2547D">
        <w:rPr>
          <w:rFonts w:ascii="Georgia" w:hAnsi="Georgia"/>
          <w:color w:val="333333"/>
          <w:sz w:val="27"/>
          <w:szCs w:val="27"/>
          <w:lang w:val="de-DE"/>
        </w:rPr>
        <w:t xml:space="preserve"> P, Easter SR, </w:t>
      </w:r>
      <w:r w:rsidRPr="1C287C41" w:rsidR="00F2547D">
        <w:rPr>
          <w:rFonts w:ascii="Georgia" w:hAnsi="Georgia"/>
          <w:color w:val="333333"/>
          <w:sz w:val="27"/>
          <w:szCs w:val="27"/>
          <w:lang w:val="de-DE"/>
        </w:rPr>
        <w:t>Sichitiu</w:t>
      </w:r>
      <w:r w:rsidRPr="1C287C41" w:rsidR="00F2547D">
        <w:rPr>
          <w:rFonts w:ascii="Georgia" w:hAnsi="Georgia"/>
          <w:color w:val="333333"/>
          <w:sz w:val="27"/>
          <w:szCs w:val="27"/>
          <w:lang w:val="de-DE"/>
        </w:rPr>
        <w:t xml:space="preserve"> J, Soto Conti CP, </w:t>
      </w:r>
      <w:r w:rsidRPr="1C287C41" w:rsidR="00F2547D">
        <w:rPr>
          <w:rFonts w:ascii="Georgia" w:hAnsi="Georgia"/>
          <w:color w:val="333333"/>
          <w:sz w:val="27"/>
          <w:szCs w:val="27"/>
          <w:lang w:val="de-DE"/>
        </w:rPr>
        <w:t>Ernawati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Mhatre</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Teji</w:t>
      </w:r>
      <w:r w:rsidRPr="1C287C41" w:rsidR="00F2547D">
        <w:rPr>
          <w:rFonts w:ascii="Georgia" w:hAnsi="Georgia"/>
          <w:color w:val="333333"/>
          <w:sz w:val="27"/>
          <w:szCs w:val="27"/>
          <w:lang w:val="de-DE"/>
        </w:rPr>
        <w:t xml:space="preserve"> JS, Liu B, Capelli C, </w:t>
      </w:r>
      <w:r w:rsidRPr="1C287C41" w:rsidR="00F2547D">
        <w:rPr>
          <w:rFonts w:ascii="Georgia" w:hAnsi="Georgia"/>
          <w:color w:val="333333"/>
          <w:sz w:val="27"/>
          <w:szCs w:val="27"/>
          <w:lang w:val="de-DE"/>
        </w:rPr>
        <w:t>Oberto</w:t>
      </w:r>
      <w:r w:rsidRPr="1C287C41" w:rsidR="00F2547D">
        <w:rPr>
          <w:rFonts w:ascii="Georgia" w:hAnsi="Georgia"/>
          <w:color w:val="333333"/>
          <w:sz w:val="27"/>
          <w:szCs w:val="27"/>
          <w:lang w:val="de-DE"/>
        </w:rPr>
        <w:t xml:space="preserve"> M, Salazar L, </w:t>
      </w:r>
      <w:r w:rsidRPr="1C287C41" w:rsidR="00F2547D">
        <w:rPr>
          <w:rFonts w:ascii="Georgia" w:hAnsi="Georgia"/>
          <w:color w:val="333333"/>
          <w:sz w:val="27"/>
          <w:szCs w:val="27"/>
          <w:lang w:val="de-DE"/>
        </w:rPr>
        <w:t>Gravett</w:t>
      </w:r>
      <w:r w:rsidRPr="1C287C41" w:rsidR="00F2547D">
        <w:rPr>
          <w:rFonts w:ascii="Georgia" w:hAnsi="Georgia"/>
          <w:color w:val="333333"/>
          <w:sz w:val="27"/>
          <w:szCs w:val="27"/>
          <w:lang w:val="de-DE"/>
        </w:rPr>
        <w:t xml:space="preserve"> MG, </w:t>
      </w:r>
      <w:r w:rsidRPr="1C287C41" w:rsidR="00F2547D">
        <w:rPr>
          <w:rFonts w:ascii="Georgia" w:hAnsi="Georgia"/>
          <w:color w:val="333333"/>
          <w:sz w:val="27"/>
          <w:szCs w:val="27"/>
          <w:lang w:val="de-DE"/>
        </w:rPr>
        <w:t>Cavoretto</w:t>
      </w:r>
      <w:r w:rsidRPr="1C287C41" w:rsidR="00F2547D">
        <w:rPr>
          <w:rFonts w:ascii="Georgia" w:hAnsi="Georgia"/>
          <w:color w:val="333333"/>
          <w:sz w:val="27"/>
          <w:szCs w:val="27"/>
          <w:lang w:val="de-DE"/>
        </w:rPr>
        <w:t xml:space="preserve"> PI, </w:t>
      </w:r>
      <w:r w:rsidRPr="1C287C41" w:rsidR="00F2547D">
        <w:rPr>
          <w:rFonts w:ascii="Georgia" w:hAnsi="Georgia"/>
          <w:color w:val="333333"/>
          <w:sz w:val="27"/>
          <w:szCs w:val="27"/>
          <w:lang w:val="de-DE"/>
        </w:rPr>
        <w:t>Nachinab</w:t>
      </w:r>
      <w:r w:rsidRPr="1C287C41" w:rsidR="00F2547D">
        <w:rPr>
          <w:rFonts w:ascii="Georgia" w:hAnsi="Georgia"/>
          <w:color w:val="333333"/>
          <w:sz w:val="27"/>
          <w:szCs w:val="27"/>
          <w:lang w:val="de-DE"/>
        </w:rPr>
        <w:t xml:space="preserve"> VB, </w:t>
      </w:r>
      <w:r w:rsidRPr="1C287C41" w:rsidR="00F2547D">
        <w:rPr>
          <w:rFonts w:ascii="Georgia" w:hAnsi="Georgia"/>
          <w:color w:val="333333"/>
          <w:sz w:val="27"/>
          <w:szCs w:val="27"/>
          <w:lang w:val="de-DE"/>
        </w:rPr>
        <w:t>Galadanci</w:t>
      </w:r>
      <w:r w:rsidRPr="1C287C41" w:rsidR="00F2547D">
        <w:rPr>
          <w:rFonts w:ascii="Georgia" w:hAnsi="Georgia"/>
          <w:color w:val="333333"/>
          <w:sz w:val="27"/>
          <w:szCs w:val="27"/>
          <w:lang w:val="de-DE"/>
        </w:rPr>
        <w:t xml:space="preserve"> H, Oros D, </w:t>
      </w:r>
      <w:r w:rsidRPr="1C287C41" w:rsidR="00F2547D">
        <w:rPr>
          <w:rFonts w:ascii="Georgia" w:hAnsi="Georgia"/>
          <w:color w:val="333333"/>
          <w:sz w:val="27"/>
          <w:szCs w:val="27"/>
          <w:lang w:val="de-DE"/>
        </w:rPr>
        <w:t>Ayede</w:t>
      </w:r>
      <w:r w:rsidRPr="1C287C41" w:rsidR="00F2547D">
        <w:rPr>
          <w:rFonts w:ascii="Georgia" w:hAnsi="Georgia"/>
          <w:color w:val="333333"/>
          <w:sz w:val="27"/>
          <w:szCs w:val="27"/>
          <w:lang w:val="de-DE"/>
        </w:rPr>
        <w:t xml:space="preserve"> AI, </w:t>
      </w:r>
      <w:r w:rsidRPr="1C287C41" w:rsidR="00F2547D">
        <w:rPr>
          <w:rFonts w:ascii="Georgia" w:hAnsi="Georgia"/>
          <w:color w:val="333333"/>
          <w:sz w:val="27"/>
          <w:szCs w:val="27"/>
          <w:lang w:val="de-DE"/>
        </w:rPr>
        <w:t>Sentilhes</w:t>
      </w:r>
      <w:r w:rsidRPr="1C287C41" w:rsidR="00F2547D">
        <w:rPr>
          <w:rFonts w:ascii="Georgia" w:hAnsi="Georgia"/>
          <w:color w:val="333333"/>
          <w:sz w:val="27"/>
          <w:szCs w:val="27"/>
          <w:lang w:val="de-DE"/>
        </w:rPr>
        <w:t xml:space="preserve"> M, Cena L, Cena L, Cena PK, </w:t>
      </w:r>
      <w:r w:rsidRPr="1C287C41" w:rsidR="00F2547D">
        <w:rPr>
          <w:rFonts w:ascii="Georgia" w:hAnsi="Georgia"/>
          <w:color w:val="333333"/>
          <w:sz w:val="27"/>
          <w:szCs w:val="27"/>
          <w:lang w:val="de-DE"/>
        </w:rPr>
        <w:t>Etuk</w:t>
      </w:r>
      <w:r w:rsidRPr="1C287C41" w:rsidR="00F2547D">
        <w:rPr>
          <w:rFonts w:ascii="Georgia" w:hAnsi="Georgia"/>
          <w:color w:val="333333"/>
          <w:sz w:val="27"/>
          <w:szCs w:val="27"/>
          <w:lang w:val="de-DE"/>
        </w:rPr>
        <w:t xml:space="preserve"> S, Casale R, Abd-</w:t>
      </w:r>
      <w:r w:rsidRPr="1C287C41" w:rsidR="00F2547D">
        <w:rPr>
          <w:rFonts w:ascii="Georgia" w:hAnsi="Georgia"/>
          <w:color w:val="333333"/>
          <w:sz w:val="27"/>
          <w:szCs w:val="27"/>
          <w:lang w:val="de-DE"/>
        </w:rPr>
        <w:t>Elsalam</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Ikenoue</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Aminu</w:t>
      </w:r>
      <w:r w:rsidRPr="1C287C41" w:rsidR="00F2547D">
        <w:rPr>
          <w:rFonts w:ascii="Georgia" w:hAnsi="Georgia"/>
          <w:color w:val="333333"/>
          <w:sz w:val="27"/>
          <w:szCs w:val="27"/>
          <w:lang w:val="de-DE"/>
        </w:rPr>
        <w:t xml:space="preserve"> MB, </w:t>
      </w:r>
      <w:r w:rsidRPr="1C287C41" w:rsidR="00F2547D">
        <w:rPr>
          <w:rFonts w:ascii="Georgia" w:hAnsi="Georgia"/>
          <w:color w:val="333333"/>
          <w:sz w:val="27"/>
          <w:szCs w:val="27"/>
          <w:lang w:val="de-DE"/>
        </w:rPr>
        <w:t>Vecciarelli</w:t>
      </w:r>
      <w:r w:rsidRPr="1C287C41" w:rsidR="00F2547D">
        <w:rPr>
          <w:rFonts w:ascii="Georgia" w:hAnsi="Georgia"/>
          <w:color w:val="333333"/>
          <w:sz w:val="27"/>
          <w:szCs w:val="27"/>
          <w:lang w:val="de-DE"/>
        </w:rPr>
        <w:t xml:space="preserve"> C, Duro EA, Usman MA, John-</w:t>
      </w:r>
      <w:r w:rsidRPr="1C287C41" w:rsidR="00F2547D">
        <w:rPr>
          <w:rFonts w:ascii="Georgia" w:hAnsi="Georgia"/>
          <w:color w:val="333333"/>
          <w:sz w:val="27"/>
          <w:szCs w:val="27"/>
          <w:lang w:val="de-DE"/>
        </w:rPr>
        <w:t>Akinola</w:t>
      </w:r>
      <w:r w:rsidRPr="1C287C41" w:rsidR="00F2547D">
        <w:rPr>
          <w:rFonts w:ascii="Georgia" w:hAnsi="Georgia"/>
          <w:color w:val="333333"/>
          <w:sz w:val="27"/>
          <w:szCs w:val="27"/>
          <w:lang w:val="de-DE"/>
        </w:rPr>
        <w:t xml:space="preserve"> Y, Nieto R, </w:t>
      </w:r>
      <w:r w:rsidRPr="1C287C41" w:rsidR="00F2547D">
        <w:rPr>
          <w:rFonts w:ascii="Georgia" w:hAnsi="Georgia"/>
          <w:color w:val="333333"/>
          <w:sz w:val="27"/>
          <w:szCs w:val="27"/>
          <w:lang w:val="de-DE"/>
        </w:rPr>
        <w:t>Ferrazi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Bhutta</w:t>
      </w:r>
      <w:r w:rsidRPr="1C287C41" w:rsidR="00F2547D">
        <w:rPr>
          <w:rFonts w:ascii="Georgia" w:hAnsi="Georgia"/>
          <w:color w:val="333333"/>
          <w:sz w:val="27"/>
          <w:szCs w:val="27"/>
          <w:lang w:val="de-DE"/>
        </w:rPr>
        <w:t xml:space="preserve"> ZA, Langer A, Kennedy SH, </w:t>
      </w:r>
      <w:r w:rsidRPr="1C287C41" w:rsidR="00F2547D">
        <w:rPr>
          <w:rFonts w:ascii="Georgia" w:hAnsi="Georgia"/>
          <w:color w:val="333333"/>
          <w:sz w:val="27"/>
          <w:szCs w:val="27"/>
          <w:lang w:val="de-DE"/>
        </w:rPr>
        <w:t>Papageorghiou</w:t>
      </w:r>
      <w:r w:rsidRPr="1C287C4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F2547D">
        <w:rPr>
          <w:rFonts w:ascii="Georgia" w:hAnsi="Georgia"/>
          <w:color w:val="333333"/>
          <w:sz w:val="27"/>
          <w:szCs w:val="27"/>
          <w:lang w:val="de-DE"/>
        </w:rPr>
        <w:t>Pädiatr</w:t>
      </w:r>
      <w:r w:rsidRPr="1C287C41" w:rsidR="00F2547D">
        <w:rPr>
          <w:rFonts w:ascii="Georgia" w:hAnsi="Georgia"/>
          <w:color w:val="333333"/>
          <w:sz w:val="27"/>
          <w:szCs w:val="27"/>
          <w:lang w:val="de-DE"/>
        </w:rPr>
        <w:t>. 2021;175(8):817–26.</w:t>
      </w:r>
    </w:p>
    <w:p w:rsidR="00F2547D" w:rsidP="00F2547D" w:rsidRDefault="00F2547D" w14:paraId="38D061A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45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F2547D" w:rsidP="1C287C41" w:rsidRDefault="00F2547D" w14:paraId="2D3E3010"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F2547D">
        <w:rPr>
          <w:rFonts w:ascii="Georgia" w:hAnsi="Georgia"/>
          <w:color w:val="333333"/>
          <w:sz w:val="27"/>
          <w:szCs w:val="27"/>
          <w:lang w:val="de-DE"/>
        </w:rPr>
        <w:t xml:space="preserve">Norman M, </w:t>
      </w:r>
      <w:r w:rsidRPr="1C287C41" w:rsidR="00F2547D">
        <w:rPr>
          <w:rFonts w:ascii="Georgia" w:hAnsi="Georgia"/>
          <w:color w:val="333333"/>
          <w:sz w:val="27"/>
          <w:szCs w:val="27"/>
          <w:lang w:val="de-DE"/>
        </w:rPr>
        <w:t>Navér</w:t>
      </w:r>
      <w:r w:rsidRPr="1C287C41" w:rsidR="00F2547D">
        <w:rPr>
          <w:rFonts w:ascii="Georgia" w:hAnsi="Georgia"/>
          <w:color w:val="333333"/>
          <w:sz w:val="27"/>
          <w:szCs w:val="27"/>
          <w:lang w:val="de-DE"/>
        </w:rPr>
        <w:t xml:space="preserve"> L, Söderling J, Ahlberg M, </w:t>
      </w:r>
      <w:r w:rsidRPr="1C287C41" w:rsidR="00F2547D">
        <w:rPr>
          <w:rFonts w:ascii="Georgia" w:hAnsi="Georgia"/>
          <w:color w:val="333333"/>
          <w:sz w:val="27"/>
          <w:szCs w:val="27"/>
          <w:lang w:val="de-DE"/>
        </w:rPr>
        <w:t>Hervius</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Askling</w:t>
      </w:r>
      <w:r w:rsidRPr="1C287C41" w:rsidR="00F2547D">
        <w:rPr>
          <w:rFonts w:ascii="Georgia" w:hAnsi="Georgia"/>
          <w:color w:val="333333"/>
          <w:sz w:val="27"/>
          <w:szCs w:val="27"/>
          <w:lang w:val="de-DE"/>
        </w:rPr>
        <w:t xml:space="preserve"> H, </w:t>
      </w:r>
      <w:r w:rsidRPr="1C287C41" w:rsidR="00F2547D">
        <w:rPr>
          <w:rFonts w:ascii="Georgia" w:hAnsi="Georgia"/>
          <w:color w:val="333333"/>
          <w:sz w:val="27"/>
          <w:szCs w:val="27"/>
          <w:lang w:val="de-DE"/>
        </w:rPr>
        <w:t>Aronsson</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Byström</w:t>
      </w:r>
      <w:r w:rsidRPr="1C287C41" w:rsidR="00F2547D">
        <w:rPr>
          <w:rFonts w:ascii="Georgia" w:hAnsi="Georgia"/>
          <w:color w:val="333333"/>
          <w:sz w:val="27"/>
          <w:szCs w:val="27"/>
          <w:lang w:val="de-DE"/>
        </w:rPr>
        <w:t xml:space="preserve"> E, Jonsson J, </w:t>
      </w:r>
      <w:r w:rsidRPr="1C287C41" w:rsidR="00F2547D">
        <w:rPr>
          <w:rFonts w:ascii="Georgia" w:hAnsi="Georgia"/>
          <w:color w:val="333333"/>
          <w:sz w:val="27"/>
          <w:szCs w:val="27"/>
          <w:lang w:val="de-DE"/>
        </w:rPr>
        <w:t>Sengpiel</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Ludvigsson</w:t>
      </w:r>
      <w:r w:rsidRPr="1C287C41" w:rsidR="00F2547D">
        <w:rPr>
          <w:rFonts w:ascii="Georgia" w:hAnsi="Georgia"/>
          <w:color w:val="333333"/>
          <w:sz w:val="27"/>
          <w:szCs w:val="27"/>
          <w:lang w:val="de-DE"/>
        </w:rPr>
        <w:t xml:space="preserve"> JF, </w:t>
      </w:r>
      <w:r w:rsidRPr="1C287C41" w:rsidR="00F2547D">
        <w:rPr>
          <w:rFonts w:ascii="Georgia" w:hAnsi="Georgia"/>
          <w:color w:val="333333"/>
          <w:sz w:val="27"/>
          <w:szCs w:val="27"/>
          <w:lang w:val="de-DE"/>
        </w:rPr>
        <w:t>Håkansson</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Stephansson</w:t>
      </w:r>
      <w:r w:rsidRPr="1C287C41" w:rsidR="00F2547D">
        <w:rPr>
          <w:rFonts w:ascii="Georgia" w:hAnsi="Georgia"/>
          <w:color w:val="333333"/>
          <w:sz w:val="27"/>
          <w:szCs w:val="27"/>
          <w:lang w:val="de-DE"/>
        </w:rPr>
        <w:t xml:space="preserve"> O. Assoziation von maternalem SARS-CoV-2</w:t>
      </w:r>
    </w:p>
    <w:p w:rsidRPr="00A675D4" w:rsidR="00F2547D" w:rsidP="00F2547D" w:rsidRDefault="00F2547D" w14:paraId="45C68FBB"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F2547D" w:rsidP="00F2547D" w:rsidRDefault="00F2547D" w14:paraId="6D84E26E"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F2547D" w:rsidP="00F2547D" w:rsidRDefault="00F2547D" w14:paraId="1DEF8C93"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F2547D" w:rsidP="1C287C41" w:rsidRDefault="00F2547D" w14:paraId="09F0AB90"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F2547D">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0,862,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0,005) und die kurze Zeit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s="Georgia"/>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22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8,24,</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0,972,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F2547D">
        <w:rPr>
          <w:rFonts w:ascii="Georgia" w:hAnsi="Georgia" w:eastAsia="Times New Roman" w:cs="Georgia"/>
          <w:color w:val="333333"/>
          <w:kern w:val="0"/>
          <w:sz w:val="27"/>
          <w:szCs w:val="27"/>
          <w:lang w:val="de-DE"/>
        </w:rPr>
        <w:t xml:space="preserve">bis </w:t>
      </w:r>
      <w:r xmlns:w="http://schemas.openxmlformats.org/wordprocessingml/2006/main" w:rsidRPr="1C287C41" w:rsidR="00F2547D">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2,444,</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war mit einer Verbesserung der klinischen Schwangerschaftsrate verbunden.</w:t>
      </w:r>
    </w:p>
    <w:p w:rsidR="00F2547D" w:rsidP="00F2547D" w:rsidRDefault="00F2547D" w14:paraId="70F263B7" w14:textId="77777777"/>
    <w:p w:rsidR="00F2547D" w:rsidP="00F2547D" w:rsidRDefault="00F2547D" w14:paraId="1DE84A5C"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F2547D" w:rsidP="1C287C41" w:rsidRDefault="00F2547D" w14:paraId="73796E08" w14:textId="77777777">
      <w:pPr xmlns:w="http://schemas.openxmlformats.org/wordprocessingml/2006/main">
        <w:pStyle w:val="NormalWeb"/>
        <w:spacing w:before="0" w:beforeAutospacing="off" w:after="0" w:afterAutospacing="off"/>
      </w:pPr>
      <w:r w:rsidRPr="1C287C41" w:rsidR="00F2547D">
        <w:rPr>
          <w:lang w:val="de-DE"/>
        </w:rPr>
        <w:t xml:space="preserve">Eine Infektion mit SARS-CoV-2 beeinträchtigt nicht nur die Gesundheit von Menschen auf der ganzen Welt, sondern auch die reproduktive Gesundheit von Frauen. </w:t>
      </w:r>
      <w:r w:rsidRPr="1C287C41" w:rsidR="00F2547D">
        <w:rPr>
          <w:lang w:val="de-DE"/>
        </w:rPr>
        <w:t>Das virale Spike</w:t>
      </w:r>
      <w:r w:rsidRPr="1C287C41" w:rsidR="00F2547D">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F2547D">
        <w:rPr>
          <w:lang w:val="de-DE"/>
        </w:rPr>
        <w:t>2)-</w:t>
      </w:r>
      <w:r w:rsidRPr="1C287C41" w:rsidR="00F2547D">
        <w:rPr>
          <w:lang w:val="de-DE"/>
        </w:rPr>
        <w:t xml:space="preserve">Rezeptor auf der Wirtszelle, wonach die Protease Transmembran-Serinprotease 2 (TMPRSS2) das S-Protein spaltet, um den Zelleintritt zu erleichtern [ </w:t>
      </w:r>
      <w:hyperlink w:anchor="ref-CR1" r:id="Rc3c482bd03da421f">
        <w:r w:rsidRPr="1C287C41" w:rsidR="00F2547D">
          <w:rPr>
            <w:rStyle w:val="Hyperlink"/>
            <w:color w:val="004B83"/>
            <w:lang w:val="de-DE"/>
          </w:rPr>
          <w:t xml:space="preserve">1 </w:t>
        </w:r>
      </w:hyperlink>
      <w:r w:rsidRPr="1C287C41" w:rsidR="00F2547D">
        <w:rPr>
          <w:lang w:val="de-DE"/>
        </w:rPr>
        <w:t xml:space="preserve">, </w:t>
      </w:r>
      <w:hyperlink w:anchor="ref-CR2" r:id="Rc21a66345fdc4587">
        <w:r w:rsidRPr="1C287C41" w:rsidR="00F2547D">
          <w:rPr>
            <w:rStyle w:val="Hyperlink"/>
            <w:color w:val="004B83"/>
            <w:lang w:val="de-DE"/>
          </w:rPr>
          <w:t xml:space="preserve">2 </w:t>
        </w:r>
      </w:hyperlink>
      <w:r w:rsidRPr="1C287C41" w:rsidR="00F2547D">
        <w:rPr>
          <w:lang w:val="de-DE"/>
        </w:rPr>
        <w:t xml:space="preserve">]. Es gibt auch einen alternativen ACE2-unabhängigen Mechanismus, bei dem </w:t>
      </w:r>
      <w:r w:rsidRPr="1C287C41" w:rsidR="00F2547D">
        <w:rPr>
          <w:lang w:val="de-DE"/>
        </w:rPr>
        <w:t>Basigin</w:t>
      </w:r>
      <w:r w:rsidRPr="1C287C41" w:rsidR="00F2547D">
        <w:rPr>
          <w:lang w:val="de-DE"/>
        </w:rPr>
        <w:t xml:space="preserve"> (BSG oder CD147) als zellulärer Rezeptor und die </w:t>
      </w:r>
      <w:r w:rsidRPr="1C287C41" w:rsidR="00F2547D">
        <w:rPr>
          <w:lang w:val="de-DE"/>
        </w:rPr>
        <w:t>Cysteinprotease</w:t>
      </w:r>
      <w:r w:rsidRPr="1C287C41" w:rsidR="00F2547D">
        <w:rPr>
          <w:lang w:val="de-DE"/>
        </w:rPr>
        <w:t xml:space="preserve"> </w:t>
      </w:r>
      <w:r w:rsidRPr="1C287C41" w:rsidR="00F2547D">
        <w:rPr>
          <w:lang w:val="de-DE"/>
        </w:rPr>
        <w:t>Cathepsin</w:t>
      </w:r>
      <w:r w:rsidRPr="1C287C41" w:rsidR="00F2547D">
        <w:rPr>
          <w:lang w:val="de-DE"/>
        </w:rPr>
        <w:t xml:space="preserve"> L (CTSL) als Protease fungiert und so möglicherweise den Zelleintritt von SARS-CoV-2 vermittelt [ </w:t>
      </w:r>
      <w:hyperlink w:anchor="ref-CR1" r:id="R958f2c66de6d46b1">
        <w:r w:rsidRPr="1C287C41" w:rsidR="00F2547D">
          <w:rPr>
            <w:rStyle w:val="Hyperlink"/>
            <w:color w:val="004B83"/>
            <w:lang w:val="de-DE"/>
          </w:rPr>
          <w:t xml:space="preserve">1 </w:t>
        </w:r>
      </w:hyperlink>
      <w:r w:rsidRPr="1C287C41" w:rsidR="00F2547D">
        <w:rPr>
          <w:lang w:val="de-DE"/>
        </w:rPr>
        <w:t xml:space="preserve">, </w:t>
      </w:r>
      <w:hyperlink w:anchor="ref-CR2" r:id="Rca8370da7e244be5">
        <w:r w:rsidRPr="1C287C41" w:rsidR="00F2547D">
          <w:rPr>
            <w:rStyle w:val="Hyperlink"/>
            <w:color w:val="004B83"/>
            <w:lang w:val="de-DE"/>
          </w:rPr>
          <w:t xml:space="preserve">2 </w:t>
        </w:r>
      </w:hyperlink>
      <w:r w:rsidRPr="1C287C41" w:rsidR="00F2547D">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F2547D">
        <w:rPr>
          <w:lang w:val="de-DE"/>
        </w:rPr>
        <w:t>Zervixsekret</w:t>
      </w:r>
      <w:r w:rsidRPr="1C287C41" w:rsidR="00F2547D">
        <w:rPr>
          <w:lang w:val="de-DE"/>
        </w:rPr>
        <w:t xml:space="preserve"> (10,53 %) nachgewiesen [ </w:t>
      </w:r>
      <w:hyperlink w:anchor="ref-CR3" r:id="Rd7a2fcae2d01431e">
        <w:r w:rsidRPr="1C287C41" w:rsidR="00F2547D">
          <w:rPr>
            <w:rStyle w:val="Hyperlink"/>
            <w:color w:val="004B83"/>
            <w:lang w:val="de-DE"/>
          </w:rPr>
          <w:t xml:space="preserve">3 </w:t>
        </w:r>
      </w:hyperlink>
      <w:r w:rsidRPr="1C287C41" w:rsidR="00F2547D">
        <w:rPr>
          <w:lang w:val="de-DE"/>
        </w:rPr>
        <w:t xml:space="preserve">, </w:t>
      </w:r>
      <w:hyperlink w:anchor="ref-CR4" r:id="R4c145d7dd4f8498c">
        <w:r w:rsidRPr="1C287C41" w:rsidR="00F2547D">
          <w:rPr>
            <w:rStyle w:val="Hyperlink"/>
            <w:color w:val="004B83"/>
            <w:lang w:val="de-DE"/>
          </w:rPr>
          <w:t xml:space="preserve">4 </w:t>
        </w:r>
      </w:hyperlink>
      <w:r w:rsidRPr="1C287C41" w:rsidR="00F2547D">
        <w:rPr>
          <w:lang w:val="de-DE"/>
        </w:rPr>
        <w:t xml:space="preserve">, </w:t>
      </w:r>
      <w:hyperlink w:anchor="ref-CR5" r:id="R0622f02c1d444489">
        <w:r w:rsidRPr="1C287C41" w:rsidR="00F2547D">
          <w:rPr>
            <w:rStyle w:val="Hyperlink"/>
            <w:color w:val="004B83"/>
            <w:lang w:val="de-DE"/>
          </w:rPr>
          <w:t xml:space="preserve">5 </w:t>
        </w:r>
      </w:hyperlink>
      <w:r w:rsidRPr="1C287C41" w:rsidR="00F2547D">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d816ed7243a44750">
        <w:r w:rsidRPr="1C287C41" w:rsidR="00F2547D">
          <w:rPr>
            <w:rStyle w:val="Hyperlink"/>
            <w:color w:val="004B83"/>
            <w:lang w:val="de-DE"/>
          </w:rPr>
          <w:t xml:space="preserve">6 </w:t>
        </w:r>
      </w:hyperlink>
      <w:r w:rsidRPr="1C287C41" w:rsidR="00F2547D">
        <w:rPr>
          <w:lang w:val="de-DE"/>
        </w:rPr>
        <w:t xml:space="preserve">]. In der bisherigen Literatur wurde bestätigt, dass SARS-CoV-2-Rezeptoren (klassische/nicht-klassische) im weiblichen Fortpflanzungssystem (Endometrium, Eierstöcke) exprimiert werden [ </w:t>
      </w:r>
      <w:hyperlink w:anchor="ref-CR1" r:id="R7391c54a4c984c15">
        <w:r w:rsidRPr="1C287C41" w:rsidR="00F2547D">
          <w:rPr>
            <w:rStyle w:val="Hyperlink"/>
            <w:color w:val="004B83"/>
            <w:lang w:val="de-DE"/>
          </w:rPr>
          <w:t xml:space="preserve">1 </w:t>
        </w:r>
      </w:hyperlink>
      <w:r w:rsidRPr="1C287C41" w:rsidR="00F2547D">
        <w:rPr>
          <w:lang w:val="de-DE"/>
        </w:rPr>
        <w:t xml:space="preserve">, </w:t>
      </w:r>
      <w:hyperlink w:anchor="ref-CR7" r:id="R21dffc8da6c44c69">
        <w:r w:rsidRPr="1C287C41" w:rsidR="00F2547D">
          <w:rPr>
            <w:rStyle w:val="Hyperlink"/>
            <w:color w:val="004B83"/>
            <w:lang w:val="de-DE"/>
          </w:rPr>
          <w:t xml:space="preserve">7 </w:t>
        </w:r>
      </w:hyperlink>
      <w:r w:rsidRPr="1C287C41" w:rsidR="00F2547D">
        <w:rPr>
          <w:lang w:val="de-DE"/>
        </w:rPr>
        <w:t xml:space="preserve">, </w:t>
      </w:r>
      <w:hyperlink w:anchor="ref-CR8" r:id="Re6fa9808e8454593">
        <w:r w:rsidRPr="1C287C41" w:rsidR="00F2547D">
          <w:rPr>
            <w:rStyle w:val="Hyperlink"/>
            <w:color w:val="004B83"/>
            <w:lang w:val="de-DE"/>
          </w:rPr>
          <w:t xml:space="preserve">8 </w:t>
        </w:r>
      </w:hyperlink>
      <w:r w:rsidRPr="1C287C41" w:rsidR="00F2547D">
        <w:rPr>
          <w:lang w:val="de-DE"/>
        </w:rPr>
        <w:t>], sodass eine theoretische Möglichkeit besteht, dass das weibliche Fortpflanzungssystem von Virusinfektionen betroffen sein könnte.</w:t>
      </w:r>
    </w:p>
    <w:p w:rsidR="00F2547D" w:rsidP="1C287C41" w:rsidRDefault="00F2547D" w14:paraId="147F151B" w14:textId="77777777">
      <w:pPr xmlns:w="http://schemas.openxmlformats.org/wordprocessingml/2006/main">
        <w:pStyle w:val="NormalWeb"/>
        <w:spacing w:before="0" w:beforeAutospacing="off" w:after="0" w:afterAutospacing="off"/>
      </w:pPr>
      <w:r w:rsidRPr="1C287C41" w:rsidR="00F2547D">
        <w:rPr>
          <w:lang w:val="de-DE"/>
        </w:rPr>
        <w:t xml:space="preserve">Frühere Forschungsarbeiten haben ergeben, dass eine SARS-CoV-2-Infektion während einer kontrollierten ovariellen Stimulation (COS) die Embryonalentwicklung beeinflussen kann [ </w:t>
      </w:r>
      <w:hyperlink w:anchor="ref-CR9" r:id="Re180164c5c9a4977">
        <w:r w:rsidRPr="1C287C41" w:rsidR="00F2547D">
          <w:rPr>
            <w:rStyle w:val="Hyperlink"/>
            <w:color w:val="004B83"/>
            <w:lang w:val="de-DE"/>
          </w:rPr>
          <w:t xml:space="preserve">9 </w:t>
        </w:r>
      </w:hyperlink>
      <w:r w:rsidRPr="1C287C41" w:rsidR="00F2547D">
        <w:rPr>
          <w:lang w:val="de-DE"/>
        </w:rPr>
        <w:t xml:space="preserve">, </w:t>
      </w:r>
      <w:hyperlink w:anchor="ref-CR10" r:id="R5dca43f594614184">
        <w:r w:rsidRPr="1C287C41" w:rsidR="00F2547D">
          <w:rPr>
            <w:rStyle w:val="Hyperlink"/>
            <w:color w:val="004B83"/>
            <w:lang w:val="de-DE"/>
          </w:rPr>
          <w:t xml:space="preserve">10 </w:t>
        </w:r>
      </w:hyperlink>
      <w:r w:rsidRPr="1C287C41" w:rsidR="00F2547D">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c10bf7c9404c42a3">
        <w:r w:rsidRPr="1C287C41" w:rsidR="00F2547D">
          <w:rPr>
            <w:rStyle w:val="Hyperlink"/>
            <w:color w:val="004B83"/>
            <w:lang w:val="de-DE"/>
          </w:rPr>
          <w:t xml:space="preserve">11 </w:t>
        </w:r>
      </w:hyperlink>
      <w:r w:rsidRPr="1C287C41" w:rsidR="00F2547D">
        <w:rPr>
          <w:lang w:val="de-DE"/>
        </w:rPr>
        <w:t xml:space="preserve">, </w:t>
      </w:r>
      <w:hyperlink w:anchor="ref-CR12" r:id="Reaa647a9b3b74deb">
        <w:r w:rsidRPr="1C287C41" w:rsidR="00F2547D">
          <w:rPr>
            <w:rStyle w:val="Hyperlink"/>
            <w:color w:val="004B83"/>
            <w:lang w:val="de-DE"/>
          </w:rPr>
          <w:t xml:space="preserve">12 </w:t>
        </w:r>
      </w:hyperlink>
      <w:r w:rsidRPr="1C287C41" w:rsidR="00F2547D">
        <w:rPr>
          <w:lang w:val="de-DE"/>
        </w:rPr>
        <w:t xml:space="preserve">]. Es bleibt umstritten, ob eine SARS-CoV-2-Infektion negative Auswirkungen auf den frühen Schwangerschaftsverlauf hat [ </w:t>
      </w:r>
      <w:hyperlink w:anchor="ref-CR13" r:id="Rf765f5fdec7e404b">
        <w:r w:rsidRPr="1C287C41" w:rsidR="00F2547D">
          <w:rPr>
            <w:rStyle w:val="Hyperlink"/>
            <w:color w:val="004B83"/>
            <w:lang w:val="de-DE"/>
          </w:rPr>
          <w:t xml:space="preserve">13 </w:t>
        </w:r>
      </w:hyperlink>
      <w:r w:rsidRPr="1C287C41" w:rsidR="00F2547D">
        <w:rPr>
          <w:lang w:val="de-DE"/>
        </w:rPr>
        <w:t xml:space="preserve">, </w:t>
      </w:r>
      <w:hyperlink w:anchor="ref-CR14" r:id="R9f85bed3d06647f0">
        <w:r w:rsidRPr="1C287C41" w:rsidR="00F2547D">
          <w:rPr>
            <w:rStyle w:val="Hyperlink"/>
            <w:color w:val="004B83"/>
            <w:lang w:val="de-DE"/>
          </w:rPr>
          <w:t xml:space="preserve">14 </w:t>
        </w:r>
      </w:hyperlink>
      <w:r w:rsidRPr="1C287C41" w:rsidR="00F2547D">
        <w:rPr>
          <w:lang w:val="de-DE"/>
        </w:rPr>
        <w:t xml:space="preserve">]. Frühere veröffentlichte Artikel haben gezeigt, dass die Genesung von einer SARS-CoV-2-Infektion den Schwangerschaftsverlauf in frischen Zyklen mit Embryotransfer nicht beeinflusst [ </w:t>
      </w:r>
      <w:hyperlink w:anchor="ref-CR15" r:id="R0aeb0c1b43734b52">
        <w:r w:rsidRPr="1C287C41" w:rsidR="00F2547D">
          <w:rPr>
            <w:rStyle w:val="Hyperlink"/>
            <w:color w:val="004B83"/>
            <w:lang w:val="de-DE"/>
          </w:rPr>
          <w:t xml:space="preserve">15 </w:t>
        </w:r>
      </w:hyperlink>
      <w:r w:rsidRPr="1C287C41" w:rsidR="00F2547D">
        <w:rPr>
          <w:lang w:val="de-DE"/>
        </w:rPr>
        <w:t xml:space="preserve">]. Darüber hinaus wurde festgestellt, dass eine SARS-CoV-2-Impfung die Eierstockfunktion bei assistierten Reproduktionstechnologien (ART) nicht negativ beeinflusst [ </w:t>
      </w:r>
      <w:hyperlink w:anchor="ref-CR16" r:id="Rf78ac071ac214fdd">
        <w:r w:rsidRPr="1C287C41" w:rsidR="00F2547D">
          <w:rPr>
            <w:rStyle w:val="Hyperlink"/>
            <w:color w:val="004B83"/>
            <w:lang w:val="de-DE"/>
          </w:rPr>
          <w:t xml:space="preserve">16 </w:t>
        </w:r>
      </w:hyperlink>
      <w:r w:rsidRPr="1C287C41" w:rsidR="00F2547D">
        <w:rPr>
          <w:lang w:val="de-DE"/>
        </w:rPr>
        <w:t xml:space="preserve">, </w:t>
      </w:r>
      <w:hyperlink w:anchor="ref-CR17" r:id="Re3294d6843a34a92">
        <w:r w:rsidRPr="1C287C41" w:rsidR="00F2547D">
          <w:rPr>
            <w:rStyle w:val="Hyperlink"/>
            <w:color w:val="004B83"/>
            <w:lang w:val="de-DE"/>
          </w:rPr>
          <w:t xml:space="preserve">17 </w:t>
        </w:r>
      </w:hyperlink>
      <w:r w:rsidRPr="1C287C41" w:rsidR="00F2547D">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F2547D">
        <w:rPr>
          <w:lang w:val="de-DE"/>
        </w:rPr>
        <w:t>intrazytoplasmatischen</w:t>
      </w:r>
      <w:r w:rsidRPr="1C287C41" w:rsidR="00F2547D">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F2547D" w:rsidP="00F2547D" w:rsidRDefault="00F2547D" w14:paraId="6A596B5F"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F2547D" w:rsidP="00F2547D" w:rsidRDefault="00F2547D" w14:paraId="03790F0E"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F2547D" w:rsidP="00F2547D" w:rsidRDefault="00F2547D" w14:paraId="56434302"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F2547D" w:rsidP="1C287C41" w:rsidRDefault="00F2547D" w14:paraId="6D6E8308" w14:textId="77777777">
      <w:pPr xmlns:w="http://schemas.openxmlformats.org/wordprocessingml/2006/main">
        <w:pStyle w:val="NormalWeb"/>
        <w:spacing w:before="0" w:beforeAutospacing="off" w:after="0" w:afterAutospacing="off"/>
      </w:pPr>
      <w:r w:rsidRPr="1C287C41" w:rsidR="00F2547D">
        <w:rPr>
          <w:lang w:val="de-DE"/>
        </w:rPr>
        <w:t xml:space="preserve">Zur diagnostizierten Gruppe einer SARS-CoV-2-Infektion zählen Personen, die im Oropharynxabstrich mittels Reverse-Transkriptase-Polymerase-Kettenreaktion (RT-PCR) positiv auf RNA oder im </w:t>
      </w:r>
      <w:r w:rsidRPr="1C287C41" w:rsidR="00F2547D">
        <w:rPr>
          <w:lang w:val="de-DE"/>
        </w:rPr>
        <w:t>Nasopharynxabstrich</w:t>
      </w:r>
      <w:r w:rsidRPr="1C287C41" w:rsidR="00F2547D">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29e368e5aa684b45">
        <w:r w:rsidRPr="1C287C41" w:rsidR="00F2547D">
          <w:rPr>
            <w:rStyle w:val="Hyperlink"/>
            <w:color w:val="004B83"/>
            <w:lang w:val="de-DE"/>
          </w:rPr>
          <w:t xml:space="preserve">14 </w:t>
        </w:r>
      </w:hyperlink>
      <w:r w:rsidRPr="1C287C41" w:rsidR="00F2547D">
        <w:rPr>
          <w:lang w:val="de-DE"/>
        </w:rPr>
        <w:t>].</w:t>
      </w:r>
    </w:p>
    <w:p w:rsidR="00F2547D" w:rsidP="00F2547D" w:rsidRDefault="00F2547D" w14:paraId="43A5CBE8"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F2547D" w:rsidP="1C287C41" w:rsidRDefault="00F2547D" w14:paraId="4A8C62D1" w14:textId="77777777">
      <w:pPr xmlns:w="http://schemas.openxmlformats.org/wordprocessingml/2006/main">
        <w:pStyle w:val="Heading4"/>
        <w:spacing w:before="360" w:after="120"/>
        <w:rPr>
          <w:rFonts w:ascii="Segoe UI" w:hAnsi="Segoe UI" w:cs="Segoe UI"/>
          <w:color w:val="222222"/>
          <w:lang w:val="de-DE"/>
        </w:rPr>
      </w:pPr>
      <w:r w:rsidRPr="1C287C41" w:rsidR="00F2547D">
        <w:rPr>
          <w:rFonts w:ascii="Segoe UI" w:hAnsi="Segoe UI" w:cs="Segoe UI"/>
          <w:color w:val="222222"/>
          <w:lang w:val="de-DE"/>
        </w:rPr>
        <w:t xml:space="preserve">Frischer Embryotransfer (frischer </w:t>
      </w:r>
      <w:r w:rsidRPr="1C287C41" w:rsidR="00F2547D">
        <w:rPr>
          <w:rFonts w:ascii="Segoe UI" w:hAnsi="Segoe UI" w:cs="Segoe UI"/>
          <w:color w:val="222222"/>
          <w:lang w:val="de-DE"/>
        </w:rPr>
        <w:t>ET)-</w:t>
      </w:r>
      <w:r w:rsidRPr="1C287C41" w:rsidR="00F2547D">
        <w:rPr>
          <w:rFonts w:ascii="Segoe UI" w:hAnsi="Segoe UI" w:cs="Segoe UI"/>
          <w:color w:val="222222"/>
          <w:lang w:val="de-DE"/>
        </w:rPr>
        <w:t>Zyklus</w:t>
      </w:r>
    </w:p>
    <w:p w:rsidR="00F2547D" w:rsidP="1C287C41" w:rsidRDefault="00F2547D" w14:paraId="06B7B61C" w14:textId="77777777">
      <w:pPr xmlns:w="http://schemas.openxmlformats.org/wordprocessingml/2006/main">
        <w:pStyle w:val="NormalWeb"/>
        <w:spacing w:before="0" w:beforeAutospacing="off" w:after="0" w:afterAutospacing="off"/>
      </w:pPr>
      <w:r w:rsidRPr="1C287C41" w:rsidR="00F2547D">
        <w:rPr>
          <w:lang w:val="de-DE"/>
        </w:rPr>
        <w:t xml:space="preserve">Die Protokolle zur ovariellen Stimulation wurden entsprechend dem Protokoll der Krankenhäuser durchgeführt [ </w:t>
      </w:r>
      <w:hyperlink w:anchor="ref-CR18" r:id="R3e2b9645fb364242">
        <w:r w:rsidRPr="1C287C41" w:rsidR="00F2547D">
          <w:rPr>
            <w:rStyle w:val="Hyperlink"/>
            <w:color w:val="004B83"/>
            <w:lang w:val="de-DE"/>
          </w:rPr>
          <w:t xml:space="preserve">18 </w:t>
        </w:r>
      </w:hyperlink>
      <w:r w:rsidRPr="1C287C41" w:rsidR="00F2547D">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F2547D">
        <w:rPr>
          <w:lang w:val="de-DE"/>
        </w:rPr>
        <w:t>Vitrolife</w:t>
      </w:r>
      <w:r w:rsidRPr="1C287C41" w:rsidR="00F2547D">
        <w:rPr>
          <w:lang w:val="de-DE"/>
        </w:rPr>
        <w:t xml:space="preserve">) kultiviert, bis sie das </w:t>
      </w:r>
      <w:r w:rsidRPr="1C287C41" w:rsidR="00F2547D">
        <w:rPr>
          <w:lang w:val="de-DE"/>
        </w:rPr>
        <w:t>Blastozystenstadium</w:t>
      </w:r>
      <w:r w:rsidRPr="1C287C41" w:rsidR="00F2547D">
        <w:rPr>
          <w:lang w:val="de-DE"/>
        </w:rPr>
        <w:t xml:space="preserve"> erreichten. Der Kultivierungsprozess fand in einem COOK-Mini-Inkubator bei 37 °C in einer befeuchteten Atmosphäre aus 6 % CO </w:t>
      </w:r>
      <w:r w:rsidRPr="1C287C41" w:rsidR="00F2547D">
        <w:rPr>
          <w:sz w:val="20"/>
          <w:szCs w:val="20"/>
          <w:vertAlign w:val="subscript"/>
          <w:lang w:val="de-DE"/>
        </w:rPr>
        <w:t xml:space="preserve">2 </w:t>
      </w:r>
      <w:r w:rsidRPr="1C287C41" w:rsidR="00F2547D">
        <w:rPr>
          <w:lang w:val="de-DE"/>
        </w:rPr>
        <w:t>,</w:t>
      </w:r>
      <w:r w:rsidRPr="1C287C41" w:rsidR="00F2547D">
        <w:rPr>
          <w:lang w:val="de-DE"/>
        </w:rPr>
        <w:t xml:space="preserve"> 5 % O </w:t>
      </w:r>
      <w:r w:rsidRPr="1C287C41" w:rsidR="00F2547D">
        <w:rPr>
          <w:sz w:val="20"/>
          <w:szCs w:val="20"/>
          <w:vertAlign w:val="subscript"/>
          <w:lang w:val="de-DE"/>
        </w:rPr>
        <w:t xml:space="preserve">2 </w:t>
      </w:r>
      <w:r w:rsidRPr="1C287C41" w:rsidR="00F2547D">
        <w:rPr>
          <w:lang w:val="de-DE"/>
        </w:rPr>
        <w:t xml:space="preserve">und 89 % N </w:t>
      </w:r>
      <w:r w:rsidRPr="1C287C41" w:rsidR="00F2547D">
        <w:rPr>
          <w:sz w:val="20"/>
          <w:szCs w:val="20"/>
          <w:vertAlign w:val="subscript"/>
          <w:lang w:val="de-DE"/>
        </w:rPr>
        <w:t xml:space="preserve">2 </w:t>
      </w:r>
      <w:r w:rsidRPr="1C287C41" w:rsidR="00F2547D">
        <w:rPr>
          <w:sz w:val="20"/>
          <w:szCs w:val="20"/>
          <w:vertAlign w:val="subscript"/>
          <w:lang w:val="de-DE"/>
        </w:rPr>
        <w:t xml:space="preserve">statt </w:t>
      </w:r>
      <w:r w:rsidRPr="1C287C41" w:rsidR="00F2547D">
        <w:rPr>
          <w:lang w:val="de-DE"/>
        </w:rPr>
        <w:t>.</w:t>
      </w:r>
      <w:r w:rsidRPr="1C287C41" w:rsidR="00F2547D">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F2547D" w:rsidP="00F2547D" w:rsidRDefault="00F2547D" w14:paraId="50D1FCE7" w14:textId="77777777">
      <w:pPr>
        <w:pStyle w:val="NormalWeb"/>
        <w:spacing w:before="0" w:beforeAutospacing="0" w:after="0" w:afterAutospacing="0"/>
      </w:pPr>
    </w:p>
    <w:p w:rsidR="00F2547D" w:rsidP="00F2547D" w:rsidRDefault="00F2547D" w14:paraId="22E0149E" w14:textId="77777777">
      <w:pPr>
        <w:pStyle w:val="NormalWeb"/>
        <w:spacing w:before="0" w:beforeAutospacing="0" w:after="0" w:afterAutospacing="0"/>
      </w:pPr>
      <w:r w:rsidRPr="004D3FCC">
        <w:rPr>
          <w:noProof/>
        </w:rPr>
        <w:pict w14:anchorId="6C005675">
          <v:shape id="_x0000_i1071" style="width:468pt;height:361.5pt;visibility:visible" alt="Know The Accuracy Of Your Medical Test Results - Lab Me" type="#_x0000_t75">
            <v:imagedata o:title="Know The Accuracy Of Your Medical Test Results - Lab Me" r:id="rId27"/>
            <o:lock v:ext="edit" grouping="t"/>
          </v:shape>
        </w:pict>
      </w:r>
    </w:p>
    <w:p w:rsidR="00F2547D" w:rsidP="00F2547D" w:rsidRDefault="00F2547D" w14:paraId="0983BE0E"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F2547D" w:rsidP="1C287C41" w:rsidRDefault="00F2547D" w14:paraId="1E1ECB99" w14:textId="77777777">
      <w:pPr xmlns:w="http://schemas.openxmlformats.org/wordprocessingml/2006/main">
        <w:pStyle w:val="NormalWeb"/>
        <w:spacing w:before="0" w:beforeAutospacing="off" w:after="0" w:afterAutospacing="off"/>
      </w:pPr>
      <w:r w:rsidRPr="1C287C41" w:rsidR="00F2547D">
        <w:rPr>
          <w:lang w:val="de-DE"/>
        </w:rPr>
        <w:t xml:space="preserve">Alle Embryonen wurden vor dem Einfrieren in einem FET-Zyklus bewertet. Am dritten Tag wurden die Embryonen nach </w:t>
      </w:r>
      <w:r w:rsidRPr="1C287C41" w:rsidR="00F2547D">
        <w:rPr>
          <w:lang w:val="de-DE"/>
        </w:rPr>
        <w:t>Puissant's</w:t>
      </w:r>
      <w:r w:rsidRPr="1C287C41" w:rsidR="00F2547D">
        <w:rPr>
          <w:lang w:val="de-DE"/>
        </w:rPr>
        <w:t xml:space="preserve"> Kriterium bewertet, während Blastozysten am fünften, sechsten oder siebten Tag nach dem System von Gardner und Schoolcraft bewertet wurden. Alle Embryonen wurden mit einem </w:t>
      </w:r>
      <w:r w:rsidRPr="1C287C41" w:rsidR="00F2547D">
        <w:rPr>
          <w:lang w:val="de-DE"/>
        </w:rPr>
        <w:t>Kitazato-Vitrifikationskit</w:t>
      </w:r>
      <w:r w:rsidRPr="1C287C41" w:rsidR="00F2547D">
        <w:rPr>
          <w:lang w:val="de-DE"/>
        </w:rPr>
        <w:t xml:space="preserve"> (</w:t>
      </w:r>
      <w:r w:rsidRPr="1C287C41" w:rsidR="00F2547D">
        <w:rPr>
          <w:lang w:val="de-DE"/>
        </w:rPr>
        <w:t>Kitazato</w:t>
      </w:r>
      <w:r w:rsidRPr="1C287C41" w:rsidR="00F2547D">
        <w:rPr>
          <w:lang w:val="de-DE"/>
        </w:rPr>
        <w:t xml:space="preserve"> Biopharma, Shizuoka, Japan) in Kombination mit geschlossenen Hochsicherheits-</w:t>
      </w:r>
      <w:r w:rsidRPr="1C287C41" w:rsidR="00F2547D">
        <w:rPr>
          <w:lang w:val="de-DE"/>
        </w:rPr>
        <w:t>Vitrifikations</w:t>
      </w:r>
      <w:r w:rsidRPr="1C287C41" w:rsidR="00F2547D">
        <w:rPr>
          <w:lang w:val="de-DE"/>
        </w:rPr>
        <w:t>-Straws (</w:t>
      </w:r>
      <w:r w:rsidRPr="1C287C41" w:rsidR="00F2547D">
        <w:rPr>
          <w:lang w:val="de-DE"/>
        </w:rPr>
        <w:t>Cryo</w:t>
      </w:r>
      <w:r w:rsidRPr="1C287C41" w:rsidR="00F2547D">
        <w:rPr>
          <w:lang w:val="de-DE"/>
        </w:rPr>
        <w:t xml:space="preserve"> Bio System, Frankreich) </w:t>
      </w:r>
      <w:r w:rsidRPr="1C287C41" w:rsidR="00F2547D">
        <w:rPr>
          <w:lang w:val="de-DE"/>
        </w:rPr>
        <w:t>vitrifiziert</w:t>
      </w:r>
      <w:r w:rsidRPr="1C287C41" w:rsidR="00F2547D">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F2547D" w:rsidP="00F2547D" w:rsidRDefault="00F2547D" w14:paraId="1E755C04"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F2547D" w:rsidP="1C287C41" w:rsidRDefault="00F2547D" w14:paraId="1757B81C" w14:textId="77777777">
      <w:pPr xmlns:w="http://schemas.openxmlformats.org/wordprocessingml/2006/main">
        <w:pStyle w:val="NormalWeb"/>
        <w:spacing w:before="0" w:beforeAutospacing="off" w:after="0" w:afterAutospacing="off"/>
      </w:pPr>
      <w:r w:rsidRPr="1C287C41" w:rsidR="00F2547D">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F2547D">
        <w:rPr>
          <w:lang w:val="de-DE"/>
        </w:rPr>
        <w:t>Glossary</w:t>
      </w:r>
      <w:r w:rsidRPr="1C287C41" w:rsidR="00F2547D">
        <w:rPr>
          <w:lang w:val="de-DE"/>
        </w:rPr>
        <w:t xml:space="preserve"> on </w:t>
      </w:r>
      <w:r w:rsidRPr="1C287C41" w:rsidR="00F2547D">
        <w:rPr>
          <w:lang w:val="de-DE"/>
        </w:rPr>
        <w:t>Infertility</w:t>
      </w:r>
      <w:r w:rsidRPr="1C287C41" w:rsidR="00F2547D">
        <w:rPr>
          <w:lang w:val="de-DE"/>
        </w:rPr>
        <w:t xml:space="preserve"> and </w:t>
      </w:r>
      <w:r w:rsidRPr="1C287C41" w:rsidR="00F2547D">
        <w:rPr>
          <w:lang w:val="de-DE"/>
        </w:rPr>
        <w:t>Fertility</w:t>
      </w:r>
      <w:r w:rsidRPr="1C287C41" w:rsidR="00F2547D">
        <w:rPr>
          <w:lang w:val="de-DE"/>
        </w:rPr>
        <w:t xml:space="preserve"> Care [ </w:t>
      </w:r>
      <w:hyperlink w:anchor="ref-CR19" r:id="Ra0bc1bec8df348c4">
        <w:r w:rsidRPr="1C287C41" w:rsidR="00F2547D">
          <w:rPr>
            <w:rStyle w:val="Hyperlink"/>
            <w:color w:val="004B83"/>
            <w:lang w:val="de-DE"/>
          </w:rPr>
          <w:t xml:space="preserve">19 </w:t>
        </w:r>
      </w:hyperlink>
      <w:r w:rsidRPr="1C287C41" w:rsidR="00F2547D">
        <w:rPr>
          <w:lang w:val="de-DE"/>
        </w:rPr>
        <w:t>] definiert.</w:t>
      </w:r>
    </w:p>
    <w:p w:rsidR="00F2547D" w:rsidP="00F2547D" w:rsidRDefault="00F2547D" w14:paraId="1B3EB58F"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F2547D" w:rsidP="1C287C41" w:rsidRDefault="00F2547D" w14:paraId="4FC7E8F1" w14:textId="77777777">
      <w:pPr xmlns:w="http://schemas.openxmlformats.org/wordprocessingml/2006/main">
        <w:pStyle w:val="NormalWeb"/>
        <w:spacing w:before="0" w:beforeAutospacing="off" w:after="0" w:afterAutospacing="off"/>
      </w:pPr>
      <w:r w:rsidRPr="1C287C41" w:rsidR="00F2547D">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F2547D">
        <w:rPr>
          <w:lang w:val="de-DE"/>
        </w:rPr>
        <w:t>Ratios</w:t>
      </w:r>
      <w:r w:rsidRPr="1C287C41" w:rsidR="00F2547D">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F2547D" w:rsidP="00F2547D" w:rsidRDefault="00F2547D" w14:paraId="43405605"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F2547D" w:rsidP="1C287C41" w:rsidRDefault="00F2547D" w14:paraId="1630C9F2" w14:textId="77777777">
      <w:pPr xmlns:w="http://schemas.openxmlformats.org/wordprocessingml/2006/main">
        <w:pStyle w:val="NormalWeb"/>
        <w:spacing w:before="0" w:beforeAutospacing="off" w:after="0" w:afterAutospacing="off"/>
      </w:pPr>
      <w:r w:rsidRPr="1C287C41" w:rsidR="00F2547D">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687) gehörten zur Gruppe mit diagnostiziertem SARS-CoV-2, 16,4 %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219) zur Gruppe mit Verdacht auf eine SARS-CoV-2-Infektion und 32 %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F2547D">
        <w:rPr>
          <w:lang w:val="de-DE"/>
        </w:rPr>
        <w:t>Adenomyose</w:t>
      </w:r>
      <w:r w:rsidRPr="1C287C41" w:rsidR="00F2547D">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F2547D">
        <w:rPr>
          <w:lang w:val="de-DE"/>
        </w:rPr>
        <w:t xml:space="preserve">( </w:t>
      </w:r>
      <w:r w:rsidRPr="1C287C41" w:rsidR="00F2547D">
        <w:rPr>
          <w:i w:val="1"/>
          <w:iCs w:val="1"/>
          <w:lang w:val="de-DE"/>
        </w:rPr>
        <w:t>p</w:t>
      </w:r>
      <w:r w:rsidRPr="1C287C41" w:rsidR="00F2547D">
        <w:rPr>
          <w:i w:val="1"/>
          <w:iCs w:val="1"/>
          <w:lang w:val="de-DE"/>
        </w:rPr>
        <w:t xml:space="preserve"> </w:t>
      </w:r>
      <w:r w:rsidRPr="1C287C41" w:rsidR="00F2547D">
        <w:rPr>
          <w:lang w:val="de-DE"/>
        </w:rPr>
        <w:t xml:space="preserve">&lt; 0,001) (Tabelle </w:t>
      </w:r>
      <w:hyperlink w:anchor="Tab1" r:id="Refd65a3bf856414c">
        <w:r w:rsidRPr="1C287C41" w:rsidR="00F2547D">
          <w:rPr>
            <w:rStyle w:val="Hyperlink"/>
            <w:color w:val="004B83"/>
            <w:lang w:val="de-DE"/>
          </w:rPr>
          <w:t xml:space="preserve">1 </w:t>
        </w:r>
      </w:hyperlink>
      <w:r w:rsidRPr="1C287C41" w:rsidR="00F2547D">
        <w:rPr>
          <w:lang w:val="de-DE"/>
        </w:rPr>
        <w:t xml:space="preserve">). Die anhaltende Schwangerschaftsrate lag bei 58 % in der Gruppe mit diagnostiziertem SARS-CoV-2, bei 53 % in der Gruppe ohne Infektion und bei 45 % in der Gruppe mit Verdacht auf Infektion </w:t>
      </w:r>
      <w:r w:rsidRPr="1C287C41" w:rsidR="00F2547D">
        <w:rPr>
          <w:lang w:val="de-DE"/>
        </w:rPr>
        <w:t xml:space="preserve">( </w:t>
      </w:r>
      <w:r w:rsidRPr="1C287C41" w:rsidR="00F2547D">
        <w:rPr>
          <w:i w:val="1"/>
          <w:iCs w:val="1"/>
          <w:lang w:val="de-DE"/>
        </w:rPr>
        <w:t>p</w:t>
      </w:r>
      <w:r w:rsidRPr="1C287C41" w:rsidR="00F2547D">
        <w:rPr>
          <w:i w:val="1"/>
          <w:iCs w:val="1"/>
          <w:lang w:val="de-DE"/>
        </w:rPr>
        <w:t xml:space="preserve"> </w:t>
      </w:r>
      <w:r w:rsidRPr="1C287C41" w:rsidR="00F2547D">
        <w:rPr>
          <w:lang w:val="de-DE"/>
        </w:rPr>
        <w:t xml:space="preserve">&lt; 0,001) (Tabelle </w:t>
      </w:r>
      <w:hyperlink w:anchor="Tab1" r:id="R7b5c10ef128b422c">
        <w:r w:rsidRPr="1C287C41" w:rsidR="00F2547D">
          <w:rPr>
            <w:rStyle w:val="Hyperlink"/>
            <w:color w:val="004B83"/>
            <w:lang w:val="de-DE"/>
          </w:rPr>
          <w:t xml:space="preserve">1 </w:t>
        </w:r>
      </w:hyperlink>
      <w:r w:rsidRPr="1C287C41" w:rsidR="00F2547D">
        <w:rPr>
          <w:lang w:val="de-DE"/>
        </w:rPr>
        <w:t xml:space="preserve">). Es gab keine signifikanten Unterschiede bei der biochemischen Schwangerschaftsrate, der Rate früher Fehlgeburten oder der Rate ektopischer Schwangerschaften (Tabelle </w:t>
      </w:r>
      <w:hyperlink w:anchor="Tab1" r:id="R036cf2d0d5174f8a">
        <w:r w:rsidRPr="1C287C41" w:rsidR="00F2547D">
          <w:rPr>
            <w:rStyle w:val="Hyperlink"/>
            <w:color w:val="004B83"/>
            <w:lang w:val="de-DE"/>
          </w:rPr>
          <w:t xml:space="preserve">1 </w:t>
        </w:r>
      </w:hyperlink>
      <w:r w:rsidRPr="1C287C41" w:rsidR="00F2547D">
        <w:rPr>
          <w:lang w:val="de-DE"/>
        </w:rPr>
        <w:t>).</w:t>
      </w:r>
    </w:p>
    <w:p w:rsidR="00F2547D" w:rsidP="00F2547D" w:rsidRDefault="00F2547D" w14:paraId="68C0115E" w14:textId="77777777"/>
    <w:p w:rsidR="00F2547D" w:rsidP="00F2547D" w:rsidRDefault="00F2547D" w14:paraId="2B6735CA" w14:textId="77777777"/>
    <w:p w:rsidR="00F2547D" w:rsidP="00F2547D" w:rsidRDefault="00F2547D" w14:paraId="31875CC7"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F2547D" w:rsidP="1C287C41" w:rsidRDefault="00F2547D" w14:paraId="30FF025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Rajput</w:t>
      </w:r>
      <w:r w:rsidRPr="1C287C41" w:rsidR="00F2547D">
        <w:rPr>
          <w:rFonts w:ascii="Georgia" w:hAnsi="Georgia"/>
          <w:color w:val="333333"/>
          <w:sz w:val="27"/>
          <w:szCs w:val="27"/>
          <w:lang w:val="de-DE"/>
        </w:rPr>
        <w:t xml:space="preserve"> SK, </w:t>
      </w:r>
      <w:r w:rsidRPr="1C287C41" w:rsidR="00F2547D">
        <w:rPr>
          <w:rFonts w:ascii="Georgia" w:hAnsi="Georgia"/>
          <w:color w:val="333333"/>
          <w:sz w:val="27"/>
          <w:szCs w:val="27"/>
          <w:lang w:val="de-DE"/>
        </w:rPr>
        <w:t>Logsdon</w:t>
      </w:r>
      <w:r w:rsidRPr="1C287C41" w:rsidR="00F2547D">
        <w:rPr>
          <w:rFonts w:ascii="Georgia" w:hAnsi="Georgia"/>
          <w:color w:val="333333"/>
          <w:sz w:val="27"/>
          <w:szCs w:val="27"/>
          <w:lang w:val="de-DE"/>
        </w:rPr>
        <w:t xml:space="preserve"> DM, </w:t>
      </w:r>
      <w:r w:rsidRPr="1C287C41" w:rsidR="00F2547D">
        <w:rPr>
          <w:rFonts w:ascii="Georgia" w:hAnsi="Georgia"/>
          <w:color w:val="333333"/>
          <w:sz w:val="27"/>
          <w:szCs w:val="27"/>
          <w:lang w:val="de-DE"/>
        </w:rPr>
        <w:t>Kile</w:t>
      </w:r>
      <w:r w:rsidRPr="1C287C41" w:rsidR="00F2547D">
        <w:rPr>
          <w:rFonts w:ascii="Georgia" w:hAnsi="Georgia"/>
          <w:color w:val="333333"/>
          <w:sz w:val="27"/>
          <w:szCs w:val="27"/>
          <w:lang w:val="de-DE"/>
        </w:rPr>
        <w:t xml:space="preserve"> B, Engelhorn HJ, </w:t>
      </w:r>
      <w:r w:rsidRPr="1C287C41" w:rsidR="00F2547D">
        <w:rPr>
          <w:rFonts w:ascii="Georgia" w:hAnsi="Georgia"/>
          <w:color w:val="333333"/>
          <w:sz w:val="27"/>
          <w:szCs w:val="27"/>
          <w:lang w:val="de-DE"/>
        </w:rPr>
        <w:t>Goheen</w:t>
      </w:r>
      <w:r w:rsidRPr="1C287C41" w:rsidR="00F2547D">
        <w:rPr>
          <w:rFonts w:ascii="Georgia" w:hAnsi="Georgia"/>
          <w:color w:val="333333"/>
          <w:sz w:val="27"/>
          <w:szCs w:val="27"/>
          <w:lang w:val="de-DE"/>
        </w:rPr>
        <w:t xml:space="preserve"> B, Khan S, Swain J, McCormick S, Schoolcraft WB, Yuan Y, </w:t>
      </w:r>
      <w:r w:rsidRPr="1C287C41" w:rsidR="00F2547D">
        <w:rPr>
          <w:rFonts w:ascii="Georgia" w:hAnsi="Georgia"/>
          <w:color w:val="333333"/>
          <w:sz w:val="27"/>
          <w:szCs w:val="27"/>
          <w:lang w:val="de-DE"/>
        </w:rPr>
        <w:t>Krisher</w:t>
      </w:r>
      <w:r w:rsidRPr="1C287C41" w:rsidR="00F2547D">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2021;2(1):33–42.</w:t>
      </w:r>
    </w:p>
    <w:p w:rsidR="00F2547D" w:rsidP="00F2547D" w:rsidRDefault="00F2547D" w14:paraId="420927A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48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8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0F2547D" w:rsidRDefault="00F2547D" w14:paraId="74433B62"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F2547D" w:rsidP="00F2547D" w:rsidRDefault="00F2547D" w14:paraId="524A194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48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8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8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7FB7E02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Schwartz A, </w:t>
      </w:r>
      <w:r w:rsidRPr="1C287C41" w:rsidR="00F2547D">
        <w:rPr>
          <w:rFonts w:ascii="Georgia" w:hAnsi="Georgia"/>
          <w:color w:val="333333"/>
          <w:sz w:val="27"/>
          <w:szCs w:val="27"/>
          <w:lang w:val="de-DE"/>
        </w:rPr>
        <w:t>Yogev</w:t>
      </w:r>
      <w:r w:rsidRPr="1C287C41" w:rsidR="00F2547D">
        <w:rPr>
          <w:rFonts w:ascii="Georgia" w:hAnsi="Georgia"/>
          <w:color w:val="333333"/>
          <w:sz w:val="27"/>
          <w:szCs w:val="27"/>
          <w:lang w:val="de-DE"/>
        </w:rPr>
        <w:t xml:space="preserve"> Y, </w:t>
      </w:r>
      <w:r w:rsidRPr="1C287C41" w:rsidR="00F2547D">
        <w:rPr>
          <w:rFonts w:ascii="Georgia" w:hAnsi="Georgia"/>
          <w:color w:val="333333"/>
          <w:sz w:val="27"/>
          <w:szCs w:val="27"/>
          <w:lang w:val="de-DE"/>
        </w:rPr>
        <w:t>Zilberman</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Alpern</w:t>
      </w:r>
      <w:r w:rsidRPr="1C287C41" w:rsidR="00F2547D">
        <w:rPr>
          <w:rFonts w:ascii="Georgia" w:hAnsi="Georgia"/>
          <w:color w:val="333333"/>
          <w:sz w:val="27"/>
          <w:szCs w:val="27"/>
          <w:lang w:val="de-DE"/>
        </w:rPr>
        <w:t xml:space="preserve"> S, Many A, </w:t>
      </w:r>
      <w:r w:rsidRPr="1C287C41" w:rsidR="00F2547D">
        <w:rPr>
          <w:rFonts w:ascii="Georgia" w:hAnsi="Georgia"/>
          <w:color w:val="333333"/>
          <w:sz w:val="27"/>
          <w:szCs w:val="27"/>
          <w:lang w:val="de-DE"/>
        </w:rPr>
        <w:t>Yousovich</w:t>
      </w:r>
      <w:r w:rsidRPr="1C287C41" w:rsidR="00F2547D">
        <w:rPr>
          <w:rFonts w:ascii="Georgia" w:hAnsi="Georgia"/>
          <w:color w:val="333333"/>
          <w:sz w:val="27"/>
          <w:szCs w:val="27"/>
          <w:lang w:val="de-DE"/>
        </w:rPr>
        <w:t xml:space="preserve"> R, </w:t>
      </w:r>
      <w:r w:rsidRPr="1C287C41" w:rsidR="00F2547D">
        <w:rPr>
          <w:rFonts w:ascii="Georgia" w:hAnsi="Georgia"/>
          <w:color w:val="333333"/>
          <w:sz w:val="27"/>
          <w:szCs w:val="27"/>
          <w:lang w:val="de-DE"/>
        </w:rPr>
        <w:t>Gamzu</w:t>
      </w:r>
      <w:r w:rsidRPr="1C287C41" w:rsidR="00F2547D">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F2547D">
        <w:rPr>
          <w:rFonts w:ascii="Georgia" w:hAnsi="Georgia"/>
          <w:color w:val="333333"/>
          <w:sz w:val="27"/>
          <w:szCs w:val="27"/>
          <w:lang w:val="de-DE"/>
        </w:rPr>
        <w:t>2021;128:97</w:t>
      </w:r>
      <w:r w:rsidRPr="1C287C41" w:rsidR="00F2547D">
        <w:rPr>
          <w:rFonts w:ascii="Georgia" w:hAnsi="Georgia"/>
          <w:color w:val="333333"/>
          <w:sz w:val="27"/>
          <w:szCs w:val="27"/>
          <w:lang w:val="de-DE"/>
        </w:rPr>
        <w:t>–100.</w:t>
      </w:r>
    </w:p>
    <w:p w:rsidR="00F2547D" w:rsidP="00F2547D" w:rsidRDefault="00F2547D" w14:paraId="4C1F169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4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9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9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5FB2008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Atarod</w:t>
      </w:r>
      <w:r w:rsidRPr="1C287C41" w:rsidR="00F2547D">
        <w:rPr>
          <w:rFonts w:ascii="Georgia" w:hAnsi="Georgia"/>
          <w:color w:val="333333"/>
          <w:sz w:val="27"/>
          <w:szCs w:val="27"/>
          <w:lang w:val="de-DE"/>
        </w:rPr>
        <w:t xml:space="preserve"> Z, </w:t>
      </w:r>
      <w:r w:rsidRPr="1C287C41" w:rsidR="00F2547D">
        <w:rPr>
          <w:rFonts w:ascii="Georgia" w:hAnsi="Georgia"/>
          <w:color w:val="333333"/>
          <w:sz w:val="27"/>
          <w:szCs w:val="27"/>
          <w:lang w:val="de-DE"/>
        </w:rPr>
        <w:t>Zamaniyan</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Moosazadeh</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Valadan</w:t>
      </w:r>
      <w:r w:rsidRPr="1C287C41" w:rsidR="00F2547D">
        <w:rPr>
          <w:rFonts w:ascii="Georgia" w:hAnsi="Georgia"/>
          <w:color w:val="333333"/>
          <w:sz w:val="27"/>
          <w:szCs w:val="27"/>
          <w:lang w:val="de-DE"/>
        </w:rPr>
        <w:t xml:space="preserve"> R, </w:t>
      </w:r>
      <w:r w:rsidRPr="1C287C41" w:rsidR="00F2547D">
        <w:rPr>
          <w:rFonts w:ascii="Georgia" w:hAnsi="Georgia"/>
          <w:color w:val="333333"/>
          <w:sz w:val="27"/>
          <w:szCs w:val="27"/>
          <w:lang w:val="de-DE"/>
        </w:rPr>
        <w:t>Soleimanirad</w:t>
      </w:r>
      <w:r w:rsidRPr="1C287C41" w:rsidR="00F2547D">
        <w:rPr>
          <w:rFonts w:ascii="Georgia" w:hAnsi="Georgia"/>
          <w:color w:val="333333"/>
          <w:sz w:val="27"/>
          <w:szCs w:val="27"/>
          <w:lang w:val="de-DE"/>
        </w:rPr>
        <w:t xml:space="preserve"> SM, </w:t>
      </w:r>
      <w:r w:rsidRPr="1C287C41" w:rsidR="00F2547D">
        <w:rPr>
          <w:rFonts w:ascii="Georgia" w:hAnsi="Georgia"/>
          <w:color w:val="333333"/>
          <w:sz w:val="27"/>
          <w:szCs w:val="27"/>
          <w:lang w:val="de-DE"/>
        </w:rPr>
        <w:t>Gordani</w:t>
      </w:r>
      <w:r w:rsidRPr="1C287C41" w:rsidR="00F2547D">
        <w:rPr>
          <w:rFonts w:ascii="Georgia" w:hAnsi="Georgia"/>
          <w:color w:val="333333"/>
          <w:sz w:val="27"/>
          <w:szCs w:val="27"/>
          <w:lang w:val="de-DE"/>
        </w:rPr>
        <w:t xml:space="preserve"> N. Untersuchung von Vaginal- und Rektalabstrichen von Frauen, die mit COVID-19 infiziert sind, in zwei Krankenhäusern der </w:t>
      </w:r>
      <w:r w:rsidRPr="1C287C41" w:rsidR="00F2547D">
        <w:rPr>
          <w:rFonts w:ascii="Georgia" w:hAnsi="Georgia"/>
          <w:color w:val="333333"/>
          <w:sz w:val="27"/>
          <w:szCs w:val="27"/>
          <w:lang w:val="de-DE"/>
        </w:rPr>
        <w:t>Mazandaran</w:t>
      </w:r>
      <w:r w:rsidRPr="1C287C41" w:rsidR="00F2547D">
        <w:rPr>
          <w:rFonts w:ascii="Georgia" w:hAnsi="Georgia"/>
          <w:color w:val="333333"/>
          <w:sz w:val="27"/>
          <w:szCs w:val="27"/>
          <w:lang w:val="de-DE"/>
        </w:rPr>
        <w:t xml:space="preserve"> University </w:t>
      </w:r>
      <w:r w:rsidRPr="1C287C41" w:rsidR="00F2547D">
        <w:rPr>
          <w:rFonts w:ascii="Georgia" w:hAnsi="Georgia"/>
          <w:color w:val="333333"/>
          <w:sz w:val="27"/>
          <w:szCs w:val="27"/>
          <w:lang w:val="de-DE"/>
        </w:rPr>
        <w:t>of</w:t>
      </w:r>
      <w:r w:rsidRPr="1C287C41" w:rsidR="00F2547D">
        <w:rPr>
          <w:rFonts w:ascii="Georgia" w:hAnsi="Georgia"/>
          <w:color w:val="333333"/>
          <w:sz w:val="27"/>
          <w:szCs w:val="27"/>
          <w:lang w:val="de-DE"/>
        </w:rPr>
        <w:t xml:space="preserve"> Medical Sciences, 2020. J </w:t>
      </w:r>
      <w:r w:rsidRPr="1C287C41" w:rsidR="00F2547D">
        <w:rPr>
          <w:rFonts w:ascii="Georgia" w:hAnsi="Georgia"/>
          <w:color w:val="333333"/>
          <w:sz w:val="27"/>
          <w:szCs w:val="27"/>
          <w:lang w:val="de-DE"/>
        </w:rPr>
        <w:t>Obstet</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Gynaecol</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2022;42:2225</w:t>
      </w:r>
      <w:r w:rsidRPr="1C287C41" w:rsidR="00F2547D">
        <w:rPr>
          <w:rFonts w:ascii="Georgia" w:hAnsi="Georgia"/>
          <w:color w:val="333333"/>
          <w:sz w:val="27"/>
          <w:szCs w:val="27"/>
          <w:lang w:val="de-DE"/>
        </w:rPr>
        <w:t>–9.</w:t>
      </w:r>
    </w:p>
    <w:p w:rsidR="00F2547D" w:rsidP="00F2547D" w:rsidRDefault="00F2547D" w14:paraId="4ACA65C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4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9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9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9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51AF420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Khoiwal</w:t>
      </w:r>
      <w:r w:rsidRPr="1C287C41" w:rsidR="00F2547D">
        <w:rPr>
          <w:rFonts w:ascii="Georgia" w:hAnsi="Georgia"/>
          <w:color w:val="333333"/>
          <w:sz w:val="27"/>
          <w:szCs w:val="27"/>
          <w:lang w:val="de-DE"/>
        </w:rPr>
        <w:t xml:space="preserve"> K, </w:t>
      </w:r>
      <w:r w:rsidRPr="1C287C41" w:rsidR="00F2547D">
        <w:rPr>
          <w:rFonts w:ascii="Georgia" w:hAnsi="Georgia"/>
          <w:color w:val="333333"/>
          <w:sz w:val="27"/>
          <w:szCs w:val="27"/>
          <w:lang w:val="de-DE"/>
        </w:rPr>
        <w:t>Kalita</w:t>
      </w:r>
      <w:r w:rsidRPr="1C287C41" w:rsidR="00F2547D">
        <w:rPr>
          <w:rFonts w:ascii="Georgia" w:hAnsi="Georgia"/>
          <w:color w:val="333333"/>
          <w:sz w:val="27"/>
          <w:szCs w:val="27"/>
          <w:lang w:val="de-DE"/>
        </w:rPr>
        <w:t xml:space="preserve"> D, Kumari R, </w:t>
      </w:r>
      <w:r w:rsidRPr="1C287C41" w:rsidR="00F2547D">
        <w:rPr>
          <w:rFonts w:ascii="Georgia" w:hAnsi="Georgia"/>
          <w:color w:val="333333"/>
          <w:sz w:val="27"/>
          <w:szCs w:val="27"/>
          <w:lang w:val="de-DE"/>
        </w:rPr>
        <w:t>Dhundi</w:t>
      </w:r>
      <w:r w:rsidRPr="1C287C41" w:rsidR="00F2547D">
        <w:rPr>
          <w:rFonts w:ascii="Georgia" w:hAnsi="Georgia"/>
          <w:color w:val="333333"/>
          <w:sz w:val="27"/>
          <w:szCs w:val="27"/>
          <w:lang w:val="de-DE"/>
        </w:rPr>
        <w:t xml:space="preserve"> D, Shankar R, Kumari R, </w:t>
      </w:r>
      <w:r w:rsidRPr="1C287C41" w:rsidR="00F2547D">
        <w:rPr>
          <w:rFonts w:ascii="Georgia" w:hAnsi="Georgia"/>
          <w:color w:val="333333"/>
          <w:sz w:val="27"/>
          <w:szCs w:val="27"/>
          <w:lang w:val="de-DE"/>
        </w:rPr>
        <w:t>Gaurav</w:t>
      </w:r>
      <w:r w:rsidRPr="1C287C41" w:rsidR="00F2547D">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F2547D">
        <w:rPr>
          <w:rFonts w:ascii="Georgia" w:hAnsi="Georgia"/>
          <w:color w:val="333333"/>
          <w:sz w:val="27"/>
          <w:szCs w:val="27"/>
          <w:lang w:val="de-DE"/>
        </w:rPr>
        <w:t>Int</w:t>
      </w:r>
      <w:r w:rsidRPr="1C287C41" w:rsidR="00F2547D">
        <w:rPr>
          <w:rFonts w:ascii="Georgia" w:hAnsi="Georgia"/>
          <w:color w:val="333333"/>
          <w:sz w:val="27"/>
          <w:szCs w:val="27"/>
          <w:lang w:val="de-DE"/>
        </w:rPr>
        <w:t xml:space="preserve"> J </w:t>
      </w:r>
      <w:r w:rsidRPr="1C287C41" w:rsidR="00F2547D">
        <w:rPr>
          <w:rFonts w:ascii="Georgia" w:hAnsi="Georgia"/>
          <w:color w:val="333333"/>
          <w:sz w:val="27"/>
          <w:szCs w:val="27"/>
          <w:lang w:val="de-DE"/>
        </w:rPr>
        <w:t>Gynaecol</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Obstet</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2022;157:744</w:t>
      </w:r>
      <w:r w:rsidRPr="1C287C41" w:rsidR="00F2547D">
        <w:rPr>
          <w:rFonts w:ascii="Georgia" w:hAnsi="Georgia"/>
          <w:color w:val="333333"/>
          <w:sz w:val="27"/>
          <w:szCs w:val="27"/>
          <w:lang w:val="de-DE"/>
        </w:rPr>
        <w:t>–7.</w:t>
      </w:r>
    </w:p>
    <w:p w:rsidR="00F2547D" w:rsidP="00F2547D" w:rsidRDefault="00F2547D" w14:paraId="4B8421D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49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9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49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0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0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27130A2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Ata B, Vermeulen N, </w:t>
      </w:r>
      <w:r w:rsidRPr="1C287C41" w:rsidR="00F2547D">
        <w:rPr>
          <w:rFonts w:ascii="Georgia" w:hAnsi="Georgia"/>
          <w:color w:val="333333"/>
          <w:sz w:val="27"/>
          <w:szCs w:val="27"/>
          <w:lang w:val="de-DE"/>
        </w:rPr>
        <w:t>Mocanu</w:t>
      </w:r>
      <w:r w:rsidRPr="1C287C41" w:rsidR="00F2547D">
        <w:rPr>
          <w:rFonts w:ascii="Georgia" w:hAnsi="Georgia"/>
          <w:color w:val="333333"/>
          <w:sz w:val="27"/>
          <w:szCs w:val="27"/>
          <w:lang w:val="de-DE"/>
        </w:rPr>
        <w:t xml:space="preserve"> E, et al. SARS-CoV-2, Fruchtbarkeit und assistierte Reproduktion. Hum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-Update. 2023;29(2):177–96.</w:t>
      </w:r>
    </w:p>
    <w:p w:rsidR="00F2547D" w:rsidP="00F2547D" w:rsidRDefault="00F2547D" w14:paraId="207933D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50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0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64C779E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Rajak</w:t>
      </w:r>
      <w:r w:rsidRPr="1C287C41" w:rsidR="00F2547D">
        <w:rPr>
          <w:rFonts w:ascii="Georgia" w:hAnsi="Georgia"/>
          <w:color w:val="333333"/>
          <w:sz w:val="27"/>
          <w:szCs w:val="27"/>
          <w:lang w:val="de-DE"/>
        </w:rPr>
        <w:t xml:space="preserve"> P, Roy S, Dutta M, </w:t>
      </w:r>
      <w:r w:rsidRPr="1C287C41" w:rsidR="00F2547D">
        <w:rPr>
          <w:rFonts w:ascii="Georgia" w:hAnsi="Georgia"/>
          <w:color w:val="333333"/>
          <w:sz w:val="27"/>
          <w:szCs w:val="27"/>
          <w:lang w:val="de-DE"/>
        </w:rPr>
        <w:t>Podder</w:t>
      </w:r>
      <w:r w:rsidRPr="1C287C41" w:rsidR="00F2547D">
        <w:rPr>
          <w:rFonts w:ascii="Georgia" w:hAnsi="Georgia"/>
          <w:color w:val="333333"/>
          <w:sz w:val="27"/>
          <w:szCs w:val="27"/>
          <w:lang w:val="de-DE"/>
        </w:rPr>
        <w:t xml:space="preserve"> S, Sarkar S, </w:t>
      </w:r>
      <w:r w:rsidRPr="1C287C41" w:rsidR="00F2547D">
        <w:rPr>
          <w:rFonts w:ascii="Georgia" w:hAnsi="Georgia"/>
          <w:color w:val="333333"/>
          <w:sz w:val="27"/>
          <w:szCs w:val="27"/>
          <w:lang w:val="de-DE"/>
        </w:rPr>
        <w:t>Ganguly</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Mandi</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Khatun</w:t>
      </w:r>
      <w:r w:rsidRPr="1C287C41" w:rsidR="00F2547D">
        <w:rPr>
          <w:rFonts w:ascii="Georgia" w:hAnsi="Georgia"/>
          <w:color w:val="333333"/>
          <w:sz w:val="27"/>
          <w:szCs w:val="27"/>
          <w:lang w:val="de-DE"/>
        </w:rPr>
        <w:t xml:space="preserve"> S. Die Wechselwirkung zwischen Mediatoren von Unfruchtbarkeit und COVID-19 verstehen.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Biol</w:t>
      </w:r>
      <w:r w:rsidRPr="1C287C41" w:rsidR="00F2547D">
        <w:rPr>
          <w:rFonts w:ascii="Georgia" w:hAnsi="Georgia"/>
          <w:color w:val="333333"/>
          <w:sz w:val="27"/>
          <w:szCs w:val="27"/>
          <w:lang w:val="de-DE"/>
        </w:rPr>
        <w:t>. 2021;21(4):100559.</w:t>
      </w:r>
    </w:p>
    <w:p w:rsidR="00F2547D" w:rsidP="00F2547D" w:rsidRDefault="00F2547D" w14:paraId="539B895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50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0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0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0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1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10F108A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Chadchan</w:t>
      </w:r>
      <w:r w:rsidRPr="1C287C41" w:rsidR="00F2547D">
        <w:rPr>
          <w:rFonts w:ascii="Georgia" w:hAnsi="Georgia"/>
          <w:color w:val="333333"/>
          <w:sz w:val="27"/>
          <w:szCs w:val="27"/>
          <w:lang w:val="de-DE"/>
        </w:rPr>
        <w:t xml:space="preserve"> SB, </w:t>
      </w:r>
      <w:r w:rsidRPr="1C287C41" w:rsidR="00F2547D">
        <w:rPr>
          <w:rFonts w:ascii="Georgia" w:hAnsi="Georgia"/>
          <w:color w:val="333333"/>
          <w:sz w:val="27"/>
          <w:szCs w:val="27"/>
          <w:lang w:val="de-DE"/>
        </w:rPr>
        <w:t>Popli</w:t>
      </w:r>
      <w:r w:rsidRPr="1C287C41" w:rsidR="00F2547D">
        <w:rPr>
          <w:rFonts w:ascii="Georgia" w:hAnsi="Georgia"/>
          <w:color w:val="333333"/>
          <w:sz w:val="27"/>
          <w:szCs w:val="27"/>
          <w:lang w:val="de-DE"/>
        </w:rPr>
        <w:t xml:space="preserve"> P, </w:t>
      </w:r>
      <w:r w:rsidRPr="1C287C41" w:rsidR="00F2547D">
        <w:rPr>
          <w:rFonts w:ascii="Georgia" w:hAnsi="Georgia"/>
          <w:color w:val="333333"/>
          <w:sz w:val="27"/>
          <w:szCs w:val="27"/>
          <w:lang w:val="de-DE"/>
        </w:rPr>
        <w:t>Maurya</w:t>
      </w:r>
      <w:r w:rsidRPr="1C287C41" w:rsidR="00F2547D">
        <w:rPr>
          <w:rFonts w:ascii="Georgia" w:hAnsi="Georgia"/>
          <w:color w:val="333333"/>
          <w:sz w:val="27"/>
          <w:szCs w:val="27"/>
          <w:lang w:val="de-DE"/>
        </w:rPr>
        <w:t xml:space="preserve"> VK, </w:t>
      </w:r>
      <w:r w:rsidRPr="1C287C41" w:rsidR="00F2547D">
        <w:rPr>
          <w:rFonts w:ascii="Georgia" w:hAnsi="Georgia"/>
          <w:color w:val="333333"/>
          <w:sz w:val="27"/>
          <w:szCs w:val="27"/>
          <w:lang w:val="de-DE"/>
        </w:rPr>
        <w:t>Kommagani</w:t>
      </w:r>
      <w:r w:rsidRPr="1C287C41" w:rsidR="00F2547D">
        <w:rPr>
          <w:rFonts w:ascii="Georgia" w:hAnsi="Georgia"/>
          <w:color w:val="333333"/>
          <w:sz w:val="27"/>
          <w:szCs w:val="27"/>
          <w:lang w:val="de-DE"/>
        </w:rPr>
        <w:t xml:space="preserve"> R. Der SARS-CoV-2-Rezeptor, das Angiotensin-</w:t>
      </w:r>
      <w:r w:rsidRPr="1C287C41" w:rsidR="00F2547D">
        <w:rPr>
          <w:rFonts w:ascii="Georgia" w:hAnsi="Georgia"/>
          <w:color w:val="333333"/>
          <w:sz w:val="27"/>
          <w:szCs w:val="27"/>
          <w:lang w:val="de-DE"/>
        </w:rPr>
        <w:t>Converting</w:t>
      </w:r>
      <w:r w:rsidRPr="1C287C41" w:rsidR="00F2547D">
        <w:rPr>
          <w:rFonts w:ascii="Georgia" w:hAnsi="Georgia"/>
          <w:color w:val="333333"/>
          <w:sz w:val="27"/>
          <w:szCs w:val="27"/>
          <w:lang w:val="de-DE"/>
        </w:rPr>
        <w:t xml:space="preserve">-Enzym 2, ist für die </w:t>
      </w:r>
      <w:r w:rsidRPr="1C287C41" w:rsidR="00F2547D">
        <w:rPr>
          <w:rFonts w:ascii="Georgia" w:hAnsi="Georgia"/>
          <w:color w:val="333333"/>
          <w:sz w:val="27"/>
          <w:szCs w:val="27"/>
          <w:lang w:val="de-DE"/>
        </w:rPr>
        <w:t>Dezidualisierung</w:t>
      </w:r>
      <w:r w:rsidRPr="1C287C41" w:rsidR="00F2547D">
        <w:rPr>
          <w:rFonts w:ascii="Georgia" w:hAnsi="Georgia"/>
          <w:color w:val="333333"/>
          <w:sz w:val="27"/>
          <w:szCs w:val="27"/>
          <w:lang w:val="de-DE"/>
        </w:rPr>
        <w:t xml:space="preserve"> menschlicher </w:t>
      </w:r>
      <w:r w:rsidRPr="1C287C41" w:rsidR="00F2547D">
        <w:rPr>
          <w:rFonts w:ascii="Georgia" w:hAnsi="Georgia"/>
          <w:color w:val="333333"/>
          <w:sz w:val="27"/>
          <w:szCs w:val="27"/>
          <w:lang w:val="de-DE"/>
        </w:rPr>
        <w:t>endometrialer</w:t>
      </w:r>
      <w:r w:rsidRPr="1C287C41" w:rsidR="00F2547D">
        <w:rPr>
          <w:rFonts w:ascii="Georgia" w:hAnsi="Georgia"/>
          <w:color w:val="333333"/>
          <w:sz w:val="27"/>
          <w:szCs w:val="27"/>
          <w:lang w:val="de-DE"/>
        </w:rPr>
        <w:t xml:space="preserve"> Stromazellen erforderlich. </w:t>
      </w:r>
      <w:r w:rsidRPr="1C287C41" w:rsidR="00F2547D">
        <w:rPr>
          <w:rFonts w:ascii="Georgia" w:hAnsi="Georgia"/>
          <w:color w:val="333333"/>
          <w:sz w:val="27"/>
          <w:szCs w:val="27"/>
          <w:lang w:val="de-DE"/>
        </w:rPr>
        <w:t>Biol</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Reprod</w:t>
      </w:r>
      <w:r w:rsidRPr="1C287C41" w:rsidR="00F2547D">
        <w:rPr>
          <w:rFonts w:ascii="Georgia" w:hAnsi="Georgia"/>
          <w:color w:val="333333"/>
          <w:sz w:val="27"/>
          <w:szCs w:val="27"/>
          <w:lang w:val="de-DE"/>
        </w:rPr>
        <w:t>. 2021;104(2):336–43.</w:t>
      </w:r>
    </w:p>
    <w:p w:rsidR="00F2547D" w:rsidP="00F2547D" w:rsidRDefault="00F2547D" w14:paraId="09E5C90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51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4F5E13F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F2547D">
        <w:rPr>
          <w:rFonts w:ascii="Georgia" w:hAnsi="Georgia"/>
          <w:color w:val="333333"/>
          <w:sz w:val="27"/>
          <w:szCs w:val="27"/>
          <w:lang w:val="de-DE"/>
        </w:rPr>
        <w:t>oozyten</w:t>
      </w:r>
      <w:r w:rsidRPr="1C287C41" w:rsidR="00F2547D">
        <w:rPr>
          <w:rFonts w:ascii="Georgia" w:hAnsi="Georgia"/>
          <w:color w:val="333333"/>
          <w:sz w:val="27"/>
          <w:szCs w:val="27"/>
          <w:lang w:val="de-DE"/>
        </w:rPr>
        <w:t xml:space="preserve">- und embryobezogenen Ergebnissen. JAMA </w:t>
      </w:r>
      <w:r w:rsidRPr="1C287C41" w:rsidR="00F2547D">
        <w:rPr>
          <w:rFonts w:ascii="Georgia" w:hAnsi="Georgia"/>
          <w:color w:val="333333"/>
          <w:sz w:val="27"/>
          <w:szCs w:val="27"/>
          <w:lang w:val="de-DE"/>
        </w:rPr>
        <w:t>Netw</w:t>
      </w:r>
      <w:r w:rsidRPr="1C287C41" w:rsidR="00F2547D">
        <w:rPr>
          <w:rFonts w:ascii="Georgia" w:hAnsi="Georgia"/>
          <w:color w:val="333333"/>
          <w:sz w:val="27"/>
          <w:szCs w:val="27"/>
          <w:lang w:val="de-DE"/>
        </w:rPr>
        <w:t xml:space="preserve"> Open. 2023;6(7</w:t>
      </w:r>
      <w:r w:rsidRPr="1C287C41" w:rsidR="00F2547D">
        <w:rPr>
          <w:rFonts w:ascii="Georgia" w:hAnsi="Georgia"/>
          <w:color w:val="333333"/>
          <w:sz w:val="27"/>
          <w:szCs w:val="27"/>
          <w:lang w:val="de-DE"/>
        </w:rPr>
        <w:t>):e</w:t>
      </w:r>
      <w:r w:rsidRPr="1C287C41" w:rsidR="00F2547D">
        <w:rPr>
          <w:rFonts w:ascii="Georgia" w:hAnsi="Georgia"/>
          <w:color w:val="333333"/>
          <w:sz w:val="27"/>
          <w:szCs w:val="27"/>
          <w:lang w:val="de-DE"/>
        </w:rPr>
        <w:t>2323219.</w:t>
      </w:r>
    </w:p>
    <w:p w:rsidR="00F2547D" w:rsidP="00F2547D" w:rsidRDefault="00F2547D" w14:paraId="6731DA2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5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1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1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7E8BE78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xml:space="preserve"> China Life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2023;66:1</w:t>
      </w:r>
      <w:r w:rsidRPr="1C287C41" w:rsidR="00F2547D">
        <w:rPr>
          <w:rFonts w:ascii="Georgia" w:hAnsi="Georgia"/>
          <w:color w:val="333333"/>
          <w:sz w:val="27"/>
          <w:szCs w:val="27"/>
          <w:lang w:val="de-DE"/>
        </w:rPr>
        <w:t>–4.</w:t>
      </w:r>
    </w:p>
    <w:p w:rsidR="00F2547D" w:rsidP="00F2547D" w:rsidRDefault="00F2547D" w14:paraId="583F326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5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1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2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0B7DE1D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Villar J, </w:t>
      </w:r>
      <w:r w:rsidRPr="1C287C41" w:rsidR="00F2547D">
        <w:rPr>
          <w:rFonts w:ascii="Georgia" w:hAnsi="Georgia"/>
          <w:color w:val="333333"/>
          <w:sz w:val="27"/>
          <w:szCs w:val="27"/>
          <w:lang w:val="de-DE"/>
        </w:rPr>
        <w:t>Ariff</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Gunier</w:t>
      </w:r>
      <w:r w:rsidRPr="1C287C41" w:rsidR="00F2547D">
        <w:rPr>
          <w:rFonts w:ascii="Georgia" w:hAnsi="Georgia"/>
          <w:color w:val="333333"/>
          <w:sz w:val="27"/>
          <w:szCs w:val="27"/>
          <w:lang w:val="de-DE"/>
        </w:rPr>
        <w:t xml:space="preserve"> RB, </w:t>
      </w:r>
      <w:r w:rsidRPr="1C287C41" w:rsidR="00F2547D">
        <w:rPr>
          <w:rFonts w:ascii="Georgia" w:hAnsi="Georgia"/>
          <w:color w:val="333333"/>
          <w:sz w:val="27"/>
          <w:szCs w:val="27"/>
          <w:lang w:val="de-DE"/>
        </w:rPr>
        <w:t>Thiruvengadam</w:t>
      </w:r>
      <w:r w:rsidRPr="1C287C41" w:rsidR="00F2547D">
        <w:rPr>
          <w:rFonts w:ascii="Georgia" w:hAnsi="Georgia"/>
          <w:color w:val="333333"/>
          <w:sz w:val="27"/>
          <w:szCs w:val="27"/>
          <w:lang w:val="de-DE"/>
        </w:rPr>
        <w:t xml:space="preserve"> R, Rauch S, </w:t>
      </w:r>
      <w:r w:rsidRPr="1C287C41" w:rsidR="00F2547D">
        <w:rPr>
          <w:rFonts w:ascii="Georgia" w:hAnsi="Georgia"/>
          <w:color w:val="333333"/>
          <w:sz w:val="27"/>
          <w:szCs w:val="27"/>
          <w:lang w:val="de-DE"/>
        </w:rPr>
        <w:t>Kholin</w:t>
      </w:r>
      <w:r w:rsidRPr="1C287C41" w:rsidR="00F2547D">
        <w:rPr>
          <w:rFonts w:ascii="Georgia" w:hAnsi="Georgia"/>
          <w:color w:val="333333"/>
          <w:sz w:val="27"/>
          <w:szCs w:val="27"/>
          <w:lang w:val="de-DE"/>
        </w:rPr>
        <w:t xml:space="preserve"> A, </w:t>
      </w:r>
      <w:r w:rsidRPr="1C287C41" w:rsidR="00F2547D">
        <w:rPr>
          <w:rFonts w:ascii="Georgia" w:hAnsi="Georgia"/>
          <w:color w:val="333333"/>
          <w:sz w:val="27"/>
          <w:szCs w:val="27"/>
          <w:lang w:val="de-DE"/>
        </w:rPr>
        <w:t>Roggero</w:t>
      </w:r>
      <w:r w:rsidRPr="1C287C41" w:rsidR="00F2547D">
        <w:rPr>
          <w:rFonts w:ascii="Georgia" w:hAnsi="Georgia"/>
          <w:color w:val="333333"/>
          <w:sz w:val="27"/>
          <w:szCs w:val="27"/>
          <w:lang w:val="de-DE"/>
        </w:rPr>
        <w:t xml:space="preserve"> P, </w:t>
      </w:r>
      <w:r w:rsidRPr="1C287C41" w:rsidR="00F2547D">
        <w:rPr>
          <w:rFonts w:ascii="Georgia" w:hAnsi="Georgia"/>
          <w:color w:val="333333"/>
          <w:sz w:val="27"/>
          <w:szCs w:val="27"/>
          <w:lang w:val="de-DE"/>
        </w:rPr>
        <w:t>Prefumo</w:t>
      </w:r>
      <w:r w:rsidRPr="1C287C41" w:rsidR="00F2547D">
        <w:rPr>
          <w:rFonts w:ascii="Georgia" w:hAnsi="Georgia"/>
          <w:color w:val="333333"/>
          <w:sz w:val="27"/>
          <w:szCs w:val="27"/>
          <w:lang w:val="de-DE"/>
        </w:rPr>
        <w:t xml:space="preserve"> F, do Vale MS, Cardona-Perez JA, </w:t>
      </w:r>
      <w:r w:rsidRPr="1C287C41" w:rsidR="00F2547D">
        <w:rPr>
          <w:rFonts w:ascii="Georgia" w:hAnsi="Georgia"/>
          <w:color w:val="333333"/>
          <w:sz w:val="27"/>
          <w:szCs w:val="27"/>
          <w:lang w:val="de-DE"/>
        </w:rPr>
        <w:t>Maiz</w:t>
      </w:r>
      <w:r w:rsidRPr="1C287C41" w:rsidR="00F2547D">
        <w:rPr>
          <w:rFonts w:ascii="Georgia" w:hAnsi="Georgia"/>
          <w:color w:val="333333"/>
          <w:sz w:val="27"/>
          <w:szCs w:val="27"/>
          <w:lang w:val="de-DE"/>
        </w:rPr>
        <w:t xml:space="preserve"> N, Cetin I, </w:t>
      </w:r>
      <w:r w:rsidRPr="1C287C41" w:rsidR="00F2547D">
        <w:rPr>
          <w:rFonts w:ascii="Georgia" w:hAnsi="Georgia"/>
          <w:color w:val="333333"/>
          <w:sz w:val="27"/>
          <w:szCs w:val="27"/>
          <w:lang w:val="de-DE"/>
        </w:rPr>
        <w:t>Savasi</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Deruelle</w:t>
      </w:r>
      <w:r w:rsidRPr="1C287C41" w:rsidR="00F2547D">
        <w:rPr>
          <w:rFonts w:ascii="Georgia" w:hAnsi="Georgia"/>
          <w:color w:val="333333"/>
          <w:sz w:val="27"/>
          <w:szCs w:val="27"/>
          <w:lang w:val="de-DE"/>
        </w:rPr>
        <w:t xml:space="preserve"> P, Easter SR, </w:t>
      </w:r>
      <w:r w:rsidRPr="1C287C41" w:rsidR="00F2547D">
        <w:rPr>
          <w:rFonts w:ascii="Georgia" w:hAnsi="Georgia"/>
          <w:color w:val="333333"/>
          <w:sz w:val="27"/>
          <w:szCs w:val="27"/>
          <w:lang w:val="de-DE"/>
        </w:rPr>
        <w:t>Sichitiu</w:t>
      </w:r>
      <w:r w:rsidRPr="1C287C41" w:rsidR="00F2547D">
        <w:rPr>
          <w:rFonts w:ascii="Georgia" w:hAnsi="Georgia"/>
          <w:color w:val="333333"/>
          <w:sz w:val="27"/>
          <w:szCs w:val="27"/>
          <w:lang w:val="de-DE"/>
        </w:rPr>
        <w:t xml:space="preserve"> J, Soto Conti CP, </w:t>
      </w:r>
      <w:r w:rsidRPr="1C287C41" w:rsidR="00F2547D">
        <w:rPr>
          <w:rFonts w:ascii="Georgia" w:hAnsi="Georgia"/>
          <w:color w:val="333333"/>
          <w:sz w:val="27"/>
          <w:szCs w:val="27"/>
          <w:lang w:val="de-DE"/>
        </w:rPr>
        <w:t>Ernaw</w:t>
      </w:r>
      <w:r w:rsidRPr="1C287C41" w:rsidR="00F2547D">
        <w:rPr>
          <w:rFonts w:ascii="Georgia" w:hAnsi="Georgia"/>
          <w:color w:val="333333"/>
          <w:sz w:val="27"/>
          <w:szCs w:val="27"/>
          <w:lang w:val="de-DE"/>
        </w:rPr>
        <w:t xml:space="preserve"> M, J, M C, Capelli, M C, Capelli, Salazar L, </w:t>
      </w:r>
      <w:r w:rsidRPr="1C287C41" w:rsidR="00F2547D">
        <w:rPr>
          <w:rFonts w:ascii="Georgia" w:hAnsi="Georgia"/>
          <w:color w:val="333333"/>
          <w:sz w:val="27"/>
          <w:szCs w:val="27"/>
          <w:lang w:val="de-DE"/>
        </w:rPr>
        <w:t>Gravett</w:t>
      </w:r>
      <w:r w:rsidRPr="1C287C41" w:rsidR="00F2547D">
        <w:rPr>
          <w:rFonts w:ascii="Georgia" w:hAnsi="Georgia"/>
          <w:color w:val="333333"/>
          <w:sz w:val="27"/>
          <w:szCs w:val="27"/>
          <w:lang w:val="de-DE"/>
        </w:rPr>
        <w:t xml:space="preserve"> MG, </w:t>
      </w:r>
      <w:r w:rsidRPr="1C287C41" w:rsidR="00F2547D">
        <w:rPr>
          <w:rFonts w:ascii="Georgia" w:hAnsi="Georgia"/>
          <w:color w:val="333333"/>
          <w:sz w:val="27"/>
          <w:szCs w:val="27"/>
          <w:lang w:val="de-DE"/>
        </w:rPr>
        <w:t>Cavoretto</w:t>
      </w:r>
      <w:r w:rsidRPr="1C287C41" w:rsidR="00F2547D">
        <w:rPr>
          <w:rFonts w:ascii="Georgia" w:hAnsi="Georgia"/>
          <w:color w:val="333333"/>
          <w:sz w:val="27"/>
          <w:szCs w:val="27"/>
          <w:lang w:val="de-DE"/>
        </w:rPr>
        <w:t xml:space="preserve"> PI, </w:t>
      </w:r>
      <w:r w:rsidRPr="1C287C41" w:rsidR="00F2547D">
        <w:rPr>
          <w:rFonts w:ascii="Georgia" w:hAnsi="Georgia"/>
          <w:color w:val="333333"/>
          <w:sz w:val="27"/>
          <w:szCs w:val="27"/>
          <w:lang w:val="de-DE"/>
        </w:rPr>
        <w:t>Nachinab</w:t>
      </w:r>
      <w:r w:rsidRPr="1C287C41" w:rsidR="00F2547D">
        <w:rPr>
          <w:rFonts w:ascii="Georgia" w:hAnsi="Georgia"/>
          <w:color w:val="333333"/>
          <w:sz w:val="27"/>
          <w:szCs w:val="27"/>
          <w:lang w:val="de-DE"/>
        </w:rPr>
        <w:t xml:space="preserve"> VB, </w:t>
      </w:r>
      <w:r w:rsidRPr="1C287C41" w:rsidR="00F2547D">
        <w:rPr>
          <w:rFonts w:ascii="Georgia" w:hAnsi="Georgia"/>
          <w:color w:val="333333"/>
          <w:sz w:val="27"/>
          <w:szCs w:val="27"/>
          <w:lang w:val="de-DE"/>
        </w:rPr>
        <w:t>Galadanci</w:t>
      </w:r>
      <w:r w:rsidRPr="1C287C41" w:rsidR="00F2547D">
        <w:rPr>
          <w:rFonts w:ascii="Georgia" w:hAnsi="Georgia"/>
          <w:color w:val="333333"/>
          <w:sz w:val="27"/>
          <w:szCs w:val="27"/>
          <w:lang w:val="de-DE"/>
        </w:rPr>
        <w:t xml:space="preserve"> H, Oros D, </w:t>
      </w:r>
      <w:r w:rsidRPr="1C287C41" w:rsidR="00F2547D">
        <w:rPr>
          <w:rFonts w:ascii="Georgia" w:hAnsi="Georgia"/>
          <w:color w:val="333333"/>
          <w:sz w:val="27"/>
          <w:szCs w:val="27"/>
          <w:lang w:val="de-DE"/>
        </w:rPr>
        <w:t>Ayede</w:t>
      </w:r>
      <w:r w:rsidRPr="1C287C41" w:rsidR="00F2547D">
        <w:rPr>
          <w:rFonts w:ascii="Georgia" w:hAnsi="Georgia"/>
          <w:color w:val="333333"/>
          <w:sz w:val="27"/>
          <w:szCs w:val="27"/>
          <w:lang w:val="de-DE"/>
        </w:rPr>
        <w:t xml:space="preserve"> AI, </w:t>
      </w:r>
      <w:r w:rsidRPr="1C287C41" w:rsidR="00F2547D">
        <w:rPr>
          <w:rFonts w:ascii="Georgia" w:hAnsi="Georgia"/>
          <w:color w:val="333333"/>
          <w:sz w:val="27"/>
          <w:szCs w:val="27"/>
          <w:lang w:val="de-DE"/>
        </w:rPr>
        <w:t>Sentilhes</w:t>
      </w:r>
      <w:r w:rsidRPr="1C287C41" w:rsidR="00F2547D">
        <w:rPr>
          <w:rFonts w:ascii="Georgia" w:hAnsi="Georgia"/>
          <w:color w:val="333333"/>
          <w:sz w:val="27"/>
          <w:szCs w:val="27"/>
          <w:lang w:val="de-DE"/>
        </w:rPr>
        <w:t xml:space="preserve"> L, </w:t>
      </w:r>
      <w:r w:rsidRPr="1C287C41" w:rsidR="00F2547D">
        <w:rPr>
          <w:rFonts w:ascii="Georgia" w:hAnsi="Georgia"/>
          <w:color w:val="333333"/>
          <w:sz w:val="27"/>
          <w:szCs w:val="27"/>
          <w:lang w:val="de-DE"/>
        </w:rPr>
        <w:t>Bako</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Savorani</w:t>
      </w:r>
      <w:r w:rsidRPr="1C287C41" w:rsidR="00F2547D">
        <w:rPr>
          <w:rFonts w:ascii="Georgia" w:hAnsi="Georgia"/>
          <w:color w:val="333333"/>
          <w:sz w:val="27"/>
          <w:szCs w:val="27"/>
          <w:lang w:val="de-DE"/>
        </w:rPr>
        <w:t xml:space="preserve"> M, Cena H, García-May PK, </w:t>
      </w:r>
      <w:r w:rsidRPr="1C287C41" w:rsidR="00F2547D">
        <w:rPr>
          <w:rFonts w:ascii="Georgia" w:hAnsi="Georgia"/>
          <w:color w:val="333333"/>
          <w:sz w:val="27"/>
          <w:szCs w:val="27"/>
          <w:lang w:val="de-DE"/>
        </w:rPr>
        <w:t>Etuk</w:t>
      </w:r>
      <w:r w:rsidRPr="1C287C41" w:rsidR="00F2547D">
        <w:rPr>
          <w:rFonts w:ascii="Georgia" w:hAnsi="Georgia"/>
          <w:color w:val="333333"/>
          <w:sz w:val="27"/>
          <w:szCs w:val="27"/>
          <w:lang w:val="de-DE"/>
        </w:rPr>
        <w:t xml:space="preserve"> S, Casale R, Abd-</w:t>
      </w:r>
      <w:r w:rsidRPr="1C287C41" w:rsidR="00F2547D">
        <w:rPr>
          <w:rFonts w:ascii="Georgia" w:hAnsi="Georgia"/>
          <w:color w:val="333333"/>
          <w:sz w:val="27"/>
          <w:szCs w:val="27"/>
          <w:lang w:val="de-DE"/>
        </w:rPr>
        <w:t>Elsalam</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Ikenoue</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Aminu</w:t>
      </w:r>
      <w:r w:rsidRPr="1C287C41" w:rsidR="00F2547D">
        <w:rPr>
          <w:rFonts w:ascii="Georgia" w:hAnsi="Georgia"/>
          <w:color w:val="333333"/>
          <w:sz w:val="27"/>
          <w:szCs w:val="27"/>
          <w:lang w:val="de-DE"/>
        </w:rPr>
        <w:t xml:space="preserve"> MB, </w:t>
      </w:r>
      <w:r w:rsidRPr="1C287C41" w:rsidR="00F2547D">
        <w:rPr>
          <w:rFonts w:ascii="Georgia" w:hAnsi="Georgia"/>
          <w:color w:val="333333"/>
          <w:sz w:val="27"/>
          <w:szCs w:val="27"/>
          <w:lang w:val="de-DE"/>
        </w:rPr>
        <w:t>Veccia</w:t>
      </w:r>
      <w:r w:rsidRPr="1C287C41" w:rsidR="00F2547D">
        <w:rPr>
          <w:rFonts w:ascii="Georgia" w:hAnsi="Georgia"/>
          <w:color w:val="333333"/>
          <w:sz w:val="27"/>
          <w:szCs w:val="27"/>
          <w:lang w:val="de-DE"/>
        </w:rPr>
        <w:t xml:space="preserve"> CMB, </w:t>
      </w:r>
      <w:r w:rsidRPr="1C287C41" w:rsidR="00F2547D">
        <w:rPr>
          <w:rFonts w:ascii="Georgia" w:hAnsi="Georgia"/>
          <w:color w:val="333333"/>
          <w:sz w:val="27"/>
          <w:szCs w:val="27"/>
          <w:lang w:val="de-DE"/>
        </w:rPr>
        <w:t>Durola</w:t>
      </w:r>
      <w:r w:rsidRPr="1C287C41" w:rsidR="00F2547D">
        <w:rPr>
          <w:rFonts w:ascii="Georgia" w:hAnsi="Georgia"/>
          <w:color w:val="333333"/>
          <w:sz w:val="27"/>
          <w:szCs w:val="27"/>
          <w:lang w:val="de-DE"/>
        </w:rPr>
        <w:t xml:space="preserve">, John </w:t>
      </w:r>
      <w:r w:rsidRPr="1C287C41" w:rsidR="00F2547D">
        <w:rPr>
          <w:rFonts w:ascii="Georgia" w:hAnsi="Georgia"/>
          <w:color w:val="333333"/>
          <w:sz w:val="27"/>
          <w:szCs w:val="27"/>
          <w:lang w:val="de-DE"/>
        </w:rPr>
        <w:t>Ferrali</w:t>
      </w:r>
      <w:r w:rsidRPr="1C287C41" w:rsidR="00F2547D">
        <w:rPr>
          <w:rFonts w:ascii="Georgia" w:hAnsi="Georgia"/>
          <w:color w:val="333333"/>
          <w:sz w:val="27"/>
          <w:szCs w:val="27"/>
          <w:lang w:val="de-DE"/>
        </w:rPr>
        <w:t xml:space="preserve">, Y.A. </w:t>
      </w:r>
      <w:r w:rsidRPr="1C287C41" w:rsidR="00F2547D">
        <w:rPr>
          <w:rFonts w:ascii="Georgia" w:hAnsi="Georgia"/>
          <w:color w:val="333333"/>
          <w:sz w:val="27"/>
          <w:szCs w:val="27"/>
          <w:lang w:val="de-DE"/>
        </w:rPr>
        <w:t>zi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Bhutta</w:t>
      </w:r>
      <w:r w:rsidRPr="1C287C41" w:rsidR="00F2547D">
        <w:rPr>
          <w:rFonts w:ascii="Georgia" w:hAnsi="Georgia"/>
          <w:color w:val="333333"/>
          <w:sz w:val="27"/>
          <w:szCs w:val="27"/>
          <w:lang w:val="de-DE"/>
        </w:rPr>
        <w:t xml:space="preserve"> ZA, Langer A, Kennedy SH, </w:t>
      </w:r>
      <w:r w:rsidRPr="1C287C41" w:rsidR="00F2547D">
        <w:rPr>
          <w:rFonts w:ascii="Georgia" w:hAnsi="Georgia"/>
          <w:color w:val="333333"/>
          <w:sz w:val="27"/>
          <w:szCs w:val="27"/>
          <w:lang w:val="de-DE"/>
        </w:rPr>
        <w:t>Papageorghiou</w:t>
      </w:r>
      <w:r w:rsidRPr="1C287C4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F2547D">
        <w:rPr>
          <w:rFonts w:ascii="Georgia" w:hAnsi="Georgia"/>
          <w:color w:val="333333"/>
          <w:sz w:val="27"/>
          <w:szCs w:val="27"/>
          <w:lang w:val="de-DE"/>
        </w:rPr>
        <w:t>Pädiatr</w:t>
      </w:r>
      <w:r w:rsidRPr="1C287C41" w:rsidR="00F2547D">
        <w:rPr>
          <w:rFonts w:ascii="Georgia" w:hAnsi="Georgia"/>
          <w:color w:val="333333"/>
          <w:sz w:val="27"/>
          <w:szCs w:val="27"/>
          <w:lang w:val="de-DE"/>
        </w:rPr>
        <w:t>. 2021;175(8):817–26.</w:t>
      </w:r>
    </w:p>
    <w:p w:rsidR="00F2547D" w:rsidP="00F2547D" w:rsidRDefault="00F2547D" w14:paraId="774E3DC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52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2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2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0FA44C5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 xml:space="preserve">Norman M, </w:t>
      </w:r>
      <w:r w:rsidRPr="1C287C41" w:rsidR="00F2547D">
        <w:rPr>
          <w:rFonts w:ascii="Georgia" w:hAnsi="Georgia"/>
          <w:color w:val="333333"/>
          <w:sz w:val="27"/>
          <w:szCs w:val="27"/>
          <w:lang w:val="de-DE"/>
        </w:rPr>
        <w:t>Navér</w:t>
      </w:r>
      <w:r w:rsidRPr="1C287C41" w:rsidR="00F2547D">
        <w:rPr>
          <w:rFonts w:ascii="Georgia" w:hAnsi="Georgia"/>
          <w:color w:val="333333"/>
          <w:sz w:val="27"/>
          <w:szCs w:val="27"/>
          <w:lang w:val="de-DE"/>
        </w:rPr>
        <w:t xml:space="preserve"> L, Söderling J, Ahlberg M, </w:t>
      </w:r>
      <w:r w:rsidRPr="1C287C41" w:rsidR="00F2547D">
        <w:rPr>
          <w:rFonts w:ascii="Georgia" w:hAnsi="Georgia"/>
          <w:color w:val="333333"/>
          <w:sz w:val="27"/>
          <w:szCs w:val="27"/>
          <w:lang w:val="de-DE"/>
        </w:rPr>
        <w:t>Hervius</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Askling</w:t>
      </w:r>
      <w:r w:rsidRPr="1C287C41" w:rsidR="00F2547D">
        <w:rPr>
          <w:rFonts w:ascii="Georgia" w:hAnsi="Georgia"/>
          <w:color w:val="333333"/>
          <w:sz w:val="27"/>
          <w:szCs w:val="27"/>
          <w:lang w:val="de-DE"/>
        </w:rPr>
        <w:t xml:space="preserve"> H, </w:t>
      </w:r>
      <w:r w:rsidRPr="1C287C41" w:rsidR="00F2547D">
        <w:rPr>
          <w:rFonts w:ascii="Georgia" w:hAnsi="Georgia"/>
          <w:color w:val="333333"/>
          <w:sz w:val="27"/>
          <w:szCs w:val="27"/>
          <w:lang w:val="de-DE"/>
        </w:rPr>
        <w:t>Aronsson</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Byström</w:t>
      </w:r>
      <w:r w:rsidRPr="1C287C41" w:rsidR="00F2547D">
        <w:rPr>
          <w:rFonts w:ascii="Georgia" w:hAnsi="Georgia"/>
          <w:color w:val="333333"/>
          <w:sz w:val="27"/>
          <w:szCs w:val="27"/>
          <w:lang w:val="de-DE"/>
        </w:rPr>
        <w:t xml:space="preserve"> E, Jonsson J, </w:t>
      </w:r>
      <w:r w:rsidRPr="1C287C41" w:rsidR="00F2547D">
        <w:rPr>
          <w:rFonts w:ascii="Georgia" w:hAnsi="Georgia"/>
          <w:color w:val="333333"/>
          <w:sz w:val="27"/>
          <w:szCs w:val="27"/>
          <w:lang w:val="de-DE"/>
        </w:rPr>
        <w:t>Sengpiel</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Ludvigsson</w:t>
      </w:r>
      <w:r w:rsidRPr="1C287C41" w:rsidR="00F2547D">
        <w:rPr>
          <w:rFonts w:ascii="Georgia" w:hAnsi="Georgia"/>
          <w:color w:val="333333"/>
          <w:sz w:val="27"/>
          <w:szCs w:val="27"/>
          <w:lang w:val="de-DE"/>
        </w:rPr>
        <w:t xml:space="preserve"> JF, </w:t>
      </w:r>
      <w:r w:rsidRPr="1C287C41" w:rsidR="00F2547D">
        <w:rPr>
          <w:rFonts w:ascii="Georgia" w:hAnsi="Georgia"/>
          <w:color w:val="333333"/>
          <w:sz w:val="27"/>
          <w:szCs w:val="27"/>
          <w:lang w:val="de-DE"/>
        </w:rPr>
        <w:t>Håkansson</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Stephansson</w:t>
      </w:r>
      <w:r w:rsidRPr="1C287C41" w:rsidR="00F2547D">
        <w:rPr>
          <w:rFonts w:ascii="Georgia" w:hAnsi="Georgia"/>
          <w:color w:val="333333"/>
          <w:sz w:val="27"/>
          <w:szCs w:val="27"/>
          <w:lang w:val="de-DE"/>
        </w:rPr>
        <w:t xml:space="preserve"> O. Zusammenhang zwischen mütterlicher SARS-CoV-2-Infektion in der Schwangerschaft und neonatalen Ergebnissen. JAMA. 2021;325(20):2076–86.</w:t>
      </w:r>
    </w:p>
    <w:p w:rsidR="00F2547D" w:rsidP="00F2547D" w:rsidRDefault="00F2547D" w14:paraId="2D10774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52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2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2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2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6BBB9216"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Savasi</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Deruelle</w:t>
      </w:r>
      <w:r w:rsidRPr="1C287C41" w:rsidR="00F2547D">
        <w:rPr>
          <w:rFonts w:ascii="Georgia" w:hAnsi="Georgia"/>
          <w:color w:val="333333"/>
          <w:sz w:val="27"/>
          <w:szCs w:val="27"/>
          <w:lang w:val="de-DE"/>
        </w:rPr>
        <w:t xml:space="preserve"> P, Easter SR, </w:t>
      </w:r>
      <w:r w:rsidRPr="1C287C41" w:rsidR="00F2547D">
        <w:rPr>
          <w:rFonts w:ascii="Georgia" w:hAnsi="Georgia"/>
          <w:color w:val="333333"/>
          <w:sz w:val="27"/>
          <w:szCs w:val="27"/>
          <w:lang w:val="de-DE"/>
        </w:rPr>
        <w:t>Sichitiu</w:t>
      </w:r>
      <w:r w:rsidRPr="1C287C41" w:rsidR="00F2547D">
        <w:rPr>
          <w:rFonts w:ascii="Georgia" w:hAnsi="Georgia"/>
          <w:color w:val="333333"/>
          <w:sz w:val="27"/>
          <w:szCs w:val="27"/>
          <w:lang w:val="de-DE"/>
        </w:rPr>
        <w:t xml:space="preserve"> J, Soto Conti CP, </w:t>
      </w:r>
      <w:r w:rsidRPr="1C287C41" w:rsidR="00F2547D">
        <w:rPr>
          <w:rFonts w:ascii="Georgia" w:hAnsi="Georgia"/>
          <w:color w:val="333333"/>
          <w:sz w:val="27"/>
          <w:szCs w:val="27"/>
          <w:lang w:val="de-DE"/>
        </w:rPr>
        <w:t>Ernawati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Mhatre</w:t>
      </w:r>
      <w:r w:rsidRPr="1C287C41" w:rsidR="00F2547D">
        <w:rPr>
          <w:rFonts w:ascii="Georgia" w:hAnsi="Georgia"/>
          <w:color w:val="333333"/>
          <w:sz w:val="27"/>
          <w:szCs w:val="27"/>
          <w:lang w:val="de-DE"/>
        </w:rPr>
        <w:t xml:space="preserve"> M, </w:t>
      </w:r>
      <w:r w:rsidRPr="1C287C41" w:rsidR="00F2547D">
        <w:rPr>
          <w:rFonts w:ascii="Georgia" w:hAnsi="Georgia"/>
          <w:color w:val="333333"/>
          <w:sz w:val="27"/>
          <w:szCs w:val="27"/>
          <w:lang w:val="de-DE"/>
        </w:rPr>
        <w:t>Teji</w:t>
      </w:r>
      <w:r w:rsidRPr="1C287C41" w:rsidR="00F2547D">
        <w:rPr>
          <w:rFonts w:ascii="Georgia" w:hAnsi="Georgia"/>
          <w:color w:val="333333"/>
          <w:sz w:val="27"/>
          <w:szCs w:val="27"/>
          <w:lang w:val="de-DE"/>
        </w:rPr>
        <w:t xml:space="preserve"> JS, Liu B, Capelli C, </w:t>
      </w:r>
      <w:r w:rsidRPr="1C287C41" w:rsidR="00F2547D">
        <w:rPr>
          <w:rFonts w:ascii="Georgia" w:hAnsi="Georgia"/>
          <w:color w:val="333333"/>
          <w:sz w:val="27"/>
          <w:szCs w:val="27"/>
          <w:lang w:val="de-DE"/>
        </w:rPr>
        <w:t>Oberto</w:t>
      </w:r>
      <w:r w:rsidRPr="1C287C41" w:rsidR="00F2547D">
        <w:rPr>
          <w:rFonts w:ascii="Georgia" w:hAnsi="Georgia"/>
          <w:color w:val="333333"/>
          <w:sz w:val="27"/>
          <w:szCs w:val="27"/>
          <w:lang w:val="de-DE"/>
        </w:rPr>
        <w:t xml:space="preserve"> M, Salazar L, </w:t>
      </w:r>
      <w:r w:rsidRPr="1C287C41" w:rsidR="00F2547D">
        <w:rPr>
          <w:rFonts w:ascii="Georgia" w:hAnsi="Georgia"/>
          <w:color w:val="333333"/>
          <w:sz w:val="27"/>
          <w:szCs w:val="27"/>
          <w:lang w:val="de-DE"/>
        </w:rPr>
        <w:t>Gravett</w:t>
      </w:r>
      <w:r w:rsidRPr="1C287C41" w:rsidR="00F2547D">
        <w:rPr>
          <w:rFonts w:ascii="Georgia" w:hAnsi="Georgia"/>
          <w:color w:val="333333"/>
          <w:sz w:val="27"/>
          <w:szCs w:val="27"/>
          <w:lang w:val="de-DE"/>
        </w:rPr>
        <w:t xml:space="preserve"> MG, </w:t>
      </w:r>
      <w:r w:rsidRPr="1C287C41" w:rsidR="00F2547D">
        <w:rPr>
          <w:rFonts w:ascii="Georgia" w:hAnsi="Georgia"/>
          <w:color w:val="333333"/>
          <w:sz w:val="27"/>
          <w:szCs w:val="27"/>
          <w:lang w:val="de-DE"/>
        </w:rPr>
        <w:t>Cavoretto</w:t>
      </w:r>
      <w:r w:rsidRPr="1C287C41" w:rsidR="00F2547D">
        <w:rPr>
          <w:rFonts w:ascii="Georgia" w:hAnsi="Georgia"/>
          <w:color w:val="333333"/>
          <w:sz w:val="27"/>
          <w:szCs w:val="27"/>
          <w:lang w:val="de-DE"/>
        </w:rPr>
        <w:t xml:space="preserve"> PI, </w:t>
      </w:r>
      <w:r w:rsidRPr="1C287C41" w:rsidR="00F2547D">
        <w:rPr>
          <w:rFonts w:ascii="Georgia" w:hAnsi="Georgia"/>
          <w:color w:val="333333"/>
          <w:sz w:val="27"/>
          <w:szCs w:val="27"/>
          <w:lang w:val="de-DE"/>
        </w:rPr>
        <w:t>Nachinab</w:t>
      </w:r>
      <w:r w:rsidRPr="1C287C41" w:rsidR="00F2547D">
        <w:rPr>
          <w:rFonts w:ascii="Georgia" w:hAnsi="Georgia"/>
          <w:color w:val="333333"/>
          <w:sz w:val="27"/>
          <w:szCs w:val="27"/>
          <w:lang w:val="de-DE"/>
        </w:rPr>
        <w:t xml:space="preserve"> VB, </w:t>
      </w:r>
      <w:r w:rsidRPr="1C287C41" w:rsidR="00F2547D">
        <w:rPr>
          <w:rFonts w:ascii="Georgia" w:hAnsi="Georgia"/>
          <w:color w:val="333333"/>
          <w:sz w:val="27"/>
          <w:szCs w:val="27"/>
          <w:lang w:val="de-DE"/>
        </w:rPr>
        <w:t>Galadanci</w:t>
      </w:r>
      <w:r w:rsidRPr="1C287C41" w:rsidR="00F2547D">
        <w:rPr>
          <w:rFonts w:ascii="Georgia" w:hAnsi="Georgia"/>
          <w:color w:val="333333"/>
          <w:sz w:val="27"/>
          <w:szCs w:val="27"/>
          <w:lang w:val="de-DE"/>
        </w:rPr>
        <w:t xml:space="preserve"> H, Oros D, </w:t>
      </w:r>
      <w:r w:rsidRPr="1C287C41" w:rsidR="00F2547D">
        <w:rPr>
          <w:rFonts w:ascii="Georgia" w:hAnsi="Georgia"/>
          <w:color w:val="333333"/>
          <w:sz w:val="27"/>
          <w:szCs w:val="27"/>
          <w:lang w:val="de-DE"/>
        </w:rPr>
        <w:t>Ayede</w:t>
      </w:r>
      <w:r w:rsidRPr="1C287C41" w:rsidR="00F2547D">
        <w:rPr>
          <w:rFonts w:ascii="Georgia" w:hAnsi="Georgia"/>
          <w:color w:val="333333"/>
          <w:sz w:val="27"/>
          <w:szCs w:val="27"/>
          <w:lang w:val="de-DE"/>
        </w:rPr>
        <w:t xml:space="preserve"> AI, </w:t>
      </w:r>
      <w:r w:rsidRPr="1C287C41" w:rsidR="00F2547D">
        <w:rPr>
          <w:rFonts w:ascii="Georgia" w:hAnsi="Georgia"/>
          <w:color w:val="333333"/>
          <w:sz w:val="27"/>
          <w:szCs w:val="27"/>
          <w:lang w:val="de-DE"/>
        </w:rPr>
        <w:t>Sentilhes</w:t>
      </w:r>
      <w:r w:rsidRPr="1C287C41" w:rsidR="00F2547D">
        <w:rPr>
          <w:rFonts w:ascii="Georgia" w:hAnsi="Georgia"/>
          <w:color w:val="333333"/>
          <w:sz w:val="27"/>
          <w:szCs w:val="27"/>
          <w:lang w:val="de-DE"/>
        </w:rPr>
        <w:t xml:space="preserve"> M, Cena L, Cena L, Cena PK, </w:t>
      </w:r>
      <w:r w:rsidRPr="1C287C41" w:rsidR="00F2547D">
        <w:rPr>
          <w:rFonts w:ascii="Georgia" w:hAnsi="Georgia"/>
          <w:color w:val="333333"/>
          <w:sz w:val="27"/>
          <w:szCs w:val="27"/>
          <w:lang w:val="de-DE"/>
        </w:rPr>
        <w:t>Etuk</w:t>
      </w:r>
      <w:r w:rsidRPr="1C287C41" w:rsidR="00F2547D">
        <w:rPr>
          <w:rFonts w:ascii="Georgia" w:hAnsi="Georgia"/>
          <w:color w:val="333333"/>
          <w:sz w:val="27"/>
          <w:szCs w:val="27"/>
          <w:lang w:val="de-DE"/>
        </w:rPr>
        <w:t xml:space="preserve"> S, Casale R, Abd-</w:t>
      </w:r>
      <w:r w:rsidRPr="1C287C41" w:rsidR="00F2547D">
        <w:rPr>
          <w:rFonts w:ascii="Georgia" w:hAnsi="Georgia"/>
          <w:color w:val="333333"/>
          <w:sz w:val="27"/>
          <w:szCs w:val="27"/>
          <w:lang w:val="de-DE"/>
        </w:rPr>
        <w:t>Elsalam</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Ikenoue</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Aminu</w:t>
      </w:r>
      <w:r w:rsidRPr="1C287C41" w:rsidR="00F2547D">
        <w:rPr>
          <w:rFonts w:ascii="Georgia" w:hAnsi="Georgia"/>
          <w:color w:val="333333"/>
          <w:sz w:val="27"/>
          <w:szCs w:val="27"/>
          <w:lang w:val="de-DE"/>
        </w:rPr>
        <w:t xml:space="preserve"> MB, </w:t>
      </w:r>
      <w:r w:rsidRPr="1C287C41" w:rsidR="00F2547D">
        <w:rPr>
          <w:rFonts w:ascii="Georgia" w:hAnsi="Georgia"/>
          <w:color w:val="333333"/>
          <w:sz w:val="27"/>
          <w:szCs w:val="27"/>
          <w:lang w:val="de-DE"/>
        </w:rPr>
        <w:t>Vecciarelli</w:t>
      </w:r>
      <w:r w:rsidRPr="1C287C41" w:rsidR="00F2547D">
        <w:rPr>
          <w:rFonts w:ascii="Georgia" w:hAnsi="Georgia"/>
          <w:color w:val="333333"/>
          <w:sz w:val="27"/>
          <w:szCs w:val="27"/>
          <w:lang w:val="de-DE"/>
        </w:rPr>
        <w:t xml:space="preserve"> C, Duro EA, Usman MA, John-</w:t>
      </w:r>
      <w:r w:rsidRPr="1C287C41" w:rsidR="00F2547D">
        <w:rPr>
          <w:rFonts w:ascii="Georgia" w:hAnsi="Georgia"/>
          <w:color w:val="333333"/>
          <w:sz w:val="27"/>
          <w:szCs w:val="27"/>
          <w:lang w:val="de-DE"/>
        </w:rPr>
        <w:t>Akinola</w:t>
      </w:r>
      <w:r w:rsidRPr="1C287C41" w:rsidR="00F2547D">
        <w:rPr>
          <w:rFonts w:ascii="Georgia" w:hAnsi="Georgia"/>
          <w:color w:val="333333"/>
          <w:sz w:val="27"/>
          <w:szCs w:val="27"/>
          <w:lang w:val="de-DE"/>
        </w:rPr>
        <w:t xml:space="preserve"> Y, Nieto R, </w:t>
      </w:r>
      <w:r w:rsidRPr="1C287C41" w:rsidR="00F2547D">
        <w:rPr>
          <w:rFonts w:ascii="Georgia" w:hAnsi="Georgia"/>
          <w:color w:val="333333"/>
          <w:sz w:val="27"/>
          <w:szCs w:val="27"/>
          <w:lang w:val="de-DE"/>
        </w:rPr>
        <w:t>Ferrazi</w:t>
      </w:r>
      <w:r w:rsidRPr="1C287C41" w:rsidR="00F2547D">
        <w:rPr>
          <w:rFonts w:ascii="Georgia" w:hAnsi="Georgia"/>
          <w:color w:val="333333"/>
          <w:sz w:val="27"/>
          <w:szCs w:val="27"/>
          <w:lang w:val="de-DE"/>
        </w:rPr>
        <w:t xml:space="preserve"> E, </w:t>
      </w:r>
      <w:r w:rsidRPr="1C287C41" w:rsidR="00F2547D">
        <w:rPr>
          <w:rFonts w:ascii="Georgia" w:hAnsi="Georgia"/>
          <w:color w:val="333333"/>
          <w:sz w:val="27"/>
          <w:szCs w:val="27"/>
          <w:lang w:val="de-DE"/>
        </w:rPr>
        <w:t>Bhutta</w:t>
      </w:r>
      <w:r w:rsidRPr="1C287C41" w:rsidR="00F2547D">
        <w:rPr>
          <w:rFonts w:ascii="Georgia" w:hAnsi="Georgia"/>
          <w:color w:val="333333"/>
          <w:sz w:val="27"/>
          <w:szCs w:val="27"/>
          <w:lang w:val="de-DE"/>
        </w:rPr>
        <w:t xml:space="preserve"> ZA, Langer A, Kennedy SH, </w:t>
      </w:r>
      <w:r w:rsidRPr="1C287C41" w:rsidR="00F2547D">
        <w:rPr>
          <w:rFonts w:ascii="Georgia" w:hAnsi="Georgia"/>
          <w:color w:val="333333"/>
          <w:sz w:val="27"/>
          <w:szCs w:val="27"/>
          <w:lang w:val="de-DE"/>
        </w:rPr>
        <w:t>Papageorghiou</w:t>
      </w:r>
      <w:r w:rsidRPr="1C287C41" w:rsidR="00F2547D">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F2547D">
        <w:rPr>
          <w:rFonts w:ascii="Georgia" w:hAnsi="Georgia"/>
          <w:color w:val="333333"/>
          <w:sz w:val="27"/>
          <w:szCs w:val="27"/>
          <w:lang w:val="de-DE"/>
        </w:rPr>
        <w:t>Pädiatr</w:t>
      </w:r>
      <w:r w:rsidRPr="1C287C41" w:rsidR="00F2547D">
        <w:rPr>
          <w:rFonts w:ascii="Georgia" w:hAnsi="Georgia"/>
          <w:color w:val="333333"/>
          <w:sz w:val="27"/>
          <w:szCs w:val="27"/>
          <w:lang w:val="de-DE"/>
        </w:rPr>
        <w:t>. 2021;175(8):817–26.</w:t>
      </w:r>
    </w:p>
    <w:p w:rsidR="00F2547D" w:rsidP="00F2547D" w:rsidRDefault="00F2547D" w14:paraId="15E04CE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52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F2547D" w:rsidP="1C287C41" w:rsidRDefault="00F2547D" w14:paraId="58F31DF2"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F2547D">
        <w:rPr>
          <w:rFonts w:ascii="Georgia" w:hAnsi="Georgia"/>
          <w:color w:val="333333"/>
          <w:sz w:val="27"/>
          <w:szCs w:val="27"/>
          <w:lang w:val="de-DE"/>
        </w:rPr>
        <w:t xml:space="preserve">Norman M, </w:t>
      </w:r>
      <w:r w:rsidRPr="1C287C41" w:rsidR="00F2547D">
        <w:rPr>
          <w:rFonts w:ascii="Georgia" w:hAnsi="Georgia"/>
          <w:color w:val="333333"/>
          <w:sz w:val="27"/>
          <w:szCs w:val="27"/>
          <w:lang w:val="de-DE"/>
        </w:rPr>
        <w:t>Navér</w:t>
      </w:r>
      <w:r w:rsidRPr="1C287C41" w:rsidR="00F2547D">
        <w:rPr>
          <w:rFonts w:ascii="Georgia" w:hAnsi="Georgia"/>
          <w:color w:val="333333"/>
          <w:sz w:val="27"/>
          <w:szCs w:val="27"/>
          <w:lang w:val="de-DE"/>
        </w:rPr>
        <w:t xml:space="preserve"> L, Söderling J, Ahlberg M, </w:t>
      </w:r>
      <w:r w:rsidRPr="1C287C41" w:rsidR="00F2547D">
        <w:rPr>
          <w:rFonts w:ascii="Georgia" w:hAnsi="Georgia"/>
          <w:color w:val="333333"/>
          <w:sz w:val="27"/>
          <w:szCs w:val="27"/>
          <w:lang w:val="de-DE"/>
        </w:rPr>
        <w:t>Hervius</w:t>
      </w:r>
      <w:r w:rsidRPr="1C287C41" w:rsidR="00F2547D">
        <w:rPr>
          <w:rFonts w:ascii="Georgia" w:hAnsi="Georgia"/>
          <w:color w:val="333333"/>
          <w:sz w:val="27"/>
          <w:szCs w:val="27"/>
          <w:lang w:val="de-DE"/>
        </w:rPr>
        <w:t xml:space="preserve"> </w:t>
      </w:r>
      <w:r w:rsidRPr="1C287C41" w:rsidR="00F2547D">
        <w:rPr>
          <w:rFonts w:ascii="Georgia" w:hAnsi="Georgia"/>
          <w:color w:val="333333"/>
          <w:sz w:val="27"/>
          <w:szCs w:val="27"/>
          <w:lang w:val="de-DE"/>
        </w:rPr>
        <w:t>Askling</w:t>
      </w:r>
      <w:r w:rsidRPr="1C287C41" w:rsidR="00F2547D">
        <w:rPr>
          <w:rFonts w:ascii="Georgia" w:hAnsi="Georgia"/>
          <w:color w:val="333333"/>
          <w:sz w:val="27"/>
          <w:szCs w:val="27"/>
          <w:lang w:val="de-DE"/>
        </w:rPr>
        <w:t xml:space="preserve"> H, </w:t>
      </w:r>
      <w:r w:rsidRPr="1C287C41" w:rsidR="00F2547D">
        <w:rPr>
          <w:rFonts w:ascii="Georgia" w:hAnsi="Georgia"/>
          <w:color w:val="333333"/>
          <w:sz w:val="27"/>
          <w:szCs w:val="27"/>
          <w:lang w:val="de-DE"/>
        </w:rPr>
        <w:t>Aronsson</w:t>
      </w:r>
      <w:r w:rsidRPr="1C287C41" w:rsidR="00F2547D">
        <w:rPr>
          <w:rFonts w:ascii="Georgia" w:hAnsi="Georgia"/>
          <w:color w:val="333333"/>
          <w:sz w:val="27"/>
          <w:szCs w:val="27"/>
          <w:lang w:val="de-DE"/>
        </w:rPr>
        <w:t xml:space="preserve"> B, </w:t>
      </w:r>
      <w:r w:rsidRPr="1C287C41" w:rsidR="00F2547D">
        <w:rPr>
          <w:rFonts w:ascii="Georgia" w:hAnsi="Georgia"/>
          <w:color w:val="333333"/>
          <w:sz w:val="27"/>
          <w:szCs w:val="27"/>
          <w:lang w:val="de-DE"/>
        </w:rPr>
        <w:t>Byström</w:t>
      </w:r>
      <w:r w:rsidRPr="1C287C41" w:rsidR="00F2547D">
        <w:rPr>
          <w:rFonts w:ascii="Georgia" w:hAnsi="Georgia"/>
          <w:color w:val="333333"/>
          <w:sz w:val="27"/>
          <w:szCs w:val="27"/>
          <w:lang w:val="de-DE"/>
        </w:rPr>
        <w:t xml:space="preserve"> E, Jonsson J, </w:t>
      </w:r>
      <w:r w:rsidRPr="1C287C41" w:rsidR="00F2547D">
        <w:rPr>
          <w:rFonts w:ascii="Georgia" w:hAnsi="Georgia"/>
          <w:color w:val="333333"/>
          <w:sz w:val="27"/>
          <w:szCs w:val="27"/>
          <w:lang w:val="de-DE"/>
        </w:rPr>
        <w:t>Sengpiel</w:t>
      </w:r>
      <w:r w:rsidRPr="1C287C41" w:rsidR="00F2547D">
        <w:rPr>
          <w:rFonts w:ascii="Georgia" w:hAnsi="Georgia"/>
          <w:color w:val="333333"/>
          <w:sz w:val="27"/>
          <w:szCs w:val="27"/>
          <w:lang w:val="de-DE"/>
        </w:rPr>
        <w:t xml:space="preserve"> V, </w:t>
      </w:r>
      <w:r w:rsidRPr="1C287C41" w:rsidR="00F2547D">
        <w:rPr>
          <w:rFonts w:ascii="Georgia" w:hAnsi="Georgia"/>
          <w:color w:val="333333"/>
          <w:sz w:val="27"/>
          <w:szCs w:val="27"/>
          <w:lang w:val="de-DE"/>
        </w:rPr>
        <w:t>Ludvigsson</w:t>
      </w:r>
      <w:r w:rsidRPr="1C287C41" w:rsidR="00F2547D">
        <w:rPr>
          <w:rFonts w:ascii="Georgia" w:hAnsi="Georgia"/>
          <w:color w:val="333333"/>
          <w:sz w:val="27"/>
          <w:szCs w:val="27"/>
          <w:lang w:val="de-DE"/>
        </w:rPr>
        <w:t xml:space="preserve"> JF, </w:t>
      </w:r>
      <w:r w:rsidRPr="1C287C41" w:rsidR="00F2547D">
        <w:rPr>
          <w:rFonts w:ascii="Georgia" w:hAnsi="Georgia"/>
          <w:color w:val="333333"/>
          <w:sz w:val="27"/>
          <w:szCs w:val="27"/>
          <w:lang w:val="de-DE"/>
        </w:rPr>
        <w:t>Håkansson</w:t>
      </w:r>
      <w:r w:rsidRPr="1C287C41" w:rsidR="00F2547D">
        <w:rPr>
          <w:rFonts w:ascii="Georgia" w:hAnsi="Georgia"/>
          <w:color w:val="333333"/>
          <w:sz w:val="27"/>
          <w:szCs w:val="27"/>
          <w:lang w:val="de-DE"/>
        </w:rPr>
        <w:t xml:space="preserve"> S, </w:t>
      </w:r>
      <w:r w:rsidRPr="1C287C41" w:rsidR="00F2547D">
        <w:rPr>
          <w:rFonts w:ascii="Georgia" w:hAnsi="Georgia"/>
          <w:color w:val="333333"/>
          <w:sz w:val="27"/>
          <w:szCs w:val="27"/>
          <w:lang w:val="de-DE"/>
        </w:rPr>
        <w:t>Stephansson</w:t>
      </w:r>
      <w:r w:rsidRPr="1C287C41" w:rsidR="00F2547D">
        <w:rPr>
          <w:rFonts w:ascii="Georgia" w:hAnsi="Georgia"/>
          <w:color w:val="333333"/>
          <w:sz w:val="27"/>
          <w:szCs w:val="27"/>
          <w:lang w:val="de-DE"/>
        </w:rPr>
        <w:t xml:space="preserve"> O. Assoziation von maternalem SARS-CoV-2</w:t>
      </w:r>
    </w:p>
    <w:p w:rsidRPr="00A675D4" w:rsidR="00F2547D" w:rsidP="00F2547D" w:rsidRDefault="00F2547D" w14:paraId="01D0B990"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F2547D" w:rsidP="00F2547D" w:rsidRDefault="00F2547D" w14:paraId="3F6B8B53"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F2547D" w:rsidP="00F2547D" w:rsidRDefault="00F2547D" w14:paraId="1BCCC9F8"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F2547D" w:rsidP="1C287C41" w:rsidRDefault="00F2547D" w14:paraId="1A6CFF45"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F2547D">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0,862,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0,005) und die kurze Zeit </w:t>
      </w:r>
      <w:r xmlns:w="http://schemas.openxmlformats.org/wordprocessingml/2006/main" w:rsidRPr="1C287C41" w:rsidR="00F2547D">
        <w:rPr>
          <w:rFonts w:ascii="Georgia" w:hAnsi="Georgia"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s="Georgia"/>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22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8,24,</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0,972,</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F2547D">
        <w:rPr>
          <w:rFonts w:ascii="Georgia" w:hAnsi="Georgia" w:eastAsia="Times New Roman" w:cs="Georgia"/>
          <w:color w:val="333333"/>
          <w:kern w:val="0"/>
          <w:sz w:val="27"/>
          <w:szCs w:val="27"/>
          <w:lang w:val="de-DE"/>
        </w:rPr>
        <w:t xml:space="preserve">bis </w:t>
      </w:r>
      <w:r xmlns:w="http://schemas.openxmlformats.org/wordprocessingml/2006/main" w:rsidRPr="1C287C41" w:rsidR="00F2547D">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2,444,</w:t>
      </w:r>
      <w:r xmlns:w="http://schemas.openxmlformats.org/wordprocessingml/2006/main" w:rsidRPr="1C287C41" w:rsidR="00F2547D">
        <w:rPr>
          <w:rFonts w:ascii="Georgia" w:hAnsi="Georgia" w:eastAsia="Times New Roman" w:cs="Georgia"/>
          <w:color w:val="333333"/>
          <w:kern w:val="0"/>
          <w:sz w:val="27"/>
          <w:szCs w:val="27"/>
          <w:lang w:val="de-DE"/>
        </w:rPr>
        <w:t xml:space="preserve"> </w:t>
      </w:r>
      <w:r xmlns:w="http://schemas.openxmlformats.org/wordprocessingml/2006/main" w:rsidRPr="1C287C41" w:rsidR="00F2547D">
        <w:rPr>
          <w:rFonts w:ascii="Georgia" w:hAnsi="Georgia" w:eastAsia="Times New Roman"/>
          <w:i w:val="1"/>
          <w:iCs w:val="1"/>
          <w:color w:val="333333"/>
          <w:kern w:val="0"/>
          <w:sz w:val="27"/>
          <w:szCs w:val="27"/>
          <w:lang w:val="de-DE"/>
        </w:rPr>
        <w:t xml:space="preserve">P</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&lt;</w:t>
      </w:r>
      <w:r xmlns:w="http://schemas.openxmlformats.org/wordprocessingml/2006/main" w:rsidRPr="1C287C41" w:rsidR="00F2547D">
        <w:rPr>
          <w:rFonts w:ascii="Times New Roman" w:hAnsi="Times New Roman" w:eastAsia="Times New Roman"/>
          <w:color w:val="333333"/>
          <w:kern w:val="0"/>
          <w:sz w:val="27"/>
          <w:szCs w:val="27"/>
          <w:lang w:val="de-DE"/>
        </w:rPr>
        <w:t xml:space="preserve"> </w:t>
      </w:r>
      <w:r xmlns:w="http://schemas.openxmlformats.org/wordprocessingml/2006/main" w:rsidRPr="1C287C41" w:rsidR="00F2547D">
        <w:rPr>
          <w:rFonts w:ascii="Georgia" w:hAnsi="Georgia" w:eastAsia="Times New Roman"/>
          <w:color w:val="333333"/>
          <w:kern w:val="0"/>
          <w:sz w:val="27"/>
          <w:szCs w:val="27"/>
          <w:lang w:val="de-DE"/>
        </w:rPr>
        <w:t xml:space="preserve">0,001) war mit einer Verbesserung der klinischen Schwangerschaftsrate verbunden.</w:t>
      </w:r>
    </w:p>
    <w:p w:rsidR="00F2547D" w:rsidP="00F2547D" w:rsidRDefault="00F2547D" w14:paraId="6289BB2D" w14:textId="77777777"/>
    <w:p w:rsidR="00F2547D" w:rsidP="00F2547D" w:rsidRDefault="00F2547D" w14:paraId="58DEA7A1"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F2547D" w:rsidP="1C287C41" w:rsidRDefault="00F2547D" w14:paraId="70D1B61C" w14:textId="77777777">
      <w:pPr xmlns:w="http://schemas.openxmlformats.org/wordprocessingml/2006/main">
        <w:pStyle w:val="NormalWeb"/>
        <w:spacing w:before="0" w:beforeAutospacing="off" w:after="0" w:afterAutospacing="off"/>
      </w:pPr>
      <w:r w:rsidRPr="1C287C41" w:rsidR="00F2547D">
        <w:rPr>
          <w:lang w:val="de-DE"/>
        </w:rPr>
        <w:t xml:space="preserve">Eine Infektion mit SARS-CoV-2 beeinträchtigt nicht nur die Gesundheit von Menschen auf der ganzen Welt, sondern auch die reproduktive Gesundheit von Frauen. </w:t>
      </w:r>
      <w:r w:rsidRPr="1C287C41" w:rsidR="00F2547D">
        <w:rPr>
          <w:lang w:val="de-DE"/>
        </w:rPr>
        <w:t>Das virale Spike</w:t>
      </w:r>
      <w:r w:rsidRPr="1C287C41" w:rsidR="00F2547D">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F2547D">
        <w:rPr>
          <w:lang w:val="de-DE"/>
        </w:rPr>
        <w:t>2)-</w:t>
      </w:r>
      <w:r w:rsidRPr="1C287C41" w:rsidR="00F2547D">
        <w:rPr>
          <w:lang w:val="de-DE"/>
        </w:rPr>
        <w:t xml:space="preserve">Rezeptor auf der Wirtszelle, wonach die Protease Transmembran-Serinprotease 2 (TMPRSS2) das S-Protein spaltet, um den Zelleintritt zu erleichtern [ </w:t>
      </w:r>
      <w:hyperlink w:anchor="ref-CR1" r:id="Rbfbd45ebeab343e8">
        <w:r w:rsidRPr="1C287C41" w:rsidR="00F2547D">
          <w:rPr>
            <w:rStyle w:val="Hyperlink"/>
            <w:color w:val="004B83"/>
            <w:lang w:val="de-DE"/>
          </w:rPr>
          <w:t xml:space="preserve">1 </w:t>
        </w:r>
      </w:hyperlink>
      <w:r w:rsidRPr="1C287C41" w:rsidR="00F2547D">
        <w:rPr>
          <w:lang w:val="de-DE"/>
        </w:rPr>
        <w:t xml:space="preserve">, </w:t>
      </w:r>
      <w:hyperlink w:anchor="ref-CR2" r:id="Rbc9a16db1ea94a7c">
        <w:r w:rsidRPr="1C287C41" w:rsidR="00F2547D">
          <w:rPr>
            <w:rStyle w:val="Hyperlink"/>
            <w:color w:val="004B83"/>
            <w:lang w:val="de-DE"/>
          </w:rPr>
          <w:t xml:space="preserve">2 </w:t>
        </w:r>
      </w:hyperlink>
      <w:r w:rsidRPr="1C287C41" w:rsidR="00F2547D">
        <w:rPr>
          <w:lang w:val="de-DE"/>
        </w:rPr>
        <w:t xml:space="preserve">]. Es gibt auch einen alternativen ACE2-unabhängigen Mechanismus, bei dem </w:t>
      </w:r>
      <w:r w:rsidRPr="1C287C41" w:rsidR="00F2547D">
        <w:rPr>
          <w:lang w:val="de-DE"/>
        </w:rPr>
        <w:t>Basigin</w:t>
      </w:r>
      <w:r w:rsidRPr="1C287C41" w:rsidR="00F2547D">
        <w:rPr>
          <w:lang w:val="de-DE"/>
        </w:rPr>
        <w:t xml:space="preserve"> (BSG oder CD147) als zellulärer Rezeptor und die </w:t>
      </w:r>
      <w:r w:rsidRPr="1C287C41" w:rsidR="00F2547D">
        <w:rPr>
          <w:lang w:val="de-DE"/>
        </w:rPr>
        <w:t>Cysteinprotease</w:t>
      </w:r>
      <w:r w:rsidRPr="1C287C41" w:rsidR="00F2547D">
        <w:rPr>
          <w:lang w:val="de-DE"/>
        </w:rPr>
        <w:t xml:space="preserve"> </w:t>
      </w:r>
      <w:r w:rsidRPr="1C287C41" w:rsidR="00F2547D">
        <w:rPr>
          <w:lang w:val="de-DE"/>
        </w:rPr>
        <w:t>Cathepsin</w:t>
      </w:r>
      <w:r w:rsidRPr="1C287C41" w:rsidR="00F2547D">
        <w:rPr>
          <w:lang w:val="de-DE"/>
        </w:rPr>
        <w:t xml:space="preserve"> L (CTSL) als Protease fungiert und so möglicherweise den Zelleintritt von SARS-CoV-2 vermittelt [ </w:t>
      </w:r>
      <w:hyperlink w:anchor="ref-CR1" r:id="Rd564573cd7934d9c">
        <w:r w:rsidRPr="1C287C41" w:rsidR="00F2547D">
          <w:rPr>
            <w:rStyle w:val="Hyperlink"/>
            <w:color w:val="004B83"/>
            <w:lang w:val="de-DE"/>
          </w:rPr>
          <w:t xml:space="preserve">1 </w:t>
        </w:r>
      </w:hyperlink>
      <w:r w:rsidRPr="1C287C41" w:rsidR="00F2547D">
        <w:rPr>
          <w:lang w:val="de-DE"/>
        </w:rPr>
        <w:t xml:space="preserve">, </w:t>
      </w:r>
      <w:hyperlink w:anchor="ref-CR2" r:id="Red9bf0d5bb6544d7">
        <w:r w:rsidRPr="1C287C41" w:rsidR="00F2547D">
          <w:rPr>
            <w:rStyle w:val="Hyperlink"/>
            <w:color w:val="004B83"/>
            <w:lang w:val="de-DE"/>
          </w:rPr>
          <w:t xml:space="preserve">2 </w:t>
        </w:r>
      </w:hyperlink>
      <w:r w:rsidRPr="1C287C41" w:rsidR="00F2547D">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F2547D">
        <w:rPr>
          <w:lang w:val="de-DE"/>
        </w:rPr>
        <w:t>Zervixsekret</w:t>
      </w:r>
      <w:r w:rsidRPr="1C287C41" w:rsidR="00F2547D">
        <w:rPr>
          <w:lang w:val="de-DE"/>
        </w:rPr>
        <w:t xml:space="preserve"> (10,53 %) nachgewiesen [ </w:t>
      </w:r>
      <w:hyperlink w:anchor="ref-CR3" r:id="R2f394a68728d4bc6">
        <w:r w:rsidRPr="1C287C41" w:rsidR="00F2547D">
          <w:rPr>
            <w:rStyle w:val="Hyperlink"/>
            <w:color w:val="004B83"/>
            <w:lang w:val="de-DE"/>
          </w:rPr>
          <w:t xml:space="preserve">3 </w:t>
        </w:r>
      </w:hyperlink>
      <w:r w:rsidRPr="1C287C41" w:rsidR="00F2547D">
        <w:rPr>
          <w:lang w:val="de-DE"/>
        </w:rPr>
        <w:t xml:space="preserve">, </w:t>
      </w:r>
      <w:hyperlink w:anchor="ref-CR4" r:id="R67a69ef3b3e5461d">
        <w:r w:rsidRPr="1C287C41" w:rsidR="00F2547D">
          <w:rPr>
            <w:rStyle w:val="Hyperlink"/>
            <w:color w:val="004B83"/>
            <w:lang w:val="de-DE"/>
          </w:rPr>
          <w:t xml:space="preserve">4 </w:t>
        </w:r>
      </w:hyperlink>
      <w:r w:rsidRPr="1C287C41" w:rsidR="00F2547D">
        <w:rPr>
          <w:lang w:val="de-DE"/>
        </w:rPr>
        <w:t xml:space="preserve">, </w:t>
      </w:r>
      <w:hyperlink w:anchor="ref-CR5" r:id="Rc79fbcbf6c1d4162">
        <w:r w:rsidRPr="1C287C41" w:rsidR="00F2547D">
          <w:rPr>
            <w:rStyle w:val="Hyperlink"/>
            <w:color w:val="004B83"/>
            <w:lang w:val="de-DE"/>
          </w:rPr>
          <w:t xml:space="preserve">5 </w:t>
        </w:r>
      </w:hyperlink>
      <w:r w:rsidRPr="1C287C41" w:rsidR="00F2547D">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635a3efbb83f4266">
        <w:r w:rsidRPr="1C287C41" w:rsidR="00F2547D">
          <w:rPr>
            <w:rStyle w:val="Hyperlink"/>
            <w:color w:val="004B83"/>
            <w:lang w:val="de-DE"/>
          </w:rPr>
          <w:t xml:space="preserve">6 </w:t>
        </w:r>
      </w:hyperlink>
      <w:r w:rsidRPr="1C287C41" w:rsidR="00F2547D">
        <w:rPr>
          <w:lang w:val="de-DE"/>
        </w:rPr>
        <w:t xml:space="preserve">]. In der bisherigen Literatur wurde bestätigt, dass SARS-CoV-2-Rezeptoren (klassische/nicht-klassische) im weiblichen Fortpflanzungssystem (Endometrium, Eierstöcke) exprimiert werden [ </w:t>
      </w:r>
      <w:hyperlink w:anchor="ref-CR1" r:id="R269375a118144b80">
        <w:r w:rsidRPr="1C287C41" w:rsidR="00F2547D">
          <w:rPr>
            <w:rStyle w:val="Hyperlink"/>
            <w:color w:val="004B83"/>
            <w:lang w:val="de-DE"/>
          </w:rPr>
          <w:t xml:space="preserve">1 </w:t>
        </w:r>
      </w:hyperlink>
      <w:r w:rsidRPr="1C287C41" w:rsidR="00F2547D">
        <w:rPr>
          <w:lang w:val="de-DE"/>
        </w:rPr>
        <w:t xml:space="preserve">, </w:t>
      </w:r>
      <w:hyperlink w:anchor="ref-CR7" r:id="R98ec7bac8efb471c">
        <w:r w:rsidRPr="1C287C41" w:rsidR="00F2547D">
          <w:rPr>
            <w:rStyle w:val="Hyperlink"/>
            <w:color w:val="004B83"/>
            <w:lang w:val="de-DE"/>
          </w:rPr>
          <w:t xml:space="preserve">7 </w:t>
        </w:r>
      </w:hyperlink>
      <w:r w:rsidRPr="1C287C41" w:rsidR="00F2547D">
        <w:rPr>
          <w:lang w:val="de-DE"/>
        </w:rPr>
        <w:t xml:space="preserve">, </w:t>
      </w:r>
      <w:hyperlink w:anchor="ref-CR8" r:id="R1e0be86ba25c48cc">
        <w:r w:rsidRPr="1C287C41" w:rsidR="00F2547D">
          <w:rPr>
            <w:rStyle w:val="Hyperlink"/>
            <w:color w:val="004B83"/>
            <w:lang w:val="de-DE"/>
          </w:rPr>
          <w:t xml:space="preserve">8 </w:t>
        </w:r>
      </w:hyperlink>
      <w:r w:rsidRPr="1C287C41" w:rsidR="00F2547D">
        <w:rPr>
          <w:lang w:val="de-DE"/>
        </w:rPr>
        <w:t>], sodass eine theoretische Möglichkeit besteht, dass das weibliche Fortpflanzungssystem von Virusinfektionen betroffen sein könnte.</w:t>
      </w:r>
    </w:p>
    <w:p w:rsidR="00F2547D" w:rsidP="1C287C41" w:rsidRDefault="00F2547D" w14:paraId="38443C38" w14:textId="77777777">
      <w:pPr xmlns:w="http://schemas.openxmlformats.org/wordprocessingml/2006/main">
        <w:pStyle w:val="NormalWeb"/>
        <w:spacing w:before="0" w:beforeAutospacing="off" w:after="0" w:afterAutospacing="off"/>
      </w:pPr>
      <w:r w:rsidRPr="1C287C41" w:rsidR="00F2547D">
        <w:rPr>
          <w:lang w:val="de-DE"/>
        </w:rPr>
        <w:t xml:space="preserve">Frühere Forschungsarbeiten haben ergeben, dass eine SARS-CoV-2-Infektion während einer kontrollierten ovariellen Stimulation (COS) die Embryonalentwicklung beeinflussen kann [ </w:t>
      </w:r>
      <w:hyperlink w:anchor="ref-CR9" r:id="Re8cfadadb2cc4cc8">
        <w:r w:rsidRPr="1C287C41" w:rsidR="00F2547D">
          <w:rPr>
            <w:rStyle w:val="Hyperlink"/>
            <w:color w:val="004B83"/>
            <w:lang w:val="de-DE"/>
          </w:rPr>
          <w:t xml:space="preserve">9 </w:t>
        </w:r>
      </w:hyperlink>
      <w:r w:rsidRPr="1C287C41" w:rsidR="00F2547D">
        <w:rPr>
          <w:lang w:val="de-DE"/>
        </w:rPr>
        <w:t xml:space="preserve">, </w:t>
      </w:r>
      <w:hyperlink w:anchor="ref-CR10" r:id="R03e73c7cc04a465e">
        <w:r w:rsidRPr="1C287C41" w:rsidR="00F2547D">
          <w:rPr>
            <w:rStyle w:val="Hyperlink"/>
            <w:color w:val="004B83"/>
            <w:lang w:val="de-DE"/>
          </w:rPr>
          <w:t xml:space="preserve">10 </w:t>
        </w:r>
      </w:hyperlink>
      <w:r w:rsidRPr="1C287C41" w:rsidR="00F2547D">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ada204e30c8845fc">
        <w:r w:rsidRPr="1C287C41" w:rsidR="00F2547D">
          <w:rPr>
            <w:rStyle w:val="Hyperlink"/>
            <w:color w:val="004B83"/>
            <w:lang w:val="de-DE"/>
          </w:rPr>
          <w:t xml:space="preserve">11 </w:t>
        </w:r>
      </w:hyperlink>
      <w:r w:rsidRPr="1C287C41" w:rsidR="00F2547D">
        <w:rPr>
          <w:lang w:val="de-DE"/>
        </w:rPr>
        <w:t xml:space="preserve">, </w:t>
      </w:r>
      <w:hyperlink w:anchor="ref-CR12" r:id="Rf105dd734bff474b">
        <w:r w:rsidRPr="1C287C41" w:rsidR="00F2547D">
          <w:rPr>
            <w:rStyle w:val="Hyperlink"/>
            <w:color w:val="004B83"/>
            <w:lang w:val="de-DE"/>
          </w:rPr>
          <w:t xml:space="preserve">12 </w:t>
        </w:r>
      </w:hyperlink>
      <w:r w:rsidRPr="1C287C41" w:rsidR="00F2547D">
        <w:rPr>
          <w:lang w:val="de-DE"/>
        </w:rPr>
        <w:t xml:space="preserve">]. Es bleibt umstritten, ob eine SARS-CoV-2-Infektion negative Auswirkungen auf den frühen Schwangerschaftsverlauf hat [ </w:t>
      </w:r>
      <w:hyperlink w:anchor="ref-CR13" r:id="R93a761c4af3e4afb">
        <w:r w:rsidRPr="1C287C41" w:rsidR="00F2547D">
          <w:rPr>
            <w:rStyle w:val="Hyperlink"/>
            <w:color w:val="004B83"/>
            <w:lang w:val="de-DE"/>
          </w:rPr>
          <w:t xml:space="preserve">13 </w:t>
        </w:r>
      </w:hyperlink>
      <w:r w:rsidRPr="1C287C41" w:rsidR="00F2547D">
        <w:rPr>
          <w:lang w:val="de-DE"/>
        </w:rPr>
        <w:t xml:space="preserve">, </w:t>
      </w:r>
      <w:hyperlink w:anchor="ref-CR14" r:id="Rc78fcba0145d4dcf">
        <w:r w:rsidRPr="1C287C41" w:rsidR="00F2547D">
          <w:rPr>
            <w:rStyle w:val="Hyperlink"/>
            <w:color w:val="004B83"/>
            <w:lang w:val="de-DE"/>
          </w:rPr>
          <w:t xml:space="preserve">14 </w:t>
        </w:r>
      </w:hyperlink>
      <w:r w:rsidRPr="1C287C41" w:rsidR="00F2547D">
        <w:rPr>
          <w:lang w:val="de-DE"/>
        </w:rPr>
        <w:t xml:space="preserve">]. Frühere veröffentlichte Artikel haben gezeigt, dass die Genesung von einer SARS-CoV-2-Infektion den Schwangerschaftsverlauf in frischen Zyklen mit Embryotransfer nicht beeinflusst [ </w:t>
      </w:r>
      <w:hyperlink w:anchor="ref-CR15" r:id="Rbe301780c6b240ab">
        <w:r w:rsidRPr="1C287C41" w:rsidR="00F2547D">
          <w:rPr>
            <w:rStyle w:val="Hyperlink"/>
            <w:color w:val="004B83"/>
            <w:lang w:val="de-DE"/>
          </w:rPr>
          <w:t xml:space="preserve">15 </w:t>
        </w:r>
      </w:hyperlink>
      <w:r w:rsidRPr="1C287C41" w:rsidR="00F2547D">
        <w:rPr>
          <w:lang w:val="de-DE"/>
        </w:rPr>
        <w:t xml:space="preserve">]. Darüber hinaus wurde festgestellt, dass eine SARS-CoV-2-Impfung die Eierstockfunktion bei assistierten Reproduktionstechnologien (ART) nicht negativ beeinflusst [ </w:t>
      </w:r>
      <w:hyperlink w:anchor="ref-CR16" r:id="R5351e1bee8564dc4">
        <w:r w:rsidRPr="1C287C41" w:rsidR="00F2547D">
          <w:rPr>
            <w:rStyle w:val="Hyperlink"/>
            <w:color w:val="004B83"/>
            <w:lang w:val="de-DE"/>
          </w:rPr>
          <w:t xml:space="preserve">16 </w:t>
        </w:r>
      </w:hyperlink>
      <w:r w:rsidRPr="1C287C41" w:rsidR="00F2547D">
        <w:rPr>
          <w:lang w:val="de-DE"/>
        </w:rPr>
        <w:t xml:space="preserve">, </w:t>
      </w:r>
      <w:hyperlink w:anchor="ref-CR17" r:id="Ra2a7390d229348d4">
        <w:r w:rsidRPr="1C287C41" w:rsidR="00F2547D">
          <w:rPr>
            <w:rStyle w:val="Hyperlink"/>
            <w:color w:val="004B83"/>
            <w:lang w:val="de-DE"/>
          </w:rPr>
          <w:t xml:space="preserve">17 </w:t>
        </w:r>
      </w:hyperlink>
      <w:r w:rsidRPr="1C287C41" w:rsidR="00F2547D">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F2547D">
        <w:rPr>
          <w:lang w:val="de-DE"/>
        </w:rPr>
        <w:t>intrazytoplasmatischen</w:t>
      </w:r>
      <w:r w:rsidRPr="1C287C41" w:rsidR="00F2547D">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F2547D" w:rsidP="00F2547D" w:rsidRDefault="00F2547D" w14:paraId="2CC7077D"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F2547D" w:rsidP="00F2547D" w:rsidRDefault="00F2547D" w14:paraId="6A770366"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F2547D" w:rsidP="00F2547D" w:rsidRDefault="00F2547D" w14:paraId="72CA5AB6"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F2547D" w:rsidP="1C287C41" w:rsidRDefault="00F2547D" w14:paraId="5806DF38" w14:textId="77777777">
      <w:pPr xmlns:w="http://schemas.openxmlformats.org/wordprocessingml/2006/main">
        <w:pStyle w:val="NormalWeb"/>
        <w:spacing w:before="0" w:beforeAutospacing="off" w:after="0" w:afterAutospacing="off"/>
      </w:pPr>
      <w:r w:rsidRPr="1C287C41" w:rsidR="00F2547D">
        <w:rPr>
          <w:lang w:val="de-DE"/>
        </w:rPr>
        <w:t xml:space="preserve">Zur diagnostizierten Gruppe einer SARS-CoV-2-Infektion zählen Personen, die im Oropharynxabstrich mittels Reverse-Transkriptase-Polymerase-Kettenreaktion (RT-PCR) positiv auf RNA oder im </w:t>
      </w:r>
      <w:r w:rsidRPr="1C287C41" w:rsidR="00F2547D">
        <w:rPr>
          <w:lang w:val="de-DE"/>
        </w:rPr>
        <w:t>Nasopharynxabstrich</w:t>
      </w:r>
      <w:r w:rsidRPr="1C287C41" w:rsidR="00F2547D">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576ee06ce8de4d9e">
        <w:r w:rsidRPr="1C287C41" w:rsidR="00F2547D">
          <w:rPr>
            <w:rStyle w:val="Hyperlink"/>
            <w:color w:val="004B83"/>
            <w:lang w:val="de-DE"/>
          </w:rPr>
          <w:t xml:space="preserve">14 </w:t>
        </w:r>
      </w:hyperlink>
      <w:r w:rsidRPr="1C287C41" w:rsidR="00F2547D">
        <w:rPr>
          <w:lang w:val="de-DE"/>
        </w:rPr>
        <w:t>].</w:t>
      </w:r>
    </w:p>
    <w:p w:rsidR="00F2547D" w:rsidP="00F2547D" w:rsidRDefault="00F2547D" w14:paraId="1AAE3ECA"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F2547D" w:rsidP="1C287C41" w:rsidRDefault="00F2547D" w14:paraId="29AB7DE3" w14:textId="77777777">
      <w:pPr xmlns:w="http://schemas.openxmlformats.org/wordprocessingml/2006/main">
        <w:pStyle w:val="Heading4"/>
        <w:spacing w:before="360" w:after="120"/>
        <w:rPr>
          <w:rFonts w:ascii="Segoe UI" w:hAnsi="Segoe UI" w:cs="Segoe UI"/>
          <w:color w:val="222222"/>
          <w:lang w:val="de-DE"/>
        </w:rPr>
      </w:pPr>
      <w:r w:rsidRPr="1C287C41" w:rsidR="00F2547D">
        <w:rPr>
          <w:rFonts w:ascii="Segoe UI" w:hAnsi="Segoe UI" w:cs="Segoe UI"/>
          <w:color w:val="222222"/>
          <w:lang w:val="de-DE"/>
        </w:rPr>
        <w:t xml:space="preserve">Frischer Embryotransfer (frischer </w:t>
      </w:r>
      <w:r w:rsidRPr="1C287C41" w:rsidR="00F2547D">
        <w:rPr>
          <w:rFonts w:ascii="Segoe UI" w:hAnsi="Segoe UI" w:cs="Segoe UI"/>
          <w:color w:val="222222"/>
          <w:lang w:val="de-DE"/>
        </w:rPr>
        <w:t>ET)-</w:t>
      </w:r>
      <w:r w:rsidRPr="1C287C41" w:rsidR="00F2547D">
        <w:rPr>
          <w:rFonts w:ascii="Segoe UI" w:hAnsi="Segoe UI" w:cs="Segoe UI"/>
          <w:color w:val="222222"/>
          <w:lang w:val="de-DE"/>
        </w:rPr>
        <w:t>Zyklus</w:t>
      </w:r>
    </w:p>
    <w:p w:rsidR="00F2547D" w:rsidP="1C287C41" w:rsidRDefault="00F2547D" w14:paraId="33093147" w14:textId="77777777">
      <w:pPr xmlns:w="http://schemas.openxmlformats.org/wordprocessingml/2006/main">
        <w:pStyle w:val="NormalWeb"/>
        <w:spacing w:before="0" w:beforeAutospacing="off" w:after="0" w:afterAutospacing="off"/>
      </w:pPr>
      <w:r w:rsidRPr="1C287C41" w:rsidR="00F2547D">
        <w:rPr>
          <w:lang w:val="de-DE"/>
        </w:rPr>
        <w:t xml:space="preserve">Die Protokolle zur ovariellen Stimulation wurden entsprechend dem Protokoll der Krankenhäuser durchgeführt [ </w:t>
      </w:r>
      <w:hyperlink w:anchor="ref-CR18" r:id="Rba20b53787db4924">
        <w:r w:rsidRPr="1C287C41" w:rsidR="00F2547D">
          <w:rPr>
            <w:rStyle w:val="Hyperlink"/>
            <w:color w:val="004B83"/>
            <w:lang w:val="de-DE"/>
          </w:rPr>
          <w:t xml:space="preserve">18 </w:t>
        </w:r>
      </w:hyperlink>
      <w:r w:rsidRPr="1C287C41" w:rsidR="00F2547D">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F2547D">
        <w:rPr>
          <w:lang w:val="de-DE"/>
        </w:rPr>
        <w:t>Vitrolife</w:t>
      </w:r>
      <w:r w:rsidRPr="1C287C41" w:rsidR="00F2547D">
        <w:rPr>
          <w:lang w:val="de-DE"/>
        </w:rPr>
        <w:t xml:space="preserve">) kultiviert, bis sie das </w:t>
      </w:r>
      <w:r w:rsidRPr="1C287C41" w:rsidR="00F2547D">
        <w:rPr>
          <w:lang w:val="de-DE"/>
        </w:rPr>
        <w:t>Blastozystenstadium</w:t>
      </w:r>
      <w:r w:rsidRPr="1C287C41" w:rsidR="00F2547D">
        <w:rPr>
          <w:lang w:val="de-DE"/>
        </w:rPr>
        <w:t xml:space="preserve"> erreichten. Der Kultivierungsprozess fand in einem COOK-Mini-Inkubator bei 37 °C in einer befeuchteten Atmosphäre aus 6 % CO </w:t>
      </w:r>
      <w:r w:rsidRPr="1C287C41" w:rsidR="00F2547D">
        <w:rPr>
          <w:sz w:val="20"/>
          <w:szCs w:val="20"/>
          <w:vertAlign w:val="subscript"/>
          <w:lang w:val="de-DE"/>
        </w:rPr>
        <w:t xml:space="preserve">2 </w:t>
      </w:r>
      <w:r w:rsidRPr="1C287C41" w:rsidR="00F2547D">
        <w:rPr>
          <w:lang w:val="de-DE"/>
        </w:rPr>
        <w:t>,</w:t>
      </w:r>
      <w:r w:rsidRPr="1C287C41" w:rsidR="00F2547D">
        <w:rPr>
          <w:lang w:val="de-DE"/>
        </w:rPr>
        <w:t xml:space="preserve"> 5 % O </w:t>
      </w:r>
      <w:r w:rsidRPr="1C287C41" w:rsidR="00F2547D">
        <w:rPr>
          <w:sz w:val="20"/>
          <w:szCs w:val="20"/>
          <w:vertAlign w:val="subscript"/>
          <w:lang w:val="de-DE"/>
        </w:rPr>
        <w:t xml:space="preserve">2 </w:t>
      </w:r>
      <w:r w:rsidRPr="1C287C41" w:rsidR="00F2547D">
        <w:rPr>
          <w:lang w:val="de-DE"/>
        </w:rPr>
        <w:t xml:space="preserve">und 89 % N </w:t>
      </w:r>
      <w:r w:rsidRPr="1C287C41" w:rsidR="00F2547D">
        <w:rPr>
          <w:sz w:val="20"/>
          <w:szCs w:val="20"/>
          <w:vertAlign w:val="subscript"/>
          <w:lang w:val="de-DE"/>
        </w:rPr>
        <w:t xml:space="preserve">2 </w:t>
      </w:r>
      <w:r w:rsidRPr="1C287C41" w:rsidR="00F2547D">
        <w:rPr>
          <w:sz w:val="20"/>
          <w:szCs w:val="20"/>
          <w:vertAlign w:val="subscript"/>
          <w:lang w:val="de-DE"/>
        </w:rPr>
        <w:t xml:space="preserve">statt </w:t>
      </w:r>
      <w:r w:rsidRPr="1C287C41" w:rsidR="00F2547D">
        <w:rPr>
          <w:lang w:val="de-DE"/>
        </w:rPr>
        <w:t>.</w:t>
      </w:r>
      <w:r w:rsidRPr="1C287C41" w:rsidR="00F2547D">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F2547D" w:rsidP="00F2547D" w:rsidRDefault="00F2547D" w14:paraId="02B43309" w14:textId="77777777">
      <w:pPr>
        <w:pStyle w:val="NormalWeb"/>
        <w:spacing w:before="0" w:beforeAutospacing="0" w:after="0" w:afterAutospacing="0"/>
      </w:pPr>
    </w:p>
    <w:p w:rsidR="00F2547D" w:rsidP="00F2547D" w:rsidRDefault="00F2547D" w14:paraId="56168343" w14:textId="77777777">
      <w:pPr>
        <w:pStyle w:val="NormalWeb"/>
        <w:spacing w:before="0" w:beforeAutospacing="0" w:after="0" w:afterAutospacing="0"/>
      </w:pPr>
      <w:r w:rsidRPr="004D3FCC">
        <w:rPr>
          <w:noProof/>
        </w:rPr>
        <w:pict w14:anchorId="6401B35F">
          <v:shape id="_x0000_i1072" style="width:468pt;height:361.5pt;visibility:visible" alt="Know The Accuracy Of Your Medical Test Results - Lab Me" type="#_x0000_t75">
            <v:imagedata o:title="Know The Accuracy Of Your Medical Test Results - Lab Me" r:id="rId27"/>
            <o:lock v:ext="edit" grouping="t"/>
          </v:shape>
        </w:pict>
      </w:r>
    </w:p>
    <w:p w:rsidR="00F2547D" w:rsidP="00F2547D" w:rsidRDefault="00F2547D" w14:paraId="38B67483"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F2547D" w:rsidP="1C287C41" w:rsidRDefault="00F2547D" w14:paraId="4AA0A7E5" w14:textId="77777777">
      <w:pPr xmlns:w="http://schemas.openxmlformats.org/wordprocessingml/2006/main">
        <w:pStyle w:val="NormalWeb"/>
        <w:spacing w:before="0" w:beforeAutospacing="off" w:after="0" w:afterAutospacing="off"/>
      </w:pPr>
      <w:r w:rsidRPr="1C287C41" w:rsidR="00F2547D">
        <w:rPr>
          <w:lang w:val="de-DE"/>
        </w:rPr>
        <w:t xml:space="preserve">Alle Embryonen wurden vor dem Einfrieren in einem FET-Zyklus bewertet. Am dritten Tag wurden die Embryonen nach </w:t>
      </w:r>
      <w:r w:rsidRPr="1C287C41" w:rsidR="00F2547D">
        <w:rPr>
          <w:lang w:val="de-DE"/>
        </w:rPr>
        <w:t>Puissant's</w:t>
      </w:r>
      <w:r w:rsidRPr="1C287C41" w:rsidR="00F2547D">
        <w:rPr>
          <w:lang w:val="de-DE"/>
        </w:rPr>
        <w:t xml:space="preserve"> Kriterium bewertet, während Blastozysten am fünften, sechsten oder siebten Tag nach dem System von Gardner und Schoolcraft bewertet wurden. Alle Embryonen wurden mit einem </w:t>
      </w:r>
      <w:r w:rsidRPr="1C287C41" w:rsidR="00F2547D">
        <w:rPr>
          <w:lang w:val="de-DE"/>
        </w:rPr>
        <w:t>Kitazato-Vitrifikationskit</w:t>
      </w:r>
      <w:r w:rsidRPr="1C287C41" w:rsidR="00F2547D">
        <w:rPr>
          <w:lang w:val="de-DE"/>
        </w:rPr>
        <w:t xml:space="preserve"> (</w:t>
      </w:r>
      <w:r w:rsidRPr="1C287C41" w:rsidR="00F2547D">
        <w:rPr>
          <w:lang w:val="de-DE"/>
        </w:rPr>
        <w:t>Kitazato</w:t>
      </w:r>
      <w:r w:rsidRPr="1C287C41" w:rsidR="00F2547D">
        <w:rPr>
          <w:lang w:val="de-DE"/>
        </w:rPr>
        <w:t xml:space="preserve"> Biopharma, Shizuoka, Japan) in Kombination mit geschlossenen Hochsicherheits-</w:t>
      </w:r>
      <w:r w:rsidRPr="1C287C41" w:rsidR="00F2547D">
        <w:rPr>
          <w:lang w:val="de-DE"/>
        </w:rPr>
        <w:t>Vitrifikations</w:t>
      </w:r>
      <w:r w:rsidRPr="1C287C41" w:rsidR="00F2547D">
        <w:rPr>
          <w:lang w:val="de-DE"/>
        </w:rPr>
        <w:t>-Straws (</w:t>
      </w:r>
      <w:r w:rsidRPr="1C287C41" w:rsidR="00F2547D">
        <w:rPr>
          <w:lang w:val="de-DE"/>
        </w:rPr>
        <w:t>Cryo</w:t>
      </w:r>
      <w:r w:rsidRPr="1C287C41" w:rsidR="00F2547D">
        <w:rPr>
          <w:lang w:val="de-DE"/>
        </w:rPr>
        <w:t xml:space="preserve"> Bio System, Frankreich) </w:t>
      </w:r>
      <w:r w:rsidRPr="1C287C41" w:rsidR="00F2547D">
        <w:rPr>
          <w:lang w:val="de-DE"/>
        </w:rPr>
        <w:t>vitrifiziert</w:t>
      </w:r>
      <w:r w:rsidRPr="1C287C41" w:rsidR="00F2547D">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F2547D" w:rsidP="00F2547D" w:rsidRDefault="00F2547D" w14:paraId="1055E206"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F2547D" w:rsidP="1C287C41" w:rsidRDefault="00F2547D" w14:paraId="49CCADE3" w14:textId="77777777">
      <w:pPr xmlns:w="http://schemas.openxmlformats.org/wordprocessingml/2006/main">
        <w:pStyle w:val="NormalWeb"/>
        <w:spacing w:before="0" w:beforeAutospacing="off" w:after="0" w:afterAutospacing="off"/>
      </w:pPr>
      <w:r w:rsidRPr="1C287C41" w:rsidR="00F2547D">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F2547D">
        <w:rPr>
          <w:lang w:val="de-DE"/>
        </w:rPr>
        <w:t>Glossary</w:t>
      </w:r>
      <w:r w:rsidRPr="1C287C41" w:rsidR="00F2547D">
        <w:rPr>
          <w:lang w:val="de-DE"/>
        </w:rPr>
        <w:t xml:space="preserve"> on </w:t>
      </w:r>
      <w:r w:rsidRPr="1C287C41" w:rsidR="00F2547D">
        <w:rPr>
          <w:lang w:val="de-DE"/>
        </w:rPr>
        <w:t>Infertility</w:t>
      </w:r>
      <w:r w:rsidRPr="1C287C41" w:rsidR="00F2547D">
        <w:rPr>
          <w:lang w:val="de-DE"/>
        </w:rPr>
        <w:t xml:space="preserve"> and </w:t>
      </w:r>
      <w:r w:rsidRPr="1C287C41" w:rsidR="00F2547D">
        <w:rPr>
          <w:lang w:val="de-DE"/>
        </w:rPr>
        <w:t>Fertility</w:t>
      </w:r>
      <w:r w:rsidRPr="1C287C41" w:rsidR="00F2547D">
        <w:rPr>
          <w:lang w:val="de-DE"/>
        </w:rPr>
        <w:t xml:space="preserve"> Care [ </w:t>
      </w:r>
      <w:hyperlink w:anchor="ref-CR19" r:id="R35ca824357ea4f25">
        <w:r w:rsidRPr="1C287C41" w:rsidR="00F2547D">
          <w:rPr>
            <w:rStyle w:val="Hyperlink"/>
            <w:color w:val="004B83"/>
            <w:lang w:val="de-DE"/>
          </w:rPr>
          <w:t xml:space="preserve">19 </w:t>
        </w:r>
      </w:hyperlink>
      <w:r w:rsidRPr="1C287C41" w:rsidR="00F2547D">
        <w:rPr>
          <w:lang w:val="de-DE"/>
        </w:rPr>
        <w:t>] definiert.</w:t>
      </w:r>
    </w:p>
    <w:p w:rsidR="00F2547D" w:rsidP="00F2547D" w:rsidRDefault="00F2547D" w14:paraId="4C37AFA9"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F2547D" w:rsidP="1C287C41" w:rsidRDefault="00F2547D" w14:paraId="0F5ACA34" w14:textId="77777777">
      <w:pPr xmlns:w="http://schemas.openxmlformats.org/wordprocessingml/2006/main">
        <w:pStyle w:val="NormalWeb"/>
        <w:spacing w:before="0" w:beforeAutospacing="off" w:after="0" w:afterAutospacing="off"/>
      </w:pPr>
      <w:r w:rsidRPr="1C287C41" w:rsidR="00F2547D">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F2547D">
        <w:rPr>
          <w:lang w:val="de-DE"/>
        </w:rPr>
        <w:t>Ratios</w:t>
      </w:r>
      <w:r w:rsidRPr="1C287C41" w:rsidR="00F2547D">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F2547D" w:rsidP="00F2547D" w:rsidRDefault="00F2547D" w14:paraId="290BDE45"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F2547D" w:rsidP="1C287C41" w:rsidRDefault="00F2547D" w14:paraId="475ACB71" w14:textId="77777777">
      <w:pPr xmlns:w="http://schemas.openxmlformats.org/wordprocessingml/2006/main">
        <w:pStyle w:val="NormalWeb"/>
        <w:spacing w:before="0" w:beforeAutospacing="off" w:after="0" w:afterAutospacing="off"/>
      </w:pPr>
      <w:r w:rsidRPr="1C287C41" w:rsidR="00F2547D">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687) gehörten zur Gruppe mit diagnostiziertem SARS-CoV-2, 16,4 %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219) zur Gruppe mit Verdacht auf eine SARS-CoV-2-Infektion und 32 % </w:t>
      </w:r>
      <w:r w:rsidRPr="1C287C41" w:rsidR="00F2547D">
        <w:rPr>
          <w:lang w:val="de-DE"/>
        </w:rPr>
        <w:t xml:space="preserve">( </w:t>
      </w:r>
      <w:r w:rsidRPr="1C287C41" w:rsidR="00F2547D">
        <w:rPr>
          <w:i w:val="1"/>
          <w:iCs w:val="1"/>
          <w:lang w:val="de-DE"/>
        </w:rPr>
        <w:t>n</w:t>
      </w:r>
      <w:r w:rsidRPr="1C287C41" w:rsidR="00F2547D">
        <w:rPr>
          <w:i w:val="1"/>
          <w:iCs w:val="1"/>
          <w:lang w:val="de-DE"/>
        </w:rPr>
        <w:t xml:space="preserve"> </w:t>
      </w:r>
      <w:r w:rsidRPr="1C287C41" w:rsidR="00F2547D">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F2547D">
        <w:rPr>
          <w:lang w:val="de-DE"/>
        </w:rPr>
        <w:t>Adenomyose</w:t>
      </w:r>
      <w:r w:rsidRPr="1C287C41" w:rsidR="00F2547D">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F2547D">
        <w:rPr>
          <w:lang w:val="de-DE"/>
        </w:rPr>
        <w:t xml:space="preserve">( </w:t>
      </w:r>
      <w:r w:rsidRPr="1C287C41" w:rsidR="00F2547D">
        <w:rPr>
          <w:i w:val="1"/>
          <w:iCs w:val="1"/>
          <w:lang w:val="de-DE"/>
        </w:rPr>
        <w:t>p</w:t>
      </w:r>
      <w:r w:rsidRPr="1C287C41" w:rsidR="00F2547D">
        <w:rPr>
          <w:i w:val="1"/>
          <w:iCs w:val="1"/>
          <w:lang w:val="de-DE"/>
        </w:rPr>
        <w:t xml:space="preserve"> </w:t>
      </w:r>
      <w:r w:rsidRPr="1C287C41" w:rsidR="00F2547D">
        <w:rPr>
          <w:lang w:val="de-DE"/>
        </w:rPr>
        <w:t xml:space="preserve">&lt; 0,001) (Tabelle </w:t>
      </w:r>
      <w:hyperlink w:anchor="Tab1" r:id="R06e6956f508a4fec">
        <w:r w:rsidRPr="1C287C41" w:rsidR="00F2547D">
          <w:rPr>
            <w:rStyle w:val="Hyperlink"/>
            <w:color w:val="004B83"/>
            <w:lang w:val="de-DE"/>
          </w:rPr>
          <w:t xml:space="preserve">1 </w:t>
        </w:r>
      </w:hyperlink>
      <w:r w:rsidRPr="1C287C41" w:rsidR="00F2547D">
        <w:rPr>
          <w:lang w:val="de-DE"/>
        </w:rPr>
        <w:t xml:space="preserve">). Die anhaltende Schwangerschaftsrate lag bei 58 % in der Gruppe mit diagnostiziertem SARS-CoV-2, bei 53 % in der Gruppe ohne Infektion und bei 45 % in der Gruppe mit Verdacht auf Infektion </w:t>
      </w:r>
      <w:r w:rsidRPr="1C287C41" w:rsidR="00F2547D">
        <w:rPr>
          <w:lang w:val="de-DE"/>
        </w:rPr>
        <w:t xml:space="preserve">( </w:t>
      </w:r>
      <w:r w:rsidRPr="1C287C41" w:rsidR="00F2547D">
        <w:rPr>
          <w:i w:val="1"/>
          <w:iCs w:val="1"/>
          <w:lang w:val="de-DE"/>
        </w:rPr>
        <w:t>p</w:t>
      </w:r>
      <w:r w:rsidRPr="1C287C41" w:rsidR="00F2547D">
        <w:rPr>
          <w:i w:val="1"/>
          <w:iCs w:val="1"/>
          <w:lang w:val="de-DE"/>
        </w:rPr>
        <w:t xml:space="preserve"> </w:t>
      </w:r>
      <w:r w:rsidRPr="1C287C41" w:rsidR="00F2547D">
        <w:rPr>
          <w:lang w:val="de-DE"/>
        </w:rPr>
        <w:t xml:space="preserve">&lt; 0,001) (Tabelle </w:t>
      </w:r>
      <w:hyperlink w:anchor="Tab1" r:id="Ra5d23f89f7d1428b">
        <w:r w:rsidRPr="1C287C41" w:rsidR="00F2547D">
          <w:rPr>
            <w:rStyle w:val="Hyperlink"/>
            <w:color w:val="004B83"/>
            <w:lang w:val="de-DE"/>
          </w:rPr>
          <w:t xml:space="preserve">1 </w:t>
        </w:r>
      </w:hyperlink>
      <w:r w:rsidRPr="1C287C41" w:rsidR="00F2547D">
        <w:rPr>
          <w:lang w:val="de-DE"/>
        </w:rPr>
        <w:t xml:space="preserve">). Es gab keine signifikanten Unterschiede bei der biochemischen Schwangerschaftsrate, der Rate früher Fehlgeburten oder der Rate ektopischer Schwangerschaften (Tabelle </w:t>
      </w:r>
      <w:hyperlink w:anchor="Tab1" r:id="R0ecc2d13053649f0">
        <w:r w:rsidRPr="1C287C41" w:rsidR="00F2547D">
          <w:rPr>
            <w:rStyle w:val="Hyperlink"/>
            <w:color w:val="004B83"/>
            <w:lang w:val="de-DE"/>
          </w:rPr>
          <w:t xml:space="preserve">1 </w:t>
        </w:r>
      </w:hyperlink>
      <w:r w:rsidRPr="1C287C41" w:rsidR="00F2547D">
        <w:rPr>
          <w:lang w:val="de-DE"/>
        </w:rPr>
        <w:t>).</w:t>
      </w:r>
    </w:p>
    <w:p w:rsidR="00F2547D" w:rsidP="00F2547D" w:rsidRDefault="00F2547D" w14:paraId="013B87BE" w14:textId="77777777"/>
    <w:p w:rsidR="00F2547D" w:rsidP="00F2547D" w:rsidRDefault="00F2547D" w14:paraId="63D347C2" w14:textId="77777777"/>
    <w:p w:rsidR="00F2547D" w:rsidP="00F2547D" w:rsidRDefault="00F2547D" w14:paraId="3B74BF1C"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F2547D" w:rsidP="1C287C41" w:rsidRDefault="00F2547D" w14:paraId="08D46E1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Rajput</w:t>
      </w:r>
      <w:r w:rsidRPr="1C287C41" w:rsidR="00F2547D">
        <w:rPr>
          <w:rFonts w:ascii="Georgia" w:hAnsi="Georgia"/>
          <w:color w:val="333333"/>
          <w:sz w:val="27"/>
          <w:szCs w:val="27"/>
          <w:lang w:val="de-DE"/>
        </w:rPr>
        <w:t xml:space="preserve"> SK, </w:t>
      </w:r>
      <w:r w:rsidRPr="1C287C41" w:rsidR="00F2547D">
        <w:rPr>
          <w:rFonts w:ascii="Georgia" w:hAnsi="Georgia"/>
          <w:color w:val="333333"/>
          <w:sz w:val="27"/>
          <w:szCs w:val="27"/>
          <w:lang w:val="de-DE"/>
        </w:rPr>
        <w:t>Logsdon</w:t>
      </w:r>
      <w:r w:rsidRPr="1C287C41" w:rsidR="00F2547D">
        <w:rPr>
          <w:rFonts w:ascii="Georgia" w:hAnsi="Georgia"/>
          <w:color w:val="333333"/>
          <w:sz w:val="27"/>
          <w:szCs w:val="27"/>
          <w:lang w:val="de-DE"/>
        </w:rPr>
        <w:t xml:space="preserve"> DM, </w:t>
      </w:r>
      <w:r w:rsidRPr="1C287C41" w:rsidR="00F2547D">
        <w:rPr>
          <w:rFonts w:ascii="Georgia" w:hAnsi="Georgia"/>
          <w:color w:val="333333"/>
          <w:sz w:val="27"/>
          <w:szCs w:val="27"/>
          <w:lang w:val="de-DE"/>
        </w:rPr>
        <w:t>Kile</w:t>
      </w:r>
      <w:r w:rsidRPr="1C287C41" w:rsidR="00F2547D">
        <w:rPr>
          <w:rFonts w:ascii="Georgia" w:hAnsi="Georgia"/>
          <w:color w:val="333333"/>
          <w:sz w:val="27"/>
          <w:szCs w:val="27"/>
          <w:lang w:val="de-DE"/>
        </w:rPr>
        <w:t xml:space="preserve"> B, Engelhorn HJ, </w:t>
      </w:r>
      <w:r w:rsidRPr="1C287C41" w:rsidR="00F2547D">
        <w:rPr>
          <w:rFonts w:ascii="Georgia" w:hAnsi="Georgia"/>
          <w:color w:val="333333"/>
          <w:sz w:val="27"/>
          <w:szCs w:val="27"/>
          <w:lang w:val="de-DE"/>
        </w:rPr>
        <w:t>Goheen</w:t>
      </w:r>
      <w:r w:rsidRPr="1C287C41" w:rsidR="00F2547D">
        <w:rPr>
          <w:rFonts w:ascii="Georgia" w:hAnsi="Georgia"/>
          <w:color w:val="333333"/>
          <w:sz w:val="27"/>
          <w:szCs w:val="27"/>
          <w:lang w:val="de-DE"/>
        </w:rPr>
        <w:t xml:space="preserve"> B, Khan S, Swain J, McCormick S, Schoolcraft WB, Yuan Y, </w:t>
      </w:r>
      <w:r w:rsidRPr="1C287C41" w:rsidR="00F2547D">
        <w:rPr>
          <w:rFonts w:ascii="Georgia" w:hAnsi="Georgia"/>
          <w:color w:val="333333"/>
          <w:sz w:val="27"/>
          <w:szCs w:val="27"/>
          <w:lang w:val="de-DE"/>
        </w:rPr>
        <w:t>Krisher</w:t>
      </w:r>
      <w:r w:rsidRPr="1C287C41" w:rsidR="00F2547D">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F2547D">
        <w:rPr>
          <w:rFonts w:ascii="Georgia" w:hAnsi="Georgia"/>
          <w:color w:val="333333"/>
          <w:sz w:val="27"/>
          <w:szCs w:val="27"/>
          <w:lang w:val="de-DE"/>
        </w:rPr>
        <w:t>Sci</w:t>
      </w:r>
      <w:r w:rsidRPr="1C287C41" w:rsidR="00F2547D">
        <w:rPr>
          <w:rFonts w:ascii="Georgia" w:hAnsi="Georgia"/>
          <w:color w:val="333333"/>
          <w:sz w:val="27"/>
          <w:szCs w:val="27"/>
          <w:lang w:val="de-DE"/>
        </w:rPr>
        <w:t>. 2021;2(1):33–42.</w:t>
      </w:r>
    </w:p>
    <w:p w:rsidR="00F2547D" w:rsidP="00F2547D" w:rsidRDefault="00F2547D" w14:paraId="5891195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55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5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00F2547D" w:rsidRDefault="00F2547D" w14:paraId="5184F68A"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F2547D" w:rsidP="00F2547D" w:rsidRDefault="00F2547D" w14:paraId="74F2FC3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55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6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6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28C30CB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Schwartz A, Yogev Y, Zilberman A, Alpern S, Many A, Yousovich R, Gamzu R. Nachweis des schweren akuten respiratorischen Syndroms Coronavirus 2 (SARS-CoV-2) in Vaginalabstrichen von Frauen mit akuter SARSCoV-2-Infektion: eine prospektive Studie. BJOG. 2021;128:97–100.</w:t>
      </w:r>
    </w:p>
    <w:p w:rsidR="00F2547D" w:rsidP="00F2547D" w:rsidRDefault="00F2547D" w14:paraId="5DCBCBF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5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6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6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6E5D2D8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Atarod Z, Zamaniyan M, Moosazadeh M, Valadan R, Soleimanirad SM, Gordani N. Untersuchung von Vaginal- und Rektalabstrichen von Frauen, die mit COVID-19 infiziert sind, in zwei Krankenhäusern der Mazandaran University of Medical Sciences, 2020. J Obstet Gynaecol. 2022;42:2225–9.</w:t>
      </w:r>
    </w:p>
    <w:p w:rsidR="00F2547D" w:rsidP="00F2547D" w:rsidRDefault="00F2547D" w14:paraId="07A9847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5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6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7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7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0D4BA80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Khoiwal K, Kalita D, Kumari R, Dhundi D, Shankar R, Kumari R, Gaurav A, Bahadur A, Panda PK, Tomy A, et al. Vorhandensein von SARS CoV-2 im unteren Genitaltrakt von Frauen mit aktiver COVID-19-Infektion: eine prospektive Studie. Int J Gynaecol Obstet. 2022;157:744–7.</w:t>
      </w:r>
    </w:p>
    <w:p w:rsidR="00F2547D" w:rsidP="00F2547D" w:rsidRDefault="00F2547D" w14:paraId="2A7972A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57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7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7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7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7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10312CC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Ata B, Vermeulen N, Mocanu E, et al. SARS-CoV-2, Fruchtbarkeit und assistierte Reproduktion. Hum Reprod-Update. 2023;29(2):177–96.</w:t>
      </w:r>
    </w:p>
    <w:p w:rsidR="00F2547D" w:rsidP="00F2547D" w:rsidRDefault="00F2547D" w14:paraId="4990285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57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7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3A6834B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Rajak P, Roy S, Dutta M, Podder S, Sarkar S, Ganguly A, Mandi M, Khatun S. Die Wechselwirkung zwischen Mediatoren von Unfruchtbarkeit und COVID-19 verstehen. Reprod Biol. 2021;21(4):100559.</w:t>
      </w:r>
    </w:p>
    <w:p w:rsidR="00F2547D" w:rsidP="00F2547D" w:rsidRDefault="00F2547D" w14:paraId="4ABC647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58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8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8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8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8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38681F3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Chadchan SB, Popli P, Maurya VK, Kommagani R. Der SARS-CoV-2-Rezeptor, das Angiotensin-Converting-Enzym 2, ist für die Dezidualisierung menschlicher endometrialer Stromazellen erforderlich. Biol Reprod. 2021;104(2):336–43.</w:t>
      </w:r>
    </w:p>
    <w:p w:rsidR="00F2547D" w:rsidP="00F2547D" w:rsidRDefault="00F2547D" w14:paraId="0D81B0D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58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4368C16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Tian F, Li S, Li N, Zhao H, Luo M, Zhang J, Mao Z, Zhang Q, Li R, Tang T, Zhang C, Li Y, Zhang S, Zhao J. Zusammenhang zwischen einer SARS-CoV-2-Infektion während einer kontrollierten ovariellen Stimulation und oozyten- und embryobezogenen Ergebnissen. JAMA Netw Open. 2023;6(7):e2323219.</w:t>
      </w:r>
    </w:p>
    <w:p w:rsidR="00F2547D" w:rsidP="00F2547D" w:rsidRDefault="00F2547D" w14:paraId="24D05BD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5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9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9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6860359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Chen X, Shi H, Li C, et al. Die Auswirkungen einer SARS-CoV-2-Infektion auf die frühe Entwicklung menschlicher Embryonen: eine multizentrische prospektive Kohortenstudie. Sci China Life Sci. 2023;66:1–4.</w:t>
      </w:r>
    </w:p>
    <w:p w:rsidR="00F2547D" w:rsidP="00F2547D" w:rsidRDefault="00F2547D" w14:paraId="4DF611E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5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9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9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74193EB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Villar J, Ariff S, Gunier RB, Thiruvengadam R, Rauch S, Kholin A, Roggero P, Prefumo F, do Vale MS, Cardona-Perez JA, Maiz N, Cetin I, Savasi V, Deruelle P, Easter SR, Sichitiu J, Soto Conti CP, Ernaw M, J, M C, Capelli, M C, Capelli, Salazar L, Gravett MG, Cavoretto PI, Nachinab VB, Galadanci H, Oros D, Ayede AI, Sentilhes L, Bako B, Savorani M, Cena H, García-May PK, Etuk S, Casale R, Abd-Elsalam S, Ikenoue S, Aminu MB, Veccia CMB, Durolli, John R.A., Ferro, Y.A. zi E, Bhutta ZA, Langer A, Kennedy SH, Papageorghiou AT. Mütterliche und neonatale Morbidität und Mortalität bei schwangeren Frauen mit und ohne COVID-19-Infektion: die multinationale Kohortenstudie INTERCOVID. JAMA Pädiatr. 2021;175(8):817–26.</w:t>
      </w:r>
    </w:p>
    <w:p w:rsidR="00F2547D" w:rsidP="00F2547D" w:rsidRDefault="00F2547D" w14:paraId="0787684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59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9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59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70B8C41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Norman M, Navér L, Söderling J, Ahlberg M, Hervius Askling H, Aronsson B, Byström E, Jonsson J, Sengpiel V, Ludvigsson JF, Håkansson S, Stephansson O. Zusammenhang zwischen mütterlicher SARS-CoV-2-Infektion in der Schwangerschaft und neonatalen Ergebnissen. JAMA. 2021;325(20):2076–86.</w:t>
      </w:r>
    </w:p>
    <w:p w:rsidR="00F2547D" w:rsidP="00F2547D" w:rsidRDefault="00F2547D" w14:paraId="7B484F3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59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0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0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0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F2547D" w:rsidP="1C287C41" w:rsidRDefault="00F2547D" w14:paraId="20140AA9"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F2547D">
        <w:rPr>
          <w:rFonts w:ascii="Georgia" w:hAnsi="Georgia"/>
          <w:color w:val="333333"/>
          <w:sz w:val="27"/>
          <w:szCs w:val="27"/>
          <w:lang w:val="de-DE"/>
        </w:rPr>
        <w:t>Savasi V, Deruelle P, Easter SR, Sichitiu J, Soto Conti CP, Ernawati E, Mhatre M, Teji JS, Liu B, Capelli C, Oberto M, Salazar L, Gravett MG, Cavoretto PI, Nachinab VB, Galadanci H, Oros D, Ayede AI, Sentilhes M, Cena L, Cena L, Cena PK, Etuk S, Casale R, Abd-Elsalam S, Ikenoue S, Aminu MB, Vecciarelli C, Duro EA, Usman MA, John-Akinola Y, Nieto R, Ferrazi E, Bhutta ZA, Langer A, Kennedy SH, Papageorghiou AT. Mütterliche und neonatale Morbidität und Mortalität bei schwangeren Frauen mit und ohne COVID-19-Infektion: die multinationale Kohortenstudie INTERCOVID. JAMA Pädiatr. 2021;175(8):817–26.</w:t>
      </w:r>
    </w:p>
    <w:p w:rsidR="00F2547D" w:rsidP="00F2547D" w:rsidRDefault="00F2547D" w14:paraId="3BE9BDD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60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F2547D" w:rsidP="1C287C41" w:rsidRDefault="00F2547D" w14:paraId="1125207A"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F2547D">
        <w:rPr>
          <w:rFonts w:ascii="Georgia" w:hAnsi="Georgia"/>
          <w:color w:val="333333"/>
          <w:sz w:val="27"/>
          <w:szCs w:val="27"/>
          <w:lang w:val="de-DE"/>
        </w:rPr>
        <w:t>Norman M, Navér L, Söderling J, Ahlberg M, Hervius Askling H, Aronsson B, Byström E, Jonsson J, Sengpiel V, Ludvigsson JF, Håkansson S, Stephansson O. Assoziation von maternalem SARS-CoV-2</w:t>
      </w:r>
    </w:p>
    <w:p w:rsidRPr="00A675D4" w:rsidR="00F2547D" w:rsidP="00F2547D" w:rsidRDefault="00F2547D" w14:paraId="585B9859" w14:textId="77777777">
      <w:pPr>
        <w:pStyle w:val="c-article-referencestext"/>
        <w:numPr>
          <w:ilvl w:val="0"/>
          <w:numId w:val="2"/>
        </w:numPr>
        <w:pBdr>
          <w:bottom w:val="single" w:color="D5D5D5" w:sz="6" w:space="12"/>
        </w:pBdr>
        <w:shd w:val="clear" w:color="auto" w:fill="FFFFFF"/>
        <w:spacing w:before="0" w:beforeAutospacing="0" w:after="240" w:afterAutospacing="0"/>
      </w:pPr>
    </w:p>
    <w:p w:rsidRPr="00A675D4" w:rsidR="00F2547D" w:rsidP="00F2547D" w:rsidRDefault="00F2547D" w14:paraId="4CF078BB" w14:textId="77777777">
      <w:pPr>
        <w:pStyle w:val="c-article-referencestext"/>
        <w:numPr>
          <w:ilvl w:val="0"/>
          <w:numId w:val="2"/>
        </w:numPr>
        <w:pBdr>
          <w:bottom w:val="single" w:color="D5D5D5" w:sz="6" w:space="12"/>
        </w:pBdr>
        <w:shd w:val="clear" w:color="auto" w:fill="FFFFFF"/>
        <w:spacing w:before="0" w:beforeAutospacing="0" w:after="240" w:afterAutospacing="0"/>
      </w:pPr>
    </w:p>
    <w:p w:rsidRPr="00A675D4" w:rsidR="00717427" w:rsidP="00717427" w:rsidRDefault="00717427" w14:paraId="40547513"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031C3D43"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6D66E145"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00717427" w:rsidRDefault="00717427" w14:paraId="1EDCFB2C"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 </w:t>
      </w:r>
      <w:r xmlns:w="http://schemas.openxmlformats.org/wordprocessingml/2006/main" w:rsidRPr="00A675D4">
        <w:rPr>
          <w:rFonts w:ascii="Georgia" w:hAnsi="Georgia" w:eastAsia="Times New Roman"/>
          <w:i/>
          <w:iCs/>
          <w:color w:val="333333"/>
          <w:kern w:val="0"/>
          <w:sz w:val="27"/>
          <w:szCs w:val="27"/>
        </w:rPr>
        <w:t xml:space="preserve">P</w:t>
      </w:r>
      <w:r xmlns:w="http://schemas.openxmlformats.org/wordprocessingml/2006/main" w:rsidRPr="00A675D4">
        <w:rPr>
          <w:rFonts w:ascii="Times New Roman" w:hAnsi="Times New Roman" w:eastAsia="Times New Roman"/>
          <w:color w:val="333333"/>
          <w:kern w:val="0"/>
          <w:sz w:val="27"/>
          <w:szCs w:val="27"/>
        </w:rPr>
        <w:t xml:space="preserve"> </w:t>
      </w:r>
      <w:r xmlns:w="http://schemas.openxmlformats.org/wordprocessingml/2006/main" w:rsidRPr="00A675D4">
        <w:rPr>
          <w:rFonts w:ascii="Georgia" w:hAnsi="Georgia" w:eastAsia="Times New Roman"/>
          <w:color w:val="333333"/>
          <w:kern w:val="0"/>
          <w:sz w:val="27"/>
          <w:szCs w:val="27"/>
        </w:rPr>
        <w:t xml:space="preserve">&lt;</w:t>
      </w:r>
      <w:r xmlns:w="http://schemas.openxmlformats.org/wordprocessingml/2006/main" w:rsidRPr="00A675D4">
        <w:rPr>
          <w:rFonts w:ascii="Times New Roman" w:hAnsi="Times New Roman" w:eastAsia="Times New Roman"/>
          <w:color w:val="333333"/>
          <w:kern w:val="0"/>
          <w:sz w:val="27"/>
          <w:szCs w:val="27"/>
        </w:rPr>
        <w:t xml:space="preserve"> </w:t>
      </w:r>
      <w:r xmlns:w="http://schemas.openxmlformats.org/wordprocessingml/2006/main" w:rsidRPr="00A675D4">
        <w:rPr>
          <w:rFonts w:ascii="Georgia" w:hAnsi="Georgia" w:eastAsia="Times New Roman"/>
          <w:color w:val="333333"/>
          <w:kern w:val="0"/>
          <w:sz w:val="27"/>
          <w:szCs w:val="27"/>
        </w:rPr>
        <w:t xml:space="preserve">0,001). Die Rate anhaltender Schwangerschaften betrug 58 % in der Gruppe mit diagnostiziertem SARS-CoV-2, 53 % in der Gruppe ohne Infektion und 45 % in der Gruppe mit Verdacht auf Infektion ( </w:t>
      </w:r>
      <w:r xmlns:w="http://schemas.openxmlformats.org/wordprocessingml/2006/main" w:rsidRPr="00A675D4">
        <w:rPr>
          <w:rFonts w:ascii="Georgia" w:hAnsi="Georgia" w:eastAsia="Times New Roman"/>
          <w:i/>
          <w:iCs/>
          <w:color w:val="333333"/>
          <w:kern w:val="0"/>
          <w:sz w:val="27"/>
          <w:szCs w:val="27"/>
        </w:rPr>
        <w:t xml:space="preserve">P</w:t>
      </w:r>
      <w:r xmlns:w="http://schemas.openxmlformats.org/wordprocessingml/2006/main" w:rsidRPr="00A675D4">
        <w:rPr>
          <w:rFonts w:ascii="Times New Roman" w:hAnsi="Times New Roman" w:eastAsia="Times New Roman"/>
          <w:color w:val="333333"/>
          <w:kern w:val="0"/>
          <w:sz w:val="27"/>
          <w:szCs w:val="27"/>
        </w:rPr>
        <w:t xml:space="preserve"> </w:t>
      </w:r>
      <w:r xmlns:w="http://schemas.openxmlformats.org/wordprocessingml/2006/main" w:rsidRPr="00A675D4">
        <w:rPr>
          <w:rFonts w:ascii="Georgia" w:hAnsi="Georgia" w:eastAsia="Times New Roman"/>
          <w:color w:val="333333"/>
          <w:kern w:val="0"/>
          <w:sz w:val="27"/>
          <w:szCs w:val="27"/>
        </w:rPr>
        <w:t xml:space="preserve">&lt;</w:t>
      </w:r>
      <w:r xmlns:w="http://schemas.openxmlformats.org/wordprocessingml/2006/main" w:rsidRPr="00A675D4">
        <w:rPr>
          <w:rFonts w:ascii="Times New Roman" w:hAnsi="Times New Roman" w:eastAsia="Times New Roman"/>
          <w:color w:val="333333"/>
          <w:kern w:val="0"/>
          <w:sz w:val="27"/>
          <w:szCs w:val="27"/>
        </w:rPr>
        <w:t xml:space="preserve"> </w:t>
      </w:r>
      <w:r xmlns:w="http://schemas.openxmlformats.org/wordprocessingml/2006/main" w:rsidRPr="00A675D4">
        <w:rPr>
          <w:rFonts w:ascii="Georgia" w:hAnsi="Georgia" w:eastAsia="Times New Roman"/>
          <w:color w:val="333333"/>
          <w:kern w:val="0"/>
          <w:sz w:val="27"/>
          <w:szCs w:val="27"/>
        </w:rPr>
        <w:t xml:space="preserve">0,001). Bei der Analyse der Faktoren, die die klinische Schwangerschaft beeinflussen, wurde festgestellt, dass der Verdacht auf eine Infektion (Odds Ratio [OR] 0,618, 95% CI 0,444 </w:t>
      </w:r>
      <w:r xmlns:w="http://schemas.openxmlformats.org/wordprocessingml/2006/main" w:rsidRPr="00A675D4">
        <w:rPr>
          <w:rFonts w:ascii="Georgia" w:hAnsi="Georgia" w:eastAsia="Times New Roman" w:cs="Georgia"/>
          <w:color w:val="333333"/>
          <w:kern w:val="0"/>
          <w:sz w:val="27"/>
          <w:szCs w:val="27"/>
        </w:rPr>
        <w:t xml:space="preserve">– </w:t>
      </w:r>
      <w:r xmlns:w="http://schemas.openxmlformats.org/wordprocessingml/2006/main" w:rsidRPr="00A675D4">
        <w:rPr>
          <w:rFonts w:ascii="Georgia" w:hAnsi="Georgia" w:eastAsia="Times New Roman"/>
          <w:color w:val="333333"/>
          <w:kern w:val="0"/>
          <w:sz w:val="27"/>
          <w:szCs w:val="27"/>
        </w:rPr>
        <w:t xml:space="preserve">0,862,</w:t>
      </w:r>
      <w:r xmlns:w="http://schemas.openxmlformats.org/wordprocessingml/2006/main" w:rsidRPr="00A675D4">
        <w:rPr>
          <w:rFonts w:ascii="Georgia" w:hAnsi="Georgia" w:eastAsia="Times New Roman" w:cs="Georgia"/>
          <w:color w:val="333333"/>
          <w:kern w:val="0"/>
          <w:sz w:val="27"/>
          <w:szCs w:val="27"/>
        </w:rPr>
        <w:t xml:space="preserve"> </w:t>
      </w:r>
      <w:r xmlns:w="http://schemas.openxmlformats.org/wordprocessingml/2006/main" w:rsidRPr="00A675D4">
        <w:rPr>
          <w:rFonts w:ascii="Georgia" w:hAnsi="Georgia" w:eastAsia="Times New Roman"/>
          <w:i/>
          <w:iCs/>
          <w:color w:val="333333"/>
          <w:kern w:val="0"/>
          <w:sz w:val="27"/>
          <w:szCs w:val="27"/>
        </w:rPr>
        <w:t xml:space="preserve">P</w:t>
      </w:r>
      <w:r xmlns:w="http://schemas.openxmlformats.org/wordprocessingml/2006/main" w:rsidRPr="00A675D4">
        <w:rPr>
          <w:rFonts w:ascii="Times New Roman" w:hAnsi="Times New Roman" w:eastAsia="Times New Roman"/>
          <w:color w:val="333333"/>
          <w:kern w:val="0"/>
          <w:sz w:val="27"/>
          <w:szCs w:val="27"/>
        </w:rPr>
        <w:t xml:space="preserve"> </w:t>
      </w:r>
      <w:r xmlns:w="http://schemas.openxmlformats.org/wordprocessingml/2006/main" w:rsidRPr="00A675D4">
        <w:rPr>
          <w:rFonts w:ascii="Georgia" w:hAnsi="Georgia" w:eastAsia="Times New Roman"/>
          <w:color w:val="333333"/>
          <w:kern w:val="0"/>
          <w:sz w:val="27"/>
          <w:szCs w:val="27"/>
        </w:rPr>
        <w:t xml:space="preserve">=</w:t>
      </w:r>
      <w:r xmlns:w="http://schemas.openxmlformats.org/wordprocessingml/2006/main" w:rsidRPr="00A675D4">
        <w:rPr>
          <w:rFonts w:ascii="Times New Roman" w:hAnsi="Times New Roman" w:eastAsia="Times New Roman"/>
          <w:color w:val="333333"/>
          <w:kern w:val="0"/>
          <w:sz w:val="27"/>
          <w:szCs w:val="27"/>
        </w:rPr>
        <w:t xml:space="preserve"> </w:t>
      </w:r>
      <w:r xmlns:w="http://schemas.openxmlformats.org/wordprocessingml/2006/main" w:rsidRPr="00A675D4">
        <w:rPr>
          <w:rFonts w:ascii="Georgia" w:hAnsi="Georgia" w:eastAsia="Times New Roman"/>
          <w:color w:val="333333"/>
          <w:kern w:val="0"/>
          <w:sz w:val="27"/>
          <w:szCs w:val="27"/>
        </w:rPr>
        <w:t xml:space="preserve">0,005) und die kurze Zeit ( </w:t>
      </w:r>
      <w:r xmlns:w="http://schemas.openxmlformats.org/wordprocessingml/2006/main" w:rsidRPr="00A675D4">
        <w:rPr>
          <w:rFonts w:ascii="Georgia" w:hAnsi="Georgia" w:eastAsia="Times New Roman" w:cs="Georgia"/>
          <w:color w:val="333333"/>
          <w:kern w:val="0"/>
          <w:sz w:val="27"/>
          <w:szCs w:val="27"/>
        </w:rPr>
        <w:t xml:space="preserve">≤</w:t>
      </w:r>
      <w:r xmlns:w="http://schemas.openxmlformats.org/wordprocessingml/2006/main" w:rsidRPr="00A675D4">
        <w:rPr>
          <w:rFonts w:ascii="Times New Roman" w:hAnsi="Times New Roman" w:eastAsia="Times New Roman"/>
          <w:color w:val="333333"/>
          <w:kern w:val="0"/>
          <w:sz w:val="27"/>
          <w:szCs w:val="27"/>
        </w:rPr>
        <w:t xml:space="preserve"> </w:t>
      </w:r>
      <w:r xmlns:w="http://schemas.openxmlformats.org/wordprocessingml/2006/main" w:rsidRPr="00A675D4">
        <w:rPr>
          <w:rFonts w:ascii="Georgia" w:hAnsi="Georgia" w:eastAsia="Times New Roman"/>
          <w:color w:val="333333"/>
          <w:kern w:val="0"/>
          <w:sz w:val="27"/>
          <w:szCs w:val="27"/>
        </w:rPr>
        <w:t xml:space="preserve">22</w:t>
      </w:r>
      <w:r xmlns:w="http://schemas.openxmlformats.org/wordprocessingml/2006/main" w:rsidRPr="00A675D4">
        <w:rPr>
          <w:rFonts w:ascii="Georgia" w:hAnsi="Georgia" w:eastAsia="Times New Roman" w:cs="Georgia"/>
          <w:color w:val="333333"/>
          <w:kern w:val="0"/>
          <w:sz w:val="27"/>
          <w:szCs w:val="27"/>
        </w:rPr>
        <w:t xml:space="preserve"> </w:t>
      </w:r>
      <w:r xmlns:w="http://schemas.openxmlformats.org/wordprocessingml/2006/main" w:rsidRPr="00A675D4">
        <w:rPr>
          <w:rFonts w:ascii="Georgia" w:hAnsi="Georgia" w:eastAsia="Times New Roman"/>
          <w:color w:val="333333"/>
          <w:kern w:val="0"/>
          <w:sz w:val="27"/>
          <w:szCs w:val="27"/>
        </w:rPr>
        <w:t xml:space="preserve">Tage) zwischen Embryotransfer und SARS-CoV-2-Infektion (OR 3,76, 95% CI 1,92 </w:t>
      </w:r>
      <w:r xmlns:w="http://schemas.openxmlformats.org/wordprocessingml/2006/main" w:rsidRPr="00A675D4">
        <w:rPr>
          <w:rFonts w:ascii="Georgia" w:hAnsi="Georgia" w:eastAsia="Times New Roman" w:cs="Georgia"/>
          <w:color w:val="333333"/>
          <w:kern w:val="0"/>
          <w:sz w:val="27"/>
          <w:szCs w:val="27"/>
        </w:rPr>
        <w:t xml:space="preserve">– </w:t>
      </w:r>
      <w:r xmlns:w="http://schemas.openxmlformats.org/wordprocessingml/2006/main" w:rsidRPr="00A675D4">
        <w:rPr>
          <w:rFonts w:ascii="Georgia" w:hAnsi="Georgia" w:eastAsia="Times New Roman"/>
          <w:color w:val="333333"/>
          <w:kern w:val="0"/>
          <w:sz w:val="27"/>
          <w:szCs w:val="27"/>
        </w:rPr>
        <w:t xml:space="preserve">8,24,</w:t>
      </w:r>
      <w:r xmlns:w="http://schemas.openxmlformats.org/wordprocessingml/2006/main" w:rsidRPr="00A675D4">
        <w:rPr>
          <w:rFonts w:ascii="Georgia" w:hAnsi="Georgia" w:eastAsia="Times New Roman" w:cs="Georgia"/>
          <w:color w:val="333333"/>
          <w:kern w:val="0"/>
          <w:sz w:val="27"/>
          <w:szCs w:val="27"/>
        </w:rPr>
        <w:t xml:space="preserve"> </w:t>
      </w:r>
      <w:r xmlns:w="http://schemas.openxmlformats.org/wordprocessingml/2006/main" w:rsidRPr="00A675D4">
        <w:rPr>
          <w:rFonts w:ascii="Georgia" w:hAnsi="Georgia" w:eastAsia="Times New Roman"/>
          <w:i/>
          <w:iCs/>
          <w:color w:val="333333"/>
          <w:kern w:val="0"/>
          <w:sz w:val="27"/>
          <w:szCs w:val="27"/>
        </w:rPr>
        <w:t xml:space="preserve">P</w:t>
      </w:r>
      <w:r xmlns:w="http://schemas.openxmlformats.org/wordprocessingml/2006/main" w:rsidRPr="00A675D4">
        <w:rPr>
          <w:rFonts w:ascii="Times New Roman" w:hAnsi="Times New Roman" w:eastAsia="Times New Roman"/>
          <w:color w:val="333333"/>
          <w:kern w:val="0"/>
          <w:sz w:val="27"/>
          <w:szCs w:val="27"/>
        </w:rPr>
        <w:t xml:space="preserve"> </w:t>
      </w:r>
      <w:r xmlns:w="http://schemas.openxmlformats.org/wordprocessingml/2006/main" w:rsidRPr="00A675D4">
        <w:rPr>
          <w:rFonts w:ascii="Georgia" w:hAnsi="Georgia" w:eastAsia="Times New Roman"/>
          <w:color w:val="333333"/>
          <w:kern w:val="0"/>
          <w:sz w:val="27"/>
          <w:szCs w:val="27"/>
        </w:rPr>
        <w:t xml:space="preserve">&lt;</w:t>
      </w:r>
      <w:r xmlns:w="http://schemas.openxmlformats.org/wordprocessingml/2006/main" w:rsidRPr="00A675D4">
        <w:rPr>
          <w:rFonts w:ascii="Times New Roman" w:hAnsi="Times New Roman" w:eastAsia="Times New Roman"/>
          <w:color w:val="333333"/>
          <w:kern w:val="0"/>
          <w:sz w:val="27"/>
          <w:szCs w:val="27"/>
        </w:rPr>
        <w:t xml:space="preserve"> </w:t>
      </w:r>
      <w:r xmlns:w="http://schemas.openxmlformats.org/wordprocessingml/2006/main" w:rsidRPr="00A675D4">
        <w:rPr>
          <w:rFonts w:ascii="Georgia" w:hAnsi="Georgia" w:eastAsia="Times New Roman"/>
          <w:color w:val="333333"/>
          <w:kern w:val="0"/>
          <w:sz w:val="27"/>
          <w:szCs w:val="27"/>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00A675D4">
        <w:rPr>
          <w:rFonts w:ascii="Georgia" w:hAnsi="Georgia" w:eastAsia="Times New Roman" w:cs="Georgia"/>
          <w:color w:val="333333"/>
          <w:kern w:val="0"/>
          <w:sz w:val="27"/>
          <w:szCs w:val="27"/>
        </w:rPr>
        <w:t xml:space="preserve">– </w:t>
      </w:r>
      <w:r xmlns:w="http://schemas.openxmlformats.org/wordprocessingml/2006/main" w:rsidRPr="00A675D4">
        <w:rPr>
          <w:rFonts w:ascii="Georgia" w:hAnsi="Georgia" w:eastAsia="Times New Roman"/>
          <w:color w:val="333333"/>
          <w:kern w:val="0"/>
          <w:sz w:val="27"/>
          <w:szCs w:val="27"/>
        </w:rPr>
        <w:t xml:space="preserve">0,972,</w:t>
      </w:r>
      <w:r xmlns:w="http://schemas.openxmlformats.org/wordprocessingml/2006/main" w:rsidRPr="00A675D4">
        <w:rPr>
          <w:rFonts w:ascii="Georgia" w:hAnsi="Georgia" w:eastAsia="Times New Roman" w:cs="Georgia"/>
          <w:color w:val="333333"/>
          <w:kern w:val="0"/>
          <w:sz w:val="27"/>
          <w:szCs w:val="27"/>
        </w:rPr>
        <w:t xml:space="preserve"> </w:t>
      </w:r>
      <w:r xmlns:w="http://schemas.openxmlformats.org/wordprocessingml/2006/main" w:rsidRPr="00A675D4">
        <w:rPr>
          <w:rFonts w:ascii="Georgia" w:hAnsi="Georgia" w:eastAsia="Times New Roman"/>
          <w:i/>
          <w:iCs/>
          <w:color w:val="333333"/>
          <w:kern w:val="0"/>
          <w:sz w:val="27"/>
          <w:szCs w:val="27"/>
        </w:rPr>
        <w:t xml:space="preserve">P</w:t>
      </w:r>
      <w:r xmlns:w="http://schemas.openxmlformats.org/wordprocessingml/2006/main" w:rsidRPr="00A675D4">
        <w:rPr>
          <w:rFonts w:ascii="Times New Roman" w:hAnsi="Times New Roman" w:eastAsia="Times New Roman"/>
          <w:color w:val="333333"/>
          <w:kern w:val="0"/>
          <w:sz w:val="27"/>
          <w:szCs w:val="27"/>
        </w:rPr>
        <w:t xml:space="preserve"> </w:t>
      </w:r>
      <w:r xmlns:w="http://schemas.openxmlformats.org/wordprocessingml/2006/main" w:rsidRPr="00A675D4">
        <w:rPr>
          <w:rFonts w:ascii="Georgia" w:hAnsi="Georgia" w:eastAsia="Times New Roman"/>
          <w:color w:val="333333"/>
          <w:kern w:val="0"/>
          <w:sz w:val="27"/>
          <w:szCs w:val="27"/>
        </w:rPr>
        <w:t xml:space="preserve">=</w:t>
      </w:r>
      <w:r xmlns:w="http://schemas.openxmlformats.org/wordprocessingml/2006/main" w:rsidRPr="00A675D4">
        <w:rPr>
          <w:rFonts w:ascii="Times New Roman" w:hAnsi="Times New Roman" w:eastAsia="Times New Roman"/>
          <w:color w:val="333333"/>
          <w:kern w:val="0"/>
          <w:sz w:val="27"/>
          <w:szCs w:val="27"/>
        </w:rPr>
        <w:t xml:space="preserve"> </w:t>
      </w:r>
      <w:r xmlns:w="http://schemas.openxmlformats.org/wordprocessingml/2006/main" w:rsidRPr="00A675D4">
        <w:rPr>
          <w:rFonts w:ascii="Georgia" w:hAnsi="Georgia" w:eastAsia="Times New Roman"/>
          <w:color w:val="333333"/>
          <w:kern w:val="0"/>
          <w:sz w:val="27"/>
          <w:szCs w:val="27"/>
        </w:rPr>
        <w:t xml:space="preserve">0,032) verringerte die klinische Schwangerschaftsrate. Eine 2- </w:t>
      </w:r>
      <w:r xmlns:w="http://schemas.openxmlformats.org/wordprocessingml/2006/main" w:rsidRPr="00A675D4">
        <w:rPr>
          <w:rFonts w:ascii="Georgia" w:hAnsi="Georgia" w:eastAsia="Times New Roman" w:cs="Georgia"/>
          <w:color w:val="333333"/>
          <w:kern w:val="0"/>
          <w:sz w:val="27"/>
          <w:szCs w:val="27"/>
        </w:rPr>
        <w:t xml:space="preserve">bis </w:t>
      </w:r>
      <w:r xmlns:w="http://schemas.openxmlformats.org/wordprocessingml/2006/main" w:rsidRPr="00A675D4">
        <w:rPr>
          <w:rFonts w:ascii="Georgia" w:hAnsi="Georgia" w:eastAsia="Times New Roman"/>
          <w:color w:val="333333"/>
          <w:kern w:val="0"/>
          <w:sz w:val="27"/>
          <w:szCs w:val="27"/>
        </w:rPr>
        <w:t xml:space="preserve">3-malige Impfung (OR 1,804, 95% CI 1,332 </w:t>
      </w:r>
      <w:r xmlns:w="http://schemas.openxmlformats.org/wordprocessingml/2006/main" w:rsidRPr="00A675D4">
        <w:rPr>
          <w:rFonts w:ascii="Georgia" w:hAnsi="Georgia" w:eastAsia="Times New Roman" w:cs="Georgia"/>
          <w:color w:val="333333"/>
          <w:kern w:val="0"/>
          <w:sz w:val="27"/>
          <w:szCs w:val="27"/>
        </w:rPr>
        <w:t xml:space="preserve">– </w:t>
      </w:r>
      <w:r xmlns:w="http://schemas.openxmlformats.org/wordprocessingml/2006/main" w:rsidRPr="00A675D4">
        <w:rPr>
          <w:rFonts w:ascii="Georgia" w:hAnsi="Georgia" w:eastAsia="Times New Roman"/>
          <w:color w:val="333333"/>
          <w:kern w:val="0"/>
          <w:sz w:val="27"/>
          <w:szCs w:val="27"/>
        </w:rPr>
        <w:t xml:space="preserve">2,444,</w:t>
      </w:r>
      <w:r xmlns:w="http://schemas.openxmlformats.org/wordprocessingml/2006/main" w:rsidRPr="00A675D4">
        <w:rPr>
          <w:rFonts w:ascii="Georgia" w:hAnsi="Georgia" w:eastAsia="Times New Roman" w:cs="Georgia"/>
          <w:color w:val="333333"/>
          <w:kern w:val="0"/>
          <w:sz w:val="27"/>
          <w:szCs w:val="27"/>
        </w:rPr>
        <w:t xml:space="preserve"> </w:t>
      </w:r>
      <w:r xmlns:w="http://schemas.openxmlformats.org/wordprocessingml/2006/main" w:rsidRPr="00A675D4">
        <w:rPr>
          <w:rFonts w:ascii="Georgia" w:hAnsi="Georgia" w:eastAsia="Times New Roman"/>
          <w:i/>
          <w:iCs/>
          <w:color w:val="333333"/>
          <w:kern w:val="0"/>
          <w:sz w:val="27"/>
          <w:szCs w:val="27"/>
        </w:rPr>
        <w:t xml:space="preserve">P</w:t>
      </w:r>
      <w:r xmlns:w="http://schemas.openxmlformats.org/wordprocessingml/2006/main" w:rsidRPr="00A675D4">
        <w:rPr>
          <w:rFonts w:ascii="Times New Roman" w:hAnsi="Times New Roman" w:eastAsia="Times New Roman"/>
          <w:color w:val="333333"/>
          <w:kern w:val="0"/>
          <w:sz w:val="27"/>
          <w:szCs w:val="27"/>
        </w:rPr>
        <w:t xml:space="preserve"> </w:t>
      </w:r>
      <w:r xmlns:w="http://schemas.openxmlformats.org/wordprocessingml/2006/main" w:rsidRPr="00A675D4">
        <w:rPr>
          <w:rFonts w:ascii="Georgia" w:hAnsi="Georgia" w:eastAsia="Times New Roman"/>
          <w:color w:val="333333"/>
          <w:kern w:val="0"/>
          <w:sz w:val="27"/>
          <w:szCs w:val="27"/>
        </w:rPr>
        <w:t xml:space="preserve">&lt;</w:t>
      </w:r>
      <w:r xmlns:w="http://schemas.openxmlformats.org/wordprocessingml/2006/main" w:rsidRPr="00A675D4">
        <w:rPr>
          <w:rFonts w:ascii="Times New Roman" w:hAnsi="Times New Roman" w:eastAsia="Times New Roman"/>
          <w:color w:val="333333"/>
          <w:kern w:val="0"/>
          <w:sz w:val="27"/>
          <w:szCs w:val="27"/>
        </w:rPr>
        <w:t xml:space="preserve"> </w:t>
      </w:r>
      <w:r xmlns:w="http://schemas.openxmlformats.org/wordprocessingml/2006/main" w:rsidRPr="00A675D4">
        <w:rPr>
          <w:rFonts w:ascii="Georgia" w:hAnsi="Georgia" w:eastAsia="Times New Roman"/>
          <w:color w:val="333333"/>
          <w:kern w:val="0"/>
          <w:sz w:val="27"/>
          <w:szCs w:val="27"/>
        </w:rPr>
        <w:t xml:space="preserve">0,001) war mit einer Verbesserung der klinischen Schwangerschaftsrate verbunden.</w:t>
      </w:r>
    </w:p>
    <w:p w:rsidR="00717427" w:rsidP="00717427" w:rsidRDefault="00717427" w14:paraId="1E9C8F25" w14:textId="77777777"/>
    <w:p w:rsidR="00717427" w:rsidP="00717427" w:rsidRDefault="00717427" w14:paraId="772C2ED8"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750DFB58"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w:t>
      </w:r>
      <w:r w:rsidRPr="1C287C41" w:rsidR="00717427">
        <w:rPr>
          <w:lang w:val="de-DE"/>
        </w:rPr>
        <w:t>Das virale Spike</w:t>
      </w:r>
      <w:r w:rsidRPr="1C287C41" w:rsidR="00717427">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717427">
        <w:rPr>
          <w:lang w:val="de-DE"/>
        </w:rPr>
        <w:t>2)-</w:t>
      </w:r>
      <w:r w:rsidRPr="1C287C41" w:rsidR="00717427">
        <w:rPr>
          <w:lang w:val="de-DE"/>
        </w:rPr>
        <w:t xml:space="preserve">Rezeptor auf der Wirtszelle, wonach die Protease Transmembran-Serinprotease 2 (TMPRSS2) das S-Protein spaltet, um den Zelleintritt zu erleichtern [ </w:t>
      </w:r>
      <w:hyperlink w:anchor="ref-CR1" r:id="Rb9140e00d2384cea">
        <w:r w:rsidRPr="1C287C41" w:rsidR="00717427">
          <w:rPr>
            <w:rStyle w:val="Hyperlink"/>
            <w:color w:val="004B83"/>
            <w:lang w:val="de-DE"/>
          </w:rPr>
          <w:t xml:space="preserve">1 </w:t>
        </w:r>
      </w:hyperlink>
      <w:r w:rsidRPr="1C287C41" w:rsidR="00717427">
        <w:rPr>
          <w:lang w:val="de-DE"/>
        </w:rPr>
        <w:t xml:space="preserve">, </w:t>
      </w:r>
      <w:hyperlink w:anchor="ref-CR2" r:id="Rcd7ad190571045f7">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w:t>
      </w:r>
      <w:r w:rsidRPr="1C287C41" w:rsidR="00717427">
        <w:rPr>
          <w:lang w:val="de-DE"/>
        </w:rPr>
        <w:t>Basigin</w:t>
      </w:r>
      <w:r w:rsidRPr="1C287C41" w:rsidR="00717427">
        <w:rPr>
          <w:lang w:val="de-DE"/>
        </w:rPr>
        <w:t xml:space="preserve"> (BSG oder CD147) als zellulärer Rezeptor und die </w:t>
      </w:r>
      <w:r w:rsidRPr="1C287C41" w:rsidR="00717427">
        <w:rPr>
          <w:lang w:val="de-DE"/>
        </w:rPr>
        <w:t>Cysteinprotease</w:t>
      </w:r>
      <w:r w:rsidRPr="1C287C41" w:rsidR="00717427">
        <w:rPr>
          <w:lang w:val="de-DE"/>
        </w:rPr>
        <w:t xml:space="preserve"> </w:t>
      </w:r>
      <w:r w:rsidRPr="1C287C41" w:rsidR="00717427">
        <w:rPr>
          <w:lang w:val="de-DE"/>
        </w:rPr>
        <w:t>Cathepsin</w:t>
      </w:r>
      <w:r w:rsidRPr="1C287C41" w:rsidR="00717427">
        <w:rPr>
          <w:lang w:val="de-DE"/>
        </w:rPr>
        <w:t xml:space="preserve"> L (CTSL) als Protease fungiert und so möglicherweise den Zelleintritt von SARS-CoV-2 vermittelt [ </w:t>
      </w:r>
      <w:hyperlink w:anchor="ref-CR1" r:id="R4b99d57a3675404b">
        <w:r w:rsidRPr="1C287C41" w:rsidR="00717427">
          <w:rPr>
            <w:rStyle w:val="Hyperlink"/>
            <w:color w:val="004B83"/>
            <w:lang w:val="de-DE"/>
          </w:rPr>
          <w:t xml:space="preserve">1 </w:t>
        </w:r>
      </w:hyperlink>
      <w:r w:rsidRPr="1C287C41" w:rsidR="00717427">
        <w:rPr>
          <w:lang w:val="de-DE"/>
        </w:rPr>
        <w:t xml:space="preserve">, </w:t>
      </w:r>
      <w:hyperlink w:anchor="ref-CR2" r:id="R9ddc168e45e44523">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717427">
        <w:rPr>
          <w:lang w:val="de-DE"/>
        </w:rPr>
        <w:t>Zervixsekret</w:t>
      </w:r>
      <w:r w:rsidRPr="1C287C41" w:rsidR="00717427">
        <w:rPr>
          <w:lang w:val="de-DE"/>
        </w:rPr>
        <w:t xml:space="preserve"> (10,53 %) nachgewiesen [ </w:t>
      </w:r>
      <w:hyperlink w:anchor="ref-CR3" r:id="Ra2aa26601ed840c4">
        <w:r w:rsidRPr="1C287C41" w:rsidR="00717427">
          <w:rPr>
            <w:rStyle w:val="Hyperlink"/>
            <w:color w:val="004B83"/>
            <w:lang w:val="de-DE"/>
          </w:rPr>
          <w:t xml:space="preserve">3 </w:t>
        </w:r>
      </w:hyperlink>
      <w:r w:rsidRPr="1C287C41" w:rsidR="00717427">
        <w:rPr>
          <w:lang w:val="de-DE"/>
        </w:rPr>
        <w:t xml:space="preserve">, </w:t>
      </w:r>
      <w:hyperlink w:anchor="ref-CR4" r:id="R77b9fa92feec4896">
        <w:r w:rsidRPr="1C287C41" w:rsidR="00717427">
          <w:rPr>
            <w:rStyle w:val="Hyperlink"/>
            <w:color w:val="004B83"/>
            <w:lang w:val="de-DE"/>
          </w:rPr>
          <w:t xml:space="preserve">4 </w:t>
        </w:r>
      </w:hyperlink>
      <w:r w:rsidRPr="1C287C41" w:rsidR="00717427">
        <w:rPr>
          <w:lang w:val="de-DE"/>
        </w:rPr>
        <w:t xml:space="preserve">, </w:t>
      </w:r>
      <w:hyperlink w:anchor="ref-CR5" r:id="R5798c756dd1749e3">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2c9dc1b387334376">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d314517561d842db">
        <w:r w:rsidRPr="1C287C41" w:rsidR="00717427">
          <w:rPr>
            <w:rStyle w:val="Hyperlink"/>
            <w:color w:val="004B83"/>
            <w:lang w:val="de-DE"/>
          </w:rPr>
          <w:t xml:space="preserve">1 </w:t>
        </w:r>
      </w:hyperlink>
      <w:r w:rsidRPr="1C287C41" w:rsidR="00717427">
        <w:rPr>
          <w:lang w:val="de-DE"/>
        </w:rPr>
        <w:t xml:space="preserve">, </w:t>
      </w:r>
      <w:hyperlink w:anchor="ref-CR7" r:id="R094bf887967c4c72">
        <w:r w:rsidRPr="1C287C41" w:rsidR="00717427">
          <w:rPr>
            <w:rStyle w:val="Hyperlink"/>
            <w:color w:val="004B83"/>
            <w:lang w:val="de-DE"/>
          </w:rPr>
          <w:t xml:space="preserve">7 </w:t>
        </w:r>
      </w:hyperlink>
      <w:r w:rsidRPr="1C287C41" w:rsidR="00717427">
        <w:rPr>
          <w:lang w:val="de-DE"/>
        </w:rPr>
        <w:t xml:space="preserve">, </w:t>
      </w:r>
      <w:hyperlink w:anchor="ref-CR8" r:id="Rb7aed25804334976">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347047F2"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55c8873c628d4cb8">
        <w:r w:rsidRPr="1C287C41" w:rsidR="00717427">
          <w:rPr>
            <w:rStyle w:val="Hyperlink"/>
            <w:color w:val="004B83"/>
            <w:lang w:val="de-DE"/>
          </w:rPr>
          <w:t xml:space="preserve">9 </w:t>
        </w:r>
      </w:hyperlink>
      <w:r w:rsidRPr="1C287C41" w:rsidR="00717427">
        <w:rPr>
          <w:lang w:val="de-DE"/>
        </w:rPr>
        <w:t xml:space="preserve">, </w:t>
      </w:r>
      <w:hyperlink w:anchor="ref-CR10" r:id="Rd96c14c97c8743a9">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ac4fb9383d164210">
        <w:r w:rsidRPr="1C287C41" w:rsidR="00717427">
          <w:rPr>
            <w:rStyle w:val="Hyperlink"/>
            <w:color w:val="004B83"/>
            <w:lang w:val="de-DE"/>
          </w:rPr>
          <w:t xml:space="preserve">11 </w:t>
        </w:r>
      </w:hyperlink>
      <w:r w:rsidRPr="1C287C41" w:rsidR="00717427">
        <w:rPr>
          <w:lang w:val="de-DE"/>
        </w:rPr>
        <w:t xml:space="preserve">, </w:t>
      </w:r>
      <w:hyperlink w:anchor="ref-CR12" r:id="R4f847ad1240d441c">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f1fe788719d14e09">
        <w:r w:rsidRPr="1C287C41" w:rsidR="00717427">
          <w:rPr>
            <w:rStyle w:val="Hyperlink"/>
            <w:color w:val="004B83"/>
            <w:lang w:val="de-DE"/>
          </w:rPr>
          <w:t xml:space="preserve">13 </w:t>
        </w:r>
      </w:hyperlink>
      <w:r w:rsidRPr="1C287C41" w:rsidR="00717427">
        <w:rPr>
          <w:lang w:val="de-DE"/>
        </w:rPr>
        <w:t xml:space="preserve">, </w:t>
      </w:r>
      <w:hyperlink w:anchor="ref-CR14" r:id="Re0268f12907a4ad4">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b75324cdddb34287">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62becb71146e463f">
        <w:r w:rsidRPr="1C287C41" w:rsidR="00717427">
          <w:rPr>
            <w:rStyle w:val="Hyperlink"/>
            <w:color w:val="004B83"/>
            <w:lang w:val="de-DE"/>
          </w:rPr>
          <w:t xml:space="preserve">16 </w:t>
        </w:r>
      </w:hyperlink>
      <w:r w:rsidRPr="1C287C41" w:rsidR="00717427">
        <w:rPr>
          <w:lang w:val="de-DE"/>
        </w:rPr>
        <w:t xml:space="preserve">, </w:t>
      </w:r>
      <w:hyperlink w:anchor="ref-CR17" r:id="Rcc1953e5cc9f4f4d">
        <w:r w:rsidRPr="1C287C41" w:rsidR="00717427">
          <w:rPr>
            <w:rStyle w:val="Hyperlink"/>
            <w:color w:val="004B83"/>
            <w:lang w:val="de-DE"/>
          </w:rPr>
          <w:t xml:space="preserve">17 </w:t>
        </w:r>
      </w:hyperlink>
      <w:r w:rsidRPr="1C287C41" w:rsidR="00717427">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717427">
        <w:rPr>
          <w:lang w:val="de-DE"/>
        </w:rPr>
        <w:t>intrazytoplasmatischen</w:t>
      </w:r>
      <w:r w:rsidRPr="1C287C41" w:rsidR="00717427">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5284D4D2"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4CE5682F"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17DAC27F"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3E64396F"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w:t>
      </w:r>
      <w:r w:rsidRPr="1C287C41" w:rsidR="00717427">
        <w:rPr>
          <w:lang w:val="de-DE"/>
        </w:rPr>
        <w:t>Nasopharynxabstrich</w:t>
      </w:r>
      <w:r w:rsidRPr="1C287C41" w:rsidR="00717427">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14e3ad1170954c2e">
        <w:r w:rsidRPr="1C287C41" w:rsidR="00717427">
          <w:rPr>
            <w:rStyle w:val="Hyperlink"/>
            <w:color w:val="004B83"/>
            <w:lang w:val="de-DE"/>
          </w:rPr>
          <w:t xml:space="preserve">14 </w:t>
        </w:r>
      </w:hyperlink>
      <w:r w:rsidRPr="1C287C41" w:rsidR="00717427">
        <w:rPr>
          <w:lang w:val="de-DE"/>
        </w:rPr>
        <w:t>].</w:t>
      </w:r>
    </w:p>
    <w:p w:rsidR="00717427" w:rsidP="00717427" w:rsidRDefault="00717427" w14:paraId="25FC331D"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5741A691"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 xml:space="preserve">Frischer Embryotransfer (frischer </w:t>
      </w:r>
      <w:r w:rsidRPr="1C287C41" w:rsidR="00717427">
        <w:rPr>
          <w:rFonts w:ascii="Segoe UI" w:hAnsi="Segoe UI" w:cs="Segoe UI"/>
          <w:color w:val="222222"/>
          <w:lang w:val="de-DE"/>
        </w:rPr>
        <w:t>ET)-</w:t>
      </w:r>
      <w:r w:rsidRPr="1C287C41" w:rsidR="00717427">
        <w:rPr>
          <w:rFonts w:ascii="Segoe UI" w:hAnsi="Segoe UI" w:cs="Segoe UI"/>
          <w:color w:val="222222"/>
          <w:lang w:val="de-DE"/>
        </w:rPr>
        <w:t>Zyklus</w:t>
      </w:r>
    </w:p>
    <w:p w:rsidR="00717427" w:rsidP="1C287C41" w:rsidRDefault="00717427" w14:paraId="0C9FEA03"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0a98586bd4c14bf8">
        <w:r w:rsidRPr="1C287C41" w:rsidR="00717427">
          <w:rPr>
            <w:rStyle w:val="Hyperlink"/>
            <w:color w:val="004B83"/>
            <w:lang w:val="de-DE"/>
          </w:rPr>
          <w:t xml:space="preserve">18 </w:t>
        </w:r>
      </w:hyperlink>
      <w:r w:rsidRPr="1C287C41" w:rsidR="00717427">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717427">
        <w:rPr>
          <w:lang w:val="de-DE"/>
        </w:rPr>
        <w:t>Vitrolife</w:t>
      </w:r>
      <w:r w:rsidRPr="1C287C41" w:rsidR="00717427">
        <w:rPr>
          <w:lang w:val="de-DE"/>
        </w:rPr>
        <w:t xml:space="preserve">) kultiviert, bis sie das </w:t>
      </w:r>
      <w:r w:rsidRPr="1C287C41" w:rsidR="00717427">
        <w:rPr>
          <w:lang w:val="de-DE"/>
        </w:rPr>
        <w:t>Blastozystenstadium</w:t>
      </w:r>
      <w:r w:rsidRPr="1C287C41" w:rsidR="00717427">
        <w:rPr>
          <w:lang w:val="de-DE"/>
        </w:rPr>
        <w:t xml:space="preserve">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w:t>
      </w:r>
      <w:r w:rsidRPr="1C287C41" w:rsidR="00717427">
        <w:rPr>
          <w:sz w:val="20"/>
          <w:szCs w:val="20"/>
          <w:vertAlign w:val="subscript"/>
          <w:lang w:val="de-DE"/>
        </w:rPr>
        <w:t xml:space="preserve">statt </w:t>
      </w:r>
      <w:r w:rsidRPr="1C287C41" w:rsidR="00717427">
        <w:rPr>
          <w:lang w:val="de-DE"/>
        </w:rPr>
        <w:t>.</w:t>
      </w:r>
      <w:r w:rsidRPr="1C287C41" w:rsidR="00717427">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6DE126B1" w14:textId="77777777">
      <w:pPr>
        <w:pStyle w:val="NormalWeb"/>
        <w:spacing w:before="0" w:beforeAutospacing="0" w:after="0" w:afterAutospacing="0"/>
      </w:pPr>
    </w:p>
    <w:p w:rsidR="00717427" w:rsidP="00717427" w:rsidRDefault="00717427" w14:paraId="71963794" w14:textId="77777777">
      <w:pPr>
        <w:pStyle w:val="NormalWeb"/>
        <w:spacing w:before="0" w:beforeAutospacing="0" w:after="0" w:afterAutospacing="0"/>
      </w:pPr>
      <w:r w:rsidRPr="004D3FCC">
        <w:rPr>
          <w:noProof/>
        </w:rPr>
        <w:pict w14:anchorId="304B40DE">
          <v:shape id="_x0000_i1073"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2ADF1C88"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4C56594F" w14:textId="77777777">
      <w:pPr xmlns:w="http://schemas.openxmlformats.org/wordprocessingml/2006/main">
        <w:pStyle w:val="NormalWeb"/>
        <w:spacing w:before="0" w:beforeAutospacing="off" w:after="0" w:afterAutospacing="off"/>
      </w:pPr>
      <w:r w:rsidRPr="1C287C41" w:rsidR="00717427">
        <w:rPr>
          <w:lang w:val="de-DE"/>
        </w:rPr>
        <w:t xml:space="preserve">Alle Embryonen wurden vor dem Einfrieren in einem FET-Zyklus bewertet. Am dritten Tag wurden die Embryonen nach </w:t>
      </w:r>
      <w:r w:rsidRPr="1C287C41" w:rsidR="00717427">
        <w:rPr>
          <w:lang w:val="de-DE"/>
        </w:rPr>
        <w:t>Puissant's</w:t>
      </w:r>
      <w:r w:rsidRPr="1C287C41" w:rsidR="00717427">
        <w:rPr>
          <w:lang w:val="de-DE"/>
        </w:rPr>
        <w:t xml:space="preserve"> Kriterium bewertet, während Blastozysten am fünften, sechsten oder siebten Tag nach dem System von Gardner und Schoolcraft bewertet wurden. Alle Embryonen wurden mit einem </w:t>
      </w:r>
      <w:r w:rsidRPr="1C287C41" w:rsidR="00717427">
        <w:rPr>
          <w:lang w:val="de-DE"/>
        </w:rPr>
        <w:t>Kitazato-Vitrifikationskit</w:t>
      </w:r>
      <w:r w:rsidRPr="1C287C41" w:rsidR="00717427">
        <w:rPr>
          <w:lang w:val="de-DE"/>
        </w:rPr>
        <w:t xml:space="preserve"> (</w:t>
      </w:r>
      <w:r w:rsidRPr="1C287C41" w:rsidR="00717427">
        <w:rPr>
          <w:lang w:val="de-DE"/>
        </w:rPr>
        <w:t>Kitazato</w:t>
      </w:r>
      <w:r w:rsidRPr="1C287C41" w:rsidR="00717427">
        <w:rPr>
          <w:lang w:val="de-DE"/>
        </w:rPr>
        <w:t xml:space="preserve"> Biopharma, Shizuoka, Japan) in Kombination mit geschlossenen Hochsicherheits-</w:t>
      </w:r>
      <w:r w:rsidRPr="1C287C41" w:rsidR="00717427">
        <w:rPr>
          <w:lang w:val="de-DE"/>
        </w:rPr>
        <w:t>Vitrifikations</w:t>
      </w:r>
      <w:r w:rsidRPr="1C287C41" w:rsidR="00717427">
        <w:rPr>
          <w:lang w:val="de-DE"/>
        </w:rPr>
        <w:t>-Straws (</w:t>
      </w:r>
      <w:r w:rsidRPr="1C287C41" w:rsidR="00717427">
        <w:rPr>
          <w:lang w:val="de-DE"/>
        </w:rPr>
        <w:t>Cryo</w:t>
      </w:r>
      <w:r w:rsidRPr="1C287C41" w:rsidR="00717427">
        <w:rPr>
          <w:lang w:val="de-DE"/>
        </w:rPr>
        <w:t xml:space="preserve"> Bio System, Frankreich) </w:t>
      </w:r>
      <w:r w:rsidRPr="1C287C41" w:rsidR="00717427">
        <w:rPr>
          <w:lang w:val="de-DE"/>
        </w:rPr>
        <w:t>vitrifiziert</w:t>
      </w:r>
      <w:r w:rsidRPr="1C287C41" w:rsidR="00717427">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27AD059D"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33BD30AD"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717427">
        <w:rPr>
          <w:lang w:val="de-DE"/>
        </w:rPr>
        <w:t>Glossary</w:t>
      </w:r>
      <w:r w:rsidRPr="1C287C41" w:rsidR="00717427">
        <w:rPr>
          <w:lang w:val="de-DE"/>
        </w:rPr>
        <w:t xml:space="preserve"> on </w:t>
      </w:r>
      <w:r w:rsidRPr="1C287C41" w:rsidR="00717427">
        <w:rPr>
          <w:lang w:val="de-DE"/>
        </w:rPr>
        <w:t>Infertility</w:t>
      </w:r>
      <w:r w:rsidRPr="1C287C41" w:rsidR="00717427">
        <w:rPr>
          <w:lang w:val="de-DE"/>
        </w:rPr>
        <w:t xml:space="preserve"> and </w:t>
      </w:r>
      <w:r w:rsidRPr="1C287C41" w:rsidR="00717427">
        <w:rPr>
          <w:lang w:val="de-DE"/>
        </w:rPr>
        <w:t>Fertility</w:t>
      </w:r>
      <w:r w:rsidRPr="1C287C41" w:rsidR="00717427">
        <w:rPr>
          <w:lang w:val="de-DE"/>
        </w:rPr>
        <w:t xml:space="preserve"> Care [ </w:t>
      </w:r>
      <w:hyperlink w:anchor="ref-CR19" r:id="Rdad723523ce64571">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7C01321D"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54EC777F" w14:textId="77777777">
      <w:pPr xmlns:w="http://schemas.openxmlformats.org/wordprocessingml/2006/main">
        <w:pStyle w:val="NormalWeb"/>
        <w:spacing w:before="0" w:beforeAutospacing="off" w:after="0" w:afterAutospacing="off"/>
      </w:pPr>
      <w:r w:rsidRPr="1C287C41" w:rsidR="00717427">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717427">
        <w:rPr>
          <w:lang w:val="de-DE"/>
        </w:rPr>
        <w:t>Ratios</w:t>
      </w:r>
      <w:r w:rsidRPr="1C287C41" w:rsidR="00717427">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0EB131CF"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3ED0908A"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687) gehörten zur Gruppe mit diagnostiziertem SARS-CoV-2, 16,4 %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219) zur Gruppe mit Verdacht auf eine SARS-CoV-2-Infektion und 32 %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717427">
        <w:rPr>
          <w:lang w:val="de-DE"/>
        </w:rPr>
        <w:t>Adenomyose</w:t>
      </w:r>
      <w:r w:rsidRPr="1C287C41" w:rsidR="00717427">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9fd9a3cdac4e4a96">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154731aeea304c26">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7d20cb71fd0e4d0a">
        <w:r w:rsidRPr="1C287C41" w:rsidR="00717427">
          <w:rPr>
            <w:rStyle w:val="Hyperlink"/>
            <w:color w:val="004B83"/>
            <w:lang w:val="de-DE"/>
          </w:rPr>
          <w:t xml:space="preserve">1 </w:t>
        </w:r>
      </w:hyperlink>
      <w:r w:rsidRPr="1C287C41" w:rsidR="00717427">
        <w:rPr>
          <w:lang w:val="de-DE"/>
        </w:rPr>
        <w:t>).</w:t>
      </w:r>
    </w:p>
    <w:p w:rsidR="00717427" w:rsidP="00717427" w:rsidRDefault="00717427" w14:paraId="6245DCC4" w14:textId="77777777"/>
    <w:p w:rsidR="00717427" w:rsidP="00717427" w:rsidRDefault="00717427" w14:paraId="2D3334DA" w14:textId="77777777"/>
    <w:p w:rsidR="00717427" w:rsidP="00717427" w:rsidRDefault="00717427" w14:paraId="207F6D62"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5394087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w:t>
      </w:r>
      <w:r w:rsidRPr="1C287C41" w:rsidR="00717427">
        <w:rPr>
          <w:rFonts w:ascii="Georgia" w:hAnsi="Georgia"/>
          <w:color w:val="333333"/>
          <w:sz w:val="27"/>
          <w:szCs w:val="27"/>
          <w:lang w:val="de-DE"/>
        </w:rPr>
        <w:t xml:space="preserve"> SK, </w:t>
      </w:r>
      <w:r w:rsidRPr="1C287C41" w:rsidR="00717427">
        <w:rPr>
          <w:rFonts w:ascii="Georgia" w:hAnsi="Georgia"/>
          <w:color w:val="333333"/>
          <w:sz w:val="27"/>
          <w:szCs w:val="27"/>
          <w:lang w:val="de-DE"/>
        </w:rPr>
        <w:t>Logsdon</w:t>
      </w:r>
      <w:r w:rsidRPr="1C287C41" w:rsidR="00717427">
        <w:rPr>
          <w:rFonts w:ascii="Georgia" w:hAnsi="Georgia"/>
          <w:color w:val="333333"/>
          <w:sz w:val="27"/>
          <w:szCs w:val="27"/>
          <w:lang w:val="de-DE"/>
        </w:rPr>
        <w:t xml:space="preserve"> DM, </w:t>
      </w:r>
      <w:r w:rsidRPr="1C287C41" w:rsidR="00717427">
        <w:rPr>
          <w:rFonts w:ascii="Georgia" w:hAnsi="Georgia"/>
          <w:color w:val="333333"/>
          <w:sz w:val="27"/>
          <w:szCs w:val="27"/>
          <w:lang w:val="de-DE"/>
        </w:rPr>
        <w:t>Kile</w:t>
      </w:r>
      <w:r w:rsidRPr="1C287C41" w:rsidR="00717427">
        <w:rPr>
          <w:rFonts w:ascii="Georgia" w:hAnsi="Georgia"/>
          <w:color w:val="333333"/>
          <w:sz w:val="27"/>
          <w:szCs w:val="27"/>
          <w:lang w:val="de-DE"/>
        </w:rPr>
        <w:t xml:space="preserve"> B, Engelhorn HJ, </w:t>
      </w:r>
      <w:r w:rsidRPr="1C287C41" w:rsidR="00717427">
        <w:rPr>
          <w:rFonts w:ascii="Georgia" w:hAnsi="Georgia"/>
          <w:color w:val="333333"/>
          <w:sz w:val="27"/>
          <w:szCs w:val="27"/>
          <w:lang w:val="de-DE"/>
        </w:rPr>
        <w:t>Goheen</w:t>
      </w:r>
      <w:r w:rsidRPr="1C287C41" w:rsidR="00717427">
        <w:rPr>
          <w:rFonts w:ascii="Georgia" w:hAnsi="Georgia"/>
          <w:color w:val="333333"/>
          <w:sz w:val="27"/>
          <w:szCs w:val="27"/>
          <w:lang w:val="de-DE"/>
        </w:rPr>
        <w:t xml:space="preserve"> B, Khan S, Swain J, McCormick S, Schoolcraft WB, Yuan Y, </w:t>
      </w:r>
      <w:r w:rsidRPr="1C287C41" w:rsidR="00717427">
        <w:rPr>
          <w:rFonts w:ascii="Georgia" w:hAnsi="Georgia"/>
          <w:color w:val="333333"/>
          <w:sz w:val="27"/>
          <w:szCs w:val="27"/>
          <w:lang w:val="de-DE"/>
        </w:rPr>
        <w:t>Krisher</w:t>
      </w:r>
      <w:r w:rsidRPr="1C287C41" w:rsidR="00717427">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2021;2(1):33–42.</w:t>
      </w:r>
    </w:p>
    <w:p w:rsidR="00717427" w:rsidP="00717427" w:rsidRDefault="00717427" w14:paraId="7114A79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63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3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406E7C89"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69AC799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63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3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3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8C1B6A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Schwartz A, </w:t>
      </w:r>
      <w:r w:rsidRPr="1C287C41" w:rsidR="00717427">
        <w:rPr>
          <w:rFonts w:ascii="Georgia" w:hAnsi="Georgia"/>
          <w:color w:val="333333"/>
          <w:sz w:val="27"/>
          <w:szCs w:val="27"/>
          <w:lang w:val="de-DE"/>
        </w:rPr>
        <w:t>Yogev</w:t>
      </w:r>
      <w:r w:rsidRPr="1C287C41" w:rsidR="00717427">
        <w:rPr>
          <w:rFonts w:ascii="Georgia" w:hAnsi="Georgia"/>
          <w:color w:val="333333"/>
          <w:sz w:val="27"/>
          <w:szCs w:val="27"/>
          <w:lang w:val="de-DE"/>
        </w:rPr>
        <w:t xml:space="preserve"> Y, </w:t>
      </w:r>
      <w:r w:rsidRPr="1C287C41" w:rsidR="00717427">
        <w:rPr>
          <w:rFonts w:ascii="Georgia" w:hAnsi="Georgia"/>
          <w:color w:val="333333"/>
          <w:sz w:val="27"/>
          <w:szCs w:val="27"/>
          <w:lang w:val="de-DE"/>
        </w:rPr>
        <w:t>Zilberman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Alpern</w:t>
      </w:r>
      <w:r w:rsidRPr="1C287C41" w:rsidR="00717427">
        <w:rPr>
          <w:rFonts w:ascii="Georgia" w:hAnsi="Georgia"/>
          <w:color w:val="333333"/>
          <w:sz w:val="27"/>
          <w:szCs w:val="27"/>
          <w:lang w:val="de-DE"/>
        </w:rPr>
        <w:t xml:space="preserve"> S, Many A, </w:t>
      </w:r>
      <w:r w:rsidRPr="1C287C41" w:rsidR="00717427">
        <w:rPr>
          <w:rFonts w:ascii="Georgia" w:hAnsi="Georgia"/>
          <w:color w:val="333333"/>
          <w:sz w:val="27"/>
          <w:szCs w:val="27"/>
          <w:lang w:val="de-DE"/>
        </w:rPr>
        <w:t>Yousovich</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Gamzu</w:t>
      </w:r>
      <w:r w:rsidRPr="1C287C41" w:rsidR="00717427">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717427">
        <w:rPr>
          <w:rFonts w:ascii="Georgia" w:hAnsi="Georgia"/>
          <w:color w:val="333333"/>
          <w:sz w:val="27"/>
          <w:szCs w:val="27"/>
          <w:lang w:val="de-DE"/>
        </w:rPr>
        <w:t>2021;128:97</w:t>
      </w:r>
      <w:r w:rsidRPr="1C287C41" w:rsidR="00717427">
        <w:rPr>
          <w:rFonts w:ascii="Georgia" w:hAnsi="Georgia"/>
          <w:color w:val="333333"/>
          <w:sz w:val="27"/>
          <w:szCs w:val="27"/>
          <w:lang w:val="de-DE"/>
        </w:rPr>
        <w:t>–100.</w:t>
      </w:r>
    </w:p>
    <w:p w:rsidR="00717427" w:rsidP="00717427" w:rsidRDefault="00717427" w14:paraId="5A88F6D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6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4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4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373601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w:t>
      </w:r>
      <w:r w:rsidRPr="1C287C41" w:rsidR="00717427">
        <w:rPr>
          <w:rFonts w:ascii="Georgia" w:hAnsi="Georgia"/>
          <w:color w:val="333333"/>
          <w:sz w:val="27"/>
          <w:szCs w:val="27"/>
          <w:lang w:val="de-DE"/>
        </w:rPr>
        <w:t xml:space="preserve"> Z, </w:t>
      </w:r>
      <w:r w:rsidRPr="1C287C41" w:rsidR="00717427">
        <w:rPr>
          <w:rFonts w:ascii="Georgia" w:hAnsi="Georgia"/>
          <w:color w:val="333333"/>
          <w:sz w:val="27"/>
          <w:szCs w:val="27"/>
          <w:lang w:val="de-DE"/>
        </w:rPr>
        <w:t>Zamaniyan</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Moosazadeh</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Valadan</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Soleimanirad</w:t>
      </w:r>
      <w:r w:rsidRPr="1C287C41" w:rsidR="00717427">
        <w:rPr>
          <w:rFonts w:ascii="Georgia" w:hAnsi="Georgia"/>
          <w:color w:val="333333"/>
          <w:sz w:val="27"/>
          <w:szCs w:val="27"/>
          <w:lang w:val="de-DE"/>
        </w:rPr>
        <w:t xml:space="preserve"> SM, </w:t>
      </w:r>
      <w:r w:rsidRPr="1C287C41" w:rsidR="00717427">
        <w:rPr>
          <w:rFonts w:ascii="Georgia" w:hAnsi="Georgia"/>
          <w:color w:val="333333"/>
          <w:sz w:val="27"/>
          <w:szCs w:val="27"/>
          <w:lang w:val="de-DE"/>
        </w:rPr>
        <w:t>Gordani</w:t>
      </w:r>
      <w:r w:rsidRPr="1C287C41" w:rsidR="00717427">
        <w:rPr>
          <w:rFonts w:ascii="Georgia" w:hAnsi="Georgia"/>
          <w:color w:val="333333"/>
          <w:sz w:val="27"/>
          <w:szCs w:val="27"/>
          <w:lang w:val="de-DE"/>
        </w:rPr>
        <w:t xml:space="preserve"> N. Untersuchung von Vaginal- und Rektalabstrichen von Frauen, die mit COVID-19 infiziert sind, in zwei Krankenhäusern der </w:t>
      </w:r>
      <w:r w:rsidRPr="1C287C41" w:rsidR="00717427">
        <w:rPr>
          <w:rFonts w:ascii="Georgia" w:hAnsi="Georgia"/>
          <w:color w:val="333333"/>
          <w:sz w:val="27"/>
          <w:szCs w:val="27"/>
          <w:lang w:val="de-DE"/>
        </w:rPr>
        <w:t>Mazandaran</w:t>
      </w:r>
      <w:r w:rsidRPr="1C287C41" w:rsidR="00717427">
        <w:rPr>
          <w:rFonts w:ascii="Georgia" w:hAnsi="Georgia"/>
          <w:color w:val="333333"/>
          <w:sz w:val="27"/>
          <w:szCs w:val="27"/>
          <w:lang w:val="de-DE"/>
        </w:rPr>
        <w:t xml:space="preserve"> University </w:t>
      </w:r>
      <w:r w:rsidRPr="1C287C41" w:rsidR="00717427">
        <w:rPr>
          <w:rFonts w:ascii="Georgia" w:hAnsi="Georgia"/>
          <w:color w:val="333333"/>
          <w:sz w:val="27"/>
          <w:szCs w:val="27"/>
          <w:lang w:val="de-DE"/>
        </w:rPr>
        <w:t>of</w:t>
      </w:r>
      <w:r w:rsidRPr="1C287C41" w:rsidR="00717427">
        <w:rPr>
          <w:rFonts w:ascii="Georgia" w:hAnsi="Georgia"/>
          <w:color w:val="333333"/>
          <w:sz w:val="27"/>
          <w:szCs w:val="27"/>
          <w:lang w:val="de-DE"/>
        </w:rPr>
        <w:t xml:space="preserve"> Medical Sciences, 2020. J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2022;42:2225</w:t>
      </w:r>
      <w:r w:rsidRPr="1C287C41" w:rsidR="00717427">
        <w:rPr>
          <w:rFonts w:ascii="Georgia" w:hAnsi="Georgia"/>
          <w:color w:val="333333"/>
          <w:sz w:val="27"/>
          <w:szCs w:val="27"/>
          <w:lang w:val="de-DE"/>
        </w:rPr>
        <w:t>–9.</w:t>
      </w:r>
    </w:p>
    <w:p w:rsidR="00717427" w:rsidP="00717427" w:rsidRDefault="00717427" w14:paraId="0C3A2A1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6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4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4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4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E6DCF7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w:t>
      </w:r>
      <w:r w:rsidRPr="1C287C41" w:rsidR="00717427">
        <w:rPr>
          <w:rFonts w:ascii="Georgia" w:hAnsi="Georgia"/>
          <w:color w:val="333333"/>
          <w:sz w:val="27"/>
          <w:szCs w:val="27"/>
          <w:lang w:val="de-DE"/>
        </w:rPr>
        <w:t xml:space="preserve"> K, </w:t>
      </w:r>
      <w:r w:rsidRPr="1C287C41" w:rsidR="00717427">
        <w:rPr>
          <w:rFonts w:ascii="Georgia" w:hAnsi="Georgia"/>
          <w:color w:val="333333"/>
          <w:sz w:val="27"/>
          <w:szCs w:val="27"/>
          <w:lang w:val="de-DE"/>
        </w:rPr>
        <w:t>Kalita</w:t>
      </w:r>
      <w:r w:rsidRPr="1C287C41" w:rsidR="00717427">
        <w:rPr>
          <w:rFonts w:ascii="Georgia" w:hAnsi="Georgia"/>
          <w:color w:val="333333"/>
          <w:sz w:val="27"/>
          <w:szCs w:val="27"/>
          <w:lang w:val="de-DE"/>
        </w:rPr>
        <w:t xml:space="preserve"> D, Kumari R, </w:t>
      </w:r>
      <w:r w:rsidRPr="1C287C41" w:rsidR="00717427">
        <w:rPr>
          <w:rFonts w:ascii="Georgia" w:hAnsi="Georgia"/>
          <w:color w:val="333333"/>
          <w:sz w:val="27"/>
          <w:szCs w:val="27"/>
          <w:lang w:val="de-DE"/>
        </w:rPr>
        <w:t>Dhundi</w:t>
      </w:r>
      <w:r w:rsidRPr="1C287C41" w:rsidR="00717427">
        <w:rPr>
          <w:rFonts w:ascii="Georgia" w:hAnsi="Georgia"/>
          <w:color w:val="333333"/>
          <w:sz w:val="27"/>
          <w:szCs w:val="27"/>
          <w:lang w:val="de-DE"/>
        </w:rPr>
        <w:t xml:space="preserve"> D, Shankar R, Kumari R, </w:t>
      </w:r>
      <w:r w:rsidRPr="1C287C41" w:rsidR="00717427">
        <w:rPr>
          <w:rFonts w:ascii="Georgia" w:hAnsi="Georgia"/>
          <w:color w:val="333333"/>
          <w:sz w:val="27"/>
          <w:szCs w:val="27"/>
          <w:lang w:val="de-DE"/>
        </w:rPr>
        <w:t>Gaurav</w:t>
      </w:r>
      <w:r w:rsidRPr="1C287C41" w:rsidR="00717427">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717427">
        <w:rPr>
          <w:rFonts w:ascii="Georgia" w:hAnsi="Georgia"/>
          <w:color w:val="333333"/>
          <w:sz w:val="27"/>
          <w:szCs w:val="27"/>
          <w:lang w:val="de-DE"/>
        </w:rPr>
        <w:t>Int</w:t>
      </w:r>
      <w:r w:rsidRPr="1C287C41" w:rsidR="00717427">
        <w:rPr>
          <w:rFonts w:ascii="Georgia" w:hAnsi="Georgia"/>
          <w:color w:val="333333"/>
          <w:sz w:val="27"/>
          <w:szCs w:val="27"/>
          <w:lang w:val="de-DE"/>
        </w:rPr>
        <w:t xml:space="preserve"> J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2022;157:744</w:t>
      </w:r>
      <w:r w:rsidRPr="1C287C41" w:rsidR="00717427">
        <w:rPr>
          <w:rFonts w:ascii="Georgia" w:hAnsi="Georgia"/>
          <w:color w:val="333333"/>
          <w:sz w:val="27"/>
          <w:szCs w:val="27"/>
          <w:lang w:val="de-DE"/>
        </w:rPr>
        <w:t>–7.</w:t>
      </w:r>
    </w:p>
    <w:p w:rsidR="00717427" w:rsidP="00717427" w:rsidRDefault="00717427" w14:paraId="45BC953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64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4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4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5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5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EB462E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Ata B, Vermeulen N, </w:t>
      </w:r>
      <w:r w:rsidRPr="1C287C41" w:rsidR="00717427">
        <w:rPr>
          <w:rFonts w:ascii="Georgia" w:hAnsi="Georgia"/>
          <w:color w:val="333333"/>
          <w:sz w:val="27"/>
          <w:szCs w:val="27"/>
          <w:lang w:val="de-DE"/>
        </w:rPr>
        <w:t>Mocanu</w:t>
      </w:r>
      <w:r w:rsidRPr="1C287C41" w:rsidR="00717427">
        <w:rPr>
          <w:rFonts w:ascii="Georgia" w:hAnsi="Georgia"/>
          <w:color w:val="333333"/>
          <w:sz w:val="27"/>
          <w:szCs w:val="27"/>
          <w:lang w:val="de-DE"/>
        </w:rPr>
        <w:t xml:space="preserve"> E, et al. SARS-CoV-2, Fruchtbarkeit und assistierte Reproduktion. Hum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-Update. 2023;29(2):177–96.</w:t>
      </w:r>
    </w:p>
    <w:p w:rsidR="00717427" w:rsidP="00717427" w:rsidRDefault="00717427" w14:paraId="1942F33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65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5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87845F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w:t>
      </w:r>
      <w:r w:rsidRPr="1C287C41" w:rsidR="00717427">
        <w:rPr>
          <w:rFonts w:ascii="Georgia" w:hAnsi="Georgia"/>
          <w:color w:val="333333"/>
          <w:sz w:val="27"/>
          <w:szCs w:val="27"/>
          <w:lang w:val="de-DE"/>
        </w:rPr>
        <w:t xml:space="preserve"> P, Roy S, Dutta M, </w:t>
      </w:r>
      <w:r w:rsidRPr="1C287C41" w:rsidR="00717427">
        <w:rPr>
          <w:rFonts w:ascii="Georgia" w:hAnsi="Georgia"/>
          <w:color w:val="333333"/>
          <w:sz w:val="27"/>
          <w:szCs w:val="27"/>
          <w:lang w:val="de-DE"/>
        </w:rPr>
        <w:t>Podder</w:t>
      </w:r>
      <w:r w:rsidRPr="1C287C41" w:rsidR="00717427">
        <w:rPr>
          <w:rFonts w:ascii="Georgia" w:hAnsi="Georgia"/>
          <w:color w:val="333333"/>
          <w:sz w:val="27"/>
          <w:szCs w:val="27"/>
          <w:lang w:val="de-DE"/>
        </w:rPr>
        <w:t xml:space="preserve"> S, Sarkar S, </w:t>
      </w:r>
      <w:r w:rsidRPr="1C287C41" w:rsidR="00717427">
        <w:rPr>
          <w:rFonts w:ascii="Georgia" w:hAnsi="Georgia"/>
          <w:color w:val="333333"/>
          <w:sz w:val="27"/>
          <w:szCs w:val="27"/>
          <w:lang w:val="de-DE"/>
        </w:rPr>
        <w:t>Ganguly</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Mandi</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Khatun</w:t>
      </w:r>
      <w:r w:rsidRPr="1C287C41" w:rsidR="00717427">
        <w:rPr>
          <w:rFonts w:ascii="Georgia" w:hAnsi="Georgia"/>
          <w:color w:val="333333"/>
          <w:sz w:val="27"/>
          <w:szCs w:val="27"/>
          <w:lang w:val="de-DE"/>
        </w:rPr>
        <w:t xml:space="preserve"> S. Die Wechselwirkung zwischen Mediatoren von Unfruchtbarkeit und COVID-19 verstehen.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2021;21(4):100559.</w:t>
      </w:r>
    </w:p>
    <w:p w:rsidR="00717427" w:rsidP="00717427" w:rsidRDefault="00717427" w14:paraId="7921D4A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65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5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5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5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6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1E8BB8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w:t>
      </w:r>
      <w:r w:rsidRPr="1C287C41" w:rsidR="00717427">
        <w:rPr>
          <w:rFonts w:ascii="Georgia" w:hAnsi="Georgia"/>
          <w:color w:val="333333"/>
          <w:sz w:val="27"/>
          <w:szCs w:val="27"/>
          <w:lang w:val="de-DE"/>
        </w:rPr>
        <w:t xml:space="preserve"> SB, </w:t>
      </w:r>
      <w:r w:rsidRPr="1C287C41" w:rsidR="00717427">
        <w:rPr>
          <w:rFonts w:ascii="Georgia" w:hAnsi="Georgia"/>
          <w:color w:val="333333"/>
          <w:sz w:val="27"/>
          <w:szCs w:val="27"/>
          <w:lang w:val="de-DE"/>
        </w:rPr>
        <w:t>Popli</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Maurya</w:t>
      </w:r>
      <w:r w:rsidRPr="1C287C41" w:rsidR="00717427">
        <w:rPr>
          <w:rFonts w:ascii="Georgia" w:hAnsi="Georgia"/>
          <w:color w:val="333333"/>
          <w:sz w:val="27"/>
          <w:szCs w:val="27"/>
          <w:lang w:val="de-DE"/>
        </w:rPr>
        <w:t xml:space="preserve"> VK, </w:t>
      </w:r>
      <w:r w:rsidRPr="1C287C41" w:rsidR="00717427">
        <w:rPr>
          <w:rFonts w:ascii="Georgia" w:hAnsi="Georgia"/>
          <w:color w:val="333333"/>
          <w:sz w:val="27"/>
          <w:szCs w:val="27"/>
          <w:lang w:val="de-DE"/>
        </w:rPr>
        <w:t>Kommagani</w:t>
      </w:r>
      <w:r w:rsidRPr="1C287C41" w:rsidR="00717427">
        <w:rPr>
          <w:rFonts w:ascii="Georgia" w:hAnsi="Georgia"/>
          <w:color w:val="333333"/>
          <w:sz w:val="27"/>
          <w:szCs w:val="27"/>
          <w:lang w:val="de-DE"/>
        </w:rPr>
        <w:t xml:space="preserve"> R. Der SARS-CoV-2-Rezeptor, das Angiotensin-</w:t>
      </w:r>
      <w:r w:rsidRPr="1C287C41" w:rsidR="00717427">
        <w:rPr>
          <w:rFonts w:ascii="Georgia" w:hAnsi="Georgia"/>
          <w:color w:val="333333"/>
          <w:sz w:val="27"/>
          <w:szCs w:val="27"/>
          <w:lang w:val="de-DE"/>
        </w:rPr>
        <w:t>Converting</w:t>
      </w:r>
      <w:r w:rsidRPr="1C287C41" w:rsidR="00717427">
        <w:rPr>
          <w:rFonts w:ascii="Georgia" w:hAnsi="Georgia"/>
          <w:color w:val="333333"/>
          <w:sz w:val="27"/>
          <w:szCs w:val="27"/>
          <w:lang w:val="de-DE"/>
        </w:rPr>
        <w:t xml:space="preserve">-Enzym 2, ist für die </w:t>
      </w:r>
      <w:r w:rsidRPr="1C287C41" w:rsidR="00717427">
        <w:rPr>
          <w:rFonts w:ascii="Georgia" w:hAnsi="Georgia"/>
          <w:color w:val="333333"/>
          <w:sz w:val="27"/>
          <w:szCs w:val="27"/>
          <w:lang w:val="de-DE"/>
        </w:rPr>
        <w:t>Dezidualisierung</w:t>
      </w:r>
      <w:r w:rsidRPr="1C287C41" w:rsidR="00717427">
        <w:rPr>
          <w:rFonts w:ascii="Georgia" w:hAnsi="Georgia"/>
          <w:color w:val="333333"/>
          <w:sz w:val="27"/>
          <w:szCs w:val="27"/>
          <w:lang w:val="de-DE"/>
        </w:rPr>
        <w:t xml:space="preserve"> menschlicher </w:t>
      </w:r>
      <w:r w:rsidRPr="1C287C41" w:rsidR="00717427">
        <w:rPr>
          <w:rFonts w:ascii="Georgia" w:hAnsi="Georgia"/>
          <w:color w:val="333333"/>
          <w:sz w:val="27"/>
          <w:szCs w:val="27"/>
          <w:lang w:val="de-DE"/>
        </w:rPr>
        <w:t>endometrialer</w:t>
      </w:r>
      <w:r w:rsidRPr="1C287C41" w:rsidR="00717427">
        <w:rPr>
          <w:rFonts w:ascii="Georgia" w:hAnsi="Georgia"/>
          <w:color w:val="333333"/>
          <w:sz w:val="27"/>
          <w:szCs w:val="27"/>
          <w:lang w:val="de-DE"/>
        </w:rPr>
        <w:t xml:space="preserve"> Stromazellen erforderlich.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2021;104(2):336–43.</w:t>
      </w:r>
    </w:p>
    <w:p w:rsidR="00717427" w:rsidP="00717427" w:rsidRDefault="00717427" w14:paraId="786FEDC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66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902F30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717427">
        <w:rPr>
          <w:rFonts w:ascii="Georgia" w:hAnsi="Georgia"/>
          <w:color w:val="333333"/>
          <w:sz w:val="27"/>
          <w:szCs w:val="27"/>
          <w:lang w:val="de-DE"/>
        </w:rPr>
        <w:t>oozyten</w:t>
      </w:r>
      <w:r w:rsidRPr="1C287C41" w:rsidR="00717427">
        <w:rPr>
          <w:rFonts w:ascii="Georgia" w:hAnsi="Georgia"/>
          <w:color w:val="333333"/>
          <w:sz w:val="27"/>
          <w:szCs w:val="27"/>
          <w:lang w:val="de-DE"/>
        </w:rPr>
        <w:t xml:space="preserve">- und embryobezogenen Ergebnissen. JAMA </w:t>
      </w:r>
      <w:r w:rsidRPr="1C287C41" w:rsidR="00717427">
        <w:rPr>
          <w:rFonts w:ascii="Georgia" w:hAnsi="Georgia"/>
          <w:color w:val="333333"/>
          <w:sz w:val="27"/>
          <w:szCs w:val="27"/>
          <w:lang w:val="de-DE"/>
        </w:rPr>
        <w:t>Netw</w:t>
      </w:r>
      <w:r w:rsidRPr="1C287C41" w:rsidR="00717427">
        <w:rPr>
          <w:rFonts w:ascii="Georgia" w:hAnsi="Georgia"/>
          <w:color w:val="333333"/>
          <w:sz w:val="27"/>
          <w:szCs w:val="27"/>
          <w:lang w:val="de-DE"/>
        </w:rPr>
        <w:t xml:space="preserve"> Open. 2023;6(7</w:t>
      </w:r>
      <w:r w:rsidRPr="1C287C41" w:rsidR="00717427">
        <w:rPr>
          <w:rFonts w:ascii="Georgia" w:hAnsi="Georgia"/>
          <w:color w:val="333333"/>
          <w:sz w:val="27"/>
          <w:szCs w:val="27"/>
          <w:lang w:val="de-DE"/>
        </w:rPr>
        <w:t>):e</w:t>
      </w:r>
      <w:r w:rsidRPr="1C287C41" w:rsidR="00717427">
        <w:rPr>
          <w:rFonts w:ascii="Georgia" w:hAnsi="Georgia"/>
          <w:color w:val="333333"/>
          <w:sz w:val="27"/>
          <w:szCs w:val="27"/>
          <w:lang w:val="de-DE"/>
        </w:rPr>
        <w:t>2323219.</w:t>
      </w:r>
    </w:p>
    <w:p w:rsidR="00717427" w:rsidP="00717427" w:rsidRDefault="00717427" w14:paraId="0131D1F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6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6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6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F50F82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China Life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2023;66:1</w:t>
      </w:r>
      <w:r w:rsidRPr="1C287C41" w:rsidR="00717427">
        <w:rPr>
          <w:rFonts w:ascii="Georgia" w:hAnsi="Georgia"/>
          <w:color w:val="333333"/>
          <w:sz w:val="27"/>
          <w:szCs w:val="27"/>
          <w:lang w:val="de-DE"/>
        </w:rPr>
        <w:t>–4.</w:t>
      </w:r>
    </w:p>
    <w:p w:rsidR="00717427" w:rsidP="00717427" w:rsidRDefault="00717427" w14:paraId="104BC61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6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6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7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5FAEC9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Villar J, </w:t>
      </w:r>
      <w:r w:rsidRPr="1C287C41" w:rsidR="00717427">
        <w:rPr>
          <w:rFonts w:ascii="Georgia" w:hAnsi="Georgia"/>
          <w:color w:val="333333"/>
          <w:sz w:val="27"/>
          <w:szCs w:val="27"/>
          <w:lang w:val="de-DE"/>
        </w:rPr>
        <w:t>Ariff</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Gunier</w:t>
      </w:r>
      <w:r w:rsidRPr="1C287C41" w:rsidR="00717427">
        <w:rPr>
          <w:rFonts w:ascii="Georgia" w:hAnsi="Georgia"/>
          <w:color w:val="333333"/>
          <w:sz w:val="27"/>
          <w:szCs w:val="27"/>
          <w:lang w:val="de-DE"/>
        </w:rPr>
        <w:t xml:space="preserve"> RB, </w:t>
      </w:r>
      <w:r w:rsidRPr="1C287C41" w:rsidR="00717427">
        <w:rPr>
          <w:rFonts w:ascii="Georgia" w:hAnsi="Georgia"/>
          <w:color w:val="333333"/>
          <w:sz w:val="27"/>
          <w:szCs w:val="27"/>
          <w:lang w:val="de-DE"/>
        </w:rPr>
        <w:t>Thiruvengadam</w:t>
      </w:r>
      <w:r w:rsidRPr="1C287C41" w:rsidR="00717427">
        <w:rPr>
          <w:rFonts w:ascii="Georgia" w:hAnsi="Georgia"/>
          <w:color w:val="333333"/>
          <w:sz w:val="27"/>
          <w:szCs w:val="27"/>
          <w:lang w:val="de-DE"/>
        </w:rPr>
        <w:t xml:space="preserve"> R, Rauch S, </w:t>
      </w:r>
      <w:r w:rsidRPr="1C287C41" w:rsidR="00717427">
        <w:rPr>
          <w:rFonts w:ascii="Georgia" w:hAnsi="Georgia"/>
          <w:color w:val="333333"/>
          <w:sz w:val="27"/>
          <w:szCs w:val="27"/>
          <w:lang w:val="de-DE"/>
        </w:rPr>
        <w:t>Kholin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Roggero</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Prefumo</w:t>
      </w:r>
      <w:r w:rsidRPr="1C287C41" w:rsidR="00717427">
        <w:rPr>
          <w:rFonts w:ascii="Georgia" w:hAnsi="Georgia"/>
          <w:color w:val="333333"/>
          <w:sz w:val="27"/>
          <w:szCs w:val="27"/>
          <w:lang w:val="de-DE"/>
        </w:rPr>
        <w:t xml:space="preserve"> F, do Vale MS, Cardona-Perez JA, </w:t>
      </w:r>
      <w:r w:rsidRPr="1C287C41" w:rsidR="00717427">
        <w:rPr>
          <w:rFonts w:ascii="Georgia" w:hAnsi="Georgia"/>
          <w:color w:val="333333"/>
          <w:sz w:val="27"/>
          <w:szCs w:val="27"/>
          <w:lang w:val="de-DE"/>
        </w:rPr>
        <w:t>Maiz</w:t>
      </w:r>
      <w:r w:rsidRPr="1C287C41" w:rsidR="00717427">
        <w:rPr>
          <w:rFonts w:ascii="Georgia" w:hAnsi="Georgia"/>
          <w:color w:val="333333"/>
          <w:sz w:val="27"/>
          <w:szCs w:val="27"/>
          <w:lang w:val="de-DE"/>
        </w:rPr>
        <w:t xml:space="preserve"> N, Cetin I, </w:t>
      </w: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w:t>
      </w:r>
      <w:r w:rsidRPr="1C287C41" w:rsidR="00717427">
        <w:rPr>
          <w:rFonts w:ascii="Georgia" w:hAnsi="Georgia"/>
          <w:color w:val="333333"/>
          <w:sz w:val="27"/>
          <w:szCs w:val="27"/>
          <w:lang w:val="de-DE"/>
        </w:rPr>
        <w:t xml:space="preserve"> M, J, M C, Capelli, M C, Capelli,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L, </w:t>
      </w:r>
      <w:r w:rsidRPr="1C287C41" w:rsidR="00717427">
        <w:rPr>
          <w:rFonts w:ascii="Georgia" w:hAnsi="Georgia"/>
          <w:color w:val="333333"/>
          <w:sz w:val="27"/>
          <w:szCs w:val="27"/>
          <w:lang w:val="de-DE"/>
        </w:rPr>
        <w:t>Bako</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Savorani</w:t>
      </w:r>
      <w:r w:rsidRPr="1C287C41" w:rsidR="00717427">
        <w:rPr>
          <w:rFonts w:ascii="Georgia" w:hAnsi="Georgia"/>
          <w:color w:val="333333"/>
          <w:sz w:val="27"/>
          <w:szCs w:val="27"/>
          <w:lang w:val="de-DE"/>
        </w:rPr>
        <w:t xml:space="preserve"> M, Cena H, García-May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w:t>
      </w:r>
      <w:r w:rsidRPr="1C287C41" w:rsidR="00717427">
        <w:rPr>
          <w:rFonts w:ascii="Georgia" w:hAnsi="Georgia"/>
          <w:color w:val="333333"/>
          <w:sz w:val="27"/>
          <w:szCs w:val="27"/>
          <w:lang w:val="de-DE"/>
        </w:rPr>
        <w:t xml:space="preserve"> CMB, </w:t>
      </w:r>
      <w:r w:rsidRPr="1C287C41" w:rsidR="00717427">
        <w:rPr>
          <w:rFonts w:ascii="Georgia" w:hAnsi="Georgia"/>
          <w:color w:val="333333"/>
          <w:sz w:val="27"/>
          <w:szCs w:val="27"/>
          <w:lang w:val="de-DE"/>
        </w:rPr>
        <w:t>Durola</w:t>
      </w:r>
      <w:r w:rsidRPr="1C287C41" w:rsidR="00717427">
        <w:rPr>
          <w:rFonts w:ascii="Georgia" w:hAnsi="Georgia"/>
          <w:color w:val="333333"/>
          <w:sz w:val="27"/>
          <w:szCs w:val="27"/>
          <w:lang w:val="de-DE"/>
        </w:rPr>
        <w:t xml:space="preserve">, John </w:t>
      </w:r>
      <w:r w:rsidRPr="1C287C41" w:rsidR="00717427">
        <w:rPr>
          <w:rFonts w:ascii="Georgia" w:hAnsi="Georgia"/>
          <w:color w:val="333333"/>
          <w:sz w:val="27"/>
          <w:szCs w:val="27"/>
          <w:lang w:val="de-DE"/>
        </w:rPr>
        <w:t>Ferrali</w:t>
      </w:r>
      <w:r w:rsidRPr="1C287C41" w:rsidR="00717427">
        <w:rPr>
          <w:rFonts w:ascii="Georgia" w:hAnsi="Georgia"/>
          <w:color w:val="333333"/>
          <w:sz w:val="27"/>
          <w:szCs w:val="27"/>
          <w:lang w:val="de-DE"/>
        </w:rPr>
        <w:t xml:space="preserve">, Y.A. </w:t>
      </w:r>
      <w:r w:rsidRPr="1C287C41" w:rsidR="00717427">
        <w:rPr>
          <w:rFonts w:ascii="Georgia" w:hAnsi="Georgia"/>
          <w:color w:val="333333"/>
          <w:sz w:val="27"/>
          <w:szCs w:val="27"/>
          <w:lang w:val="de-DE"/>
        </w:rPr>
        <w:t>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465267D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67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7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7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265A16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Zusammenhang zwischen mütterlicher SARS-CoV-2-Infektion in der Schwangerschaft und neonatalen Ergebnissen. JAMA. 2021;325(20):2076–86.</w:t>
      </w:r>
    </w:p>
    <w:p w:rsidR="00717427" w:rsidP="00717427" w:rsidRDefault="00717427" w14:paraId="6FEDDC8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67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7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7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7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3315D3E"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Ernawati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Mhatre</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Teji</w:t>
      </w:r>
      <w:r w:rsidRPr="1C287C41" w:rsidR="00717427">
        <w:rPr>
          <w:rFonts w:ascii="Georgia" w:hAnsi="Georgia"/>
          <w:color w:val="333333"/>
          <w:sz w:val="27"/>
          <w:szCs w:val="27"/>
          <w:lang w:val="de-DE"/>
        </w:rPr>
        <w:t xml:space="preserve"> JS, Liu B, Capelli C, </w:t>
      </w:r>
      <w:r w:rsidRPr="1C287C41" w:rsidR="00717427">
        <w:rPr>
          <w:rFonts w:ascii="Georgia" w:hAnsi="Georgia"/>
          <w:color w:val="333333"/>
          <w:sz w:val="27"/>
          <w:szCs w:val="27"/>
          <w:lang w:val="de-DE"/>
        </w:rPr>
        <w:t>Oberto</w:t>
      </w:r>
      <w:r w:rsidRPr="1C287C41" w:rsidR="00717427">
        <w:rPr>
          <w:rFonts w:ascii="Georgia" w:hAnsi="Georgia"/>
          <w:color w:val="333333"/>
          <w:sz w:val="27"/>
          <w:szCs w:val="27"/>
          <w:lang w:val="de-DE"/>
        </w:rPr>
        <w:t xml:space="preserve"> M,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M, Cena L, Cena L, Cena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Vecciarelli</w:t>
      </w:r>
      <w:r w:rsidRPr="1C287C41" w:rsidR="00717427">
        <w:rPr>
          <w:rFonts w:ascii="Georgia" w:hAnsi="Georgia"/>
          <w:color w:val="333333"/>
          <w:sz w:val="27"/>
          <w:szCs w:val="27"/>
          <w:lang w:val="de-DE"/>
        </w:rPr>
        <w:t xml:space="preserve"> C, Duro EA, Usman MA, John-</w:t>
      </w:r>
      <w:r w:rsidRPr="1C287C41" w:rsidR="00717427">
        <w:rPr>
          <w:rFonts w:ascii="Georgia" w:hAnsi="Georgia"/>
          <w:color w:val="333333"/>
          <w:sz w:val="27"/>
          <w:szCs w:val="27"/>
          <w:lang w:val="de-DE"/>
        </w:rPr>
        <w:t>Akinola</w:t>
      </w:r>
      <w:r w:rsidRPr="1C287C41" w:rsidR="00717427">
        <w:rPr>
          <w:rFonts w:ascii="Georgia" w:hAnsi="Georgia"/>
          <w:color w:val="333333"/>
          <w:sz w:val="27"/>
          <w:szCs w:val="27"/>
          <w:lang w:val="de-DE"/>
        </w:rPr>
        <w:t xml:space="preserve"> Y, Nieto R, </w:t>
      </w:r>
      <w:r w:rsidRPr="1C287C41" w:rsidR="00717427">
        <w:rPr>
          <w:rFonts w:ascii="Georgia" w:hAnsi="Georgia"/>
          <w:color w:val="333333"/>
          <w:sz w:val="27"/>
          <w:szCs w:val="27"/>
          <w:lang w:val="de-DE"/>
        </w:rPr>
        <w:t>Ferrazi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67D2CA4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67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6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717427" w:rsidP="1C287C41" w:rsidRDefault="00717427" w14:paraId="1CA796FC"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Assoziation von maternalem SARS-CoV-2</w:t>
      </w:r>
    </w:p>
    <w:p w:rsidRPr="00A675D4" w:rsidR="00717427" w:rsidP="00717427" w:rsidRDefault="00717427" w14:paraId="6457FF10"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1EE0E786"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351EC9EF"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7935AFE3"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1BA97E0B" w14:textId="77777777"/>
    <w:p w:rsidR="00717427" w:rsidP="00717427" w:rsidRDefault="00717427" w14:paraId="50553919"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707C4A66"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w:t>
      </w:r>
      <w:r w:rsidRPr="1C287C41" w:rsidR="00717427">
        <w:rPr>
          <w:lang w:val="de-DE"/>
        </w:rPr>
        <w:t>Das virale Spike</w:t>
      </w:r>
      <w:r w:rsidRPr="1C287C41" w:rsidR="00717427">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717427">
        <w:rPr>
          <w:lang w:val="de-DE"/>
        </w:rPr>
        <w:t>2)-</w:t>
      </w:r>
      <w:r w:rsidRPr="1C287C41" w:rsidR="00717427">
        <w:rPr>
          <w:lang w:val="de-DE"/>
        </w:rPr>
        <w:t xml:space="preserve">Rezeptor auf der Wirtszelle, wonach die Protease Transmembran-Serinprotease 2 (TMPRSS2) das S-Protein spaltet, um den Zelleintritt zu erleichtern [ </w:t>
      </w:r>
      <w:hyperlink w:anchor="ref-CR1" r:id="R74854b63114243ab">
        <w:r w:rsidRPr="1C287C41" w:rsidR="00717427">
          <w:rPr>
            <w:rStyle w:val="Hyperlink"/>
            <w:color w:val="004B83"/>
            <w:lang w:val="de-DE"/>
          </w:rPr>
          <w:t xml:space="preserve">1 </w:t>
        </w:r>
      </w:hyperlink>
      <w:r w:rsidRPr="1C287C41" w:rsidR="00717427">
        <w:rPr>
          <w:lang w:val="de-DE"/>
        </w:rPr>
        <w:t xml:space="preserve">, </w:t>
      </w:r>
      <w:hyperlink w:anchor="ref-CR2" r:id="Rd793150daafd46b9">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w:t>
      </w:r>
      <w:r w:rsidRPr="1C287C41" w:rsidR="00717427">
        <w:rPr>
          <w:lang w:val="de-DE"/>
        </w:rPr>
        <w:t>Basigin</w:t>
      </w:r>
      <w:r w:rsidRPr="1C287C41" w:rsidR="00717427">
        <w:rPr>
          <w:lang w:val="de-DE"/>
        </w:rPr>
        <w:t xml:space="preserve"> (BSG oder CD147) als zellulärer Rezeptor und die </w:t>
      </w:r>
      <w:r w:rsidRPr="1C287C41" w:rsidR="00717427">
        <w:rPr>
          <w:lang w:val="de-DE"/>
        </w:rPr>
        <w:t>Cysteinprotease</w:t>
      </w:r>
      <w:r w:rsidRPr="1C287C41" w:rsidR="00717427">
        <w:rPr>
          <w:lang w:val="de-DE"/>
        </w:rPr>
        <w:t xml:space="preserve"> </w:t>
      </w:r>
      <w:r w:rsidRPr="1C287C41" w:rsidR="00717427">
        <w:rPr>
          <w:lang w:val="de-DE"/>
        </w:rPr>
        <w:t>Cathepsin</w:t>
      </w:r>
      <w:r w:rsidRPr="1C287C41" w:rsidR="00717427">
        <w:rPr>
          <w:lang w:val="de-DE"/>
        </w:rPr>
        <w:t xml:space="preserve"> L (CTSL) als Protease fungiert und so möglicherweise den Zelleintritt von SARS-CoV-2 vermittelt [ </w:t>
      </w:r>
      <w:hyperlink w:anchor="ref-CR1" r:id="Ra70a22b2c61b4618">
        <w:r w:rsidRPr="1C287C41" w:rsidR="00717427">
          <w:rPr>
            <w:rStyle w:val="Hyperlink"/>
            <w:color w:val="004B83"/>
            <w:lang w:val="de-DE"/>
          </w:rPr>
          <w:t xml:space="preserve">1 </w:t>
        </w:r>
      </w:hyperlink>
      <w:r w:rsidRPr="1C287C41" w:rsidR="00717427">
        <w:rPr>
          <w:lang w:val="de-DE"/>
        </w:rPr>
        <w:t xml:space="preserve">, </w:t>
      </w:r>
      <w:hyperlink w:anchor="ref-CR2" r:id="R906d5de1b17b46e8">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717427">
        <w:rPr>
          <w:lang w:val="de-DE"/>
        </w:rPr>
        <w:t>Zervixsekret</w:t>
      </w:r>
      <w:r w:rsidRPr="1C287C41" w:rsidR="00717427">
        <w:rPr>
          <w:lang w:val="de-DE"/>
        </w:rPr>
        <w:t xml:space="preserve"> (10,53 %) nachgewiesen [ </w:t>
      </w:r>
      <w:hyperlink w:anchor="ref-CR3" r:id="Ra85dd433e7c5496f">
        <w:r w:rsidRPr="1C287C41" w:rsidR="00717427">
          <w:rPr>
            <w:rStyle w:val="Hyperlink"/>
            <w:color w:val="004B83"/>
            <w:lang w:val="de-DE"/>
          </w:rPr>
          <w:t xml:space="preserve">3 </w:t>
        </w:r>
      </w:hyperlink>
      <w:r w:rsidRPr="1C287C41" w:rsidR="00717427">
        <w:rPr>
          <w:lang w:val="de-DE"/>
        </w:rPr>
        <w:t xml:space="preserve">, </w:t>
      </w:r>
      <w:hyperlink w:anchor="ref-CR4" r:id="Rf26d7c274d284e87">
        <w:r w:rsidRPr="1C287C41" w:rsidR="00717427">
          <w:rPr>
            <w:rStyle w:val="Hyperlink"/>
            <w:color w:val="004B83"/>
            <w:lang w:val="de-DE"/>
          </w:rPr>
          <w:t xml:space="preserve">4 </w:t>
        </w:r>
      </w:hyperlink>
      <w:r w:rsidRPr="1C287C41" w:rsidR="00717427">
        <w:rPr>
          <w:lang w:val="de-DE"/>
        </w:rPr>
        <w:t xml:space="preserve">, </w:t>
      </w:r>
      <w:hyperlink w:anchor="ref-CR5" r:id="R8673779161924e76">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853759f76d51481c">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1fcfd87bdbb84c1b">
        <w:r w:rsidRPr="1C287C41" w:rsidR="00717427">
          <w:rPr>
            <w:rStyle w:val="Hyperlink"/>
            <w:color w:val="004B83"/>
            <w:lang w:val="de-DE"/>
          </w:rPr>
          <w:t xml:space="preserve">1 </w:t>
        </w:r>
      </w:hyperlink>
      <w:r w:rsidRPr="1C287C41" w:rsidR="00717427">
        <w:rPr>
          <w:lang w:val="de-DE"/>
        </w:rPr>
        <w:t xml:space="preserve">, </w:t>
      </w:r>
      <w:hyperlink w:anchor="ref-CR7" r:id="R67f06ca2e465462f">
        <w:r w:rsidRPr="1C287C41" w:rsidR="00717427">
          <w:rPr>
            <w:rStyle w:val="Hyperlink"/>
            <w:color w:val="004B83"/>
            <w:lang w:val="de-DE"/>
          </w:rPr>
          <w:t xml:space="preserve">7 </w:t>
        </w:r>
      </w:hyperlink>
      <w:r w:rsidRPr="1C287C41" w:rsidR="00717427">
        <w:rPr>
          <w:lang w:val="de-DE"/>
        </w:rPr>
        <w:t xml:space="preserve">, </w:t>
      </w:r>
      <w:hyperlink w:anchor="ref-CR8" r:id="R612c4e26fd9c4fc3">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6B3F0E7B"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f394c558910a4e14">
        <w:r w:rsidRPr="1C287C41" w:rsidR="00717427">
          <w:rPr>
            <w:rStyle w:val="Hyperlink"/>
            <w:color w:val="004B83"/>
            <w:lang w:val="de-DE"/>
          </w:rPr>
          <w:t xml:space="preserve">9 </w:t>
        </w:r>
      </w:hyperlink>
      <w:r w:rsidRPr="1C287C41" w:rsidR="00717427">
        <w:rPr>
          <w:lang w:val="de-DE"/>
        </w:rPr>
        <w:t xml:space="preserve">, </w:t>
      </w:r>
      <w:hyperlink w:anchor="ref-CR10" r:id="R36c3cc9dd85a454f">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ffb2767abf914878">
        <w:r w:rsidRPr="1C287C41" w:rsidR="00717427">
          <w:rPr>
            <w:rStyle w:val="Hyperlink"/>
            <w:color w:val="004B83"/>
            <w:lang w:val="de-DE"/>
          </w:rPr>
          <w:t xml:space="preserve">11 </w:t>
        </w:r>
      </w:hyperlink>
      <w:r w:rsidRPr="1C287C41" w:rsidR="00717427">
        <w:rPr>
          <w:lang w:val="de-DE"/>
        </w:rPr>
        <w:t xml:space="preserve">, </w:t>
      </w:r>
      <w:hyperlink w:anchor="ref-CR12" r:id="R3a32e72abdf9484b">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412dd412c1f84265">
        <w:r w:rsidRPr="1C287C41" w:rsidR="00717427">
          <w:rPr>
            <w:rStyle w:val="Hyperlink"/>
            <w:color w:val="004B83"/>
            <w:lang w:val="de-DE"/>
          </w:rPr>
          <w:t xml:space="preserve">13 </w:t>
        </w:r>
      </w:hyperlink>
      <w:r w:rsidRPr="1C287C41" w:rsidR="00717427">
        <w:rPr>
          <w:lang w:val="de-DE"/>
        </w:rPr>
        <w:t xml:space="preserve">, </w:t>
      </w:r>
      <w:hyperlink w:anchor="ref-CR14" r:id="R9dbbfc7b05a140e7">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23248502dd724df9">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4f602c2d9dbf4fbc">
        <w:r w:rsidRPr="1C287C41" w:rsidR="00717427">
          <w:rPr>
            <w:rStyle w:val="Hyperlink"/>
            <w:color w:val="004B83"/>
            <w:lang w:val="de-DE"/>
          </w:rPr>
          <w:t xml:space="preserve">16 </w:t>
        </w:r>
      </w:hyperlink>
      <w:r w:rsidRPr="1C287C41" w:rsidR="00717427">
        <w:rPr>
          <w:lang w:val="de-DE"/>
        </w:rPr>
        <w:t xml:space="preserve">, </w:t>
      </w:r>
      <w:hyperlink w:anchor="ref-CR17" r:id="R4838d3f3a50b4e1a">
        <w:r w:rsidRPr="1C287C41" w:rsidR="00717427">
          <w:rPr>
            <w:rStyle w:val="Hyperlink"/>
            <w:color w:val="004B83"/>
            <w:lang w:val="de-DE"/>
          </w:rPr>
          <w:t xml:space="preserve">17 </w:t>
        </w:r>
      </w:hyperlink>
      <w:r w:rsidRPr="1C287C41" w:rsidR="00717427">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717427">
        <w:rPr>
          <w:lang w:val="de-DE"/>
        </w:rPr>
        <w:t>intrazytoplasmatischen</w:t>
      </w:r>
      <w:r w:rsidRPr="1C287C41" w:rsidR="00717427">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6D1B8662"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53FF47A0"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036B9FDE"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52E0B9D9"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w:t>
      </w:r>
      <w:r w:rsidRPr="1C287C41" w:rsidR="00717427">
        <w:rPr>
          <w:lang w:val="de-DE"/>
        </w:rPr>
        <w:t>Nasopharynxabstrich</w:t>
      </w:r>
      <w:r w:rsidRPr="1C287C41" w:rsidR="00717427">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5bd93b69ad4f474f">
        <w:r w:rsidRPr="1C287C41" w:rsidR="00717427">
          <w:rPr>
            <w:rStyle w:val="Hyperlink"/>
            <w:color w:val="004B83"/>
            <w:lang w:val="de-DE"/>
          </w:rPr>
          <w:t xml:space="preserve">14 </w:t>
        </w:r>
      </w:hyperlink>
      <w:r w:rsidRPr="1C287C41" w:rsidR="00717427">
        <w:rPr>
          <w:lang w:val="de-DE"/>
        </w:rPr>
        <w:t>].</w:t>
      </w:r>
    </w:p>
    <w:p w:rsidR="00717427" w:rsidP="00717427" w:rsidRDefault="00717427" w14:paraId="1246AE80"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3CA110DC"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 xml:space="preserve">Frischer Embryotransfer (frischer </w:t>
      </w:r>
      <w:r w:rsidRPr="1C287C41" w:rsidR="00717427">
        <w:rPr>
          <w:rFonts w:ascii="Segoe UI" w:hAnsi="Segoe UI" w:cs="Segoe UI"/>
          <w:color w:val="222222"/>
          <w:lang w:val="de-DE"/>
        </w:rPr>
        <w:t>ET)-</w:t>
      </w:r>
      <w:r w:rsidRPr="1C287C41" w:rsidR="00717427">
        <w:rPr>
          <w:rFonts w:ascii="Segoe UI" w:hAnsi="Segoe UI" w:cs="Segoe UI"/>
          <w:color w:val="222222"/>
          <w:lang w:val="de-DE"/>
        </w:rPr>
        <w:t>Zyklus</w:t>
      </w:r>
    </w:p>
    <w:p w:rsidR="00717427" w:rsidP="1C287C41" w:rsidRDefault="00717427" w14:paraId="0A108FC8"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644610f09fd14ebe">
        <w:r w:rsidRPr="1C287C41" w:rsidR="00717427">
          <w:rPr>
            <w:rStyle w:val="Hyperlink"/>
            <w:color w:val="004B83"/>
            <w:lang w:val="de-DE"/>
          </w:rPr>
          <w:t xml:space="preserve">18 </w:t>
        </w:r>
      </w:hyperlink>
      <w:r w:rsidRPr="1C287C41" w:rsidR="00717427">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717427">
        <w:rPr>
          <w:lang w:val="de-DE"/>
        </w:rPr>
        <w:t>Vitrolife</w:t>
      </w:r>
      <w:r w:rsidRPr="1C287C41" w:rsidR="00717427">
        <w:rPr>
          <w:lang w:val="de-DE"/>
        </w:rPr>
        <w:t xml:space="preserve">) kultiviert, bis sie das </w:t>
      </w:r>
      <w:r w:rsidRPr="1C287C41" w:rsidR="00717427">
        <w:rPr>
          <w:lang w:val="de-DE"/>
        </w:rPr>
        <w:t>Blastozystenstadium</w:t>
      </w:r>
      <w:r w:rsidRPr="1C287C41" w:rsidR="00717427">
        <w:rPr>
          <w:lang w:val="de-DE"/>
        </w:rPr>
        <w:t xml:space="preserve">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w:t>
      </w:r>
      <w:r w:rsidRPr="1C287C41" w:rsidR="00717427">
        <w:rPr>
          <w:sz w:val="20"/>
          <w:szCs w:val="20"/>
          <w:vertAlign w:val="subscript"/>
          <w:lang w:val="de-DE"/>
        </w:rPr>
        <w:t xml:space="preserve">statt </w:t>
      </w:r>
      <w:r w:rsidRPr="1C287C41" w:rsidR="00717427">
        <w:rPr>
          <w:lang w:val="de-DE"/>
        </w:rPr>
        <w:t>.</w:t>
      </w:r>
      <w:r w:rsidRPr="1C287C41" w:rsidR="00717427">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3868A68D" w14:textId="77777777">
      <w:pPr>
        <w:pStyle w:val="NormalWeb"/>
        <w:spacing w:before="0" w:beforeAutospacing="0" w:after="0" w:afterAutospacing="0"/>
      </w:pPr>
    </w:p>
    <w:p w:rsidR="00717427" w:rsidP="00717427" w:rsidRDefault="00717427" w14:paraId="21CA4039" w14:textId="77777777">
      <w:pPr>
        <w:pStyle w:val="NormalWeb"/>
        <w:spacing w:before="0" w:beforeAutospacing="0" w:after="0" w:afterAutospacing="0"/>
      </w:pPr>
      <w:r w:rsidRPr="004D3FCC">
        <w:rPr>
          <w:noProof/>
        </w:rPr>
        <w:pict w14:anchorId="52045A11">
          <v:shape id="_x0000_i1074"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670E8BBE"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3413EB57" w14:textId="77777777">
      <w:pPr xmlns:w="http://schemas.openxmlformats.org/wordprocessingml/2006/main">
        <w:pStyle w:val="NormalWeb"/>
        <w:spacing w:before="0" w:beforeAutospacing="off" w:after="0" w:afterAutospacing="off"/>
      </w:pPr>
      <w:r w:rsidRPr="1C287C41" w:rsidR="00717427">
        <w:rPr>
          <w:lang w:val="de-DE"/>
        </w:rPr>
        <w:t xml:space="preserve">Alle Embryonen wurden vor dem Einfrieren in einem FET-Zyklus bewertet. Am dritten Tag wurden die Embryonen nach </w:t>
      </w:r>
      <w:r w:rsidRPr="1C287C41" w:rsidR="00717427">
        <w:rPr>
          <w:lang w:val="de-DE"/>
        </w:rPr>
        <w:t>Puissant's</w:t>
      </w:r>
      <w:r w:rsidRPr="1C287C41" w:rsidR="00717427">
        <w:rPr>
          <w:lang w:val="de-DE"/>
        </w:rPr>
        <w:t xml:space="preserve"> Kriterium bewertet, während Blastozysten am fünften, sechsten oder siebten Tag nach dem System von Gardner und Schoolcraft bewertet wurden. Alle Embryonen wurden mit einem </w:t>
      </w:r>
      <w:r w:rsidRPr="1C287C41" w:rsidR="00717427">
        <w:rPr>
          <w:lang w:val="de-DE"/>
        </w:rPr>
        <w:t>Kitazato-Vitrifikationskit</w:t>
      </w:r>
      <w:r w:rsidRPr="1C287C41" w:rsidR="00717427">
        <w:rPr>
          <w:lang w:val="de-DE"/>
        </w:rPr>
        <w:t xml:space="preserve"> (</w:t>
      </w:r>
      <w:r w:rsidRPr="1C287C41" w:rsidR="00717427">
        <w:rPr>
          <w:lang w:val="de-DE"/>
        </w:rPr>
        <w:t>Kitazato</w:t>
      </w:r>
      <w:r w:rsidRPr="1C287C41" w:rsidR="00717427">
        <w:rPr>
          <w:lang w:val="de-DE"/>
        </w:rPr>
        <w:t xml:space="preserve"> Biopharma, Shizuoka, Japan) in Kombination mit geschlossenen Hochsicherheits-</w:t>
      </w:r>
      <w:r w:rsidRPr="1C287C41" w:rsidR="00717427">
        <w:rPr>
          <w:lang w:val="de-DE"/>
        </w:rPr>
        <w:t>Vitrifikations</w:t>
      </w:r>
      <w:r w:rsidRPr="1C287C41" w:rsidR="00717427">
        <w:rPr>
          <w:lang w:val="de-DE"/>
        </w:rPr>
        <w:t>-Straws (</w:t>
      </w:r>
      <w:r w:rsidRPr="1C287C41" w:rsidR="00717427">
        <w:rPr>
          <w:lang w:val="de-DE"/>
        </w:rPr>
        <w:t>Cryo</w:t>
      </w:r>
      <w:r w:rsidRPr="1C287C41" w:rsidR="00717427">
        <w:rPr>
          <w:lang w:val="de-DE"/>
        </w:rPr>
        <w:t xml:space="preserve"> Bio System, Frankreich) </w:t>
      </w:r>
      <w:r w:rsidRPr="1C287C41" w:rsidR="00717427">
        <w:rPr>
          <w:lang w:val="de-DE"/>
        </w:rPr>
        <w:t>vitrifiziert</w:t>
      </w:r>
      <w:r w:rsidRPr="1C287C41" w:rsidR="00717427">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7B3830FC"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35BC1F38"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717427">
        <w:rPr>
          <w:lang w:val="de-DE"/>
        </w:rPr>
        <w:t>Glossary</w:t>
      </w:r>
      <w:r w:rsidRPr="1C287C41" w:rsidR="00717427">
        <w:rPr>
          <w:lang w:val="de-DE"/>
        </w:rPr>
        <w:t xml:space="preserve"> on </w:t>
      </w:r>
      <w:r w:rsidRPr="1C287C41" w:rsidR="00717427">
        <w:rPr>
          <w:lang w:val="de-DE"/>
        </w:rPr>
        <w:t>Infertility</w:t>
      </w:r>
      <w:r w:rsidRPr="1C287C41" w:rsidR="00717427">
        <w:rPr>
          <w:lang w:val="de-DE"/>
        </w:rPr>
        <w:t xml:space="preserve"> and </w:t>
      </w:r>
      <w:r w:rsidRPr="1C287C41" w:rsidR="00717427">
        <w:rPr>
          <w:lang w:val="de-DE"/>
        </w:rPr>
        <w:t>Fertility</w:t>
      </w:r>
      <w:r w:rsidRPr="1C287C41" w:rsidR="00717427">
        <w:rPr>
          <w:lang w:val="de-DE"/>
        </w:rPr>
        <w:t xml:space="preserve"> Care [ </w:t>
      </w:r>
      <w:hyperlink w:anchor="ref-CR19" r:id="Redb20f294a2c4fc0">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0D0681EF"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4DB37874" w14:textId="77777777">
      <w:pPr xmlns:w="http://schemas.openxmlformats.org/wordprocessingml/2006/main">
        <w:pStyle w:val="NormalWeb"/>
        <w:spacing w:before="0" w:beforeAutospacing="off" w:after="0" w:afterAutospacing="off"/>
      </w:pPr>
      <w:r w:rsidRPr="1C287C41" w:rsidR="00717427">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717427">
        <w:rPr>
          <w:lang w:val="de-DE"/>
        </w:rPr>
        <w:t>Ratios</w:t>
      </w:r>
      <w:r w:rsidRPr="1C287C41" w:rsidR="00717427">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7920D0AE"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7AF29B8B"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687) gehörten zur Gruppe mit diagnostiziertem SARS-CoV-2, 16,4 %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219) zur Gruppe mit Verdacht auf eine SARS-CoV-2-Infektion und 32 %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717427">
        <w:rPr>
          <w:lang w:val="de-DE"/>
        </w:rPr>
        <w:t>Adenomyose</w:t>
      </w:r>
      <w:r w:rsidRPr="1C287C41" w:rsidR="00717427">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e035d202ae964a1f">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a2462a8fc9794959">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0697ac58ac674138">
        <w:r w:rsidRPr="1C287C41" w:rsidR="00717427">
          <w:rPr>
            <w:rStyle w:val="Hyperlink"/>
            <w:color w:val="004B83"/>
            <w:lang w:val="de-DE"/>
          </w:rPr>
          <w:t xml:space="preserve">1 </w:t>
        </w:r>
      </w:hyperlink>
      <w:r w:rsidRPr="1C287C41" w:rsidR="00717427">
        <w:rPr>
          <w:lang w:val="de-DE"/>
        </w:rPr>
        <w:t>).</w:t>
      </w:r>
    </w:p>
    <w:p w:rsidR="00717427" w:rsidP="00717427" w:rsidRDefault="00717427" w14:paraId="484618E9" w14:textId="77777777"/>
    <w:p w:rsidR="00717427" w:rsidP="00717427" w:rsidRDefault="00717427" w14:paraId="44366E66" w14:textId="77777777"/>
    <w:p w:rsidR="00717427" w:rsidP="00717427" w:rsidRDefault="00717427" w14:paraId="77360B07"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6F5212C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w:t>
      </w:r>
      <w:r w:rsidRPr="1C287C41" w:rsidR="00717427">
        <w:rPr>
          <w:rFonts w:ascii="Georgia" w:hAnsi="Georgia"/>
          <w:color w:val="333333"/>
          <w:sz w:val="27"/>
          <w:szCs w:val="27"/>
          <w:lang w:val="de-DE"/>
        </w:rPr>
        <w:t xml:space="preserve"> SK, </w:t>
      </w:r>
      <w:r w:rsidRPr="1C287C41" w:rsidR="00717427">
        <w:rPr>
          <w:rFonts w:ascii="Georgia" w:hAnsi="Georgia"/>
          <w:color w:val="333333"/>
          <w:sz w:val="27"/>
          <w:szCs w:val="27"/>
          <w:lang w:val="de-DE"/>
        </w:rPr>
        <w:t>Logsdon</w:t>
      </w:r>
      <w:r w:rsidRPr="1C287C41" w:rsidR="00717427">
        <w:rPr>
          <w:rFonts w:ascii="Georgia" w:hAnsi="Georgia"/>
          <w:color w:val="333333"/>
          <w:sz w:val="27"/>
          <w:szCs w:val="27"/>
          <w:lang w:val="de-DE"/>
        </w:rPr>
        <w:t xml:space="preserve"> DM, </w:t>
      </w:r>
      <w:r w:rsidRPr="1C287C41" w:rsidR="00717427">
        <w:rPr>
          <w:rFonts w:ascii="Georgia" w:hAnsi="Georgia"/>
          <w:color w:val="333333"/>
          <w:sz w:val="27"/>
          <w:szCs w:val="27"/>
          <w:lang w:val="de-DE"/>
        </w:rPr>
        <w:t>Kile</w:t>
      </w:r>
      <w:r w:rsidRPr="1C287C41" w:rsidR="00717427">
        <w:rPr>
          <w:rFonts w:ascii="Georgia" w:hAnsi="Georgia"/>
          <w:color w:val="333333"/>
          <w:sz w:val="27"/>
          <w:szCs w:val="27"/>
          <w:lang w:val="de-DE"/>
        </w:rPr>
        <w:t xml:space="preserve"> B, Engelhorn HJ, </w:t>
      </w:r>
      <w:r w:rsidRPr="1C287C41" w:rsidR="00717427">
        <w:rPr>
          <w:rFonts w:ascii="Georgia" w:hAnsi="Georgia"/>
          <w:color w:val="333333"/>
          <w:sz w:val="27"/>
          <w:szCs w:val="27"/>
          <w:lang w:val="de-DE"/>
        </w:rPr>
        <w:t>Goheen</w:t>
      </w:r>
      <w:r w:rsidRPr="1C287C41" w:rsidR="00717427">
        <w:rPr>
          <w:rFonts w:ascii="Georgia" w:hAnsi="Georgia"/>
          <w:color w:val="333333"/>
          <w:sz w:val="27"/>
          <w:szCs w:val="27"/>
          <w:lang w:val="de-DE"/>
        </w:rPr>
        <w:t xml:space="preserve"> B, Khan S, Swain J, McCormick S, Schoolcraft WB, Yuan Y, </w:t>
      </w:r>
      <w:r w:rsidRPr="1C287C41" w:rsidR="00717427">
        <w:rPr>
          <w:rFonts w:ascii="Georgia" w:hAnsi="Georgia"/>
          <w:color w:val="333333"/>
          <w:sz w:val="27"/>
          <w:szCs w:val="27"/>
          <w:lang w:val="de-DE"/>
        </w:rPr>
        <w:t>Krisher</w:t>
      </w:r>
      <w:r w:rsidRPr="1C287C41" w:rsidR="00717427">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2021;2(1):33–42.</w:t>
      </w:r>
    </w:p>
    <w:p w:rsidR="00717427" w:rsidP="00717427" w:rsidRDefault="00717427" w14:paraId="3AA7A3F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70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0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4C4A8A82"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62B06B2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70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1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1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50B8D6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Schwartz A, </w:t>
      </w:r>
      <w:r w:rsidRPr="1C287C41" w:rsidR="00717427">
        <w:rPr>
          <w:rFonts w:ascii="Georgia" w:hAnsi="Georgia"/>
          <w:color w:val="333333"/>
          <w:sz w:val="27"/>
          <w:szCs w:val="27"/>
          <w:lang w:val="de-DE"/>
        </w:rPr>
        <w:t>Yogev</w:t>
      </w:r>
      <w:r w:rsidRPr="1C287C41" w:rsidR="00717427">
        <w:rPr>
          <w:rFonts w:ascii="Georgia" w:hAnsi="Georgia"/>
          <w:color w:val="333333"/>
          <w:sz w:val="27"/>
          <w:szCs w:val="27"/>
          <w:lang w:val="de-DE"/>
        </w:rPr>
        <w:t xml:space="preserve"> Y, </w:t>
      </w:r>
      <w:r w:rsidRPr="1C287C41" w:rsidR="00717427">
        <w:rPr>
          <w:rFonts w:ascii="Georgia" w:hAnsi="Georgia"/>
          <w:color w:val="333333"/>
          <w:sz w:val="27"/>
          <w:szCs w:val="27"/>
          <w:lang w:val="de-DE"/>
        </w:rPr>
        <w:t>Zilberman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Alpern</w:t>
      </w:r>
      <w:r w:rsidRPr="1C287C41" w:rsidR="00717427">
        <w:rPr>
          <w:rFonts w:ascii="Georgia" w:hAnsi="Georgia"/>
          <w:color w:val="333333"/>
          <w:sz w:val="27"/>
          <w:szCs w:val="27"/>
          <w:lang w:val="de-DE"/>
        </w:rPr>
        <w:t xml:space="preserve"> S, Many A, </w:t>
      </w:r>
      <w:r w:rsidRPr="1C287C41" w:rsidR="00717427">
        <w:rPr>
          <w:rFonts w:ascii="Georgia" w:hAnsi="Georgia"/>
          <w:color w:val="333333"/>
          <w:sz w:val="27"/>
          <w:szCs w:val="27"/>
          <w:lang w:val="de-DE"/>
        </w:rPr>
        <w:t>Yousovich</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Gamzu</w:t>
      </w:r>
      <w:r w:rsidRPr="1C287C41" w:rsidR="00717427">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717427">
        <w:rPr>
          <w:rFonts w:ascii="Georgia" w:hAnsi="Georgia"/>
          <w:color w:val="333333"/>
          <w:sz w:val="27"/>
          <w:szCs w:val="27"/>
          <w:lang w:val="de-DE"/>
        </w:rPr>
        <w:t>2021;128:97</w:t>
      </w:r>
      <w:r w:rsidRPr="1C287C41" w:rsidR="00717427">
        <w:rPr>
          <w:rFonts w:ascii="Georgia" w:hAnsi="Georgia"/>
          <w:color w:val="333333"/>
          <w:sz w:val="27"/>
          <w:szCs w:val="27"/>
          <w:lang w:val="de-DE"/>
        </w:rPr>
        <w:t>–100.</w:t>
      </w:r>
    </w:p>
    <w:p w:rsidR="00717427" w:rsidP="00717427" w:rsidRDefault="00717427" w14:paraId="473CD19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7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1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1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34206B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w:t>
      </w:r>
      <w:r w:rsidRPr="1C287C41" w:rsidR="00717427">
        <w:rPr>
          <w:rFonts w:ascii="Georgia" w:hAnsi="Georgia"/>
          <w:color w:val="333333"/>
          <w:sz w:val="27"/>
          <w:szCs w:val="27"/>
          <w:lang w:val="de-DE"/>
        </w:rPr>
        <w:t xml:space="preserve"> Z, </w:t>
      </w:r>
      <w:r w:rsidRPr="1C287C41" w:rsidR="00717427">
        <w:rPr>
          <w:rFonts w:ascii="Georgia" w:hAnsi="Georgia"/>
          <w:color w:val="333333"/>
          <w:sz w:val="27"/>
          <w:szCs w:val="27"/>
          <w:lang w:val="de-DE"/>
        </w:rPr>
        <w:t>Zamaniyan</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Moosazadeh</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Valadan</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Soleimanirad</w:t>
      </w:r>
      <w:r w:rsidRPr="1C287C41" w:rsidR="00717427">
        <w:rPr>
          <w:rFonts w:ascii="Georgia" w:hAnsi="Georgia"/>
          <w:color w:val="333333"/>
          <w:sz w:val="27"/>
          <w:szCs w:val="27"/>
          <w:lang w:val="de-DE"/>
        </w:rPr>
        <w:t xml:space="preserve"> SM, </w:t>
      </w:r>
      <w:r w:rsidRPr="1C287C41" w:rsidR="00717427">
        <w:rPr>
          <w:rFonts w:ascii="Georgia" w:hAnsi="Georgia"/>
          <w:color w:val="333333"/>
          <w:sz w:val="27"/>
          <w:szCs w:val="27"/>
          <w:lang w:val="de-DE"/>
        </w:rPr>
        <w:t>Gordani</w:t>
      </w:r>
      <w:r w:rsidRPr="1C287C41" w:rsidR="00717427">
        <w:rPr>
          <w:rFonts w:ascii="Georgia" w:hAnsi="Georgia"/>
          <w:color w:val="333333"/>
          <w:sz w:val="27"/>
          <w:szCs w:val="27"/>
          <w:lang w:val="de-DE"/>
        </w:rPr>
        <w:t xml:space="preserve"> N. Untersuchung von Vaginal- und Rektalabstrichen von Frauen, die mit COVID-19 infiziert sind, in zwei Krankenhäusern der </w:t>
      </w:r>
      <w:r w:rsidRPr="1C287C41" w:rsidR="00717427">
        <w:rPr>
          <w:rFonts w:ascii="Georgia" w:hAnsi="Georgia"/>
          <w:color w:val="333333"/>
          <w:sz w:val="27"/>
          <w:szCs w:val="27"/>
          <w:lang w:val="de-DE"/>
        </w:rPr>
        <w:t>Mazandaran</w:t>
      </w:r>
      <w:r w:rsidRPr="1C287C41" w:rsidR="00717427">
        <w:rPr>
          <w:rFonts w:ascii="Georgia" w:hAnsi="Georgia"/>
          <w:color w:val="333333"/>
          <w:sz w:val="27"/>
          <w:szCs w:val="27"/>
          <w:lang w:val="de-DE"/>
        </w:rPr>
        <w:t xml:space="preserve"> University </w:t>
      </w:r>
      <w:r w:rsidRPr="1C287C41" w:rsidR="00717427">
        <w:rPr>
          <w:rFonts w:ascii="Georgia" w:hAnsi="Georgia"/>
          <w:color w:val="333333"/>
          <w:sz w:val="27"/>
          <w:szCs w:val="27"/>
          <w:lang w:val="de-DE"/>
        </w:rPr>
        <w:t>of</w:t>
      </w:r>
      <w:r w:rsidRPr="1C287C41" w:rsidR="00717427">
        <w:rPr>
          <w:rFonts w:ascii="Georgia" w:hAnsi="Georgia"/>
          <w:color w:val="333333"/>
          <w:sz w:val="27"/>
          <w:szCs w:val="27"/>
          <w:lang w:val="de-DE"/>
        </w:rPr>
        <w:t xml:space="preserve"> Medical Sciences, 2020. J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2022;42:2225</w:t>
      </w:r>
      <w:r w:rsidRPr="1C287C41" w:rsidR="00717427">
        <w:rPr>
          <w:rFonts w:ascii="Georgia" w:hAnsi="Georgia"/>
          <w:color w:val="333333"/>
          <w:sz w:val="27"/>
          <w:szCs w:val="27"/>
          <w:lang w:val="de-DE"/>
        </w:rPr>
        <w:t>–9.</w:t>
      </w:r>
    </w:p>
    <w:p w:rsidR="00717427" w:rsidP="00717427" w:rsidRDefault="00717427" w14:paraId="170796E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7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1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2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2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9351DA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w:t>
      </w:r>
      <w:r w:rsidRPr="1C287C41" w:rsidR="00717427">
        <w:rPr>
          <w:rFonts w:ascii="Georgia" w:hAnsi="Georgia"/>
          <w:color w:val="333333"/>
          <w:sz w:val="27"/>
          <w:szCs w:val="27"/>
          <w:lang w:val="de-DE"/>
        </w:rPr>
        <w:t xml:space="preserve"> K, </w:t>
      </w:r>
      <w:r w:rsidRPr="1C287C41" w:rsidR="00717427">
        <w:rPr>
          <w:rFonts w:ascii="Georgia" w:hAnsi="Georgia"/>
          <w:color w:val="333333"/>
          <w:sz w:val="27"/>
          <w:szCs w:val="27"/>
          <w:lang w:val="de-DE"/>
        </w:rPr>
        <w:t>Kalita</w:t>
      </w:r>
      <w:r w:rsidRPr="1C287C41" w:rsidR="00717427">
        <w:rPr>
          <w:rFonts w:ascii="Georgia" w:hAnsi="Georgia"/>
          <w:color w:val="333333"/>
          <w:sz w:val="27"/>
          <w:szCs w:val="27"/>
          <w:lang w:val="de-DE"/>
        </w:rPr>
        <w:t xml:space="preserve"> D, Kumari R, </w:t>
      </w:r>
      <w:r w:rsidRPr="1C287C41" w:rsidR="00717427">
        <w:rPr>
          <w:rFonts w:ascii="Georgia" w:hAnsi="Georgia"/>
          <w:color w:val="333333"/>
          <w:sz w:val="27"/>
          <w:szCs w:val="27"/>
          <w:lang w:val="de-DE"/>
        </w:rPr>
        <w:t>Dhundi</w:t>
      </w:r>
      <w:r w:rsidRPr="1C287C41" w:rsidR="00717427">
        <w:rPr>
          <w:rFonts w:ascii="Georgia" w:hAnsi="Georgia"/>
          <w:color w:val="333333"/>
          <w:sz w:val="27"/>
          <w:szCs w:val="27"/>
          <w:lang w:val="de-DE"/>
        </w:rPr>
        <w:t xml:space="preserve"> D, Shankar R, Kumari R, </w:t>
      </w:r>
      <w:r w:rsidRPr="1C287C41" w:rsidR="00717427">
        <w:rPr>
          <w:rFonts w:ascii="Georgia" w:hAnsi="Georgia"/>
          <w:color w:val="333333"/>
          <w:sz w:val="27"/>
          <w:szCs w:val="27"/>
          <w:lang w:val="de-DE"/>
        </w:rPr>
        <w:t>Gaurav</w:t>
      </w:r>
      <w:r w:rsidRPr="1C287C41" w:rsidR="00717427">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717427">
        <w:rPr>
          <w:rFonts w:ascii="Georgia" w:hAnsi="Georgia"/>
          <w:color w:val="333333"/>
          <w:sz w:val="27"/>
          <w:szCs w:val="27"/>
          <w:lang w:val="de-DE"/>
        </w:rPr>
        <w:t>Int</w:t>
      </w:r>
      <w:r w:rsidRPr="1C287C41" w:rsidR="00717427">
        <w:rPr>
          <w:rFonts w:ascii="Georgia" w:hAnsi="Georgia"/>
          <w:color w:val="333333"/>
          <w:sz w:val="27"/>
          <w:szCs w:val="27"/>
          <w:lang w:val="de-DE"/>
        </w:rPr>
        <w:t xml:space="preserve"> J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2022;157:744</w:t>
      </w:r>
      <w:r w:rsidRPr="1C287C41" w:rsidR="00717427">
        <w:rPr>
          <w:rFonts w:ascii="Georgia" w:hAnsi="Georgia"/>
          <w:color w:val="333333"/>
          <w:sz w:val="27"/>
          <w:szCs w:val="27"/>
          <w:lang w:val="de-DE"/>
        </w:rPr>
        <w:t>–7.</w:t>
      </w:r>
    </w:p>
    <w:p w:rsidR="00717427" w:rsidP="00717427" w:rsidRDefault="00717427" w14:paraId="25BE375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72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2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2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2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2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D5E425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Ata B, Vermeulen N, </w:t>
      </w:r>
      <w:r w:rsidRPr="1C287C41" w:rsidR="00717427">
        <w:rPr>
          <w:rFonts w:ascii="Georgia" w:hAnsi="Georgia"/>
          <w:color w:val="333333"/>
          <w:sz w:val="27"/>
          <w:szCs w:val="27"/>
          <w:lang w:val="de-DE"/>
        </w:rPr>
        <w:t>Mocanu</w:t>
      </w:r>
      <w:r w:rsidRPr="1C287C41" w:rsidR="00717427">
        <w:rPr>
          <w:rFonts w:ascii="Georgia" w:hAnsi="Georgia"/>
          <w:color w:val="333333"/>
          <w:sz w:val="27"/>
          <w:szCs w:val="27"/>
          <w:lang w:val="de-DE"/>
        </w:rPr>
        <w:t xml:space="preserve"> E, et al. SARS-CoV-2, Fruchtbarkeit und assistierte Reproduktion. Hum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-Update. 2023;29(2):177–96.</w:t>
      </w:r>
    </w:p>
    <w:p w:rsidR="00717427" w:rsidP="00717427" w:rsidRDefault="00717427" w14:paraId="742340B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72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2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775BEA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w:t>
      </w:r>
      <w:r w:rsidRPr="1C287C41" w:rsidR="00717427">
        <w:rPr>
          <w:rFonts w:ascii="Georgia" w:hAnsi="Georgia"/>
          <w:color w:val="333333"/>
          <w:sz w:val="27"/>
          <w:szCs w:val="27"/>
          <w:lang w:val="de-DE"/>
        </w:rPr>
        <w:t xml:space="preserve"> P, Roy S, Dutta M, </w:t>
      </w:r>
      <w:r w:rsidRPr="1C287C41" w:rsidR="00717427">
        <w:rPr>
          <w:rFonts w:ascii="Georgia" w:hAnsi="Georgia"/>
          <w:color w:val="333333"/>
          <w:sz w:val="27"/>
          <w:szCs w:val="27"/>
          <w:lang w:val="de-DE"/>
        </w:rPr>
        <w:t>Podder</w:t>
      </w:r>
      <w:r w:rsidRPr="1C287C41" w:rsidR="00717427">
        <w:rPr>
          <w:rFonts w:ascii="Georgia" w:hAnsi="Georgia"/>
          <w:color w:val="333333"/>
          <w:sz w:val="27"/>
          <w:szCs w:val="27"/>
          <w:lang w:val="de-DE"/>
        </w:rPr>
        <w:t xml:space="preserve"> S, Sarkar S, </w:t>
      </w:r>
      <w:r w:rsidRPr="1C287C41" w:rsidR="00717427">
        <w:rPr>
          <w:rFonts w:ascii="Georgia" w:hAnsi="Georgia"/>
          <w:color w:val="333333"/>
          <w:sz w:val="27"/>
          <w:szCs w:val="27"/>
          <w:lang w:val="de-DE"/>
        </w:rPr>
        <w:t>Ganguly</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Mandi</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Khatun</w:t>
      </w:r>
      <w:r w:rsidRPr="1C287C41" w:rsidR="00717427">
        <w:rPr>
          <w:rFonts w:ascii="Georgia" w:hAnsi="Georgia"/>
          <w:color w:val="333333"/>
          <w:sz w:val="27"/>
          <w:szCs w:val="27"/>
          <w:lang w:val="de-DE"/>
        </w:rPr>
        <w:t xml:space="preserve"> S. Die Wechselwirkung zwischen Mediatoren von Unfruchtbarkeit und COVID-19 verstehen.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2021;21(4):100559.</w:t>
      </w:r>
    </w:p>
    <w:p w:rsidR="00717427" w:rsidP="00717427" w:rsidRDefault="00717427" w14:paraId="4B1F424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73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3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3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3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3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93DF66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w:t>
      </w:r>
      <w:r w:rsidRPr="1C287C41" w:rsidR="00717427">
        <w:rPr>
          <w:rFonts w:ascii="Georgia" w:hAnsi="Georgia"/>
          <w:color w:val="333333"/>
          <w:sz w:val="27"/>
          <w:szCs w:val="27"/>
          <w:lang w:val="de-DE"/>
        </w:rPr>
        <w:t xml:space="preserve"> SB, </w:t>
      </w:r>
      <w:r w:rsidRPr="1C287C41" w:rsidR="00717427">
        <w:rPr>
          <w:rFonts w:ascii="Georgia" w:hAnsi="Georgia"/>
          <w:color w:val="333333"/>
          <w:sz w:val="27"/>
          <w:szCs w:val="27"/>
          <w:lang w:val="de-DE"/>
        </w:rPr>
        <w:t>Popli</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Maurya</w:t>
      </w:r>
      <w:r w:rsidRPr="1C287C41" w:rsidR="00717427">
        <w:rPr>
          <w:rFonts w:ascii="Georgia" w:hAnsi="Georgia"/>
          <w:color w:val="333333"/>
          <w:sz w:val="27"/>
          <w:szCs w:val="27"/>
          <w:lang w:val="de-DE"/>
        </w:rPr>
        <w:t xml:space="preserve"> VK, </w:t>
      </w:r>
      <w:r w:rsidRPr="1C287C41" w:rsidR="00717427">
        <w:rPr>
          <w:rFonts w:ascii="Georgia" w:hAnsi="Georgia"/>
          <w:color w:val="333333"/>
          <w:sz w:val="27"/>
          <w:szCs w:val="27"/>
          <w:lang w:val="de-DE"/>
        </w:rPr>
        <w:t>Kommagani</w:t>
      </w:r>
      <w:r w:rsidRPr="1C287C41" w:rsidR="00717427">
        <w:rPr>
          <w:rFonts w:ascii="Georgia" w:hAnsi="Georgia"/>
          <w:color w:val="333333"/>
          <w:sz w:val="27"/>
          <w:szCs w:val="27"/>
          <w:lang w:val="de-DE"/>
        </w:rPr>
        <w:t xml:space="preserve"> R. Der SARS-CoV-2-Rezeptor, das Angiotensin-</w:t>
      </w:r>
      <w:r w:rsidRPr="1C287C41" w:rsidR="00717427">
        <w:rPr>
          <w:rFonts w:ascii="Georgia" w:hAnsi="Georgia"/>
          <w:color w:val="333333"/>
          <w:sz w:val="27"/>
          <w:szCs w:val="27"/>
          <w:lang w:val="de-DE"/>
        </w:rPr>
        <w:t>Converting</w:t>
      </w:r>
      <w:r w:rsidRPr="1C287C41" w:rsidR="00717427">
        <w:rPr>
          <w:rFonts w:ascii="Georgia" w:hAnsi="Georgia"/>
          <w:color w:val="333333"/>
          <w:sz w:val="27"/>
          <w:szCs w:val="27"/>
          <w:lang w:val="de-DE"/>
        </w:rPr>
        <w:t xml:space="preserve">-Enzym 2, ist für die </w:t>
      </w:r>
      <w:r w:rsidRPr="1C287C41" w:rsidR="00717427">
        <w:rPr>
          <w:rFonts w:ascii="Georgia" w:hAnsi="Georgia"/>
          <w:color w:val="333333"/>
          <w:sz w:val="27"/>
          <w:szCs w:val="27"/>
          <w:lang w:val="de-DE"/>
        </w:rPr>
        <w:t>Dezidualisierung</w:t>
      </w:r>
      <w:r w:rsidRPr="1C287C41" w:rsidR="00717427">
        <w:rPr>
          <w:rFonts w:ascii="Georgia" w:hAnsi="Georgia"/>
          <w:color w:val="333333"/>
          <w:sz w:val="27"/>
          <w:szCs w:val="27"/>
          <w:lang w:val="de-DE"/>
        </w:rPr>
        <w:t xml:space="preserve"> menschlicher </w:t>
      </w:r>
      <w:r w:rsidRPr="1C287C41" w:rsidR="00717427">
        <w:rPr>
          <w:rFonts w:ascii="Georgia" w:hAnsi="Georgia"/>
          <w:color w:val="333333"/>
          <w:sz w:val="27"/>
          <w:szCs w:val="27"/>
          <w:lang w:val="de-DE"/>
        </w:rPr>
        <w:t>endometrialer</w:t>
      </w:r>
      <w:r w:rsidRPr="1C287C41" w:rsidR="00717427">
        <w:rPr>
          <w:rFonts w:ascii="Georgia" w:hAnsi="Georgia"/>
          <w:color w:val="333333"/>
          <w:sz w:val="27"/>
          <w:szCs w:val="27"/>
          <w:lang w:val="de-DE"/>
        </w:rPr>
        <w:t xml:space="preserve"> Stromazellen erforderlich.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2021;104(2):336–43.</w:t>
      </w:r>
    </w:p>
    <w:p w:rsidR="00717427" w:rsidP="00717427" w:rsidRDefault="00717427" w14:paraId="2921D29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73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1998FA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717427">
        <w:rPr>
          <w:rFonts w:ascii="Georgia" w:hAnsi="Georgia"/>
          <w:color w:val="333333"/>
          <w:sz w:val="27"/>
          <w:szCs w:val="27"/>
          <w:lang w:val="de-DE"/>
        </w:rPr>
        <w:t>oozyten</w:t>
      </w:r>
      <w:r w:rsidRPr="1C287C41" w:rsidR="00717427">
        <w:rPr>
          <w:rFonts w:ascii="Georgia" w:hAnsi="Georgia"/>
          <w:color w:val="333333"/>
          <w:sz w:val="27"/>
          <w:szCs w:val="27"/>
          <w:lang w:val="de-DE"/>
        </w:rPr>
        <w:t xml:space="preserve">- und embryobezogenen Ergebnissen. JAMA </w:t>
      </w:r>
      <w:r w:rsidRPr="1C287C41" w:rsidR="00717427">
        <w:rPr>
          <w:rFonts w:ascii="Georgia" w:hAnsi="Georgia"/>
          <w:color w:val="333333"/>
          <w:sz w:val="27"/>
          <w:szCs w:val="27"/>
          <w:lang w:val="de-DE"/>
        </w:rPr>
        <w:t>Netw</w:t>
      </w:r>
      <w:r w:rsidRPr="1C287C41" w:rsidR="00717427">
        <w:rPr>
          <w:rFonts w:ascii="Georgia" w:hAnsi="Georgia"/>
          <w:color w:val="333333"/>
          <w:sz w:val="27"/>
          <w:szCs w:val="27"/>
          <w:lang w:val="de-DE"/>
        </w:rPr>
        <w:t xml:space="preserve"> Open. 2023;6(7</w:t>
      </w:r>
      <w:r w:rsidRPr="1C287C41" w:rsidR="00717427">
        <w:rPr>
          <w:rFonts w:ascii="Georgia" w:hAnsi="Georgia"/>
          <w:color w:val="333333"/>
          <w:sz w:val="27"/>
          <w:szCs w:val="27"/>
          <w:lang w:val="de-DE"/>
        </w:rPr>
        <w:t>):e</w:t>
      </w:r>
      <w:r w:rsidRPr="1C287C41" w:rsidR="00717427">
        <w:rPr>
          <w:rFonts w:ascii="Georgia" w:hAnsi="Georgia"/>
          <w:color w:val="333333"/>
          <w:sz w:val="27"/>
          <w:szCs w:val="27"/>
          <w:lang w:val="de-DE"/>
        </w:rPr>
        <w:t>2323219.</w:t>
      </w:r>
    </w:p>
    <w:p w:rsidR="00717427" w:rsidP="00717427" w:rsidRDefault="00717427" w14:paraId="4B29B3F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7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4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4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9EAF07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China Life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2023;66:1</w:t>
      </w:r>
      <w:r w:rsidRPr="1C287C41" w:rsidR="00717427">
        <w:rPr>
          <w:rFonts w:ascii="Georgia" w:hAnsi="Georgia"/>
          <w:color w:val="333333"/>
          <w:sz w:val="27"/>
          <w:szCs w:val="27"/>
          <w:lang w:val="de-DE"/>
        </w:rPr>
        <w:t>–4.</w:t>
      </w:r>
    </w:p>
    <w:p w:rsidR="00717427" w:rsidP="00717427" w:rsidRDefault="00717427" w14:paraId="6516D85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7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4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4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8778CA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Villar J, </w:t>
      </w:r>
      <w:r w:rsidRPr="1C287C41" w:rsidR="00717427">
        <w:rPr>
          <w:rFonts w:ascii="Georgia" w:hAnsi="Georgia"/>
          <w:color w:val="333333"/>
          <w:sz w:val="27"/>
          <w:szCs w:val="27"/>
          <w:lang w:val="de-DE"/>
        </w:rPr>
        <w:t>Ariff</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Gunier</w:t>
      </w:r>
      <w:r w:rsidRPr="1C287C41" w:rsidR="00717427">
        <w:rPr>
          <w:rFonts w:ascii="Georgia" w:hAnsi="Georgia"/>
          <w:color w:val="333333"/>
          <w:sz w:val="27"/>
          <w:szCs w:val="27"/>
          <w:lang w:val="de-DE"/>
        </w:rPr>
        <w:t xml:space="preserve"> RB, </w:t>
      </w:r>
      <w:r w:rsidRPr="1C287C41" w:rsidR="00717427">
        <w:rPr>
          <w:rFonts w:ascii="Georgia" w:hAnsi="Georgia"/>
          <w:color w:val="333333"/>
          <w:sz w:val="27"/>
          <w:szCs w:val="27"/>
          <w:lang w:val="de-DE"/>
        </w:rPr>
        <w:t>Thiruvengadam</w:t>
      </w:r>
      <w:r w:rsidRPr="1C287C41" w:rsidR="00717427">
        <w:rPr>
          <w:rFonts w:ascii="Georgia" w:hAnsi="Georgia"/>
          <w:color w:val="333333"/>
          <w:sz w:val="27"/>
          <w:szCs w:val="27"/>
          <w:lang w:val="de-DE"/>
        </w:rPr>
        <w:t xml:space="preserve"> R, Rauch S, </w:t>
      </w:r>
      <w:r w:rsidRPr="1C287C41" w:rsidR="00717427">
        <w:rPr>
          <w:rFonts w:ascii="Georgia" w:hAnsi="Georgia"/>
          <w:color w:val="333333"/>
          <w:sz w:val="27"/>
          <w:szCs w:val="27"/>
          <w:lang w:val="de-DE"/>
        </w:rPr>
        <w:t>Kholin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Roggero</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Prefumo</w:t>
      </w:r>
      <w:r w:rsidRPr="1C287C41" w:rsidR="00717427">
        <w:rPr>
          <w:rFonts w:ascii="Georgia" w:hAnsi="Georgia"/>
          <w:color w:val="333333"/>
          <w:sz w:val="27"/>
          <w:szCs w:val="27"/>
          <w:lang w:val="de-DE"/>
        </w:rPr>
        <w:t xml:space="preserve"> F, do Vale MS, Cardona-Perez JA, </w:t>
      </w:r>
      <w:r w:rsidRPr="1C287C41" w:rsidR="00717427">
        <w:rPr>
          <w:rFonts w:ascii="Georgia" w:hAnsi="Georgia"/>
          <w:color w:val="333333"/>
          <w:sz w:val="27"/>
          <w:szCs w:val="27"/>
          <w:lang w:val="de-DE"/>
        </w:rPr>
        <w:t>Maiz</w:t>
      </w:r>
      <w:r w:rsidRPr="1C287C41" w:rsidR="00717427">
        <w:rPr>
          <w:rFonts w:ascii="Georgia" w:hAnsi="Georgia"/>
          <w:color w:val="333333"/>
          <w:sz w:val="27"/>
          <w:szCs w:val="27"/>
          <w:lang w:val="de-DE"/>
        </w:rPr>
        <w:t xml:space="preserve"> N, Cetin I, </w:t>
      </w: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w:t>
      </w:r>
      <w:r w:rsidRPr="1C287C41" w:rsidR="00717427">
        <w:rPr>
          <w:rFonts w:ascii="Georgia" w:hAnsi="Georgia"/>
          <w:color w:val="333333"/>
          <w:sz w:val="27"/>
          <w:szCs w:val="27"/>
          <w:lang w:val="de-DE"/>
        </w:rPr>
        <w:t xml:space="preserve"> M, J, M C, Capelli, M C, Capelli,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L, </w:t>
      </w:r>
      <w:r w:rsidRPr="1C287C41" w:rsidR="00717427">
        <w:rPr>
          <w:rFonts w:ascii="Georgia" w:hAnsi="Georgia"/>
          <w:color w:val="333333"/>
          <w:sz w:val="27"/>
          <w:szCs w:val="27"/>
          <w:lang w:val="de-DE"/>
        </w:rPr>
        <w:t>Bako</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Savorani</w:t>
      </w:r>
      <w:r w:rsidRPr="1C287C41" w:rsidR="00717427">
        <w:rPr>
          <w:rFonts w:ascii="Georgia" w:hAnsi="Georgia"/>
          <w:color w:val="333333"/>
          <w:sz w:val="27"/>
          <w:szCs w:val="27"/>
          <w:lang w:val="de-DE"/>
        </w:rPr>
        <w:t xml:space="preserve"> M, Cena H, García-May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w:t>
      </w:r>
      <w:r w:rsidRPr="1C287C41" w:rsidR="00717427">
        <w:rPr>
          <w:rFonts w:ascii="Georgia" w:hAnsi="Georgia"/>
          <w:color w:val="333333"/>
          <w:sz w:val="27"/>
          <w:szCs w:val="27"/>
          <w:lang w:val="de-DE"/>
        </w:rPr>
        <w:t xml:space="preserve"> CMB, </w:t>
      </w:r>
      <w:r w:rsidRPr="1C287C41" w:rsidR="00717427">
        <w:rPr>
          <w:rFonts w:ascii="Georgia" w:hAnsi="Georgia"/>
          <w:color w:val="333333"/>
          <w:sz w:val="27"/>
          <w:szCs w:val="27"/>
          <w:lang w:val="de-DE"/>
        </w:rPr>
        <w:t>Durola</w:t>
      </w:r>
      <w:r w:rsidRPr="1C287C41" w:rsidR="00717427">
        <w:rPr>
          <w:rFonts w:ascii="Georgia" w:hAnsi="Georgia"/>
          <w:color w:val="333333"/>
          <w:sz w:val="27"/>
          <w:szCs w:val="27"/>
          <w:lang w:val="de-DE"/>
        </w:rPr>
        <w:t xml:space="preserve">, John </w:t>
      </w:r>
      <w:r w:rsidRPr="1C287C41" w:rsidR="00717427">
        <w:rPr>
          <w:rFonts w:ascii="Georgia" w:hAnsi="Georgia"/>
          <w:color w:val="333333"/>
          <w:sz w:val="27"/>
          <w:szCs w:val="27"/>
          <w:lang w:val="de-DE"/>
        </w:rPr>
        <w:t>Ferrali</w:t>
      </w:r>
      <w:r w:rsidRPr="1C287C41" w:rsidR="00717427">
        <w:rPr>
          <w:rFonts w:ascii="Georgia" w:hAnsi="Georgia"/>
          <w:color w:val="333333"/>
          <w:sz w:val="27"/>
          <w:szCs w:val="27"/>
          <w:lang w:val="de-DE"/>
        </w:rPr>
        <w:t xml:space="preserve">, Y.A. </w:t>
      </w:r>
      <w:r w:rsidRPr="1C287C41" w:rsidR="00717427">
        <w:rPr>
          <w:rFonts w:ascii="Georgia" w:hAnsi="Georgia"/>
          <w:color w:val="333333"/>
          <w:sz w:val="27"/>
          <w:szCs w:val="27"/>
          <w:lang w:val="de-DE"/>
        </w:rPr>
        <w:t>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5D5AC75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74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4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4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E9E400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Zusammenhang zwischen mütterlicher SARS-CoV-2-Infektion in der Schwangerschaft und neonatalen Ergebnissen. JAMA. 2021;325(20):2076–86.</w:t>
      </w:r>
    </w:p>
    <w:p w:rsidR="00717427" w:rsidP="00717427" w:rsidRDefault="00717427" w14:paraId="180C1EB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74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5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5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5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40262C4"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Ernawati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Mhatre</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Teji</w:t>
      </w:r>
      <w:r w:rsidRPr="1C287C41" w:rsidR="00717427">
        <w:rPr>
          <w:rFonts w:ascii="Georgia" w:hAnsi="Georgia"/>
          <w:color w:val="333333"/>
          <w:sz w:val="27"/>
          <w:szCs w:val="27"/>
          <w:lang w:val="de-DE"/>
        </w:rPr>
        <w:t xml:space="preserve"> JS, Liu B, Capelli C, </w:t>
      </w:r>
      <w:r w:rsidRPr="1C287C41" w:rsidR="00717427">
        <w:rPr>
          <w:rFonts w:ascii="Georgia" w:hAnsi="Georgia"/>
          <w:color w:val="333333"/>
          <w:sz w:val="27"/>
          <w:szCs w:val="27"/>
          <w:lang w:val="de-DE"/>
        </w:rPr>
        <w:t>Oberto</w:t>
      </w:r>
      <w:r w:rsidRPr="1C287C41" w:rsidR="00717427">
        <w:rPr>
          <w:rFonts w:ascii="Georgia" w:hAnsi="Georgia"/>
          <w:color w:val="333333"/>
          <w:sz w:val="27"/>
          <w:szCs w:val="27"/>
          <w:lang w:val="de-DE"/>
        </w:rPr>
        <w:t xml:space="preserve"> M,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M, Cena L, Cena L, Cena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Vecciarelli</w:t>
      </w:r>
      <w:r w:rsidRPr="1C287C41" w:rsidR="00717427">
        <w:rPr>
          <w:rFonts w:ascii="Georgia" w:hAnsi="Georgia"/>
          <w:color w:val="333333"/>
          <w:sz w:val="27"/>
          <w:szCs w:val="27"/>
          <w:lang w:val="de-DE"/>
        </w:rPr>
        <w:t xml:space="preserve"> C, Duro EA, Usman MA, John-</w:t>
      </w:r>
      <w:r w:rsidRPr="1C287C41" w:rsidR="00717427">
        <w:rPr>
          <w:rFonts w:ascii="Georgia" w:hAnsi="Georgia"/>
          <w:color w:val="333333"/>
          <w:sz w:val="27"/>
          <w:szCs w:val="27"/>
          <w:lang w:val="de-DE"/>
        </w:rPr>
        <w:t>Akinola</w:t>
      </w:r>
      <w:r w:rsidRPr="1C287C41" w:rsidR="00717427">
        <w:rPr>
          <w:rFonts w:ascii="Georgia" w:hAnsi="Georgia"/>
          <w:color w:val="333333"/>
          <w:sz w:val="27"/>
          <w:szCs w:val="27"/>
          <w:lang w:val="de-DE"/>
        </w:rPr>
        <w:t xml:space="preserve"> Y, Nieto R, </w:t>
      </w:r>
      <w:r w:rsidRPr="1C287C41" w:rsidR="00717427">
        <w:rPr>
          <w:rFonts w:ascii="Georgia" w:hAnsi="Georgia"/>
          <w:color w:val="333333"/>
          <w:sz w:val="27"/>
          <w:szCs w:val="27"/>
          <w:lang w:val="de-DE"/>
        </w:rPr>
        <w:t>Ferrazi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0A93B35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75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1B1363" w:rsidR="00717427" w:rsidP="1C287C41" w:rsidRDefault="00717427" w14:paraId="5F54355F"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Assoziation von maternalem SARS-CoV-2</w:t>
      </w:r>
    </w:p>
    <w:p w:rsidRPr="00A675D4" w:rsidR="00717427" w:rsidP="00717427" w:rsidRDefault="00717427" w14:paraId="3C9067C3"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0AE96D0C"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38092A98"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52B3DCC3"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592912FC" w14:textId="77777777"/>
    <w:p w:rsidR="00717427" w:rsidP="00717427" w:rsidRDefault="00717427" w14:paraId="17CA27D7"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416711DC"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w:t>
      </w:r>
      <w:r w:rsidRPr="1C287C41" w:rsidR="00717427">
        <w:rPr>
          <w:lang w:val="de-DE"/>
        </w:rPr>
        <w:t>Das virale Spike</w:t>
      </w:r>
      <w:r w:rsidRPr="1C287C41" w:rsidR="00717427">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717427">
        <w:rPr>
          <w:lang w:val="de-DE"/>
        </w:rPr>
        <w:t>2)-</w:t>
      </w:r>
      <w:r w:rsidRPr="1C287C41" w:rsidR="00717427">
        <w:rPr>
          <w:lang w:val="de-DE"/>
        </w:rPr>
        <w:t xml:space="preserve">Rezeptor auf der Wirtszelle, wonach die Protease Transmembran-Serinprotease 2 (TMPRSS2) das S-Protein spaltet, um den Zelleintritt zu erleichtern [ </w:t>
      </w:r>
      <w:hyperlink w:anchor="ref-CR1" r:id="R8198abf0ea3b42fb">
        <w:r w:rsidRPr="1C287C41" w:rsidR="00717427">
          <w:rPr>
            <w:rStyle w:val="Hyperlink"/>
            <w:color w:val="004B83"/>
            <w:lang w:val="de-DE"/>
          </w:rPr>
          <w:t xml:space="preserve">1 </w:t>
        </w:r>
      </w:hyperlink>
      <w:r w:rsidRPr="1C287C41" w:rsidR="00717427">
        <w:rPr>
          <w:lang w:val="de-DE"/>
        </w:rPr>
        <w:t xml:space="preserve">, </w:t>
      </w:r>
      <w:hyperlink w:anchor="ref-CR2" r:id="R4b7558c52b6144e1">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w:t>
      </w:r>
      <w:r w:rsidRPr="1C287C41" w:rsidR="00717427">
        <w:rPr>
          <w:lang w:val="de-DE"/>
        </w:rPr>
        <w:t>Basigin</w:t>
      </w:r>
      <w:r w:rsidRPr="1C287C41" w:rsidR="00717427">
        <w:rPr>
          <w:lang w:val="de-DE"/>
        </w:rPr>
        <w:t xml:space="preserve"> (BSG oder CD147) als zellulärer Rezeptor und die </w:t>
      </w:r>
      <w:r w:rsidRPr="1C287C41" w:rsidR="00717427">
        <w:rPr>
          <w:lang w:val="de-DE"/>
        </w:rPr>
        <w:t>Cysteinprotease</w:t>
      </w:r>
      <w:r w:rsidRPr="1C287C41" w:rsidR="00717427">
        <w:rPr>
          <w:lang w:val="de-DE"/>
        </w:rPr>
        <w:t xml:space="preserve"> </w:t>
      </w:r>
      <w:r w:rsidRPr="1C287C41" w:rsidR="00717427">
        <w:rPr>
          <w:lang w:val="de-DE"/>
        </w:rPr>
        <w:t>Cathepsin</w:t>
      </w:r>
      <w:r w:rsidRPr="1C287C41" w:rsidR="00717427">
        <w:rPr>
          <w:lang w:val="de-DE"/>
        </w:rPr>
        <w:t xml:space="preserve"> L (CTSL) als Protease fungiert und so möglicherweise den Zelleintritt von SARS-CoV-2 vermittelt [ </w:t>
      </w:r>
      <w:hyperlink w:anchor="ref-CR1" r:id="R5b92ee4e40464893">
        <w:r w:rsidRPr="1C287C41" w:rsidR="00717427">
          <w:rPr>
            <w:rStyle w:val="Hyperlink"/>
            <w:color w:val="004B83"/>
            <w:lang w:val="de-DE"/>
          </w:rPr>
          <w:t xml:space="preserve">1 </w:t>
        </w:r>
      </w:hyperlink>
      <w:r w:rsidRPr="1C287C41" w:rsidR="00717427">
        <w:rPr>
          <w:lang w:val="de-DE"/>
        </w:rPr>
        <w:t xml:space="preserve">, </w:t>
      </w:r>
      <w:hyperlink w:anchor="ref-CR2" r:id="Rf2c98a2993c54758">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717427">
        <w:rPr>
          <w:lang w:val="de-DE"/>
        </w:rPr>
        <w:t>Zervixsekret</w:t>
      </w:r>
      <w:r w:rsidRPr="1C287C41" w:rsidR="00717427">
        <w:rPr>
          <w:lang w:val="de-DE"/>
        </w:rPr>
        <w:t xml:space="preserve"> (10,53 %) nachgewiesen [ </w:t>
      </w:r>
      <w:hyperlink w:anchor="ref-CR3" r:id="Rdde6664c27e54c18">
        <w:r w:rsidRPr="1C287C41" w:rsidR="00717427">
          <w:rPr>
            <w:rStyle w:val="Hyperlink"/>
            <w:color w:val="004B83"/>
            <w:lang w:val="de-DE"/>
          </w:rPr>
          <w:t xml:space="preserve">3 </w:t>
        </w:r>
      </w:hyperlink>
      <w:r w:rsidRPr="1C287C41" w:rsidR="00717427">
        <w:rPr>
          <w:lang w:val="de-DE"/>
        </w:rPr>
        <w:t xml:space="preserve">, </w:t>
      </w:r>
      <w:hyperlink w:anchor="ref-CR4" r:id="R9379158cea894929">
        <w:r w:rsidRPr="1C287C41" w:rsidR="00717427">
          <w:rPr>
            <w:rStyle w:val="Hyperlink"/>
            <w:color w:val="004B83"/>
            <w:lang w:val="de-DE"/>
          </w:rPr>
          <w:t xml:space="preserve">4 </w:t>
        </w:r>
      </w:hyperlink>
      <w:r w:rsidRPr="1C287C41" w:rsidR="00717427">
        <w:rPr>
          <w:lang w:val="de-DE"/>
        </w:rPr>
        <w:t xml:space="preserve">, </w:t>
      </w:r>
      <w:hyperlink w:anchor="ref-CR5" r:id="R4887b4c7916e4c9c">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2af18de7e62840db">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3916315d8efa4755">
        <w:r w:rsidRPr="1C287C41" w:rsidR="00717427">
          <w:rPr>
            <w:rStyle w:val="Hyperlink"/>
            <w:color w:val="004B83"/>
            <w:lang w:val="de-DE"/>
          </w:rPr>
          <w:t xml:space="preserve">1 </w:t>
        </w:r>
      </w:hyperlink>
      <w:r w:rsidRPr="1C287C41" w:rsidR="00717427">
        <w:rPr>
          <w:lang w:val="de-DE"/>
        </w:rPr>
        <w:t xml:space="preserve">, </w:t>
      </w:r>
      <w:hyperlink w:anchor="ref-CR7" r:id="Rc50a37bdee9e4e95">
        <w:r w:rsidRPr="1C287C41" w:rsidR="00717427">
          <w:rPr>
            <w:rStyle w:val="Hyperlink"/>
            <w:color w:val="004B83"/>
            <w:lang w:val="de-DE"/>
          </w:rPr>
          <w:t xml:space="preserve">7 </w:t>
        </w:r>
      </w:hyperlink>
      <w:r w:rsidRPr="1C287C41" w:rsidR="00717427">
        <w:rPr>
          <w:lang w:val="de-DE"/>
        </w:rPr>
        <w:t xml:space="preserve">, </w:t>
      </w:r>
      <w:hyperlink w:anchor="ref-CR8" r:id="Rc28ab70647854f6a">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2A250BF3"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c941839f1ed74eaf">
        <w:r w:rsidRPr="1C287C41" w:rsidR="00717427">
          <w:rPr>
            <w:rStyle w:val="Hyperlink"/>
            <w:color w:val="004B83"/>
            <w:lang w:val="de-DE"/>
          </w:rPr>
          <w:t xml:space="preserve">9 </w:t>
        </w:r>
      </w:hyperlink>
      <w:r w:rsidRPr="1C287C41" w:rsidR="00717427">
        <w:rPr>
          <w:lang w:val="de-DE"/>
        </w:rPr>
        <w:t xml:space="preserve">, </w:t>
      </w:r>
      <w:hyperlink w:anchor="ref-CR10" r:id="Reaae1333d13546d9">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ee749fdf9c2f425e">
        <w:r w:rsidRPr="1C287C41" w:rsidR="00717427">
          <w:rPr>
            <w:rStyle w:val="Hyperlink"/>
            <w:color w:val="004B83"/>
            <w:lang w:val="de-DE"/>
          </w:rPr>
          <w:t xml:space="preserve">11 </w:t>
        </w:r>
      </w:hyperlink>
      <w:r w:rsidRPr="1C287C41" w:rsidR="00717427">
        <w:rPr>
          <w:lang w:val="de-DE"/>
        </w:rPr>
        <w:t xml:space="preserve">, </w:t>
      </w:r>
      <w:hyperlink w:anchor="ref-CR12" r:id="R4f24d87d0e9448dc">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9487cfb0ca024c19">
        <w:r w:rsidRPr="1C287C41" w:rsidR="00717427">
          <w:rPr>
            <w:rStyle w:val="Hyperlink"/>
            <w:color w:val="004B83"/>
            <w:lang w:val="de-DE"/>
          </w:rPr>
          <w:t xml:space="preserve">13 </w:t>
        </w:r>
      </w:hyperlink>
      <w:r w:rsidRPr="1C287C41" w:rsidR="00717427">
        <w:rPr>
          <w:lang w:val="de-DE"/>
        </w:rPr>
        <w:t xml:space="preserve">, </w:t>
      </w:r>
      <w:hyperlink w:anchor="ref-CR14" r:id="R04013bd89e534f17">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4acd41a9e12d4844">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3f03d21db9964efe">
        <w:r w:rsidRPr="1C287C41" w:rsidR="00717427">
          <w:rPr>
            <w:rStyle w:val="Hyperlink"/>
            <w:color w:val="004B83"/>
            <w:lang w:val="de-DE"/>
          </w:rPr>
          <w:t xml:space="preserve">16 </w:t>
        </w:r>
      </w:hyperlink>
      <w:r w:rsidRPr="1C287C41" w:rsidR="00717427">
        <w:rPr>
          <w:lang w:val="de-DE"/>
        </w:rPr>
        <w:t xml:space="preserve">, </w:t>
      </w:r>
      <w:hyperlink w:anchor="ref-CR17" r:id="Rb94dace92bf44fee">
        <w:r w:rsidRPr="1C287C41" w:rsidR="00717427">
          <w:rPr>
            <w:rStyle w:val="Hyperlink"/>
            <w:color w:val="004B83"/>
            <w:lang w:val="de-DE"/>
          </w:rPr>
          <w:t xml:space="preserve">17 </w:t>
        </w:r>
      </w:hyperlink>
      <w:r w:rsidRPr="1C287C41" w:rsidR="00717427">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717427">
        <w:rPr>
          <w:lang w:val="de-DE"/>
        </w:rPr>
        <w:t>intrazytoplasmatischen</w:t>
      </w:r>
      <w:r w:rsidRPr="1C287C41" w:rsidR="00717427">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6A4839C0"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6FDC57BC"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731EB118"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7B7CD1D6"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w:t>
      </w:r>
      <w:r w:rsidRPr="1C287C41" w:rsidR="00717427">
        <w:rPr>
          <w:lang w:val="de-DE"/>
        </w:rPr>
        <w:t>Nasopharynxabstrich</w:t>
      </w:r>
      <w:r w:rsidRPr="1C287C41" w:rsidR="00717427">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dc1fb6c6870e4967">
        <w:r w:rsidRPr="1C287C41" w:rsidR="00717427">
          <w:rPr>
            <w:rStyle w:val="Hyperlink"/>
            <w:color w:val="004B83"/>
            <w:lang w:val="de-DE"/>
          </w:rPr>
          <w:t xml:space="preserve">14 </w:t>
        </w:r>
      </w:hyperlink>
      <w:r w:rsidRPr="1C287C41" w:rsidR="00717427">
        <w:rPr>
          <w:lang w:val="de-DE"/>
        </w:rPr>
        <w:t>].</w:t>
      </w:r>
    </w:p>
    <w:p w:rsidR="00717427" w:rsidP="00717427" w:rsidRDefault="00717427" w14:paraId="7E8B0323"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3604546B"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 xml:space="preserve">Frischer Embryotransfer (frischer </w:t>
      </w:r>
      <w:r w:rsidRPr="1C287C41" w:rsidR="00717427">
        <w:rPr>
          <w:rFonts w:ascii="Segoe UI" w:hAnsi="Segoe UI" w:cs="Segoe UI"/>
          <w:color w:val="222222"/>
          <w:lang w:val="de-DE"/>
        </w:rPr>
        <w:t>ET)-</w:t>
      </w:r>
      <w:r w:rsidRPr="1C287C41" w:rsidR="00717427">
        <w:rPr>
          <w:rFonts w:ascii="Segoe UI" w:hAnsi="Segoe UI" w:cs="Segoe UI"/>
          <w:color w:val="222222"/>
          <w:lang w:val="de-DE"/>
        </w:rPr>
        <w:t>Zyklus</w:t>
      </w:r>
    </w:p>
    <w:p w:rsidR="00717427" w:rsidP="1C287C41" w:rsidRDefault="00717427" w14:paraId="5F276CB4"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5b28831167a245e3">
        <w:r w:rsidRPr="1C287C41" w:rsidR="00717427">
          <w:rPr>
            <w:rStyle w:val="Hyperlink"/>
            <w:color w:val="004B83"/>
            <w:lang w:val="de-DE"/>
          </w:rPr>
          <w:t xml:space="preserve">18 </w:t>
        </w:r>
      </w:hyperlink>
      <w:r w:rsidRPr="1C287C41" w:rsidR="00717427">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717427">
        <w:rPr>
          <w:lang w:val="de-DE"/>
        </w:rPr>
        <w:t>Vitrolife</w:t>
      </w:r>
      <w:r w:rsidRPr="1C287C41" w:rsidR="00717427">
        <w:rPr>
          <w:lang w:val="de-DE"/>
        </w:rPr>
        <w:t xml:space="preserve">) kultiviert, bis sie das </w:t>
      </w:r>
      <w:r w:rsidRPr="1C287C41" w:rsidR="00717427">
        <w:rPr>
          <w:lang w:val="de-DE"/>
        </w:rPr>
        <w:t>Blastozystenstadium</w:t>
      </w:r>
      <w:r w:rsidRPr="1C287C41" w:rsidR="00717427">
        <w:rPr>
          <w:lang w:val="de-DE"/>
        </w:rPr>
        <w:t xml:space="preserve">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w:t>
      </w:r>
      <w:r w:rsidRPr="1C287C41" w:rsidR="00717427">
        <w:rPr>
          <w:sz w:val="20"/>
          <w:szCs w:val="20"/>
          <w:vertAlign w:val="subscript"/>
          <w:lang w:val="de-DE"/>
        </w:rPr>
        <w:t xml:space="preserve">statt </w:t>
      </w:r>
      <w:r w:rsidRPr="1C287C41" w:rsidR="00717427">
        <w:rPr>
          <w:lang w:val="de-DE"/>
        </w:rPr>
        <w:t>.</w:t>
      </w:r>
      <w:r w:rsidRPr="1C287C41" w:rsidR="00717427">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06821B72" w14:textId="77777777">
      <w:pPr>
        <w:pStyle w:val="NormalWeb"/>
        <w:spacing w:before="0" w:beforeAutospacing="0" w:after="0" w:afterAutospacing="0"/>
      </w:pPr>
    </w:p>
    <w:p w:rsidR="00717427" w:rsidP="00717427" w:rsidRDefault="00717427" w14:paraId="4863A706" w14:textId="77777777">
      <w:pPr>
        <w:pStyle w:val="NormalWeb"/>
        <w:spacing w:before="0" w:beforeAutospacing="0" w:after="0" w:afterAutospacing="0"/>
      </w:pPr>
      <w:r w:rsidRPr="004D3FCC">
        <w:rPr>
          <w:noProof/>
        </w:rPr>
        <w:pict w14:anchorId="0C001AB7">
          <v:shape id="_x0000_i1075"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320B7D61"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7DD5B0CD" w14:textId="77777777">
      <w:pPr xmlns:w="http://schemas.openxmlformats.org/wordprocessingml/2006/main">
        <w:pStyle w:val="NormalWeb"/>
        <w:spacing w:before="0" w:beforeAutospacing="off" w:after="0" w:afterAutospacing="off"/>
      </w:pPr>
      <w:r w:rsidRPr="1C287C41" w:rsidR="00717427">
        <w:rPr>
          <w:lang w:val="de-DE"/>
        </w:rPr>
        <w:t xml:space="preserve">Alle Embryonen wurden vor dem Einfrieren in einem FET-Zyklus bewertet. Am dritten Tag wurden die Embryonen nach </w:t>
      </w:r>
      <w:r w:rsidRPr="1C287C41" w:rsidR="00717427">
        <w:rPr>
          <w:lang w:val="de-DE"/>
        </w:rPr>
        <w:t>Puissant's</w:t>
      </w:r>
      <w:r w:rsidRPr="1C287C41" w:rsidR="00717427">
        <w:rPr>
          <w:lang w:val="de-DE"/>
        </w:rPr>
        <w:t xml:space="preserve"> Kriterium bewertet, während Blastozysten am fünften, sechsten oder siebten Tag nach dem System von Gardner und Schoolcraft bewertet wurden. Alle Embryonen wurden mit einem </w:t>
      </w:r>
      <w:r w:rsidRPr="1C287C41" w:rsidR="00717427">
        <w:rPr>
          <w:lang w:val="de-DE"/>
        </w:rPr>
        <w:t>Kitazato-Vitrifikationskit</w:t>
      </w:r>
      <w:r w:rsidRPr="1C287C41" w:rsidR="00717427">
        <w:rPr>
          <w:lang w:val="de-DE"/>
        </w:rPr>
        <w:t xml:space="preserve"> (</w:t>
      </w:r>
      <w:r w:rsidRPr="1C287C41" w:rsidR="00717427">
        <w:rPr>
          <w:lang w:val="de-DE"/>
        </w:rPr>
        <w:t>Kitazato</w:t>
      </w:r>
      <w:r w:rsidRPr="1C287C41" w:rsidR="00717427">
        <w:rPr>
          <w:lang w:val="de-DE"/>
        </w:rPr>
        <w:t xml:space="preserve"> Biopharma, Shizuoka, Japan) in Kombination mit geschlossenen Hochsicherheits-</w:t>
      </w:r>
      <w:r w:rsidRPr="1C287C41" w:rsidR="00717427">
        <w:rPr>
          <w:lang w:val="de-DE"/>
        </w:rPr>
        <w:t>Vitrifikations</w:t>
      </w:r>
      <w:r w:rsidRPr="1C287C41" w:rsidR="00717427">
        <w:rPr>
          <w:lang w:val="de-DE"/>
        </w:rPr>
        <w:t>-Straws (</w:t>
      </w:r>
      <w:r w:rsidRPr="1C287C41" w:rsidR="00717427">
        <w:rPr>
          <w:lang w:val="de-DE"/>
        </w:rPr>
        <w:t>Cryo</w:t>
      </w:r>
      <w:r w:rsidRPr="1C287C41" w:rsidR="00717427">
        <w:rPr>
          <w:lang w:val="de-DE"/>
        </w:rPr>
        <w:t xml:space="preserve"> Bio System, Frankreich) </w:t>
      </w:r>
      <w:r w:rsidRPr="1C287C41" w:rsidR="00717427">
        <w:rPr>
          <w:lang w:val="de-DE"/>
        </w:rPr>
        <w:t>vitrifiziert</w:t>
      </w:r>
      <w:r w:rsidRPr="1C287C41" w:rsidR="00717427">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09EC9C04"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5529FC86"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717427">
        <w:rPr>
          <w:lang w:val="de-DE"/>
        </w:rPr>
        <w:t>Glossary</w:t>
      </w:r>
      <w:r w:rsidRPr="1C287C41" w:rsidR="00717427">
        <w:rPr>
          <w:lang w:val="de-DE"/>
        </w:rPr>
        <w:t xml:space="preserve"> on </w:t>
      </w:r>
      <w:r w:rsidRPr="1C287C41" w:rsidR="00717427">
        <w:rPr>
          <w:lang w:val="de-DE"/>
        </w:rPr>
        <w:t>Infertility</w:t>
      </w:r>
      <w:r w:rsidRPr="1C287C41" w:rsidR="00717427">
        <w:rPr>
          <w:lang w:val="de-DE"/>
        </w:rPr>
        <w:t xml:space="preserve"> and </w:t>
      </w:r>
      <w:r w:rsidRPr="1C287C41" w:rsidR="00717427">
        <w:rPr>
          <w:lang w:val="de-DE"/>
        </w:rPr>
        <w:t>Fertility</w:t>
      </w:r>
      <w:r w:rsidRPr="1C287C41" w:rsidR="00717427">
        <w:rPr>
          <w:lang w:val="de-DE"/>
        </w:rPr>
        <w:t xml:space="preserve"> Care [ </w:t>
      </w:r>
      <w:hyperlink w:anchor="ref-CR19" r:id="R8c56b51726c94333">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46C98DED"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3D56907E" w14:textId="77777777">
      <w:pPr xmlns:w="http://schemas.openxmlformats.org/wordprocessingml/2006/main">
        <w:pStyle w:val="NormalWeb"/>
        <w:spacing w:before="0" w:beforeAutospacing="off" w:after="0" w:afterAutospacing="off"/>
      </w:pPr>
      <w:r w:rsidRPr="1C287C41" w:rsidR="00717427">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717427">
        <w:rPr>
          <w:lang w:val="de-DE"/>
        </w:rPr>
        <w:t>Ratios</w:t>
      </w:r>
      <w:r w:rsidRPr="1C287C41" w:rsidR="00717427">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3CF211FB"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2DA8ACB7"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687) gehörten zur Gruppe mit diagnostiziertem SARS-CoV-2, 16,4 %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219) zur Gruppe mit Verdacht auf eine SARS-CoV-2-Infektion und 32 %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717427">
        <w:rPr>
          <w:lang w:val="de-DE"/>
        </w:rPr>
        <w:t>Adenomyose</w:t>
      </w:r>
      <w:r w:rsidRPr="1C287C41" w:rsidR="00717427">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47288ce5b9c04bec">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c9caf4f301b1403d">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2a33b3b1c5ef4949">
        <w:r w:rsidRPr="1C287C41" w:rsidR="00717427">
          <w:rPr>
            <w:rStyle w:val="Hyperlink"/>
            <w:color w:val="004B83"/>
            <w:lang w:val="de-DE"/>
          </w:rPr>
          <w:t xml:space="preserve">1 </w:t>
        </w:r>
      </w:hyperlink>
      <w:r w:rsidRPr="1C287C41" w:rsidR="00717427">
        <w:rPr>
          <w:lang w:val="de-DE"/>
        </w:rPr>
        <w:t>).</w:t>
      </w:r>
    </w:p>
    <w:p w:rsidR="00717427" w:rsidP="00717427" w:rsidRDefault="00717427" w14:paraId="3AF6BCDA" w14:textId="77777777"/>
    <w:p w:rsidR="00717427" w:rsidP="00717427" w:rsidRDefault="00717427" w14:paraId="26B7BEE7" w14:textId="77777777"/>
    <w:p w:rsidR="00717427" w:rsidP="00717427" w:rsidRDefault="00717427" w14:paraId="7223773C"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55A2386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w:t>
      </w:r>
      <w:r w:rsidRPr="1C287C41" w:rsidR="00717427">
        <w:rPr>
          <w:rFonts w:ascii="Georgia" w:hAnsi="Georgia"/>
          <w:color w:val="333333"/>
          <w:sz w:val="27"/>
          <w:szCs w:val="27"/>
          <w:lang w:val="de-DE"/>
        </w:rPr>
        <w:t xml:space="preserve"> SK, </w:t>
      </w:r>
      <w:r w:rsidRPr="1C287C41" w:rsidR="00717427">
        <w:rPr>
          <w:rFonts w:ascii="Georgia" w:hAnsi="Georgia"/>
          <w:color w:val="333333"/>
          <w:sz w:val="27"/>
          <w:szCs w:val="27"/>
          <w:lang w:val="de-DE"/>
        </w:rPr>
        <w:t>Logsdon</w:t>
      </w:r>
      <w:r w:rsidRPr="1C287C41" w:rsidR="00717427">
        <w:rPr>
          <w:rFonts w:ascii="Georgia" w:hAnsi="Georgia"/>
          <w:color w:val="333333"/>
          <w:sz w:val="27"/>
          <w:szCs w:val="27"/>
          <w:lang w:val="de-DE"/>
        </w:rPr>
        <w:t xml:space="preserve"> DM, </w:t>
      </w:r>
      <w:r w:rsidRPr="1C287C41" w:rsidR="00717427">
        <w:rPr>
          <w:rFonts w:ascii="Georgia" w:hAnsi="Georgia"/>
          <w:color w:val="333333"/>
          <w:sz w:val="27"/>
          <w:szCs w:val="27"/>
          <w:lang w:val="de-DE"/>
        </w:rPr>
        <w:t>Kile</w:t>
      </w:r>
      <w:r w:rsidRPr="1C287C41" w:rsidR="00717427">
        <w:rPr>
          <w:rFonts w:ascii="Georgia" w:hAnsi="Georgia"/>
          <w:color w:val="333333"/>
          <w:sz w:val="27"/>
          <w:szCs w:val="27"/>
          <w:lang w:val="de-DE"/>
        </w:rPr>
        <w:t xml:space="preserve"> B, Engelhorn HJ, </w:t>
      </w:r>
      <w:r w:rsidRPr="1C287C41" w:rsidR="00717427">
        <w:rPr>
          <w:rFonts w:ascii="Georgia" w:hAnsi="Georgia"/>
          <w:color w:val="333333"/>
          <w:sz w:val="27"/>
          <w:szCs w:val="27"/>
          <w:lang w:val="de-DE"/>
        </w:rPr>
        <w:t>Goheen</w:t>
      </w:r>
      <w:r w:rsidRPr="1C287C41" w:rsidR="00717427">
        <w:rPr>
          <w:rFonts w:ascii="Georgia" w:hAnsi="Georgia"/>
          <w:color w:val="333333"/>
          <w:sz w:val="27"/>
          <w:szCs w:val="27"/>
          <w:lang w:val="de-DE"/>
        </w:rPr>
        <w:t xml:space="preserve"> B, Khan S, Swain J, McCormick S, Schoolcraft WB, Yuan Y, </w:t>
      </w:r>
      <w:r w:rsidRPr="1C287C41" w:rsidR="00717427">
        <w:rPr>
          <w:rFonts w:ascii="Georgia" w:hAnsi="Georgia"/>
          <w:color w:val="333333"/>
          <w:sz w:val="27"/>
          <w:szCs w:val="27"/>
          <w:lang w:val="de-DE"/>
        </w:rPr>
        <w:t>Krisher</w:t>
      </w:r>
      <w:r w:rsidRPr="1C287C41" w:rsidR="00717427">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2021;2(1):33–42.</w:t>
      </w:r>
    </w:p>
    <w:p w:rsidR="00717427" w:rsidP="00717427" w:rsidRDefault="00717427" w14:paraId="4B5A87C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78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8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6B17DE9E"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0DC440D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78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8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8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CF96D0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Schwartz A, </w:t>
      </w:r>
      <w:r w:rsidRPr="1C287C41" w:rsidR="00717427">
        <w:rPr>
          <w:rFonts w:ascii="Georgia" w:hAnsi="Georgia"/>
          <w:color w:val="333333"/>
          <w:sz w:val="27"/>
          <w:szCs w:val="27"/>
          <w:lang w:val="de-DE"/>
        </w:rPr>
        <w:t>Yogev</w:t>
      </w:r>
      <w:r w:rsidRPr="1C287C41" w:rsidR="00717427">
        <w:rPr>
          <w:rFonts w:ascii="Georgia" w:hAnsi="Georgia"/>
          <w:color w:val="333333"/>
          <w:sz w:val="27"/>
          <w:szCs w:val="27"/>
          <w:lang w:val="de-DE"/>
        </w:rPr>
        <w:t xml:space="preserve"> Y, </w:t>
      </w:r>
      <w:r w:rsidRPr="1C287C41" w:rsidR="00717427">
        <w:rPr>
          <w:rFonts w:ascii="Georgia" w:hAnsi="Georgia"/>
          <w:color w:val="333333"/>
          <w:sz w:val="27"/>
          <w:szCs w:val="27"/>
          <w:lang w:val="de-DE"/>
        </w:rPr>
        <w:t>Zilberman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Alpern</w:t>
      </w:r>
      <w:r w:rsidRPr="1C287C41" w:rsidR="00717427">
        <w:rPr>
          <w:rFonts w:ascii="Georgia" w:hAnsi="Georgia"/>
          <w:color w:val="333333"/>
          <w:sz w:val="27"/>
          <w:szCs w:val="27"/>
          <w:lang w:val="de-DE"/>
        </w:rPr>
        <w:t xml:space="preserve"> S, Many A, </w:t>
      </w:r>
      <w:r w:rsidRPr="1C287C41" w:rsidR="00717427">
        <w:rPr>
          <w:rFonts w:ascii="Georgia" w:hAnsi="Georgia"/>
          <w:color w:val="333333"/>
          <w:sz w:val="27"/>
          <w:szCs w:val="27"/>
          <w:lang w:val="de-DE"/>
        </w:rPr>
        <w:t>Yousovich</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Gamzu</w:t>
      </w:r>
      <w:r w:rsidRPr="1C287C41" w:rsidR="00717427">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717427">
        <w:rPr>
          <w:rFonts w:ascii="Georgia" w:hAnsi="Georgia"/>
          <w:color w:val="333333"/>
          <w:sz w:val="27"/>
          <w:szCs w:val="27"/>
          <w:lang w:val="de-DE"/>
        </w:rPr>
        <w:t>2021;128:97</w:t>
      </w:r>
      <w:r w:rsidRPr="1C287C41" w:rsidR="00717427">
        <w:rPr>
          <w:rFonts w:ascii="Georgia" w:hAnsi="Georgia"/>
          <w:color w:val="333333"/>
          <w:sz w:val="27"/>
          <w:szCs w:val="27"/>
          <w:lang w:val="de-DE"/>
        </w:rPr>
        <w:t>–100.</w:t>
      </w:r>
    </w:p>
    <w:p w:rsidR="00717427" w:rsidP="00717427" w:rsidRDefault="00717427" w14:paraId="47D859F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7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9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9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20144C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w:t>
      </w:r>
      <w:r w:rsidRPr="1C287C41" w:rsidR="00717427">
        <w:rPr>
          <w:rFonts w:ascii="Georgia" w:hAnsi="Georgia"/>
          <w:color w:val="333333"/>
          <w:sz w:val="27"/>
          <w:szCs w:val="27"/>
          <w:lang w:val="de-DE"/>
        </w:rPr>
        <w:t xml:space="preserve"> Z, </w:t>
      </w:r>
      <w:r w:rsidRPr="1C287C41" w:rsidR="00717427">
        <w:rPr>
          <w:rFonts w:ascii="Georgia" w:hAnsi="Georgia"/>
          <w:color w:val="333333"/>
          <w:sz w:val="27"/>
          <w:szCs w:val="27"/>
          <w:lang w:val="de-DE"/>
        </w:rPr>
        <w:t>Zamaniyan</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Moosazadeh</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Valadan</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Soleimanirad</w:t>
      </w:r>
      <w:r w:rsidRPr="1C287C41" w:rsidR="00717427">
        <w:rPr>
          <w:rFonts w:ascii="Georgia" w:hAnsi="Georgia"/>
          <w:color w:val="333333"/>
          <w:sz w:val="27"/>
          <w:szCs w:val="27"/>
          <w:lang w:val="de-DE"/>
        </w:rPr>
        <w:t xml:space="preserve"> SM, </w:t>
      </w:r>
      <w:r w:rsidRPr="1C287C41" w:rsidR="00717427">
        <w:rPr>
          <w:rFonts w:ascii="Georgia" w:hAnsi="Georgia"/>
          <w:color w:val="333333"/>
          <w:sz w:val="27"/>
          <w:szCs w:val="27"/>
          <w:lang w:val="de-DE"/>
        </w:rPr>
        <w:t>Gordani</w:t>
      </w:r>
      <w:r w:rsidRPr="1C287C41" w:rsidR="00717427">
        <w:rPr>
          <w:rFonts w:ascii="Georgia" w:hAnsi="Georgia"/>
          <w:color w:val="333333"/>
          <w:sz w:val="27"/>
          <w:szCs w:val="27"/>
          <w:lang w:val="de-DE"/>
        </w:rPr>
        <w:t xml:space="preserve"> N. Untersuchung von Vaginal- und Rektalabstrichen von Frauen, die mit COVID-19 infiziert sind, in zwei Krankenhäusern der </w:t>
      </w:r>
      <w:r w:rsidRPr="1C287C41" w:rsidR="00717427">
        <w:rPr>
          <w:rFonts w:ascii="Georgia" w:hAnsi="Georgia"/>
          <w:color w:val="333333"/>
          <w:sz w:val="27"/>
          <w:szCs w:val="27"/>
          <w:lang w:val="de-DE"/>
        </w:rPr>
        <w:t>Mazandaran</w:t>
      </w:r>
      <w:r w:rsidRPr="1C287C41" w:rsidR="00717427">
        <w:rPr>
          <w:rFonts w:ascii="Georgia" w:hAnsi="Georgia"/>
          <w:color w:val="333333"/>
          <w:sz w:val="27"/>
          <w:szCs w:val="27"/>
          <w:lang w:val="de-DE"/>
        </w:rPr>
        <w:t xml:space="preserve"> University </w:t>
      </w:r>
      <w:r w:rsidRPr="1C287C41" w:rsidR="00717427">
        <w:rPr>
          <w:rFonts w:ascii="Georgia" w:hAnsi="Georgia"/>
          <w:color w:val="333333"/>
          <w:sz w:val="27"/>
          <w:szCs w:val="27"/>
          <w:lang w:val="de-DE"/>
        </w:rPr>
        <w:t>of</w:t>
      </w:r>
      <w:r w:rsidRPr="1C287C41" w:rsidR="00717427">
        <w:rPr>
          <w:rFonts w:ascii="Georgia" w:hAnsi="Georgia"/>
          <w:color w:val="333333"/>
          <w:sz w:val="27"/>
          <w:szCs w:val="27"/>
          <w:lang w:val="de-DE"/>
        </w:rPr>
        <w:t xml:space="preserve"> Medical Sciences, 2020. J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2022;42:2225</w:t>
      </w:r>
      <w:r w:rsidRPr="1C287C41" w:rsidR="00717427">
        <w:rPr>
          <w:rFonts w:ascii="Georgia" w:hAnsi="Georgia"/>
          <w:color w:val="333333"/>
          <w:sz w:val="27"/>
          <w:szCs w:val="27"/>
          <w:lang w:val="de-DE"/>
        </w:rPr>
        <w:t>–9.</w:t>
      </w:r>
    </w:p>
    <w:p w:rsidR="00717427" w:rsidP="00717427" w:rsidRDefault="00717427" w14:paraId="15B9836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7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9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9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9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8F1F35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w:t>
      </w:r>
      <w:r w:rsidRPr="1C287C41" w:rsidR="00717427">
        <w:rPr>
          <w:rFonts w:ascii="Georgia" w:hAnsi="Georgia"/>
          <w:color w:val="333333"/>
          <w:sz w:val="27"/>
          <w:szCs w:val="27"/>
          <w:lang w:val="de-DE"/>
        </w:rPr>
        <w:t xml:space="preserve"> K, </w:t>
      </w:r>
      <w:r w:rsidRPr="1C287C41" w:rsidR="00717427">
        <w:rPr>
          <w:rFonts w:ascii="Georgia" w:hAnsi="Georgia"/>
          <w:color w:val="333333"/>
          <w:sz w:val="27"/>
          <w:szCs w:val="27"/>
          <w:lang w:val="de-DE"/>
        </w:rPr>
        <w:t>Kalita</w:t>
      </w:r>
      <w:r w:rsidRPr="1C287C41" w:rsidR="00717427">
        <w:rPr>
          <w:rFonts w:ascii="Georgia" w:hAnsi="Georgia"/>
          <w:color w:val="333333"/>
          <w:sz w:val="27"/>
          <w:szCs w:val="27"/>
          <w:lang w:val="de-DE"/>
        </w:rPr>
        <w:t xml:space="preserve"> D, Kumari R, </w:t>
      </w:r>
      <w:r w:rsidRPr="1C287C41" w:rsidR="00717427">
        <w:rPr>
          <w:rFonts w:ascii="Georgia" w:hAnsi="Georgia"/>
          <w:color w:val="333333"/>
          <w:sz w:val="27"/>
          <w:szCs w:val="27"/>
          <w:lang w:val="de-DE"/>
        </w:rPr>
        <w:t>Dhundi</w:t>
      </w:r>
      <w:r w:rsidRPr="1C287C41" w:rsidR="00717427">
        <w:rPr>
          <w:rFonts w:ascii="Georgia" w:hAnsi="Georgia"/>
          <w:color w:val="333333"/>
          <w:sz w:val="27"/>
          <w:szCs w:val="27"/>
          <w:lang w:val="de-DE"/>
        </w:rPr>
        <w:t xml:space="preserve"> D, Shankar R, Kumari R, </w:t>
      </w:r>
      <w:r w:rsidRPr="1C287C41" w:rsidR="00717427">
        <w:rPr>
          <w:rFonts w:ascii="Georgia" w:hAnsi="Georgia"/>
          <w:color w:val="333333"/>
          <w:sz w:val="27"/>
          <w:szCs w:val="27"/>
          <w:lang w:val="de-DE"/>
        </w:rPr>
        <w:t>Gaurav</w:t>
      </w:r>
      <w:r w:rsidRPr="1C287C41" w:rsidR="00717427">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717427">
        <w:rPr>
          <w:rFonts w:ascii="Georgia" w:hAnsi="Georgia"/>
          <w:color w:val="333333"/>
          <w:sz w:val="27"/>
          <w:szCs w:val="27"/>
          <w:lang w:val="de-DE"/>
        </w:rPr>
        <w:t>Int</w:t>
      </w:r>
      <w:r w:rsidRPr="1C287C41" w:rsidR="00717427">
        <w:rPr>
          <w:rFonts w:ascii="Georgia" w:hAnsi="Georgia"/>
          <w:color w:val="333333"/>
          <w:sz w:val="27"/>
          <w:szCs w:val="27"/>
          <w:lang w:val="de-DE"/>
        </w:rPr>
        <w:t xml:space="preserve"> J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2022;157:744</w:t>
      </w:r>
      <w:r w:rsidRPr="1C287C41" w:rsidR="00717427">
        <w:rPr>
          <w:rFonts w:ascii="Georgia" w:hAnsi="Georgia"/>
          <w:color w:val="333333"/>
          <w:sz w:val="27"/>
          <w:szCs w:val="27"/>
          <w:lang w:val="de-DE"/>
        </w:rPr>
        <w:t>–7.</w:t>
      </w:r>
    </w:p>
    <w:p w:rsidR="00717427" w:rsidP="00717427" w:rsidRDefault="00717427" w14:paraId="4510EE9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79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9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79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0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0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59D706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Ata B, Vermeulen N, </w:t>
      </w:r>
      <w:r w:rsidRPr="1C287C41" w:rsidR="00717427">
        <w:rPr>
          <w:rFonts w:ascii="Georgia" w:hAnsi="Georgia"/>
          <w:color w:val="333333"/>
          <w:sz w:val="27"/>
          <w:szCs w:val="27"/>
          <w:lang w:val="de-DE"/>
        </w:rPr>
        <w:t>Mocanu</w:t>
      </w:r>
      <w:r w:rsidRPr="1C287C41" w:rsidR="00717427">
        <w:rPr>
          <w:rFonts w:ascii="Georgia" w:hAnsi="Georgia"/>
          <w:color w:val="333333"/>
          <w:sz w:val="27"/>
          <w:szCs w:val="27"/>
          <w:lang w:val="de-DE"/>
        </w:rPr>
        <w:t xml:space="preserve"> E, et al. SARS-CoV-2, Fruchtbarkeit und assistierte Reproduktion. Hum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-Update. 2023;29(2):177–96.</w:t>
      </w:r>
    </w:p>
    <w:p w:rsidR="00717427" w:rsidP="00717427" w:rsidRDefault="00717427" w14:paraId="73EE8BB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80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0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173CDD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w:t>
      </w:r>
      <w:r w:rsidRPr="1C287C41" w:rsidR="00717427">
        <w:rPr>
          <w:rFonts w:ascii="Georgia" w:hAnsi="Georgia"/>
          <w:color w:val="333333"/>
          <w:sz w:val="27"/>
          <w:szCs w:val="27"/>
          <w:lang w:val="de-DE"/>
        </w:rPr>
        <w:t xml:space="preserve"> P, Roy S, Dutta M, </w:t>
      </w:r>
      <w:r w:rsidRPr="1C287C41" w:rsidR="00717427">
        <w:rPr>
          <w:rFonts w:ascii="Georgia" w:hAnsi="Georgia"/>
          <w:color w:val="333333"/>
          <w:sz w:val="27"/>
          <w:szCs w:val="27"/>
          <w:lang w:val="de-DE"/>
        </w:rPr>
        <w:t>Podder</w:t>
      </w:r>
      <w:r w:rsidRPr="1C287C41" w:rsidR="00717427">
        <w:rPr>
          <w:rFonts w:ascii="Georgia" w:hAnsi="Georgia"/>
          <w:color w:val="333333"/>
          <w:sz w:val="27"/>
          <w:szCs w:val="27"/>
          <w:lang w:val="de-DE"/>
        </w:rPr>
        <w:t xml:space="preserve"> S, Sarkar S, </w:t>
      </w:r>
      <w:r w:rsidRPr="1C287C41" w:rsidR="00717427">
        <w:rPr>
          <w:rFonts w:ascii="Georgia" w:hAnsi="Georgia"/>
          <w:color w:val="333333"/>
          <w:sz w:val="27"/>
          <w:szCs w:val="27"/>
          <w:lang w:val="de-DE"/>
        </w:rPr>
        <w:t>Ganguly</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Mandi</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Khatun</w:t>
      </w:r>
      <w:r w:rsidRPr="1C287C41" w:rsidR="00717427">
        <w:rPr>
          <w:rFonts w:ascii="Georgia" w:hAnsi="Georgia"/>
          <w:color w:val="333333"/>
          <w:sz w:val="27"/>
          <w:szCs w:val="27"/>
          <w:lang w:val="de-DE"/>
        </w:rPr>
        <w:t xml:space="preserve"> S. Die Wechselwirkung zwischen Mediatoren von Unfruchtbarkeit und COVID-19 verstehen.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2021;21(4):100559.</w:t>
      </w:r>
    </w:p>
    <w:p w:rsidR="00717427" w:rsidP="00717427" w:rsidRDefault="00717427" w14:paraId="72ABA40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80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0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0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0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1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DC0062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w:t>
      </w:r>
      <w:r w:rsidRPr="1C287C41" w:rsidR="00717427">
        <w:rPr>
          <w:rFonts w:ascii="Georgia" w:hAnsi="Georgia"/>
          <w:color w:val="333333"/>
          <w:sz w:val="27"/>
          <w:szCs w:val="27"/>
          <w:lang w:val="de-DE"/>
        </w:rPr>
        <w:t xml:space="preserve"> SB, </w:t>
      </w:r>
      <w:r w:rsidRPr="1C287C41" w:rsidR="00717427">
        <w:rPr>
          <w:rFonts w:ascii="Georgia" w:hAnsi="Georgia"/>
          <w:color w:val="333333"/>
          <w:sz w:val="27"/>
          <w:szCs w:val="27"/>
          <w:lang w:val="de-DE"/>
        </w:rPr>
        <w:t>Popli</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Maurya</w:t>
      </w:r>
      <w:r w:rsidRPr="1C287C41" w:rsidR="00717427">
        <w:rPr>
          <w:rFonts w:ascii="Georgia" w:hAnsi="Georgia"/>
          <w:color w:val="333333"/>
          <w:sz w:val="27"/>
          <w:szCs w:val="27"/>
          <w:lang w:val="de-DE"/>
        </w:rPr>
        <w:t xml:space="preserve"> VK, </w:t>
      </w:r>
      <w:r w:rsidRPr="1C287C41" w:rsidR="00717427">
        <w:rPr>
          <w:rFonts w:ascii="Georgia" w:hAnsi="Georgia"/>
          <w:color w:val="333333"/>
          <w:sz w:val="27"/>
          <w:szCs w:val="27"/>
          <w:lang w:val="de-DE"/>
        </w:rPr>
        <w:t>Kommagani</w:t>
      </w:r>
      <w:r w:rsidRPr="1C287C41" w:rsidR="00717427">
        <w:rPr>
          <w:rFonts w:ascii="Georgia" w:hAnsi="Georgia"/>
          <w:color w:val="333333"/>
          <w:sz w:val="27"/>
          <w:szCs w:val="27"/>
          <w:lang w:val="de-DE"/>
        </w:rPr>
        <w:t xml:space="preserve"> R. Der SARS-CoV-2-Rezeptor, das Angiotensin-</w:t>
      </w:r>
      <w:r w:rsidRPr="1C287C41" w:rsidR="00717427">
        <w:rPr>
          <w:rFonts w:ascii="Georgia" w:hAnsi="Georgia"/>
          <w:color w:val="333333"/>
          <w:sz w:val="27"/>
          <w:szCs w:val="27"/>
          <w:lang w:val="de-DE"/>
        </w:rPr>
        <w:t>Converting</w:t>
      </w:r>
      <w:r w:rsidRPr="1C287C41" w:rsidR="00717427">
        <w:rPr>
          <w:rFonts w:ascii="Georgia" w:hAnsi="Georgia"/>
          <w:color w:val="333333"/>
          <w:sz w:val="27"/>
          <w:szCs w:val="27"/>
          <w:lang w:val="de-DE"/>
        </w:rPr>
        <w:t xml:space="preserve">-Enzym 2, ist für die </w:t>
      </w:r>
      <w:r w:rsidRPr="1C287C41" w:rsidR="00717427">
        <w:rPr>
          <w:rFonts w:ascii="Georgia" w:hAnsi="Georgia"/>
          <w:color w:val="333333"/>
          <w:sz w:val="27"/>
          <w:szCs w:val="27"/>
          <w:lang w:val="de-DE"/>
        </w:rPr>
        <w:t>Dezidualisierung</w:t>
      </w:r>
      <w:r w:rsidRPr="1C287C41" w:rsidR="00717427">
        <w:rPr>
          <w:rFonts w:ascii="Georgia" w:hAnsi="Georgia"/>
          <w:color w:val="333333"/>
          <w:sz w:val="27"/>
          <w:szCs w:val="27"/>
          <w:lang w:val="de-DE"/>
        </w:rPr>
        <w:t xml:space="preserve"> menschlicher </w:t>
      </w:r>
      <w:r w:rsidRPr="1C287C41" w:rsidR="00717427">
        <w:rPr>
          <w:rFonts w:ascii="Georgia" w:hAnsi="Georgia"/>
          <w:color w:val="333333"/>
          <w:sz w:val="27"/>
          <w:szCs w:val="27"/>
          <w:lang w:val="de-DE"/>
        </w:rPr>
        <w:t>endometrialer</w:t>
      </w:r>
      <w:r w:rsidRPr="1C287C41" w:rsidR="00717427">
        <w:rPr>
          <w:rFonts w:ascii="Georgia" w:hAnsi="Georgia"/>
          <w:color w:val="333333"/>
          <w:sz w:val="27"/>
          <w:szCs w:val="27"/>
          <w:lang w:val="de-DE"/>
        </w:rPr>
        <w:t xml:space="preserve"> Stromazellen erforderlich.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2021;104(2):336–43.</w:t>
      </w:r>
    </w:p>
    <w:p w:rsidR="00717427" w:rsidP="00717427" w:rsidRDefault="00717427" w14:paraId="0AB97BD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81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8D1716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717427">
        <w:rPr>
          <w:rFonts w:ascii="Georgia" w:hAnsi="Georgia"/>
          <w:color w:val="333333"/>
          <w:sz w:val="27"/>
          <w:szCs w:val="27"/>
          <w:lang w:val="de-DE"/>
        </w:rPr>
        <w:t>oozyten</w:t>
      </w:r>
      <w:r w:rsidRPr="1C287C41" w:rsidR="00717427">
        <w:rPr>
          <w:rFonts w:ascii="Georgia" w:hAnsi="Georgia"/>
          <w:color w:val="333333"/>
          <w:sz w:val="27"/>
          <w:szCs w:val="27"/>
          <w:lang w:val="de-DE"/>
        </w:rPr>
        <w:t xml:space="preserve">- und embryobezogenen Ergebnissen. JAMA </w:t>
      </w:r>
      <w:r w:rsidRPr="1C287C41" w:rsidR="00717427">
        <w:rPr>
          <w:rFonts w:ascii="Georgia" w:hAnsi="Georgia"/>
          <w:color w:val="333333"/>
          <w:sz w:val="27"/>
          <w:szCs w:val="27"/>
          <w:lang w:val="de-DE"/>
        </w:rPr>
        <w:t>Netw</w:t>
      </w:r>
      <w:r w:rsidRPr="1C287C41" w:rsidR="00717427">
        <w:rPr>
          <w:rFonts w:ascii="Georgia" w:hAnsi="Georgia"/>
          <w:color w:val="333333"/>
          <w:sz w:val="27"/>
          <w:szCs w:val="27"/>
          <w:lang w:val="de-DE"/>
        </w:rPr>
        <w:t xml:space="preserve"> Open. 2023;6(7</w:t>
      </w:r>
      <w:r w:rsidRPr="1C287C41" w:rsidR="00717427">
        <w:rPr>
          <w:rFonts w:ascii="Georgia" w:hAnsi="Georgia"/>
          <w:color w:val="333333"/>
          <w:sz w:val="27"/>
          <w:szCs w:val="27"/>
          <w:lang w:val="de-DE"/>
        </w:rPr>
        <w:t>):e</w:t>
      </w:r>
      <w:r w:rsidRPr="1C287C41" w:rsidR="00717427">
        <w:rPr>
          <w:rFonts w:ascii="Georgia" w:hAnsi="Georgia"/>
          <w:color w:val="333333"/>
          <w:sz w:val="27"/>
          <w:szCs w:val="27"/>
          <w:lang w:val="de-DE"/>
        </w:rPr>
        <w:t>2323219.</w:t>
      </w:r>
    </w:p>
    <w:p w:rsidR="00717427" w:rsidP="00717427" w:rsidRDefault="00717427" w14:paraId="65F8450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8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1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1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07CD16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China Life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2023;66:1</w:t>
      </w:r>
      <w:r w:rsidRPr="1C287C41" w:rsidR="00717427">
        <w:rPr>
          <w:rFonts w:ascii="Georgia" w:hAnsi="Georgia"/>
          <w:color w:val="333333"/>
          <w:sz w:val="27"/>
          <w:szCs w:val="27"/>
          <w:lang w:val="de-DE"/>
        </w:rPr>
        <w:t>–4.</w:t>
      </w:r>
    </w:p>
    <w:p w:rsidR="00717427" w:rsidP="00717427" w:rsidRDefault="00717427" w14:paraId="4F79DDD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8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1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2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1406C4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Villar J, </w:t>
      </w:r>
      <w:r w:rsidRPr="1C287C41" w:rsidR="00717427">
        <w:rPr>
          <w:rFonts w:ascii="Georgia" w:hAnsi="Georgia"/>
          <w:color w:val="333333"/>
          <w:sz w:val="27"/>
          <w:szCs w:val="27"/>
          <w:lang w:val="de-DE"/>
        </w:rPr>
        <w:t>Ariff</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Gunier</w:t>
      </w:r>
      <w:r w:rsidRPr="1C287C41" w:rsidR="00717427">
        <w:rPr>
          <w:rFonts w:ascii="Georgia" w:hAnsi="Georgia"/>
          <w:color w:val="333333"/>
          <w:sz w:val="27"/>
          <w:szCs w:val="27"/>
          <w:lang w:val="de-DE"/>
        </w:rPr>
        <w:t xml:space="preserve"> RB, </w:t>
      </w:r>
      <w:r w:rsidRPr="1C287C41" w:rsidR="00717427">
        <w:rPr>
          <w:rFonts w:ascii="Georgia" w:hAnsi="Georgia"/>
          <w:color w:val="333333"/>
          <w:sz w:val="27"/>
          <w:szCs w:val="27"/>
          <w:lang w:val="de-DE"/>
        </w:rPr>
        <w:t>Thiruvengadam</w:t>
      </w:r>
      <w:r w:rsidRPr="1C287C41" w:rsidR="00717427">
        <w:rPr>
          <w:rFonts w:ascii="Georgia" w:hAnsi="Georgia"/>
          <w:color w:val="333333"/>
          <w:sz w:val="27"/>
          <w:szCs w:val="27"/>
          <w:lang w:val="de-DE"/>
        </w:rPr>
        <w:t xml:space="preserve"> R, Rauch S, </w:t>
      </w:r>
      <w:r w:rsidRPr="1C287C41" w:rsidR="00717427">
        <w:rPr>
          <w:rFonts w:ascii="Georgia" w:hAnsi="Georgia"/>
          <w:color w:val="333333"/>
          <w:sz w:val="27"/>
          <w:szCs w:val="27"/>
          <w:lang w:val="de-DE"/>
        </w:rPr>
        <w:t>Kholin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Roggero</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Prefumo</w:t>
      </w:r>
      <w:r w:rsidRPr="1C287C41" w:rsidR="00717427">
        <w:rPr>
          <w:rFonts w:ascii="Georgia" w:hAnsi="Georgia"/>
          <w:color w:val="333333"/>
          <w:sz w:val="27"/>
          <w:szCs w:val="27"/>
          <w:lang w:val="de-DE"/>
        </w:rPr>
        <w:t xml:space="preserve"> F, do Vale MS, Cardona-Perez JA, </w:t>
      </w:r>
      <w:r w:rsidRPr="1C287C41" w:rsidR="00717427">
        <w:rPr>
          <w:rFonts w:ascii="Georgia" w:hAnsi="Georgia"/>
          <w:color w:val="333333"/>
          <w:sz w:val="27"/>
          <w:szCs w:val="27"/>
          <w:lang w:val="de-DE"/>
        </w:rPr>
        <w:t>Maiz</w:t>
      </w:r>
      <w:r w:rsidRPr="1C287C41" w:rsidR="00717427">
        <w:rPr>
          <w:rFonts w:ascii="Georgia" w:hAnsi="Georgia"/>
          <w:color w:val="333333"/>
          <w:sz w:val="27"/>
          <w:szCs w:val="27"/>
          <w:lang w:val="de-DE"/>
        </w:rPr>
        <w:t xml:space="preserve"> N, Cetin I, </w:t>
      </w: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w:t>
      </w:r>
      <w:r w:rsidRPr="1C287C41" w:rsidR="00717427">
        <w:rPr>
          <w:rFonts w:ascii="Georgia" w:hAnsi="Georgia"/>
          <w:color w:val="333333"/>
          <w:sz w:val="27"/>
          <w:szCs w:val="27"/>
          <w:lang w:val="de-DE"/>
        </w:rPr>
        <w:t xml:space="preserve"> M, J, M C, Capelli, M C, Capelli,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L, </w:t>
      </w:r>
      <w:r w:rsidRPr="1C287C41" w:rsidR="00717427">
        <w:rPr>
          <w:rFonts w:ascii="Georgia" w:hAnsi="Georgia"/>
          <w:color w:val="333333"/>
          <w:sz w:val="27"/>
          <w:szCs w:val="27"/>
          <w:lang w:val="de-DE"/>
        </w:rPr>
        <w:t>Bako</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Savorani</w:t>
      </w:r>
      <w:r w:rsidRPr="1C287C41" w:rsidR="00717427">
        <w:rPr>
          <w:rFonts w:ascii="Georgia" w:hAnsi="Georgia"/>
          <w:color w:val="333333"/>
          <w:sz w:val="27"/>
          <w:szCs w:val="27"/>
          <w:lang w:val="de-DE"/>
        </w:rPr>
        <w:t xml:space="preserve"> M, Cena H, García-May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w:t>
      </w:r>
      <w:r w:rsidRPr="1C287C41" w:rsidR="00717427">
        <w:rPr>
          <w:rFonts w:ascii="Georgia" w:hAnsi="Georgia"/>
          <w:color w:val="333333"/>
          <w:sz w:val="27"/>
          <w:szCs w:val="27"/>
          <w:lang w:val="de-DE"/>
        </w:rPr>
        <w:t xml:space="preserve"> CMB, </w:t>
      </w:r>
      <w:r w:rsidRPr="1C287C41" w:rsidR="00717427">
        <w:rPr>
          <w:rFonts w:ascii="Georgia" w:hAnsi="Georgia"/>
          <w:color w:val="333333"/>
          <w:sz w:val="27"/>
          <w:szCs w:val="27"/>
          <w:lang w:val="de-DE"/>
        </w:rPr>
        <w:t>Durolli</w:t>
      </w:r>
      <w:r w:rsidRPr="1C287C41" w:rsidR="00717427">
        <w:rPr>
          <w:rFonts w:ascii="Georgia" w:hAnsi="Georgia"/>
          <w:color w:val="333333"/>
          <w:sz w:val="27"/>
          <w:szCs w:val="27"/>
          <w:lang w:val="de-DE"/>
        </w:rPr>
        <w:t xml:space="preserve">, John R.A., Ferro, Y.A. </w:t>
      </w:r>
      <w:r w:rsidRPr="1C287C41" w:rsidR="00717427">
        <w:rPr>
          <w:rFonts w:ascii="Georgia" w:hAnsi="Georgia"/>
          <w:color w:val="333333"/>
          <w:sz w:val="27"/>
          <w:szCs w:val="27"/>
          <w:lang w:val="de-DE"/>
        </w:rPr>
        <w:t>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6F85D52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82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2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2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C4FF7D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Zusammenhang zwischen mütterlicher SARS-CoV-2-Infektion in der Schwangerschaft und neonatalen Ergebnissen. JAMA. 2021;325(20):2076–86.</w:t>
      </w:r>
    </w:p>
    <w:p w:rsidR="00717427" w:rsidP="00717427" w:rsidRDefault="00717427" w14:paraId="22E3BA8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82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2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2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2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577117A"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Ernawati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Mhatre</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Teji</w:t>
      </w:r>
      <w:r w:rsidRPr="1C287C41" w:rsidR="00717427">
        <w:rPr>
          <w:rFonts w:ascii="Georgia" w:hAnsi="Georgia"/>
          <w:color w:val="333333"/>
          <w:sz w:val="27"/>
          <w:szCs w:val="27"/>
          <w:lang w:val="de-DE"/>
        </w:rPr>
        <w:t xml:space="preserve"> JS, Liu B, Capelli C, </w:t>
      </w:r>
      <w:r w:rsidRPr="1C287C41" w:rsidR="00717427">
        <w:rPr>
          <w:rFonts w:ascii="Georgia" w:hAnsi="Georgia"/>
          <w:color w:val="333333"/>
          <w:sz w:val="27"/>
          <w:szCs w:val="27"/>
          <w:lang w:val="de-DE"/>
        </w:rPr>
        <w:t>Oberto</w:t>
      </w:r>
      <w:r w:rsidRPr="1C287C41" w:rsidR="00717427">
        <w:rPr>
          <w:rFonts w:ascii="Georgia" w:hAnsi="Georgia"/>
          <w:color w:val="333333"/>
          <w:sz w:val="27"/>
          <w:szCs w:val="27"/>
          <w:lang w:val="de-DE"/>
        </w:rPr>
        <w:t xml:space="preserve"> M,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M, Cena L, Cena L, Cena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Vecciarelli</w:t>
      </w:r>
      <w:r w:rsidRPr="1C287C41" w:rsidR="00717427">
        <w:rPr>
          <w:rFonts w:ascii="Georgia" w:hAnsi="Georgia"/>
          <w:color w:val="333333"/>
          <w:sz w:val="27"/>
          <w:szCs w:val="27"/>
          <w:lang w:val="de-DE"/>
        </w:rPr>
        <w:t xml:space="preserve"> C, Duro EA, Usman MA, John-</w:t>
      </w:r>
      <w:r w:rsidRPr="1C287C41" w:rsidR="00717427">
        <w:rPr>
          <w:rFonts w:ascii="Georgia" w:hAnsi="Georgia"/>
          <w:color w:val="333333"/>
          <w:sz w:val="27"/>
          <w:szCs w:val="27"/>
          <w:lang w:val="de-DE"/>
        </w:rPr>
        <w:t>Akinola</w:t>
      </w:r>
      <w:r w:rsidRPr="1C287C41" w:rsidR="00717427">
        <w:rPr>
          <w:rFonts w:ascii="Georgia" w:hAnsi="Georgia"/>
          <w:color w:val="333333"/>
          <w:sz w:val="27"/>
          <w:szCs w:val="27"/>
          <w:lang w:val="de-DE"/>
        </w:rPr>
        <w:t xml:space="preserve"> Y, Nieto R, </w:t>
      </w:r>
      <w:r w:rsidRPr="1C287C41" w:rsidR="00717427">
        <w:rPr>
          <w:rFonts w:ascii="Georgia" w:hAnsi="Georgia"/>
          <w:color w:val="333333"/>
          <w:sz w:val="27"/>
          <w:szCs w:val="27"/>
          <w:lang w:val="de-DE"/>
        </w:rPr>
        <w:t>Ferrazi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13E63FA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82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717427" w:rsidP="1C287C41" w:rsidRDefault="00717427" w14:paraId="0324A457"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Assoziation von maternalem SARS-CoV-2</w:t>
      </w:r>
    </w:p>
    <w:p w:rsidRPr="00A675D4" w:rsidR="00717427" w:rsidP="00717427" w:rsidRDefault="00717427" w14:paraId="2FC159B3"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279AF56F"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7EC65FCA"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1B55B8A1"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4298AFDC" w14:textId="77777777"/>
    <w:p w:rsidR="00717427" w:rsidP="00717427" w:rsidRDefault="00717427" w14:paraId="769F6DAD"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5D3F6F1F"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w:t>
      </w:r>
      <w:r w:rsidRPr="1C287C41" w:rsidR="00717427">
        <w:rPr>
          <w:lang w:val="de-DE"/>
        </w:rPr>
        <w:t>Das virale Spike</w:t>
      </w:r>
      <w:r w:rsidRPr="1C287C41" w:rsidR="00717427">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717427">
        <w:rPr>
          <w:lang w:val="de-DE"/>
        </w:rPr>
        <w:t>2)-</w:t>
      </w:r>
      <w:r w:rsidRPr="1C287C41" w:rsidR="00717427">
        <w:rPr>
          <w:lang w:val="de-DE"/>
        </w:rPr>
        <w:t xml:space="preserve">Rezeptor auf der Wirtszelle, wonach die Protease Transmembran-Serinprotease 2 (TMPRSS2) das S-Protein spaltet, um den Zelleintritt zu erleichtern [ </w:t>
      </w:r>
      <w:hyperlink w:anchor="ref-CR1" r:id="R6b924ff29a334e91">
        <w:r w:rsidRPr="1C287C41" w:rsidR="00717427">
          <w:rPr>
            <w:rStyle w:val="Hyperlink"/>
            <w:color w:val="004B83"/>
            <w:lang w:val="de-DE"/>
          </w:rPr>
          <w:t xml:space="preserve">1 </w:t>
        </w:r>
      </w:hyperlink>
      <w:r w:rsidRPr="1C287C41" w:rsidR="00717427">
        <w:rPr>
          <w:lang w:val="de-DE"/>
        </w:rPr>
        <w:t xml:space="preserve">, </w:t>
      </w:r>
      <w:hyperlink w:anchor="ref-CR2" r:id="R11b833294cfd46cc">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w:t>
      </w:r>
      <w:r w:rsidRPr="1C287C41" w:rsidR="00717427">
        <w:rPr>
          <w:lang w:val="de-DE"/>
        </w:rPr>
        <w:t>Basigin</w:t>
      </w:r>
      <w:r w:rsidRPr="1C287C41" w:rsidR="00717427">
        <w:rPr>
          <w:lang w:val="de-DE"/>
        </w:rPr>
        <w:t xml:space="preserve"> (BSG oder CD147) als zellulärer Rezeptor und die </w:t>
      </w:r>
      <w:r w:rsidRPr="1C287C41" w:rsidR="00717427">
        <w:rPr>
          <w:lang w:val="de-DE"/>
        </w:rPr>
        <w:t>Cysteinprotease</w:t>
      </w:r>
      <w:r w:rsidRPr="1C287C41" w:rsidR="00717427">
        <w:rPr>
          <w:lang w:val="de-DE"/>
        </w:rPr>
        <w:t xml:space="preserve"> </w:t>
      </w:r>
      <w:r w:rsidRPr="1C287C41" w:rsidR="00717427">
        <w:rPr>
          <w:lang w:val="de-DE"/>
        </w:rPr>
        <w:t>Cathepsin</w:t>
      </w:r>
      <w:r w:rsidRPr="1C287C41" w:rsidR="00717427">
        <w:rPr>
          <w:lang w:val="de-DE"/>
        </w:rPr>
        <w:t xml:space="preserve"> L (CTSL) als Protease fungiert und so möglicherweise den Zelleintritt von SARS-CoV-2 vermittelt [ </w:t>
      </w:r>
      <w:hyperlink w:anchor="ref-CR1" r:id="R55fac84b40cd49f8">
        <w:r w:rsidRPr="1C287C41" w:rsidR="00717427">
          <w:rPr>
            <w:rStyle w:val="Hyperlink"/>
            <w:color w:val="004B83"/>
            <w:lang w:val="de-DE"/>
          </w:rPr>
          <w:t xml:space="preserve">1 </w:t>
        </w:r>
      </w:hyperlink>
      <w:r w:rsidRPr="1C287C41" w:rsidR="00717427">
        <w:rPr>
          <w:lang w:val="de-DE"/>
        </w:rPr>
        <w:t xml:space="preserve">, </w:t>
      </w:r>
      <w:hyperlink w:anchor="ref-CR2" r:id="Rf903bb209a8c4b07">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717427">
        <w:rPr>
          <w:lang w:val="de-DE"/>
        </w:rPr>
        <w:t>Zervixsekret</w:t>
      </w:r>
      <w:r w:rsidRPr="1C287C41" w:rsidR="00717427">
        <w:rPr>
          <w:lang w:val="de-DE"/>
        </w:rPr>
        <w:t xml:space="preserve"> (10,53 %) nachgewiesen [ </w:t>
      </w:r>
      <w:hyperlink w:anchor="ref-CR3" r:id="Rcd28a96c83724d3b">
        <w:r w:rsidRPr="1C287C41" w:rsidR="00717427">
          <w:rPr>
            <w:rStyle w:val="Hyperlink"/>
            <w:color w:val="004B83"/>
            <w:lang w:val="de-DE"/>
          </w:rPr>
          <w:t xml:space="preserve">3 </w:t>
        </w:r>
      </w:hyperlink>
      <w:r w:rsidRPr="1C287C41" w:rsidR="00717427">
        <w:rPr>
          <w:lang w:val="de-DE"/>
        </w:rPr>
        <w:t xml:space="preserve">, </w:t>
      </w:r>
      <w:hyperlink w:anchor="ref-CR4" r:id="Rf39c9ca2e20d4018">
        <w:r w:rsidRPr="1C287C41" w:rsidR="00717427">
          <w:rPr>
            <w:rStyle w:val="Hyperlink"/>
            <w:color w:val="004B83"/>
            <w:lang w:val="de-DE"/>
          </w:rPr>
          <w:t xml:space="preserve">4 </w:t>
        </w:r>
      </w:hyperlink>
      <w:r w:rsidRPr="1C287C41" w:rsidR="00717427">
        <w:rPr>
          <w:lang w:val="de-DE"/>
        </w:rPr>
        <w:t xml:space="preserve">, </w:t>
      </w:r>
      <w:hyperlink w:anchor="ref-CR5" r:id="R8adc1efaf6da4155">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0a6b793550484773">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3df5f5b47d0f4ac5">
        <w:r w:rsidRPr="1C287C41" w:rsidR="00717427">
          <w:rPr>
            <w:rStyle w:val="Hyperlink"/>
            <w:color w:val="004B83"/>
            <w:lang w:val="de-DE"/>
          </w:rPr>
          <w:t xml:space="preserve">1 </w:t>
        </w:r>
      </w:hyperlink>
      <w:r w:rsidRPr="1C287C41" w:rsidR="00717427">
        <w:rPr>
          <w:lang w:val="de-DE"/>
        </w:rPr>
        <w:t xml:space="preserve">, </w:t>
      </w:r>
      <w:hyperlink w:anchor="ref-CR7" r:id="R6f0339660178406a">
        <w:r w:rsidRPr="1C287C41" w:rsidR="00717427">
          <w:rPr>
            <w:rStyle w:val="Hyperlink"/>
            <w:color w:val="004B83"/>
            <w:lang w:val="de-DE"/>
          </w:rPr>
          <w:t xml:space="preserve">7 </w:t>
        </w:r>
      </w:hyperlink>
      <w:r w:rsidRPr="1C287C41" w:rsidR="00717427">
        <w:rPr>
          <w:lang w:val="de-DE"/>
        </w:rPr>
        <w:t xml:space="preserve">, </w:t>
      </w:r>
      <w:hyperlink w:anchor="ref-CR8" r:id="Rca91fc085b0145e5">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6596DA0B"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704870cbb7af4eee">
        <w:r w:rsidRPr="1C287C41" w:rsidR="00717427">
          <w:rPr>
            <w:rStyle w:val="Hyperlink"/>
            <w:color w:val="004B83"/>
            <w:lang w:val="de-DE"/>
          </w:rPr>
          <w:t xml:space="preserve">9 </w:t>
        </w:r>
      </w:hyperlink>
      <w:r w:rsidRPr="1C287C41" w:rsidR="00717427">
        <w:rPr>
          <w:lang w:val="de-DE"/>
        </w:rPr>
        <w:t xml:space="preserve">, </w:t>
      </w:r>
      <w:hyperlink w:anchor="ref-CR10" r:id="R81d63aa3bf064536">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72cd5ed2792d4e11">
        <w:r w:rsidRPr="1C287C41" w:rsidR="00717427">
          <w:rPr>
            <w:rStyle w:val="Hyperlink"/>
            <w:color w:val="004B83"/>
            <w:lang w:val="de-DE"/>
          </w:rPr>
          <w:t xml:space="preserve">11 </w:t>
        </w:r>
      </w:hyperlink>
      <w:r w:rsidRPr="1C287C41" w:rsidR="00717427">
        <w:rPr>
          <w:lang w:val="de-DE"/>
        </w:rPr>
        <w:t xml:space="preserve">, </w:t>
      </w:r>
      <w:hyperlink w:anchor="ref-CR12" r:id="Rc303f2b2a32d4dba">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b438d3bd76564d71">
        <w:r w:rsidRPr="1C287C41" w:rsidR="00717427">
          <w:rPr>
            <w:rStyle w:val="Hyperlink"/>
            <w:color w:val="004B83"/>
            <w:lang w:val="de-DE"/>
          </w:rPr>
          <w:t xml:space="preserve">13 </w:t>
        </w:r>
      </w:hyperlink>
      <w:r w:rsidRPr="1C287C41" w:rsidR="00717427">
        <w:rPr>
          <w:lang w:val="de-DE"/>
        </w:rPr>
        <w:t xml:space="preserve">, </w:t>
      </w:r>
      <w:hyperlink w:anchor="ref-CR14" r:id="R4ba79dc72f084001">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1b89f90ecc504c27">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6c7b1269017844d4">
        <w:r w:rsidRPr="1C287C41" w:rsidR="00717427">
          <w:rPr>
            <w:rStyle w:val="Hyperlink"/>
            <w:color w:val="004B83"/>
            <w:lang w:val="de-DE"/>
          </w:rPr>
          <w:t xml:space="preserve">16 </w:t>
        </w:r>
      </w:hyperlink>
      <w:r w:rsidRPr="1C287C41" w:rsidR="00717427">
        <w:rPr>
          <w:lang w:val="de-DE"/>
        </w:rPr>
        <w:t xml:space="preserve">, </w:t>
      </w:r>
      <w:hyperlink w:anchor="ref-CR17" r:id="R33a6949b27a64ebb">
        <w:r w:rsidRPr="1C287C41" w:rsidR="00717427">
          <w:rPr>
            <w:rStyle w:val="Hyperlink"/>
            <w:color w:val="004B83"/>
            <w:lang w:val="de-DE"/>
          </w:rPr>
          <w:t xml:space="preserve">17 </w:t>
        </w:r>
      </w:hyperlink>
      <w:r w:rsidRPr="1C287C41" w:rsidR="00717427">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717427">
        <w:rPr>
          <w:lang w:val="de-DE"/>
        </w:rPr>
        <w:t>intrazytoplasmatischen</w:t>
      </w:r>
      <w:r w:rsidRPr="1C287C41" w:rsidR="00717427">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6737B368"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5EEA8DB2"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674ADB99"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3DD7790A"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w:t>
      </w:r>
      <w:r w:rsidRPr="1C287C41" w:rsidR="00717427">
        <w:rPr>
          <w:lang w:val="de-DE"/>
        </w:rPr>
        <w:t>Nasopharynxabstrich</w:t>
      </w:r>
      <w:r w:rsidRPr="1C287C41" w:rsidR="00717427">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2b47cbdfc06d46ea">
        <w:r w:rsidRPr="1C287C41" w:rsidR="00717427">
          <w:rPr>
            <w:rStyle w:val="Hyperlink"/>
            <w:color w:val="004B83"/>
            <w:lang w:val="de-DE"/>
          </w:rPr>
          <w:t xml:space="preserve">14 </w:t>
        </w:r>
      </w:hyperlink>
      <w:r w:rsidRPr="1C287C41" w:rsidR="00717427">
        <w:rPr>
          <w:lang w:val="de-DE"/>
        </w:rPr>
        <w:t>].</w:t>
      </w:r>
    </w:p>
    <w:p w:rsidR="00717427" w:rsidP="00717427" w:rsidRDefault="00717427" w14:paraId="0E4B4329"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785C3D27"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 xml:space="preserve">Frischer Embryotransfer (frischer </w:t>
      </w:r>
      <w:r w:rsidRPr="1C287C41" w:rsidR="00717427">
        <w:rPr>
          <w:rFonts w:ascii="Segoe UI" w:hAnsi="Segoe UI" w:cs="Segoe UI"/>
          <w:color w:val="222222"/>
          <w:lang w:val="de-DE"/>
        </w:rPr>
        <w:t>ET)-</w:t>
      </w:r>
      <w:r w:rsidRPr="1C287C41" w:rsidR="00717427">
        <w:rPr>
          <w:rFonts w:ascii="Segoe UI" w:hAnsi="Segoe UI" w:cs="Segoe UI"/>
          <w:color w:val="222222"/>
          <w:lang w:val="de-DE"/>
        </w:rPr>
        <w:t>Zyklus</w:t>
      </w:r>
    </w:p>
    <w:p w:rsidR="00717427" w:rsidP="1C287C41" w:rsidRDefault="00717427" w14:paraId="05A30964"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5da196ceb41049b5">
        <w:r w:rsidRPr="1C287C41" w:rsidR="00717427">
          <w:rPr>
            <w:rStyle w:val="Hyperlink"/>
            <w:color w:val="004B83"/>
            <w:lang w:val="de-DE"/>
          </w:rPr>
          <w:t xml:space="preserve">18 </w:t>
        </w:r>
      </w:hyperlink>
      <w:r w:rsidRPr="1C287C41" w:rsidR="00717427">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717427">
        <w:rPr>
          <w:lang w:val="de-DE"/>
        </w:rPr>
        <w:t>Vitrolife</w:t>
      </w:r>
      <w:r w:rsidRPr="1C287C41" w:rsidR="00717427">
        <w:rPr>
          <w:lang w:val="de-DE"/>
        </w:rPr>
        <w:t xml:space="preserve">) kultiviert, bis sie das </w:t>
      </w:r>
      <w:r w:rsidRPr="1C287C41" w:rsidR="00717427">
        <w:rPr>
          <w:lang w:val="de-DE"/>
        </w:rPr>
        <w:t>Blastozystenstadium</w:t>
      </w:r>
      <w:r w:rsidRPr="1C287C41" w:rsidR="00717427">
        <w:rPr>
          <w:lang w:val="de-DE"/>
        </w:rPr>
        <w:t xml:space="preserve">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w:t>
      </w:r>
      <w:r w:rsidRPr="1C287C41" w:rsidR="00717427">
        <w:rPr>
          <w:sz w:val="20"/>
          <w:szCs w:val="20"/>
          <w:vertAlign w:val="subscript"/>
          <w:lang w:val="de-DE"/>
        </w:rPr>
        <w:t xml:space="preserve">statt </w:t>
      </w:r>
      <w:r w:rsidRPr="1C287C41" w:rsidR="00717427">
        <w:rPr>
          <w:lang w:val="de-DE"/>
        </w:rPr>
        <w:t>.</w:t>
      </w:r>
      <w:r w:rsidRPr="1C287C41" w:rsidR="00717427">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5AABFD7F" w14:textId="77777777">
      <w:pPr>
        <w:pStyle w:val="NormalWeb"/>
        <w:spacing w:before="0" w:beforeAutospacing="0" w:after="0" w:afterAutospacing="0"/>
      </w:pPr>
    </w:p>
    <w:p w:rsidR="00717427" w:rsidP="00717427" w:rsidRDefault="00717427" w14:paraId="1328C582" w14:textId="77777777">
      <w:pPr>
        <w:pStyle w:val="NormalWeb"/>
        <w:spacing w:before="0" w:beforeAutospacing="0" w:after="0" w:afterAutospacing="0"/>
      </w:pPr>
      <w:r w:rsidRPr="004D3FCC">
        <w:rPr>
          <w:noProof/>
        </w:rPr>
        <w:pict w14:anchorId="7B0D9E77">
          <v:shape id="_x0000_i1076"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1E2DD3EF"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5F284B25" w14:textId="77777777">
      <w:pPr xmlns:w="http://schemas.openxmlformats.org/wordprocessingml/2006/main">
        <w:pStyle w:val="NormalWeb"/>
        <w:spacing w:before="0" w:beforeAutospacing="off" w:after="0" w:afterAutospacing="off"/>
      </w:pPr>
      <w:r w:rsidRPr="1C287C41" w:rsidR="00717427">
        <w:rPr>
          <w:lang w:val="de-DE"/>
        </w:rPr>
        <w:t xml:space="preserve">Alle Embryonen wurden vor dem Einfrieren in einem FET-Zyklus bewertet. Am dritten Tag wurden die Embryonen nach </w:t>
      </w:r>
      <w:r w:rsidRPr="1C287C41" w:rsidR="00717427">
        <w:rPr>
          <w:lang w:val="de-DE"/>
        </w:rPr>
        <w:t>Puissant's</w:t>
      </w:r>
      <w:r w:rsidRPr="1C287C41" w:rsidR="00717427">
        <w:rPr>
          <w:lang w:val="de-DE"/>
        </w:rPr>
        <w:t xml:space="preserve"> Kriterium bewertet, während Blastozysten am fünften, sechsten oder siebten Tag nach dem System von Gardner und Schoolcraft bewertet wurden. Alle Embryonen wurden mit einem </w:t>
      </w:r>
      <w:r w:rsidRPr="1C287C41" w:rsidR="00717427">
        <w:rPr>
          <w:lang w:val="de-DE"/>
        </w:rPr>
        <w:t>Kitazato-Vitrifikationskit</w:t>
      </w:r>
      <w:r w:rsidRPr="1C287C41" w:rsidR="00717427">
        <w:rPr>
          <w:lang w:val="de-DE"/>
        </w:rPr>
        <w:t xml:space="preserve"> (</w:t>
      </w:r>
      <w:r w:rsidRPr="1C287C41" w:rsidR="00717427">
        <w:rPr>
          <w:lang w:val="de-DE"/>
        </w:rPr>
        <w:t>Kitazato</w:t>
      </w:r>
      <w:r w:rsidRPr="1C287C41" w:rsidR="00717427">
        <w:rPr>
          <w:lang w:val="de-DE"/>
        </w:rPr>
        <w:t xml:space="preserve"> Biopharma, Shizuoka, Japan) in Kombination mit geschlossenen Hochsicherheits-</w:t>
      </w:r>
      <w:r w:rsidRPr="1C287C41" w:rsidR="00717427">
        <w:rPr>
          <w:lang w:val="de-DE"/>
        </w:rPr>
        <w:t>Vitrifikations</w:t>
      </w:r>
      <w:r w:rsidRPr="1C287C41" w:rsidR="00717427">
        <w:rPr>
          <w:lang w:val="de-DE"/>
        </w:rPr>
        <w:t>-Straws (</w:t>
      </w:r>
      <w:r w:rsidRPr="1C287C41" w:rsidR="00717427">
        <w:rPr>
          <w:lang w:val="de-DE"/>
        </w:rPr>
        <w:t>Cryo</w:t>
      </w:r>
      <w:r w:rsidRPr="1C287C41" w:rsidR="00717427">
        <w:rPr>
          <w:lang w:val="de-DE"/>
        </w:rPr>
        <w:t xml:space="preserve"> Bio System, Frankreich) </w:t>
      </w:r>
      <w:r w:rsidRPr="1C287C41" w:rsidR="00717427">
        <w:rPr>
          <w:lang w:val="de-DE"/>
        </w:rPr>
        <w:t>vitrifiziert</w:t>
      </w:r>
      <w:r w:rsidRPr="1C287C41" w:rsidR="00717427">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27D7A3AF"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16AF30DE"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717427">
        <w:rPr>
          <w:lang w:val="de-DE"/>
        </w:rPr>
        <w:t>Glossary</w:t>
      </w:r>
      <w:r w:rsidRPr="1C287C41" w:rsidR="00717427">
        <w:rPr>
          <w:lang w:val="de-DE"/>
        </w:rPr>
        <w:t xml:space="preserve"> on </w:t>
      </w:r>
      <w:r w:rsidRPr="1C287C41" w:rsidR="00717427">
        <w:rPr>
          <w:lang w:val="de-DE"/>
        </w:rPr>
        <w:t>Infertility</w:t>
      </w:r>
      <w:r w:rsidRPr="1C287C41" w:rsidR="00717427">
        <w:rPr>
          <w:lang w:val="de-DE"/>
        </w:rPr>
        <w:t xml:space="preserve"> and </w:t>
      </w:r>
      <w:r w:rsidRPr="1C287C41" w:rsidR="00717427">
        <w:rPr>
          <w:lang w:val="de-DE"/>
        </w:rPr>
        <w:t>Fertility</w:t>
      </w:r>
      <w:r w:rsidRPr="1C287C41" w:rsidR="00717427">
        <w:rPr>
          <w:lang w:val="de-DE"/>
        </w:rPr>
        <w:t xml:space="preserve"> Care [ </w:t>
      </w:r>
      <w:hyperlink w:anchor="ref-CR19" r:id="R65bd0d14f8774abd">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59F26247"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42B12F62" w14:textId="77777777">
      <w:pPr xmlns:w="http://schemas.openxmlformats.org/wordprocessingml/2006/main">
        <w:pStyle w:val="NormalWeb"/>
        <w:spacing w:before="0" w:beforeAutospacing="off" w:after="0" w:afterAutospacing="off"/>
      </w:pPr>
      <w:r w:rsidRPr="1C287C41" w:rsidR="00717427">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717427">
        <w:rPr>
          <w:lang w:val="de-DE"/>
        </w:rPr>
        <w:t>Ratios</w:t>
      </w:r>
      <w:r w:rsidRPr="1C287C41" w:rsidR="00717427">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2273AA87"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4A61D469"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687) gehörten zur Gruppe mit diagnostiziertem SARS-CoV-2, 16,4 %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219) zur Gruppe mit Verdacht auf eine SARS-CoV-2-Infektion und 32 %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717427">
        <w:rPr>
          <w:lang w:val="de-DE"/>
        </w:rPr>
        <w:t>Adenomyose</w:t>
      </w:r>
      <w:r w:rsidRPr="1C287C41" w:rsidR="00717427">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94d673f81bc84474">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c1ab9b207fc345ce">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edda40aa74f64fdd">
        <w:r w:rsidRPr="1C287C41" w:rsidR="00717427">
          <w:rPr>
            <w:rStyle w:val="Hyperlink"/>
            <w:color w:val="004B83"/>
            <w:lang w:val="de-DE"/>
          </w:rPr>
          <w:t xml:space="preserve">1 </w:t>
        </w:r>
      </w:hyperlink>
      <w:r w:rsidRPr="1C287C41" w:rsidR="00717427">
        <w:rPr>
          <w:lang w:val="de-DE"/>
        </w:rPr>
        <w:t>).</w:t>
      </w:r>
    </w:p>
    <w:p w:rsidR="00717427" w:rsidP="00717427" w:rsidRDefault="00717427" w14:paraId="261E920B" w14:textId="77777777"/>
    <w:p w:rsidR="00717427" w:rsidP="00717427" w:rsidRDefault="00717427" w14:paraId="7DD577EC" w14:textId="77777777"/>
    <w:p w:rsidR="00717427" w:rsidP="00717427" w:rsidRDefault="00717427" w14:paraId="0166A754"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5A2DE81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w:t>
      </w:r>
      <w:r w:rsidRPr="1C287C41" w:rsidR="00717427">
        <w:rPr>
          <w:rFonts w:ascii="Georgia" w:hAnsi="Georgia"/>
          <w:color w:val="333333"/>
          <w:sz w:val="27"/>
          <w:szCs w:val="27"/>
          <w:lang w:val="de-DE"/>
        </w:rPr>
        <w:t xml:space="preserve"> SK, </w:t>
      </w:r>
      <w:r w:rsidRPr="1C287C41" w:rsidR="00717427">
        <w:rPr>
          <w:rFonts w:ascii="Georgia" w:hAnsi="Georgia"/>
          <w:color w:val="333333"/>
          <w:sz w:val="27"/>
          <w:szCs w:val="27"/>
          <w:lang w:val="de-DE"/>
        </w:rPr>
        <w:t>Logsdon</w:t>
      </w:r>
      <w:r w:rsidRPr="1C287C41" w:rsidR="00717427">
        <w:rPr>
          <w:rFonts w:ascii="Georgia" w:hAnsi="Georgia"/>
          <w:color w:val="333333"/>
          <w:sz w:val="27"/>
          <w:szCs w:val="27"/>
          <w:lang w:val="de-DE"/>
        </w:rPr>
        <w:t xml:space="preserve"> DM, </w:t>
      </w:r>
      <w:r w:rsidRPr="1C287C41" w:rsidR="00717427">
        <w:rPr>
          <w:rFonts w:ascii="Georgia" w:hAnsi="Georgia"/>
          <w:color w:val="333333"/>
          <w:sz w:val="27"/>
          <w:szCs w:val="27"/>
          <w:lang w:val="de-DE"/>
        </w:rPr>
        <w:t>Kile</w:t>
      </w:r>
      <w:r w:rsidRPr="1C287C41" w:rsidR="00717427">
        <w:rPr>
          <w:rFonts w:ascii="Georgia" w:hAnsi="Georgia"/>
          <w:color w:val="333333"/>
          <w:sz w:val="27"/>
          <w:szCs w:val="27"/>
          <w:lang w:val="de-DE"/>
        </w:rPr>
        <w:t xml:space="preserve"> B, Engelhorn HJ, </w:t>
      </w:r>
      <w:r w:rsidRPr="1C287C41" w:rsidR="00717427">
        <w:rPr>
          <w:rFonts w:ascii="Georgia" w:hAnsi="Georgia"/>
          <w:color w:val="333333"/>
          <w:sz w:val="27"/>
          <w:szCs w:val="27"/>
          <w:lang w:val="de-DE"/>
        </w:rPr>
        <w:t>Goheen</w:t>
      </w:r>
      <w:r w:rsidRPr="1C287C41" w:rsidR="00717427">
        <w:rPr>
          <w:rFonts w:ascii="Georgia" w:hAnsi="Georgia"/>
          <w:color w:val="333333"/>
          <w:sz w:val="27"/>
          <w:szCs w:val="27"/>
          <w:lang w:val="de-DE"/>
        </w:rPr>
        <w:t xml:space="preserve"> B, Khan S, Swain J, McCormick S, Schoolcraft WB, Yuan Y, </w:t>
      </w:r>
      <w:r w:rsidRPr="1C287C41" w:rsidR="00717427">
        <w:rPr>
          <w:rFonts w:ascii="Georgia" w:hAnsi="Georgia"/>
          <w:color w:val="333333"/>
          <w:sz w:val="27"/>
          <w:szCs w:val="27"/>
          <w:lang w:val="de-DE"/>
        </w:rPr>
        <w:t>Krisher</w:t>
      </w:r>
      <w:r w:rsidRPr="1C287C41" w:rsidR="00717427">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2021;2(1):33–42.</w:t>
      </w:r>
    </w:p>
    <w:p w:rsidR="00717427" w:rsidP="00717427" w:rsidRDefault="00717427" w14:paraId="2E2E1C3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85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5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39FC5493"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20455DE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85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6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6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03019D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Schwartz A, </w:t>
      </w:r>
      <w:r w:rsidRPr="1C287C41" w:rsidR="00717427">
        <w:rPr>
          <w:rFonts w:ascii="Georgia" w:hAnsi="Georgia"/>
          <w:color w:val="333333"/>
          <w:sz w:val="27"/>
          <w:szCs w:val="27"/>
          <w:lang w:val="de-DE"/>
        </w:rPr>
        <w:t>Yogev</w:t>
      </w:r>
      <w:r w:rsidRPr="1C287C41" w:rsidR="00717427">
        <w:rPr>
          <w:rFonts w:ascii="Georgia" w:hAnsi="Georgia"/>
          <w:color w:val="333333"/>
          <w:sz w:val="27"/>
          <w:szCs w:val="27"/>
          <w:lang w:val="de-DE"/>
        </w:rPr>
        <w:t xml:space="preserve"> Y, </w:t>
      </w:r>
      <w:r w:rsidRPr="1C287C41" w:rsidR="00717427">
        <w:rPr>
          <w:rFonts w:ascii="Georgia" w:hAnsi="Georgia"/>
          <w:color w:val="333333"/>
          <w:sz w:val="27"/>
          <w:szCs w:val="27"/>
          <w:lang w:val="de-DE"/>
        </w:rPr>
        <w:t>Zilberman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Alpern</w:t>
      </w:r>
      <w:r w:rsidRPr="1C287C41" w:rsidR="00717427">
        <w:rPr>
          <w:rFonts w:ascii="Georgia" w:hAnsi="Georgia"/>
          <w:color w:val="333333"/>
          <w:sz w:val="27"/>
          <w:szCs w:val="27"/>
          <w:lang w:val="de-DE"/>
        </w:rPr>
        <w:t xml:space="preserve"> S, Many A, </w:t>
      </w:r>
      <w:r w:rsidRPr="1C287C41" w:rsidR="00717427">
        <w:rPr>
          <w:rFonts w:ascii="Georgia" w:hAnsi="Georgia"/>
          <w:color w:val="333333"/>
          <w:sz w:val="27"/>
          <w:szCs w:val="27"/>
          <w:lang w:val="de-DE"/>
        </w:rPr>
        <w:t>Yousovich</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Gamzu</w:t>
      </w:r>
      <w:r w:rsidRPr="1C287C41" w:rsidR="00717427">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717427">
        <w:rPr>
          <w:rFonts w:ascii="Georgia" w:hAnsi="Georgia"/>
          <w:color w:val="333333"/>
          <w:sz w:val="27"/>
          <w:szCs w:val="27"/>
          <w:lang w:val="de-DE"/>
        </w:rPr>
        <w:t>2021;128:97</w:t>
      </w:r>
      <w:r w:rsidRPr="1C287C41" w:rsidR="00717427">
        <w:rPr>
          <w:rFonts w:ascii="Georgia" w:hAnsi="Georgia"/>
          <w:color w:val="333333"/>
          <w:sz w:val="27"/>
          <w:szCs w:val="27"/>
          <w:lang w:val="de-DE"/>
        </w:rPr>
        <w:t>–100.</w:t>
      </w:r>
    </w:p>
    <w:p w:rsidR="00717427" w:rsidP="00717427" w:rsidRDefault="00717427" w14:paraId="705D474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8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6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6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583F1F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w:t>
      </w:r>
      <w:r w:rsidRPr="1C287C41" w:rsidR="00717427">
        <w:rPr>
          <w:rFonts w:ascii="Georgia" w:hAnsi="Georgia"/>
          <w:color w:val="333333"/>
          <w:sz w:val="27"/>
          <w:szCs w:val="27"/>
          <w:lang w:val="de-DE"/>
        </w:rPr>
        <w:t xml:space="preserve"> Z, </w:t>
      </w:r>
      <w:r w:rsidRPr="1C287C41" w:rsidR="00717427">
        <w:rPr>
          <w:rFonts w:ascii="Georgia" w:hAnsi="Georgia"/>
          <w:color w:val="333333"/>
          <w:sz w:val="27"/>
          <w:szCs w:val="27"/>
          <w:lang w:val="de-DE"/>
        </w:rPr>
        <w:t>Zamaniyan</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Moosazadeh</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Valadan</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Soleimanirad</w:t>
      </w:r>
      <w:r w:rsidRPr="1C287C41" w:rsidR="00717427">
        <w:rPr>
          <w:rFonts w:ascii="Georgia" w:hAnsi="Georgia"/>
          <w:color w:val="333333"/>
          <w:sz w:val="27"/>
          <w:szCs w:val="27"/>
          <w:lang w:val="de-DE"/>
        </w:rPr>
        <w:t xml:space="preserve"> SM, </w:t>
      </w:r>
      <w:r w:rsidRPr="1C287C41" w:rsidR="00717427">
        <w:rPr>
          <w:rFonts w:ascii="Georgia" w:hAnsi="Georgia"/>
          <w:color w:val="333333"/>
          <w:sz w:val="27"/>
          <w:szCs w:val="27"/>
          <w:lang w:val="de-DE"/>
        </w:rPr>
        <w:t>Gordani</w:t>
      </w:r>
      <w:r w:rsidRPr="1C287C41" w:rsidR="00717427">
        <w:rPr>
          <w:rFonts w:ascii="Georgia" w:hAnsi="Georgia"/>
          <w:color w:val="333333"/>
          <w:sz w:val="27"/>
          <w:szCs w:val="27"/>
          <w:lang w:val="de-DE"/>
        </w:rPr>
        <w:t xml:space="preserve"> N. Untersuchung von Vaginal- und Rektalabstrichen von Frauen, die mit COVID-19 infiziert sind, in zwei Krankenhäusern der </w:t>
      </w:r>
      <w:r w:rsidRPr="1C287C41" w:rsidR="00717427">
        <w:rPr>
          <w:rFonts w:ascii="Georgia" w:hAnsi="Georgia"/>
          <w:color w:val="333333"/>
          <w:sz w:val="27"/>
          <w:szCs w:val="27"/>
          <w:lang w:val="de-DE"/>
        </w:rPr>
        <w:t>Mazandaran</w:t>
      </w:r>
      <w:r w:rsidRPr="1C287C41" w:rsidR="00717427">
        <w:rPr>
          <w:rFonts w:ascii="Georgia" w:hAnsi="Georgia"/>
          <w:color w:val="333333"/>
          <w:sz w:val="27"/>
          <w:szCs w:val="27"/>
          <w:lang w:val="de-DE"/>
        </w:rPr>
        <w:t xml:space="preserve"> University </w:t>
      </w:r>
      <w:r w:rsidRPr="1C287C41" w:rsidR="00717427">
        <w:rPr>
          <w:rFonts w:ascii="Georgia" w:hAnsi="Georgia"/>
          <w:color w:val="333333"/>
          <w:sz w:val="27"/>
          <w:szCs w:val="27"/>
          <w:lang w:val="de-DE"/>
        </w:rPr>
        <w:t>of</w:t>
      </w:r>
      <w:r w:rsidRPr="1C287C41" w:rsidR="00717427">
        <w:rPr>
          <w:rFonts w:ascii="Georgia" w:hAnsi="Georgia"/>
          <w:color w:val="333333"/>
          <w:sz w:val="27"/>
          <w:szCs w:val="27"/>
          <w:lang w:val="de-DE"/>
        </w:rPr>
        <w:t xml:space="preserve"> Medical Sciences, 2020. J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2022;42:2225</w:t>
      </w:r>
      <w:r w:rsidRPr="1C287C41" w:rsidR="00717427">
        <w:rPr>
          <w:rFonts w:ascii="Georgia" w:hAnsi="Georgia"/>
          <w:color w:val="333333"/>
          <w:sz w:val="27"/>
          <w:szCs w:val="27"/>
          <w:lang w:val="de-DE"/>
        </w:rPr>
        <w:t>–9.</w:t>
      </w:r>
    </w:p>
    <w:p w:rsidR="00717427" w:rsidP="00717427" w:rsidRDefault="00717427" w14:paraId="71E5764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8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6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7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7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AF85A5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w:t>
      </w:r>
      <w:r w:rsidRPr="1C287C41" w:rsidR="00717427">
        <w:rPr>
          <w:rFonts w:ascii="Georgia" w:hAnsi="Georgia"/>
          <w:color w:val="333333"/>
          <w:sz w:val="27"/>
          <w:szCs w:val="27"/>
          <w:lang w:val="de-DE"/>
        </w:rPr>
        <w:t xml:space="preserve"> K, </w:t>
      </w:r>
      <w:r w:rsidRPr="1C287C41" w:rsidR="00717427">
        <w:rPr>
          <w:rFonts w:ascii="Georgia" w:hAnsi="Georgia"/>
          <w:color w:val="333333"/>
          <w:sz w:val="27"/>
          <w:szCs w:val="27"/>
          <w:lang w:val="de-DE"/>
        </w:rPr>
        <w:t>Kalita</w:t>
      </w:r>
      <w:r w:rsidRPr="1C287C41" w:rsidR="00717427">
        <w:rPr>
          <w:rFonts w:ascii="Georgia" w:hAnsi="Georgia"/>
          <w:color w:val="333333"/>
          <w:sz w:val="27"/>
          <w:szCs w:val="27"/>
          <w:lang w:val="de-DE"/>
        </w:rPr>
        <w:t xml:space="preserve"> D, Kumari R, </w:t>
      </w:r>
      <w:r w:rsidRPr="1C287C41" w:rsidR="00717427">
        <w:rPr>
          <w:rFonts w:ascii="Georgia" w:hAnsi="Georgia"/>
          <w:color w:val="333333"/>
          <w:sz w:val="27"/>
          <w:szCs w:val="27"/>
          <w:lang w:val="de-DE"/>
        </w:rPr>
        <w:t>Dhundi</w:t>
      </w:r>
      <w:r w:rsidRPr="1C287C41" w:rsidR="00717427">
        <w:rPr>
          <w:rFonts w:ascii="Georgia" w:hAnsi="Georgia"/>
          <w:color w:val="333333"/>
          <w:sz w:val="27"/>
          <w:szCs w:val="27"/>
          <w:lang w:val="de-DE"/>
        </w:rPr>
        <w:t xml:space="preserve"> D, Shankar R, Kumari R, </w:t>
      </w:r>
      <w:r w:rsidRPr="1C287C41" w:rsidR="00717427">
        <w:rPr>
          <w:rFonts w:ascii="Georgia" w:hAnsi="Georgia"/>
          <w:color w:val="333333"/>
          <w:sz w:val="27"/>
          <w:szCs w:val="27"/>
          <w:lang w:val="de-DE"/>
        </w:rPr>
        <w:t>Gaurav</w:t>
      </w:r>
      <w:r w:rsidRPr="1C287C41" w:rsidR="00717427">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717427">
        <w:rPr>
          <w:rFonts w:ascii="Georgia" w:hAnsi="Georgia"/>
          <w:color w:val="333333"/>
          <w:sz w:val="27"/>
          <w:szCs w:val="27"/>
          <w:lang w:val="de-DE"/>
        </w:rPr>
        <w:t>Int</w:t>
      </w:r>
      <w:r w:rsidRPr="1C287C41" w:rsidR="00717427">
        <w:rPr>
          <w:rFonts w:ascii="Georgia" w:hAnsi="Georgia"/>
          <w:color w:val="333333"/>
          <w:sz w:val="27"/>
          <w:szCs w:val="27"/>
          <w:lang w:val="de-DE"/>
        </w:rPr>
        <w:t xml:space="preserve"> J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2022;157:744</w:t>
      </w:r>
      <w:r w:rsidRPr="1C287C41" w:rsidR="00717427">
        <w:rPr>
          <w:rFonts w:ascii="Georgia" w:hAnsi="Georgia"/>
          <w:color w:val="333333"/>
          <w:sz w:val="27"/>
          <w:szCs w:val="27"/>
          <w:lang w:val="de-DE"/>
        </w:rPr>
        <w:t>–7.</w:t>
      </w:r>
    </w:p>
    <w:p w:rsidR="00717427" w:rsidP="00717427" w:rsidRDefault="00717427" w14:paraId="74AD901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87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7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7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7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7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17DCB2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Ata B, Vermeulen N, </w:t>
      </w:r>
      <w:r w:rsidRPr="1C287C41" w:rsidR="00717427">
        <w:rPr>
          <w:rFonts w:ascii="Georgia" w:hAnsi="Georgia"/>
          <w:color w:val="333333"/>
          <w:sz w:val="27"/>
          <w:szCs w:val="27"/>
          <w:lang w:val="de-DE"/>
        </w:rPr>
        <w:t>Mocanu</w:t>
      </w:r>
      <w:r w:rsidRPr="1C287C41" w:rsidR="00717427">
        <w:rPr>
          <w:rFonts w:ascii="Georgia" w:hAnsi="Georgia"/>
          <w:color w:val="333333"/>
          <w:sz w:val="27"/>
          <w:szCs w:val="27"/>
          <w:lang w:val="de-DE"/>
        </w:rPr>
        <w:t xml:space="preserve"> E, et al. SARS-CoV-2, Fruchtbarkeit und assistierte Reproduktion. Hum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-Update. 2023;29(2):177–96.</w:t>
      </w:r>
    </w:p>
    <w:p w:rsidR="00717427" w:rsidP="00717427" w:rsidRDefault="00717427" w14:paraId="11E84AE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87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7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78E335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w:t>
      </w:r>
      <w:r w:rsidRPr="1C287C41" w:rsidR="00717427">
        <w:rPr>
          <w:rFonts w:ascii="Georgia" w:hAnsi="Georgia"/>
          <w:color w:val="333333"/>
          <w:sz w:val="27"/>
          <w:szCs w:val="27"/>
          <w:lang w:val="de-DE"/>
        </w:rPr>
        <w:t xml:space="preserve"> P, Roy S, Dutta M, </w:t>
      </w:r>
      <w:r w:rsidRPr="1C287C41" w:rsidR="00717427">
        <w:rPr>
          <w:rFonts w:ascii="Georgia" w:hAnsi="Georgia"/>
          <w:color w:val="333333"/>
          <w:sz w:val="27"/>
          <w:szCs w:val="27"/>
          <w:lang w:val="de-DE"/>
        </w:rPr>
        <w:t>Podder</w:t>
      </w:r>
      <w:r w:rsidRPr="1C287C41" w:rsidR="00717427">
        <w:rPr>
          <w:rFonts w:ascii="Georgia" w:hAnsi="Georgia"/>
          <w:color w:val="333333"/>
          <w:sz w:val="27"/>
          <w:szCs w:val="27"/>
          <w:lang w:val="de-DE"/>
        </w:rPr>
        <w:t xml:space="preserve"> S, Sarkar S, </w:t>
      </w:r>
      <w:r w:rsidRPr="1C287C41" w:rsidR="00717427">
        <w:rPr>
          <w:rFonts w:ascii="Georgia" w:hAnsi="Georgia"/>
          <w:color w:val="333333"/>
          <w:sz w:val="27"/>
          <w:szCs w:val="27"/>
          <w:lang w:val="de-DE"/>
        </w:rPr>
        <w:t>Ganguly</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Mandi</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Khatun</w:t>
      </w:r>
      <w:r w:rsidRPr="1C287C41" w:rsidR="00717427">
        <w:rPr>
          <w:rFonts w:ascii="Georgia" w:hAnsi="Georgia"/>
          <w:color w:val="333333"/>
          <w:sz w:val="27"/>
          <w:szCs w:val="27"/>
          <w:lang w:val="de-DE"/>
        </w:rPr>
        <w:t xml:space="preserve"> S. Die Wechselwirkung zwischen Mediatoren von Unfruchtbarkeit und COVID-19 verstehen.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2021;21(4):100559.</w:t>
      </w:r>
    </w:p>
    <w:p w:rsidR="00717427" w:rsidP="00717427" w:rsidRDefault="00717427" w14:paraId="45539B7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88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8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8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8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8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3810E4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w:t>
      </w:r>
      <w:r w:rsidRPr="1C287C41" w:rsidR="00717427">
        <w:rPr>
          <w:rFonts w:ascii="Georgia" w:hAnsi="Georgia"/>
          <w:color w:val="333333"/>
          <w:sz w:val="27"/>
          <w:szCs w:val="27"/>
          <w:lang w:val="de-DE"/>
        </w:rPr>
        <w:t xml:space="preserve"> SB, </w:t>
      </w:r>
      <w:r w:rsidRPr="1C287C41" w:rsidR="00717427">
        <w:rPr>
          <w:rFonts w:ascii="Georgia" w:hAnsi="Georgia"/>
          <w:color w:val="333333"/>
          <w:sz w:val="27"/>
          <w:szCs w:val="27"/>
          <w:lang w:val="de-DE"/>
        </w:rPr>
        <w:t>Popli</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Maurya</w:t>
      </w:r>
      <w:r w:rsidRPr="1C287C41" w:rsidR="00717427">
        <w:rPr>
          <w:rFonts w:ascii="Georgia" w:hAnsi="Georgia"/>
          <w:color w:val="333333"/>
          <w:sz w:val="27"/>
          <w:szCs w:val="27"/>
          <w:lang w:val="de-DE"/>
        </w:rPr>
        <w:t xml:space="preserve"> VK, </w:t>
      </w:r>
      <w:r w:rsidRPr="1C287C41" w:rsidR="00717427">
        <w:rPr>
          <w:rFonts w:ascii="Georgia" w:hAnsi="Georgia"/>
          <w:color w:val="333333"/>
          <w:sz w:val="27"/>
          <w:szCs w:val="27"/>
          <w:lang w:val="de-DE"/>
        </w:rPr>
        <w:t>Kommagani</w:t>
      </w:r>
      <w:r w:rsidRPr="1C287C41" w:rsidR="00717427">
        <w:rPr>
          <w:rFonts w:ascii="Georgia" w:hAnsi="Georgia"/>
          <w:color w:val="333333"/>
          <w:sz w:val="27"/>
          <w:szCs w:val="27"/>
          <w:lang w:val="de-DE"/>
        </w:rPr>
        <w:t xml:space="preserve"> R. Der SARS-CoV-2-Rezeptor, das Angiotensin-</w:t>
      </w:r>
      <w:r w:rsidRPr="1C287C41" w:rsidR="00717427">
        <w:rPr>
          <w:rFonts w:ascii="Georgia" w:hAnsi="Georgia"/>
          <w:color w:val="333333"/>
          <w:sz w:val="27"/>
          <w:szCs w:val="27"/>
          <w:lang w:val="de-DE"/>
        </w:rPr>
        <w:t>Converting</w:t>
      </w:r>
      <w:r w:rsidRPr="1C287C41" w:rsidR="00717427">
        <w:rPr>
          <w:rFonts w:ascii="Georgia" w:hAnsi="Georgia"/>
          <w:color w:val="333333"/>
          <w:sz w:val="27"/>
          <w:szCs w:val="27"/>
          <w:lang w:val="de-DE"/>
        </w:rPr>
        <w:t xml:space="preserve">-Enzym 2, ist für die </w:t>
      </w:r>
      <w:r w:rsidRPr="1C287C41" w:rsidR="00717427">
        <w:rPr>
          <w:rFonts w:ascii="Georgia" w:hAnsi="Georgia"/>
          <w:color w:val="333333"/>
          <w:sz w:val="27"/>
          <w:szCs w:val="27"/>
          <w:lang w:val="de-DE"/>
        </w:rPr>
        <w:t>Dezidualisierung</w:t>
      </w:r>
      <w:r w:rsidRPr="1C287C41" w:rsidR="00717427">
        <w:rPr>
          <w:rFonts w:ascii="Georgia" w:hAnsi="Georgia"/>
          <w:color w:val="333333"/>
          <w:sz w:val="27"/>
          <w:szCs w:val="27"/>
          <w:lang w:val="de-DE"/>
        </w:rPr>
        <w:t xml:space="preserve"> menschlicher </w:t>
      </w:r>
      <w:r w:rsidRPr="1C287C41" w:rsidR="00717427">
        <w:rPr>
          <w:rFonts w:ascii="Georgia" w:hAnsi="Georgia"/>
          <w:color w:val="333333"/>
          <w:sz w:val="27"/>
          <w:szCs w:val="27"/>
          <w:lang w:val="de-DE"/>
        </w:rPr>
        <w:t>endometrialer</w:t>
      </w:r>
      <w:r w:rsidRPr="1C287C41" w:rsidR="00717427">
        <w:rPr>
          <w:rFonts w:ascii="Georgia" w:hAnsi="Georgia"/>
          <w:color w:val="333333"/>
          <w:sz w:val="27"/>
          <w:szCs w:val="27"/>
          <w:lang w:val="de-DE"/>
        </w:rPr>
        <w:t xml:space="preserve"> Stromazellen erforderlich.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2021;104(2):336–43.</w:t>
      </w:r>
    </w:p>
    <w:p w:rsidR="00717427" w:rsidP="00717427" w:rsidRDefault="00717427" w14:paraId="790DD45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88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2990FC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717427">
        <w:rPr>
          <w:rFonts w:ascii="Georgia" w:hAnsi="Georgia"/>
          <w:color w:val="333333"/>
          <w:sz w:val="27"/>
          <w:szCs w:val="27"/>
          <w:lang w:val="de-DE"/>
        </w:rPr>
        <w:t>oozyten</w:t>
      </w:r>
      <w:r w:rsidRPr="1C287C41" w:rsidR="00717427">
        <w:rPr>
          <w:rFonts w:ascii="Georgia" w:hAnsi="Georgia"/>
          <w:color w:val="333333"/>
          <w:sz w:val="27"/>
          <w:szCs w:val="27"/>
          <w:lang w:val="de-DE"/>
        </w:rPr>
        <w:t xml:space="preserve">- und embryobezogenen Ergebnissen. JAMA </w:t>
      </w:r>
      <w:r w:rsidRPr="1C287C41" w:rsidR="00717427">
        <w:rPr>
          <w:rFonts w:ascii="Georgia" w:hAnsi="Georgia"/>
          <w:color w:val="333333"/>
          <w:sz w:val="27"/>
          <w:szCs w:val="27"/>
          <w:lang w:val="de-DE"/>
        </w:rPr>
        <w:t>Netw</w:t>
      </w:r>
      <w:r w:rsidRPr="1C287C41" w:rsidR="00717427">
        <w:rPr>
          <w:rFonts w:ascii="Georgia" w:hAnsi="Georgia"/>
          <w:color w:val="333333"/>
          <w:sz w:val="27"/>
          <w:szCs w:val="27"/>
          <w:lang w:val="de-DE"/>
        </w:rPr>
        <w:t xml:space="preserve"> Open. 2023;6(7</w:t>
      </w:r>
      <w:r w:rsidRPr="1C287C41" w:rsidR="00717427">
        <w:rPr>
          <w:rFonts w:ascii="Georgia" w:hAnsi="Georgia"/>
          <w:color w:val="333333"/>
          <w:sz w:val="27"/>
          <w:szCs w:val="27"/>
          <w:lang w:val="de-DE"/>
        </w:rPr>
        <w:t>):e</w:t>
      </w:r>
      <w:r w:rsidRPr="1C287C41" w:rsidR="00717427">
        <w:rPr>
          <w:rFonts w:ascii="Georgia" w:hAnsi="Georgia"/>
          <w:color w:val="333333"/>
          <w:sz w:val="27"/>
          <w:szCs w:val="27"/>
          <w:lang w:val="de-DE"/>
        </w:rPr>
        <w:t>2323219.</w:t>
      </w:r>
    </w:p>
    <w:p w:rsidR="00717427" w:rsidP="00717427" w:rsidRDefault="00717427" w14:paraId="64FF72C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8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9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9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6E21CB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China Life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2023;66:1</w:t>
      </w:r>
      <w:r w:rsidRPr="1C287C41" w:rsidR="00717427">
        <w:rPr>
          <w:rFonts w:ascii="Georgia" w:hAnsi="Georgia"/>
          <w:color w:val="333333"/>
          <w:sz w:val="27"/>
          <w:szCs w:val="27"/>
          <w:lang w:val="de-DE"/>
        </w:rPr>
        <w:t>–4.</w:t>
      </w:r>
    </w:p>
    <w:p w:rsidR="00717427" w:rsidP="00717427" w:rsidRDefault="00717427" w14:paraId="1B73B68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8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9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9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12F098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Villar J, </w:t>
      </w:r>
      <w:r w:rsidRPr="1C287C41" w:rsidR="00717427">
        <w:rPr>
          <w:rFonts w:ascii="Georgia" w:hAnsi="Georgia"/>
          <w:color w:val="333333"/>
          <w:sz w:val="27"/>
          <w:szCs w:val="27"/>
          <w:lang w:val="de-DE"/>
        </w:rPr>
        <w:t>Ariff</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Gunier</w:t>
      </w:r>
      <w:r w:rsidRPr="1C287C41" w:rsidR="00717427">
        <w:rPr>
          <w:rFonts w:ascii="Georgia" w:hAnsi="Georgia"/>
          <w:color w:val="333333"/>
          <w:sz w:val="27"/>
          <w:szCs w:val="27"/>
          <w:lang w:val="de-DE"/>
        </w:rPr>
        <w:t xml:space="preserve"> RB, </w:t>
      </w:r>
      <w:r w:rsidRPr="1C287C41" w:rsidR="00717427">
        <w:rPr>
          <w:rFonts w:ascii="Georgia" w:hAnsi="Georgia"/>
          <w:color w:val="333333"/>
          <w:sz w:val="27"/>
          <w:szCs w:val="27"/>
          <w:lang w:val="de-DE"/>
        </w:rPr>
        <w:t>Thiruvengadam</w:t>
      </w:r>
      <w:r w:rsidRPr="1C287C41" w:rsidR="00717427">
        <w:rPr>
          <w:rFonts w:ascii="Georgia" w:hAnsi="Georgia"/>
          <w:color w:val="333333"/>
          <w:sz w:val="27"/>
          <w:szCs w:val="27"/>
          <w:lang w:val="de-DE"/>
        </w:rPr>
        <w:t xml:space="preserve"> R, Rauch S, </w:t>
      </w:r>
      <w:r w:rsidRPr="1C287C41" w:rsidR="00717427">
        <w:rPr>
          <w:rFonts w:ascii="Georgia" w:hAnsi="Georgia"/>
          <w:color w:val="333333"/>
          <w:sz w:val="27"/>
          <w:szCs w:val="27"/>
          <w:lang w:val="de-DE"/>
        </w:rPr>
        <w:t>Kholin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Roggero</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Prefumo</w:t>
      </w:r>
      <w:r w:rsidRPr="1C287C41" w:rsidR="00717427">
        <w:rPr>
          <w:rFonts w:ascii="Georgia" w:hAnsi="Georgia"/>
          <w:color w:val="333333"/>
          <w:sz w:val="27"/>
          <w:szCs w:val="27"/>
          <w:lang w:val="de-DE"/>
        </w:rPr>
        <w:t xml:space="preserve"> F, do Vale MS, Cardona-Perez JA, </w:t>
      </w:r>
      <w:r w:rsidRPr="1C287C41" w:rsidR="00717427">
        <w:rPr>
          <w:rFonts w:ascii="Georgia" w:hAnsi="Georgia"/>
          <w:color w:val="333333"/>
          <w:sz w:val="27"/>
          <w:szCs w:val="27"/>
          <w:lang w:val="de-DE"/>
        </w:rPr>
        <w:t>Maiz</w:t>
      </w:r>
      <w:r w:rsidRPr="1C287C41" w:rsidR="00717427">
        <w:rPr>
          <w:rFonts w:ascii="Georgia" w:hAnsi="Georgia"/>
          <w:color w:val="333333"/>
          <w:sz w:val="27"/>
          <w:szCs w:val="27"/>
          <w:lang w:val="de-DE"/>
        </w:rPr>
        <w:t xml:space="preserve"> N, Cetin I, </w:t>
      </w: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w:t>
      </w:r>
      <w:r w:rsidRPr="1C287C41" w:rsidR="00717427">
        <w:rPr>
          <w:rFonts w:ascii="Georgia" w:hAnsi="Georgia"/>
          <w:color w:val="333333"/>
          <w:sz w:val="27"/>
          <w:szCs w:val="27"/>
          <w:lang w:val="de-DE"/>
        </w:rPr>
        <w:t xml:space="preserve"> M, J, M C, Capelli, M C, Capelli,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L, </w:t>
      </w:r>
      <w:r w:rsidRPr="1C287C41" w:rsidR="00717427">
        <w:rPr>
          <w:rFonts w:ascii="Georgia" w:hAnsi="Georgia"/>
          <w:color w:val="333333"/>
          <w:sz w:val="27"/>
          <w:szCs w:val="27"/>
          <w:lang w:val="de-DE"/>
        </w:rPr>
        <w:t>Bako</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Savorani</w:t>
      </w:r>
      <w:r w:rsidRPr="1C287C41" w:rsidR="00717427">
        <w:rPr>
          <w:rFonts w:ascii="Georgia" w:hAnsi="Georgia"/>
          <w:color w:val="333333"/>
          <w:sz w:val="27"/>
          <w:szCs w:val="27"/>
          <w:lang w:val="de-DE"/>
        </w:rPr>
        <w:t xml:space="preserve"> M, Cena H, García-May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w:t>
      </w:r>
      <w:r w:rsidRPr="1C287C41" w:rsidR="00717427">
        <w:rPr>
          <w:rFonts w:ascii="Georgia" w:hAnsi="Georgia"/>
          <w:color w:val="333333"/>
          <w:sz w:val="27"/>
          <w:szCs w:val="27"/>
          <w:lang w:val="de-DE"/>
        </w:rPr>
        <w:t xml:space="preserve"> CMB, </w:t>
      </w:r>
      <w:r w:rsidRPr="1C287C41" w:rsidR="00717427">
        <w:rPr>
          <w:rFonts w:ascii="Georgia" w:hAnsi="Georgia"/>
          <w:color w:val="333333"/>
          <w:sz w:val="27"/>
          <w:szCs w:val="27"/>
          <w:lang w:val="de-DE"/>
        </w:rPr>
        <w:t>Durola</w:t>
      </w:r>
      <w:r w:rsidRPr="1C287C41" w:rsidR="00717427">
        <w:rPr>
          <w:rFonts w:ascii="Georgia" w:hAnsi="Georgia"/>
          <w:color w:val="333333"/>
          <w:sz w:val="27"/>
          <w:szCs w:val="27"/>
          <w:lang w:val="de-DE"/>
        </w:rPr>
        <w:t xml:space="preserve">, John </w:t>
      </w:r>
      <w:r w:rsidRPr="1C287C41" w:rsidR="00717427">
        <w:rPr>
          <w:rFonts w:ascii="Georgia" w:hAnsi="Georgia"/>
          <w:color w:val="333333"/>
          <w:sz w:val="27"/>
          <w:szCs w:val="27"/>
          <w:lang w:val="de-DE"/>
        </w:rPr>
        <w:t>Ferrali</w:t>
      </w:r>
      <w:r w:rsidRPr="1C287C41" w:rsidR="00717427">
        <w:rPr>
          <w:rFonts w:ascii="Georgia" w:hAnsi="Georgia"/>
          <w:color w:val="333333"/>
          <w:sz w:val="27"/>
          <w:szCs w:val="27"/>
          <w:lang w:val="de-DE"/>
        </w:rPr>
        <w:t xml:space="preserve">, Y.A. </w:t>
      </w:r>
      <w:r w:rsidRPr="1C287C41" w:rsidR="00717427">
        <w:rPr>
          <w:rFonts w:ascii="Georgia" w:hAnsi="Georgia"/>
          <w:color w:val="333333"/>
          <w:sz w:val="27"/>
          <w:szCs w:val="27"/>
          <w:lang w:val="de-DE"/>
        </w:rPr>
        <w:t>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448E474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89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9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89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1506B1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Zusammenhang zwischen mütterlicher SARS-CoV-2-Infektion in der Schwangerschaft und neonatalen Ergebnissen. JAMA. 2021;325(20):2076–86.</w:t>
      </w:r>
    </w:p>
    <w:p w:rsidR="00717427" w:rsidP="00717427" w:rsidRDefault="00717427" w14:paraId="25285EF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89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90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90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90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8CF0F62"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Ernawati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Mhatre</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Teji</w:t>
      </w:r>
      <w:r w:rsidRPr="1C287C41" w:rsidR="00717427">
        <w:rPr>
          <w:rFonts w:ascii="Georgia" w:hAnsi="Georgia"/>
          <w:color w:val="333333"/>
          <w:sz w:val="27"/>
          <w:szCs w:val="27"/>
          <w:lang w:val="de-DE"/>
        </w:rPr>
        <w:t xml:space="preserve"> JS, Liu B, Capelli C, </w:t>
      </w:r>
      <w:r w:rsidRPr="1C287C41" w:rsidR="00717427">
        <w:rPr>
          <w:rFonts w:ascii="Georgia" w:hAnsi="Georgia"/>
          <w:color w:val="333333"/>
          <w:sz w:val="27"/>
          <w:szCs w:val="27"/>
          <w:lang w:val="de-DE"/>
        </w:rPr>
        <w:t>Oberto</w:t>
      </w:r>
      <w:r w:rsidRPr="1C287C41" w:rsidR="00717427">
        <w:rPr>
          <w:rFonts w:ascii="Georgia" w:hAnsi="Georgia"/>
          <w:color w:val="333333"/>
          <w:sz w:val="27"/>
          <w:szCs w:val="27"/>
          <w:lang w:val="de-DE"/>
        </w:rPr>
        <w:t xml:space="preserve"> M,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M, Cena L, Cena L, Cena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Vecciarelli</w:t>
      </w:r>
      <w:r w:rsidRPr="1C287C41" w:rsidR="00717427">
        <w:rPr>
          <w:rFonts w:ascii="Georgia" w:hAnsi="Georgia"/>
          <w:color w:val="333333"/>
          <w:sz w:val="27"/>
          <w:szCs w:val="27"/>
          <w:lang w:val="de-DE"/>
        </w:rPr>
        <w:t xml:space="preserve"> C, Duro EA, Usman MA, John-</w:t>
      </w:r>
      <w:r w:rsidRPr="1C287C41" w:rsidR="00717427">
        <w:rPr>
          <w:rFonts w:ascii="Georgia" w:hAnsi="Georgia"/>
          <w:color w:val="333333"/>
          <w:sz w:val="27"/>
          <w:szCs w:val="27"/>
          <w:lang w:val="de-DE"/>
        </w:rPr>
        <w:t>Akinola</w:t>
      </w:r>
      <w:r w:rsidRPr="1C287C41" w:rsidR="00717427">
        <w:rPr>
          <w:rFonts w:ascii="Georgia" w:hAnsi="Georgia"/>
          <w:color w:val="333333"/>
          <w:sz w:val="27"/>
          <w:szCs w:val="27"/>
          <w:lang w:val="de-DE"/>
        </w:rPr>
        <w:t xml:space="preserve"> Y, Nieto R, </w:t>
      </w:r>
      <w:r w:rsidRPr="1C287C41" w:rsidR="00717427">
        <w:rPr>
          <w:rFonts w:ascii="Georgia" w:hAnsi="Georgia"/>
          <w:color w:val="333333"/>
          <w:sz w:val="27"/>
          <w:szCs w:val="27"/>
          <w:lang w:val="de-DE"/>
        </w:rPr>
        <w:t>Ferrazi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5A8DCF2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90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9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9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717427" w:rsidP="1C287C41" w:rsidRDefault="00717427" w14:paraId="0D521AD7"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Assoziation von maternalem SARS-CoV-2</w:t>
      </w:r>
    </w:p>
    <w:p w:rsidRPr="00A675D4" w:rsidR="00717427" w:rsidP="00717427" w:rsidRDefault="00717427" w14:paraId="21DC58A3"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1D413757"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69F4BB13"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6CB9CA20"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2E8C21FD" w14:textId="77777777"/>
    <w:p w:rsidR="00717427" w:rsidP="00717427" w:rsidRDefault="00717427" w14:paraId="5100C432"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2573917A"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w:t>
      </w:r>
      <w:r w:rsidRPr="1C287C41" w:rsidR="00717427">
        <w:rPr>
          <w:lang w:val="de-DE"/>
        </w:rPr>
        <w:t>Das virale Spike</w:t>
      </w:r>
      <w:r w:rsidRPr="1C287C41" w:rsidR="00717427">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717427">
        <w:rPr>
          <w:lang w:val="de-DE"/>
        </w:rPr>
        <w:t>2)-</w:t>
      </w:r>
      <w:r w:rsidRPr="1C287C41" w:rsidR="00717427">
        <w:rPr>
          <w:lang w:val="de-DE"/>
        </w:rPr>
        <w:t xml:space="preserve">Rezeptor auf der Wirtszelle, wonach die Protease Transmembran-Serinprotease 2 (TMPRSS2) das S-Protein spaltet, um den Zelleintritt zu erleichtern [ </w:t>
      </w:r>
      <w:hyperlink w:anchor="ref-CR1" r:id="Rc3f4a760fc66412a">
        <w:r w:rsidRPr="1C287C41" w:rsidR="00717427">
          <w:rPr>
            <w:rStyle w:val="Hyperlink"/>
            <w:color w:val="004B83"/>
            <w:lang w:val="de-DE"/>
          </w:rPr>
          <w:t xml:space="preserve">1 </w:t>
        </w:r>
      </w:hyperlink>
      <w:r w:rsidRPr="1C287C41" w:rsidR="00717427">
        <w:rPr>
          <w:lang w:val="de-DE"/>
        </w:rPr>
        <w:t xml:space="preserve">, </w:t>
      </w:r>
      <w:hyperlink w:anchor="ref-CR2" r:id="R26734e866a0d4fe2">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w:t>
      </w:r>
      <w:r w:rsidRPr="1C287C41" w:rsidR="00717427">
        <w:rPr>
          <w:lang w:val="de-DE"/>
        </w:rPr>
        <w:t>Basigin</w:t>
      </w:r>
      <w:r w:rsidRPr="1C287C41" w:rsidR="00717427">
        <w:rPr>
          <w:lang w:val="de-DE"/>
        </w:rPr>
        <w:t xml:space="preserve"> (BSG oder CD147) als zellulärer Rezeptor und die </w:t>
      </w:r>
      <w:r w:rsidRPr="1C287C41" w:rsidR="00717427">
        <w:rPr>
          <w:lang w:val="de-DE"/>
        </w:rPr>
        <w:t>Cysteinprotease</w:t>
      </w:r>
      <w:r w:rsidRPr="1C287C41" w:rsidR="00717427">
        <w:rPr>
          <w:lang w:val="de-DE"/>
        </w:rPr>
        <w:t xml:space="preserve"> </w:t>
      </w:r>
      <w:r w:rsidRPr="1C287C41" w:rsidR="00717427">
        <w:rPr>
          <w:lang w:val="de-DE"/>
        </w:rPr>
        <w:t>Cathepsin</w:t>
      </w:r>
      <w:r w:rsidRPr="1C287C41" w:rsidR="00717427">
        <w:rPr>
          <w:lang w:val="de-DE"/>
        </w:rPr>
        <w:t xml:space="preserve"> L (CTSL) als Protease fungiert und so möglicherweise den Zelleintritt von SARS-CoV-2 vermittelt [ </w:t>
      </w:r>
      <w:hyperlink w:anchor="ref-CR1" r:id="R8b79a08bc93c4c6c">
        <w:r w:rsidRPr="1C287C41" w:rsidR="00717427">
          <w:rPr>
            <w:rStyle w:val="Hyperlink"/>
            <w:color w:val="004B83"/>
            <w:lang w:val="de-DE"/>
          </w:rPr>
          <w:t xml:space="preserve">1 </w:t>
        </w:r>
      </w:hyperlink>
      <w:r w:rsidRPr="1C287C41" w:rsidR="00717427">
        <w:rPr>
          <w:lang w:val="de-DE"/>
        </w:rPr>
        <w:t xml:space="preserve">, </w:t>
      </w:r>
      <w:hyperlink w:anchor="ref-CR2" r:id="R8e2d69d88f57427b">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717427">
        <w:rPr>
          <w:lang w:val="de-DE"/>
        </w:rPr>
        <w:t>Zervixsekret</w:t>
      </w:r>
      <w:r w:rsidRPr="1C287C41" w:rsidR="00717427">
        <w:rPr>
          <w:lang w:val="de-DE"/>
        </w:rPr>
        <w:t xml:space="preserve"> (10,53 %) nachgewiesen [ </w:t>
      </w:r>
      <w:hyperlink w:anchor="ref-CR3" r:id="R6256a91e45ab4d1b">
        <w:r w:rsidRPr="1C287C41" w:rsidR="00717427">
          <w:rPr>
            <w:rStyle w:val="Hyperlink"/>
            <w:color w:val="004B83"/>
            <w:lang w:val="de-DE"/>
          </w:rPr>
          <w:t xml:space="preserve">3 </w:t>
        </w:r>
      </w:hyperlink>
      <w:r w:rsidRPr="1C287C41" w:rsidR="00717427">
        <w:rPr>
          <w:lang w:val="de-DE"/>
        </w:rPr>
        <w:t xml:space="preserve">, </w:t>
      </w:r>
      <w:hyperlink w:anchor="ref-CR4" r:id="R7b7f840214884aa5">
        <w:r w:rsidRPr="1C287C41" w:rsidR="00717427">
          <w:rPr>
            <w:rStyle w:val="Hyperlink"/>
            <w:color w:val="004B83"/>
            <w:lang w:val="de-DE"/>
          </w:rPr>
          <w:t xml:space="preserve">4 </w:t>
        </w:r>
      </w:hyperlink>
      <w:r w:rsidRPr="1C287C41" w:rsidR="00717427">
        <w:rPr>
          <w:lang w:val="de-DE"/>
        </w:rPr>
        <w:t xml:space="preserve">, </w:t>
      </w:r>
      <w:hyperlink w:anchor="ref-CR5" r:id="Rc902c0482924486c">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e27b114249e24c7b">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e077c2a885b14422">
        <w:r w:rsidRPr="1C287C41" w:rsidR="00717427">
          <w:rPr>
            <w:rStyle w:val="Hyperlink"/>
            <w:color w:val="004B83"/>
            <w:lang w:val="de-DE"/>
          </w:rPr>
          <w:t xml:space="preserve">1 </w:t>
        </w:r>
      </w:hyperlink>
      <w:r w:rsidRPr="1C287C41" w:rsidR="00717427">
        <w:rPr>
          <w:lang w:val="de-DE"/>
        </w:rPr>
        <w:t xml:space="preserve">, </w:t>
      </w:r>
      <w:hyperlink w:anchor="ref-CR7" r:id="R1518fd8f684a415c">
        <w:r w:rsidRPr="1C287C41" w:rsidR="00717427">
          <w:rPr>
            <w:rStyle w:val="Hyperlink"/>
            <w:color w:val="004B83"/>
            <w:lang w:val="de-DE"/>
          </w:rPr>
          <w:t xml:space="preserve">7 </w:t>
        </w:r>
      </w:hyperlink>
      <w:r w:rsidRPr="1C287C41" w:rsidR="00717427">
        <w:rPr>
          <w:lang w:val="de-DE"/>
        </w:rPr>
        <w:t xml:space="preserve">, </w:t>
      </w:r>
      <w:hyperlink w:anchor="ref-CR8" r:id="Re7ab605898d24ec9">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5DA0AA98"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c65007eaa332448f">
        <w:r w:rsidRPr="1C287C41" w:rsidR="00717427">
          <w:rPr>
            <w:rStyle w:val="Hyperlink"/>
            <w:color w:val="004B83"/>
            <w:lang w:val="de-DE"/>
          </w:rPr>
          <w:t xml:space="preserve">9 </w:t>
        </w:r>
      </w:hyperlink>
      <w:r w:rsidRPr="1C287C41" w:rsidR="00717427">
        <w:rPr>
          <w:lang w:val="de-DE"/>
        </w:rPr>
        <w:t xml:space="preserve">, </w:t>
      </w:r>
      <w:hyperlink w:anchor="ref-CR10" r:id="Ra7ba0f8c0bf04a69">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6a9b89f449fa4a7e">
        <w:r w:rsidRPr="1C287C41" w:rsidR="00717427">
          <w:rPr>
            <w:rStyle w:val="Hyperlink"/>
            <w:color w:val="004B83"/>
            <w:lang w:val="de-DE"/>
          </w:rPr>
          <w:t xml:space="preserve">11 </w:t>
        </w:r>
      </w:hyperlink>
      <w:r w:rsidRPr="1C287C41" w:rsidR="00717427">
        <w:rPr>
          <w:lang w:val="de-DE"/>
        </w:rPr>
        <w:t xml:space="preserve">, </w:t>
      </w:r>
      <w:hyperlink w:anchor="ref-CR12" r:id="Rb4484f5d103943e9">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16982d933b9d4d51">
        <w:r w:rsidRPr="1C287C41" w:rsidR="00717427">
          <w:rPr>
            <w:rStyle w:val="Hyperlink"/>
            <w:color w:val="004B83"/>
            <w:lang w:val="de-DE"/>
          </w:rPr>
          <w:t xml:space="preserve">13 </w:t>
        </w:r>
      </w:hyperlink>
      <w:r w:rsidRPr="1C287C41" w:rsidR="00717427">
        <w:rPr>
          <w:lang w:val="de-DE"/>
        </w:rPr>
        <w:t xml:space="preserve">, </w:t>
      </w:r>
      <w:hyperlink w:anchor="ref-CR14" r:id="R8bbdf67ecb894d69">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ccda898172784bf6">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052090d216e94773">
        <w:r w:rsidRPr="1C287C41" w:rsidR="00717427">
          <w:rPr>
            <w:rStyle w:val="Hyperlink"/>
            <w:color w:val="004B83"/>
            <w:lang w:val="de-DE"/>
          </w:rPr>
          <w:t xml:space="preserve">16 </w:t>
        </w:r>
      </w:hyperlink>
      <w:r w:rsidRPr="1C287C41" w:rsidR="00717427">
        <w:rPr>
          <w:lang w:val="de-DE"/>
        </w:rPr>
        <w:t xml:space="preserve">, </w:t>
      </w:r>
      <w:hyperlink w:anchor="ref-CR17" r:id="Rfde454802538490f">
        <w:r w:rsidRPr="1C287C41" w:rsidR="00717427">
          <w:rPr>
            <w:rStyle w:val="Hyperlink"/>
            <w:color w:val="004B83"/>
            <w:lang w:val="de-DE"/>
          </w:rPr>
          <w:t xml:space="preserve">17 </w:t>
        </w:r>
      </w:hyperlink>
      <w:r w:rsidRPr="1C287C41" w:rsidR="00717427">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717427">
        <w:rPr>
          <w:lang w:val="de-DE"/>
        </w:rPr>
        <w:t>intrazytoplasmatischen</w:t>
      </w:r>
      <w:r w:rsidRPr="1C287C41" w:rsidR="00717427">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77BD68AD"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38659E6C"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2D7B6C87"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72FF41F8"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w:t>
      </w:r>
      <w:r w:rsidRPr="1C287C41" w:rsidR="00717427">
        <w:rPr>
          <w:lang w:val="de-DE"/>
        </w:rPr>
        <w:t>Nasopharynxabstrich</w:t>
      </w:r>
      <w:r w:rsidRPr="1C287C41" w:rsidR="00717427">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f194dfdc08734ace">
        <w:r w:rsidRPr="1C287C41" w:rsidR="00717427">
          <w:rPr>
            <w:rStyle w:val="Hyperlink"/>
            <w:color w:val="004B83"/>
            <w:lang w:val="de-DE"/>
          </w:rPr>
          <w:t xml:space="preserve">14 </w:t>
        </w:r>
      </w:hyperlink>
      <w:r w:rsidRPr="1C287C41" w:rsidR="00717427">
        <w:rPr>
          <w:lang w:val="de-DE"/>
        </w:rPr>
        <w:t>].</w:t>
      </w:r>
    </w:p>
    <w:p w:rsidR="00717427" w:rsidP="00717427" w:rsidRDefault="00717427" w14:paraId="4592B982"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28E39827"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 xml:space="preserve">Frischer Embryotransfer (frischer </w:t>
      </w:r>
      <w:r w:rsidRPr="1C287C41" w:rsidR="00717427">
        <w:rPr>
          <w:rFonts w:ascii="Segoe UI" w:hAnsi="Segoe UI" w:cs="Segoe UI"/>
          <w:color w:val="222222"/>
          <w:lang w:val="de-DE"/>
        </w:rPr>
        <w:t>ET)-</w:t>
      </w:r>
      <w:r w:rsidRPr="1C287C41" w:rsidR="00717427">
        <w:rPr>
          <w:rFonts w:ascii="Segoe UI" w:hAnsi="Segoe UI" w:cs="Segoe UI"/>
          <w:color w:val="222222"/>
          <w:lang w:val="de-DE"/>
        </w:rPr>
        <w:t>Zyklus</w:t>
      </w:r>
    </w:p>
    <w:p w:rsidR="00717427" w:rsidP="1C287C41" w:rsidRDefault="00717427" w14:paraId="3E50E789"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a59a0f81e6564c12">
        <w:r w:rsidRPr="1C287C41" w:rsidR="00717427">
          <w:rPr>
            <w:rStyle w:val="Hyperlink"/>
            <w:color w:val="004B83"/>
            <w:lang w:val="de-DE"/>
          </w:rPr>
          <w:t xml:space="preserve">18 </w:t>
        </w:r>
      </w:hyperlink>
      <w:r w:rsidRPr="1C287C41" w:rsidR="00717427">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717427">
        <w:rPr>
          <w:lang w:val="de-DE"/>
        </w:rPr>
        <w:t>Vitrolife</w:t>
      </w:r>
      <w:r w:rsidRPr="1C287C41" w:rsidR="00717427">
        <w:rPr>
          <w:lang w:val="de-DE"/>
        </w:rPr>
        <w:t xml:space="preserve">) kultiviert, bis sie das </w:t>
      </w:r>
      <w:r w:rsidRPr="1C287C41" w:rsidR="00717427">
        <w:rPr>
          <w:lang w:val="de-DE"/>
        </w:rPr>
        <w:t>Blastozystenstadium</w:t>
      </w:r>
      <w:r w:rsidRPr="1C287C41" w:rsidR="00717427">
        <w:rPr>
          <w:lang w:val="de-DE"/>
        </w:rPr>
        <w:t xml:space="preserve">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w:t>
      </w:r>
      <w:r w:rsidRPr="1C287C41" w:rsidR="00717427">
        <w:rPr>
          <w:sz w:val="20"/>
          <w:szCs w:val="20"/>
          <w:vertAlign w:val="subscript"/>
          <w:lang w:val="de-DE"/>
        </w:rPr>
        <w:t xml:space="preserve">statt </w:t>
      </w:r>
      <w:r w:rsidRPr="1C287C41" w:rsidR="00717427">
        <w:rPr>
          <w:lang w:val="de-DE"/>
        </w:rPr>
        <w:t>.</w:t>
      </w:r>
      <w:r w:rsidRPr="1C287C41" w:rsidR="00717427">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40CF44AB" w14:textId="77777777">
      <w:pPr>
        <w:pStyle w:val="NormalWeb"/>
        <w:spacing w:before="0" w:beforeAutospacing="0" w:after="0" w:afterAutospacing="0"/>
      </w:pPr>
    </w:p>
    <w:p w:rsidR="00717427" w:rsidP="00717427" w:rsidRDefault="00717427" w14:paraId="6A8A1C0D" w14:textId="77777777">
      <w:pPr>
        <w:pStyle w:val="NormalWeb"/>
        <w:spacing w:before="0" w:beforeAutospacing="0" w:after="0" w:afterAutospacing="0"/>
      </w:pPr>
      <w:r w:rsidRPr="004D3FCC">
        <w:rPr>
          <w:noProof/>
        </w:rPr>
        <w:pict w14:anchorId="54854014">
          <v:shape id="_x0000_i1077"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4F6306F3"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250E6528" w14:textId="77777777">
      <w:pPr xmlns:w="http://schemas.openxmlformats.org/wordprocessingml/2006/main">
        <w:pStyle w:val="NormalWeb"/>
        <w:spacing w:before="0" w:beforeAutospacing="off" w:after="0" w:afterAutospacing="off"/>
      </w:pPr>
      <w:r w:rsidRPr="1C287C41" w:rsidR="00717427">
        <w:rPr>
          <w:lang w:val="de-DE"/>
        </w:rPr>
        <w:t xml:space="preserve">Alle Embryonen wurden vor dem Einfrieren in einem FET-Zyklus bewertet. Am dritten Tag wurden die Embryonen nach </w:t>
      </w:r>
      <w:r w:rsidRPr="1C287C41" w:rsidR="00717427">
        <w:rPr>
          <w:lang w:val="de-DE"/>
        </w:rPr>
        <w:t>Puissant's</w:t>
      </w:r>
      <w:r w:rsidRPr="1C287C41" w:rsidR="00717427">
        <w:rPr>
          <w:lang w:val="de-DE"/>
        </w:rPr>
        <w:t xml:space="preserve"> Kriterium bewertet, während Blastozysten am fünften, sechsten oder siebten Tag nach dem System von Gardner und Schoolcraft bewertet wurden. Alle Embryonen wurden mit einem </w:t>
      </w:r>
      <w:r w:rsidRPr="1C287C41" w:rsidR="00717427">
        <w:rPr>
          <w:lang w:val="de-DE"/>
        </w:rPr>
        <w:t>Kitazato-Vitrifikationskit</w:t>
      </w:r>
      <w:r w:rsidRPr="1C287C41" w:rsidR="00717427">
        <w:rPr>
          <w:lang w:val="de-DE"/>
        </w:rPr>
        <w:t xml:space="preserve"> (</w:t>
      </w:r>
      <w:r w:rsidRPr="1C287C41" w:rsidR="00717427">
        <w:rPr>
          <w:lang w:val="de-DE"/>
        </w:rPr>
        <w:t>Kitazato</w:t>
      </w:r>
      <w:r w:rsidRPr="1C287C41" w:rsidR="00717427">
        <w:rPr>
          <w:lang w:val="de-DE"/>
        </w:rPr>
        <w:t xml:space="preserve"> Biopharma, Shizuoka, Japan) in Kombination mit geschlossenen Hochsicherheits-</w:t>
      </w:r>
      <w:r w:rsidRPr="1C287C41" w:rsidR="00717427">
        <w:rPr>
          <w:lang w:val="de-DE"/>
        </w:rPr>
        <w:t>Vitrifikations</w:t>
      </w:r>
      <w:r w:rsidRPr="1C287C41" w:rsidR="00717427">
        <w:rPr>
          <w:lang w:val="de-DE"/>
        </w:rPr>
        <w:t>-Straws (</w:t>
      </w:r>
      <w:r w:rsidRPr="1C287C41" w:rsidR="00717427">
        <w:rPr>
          <w:lang w:val="de-DE"/>
        </w:rPr>
        <w:t>Cryo</w:t>
      </w:r>
      <w:r w:rsidRPr="1C287C41" w:rsidR="00717427">
        <w:rPr>
          <w:lang w:val="de-DE"/>
        </w:rPr>
        <w:t xml:space="preserve"> Bio System, Frankreich) </w:t>
      </w:r>
      <w:r w:rsidRPr="1C287C41" w:rsidR="00717427">
        <w:rPr>
          <w:lang w:val="de-DE"/>
        </w:rPr>
        <w:t>vitrifiziert</w:t>
      </w:r>
      <w:r w:rsidRPr="1C287C41" w:rsidR="00717427">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344B70F2"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4D38BD58"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717427">
        <w:rPr>
          <w:lang w:val="de-DE"/>
        </w:rPr>
        <w:t>Glossary</w:t>
      </w:r>
      <w:r w:rsidRPr="1C287C41" w:rsidR="00717427">
        <w:rPr>
          <w:lang w:val="de-DE"/>
        </w:rPr>
        <w:t xml:space="preserve"> on </w:t>
      </w:r>
      <w:r w:rsidRPr="1C287C41" w:rsidR="00717427">
        <w:rPr>
          <w:lang w:val="de-DE"/>
        </w:rPr>
        <w:t>Infertility</w:t>
      </w:r>
      <w:r w:rsidRPr="1C287C41" w:rsidR="00717427">
        <w:rPr>
          <w:lang w:val="de-DE"/>
        </w:rPr>
        <w:t xml:space="preserve"> and </w:t>
      </w:r>
      <w:r w:rsidRPr="1C287C41" w:rsidR="00717427">
        <w:rPr>
          <w:lang w:val="de-DE"/>
        </w:rPr>
        <w:t>Fertility</w:t>
      </w:r>
      <w:r w:rsidRPr="1C287C41" w:rsidR="00717427">
        <w:rPr>
          <w:lang w:val="de-DE"/>
        </w:rPr>
        <w:t xml:space="preserve"> Care [ </w:t>
      </w:r>
      <w:hyperlink w:anchor="ref-CR19" r:id="Rf0e6f05401b54ca6">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14C4B31C"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5918005A" w14:textId="77777777">
      <w:pPr xmlns:w="http://schemas.openxmlformats.org/wordprocessingml/2006/main">
        <w:pStyle w:val="NormalWeb"/>
        <w:spacing w:before="0" w:beforeAutospacing="off" w:after="0" w:afterAutospacing="off"/>
      </w:pPr>
      <w:r w:rsidRPr="1C287C41" w:rsidR="00717427">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717427">
        <w:rPr>
          <w:lang w:val="de-DE"/>
        </w:rPr>
        <w:t>Ratios</w:t>
      </w:r>
      <w:r w:rsidRPr="1C287C41" w:rsidR="00717427">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08D26BF8"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0B84B275"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 </w:t>
      </w:r>
      <w:r w:rsidRPr="1C287C41" w:rsidR="00717427">
        <w:rPr>
          <w:i w:val="1"/>
          <w:iCs w:val="1"/>
          <w:lang w:val="de-DE"/>
        </w:rPr>
        <w:t xml:space="preserve">n </w:t>
      </w:r>
      <w:r w:rsidRPr="1C287C41" w:rsidR="00717427">
        <w:rPr>
          <w:lang w:val="de-DE"/>
        </w:rPr>
        <w:t xml:space="preserve">= 687) gehörten zur Gruppe mit diagnostiziertem SARS-CoV-2, 16,4 % ( </w:t>
      </w:r>
      <w:r w:rsidRPr="1C287C41" w:rsidR="00717427">
        <w:rPr>
          <w:i w:val="1"/>
          <w:iCs w:val="1"/>
          <w:lang w:val="de-DE"/>
        </w:rPr>
        <w:t xml:space="preserve">n </w:t>
      </w:r>
      <w:r w:rsidRPr="1C287C41" w:rsidR="00717427">
        <w:rPr>
          <w:lang w:val="de-DE"/>
        </w:rPr>
        <w:t xml:space="preserve">= 219) zur Gruppe mit Verdacht auf eine SARS-CoV-2-Infektion und 32 % ( </w:t>
      </w:r>
      <w:r w:rsidRPr="1C287C41" w:rsidR="00717427">
        <w:rPr>
          <w:i w:val="1"/>
          <w:iCs w:val="1"/>
          <w:lang w:val="de-DE"/>
        </w:rPr>
        <w:t xml:space="preserve">n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Adenomyose,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 </w:t>
      </w:r>
      <w:r w:rsidRPr="1C287C41" w:rsidR="00717427">
        <w:rPr>
          <w:i w:val="1"/>
          <w:iCs w:val="1"/>
          <w:lang w:val="de-DE"/>
        </w:rPr>
        <w:t xml:space="preserve">p </w:t>
      </w:r>
      <w:r w:rsidRPr="1C287C41" w:rsidR="00717427">
        <w:rPr>
          <w:lang w:val="de-DE"/>
        </w:rPr>
        <w:t xml:space="preserve">&lt; 0,001) (Tabelle </w:t>
      </w:r>
      <w:hyperlink w:anchor="Tab1" r:id="R93bd96119ab9478d">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 </w:t>
      </w:r>
      <w:r w:rsidRPr="1C287C41" w:rsidR="00717427">
        <w:rPr>
          <w:i w:val="1"/>
          <w:iCs w:val="1"/>
          <w:lang w:val="de-DE"/>
        </w:rPr>
        <w:t xml:space="preserve">p </w:t>
      </w:r>
      <w:r w:rsidRPr="1C287C41" w:rsidR="00717427">
        <w:rPr>
          <w:lang w:val="de-DE"/>
        </w:rPr>
        <w:t xml:space="preserve">&lt; 0,001) (Tabelle </w:t>
      </w:r>
      <w:hyperlink w:anchor="Tab1" r:id="R2845a208be704f67">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cc7f2307bbd7471e">
        <w:r w:rsidRPr="1C287C41" w:rsidR="00717427">
          <w:rPr>
            <w:rStyle w:val="Hyperlink"/>
            <w:color w:val="004B83"/>
            <w:lang w:val="de-DE"/>
          </w:rPr>
          <w:t xml:space="preserve">1 </w:t>
        </w:r>
      </w:hyperlink>
      <w:r w:rsidRPr="1C287C41" w:rsidR="00717427">
        <w:rPr>
          <w:lang w:val="de-DE"/>
        </w:rPr>
        <w:t>).</w:t>
      </w:r>
    </w:p>
    <w:p w:rsidR="00717427" w:rsidP="00717427" w:rsidRDefault="00717427" w14:paraId="7CBEF02B" w14:textId="77777777"/>
    <w:p w:rsidR="00717427" w:rsidP="00717427" w:rsidRDefault="00717427" w14:paraId="44108E44" w14:textId="77777777"/>
    <w:p w:rsidR="00717427" w:rsidP="00717427" w:rsidRDefault="00717427" w14:paraId="4A2EAF3A"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7C052CD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 SK, Logsdon DM, Kile B, Engelhorn HJ, Goheen B, Khan S, Swain J, McCormick S, Schoolcraft WB, Yuan Y, Krisher RL. Menschliche Eizellen, Zygoten und Embryonen exprimieren das Rezeptor-Angiotensin-1-Converting-Enzym 2 und das Transmembran-Serinprotease-2-Protein, das für eine Infektion mit dem schweren akuten respiratorischen Syndrom Coronavirus 2 erforderlich ist. FS Sci. 2021;2(1):33–42.</w:t>
      </w:r>
    </w:p>
    <w:p w:rsidR="00717427" w:rsidP="00717427" w:rsidRDefault="00717427" w14:paraId="6D954B9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93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93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13815E23"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6505117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93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93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93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9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9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E7B2D1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Schwartz A, Yogev Y, Zilberman A, Alpern S, Many A, Yousovich R, Gamzu R. Nachweis des schweren akuten respiratorischen Syndroms Coronavirus 2 (SARS-CoV-2) in Vaginalabstrichen von Frauen mit akuter SARSCoV-2-Infektion: eine prospektive Studie. BJOG. 2021;128:97–100.</w:t>
      </w:r>
    </w:p>
    <w:p w:rsidR="00717427" w:rsidP="00717427" w:rsidRDefault="00717427" w14:paraId="267E7E3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9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94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94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9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DBBCA4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 Z, Zamaniyan M, Moosazadeh M, Valadan R, Soleimanirad SM, Gordani N. Untersuchung von Vaginal- und Rektalabstrichen von Frauen, die mit COVID-19 infiziert sind, in zwei Krankenhäusern der Mazandaran University of Medical Sciences, 2020. J Obstet Gynaecol. 2022;42:2225–9.</w:t>
      </w:r>
    </w:p>
    <w:p w:rsidR="00717427" w:rsidP="00717427" w:rsidRDefault="00717427" w14:paraId="084D0E7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9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94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94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94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F31D0C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 K, Kalita D, Kumari R, Dhundi D, Shankar R, Kumari R, Gaurav A, Bahadur A, Panda PK, Tomy A, et al. Vorhandensein von SARS CoV-2 im unteren Genitaltrakt von Frauen mit aktiver COVID-19-Infektion: eine prospektive Studie. Int J Gynaecol Obstet. 2022;157:744–7.</w:t>
      </w:r>
    </w:p>
    <w:p w:rsidR="00717427" w:rsidP="00717427" w:rsidRDefault="00717427" w14:paraId="0523A72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94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94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94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95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95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3CF7D5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 B, Vermeulen N, Mocanu E, et al. SARS-CoV-2, Fruchtbarkeit und assistierte Reproduktion. Hum Reprod-Update. 2023;29(2):177–96.</w:t>
      </w:r>
    </w:p>
    <w:p w:rsidR="00717427" w:rsidP="00717427" w:rsidRDefault="00717427" w14:paraId="0A08897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95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95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9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9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48D59D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 P, Roy S, Dutta M, Podder S, Sarkar S, Ganguly A, Mandi M, Khatun S. Die Wechselwirkung zwischen Mediatoren von Unfruchtbarkeit und COVID-19 verstehen. Reprod Biol. 2021;21(4):100559.</w:t>
      </w:r>
    </w:p>
    <w:p w:rsidR="00717427" w:rsidP="00717427" w:rsidRDefault="00717427" w14:paraId="3DBB6F6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95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95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95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95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96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AACCEE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 SB, Popli P, Maurya VK, Kommagani R. Der SARS-CoV-2-Rezeptor, das Angiotensin-Converting-Enzym 2, ist für die Dezidualisierung menschlicher endometrialer Stromazellen erforderlich. Biol Reprod. 2021;104(2):336–43.</w:t>
      </w:r>
    </w:p>
    <w:p w:rsidR="00717427" w:rsidP="00717427" w:rsidRDefault="00717427" w14:paraId="3289642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96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9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9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BD3306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Tian F, Li S, Li N, Zhao H, Luo M, Zhang J, Mao Z, Zhang Q, Li R, Tang T, Zhang C, Li Y, Zhang S, Zhao J. Zusammenhang zwischen einer SARS-CoV-2-Infektion während einer kontrollierten ovariellen Stimulation und oozyten- und embryobezogenen Ergebnissen. JAMA Netw Open. 2023;6(7):e2323219.</w:t>
      </w:r>
    </w:p>
    <w:p w:rsidR="00717427" w:rsidP="00717427" w:rsidRDefault="00717427" w14:paraId="4FF41D1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9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96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96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9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30D782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Chen X, Shi H, Li C, et al. Die Auswirkungen einer SARS-CoV-2-Infektion auf die frühe Entwicklung menschlicher Embryonen: eine multizentrische prospektive Kohortenstudie. Sci China Life Sci. 2023;66:1–4.</w:t>
      </w:r>
    </w:p>
    <w:p w:rsidR="00717427" w:rsidP="00717427" w:rsidRDefault="00717427" w14:paraId="16C7B78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9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96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97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6D9835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Villar J, Ariff S, Gunier RB, Thiruvengadam R, Rauch S, Kholin A, Roggero P, Prefumo F, do Vale MS, Cardona-Perez JA, Maiz N, Cetin I, Savasi V, Deruelle P, Easter SR, Sichitiu J, Soto Conti CP, Ernaw M, J, M C, Capelli, M C, Capelli, Salazar L, Gravett MG, Cavoretto PI, Nachinab VB, Galadanci H, Oros D, Ayede AI, Sentilhes L, Bako B, Savorani M, Cena H, García-May PK, Etuk S, Casale R, Abd-Elsalam S, Ikenoue S, Aminu MB, Veccia CMB, Durolli, John R.A., Ferro, Y.A. zi E, Bhutta ZA, Langer A, Kennedy SH, Papageorghiou AT. Mütterliche und neonatale Morbidität und Mortalität bei schwangeren Frauen mit und ohne COVID-19-Infektion: die multinationale Kohortenstudie INTERCOVID. JAMA Pädiatr. 2021;175(8):817–26.</w:t>
      </w:r>
    </w:p>
    <w:p w:rsidR="00717427" w:rsidP="00717427" w:rsidRDefault="00717427" w14:paraId="618FDE9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97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97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97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75B461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Norman M, Navér L, Söderling J, Ahlberg M, Hervius Askling H, Aronsson B, Byström E, Jonsson J, Sengpiel V, Ludvigsson JF, Håkansson S, Stephansson O. Zusammenhang zwischen mütterlicher SARS-CoV-2-Infektion in der Schwangerschaft und neonatalen Ergebnissen. JAMA. 2021;325(20):2076–86.</w:t>
      </w:r>
    </w:p>
    <w:p w:rsidR="00717427" w:rsidP="00717427" w:rsidRDefault="00717427" w14:paraId="339C7DC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97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97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97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97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5930A13"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 V, Deruelle P, Easter SR, Sichitiu J, Soto Conti CP, Ernawati E, Mhatre M, Teji JS, Liu B, Capelli C, Oberto M, Salazar L, Gravett MG, Cavoretto PI, Nachinab VB, Galadanci H, Oros D, Ayede AI, Sentilhes M, Cena L, Cena L, Cena PK, Etuk S, Casale R, Abd-Elsalam S, Ikenoue S, Aminu MB, Vecciarelli C, Duro EA, Usman MA, John-Akinola Y, Nieto R, Ferrazi E, Bhutta ZA, Langer A, Kennedy SH, Papageorghiou AT. Mütterliche und neonatale Morbidität und Mortalität bei schwangeren Frauen mit und ohne COVID-19-Infektion: die multinationale Kohortenstudie INTERCOVID. JAMA Pädiatr. 2021;175(8):817–26.</w:t>
      </w:r>
    </w:p>
    <w:p w:rsidR="00717427" w:rsidP="00717427" w:rsidRDefault="00717427" w14:paraId="44F6444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397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9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39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717427" w:rsidP="1C287C41" w:rsidRDefault="00717427" w14:paraId="36A56B26"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Norman M, Navér L, Söderling J, Ahlberg M, Hervius Askling H, Aronsson B, Byström E, Jonsson J, Sengpiel V, Ludvigsson JF, Håkansson S, Stephansson O. Assoziation von maternalem SARS-CoV-2</w:t>
      </w:r>
    </w:p>
    <w:p w:rsidRPr="00A675D4" w:rsidR="00717427" w:rsidP="00717427" w:rsidRDefault="00717427" w14:paraId="030C5C1D"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0C3666B5"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1E0EDAA4"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3AE6887B"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390EA925" w14:textId="77777777"/>
    <w:p w:rsidR="00717427" w:rsidP="00717427" w:rsidRDefault="00717427" w14:paraId="027BB322"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5E93C5CA"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Das virale Spike (S)-Protein von SARS-CoV-2 spielt bei der Virusinfektion eine entscheidende Rolle. Der beschriebene Mechanismus beinhaltet die durch das virale Spike (S)-Protein vermittelte Erkennung und Bindung an den Angiotensin-1-Converting-Enzym 2 (ACE2)-Rezeptor auf der Wirtszelle, wonach die Protease Transmembran-Serinprotease 2 (TMPRSS2) das S-Protein spaltet, um den Zelleintritt zu erleichtern [ </w:t>
      </w:r>
      <w:hyperlink w:anchor="ref-CR1" r:id="Rba922affabc742d5">
        <w:r w:rsidRPr="1C287C41" w:rsidR="00717427">
          <w:rPr>
            <w:rStyle w:val="Hyperlink"/>
            <w:color w:val="004B83"/>
            <w:lang w:val="de-DE"/>
          </w:rPr>
          <w:t xml:space="preserve">1 </w:t>
        </w:r>
      </w:hyperlink>
      <w:r w:rsidRPr="1C287C41" w:rsidR="00717427">
        <w:rPr>
          <w:lang w:val="de-DE"/>
        </w:rPr>
        <w:t xml:space="preserve">, </w:t>
      </w:r>
      <w:hyperlink w:anchor="ref-CR2" r:id="Rc2298ffc25204299">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Basigin (BSG oder CD147) als zellulärer Rezeptor und die Cysteinprotease Cathepsin L (CTSL) als Protease fungiert und so möglicherweise den Zelleintritt von SARS-CoV-2 vermittelt [ </w:t>
      </w:r>
      <w:hyperlink w:anchor="ref-CR1" r:id="R6594271a93e34c6d">
        <w:r w:rsidRPr="1C287C41" w:rsidR="00717427">
          <w:rPr>
            <w:rStyle w:val="Hyperlink"/>
            <w:color w:val="004B83"/>
            <w:lang w:val="de-DE"/>
          </w:rPr>
          <w:t xml:space="preserve">1 </w:t>
        </w:r>
      </w:hyperlink>
      <w:r w:rsidRPr="1C287C41" w:rsidR="00717427">
        <w:rPr>
          <w:lang w:val="de-DE"/>
        </w:rPr>
        <w:t xml:space="preserve">, </w:t>
      </w:r>
      <w:hyperlink w:anchor="ref-CR2" r:id="Rd777ec12fbb440cb">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Zervixsekret (10,53 %) nachgewiesen [ </w:t>
      </w:r>
      <w:hyperlink w:anchor="ref-CR3" r:id="R26d3968b97f6452d">
        <w:r w:rsidRPr="1C287C41" w:rsidR="00717427">
          <w:rPr>
            <w:rStyle w:val="Hyperlink"/>
            <w:color w:val="004B83"/>
            <w:lang w:val="de-DE"/>
          </w:rPr>
          <w:t xml:space="preserve">3 </w:t>
        </w:r>
      </w:hyperlink>
      <w:r w:rsidRPr="1C287C41" w:rsidR="00717427">
        <w:rPr>
          <w:lang w:val="de-DE"/>
        </w:rPr>
        <w:t xml:space="preserve">, </w:t>
      </w:r>
      <w:hyperlink w:anchor="ref-CR4" r:id="Rc1af98ac0d3c487d">
        <w:r w:rsidRPr="1C287C41" w:rsidR="00717427">
          <w:rPr>
            <w:rStyle w:val="Hyperlink"/>
            <w:color w:val="004B83"/>
            <w:lang w:val="de-DE"/>
          </w:rPr>
          <w:t xml:space="preserve">4 </w:t>
        </w:r>
      </w:hyperlink>
      <w:r w:rsidRPr="1C287C41" w:rsidR="00717427">
        <w:rPr>
          <w:lang w:val="de-DE"/>
        </w:rPr>
        <w:t xml:space="preserve">, </w:t>
      </w:r>
      <w:hyperlink w:anchor="ref-CR5" r:id="R8080454050044da5">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f0292c7426c74b83">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622c18247166493e">
        <w:r w:rsidRPr="1C287C41" w:rsidR="00717427">
          <w:rPr>
            <w:rStyle w:val="Hyperlink"/>
            <w:color w:val="004B83"/>
            <w:lang w:val="de-DE"/>
          </w:rPr>
          <w:t xml:space="preserve">1 </w:t>
        </w:r>
      </w:hyperlink>
      <w:r w:rsidRPr="1C287C41" w:rsidR="00717427">
        <w:rPr>
          <w:lang w:val="de-DE"/>
        </w:rPr>
        <w:t xml:space="preserve">, </w:t>
      </w:r>
      <w:hyperlink w:anchor="ref-CR7" r:id="R80e1124136a1404e">
        <w:r w:rsidRPr="1C287C41" w:rsidR="00717427">
          <w:rPr>
            <w:rStyle w:val="Hyperlink"/>
            <w:color w:val="004B83"/>
            <w:lang w:val="de-DE"/>
          </w:rPr>
          <w:t xml:space="preserve">7 </w:t>
        </w:r>
      </w:hyperlink>
      <w:r w:rsidRPr="1C287C41" w:rsidR="00717427">
        <w:rPr>
          <w:lang w:val="de-DE"/>
        </w:rPr>
        <w:t xml:space="preserve">, </w:t>
      </w:r>
      <w:hyperlink w:anchor="ref-CR8" r:id="R43921eb314f844de">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6617B731"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2fecfb5bac7d439d">
        <w:r w:rsidRPr="1C287C41" w:rsidR="00717427">
          <w:rPr>
            <w:rStyle w:val="Hyperlink"/>
            <w:color w:val="004B83"/>
            <w:lang w:val="de-DE"/>
          </w:rPr>
          <w:t xml:space="preserve">9 </w:t>
        </w:r>
      </w:hyperlink>
      <w:r w:rsidRPr="1C287C41" w:rsidR="00717427">
        <w:rPr>
          <w:lang w:val="de-DE"/>
        </w:rPr>
        <w:t xml:space="preserve">, </w:t>
      </w:r>
      <w:hyperlink w:anchor="ref-CR10" r:id="R24b30fe34e43465c">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e9b363145d3b4b24">
        <w:r w:rsidRPr="1C287C41" w:rsidR="00717427">
          <w:rPr>
            <w:rStyle w:val="Hyperlink"/>
            <w:color w:val="004B83"/>
            <w:lang w:val="de-DE"/>
          </w:rPr>
          <w:t xml:space="preserve">11 </w:t>
        </w:r>
      </w:hyperlink>
      <w:r w:rsidRPr="1C287C41" w:rsidR="00717427">
        <w:rPr>
          <w:lang w:val="de-DE"/>
        </w:rPr>
        <w:t xml:space="preserve">, </w:t>
      </w:r>
      <w:hyperlink w:anchor="ref-CR12" r:id="R1e0c76d745274e16">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660404e9a7fa4efc">
        <w:r w:rsidRPr="1C287C41" w:rsidR="00717427">
          <w:rPr>
            <w:rStyle w:val="Hyperlink"/>
            <w:color w:val="004B83"/>
            <w:lang w:val="de-DE"/>
          </w:rPr>
          <w:t xml:space="preserve">13 </w:t>
        </w:r>
      </w:hyperlink>
      <w:r w:rsidRPr="1C287C41" w:rsidR="00717427">
        <w:rPr>
          <w:lang w:val="de-DE"/>
        </w:rPr>
        <w:t xml:space="preserve">, </w:t>
      </w:r>
      <w:hyperlink w:anchor="ref-CR14" r:id="R621b14623c1544b7">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2d1d8779cb5645a8">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33233cebdfe847dd">
        <w:r w:rsidRPr="1C287C41" w:rsidR="00717427">
          <w:rPr>
            <w:rStyle w:val="Hyperlink"/>
            <w:color w:val="004B83"/>
            <w:lang w:val="de-DE"/>
          </w:rPr>
          <w:t xml:space="preserve">16 </w:t>
        </w:r>
      </w:hyperlink>
      <w:r w:rsidRPr="1C287C41" w:rsidR="00717427">
        <w:rPr>
          <w:lang w:val="de-DE"/>
        </w:rPr>
        <w:t xml:space="preserve">, </w:t>
      </w:r>
      <w:hyperlink w:anchor="ref-CR17" r:id="Rdac1b232363541ed">
        <w:r w:rsidRPr="1C287C41" w:rsidR="00717427">
          <w:rPr>
            <w:rStyle w:val="Hyperlink"/>
            <w:color w:val="004B83"/>
            <w:lang w:val="de-DE"/>
          </w:rPr>
          <w:t xml:space="preserve">17 </w:t>
        </w:r>
      </w:hyperlink>
      <w:r w:rsidRPr="1C287C41" w:rsidR="00717427">
        <w:rPr>
          <w:lang w:val="de-DE"/>
        </w:rPr>
        <w:t>]. Trotz der verfügbaren Literatur gibt es keinen Forschungsstand darüber, ob eine SARS-CoV-2-Infektion den frühen Schwangerschaftsverlauf kurz nach einem Embryotransfer bei einer In-vitro-Fertilisation (IVF) oder einer intrazytoplasmatischen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36DBB75B"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2615EEC2"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32755401"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5A2487CC"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Nasopharynxabstrich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9943a91fae284da0">
        <w:r w:rsidRPr="1C287C41" w:rsidR="00717427">
          <w:rPr>
            <w:rStyle w:val="Hyperlink"/>
            <w:color w:val="004B83"/>
            <w:lang w:val="de-DE"/>
          </w:rPr>
          <w:t xml:space="preserve">14 </w:t>
        </w:r>
      </w:hyperlink>
      <w:r w:rsidRPr="1C287C41" w:rsidR="00717427">
        <w:rPr>
          <w:lang w:val="de-DE"/>
        </w:rPr>
        <w:t>].</w:t>
      </w:r>
    </w:p>
    <w:p w:rsidR="00717427" w:rsidP="00717427" w:rsidRDefault="00717427" w14:paraId="467A8A5B"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661A9874"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Frischer Embryotransfer (frischer ET)-Zyklus</w:t>
      </w:r>
    </w:p>
    <w:p w:rsidR="00717427" w:rsidP="1C287C41" w:rsidRDefault="00717427" w14:paraId="25577A5A"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6d650b0e535f42de">
        <w:r w:rsidRPr="1C287C41" w:rsidR="00717427">
          <w:rPr>
            <w:rStyle w:val="Hyperlink"/>
            <w:color w:val="004B83"/>
            <w:lang w:val="de-DE"/>
          </w:rPr>
          <w:t xml:space="preserve">18 </w:t>
        </w:r>
      </w:hyperlink>
      <w:r w:rsidRPr="1C287C41" w:rsidR="00717427">
        <w:rPr>
          <w:lang w:val="de-DE"/>
        </w:rPr>
        <w:t xml:space="preserve">].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(Vitrolife) kultiviert, bis sie das Blastozystenstadium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statt </w:t>
      </w:r>
      <w:r w:rsidRPr="1C287C41" w:rsidR="00717427">
        <w:rPr>
          <w:lang w:val="de-DE"/>
        </w:rPr>
        <w:t>.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27FD8ADD" w14:textId="77777777">
      <w:pPr>
        <w:pStyle w:val="NormalWeb"/>
        <w:spacing w:before="0" w:beforeAutospacing="0" w:after="0" w:afterAutospacing="0"/>
      </w:pPr>
    </w:p>
    <w:p w:rsidR="00717427" w:rsidP="00717427" w:rsidRDefault="00717427" w14:paraId="44C514A8" w14:textId="77777777">
      <w:pPr>
        <w:pStyle w:val="NormalWeb"/>
        <w:spacing w:before="0" w:beforeAutospacing="0" w:after="0" w:afterAutospacing="0"/>
      </w:pPr>
      <w:r w:rsidRPr="004D3FCC">
        <w:rPr>
          <w:noProof/>
        </w:rPr>
        <w:pict w14:anchorId="16F81B0E">
          <v:shape id="_x0000_i1078"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57B638BD"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04AB7DFC" w14:textId="77777777">
      <w:pPr xmlns:w="http://schemas.openxmlformats.org/wordprocessingml/2006/main">
        <w:pStyle w:val="NormalWeb"/>
        <w:spacing w:before="0" w:beforeAutospacing="off" w:after="0" w:afterAutospacing="off"/>
      </w:pPr>
      <w:r w:rsidRPr="1C287C41" w:rsidR="00717427">
        <w:rPr>
          <w:lang w:val="de-DE"/>
        </w:rPr>
        <w:t>Alle Embryonen wurden vor dem Einfrieren in einem FET-Zyklus bewertet. Am dritten Tag wurden die Embryonen nach Puissant's Kriterium bewertet, während Blastozysten am fünften, sechsten oder siebten Tag nach dem System von Gardner und Schoolcraft bewertet wurden. Alle Embryonen wurden mit einem Kitazato-Vitrifikationskit (Kitazato Biopharma, Shizuoka, Japan) in Kombination mit geschlossenen Hochsicherheits-Vitrifikations-Straws (Cryo Bio System, Frankreich) vitrifiziert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420CDF6C"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02E418E4"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Glossary on Infertility and Fertility Care [ </w:t>
      </w:r>
      <w:hyperlink w:anchor="ref-CR19" r:id="Raa47736f1ee34e1a">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039B9077"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0201CA1A" w14:textId="77777777">
      <w:pPr xmlns:w="http://schemas.openxmlformats.org/wordprocessingml/2006/main">
        <w:pStyle w:val="NormalWeb"/>
        <w:spacing w:before="0" w:beforeAutospacing="off" w:after="0" w:afterAutospacing="off"/>
      </w:pPr>
      <w:r w:rsidRPr="1C287C41" w:rsidR="00717427">
        <w:rPr>
          <w:lang w:val="de-DE"/>
        </w:rPr>
        <w:t>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Ratios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19B2F9A4"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021FC7A1"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 </w:t>
      </w:r>
      <w:r w:rsidRPr="1C287C41" w:rsidR="00717427">
        <w:rPr>
          <w:i w:val="1"/>
          <w:iCs w:val="1"/>
          <w:lang w:val="de-DE"/>
        </w:rPr>
        <w:t xml:space="preserve">n </w:t>
      </w:r>
      <w:r w:rsidRPr="1C287C41" w:rsidR="00717427">
        <w:rPr>
          <w:lang w:val="de-DE"/>
        </w:rPr>
        <w:t xml:space="preserve">= 687) gehörten zur Gruppe mit diagnostiziertem SARS-CoV-2, 16,4 % ( </w:t>
      </w:r>
      <w:r w:rsidRPr="1C287C41" w:rsidR="00717427">
        <w:rPr>
          <w:i w:val="1"/>
          <w:iCs w:val="1"/>
          <w:lang w:val="de-DE"/>
        </w:rPr>
        <w:t xml:space="preserve">n </w:t>
      </w:r>
      <w:r w:rsidRPr="1C287C41" w:rsidR="00717427">
        <w:rPr>
          <w:lang w:val="de-DE"/>
        </w:rPr>
        <w:t xml:space="preserve">= 219) zur Gruppe mit Verdacht auf eine SARS-CoV-2-Infektion und 32 % ( </w:t>
      </w:r>
      <w:r w:rsidRPr="1C287C41" w:rsidR="00717427">
        <w:rPr>
          <w:i w:val="1"/>
          <w:iCs w:val="1"/>
          <w:lang w:val="de-DE"/>
        </w:rPr>
        <w:t xml:space="preserve">n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Adenomyose,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 </w:t>
      </w:r>
      <w:r w:rsidRPr="1C287C41" w:rsidR="00717427">
        <w:rPr>
          <w:i w:val="1"/>
          <w:iCs w:val="1"/>
          <w:lang w:val="de-DE"/>
        </w:rPr>
        <w:t xml:space="preserve">p </w:t>
      </w:r>
      <w:r w:rsidRPr="1C287C41" w:rsidR="00717427">
        <w:rPr>
          <w:lang w:val="de-DE"/>
        </w:rPr>
        <w:t xml:space="preserve">&lt; 0,001) (Tabelle </w:t>
      </w:r>
      <w:hyperlink w:anchor="Tab1" r:id="R0ed38a0f0739401a">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 </w:t>
      </w:r>
      <w:r w:rsidRPr="1C287C41" w:rsidR="00717427">
        <w:rPr>
          <w:i w:val="1"/>
          <w:iCs w:val="1"/>
          <w:lang w:val="de-DE"/>
        </w:rPr>
        <w:t xml:space="preserve">p </w:t>
      </w:r>
      <w:r w:rsidRPr="1C287C41" w:rsidR="00717427">
        <w:rPr>
          <w:lang w:val="de-DE"/>
        </w:rPr>
        <w:t xml:space="preserve">&lt; 0,001) (Tabelle </w:t>
      </w:r>
      <w:hyperlink w:anchor="Tab1" r:id="Rcb0bede6b75c4794">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524ba11eceac4739">
        <w:r w:rsidRPr="1C287C41" w:rsidR="00717427">
          <w:rPr>
            <w:rStyle w:val="Hyperlink"/>
            <w:color w:val="004B83"/>
            <w:lang w:val="de-DE"/>
          </w:rPr>
          <w:t xml:space="preserve">1 </w:t>
        </w:r>
      </w:hyperlink>
      <w:r w:rsidRPr="1C287C41" w:rsidR="00717427">
        <w:rPr>
          <w:lang w:val="de-DE"/>
        </w:rPr>
        <w:t>).</w:t>
      </w:r>
    </w:p>
    <w:p w:rsidR="00717427" w:rsidP="00717427" w:rsidRDefault="00717427" w14:paraId="183A0DCA" w14:textId="77777777"/>
    <w:p w:rsidR="00717427" w:rsidP="00717427" w:rsidRDefault="00717427" w14:paraId="062FC10E" w14:textId="77777777"/>
    <w:p w:rsidR="00717427" w:rsidP="00717427" w:rsidRDefault="00717427" w14:paraId="710DFB60"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4071743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 SK, Logsdon DM, Kile B, Engelhorn HJ, Goheen B, Khan S, Swain J, McCormick S, Schoolcraft WB, Yuan Y, Krisher RL. Menschliche Eizellen, Zygoten und Embryonen exprimieren das Rezeptor-Angiotensin-1-Converting-Enzym 2 und das Transmembran-Serinprotease-2-Protein, das für eine Infektion mit dem schweren akuten respiratorischen Syndrom Coronavirus 2 erforderlich ist. FS Sci. 2021;2(1):33–42.</w:t>
      </w:r>
    </w:p>
    <w:p w:rsidR="00717427" w:rsidP="00717427" w:rsidRDefault="00717427" w14:paraId="5B85167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00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0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1BBB7F97"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031A8BB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00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1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1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C6EA66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Schwartz A, </w:t>
      </w:r>
      <w:r w:rsidRPr="1C287C41" w:rsidR="00717427">
        <w:rPr>
          <w:rFonts w:ascii="Georgia" w:hAnsi="Georgia"/>
          <w:color w:val="333333"/>
          <w:sz w:val="27"/>
          <w:szCs w:val="27"/>
          <w:lang w:val="de-DE"/>
        </w:rPr>
        <w:t>Yogev</w:t>
      </w:r>
      <w:r w:rsidRPr="1C287C41" w:rsidR="00717427">
        <w:rPr>
          <w:rFonts w:ascii="Georgia" w:hAnsi="Georgia"/>
          <w:color w:val="333333"/>
          <w:sz w:val="27"/>
          <w:szCs w:val="27"/>
          <w:lang w:val="de-DE"/>
        </w:rPr>
        <w:t xml:space="preserve"> Y, </w:t>
      </w:r>
      <w:r w:rsidRPr="1C287C41" w:rsidR="00717427">
        <w:rPr>
          <w:rFonts w:ascii="Georgia" w:hAnsi="Georgia"/>
          <w:color w:val="333333"/>
          <w:sz w:val="27"/>
          <w:szCs w:val="27"/>
          <w:lang w:val="de-DE"/>
        </w:rPr>
        <w:t>Zilberman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Alpern</w:t>
      </w:r>
      <w:r w:rsidRPr="1C287C41" w:rsidR="00717427">
        <w:rPr>
          <w:rFonts w:ascii="Georgia" w:hAnsi="Georgia"/>
          <w:color w:val="333333"/>
          <w:sz w:val="27"/>
          <w:szCs w:val="27"/>
          <w:lang w:val="de-DE"/>
        </w:rPr>
        <w:t xml:space="preserve"> S, Many A, </w:t>
      </w:r>
      <w:r w:rsidRPr="1C287C41" w:rsidR="00717427">
        <w:rPr>
          <w:rFonts w:ascii="Georgia" w:hAnsi="Georgia"/>
          <w:color w:val="333333"/>
          <w:sz w:val="27"/>
          <w:szCs w:val="27"/>
          <w:lang w:val="de-DE"/>
        </w:rPr>
        <w:t>Yousovich</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Gamzu</w:t>
      </w:r>
      <w:r w:rsidRPr="1C287C41" w:rsidR="00717427">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717427">
        <w:rPr>
          <w:rFonts w:ascii="Georgia" w:hAnsi="Georgia"/>
          <w:color w:val="333333"/>
          <w:sz w:val="27"/>
          <w:szCs w:val="27"/>
          <w:lang w:val="de-DE"/>
        </w:rPr>
        <w:t>2021;128:97</w:t>
      </w:r>
      <w:r w:rsidRPr="1C287C41" w:rsidR="00717427">
        <w:rPr>
          <w:rFonts w:ascii="Georgia" w:hAnsi="Georgia"/>
          <w:color w:val="333333"/>
          <w:sz w:val="27"/>
          <w:szCs w:val="27"/>
          <w:lang w:val="de-DE"/>
        </w:rPr>
        <w:t>–100.</w:t>
      </w:r>
    </w:p>
    <w:p w:rsidR="00717427" w:rsidP="00717427" w:rsidRDefault="00717427" w14:paraId="2BF181E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0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1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1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B10466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w:t>
      </w:r>
      <w:r w:rsidRPr="1C287C41" w:rsidR="00717427">
        <w:rPr>
          <w:rFonts w:ascii="Georgia" w:hAnsi="Georgia"/>
          <w:color w:val="333333"/>
          <w:sz w:val="27"/>
          <w:szCs w:val="27"/>
          <w:lang w:val="de-DE"/>
        </w:rPr>
        <w:t xml:space="preserve"> Z, </w:t>
      </w:r>
      <w:r w:rsidRPr="1C287C41" w:rsidR="00717427">
        <w:rPr>
          <w:rFonts w:ascii="Georgia" w:hAnsi="Georgia"/>
          <w:color w:val="333333"/>
          <w:sz w:val="27"/>
          <w:szCs w:val="27"/>
          <w:lang w:val="de-DE"/>
        </w:rPr>
        <w:t>Zamaniyan</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Moosazadeh</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Valadan</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Soleimanirad</w:t>
      </w:r>
      <w:r w:rsidRPr="1C287C41" w:rsidR="00717427">
        <w:rPr>
          <w:rFonts w:ascii="Georgia" w:hAnsi="Georgia"/>
          <w:color w:val="333333"/>
          <w:sz w:val="27"/>
          <w:szCs w:val="27"/>
          <w:lang w:val="de-DE"/>
        </w:rPr>
        <w:t xml:space="preserve"> SM, </w:t>
      </w:r>
      <w:r w:rsidRPr="1C287C41" w:rsidR="00717427">
        <w:rPr>
          <w:rFonts w:ascii="Georgia" w:hAnsi="Georgia"/>
          <w:color w:val="333333"/>
          <w:sz w:val="27"/>
          <w:szCs w:val="27"/>
          <w:lang w:val="de-DE"/>
        </w:rPr>
        <w:t>Gordani</w:t>
      </w:r>
      <w:r w:rsidRPr="1C287C41" w:rsidR="00717427">
        <w:rPr>
          <w:rFonts w:ascii="Georgia" w:hAnsi="Georgia"/>
          <w:color w:val="333333"/>
          <w:sz w:val="27"/>
          <w:szCs w:val="27"/>
          <w:lang w:val="de-DE"/>
        </w:rPr>
        <w:t xml:space="preserve"> N. Untersuchung von Vaginal- und Rektalabstrichen von Frauen, die mit COVID-19 infiziert sind, in zwei Krankenhäusern der </w:t>
      </w:r>
      <w:r w:rsidRPr="1C287C41" w:rsidR="00717427">
        <w:rPr>
          <w:rFonts w:ascii="Georgia" w:hAnsi="Georgia"/>
          <w:color w:val="333333"/>
          <w:sz w:val="27"/>
          <w:szCs w:val="27"/>
          <w:lang w:val="de-DE"/>
        </w:rPr>
        <w:t>Mazandaran</w:t>
      </w:r>
      <w:r w:rsidRPr="1C287C41" w:rsidR="00717427">
        <w:rPr>
          <w:rFonts w:ascii="Georgia" w:hAnsi="Georgia"/>
          <w:color w:val="333333"/>
          <w:sz w:val="27"/>
          <w:szCs w:val="27"/>
          <w:lang w:val="de-DE"/>
        </w:rPr>
        <w:t xml:space="preserve"> University </w:t>
      </w:r>
      <w:r w:rsidRPr="1C287C41" w:rsidR="00717427">
        <w:rPr>
          <w:rFonts w:ascii="Georgia" w:hAnsi="Georgia"/>
          <w:color w:val="333333"/>
          <w:sz w:val="27"/>
          <w:szCs w:val="27"/>
          <w:lang w:val="de-DE"/>
        </w:rPr>
        <w:t>of</w:t>
      </w:r>
      <w:r w:rsidRPr="1C287C41" w:rsidR="00717427">
        <w:rPr>
          <w:rFonts w:ascii="Georgia" w:hAnsi="Georgia"/>
          <w:color w:val="333333"/>
          <w:sz w:val="27"/>
          <w:szCs w:val="27"/>
          <w:lang w:val="de-DE"/>
        </w:rPr>
        <w:t xml:space="preserve"> Medical Sciences, 2020. J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2022;42:2225</w:t>
      </w:r>
      <w:r w:rsidRPr="1C287C41" w:rsidR="00717427">
        <w:rPr>
          <w:rFonts w:ascii="Georgia" w:hAnsi="Georgia"/>
          <w:color w:val="333333"/>
          <w:sz w:val="27"/>
          <w:szCs w:val="27"/>
          <w:lang w:val="de-DE"/>
        </w:rPr>
        <w:t>–9.</w:t>
      </w:r>
    </w:p>
    <w:p w:rsidR="00717427" w:rsidP="00717427" w:rsidRDefault="00717427" w14:paraId="6A6A3AC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0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1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2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2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85CEDD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w:t>
      </w:r>
      <w:r w:rsidRPr="1C287C41" w:rsidR="00717427">
        <w:rPr>
          <w:rFonts w:ascii="Georgia" w:hAnsi="Georgia"/>
          <w:color w:val="333333"/>
          <w:sz w:val="27"/>
          <w:szCs w:val="27"/>
          <w:lang w:val="de-DE"/>
        </w:rPr>
        <w:t xml:space="preserve"> K, </w:t>
      </w:r>
      <w:r w:rsidRPr="1C287C41" w:rsidR="00717427">
        <w:rPr>
          <w:rFonts w:ascii="Georgia" w:hAnsi="Georgia"/>
          <w:color w:val="333333"/>
          <w:sz w:val="27"/>
          <w:szCs w:val="27"/>
          <w:lang w:val="de-DE"/>
        </w:rPr>
        <w:t>Kalita</w:t>
      </w:r>
      <w:r w:rsidRPr="1C287C41" w:rsidR="00717427">
        <w:rPr>
          <w:rFonts w:ascii="Georgia" w:hAnsi="Georgia"/>
          <w:color w:val="333333"/>
          <w:sz w:val="27"/>
          <w:szCs w:val="27"/>
          <w:lang w:val="de-DE"/>
        </w:rPr>
        <w:t xml:space="preserve"> D, Kumari R, </w:t>
      </w:r>
      <w:r w:rsidRPr="1C287C41" w:rsidR="00717427">
        <w:rPr>
          <w:rFonts w:ascii="Georgia" w:hAnsi="Georgia"/>
          <w:color w:val="333333"/>
          <w:sz w:val="27"/>
          <w:szCs w:val="27"/>
          <w:lang w:val="de-DE"/>
        </w:rPr>
        <w:t>Dhundi</w:t>
      </w:r>
      <w:r w:rsidRPr="1C287C41" w:rsidR="00717427">
        <w:rPr>
          <w:rFonts w:ascii="Georgia" w:hAnsi="Georgia"/>
          <w:color w:val="333333"/>
          <w:sz w:val="27"/>
          <w:szCs w:val="27"/>
          <w:lang w:val="de-DE"/>
        </w:rPr>
        <w:t xml:space="preserve"> D, Shankar R, Kumari R, </w:t>
      </w:r>
      <w:r w:rsidRPr="1C287C41" w:rsidR="00717427">
        <w:rPr>
          <w:rFonts w:ascii="Georgia" w:hAnsi="Georgia"/>
          <w:color w:val="333333"/>
          <w:sz w:val="27"/>
          <w:szCs w:val="27"/>
          <w:lang w:val="de-DE"/>
        </w:rPr>
        <w:t>Gaurav</w:t>
      </w:r>
      <w:r w:rsidRPr="1C287C41" w:rsidR="00717427">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717427">
        <w:rPr>
          <w:rFonts w:ascii="Georgia" w:hAnsi="Georgia"/>
          <w:color w:val="333333"/>
          <w:sz w:val="27"/>
          <w:szCs w:val="27"/>
          <w:lang w:val="de-DE"/>
        </w:rPr>
        <w:t>Int</w:t>
      </w:r>
      <w:r w:rsidRPr="1C287C41" w:rsidR="00717427">
        <w:rPr>
          <w:rFonts w:ascii="Georgia" w:hAnsi="Georgia"/>
          <w:color w:val="333333"/>
          <w:sz w:val="27"/>
          <w:szCs w:val="27"/>
          <w:lang w:val="de-DE"/>
        </w:rPr>
        <w:t xml:space="preserve"> J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2022;157:744</w:t>
      </w:r>
      <w:r w:rsidRPr="1C287C41" w:rsidR="00717427">
        <w:rPr>
          <w:rFonts w:ascii="Georgia" w:hAnsi="Georgia"/>
          <w:color w:val="333333"/>
          <w:sz w:val="27"/>
          <w:szCs w:val="27"/>
          <w:lang w:val="de-DE"/>
        </w:rPr>
        <w:t>–7.</w:t>
      </w:r>
    </w:p>
    <w:p w:rsidR="00717427" w:rsidP="00717427" w:rsidRDefault="00717427" w14:paraId="701CD78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02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2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2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2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2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D86078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Ata B, Vermeulen N, </w:t>
      </w:r>
      <w:r w:rsidRPr="1C287C41" w:rsidR="00717427">
        <w:rPr>
          <w:rFonts w:ascii="Georgia" w:hAnsi="Georgia"/>
          <w:color w:val="333333"/>
          <w:sz w:val="27"/>
          <w:szCs w:val="27"/>
          <w:lang w:val="de-DE"/>
        </w:rPr>
        <w:t>Mocanu</w:t>
      </w:r>
      <w:r w:rsidRPr="1C287C41" w:rsidR="00717427">
        <w:rPr>
          <w:rFonts w:ascii="Georgia" w:hAnsi="Georgia"/>
          <w:color w:val="333333"/>
          <w:sz w:val="27"/>
          <w:szCs w:val="27"/>
          <w:lang w:val="de-DE"/>
        </w:rPr>
        <w:t xml:space="preserve"> E, et al. SARS-CoV-2, Fruchtbarkeit und assistierte Reproduktion. Hum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-Update. 2023;29(2):177–96.</w:t>
      </w:r>
    </w:p>
    <w:p w:rsidR="00717427" w:rsidP="00717427" w:rsidRDefault="00717427" w14:paraId="39DB8EA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02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2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6FC508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w:t>
      </w:r>
      <w:r w:rsidRPr="1C287C41" w:rsidR="00717427">
        <w:rPr>
          <w:rFonts w:ascii="Georgia" w:hAnsi="Georgia"/>
          <w:color w:val="333333"/>
          <w:sz w:val="27"/>
          <w:szCs w:val="27"/>
          <w:lang w:val="de-DE"/>
        </w:rPr>
        <w:t xml:space="preserve"> P, Roy S, Dutta M, </w:t>
      </w:r>
      <w:r w:rsidRPr="1C287C41" w:rsidR="00717427">
        <w:rPr>
          <w:rFonts w:ascii="Georgia" w:hAnsi="Georgia"/>
          <w:color w:val="333333"/>
          <w:sz w:val="27"/>
          <w:szCs w:val="27"/>
          <w:lang w:val="de-DE"/>
        </w:rPr>
        <w:t>Podder</w:t>
      </w:r>
      <w:r w:rsidRPr="1C287C41" w:rsidR="00717427">
        <w:rPr>
          <w:rFonts w:ascii="Georgia" w:hAnsi="Georgia"/>
          <w:color w:val="333333"/>
          <w:sz w:val="27"/>
          <w:szCs w:val="27"/>
          <w:lang w:val="de-DE"/>
        </w:rPr>
        <w:t xml:space="preserve"> S, Sarkar S, </w:t>
      </w:r>
      <w:r w:rsidRPr="1C287C41" w:rsidR="00717427">
        <w:rPr>
          <w:rFonts w:ascii="Georgia" w:hAnsi="Georgia"/>
          <w:color w:val="333333"/>
          <w:sz w:val="27"/>
          <w:szCs w:val="27"/>
          <w:lang w:val="de-DE"/>
        </w:rPr>
        <w:t>Ganguly</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Mandi</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Khatun</w:t>
      </w:r>
      <w:r w:rsidRPr="1C287C41" w:rsidR="00717427">
        <w:rPr>
          <w:rFonts w:ascii="Georgia" w:hAnsi="Georgia"/>
          <w:color w:val="333333"/>
          <w:sz w:val="27"/>
          <w:szCs w:val="27"/>
          <w:lang w:val="de-DE"/>
        </w:rPr>
        <w:t xml:space="preserve"> S. Die Wechselwirkung zwischen Mediatoren von Unfruchtbarkeit und COVID-19 verstehen.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2021;21(4):100559.</w:t>
      </w:r>
    </w:p>
    <w:p w:rsidR="00717427" w:rsidP="00717427" w:rsidRDefault="00717427" w14:paraId="08A9CC7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03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3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3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3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3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515DC6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w:t>
      </w:r>
      <w:r w:rsidRPr="1C287C41" w:rsidR="00717427">
        <w:rPr>
          <w:rFonts w:ascii="Georgia" w:hAnsi="Georgia"/>
          <w:color w:val="333333"/>
          <w:sz w:val="27"/>
          <w:szCs w:val="27"/>
          <w:lang w:val="de-DE"/>
        </w:rPr>
        <w:t xml:space="preserve"> SB, </w:t>
      </w:r>
      <w:r w:rsidRPr="1C287C41" w:rsidR="00717427">
        <w:rPr>
          <w:rFonts w:ascii="Georgia" w:hAnsi="Georgia"/>
          <w:color w:val="333333"/>
          <w:sz w:val="27"/>
          <w:szCs w:val="27"/>
          <w:lang w:val="de-DE"/>
        </w:rPr>
        <w:t>Popli</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Maurya</w:t>
      </w:r>
      <w:r w:rsidRPr="1C287C41" w:rsidR="00717427">
        <w:rPr>
          <w:rFonts w:ascii="Georgia" w:hAnsi="Georgia"/>
          <w:color w:val="333333"/>
          <w:sz w:val="27"/>
          <w:szCs w:val="27"/>
          <w:lang w:val="de-DE"/>
        </w:rPr>
        <w:t xml:space="preserve"> VK, </w:t>
      </w:r>
      <w:r w:rsidRPr="1C287C41" w:rsidR="00717427">
        <w:rPr>
          <w:rFonts w:ascii="Georgia" w:hAnsi="Georgia"/>
          <w:color w:val="333333"/>
          <w:sz w:val="27"/>
          <w:szCs w:val="27"/>
          <w:lang w:val="de-DE"/>
        </w:rPr>
        <w:t>Kommagani</w:t>
      </w:r>
      <w:r w:rsidRPr="1C287C41" w:rsidR="00717427">
        <w:rPr>
          <w:rFonts w:ascii="Georgia" w:hAnsi="Georgia"/>
          <w:color w:val="333333"/>
          <w:sz w:val="27"/>
          <w:szCs w:val="27"/>
          <w:lang w:val="de-DE"/>
        </w:rPr>
        <w:t xml:space="preserve"> R. Der SARS-CoV-2-Rezeptor, das Angiotensin-</w:t>
      </w:r>
      <w:r w:rsidRPr="1C287C41" w:rsidR="00717427">
        <w:rPr>
          <w:rFonts w:ascii="Georgia" w:hAnsi="Georgia"/>
          <w:color w:val="333333"/>
          <w:sz w:val="27"/>
          <w:szCs w:val="27"/>
          <w:lang w:val="de-DE"/>
        </w:rPr>
        <w:t>Converting</w:t>
      </w:r>
      <w:r w:rsidRPr="1C287C41" w:rsidR="00717427">
        <w:rPr>
          <w:rFonts w:ascii="Georgia" w:hAnsi="Georgia"/>
          <w:color w:val="333333"/>
          <w:sz w:val="27"/>
          <w:szCs w:val="27"/>
          <w:lang w:val="de-DE"/>
        </w:rPr>
        <w:t xml:space="preserve">-Enzym 2, ist für die </w:t>
      </w:r>
      <w:r w:rsidRPr="1C287C41" w:rsidR="00717427">
        <w:rPr>
          <w:rFonts w:ascii="Georgia" w:hAnsi="Georgia"/>
          <w:color w:val="333333"/>
          <w:sz w:val="27"/>
          <w:szCs w:val="27"/>
          <w:lang w:val="de-DE"/>
        </w:rPr>
        <w:t>Dezidualisierung</w:t>
      </w:r>
      <w:r w:rsidRPr="1C287C41" w:rsidR="00717427">
        <w:rPr>
          <w:rFonts w:ascii="Georgia" w:hAnsi="Georgia"/>
          <w:color w:val="333333"/>
          <w:sz w:val="27"/>
          <w:szCs w:val="27"/>
          <w:lang w:val="de-DE"/>
        </w:rPr>
        <w:t xml:space="preserve"> menschlicher </w:t>
      </w:r>
      <w:r w:rsidRPr="1C287C41" w:rsidR="00717427">
        <w:rPr>
          <w:rFonts w:ascii="Georgia" w:hAnsi="Georgia"/>
          <w:color w:val="333333"/>
          <w:sz w:val="27"/>
          <w:szCs w:val="27"/>
          <w:lang w:val="de-DE"/>
        </w:rPr>
        <w:t>endometrialer</w:t>
      </w:r>
      <w:r w:rsidRPr="1C287C41" w:rsidR="00717427">
        <w:rPr>
          <w:rFonts w:ascii="Georgia" w:hAnsi="Georgia"/>
          <w:color w:val="333333"/>
          <w:sz w:val="27"/>
          <w:szCs w:val="27"/>
          <w:lang w:val="de-DE"/>
        </w:rPr>
        <w:t xml:space="preserve"> Stromazellen erforderlich.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2021;104(2):336–43.</w:t>
      </w:r>
    </w:p>
    <w:p w:rsidR="00717427" w:rsidP="00717427" w:rsidRDefault="00717427" w14:paraId="62B4455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03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8D4D4D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717427">
        <w:rPr>
          <w:rFonts w:ascii="Georgia" w:hAnsi="Georgia"/>
          <w:color w:val="333333"/>
          <w:sz w:val="27"/>
          <w:szCs w:val="27"/>
          <w:lang w:val="de-DE"/>
        </w:rPr>
        <w:t>oozyten</w:t>
      </w:r>
      <w:r w:rsidRPr="1C287C41" w:rsidR="00717427">
        <w:rPr>
          <w:rFonts w:ascii="Georgia" w:hAnsi="Georgia"/>
          <w:color w:val="333333"/>
          <w:sz w:val="27"/>
          <w:szCs w:val="27"/>
          <w:lang w:val="de-DE"/>
        </w:rPr>
        <w:t xml:space="preserve">- und embryobezogenen Ergebnissen. JAMA </w:t>
      </w:r>
      <w:r w:rsidRPr="1C287C41" w:rsidR="00717427">
        <w:rPr>
          <w:rFonts w:ascii="Georgia" w:hAnsi="Georgia"/>
          <w:color w:val="333333"/>
          <w:sz w:val="27"/>
          <w:szCs w:val="27"/>
          <w:lang w:val="de-DE"/>
        </w:rPr>
        <w:t>Netw</w:t>
      </w:r>
      <w:r w:rsidRPr="1C287C41" w:rsidR="00717427">
        <w:rPr>
          <w:rFonts w:ascii="Georgia" w:hAnsi="Georgia"/>
          <w:color w:val="333333"/>
          <w:sz w:val="27"/>
          <w:szCs w:val="27"/>
          <w:lang w:val="de-DE"/>
        </w:rPr>
        <w:t xml:space="preserve"> Open. 2023;6(7</w:t>
      </w:r>
      <w:r w:rsidRPr="1C287C41" w:rsidR="00717427">
        <w:rPr>
          <w:rFonts w:ascii="Georgia" w:hAnsi="Georgia"/>
          <w:color w:val="333333"/>
          <w:sz w:val="27"/>
          <w:szCs w:val="27"/>
          <w:lang w:val="de-DE"/>
        </w:rPr>
        <w:t>):e</w:t>
      </w:r>
      <w:r w:rsidRPr="1C287C41" w:rsidR="00717427">
        <w:rPr>
          <w:rFonts w:ascii="Georgia" w:hAnsi="Georgia"/>
          <w:color w:val="333333"/>
          <w:sz w:val="27"/>
          <w:szCs w:val="27"/>
          <w:lang w:val="de-DE"/>
        </w:rPr>
        <w:t>2323219.</w:t>
      </w:r>
    </w:p>
    <w:p w:rsidR="00717427" w:rsidP="00717427" w:rsidRDefault="00717427" w14:paraId="57F581A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0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4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4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07C168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China Life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2023;66:1</w:t>
      </w:r>
      <w:r w:rsidRPr="1C287C41" w:rsidR="00717427">
        <w:rPr>
          <w:rFonts w:ascii="Georgia" w:hAnsi="Georgia"/>
          <w:color w:val="333333"/>
          <w:sz w:val="27"/>
          <w:szCs w:val="27"/>
          <w:lang w:val="de-DE"/>
        </w:rPr>
        <w:t>–4.</w:t>
      </w:r>
    </w:p>
    <w:p w:rsidR="00717427" w:rsidP="00717427" w:rsidRDefault="00717427" w14:paraId="3378DC4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0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4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4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EA6B80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Villar J, </w:t>
      </w:r>
      <w:r w:rsidRPr="1C287C41" w:rsidR="00717427">
        <w:rPr>
          <w:rFonts w:ascii="Georgia" w:hAnsi="Georgia"/>
          <w:color w:val="333333"/>
          <w:sz w:val="27"/>
          <w:szCs w:val="27"/>
          <w:lang w:val="de-DE"/>
        </w:rPr>
        <w:t>Ariff</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Gunier</w:t>
      </w:r>
      <w:r w:rsidRPr="1C287C41" w:rsidR="00717427">
        <w:rPr>
          <w:rFonts w:ascii="Georgia" w:hAnsi="Georgia"/>
          <w:color w:val="333333"/>
          <w:sz w:val="27"/>
          <w:szCs w:val="27"/>
          <w:lang w:val="de-DE"/>
        </w:rPr>
        <w:t xml:space="preserve"> RB, </w:t>
      </w:r>
      <w:r w:rsidRPr="1C287C41" w:rsidR="00717427">
        <w:rPr>
          <w:rFonts w:ascii="Georgia" w:hAnsi="Georgia"/>
          <w:color w:val="333333"/>
          <w:sz w:val="27"/>
          <w:szCs w:val="27"/>
          <w:lang w:val="de-DE"/>
        </w:rPr>
        <w:t>Thiruvengadam</w:t>
      </w:r>
      <w:r w:rsidRPr="1C287C41" w:rsidR="00717427">
        <w:rPr>
          <w:rFonts w:ascii="Georgia" w:hAnsi="Georgia"/>
          <w:color w:val="333333"/>
          <w:sz w:val="27"/>
          <w:szCs w:val="27"/>
          <w:lang w:val="de-DE"/>
        </w:rPr>
        <w:t xml:space="preserve"> R, Rauch S, </w:t>
      </w:r>
      <w:r w:rsidRPr="1C287C41" w:rsidR="00717427">
        <w:rPr>
          <w:rFonts w:ascii="Georgia" w:hAnsi="Georgia"/>
          <w:color w:val="333333"/>
          <w:sz w:val="27"/>
          <w:szCs w:val="27"/>
          <w:lang w:val="de-DE"/>
        </w:rPr>
        <w:t>Kholin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Roggero</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Prefumo</w:t>
      </w:r>
      <w:r w:rsidRPr="1C287C41" w:rsidR="00717427">
        <w:rPr>
          <w:rFonts w:ascii="Georgia" w:hAnsi="Georgia"/>
          <w:color w:val="333333"/>
          <w:sz w:val="27"/>
          <w:szCs w:val="27"/>
          <w:lang w:val="de-DE"/>
        </w:rPr>
        <w:t xml:space="preserve"> F, do Vale MS, Cardona-Perez JA, </w:t>
      </w:r>
      <w:r w:rsidRPr="1C287C41" w:rsidR="00717427">
        <w:rPr>
          <w:rFonts w:ascii="Georgia" w:hAnsi="Georgia"/>
          <w:color w:val="333333"/>
          <w:sz w:val="27"/>
          <w:szCs w:val="27"/>
          <w:lang w:val="de-DE"/>
        </w:rPr>
        <w:t>Maiz</w:t>
      </w:r>
      <w:r w:rsidRPr="1C287C41" w:rsidR="00717427">
        <w:rPr>
          <w:rFonts w:ascii="Georgia" w:hAnsi="Georgia"/>
          <w:color w:val="333333"/>
          <w:sz w:val="27"/>
          <w:szCs w:val="27"/>
          <w:lang w:val="de-DE"/>
        </w:rPr>
        <w:t xml:space="preserve"> N, Cetin I, </w:t>
      </w: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w:t>
      </w:r>
      <w:r w:rsidRPr="1C287C41" w:rsidR="00717427">
        <w:rPr>
          <w:rFonts w:ascii="Georgia" w:hAnsi="Georgia"/>
          <w:color w:val="333333"/>
          <w:sz w:val="27"/>
          <w:szCs w:val="27"/>
          <w:lang w:val="de-DE"/>
        </w:rPr>
        <w:t xml:space="preserve"> M, J, M C, Capelli, M C, Capelli,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L, </w:t>
      </w:r>
      <w:r w:rsidRPr="1C287C41" w:rsidR="00717427">
        <w:rPr>
          <w:rFonts w:ascii="Georgia" w:hAnsi="Georgia"/>
          <w:color w:val="333333"/>
          <w:sz w:val="27"/>
          <w:szCs w:val="27"/>
          <w:lang w:val="de-DE"/>
        </w:rPr>
        <w:t>Bako</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Savorani</w:t>
      </w:r>
      <w:r w:rsidRPr="1C287C41" w:rsidR="00717427">
        <w:rPr>
          <w:rFonts w:ascii="Georgia" w:hAnsi="Georgia"/>
          <w:color w:val="333333"/>
          <w:sz w:val="27"/>
          <w:szCs w:val="27"/>
          <w:lang w:val="de-DE"/>
        </w:rPr>
        <w:t xml:space="preserve"> M, Cena H, García-May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w:t>
      </w:r>
      <w:r w:rsidRPr="1C287C41" w:rsidR="00717427">
        <w:rPr>
          <w:rFonts w:ascii="Georgia" w:hAnsi="Georgia"/>
          <w:color w:val="333333"/>
          <w:sz w:val="27"/>
          <w:szCs w:val="27"/>
          <w:lang w:val="de-DE"/>
        </w:rPr>
        <w:t xml:space="preserve"> CMB, </w:t>
      </w:r>
      <w:r w:rsidRPr="1C287C41" w:rsidR="00717427">
        <w:rPr>
          <w:rFonts w:ascii="Georgia" w:hAnsi="Georgia"/>
          <w:color w:val="333333"/>
          <w:sz w:val="27"/>
          <w:szCs w:val="27"/>
          <w:lang w:val="de-DE"/>
        </w:rPr>
        <w:t>Durolli</w:t>
      </w:r>
      <w:r w:rsidRPr="1C287C41" w:rsidR="00717427">
        <w:rPr>
          <w:rFonts w:ascii="Georgia" w:hAnsi="Georgia"/>
          <w:color w:val="333333"/>
          <w:sz w:val="27"/>
          <w:szCs w:val="27"/>
          <w:lang w:val="de-DE"/>
        </w:rPr>
        <w:t xml:space="preserve">, John R.A., Ferro, Y.A. </w:t>
      </w:r>
      <w:r w:rsidRPr="1C287C41" w:rsidR="00717427">
        <w:rPr>
          <w:rFonts w:ascii="Georgia" w:hAnsi="Georgia"/>
          <w:color w:val="333333"/>
          <w:sz w:val="27"/>
          <w:szCs w:val="27"/>
          <w:lang w:val="de-DE"/>
        </w:rPr>
        <w:t>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1CEFBB8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04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4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4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3FA024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Zusammenhang zwischen mütterlicher SARS-CoV-2-Infektion in der Schwangerschaft und neonatalen Ergebnissen. JAMA. 2021;325(20):2076–86.</w:t>
      </w:r>
    </w:p>
    <w:p w:rsidR="00717427" w:rsidP="00717427" w:rsidRDefault="00717427" w14:paraId="1937697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04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5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5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5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DD6C39D"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Ernawati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Mhatre</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Teji</w:t>
      </w:r>
      <w:r w:rsidRPr="1C287C41" w:rsidR="00717427">
        <w:rPr>
          <w:rFonts w:ascii="Georgia" w:hAnsi="Georgia"/>
          <w:color w:val="333333"/>
          <w:sz w:val="27"/>
          <w:szCs w:val="27"/>
          <w:lang w:val="de-DE"/>
        </w:rPr>
        <w:t xml:space="preserve"> JS, Liu B, Capelli C, </w:t>
      </w:r>
      <w:r w:rsidRPr="1C287C41" w:rsidR="00717427">
        <w:rPr>
          <w:rFonts w:ascii="Georgia" w:hAnsi="Georgia"/>
          <w:color w:val="333333"/>
          <w:sz w:val="27"/>
          <w:szCs w:val="27"/>
          <w:lang w:val="de-DE"/>
        </w:rPr>
        <w:t>Oberto</w:t>
      </w:r>
      <w:r w:rsidRPr="1C287C41" w:rsidR="00717427">
        <w:rPr>
          <w:rFonts w:ascii="Georgia" w:hAnsi="Georgia"/>
          <w:color w:val="333333"/>
          <w:sz w:val="27"/>
          <w:szCs w:val="27"/>
          <w:lang w:val="de-DE"/>
        </w:rPr>
        <w:t xml:space="preserve"> M,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M, Cena L, Cena L, Cena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Vecciarelli</w:t>
      </w:r>
      <w:r w:rsidRPr="1C287C41" w:rsidR="00717427">
        <w:rPr>
          <w:rFonts w:ascii="Georgia" w:hAnsi="Georgia"/>
          <w:color w:val="333333"/>
          <w:sz w:val="27"/>
          <w:szCs w:val="27"/>
          <w:lang w:val="de-DE"/>
        </w:rPr>
        <w:t xml:space="preserve"> C, Duro EA, Usman MA, John-</w:t>
      </w:r>
      <w:r w:rsidRPr="1C287C41" w:rsidR="00717427">
        <w:rPr>
          <w:rFonts w:ascii="Georgia" w:hAnsi="Georgia"/>
          <w:color w:val="333333"/>
          <w:sz w:val="27"/>
          <w:szCs w:val="27"/>
          <w:lang w:val="de-DE"/>
        </w:rPr>
        <w:t>Akinola</w:t>
      </w:r>
      <w:r w:rsidRPr="1C287C41" w:rsidR="00717427">
        <w:rPr>
          <w:rFonts w:ascii="Georgia" w:hAnsi="Georgia"/>
          <w:color w:val="333333"/>
          <w:sz w:val="27"/>
          <w:szCs w:val="27"/>
          <w:lang w:val="de-DE"/>
        </w:rPr>
        <w:t xml:space="preserve"> Y, Nieto R, </w:t>
      </w:r>
      <w:r w:rsidRPr="1C287C41" w:rsidR="00717427">
        <w:rPr>
          <w:rFonts w:ascii="Georgia" w:hAnsi="Georgia"/>
          <w:color w:val="333333"/>
          <w:sz w:val="27"/>
          <w:szCs w:val="27"/>
          <w:lang w:val="de-DE"/>
        </w:rPr>
        <w:t>Ferrazi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331B4AC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05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717427" w:rsidP="1C287C41" w:rsidRDefault="00717427" w14:paraId="390FBD88"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Assoziation von maternalem SARS-CoV-2</w:t>
      </w:r>
    </w:p>
    <w:p w:rsidRPr="00A675D4" w:rsidR="00717427" w:rsidP="00717427" w:rsidRDefault="00717427" w14:paraId="2BE6E811"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5461AFF6"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42A85DC3"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5021E32C"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3F14E6F3" w14:textId="77777777"/>
    <w:p w:rsidR="00717427" w:rsidP="00717427" w:rsidRDefault="00717427" w14:paraId="1FECDB8F"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5CAFCA46"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Das virale Spike (S)-Protein von SARS-CoV-2 spielt bei der Virusinfektion eine entscheidende Rolle. Der beschriebene Mechanismus beinhaltet die durch das virale Spike (S)-Protein vermittelte Erkennung und Bindung an den Angiotensin-1-Converting-Enzym 2 (ACE2)-Rezeptor auf der Wirtszelle, wonach die Protease Transmembran-Serinprotease 2 (TMPRSS2) das S-Protein spaltet, um den Zelleintritt zu erleichtern [ </w:t>
      </w:r>
      <w:hyperlink w:anchor="ref-CR1" r:id="R253c06f5b6864fce">
        <w:r w:rsidRPr="1C287C41" w:rsidR="00717427">
          <w:rPr>
            <w:rStyle w:val="Hyperlink"/>
            <w:color w:val="004B83"/>
            <w:lang w:val="de-DE"/>
          </w:rPr>
          <w:t xml:space="preserve">1 </w:t>
        </w:r>
      </w:hyperlink>
      <w:r w:rsidRPr="1C287C41" w:rsidR="00717427">
        <w:rPr>
          <w:lang w:val="de-DE"/>
        </w:rPr>
        <w:t xml:space="preserve">, </w:t>
      </w:r>
      <w:hyperlink w:anchor="ref-CR2" r:id="R9c74019d5f3f4bc0">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Basigin (BSG oder CD147) als zellulärer Rezeptor und die Cysteinprotease Cathepsin L (CTSL) als Protease fungiert und so möglicherweise den Zelleintritt von SARS-CoV-2 vermittelt [ </w:t>
      </w:r>
      <w:hyperlink w:anchor="ref-CR1" r:id="R158403e3038d49a5">
        <w:r w:rsidRPr="1C287C41" w:rsidR="00717427">
          <w:rPr>
            <w:rStyle w:val="Hyperlink"/>
            <w:color w:val="004B83"/>
            <w:lang w:val="de-DE"/>
          </w:rPr>
          <w:t xml:space="preserve">1 </w:t>
        </w:r>
      </w:hyperlink>
      <w:r w:rsidRPr="1C287C41" w:rsidR="00717427">
        <w:rPr>
          <w:lang w:val="de-DE"/>
        </w:rPr>
        <w:t xml:space="preserve">, </w:t>
      </w:r>
      <w:hyperlink w:anchor="ref-CR2" r:id="R36c4d932baba45fd">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Zervixsekret (10,53 %) nachgewiesen [ </w:t>
      </w:r>
      <w:hyperlink w:anchor="ref-CR3" r:id="R57ddc4005fab42a1">
        <w:r w:rsidRPr="1C287C41" w:rsidR="00717427">
          <w:rPr>
            <w:rStyle w:val="Hyperlink"/>
            <w:color w:val="004B83"/>
            <w:lang w:val="de-DE"/>
          </w:rPr>
          <w:t xml:space="preserve">3 </w:t>
        </w:r>
      </w:hyperlink>
      <w:r w:rsidRPr="1C287C41" w:rsidR="00717427">
        <w:rPr>
          <w:lang w:val="de-DE"/>
        </w:rPr>
        <w:t xml:space="preserve">, </w:t>
      </w:r>
      <w:hyperlink w:anchor="ref-CR4" r:id="R9fe06fbcd22749d4">
        <w:r w:rsidRPr="1C287C41" w:rsidR="00717427">
          <w:rPr>
            <w:rStyle w:val="Hyperlink"/>
            <w:color w:val="004B83"/>
            <w:lang w:val="de-DE"/>
          </w:rPr>
          <w:t xml:space="preserve">4 </w:t>
        </w:r>
      </w:hyperlink>
      <w:r w:rsidRPr="1C287C41" w:rsidR="00717427">
        <w:rPr>
          <w:lang w:val="de-DE"/>
        </w:rPr>
        <w:t xml:space="preserve">, </w:t>
      </w:r>
      <w:hyperlink w:anchor="ref-CR5" r:id="R8dea527b3ade4f0c">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318c4bce3aa0400c">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555165b5ade64f05">
        <w:r w:rsidRPr="1C287C41" w:rsidR="00717427">
          <w:rPr>
            <w:rStyle w:val="Hyperlink"/>
            <w:color w:val="004B83"/>
            <w:lang w:val="de-DE"/>
          </w:rPr>
          <w:t xml:space="preserve">1 </w:t>
        </w:r>
      </w:hyperlink>
      <w:r w:rsidRPr="1C287C41" w:rsidR="00717427">
        <w:rPr>
          <w:lang w:val="de-DE"/>
        </w:rPr>
        <w:t xml:space="preserve">, </w:t>
      </w:r>
      <w:hyperlink w:anchor="ref-CR7" r:id="R35f0f5d792464d40">
        <w:r w:rsidRPr="1C287C41" w:rsidR="00717427">
          <w:rPr>
            <w:rStyle w:val="Hyperlink"/>
            <w:color w:val="004B83"/>
            <w:lang w:val="de-DE"/>
          </w:rPr>
          <w:t xml:space="preserve">7 </w:t>
        </w:r>
      </w:hyperlink>
      <w:r w:rsidRPr="1C287C41" w:rsidR="00717427">
        <w:rPr>
          <w:lang w:val="de-DE"/>
        </w:rPr>
        <w:t xml:space="preserve">, </w:t>
      </w:r>
      <w:hyperlink w:anchor="ref-CR8" r:id="Rca1cbd3bdfc24900">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5EEFCAA7"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a7599dcd8df8416d">
        <w:r w:rsidRPr="1C287C41" w:rsidR="00717427">
          <w:rPr>
            <w:rStyle w:val="Hyperlink"/>
            <w:color w:val="004B83"/>
            <w:lang w:val="de-DE"/>
          </w:rPr>
          <w:t xml:space="preserve">9 </w:t>
        </w:r>
      </w:hyperlink>
      <w:r w:rsidRPr="1C287C41" w:rsidR="00717427">
        <w:rPr>
          <w:lang w:val="de-DE"/>
        </w:rPr>
        <w:t xml:space="preserve">, </w:t>
      </w:r>
      <w:hyperlink w:anchor="ref-CR10" r:id="R7fd087de5450496f">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ddafdda3094a402f">
        <w:r w:rsidRPr="1C287C41" w:rsidR="00717427">
          <w:rPr>
            <w:rStyle w:val="Hyperlink"/>
            <w:color w:val="004B83"/>
            <w:lang w:val="de-DE"/>
          </w:rPr>
          <w:t xml:space="preserve">11 </w:t>
        </w:r>
      </w:hyperlink>
      <w:r w:rsidRPr="1C287C41" w:rsidR="00717427">
        <w:rPr>
          <w:lang w:val="de-DE"/>
        </w:rPr>
        <w:t xml:space="preserve">, </w:t>
      </w:r>
      <w:hyperlink w:anchor="ref-CR12" r:id="Reaed68c186b3496c">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b4f7e8bc135e4e08">
        <w:r w:rsidRPr="1C287C41" w:rsidR="00717427">
          <w:rPr>
            <w:rStyle w:val="Hyperlink"/>
            <w:color w:val="004B83"/>
            <w:lang w:val="de-DE"/>
          </w:rPr>
          <w:t xml:space="preserve">13 </w:t>
        </w:r>
      </w:hyperlink>
      <w:r w:rsidRPr="1C287C41" w:rsidR="00717427">
        <w:rPr>
          <w:lang w:val="de-DE"/>
        </w:rPr>
        <w:t xml:space="preserve">, </w:t>
      </w:r>
      <w:hyperlink w:anchor="ref-CR14" r:id="Raaccb258112b4768">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0eb791dd0c644320">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3fd65117e33b4353">
        <w:r w:rsidRPr="1C287C41" w:rsidR="00717427">
          <w:rPr>
            <w:rStyle w:val="Hyperlink"/>
            <w:color w:val="004B83"/>
            <w:lang w:val="de-DE"/>
          </w:rPr>
          <w:t xml:space="preserve">16 </w:t>
        </w:r>
      </w:hyperlink>
      <w:r w:rsidRPr="1C287C41" w:rsidR="00717427">
        <w:rPr>
          <w:lang w:val="de-DE"/>
        </w:rPr>
        <w:t xml:space="preserve">, </w:t>
      </w:r>
      <w:hyperlink w:anchor="ref-CR17" r:id="R151c3c37922c4e2f">
        <w:r w:rsidRPr="1C287C41" w:rsidR="00717427">
          <w:rPr>
            <w:rStyle w:val="Hyperlink"/>
            <w:color w:val="004B83"/>
            <w:lang w:val="de-DE"/>
          </w:rPr>
          <w:t xml:space="preserve">17 </w:t>
        </w:r>
      </w:hyperlink>
      <w:r w:rsidRPr="1C287C41" w:rsidR="00717427">
        <w:rPr>
          <w:lang w:val="de-DE"/>
        </w:rPr>
        <w:t>]. Trotz der verfügbaren Literatur gibt es keinen Forschungsstand darüber, ob eine SARS-CoV-2-Infektion den frühen Schwangerschaftsverlauf kurz nach einem Embryotransfer bei einer In-vitro-Fertilisation (IVF) oder einer intrazytoplasmatischen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303E3FBC"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5F1FEBAF"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66A170FD"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5A7880A3"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Nasopharynxabstrich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896e1bd09f3947f3">
        <w:r w:rsidRPr="1C287C41" w:rsidR="00717427">
          <w:rPr>
            <w:rStyle w:val="Hyperlink"/>
            <w:color w:val="004B83"/>
            <w:lang w:val="de-DE"/>
          </w:rPr>
          <w:t xml:space="preserve">14 </w:t>
        </w:r>
      </w:hyperlink>
      <w:r w:rsidRPr="1C287C41" w:rsidR="00717427">
        <w:rPr>
          <w:lang w:val="de-DE"/>
        </w:rPr>
        <w:t>].</w:t>
      </w:r>
    </w:p>
    <w:p w:rsidR="00717427" w:rsidP="00717427" w:rsidRDefault="00717427" w14:paraId="5BEBC82D"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7F6B53D0"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Frischer Embryotransfer (frischer ET)-Zyklus</w:t>
      </w:r>
    </w:p>
    <w:p w:rsidR="00717427" w:rsidP="1C287C41" w:rsidRDefault="00717427" w14:paraId="537B613A"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e365b3b379264b2d">
        <w:r w:rsidRPr="1C287C41" w:rsidR="00717427">
          <w:rPr>
            <w:rStyle w:val="Hyperlink"/>
            <w:color w:val="004B83"/>
            <w:lang w:val="de-DE"/>
          </w:rPr>
          <w:t xml:space="preserve">18 </w:t>
        </w:r>
      </w:hyperlink>
      <w:r w:rsidRPr="1C287C41" w:rsidR="00717427">
        <w:rPr>
          <w:lang w:val="de-DE"/>
        </w:rPr>
        <w:t xml:space="preserve">].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(Vitrolife) kultiviert, bis sie das Blastozystenstadium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statt </w:t>
      </w:r>
      <w:r w:rsidRPr="1C287C41" w:rsidR="00717427">
        <w:rPr>
          <w:lang w:val="de-DE"/>
        </w:rPr>
        <w:t>.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3F4DC1EA" w14:textId="77777777">
      <w:pPr>
        <w:pStyle w:val="NormalWeb"/>
        <w:spacing w:before="0" w:beforeAutospacing="0" w:after="0" w:afterAutospacing="0"/>
      </w:pPr>
    </w:p>
    <w:p w:rsidR="00717427" w:rsidP="00717427" w:rsidRDefault="00717427" w14:paraId="251511AA" w14:textId="77777777">
      <w:pPr>
        <w:pStyle w:val="NormalWeb"/>
        <w:spacing w:before="0" w:beforeAutospacing="0" w:after="0" w:afterAutospacing="0"/>
      </w:pPr>
      <w:r w:rsidRPr="004D3FCC">
        <w:rPr>
          <w:noProof/>
        </w:rPr>
        <w:pict w14:anchorId="4732AF1E">
          <v:shape id="_x0000_i1079"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34537090"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00121AEF" w14:textId="77777777">
      <w:pPr xmlns:w="http://schemas.openxmlformats.org/wordprocessingml/2006/main">
        <w:pStyle w:val="NormalWeb"/>
        <w:spacing w:before="0" w:beforeAutospacing="off" w:after="0" w:afterAutospacing="off"/>
      </w:pPr>
      <w:r w:rsidRPr="1C287C41" w:rsidR="00717427">
        <w:rPr>
          <w:lang w:val="de-DE"/>
        </w:rPr>
        <w:t>Alle Embryonen wurden vor dem Einfrieren in einem FET-Zyklus bewertet. Am dritten Tag wurden die Embryonen nach Puissant's Kriterium bewertet, während Blastozysten am fünften, sechsten oder siebten Tag nach dem System von Gardner und Schoolcraft bewertet wurden. Alle Embryonen wurden mit einem Kitazato-Vitrifikationskit (Kitazato Biopharma, Shizuoka, Japan) in Kombination mit geschlossenen Hochsicherheits-Vitrifikations-Straws (Cryo Bio System, Frankreich) vitrifiziert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519FF566"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00963B34"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Glossary on Infertility and Fertility Care [ </w:t>
      </w:r>
      <w:hyperlink w:anchor="ref-CR19" r:id="R07115ab5fd5b4442">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1E69DF48"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5EA79922" w14:textId="77777777">
      <w:pPr xmlns:w="http://schemas.openxmlformats.org/wordprocessingml/2006/main">
        <w:pStyle w:val="NormalWeb"/>
        <w:spacing w:before="0" w:beforeAutospacing="off" w:after="0" w:afterAutospacing="off"/>
      </w:pPr>
      <w:r w:rsidRPr="1C287C41" w:rsidR="00717427">
        <w:rPr>
          <w:lang w:val="de-DE"/>
        </w:rPr>
        <w:t>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Ratios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5EAA99BC"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51D8A480"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687) gehörten zur Gruppe mit diagnostiziertem SARS-CoV-2, 16,4 %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219) zur Gruppe mit Verdacht auf eine SARS-CoV-2-Infektion und 32 %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717427">
        <w:rPr>
          <w:lang w:val="de-DE"/>
        </w:rPr>
        <w:t>Adenomyose</w:t>
      </w:r>
      <w:r w:rsidRPr="1C287C41" w:rsidR="00717427">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a29ec7e1a04747d5">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f628ca85e02d4b7e">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1bc51ea656b1418a">
        <w:r w:rsidRPr="1C287C41" w:rsidR="00717427">
          <w:rPr>
            <w:rStyle w:val="Hyperlink"/>
            <w:color w:val="004B83"/>
            <w:lang w:val="de-DE"/>
          </w:rPr>
          <w:t xml:space="preserve">1 </w:t>
        </w:r>
      </w:hyperlink>
      <w:r w:rsidRPr="1C287C41" w:rsidR="00717427">
        <w:rPr>
          <w:lang w:val="de-DE"/>
        </w:rPr>
        <w:t>).</w:t>
      </w:r>
    </w:p>
    <w:p w:rsidR="00717427" w:rsidP="00717427" w:rsidRDefault="00717427" w14:paraId="7F2BAF38" w14:textId="77777777"/>
    <w:p w:rsidR="00717427" w:rsidP="00717427" w:rsidRDefault="00717427" w14:paraId="49EDE6B0" w14:textId="77777777"/>
    <w:p w:rsidR="00717427" w:rsidP="00717427" w:rsidRDefault="00717427" w14:paraId="46B7C4C8"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1304F42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w:t>
      </w:r>
      <w:r w:rsidRPr="1C287C41" w:rsidR="00717427">
        <w:rPr>
          <w:rFonts w:ascii="Georgia" w:hAnsi="Georgia"/>
          <w:color w:val="333333"/>
          <w:sz w:val="27"/>
          <w:szCs w:val="27"/>
          <w:lang w:val="de-DE"/>
        </w:rPr>
        <w:t xml:space="preserve"> SK, </w:t>
      </w:r>
      <w:r w:rsidRPr="1C287C41" w:rsidR="00717427">
        <w:rPr>
          <w:rFonts w:ascii="Georgia" w:hAnsi="Georgia"/>
          <w:color w:val="333333"/>
          <w:sz w:val="27"/>
          <w:szCs w:val="27"/>
          <w:lang w:val="de-DE"/>
        </w:rPr>
        <w:t>Logsdon</w:t>
      </w:r>
      <w:r w:rsidRPr="1C287C41" w:rsidR="00717427">
        <w:rPr>
          <w:rFonts w:ascii="Georgia" w:hAnsi="Georgia"/>
          <w:color w:val="333333"/>
          <w:sz w:val="27"/>
          <w:szCs w:val="27"/>
          <w:lang w:val="de-DE"/>
        </w:rPr>
        <w:t xml:space="preserve"> DM, </w:t>
      </w:r>
      <w:r w:rsidRPr="1C287C41" w:rsidR="00717427">
        <w:rPr>
          <w:rFonts w:ascii="Georgia" w:hAnsi="Georgia"/>
          <w:color w:val="333333"/>
          <w:sz w:val="27"/>
          <w:szCs w:val="27"/>
          <w:lang w:val="de-DE"/>
        </w:rPr>
        <w:t>Kile</w:t>
      </w:r>
      <w:r w:rsidRPr="1C287C41" w:rsidR="00717427">
        <w:rPr>
          <w:rFonts w:ascii="Georgia" w:hAnsi="Georgia"/>
          <w:color w:val="333333"/>
          <w:sz w:val="27"/>
          <w:szCs w:val="27"/>
          <w:lang w:val="de-DE"/>
        </w:rPr>
        <w:t xml:space="preserve"> B, Engelhorn HJ, </w:t>
      </w:r>
      <w:r w:rsidRPr="1C287C41" w:rsidR="00717427">
        <w:rPr>
          <w:rFonts w:ascii="Georgia" w:hAnsi="Georgia"/>
          <w:color w:val="333333"/>
          <w:sz w:val="27"/>
          <w:szCs w:val="27"/>
          <w:lang w:val="de-DE"/>
        </w:rPr>
        <w:t>Goheen</w:t>
      </w:r>
      <w:r w:rsidRPr="1C287C41" w:rsidR="00717427">
        <w:rPr>
          <w:rFonts w:ascii="Georgia" w:hAnsi="Georgia"/>
          <w:color w:val="333333"/>
          <w:sz w:val="27"/>
          <w:szCs w:val="27"/>
          <w:lang w:val="de-DE"/>
        </w:rPr>
        <w:t xml:space="preserve"> B, Khan S, Swain J, McCormick S, Schoolcraft WB, Yuan Y, </w:t>
      </w:r>
      <w:r w:rsidRPr="1C287C41" w:rsidR="00717427">
        <w:rPr>
          <w:rFonts w:ascii="Georgia" w:hAnsi="Georgia"/>
          <w:color w:val="333333"/>
          <w:sz w:val="27"/>
          <w:szCs w:val="27"/>
          <w:lang w:val="de-DE"/>
        </w:rPr>
        <w:t>Krisher</w:t>
      </w:r>
      <w:r w:rsidRPr="1C287C41" w:rsidR="00717427">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2021;2(1):33–42.</w:t>
      </w:r>
    </w:p>
    <w:p w:rsidR="00717427" w:rsidP="00717427" w:rsidRDefault="00717427" w14:paraId="4016C77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08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8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44F01260"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48FDD26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08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8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8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C7D97F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Schwartz A, </w:t>
      </w:r>
      <w:r w:rsidRPr="1C287C41" w:rsidR="00717427">
        <w:rPr>
          <w:rFonts w:ascii="Georgia" w:hAnsi="Georgia"/>
          <w:color w:val="333333"/>
          <w:sz w:val="27"/>
          <w:szCs w:val="27"/>
          <w:lang w:val="de-DE"/>
        </w:rPr>
        <w:t>Yogev</w:t>
      </w:r>
      <w:r w:rsidRPr="1C287C41" w:rsidR="00717427">
        <w:rPr>
          <w:rFonts w:ascii="Georgia" w:hAnsi="Georgia"/>
          <w:color w:val="333333"/>
          <w:sz w:val="27"/>
          <w:szCs w:val="27"/>
          <w:lang w:val="de-DE"/>
        </w:rPr>
        <w:t xml:space="preserve"> Y, </w:t>
      </w:r>
      <w:r w:rsidRPr="1C287C41" w:rsidR="00717427">
        <w:rPr>
          <w:rFonts w:ascii="Georgia" w:hAnsi="Georgia"/>
          <w:color w:val="333333"/>
          <w:sz w:val="27"/>
          <w:szCs w:val="27"/>
          <w:lang w:val="de-DE"/>
        </w:rPr>
        <w:t>Zilberman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Alpern</w:t>
      </w:r>
      <w:r w:rsidRPr="1C287C41" w:rsidR="00717427">
        <w:rPr>
          <w:rFonts w:ascii="Georgia" w:hAnsi="Georgia"/>
          <w:color w:val="333333"/>
          <w:sz w:val="27"/>
          <w:szCs w:val="27"/>
          <w:lang w:val="de-DE"/>
        </w:rPr>
        <w:t xml:space="preserve"> S, Many A, </w:t>
      </w:r>
      <w:r w:rsidRPr="1C287C41" w:rsidR="00717427">
        <w:rPr>
          <w:rFonts w:ascii="Georgia" w:hAnsi="Georgia"/>
          <w:color w:val="333333"/>
          <w:sz w:val="27"/>
          <w:szCs w:val="27"/>
          <w:lang w:val="de-DE"/>
        </w:rPr>
        <w:t>Yousovich</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Gamzu</w:t>
      </w:r>
      <w:r w:rsidRPr="1C287C41" w:rsidR="00717427">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717427">
        <w:rPr>
          <w:rFonts w:ascii="Georgia" w:hAnsi="Georgia"/>
          <w:color w:val="333333"/>
          <w:sz w:val="27"/>
          <w:szCs w:val="27"/>
          <w:lang w:val="de-DE"/>
        </w:rPr>
        <w:t>2021;128:97</w:t>
      </w:r>
      <w:r w:rsidRPr="1C287C41" w:rsidR="00717427">
        <w:rPr>
          <w:rFonts w:ascii="Georgia" w:hAnsi="Georgia"/>
          <w:color w:val="333333"/>
          <w:sz w:val="27"/>
          <w:szCs w:val="27"/>
          <w:lang w:val="de-DE"/>
        </w:rPr>
        <w:t>–100.</w:t>
      </w:r>
    </w:p>
    <w:p w:rsidR="00717427" w:rsidP="00717427" w:rsidRDefault="00717427" w14:paraId="093C348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0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9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9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5B6F4C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w:t>
      </w:r>
      <w:r w:rsidRPr="1C287C41" w:rsidR="00717427">
        <w:rPr>
          <w:rFonts w:ascii="Georgia" w:hAnsi="Georgia"/>
          <w:color w:val="333333"/>
          <w:sz w:val="27"/>
          <w:szCs w:val="27"/>
          <w:lang w:val="de-DE"/>
        </w:rPr>
        <w:t xml:space="preserve"> Z, </w:t>
      </w:r>
      <w:r w:rsidRPr="1C287C41" w:rsidR="00717427">
        <w:rPr>
          <w:rFonts w:ascii="Georgia" w:hAnsi="Georgia"/>
          <w:color w:val="333333"/>
          <w:sz w:val="27"/>
          <w:szCs w:val="27"/>
          <w:lang w:val="de-DE"/>
        </w:rPr>
        <w:t>Zamaniyan</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Moosazadeh</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Valadan</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Soleimanirad</w:t>
      </w:r>
      <w:r w:rsidRPr="1C287C41" w:rsidR="00717427">
        <w:rPr>
          <w:rFonts w:ascii="Georgia" w:hAnsi="Georgia"/>
          <w:color w:val="333333"/>
          <w:sz w:val="27"/>
          <w:szCs w:val="27"/>
          <w:lang w:val="de-DE"/>
        </w:rPr>
        <w:t xml:space="preserve"> SM, </w:t>
      </w:r>
      <w:r w:rsidRPr="1C287C41" w:rsidR="00717427">
        <w:rPr>
          <w:rFonts w:ascii="Georgia" w:hAnsi="Georgia"/>
          <w:color w:val="333333"/>
          <w:sz w:val="27"/>
          <w:szCs w:val="27"/>
          <w:lang w:val="de-DE"/>
        </w:rPr>
        <w:t>Gordani</w:t>
      </w:r>
      <w:r w:rsidRPr="1C287C41" w:rsidR="00717427">
        <w:rPr>
          <w:rFonts w:ascii="Georgia" w:hAnsi="Georgia"/>
          <w:color w:val="333333"/>
          <w:sz w:val="27"/>
          <w:szCs w:val="27"/>
          <w:lang w:val="de-DE"/>
        </w:rPr>
        <w:t xml:space="preserve"> N. Untersuchung von Vaginal- und Rektalabstrichen von Frauen, die mit COVID-19 infiziert sind, in zwei Krankenhäusern der </w:t>
      </w:r>
      <w:r w:rsidRPr="1C287C41" w:rsidR="00717427">
        <w:rPr>
          <w:rFonts w:ascii="Georgia" w:hAnsi="Georgia"/>
          <w:color w:val="333333"/>
          <w:sz w:val="27"/>
          <w:szCs w:val="27"/>
          <w:lang w:val="de-DE"/>
        </w:rPr>
        <w:t>Mazandaran</w:t>
      </w:r>
      <w:r w:rsidRPr="1C287C41" w:rsidR="00717427">
        <w:rPr>
          <w:rFonts w:ascii="Georgia" w:hAnsi="Georgia"/>
          <w:color w:val="333333"/>
          <w:sz w:val="27"/>
          <w:szCs w:val="27"/>
          <w:lang w:val="de-DE"/>
        </w:rPr>
        <w:t xml:space="preserve"> University </w:t>
      </w:r>
      <w:r w:rsidRPr="1C287C41" w:rsidR="00717427">
        <w:rPr>
          <w:rFonts w:ascii="Georgia" w:hAnsi="Georgia"/>
          <w:color w:val="333333"/>
          <w:sz w:val="27"/>
          <w:szCs w:val="27"/>
          <w:lang w:val="de-DE"/>
        </w:rPr>
        <w:t>of</w:t>
      </w:r>
      <w:r w:rsidRPr="1C287C41" w:rsidR="00717427">
        <w:rPr>
          <w:rFonts w:ascii="Georgia" w:hAnsi="Georgia"/>
          <w:color w:val="333333"/>
          <w:sz w:val="27"/>
          <w:szCs w:val="27"/>
          <w:lang w:val="de-DE"/>
        </w:rPr>
        <w:t xml:space="preserve"> Medical Sciences, 2020. J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2022;42:2225</w:t>
      </w:r>
      <w:r w:rsidRPr="1C287C41" w:rsidR="00717427">
        <w:rPr>
          <w:rFonts w:ascii="Georgia" w:hAnsi="Georgia"/>
          <w:color w:val="333333"/>
          <w:sz w:val="27"/>
          <w:szCs w:val="27"/>
          <w:lang w:val="de-DE"/>
        </w:rPr>
        <w:t>–9.</w:t>
      </w:r>
    </w:p>
    <w:p w:rsidR="00717427" w:rsidP="00717427" w:rsidRDefault="00717427" w14:paraId="36DA68A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0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9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9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9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3EE15D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w:t>
      </w:r>
      <w:r w:rsidRPr="1C287C41" w:rsidR="00717427">
        <w:rPr>
          <w:rFonts w:ascii="Georgia" w:hAnsi="Georgia"/>
          <w:color w:val="333333"/>
          <w:sz w:val="27"/>
          <w:szCs w:val="27"/>
          <w:lang w:val="de-DE"/>
        </w:rPr>
        <w:t xml:space="preserve"> K, </w:t>
      </w:r>
      <w:r w:rsidRPr="1C287C41" w:rsidR="00717427">
        <w:rPr>
          <w:rFonts w:ascii="Georgia" w:hAnsi="Georgia"/>
          <w:color w:val="333333"/>
          <w:sz w:val="27"/>
          <w:szCs w:val="27"/>
          <w:lang w:val="de-DE"/>
        </w:rPr>
        <w:t>Kalita</w:t>
      </w:r>
      <w:r w:rsidRPr="1C287C41" w:rsidR="00717427">
        <w:rPr>
          <w:rFonts w:ascii="Georgia" w:hAnsi="Georgia"/>
          <w:color w:val="333333"/>
          <w:sz w:val="27"/>
          <w:szCs w:val="27"/>
          <w:lang w:val="de-DE"/>
        </w:rPr>
        <w:t xml:space="preserve"> D, Kumari R, </w:t>
      </w:r>
      <w:r w:rsidRPr="1C287C41" w:rsidR="00717427">
        <w:rPr>
          <w:rFonts w:ascii="Georgia" w:hAnsi="Georgia"/>
          <w:color w:val="333333"/>
          <w:sz w:val="27"/>
          <w:szCs w:val="27"/>
          <w:lang w:val="de-DE"/>
        </w:rPr>
        <w:t>Dhundi</w:t>
      </w:r>
      <w:r w:rsidRPr="1C287C41" w:rsidR="00717427">
        <w:rPr>
          <w:rFonts w:ascii="Georgia" w:hAnsi="Georgia"/>
          <w:color w:val="333333"/>
          <w:sz w:val="27"/>
          <w:szCs w:val="27"/>
          <w:lang w:val="de-DE"/>
        </w:rPr>
        <w:t xml:space="preserve"> D, Shankar R, Kumari R, </w:t>
      </w:r>
      <w:r w:rsidRPr="1C287C41" w:rsidR="00717427">
        <w:rPr>
          <w:rFonts w:ascii="Georgia" w:hAnsi="Georgia"/>
          <w:color w:val="333333"/>
          <w:sz w:val="27"/>
          <w:szCs w:val="27"/>
          <w:lang w:val="de-DE"/>
        </w:rPr>
        <w:t>Gaurav</w:t>
      </w:r>
      <w:r w:rsidRPr="1C287C41" w:rsidR="00717427">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717427">
        <w:rPr>
          <w:rFonts w:ascii="Georgia" w:hAnsi="Georgia"/>
          <w:color w:val="333333"/>
          <w:sz w:val="27"/>
          <w:szCs w:val="27"/>
          <w:lang w:val="de-DE"/>
        </w:rPr>
        <w:t>Int</w:t>
      </w:r>
      <w:r w:rsidRPr="1C287C41" w:rsidR="00717427">
        <w:rPr>
          <w:rFonts w:ascii="Georgia" w:hAnsi="Georgia"/>
          <w:color w:val="333333"/>
          <w:sz w:val="27"/>
          <w:szCs w:val="27"/>
          <w:lang w:val="de-DE"/>
        </w:rPr>
        <w:t xml:space="preserve"> J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2022;157:744</w:t>
      </w:r>
      <w:r w:rsidRPr="1C287C41" w:rsidR="00717427">
        <w:rPr>
          <w:rFonts w:ascii="Georgia" w:hAnsi="Georgia"/>
          <w:color w:val="333333"/>
          <w:sz w:val="27"/>
          <w:szCs w:val="27"/>
          <w:lang w:val="de-DE"/>
        </w:rPr>
        <w:t>–7.</w:t>
      </w:r>
    </w:p>
    <w:p w:rsidR="00717427" w:rsidP="00717427" w:rsidRDefault="00717427" w14:paraId="0FC8383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09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9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09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0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0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F21538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Ata B, Vermeulen N, </w:t>
      </w:r>
      <w:r w:rsidRPr="1C287C41" w:rsidR="00717427">
        <w:rPr>
          <w:rFonts w:ascii="Georgia" w:hAnsi="Georgia"/>
          <w:color w:val="333333"/>
          <w:sz w:val="27"/>
          <w:szCs w:val="27"/>
          <w:lang w:val="de-DE"/>
        </w:rPr>
        <w:t>Mocanu</w:t>
      </w:r>
      <w:r w:rsidRPr="1C287C41" w:rsidR="00717427">
        <w:rPr>
          <w:rFonts w:ascii="Georgia" w:hAnsi="Georgia"/>
          <w:color w:val="333333"/>
          <w:sz w:val="27"/>
          <w:szCs w:val="27"/>
          <w:lang w:val="de-DE"/>
        </w:rPr>
        <w:t xml:space="preserve"> E, et al. SARS-CoV-2, Fruchtbarkeit und assistierte Reproduktion. Hum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-Update. 2023;29(2):177–96.</w:t>
      </w:r>
    </w:p>
    <w:p w:rsidR="00717427" w:rsidP="00717427" w:rsidRDefault="00717427" w14:paraId="0C8D0DD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10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0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A59081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w:t>
      </w:r>
      <w:r w:rsidRPr="1C287C41" w:rsidR="00717427">
        <w:rPr>
          <w:rFonts w:ascii="Georgia" w:hAnsi="Georgia"/>
          <w:color w:val="333333"/>
          <w:sz w:val="27"/>
          <w:szCs w:val="27"/>
          <w:lang w:val="de-DE"/>
        </w:rPr>
        <w:t xml:space="preserve"> P, Roy S, Dutta M, </w:t>
      </w:r>
      <w:r w:rsidRPr="1C287C41" w:rsidR="00717427">
        <w:rPr>
          <w:rFonts w:ascii="Georgia" w:hAnsi="Georgia"/>
          <w:color w:val="333333"/>
          <w:sz w:val="27"/>
          <w:szCs w:val="27"/>
          <w:lang w:val="de-DE"/>
        </w:rPr>
        <w:t>Podder</w:t>
      </w:r>
      <w:r w:rsidRPr="1C287C41" w:rsidR="00717427">
        <w:rPr>
          <w:rFonts w:ascii="Georgia" w:hAnsi="Georgia"/>
          <w:color w:val="333333"/>
          <w:sz w:val="27"/>
          <w:szCs w:val="27"/>
          <w:lang w:val="de-DE"/>
        </w:rPr>
        <w:t xml:space="preserve"> S, Sarkar S, </w:t>
      </w:r>
      <w:r w:rsidRPr="1C287C41" w:rsidR="00717427">
        <w:rPr>
          <w:rFonts w:ascii="Georgia" w:hAnsi="Georgia"/>
          <w:color w:val="333333"/>
          <w:sz w:val="27"/>
          <w:szCs w:val="27"/>
          <w:lang w:val="de-DE"/>
        </w:rPr>
        <w:t>Ganguly</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Mandi</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Khatun</w:t>
      </w:r>
      <w:r w:rsidRPr="1C287C41" w:rsidR="00717427">
        <w:rPr>
          <w:rFonts w:ascii="Georgia" w:hAnsi="Georgia"/>
          <w:color w:val="333333"/>
          <w:sz w:val="27"/>
          <w:szCs w:val="27"/>
          <w:lang w:val="de-DE"/>
        </w:rPr>
        <w:t xml:space="preserve"> S. Die Wechselwirkung zwischen Mediatoren von Unfruchtbarkeit und COVID-19 verstehen.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2021;21(4):100559.</w:t>
      </w:r>
    </w:p>
    <w:p w:rsidR="00717427" w:rsidP="00717427" w:rsidRDefault="00717427" w14:paraId="64980E0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10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0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0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0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1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86015A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w:t>
      </w:r>
      <w:r w:rsidRPr="1C287C41" w:rsidR="00717427">
        <w:rPr>
          <w:rFonts w:ascii="Georgia" w:hAnsi="Georgia"/>
          <w:color w:val="333333"/>
          <w:sz w:val="27"/>
          <w:szCs w:val="27"/>
          <w:lang w:val="de-DE"/>
        </w:rPr>
        <w:t xml:space="preserve"> SB, </w:t>
      </w:r>
      <w:r w:rsidRPr="1C287C41" w:rsidR="00717427">
        <w:rPr>
          <w:rFonts w:ascii="Georgia" w:hAnsi="Georgia"/>
          <w:color w:val="333333"/>
          <w:sz w:val="27"/>
          <w:szCs w:val="27"/>
          <w:lang w:val="de-DE"/>
        </w:rPr>
        <w:t>Popli</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Maurya</w:t>
      </w:r>
      <w:r w:rsidRPr="1C287C41" w:rsidR="00717427">
        <w:rPr>
          <w:rFonts w:ascii="Georgia" w:hAnsi="Georgia"/>
          <w:color w:val="333333"/>
          <w:sz w:val="27"/>
          <w:szCs w:val="27"/>
          <w:lang w:val="de-DE"/>
        </w:rPr>
        <w:t xml:space="preserve"> VK, </w:t>
      </w:r>
      <w:r w:rsidRPr="1C287C41" w:rsidR="00717427">
        <w:rPr>
          <w:rFonts w:ascii="Georgia" w:hAnsi="Georgia"/>
          <w:color w:val="333333"/>
          <w:sz w:val="27"/>
          <w:szCs w:val="27"/>
          <w:lang w:val="de-DE"/>
        </w:rPr>
        <w:t>Kommagani</w:t>
      </w:r>
      <w:r w:rsidRPr="1C287C41" w:rsidR="00717427">
        <w:rPr>
          <w:rFonts w:ascii="Georgia" w:hAnsi="Georgia"/>
          <w:color w:val="333333"/>
          <w:sz w:val="27"/>
          <w:szCs w:val="27"/>
          <w:lang w:val="de-DE"/>
        </w:rPr>
        <w:t xml:space="preserve"> R. Der SARS-CoV-2-Rezeptor, das Angiotensin-</w:t>
      </w:r>
      <w:r w:rsidRPr="1C287C41" w:rsidR="00717427">
        <w:rPr>
          <w:rFonts w:ascii="Georgia" w:hAnsi="Georgia"/>
          <w:color w:val="333333"/>
          <w:sz w:val="27"/>
          <w:szCs w:val="27"/>
          <w:lang w:val="de-DE"/>
        </w:rPr>
        <w:t>Converting</w:t>
      </w:r>
      <w:r w:rsidRPr="1C287C41" w:rsidR="00717427">
        <w:rPr>
          <w:rFonts w:ascii="Georgia" w:hAnsi="Georgia"/>
          <w:color w:val="333333"/>
          <w:sz w:val="27"/>
          <w:szCs w:val="27"/>
          <w:lang w:val="de-DE"/>
        </w:rPr>
        <w:t xml:space="preserve">-Enzym 2, ist für die </w:t>
      </w:r>
      <w:r w:rsidRPr="1C287C41" w:rsidR="00717427">
        <w:rPr>
          <w:rFonts w:ascii="Georgia" w:hAnsi="Georgia"/>
          <w:color w:val="333333"/>
          <w:sz w:val="27"/>
          <w:szCs w:val="27"/>
          <w:lang w:val="de-DE"/>
        </w:rPr>
        <w:t>Dezidualisierung</w:t>
      </w:r>
      <w:r w:rsidRPr="1C287C41" w:rsidR="00717427">
        <w:rPr>
          <w:rFonts w:ascii="Georgia" w:hAnsi="Georgia"/>
          <w:color w:val="333333"/>
          <w:sz w:val="27"/>
          <w:szCs w:val="27"/>
          <w:lang w:val="de-DE"/>
        </w:rPr>
        <w:t xml:space="preserve"> menschlicher </w:t>
      </w:r>
      <w:r w:rsidRPr="1C287C41" w:rsidR="00717427">
        <w:rPr>
          <w:rFonts w:ascii="Georgia" w:hAnsi="Georgia"/>
          <w:color w:val="333333"/>
          <w:sz w:val="27"/>
          <w:szCs w:val="27"/>
          <w:lang w:val="de-DE"/>
        </w:rPr>
        <w:t>endometrialer</w:t>
      </w:r>
      <w:r w:rsidRPr="1C287C41" w:rsidR="00717427">
        <w:rPr>
          <w:rFonts w:ascii="Georgia" w:hAnsi="Georgia"/>
          <w:color w:val="333333"/>
          <w:sz w:val="27"/>
          <w:szCs w:val="27"/>
          <w:lang w:val="de-DE"/>
        </w:rPr>
        <w:t xml:space="preserve"> Stromazellen erforderlich.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2021;104(2):336–43.</w:t>
      </w:r>
    </w:p>
    <w:p w:rsidR="00717427" w:rsidP="00717427" w:rsidRDefault="00717427" w14:paraId="592BE7C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11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467D95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717427">
        <w:rPr>
          <w:rFonts w:ascii="Georgia" w:hAnsi="Georgia"/>
          <w:color w:val="333333"/>
          <w:sz w:val="27"/>
          <w:szCs w:val="27"/>
          <w:lang w:val="de-DE"/>
        </w:rPr>
        <w:t>oozyten</w:t>
      </w:r>
      <w:r w:rsidRPr="1C287C41" w:rsidR="00717427">
        <w:rPr>
          <w:rFonts w:ascii="Georgia" w:hAnsi="Georgia"/>
          <w:color w:val="333333"/>
          <w:sz w:val="27"/>
          <w:szCs w:val="27"/>
          <w:lang w:val="de-DE"/>
        </w:rPr>
        <w:t xml:space="preserve">- und embryobezogenen Ergebnissen. JAMA </w:t>
      </w:r>
      <w:r w:rsidRPr="1C287C41" w:rsidR="00717427">
        <w:rPr>
          <w:rFonts w:ascii="Georgia" w:hAnsi="Georgia"/>
          <w:color w:val="333333"/>
          <w:sz w:val="27"/>
          <w:szCs w:val="27"/>
          <w:lang w:val="de-DE"/>
        </w:rPr>
        <w:t>Netw</w:t>
      </w:r>
      <w:r w:rsidRPr="1C287C41" w:rsidR="00717427">
        <w:rPr>
          <w:rFonts w:ascii="Georgia" w:hAnsi="Georgia"/>
          <w:color w:val="333333"/>
          <w:sz w:val="27"/>
          <w:szCs w:val="27"/>
          <w:lang w:val="de-DE"/>
        </w:rPr>
        <w:t xml:space="preserve"> Open. 2023;6(7</w:t>
      </w:r>
      <w:r w:rsidRPr="1C287C41" w:rsidR="00717427">
        <w:rPr>
          <w:rFonts w:ascii="Georgia" w:hAnsi="Georgia"/>
          <w:color w:val="333333"/>
          <w:sz w:val="27"/>
          <w:szCs w:val="27"/>
          <w:lang w:val="de-DE"/>
        </w:rPr>
        <w:t>):e</w:t>
      </w:r>
      <w:r w:rsidRPr="1C287C41" w:rsidR="00717427">
        <w:rPr>
          <w:rFonts w:ascii="Georgia" w:hAnsi="Georgia"/>
          <w:color w:val="333333"/>
          <w:sz w:val="27"/>
          <w:szCs w:val="27"/>
          <w:lang w:val="de-DE"/>
        </w:rPr>
        <w:t>2323219.</w:t>
      </w:r>
    </w:p>
    <w:p w:rsidR="00717427" w:rsidP="00717427" w:rsidRDefault="00717427" w14:paraId="1F0AD2B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1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1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1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D41F7E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China Life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2023;66:1</w:t>
      </w:r>
      <w:r w:rsidRPr="1C287C41" w:rsidR="00717427">
        <w:rPr>
          <w:rFonts w:ascii="Georgia" w:hAnsi="Georgia"/>
          <w:color w:val="333333"/>
          <w:sz w:val="27"/>
          <w:szCs w:val="27"/>
          <w:lang w:val="de-DE"/>
        </w:rPr>
        <w:t>–4.</w:t>
      </w:r>
    </w:p>
    <w:p w:rsidR="00717427" w:rsidP="00717427" w:rsidRDefault="00717427" w14:paraId="66D0B28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1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1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2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F5D11A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Villar J, </w:t>
      </w:r>
      <w:r w:rsidRPr="1C287C41" w:rsidR="00717427">
        <w:rPr>
          <w:rFonts w:ascii="Georgia" w:hAnsi="Georgia"/>
          <w:color w:val="333333"/>
          <w:sz w:val="27"/>
          <w:szCs w:val="27"/>
          <w:lang w:val="de-DE"/>
        </w:rPr>
        <w:t>Ariff</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Gunier</w:t>
      </w:r>
      <w:r w:rsidRPr="1C287C41" w:rsidR="00717427">
        <w:rPr>
          <w:rFonts w:ascii="Georgia" w:hAnsi="Georgia"/>
          <w:color w:val="333333"/>
          <w:sz w:val="27"/>
          <w:szCs w:val="27"/>
          <w:lang w:val="de-DE"/>
        </w:rPr>
        <w:t xml:space="preserve"> RB, </w:t>
      </w:r>
      <w:r w:rsidRPr="1C287C41" w:rsidR="00717427">
        <w:rPr>
          <w:rFonts w:ascii="Georgia" w:hAnsi="Georgia"/>
          <w:color w:val="333333"/>
          <w:sz w:val="27"/>
          <w:szCs w:val="27"/>
          <w:lang w:val="de-DE"/>
        </w:rPr>
        <w:t>Thiruvengadam</w:t>
      </w:r>
      <w:r w:rsidRPr="1C287C41" w:rsidR="00717427">
        <w:rPr>
          <w:rFonts w:ascii="Georgia" w:hAnsi="Georgia"/>
          <w:color w:val="333333"/>
          <w:sz w:val="27"/>
          <w:szCs w:val="27"/>
          <w:lang w:val="de-DE"/>
        </w:rPr>
        <w:t xml:space="preserve"> R, Rauch S, </w:t>
      </w:r>
      <w:r w:rsidRPr="1C287C41" w:rsidR="00717427">
        <w:rPr>
          <w:rFonts w:ascii="Georgia" w:hAnsi="Georgia"/>
          <w:color w:val="333333"/>
          <w:sz w:val="27"/>
          <w:szCs w:val="27"/>
          <w:lang w:val="de-DE"/>
        </w:rPr>
        <w:t>Kholin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Roggero</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Prefumo</w:t>
      </w:r>
      <w:r w:rsidRPr="1C287C41" w:rsidR="00717427">
        <w:rPr>
          <w:rFonts w:ascii="Georgia" w:hAnsi="Georgia"/>
          <w:color w:val="333333"/>
          <w:sz w:val="27"/>
          <w:szCs w:val="27"/>
          <w:lang w:val="de-DE"/>
        </w:rPr>
        <w:t xml:space="preserve"> F, do Vale MS, Cardona-Perez JA, </w:t>
      </w:r>
      <w:r w:rsidRPr="1C287C41" w:rsidR="00717427">
        <w:rPr>
          <w:rFonts w:ascii="Georgia" w:hAnsi="Georgia"/>
          <w:color w:val="333333"/>
          <w:sz w:val="27"/>
          <w:szCs w:val="27"/>
          <w:lang w:val="de-DE"/>
        </w:rPr>
        <w:t>Maiz</w:t>
      </w:r>
      <w:r w:rsidRPr="1C287C41" w:rsidR="00717427">
        <w:rPr>
          <w:rFonts w:ascii="Georgia" w:hAnsi="Georgia"/>
          <w:color w:val="333333"/>
          <w:sz w:val="27"/>
          <w:szCs w:val="27"/>
          <w:lang w:val="de-DE"/>
        </w:rPr>
        <w:t xml:space="preserve"> N, Cetin I, </w:t>
      </w: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w:t>
      </w:r>
      <w:r w:rsidRPr="1C287C41" w:rsidR="00717427">
        <w:rPr>
          <w:rFonts w:ascii="Georgia" w:hAnsi="Georgia"/>
          <w:color w:val="333333"/>
          <w:sz w:val="27"/>
          <w:szCs w:val="27"/>
          <w:lang w:val="de-DE"/>
        </w:rPr>
        <w:t xml:space="preserve"> M, J, M C, Capelli, M C, Capelli,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L, </w:t>
      </w:r>
      <w:r w:rsidRPr="1C287C41" w:rsidR="00717427">
        <w:rPr>
          <w:rFonts w:ascii="Georgia" w:hAnsi="Georgia"/>
          <w:color w:val="333333"/>
          <w:sz w:val="27"/>
          <w:szCs w:val="27"/>
          <w:lang w:val="de-DE"/>
        </w:rPr>
        <w:t>Bako</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Savorani</w:t>
      </w:r>
      <w:r w:rsidRPr="1C287C41" w:rsidR="00717427">
        <w:rPr>
          <w:rFonts w:ascii="Georgia" w:hAnsi="Georgia"/>
          <w:color w:val="333333"/>
          <w:sz w:val="27"/>
          <w:szCs w:val="27"/>
          <w:lang w:val="de-DE"/>
        </w:rPr>
        <w:t xml:space="preserve"> M, Cena H, García-May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w:t>
      </w:r>
      <w:r w:rsidRPr="1C287C41" w:rsidR="00717427">
        <w:rPr>
          <w:rFonts w:ascii="Georgia" w:hAnsi="Georgia"/>
          <w:color w:val="333333"/>
          <w:sz w:val="27"/>
          <w:szCs w:val="27"/>
          <w:lang w:val="de-DE"/>
        </w:rPr>
        <w:t xml:space="preserve"> CMB, </w:t>
      </w:r>
      <w:r w:rsidRPr="1C287C41" w:rsidR="00717427">
        <w:rPr>
          <w:rFonts w:ascii="Georgia" w:hAnsi="Georgia"/>
          <w:color w:val="333333"/>
          <w:sz w:val="27"/>
          <w:szCs w:val="27"/>
          <w:lang w:val="de-DE"/>
        </w:rPr>
        <w:t>Durola</w:t>
      </w:r>
      <w:r w:rsidRPr="1C287C41" w:rsidR="00717427">
        <w:rPr>
          <w:rFonts w:ascii="Georgia" w:hAnsi="Georgia"/>
          <w:color w:val="333333"/>
          <w:sz w:val="27"/>
          <w:szCs w:val="27"/>
          <w:lang w:val="de-DE"/>
        </w:rPr>
        <w:t xml:space="preserve">, John </w:t>
      </w:r>
      <w:r w:rsidRPr="1C287C41" w:rsidR="00717427">
        <w:rPr>
          <w:rFonts w:ascii="Georgia" w:hAnsi="Georgia"/>
          <w:color w:val="333333"/>
          <w:sz w:val="27"/>
          <w:szCs w:val="27"/>
          <w:lang w:val="de-DE"/>
        </w:rPr>
        <w:t>Ferrali</w:t>
      </w:r>
      <w:r w:rsidRPr="1C287C41" w:rsidR="00717427">
        <w:rPr>
          <w:rFonts w:ascii="Georgia" w:hAnsi="Georgia"/>
          <w:color w:val="333333"/>
          <w:sz w:val="27"/>
          <w:szCs w:val="27"/>
          <w:lang w:val="de-DE"/>
        </w:rPr>
        <w:t xml:space="preserve">, Y.A. </w:t>
      </w:r>
      <w:r w:rsidRPr="1C287C41" w:rsidR="00717427">
        <w:rPr>
          <w:rFonts w:ascii="Georgia" w:hAnsi="Georgia"/>
          <w:color w:val="333333"/>
          <w:sz w:val="27"/>
          <w:szCs w:val="27"/>
          <w:lang w:val="de-DE"/>
        </w:rPr>
        <w:t>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607AE0C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12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2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2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50DF34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Zusammenhang zwischen mütterlicher SARS-CoV-2-Infektion in der Schwangerschaft und neonatalen Ergebnissen. JAMA. 2021;325(20):2076–86.</w:t>
      </w:r>
    </w:p>
    <w:p w:rsidR="00717427" w:rsidP="00717427" w:rsidRDefault="00717427" w14:paraId="6339F0F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12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2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2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2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0DDD9DF"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Ernawati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Mhatre</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Teji</w:t>
      </w:r>
      <w:r w:rsidRPr="1C287C41" w:rsidR="00717427">
        <w:rPr>
          <w:rFonts w:ascii="Georgia" w:hAnsi="Georgia"/>
          <w:color w:val="333333"/>
          <w:sz w:val="27"/>
          <w:szCs w:val="27"/>
          <w:lang w:val="de-DE"/>
        </w:rPr>
        <w:t xml:space="preserve"> JS, Liu B, Capelli C, </w:t>
      </w:r>
      <w:r w:rsidRPr="1C287C41" w:rsidR="00717427">
        <w:rPr>
          <w:rFonts w:ascii="Georgia" w:hAnsi="Georgia"/>
          <w:color w:val="333333"/>
          <w:sz w:val="27"/>
          <w:szCs w:val="27"/>
          <w:lang w:val="de-DE"/>
        </w:rPr>
        <w:t>Oberto</w:t>
      </w:r>
      <w:r w:rsidRPr="1C287C41" w:rsidR="00717427">
        <w:rPr>
          <w:rFonts w:ascii="Georgia" w:hAnsi="Georgia"/>
          <w:color w:val="333333"/>
          <w:sz w:val="27"/>
          <w:szCs w:val="27"/>
          <w:lang w:val="de-DE"/>
        </w:rPr>
        <w:t xml:space="preserve"> M,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M, Cena L, Cena L, Cena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Vecciarelli</w:t>
      </w:r>
      <w:r w:rsidRPr="1C287C41" w:rsidR="00717427">
        <w:rPr>
          <w:rFonts w:ascii="Georgia" w:hAnsi="Georgia"/>
          <w:color w:val="333333"/>
          <w:sz w:val="27"/>
          <w:szCs w:val="27"/>
          <w:lang w:val="de-DE"/>
        </w:rPr>
        <w:t xml:space="preserve"> C, Duro EA, Usman MA, John-</w:t>
      </w:r>
      <w:r w:rsidRPr="1C287C41" w:rsidR="00717427">
        <w:rPr>
          <w:rFonts w:ascii="Georgia" w:hAnsi="Georgia"/>
          <w:color w:val="333333"/>
          <w:sz w:val="27"/>
          <w:szCs w:val="27"/>
          <w:lang w:val="de-DE"/>
        </w:rPr>
        <w:t>Akinola</w:t>
      </w:r>
      <w:r w:rsidRPr="1C287C41" w:rsidR="00717427">
        <w:rPr>
          <w:rFonts w:ascii="Georgia" w:hAnsi="Georgia"/>
          <w:color w:val="333333"/>
          <w:sz w:val="27"/>
          <w:szCs w:val="27"/>
          <w:lang w:val="de-DE"/>
        </w:rPr>
        <w:t xml:space="preserve"> Y, Nieto R, </w:t>
      </w:r>
      <w:r w:rsidRPr="1C287C41" w:rsidR="00717427">
        <w:rPr>
          <w:rFonts w:ascii="Georgia" w:hAnsi="Georgia"/>
          <w:color w:val="333333"/>
          <w:sz w:val="27"/>
          <w:szCs w:val="27"/>
          <w:lang w:val="de-DE"/>
        </w:rPr>
        <w:t>Ferrazi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19FC04F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12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717427" w:rsidP="1C287C41" w:rsidRDefault="00717427" w14:paraId="745695F2"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Assoziation von maternalem SARS-CoV-2</w:t>
      </w:r>
    </w:p>
    <w:p w:rsidRPr="00A675D4" w:rsidR="00717427" w:rsidP="00717427" w:rsidRDefault="00717427" w14:paraId="38C3638B"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3ACEA470"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24872778"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7001E4B5"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13AFE3DA" w14:textId="77777777"/>
    <w:p w:rsidR="00717427" w:rsidP="00717427" w:rsidRDefault="00717427" w14:paraId="5DC4CB7B"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61BF0ABE"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w:t>
      </w:r>
      <w:r w:rsidRPr="1C287C41" w:rsidR="00717427">
        <w:rPr>
          <w:lang w:val="de-DE"/>
        </w:rPr>
        <w:t>Das virale Spike</w:t>
      </w:r>
      <w:r w:rsidRPr="1C287C41" w:rsidR="00717427">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717427">
        <w:rPr>
          <w:lang w:val="de-DE"/>
        </w:rPr>
        <w:t>2)-</w:t>
      </w:r>
      <w:r w:rsidRPr="1C287C41" w:rsidR="00717427">
        <w:rPr>
          <w:lang w:val="de-DE"/>
        </w:rPr>
        <w:t xml:space="preserve">Rezeptor auf der Wirtszelle, wonach die Protease Transmembran-Serinprotease 2 (TMPRSS2) das S-Protein spaltet, um den Zelleintritt zu erleichtern [ </w:t>
      </w:r>
      <w:hyperlink w:anchor="ref-CR1" r:id="Rfa16bf47e5734d36">
        <w:r w:rsidRPr="1C287C41" w:rsidR="00717427">
          <w:rPr>
            <w:rStyle w:val="Hyperlink"/>
            <w:color w:val="004B83"/>
            <w:lang w:val="de-DE"/>
          </w:rPr>
          <w:t xml:space="preserve">1 </w:t>
        </w:r>
      </w:hyperlink>
      <w:r w:rsidRPr="1C287C41" w:rsidR="00717427">
        <w:rPr>
          <w:lang w:val="de-DE"/>
        </w:rPr>
        <w:t xml:space="preserve">, </w:t>
      </w:r>
      <w:hyperlink w:anchor="ref-CR2" r:id="R2865f2395ad749a9">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w:t>
      </w:r>
      <w:r w:rsidRPr="1C287C41" w:rsidR="00717427">
        <w:rPr>
          <w:lang w:val="de-DE"/>
        </w:rPr>
        <w:t>Basigin</w:t>
      </w:r>
      <w:r w:rsidRPr="1C287C41" w:rsidR="00717427">
        <w:rPr>
          <w:lang w:val="de-DE"/>
        </w:rPr>
        <w:t xml:space="preserve"> (BSG oder CD147) als zellulärer Rezeptor und die </w:t>
      </w:r>
      <w:r w:rsidRPr="1C287C41" w:rsidR="00717427">
        <w:rPr>
          <w:lang w:val="de-DE"/>
        </w:rPr>
        <w:t>Cysteinprotease</w:t>
      </w:r>
      <w:r w:rsidRPr="1C287C41" w:rsidR="00717427">
        <w:rPr>
          <w:lang w:val="de-DE"/>
        </w:rPr>
        <w:t xml:space="preserve"> </w:t>
      </w:r>
      <w:r w:rsidRPr="1C287C41" w:rsidR="00717427">
        <w:rPr>
          <w:lang w:val="de-DE"/>
        </w:rPr>
        <w:t>Cathepsin</w:t>
      </w:r>
      <w:r w:rsidRPr="1C287C41" w:rsidR="00717427">
        <w:rPr>
          <w:lang w:val="de-DE"/>
        </w:rPr>
        <w:t xml:space="preserve"> L (CTSL) als Protease fungiert und so möglicherweise den Zelleintritt von SARS-CoV-2 vermittelt [ </w:t>
      </w:r>
      <w:hyperlink w:anchor="ref-CR1" r:id="R43ab472d1525406c">
        <w:r w:rsidRPr="1C287C41" w:rsidR="00717427">
          <w:rPr>
            <w:rStyle w:val="Hyperlink"/>
            <w:color w:val="004B83"/>
            <w:lang w:val="de-DE"/>
          </w:rPr>
          <w:t xml:space="preserve">1 </w:t>
        </w:r>
      </w:hyperlink>
      <w:r w:rsidRPr="1C287C41" w:rsidR="00717427">
        <w:rPr>
          <w:lang w:val="de-DE"/>
        </w:rPr>
        <w:t xml:space="preserve">, </w:t>
      </w:r>
      <w:hyperlink w:anchor="ref-CR2" r:id="Red3932474e2141c3">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717427">
        <w:rPr>
          <w:lang w:val="de-DE"/>
        </w:rPr>
        <w:t>Zervixsekret</w:t>
      </w:r>
      <w:r w:rsidRPr="1C287C41" w:rsidR="00717427">
        <w:rPr>
          <w:lang w:val="de-DE"/>
        </w:rPr>
        <w:t xml:space="preserve"> (10,53 %) nachgewiesen [ </w:t>
      </w:r>
      <w:hyperlink w:anchor="ref-CR3" r:id="R08806e991da74d69">
        <w:r w:rsidRPr="1C287C41" w:rsidR="00717427">
          <w:rPr>
            <w:rStyle w:val="Hyperlink"/>
            <w:color w:val="004B83"/>
            <w:lang w:val="de-DE"/>
          </w:rPr>
          <w:t xml:space="preserve">3 </w:t>
        </w:r>
      </w:hyperlink>
      <w:r w:rsidRPr="1C287C41" w:rsidR="00717427">
        <w:rPr>
          <w:lang w:val="de-DE"/>
        </w:rPr>
        <w:t xml:space="preserve">, </w:t>
      </w:r>
      <w:hyperlink w:anchor="ref-CR4" r:id="R6dc0fb64cbe84eb0">
        <w:r w:rsidRPr="1C287C41" w:rsidR="00717427">
          <w:rPr>
            <w:rStyle w:val="Hyperlink"/>
            <w:color w:val="004B83"/>
            <w:lang w:val="de-DE"/>
          </w:rPr>
          <w:t xml:space="preserve">4 </w:t>
        </w:r>
      </w:hyperlink>
      <w:r w:rsidRPr="1C287C41" w:rsidR="00717427">
        <w:rPr>
          <w:lang w:val="de-DE"/>
        </w:rPr>
        <w:t xml:space="preserve">, </w:t>
      </w:r>
      <w:hyperlink w:anchor="ref-CR5" r:id="Rcd7c537a17c04836">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ae6e1b3e6acb4b71">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89aaf78794f04124">
        <w:r w:rsidRPr="1C287C41" w:rsidR="00717427">
          <w:rPr>
            <w:rStyle w:val="Hyperlink"/>
            <w:color w:val="004B83"/>
            <w:lang w:val="de-DE"/>
          </w:rPr>
          <w:t xml:space="preserve">1 </w:t>
        </w:r>
      </w:hyperlink>
      <w:r w:rsidRPr="1C287C41" w:rsidR="00717427">
        <w:rPr>
          <w:lang w:val="de-DE"/>
        </w:rPr>
        <w:t xml:space="preserve">, </w:t>
      </w:r>
      <w:hyperlink w:anchor="ref-CR7" r:id="R0df89d8691e445b5">
        <w:r w:rsidRPr="1C287C41" w:rsidR="00717427">
          <w:rPr>
            <w:rStyle w:val="Hyperlink"/>
            <w:color w:val="004B83"/>
            <w:lang w:val="de-DE"/>
          </w:rPr>
          <w:t xml:space="preserve">7 </w:t>
        </w:r>
      </w:hyperlink>
      <w:r w:rsidRPr="1C287C41" w:rsidR="00717427">
        <w:rPr>
          <w:lang w:val="de-DE"/>
        </w:rPr>
        <w:t xml:space="preserve">, </w:t>
      </w:r>
      <w:hyperlink w:anchor="ref-CR8" r:id="R67ff76e702ec474a">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790C0BCA"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236a8ece5b6b4c65">
        <w:r w:rsidRPr="1C287C41" w:rsidR="00717427">
          <w:rPr>
            <w:rStyle w:val="Hyperlink"/>
            <w:color w:val="004B83"/>
            <w:lang w:val="de-DE"/>
          </w:rPr>
          <w:t xml:space="preserve">9 </w:t>
        </w:r>
      </w:hyperlink>
      <w:r w:rsidRPr="1C287C41" w:rsidR="00717427">
        <w:rPr>
          <w:lang w:val="de-DE"/>
        </w:rPr>
        <w:t xml:space="preserve">, </w:t>
      </w:r>
      <w:hyperlink w:anchor="ref-CR10" r:id="Refcf432fafe14f4e">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c2e9878ff3c84096">
        <w:r w:rsidRPr="1C287C41" w:rsidR="00717427">
          <w:rPr>
            <w:rStyle w:val="Hyperlink"/>
            <w:color w:val="004B83"/>
            <w:lang w:val="de-DE"/>
          </w:rPr>
          <w:t xml:space="preserve">11 </w:t>
        </w:r>
      </w:hyperlink>
      <w:r w:rsidRPr="1C287C41" w:rsidR="00717427">
        <w:rPr>
          <w:lang w:val="de-DE"/>
        </w:rPr>
        <w:t xml:space="preserve">, </w:t>
      </w:r>
      <w:hyperlink w:anchor="ref-CR12" r:id="Re53ee40bb57d452e">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1c9f48d4712e48a8">
        <w:r w:rsidRPr="1C287C41" w:rsidR="00717427">
          <w:rPr>
            <w:rStyle w:val="Hyperlink"/>
            <w:color w:val="004B83"/>
            <w:lang w:val="de-DE"/>
          </w:rPr>
          <w:t xml:space="preserve">13 </w:t>
        </w:r>
      </w:hyperlink>
      <w:r w:rsidRPr="1C287C41" w:rsidR="00717427">
        <w:rPr>
          <w:lang w:val="de-DE"/>
        </w:rPr>
        <w:t xml:space="preserve">, </w:t>
      </w:r>
      <w:hyperlink w:anchor="ref-CR14" r:id="R69d7e2a535844d02">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4cc3c60b9e50499d">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f34febb2f7224244">
        <w:r w:rsidRPr="1C287C41" w:rsidR="00717427">
          <w:rPr>
            <w:rStyle w:val="Hyperlink"/>
            <w:color w:val="004B83"/>
            <w:lang w:val="de-DE"/>
          </w:rPr>
          <w:t xml:space="preserve">16 </w:t>
        </w:r>
      </w:hyperlink>
      <w:r w:rsidRPr="1C287C41" w:rsidR="00717427">
        <w:rPr>
          <w:lang w:val="de-DE"/>
        </w:rPr>
        <w:t xml:space="preserve">, </w:t>
      </w:r>
      <w:hyperlink w:anchor="ref-CR17" r:id="R1e6646f93b884e15">
        <w:r w:rsidRPr="1C287C41" w:rsidR="00717427">
          <w:rPr>
            <w:rStyle w:val="Hyperlink"/>
            <w:color w:val="004B83"/>
            <w:lang w:val="de-DE"/>
          </w:rPr>
          <w:t xml:space="preserve">17 </w:t>
        </w:r>
      </w:hyperlink>
      <w:r w:rsidRPr="1C287C41" w:rsidR="00717427">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717427">
        <w:rPr>
          <w:lang w:val="de-DE"/>
        </w:rPr>
        <w:t>intrazytoplasmatischen</w:t>
      </w:r>
      <w:r w:rsidRPr="1C287C41" w:rsidR="00717427">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5E2D2C62"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060C89F1"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2A1489F7"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70FD9109"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w:t>
      </w:r>
      <w:r w:rsidRPr="1C287C41" w:rsidR="00717427">
        <w:rPr>
          <w:lang w:val="de-DE"/>
        </w:rPr>
        <w:t>Nasopharynxabstrich</w:t>
      </w:r>
      <w:r w:rsidRPr="1C287C41" w:rsidR="00717427">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c446d5ea73a64449">
        <w:r w:rsidRPr="1C287C41" w:rsidR="00717427">
          <w:rPr>
            <w:rStyle w:val="Hyperlink"/>
            <w:color w:val="004B83"/>
            <w:lang w:val="de-DE"/>
          </w:rPr>
          <w:t xml:space="preserve">14 </w:t>
        </w:r>
      </w:hyperlink>
      <w:r w:rsidRPr="1C287C41" w:rsidR="00717427">
        <w:rPr>
          <w:lang w:val="de-DE"/>
        </w:rPr>
        <w:t>].</w:t>
      </w:r>
    </w:p>
    <w:p w:rsidR="00717427" w:rsidP="00717427" w:rsidRDefault="00717427" w14:paraId="4AB1EAF9"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26903118"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 xml:space="preserve">Frischer Embryotransfer (frischer </w:t>
      </w:r>
      <w:r w:rsidRPr="1C287C41" w:rsidR="00717427">
        <w:rPr>
          <w:rFonts w:ascii="Segoe UI" w:hAnsi="Segoe UI" w:cs="Segoe UI"/>
          <w:color w:val="222222"/>
          <w:lang w:val="de-DE"/>
        </w:rPr>
        <w:t>ET)-</w:t>
      </w:r>
      <w:r w:rsidRPr="1C287C41" w:rsidR="00717427">
        <w:rPr>
          <w:rFonts w:ascii="Segoe UI" w:hAnsi="Segoe UI" w:cs="Segoe UI"/>
          <w:color w:val="222222"/>
          <w:lang w:val="de-DE"/>
        </w:rPr>
        <w:t>Zyklus</w:t>
      </w:r>
    </w:p>
    <w:p w:rsidR="00717427" w:rsidP="1C287C41" w:rsidRDefault="00717427" w14:paraId="04B82902"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5d2ec64a568a400d">
        <w:r w:rsidRPr="1C287C41" w:rsidR="00717427">
          <w:rPr>
            <w:rStyle w:val="Hyperlink"/>
            <w:color w:val="004B83"/>
            <w:lang w:val="de-DE"/>
          </w:rPr>
          <w:t xml:space="preserve">18 </w:t>
        </w:r>
      </w:hyperlink>
      <w:r w:rsidRPr="1C287C41" w:rsidR="00717427">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717427">
        <w:rPr>
          <w:lang w:val="de-DE"/>
        </w:rPr>
        <w:t>Vitrolife</w:t>
      </w:r>
      <w:r w:rsidRPr="1C287C41" w:rsidR="00717427">
        <w:rPr>
          <w:lang w:val="de-DE"/>
        </w:rPr>
        <w:t xml:space="preserve">) kultiviert, bis sie das </w:t>
      </w:r>
      <w:r w:rsidRPr="1C287C41" w:rsidR="00717427">
        <w:rPr>
          <w:lang w:val="de-DE"/>
        </w:rPr>
        <w:t>Blastozystenstadium</w:t>
      </w:r>
      <w:r w:rsidRPr="1C287C41" w:rsidR="00717427">
        <w:rPr>
          <w:lang w:val="de-DE"/>
        </w:rPr>
        <w:t xml:space="preserve">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w:t>
      </w:r>
      <w:r w:rsidRPr="1C287C41" w:rsidR="00717427">
        <w:rPr>
          <w:sz w:val="20"/>
          <w:szCs w:val="20"/>
          <w:vertAlign w:val="subscript"/>
          <w:lang w:val="de-DE"/>
        </w:rPr>
        <w:t xml:space="preserve">statt </w:t>
      </w:r>
      <w:r w:rsidRPr="1C287C41" w:rsidR="00717427">
        <w:rPr>
          <w:lang w:val="de-DE"/>
        </w:rPr>
        <w:t>.</w:t>
      </w:r>
      <w:r w:rsidRPr="1C287C41" w:rsidR="00717427">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2809E98D" w14:textId="77777777">
      <w:pPr>
        <w:pStyle w:val="NormalWeb"/>
        <w:spacing w:before="0" w:beforeAutospacing="0" w:after="0" w:afterAutospacing="0"/>
      </w:pPr>
    </w:p>
    <w:p w:rsidR="00717427" w:rsidP="00717427" w:rsidRDefault="00717427" w14:paraId="1F518610" w14:textId="77777777">
      <w:pPr>
        <w:pStyle w:val="NormalWeb"/>
        <w:spacing w:before="0" w:beforeAutospacing="0" w:after="0" w:afterAutospacing="0"/>
      </w:pPr>
      <w:r w:rsidRPr="004D3FCC">
        <w:rPr>
          <w:noProof/>
        </w:rPr>
        <w:pict w14:anchorId="7E74F33A">
          <v:shape id="_x0000_i1080"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1590E45D"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72958160" w14:textId="77777777">
      <w:pPr xmlns:w="http://schemas.openxmlformats.org/wordprocessingml/2006/main">
        <w:pStyle w:val="NormalWeb"/>
        <w:spacing w:before="0" w:beforeAutospacing="off" w:after="0" w:afterAutospacing="off"/>
      </w:pPr>
      <w:r w:rsidRPr="1C287C41" w:rsidR="00717427">
        <w:rPr>
          <w:lang w:val="de-DE"/>
        </w:rPr>
        <w:t xml:space="preserve">Alle Embryonen wurden vor dem Einfrieren in einem FET-Zyklus bewertet. Am dritten Tag wurden die Embryonen nach </w:t>
      </w:r>
      <w:r w:rsidRPr="1C287C41" w:rsidR="00717427">
        <w:rPr>
          <w:lang w:val="de-DE"/>
        </w:rPr>
        <w:t>Puissant's</w:t>
      </w:r>
      <w:r w:rsidRPr="1C287C41" w:rsidR="00717427">
        <w:rPr>
          <w:lang w:val="de-DE"/>
        </w:rPr>
        <w:t xml:space="preserve"> Kriterium bewertet, während Blastozysten am fünften, sechsten oder siebten Tag nach dem System von Gardner und Schoolcraft bewertet wurden. Alle Embryonen wurden mit einem </w:t>
      </w:r>
      <w:r w:rsidRPr="1C287C41" w:rsidR="00717427">
        <w:rPr>
          <w:lang w:val="de-DE"/>
        </w:rPr>
        <w:t>Kitazato-Vitrifikationskit</w:t>
      </w:r>
      <w:r w:rsidRPr="1C287C41" w:rsidR="00717427">
        <w:rPr>
          <w:lang w:val="de-DE"/>
        </w:rPr>
        <w:t xml:space="preserve"> (</w:t>
      </w:r>
      <w:r w:rsidRPr="1C287C41" w:rsidR="00717427">
        <w:rPr>
          <w:lang w:val="de-DE"/>
        </w:rPr>
        <w:t>Kitazato</w:t>
      </w:r>
      <w:r w:rsidRPr="1C287C41" w:rsidR="00717427">
        <w:rPr>
          <w:lang w:val="de-DE"/>
        </w:rPr>
        <w:t xml:space="preserve"> Biopharma, Shizuoka, Japan) in Kombination mit geschlossenen Hochsicherheits-</w:t>
      </w:r>
      <w:r w:rsidRPr="1C287C41" w:rsidR="00717427">
        <w:rPr>
          <w:lang w:val="de-DE"/>
        </w:rPr>
        <w:t>Vitrifikations</w:t>
      </w:r>
      <w:r w:rsidRPr="1C287C41" w:rsidR="00717427">
        <w:rPr>
          <w:lang w:val="de-DE"/>
        </w:rPr>
        <w:t>-Straws (</w:t>
      </w:r>
      <w:r w:rsidRPr="1C287C41" w:rsidR="00717427">
        <w:rPr>
          <w:lang w:val="de-DE"/>
        </w:rPr>
        <w:t>Cryo</w:t>
      </w:r>
      <w:r w:rsidRPr="1C287C41" w:rsidR="00717427">
        <w:rPr>
          <w:lang w:val="de-DE"/>
        </w:rPr>
        <w:t xml:space="preserve"> Bio System, Frankreich) </w:t>
      </w:r>
      <w:r w:rsidRPr="1C287C41" w:rsidR="00717427">
        <w:rPr>
          <w:lang w:val="de-DE"/>
        </w:rPr>
        <w:t>vitrifiziert</w:t>
      </w:r>
      <w:r w:rsidRPr="1C287C41" w:rsidR="00717427">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6C91258D"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175A7ECC"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717427">
        <w:rPr>
          <w:lang w:val="de-DE"/>
        </w:rPr>
        <w:t>Glossary</w:t>
      </w:r>
      <w:r w:rsidRPr="1C287C41" w:rsidR="00717427">
        <w:rPr>
          <w:lang w:val="de-DE"/>
        </w:rPr>
        <w:t xml:space="preserve"> on </w:t>
      </w:r>
      <w:r w:rsidRPr="1C287C41" w:rsidR="00717427">
        <w:rPr>
          <w:lang w:val="de-DE"/>
        </w:rPr>
        <w:t>Infertility</w:t>
      </w:r>
      <w:r w:rsidRPr="1C287C41" w:rsidR="00717427">
        <w:rPr>
          <w:lang w:val="de-DE"/>
        </w:rPr>
        <w:t xml:space="preserve"> and </w:t>
      </w:r>
      <w:r w:rsidRPr="1C287C41" w:rsidR="00717427">
        <w:rPr>
          <w:lang w:val="de-DE"/>
        </w:rPr>
        <w:t>Fertility</w:t>
      </w:r>
      <w:r w:rsidRPr="1C287C41" w:rsidR="00717427">
        <w:rPr>
          <w:lang w:val="de-DE"/>
        </w:rPr>
        <w:t xml:space="preserve"> Care [ </w:t>
      </w:r>
      <w:hyperlink w:anchor="ref-CR19" r:id="R2b392505103a43ad">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05BF133B"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0E517DFA" w14:textId="77777777">
      <w:pPr xmlns:w="http://schemas.openxmlformats.org/wordprocessingml/2006/main">
        <w:pStyle w:val="NormalWeb"/>
        <w:spacing w:before="0" w:beforeAutospacing="off" w:after="0" w:afterAutospacing="off"/>
      </w:pPr>
      <w:r w:rsidRPr="1C287C41" w:rsidR="00717427">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717427">
        <w:rPr>
          <w:lang w:val="de-DE"/>
        </w:rPr>
        <w:t>Ratios</w:t>
      </w:r>
      <w:r w:rsidRPr="1C287C41" w:rsidR="00717427">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675A947E"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18FF9A37"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687) gehörten zur Gruppe mit diagnostiziertem SARS-CoV-2, 16,4 %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219) zur Gruppe mit Verdacht auf eine SARS-CoV-2-Infektion und 32 %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717427">
        <w:rPr>
          <w:lang w:val="de-DE"/>
        </w:rPr>
        <w:t>Adenomyose</w:t>
      </w:r>
      <w:r w:rsidRPr="1C287C41" w:rsidR="00717427">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902bd5f1227e49b0">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ad67b1190f7e40a1">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f5075e4b870a4d89">
        <w:r w:rsidRPr="1C287C41" w:rsidR="00717427">
          <w:rPr>
            <w:rStyle w:val="Hyperlink"/>
            <w:color w:val="004B83"/>
            <w:lang w:val="de-DE"/>
          </w:rPr>
          <w:t xml:space="preserve">1 </w:t>
        </w:r>
      </w:hyperlink>
      <w:r w:rsidRPr="1C287C41" w:rsidR="00717427">
        <w:rPr>
          <w:lang w:val="de-DE"/>
        </w:rPr>
        <w:t>).</w:t>
      </w:r>
    </w:p>
    <w:p w:rsidR="00717427" w:rsidP="00717427" w:rsidRDefault="00717427" w14:paraId="20CBEDCC" w14:textId="77777777"/>
    <w:p w:rsidR="00717427" w:rsidP="00717427" w:rsidRDefault="00717427" w14:paraId="4A6E7F54" w14:textId="77777777"/>
    <w:p w:rsidR="00717427" w:rsidP="00717427" w:rsidRDefault="00717427" w14:paraId="0C1799A7"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006E50D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w:t>
      </w:r>
      <w:r w:rsidRPr="1C287C41" w:rsidR="00717427">
        <w:rPr>
          <w:rFonts w:ascii="Georgia" w:hAnsi="Georgia"/>
          <w:color w:val="333333"/>
          <w:sz w:val="27"/>
          <w:szCs w:val="27"/>
          <w:lang w:val="de-DE"/>
        </w:rPr>
        <w:t xml:space="preserve"> SK, </w:t>
      </w:r>
      <w:r w:rsidRPr="1C287C41" w:rsidR="00717427">
        <w:rPr>
          <w:rFonts w:ascii="Georgia" w:hAnsi="Georgia"/>
          <w:color w:val="333333"/>
          <w:sz w:val="27"/>
          <w:szCs w:val="27"/>
          <w:lang w:val="de-DE"/>
        </w:rPr>
        <w:t>Logsdon</w:t>
      </w:r>
      <w:r w:rsidRPr="1C287C41" w:rsidR="00717427">
        <w:rPr>
          <w:rFonts w:ascii="Georgia" w:hAnsi="Georgia"/>
          <w:color w:val="333333"/>
          <w:sz w:val="27"/>
          <w:szCs w:val="27"/>
          <w:lang w:val="de-DE"/>
        </w:rPr>
        <w:t xml:space="preserve"> DM, </w:t>
      </w:r>
      <w:r w:rsidRPr="1C287C41" w:rsidR="00717427">
        <w:rPr>
          <w:rFonts w:ascii="Georgia" w:hAnsi="Georgia"/>
          <w:color w:val="333333"/>
          <w:sz w:val="27"/>
          <w:szCs w:val="27"/>
          <w:lang w:val="de-DE"/>
        </w:rPr>
        <w:t>Kile</w:t>
      </w:r>
      <w:r w:rsidRPr="1C287C41" w:rsidR="00717427">
        <w:rPr>
          <w:rFonts w:ascii="Georgia" w:hAnsi="Georgia"/>
          <w:color w:val="333333"/>
          <w:sz w:val="27"/>
          <w:szCs w:val="27"/>
          <w:lang w:val="de-DE"/>
        </w:rPr>
        <w:t xml:space="preserve"> B, Engelhorn HJ, </w:t>
      </w:r>
      <w:r w:rsidRPr="1C287C41" w:rsidR="00717427">
        <w:rPr>
          <w:rFonts w:ascii="Georgia" w:hAnsi="Georgia"/>
          <w:color w:val="333333"/>
          <w:sz w:val="27"/>
          <w:szCs w:val="27"/>
          <w:lang w:val="de-DE"/>
        </w:rPr>
        <w:t>Goheen</w:t>
      </w:r>
      <w:r w:rsidRPr="1C287C41" w:rsidR="00717427">
        <w:rPr>
          <w:rFonts w:ascii="Georgia" w:hAnsi="Georgia"/>
          <w:color w:val="333333"/>
          <w:sz w:val="27"/>
          <w:szCs w:val="27"/>
          <w:lang w:val="de-DE"/>
        </w:rPr>
        <w:t xml:space="preserve"> B, Khan S, Swain J, McCormick S, Schoolcraft WB, Yuan Y, </w:t>
      </w:r>
      <w:r w:rsidRPr="1C287C41" w:rsidR="00717427">
        <w:rPr>
          <w:rFonts w:ascii="Georgia" w:hAnsi="Georgia"/>
          <w:color w:val="333333"/>
          <w:sz w:val="27"/>
          <w:szCs w:val="27"/>
          <w:lang w:val="de-DE"/>
        </w:rPr>
        <w:t>Krisher</w:t>
      </w:r>
      <w:r w:rsidRPr="1C287C41" w:rsidR="00717427">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2021;2(1):33–42.</w:t>
      </w:r>
    </w:p>
    <w:p w:rsidR="00717427" w:rsidP="00717427" w:rsidRDefault="00717427" w14:paraId="23212D2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15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5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4ACD8569"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4983EF7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15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6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6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587649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Schwartz A, </w:t>
      </w:r>
      <w:r w:rsidRPr="1C287C41" w:rsidR="00717427">
        <w:rPr>
          <w:rFonts w:ascii="Georgia" w:hAnsi="Georgia"/>
          <w:color w:val="333333"/>
          <w:sz w:val="27"/>
          <w:szCs w:val="27"/>
          <w:lang w:val="de-DE"/>
        </w:rPr>
        <w:t>Yogev</w:t>
      </w:r>
      <w:r w:rsidRPr="1C287C41" w:rsidR="00717427">
        <w:rPr>
          <w:rFonts w:ascii="Georgia" w:hAnsi="Georgia"/>
          <w:color w:val="333333"/>
          <w:sz w:val="27"/>
          <w:szCs w:val="27"/>
          <w:lang w:val="de-DE"/>
        </w:rPr>
        <w:t xml:space="preserve"> Y, </w:t>
      </w:r>
      <w:r w:rsidRPr="1C287C41" w:rsidR="00717427">
        <w:rPr>
          <w:rFonts w:ascii="Georgia" w:hAnsi="Georgia"/>
          <w:color w:val="333333"/>
          <w:sz w:val="27"/>
          <w:szCs w:val="27"/>
          <w:lang w:val="de-DE"/>
        </w:rPr>
        <w:t>Zilberman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Alpern</w:t>
      </w:r>
      <w:r w:rsidRPr="1C287C41" w:rsidR="00717427">
        <w:rPr>
          <w:rFonts w:ascii="Georgia" w:hAnsi="Georgia"/>
          <w:color w:val="333333"/>
          <w:sz w:val="27"/>
          <w:szCs w:val="27"/>
          <w:lang w:val="de-DE"/>
        </w:rPr>
        <w:t xml:space="preserve"> S, Many A, </w:t>
      </w:r>
      <w:r w:rsidRPr="1C287C41" w:rsidR="00717427">
        <w:rPr>
          <w:rFonts w:ascii="Georgia" w:hAnsi="Georgia"/>
          <w:color w:val="333333"/>
          <w:sz w:val="27"/>
          <w:szCs w:val="27"/>
          <w:lang w:val="de-DE"/>
        </w:rPr>
        <w:t>Yousovich</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Gamzu</w:t>
      </w:r>
      <w:r w:rsidRPr="1C287C41" w:rsidR="00717427">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717427">
        <w:rPr>
          <w:rFonts w:ascii="Georgia" w:hAnsi="Georgia"/>
          <w:color w:val="333333"/>
          <w:sz w:val="27"/>
          <w:szCs w:val="27"/>
          <w:lang w:val="de-DE"/>
        </w:rPr>
        <w:t>2021;128:97</w:t>
      </w:r>
      <w:r w:rsidRPr="1C287C41" w:rsidR="00717427">
        <w:rPr>
          <w:rFonts w:ascii="Georgia" w:hAnsi="Georgia"/>
          <w:color w:val="333333"/>
          <w:sz w:val="27"/>
          <w:szCs w:val="27"/>
          <w:lang w:val="de-DE"/>
        </w:rPr>
        <w:t>–100.</w:t>
      </w:r>
    </w:p>
    <w:p w:rsidR="00717427" w:rsidP="00717427" w:rsidRDefault="00717427" w14:paraId="162A574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1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6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6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162627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w:t>
      </w:r>
      <w:r w:rsidRPr="1C287C41" w:rsidR="00717427">
        <w:rPr>
          <w:rFonts w:ascii="Georgia" w:hAnsi="Georgia"/>
          <w:color w:val="333333"/>
          <w:sz w:val="27"/>
          <w:szCs w:val="27"/>
          <w:lang w:val="de-DE"/>
        </w:rPr>
        <w:t xml:space="preserve"> Z, </w:t>
      </w:r>
      <w:r w:rsidRPr="1C287C41" w:rsidR="00717427">
        <w:rPr>
          <w:rFonts w:ascii="Georgia" w:hAnsi="Georgia"/>
          <w:color w:val="333333"/>
          <w:sz w:val="27"/>
          <w:szCs w:val="27"/>
          <w:lang w:val="de-DE"/>
        </w:rPr>
        <w:t>Zamaniyan</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Moosazadeh</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Valadan</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Soleimanirad</w:t>
      </w:r>
      <w:r w:rsidRPr="1C287C41" w:rsidR="00717427">
        <w:rPr>
          <w:rFonts w:ascii="Georgia" w:hAnsi="Georgia"/>
          <w:color w:val="333333"/>
          <w:sz w:val="27"/>
          <w:szCs w:val="27"/>
          <w:lang w:val="de-DE"/>
        </w:rPr>
        <w:t xml:space="preserve"> SM, </w:t>
      </w:r>
      <w:r w:rsidRPr="1C287C41" w:rsidR="00717427">
        <w:rPr>
          <w:rFonts w:ascii="Georgia" w:hAnsi="Georgia"/>
          <w:color w:val="333333"/>
          <w:sz w:val="27"/>
          <w:szCs w:val="27"/>
          <w:lang w:val="de-DE"/>
        </w:rPr>
        <w:t>Gordani</w:t>
      </w:r>
      <w:r w:rsidRPr="1C287C41" w:rsidR="00717427">
        <w:rPr>
          <w:rFonts w:ascii="Georgia" w:hAnsi="Georgia"/>
          <w:color w:val="333333"/>
          <w:sz w:val="27"/>
          <w:szCs w:val="27"/>
          <w:lang w:val="de-DE"/>
        </w:rPr>
        <w:t xml:space="preserve"> N. Untersuchung von Vaginal- und Rektalabstrichen von Frauen, die mit COVID-19 infiziert sind, in zwei Krankenhäusern der </w:t>
      </w:r>
      <w:r w:rsidRPr="1C287C41" w:rsidR="00717427">
        <w:rPr>
          <w:rFonts w:ascii="Georgia" w:hAnsi="Georgia"/>
          <w:color w:val="333333"/>
          <w:sz w:val="27"/>
          <w:szCs w:val="27"/>
          <w:lang w:val="de-DE"/>
        </w:rPr>
        <w:t>Mazandaran</w:t>
      </w:r>
      <w:r w:rsidRPr="1C287C41" w:rsidR="00717427">
        <w:rPr>
          <w:rFonts w:ascii="Georgia" w:hAnsi="Georgia"/>
          <w:color w:val="333333"/>
          <w:sz w:val="27"/>
          <w:szCs w:val="27"/>
          <w:lang w:val="de-DE"/>
        </w:rPr>
        <w:t xml:space="preserve"> University </w:t>
      </w:r>
      <w:r w:rsidRPr="1C287C41" w:rsidR="00717427">
        <w:rPr>
          <w:rFonts w:ascii="Georgia" w:hAnsi="Georgia"/>
          <w:color w:val="333333"/>
          <w:sz w:val="27"/>
          <w:szCs w:val="27"/>
          <w:lang w:val="de-DE"/>
        </w:rPr>
        <w:t>of</w:t>
      </w:r>
      <w:r w:rsidRPr="1C287C41" w:rsidR="00717427">
        <w:rPr>
          <w:rFonts w:ascii="Georgia" w:hAnsi="Georgia"/>
          <w:color w:val="333333"/>
          <w:sz w:val="27"/>
          <w:szCs w:val="27"/>
          <w:lang w:val="de-DE"/>
        </w:rPr>
        <w:t xml:space="preserve"> Medical Sciences, 2020. J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2022;42:2225</w:t>
      </w:r>
      <w:r w:rsidRPr="1C287C41" w:rsidR="00717427">
        <w:rPr>
          <w:rFonts w:ascii="Georgia" w:hAnsi="Georgia"/>
          <w:color w:val="333333"/>
          <w:sz w:val="27"/>
          <w:szCs w:val="27"/>
          <w:lang w:val="de-DE"/>
        </w:rPr>
        <w:t>–9.</w:t>
      </w:r>
    </w:p>
    <w:p w:rsidR="00717427" w:rsidP="00717427" w:rsidRDefault="00717427" w14:paraId="6668EAE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1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6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7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7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208F1F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w:t>
      </w:r>
      <w:r w:rsidRPr="1C287C41" w:rsidR="00717427">
        <w:rPr>
          <w:rFonts w:ascii="Georgia" w:hAnsi="Georgia"/>
          <w:color w:val="333333"/>
          <w:sz w:val="27"/>
          <w:szCs w:val="27"/>
          <w:lang w:val="de-DE"/>
        </w:rPr>
        <w:t xml:space="preserve"> K, </w:t>
      </w:r>
      <w:r w:rsidRPr="1C287C41" w:rsidR="00717427">
        <w:rPr>
          <w:rFonts w:ascii="Georgia" w:hAnsi="Georgia"/>
          <w:color w:val="333333"/>
          <w:sz w:val="27"/>
          <w:szCs w:val="27"/>
          <w:lang w:val="de-DE"/>
        </w:rPr>
        <w:t>Kalita</w:t>
      </w:r>
      <w:r w:rsidRPr="1C287C41" w:rsidR="00717427">
        <w:rPr>
          <w:rFonts w:ascii="Georgia" w:hAnsi="Georgia"/>
          <w:color w:val="333333"/>
          <w:sz w:val="27"/>
          <w:szCs w:val="27"/>
          <w:lang w:val="de-DE"/>
        </w:rPr>
        <w:t xml:space="preserve"> D, Kumari R, </w:t>
      </w:r>
      <w:r w:rsidRPr="1C287C41" w:rsidR="00717427">
        <w:rPr>
          <w:rFonts w:ascii="Georgia" w:hAnsi="Georgia"/>
          <w:color w:val="333333"/>
          <w:sz w:val="27"/>
          <w:szCs w:val="27"/>
          <w:lang w:val="de-DE"/>
        </w:rPr>
        <w:t>Dhundi</w:t>
      </w:r>
      <w:r w:rsidRPr="1C287C41" w:rsidR="00717427">
        <w:rPr>
          <w:rFonts w:ascii="Georgia" w:hAnsi="Georgia"/>
          <w:color w:val="333333"/>
          <w:sz w:val="27"/>
          <w:szCs w:val="27"/>
          <w:lang w:val="de-DE"/>
        </w:rPr>
        <w:t xml:space="preserve"> D, Shankar R, Kumari R, </w:t>
      </w:r>
      <w:r w:rsidRPr="1C287C41" w:rsidR="00717427">
        <w:rPr>
          <w:rFonts w:ascii="Georgia" w:hAnsi="Georgia"/>
          <w:color w:val="333333"/>
          <w:sz w:val="27"/>
          <w:szCs w:val="27"/>
          <w:lang w:val="de-DE"/>
        </w:rPr>
        <w:t>Gaurav</w:t>
      </w:r>
      <w:r w:rsidRPr="1C287C41" w:rsidR="00717427">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717427">
        <w:rPr>
          <w:rFonts w:ascii="Georgia" w:hAnsi="Georgia"/>
          <w:color w:val="333333"/>
          <w:sz w:val="27"/>
          <w:szCs w:val="27"/>
          <w:lang w:val="de-DE"/>
        </w:rPr>
        <w:t>Int</w:t>
      </w:r>
      <w:r w:rsidRPr="1C287C41" w:rsidR="00717427">
        <w:rPr>
          <w:rFonts w:ascii="Georgia" w:hAnsi="Georgia"/>
          <w:color w:val="333333"/>
          <w:sz w:val="27"/>
          <w:szCs w:val="27"/>
          <w:lang w:val="de-DE"/>
        </w:rPr>
        <w:t xml:space="preserve"> J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2022;157:744</w:t>
      </w:r>
      <w:r w:rsidRPr="1C287C41" w:rsidR="00717427">
        <w:rPr>
          <w:rFonts w:ascii="Georgia" w:hAnsi="Georgia"/>
          <w:color w:val="333333"/>
          <w:sz w:val="27"/>
          <w:szCs w:val="27"/>
          <w:lang w:val="de-DE"/>
        </w:rPr>
        <w:t>–7.</w:t>
      </w:r>
    </w:p>
    <w:p w:rsidR="00717427" w:rsidP="00717427" w:rsidRDefault="00717427" w14:paraId="0C3689B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17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7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7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7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7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34DD8D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Ata B, Vermeulen N, </w:t>
      </w:r>
      <w:r w:rsidRPr="1C287C41" w:rsidR="00717427">
        <w:rPr>
          <w:rFonts w:ascii="Georgia" w:hAnsi="Georgia"/>
          <w:color w:val="333333"/>
          <w:sz w:val="27"/>
          <w:szCs w:val="27"/>
          <w:lang w:val="de-DE"/>
        </w:rPr>
        <w:t>Mocanu</w:t>
      </w:r>
      <w:r w:rsidRPr="1C287C41" w:rsidR="00717427">
        <w:rPr>
          <w:rFonts w:ascii="Georgia" w:hAnsi="Georgia"/>
          <w:color w:val="333333"/>
          <w:sz w:val="27"/>
          <w:szCs w:val="27"/>
          <w:lang w:val="de-DE"/>
        </w:rPr>
        <w:t xml:space="preserve"> E, et al. SARS-CoV-2, Fruchtbarkeit und assistierte Reproduktion. Hum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-Update. 2023;29(2):177–96.</w:t>
      </w:r>
    </w:p>
    <w:p w:rsidR="00717427" w:rsidP="00717427" w:rsidRDefault="00717427" w14:paraId="7C83B1A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17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7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3422FF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w:t>
      </w:r>
      <w:r w:rsidRPr="1C287C41" w:rsidR="00717427">
        <w:rPr>
          <w:rFonts w:ascii="Georgia" w:hAnsi="Georgia"/>
          <w:color w:val="333333"/>
          <w:sz w:val="27"/>
          <w:szCs w:val="27"/>
          <w:lang w:val="de-DE"/>
        </w:rPr>
        <w:t xml:space="preserve"> P, Roy S, Dutta M, </w:t>
      </w:r>
      <w:r w:rsidRPr="1C287C41" w:rsidR="00717427">
        <w:rPr>
          <w:rFonts w:ascii="Georgia" w:hAnsi="Georgia"/>
          <w:color w:val="333333"/>
          <w:sz w:val="27"/>
          <w:szCs w:val="27"/>
          <w:lang w:val="de-DE"/>
        </w:rPr>
        <w:t>Podder</w:t>
      </w:r>
      <w:r w:rsidRPr="1C287C41" w:rsidR="00717427">
        <w:rPr>
          <w:rFonts w:ascii="Georgia" w:hAnsi="Georgia"/>
          <w:color w:val="333333"/>
          <w:sz w:val="27"/>
          <w:szCs w:val="27"/>
          <w:lang w:val="de-DE"/>
        </w:rPr>
        <w:t xml:space="preserve"> S, Sarkar S, </w:t>
      </w:r>
      <w:r w:rsidRPr="1C287C41" w:rsidR="00717427">
        <w:rPr>
          <w:rFonts w:ascii="Georgia" w:hAnsi="Georgia"/>
          <w:color w:val="333333"/>
          <w:sz w:val="27"/>
          <w:szCs w:val="27"/>
          <w:lang w:val="de-DE"/>
        </w:rPr>
        <w:t>Ganguly</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Mandi</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Khatun</w:t>
      </w:r>
      <w:r w:rsidRPr="1C287C41" w:rsidR="00717427">
        <w:rPr>
          <w:rFonts w:ascii="Georgia" w:hAnsi="Georgia"/>
          <w:color w:val="333333"/>
          <w:sz w:val="27"/>
          <w:szCs w:val="27"/>
          <w:lang w:val="de-DE"/>
        </w:rPr>
        <w:t xml:space="preserve"> S. Die Wechselwirkung zwischen Mediatoren von Unfruchtbarkeit und COVID-19 verstehen.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2021;21(4):100559.</w:t>
      </w:r>
    </w:p>
    <w:p w:rsidR="00717427" w:rsidP="00717427" w:rsidRDefault="00717427" w14:paraId="7D365B9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18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8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8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8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8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96563D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w:t>
      </w:r>
      <w:r w:rsidRPr="1C287C41" w:rsidR="00717427">
        <w:rPr>
          <w:rFonts w:ascii="Georgia" w:hAnsi="Georgia"/>
          <w:color w:val="333333"/>
          <w:sz w:val="27"/>
          <w:szCs w:val="27"/>
          <w:lang w:val="de-DE"/>
        </w:rPr>
        <w:t xml:space="preserve"> SB, </w:t>
      </w:r>
      <w:r w:rsidRPr="1C287C41" w:rsidR="00717427">
        <w:rPr>
          <w:rFonts w:ascii="Georgia" w:hAnsi="Georgia"/>
          <w:color w:val="333333"/>
          <w:sz w:val="27"/>
          <w:szCs w:val="27"/>
          <w:lang w:val="de-DE"/>
        </w:rPr>
        <w:t>Popli</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Maurya</w:t>
      </w:r>
      <w:r w:rsidRPr="1C287C41" w:rsidR="00717427">
        <w:rPr>
          <w:rFonts w:ascii="Georgia" w:hAnsi="Georgia"/>
          <w:color w:val="333333"/>
          <w:sz w:val="27"/>
          <w:szCs w:val="27"/>
          <w:lang w:val="de-DE"/>
        </w:rPr>
        <w:t xml:space="preserve"> VK, </w:t>
      </w:r>
      <w:r w:rsidRPr="1C287C41" w:rsidR="00717427">
        <w:rPr>
          <w:rFonts w:ascii="Georgia" w:hAnsi="Georgia"/>
          <w:color w:val="333333"/>
          <w:sz w:val="27"/>
          <w:szCs w:val="27"/>
          <w:lang w:val="de-DE"/>
        </w:rPr>
        <w:t>Kommagani</w:t>
      </w:r>
      <w:r w:rsidRPr="1C287C41" w:rsidR="00717427">
        <w:rPr>
          <w:rFonts w:ascii="Georgia" w:hAnsi="Georgia"/>
          <w:color w:val="333333"/>
          <w:sz w:val="27"/>
          <w:szCs w:val="27"/>
          <w:lang w:val="de-DE"/>
        </w:rPr>
        <w:t xml:space="preserve"> R. Der SARS-CoV-2-Rezeptor, das Angiotensin-</w:t>
      </w:r>
      <w:r w:rsidRPr="1C287C41" w:rsidR="00717427">
        <w:rPr>
          <w:rFonts w:ascii="Georgia" w:hAnsi="Georgia"/>
          <w:color w:val="333333"/>
          <w:sz w:val="27"/>
          <w:szCs w:val="27"/>
          <w:lang w:val="de-DE"/>
        </w:rPr>
        <w:t>Converting</w:t>
      </w:r>
      <w:r w:rsidRPr="1C287C41" w:rsidR="00717427">
        <w:rPr>
          <w:rFonts w:ascii="Georgia" w:hAnsi="Georgia"/>
          <w:color w:val="333333"/>
          <w:sz w:val="27"/>
          <w:szCs w:val="27"/>
          <w:lang w:val="de-DE"/>
        </w:rPr>
        <w:t xml:space="preserve">-Enzym 2, ist für die </w:t>
      </w:r>
      <w:r w:rsidRPr="1C287C41" w:rsidR="00717427">
        <w:rPr>
          <w:rFonts w:ascii="Georgia" w:hAnsi="Georgia"/>
          <w:color w:val="333333"/>
          <w:sz w:val="27"/>
          <w:szCs w:val="27"/>
          <w:lang w:val="de-DE"/>
        </w:rPr>
        <w:t>Dezidualisierung</w:t>
      </w:r>
      <w:r w:rsidRPr="1C287C41" w:rsidR="00717427">
        <w:rPr>
          <w:rFonts w:ascii="Georgia" w:hAnsi="Georgia"/>
          <w:color w:val="333333"/>
          <w:sz w:val="27"/>
          <w:szCs w:val="27"/>
          <w:lang w:val="de-DE"/>
        </w:rPr>
        <w:t xml:space="preserve"> menschlicher </w:t>
      </w:r>
      <w:r w:rsidRPr="1C287C41" w:rsidR="00717427">
        <w:rPr>
          <w:rFonts w:ascii="Georgia" w:hAnsi="Georgia"/>
          <w:color w:val="333333"/>
          <w:sz w:val="27"/>
          <w:szCs w:val="27"/>
          <w:lang w:val="de-DE"/>
        </w:rPr>
        <w:t>endometrialer</w:t>
      </w:r>
      <w:r w:rsidRPr="1C287C41" w:rsidR="00717427">
        <w:rPr>
          <w:rFonts w:ascii="Georgia" w:hAnsi="Georgia"/>
          <w:color w:val="333333"/>
          <w:sz w:val="27"/>
          <w:szCs w:val="27"/>
          <w:lang w:val="de-DE"/>
        </w:rPr>
        <w:t xml:space="preserve"> Stromazellen erforderlich.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2021;104(2):336–43.</w:t>
      </w:r>
    </w:p>
    <w:p w:rsidR="00717427" w:rsidP="00717427" w:rsidRDefault="00717427" w14:paraId="31B2EB0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18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7EEEB1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717427">
        <w:rPr>
          <w:rFonts w:ascii="Georgia" w:hAnsi="Georgia"/>
          <w:color w:val="333333"/>
          <w:sz w:val="27"/>
          <w:szCs w:val="27"/>
          <w:lang w:val="de-DE"/>
        </w:rPr>
        <w:t>oozyten</w:t>
      </w:r>
      <w:r w:rsidRPr="1C287C41" w:rsidR="00717427">
        <w:rPr>
          <w:rFonts w:ascii="Georgia" w:hAnsi="Georgia"/>
          <w:color w:val="333333"/>
          <w:sz w:val="27"/>
          <w:szCs w:val="27"/>
          <w:lang w:val="de-DE"/>
        </w:rPr>
        <w:t xml:space="preserve">- und embryobezogenen Ergebnissen. JAMA </w:t>
      </w:r>
      <w:r w:rsidRPr="1C287C41" w:rsidR="00717427">
        <w:rPr>
          <w:rFonts w:ascii="Georgia" w:hAnsi="Georgia"/>
          <w:color w:val="333333"/>
          <w:sz w:val="27"/>
          <w:szCs w:val="27"/>
          <w:lang w:val="de-DE"/>
        </w:rPr>
        <w:t>Netw</w:t>
      </w:r>
      <w:r w:rsidRPr="1C287C41" w:rsidR="00717427">
        <w:rPr>
          <w:rFonts w:ascii="Georgia" w:hAnsi="Georgia"/>
          <w:color w:val="333333"/>
          <w:sz w:val="27"/>
          <w:szCs w:val="27"/>
          <w:lang w:val="de-DE"/>
        </w:rPr>
        <w:t xml:space="preserve"> Open. 2023;6(7</w:t>
      </w:r>
      <w:r w:rsidRPr="1C287C41" w:rsidR="00717427">
        <w:rPr>
          <w:rFonts w:ascii="Georgia" w:hAnsi="Georgia"/>
          <w:color w:val="333333"/>
          <w:sz w:val="27"/>
          <w:szCs w:val="27"/>
          <w:lang w:val="de-DE"/>
        </w:rPr>
        <w:t>):e</w:t>
      </w:r>
      <w:r w:rsidRPr="1C287C41" w:rsidR="00717427">
        <w:rPr>
          <w:rFonts w:ascii="Georgia" w:hAnsi="Georgia"/>
          <w:color w:val="333333"/>
          <w:sz w:val="27"/>
          <w:szCs w:val="27"/>
          <w:lang w:val="de-DE"/>
        </w:rPr>
        <w:t>2323219.</w:t>
      </w:r>
    </w:p>
    <w:p w:rsidR="00717427" w:rsidP="00717427" w:rsidRDefault="00717427" w14:paraId="63BDCE1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1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9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9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398F29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China Life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2023;66:1</w:t>
      </w:r>
      <w:r w:rsidRPr="1C287C41" w:rsidR="00717427">
        <w:rPr>
          <w:rFonts w:ascii="Georgia" w:hAnsi="Georgia"/>
          <w:color w:val="333333"/>
          <w:sz w:val="27"/>
          <w:szCs w:val="27"/>
          <w:lang w:val="de-DE"/>
        </w:rPr>
        <w:t>–4.</w:t>
      </w:r>
    </w:p>
    <w:p w:rsidR="00717427" w:rsidP="00717427" w:rsidRDefault="00717427" w14:paraId="1D9EA22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1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9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9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9C0A21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Villar J, </w:t>
      </w:r>
      <w:r w:rsidRPr="1C287C41" w:rsidR="00717427">
        <w:rPr>
          <w:rFonts w:ascii="Georgia" w:hAnsi="Georgia"/>
          <w:color w:val="333333"/>
          <w:sz w:val="27"/>
          <w:szCs w:val="27"/>
          <w:lang w:val="de-DE"/>
        </w:rPr>
        <w:t>Ariff</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Gunier</w:t>
      </w:r>
      <w:r w:rsidRPr="1C287C41" w:rsidR="00717427">
        <w:rPr>
          <w:rFonts w:ascii="Georgia" w:hAnsi="Georgia"/>
          <w:color w:val="333333"/>
          <w:sz w:val="27"/>
          <w:szCs w:val="27"/>
          <w:lang w:val="de-DE"/>
        </w:rPr>
        <w:t xml:space="preserve"> RB, </w:t>
      </w:r>
      <w:r w:rsidRPr="1C287C41" w:rsidR="00717427">
        <w:rPr>
          <w:rFonts w:ascii="Georgia" w:hAnsi="Georgia"/>
          <w:color w:val="333333"/>
          <w:sz w:val="27"/>
          <w:szCs w:val="27"/>
          <w:lang w:val="de-DE"/>
        </w:rPr>
        <w:t>Thiruvengadam</w:t>
      </w:r>
      <w:r w:rsidRPr="1C287C41" w:rsidR="00717427">
        <w:rPr>
          <w:rFonts w:ascii="Georgia" w:hAnsi="Georgia"/>
          <w:color w:val="333333"/>
          <w:sz w:val="27"/>
          <w:szCs w:val="27"/>
          <w:lang w:val="de-DE"/>
        </w:rPr>
        <w:t xml:space="preserve"> R, Rauch S, </w:t>
      </w:r>
      <w:r w:rsidRPr="1C287C41" w:rsidR="00717427">
        <w:rPr>
          <w:rFonts w:ascii="Georgia" w:hAnsi="Georgia"/>
          <w:color w:val="333333"/>
          <w:sz w:val="27"/>
          <w:szCs w:val="27"/>
          <w:lang w:val="de-DE"/>
        </w:rPr>
        <w:t>Kholin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Roggero</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Prefumo</w:t>
      </w:r>
      <w:r w:rsidRPr="1C287C41" w:rsidR="00717427">
        <w:rPr>
          <w:rFonts w:ascii="Georgia" w:hAnsi="Georgia"/>
          <w:color w:val="333333"/>
          <w:sz w:val="27"/>
          <w:szCs w:val="27"/>
          <w:lang w:val="de-DE"/>
        </w:rPr>
        <w:t xml:space="preserve"> F, do Vale MS, Cardona-Perez JA, </w:t>
      </w:r>
      <w:r w:rsidRPr="1C287C41" w:rsidR="00717427">
        <w:rPr>
          <w:rFonts w:ascii="Georgia" w:hAnsi="Georgia"/>
          <w:color w:val="333333"/>
          <w:sz w:val="27"/>
          <w:szCs w:val="27"/>
          <w:lang w:val="de-DE"/>
        </w:rPr>
        <w:t>Maiz</w:t>
      </w:r>
      <w:r w:rsidRPr="1C287C41" w:rsidR="00717427">
        <w:rPr>
          <w:rFonts w:ascii="Georgia" w:hAnsi="Georgia"/>
          <w:color w:val="333333"/>
          <w:sz w:val="27"/>
          <w:szCs w:val="27"/>
          <w:lang w:val="de-DE"/>
        </w:rPr>
        <w:t xml:space="preserve"> N, Cetin I, </w:t>
      </w: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w:t>
      </w:r>
      <w:r w:rsidRPr="1C287C41" w:rsidR="00717427">
        <w:rPr>
          <w:rFonts w:ascii="Georgia" w:hAnsi="Georgia"/>
          <w:color w:val="333333"/>
          <w:sz w:val="27"/>
          <w:szCs w:val="27"/>
          <w:lang w:val="de-DE"/>
        </w:rPr>
        <w:t xml:space="preserve"> M, J, M C, Capelli, M C, Capelli,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L, </w:t>
      </w:r>
      <w:r w:rsidRPr="1C287C41" w:rsidR="00717427">
        <w:rPr>
          <w:rFonts w:ascii="Georgia" w:hAnsi="Georgia"/>
          <w:color w:val="333333"/>
          <w:sz w:val="27"/>
          <w:szCs w:val="27"/>
          <w:lang w:val="de-DE"/>
        </w:rPr>
        <w:t>Bako</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Savorani</w:t>
      </w:r>
      <w:r w:rsidRPr="1C287C41" w:rsidR="00717427">
        <w:rPr>
          <w:rFonts w:ascii="Georgia" w:hAnsi="Georgia"/>
          <w:color w:val="333333"/>
          <w:sz w:val="27"/>
          <w:szCs w:val="27"/>
          <w:lang w:val="de-DE"/>
        </w:rPr>
        <w:t xml:space="preserve"> M, Cena H, García-May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w:t>
      </w:r>
      <w:r w:rsidRPr="1C287C41" w:rsidR="00717427">
        <w:rPr>
          <w:rFonts w:ascii="Georgia" w:hAnsi="Georgia"/>
          <w:color w:val="333333"/>
          <w:sz w:val="27"/>
          <w:szCs w:val="27"/>
          <w:lang w:val="de-DE"/>
        </w:rPr>
        <w:t xml:space="preserve"> CMB, </w:t>
      </w:r>
      <w:r w:rsidRPr="1C287C41" w:rsidR="00717427">
        <w:rPr>
          <w:rFonts w:ascii="Georgia" w:hAnsi="Georgia"/>
          <w:color w:val="333333"/>
          <w:sz w:val="27"/>
          <w:szCs w:val="27"/>
          <w:lang w:val="de-DE"/>
        </w:rPr>
        <w:t>Durola</w:t>
      </w:r>
      <w:r w:rsidRPr="1C287C41" w:rsidR="00717427">
        <w:rPr>
          <w:rFonts w:ascii="Georgia" w:hAnsi="Georgia"/>
          <w:color w:val="333333"/>
          <w:sz w:val="27"/>
          <w:szCs w:val="27"/>
          <w:lang w:val="de-DE"/>
        </w:rPr>
        <w:t xml:space="preserve">, John </w:t>
      </w:r>
      <w:r w:rsidRPr="1C287C41" w:rsidR="00717427">
        <w:rPr>
          <w:rFonts w:ascii="Georgia" w:hAnsi="Georgia"/>
          <w:color w:val="333333"/>
          <w:sz w:val="27"/>
          <w:szCs w:val="27"/>
          <w:lang w:val="de-DE"/>
        </w:rPr>
        <w:t>Ferrali</w:t>
      </w:r>
      <w:r w:rsidRPr="1C287C41" w:rsidR="00717427">
        <w:rPr>
          <w:rFonts w:ascii="Georgia" w:hAnsi="Georgia"/>
          <w:color w:val="333333"/>
          <w:sz w:val="27"/>
          <w:szCs w:val="27"/>
          <w:lang w:val="de-DE"/>
        </w:rPr>
        <w:t xml:space="preserve">, Y.A. </w:t>
      </w:r>
      <w:r w:rsidRPr="1C287C41" w:rsidR="00717427">
        <w:rPr>
          <w:rFonts w:ascii="Georgia" w:hAnsi="Georgia"/>
          <w:color w:val="333333"/>
          <w:sz w:val="27"/>
          <w:szCs w:val="27"/>
          <w:lang w:val="de-DE"/>
        </w:rPr>
        <w:t>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1E163A7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19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9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19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5CDF4B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Zusammenhang zwischen mütterlicher SARS-CoV-2-Infektion in der Schwangerschaft und neonatalen Ergebnissen. JAMA. 2021;325(20):2076–86.</w:t>
      </w:r>
    </w:p>
    <w:p w:rsidR="00717427" w:rsidP="00717427" w:rsidRDefault="00717427" w14:paraId="5931281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19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0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0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0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DDC6CAC"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Ernawati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Mhatre</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Teji</w:t>
      </w:r>
      <w:r w:rsidRPr="1C287C41" w:rsidR="00717427">
        <w:rPr>
          <w:rFonts w:ascii="Georgia" w:hAnsi="Georgia"/>
          <w:color w:val="333333"/>
          <w:sz w:val="27"/>
          <w:szCs w:val="27"/>
          <w:lang w:val="de-DE"/>
        </w:rPr>
        <w:t xml:space="preserve"> JS, Liu B, Capelli C, </w:t>
      </w:r>
      <w:r w:rsidRPr="1C287C41" w:rsidR="00717427">
        <w:rPr>
          <w:rFonts w:ascii="Georgia" w:hAnsi="Georgia"/>
          <w:color w:val="333333"/>
          <w:sz w:val="27"/>
          <w:szCs w:val="27"/>
          <w:lang w:val="de-DE"/>
        </w:rPr>
        <w:t>Oberto</w:t>
      </w:r>
      <w:r w:rsidRPr="1C287C41" w:rsidR="00717427">
        <w:rPr>
          <w:rFonts w:ascii="Georgia" w:hAnsi="Georgia"/>
          <w:color w:val="333333"/>
          <w:sz w:val="27"/>
          <w:szCs w:val="27"/>
          <w:lang w:val="de-DE"/>
        </w:rPr>
        <w:t xml:space="preserve"> M,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M, Cena L, Cena L, Cena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Vecciarelli</w:t>
      </w:r>
      <w:r w:rsidRPr="1C287C41" w:rsidR="00717427">
        <w:rPr>
          <w:rFonts w:ascii="Georgia" w:hAnsi="Georgia"/>
          <w:color w:val="333333"/>
          <w:sz w:val="27"/>
          <w:szCs w:val="27"/>
          <w:lang w:val="de-DE"/>
        </w:rPr>
        <w:t xml:space="preserve"> C, Duro EA, Usman MA, John-</w:t>
      </w:r>
      <w:r w:rsidRPr="1C287C41" w:rsidR="00717427">
        <w:rPr>
          <w:rFonts w:ascii="Georgia" w:hAnsi="Georgia"/>
          <w:color w:val="333333"/>
          <w:sz w:val="27"/>
          <w:szCs w:val="27"/>
          <w:lang w:val="de-DE"/>
        </w:rPr>
        <w:t>Akinola</w:t>
      </w:r>
      <w:r w:rsidRPr="1C287C41" w:rsidR="00717427">
        <w:rPr>
          <w:rFonts w:ascii="Georgia" w:hAnsi="Georgia"/>
          <w:color w:val="333333"/>
          <w:sz w:val="27"/>
          <w:szCs w:val="27"/>
          <w:lang w:val="de-DE"/>
        </w:rPr>
        <w:t xml:space="preserve"> Y, Nieto R, </w:t>
      </w:r>
      <w:r w:rsidRPr="1C287C41" w:rsidR="00717427">
        <w:rPr>
          <w:rFonts w:ascii="Georgia" w:hAnsi="Georgia"/>
          <w:color w:val="333333"/>
          <w:sz w:val="27"/>
          <w:szCs w:val="27"/>
          <w:lang w:val="de-DE"/>
        </w:rPr>
        <w:t>Ferrazi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1C41ECA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20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717427" w:rsidP="1C287C41" w:rsidRDefault="00717427" w14:paraId="2820D1A2"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Assoziation von maternalem SARS-CoV-2</w:t>
      </w:r>
    </w:p>
    <w:p w:rsidRPr="00A675D4" w:rsidR="00717427" w:rsidP="00717427" w:rsidRDefault="00717427" w14:paraId="0E16FD36"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22FCAD6D"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5295F9E6"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5EA0DB72"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5C0F9E05" w14:textId="77777777"/>
    <w:p w:rsidR="00717427" w:rsidP="00717427" w:rsidRDefault="00717427" w14:paraId="5E2E1E73"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2A530C8D"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w:t>
      </w:r>
      <w:r w:rsidRPr="1C287C41" w:rsidR="00717427">
        <w:rPr>
          <w:lang w:val="de-DE"/>
        </w:rPr>
        <w:t>Das virale Spike</w:t>
      </w:r>
      <w:r w:rsidRPr="1C287C41" w:rsidR="00717427">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717427">
        <w:rPr>
          <w:lang w:val="de-DE"/>
        </w:rPr>
        <w:t>2)-</w:t>
      </w:r>
      <w:r w:rsidRPr="1C287C41" w:rsidR="00717427">
        <w:rPr>
          <w:lang w:val="de-DE"/>
        </w:rPr>
        <w:t xml:space="preserve">Rezeptor auf der Wirtszelle, wonach die Protease Transmembran-Serinprotease 2 (TMPRSS2) das S-Protein spaltet, um den Zelleintritt zu erleichtern [ </w:t>
      </w:r>
      <w:hyperlink w:anchor="ref-CR1" r:id="R0acd11b1a823405a">
        <w:r w:rsidRPr="1C287C41" w:rsidR="00717427">
          <w:rPr>
            <w:rStyle w:val="Hyperlink"/>
            <w:color w:val="004B83"/>
            <w:lang w:val="de-DE"/>
          </w:rPr>
          <w:t xml:space="preserve">1 </w:t>
        </w:r>
      </w:hyperlink>
      <w:r w:rsidRPr="1C287C41" w:rsidR="00717427">
        <w:rPr>
          <w:lang w:val="de-DE"/>
        </w:rPr>
        <w:t xml:space="preserve">, </w:t>
      </w:r>
      <w:hyperlink w:anchor="ref-CR2" r:id="R80284a4ad669415a">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w:t>
      </w:r>
      <w:r w:rsidRPr="1C287C41" w:rsidR="00717427">
        <w:rPr>
          <w:lang w:val="de-DE"/>
        </w:rPr>
        <w:t>Basigin</w:t>
      </w:r>
      <w:r w:rsidRPr="1C287C41" w:rsidR="00717427">
        <w:rPr>
          <w:lang w:val="de-DE"/>
        </w:rPr>
        <w:t xml:space="preserve"> (BSG oder CD147) als zellulärer Rezeptor und die </w:t>
      </w:r>
      <w:r w:rsidRPr="1C287C41" w:rsidR="00717427">
        <w:rPr>
          <w:lang w:val="de-DE"/>
        </w:rPr>
        <w:t>Cysteinprotease</w:t>
      </w:r>
      <w:r w:rsidRPr="1C287C41" w:rsidR="00717427">
        <w:rPr>
          <w:lang w:val="de-DE"/>
        </w:rPr>
        <w:t xml:space="preserve"> </w:t>
      </w:r>
      <w:r w:rsidRPr="1C287C41" w:rsidR="00717427">
        <w:rPr>
          <w:lang w:val="de-DE"/>
        </w:rPr>
        <w:t>Cathepsin</w:t>
      </w:r>
      <w:r w:rsidRPr="1C287C41" w:rsidR="00717427">
        <w:rPr>
          <w:lang w:val="de-DE"/>
        </w:rPr>
        <w:t xml:space="preserve"> L (CTSL) als Protease fungiert und so möglicherweise den Zelleintritt von SARS-CoV-2 vermittelt [ </w:t>
      </w:r>
      <w:hyperlink w:anchor="ref-CR1" r:id="Re109145eeb074f9f">
        <w:r w:rsidRPr="1C287C41" w:rsidR="00717427">
          <w:rPr>
            <w:rStyle w:val="Hyperlink"/>
            <w:color w:val="004B83"/>
            <w:lang w:val="de-DE"/>
          </w:rPr>
          <w:t xml:space="preserve">1 </w:t>
        </w:r>
      </w:hyperlink>
      <w:r w:rsidRPr="1C287C41" w:rsidR="00717427">
        <w:rPr>
          <w:lang w:val="de-DE"/>
        </w:rPr>
        <w:t xml:space="preserve">, </w:t>
      </w:r>
      <w:hyperlink w:anchor="ref-CR2" r:id="Rb335fff60cba42d0">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717427">
        <w:rPr>
          <w:lang w:val="de-DE"/>
        </w:rPr>
        <w:t>Zervixsekret</w:t>
      </w:r>
      <w:r w:rsidRPr="1C287C41" w:rsidR="00717427">
        <w:rPr>
          <w:lang w:val="de-DE"/>
        </w:rPr>
        <w:t xml:space="preserve"> (10,53 %) nachgewiesen [ </w:t>
      </w:r>
      <w:hyperlink w:anchor="ref-CR3" r:id="Rea537a5f8a8349fd">
        <w:r w:rsidRPr="1C287C41" w:rsidR="00717427">
          <w:rPr>
            <w:rStyle w:val="Hyperlink"/>
            <w:color w:val="004B83"/>
            <w:lang w:val="de-DE"/>
          </w:rPr>
          <w:t xml:space="preserve">3 </w:t>
        </w:r>
      </w:hyperlink>
      <w:r w:rsidRPr="1C287C41" w:rsidR="00717427">
        <w:rPr>
          <w:lang w:val="de-DE"/>
        </w:rPr>
        <w:t xml:space="preserve">, </w:t>
      </w:r>
      <w:hyperlink w:anchor="ref-CR4" r:id="R104d3c567a69458a">
        <w:r w:rsidRPr="1C287C41" w:rsidR="00717427">
          <w:rPr>
            <w:rStyle w:val="Hyperlink"/>
            <w:color w:val="004B83"/>
            <w:lang w:val="de-DE"/>
          </w:rPr>
          <w:t xml:space="preserve">4 </w:t>
        </w:r>
      </w:hyperlink>
      <w:r w:rsidRPr="1C287C41" w:rsidR="00717427">
        <w:rPr>
          <w:lang w:val="de-DE"/>
        </w:rPr>
        <w:t xml:space="preserve">, </w:t>
      </w:r>
      <w:hyperlink w:anchor="ref-CR5" r:id="R5cf3344c910a458e">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7a5d7441be424bdd">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664c8eed727a4779">
        <w:r w:rsidRPr="1C287C41" w:rsidR="00717427">
          <w:rPr>
            <w:rStyle w:val="Hyperlink"/>
            <w:color w:val="004B83"/>
            <w:lang w:val="de-DE"/>
          </w:rPr>
          <w:t xml:space="preserve">1 </w:t>
        </w:r>
      </w:hyperlink>
      <w:r w:rsidRPr="1C287C41" w:rsidR="00717427">
        <w:rPr>
          <w:lang w:val="de-DE"/>
        </w:rPr>
        <w:t xml:space="preserve">, </w:t>
      </w:r>
      <w:hyperlink w:anchor="ref-CR7" r:id="R3541453acef1403d">
        <w:r w:rsidRPr="1C287C41" w:rsidR="00717427">
          <w:rPr>
            <w:rStyle w:val="Hyperlink"/>
            <w:color w:val="004B83"/>
            <w:lang w:val="de-DE"/>
          </w:rPr>
          <w:t xml:space="preserve">7 </w:t>
        </w:r>
      </w:hyperlink>
      <w:r w:rsidRPr="1C287C41" w:rsidR="00717427">
        <w:rPr>
          <w:lang w:val="de-DE"/>
        </w:rPr>
        <w:t xml:space="preserve">, </w:t>
      </w:r>
      <w:hyperlink w:anchor="ref-CR8" r:id="R51149ee92b594fd0">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4F1550D8"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9d9797b8b4d94919">
        <w:r w:rsidRPr="1C287C41" w:rsidR="00717427">
          <w:rPr>
            <w:rStyle w:val="Hyperlink"/>
            <w:color w:val="004B83"/>
            <w:lang w:val="de-DE"/>
          </w:rPr>
          <w:t xml:space="preserve">9 </w:t>
        </w:r>
      </w:hyperlink>
      <w:r w:rsidRPr="1C287C41" w:rsidR="00717427">
        <w:rPr>
          <w:lang w:val="de-DE"/>
        </w:rPr>
        <w:t xml:space="preserve">, </w:t>
      </w:r>
      <w:hyperlink w:anchor="ref-CR10" r:id="R09c1b34676a44604">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22a170668dc64e50">
        <w:r w:rsidRPr="1C287C41" w:rsidR="00717427">
          <w:rPr>
            <w:rStyle w:val="Hyperlink"/>
            <w:color w:val="004B83"/>
            <w:lang w:val="de-DE"/>
          </w:rPr>
          <w:t xml:space="preserve">11 </w:t>
        </w:r>
      </w:hyperlink>
      <w:r w:rsidRPr="1C287C41" w:rsidR="00717427">
        <w:rPr>
          <w:lang w:val="de-DE"/>
        </w:rPr>
        <w:t xml:space="preserve">, </w:t>
      </w:r>
      <w:hyperlink w:anchor="ref-CR12" r:id="R72ca150e9e6c47a6">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ea62b679ca1a4e5f">
        <w:r w:rsidRPr="1C287C41" w:rsidR="00717427">
          <w:rPr>
            <w:rStyle w:val="Hyperlink"/>
            <w:color w:val="004B83"/>
            <w:lang w:val="de-DE"/>
          </w:rPr>
          <w:t xml:space="preserve">13 </w:t>
        </w:r>
      </w:hyperlink>
      <w:r w:rsidRPr="1C287C41" w:rsidR="00717427">
        <w:rPr>
          <w:lang w:val="de-DE"/>
        </w:rPr>
        <w:t xml:space="preserve">, </w:t>
      </w:r>
      <w:hyperlink w:anchor="ref-CR14" r:id="Rba8364bbfb6f447d">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d129d278828046e5">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f83e8299c8ee4319">
        <w:r w:rsidRPr="1C287C41" w:rsidR="00717427">
          <w:rPr>
            <w:rStyle w:val="Hyperlink"/>
            <w:color w:val="004B83"/>
            <w:lang w:val="de-DE"/>
          </w:rPr>
          <w:t xml:space="preserve">16 </w:t>
        </w:r>
      </w:hyperlink>
      <w:r w:rsidRPr="1C287C41" w:rsidR="00717427">
        <w:rPr>
          <w:lang w:val="de-DE"/>
        </w:rPr>
        <w:t xml:space="preserve">, </w:t>
      </w:r>
      <w:hyperlink w:anchor="ref-CR17" r:id="R9795b40eab154146">
        <w:r w:rsidRPr="1C287C41" w:rsidR="00717427">
          <w:rPr>
            <w:rStyle w:val="Hyperlink"/>
            <w:color w:val="004B83"/>
            <w:lang w:val="de-DE"/>
          </w:rPr>
          <w:t xml:space="preserve">17 </w:t>
        </w:r>
      </w:hyperlink>
      <w:r w:rsidRPr="1C287C41" w:rsidR="00717427">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717427">
        <w:rPr>
          <w:lang w:val="de-DE"/>
        </w:rPr>
        <w:t>intrazytoplasmatischen</w:t>
      </w:r>
      <w:r w:rsidRPr="1C287C41" w:rsidR="00717427">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7FCB3D37"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32F86383"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7E0E6E3B"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0AA7BEE1"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w:t>
      </w:r>
      <w:r w:rsidRPr="1C287C41" w:rsidR="00717427">
        <w:rPr>
          <w:lang w:val="de-DE"/>
        </w:rPr>
        <w:t>Nasopharynxabstrich</w:t>
      </w:r>
      <w:r w:rsidRPr="1C287C41" w:rsidR="00717427">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6be7b1907a624a7d">
        <w:r w:rsidRPr="1C287C41" w:rsidR="00717427">
          <w:rPr>
            <w:rStyle w:val="Hyperlink"/>
            <w:color w:val="004B83"/>
            <w:lang w:val="de-DE"/>
          </w:rPr>
          <w:t xml:space="preserve">14 </w:t>
        </w:r>
      </w:hyperlink>
      <w:r w:rsidRPr="1C287C41" w:rsidR="00717427">
        <w:rPr>
          <w:lang w:val="de-DE"/>
        </w:rPr>
        <w:t>].</w:t>
      </w:r>
    </w:p>
    <w:p w:rsidR="00717427" w:rsidP="00717427" w:rsidRDefault="00717427" w14:paraId="60527183"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55D99C22"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 xml:space="preserve">Frischer Embryotransfer (frischer </w:t>
      </w:r>
      <w:r w:rsidRPr="1C287C41" w:rsidR="00717427">
        <w:rPr>
          <w:rFonts w:ascii="Segoe UI" w:hAnsi="Segoe UI" w:cs="Segoe UI"/>
          <w:color w:val="222222"/>
          <w:lang w:val="de-DE"/>
        </w:rPr>
        <w:t>ET)-</w:t>
      </w:r>
      <w:r w:rsidRPr="1C287C41" w:rsidR="00717427">
        <w:rPr>
          <w:rFonts w:ascii="Segoe UI" w:hAnsi="Segoe UI" w:cs="Segoe UI"/>
          <w:color w:val="222222"/>
          <w:lang w:val="de-DE"/>
        </w:rPr>
        <w:t>Zyklus</w:t>
      </w:r>
    </w:p>
    <w:p w:rsidR="00717427" w:rsidP="1C287C41" w:rsidRDefault="00717427" w14:paraId="1847B39F"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bc5c9df2c99f4d02">
        <w:r w:rsidRPr="1C287C41" w:rsidR="00717427">
          <w:rPr>
            <w:rStyle w:val="Hyperlink"/>
            <w:color w:val="004B83"/>
            <w:lang w:val="de-DE"/>
          </w:rPr>
          <w:t xml:space="preserve">18 </w:t>
        </w:r>
      </w:hyperlink>
      <w:r w:rsidRPr="1C287C41" w:rsidR="00717427">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717427">
        <w:rPr>
          <w:lang w:val="de-DE"/>
        </w:rPr>
        <w:t>Vitrolife</w:t>
      </w:r>
      <w:r w:rsidRPr="1C287C41" w:rsidR="00717427">
        <w:rPr>
          <w:lang w:val="de-DE"/>
        </w:rPr>
        <w:t xml:space="preserve">) kultiviert, bis sie das </w:t>
      </w:r>
      <w:r w:rsidRPr="1C287C41" w:rsidR="00717427">
        <w:rPr>
          <w:lang w:val="de-DE"/>
        </w:rPr>
        <w:t>Blastozystenstadium</w:t>
      </w:r>
      <w:r w:rsidRPr="1C287C41" w:rsidR="00717427">
        <w:rPr>
          <w:lang w:val="de-DE"/>
        </w:rPr>
        <w:t xml:space="preserve">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w:t>
      </w:r>
      <w:r w:rsidRPr="1C287C41" w:rsidR="00717427">
        <w:rPr>
          <w:sz w:val="20"/>
          <w:szCs w:val="20"/>
          <w:vertAlign w:val="subscript"/>
          <w:lang w:val="de-DE"/>
        </w:rPr>
        <w:t xml:space="preserve">statt </w:t>
      </w:r>
      <w:r w:rsidRPr="1C287C41" w:rsidR="00717427">
        <w:rPr>
          <w:lang w:val="de-DE"/>
        </w:rPr>
        <w:t>.</w:t>
      </w:r>
      <w:r w:rsidRPr="1C287C41" w:rsidR="00717427">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11C2AA7D" w14:textId="77777777">
      <w:pPr>
        <w:pStyle w:val="NormalWeb"/>
        <w:spacing w:before="0" w:beforeAutospacing="0" w:after="0" w:afterAutospacing="0"/>
      </w:pPr>
    </w:p>
    <w:p w:rsidR="00717427" w:rsidP="00717427" w:rsidRDefault="00717427" w14:paraId="74133B13" w14:textId="77777777">
      <w:pPr>
        <w:pStyle w:val="NormalWeb"/>
        <w:spacing w:before="0" w:beforeAutospacing="0" w:after="0" w:afterAutospacing="0"/>
      </w:pPr>
      <w:r w:rsidRPr="004D3FCC">
        <w:rPr>
          <w:noProof/>
        </w:rPr>
        <w:pict w14:anchorId="67A3F666">
          <v:shape id="_x0000_i1081"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20CE348D"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21C2C763" w14:textId="77777777">
      <w:pPr xmlns:w="http://schemas.openxmlformats.org/wordprocessingml/2006/main">
        <w:pStyle w:val="NormalWeb"/>
        <w:spacing w:before="0" w:beforeAutospacing="off" w:after="0" w:afterAutospacing="off"/>
      </w:pPr>
      <w:r w:rsidRPr="1C287C41" w:rsidR="00717427">
        <w:rPr>
          <w:lang w:val="de-DE"/>
        </w:rPr>
        <w:t xml:space="preserve">Alle Embryonen wurden vor dem Einfrieren in einem FET-Zyklus bewertet. Am dritten Tag wurden die Embryonen nach </w:t>
      </w:r>
      <w:r w:rsidRPr="1C287C41" w:rsidR="00717427">
        <w:rPr>
          <w:lang w:val="de-DE"/>
        </w:rPr>
        <w:t>Puissant's</w:t>
      </w:r>
      <w:r w:rsidRPr="1C287C41" w:rsidR="00717427">
        <w:rPr>
          <w:lang w:val="de-DE"/>
        </w:rPr>
        <w:t xml:space="preserve"> Kriterium bewertet, während Blastozysten am fünften, sechsten oder siebten Tag nach dem System von Gardner und Schoolcraft bewertet wurden. Alle Embryonen wurden mit einem </w:t>
      </w:r>
      <w:r w:rsidRPr="1C287C41" w:rsidR="00717427">
        <w:rPr>
          <w:lang w:val="de-DE"/>
        </w:rPr>
        <w:t>Kitazato-Vitrifikationskit</w:t>
      </w:r>
      <w:r w:rsidRPr="1C287C41" w:rsidR="00717427">
        <w:rPr>
          <w:lang w:val="de-DE"/>
        </w:rPr>
        <w:t xml:space="preserve"> (</w:t>
      </w:r>
      <w:r w:rsidRPr="1C287C41" w:rsidR="00717427">
        <w:rPr>
          <w:lang w:val="de-DE"/>
        </w:rPr>
        <w:t>Kitazato</w:t>
      </w:r>
      <w:r w:rsidRPr="1C287C41" w:rsidR="00717427">
        <w:rPr>
          <w:lang w:val="de-DE"/>
        </w:rPr>
        <w:t xml:space="preserve"> Biopharma, Shizuoka, Japan) in Kombination mit geschlossenen Hochsicherheits-</w:t>
      </w:r>
      <w:r w:rsidRPr="1C287C41" w:rsidR="00717427">
        <w:rPr>
          <w:lang w:val="de-DE"/>
        </w:rPr>
        <w:t>Vitrifikations</w:t>
      </w:r>
      <w:r w:rsidRPr="1C287C41" w:rsidR="00717427">
        <w:rPr>
          <w:lang w:val="de-DE"/>
        </w:rPr>
        <w:t>-Straws (</w:t>
      </w:r>
      <w:r w:rsidRPr="1C287C41" w:rsidR="00717427">
        <w:rPr>
          <w:lang w:val="de-DE"/>
        </w:rPr>
        <w:t>Cryo</w:t>
      </w:r>
      <w:r w:rsidRPr="1C287C41" w:rsidR="00717427">
        <w:rPr>
          <w:lang w:val="de-DE"/>
        </w:rPr>
        <w:t xml:space="preserve"> Bio System, Frankreich) </w:t>
      </w:r>
      <w:r w:rsidRPr="1C287C41" w:rsidR="00717427">
        <w:rPr>
          <w:lang w:val="de-DE"/>
        </w:rPr>
        <w:t>vitrifiziert</w:t>
      </w:r>
      <w:r w:rsidRPr="1C287C41" w:rsidR="00717427">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4867E35A"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5489CAFC"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717427">
        <w:rPr>
          <w:lang w:val="de-DE"/>
        </w:rPr>
        <w:t>Glossary</w:t>
      </w:r>
      <w:r w:rsidRPr="1C287C41" w:rsidR="00717427">
        <w:rPr>
          <w:lang w:val="de-DE"/>
        </w:rPr>
        <w:t xml:space="preserve"> on </w:t>
      </w:r>
      <w:r w:rsidRPr="1C287C41" w:rsidR="00717427">
        <w:rPr>
          <w:lang w:val="de-DE"/>
        </w:rPr>
        <w:t>Infertility</w:t>
      </w:r>
      <w:r w:rsidRPr="1C287C41" w:rsidR="00717427">
        <w:rPr>
          <w:lang w:val="de-DE"/>
        </w:rPr>
        <w:t xml:space="preserve"> and </w:t>
      </w:r>
      <w:r w:rsidRPr="1C287C41" w:rsidR="00717427">
        <w:rPr>
          <w:lang w:val="de-DE"/>
        </w:rPr>
        <w:t>Fertility</w:t>
      </w:r>
      <w:r w:rsidRPr="1C287C41" w:rsidR="00717427">
        <w:rPr>
          <w:lang w:val="de-DE"/>
        </w:rPr>
        <w:t xml:space="preserve"> Care [ </w:t>
      </w:r>
      <w:hyperlink w:anchor="ref-CR19" r:id="Rb10d32d84c3c4497">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453D16D7"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53A20228" w14:textId="77777777">
      <w:pPr xmlns:w="http://schemas.openxmlformats.org/wordprocessingml/2006/main">
        <w:pStyle w:val="NormalWeb"/>
        <w:spacing w:before="0" w:beforeAutospacing="off" w:after="0" w:afterAutospacing="off"/>
      </w:pPr>
      <w:r w:rsidRPr="1C287C41" w:rsidR="00717427">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717427">
        <w:rPr>
          <w:lang w:val="de-DE"/>
        </w:rPr>
        <w:t>Ratios</w:t>
      </w:r>
      <w:r w:rsidRPr="1C287C41" w:rsidR="00717427">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0939A063"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02CAA001"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687) gehörten zur Gruppe mit diagnostiziertem SARS-CoV-2, 16,4 %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219) zur Gruppe mit Verdacht auf eine SARS-CoV-2-Infektion und 32 %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717427">
        <w:rPr>
          <w:lang w:val="de-DE"/>
        </w:rPr>
        <w:t>Adenomyose</w:t>
      </w:r>
      <w:r w:rsidRPr="1C287C41" w:rsidR="00717427">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d998be93e24641c8">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4da4a755d21c4cf1">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9c483e415dfd4f10">
        <w:r w:rsidRPr="1C287C41" w:rsidR="00717427">
          <w:rPr>
            <w:rStyle w:val="Hyperlink"/>
            <w:color w:val="004B83"/>
            <w:lang w:val="de-DE"/>
          </w:rPr>
          <w:t xml:space="preserve">1 </w:t>
        </w:r>
      </w:hyperlink>
      <w:r w:rsidRPr="1C287C41" w:rsidR="00717427">
        <w:rPr>
          <w:lang w:val="de-DE"/>
        </w:rPr>
        <w:t>).</w:t>
      </w:r>
    </w:p>
    <w:p w:rsidR="00717427" w:rsidP="00717427" w:rsidRDefault="00717427" w14:paraId="3268F605" w14:textId="77777777"/>
    <w:p w:rsidR="00717427" w:rsidP="00717427" w:rsidRDefault="00717427" w14:paraId="7FB2E55F" w14:textId="77777777"/>
    <w:p w:rsidR="00717427" w:rsidP="00717427" w:rsidRDefault="00717427" w14:paraId="0D167044"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30DD92D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w:t>
      </w:r>
      <w:r w:rsidRPr="1C287C41" w:rsidR="00717427">
        <w:rPr>
          <w:rFonts w:ascii="Georgia" w:hAnsi="Georgia"/>
          <w:color w:val="333333"/>
          <w:sz w:val="27"/>
          <w:szCs w:val="27"/>
          <w:lang w:val="de-DE"/>
        </w:rPr>
        <w:t xml:space="preserve"> SK, </w:t>
      </w:r>
      <w:r w:rsidRPr="1C287C41" w:rsidR="00717427">
        <w:rPr>
          <w:rFonts w:ascii="Georgia" w:hAnsi="Georgia"/>
          <w:color w:val="333333"/>
          <w:sz w:val="27"/>
          <w:szCs w:val="27"/>
          <w:lang w:val="de-DE"/>
        </w:rPr>
        <w:t>Logsdon</w:t>
      </w:r>
      <w:r w:rsidRPr="1C287C41" w:rsidR="00717427">
        <w:rPr>
          <w:rFonts w:ascii="Georgia" w:hAnsi="Georgia"/>
          <w:color w:val="333333"/>
          <w:sz w:val="27"/>
          <w:szCs w:val="27"/>
          <w:lang w:val="de-DE"/>
        </w:rPr>
        <w:t xml:space="preserve"> DM, </w:t>
      </w:r>
      <w:r w:rsidRPr="1C287C41" w:rsidR="00717427">
        <w:rPr>
          <w:rFonts w:ascii="Georgia" w:hAnsi="Georgia"/>
          <w:color w:val="333333"/>
          <w:sz w:val="27"/>
          <w:szCs w:val="27"/>
          <w:lang w:val="de-DE"/>
        </w:rPr>
        <w:t>Kile</w:t>
      </w:r>
      <w:r w:rsidRPr="1C287C41" w:rsidR="00717427">
        <w:rPr>
          <w:rFonts w:ascii="Georgia" w:hAnsi="Georgia"/>
          <w:color w:val="333333"/>
          <w:sz w:val="27"/>
          <w:szCs w:val="27"/>
          <w:lang w:val="de-DE"/>
        </w:rPr>
        <w:t xml:space="preserve"> B, Engelhorn HJ, </w:t>
      </w:r>
      <w:r w:rsidRPr="1C287C41" w:rsidR="00717427">
        <w:rPr>
          <w:rFonts w:ascii="Georgia" w:hAnsi="Georgia"/>
          <w:color w:val="333333"/>
          <w:sz w:val="27"/>
          <w:szCs w:val="27"/>
          <w:lang w:val="de-DE"/>
        </w:rPr>
        <w:t>Goheen</w:t>
      </w:r>
      <w:r w:rsidRPr="1C287C41" w:rsidR="00717427">
        <w:rPr>
          <w:rFonts w:ascii="Georgia" w:hAnsi="Georgia"/>
          <w:color w:val="333333"/>
          <w:sz w:val="27"/>
          <w:szCs w:val="27"/>
          <w:lang w:val="de-DE"/>
        </w:rPr>
        <w:t xml:space="preserve"> B, Khan S, Swain J, McCormick S, Schoolcraft WB, Yuan Y, </w:t>
      </w:r>
      <w:r w:rsidRPr="1C287C41" w:rsidR="00717427">
        <w:rPr>
          <w:rFonts w:ascii="Georgia" w:hAnsi="Georgia"/>
          <w:color w:val="333333"/>
          <w:sz w:val="27"/>
          <w:szCs w:val="27"/>
          <w:lang w:val="de-DE"/>
        </w:rPr>
        <w:t>Krisher</w:t>
      </w:r>
      <w:r w:rsidRPr="1C287C41" w:rsidR="00717427">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2021;2(1):33–42.</w:t>
      </w:r>
    </w:p>
    <w:p w:rsidR="00717427" w:rsidP="00717427" w:rsidRDefault="00717427" w14:paraId="3F56BCB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23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3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7D9268F5"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74D16CD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23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3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3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149A5C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Schwartz A, </w:t>
      </w:r>
      <w:r w:rsidRPr="1C287C41" w:rsidR="00717427">
        <w:rPr>
          <w:rFonts w:ascii="Georgia" w:hAnsi="Georgia"/>
          <w:color w:val="333333"/>
          <w:sz w:val="27"/>
          <w:szCs w:val="27"/>
          <w:lang w:val="de-DE"/>
        </w:rPr>
        <w:t>Yogev</w:t>
      </w:r>
      <w:r w:rsidRPr="1C287C41" w:rsidR="00717427">
        <w:rPr>
          <w:rFonts w:ascii="Georgia" w:hAnsi="Georgia"/>
          <w:color w:val="333333"/>
          <w:sz w:val="27"/>
          <w:szCs w:val="27"/>
          <w:lang w:val="de-DE"/>
        </w:rPr>
        <w:t xml:space="preserve"> Y, </w:t>
      </w:r>
      <w:r w:rsidRPr="1C287C41" w:rsidR="00717427">
        <w:rPr>
          <w:rFonts w:ascii="Georgia" w:hAnsi="Georgia"/>
          <w:color w:val="333333"/>
          <w:sz w:val="27"/>
          <w:szCs w:val="27"/>
          <w:lang w:val="de-DE"/>
        </w:rPr>
        <w:t>Zilberman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Alpern</w:t>
      </w:r>
      <w:r w:rsidRPr="1C287C41" w:rsidR="00717427">
        <w:rPr>
          <w:rFonts w:ascii="Georgia" w:hAnsi="Georgia"/>
          <w:color w:val="333333"/>
          <w:sz w:val="27"/>
          <w:szCs w:val="27"/>
          <w:lang w:val="de-DE"/>
        </w:rPr>
        <w:t xml:space="preserve"> S, Many A, </w:t>
      </w:r>
      <w:r w:rsidRPr="1C287C41" w:rsidR="00717427">
        <w:rPr>
          <w:rFonts w:ascii="Georgia" w:hAnsi="Georgia"/>
          <w:color w:val="333333"/>
          <w:sz w:val="27"/>
          <w:szCs w:val="27"/>
          <w:lang w:val="de-DE"/>
        </w:rPr>
        <w:t>Yousovich</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Gamzu</w:t>
      </w:r>
      <w:r w:rsidRPr="1C287C41" w:rsidR="00717427">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717427">
        <w:rPr>
          <w:rFonts w:ascii="Georgia" w:hAnsi="Georgia"/>
          <w:color w:val="333333"/>
          <w:sz w:val="27"/>
          <w:szCs w:val="27"/>
          <w:lang w:val="de-DE"/>
        </w:rPr>
        <w:t>2021;128:97</w:t>
      </w:r>
      <w:r w:rsidRPr="1C287C41" w:rsidR="00717427">
        <w:rPr>
          <w:rFonts w:ascii="Georgia" w:hAnsi="Georgia"/>
          <w:color w:val="333333"/>
          <w:sz w:val="27"/>
          <w:szCs w:val="27"/>
          <w:lang w:val="de-DE"/>
        </w:rPr>
        <w:t>–100.</w:t>
      </w:r>
    </w:p>
    <w:p w:rsidR="00717427" w:rsidP="00717427" w:rsidRDefault="00717427" w14:paraId="2168F71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2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4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4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2DC119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w:t>
      </w:r>
      <w:r w:rsidRPr="1C287C41" w:rsidR="00717427">
        <w:rPr>
          <w:rFonts w:ascii="Georgia" w:hAnsi="Georgia"/>
          <w:color w:val="333333"/>
          <w:sz w:val="27"/>
          <w:szCs w:val="27"/>
          <w:lang w:val="de-DE"/>
        </w:rPr>
        <w:t xml:space="preserve"> Z, </w:t>
      </w:r>
      <w:r w:rsidRPr="1C287C41" w:rsidR="00717427">
        <w:rPr>
          <w:rFonts w:ascii="Georgia" w:hAnsi="Georgia"/>
          <w:color w:val="333333"/>
          <w:sz w:val="27"/>
          <w:szCs w:val="27"/>
          <w:lang w:val="de-DE"/>
        </w:rPr>
        <w:t>Zamaniyan</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Moosazadeh</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Valadan</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Soleimanirad</w:t>
      </w:r>
      <w:r w:rsidRPr="1C287C41" w:rsidR="00717427">
        <w:rPr>
          <w:rFonts w:ascii="Georgia" w:hAnsi="Georgia"/>
          <w:color w:val="333333"/>
          <w:sz w:val="27"/>
          <w:szCs w:val="27"/>
          <w:lang w:val="de-DE"/>
        </w:rPr>
        <w:t xml:space="preserve"> SM, </w:t>
      </w:r>
      <w:r w:rsidRPr="1C287C41" w:rsidR="00717427">
        <w:rPr>
          <w:rFonts w:ascii="Georgia" w:hAnsi="Georgia"/>
          <w:color w:val="333333"/>
          <w:sz w:val="27"/>
          <w:szCs w:val="27"/>
          <w:lang w:val="de-DE"/>
        </w:rPr>
        <w:t>Gordani</w:t>
      </w:r>
      <w:r w:rsidRPr="1C287C41" w:rsidR="00717427">
        <w:rPr>
          <w:rFonts w:ascii="Georgia" w:hAnsi="Georgia"/>
          <w:color w:val="333333"/>
          <w:sz w:val="27"/>
          <w:szCs w:val="27"/>
          <w:lang w:val="de-DE"/>
        </w:rPr>
        <w:t xml:space="preserve"> N. Untersuchung von Vaginal- und Rektalabstrichen von Frauen, die mit COVID-19 infiziert sind, in zwei Krankenhäusern der </w:t>
      </w:r>
      <w:r w:rsidRPr="1C287C41" w:rsidR="00717427">
        <w:rPr>
          <w:rFonts w:ascii="Georgia" w:hAnsi="Georgia"/>
          <w:color w:val="333333"/>
          <w:sz w:val="27"/>
          <w:szCs w:val="27"/>
          <w:lang w:val="de-DE"/>
        </w:rPr>
        <w:t>Mazandaran</w:t>
      </w:r>
      <w:r w:rsidRPr="1C287C41" w:rsidR="00717427">
        <w:rPr>
          <w:rFonts w:ascii="Georgia" w:hAnsi="Georgia"/>
          <w:color w:val="333333"/>
          <w:sz w:val="27"/>
          <w:szCs w:val="27"/>
          <w:lang w:val="de-DE"/>
        </w:rPr>
        <w:t xml:space="preserve"> University </w:t>
      </w:r>
      <w:r w:rsidRPr="1C287C41" w:rsidR="00717427">
        <w:rPr>
          <w:rFonts w:ascii="Georgia" w:hAnsi="Georgia"/>
          <w:color w:val="333333"/>
          <w:sz w:val="27"/>
          <w:szCs w:val="27"/>
          <w:lang w:val="de-DE"/>
        </w:rPr>
        <w:t>of</w:t>
      </w:r>
      <w:r w:rsidRPr="1C287C41" w:rsidR="00717427">
        <w:rPr>
          <w:rFonts w:ascii="Georgia" w:hAnsi="Georgia"/>
          <w:color w:val="333333"/>
          <w:sz w:val="27"/>
          <w:szCs w:val="27"/>
          <w:lang w:val="de-DE"/>
        </w:rPr>
        <w:t xml:space="preserve"> Medical Sciences, 2020. J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2022;42:2225</w:t>
      </w:r>
      <w:r w:rsidRPr="1C287C41" w:rsidR="00717427">
        <w:rPr>
          <w:rFonts w:ascii="Georgia" w:hAnsi="Georgia"/>
          <w:color w:val="333333"/>
          <w:sz w:val="27"/>
          <w:szCs w:val="27"/>
          <w:lang w:val="de-DE"/>
        </w:rPr>
        <w:t>–9.</w:t>
      </w:r>
    </w:p>
    <w:p w:rsidR="00717427" w:rsidP="00717427" w:rsidRDefault="00717427" w14:paraId="5F9C68D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2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4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4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4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E6F9BF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w:t>
      </w:r>
      <w:r w:rsidRPr="1C287C41" w:rsidR="00717427">
        <w:rPr>
          <w:rFonts w:ascii="Georgia" w:hAnsi="Georgia"/>
          <w:color w:val="333333"/>
          <w:sz w:val="27"/>
          <w:szCs w:val="27"/>
          <w:lang w:val="de-DE"/>
        </w:rPr>
        <w:t xml:space="preserve"> K, </w:t>
      </w:r>
      <w:r w:rsidRPr="1C287C41" w:rsidR="00717427">
        <w:rPr>
          <w:rFonts w:ascii="Georgia" w:hAnsi="Georgia"/>
          <w:color w:val="333333"/>
          <w:sz w:val="27"/>
          <w:szCs w:val="27"/>
          <w:lang w:val="de-DE"/>
        </w:rPr>
        <w:t>Kalita</w:t>
      </w:r>
      <w:r w:rsidRPr="1C287C41" w:rsidR="00717427">
        <w:rPr>
          <w:rFonts w:ascii="Georgia" w:hAnsi="Georgia"/>
          <w:color w:val="333333"/>
          <w:sz w:val="27"/>
          <w:szCs w:val="27"/>
          <w:lang w:val="de-DE"/>
        </w:rPr>
        <w:t xml:space="preserve"> D, Kumari R, </w:t>
      </w:r>
      <w:r w:rsidRPr="1C287C41" w:rsidR="00717427">
        <w:rPr>
          <w:rFonts w:ascii="Georgia" w:hAnsi="Georgia"/>
          <w:color w:val="333333"/>
          <w:sz w:val="27"/>
          <w:szCs w:val="27"/>
          <w:lang w:val="de-DE"/>
        </w:rPr>
        <w:t>Dhundi</w:t>
      </w:r>
      <w:r w:rsidRPr="1C287C41" w:rsidR="00717427">
        <w:rPr>
          <w:rFonts w:ascii="Georgia" w:hAnsi="Georgia"/>
          <w:color w:val="333333"/>
          <w:sz w:val="27"/>
          <w:szCs w:val="27"/>
          <w:lang w:val="de-DE"/>
        </w:rPr>
        <w:t xml:space="preserve"> D, Shankar R, Kumari R, </w:t>
      </w:r>
      <w:r w:rsidRPr="1C287C41" w:rsidR="00717427">
        <w:rPr>
          <w:rFonts w:ascii="Georgia" w:hAnsi="Georgia"/>
          <w:color w:val="333333"/>
          <w:sz w:val="27"/>
          <w:szCs w:val="27"/>
          <w:lang w:val="de-DE"/>
        </w:rPr>
        <w:t>Gaurav</w:t>
      </w:r>
      <w:r w:rsidRPr="1C287C41" w:rsidR="00717427">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717427">
        <w:rPr>
          <w:rFonts w:ascii="Georgia" w:hAnsi="Georgia"/>
          <w:color w:val="333333"/>
          <w:sz w:val="27"/>
          <w:szCs w:val="27"/>
          <w:lang w:val="de-DE"/>
        </w:rPr>
        <w:t>Int</w:t>
      </w:r>
      <w:r w:rsidRPr="1C287C41" w:rsidR="00717427">
        <w:rPr>
          <w:rFonts w:ascii="Georgia" w:hAnsi="Georgia"/>
          <w:color w:val="333333"/>
          <w:sz w:val="27"/>
          <w:szCs w:val="27"/>
          <w:lang w:val="de-DE"/>
        </w:rPr>
        <w:t xml:space="preserve"> J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2022;157:744</w:t>
      </w:r>
      <w:r w:rsidRPr="1C287C41" w:rsidR="00717427">
        <w:rPr>
          <w:rFonts w:ascii="Georgia" w:hAnsi="Georgia"/>
          <w:color w:val="333333"/>
          <w:sz w:val="27"/>
          <w:szCs w:val="27"/>
          <w:lang w:val="de-DE"/>
        </w:rPr>
        <w:t>–7.</w:t>
      </w:r>
    </w:p>
    <w:p w:rsidR="00717427" w:rsidP="00717427" w:rsidRDefault="00717427" w14:paraId="6ABDFBC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24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4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4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5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5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5703CD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Ata B, Vermeulen N, </w:t>
      </w:r>
      <w:r w:rsidRPr="1C287C41" w:rsidR="00717427">
        <w:rPr>
          <w:rFonts w:ascii="Georgia" w:hAnsi="Georgia"/>
          <w:color w:val="333333"/>
          <w:sz w:val="27"/>
          <w:szCs w:val="27"/>
          <w:lang w:val="de-DE"/>
        </w:rPr>
        <w:t>Mocanu</w:t>
      </w:r>
      <w:r w:rsidRPr="1C287C41" w:rsidR="00717427">
        <w:rPr>
          <w:rFonts w:ascii="Georgia" w:hAnsi="Georgia"/>
          <w:color w:val="333333"/>
          <w:sz w:val="27"/>
          <w:szCs w:val="27"/>
          <w:lang w:val="de-DE"/>
        </w:rPr>
        <w:t xml:space="preserve"> E, et al. SARS-CoV-2, Fruchtbarkeit und assistierte Reproduktion. Hum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-Update. 2023;29(2):177–96.</w:t>
      </w:r>
    </w:p>
    <w:p w:rsidR="00717427" w:rsidP="00717427" w:rsidRDefault="00717427" w14:paraId="0DD9AA4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25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5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266B19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w:t>
      </w:r>
      <w:r w:rsidRPr="1C287C41" w:rsidR="00717427">
        <w:rPr>
          <w:rFonts w:ascii="Georgia" w:hAnsi="Georgia"/>
          <w:color w:val="333333"/>
          <w:sz w:val="27"/>
          <w:szCs w:val="27"/>
          <w:lang w:val="de-DE"/>
        </w:rPr>
        <w:t xml:space="preserve"> P, Roy S, Dutta M, </w:t>
      </w:r>
      <w:r w:rsidRPr="1C287C41" w:rsidR="00717427">
        <w:rPr>
          <w:rFonts w:ascii="Georgia" w:hAnsi="Georgia"/>
          <w:color w:val="333333"/>
          <w:sz w:val="27"/>
          <w:szCs w:val="27"/>
          <w:lang w:val="de-DE"/>
        </w:rPr>
        <w:t>Podder</w:t>
      </w:r>
      <w:r w:rsidRPr="1C287C41" w:rsidR="00717427">
        <w:rPr>
          <w:rFonts w:ascii="Georgia" w:hAnsi="Georgia"/>
          <w:color w:val="333333"/>
          <w:sz w:val="27"/>
          <w:szCs w:val="27"/>
          <w:lang w:val="de-DE"/>
        </w:rPr>
        <w:t xml:space="preserve"> S, Sarkar S, </w:t>
      </w:r>
      <w:r w:rsidRPr="1C287C41" w:rsidR="00717427">
        <w:rPr>
          <w:rFonts w:ascii="Georgia" w:hAnsi="Georgia"/>
          <w:color w:val="333333"/>
          <w:sz w:val="27"/>
          <w:szCs w:val="27"/>
          <w:lang w:val="de-DE"/>
        </w:rPr>
        <w:t>Ganguly</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Mandi</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Khatun</w:t>
      </w:r>
      <w:r w:rsidRPr="1C287C41" w:rsidR="00717427">
        <w:rPr>
          <w:rFonts w:ascii="Georgia" w:hAnsi="Georgia"/>
          <w:color w:val="333333"/>
          <w:sz w:val="27"/>
          <w:szCs w:val="27"/>
          <w:lang w:val="de-DE"/>
        </w:rPr>
        <w:t xml:space="preserve"> S. Die Wechselwirkung zwischen Mediatoren von Unfruchtbarkeit und COVID-19 verstehen.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2021;21(4):100559.</w:t>
      </w:r>
    </w:p>
    <w:p w:rsidR="00717427" w:rsidP="00717427" w:rsidRDefault="00717427" w14:paraId="68B816D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25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5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5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5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6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95040D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w:t>
      </w:r>
      <w:r w:rsidRPr="1C287C41" w:rsidR="00717427">
        <w:rPr>
          <w:rFonts w:ascii="Georgia" w:hAnsi="Georgia"/>
          <w:color w:val="333333"/>
          <w:sz w:val="27"/>
          <w:szCs w:val="27"/>
          <w:lang w:val="de-DE"/>
        </w:rPr>
        <w:t xml:space="preserve"> SB, </w:t>
      </w:r>
      <w:r w:rsidRPr="1C287C41" w:rsidR="00717427">
        <w:rPr>
          <w:rFonts w:ascii="Georgia" w:hAnsi="Georgia"/>
          <w:color w:val="333333"/>
          <w:sz w:val="27"/>
          <w:szCs w:val="27"/>
          <w:lang w:val="de-DE"/>
        </w:rPr>
        <w:t>Popli</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Maurya</w:t>
      </w:r>
      <w:r w:rsidRPr="1C287C41" w:rsidR="00717427">
        <w:rPr>
          <w:rFonts w:ascii="Georgia" w:hAnsi="Georgia"/>
          <w:color w:val="333333"/>
          <w:sz w:val="27"/>
          <w:szCs w:val="27"/>
          <w:lang w:val="de-DE"/>
        </w:rPr>
        <w:t xml:space="preserve"> VK, </w:t>
      </w:r>
      <w:r w:rsidRPr="1C287C41" w:rsidR="00717427">
        <w:rPr>
          <w:rFonts w:ascii="Georgia" w:hAnsi="Georgia"/>
          <w:color w:val="333333"/>
          <w:sz w:val="27"/>
          <w:szCs w:val="27"/>
          <w:lang w:val="de-DE"/>
        </w:rPr>
        <w:t>Kommagani</w:t>
      </w:r>
      <w:r w:rsidRPr="1C287C41" w:rsidR="00717427">
        <w:rPr>
          <w:rFonts w:ascii="Georgia" w:hAnsi="Georgia"/>
          <w:color w:val="333333"/>
          <w:sz w:val="27"/>
          <w:szCs w:val="27"/>
          <w:lang w:val="de-DE"/>
        </w:rPr>
        <w:t xml:space="preserve"> R. Der SARS-CoV-2-Rezeptor, das Angiotensin-</w:t>
      </w:r>
      <w:r w:rsidRPr="1C287C41" w:rsidR="00717427">
        <w:rPr>
          <w:rFonts w:ascii="Georgia" w:hAnsi="Georgia"/>
          <w:color w:val="333333"/>
          <w:sz w:val="27"/>
          <w:szCs w:val="27"/>
          <w:lang w:val="de-DE"/>
        </w:rPr>
        <w:t>Converting</w:t>
      </w:r>
      <w:r w:rsidRPr="1C287C41" w:rsidR="00717427">
        <w:rPr>
          <w:rFonts w:ascii="Georgia" w:hAnsi="Georgia"/>
          <w:color w:val="333333"/>
          <w:sz w:val="27"/>
          <w:szCs w:val="27"/>
          <w:lang w:val="de-DE"/>
        </w:rPr>
        <w:t xml:space="preserve">-Enzym 2, ist für die </w:t>
      </w:r>
      <w:r w:rsidRPr="1C287C41" w:rsidR="00717427">
        <w:rPr>
          <w:rFonts w:ascii="Georgia" w:hAnsi="Georgia"/>
          <w:color w:val="333333"/>
          <w:sz w:val="27"/>
          <w:szCs w:val="27"/>
          <w:lang w:val="de-DE"/>
        </w:rPr>
        <w:t>Dezidualisierung</w:t>
      </w:r>
      <w:r w:rsidRPr="1C287C41" w:rsidR="00717427">
        <w:rPr>
          <w:rFonts w:ascii="Georgia" w:hAnsi="Georgia"/>
          <w:color w:val="333333"/>
          <w:sz w:val="27"/>
          <w:szCs w:val="27"/>
          <w:lang w:val="de-DE"/>
        </w:rPr>
        <w:t xml:space="preserve"> menschlicher </w:t>
      </w:r>
      <w:r w:rsidRPr="1C287C41" w:rsidR="00717427">
        <w:rPr>
          <w:rFonts w:ascii="Georgia" w:hAnsi="Georgia"/>
          <w:color w:val="333333"/>
          <w:sz w:val="27"/>
          <w:szCs w:val="27"/>
          <w:lang w:val="de-DE"/>
        </w:rPr>
        <w:t>endometrialer</w:t>
      </w:r>
      <w:r w:rsidRPr="1C287C41" w:rsidR="00717427">
        <w:rPr>
          <w:rFonts w:ascii="Georgia" w:hAnsi="Georgia"/>
          <w:color w:val="333333"/>
          <w:sz w:val="27"/>
          <w:szCs w:val="27"/>
          <w:lang w:val="de-DE"/>
        </w:rPr>
        <w:t xml:space="preserve"> Stromazellen erforderlich.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2021;104(2):336–43.</w:t>
      </w:r>
    </w:p>
    <w:p w:rsidR="00717427" w:rsidP="00717427" w:rsidRDefault="00717427" w14:paraId="16D46E0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26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E8E723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717427">
        <w:rPr>
          <w:rFonts w:ascii="Georgia" w:hAnsi="Georgia"/>
          <w:color w:val="333333"/>
          <w:sz w:val="27"/>
          <w:szCs w:val="27"/>
          <w:lang w:val="de-DE"/>
        </w:rPr>
        <w:t>oozyten</w:t>
      </w:r>
      <w:r w:rsidRPr="1C287C41" w:rsidR="00717427">
        <w:rPr>
          <w:rFonts w:ascii="Georgia" w:hAnsi="Georgia"/>
          <w:color w:val="333333"/>
          <w:sz w:val="27"/>
          <w:szCs w:val="27"/>
          <w:lang w:val="de-DE"/>
        </w:rPr>
        <w:t xml:space="preserve">- und embryobezogenen Ergebnissen. JAMA </w:t>
      </w:r>
      <w:r w:rsidRPr="1C287C41" w:rsidR="00717427">
        <w:rPr>
          <w:rFonts w:ascii="Georgia" w:hAnsi="Georgia"/>
          <w:color w:val="333333"/>
          <w:sz w:val="27"/>
          <w:szCs w:val="27"/>
          <w:lang w:val="de-DE"/>
        </w:rPr>
        <w:t>Netw</w:t>
      </w:r>
      <w:r w:rsidRPr="1C287C41" w:rsidR="00717427">
        <w:rPr>
          <w:rFonts w:ascii="Georgia" w:hAnsi="Georgia"/>
          <w:color w:val="333333"/>
          <w:sz w:val="27"/>
          <w:szCs w:val="27"/>
          <w:lang w:val="de-DE"/>
        </w:rPr>
        <w:t xml:space="preserve"> Open. 2023;6(7</w:t>
      </w:r>
      <w:r w:rsidRPr="1C287C41" w:rsidR="00717427">
        <w:rPr>
          <w:rFonts w:ascii="Georgia" w:hAnsi="Georgia"/>
          <w:color w:val="333333"/>
          <w:sz w:val="27"/>
          <w:szCs w:val="27"/>
          <w:lang w:val="de-DE"/>
        </w:rPr>
        <w:t>):e</w:t>
      </w:r>
      <w:r w:rsidRPr="1C287C41" w:rsidR="00717427">
        <w:rPr>
          <w:rFonts w:ascii="Georgia" w:hAnsi="Georgia"/>
          <w:color w:val="333333"/>
          <w:sz w:val="27"/>
          <w:szCs w:val="27"/>
          <w:lang w:val="de-DE"/>
        </w:rPr>
        <w:t>2323219.</w:t>
      </w:r>
    </w:p>
    <w:p w:rsidR="00717427" w:rsidP="00717427" w:rsidRDefault="00717427" w14:paraId="69C16A9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2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6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6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C24354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China Life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2023;66:1</w:t>
      </w:r>
      <w:r w:rsidRPr="1C287C41" w:rsidR="00717427">
        <w:rPr>
          <w:rFonts w:ascii="Georgia" w:hAnsi="Georgia"/>
          <w:color w:val="333333"/>
          <w:sz w:val="27"/>
          <w:szCs w:val="27"/>
          <w:lang w:val="de-DE"/>
        </w:rPr>
        <w:t>–4.</w:t>
      </w:r>
    </w:p>
    <w:p w:rsidR="00717427" w:rsidP="00717427" w:rsidRDefault="00717427" w14:paraId="541D6EC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2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6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7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8300E7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Villar J, </w:t>
      </w:r>
      <w:r w:rsidRPr="1C287C41" w:rsidR="00717427">
        <w:rPr>
          <w:rFonts w:ascii="Georgia" w:hAnsi="Georgia"/>
          <w:color w:val="333333"/>
          <w:sz w:val="27"/>
          <w:szCs w:val="27"/>
          <w:lang w:val="de-DE"/>
        </w:rPr>
        <w:t>Ariff</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Gunier</w:t>
      </w:r>
      <w:r w:rsidRPr="1C287C41" w:rsidR="00717427">
        <w:rPr>
          <w:rFonts w:ascii="Georgia" w:hAnsi="Georgia"/>
          <w:color w:val="333333"/>
          <w:sz w:val="27"/>
          <w:szCs w:val="27"/>
          <w:lang w:val="de-DE"/>
        </w:rPr>
        <w:t xml:space="preserve"> RB, </w:t>
      </w:r>
      <w:r w:rsidRPr="1C287C41" w:rsidR="00717427">
        <w:rPr>
          <w:rFonts w:ascii="Georgia" w:hAnsi="Georgia"/>
          <w:color w:val="333333"/>
          <w:sz w:val="27"/>
          <w:szCs w:val="27"/>
          <w:lang w:val="de-DE"/>
        </w:rPr>
        <w:t>Thiruvengadam</w:t>
      </w:r>
      <w:r w:rsidRPr="1C287C41" w:rsidR="00717427">
        <w:rPr>
          <w:rFonts w:ascii="Georgia" w:hAnsi="Georgia"/>
          <w:color w:val="333333"/>
          <w:sz w:val="27"/>
          <w:szCs w:val="27"/>
          <w:lang w:val="de-DE"/>
        </w:rPr>
        <w:t xml:space="preserve"> R, Rauch S, </w:t>
      </w:r>
      <w:r w:rsidRPr="1C287C41" w:rsidR="00717427">
        <w:rPr>
          <w:rFonts w:ascii="Georgia" w:hAnsi="Georgia"/>
          <w:color w:val="333333"/>
          <w:sz w:val="27"/>
          <w:szCs w:val="27"/>
          <w:lang w:val="de-DE"/>
        </w:rPr>
        <w:t>Kholin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Roggero</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Prefumo</w:t>
      </w:r>
      <w:r w:rsidRPr="1C287C41" w:rsidR="00717427">
        <w:rPr>
          <w:rFonts w:ascii="Georgia" w:hAnsi="Georgia"/>
          <w:color w:val="333333"/>
          <w:sz w:val="27"/>
          <w:szCs w:val="27"/>
          <w:lang w:val="de-DE"/>
        </w:rPr>
        <w:t xml:space="preserve"> F, do Vale MS, Cardona-Perez JA, </w:t>
      </w:r>
      <w:r w:rsidRPr="1C287C41" w:rsidR="00717427">
        <w:rPr>
          <w:rFonts w:ascii="Georgia" w:hAnsi="Georgia"/>
          <w:color w:val="333333"/>
          <w:sz w:val="27"/>
          <w:szCs w:val="27"/>
          <w:lang w:val="de-DE"/>
        </w:rPr>
        <w:t>Maiz</w:t>
      </w:r>
      <w:r w:rsidRPr="1C287C41" w:rsidR="00717427">
        <w:rPr>
          <w:rFonts w:ascii="Georgia" w:hAnsi="Georgia"/>
          <w:color w:val="333333"/>
          <w:sz w:val="27"/>
          <w:szCs w:val="27"/>
          <w:lang w:val="de-DE"/>
        </w:rPr>
        <w:t xml:space="preserve"> N, Cetin I, </w:t>
      </w: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w:t>
      </w:r>
      <w:r w:rsidRPr="1C287C41" w:rsidR="00717427">
        <w:rPr>
          <w:rFonts w:ascii="Georgia" w:hAnsi="Georgia"/>
          <w:color w:val="333333"/>
          <w:sz w:val="27"/>
          <w:szCs w:val="27"/>
          <w:lang w:val="de-DE"/>
        </w:rPr>
        <w:t xml:space="preserve"> M, J, M C, Capelli, M C, Capelli,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L, </w:t>
      </w:r>
      <w:r w:rsidRPr="1C287C41" w:rsidR="00717427">
        <w:rPr>
          <w:rFonts w:ascii="Georgia" w:hAnsi="Georgia"/>
          <w:color w:val="333333"/>
          <w:sz w:val="27"/>
          <w:szCs w:val="27"/>
          <w:lang w:val="de-DE"/>
        </w:rPr>
        <w:t>Bako</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Savorani</w:t>
      </w:r>
      <w:r w:rsidRPr="1C287C41" w:rsidR="00717427">
        <w:rPr>
          <w:rFonts w:ascii="Georgia" w:hAnsi="Georgia"/>
          <w:color w:val="333333"/>
          <w:sz w:val="27"/>
          <w:szCs w:val="27"/>
          <w:lang w:val="de-DE"/>
        </w:rPr>
        <w:t xml:space="preserve"> M, Cena H, García-May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w:t>
      </w:r>
      <w:r w:rsidRPr="1C287C41" w:rsidR="00717427">
        <w:rPr>
          <w:rFonts w:ascii="Georgia" w:hAnsi="Georgia"/>
          <w:color w:val="333333"/>
          <w:sz w:val="27"/>
          <w:szCs w:val="27"/>
          <w:lang w:val="de-DE"/>
        </w:rPr>
        <w:t xml:space="preserve"> CMB, </w:t>
      </w:r>
      <w:r w:rsidRPr="1C287C41" w:rsidR="00717427">
        <w:rPr>
          <w:rFonts w:ascii="Georgia" w:hAnsi="Georgia"/>
          <w:color w:val="333333"/>
          <w:sz w:val="27"/>
          <w:szCs w:val="27"/>
          <w:lang w:val="de-DE"/>
        </w:rPr>
        <w:t>Durolli</w:t>
      </w:r>
      <w:r w:rsidRPr="1C287C41" w:rsidR="00717427">
        <w:rPr>
          <w:rFonts w:ascii="Georgia" w:hAnsi="Georgia"/>
          <w:color w:val="333333"/>
          <w:sz w:val="27"/>
          <w:szCs w:val="27"/>
          <w:lang w:val="de-DE"/>
        </w:rPr>
        <w:t xml:space="preserve">, John R.A., Ferro, Y.A. </w:t>
      </w:r>
      <w:r w:rsidRPr="1C287C41" w:rsidR="00717427">
        <w:rPr>
          <w:rFonts w:ascii="Georgia" w:hAnsi="Georgia"/>
          <w:color w:val="333333"/>
          <w:sz w:val="27"/>
          <w:szCs w:val="27"/>
          <w:lang w:val="de-DE"/>
        </w:rPr>
        <w:t>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36A8490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27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7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7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106117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Zusammenhang zwischen mütterlicher SARS-CoV-2-Infektion in der Schwangerschaft und neonatalen Ergebnissen. JAMA. 2021;325(20):2076–86.</w:t>
      </w:r>
    </w:p>
    <w:p w:rsidR="00717427" w:rsidP="00717427" w:rsidRDefault="00717427" w14:paraId="10D8FB7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27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7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7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7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F33DA2C"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Ernawati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Mhatre</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Teji</w:t>
      </w:r>
      <w:r w:rsidRPr="1C287C41" w:rsidR="00717427">
        <w:rPr>
          <w:rFonts w:ascii="Georgia" w:hAnsi="Georgia"/>
          <w:color w:val="333333"/>
          <w:sz w:val="27"/>
          <w:szCs w:val="27"/>
          <w:lang w:val="de-DE"/>
        </w:rPr>
        <w:t xml:space="preserve"> JS, Liu B, Capelli C, </w:t>
      </w:r>
      <w:r w:rsidRPr="1C287C41" w:rsidR="00717427">
        <w:rPr>
          <w:rFonts w:ascii="Georgia" w:hAnsi="Georgia"/>
          <w:color w:val="333333"/>
          <w:sz w:val="27"/>
          <w:szCs w:val="27"/>
          <w:lang w:val="de-DE"/>
        </w:rPr>
        <w:t>Oberto</w:t>
      </w:r>
      <w:r w:rsidRPr="1C287C41" w:rsidR="00717427">
        <w:rPr>
          <w:rFonts w:ascii="Georgia" w:hAnsi="Georgia"/>
          <w:color w:val="333333"/>
          <w:sz w:val="27"/>
          <w:szCs w:val="27"/>
          <w:lang w:val="de-DE"/>
        </w:rPr>
        <w:t xml:space="preserve"> M,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M, Cena L, Cena L, Cena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Vecciarelli</w:t>
      </w:r>
      <w:r w:rsidRPr="1C287C41" w:rsidR="00717427">
        <w:rPr>
          <w:rFonts w:ascii="Georgia" w:hAnsi="Georgia"/>
          <w:color w:val="333333"/>
          <w:sz w:val="27"/>
          <w:szCs w:val="27"/>
          <w:lang w:val="de-DE"/>
        </w:rPr>
        <w:t xml:space="preserve"> C, Duro EA, Usman MA, John-</w:t>
      </w:r>
      <w:r w:rsidRPr="1C287C41" w:rsidR="00717427">
        <w:rPr>
          <w:rFonts w:ascii="Georgia" w:hAnsi="Georgia"/>
          <w:color w:val="333333"/>
          <w:sz w:val="27"/>
          <w:szCs w:val="27"/>
          <w:lang w:val="de-DE"/>
        </w:rPr>
        <w:t>Akinola</w:t>
      </w:r>
      <w:r w:rsidRPr="1C287C41" w:rsidR="00717427">
        <w:rPr>
          <w:rFonts w:ascii="Georgia" w:hAnsi="Georgia"/>
          <w:color w:val="333333"/>
          <w:sz w:val="27"/>
          <w:szCs w:val="27"/>
          <w:lang w:val="de-DE"/>
        </w:rPr>
        <w:t xml:space="preserve"> Y, Nieto R, </w:t>
      </w:r>
      <w:r w:rsidRPr="1C287C41" w:rsidR="00717427">
        <w:rPr>
          <w:rFonts w:ascii="Georgia" w:hAnsi="Georgia"/>
          <w:color w:val="333333"/>
          <w:sz w:val="27"/>
          <w:szCs w:val="27"/>
          <w:lang w:val="de-DE"/>
        </w:rPr>
        <w:t>Ferrazi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3345B0F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27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2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717427" w:rsidP="1C287C41" w:rsidRDefault="00717427" w14:paraId="13A1B0D8"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Assoziation von maternalem SARS-CoV-2</w:t>
      </w:r>
    </w:p>
    <w:p w:rsidRPr="00A675D4" w:rsidR="00717427" w:rsidP="00717427" w:rsidRDefault="00717427" w14:paraId="3D0A1726"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4726EDFD"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3B84CCF1"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70B6FEB5"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375658B2" w14:textId="77777777"/>
    <w:p w:rsidR="00717427" w:rsidP="00717427" w:rsidRDefault="00717427" w14:paraId="069570B8"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2E120455"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w:t>
      </w:r>
      <w:r w:rsidRPr="1C287C41" w:rsidR="00717427">
        <w:rPr>
          <w:lang w:val="de-DE"/>
        </w:rPr>
        <w:t>Das virale Spike</w:t>
      </w:r>
      <w:r w:rsidRPr="1C287C41" w:rsidR="00717427">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717427">
        <w:rPr>
          <w:lang w:val="de-DE"/>
        </w:rPr>
        <w:t>2)-</w:t>
      </w:r>
      <w:r w:rsidRPr="1C287C41" w:rsidR="00717427">
        <w:rPr>
          <w:lang w:val="de-DE"/>
        </w:rPr>
        <w:t xml:space="preserve">Rezeptor auf der Wirtszelle, wonach die Protease Transmembran-Serinprotease 2 (TMPRSS2) das S-Protein spaltet, um den Zelleintritt zu erleichtern [ </w:t>
      </w:r>
      <w:hyperlink w:anchor="ref-CR1" r:id="Recd2a12e43c64168">
        <w:r w:rsidRPr="1C287C41" w:rsidR="00717427">
          <w:rPr>
            <w:rStyle w:val="Hyperlink"/>
            <w:color w:val="004B83"/>
            <w:lang w:val="de-DE"/>
          </w:rPr>
          <w:t xml:space="preserve">1 </w:t>
        </w:r>
      </w:hyperlink>
      <w:r w:rsidRPr="1C287C41" w:rsidR="00717427">
        <w:rPr>
          <w:lang w:val="de-DE"/>
        </w:rPr>
        <w:t xml:space="preserve">, </w:t>
      </w:r>
      <w:hyperlink w:anchor="ref-CR2" r:id="R9a6af3c2cd734fb6">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w:t>
      </w:r>
      <w:r w:rsidRPr="1C287C41" w:rsidR="00717427">
        <w:rPr>
          <w:lang w:val="de-DE"/>
        </w:rPr>
        <w:t>Basigin</w:t>
      </w:r>
      <w:r w:rsidRPr="1C287C41" w:rsidR="00717427">
        <w:rPr>
          <w:lang w:val="de-DE"/>
        </w:rPr>
        <w:t xml:space="preserve"> (BSG oder CD147) als zellulärer Rezeptor und die </w:t>
      </w:r>
      <w:r w:rsidRPr="1C287C41" w:rsidR="00717427">
        <w:rPr>
          <w:lang w:val="de-DE"/>
        </w:rPr>
        <w:t>Cysteinprotease</w:t>
      </w:r>
      <w:r w:rsidRPr="1C287C41" w:rsidR="00717427">
        <w:rPr>
          <w:lang w:val="de-DE"/>
        </w:rPr>
        <w:t xml:space="preserve"> </w:t>
      </w:r>
      <w:r w:rsidRPr="1C287C41" w:rsidR="00717427">
        <w:rPr>
          <w:lang w:val="de-DE"/>
        </w:rPr>
        <w:t>Cathepsin</w:t>
      </w:r>
      <w:r w:rsidRPr="1C287C41" w:rsidR="00717427">
        <w:rPr>
          <w:lang w:val="de-DE"/>
        </w:rPr>
        <w:t xml:space="preserve"> L (CTSL) als Protease fungiert und so möglicherweise den Zelleintritt von SARS-CoV-2 vermittelt [ </w:t>
      </w:r>
      <w:hyperlink w:anchor="ref-CR1" r:id="R9ecc43a8e1694595">
        <w:r w:rsidRPr="1C287C41" w:rsidR="00717427">
          <w:rPr>
            <w:rStyle w:val="Hyperlink"/>
            <w:color w:val="004B83"/>
            <w:lang w:val="de-DE"/>
          </w:rPr>
          <w:t xml:space="preserve">1 </w:t>
        </w:r>
      </w:hyperlink>
      <w:r w:rsidRPr="1C287C41" w:rsidR="00717427">
        <w:rPr>
          <w:lang w:val="de-DE"/>
        </w:rPr>
        <w:t xml:space="preserve">, </w:t>
      </w:r>
      <w:hyperlink w:anchor="ref-CR2" r:id="R9a6f612ae8da4287">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717427">
        <w:rPr>
          <w:lang w:val="de-DE"/>
        </w:rPr>
        <w:t>Zervixsekret</w:t>
      </w:r>
      <w:r w:rsidRPr="1C287C41" w:rsidR="00717427">
        <w:rPr>
          <w:lang w:val="de-DE"/>
        </w:rPr>
        <w:t xml:space="preserve"> (10,53 %) nachgewiesen [ </w:t>
      </w:r>
      <w:hyperlink w:anchor="ref-CR3" r:id="R7324b72726874bbc">
        <w:r w:rsidRPr="1C287C41" w:rsidR="00717427">
          <w:rPr>
            <w:rStyle w:val="Hyperlink"/>
            <w:color w:val="004B83"/>
            <w:lang w:val="de-DE"/>
          </w:rPr>
          <w:t xml:space="preserve">3 </w:t>
        </w:r>
      </w:hyperlink>
      <w:r w:rsidRPr="1C287C41" w:rsidR="00717427">
        <w:rPr>
          <w:lang w:val="de-DE"/>
        </w:rPr>
        <w:t xml:space="preserve">, </w:t>
      </w:r>
      <w:hyperlink w:anchor="ref-CR4" r:id="R3f7e7e0a69f24775">
        <w:r w:rsidRPr="1C287C41" w:rsidR="00717427">
          <w:rPr>
            <w:rStyle w:val="Hyperlink"/>
            <w:color w:val="004B83"/>
            <w:lang w:val="de-DE"/>
          </w:rPr>
          <w:t xml:space="preserve">4 </w:t>
        </w:r>
      </w:hyperlink>
      <w:r w:rsidRPr="1C287C41" w:rsidR="00717427">
        <w:rPr>
          <w:lang w:val="de-DE"/>
        </w:rPr>
        <w:t xml:space="preserve">, </w:t>
      </w:r>
      <w:hyperlink w:anchor="ref-CR5" r:id="R28f875beb46d40bb">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2c85932e95e140df">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138c06ed2f32480c">
        <w:r w:rsidRPr="1C287C41" w:rsidR="00717427">
          <w:rPr>
            <w:rStyle w:val="Hyperlink"/>
            <w:color w:val="004B83"/>
            <w:lang w:val="de-DE"/>
          </w:rPr>
          <w:t xml:space="preserve">1 </w:t>
        </w:r>
      </w:hyperlink>
      <w:r w:rsidRPr="1C287C41" w:rsidR="00717427">
        <w:rPr>
          <w:lang w:val="de-DE"/>
        </w:rPr>
        <w:t xml:space="preserve">, </w:t>
      </w:r>
      <w:hyperlink w:anchor="ref-CR7" r:id="R548fe9a5126a43f9">
        <w:r w:rsidRPr="1C287C41" w:rsidR="00717427">
          <w:rPr>
            <w:rStyle w:val="Hyperlink"/>
            <w:color w:val="004B83"/>
            <w:lang w:val="de-DE"/>
          </w:rPr>
          <w:t xml:space="preserve">7 </w:t>
        </w:r>
      </w:hyperlink>
      <w:r w:rsidRPr="1C287C41" w:rsidR="00717427">
        <w:rPr>
          <w:lang w:val="de-DE"/>
        </w:rPr>
        <w:t xml:space="preserve">, </w:t>
      </w:r>
      <w:hyperlink w:anchor="ref-CR8" r:id="R750e44f46733472b">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043D0148"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c66b1f64c11a4b6e">
        <w:r w:rsidRPr="1C287C41" w:rsidR="00717427">
          <w:rPr>
            <w:rStyle w:val="Hyperlink"/>
            <w:color w:val="004B83"/>
            <w:lang w:val="de-DE"/>
          </w:rPr>
          <w:t xml:space="preserve">9 </w:t>
        </w:r>
      </w:hyperlink>
      <w:r w:rsidRPr="1C287C41" w:rsidR="00717427">
        <w:rPr>
          <w:lang w:val="de-DE"/>
        </w:rPr>
        <w:t xml:space="preserve">, </w:t>
      </w:r>
      <w:hyperlink w:anchor="ref-CR10" r:id="R997cfc3dc5d4418a">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fe30a1be8ef94773">
        <w:r w:rsidRPr="1C287C41" w:rsidR="00717427">
          <w:rPr>
            <w:rStyle w:val="Hyperlink"/>
            <w:color w:val="004B83"/>
            <w:lang w:val="de-DE"/>
          </w:rPr>
          <w:t xml:space="preserve">11 </w:t>
        </w:r>
      </w:hyperlink>
      <w:r w:rsidRPr="1C287C41" w:rsidR="00717427">
        <w:rPr>
          <w:lang w:val="de-DE"/>
        </w:rPr>
        <w:t xml:space="preserve">, </w:t>
      </w:r>
      <w:hyperlink w:anchor="ref-CR12" r:id="Re27fce0bbd444c5a">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e995810ac8324f6f">
        <w:r w:rsidRPr="1C287C41" w:rsidR="00717427">
          <w:rPr>
            <w:rStyle w:val="Hyperlink"/>
            <w:color w:val="004B83"/>
            <w:lang w:val="de-DE"/>
          </w:rPr>
          <w:t xml:space="preserve">13 </w:t>
        </w:r>
      </w:hyperlink>
      <w:r w:rsidRPr="1C287C41" w:rsidR="00717427">
        <w:rPr>
          <w:lang w:val="de-DE"/>
        </w:rPr>
        <w:t xml:space="preserve">, </w:t>
      </w:r>
      <w:hyperlink w:anchor="ref-CR14" r:id="R8484bc0b0a9349e8">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7043663d1b834f42">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6fc2da149072449c">
        <w:r w:rsidRPr="1C287C41" w:rsidR="00717427">
          <w:rPr>
            <w:rStyle w:val="Hyperlink"/>
            <w:color w:val="004B83"/>
            <w:lang w:val="de-DE"/>
          </w:rPr>
          <w:t xml:space="preserve">16 </w:t>
        </w:r>
      </w:hyperlink>
      <w:r w:rsidRPr="1C287C41" w:rsidR="00717427">
        <w:rPr>
          <w:lang w:val="de-DE"/>
        </w:rPr>
        <w:t xml:space="preserve">, </w:t>
      </w:r>
      <w:hyperlink w:anchor="ref-CR17" r:id="R46424ba597844782">
        <w:r w:rsidRPr="1C287C41" w:rsidR="00717427">
          <w:rPr>
            <w:rStyle w:val="Hyperlink"/>
            <w:color w:val="004B83"/>
            <w:lang w:val="de-DE"/>
          </w:rPr>
          <w:t xml:space="preserve">17 </w:t>
        </w:r>
      </w:hyperlink>
      <w:r w:rsidRPr="1C287C41" w:rsidR="00717427">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717427">
        <w:rPr>
          <w:lang w:val="de-DE"/>
        </w:rPr>
        <w:t>intrazytoplasmatischen</w:t>
      </w:r>
      <w:r w:rsidRPr="1C287C41" w:rsidR="00717427">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3366D6D0"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0B4BB11F"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71D6B7A5"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5550166C"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w:t>
      </w:r>
      <w:r w:rsidRPr="1C287C41" w:rsidR="00717427">
        <w:rPr>
          <w:lang w:val="de-DE"/>
        </w:rPr>
        <w:t>Nasopharynxabstrich</w:t>
      </w:r>
      <w:r w:rsidRPr="1C287C41" w:rsidR="00717427">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135ed69998324929">
        <w:r w:rsidRPr="1C287C41" w:rsidR="00717427">
          <w:rPr>
            <w:rStyle w:val="Hyperlink"/>
            <w:color w:val="004B83"/>
            <w:lang w:val="de-DE"/>
          </w:rPr>
          <w:t xml:space="preserve">14 </w:t>
        </w:r>
      </w:hyperlink>
      <w:r w:rsidRPr="1C287C41" w:rsidR="00717427">
        <w:rPr>
          <w:lang w:val="de-DE"/>
        </w:rPr>
        <w:t>].</w:t>
      </w:r>
    </w:p>
    <w:p w:rsidR="00717427" w:rsidP="00717427" w:rsidRDefault="00717427" w14:paraId="7C791335"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4BE2E09F"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 xml:space="preserve">Frischer Embryotransfer (frischer </w:t>
      </w:r>
      <w:r w:rsidRPr="1C287C41" w:rsidR="00717427">
        <w:rPr>
          <w:rFonts w:ascii="Segoe UI" w:hAnsi="Segoe UI" w:cs="Segoe UI"/>
          <w:color w:val="222222"/>
          <w:lang w:val="de-DE"/>
        </w:rPr>
        <w:t>ET)-</w:t>
      </w:r>
      <w:r w:rsidRPr="1C287C41" w:rsidR="00717427">
        <w:rPr>
          <w:rFonts w:ascii="Segoe UI" w:hAnsi="Segoe UI" w:cs="Segoe UI"/>
          <w:color w:val="222222"/>
          <w:lang w:val="de-DE"/>
        </w:rPr>
        <w:t>Zyklus</w:t>
      </w:r>
    </w:p>
    <w:p w:rsidR="00717427" w:rsidP="1C287C41" w:rsidRDefault="00717427" w14:paraId="59D02414"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ba4fdb1759b0464e">
        <w:r w:rsidRPr="1C287C41" w:rsidR="00717427">
          <w:rPr>
            <w:rStyle w:val="Hyperlink"/>
            <w:color w:val="004B83"/>
            <w:lang w:val="de-DE"/>
          </w:rPr>
          <w:t xml:space="preserve">18 </w:t>
        </w:r>
      </w:hyperlink>
      <w:r w:rsidRPr="1C287C41" w:rsidR="00717427">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717427">
        <w:rPr>
          <w:lang w:val="de-DE"/>
        </w:rPr>
        <w:t>Vitrolife</w:t>
      </w:r>
      <w:r w:rsidRPr="1C287C41" w:rsidR="00717427">
        <w:rPr>
          <w:lang w:val="de-DE"/>
        </w:rPr>
        <w:t xml:space="preserve">) kultiviert, bis sie das </w:t>
      </w:r>
      <w:r w:rsidRPr="1C287C41" w:rsidR="00717427">
        <w:rPr>
          <w:lang w:val="de-DE"/>
        </w:rPr>
        <w:t>Blastozystenstadium</w:t>
      </w:r>
      <w:r w:rsidRPr="1C287C41" w:rsidR="00717427">
        <w:rPr>
          <w:lang w:val="de-DE"/>
        </w:rPr>
        <w:t xml:space="preserve">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w:t>
      </w:r>
      <w:r w:rsidRPr="1C287C41" w:rsidR="00717427">
        <w:rPr>
          <w:sz w:val="20"/>
          <w:szCs w:val="20"/>
          <w:vertAlign w:val="subscript"/>
          <w:lang w:val="de-DE"/>
        </w:rPr>
        <w:t xml:space="preserve">statt </w:t>
      </w:r>
      <w:r w:rsidRPr="1C287C41" w:rsidR="00717427">
        <w:rPr>
          <w:lang w:val="de-DE"/>
        </w:rPr>
        <w:t>.</w:t>
      </w:r>
      <w:r w:rsidRPr="1C287C41" w:rsidR="00717427">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2104F7D2" w14:textId="77777777">
      <w:pPr>
        <w:pStyle w:val="NormalWeb"/>
        <w:spacing w:before="0" w:beforeAutospacing="0" w:after="0" w:afterAutospacing="0"/>
      </w:pPr>
    </w:p>
    <w:p w:rsidR="00717427" w:rsidP="00717427" w:rsidRDefault="00717427" w14:paraId="56A403FC" w14:textId="77777777">
      <w:pPr>
        <w:pStyle w:val="NormalWeb"/>
        <w:spacing w:before="0" w:beforeAutospacing="0" w:after="0" w:afterAutospacing="0"/>
      </w:pPr>
      <w:r w:rsidRPr="004D3FCC">
        <w:rPr>
          <w:noProof/>
        </w:rPr>
        <w:pict w14:anchorId="18308A7D">
          <v:shape id="_x0000_i1082"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6D39CC6F"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5D64C21F" w14:textId="77777777">
      <w:pPr xmlns:w="http://schemas.openxmlformats.org/wordprocessingml/2006/main">
        <w:pStyle w:val="NormalWeb"/>
        <w:spacing w:before="0" w:beforeAutospacing="off" w:after="0" w:afterAutospacing="off"/>
      </w:pPr>
      <w:r w:rsidRPr="1C287C41" w:rsidR="00717427">
        <w:rPr>
          <w:lang w:val="de-DE"/>
        </w:rPr>
        <w:t xml:space="preserve">Alle Embryonen wurden vor dem Einfrieren in einem FET-Zyklus bewertet. Am dritten Tag wurden die Embryonen nach </w:t>
      </w:r>
      <w:r w:rsidRPr="1C287C41" w:rsidR="00717427">
        <w:rPr>
          <w:lang w:val="de-DE"/>
        </w:rPr>
        <w:t>Puissant's</w:t>
      </w:r>
      <w:r w:rsidRPr="1C287C41" w:rsidR="00717427">
        <w:rPr>
          <w:lang w:val="de-DE"/>
        </w:rPr>
        <w:t xml:space="preserve"> Kriterium bewertet, während Blastozysten am fünften, sechsten oder siebten Tag nach dem System von Gardner und Schoolcraft bewertet wurden. Alle Embryonen wurden mit einem </w:t>
      </w:r>
      <w:r w:rsidRPr="1C287C41" w:rsidR="00717427">
        <w:rPr>
          <w:lang w:val="de-DE"/>
        </w:rPr>
        <w:t>Kitazato-Vitrifikationskit</w:t>
      </w:r>
      <w:r w:rsidRPr="1C287C41" w:rsidR="00717427">
        <w:rPr>
          <w:lang w:val="de-DE"/>
        </w:rPr>
        <w:t xml:space="preserve"> (</w:t>
      </w:r>
      <w:r w:rsidRPr="1C287C41" w:rsidR="00717427">
        <w:rPr>
          <w:lang w:val="de-DE"/>
        </w:rPr>
        <w:t>Kitazato</w:t>
      </w:r>
      <w:r w:rsidRPr="1C287C41" w:rsidR="00717427">
        <w:rPr>
          <w:lang w:val="de-DE"/>
        </w:rPr>
        <w:t xml:space="preserve"> Biopharma, Shizuoka, Japan) in Kombination mit geschlossenen Hochsicherheits-</w:t>
      </w:r>
      <w:r w:rsidRPr="1C287C41" w:rsidR="00717427">
        <w:rPr>
          <w:lang w:val="de-DE"/>
        </w:rPr>
        <w:t>Vitrifikations</w:t>
      </w:r>
      <w:r w:rsidRPr="1C287C41" w:rsidR="00717427">
        <w:rPr>
          <w:lang w:val="de-DE"/>
        </w:rPr>
        <w:t>-Straws (</w:t>
      </w:r>
      <w:r w:rsidRPr="1C287C41" w:rsidR="00717427">
        <w:rPr>
          <w:lang w:val="de-DE"/>
        </w:rPr>
        <w:t>Cryo</w:t>
      </w:r>
      <w:r w:rsidRPr="1C287C41" w:rsidR="00717427">
        <w:rPr>
          <w:lang w:val="de-DE"/>
        </w:rPr>
        <w:t xml:space="preserve"> Bio System, Frankreich) </w:t>
      </w:r>
      <w:r w:rsidRPr="1C287C41" w:rsidR="00717427">
        <w:rPr>
          <w:lang w:val="de-DE"/>
        </w:rPr>
        <w:t>vitrifiziert</w:t>
      </w:r>
      <w:r w:rsidRPr="1C287C41" w:rsidR="00717427">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7D780C94"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01878A7F"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717427">
        <w:rPr>
          <w:lang w:val="de-DE"/>
        </w:rPr>
        <w:t>Glossary</w:t>
      </w:r>
      <w:r w:rsidRPr="1C287C41" w:rsidR="00717427">
        <w:rPr>
          <w:lang w:val="de-DE"/>
        </w:rPr>
        <w:t xml:space="preserve"> on </w:t>
      </w:r>
      <w:r w:rsidRPr="1C287C41" w:rsidR="00717427">
        <w:rPr>
          <w:lang w:val="de-DE"/>
        </w:rPr>
        <w:t>Infertility</w:t>
      </w:r>
      <w:r w:rsidRPr="1C287C41" w:rsidR="00717427">
        <w:rPr>
          <w:lang w:val="de-DE"/>
        </w:rPr>
        <w:t xml:space="preserve"> and </w:t>
      </w:r>
      <w:r w:rsidRPr="1C287C41" w:rsidR="00717427">
        <w:rPr>
          <w:lang w:val="de-DE"/>
        </w:rPr>
        <w:t>Fertility</w:t>
      </w:r>
      <w:r w:rsidRPr="1C287C41" w:rsidR="00717427">
        <w:rPr>
          <w:lang w:val="de-DE"/>
        </w:rPr>
        <w:t xml:space="preserve"> Care [ </w:t>
      </w:r>
      <w:hyperlink w:anchor="ref-CR19" r:id="Ra196bb1677d1473a">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47D8E003"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66169D91" w14:textId="77777777">
      <w:pPr xmlns:w="http://schemas.openxmlformats.org/wordprocessingml/2006/main">
        <w:pStyle w:val="NormalWeb"/>
        <w:spacing w:before="0" w:beforeAutospacing="off" w:after="0" w:afterAutospacing="off"/>
      </w:pPr>
      <w:r w:rsidRPr="1C287C41" w:rsidR="00717427">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717427">
        <w:rPr>
          <w:lang w:val="de-DE"/>
        </w:rPr>
        <w:t>Ratios</w:t>
      </w:r>
      <w:r w:rsidRPr="1C287C41" w:rsidR="00717427">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0CA7BE1D"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1A350A5F"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687) gehörten zur Gruppe mit diagnostiziertem SARS-CoV-2, 16,4 %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219) zur Gruppe mit Verdacht auf eine SARS-CoV-2-Infektion und 32 %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717427">
        <w:rPr>
          <w:lang w:val="de-DE"/>
        </w:rPr>
        <w:t>Adenomyose</w:t>
      </w:r>
      <w:r w:rsidRPr="1C287C41" w:rsidR="00717427">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ea228c0dad7c4b5c">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c51d79b26b1f4683">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e85f709cc64546ad">
        <w:r w:rsidRPr="1C287C41" w:rsidR="00717427">
          <w:rPr>
            <w:rStyle w:val="Hyperlink"/>
            <w:color w:val="004B83"/>
            <w:lang w:val="de-DE"/>
          </w:rPr>
          <w:t xml:space="preserve">1 </w:t>
        </w:r>
      </w:hyperlink>
      <w:r w:rsidRPr="1C287C41" w:rsidR="00717427">
        <w:rPr>
          <w:lang w:val="de-DE"/>
        </w:rPr>
        <w:t>).</w:t>
      </w:r>
    </w:p>
    <w:p w:rsidR="00717427" w:rsidP="00717427" w:rsidRDefault="00717427" w14:paraId="7FDB9BF3" w14:textId="77777777"/>
    <w:p w:rsidR="00717427" w:rsidP="00717427" w:rsidRDefault="00717427" w14:paraId="26FAB762" w14:textId="77777777"/>
    <w:p w:rsidR="00717427" w:rsidP="00717427" w:rsidRDefault="00717427" w14:paraId="7B59F90C"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45B4486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w:t>
      </w:r>
      <w:r w:rsidRPr="1C287C41" w:rsidR="00717427">
        <w:rPr>
          <w:rFonts w:ascii="Georgia" w:hAnsi="Georgia"/>
          <w:color w:val="333333"/>
          <w:sz w:val="27"/>
          <w:szCs w:val="27"/>
          <w:lang w:val="de-DE"/>
        </w:rPr>
        <w:t xml:space="preserve"> SK, </w:t>
      </w:r>
      <w:r w:rsidRPr="1C287C41" w:rsidR="00717427">
        <w:rPr>
          <w:rFonts w:ascii="Georgia" w:hAnsi="Georgia"/>
          <w:color w:val="333333"/>
          <w:sz w:val="27"/>
          <w:szCs w:val="27"/>
          <w:lang w:val="de-DE"/>
        </w:rPr>
        <w:t>Logsdon</w:t>
      </w:r>
      <w:r w:rsidRPr="1C287C41" w:rsidR="00717427">
        <w:rPr>
          <w:rFonts w:ascii="Georgia" w:hAnsi="Georgia"/>
          <w:color w:val="333333"/>
          <w:sz w:val="27"/>
          <w:szCs w:val="27"/>
          <w:lang w:val="de-DE"/>
        </w:rPr>
        <w:t xml:space="preserve"> DM, </w:t>
      </w:r>
      <w:r w:rsidRPr="1C287C41" w:rsidR="00717427">
        <w:rPr>
          <w:rFonts w:ascii="Georgia" w:hAnsi="Georgia"/>
          <w:color w:val="333333"/>
          <w:sz w:val="27"/>
          <w:szCs w:val="27"/>
          <w:lang w:val="de-DE"/>
        </w:rPr>
        <w:t>Kile</w:t>
      </w:r>
      <w:r w:rsidRPr="1C287C41" w:rsidR="00717427">
        <w:rPr>
          <w:rFonts w:ascii="Georgia" w:hAnsi="Georgia"/>
          <w:color w:val="333333"/>
          <w:sz w:val="27"/>
          <w:szCs w:val="27"/>
          <w:lang w:val="de-DE"/>
        </w:rPr>
        <w:t xml:space="preserve"> B, Engelhorn HJ, </w:t>
      </w:r>
      <w:r w:rsidRPr="1C287C41" w:rsidR="00717427">
        <w:rPr>
          <w:rFonts w:ascii="Georgia" w:hAnsi="Georgia"/>
          <w:color w:val="333333"/>
          <w:sz w:val="27"/>
          <w:szCs w:val="27"/>
          <w:lang w:val="de-DE"/>
        </w:rPr>
        <w:t>Goheen</w:t>
      </w:r>
      <w:r w:rsidRPr="1C287C41" w:rsidR="00717427">
        <w:rPr>
          <w:rFonts w:ascii="Georgia" w:hAnsi="Georgia"/>
          <w:color w:val="333333"/>
          <w:sz w:val="27"/>
          <w:szCs w:val="27"/>
          <w:lang w:val="de-DE"/>
        </w:rPr>
        <w:t xml:space="preserve"> B, Khan S, Swain J, McCormick S, Schoolcraft WB, Yuan Y, </w:t>
      </w:r>
      <w:r w:rsidRPr="1C287C41" w:rsidR="00717427">
        <w:rPr>
          <w:rFonts w:ascii="Georgia" w:hAnsi="Georgia"/>
          <w:color w:val="333333"/>
          <w:sz w:val="27"/>
          <w:szCs w:val="27"/>
          <w:lang w:val="de-DE"/>
        </w:rPr>
        <w:t>Krisher</w:t>
      </w:r>
      <w:r w:rsidRPr="1C287C41" w:rsidR="00717427">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2021;2(1):33–42.</w:t>
      </w:r>
    </w:p>
    <w:p w:rsidR="00717427" w:rsidP="00717427" w:rsidRDefault="00717427" w14:paraId="3049975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30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0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1240BABB"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584859A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30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1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1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AA3F43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Schwartz A, </w:t>
      </w:r>
      <w:r w:rsidRPr="1C287C41" w:rsidR="00717427">
        <w:rPr>
          <w:rFonts w:ascii="Georgia" w:hAnsi="Georgia"/>
          <w:color w:val="333333"/>
          <w:sz w:val="27"/>
          <w:szCs w:val="27"/>
          <w:lang w:val="de-DE"/>
        </w:rPr>
        <w:t>Yogev</w:t>
      </w:r>
      <w:r w:rsidRPr="1C287C41" w:rsidR="00717427">
        <w:rPr>
          <w:rFonts w:ascii="Georgia" w:hAnsi="Georgia"/>
          <w:color w:val="333333"/>
          <w:sz w:val="27"/>
          <w:szCs w:val="27"/>
          <w:lang w:val="de-DE"/>
        </w:rPr>
        <w:t xml:space="preserve"> Y, </w:t>
      </w:r>
      <w:r w:rsidRPr="1C287C41" w:rsidR="00717427">
        <w:rPr>
          <w:rFonts w:ascii="Georgia" w:hAnsi="Georgia"/>
          <w:color w:val="333333"/>
          <w:sz w:val="27"/>
          <w:szCs w:val="27"/>
          <w:lang w:val="de-DE"/>
        </w:rPr>
        <w:t>Zilberman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Alpern</w:t>
      </w:r>
      <w:r w:rsidRPr="1C287C41" w:rsidR="00717427">
        <w:rPr>
          <w:rFonts w:ascii="Georgia" w:hAnsi="Georgia"/>
          <w:color w:val="333333"/>
          <w:sz w:val="27"/>
          <w:szCs w:val="27"/>
          <w:lang w:val="de-DE"/>
        </w:rPr>
        <w:t xml:space="preserve"> S, Many A, </w:t>
      </w:r>
      <w:r w:rsidRPr="1C287C41" w:rsidR="00717427">
        <w:rPr>
          <w:rFonts w:ascii="Georgia" w:hAnsi="Georgia"/>
          <w:color w:val="333333"/>
          <w:sz w:val="27"/>
          <w:szCs w:val="27"/>
          <w:lang w:val="de-DE"/>
        </w:rPr>
        <w:t>Yousovich</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Gamzu</w:t>
      </w:r>
      <w:r w:rsidRPr="1C287C41" w:rsidR="00717427">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717427">
        <w:rPr>
          <w:rFonts w:ascii="Georgia" w:hAnsi="Georgia"/>
          <w:color w:val="333333"/>
          <w:sz w:val="27"/>
          <w:szCs w:val="27"/>
          <w:lang w:val="de-DE"/>
        </w:rPr>
        <w:t>2021;128:97</w:t>
      </w:r>
      <w:r w:rsidRPr="1C287C41" w:rsidR="00717427">
        <w:rPr>
          <w:rFonts w:ascii="Georgia" w:hAnsi="Georgia"/>
          <w:color w:val="333333"/>
          <w:sz w:val="27"/>
          <w:szCs w:val="27"/>
          <w:lang w:val="de-DE"/>
        </w:rPr>
        <w:t>–100.</w:t>
      </w:r>
    </w:p>
    <w:p w:rsidR="00717427" w:rsidP="00717427" w:rsidRDefault="00717427" w14:paraId="2EDDDE8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3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1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1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0AF432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w:t>
      </w:r>
      <w:r w:rsidRPr="1C287C41" w:rsidR="00717427">
        <w:rPr>
          <w:rFonts w:ascii="Georgia" w:hAnsi="Georgia"/>
          <w:color w:val="333333"/>
          <w:sz w:val="27"/>
          <w:szCs w:val="27"/>
          <w:lang w:val="de-DE"/>
        </w:rPr>
        <w:t xml:space="preserve"> Z, </w:t>
      </w:r>
      <w:r w:rsidRPr="1C287C41" w:rsidR="00717427">
        <w:rPr>
          <w:rFonts w:ascii="Georgia" w:hAnsi="Georgia"/>
          <w:color w:val="333333"/>
          <w:sz w:val="27"/>
          <w:szCs w:val="27"/>
          <w:lang w:val="de-DE"/>
        </w:rPr>
        <w:t>Zamaniyan</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Moosazadeh</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Valadan</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Soleimanirad</w:t>
      </w:r>
      <w:r w:rsidRPr="1C287C41" w:rsidR="00717427">
        <w:rPr>
          <w:rFonts w:ascii="Georgia" w:hAnsi="Georgia"/>
          <w:color w:val="333333"/>
          <w:sz w:val="27"/>
          <w:szCs w:val="27"/>
          <w:lang w:val="de-DE"/>
        </w:rPr>
        <w:t xml:space="preserve"> SM, </w:t>
      </w:r>
      <w:r w:rsidRPr="1C287C41" w:rsidR="00717427">
        <w:rPr>
          <w:rFonts w:ascii="Georgia" w:hAnsi="Georgia"/>
          <w:color w:val="333333"/>
          <w:sz w:val="27"/>
          <w:szCs w:val="27"/>
          <w:lang w:val="de-DE"/>
        </w:rPr>
        <w:t>Gordani</w:t>
      </w:r>
      <w:r w:rsidRPr="1C287C41" w:rsidR="00717427">
        <w:rPr>
          <w:rFonts w:ascii="Georgia" w:hAnsi="Georgia"/>
          <w:color w:val="333333"/>
          <w:sz w:val="27"/>
          <w:szCs w:val="27"/>
          <w:lang w:val="de-DE"/>
        </w:rPr>
        <w:t xml:space="preserve"> N. Untersuchung von Vaginal- und Rektalabstrichen von Frauen, die mit COVID-19 infiziert sind, in zwei Krankenhäusern der </w:t>
      </w:r>
      <w:r w:rsidRPr="1C287C41" w:rsidR="00717427">
        <w:rPr>
          <w:rFonts w:ascii="Georgia" w:hAnsi="Georgia"/>
          <w:color w:val="333333"/>
          <w:sz w:val="27"/>
          <w:szCs w:val="27"/>
          <w:lang w:val="de-DE"/>
        </w:rPr>
        <w:t>Mazandaran</w:t>
      </w:r>
      <w:r w:rsidRPr="1C287C41" w:rsidR="00717427">
        <w:rPr>
          <w:rFonts w:ascii="Georgia" w:hAnsi="Georgia"/>
          <w:color w:val="333333"/>
          <w:sz w:val="27"/>
          <w:szCs w:val="27"/>
          <w:lang w:val="de-DE"/>
        </w:rPr>
        <w:t xml:space="preserve"> University </w:t>
      </w:r>
      <w:r w:rsidRPr="1C287C41" w:rsidR="00717427">
        <w:rPr>
          <w:rFonts w:ascii="Georgia" w:hAnsi="Georgia"/>
          <w:color w:val="333333"/>
          <w:sz w:val="27"/>
          <w:szCs w:val="27"/>
          <w:lang w:val="de-DE"/>
        </w:rPr>
        <w:t>of</w:t>
      </w:r>
      <w:r w:rsidRPr="1C287C41" w:rsidR="00717427">
        <w:rPr>
          <w:rFonts w:ascii="Georgia" w:hAnsi="Georgia"/>
          <w:color w:val="333333"/>
          <w:sz w:val="27"/>
          <w:szCs w:val="27"/>
          <w:lang w:val="de-DE"/>
        </w:rPr>
        <w:t xml:space="preserve"> Medical Sciences, 2020. J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2022;42:2225</w:t>
      </w:r>
      <w:r w:rsidRPr="1C287C41" w:rsidR="00717427">
        <w:rPr>
          <w:rFonts w:ascii="Georgia" w:hAnsi="Georgia"/>
          <w:color w:val="333333"/>
          <w:sz w:val="27"/>
          <w:szCs w:val="27"/>
          <w:lang w:val="de-DE"/>
        </w:rPr>
        <w:t>–9.</w:t>
      </w:r>
    </w:p>
    <w:p w:rsidR="00717427" w:rsidP="00717427" w:rsidRDefault="00717427" w14:paraId="2EB0F68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3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1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2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2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5EE896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w:t>
      </w:r>
      <w:r w:rsidRPr="1C287C41" w:rsidR="00717427">
        <w:rPr>
          <w:rFonts w:ascii="Georgia" w:hAnsi="Georgia"/>
          <w:color w:val="333333"/>
          <w:sz w:val="27"/>
          <w:szCs w:val="27"/>
          <w:lang w:val="de-DE"/>
        </w:rPr>
        <w:t xml:space="preserve"> K, </w:t>
      </w:r>
      <w:r w:rsidRPr="1C287C41" w:rsidR="00717427">
        <w:rPr>
          <w:rFonts w:ascii="Georgia" w:hAnsi="Georgia"/>
          <w:color w:val="333333"/>
          <w:sz w:val="27"/>
          <w:szCs w:val="27"/>
          <w:lang w:val="de-DE"/>
        </w:rPr>
        <w:t>Kalita</w:t>
      </w:r>
      <w:r w:rsidRPr="1C287C41" w:rsidR="00717427">
        <w:rPr>
          <w:rFonts w:ascii="Georgia" w:hAnsi="Georgia"/>
          <w:color w:val="333333"/>
          <w:sz w:val="27"/>
          <w:szCs w:val="27"/>
          <w:lang w:val="de-DE"/>
        </w:rPr>
        <w:t xml:space="preserve"> D, Kumari R, </w:t>
      </w:r>
      <w:r w:rsidRPr="1C287C41" w:rsidR="00717427">
        <w:rPr>
          <w:rFonts w:ascii="Georgia" w:hAnsi="Georgia"/>
          <w:color w:val="333333"/>
          <w:sz w:val="27"/>
          <w:szCs w:val="27"/>
          <w:lang w:val="de-DE"/>
        </w:rPr>
        <w:t>Dhundi</w:t>
      </w:r>
      <w:r w:rsidRPr="1C287C41" w:rsidR="00717427">
        <w:rPr>
          <w:rFonts w:ascii="Georgia" w:hAnsi="Georgia"/>
          <w:color w:val="333333"/>
          <w:sz w:val="27"/>
          <w:szCs w:val="27"/>
          <w:lang w:val="de-DE"/>
        </w:rPr>
        <w:t xml:space="preserve"> D, Shankar R, Kumari R, </w:t>
      </w:r>
      <w:r w:rsidRPr="1C287C41" w:rsidR="00717427">
        <w:rPr>
          <w:rFonts w:ascii="Georgia" w:hAnsi="Georgia"/>
          <w:color w:val="333333"/>
          <w:sz w:val="27"/>
          <w:szCs w:val="27"/>
          <w:lang w:val="de-DE"/>
        </w:rPr>
        <w:t>Gaurav</w:t>
      </w:r>
      <w:r w:rsidRPr="1C287C41" w:rsidR="00717427">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717427">
        <w:rPr>
          <w:rFonts w:ascii="Georgia" w:hAnsi="Georgia"/>
          <w:color w:val="333333"/>
          <w:sz w:val="27"/>
          <w:szCs w:val="27"/>
          <w:lang w:val="de-DE"/>
        </w:rPr>
        <w:t>Int</w:t>
      </w:r>
      <w:r w:rsidRPr="1C287C41" w:rsidR="00717427">
        <w:rPr>
          <w:rFonts w:ascii="Georgia" w:hAnsi="Georgia"/>
          <w:color w:val="333333"/>
          <w:sz w:val="27"/>
          <w:szCs w:val="27"/>
          <w:lang w:val="de-DE"/>
        </w:rPr>
        <w:t xml:space="preserve"> J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2022;157:744</w:t>
      </w:r>
      <w:r w:rsidRPr="1C287C41" w:rsidR="00717427">
        <w:rPr>
          <w:rFonts w:ascii="Georgia" w:hAnsi="Georgia"/>
          <w:color w:val="333333"/>
          <w:sz w:val="27"/>
          <w:szCs w:val="27"/>
          <w:lang w:val="de-DE"/>
        </w:rPr>
        <w:t>–7.</w:t>
      </w:r>
    </w:p>
    <w:p w:rsidR="00717427" w:rsidP="00717427" w:rsidRDefault="00717427" w14:paraId="3B1B52D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32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2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2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2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2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2461B6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Ata B, Vermeulen N, </w:t>
      </w:r>
      <w:r w:rsidRPr="1C287C41" w:rsidR="00717427">
        <w:rPr>
          <w:rFonts w:ascii="Georgia" w:hAnsi="Georgia"/>
          <w:color w:val="333333"/>
          <w:sz w:val="27"/>
          <w:szCs w:val="27"/>
          <w:lang w:val="de-DE"/>
        </w:rPr>
        <w:t>Mocanu</w:t>
      </w:r>
      <w:r w:rsidRPr="1C287C41" w:rsidR="00717427">
        <w:rPr>
          <w:rFonts w:ascii="Georgia" w:hAnsi="Georgia"/>
          <w:color w:val="333333"/>
          <w:sz w:val="27"/>
          <w:szCs w:val="27"/>
          <w:lang w:val="de-DE"/>
        </w:rPr>
        <w:t xml:space="preserve"> E, et al. SARS-CoV-2, Fruchtbarkeit und assistierte Reproduktion. Hum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-Update. 2023;29(2):177–96.</w:t>
      </w:r>
    </w:p>
    <w:p w:rsidR="00717427" w:rsidP="00717427" w:rsidRDefault="00717427" w14:paraId="7696570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32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2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096414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w:t>
      </w:r>
      <w:r w:rsidRPr="1C287C41" w:rsidR="00717427">
        <w:rPr>
          <w:rFonts w:ascii="Georgia" w:hAnsi="Georgia"/>
          <w:color w:val="333333"/>
          <w:sz w:val="27"/>
          <w:szCs w:val="27"/>
          <w:lang w:val="de-DE"/>
        </w:rPr>
        <w:t xml:space="preserve"> P, Roy S, Dutta M, </w:t>
      </w:r>
      <w:r w:rsidRPr="1C287C41" w:rsidR="00717427">
        <w:rPr>
          <w:rFonts w:ascii="Georgia" w:hAnsi="Georgia"/>
          <w:color w:val="333333"/>
          <w:sz w:val="27"/>
          <w:szCs w:val="27"/>
          <w:lang w:val="de-DE"/>
        </w:rPr>
        <w:t>Podder</w:t>
      </w:r>
      <w:r w:rsidRPr="1C287C41" w:rsidR="00717427">
        <w:rPr>
          <w:rFonts w:ascii="Georgia" w:hAnsi="Georgia"/>
          <w:color w:val="333333"/>
          <w:sz w:val="27"/>
          <w:szCs w:val="27"/>
          <w:lang w:val="de-DE"/>
        </w:rPr>
        <w:t xml:space="preserve"> S, Sarkar S, </w:t>
      </w:r>
      <w:r w:rsidRPr="1C287C41" w:rsidR="00717427">
        <w:rPr>
          <w:rFonts w:ascii="Georgia" w:hAnsi="Georgia"/>
          <w:color w:val="333333"/>
          <w:sz w:val="27"/>
          <w:szCs w:val="27"/>
          <w:lang w:val="de-DE"/>
        </w:rPr>
        <w:t>Ganguly</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Mandi</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Khatun</w:t>
      </w:r>
      <w:r w:rsidRPr="1C287C41" w:rsidR="00717427">
        <w:rPr>
          <w:rFonts w:ascii="Georgia" w:hAnsi="Georgia"/>
          <w:color w:val="333333"/>
          <w:sz w:val="27"/>
          <w:szCs w:val="27"/>
          <w:lang w:val="de-DE"/>
        </w:rPr>
        <w:t xml:space="preserve"> S. Die Wechselwirkung zwischen Mediatoren von Unfruchtbarkeit und COVID-19 verstehen.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2021;21(4):100559.</w:t>
      </w:r>
    </w:p>
    <w:p w:rsidR="00717427" w:rsidP="00717427" w:rsidRDefault="00717427" w14:paraId="1F52F31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33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3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3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3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3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C43CEC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w:t>
      </w:r>
      <w:r w:rsidRPr="1C287C41" w:rsidR="00717427">
        <w:rPr>
          <w:rFonts w:ascii="Georgia" w:hAnsi="Georgia"/>
          <w:color w:val="333333"/>
          <w:sz w:val="27"/>
          <w:szCs w:val="27"/>
          <w:lang w:val="de-DE"/>
        </w:rPr>
        <w:t xml:space="preserve"> SB, </w:t>
      </w:r>
      <w:r w:rsidRPr="1C287C41" w:rsidR="00717427">
        <w:rPr>
          <w:rFonts w:ascii="Georgia" w:hAnsi="Georgia"/>
          <w:color w:val="333333"/>
          <w:sz w:val="27"/>
          <w:szCs w:val="27"/>
          <w:lang w:val="de-DE"/>
        </w:rPr>
        <w:t>Popli</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Maurya</w:t>
      </w:r>
      <w:r w:rsidRPr="1C287C41" w:rsidR="00717427">
        <w:rPr>
          <w:rFonts w:ascii="Georgia" w:hAnsi="Georgia"/>
          <w:color w:val="333333"/>
          <w:sz w:val="27"/>
          <w:szCs w:val="27"/>
          <w:lang w:val="de-DE"/>
        </w:rPr>
        <w:t xml:space="preserve"> VK, </w:t>
      </w:r>
      <w:r w:rsidRPr="1C287C41" w:rsidR="00717427">
        <w:rPr>
          <w:rFonts w:ascii="Georgia" w:hAnsi="Georgia"/>
          <w:color w:val="333333"/>
          <w:sz w:val="27"/>
          <w:szCs w:val="27"/>
          <w:lang w:val="de-DE"/>
        </w:rPr>
        <w:t>Kommagani</w:t>
      </w:r>
      <w:r w:rsidRPr="1C287C41" w:rsidR="00717427">
        <w:rPr>
          <w:rFonts w:ascii="Georgia" w:hAnsi="Georgia"/>
          <w:color w:val="333333"/>
          <w:sz w:val="27"/>
          <w:szCs w:val="27"/>
          <w:lang w:val="de-DE"/>
        </w:rPr>
        <w:t xml:space="preserve"> R. Der SARS-CoV-2-Rezeptor, das Angiotensin-</w:t>
      </w:r>
      <w:r w:rsidRPr="1C287C41" w:rsidR="00717427">
        <w:rPr>
          <w:rFonts w:ascii="Georgia" w:hAnsi="Georgia"/>
          <w:color w:val="333333"/>
          <w:sz w:val="27"/>
          <w:szCs w:val="27"/>
          <w:lang w:val="de-DE"/>
        </w:rPr>
        <w:t>Converting</w:t>
      </w:r>
      <w:r w:rsidRPr="1C287C41" w:rsidR="00717427">
        <w:rPr>
          <w:rFonts w:ascii="Georgia" w:hAnsi="Georgia"/>
          <w:color w:val="333333"/>
          <w:sz w:val="27"/>
          <w:szCs w:val="27"/>
          <w:lang w:val="de-DE"/>
        </w:rPr>
        <w:t xml:space="preserve">-Enzym 2, ist für die </w:t>
      </w:r>
      <w:r w:rsidRPr="1C287C41" w:rsidR="00717427">
        <w:rPr>
          <w:rFonts w:ascii="Georgia" w:hAnsi="Georgia"/>
          <w:color w:val="333333"/>
          <w:sz w:val="27"/>
          <w:szCs w:val="27"/>
          <w:lang w:val="de-DE"/>
        </w:rPr>
        <w:t>Dezidualisierung</w:t>
      </w:r>
      <w:r w:rsidRPr="1C287C41" w:rsidR="00717427">
        <w:rPr>
          <w:rFonts w:ascii="Georgia" w:hAnsi="Georgia"/>
          <w:color w:val="333333"/>
          <w:sz w:val="27"/>
          <w:szCs w:val="27"/>
          <w:lang w:val="de-DE"/>
        </w:rPr>
        <w:t xml:space="preserve"> menschlicher </w:t>
      </w:r>
      <w:r w:rsidRPr="1C287C41" w:rsidR="00717427">
        <w:rPr>
          <w:rFonts w:ascii="Georgia" w:hAnsi="Georgia"/>
          <w:color w:val="333333"/>
          <w:sz w:val="27"/>
          <w:szCs w:val="27"/>
          <w:lang w:val="de-DE"/>
        </w:rPr>
        <w:t>endometrialer</w:t>
      </w:r>
      <w:r w:rsidRPr="1C287C41" w:rsidR="00717427">
        <w:rPr>
          <w:rFonts w:ascii="Georgia" w:hAnsi="Georgia"/>
          <w:color w:val="333333"/>
          <w:sz w:val="27"/>
          <w:szCs w:val="27"/>
          <w:lang w:val="de-DE"/>
        </w:rPr>
        <w:t xml:space="preserve"> Stromazellen erforderlich.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2021;104(2):336–43.</w:t>
      </w:r>
    </w:p>
    <w:p w:rsidR="00717427" w:rsidP="00717427" w:rsidRDefault="00717427" w14:paraId="6061B54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33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F7521E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717427">
        <w:rPr>
          <w:rFonts w:ascii="Georgia" w:hAnsi="Georgia"/>
          <w:color w:val="333333"/>
          <w:sz w:val="27"/>
          <w:szCs w:val="27"/>
          <w:lang w:val="de-DE"/>
        </w:rPr>
        <w:t>oozyten</w:t>
      </w:r>
      <w:r w:rsidRPr="1C287C41" w:rsidR="00717427">
        <w:rPr>
          <w:rFonts w:ascii="Georgia" w:hAnsi="Georgia"/>
          <w:color w:val="333333"/>
          <w:sz w:val="27"/>
          <w:szCs w:val="27"/>
          <w:lang w:val="de-DE"/>
        </w:rPr>
        <w:t xml:space="preserve">- und embryobezogenen Ergebnissen. JAMA </w:t>
      </w:r>
      <w:r w:rsidRPr="1C287C41" w:rsidR="00717427">
        <w:rPr>
          <w:rFonts w:ascii="Georgia" w:hAnsi="Georgia"/>
          <w:color w:val="333333"/>
          <w:sz w:val="27"/>
          <w:szCs w:val="27"/>
          <w:lang w:val="de-DE"/>
        </w:rPr>
        <w:t>Netw</w:t>
      </w:r>
      <w:r w:rsidRPr="1C287C41" w:rsidR="00717427">
        <w:rPr>
          <w:rFonts w:ascii="Georgia" w:hAnsi="Georgia"/>
          <w:color w:val="333333"/>
          <w:sz w:val="27"/>
          <w:szCs w:val="27"/>
          <w:lang w:val="de-DE"/>
        </w:rPr>
        <w:t xml:space="preserve"> Open. 2023;6(7</w:t>
      </w:r>
      <w:r w:rsidRPr="1C287C41" w:rsidR="00717427">
        <w:rPr>
          <w:rFonts w:ascii="Georgia" w:hAnsi="Georgia"/>
          <w:color w:val="333333"/>
          <w:sz w:val="27"/>
          <w:szCs w:val="27"/>
          <w:lang w:val="de-DE"/>
        </w:rPr>
        <w:t>):e</w:t>
      </w:r>
      <w:r w:rsidRPr="1C287C41" w:rsidR="00717427">
        <w:rPr>
          <w:rFonts w:ascii="Georgia" w:hAnsi="Georgia"/>
          <w:color w:val="333333"/>
          <w:sz w:val="27"/>
          <w:szCs w:val="27"/>
          <w:lang w:val="de-DE"/>
        </w:rPr>
        <w:t>2323219.</w:t>
      </w:r>
    </w:p>
    <w:p w:rsidR="00717427" w:rsidP="00717427" w:rsidRDefault="00717427" w14:paraId="6BA1F64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3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4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4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F71E27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China Life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2023;66:1</w:t>
      </w:r>
      <w:r w:rsidRPr="1C287C41" w:rsidR="00717427">
        <w:rPr>
          <w:rFonts w:ascii="Georgia" w:hAnsi="Georgia"/>
          <w:color w:val="333333"/>
          <w:sz w:val="27"/>
          <w:szCs w:val="27"/>
          <w:lang w:val="de-DE"/>
        </w:rPr>
        <w:t>–4.</w:t>
      </w:r>
    </w:p>
    <w:p w:rsidR="00717427" w:rsidP="00717427" w:rsidRDefault="00717427" w14:paraId="0F093BE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3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4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4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04BFCD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Villar J, </w:t>
      </w:r>
      <w:r w:rsidRPr="1C287C41" w:rsidR="00717427">
        <w:rPr>
          <w:rFonts w:ascii="Georgia" w:hAnsi="Georgia"/>
          <w:color w:val="333333"/>
          <w:sz w:val="27"/>
          <w:szCs w:val="27"/>
          <w:lang w:val="de-DE"/>
        </w:rPr>
        <w:t>Ariff</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Gunier</w:t>
      </w:r>
      <w:r w:rsidRPr="1C287C41" w:rsidR="00717427">
        <w:rPr>
          <w:rFonts w:ascii="Georgia" w:hAnsi="Georgia"/>
          <w:color w:val="333333"/>
          <w:sz w:val="27"/>
          <w:szCs w:val="27"/>
          <w:lang w:val="de-DE"/>
        </w:rPr>
        <w:t xml:space="preserve"> RB, </w:t>
      </w:r>
      <w:r w:rsidRPr="1C287C41" w:rsidR="00717427">
        <w:rPr>
          <w:rFonts w:ascii="Georgia" w:hAnsi="Georgia"/>
          <w:color w:val="333333"/>
          <w:sz w:val="27"/>
          <w:szCs w:val="27"/>
          <w:lang w:val="de-DE"/>
        </w:rPr>
        <w:t>Thiruvengadam</w:t>
      </w:r>
      <w:r w:rsidRPr="1C287C41" w:rsidR="00717427">
        <w:rPr>
          <w:rFonts w:ascii="Georgia" w:hAnsi="Georgia"/>
          <w:color w:val="333333"/>
          <w:sz w:val="27"/>
          <w:szCs w:val="27"/>
          <w:lang w:val="de-DE"/>
        </w:rPr>
        <w:t xml:space="preserve"> R, Rauch S, </w:t>
      </w:r>
      <w:r w:rsidRPr="1C287C41" w:rsidR="00717427">
        <w:rPr>
          <w:rFonts w:ascii="Georgia" w:hAnsi="Georgia"/>
          <w:color w:val="333333"/>
          <w:sz w:val="27"/>
          <w:szCs w:val="27"/>
          <w:lang w:val="de-DE"/>
        </w:rPr>
        <w:t>Kholin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Roggero</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Prefumo</w:t>
      </w:r>
      <w:r w:rsidRPr="1C287C41" w:rsidR="00717427">
        <w:rPr>
          <w:rFonts w:ascii="Georgia" w:hAnsi="Georgia"/>
          <w:color w:val="333333"/>
          <w:sz w:val="27"/>
          <w:szCs w:val="27"/>
          <w:lang w:val="de-DE"/>
        </w:rPr>
        <w:t xml:space="preserve"> F, do Vale MS, Cardona-Perez JA, </w:t>
      </w:r>
      <w:r w:rsidRPr="1C287C41" w:rsidR="00717427">
        <w:rPr>
          <w:rFonts w:ascii="Georgia" w:hAnsi="Georgia"/>
          <w:color w:val="333333"/>
          <w:sz w:val="27"/>
          <w:szCs w:val="27"/>
          <w:lang w:val="de-DE"/>
        </w:rPr>
        <w:t>Maiz</w:t>
      </w:r>
      <w:r w:rsidRPr="1C287C41" w:rsidR="00717427">
        <w:rPr>
          <w:rFonts w:ascii="Georgia" w:hAnsi="Georgia"/>
          <w:color w:val="333333"/>
          <w:sz w:val="27"/>
          <w:szCs w:val="27"/>
          <w:lang w:val="de-DE"/>
        </w:rPr>
        <w:t xml:space="preserve"> N, Cetin I, </w:t>
      </w: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w:t>
      </w:r>
      <w:r w:rsidRPr="1C287C41" w:rsidR="00717427">
        <w:rPr>
          <w:rFonts w:ascii="Georgia" w:hAnsi="Georgia"/>
          <w:color w:val="333333"/>
          <w:sz w:val="27"/>
          <w:szCs w:val="27"/>
          <w:lang w:val="de-DE"/>
        </w:rPr>
        <w:t xml:space="preserve"> M, J, M C, Capelli, M C, Capelli,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L, </w:t>
      </w:r>
      <w:r w:rsidRPr="1C287C41" w:rsidR="00717427">
        <w:rPr>
          <w:rFonts w:ascii="Georgia" w:hAnsi="Georgia"/>
          <w:color w:val="333333"/>
          <w:sz w:val="27"/>
          <w:szCs w:val="27"/>
          <w:lang w:val="de-DE"/>
        </w:rPr>
        <w:t>Bako</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Savorani</w:t>
      </w:r>
      <w:r w:rsidRPr="1C287C41" w:rsidR="00717427">
        <w:rPr>
          <w:rFonts w:ascii="Georgia" w:hAnsi="Georgia"/>
          <w:color w:val="333333"/>
          <w:sz w:val="27"/>
          <w:szCs w:val="27"/>
          <w:lang w:val="de-DE"/>
        </w:rPr>
        <w:t xml:space="preserve"> M, Cena H, García-May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w:t>
      </w:r>
      <w:r w:rsidRPr="1C287C41" w:rsidR="00717427">
        <w:rPr>
          <w:rFonts w:ascii="Georgia" w:hAnsi="Georgia"/>
          <w:color w:val="333333"/>
          <w:sz w:val="27"/>
          <w:szCs w:val="27"/>
          <w:lang w:val="de-DE"/>
        </w:rPr>
        <w:t xml:space="preserve"> CMB, </w:t>
      </w:r>
      <w:r w:rsidRPr="1C287C41" w:rsidR="00717427">
        <w:rPr>
          <w:rFonts w:ascii="Georgia" w:hAnsi="Georgia"/>
          <w:color w:val="333333"/>
          <w:sz w:val="27"/>
          <w:szCs w:val="27"/>
          <w:lang w:val="de-DE"/>
        </w:rPr>
        <w:t>Durolli</w:t>
      </w:r>
      <w:r w:rsidRPr="1C287C41" w:rsidR="00717427">
        <w:rPr>
          <w:rFonts w:ascii="Georgia" w:hAnsi="Georgia"/>
          <w:color w:val="333333"/>
          <w:sz w:val="27"/>
          <w:szCs w:val="27"/>
          <w:lang w:val="de-DE"/>
        </w:rPr>
        <w:t xml:space="preserve">, John R.A., Ferro, Y.A. </w:t>
      </w:r>
      <w:r w:rsidRPr="1C287C41" w:rsidR="00717427">
        <w:rPr>
          <w:rFonts w:ascii="Georgia" w:hAnsi="Georgia"/>
          <w:color w:val="333333"/>
          <w:sz w:val="27"/>
          <w:szCs w:val="27"/>
          <w:lang w:val="de-DE"/>
        </w:rPr>
        <w:t>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2E306C0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34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4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4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2ABFB0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Zusammenhang zwischen mütterlicher SARS-CoV-2-Infektion in der Schwangerschaft und neonatalen Ergebnissen. JAMA. 2021;325(20):2076–86.</w:t>
      </w:r>
    </w:p>
    <w:p w:rsidR="00717427" w:rsidP="00717427" w:rsidRDefault="00717427" w14:paraId="6AC9991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34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5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5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5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30258D3"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Ernawati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Mhatre</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Teji</w:t>
      </w:r>
      <w:r w:rsidRPr="1C287C41" w:rsidR="00717427">
        <w:rPr>
          <w:rFonts w:ascii="Georgia" w:hAnsi="Georgia"/>
          <w:color w:val="333333"/>
          <w:sz w:val="27"/>
          <w:szCs w:val="27"/>
          <w:lang w:val="de-DE"/>
        </w:rPr>
        <w:t xml:space="preserve"> JS, Liu B, Capelli C, </w:t>
      </w:r>
      <w:r w:rsidRPr="1C287C41" w:rsidR="00717427">
        <w:rPr>
          <w:rFonts w:ascii="Georgia" w:hAnsi="Georgia"/>
          <w:color w:val="333333"/>
          <w:sz w:val="27"/>
          <w:szCs w:val="27"/>
          <w:lang w:val="de-DE"/>
        </w:rPr>
        <w:t>Oberto</w:t>
      </w:r>
      <w:r w:rsidRPr="1C287C41" w:rsidR="00717427">
        <w:rPr>
          <w:rFonts w:ascii="Georgia" w:hAnsi="Georgia"/>
          <w:color w:val="333333"/>
          <w:sz w:val="27"/>
          <w:szCs w:val="27"/>
          <w:lang w:val="de-DE"/>
        </w:rPr>
        <w:t xml:space="preserve"> M,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M, Cena L, Cena L, Cena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Vecciarelli</w:t>
      </w:r>
      <w:r w:rsidRPr="1C287C41" w:rsidR="00717427">
        <w:rPr>
          <w:rFonts w:ascii="Georgia" w:hAnsi="Georgia"/>
          <w:color w:val="333333"/>
          <w:sz w:val="27"/>
          <w:szCs w:val="27"/>
          <w:lang w:val="de-DE"/>
        </w:rPr>
        <w:t xml:space="preserve"> C, Duro EA, Usman MA, John-</w:t>
      </w:r>
      <w:r w:rsidRPr="1C287C41" w:rsidR="00717427">
        <w:rPr>
          <w:rFonts w:ascii="Georgia" w:hAnsi="Georgia"/>
          <w:color w:val="333333"/>
          <w:sz w:val="27"/>
          <w:szCs w:val="27"/>
          <w:lang w:val="de-DE"/>
        </w:rPr>
        <w:t>Akinola</w:t>
      </w:r>
      <w:r w:rsidRPr="1C287C41" w:rsidR="00717427">
        <w:rPr>
          <w:rFonts w:ascii="Georgia" w:hAnsi="Georgia"/>
          <w:color w:val="333333"/>
          <w:sz w:val="27"/>
          <w:szCs w:val="27"/>
          <w:lang w:val="de-DE"/>
        </w:rPr>
        <w:t xml:space="preserve"> Y, Nieto R, </w:t>
      </w:r>
      <w:r w:rsidRPr="1C287C41" w:rsidR="00717427">
        <w:rPr>
          <w:rFonts w:ascii="Georgia" w:hAnsi="Georgia"/>
          <w:color w:val="333333"/>
          <w:sz w:val="27"/>
          <w:szCs w:val="27"/>
          <w:lang w:val="de-DE"/>
        </w:rPr>
        <w:t>Ferrazi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1C16784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35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1B1363" w:rsidR="00717427" w:rsidP="1C287C41" w:rsidRDefault="00717427" w14:paraId="251155FF"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Assoziation von maternalem SARS-CoV-2</w:t>
      </w:r>
    </w:p>
    <w:p w:rsidRPr="00A675D4" w:rsidR="00717427" w:rsidP="00717427" w:rsidRDefault="00717427" w14:paraId="251CEA6F"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615A7326"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660055F0"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35EDCFED"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7F4E749C" w14:textId="77777777"/>
    <w:p w:rsidR="00717427" w:rsidP="00717427" w:rsidRDefault="00717427" w14:paraId="7FDC89BE"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4A9D2EA4"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w:t>
      </w:r>
      <w:r w:rsidRPr="1C287C41" w:rsidR="00717427">
        <w:rPr>
          <w:lang w:val="de-DE"/>
        </w:rPr>
        <w:t>Das virale Spike</w:t>
      </w:r>
      <w:r w:rsidRPr="1C287C41" w:rsidR="00717427">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717427">
        <w:rPr>
          <w:lang w:val="de-DE"/>
        </w:rPr>
        <w:t>2)-</w:t>
      </w:r>
      <w:r w:rsidRPr="1C287C41" w:rsidR="00717427">
        <w:rPr>
          <w:lang w:val="de-DE"/>
        </w:rPr>
        <w:t xml:space="preserve">Rezeptor auf der Wirtszelle, wonach die Protease Transmembran-Serinprotease 2 (TMPRSS2) das S-Protein spaltet, um den Zelleintritt zu erleichtern [ </w:t>
      </w:r>
      <w:hyperlink w:anchor="ref-CR1" r:id="R9288c1c1b0664f7a">
        <w:r w:rsidRPr="1C287C41" w:rsidR="00717427">
          <w:rPr>
            <w:rStyle w:val="Hyperlink"/>
            <w:color w:val="004B83"/>
            <w:lang w:val="de-DE"/>
          </w:rPr>
          <w:t xml:space="preserve">1 </w:t>
        </w:r>
      </w:hyperlink>
      <w:r w:rsidRPr="1C287C41" w:rsidR="00717427">
        <w:rPr>
          <w:lang w:val="de-DE"/>
        </w:rPr>
        <w:t xml:space="preserve">, </w:t>
      </w:r>
      <w:hyperlink w:anchor="ref-CR2" r:id="Re0d9724539dd450d">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w:t>
      </w:r>
      <w:r w:rsidRPr="1C287C41" w:rsidR="00717427">
        <w:rPr>
          <w:lang w:val="de-DE"/>
        </w:rPr>
        <w:t>Basigin</w:t>
      </w:r>
      <w:r w:rsidRPr="1C287C41" w:rsidR="00717427">
        <w:rPr>
          <w:lang w:val="de-DE"/>
        </w:rPr>
        <w:t xml:space="preserve"> (BSG oder CD147) als zellulärer Rezeptor und die </w:t>
      </w:r>
      <w:r w:rsidRPr="1C287C41" w:rsidR="00717427">
        <w:rPr>
          <w:lang w:val="de-DE"/>
        </w:rPr>
        <w:t>Cysteinprotease</w:t>
      </w:r>
      <w:r w:rsidRPr="1C287C41" w:rsidR="00717427">
        <w:rPr>
          <w:lang w:val="de-DE"/>
        </w:rPr>
        <w:t xml:space="preserve"> </w:t>
      </w:r>
      <w:r w:rsidRPr="1C287C41" w:rsidR="00717427">
        <w:rPr>
          <w:lang w:val="de-DE"/>
        </w:rPr>
        <w:t>Cathepsin</w:t>
      </w:r>
      <w:r w:rsidRPr="1C287C41" w:rsidR="00717427">
        <w:rPr>
          <w:lang w:val="de-DE"/>
        </w:rPr>
        <w:t xml:space="preserve"> L (CTSL) als Protease fungiert und so möglicherweise den Zelleintritt von SARS-CoV-2 vermittelt [ </w:t>
      </w:r>
      <w:hyperlink w:anchor="ref-CR1" r:id="Rfa3eab54f8604d1b">
        <w:r w:rsidRPr="1C287C41" w:rsidR="00717427">
          <w:rPr>
            <w:rStyle w:val="Hyperlink"/>
            <w:color w:val="004B83"/>
            <w:lang w:val="de-DE"/>
          </w:rPr>
          <w:t xml:space="preserve">1 </w:t>
        </w:r>
      </w:hyperlink>
      <w:r w:rsidRPr="1C287C41" w:rsidR="00717427">
        <w:rPr>
          <w:lang w:val="de-DE"/>
        </w:rPr>
        <w:t xml:space="preserve">, </w:t>
      </w:r>
      <w:hyperlink w:anchor="ref-CR2" r:id="R05aa6bd40ca84bf3">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717427">
        <w:rPr>
          <w:lang w:val="de-DE"/>
        </w:rPr>
        <w:t>Zervixsekret</w:t>
      </w:r>
      <w:r w:rsidRPr="1C287C41" w:rsidR="00717427">
        <w:rPr>
          <w:lang w:val="de-DE"/>
        </w:rPr>
        <w:t xml:space="preserve"> (10,53 %) nachgewiesen [ </w:t>
      </w:r>
      <w:hyperlink w:anchor="ref-CR3" r:id="R5b9e367303064579">
        <w:r w:rsidRPr="1C287C41" w:rsidR="00717427">
          <w:rPr>
            <w:rStyle w:val="Hyperlink"/>
            <w:color w:val="004B83"/>
            <w:lang w:val="de-DE"/>
          </w:rPr>
          <w:t xml:space="preserve">3 </w:t>
        </w:r>
      </w:hyperlink>
      <w:r w:rsidRPr="1C287C41" w:rsidR="00717427">
        <w:rPr>
          <w:lang w:val="de-DE"/>
        </w:rPr>
        <w:t xml:space="preserve">, </w:t>
      </w:r>
      <w:hyperlink w:anchor="ref-CR4" r:id="R69265effaad74015">
        <w:r w:rsidRPr="1C287C41" w:rsidR="00717427">
          <w:rPr>
            <w:rStyle w:val="Hyperlink"/>
            <w:color w:val="004B83"/>
            <w:lang w:val="de-DE"/>
          </w:rPr>
          <w:t xml:space="preserve">4 </w:t>
        </w:r>
      </w:hyperlink>
      <w:r w:rsidRPr="1C287C41" w:rsidR="00717427">
        <w:rPr>
          <w:lang w:val="de-DE"/>
        </w:rPr>
        <w:t xml:space="preserve">, </w:t>
      </w:r>
      <w:hyperlink w:anchor="ref-CR5" r:id="R688f942bb9d649f2">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83cdba0d06e44796">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6871708e768c4b1a">
        <w:r w:rsidRPr="1C287C41" w:rsidR="00717427">
          <w:rPr>
            <w:rStyle w:val="Hyperlink"/>
            <w:color w:val="004B83"/>
            <w:lang w:val="de-DE"/>
          </w:rPr>
          <w:t xml:space="preserve">1 </w:t>
        </w:r>
      </w:hyperlink>
      <w:r w:rsidRPr="1C287C41" w:rsidR="00717427">
        <w:rPr>
          <w:lang w:val="de-DE"/>
        </w:rPr>
        <w:t xml:space="preserve">, </w:t>
      </w:r>
      <w:hyperlink w:anchor="ref-CR7" r:id="Ra386b674c5a84a5d">
        <w:r w:rsidRPr="1C287C41" w:rsidR="00717427">
          <w:rPr>
            <w:rStyle w:val="Hyperlink"/>
            <w:color w:val="004B83"/>
            <w:lang w:val="de-DE"/>
          </w:rPr>
          <w:t xml:space="preserve">7 </w:t>
        </w:r>
      </w:hyperlink>
      <w:r w:rsidRPr="1C287C41" w:rsidR="00717427">
        <w:rPr>
          <w:lang w:val="de-DE"/>
        </w:rPr>
        <w:t xml:space="preserve">, </w:t>
      </w:r>
      <w:hyperlink w:anchor="ref-CR8" r:id="R82e5fbf2902c4793">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0B1323B8"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8a4cf44e8ee948d6">
        <w:r w:rsidRPr="1C287C41" w:rsidR="00717427">
          <w:rPr>
            <w:rStyle w:val="Hyperlink"/>
            <w:color w:val="004B83"/>
            <w:lang w:val="de-DE"/>
          </w:rPr>
          <w:t xml:space="preserve">9 </w:t>
        </w:r>
      </w:hyperlink>
      <w:r w:rsidRPr="1C287C41" w:rsidR="00717427">
        <w:rPr>
          <w:lang w:val="de-DE"/>
        </w:rPr>
        <w:t xml:space="preserve">, </w:t>
      </w:r>
      <w:hyperlink w:anchor="ref-CR10" r:id="R7046124f23c04760">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bb841e9c78d64b7c">
        <w:r w:rsidRPr="1C287C41" w:rsidR="00717427">
          <w:rPr>
            <w:rStyle w:val="Hyperlink"/>
            <w:color w:val="004B83"/>
            <w:lang w:val="de-DE"/>
          </w:rPr>
          <w:t xml:space="preserve">11 </w:t>
        </w:r>
      </w:hyperlink>
      <w:r w:rsidRPr="1C287C41" w:rsidR="00717427">
        <w:rPr>
          <w:lang w:val="de-DE"/>
        </w:rPr>
        <w:t xml:space="preserve">, </w:t>
      </w:r>
      <w:hyperlink w:anchor="ref-CR12" r:id="Rc840a3440e3342b3">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be313ae24a7841cb">
        <w:r w:rsidRPr="1C287C41" w:rsidR="00717427">
          <w:rPr>
            <w:rStyle w:val="Hyperlink"/>
            <w:color w:val="004B83"/>
            <w:lang w:val="de-DE"/>
          </w:rPr>
          <w:t xml:space="preserve">13 </w:t>
        </w:r>
      </w:hyperlink>
      <w:r w:rsidRPr="1C287C41" w:rsidR="00717427">
        <w:rPr>
          <w:lang w:val="de-DE"/>
        </w:rPr>
        <w:t xml:space="preserve">, </w:t>
      </w:r>
      <w:hyperlink w:anchor="ref-CR14" r:id="Ra67b133df8964776">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7e79917797d94ccd">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fe240e8035ad45d6">
        <w:r w:rsidRPr="1C287C41" w:rsidR="00717427">
          <w:rPr>
            <w:rStyle w:val="Hyperlink"/>
            <w:color w:val="004B83"/>
            <w:lang w:val="de-DE"/>
          </w:rPr>
          <w:t xml:space="preserve">16 </w:t>
        </w:r>
      </w:hyperlink>
      <w:r w:rsidRPr="1C287C41" w:rsidR="00717427">
        <w:rPr>
          <w:lang w:val="de-DE"/>
        </w:rPr>
        <w:t xml:space="preserve">, </w:t>
      </w:r>
      <w:hyperlink w:anchor="ref-CR17" r:id="R8f804215f3e94fff">
        <w:r w:rsidRPr="1C287C41" w:rsidR="00717427">
          <w:rPr>
            <w:rStyle w:val="Hyperlink"/>
            <w:color w:val="004B83"/>
            <w:lang w:val="de-DE"/>
          </w:rPr>
          <w:t xml:space="preserve">17 </w:t>
        </w:r>
      </w:hyperlink>
      <w:r w:rsidRPr="1C287C41" w:rsidR="00717427">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717427">
        <w:rPr>
          <w:lang w:val="de-DE"/>
        </w:rPr>
        <w:t>intrazytoplasmatischen</w:t>
      </w:r>
      <w:r w:rsidRPr="1C287C41" w:rsidR="00717427">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784E1106"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65F00272"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439AC593"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239A8367"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w:t>
      </w:r>
      <w:r w:rsidRPr="1C287C41" w:rsidR="00717427">
        <w:rPr>
          <w:lang w:val="de-DE"/>
        </w:rPr>
        <w:t>Nasopharynxabstrich</w:t>
      </w:r>
      <w:r w:rsidRPr="1C287C41" w:rsidR="00717427">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6c3313a30ee74fec">
        <w:r w:rsidRPr="1C287C41" w:rsidR="00717427">
          <w:rPr>
            <w:rStyle w:val="Hyperlink"/>
            <w:color w:val="004B83"/>
            <w:lang w:val="de-DE"/>
          </w:rPr>
          <w:t xml:space="preserve">14 </w:t>
        </w:r>
      </w:hyperlink>
      <w:r w:rsidRPr="1C287C41" w:rsidR="00717427">
        <w:rPr>
          <w:lang w:val="de-DE"/>
        </w:rPr>
        <w:t>].</w:t>
      </w:r>
    </w:p>
    <w:p w:rsidR="00717427" w:rsidP="00717427" w:rsidRDefault="00717427" w14:paraId="79AFC894"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67AEBE83"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 xml:space="preserve">Frischer Embryotransfer (frischer </w:t>
      </w:r>
      <w:r w:rsidRPr="1C287C41" w:rsidR="00717427">
        <w:rPr>
          <w:rFonts w:ascii="Segoe UI" w:hAnsi="Segoe UI" w:cs="Segoe UI"/>
          <w:color w:val="222222"/>
          <w:lang w:val="de-DE"/>
        </w:rPr>
        <w:t>ET)-</w:t>
      </w:r>
      <w:r w:rsidRPr="1C287C41" w:rsidR="00717427">
        <w:rPr>
          <w:rFonts w:ascii="Segoe UI" w:hAnsi="Segoe UI" w:cs="Segoe UI"/>
          <w:color w:val="222222"/>
          <w:lang w:val="de-DE"/>
        </w:rPr>
        <w:t>Zyklus</w:t>
      </w:r>
    </w:p>
    <w:p w:rsidR="00717427" w:rsidP="1C287C41" w:rsidRDefault="00717427" w14:paraId="35CFA565"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aaf66a4534084aaf">
        <w:r w:rsidRPr="1C287C41" w:rsidR="00717427">
          <w:rPr>
            <w:rStyle w:val="Hyperlink"/>
            <w:color w:val="004B83"/>
            <w:lang w:val="de-DE"/>
          </w:rPr>
          <w:t xml:space="preserve">18 </w:t>
        </w:r>
      </w:hyperlink>
      <w:r w:rsidRPr="1C287C41" w:rsidR="00717427">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717427">
        <w:rPr>
          <w:lang w:val="de-DE"/>
        </w:rPr>
        <w:t>Vitrolife</w:t>
      </w:r>
      <w:r w:rsidRPr="1C287C41" w:rsidR="00717427">
        <w:rPr>
          <w:lang w:val="de-DE"/>
        </w:rPr>
        <w:t xml:space="preserve">) kultiviert, bis sie das </w:t>
      </w:r>
      <w:r w:rsidRPr="1C287C41" w:rsidR="00717427">
        <w:rPr>
          <w:lang w:val="de-DE"/>
        </w:rPr>
        <w:t>Blastozystenstadium</w:t>
      </w:r>
      <w:r w:rsidRPr="1C287C41" w:rsidR="00717427">
        <w:rPr>
          <w:lang w:val="de-DE"/>
        </w:rPr>
        <w:t xml:space="preserve">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w:t>
      </w:r>
      <w:r w:rsidRPr="1C287C41" w:rsidR="00717427">
        <w:rPr>
          <w:sz w:val="20"/>
          <w:szCs w:val="20"/>
          <w:vertAlign w:val="subscript"/>
          <w:lang w:val="de-DE"/>
        </w:rPr>
        <w:t xml:space="preserve">statt </w:t>
      </w:r>
      <w:r w:rsidRPr="1C287C41" w:rsidR="00717427">
        <w:rPr>
          <w:lang w:val="de-DE"/>
        </w:rPr>
        <w:t>.</w:t>
      </w:r>
      <w:r w:rsidRPr="1C287C41" w:rsidR="00717427">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7A08EC8E" w14:textId="77777777">
      <w:pPr>
        <w:pStyle w:val="NormalWeb"/>
        <w:spacing w:before="0" w:beforeAutospacing="0" w:after="0" w:afterAutospacing="0"/>
      </w:pPr>
    </w:p>
    <w:p w:rsidR="00717427" w:rsidP="00717427" w:rsidRDefault="00717427" w14:paraId="4367EDC2" w14:textId="77777777">
      <w:pPr>
        <w:pStyle w:val="NormalWeb"/>
        <w:spacing w:before="0" w:beforeAutospacing="0" w:after="0" w:afterAutospacing="0"/>
      </w:pPr>
      <w:r w:rsidRPr="004D3FCC">
        <w:rPr>
          <w:noProof/>
        </w:rPr>
        <w:pict w14:anchorId="193D9250">
          <v:shape id="_x0000_i1083"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05191428"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2E26EC7E" w14:textId="77777777">
      <w:pPr xmlns:w="http://schemas.openxmlformats.org/wordprocessingml/2006/main">
        <w:pStyle w:val="NormalWeb"/>
        <w:spacing w:before="0" w:beforeAutospacing="off" w:after="0" w:afterAutospacing="off"/>
      </w:pPr>
      <w:r w:rsidRPr="1C287C41" w:rsidR="00717427">
        <w:rPr>
          <w:lang w:val="de-DE"/>
        </w:rPr>
        <w:t xml:space="preserve">Alle Embryonen wurden vor dem Einfrieren in einem FET-Zyklus bewertet. Am dritten Tag wurden die Embryonen nach </w:t>
      </w:r>
      <w:r w:rsidRPr="1C287C41" w:rsidR="00717427">
        <w:rPr>
          <w:lang w:val="de-DE"/>
        </w:rPr>
        <w:t>Puissant's</w:t>
      </w:r>
      <w:r w:rsidRPr="1C287C41" w:rsidR="00717427">
        <w:rPr>
          <w:lang w:val="de-DE"/>
        </w:rPr>
        <w:t xml:space="preserve"> Kriterium bewertet, während Blastozysten am fünften, sechsten oder siebten Tag nach dem System von Gardner und Schoolcraft bewertet wurden. Alle Embryonen wurden mit einem </w:t>
      </w:r>
      <w:r w:rsidRPr="1C287C41" w:rsidR="00717427">
        <w:rPr>
          <w:lang w:val="de-DE"/>
        </w:rPr>
        <w:t>Kitazato-Vitrifikationskit</w:t>
      </w:r>
      <w:r w:rsidRPr="1C287C41" w:rsidR="00717427">
        <w:rPr>
          <w:lang w:val="de-DE"/>
        </w:rPr>
        <w:t xml:space="preserve"> (</w:t>
      </w:r>
      <w:r w:rsidRPr="1C287C41" w:rsidR="00717427">
        <w:rPr>
          <w:lang w:val="de-DE"/>
        </w:rPr>
        <w:t>Kitazato</w:t>
      </w:r>
      <w:r w:rsidRPr="1C287C41" w:rsidR="00717427">
        <w:rPr>
          <w:lang w:val="de-DE"/>
        </w:rPr>
        <w:t xml:space="preserve"> Biopharma, Shizuoka, Japan) in Kombination mit geschlossenen Hochsicherheits-</w:t>
      </w:r>
      <w:r w:rsidRPr="1C287C41" w:rsidR="00717427">
        <w:rPr>
          <w:lang w:val="de-DE"/>
        </w:rPr>
        <w:t>Vitrifikations</w:t>
      </w:r>
      <w:r w:rsidRPr="1C287C41" w:rsidR="00717427">
        <w:rPr>
          <w:lang w:val="de-DE"/>
        </w:rPr>
        <w:t>-Straws (</w:t>
      </w:r>
      <w:r w:rsidRPr="1C287C41" w:rsidR="00717427">
        <w:rPr>
          <w:lang w:val="de-DE"/>
        </w:rPr>
        <w:t>Cryo</w:t>
      </w:r>
      <w:r w:rsidRPr="1C287C41" w:rsidR="00717427">
        <w:rPr>
          <w:lang w:val="de-DE"/>
        </w:rPr>
        <w:t xml:space="preserve"> Bio System, Frankreich) </w:t>
      </w:r>
      <w:r w:rsidRPr="1C287C41" w:rsidR="00717427">
        <w:rPr>
          <w:lang w:val="de-DE"/>
        </w:rPr>
        <w:t>vitrifiziert</w:t>
      </w:r>
      <w:r w:rsidRPr="1C287C41" w:rsidR="00717427">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264B6CD3"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369AA655"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717427">
        <w:rPr>
          <w:lang w:val="de-DE"/>
        </w:rPr>
        <w:t>Glossary</w:t>
      </w:r>
      <w:r w:rsidRPr="1C287C41" w:rsidR="00717427">
        <w:rPr>
          <w:lang w:val="de-DE"/>
        </w:rPr>
        <w:t xml:space="preserve"> on </w:t>
      </w:r>
      <w:r w:rsidRPr="1C287C41" w:rsidR="00717427">
        <w:rPr>
          <w:lang w:val="de-DE"/>
        </w:rPr>
        <w:t>Infertility</w:t>
      </w:r>
      <w:r w:rsidRPr="1C287C41" w:rsidR="00717427">
        <w:rPr>
          <w:lang w:val="de-DE"/>
        </w:rPr>
        <w:t xml:space="preserve"> and </w:t>
      </w:r>
      <w:r w:rsidRPr="1C287C41" w:rsidR="00717427">
        <w:rPr>
          <w:lang w:val="de-DE"/>
        </w:rPr>
        <w:t>Fertility</w:t>
      </w:r>
      <w:r w:rsidRPr="1C287C41" w:rsidR="00717427">
        <w:rPr>
          <w:lang w:val="de-DE"/>
        </w:rPr>
        <w:t xml:space="preserve"> Care [ </w:t>
      </w:r>
      <w:hyperlink w:anchor="ref-CR19" r:id="R49eb44d872ab49bd">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65EBCFE3"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22931C78" w14:textId="77777777">
      <w:pPr xmlns:w="http://schemas.openxmlformats.org/wordprocessingml/2006/main">
        <w:pStyle w:val="NormalWeb"/>
        <w:spacing w:before="0" w:beforeAutospacing="off" w:after="0" w:afterAutospacing="off"/>
      </w:pPr>
      <w:r w:rsidRPr="1C287C41" w:rsidR="00717427">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717427">
        <w:rPr>
          <w:lang w:val="de-DE"/>
        </w:rPr>
        <w:t>Ratios</w:t>
      </w:r>
      <w:r w:rsidRPr="1C287C41" w:rsidR="00717427">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00B7FBBE"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2D415AD4"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687) gehörten zur Gruppe mit diagnostiziertem SARS-CoV-2, 16,4 %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219) zur Gruppe mit Verdacht auf eine SARS-CoV-2-Infektion und 32 %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717427">
        <w:rPr>
          <w:lang w:val="de-DE"/>
        </w:rPr>
        <w:t>Adenomyose</w:t>
      </w:r>
      <w:r w:rsidRPr="1C287C41" w:rsidR="00717427">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a86415f97a7341c2">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f5a0fc084745492d">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59d3e63d17054991">
        <w:r w:rsidRPr="1C287C41" w:rsidR="00717427">
          <w:rPr>
            <w:rStyle w:val="Hyperlink"/>
            <w:color w:val="004B83"/>
            <w:lang w:val="de-DE"/>
          </w:rPr>
          <w:t xml:space="preserve">1 </w:t>
        </w:r>
      </w:hyperlink>
      <w:r w:rsidRPr="1C287C41" w:rsidR="00717427">
        <w:rPr>
          <w:lang w:val="de-DE"/>
        </w:rPr>
        <w:t>).</w:t>
      </w:r>
    </w:p>
    <w:p w:rsidR="00717427" w:rsidP="00717427" w:rsidRDefault="00717427" w14:paraId="3F463056" w14:textId="77777777"/>
    <w:p w:rsidR="00717427" w:rsidP="00717427" w:rsidRDefault="00717427" w14:paraId="02B936DD" w14:textId="77777777"/>
    <w:p w:rsidR="00717427" w:rsidP="00717427" w:rsidRDefault="00717427" w14:paraId="167A6F64"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720FFE2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w:t>
      </w:r>
      <w:r w:rsidRPr="1C287C41" w:rsidR="00717427">
        <w:rPr>
          <w:rFonts w:ascii="Georgia" w:hAnsi="Georgia"/>
          <w:color w:val="333333"/>
          <w:sz w:val="27"/>
          <w:szCs w:val="27"/>
          <w:lang w:val="de-DE"/>
        </w:rPr>
        <w:t xml:space="preserve"> SK, </w:t>
      </w:r>
      <w:r w:rsidRPr="1C287C41" w:rsidR="00717427">
        <w:rPr>
          <w:rFonts w:ascii="Georgia" w:hAnsi="Georgia"/>
          <w:color w:val="333333"/>
          <w:sz w:val="27"/>
          <w:szCs w:val="27"/>
          <w:lang w:val="de-DE"/>
        </w:rPr>
        <w:t>Logsdon</w:t>
      </w:r>
      <w:r w:rsidRPr="1C287C41" w:rsidR="00717427">
        <w:rPr>
          <w:rFonts w:ascii="Georgia" w:hAnsi="Georgia"/>
          <w:color w:val="333333"/>
          <w:sz w:val="27"/>
          <w:szCs w:val="27"/>
          <w:lang w:val="de-DE"/>
        </w:rPr>
        <w:t xml:space="preserve"> DM, </w:t>
      </w:r>
      <w:r w:rsidRPr="1C287C41" w:rsidR="00717427">
        <w:rPr>
          <w:rFonts w:ascii="Georgia" w:hAnsi="Georgia"/>
          <w:color w:val="333333"/>
          <w:sz w:val="27"/>
          <w:szCs w:val="27"/>
          <w:lang w:val="de-DE"/>
        </w:rPr>
        <w:t>Kile</w:t>
      </w:r>
      <w:r w:rsidRPr="1C287C41" w:rsidR="00717427">
        <w:rPr>
          <w:rFonts w:ascii="Georgia" w:hAnsi="Georgia"/>
          <w:color w:val="333333"/>
          <w:sz w:val="27"/>
          <w:szCs w:val="27"/>
          <w:lang w:val="de-DE"/>
        </w:rPr>
        <w:t xml:space="preserve"> B, Engelhorn HJ, </w:t>
      </w:r>
      <w:r w:rsidRPr="1C287C41" w:rsidR="00717427">
        <w:rPr>
          <w:rFonts w:ascii="Georgia" w:hAnsi="Georgia"/>
          <w:color w:val="333333"/>
          <w:sz w:val="27"/>
          <w:szCs w:val="27"/>
          <w:lang w:val="de-DE"/>
        </w:rPr>
        <w:t>Goheen</w:t>
      </w:r>
      <w:r w:rsidRPr="1C287C41" w:rsidR="00717427">
        <w:rPr>
          <w:rFonts w:ascii="Georgia" w:hAnsi="Georgia"/>
          <w:color w:val="333333"/>
          <w:sz w:val="27"/>
          <w:szCs w:val="27"/>
          <w:lang w:val="de-DE"/>
        </w:rPr>
        <w:t xml:space="preserve"> B, Khan S, Swain J, McCormick S, Schoolcraft WB, Yuan Y, </w:t>
      </w:r>
      <w:r w:rsidRPr="1C287C41" w:rsidR="00717427">
        <w:rPr>
          <w:rFonts w:ascii="Georgia" w:hAnsi="Georgia"/>
          <w:color w:val="333333"/>
          <w:sz w:val="27"/>
          <w:szCs w:val="27"/>
          <w:lang w:val="de-DE"/>
        </w:rPr>
        <w:t>Krisher</w:t>
      </w:r>
      <w:r w:rsidRPr="1C287C41" w:rsidR="00717427">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2021;2(1):33–42.</w:t>
      </w:r>
    </w:p>
    <w:p w:rsidR="00717427" w:rsidP="00717427" w:rsidRDefault="00717427" w14:paraId="6A96498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38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8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228FA9C5"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7C70A95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38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8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8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91DEA2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Schwartz A, </w:t>
      </w:r>
      <w:r w:rsidRPr="1C287C41" w:rsidR="00717427">
        <w:rPr>
          <w:rFonts w:ascii="Georgia" w:hAnsi="Georgia"/>
          <w:color w:val="333333"/>
          <w:sz w:val="27"/>
          <w:szCs w:val="27"/>
          <w:lang w:val="de-DE"/>
        </w:rPr>
        <w:t>Yogev</w:t>
      </w:r>
      <w:r w:rsidRPr="1C287C41" w:rsidR="00717427">
        <w:rPr>
          <w:rFonts w:ascii="Georgia" w:hAnsi="Georgia"/>
          <w:color w:val="333333"/>
          <w:sz w:val="27"/>
          <w:szCs w:val="27"/>
          <w:lang w:val="de-DE"/>
        </w:rPr>
        <w:t xml:space="preserve"> Y, </w:t>
      </w:r>
      <w:r w:rsidRPr="1C287C41" w:rsidR="00717427">
        <w:rPr>
          <w:rFonts w:ascii="Georgia" w:hAnsi="Georgia"/>
          <w:color w:val="333333"/>
          <w:sz w:val="27"/>
          <w:szCs w:val="27"/>
          <w:lang w:val="de-DE"/>
        </w:rPr>
        <w:t>Zilberman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Alpern</w:t>
      </w:r>
      <w:r w:rsidRPr="1C287C41" w:rsidR="00717427">
        <w:rPr>
          <w:rFonts w:ascii="Georgia" w:hAnsi="Georgia"/>
          <w:color w:val="333333"/>
          <w:sz w:val="27"/>
          <w:szCs w:val="27"/>
          <w:lang w:val="de-DE"/>
        </w:rPr>
        <w:t xml:space="preserve"> S, Many A, </w:t>
      </w:r>
      <w:r w:rsidRPr="1C287C41" w:rsidR="00717427">
        <w:rPr>
          <w:rFonts w:ascii="Georgia" w:hAnsi="Georgia"/>
          <w:color w:val="333333"/>
          <w:sz w:val="27"/>
          <w:szCs w:val="27"/>
          <w:lang w:val="de-DE"/>
        </w:rPr>
        <w:t>Yousovich</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Gamzu</w:t>
      </w:r>
      <w:r w:rsidRPr="1C287C41" w:rsidR="00717427">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717427">
        <w:rPr>
          <w:rFonts w:ascii="Georgia" w:hAnsi="Georgia"/>
          <w:color w:val="333333"/>
          <w:sz w:val="27"/>
          <w:szCs w:val="27"/>
          <w:lang w:val="de-DE"/>
        </w:rPr>
        <w:t>2021;128:97</w:t>
      </w:r>
      <w:r w:rsidRPr="1C287C41" w:rsidR="00717427">
        <w:rPr>
          <w:rFonts w:ascii="Georgia" w:hAnsi="Georgia"/>
          <w:color w:val="333333"/>
          <w:sz w:val="27"/>
          <w:szCs w:val="27"/>
          <w:lang w:val="de-DE"/>
        </w:rPr>
        <w:t>–100.</w:t>
      </w:r>
    </w:p>
    <w:p w:rsidR="00717427" w:rsidP="00717427" w:rsidRDefault="00717427" w14:paraId="5BAC381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3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9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9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8F0184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w:t>
      </w:r>
      <w:r w:rsidRPr="1C287C41" w:rsidR="00717427">
        <w:rPr>
          <w:rFonts w:ascii="Georgia" w:hAnsi="Georgia"/>
          <w:color w:val="333333"/>
          <w:sz w:val="27"/>
          <w:szCs w:val="27"/>
          <w:lang w:val="de-DE"/>
        </w:rPr>
        <w:t xml:space="preserve"> Z, </w:t>
      </w:r>
      <w:r w:rsidRPr="1C287C41" w:rsidR="00717427">
        <w:rPr>
          <w:rFonts w:ascii="Georgia" w:hAnsi="Georgia"/>
          <w:color w:val="333333"/>
          <w:sz w:val="27"/>
          <w:szCs w:val="27"/>
          <w:lang w:val="de-DE"/>
        </w:rPr>
        <w:t>Zamaniyan</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Moosazadeh</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Valadan</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Soleimanirad</w:t>
      </w:r>
      <w:r w:rsidRPr="1C287C41" w:rsidR="00717427">
        <w:rPr>
          <w:rFonts w:ascii="Georgia" w:hAnsi="Georgia"/>
          <w:color w:val="333333"/>
          <w:sz w:val="27"/>
          <w:szCs w:val="27"/>
          <w:lang w:val="de-DE"/>
        </w:rPr>
        <w:t xml:space="preserve"> SM, </w:t>
      </w:r>
      <w:r w:rsidRPr="1C287C41" w:rsidR="00717427">
        <w:rPr>
          <w:rFonts w:ascii="Georgia" w:hAnsi="Georgia"/>
          <w:color w:val="333333"/>
          <w:sz w:val="27"/>
          <w:szCs w:val="27"/>
          <w:lang w:val="de-DE"/>
        </w:rPr>
        <w:t>Gordani</w:t>
      </w:r>
      <w:r w:rsidRPr="1C287C41" w:rsidR="00717427">
        <w:rPr>
          <w:rFonts w:ascii="Georgia" w:hAnsi="Georgia"/>
          <w:color w:val="333333"/>
          <w:sz w:val="27"/>
          <w:szCs w:val="27"/>
          <w:lang w:val="de-DE"/>
        </w:rPr>
        <w:t xml:space="preserve"> N. Untersuchung von Vaginal- und Rektalabstrichen von Frauen, die mit COVID-19 infiziert sind, in zwei Krankenhäusern der </w:t>
      </w:r>
      <w:r w:rsidRPr="1C287C41" w:rsidR="00717427">
        <w:rPr>
          <w:rFonts w:ascii="Georgia" w:hAnsi="Georgia"/>
          <w:color w:val="333333"/>
          <w:sz w:val="27"/>
          <w:szCs w:val="27"/>
          <w:lang w:val="de-DE"/>
        </w:rPr>
        <w:t>Mazandaran</w:t>
      </w:r>
      <w:r w:rsidRPr="1C287C41" w:rsidR="00717427">
        <w:rPr>
          <w:rFonts w:ascii="Georgia" w:hAnsi="Georgia"/>
          <w:color w:val="333333"/>
          <w:sz w:val="27"/>
          <w:szCs w:val="27"/>
          <w:lang w:val="de-DE"/>
        </w:rPr>
        <w:t xml:space="preserve"> University </w:t>
      </w:r>
      <w:r w:rsidRPr="1C287C41" w:rsidR="00717427">
        <w:rPr>
          <w:rFonts w:ascii="Georgia" w:hAnsi="Georgia"/>
          <w:color w:val="333333"/>
          <w:sz w:val="27"/>
          <w:szCs w:val="27"/>
          <w:lang w:val="de-DE"/>
        </w:rPr>
        <w:t>of</w:t>
      </w:r>
      <w:r w:rsidRPr="1C287C41" w:rsidR="00717427">
        <w:rPr>
          <w:rFonts w:ascii="Georgia" w:hAnsi="Georgia"/>
          <w:color w:val="333333"/>
          <w:sz w:val="27"/>
          <w:szCs w:val="27"/>
          <w:lang w:val="de-DE"/>
        </w:rPr>
        <w:t xml:space="preserve"> Medical Sciences, 2020. J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2022;42:2225</w:t>
      </w:r>
      <w:r w:rsidRPr="1C287C41" w:rsidR="00717427">
        <w:rPr>
          <w:rFonts w:ascii="Georgia" w:hAnsi="Georgia"/>
          <w:color w:val="333333"/>
          <w:sz w:val="27"/>
          <w:szCs w:val="27"/>
          <w:lang w:val="de-DE"/>
        </w:rPr>
        <w:t>–9.</w:t>
      </w:r>
    </w:p>
    <w:p w:rsidR="00717427" w:rsidP="00717427" w:rsidRDefault="00717427" w14:paraId="2DE1354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3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9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9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9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3C6205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w:t>
      </w:r>
      <w:r w:rsidRPr="1C287C41" w:rsidR="00717427">
        <w:rPr>
          <w:rFonts w:ascii="Georgia" w:hAnsi="Georgia"/>
          <w:color w:val="333333"/>
          <w:sz w:val="27"/>
          <w:szCs w:val="27"/>
          <w:lang w:val="de-DE"/>
        </w:rPr>
        <w:t xml:space="preserve"> K, </w:t>
      </w:r>
      <w:r w:rsidRPr="1C287C41" w:rsidR="00717427">
        <w:rPr>
          <w:rFonts w:ascii="Georgia" w:hAnsi="Georgia"/>
          <w:color w:val="333333"/>
          <w:sz w:val="27"/>
          <w:szCs w:val="27"/>
          <w:lang w:val="de-DE"/>
        </w:rPr>
        <w:t>Kalita</w:t>
      </w:r>
      <w:r w:rsidRPr="1C287C41" w:rsidR="00717427">
        <w:rPr>
          <w:rFonts w:ascii="Georgia" w:hAnsi="Georgia"/>
          <w:color w:val="333333"/>
          <w:sz w:val="27"/>
          <w:szCs w:val="27"/>
          <w:lang w:val="de-DE"/>
        </w:rPr>
        <w:t xml:space="preserve"> D, Kumari R, </w:t>
      </w:r>
      <w:r w:rsidRPr="1C287C41" w:rsidR="00717427">
        <w:rPr>
          <w:rFonts w:ascii="Georgia" w:hAnsi="Georgia"/>
          <w:color w:val="333333"/>
          <w:sz w:val="27"/>
          <w:szCs w:val="27"/>
          <w:lang w:val="de-DE"/>
        </w:rPr>
        <w:t>Dhundi</w:t>
      </w:r>
      <w:r w:rsidRPr="1C287C41" w:rsidR="00717427">
        <w:rPr>
          <w:rFonts w:ascii="Georgia" w:hAnsi="Georgia"/>
          <w:color w:val="333333"/>
          <w:sz w:val="27"/>
          <w:szCs w:val="27"/>
          <w:lang w:val="de-DE"/>
        </w:rPr>
        <w:t xml:space="preserve"> D, Shankar R, Kumari R, </w:t>
      </w:r>
      <w:r w:rsidRPr="1C287C41" w:rsidR="00717427">
        <w:rPr>
          <w:rFonts w:ascii="Georgia" w:hAnsi="Georgia"/>
          <w:color w:val="333333"/>
          <w:sz w:val="27"/>
          <w:szCs w:val="27"/>
          <w:lang w:val="de-DE"/>
        </w:rPr>
        <w:t>Gaurav</w:t>
      </w:r>
      <w:r w:rsidRPr="1C287C41" w:rsidR="00717427">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717427">
        <w:rPr>
          <w:rFonts w:ascii="Georgia" w:hAnsi="Georgia"/>
          <w:color w:val="333333"/>
          <w:sz w:val="27"/>
          <w:szCs w:val="27"/>
          <w:lang w:val="de-DE"/>
        </w:rPr>
        <w:t>Int</w:t>
      </w:r>
      <w:r w:rsidRPr="1C287C41" w:rsidR="00717427">
        <w:rPr>
          <w:rFonts w:ascii="Georgia" w:hAnsi="Georgia"/>
          <w:color w:val="333333"/>
          <w:sz w:val="27"/>
          <w:szCs w:val="27"/>
          <w:lang w:val="de-DE"/>
        </w:rPr>
        <w:t xml:space="preserve"> J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2022;157:744</w:t>
      </w:r>
      <w:r w:rsidRPr="1C287C41" w:rsidR="00717427">
        <w:rPr>
          <w:rFonts w:ascii="Georgia" w:hAnsi="Georgia"/>
          <w:color w:val="333333"/>
          <w:sz w:val="27"/>
          <w:szCs w:val="27"/>
          <w:lang w:val="de-DE"/>
        </w:rPr>
        <w:t>–7.</w:t>
      </w:r>
    </w:p>
    <w:p w:rsidR="00717427" w:rsidP="00717427" w:rsidRDefault="00717427" w14:paraId="52D375E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39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9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39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0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0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55E357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Ata B, Vermeulen N, </w:t>
      </w:r>
      <w:r w:rsidRPr="1C287C41" w:rsidR="00717427">
        <w:rPr>
          <w:rFonts w:ascii="Georgia" w:hAnsi="Georgia"/>
          <w:color w:val="333333"/>
          <w:sz w:val="27"/>
          <w:szCs w:val="27"/>
          <w:lang w:val="de-DE"/>
        </w:rPr>
        <w:t>Mocanu</w:t>
      </w:r>
      <w:r w:rsidRPr="1C287C41" w:rsidR="00717427">
        <w:rPr>
          <w:rFonts w:ascii="Georgia" w:hAnsi="Georgia"/>
          <w:color w:val="333333"/>
          <w:sz w:val="27"/>
          <w:szCs w:val="27"/>
          <w:lang w:val="de-DE"/>
        </w:rPr>
        <w:t xml:space="preserve"> E, et al. SARS-CoV-2, Fruchtbarkeit und assistierte Reproduktion. Hum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-Update. 2023;29(2):177–96.</w:t>
      </w:r>
    </w:p>
    <w:p w:rsidR="00717427" w:rsidP="00717427" w:rsidRDefault="00717427" w14:paraId="5A370D2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40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0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D01282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w:t>
      </w:r>
      <w:r w:rsidRPr="1C287C41" w:rsidR="00717427">
        <w:rPr>
          <w:rFonts w:ascii="Georgia" w:hAnsi="Georgia"/>
          <w:color w:val="333333"/>
          <w:sz w:val="27"/>
          <w:szCs w:val="27"/>
          <w:lang w:val="de-DE"/>
        </w:rPr>
        <w:t xml:space="preserve"> P, Roy S, Dutta M, </w:t>
      </w:r>
      <w:r w:rsidRPr="1C287C41" w:rsidR="00717427">
        <w:rPr>
          <w:rFonts w:ascii="Georgia" w:hAnsi="Georgia"/>
          <w:color w:val="333333"/>
          <w:sz w:val="27"/>
          <w:szCs w:val="27"/>
          <w:lang w:val="de-DE"/>
        </w:rPr>
        <w:t>Podder</w:t>
      </w:r>
      <w:r w:rsidRPr="1C287C41" w:rsidR="00717427">
        <w:rPr>
          <w:rFonts w:ascii="Georgia" w:hAnsi="Georgia"/>
          <w:color w:val="333333"/>
          <w:sz w:val="27"/>
          <w:szCs w:val="27"/>
          <w:lang w:val="de-DE"/>
        </w:rPr>
        <w:t xml:space="preserve"> S, Sarkar S, </w:t>
      </w:r>
      <w:r w:rsidRPr="1C287C41" w:rsidR="00717427">
        <w:rPr>
          <w:rFonts w:ascii="Georgia" w:hAnsi="Georgia"/>
          <w:color w:val="333333"/>
          <w:sz w:val="27"/>
          <w:szCs w:val="27"/>
          <w:lang w:val="de-DE"/>
        </w:rPr>
        <w:t>Ganguly</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Mandi</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Khatun</w:t>
      </w:r>
      <w:r w:rsidRPr="1C287C41" w:rsidR="00717427">
        <w:rPr>
          <w:rFonts w:ascii="Georgia" w:hAnsi="Georgia"/>
          <w:color w:val="333333"/>
          <w:sz w:val="27"/>
          <w:szCs w:val="27"/>
          <w:lang w:val="de-DE"/>
        </w:rPr>
        <w:t xml:space="preserve"> S. Die Wechselwirkung zwischen Mediatoren von Unfruchtbarkeit und COVID-19 verstehen.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2021;21(4):100559.</w:t>
      </w:r>
    </w:p>
    <w:p w:rsidR="00717427" w:rsidP="00717427" w:rsidRDefault="00717427" w14:paraId="006D36F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40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0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0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0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1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8E30F7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w:t>
      </w:r>
      <w:r w:rsidRPr="1C287C41" w:rsidR="00717427">
        <w:rPr>
          <w:rFonts w:ascii="Georgia" w:hAnsi="Georgia"/>
          <w:color w:val="333333"/>
          <w:sz w:val="27"/>
          <w:szCs w:val="27"/>
          <w:lang w:val="de-DE"/>
        </w:rPr>
        <w:t xml:space="preserve"> SB, </w:t>
      </w:r>
      <w:r w:rsidRPr="1C287C41" w:rsidR="00717427">
        <w:rPr>
          <w:rFonts w:ascii="Georgia" w:hAnsi="Georgia"/>
          <w:color w:val="333333"/>
          <w:sz w:val="27"/>
          <w:szCs w:val="27"/>
          <w:lang w:val="de-DE"/>
        </w:rPr>
        <w:t>Popli</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Maurya</w:t>
      </w:r>
      <w:r w:rsidRPr="1C287C41" w:rsidR="00717427">
        <w:rPr>
          <w:rFonts w:ascii="Georgia" w:hAnsi="Georgia"/>
          <w:color w:val="333333"/>
          <w:sz w:val="27"/>
          <w:szCs w:val="27"/>
          <w:lang w:val="de-DE"/>
        </w:rPr>
        <w:t xml:space="preserve"> VK, </w:t>
      </w:r>
      <w:r w:rsidRPr="1C287C41" w:rsidR="00717427">
        <w:rPr>
          <w:rFonts w:ascii="Georgia" w:hAnsi="Georgia"/>
          <w:color w:val="333333"/>
          <w:sz w:val="27"/>
          <w:szCs w:val="27"/>
          <w:lang w:val="de-DE"/>
        </w:rPr>
        <w:t>Kommagani</w:t>
      </w:r>
      <w:r w:rsidRPr="1C287C41" w:rsidR="00717427">
        <w:rPr>
          <w:rFonts w:ascii="Georgia" w:hAnsi="Georgia"/>
          <w:color w:val="333333"/>
          <w:sz w:val="27"/>
          <w:szCs w:val="27"/>
          <w:lang w:val="de-DE"/>
        </w:rPr>
        <w:t xml:space="preserve"> R. Der SARS-CoV-2-Rezeptor, das Angiotensin-</w:t>
      </w:r>
      <w:r w:rsidRPr="1C287C41" w:rsidR="00717427">
        <w:rPr>
          <w:rFonts w:ascii="Georgia" w:hAnsi="Georgia"/>
          <w:color w:val="333333"/>
          <w:sz w:val="27"/>
          <w:szCs w:val="27"/>
          <w:lang w:val="de-DE"/>
        </w:rPr>
        <w:t>Converting</w:t>
      </w:r>
      <w:r w:rsidRPr="1C287C41" w:rsidR="00717427">
        <w:rPr>
          <w:rFonts w:ascii="Georgia" w:hAnsi="Georgia"/>
          <w:color w:val="333333"/>
          <w:sz w:val="27"/>
          <w:szCs w:val="27"/>
          <w:lang w:val="de-DE"/>
        </w:rPr>
        <w:t xml:space="preserve">-Enzym 2, ist für die </w:t>
      </w:r>
      <w:r w:rsidRPr="1C287C41" w:rsidR="00717427">
        <w:rPr>
          <w:rFonts w:ascii="Georgia" w:hAnsi="Georgia"/>
          <w:color w:val="333333"/>
          <w:sz w:val="27"/>
          <w:szCs w:val="27"/>
          <w:lang w:val="de-DE"/>
        </w:rPr>
        <w:t>Dezidualisierung</w:t>
      </w:r>
      <w:r w:rsidRPr="1C287C41" w:rsidR="00717427">
        <w:rPr>
          <w:rFonts w:ascii="Georgia" w:hAnsi="Georgia"/>
          <w:color w:val="333333"/>
          <w:sz w:val="27"/>
          <w:szCs w:val="27"/>
          <w:lang w:val="de-DE"/>
        </w:rPr>
        <w:t xml:space="preserve"> menschlicher </w:t>
      </w:r>
      <w:r w:rsidRPr="1C287C41" w:rsidR="00717427">
        <w:rPr>
          <w:rFonts w:ascii="Georgia" w:hAnsi="Georgia"/>
          <w:color w:val="333333"/>
          <w:sz w:val="27"/>
          <w:szCs w:val="27"/>
          <w:lang w:val="de-DE"/>
        </w:rPr>
        <w:t>endometrialer</w:t>
      </w:r>
      <w:r w:rsidRPr="1C287C41" w:rsidR="00717427">
        <w:rPr>
          <w:rFonts w:ascii="Georgia" w:hAnsi="Georgia"/>
          <w:color w:val="333333"/>
          <w:sz w:val="27"/>
          <w:szCs w:val="27"/>
          <w:lang w:val="de-DE"/>
        </w:rPr>
        <w:t xml:space="preserve"> Stromazellen erforderlich.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2021;104(2):336–43.</w:t>
      </w:r>
    </w:p>
    <w:p w:rsidR="00717427" w:rsidP="00717427" w:rsidRDefault="00717427" w14:paraId="39D5A26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41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3C4EC3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717427">
        <w:rPr>
          <w:rFonts w:ascii="Georgia" w:hAnsi="Georgia"/>
          <w:color w:val="333333"/>
          <w:sz w:val="27"/>
          <w:szCs w:val="27"/>
          <w:lang w:val="de-DE"/>
        </w:rPr>
        <w:t>oozyten</w:t>
      </w:r>
      <w:r w:rsidRPr="1C287C41" w:rsidR="00717427">
        <w:rPr>
          <w:rFonts w:ascii="Georgia" w:hAnsi="Georgia"/>
          <w:color w:val="333333"/>
          <w:sz w:val="27"/>
          <w:szCs w:val="27"/>
          <w:lang w:val="de-DE"/>
        </w:rPr>
        <w:t xml:space="preserve">- und embryobezogenen Ergebnissen. JAMA </w:t>
      </w:r>
      <w:r w:rsidRPr="1C287C41" w:rsidR="00717427">
        <w:rPr>
          <w:rFonts w:ascii="Georgia" w:hAnsi="Georgia"/>
          <w:color w:val="333333"/>
          <w:sz w:val="27"/>
          <w:szCs w:val="27"/>
          <w:lang w:val="de-DE"/>
        </w:rPr>
        <w:t>Netw</w:t>
      </w:r>
      <w:r w:rsidRPr="1C287C41" w:rsidR="00717427">
        <w:rPr>
          <w:rFonts w:ascii="Georgia" w:hAnsi="Georgia"/>
          <w:color w:val="333333"/>
          <w:sz w:val="27"/>
          <w:szCs w:val="27"/>
          <w:lang w:val="de-DE"/>
        </w:rPr>
        <w:t xml:space="preserve"> Open. 2023;6(7</w:t>
      </w:r>
      <w:r w:rsidRPr="1C287C41" w:rsidR="00717427">
        <w:rPr>
          <w:rFonts w:ascii="Georgia" w:hAnsi="Georgia"/>
          <w:color w:val="333333"/>
          <w:sz w:val="27"/>
          <w:szCs w:val="27"/>
          <w:lang w:val="de-DE"/>
        </w:rPr>
        <w:t>):e</w:t>
      </w:r>
      <w:r w:rsidRPr="1C287C41" w:rsidR="00717427">
        <w:rPr>
          <w:rFonts w:ascii="Georgia" w:hAnsi="Georgia"/>
          <w:color w:val="333333"/>
          <w:sz w:val="27"/>
          <w:szCs w:val="27"/>
          <w:lang w:val="de-DE"/>
        </w:rPr>
        <w:t>2323219.</w:t>
      </w:r>
    </w:p>
    <w:p w:rsidR="00717427" w:rsidP="00717427" w:rsidRDefault="00717427" w14:paraId="44A6D1C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4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1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1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ECB547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China Life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2023;66:1</w:t>
      </w:r>
      <w:r w:rsidRPr="1C287C41" w:rsidR="00717427">
        <w:rPr>
          <w:rFonts w:ascii="Georgia" w:hAnsi="Georgia"/>
          <w:color w:val="333333"/>
          <w:sz w:val="27"/>
          <w:szCs w:val="27"/>
          <w:lang w:val="de-DE"/>
        </w:rPr>
        <w:t>–4.</w:t>
      </w:r>
    </w:p>
    <w:p w:rsidR="00717427" w:rsidP="00717427" w:rsidRDefault="00717427" w14:paraId="6973BBB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4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1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2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7F4F93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Villar J, </w:t>
      </w:r>
      <w:r w:rsidRPr="1C287C41" w:rsidR="00717427">
        <w:rPr>
          <w:rFonts w:ascii="Georgia" w:hAnsi="Georgia"/>
          <w:color w:val="333333"/>
          <w:sz w:val="27"/>
          <w:szCs w:val="27"/>
          <w:lang w:val="de-DE"/>
        </w:rPr>
        <w:t>Ariff</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Gunier</w:t>
      </w:r>
      <w:r w:rsidRPr="1C287C41" w:rsidR="00717427">
        <w:rPr>
          <w:rFonts w:ascii="Georgia" w:hAnsi="Georgia"/>
          <w:color w:val="333333"/>
          <w:sz w:val="27"/>
          <w:szCs w:val="27"/>
          <w:lang w:val="de-DE"/>
        </w:rPr>
        <w:t xml:space="preserve"> RB, </w:t>
      </w:r>
      <w:r w:rsidRPr="1C287C41" w:rsidR="00717427">
        <w:rPr>
          <w:rFonts w:ascii="Georgia" w:hAnsi="Georgia"/>
          <w:color w:val="333333"/>
          <w:sz w:val="27"/>
          <w:szCs w:val="27"/>
          <w:lang w:val="de-DE"/>
        </w:rPr>
        <w:t>Thiruvengadam</w:t>
      </w:r>
      <w:r w:rsidRPr="1C287C41" w:rsidR="00717427">
        <w:rPr>
          <w:rFonts w:ascii="Georgia" w:hAnsi="Georgia"/>
          <w:color w:val="333333"/>
          <w:sz w:val="27"/>
          <w:szCs w:val="27"/>
          <w:lang w:val="de-DE"/>
        </w:rPr>
        <w:t xml:space="preserve"> R, Rauch S, </w:t>
      </w:r>
      <w:r w:rsidRPr="1C287C41" w:rsidR="00717427">
        <w:rPr>
          <w:rFonts w:ascii="Georgia" w:hAnsi="Georgia"/>
          <w:color w:val="333333"/>
          <w:sz w:val="27"/>
          <w:szCs w:val="27"/>
          <w:lang w:val="de-DE"/>
        </w:rPr>
        <w:t>Kholin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Roggero</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Prefumo</w:t>
      </w:r>
      <w:r w:rsidRPr="1C287C41" w:rsidR="00717427">
        <w:rPr>
          <w:rFonts w:ascii="Georgia" w:hAnsi="Georgia"/>
          <w:color w:val="333333"/>
          <w:sz w:val="27"/>
          <w:szCs w:val="27"/>
          <w:lang w:val="de-DE"/>
        </w:rPr>
        <w:t xml:space="preserve"> F, do Vale MS, Cardona-Perez JA, </w:t>
      </w:r>
      <w:r w:rsidRPr="1C287C41" w:rsidR="00717427">
        <w:rPr>
          <w:rFonts w:ascii="Georgia" w:hAnsi="Georgia"/>
          <w:color w:val="333333"/>
          <w:sz w:val="27"/>
          <w:szCs w:val="27"/>
          <w:lang w:val="de-DE"/>
        </w:rPr>
        <w:t>Maiz</w:t>
      </w:r>
      <w:r w:rsidRPr="1C287C41" w:rsidR="00717427">
        <w:rPr>
          <w:rFonts w:ascii="Georgia" w:hAnsi="Georgia"/>
          <w:color w:val="333333"/>
          <w:sz w:val="27"/>
          <w:szCs w:val="27"/>
          <w:lang w:val="de-DE"/>
        </w:rPr>
        <w:t xml:space="preserve"> N, Cetin I, </w:t>
      </w: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w:t>
      </w:r>
      <w:r w:rsidRPr="1C287C41" w:rsidR="00717427">
        <w:rPr>
          <w:rFonts w:ascii="Georgia" w:hAnsi="Georgia"/>
          <w:color w:val="333333"/>
          <w:sz w:val="27"/>
          <w:szCs w:val="27"/>
          <w:lang w:val="de-DE"/>
        </w:rPr>
        <w:t xml:space="preserve"> M, J, M C, Capelli, M C, Capelli,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L, </w:t>
      </w:r>
      <w:r w:rsidRPr="1C287C41" w:rsidR="00717427">
        <w:rPr>
          <w:rFonts w:ascii="Georgia" w:hAnsi="Georgia"/>
          <w:color w:val="333333"/>
          <w:sz w:val="27"/>
          <w:szCs w:val="27"/>
          <w:lang w:val="de-DE"/>
        </w:rPr>
        <w:t>Bako</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Savorani</w:t>
      </w:r>
      <w:r w:rsidRPr="1C287C41" w:rsidR="00717427">
        <w:rPr>
          <w:rFonts w:ascii="Georgia" w:hAnsi="Georgia"/>
          <w:color w:val="333333"/>
          <w:sz w:val="27"/>
          <w:szCs w:val="27"/>
          <w:lang w:val="de-DE"/>
        </w:rPr>
        <w:t xml:space="preserve"> M, Cena H, García-May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w:t>
      </w:r>
      <w:r w:rsidRPr="1C287C41" w:rsidR="00717427">
        <w:rPr>
          <w:rFonts w:ascii="Georgia" w:hAnsi="Georgia"/>
          <w:color w:val="333333"/>
          <w:sz w:val="27"/>
          <w:szCs w:val="27"/>
          <w:lang w:val="de-DE"/>
        </w:rPr>
        <w:t xml:space="preserve"> CMB, </w:t>
      </w:r>
      <w:r w:rsidRPr="1C287C41" w:rsidR="00717427">
        <w:rPr>
          <w:rFonts w:ascii="Georgia" w:hAnsi="Georgia"/>
          <w:color w:val="333333"/>
          <w:sz w:val="27"/>
          <w:szCs w:val="27"/>
          <w:lang w:val="de-DE"/>
        </w:rPr>
        <w:t>Durolli</w:t>
      </w:r>
      <w:r w:rsidRPr="1C287C41" w:rsidR="00717427">
        <w:rPr>
          <w:rFonts w:ascii="Georgia" w:hAnsi="Georgia"/>
          <w:color w:val="333333"/>
          <w:sz w:val="27"/>
          <w:szCs w:val="27"/>
          <w:lang w:val="de-DE"/>
        </w:rPr>
        <w:t xml:space="preserve">, John R.A., Ferro, Y.A. </w:t>
      </w:r>
      <w:r w:rsidRPr="1C287C41" w:rsidR="00717427">
        <w:rPr>
          <w:rFonts w:ascii="Georgia" w:hAnsi="Georgia"/>
          <w:color w:val="333333"/>
          <w:sz w:val="27"/>
          <w:szCs w:val="27"/>
          <w:lang w:val="de-DE"/>
        </w:rPr>
        <w:t>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2C0A042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42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2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2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74F37F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Zusammenhang zwischen mütterlicher SARS-CoV-2-Infektion in der Schwangerschaft und neonatalen Ergebnissen. JAMA. 2021;325(20):2076–86.</w:t>
      </w:r>
    </w:p>
    <w:p w:rsidR="00717427" w:rsidP="00717427" w:rsidRDefault="00717427" w14:paraId="5522139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42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2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2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2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7561EB6"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Ernawati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Mhatre</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Teji</w:t>
      </w:r>
      <w:r w:rsidRPr="1C287C41" w:rsidR="00717427">
        <w:rPr>
          <w:rFonts w:ascii="Georgia" w:hAnsi="Georgia"/>
          <w:color w:val="333333"/>
          <w:sz w:val="27"/>
          <w:szCs w:val="27"/>
          <w:lang w:val="de-DE"/>
        </w:rPr>
        <w:t xml:space="preserve"> JS, Liu B, Capelli C, </w:t>
      </w:r>
      <w:r w:rsidRPr="1C287C41" w:rsidR="00717427">
        <w:rPr>
          <w:rFonts w:ascii="Georgia" w:hAnsi="Georgia"/>
          <w:color w:val="333333"/>
          <w:sz w:val="27"/>
          <w:szCs w:val="27"/>
          <w:lang w:val="de-DE"/>
        </w:rPr>
        <w:t>Oberto</w:t>
      </w:r>
      <w:r w:rsidRPr="1C287C41" w:rsidR="00717427">
        <w:rPr>
          <w:rFonts w:ascii="Georgia" w:hAnsi="Georgia"/>
          <w:color w:val="333333"/>
          <w:sz w:val="27"/>
          <w:szCs w:val="27"/>
          <w:lang w:val="de-DE"/>
        </w:rPr>
        <w:t xml:space="preserve"> M,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M, Cena L, Cena L, Cena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Vecciarelli</w:t>
      </w:r>
      <w:r w:rsidRPr="1C287C41" w:rsidR="00717427">
        <w:rPr>
          <w:rFonts w:ascii="Georgia" w:hAnsi="Georgia"/>
          <w:color w:val="333333"/>
          <w:sz w:val="27"/>
          <w:szCs w:val="27"/>
          <w:lang w:val="de-DE"/>
        </w:rPr>
        <w:t xml:space="preserve"> C, Duro EA, Usman MA, John-</w:t>
      </w:r>
      <w:r w:rsidRPr="1C287C41" w:rsidR="00717427">
        <w:rPr>
          <w:rFonts w:ascii="Georgia" w:hAnsi="Georgia"/>
          <w:color w:val="333333"/>
          <w:sz w:val="27"/>
          <w:szCs w:val="27"/>
          <w:lang w:val="de-DE"/>
        </w:rPr>
        <w:t>Akinola</w:t>
      </w:r>
      <w:r w:rsidRPr="1C287C41" w:rsidR="00717427">
        <w:rPr>
          <w:rFonts w:ascii="Georgia" w:hAnsi="Georgia"/>
          <w:color w:val="333333"/>
          <w:sz w:val="27"/>
          <w:szCs w:val="27"/>
          <w:lang w:val="de-DE"/>
        </w:rPr>
        <w:t xml:space="preserve"> Y, Nieto R, </w:t>
      </w:r>
      <w:r w:rsidRPr="1C287C41" w:rsidR="00717427">
        <w:rPr>
          <w:rFonts w:ascii="Georgia" w:hAnsi="Georgia"/>
          <w:color w:val="333333"/>
          <w:sz w:val="27"/>
          <w:szCs w:val="27"/>
          <w:lang w:val="de-DE"/>
        </w:rPr>
        <w:t>Ferrazi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5DE4EEF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42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717427" w:rsidP="1C287C41" w:rsidRDefault="00717427" w14:paraId="32AFE161"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Assoziation von maternalem SARS-CoV-2</w:t>
      </w:r>
    </w:p>
    <w:p w:rsidRPr="00A675D4" w:rsidR="00717427" w:rsidP="00717427" w:rsidRDefault="00717427" w14:paraId="20661ECE"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08B89324"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2BF17870"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69A6288B"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266E3DC1" w14:textId="77777777"/>
    <w:p w:rsidR="00717427" w:rsidP="00717427" w:rsidRDefault="00717427" w14:paraId="6E43E61C"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3DDFA793"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w:t>
      </w:r>
      <w:r w:rsidRPr="1C287C41" w:rsidR="00717427">
        <w:rPr>
          <w:lang w:val="de-DE"/>
        </w:rPr>
        <w:t>Das virale Spike</w:t>
      </w:r>
      <w:r w:rsidRPr="1C287C41" w:rsidR="00717427">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717427">
        <w:rPr>
          <w:lang w:val="de-DE"/>
        </w:rPr>
        <w:t>2)-</w:t>
      </w:r>
      <w:r w:rsidRPr="1C287C41" w:rsidR="00717427">
        <w:rPr>
          <w:lang w:val="de-DE"/>
        </w:rPr>
        <w:t xml:space="preserve">Rezeptor auf der Wirtszelle, wonach die Protease Transmembran-Serinprotease 2 (TMPRSS2) das S-Protein spaltet, um den Zelleintritt zu erleichtern [ </w:t>
      </w:r>
      <w:hyperlink w:anchor="ref-CR1" r:id="R6c06d6f6541646b4">
        <w:r w:rsidRPr="1C287C41" w:rsidR="00717427">
          <w:rPr>
            <w:rStyle w:val="Hyperlink"/>
            <w:color w:val="004B83"/>
            <w:lang w:val="de-DE"/>
          </w:rPr>
          <w:t xml:space="preserve">1 </w:t>
        </w:r>
      </w:hyperlink>
      <w:r w:rsidRPr="1C287C41" w:rsidR="00717427">
        <w:rPr>
          <w:lang w:val="de-DE"/>
        </w:rPr>
        <w:t xml:space="preserve">, </w:t>
      </w:r>
      <w:hyperlink w:anchor="ref-CR2" r:id="R2afda6c5b5aa4af0">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w:t>
      </w:r>
      <w:r w:rsidRPr="1C287C41" w:rsidR="00717427">
        <w:rPr>
          <w:lang w:val="de-DE"/>
        </w:rPr>
        <w:t>Basigin</w:t>
      </w:r>
      <w:r w:rsidRPr="1C287C41" w:rsidR="00717427">
        <w:rPr>
          <w:lang w:val="de-DE"/>
        </w:rPr>
        <w:t xml:space="preserve"> (BSG oder CD147) als zellulärer Rezeptor und die </w:t>
      </w:r>
      <w:r w:rsidRPr="1C287C41" w:rsidR="00717427">
        <w:rPr>
          <w:lang w:val="de-DE"/>
        </w:rPr>
        <w:t>Cysteinprotease</w:t>
      </w:r>
      <w:r w:rsidRPr="1C287C41" w:rsidR="00717427">
        <w:rPr>
          <w:lang w:val="de-DE"/>
        </w:rPr>
        <w:t xml:space="preserve"> </w:t>
      </w:r>
      <w:r w:rsidRPr="1C287C41" w:rsidR="00717427">
        <w:rPr>
          <w:lang w:val="de-DE"/>
        </w:rPr>
        <w:t>Cathepsin</w:t>
      </w:r>
      <w:r w:rsidRPr="1C287C41" w:rsidR="00717427">
        <w:rPr>
          <w:lang w:val="de-DE"/>
        </w:rPr>
        <w:t xml:space="preserve"> L (CTSL) als Protease fungiert und so möglicherweise den Zelleintritt von SARS-CoV-2 vermittelt [ </w:t>
      </w:r>
      <w:hyperlink w:anchor="ref-CR1" r:id="Ra9e9b668900e42cb">
        <w:r w:rsidRPr="1C287C41" w:rsidR="00717427">
          <w:rPr>
            <w:rStyle w:val="Hyperlink"/>
            <w:color w:val="004B83"/>
            <w:lang w:val="de-DE"/>
          </w:rPr>
          <w:t xml:space="preserve">1 </w:t>
        </w:r>
      </w:hyperlink>
      <w:r w:rsidRPr="1C287C41" w:rsidR="00717427">
        <w:rPr>
          <w:lang w:val="de-DE"/>
        </w:rPr>
        <w:t xml:space="preserve">, </w:t>
      </w:r>
      <w:hyperlink w:anchor="ref-CR2" r:id="R7b6d4778fe5e4aff">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717427">
        <w:rPr>
          <w:lang w:val="de-DE"/>
        </w:rPr>
        <w:t>Zervixsekret</w:t>
      </w:r>
      <w:r w:rsidRPr="1C287C41" w:rsidR="00717427">
        <w:rPr>
          <w:lang w:val="de-DE"/>
        </w:rPr>
        <w:t xml:space="preserve"> (10,53 %) nachgewiesen [ </w:t>
      </w:r>
      <w:hyperlink w:anchor="ref-CR3" r:id="R56fa28e3b9c74eb1">
        <w:r w:rsidRPr="1C287C41" w:rsidR="00717427">
          <w:rPr>
            <w:rStyle w:val="Hyperlink"/>
            <w:color w:val="004B83"/>
            <w:lang w:val="de-DE"/>
          </w:rPr>
          <w:t xml:space="preserve">3 </w:t>
        </w:r>
      </w:hyperlink>
      <w:r w:rsidRPr="1C287C41" w:rsidR="00717427">
        <w:rPr>
          <w:lang w:val="de-DE"/>
        </w:rPr>
        <w:t xml:space="preserve">, </w:t>
      </w:r>
      <w:hyperlink w:anchor="ref-CR4" r:id="R2bcaf3d3703d4076">
        <w:r w:rsidRPr="1C287C41" w:rsidR="00717427">
          <w:rPr>
            <w:rStyle w:val="Hyperlink"/>
            <w:color w:val="004B83"/>
            <w:lang w:val="de-DE"/>
          </w:rPr>
          <w:t xml:space="preserve">4 </w:t>
        </w:r>
      </w:hyperlink>
      <w:r w:rsidRPr="1C287C41" w:rsidR="00717427">
        <w:rPr>
          <w:lang w:val="de-DE"/>
        </w:rPr>
        <w:t xml:space="preserve">, </w:t>
      </w:r>
      <w:hyperlink w:anchor="ref-CR5" r:id="Rd4f04aeded52428d">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2551fbab83934dbf">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04d4a155320147a4">
        <w:r w:rsidRPr="1C287C41" w:rsidR="00717427">
          <w:rPr>
            <w:rStyle w:val="Hyperlink"/>
            <w:color w:val="004B83"/>
            <w:lang w:val="de-DE"/>
          </w:rPr>
          <w:t xml:space="preserve">1 </w:t>
        </w:r>
      </w:hyperlink>
      <w:r w:rsidRPr="1C287C41" w:rsidR="00717427">
        <w:rPr>
          <w:lang w:val="de-DE"/>
        </w:rPr>
        <w:t xml:space="preserve">, </w:t>
      </w:r>
      <w:hyperlink w:anchor="ref-CR7" r:id="R6a19eeb6bb0849a5">
        <w:r w:rsidRPr="1C287C41" w:rsidR="00717427">
          <w:rPr>
            <w:rStyle w:val="Hyperlink"/>
            <w:color w:val="004B83"/>
            <w:lang w:val="de-DE"/>
          </w:rPr>
          <w:t xml:space="preserve">7 </w:t>
        </w:r>
      </w:hyperlink>
      <w:r w:rsidRPr="1C287C41" w:rsidR="00717427">
        <w:rPr>
          <w:lang w:val="de-DE"/>
        </w:rPr>
        <w:t xml:space="preserve">, </w:t>
      </w:r>
      <w:hyperlink w:anchor="ref-CR8" r:id="R4ecce8d2293342e6">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482C7F5B"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20407f6d674b4632">
        <w:r w:rsidRPr="1C287C41" w:rsidR="00717427">
          <w:rPr>
            <w:rStyle w:val="Hyperlink"/>
            <w:color w:val="004B83"/>
            <w:lang w:val="de-DE"/>
          </w:rPr>
          <w:t xml:space="preserve">9 </w:t>
        </w:r>
      </w:hyperlink>
      <w:r w:rsidRPr="1C287C41" w:rsidR="00717427">
        <w:rPr>
          <w:lang w:val="de-DE"/>
        </w:rPr>
        <w:t xml:space="preserve">, </w:t>
      </w:r>
      <w:hyperlink w:anchor="ref-CR10" r:id="Ra8c8eff0eca6478f">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c68169b709fb4e47">
        <w:r w:rsidRPr="1C287C41" w:rsidR="00717427">
          <w:rPr>
            <w:rStyle w:val="Hyperlink"/>
            <w:color w:val="004B83"/>
            <w:lang w:val="de-DE"/>
          </w:rPr>
          <w:t xml:space="preserve">11 </w:t>
        </w:r>
      </w:hyperlink>
      <w:r w:rsidRPr="1C287C41" w:rsidR="00717427">
        <w:rPr>
          <w:lang w:val="de-DE"/>
        </w:rPr>
        <w:t xml:space="preserve">, </w:t>
      </w:r>
      <w:hyperlink w:anchor="ref-CR12" r:id="R2b6de7f1d1a24462">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da5da894195a4daf">
        <w:r w:rsidRPr="1C287C41" w:rsidR="00717427">
          <w:rPr>
            <w:rStyle w:val="Hyperlink"/>
            <w:color w:val="004B83"/>
            <w:lang w:val="de-DE"/>
          </w:rPr>
          <w:t xml:space="preserve">13 </w:t>
        </w:r>
      </w:hyperlink>
      <w:r w:rsidRPr="1C287C41" w:rsidR="00717427">
        <w:rPr>
          <w:lang w:val="de-DE"/>
        </w:rPr>
        <w:t xml:space="preserve">, </w:t>
      </w:r>
      <w:hyperlink w:anchor="ref-CR14" r:id="R7423d81bd41e41a7">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5ee6d66d1f9747cb">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9477aa716a1b4624">
        <w:r w:rsidRPr="1C287C41" w:rsidR="00717427">
          <w:rPr>
            <w:rStyle w:val="Hyperlink"/>
            <w:color w:val="004B83"/>
            <w:lang w:val="de-DE"/>
          </w:rPr>
          <w:t xml:space="preserve">16 </w:t>
        </w:r>
      </w:hyperlink>
      <w:r w:rsidRPr="1C287C41" w:rsidR="00717427">
        <w:rPr>
          <w:lang w:val="de-DE"/>
        </w:rPr>
        <w:t xml:space="preserve">, </w:t>
      </w:r>
      <w:hyperlink w:anchor="ref-CR17" r:id="R2211f343beec43f0">
        <w:r w:rsidRPr="1C287C41" w:rsidR="00717427">
          <w:rPr>
            <w:rStyle w:val="Hyperlink"/>
            <w:color w:val="004B83"/>
            <w:lang w:val="de-DE"/>
          </w:rPr>
          <w:t xml:space="preserve">17 </w:t>
        </w:r>
      </w:hyperlink>
      <w:r w:rsidRPr="1C287C41" w:rsidR="00717427">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717427">
        <w:rPr>
          <w:lang w:val="de-DE"/>
        </w:rPr>
        <w:t>intrazytoplasmatischen</w:t>
      </w:r>
      <w:r w:rsidRPr="1C287C41" w:rsidR="00717427">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6E1E8E70"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254B4A5D"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54708602"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7BD1EBB7"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w:t>
      </w:r>
      <w:r w:rsidRPr="1C287C41" w:rsidR="00717427">
        <w:rPr>
          <w:lang w:val="de-DE"/>
        </w:rPr>
        <w:t>Nasopharynxabstrich</w:t>
      </w:r>
      <w:r w:rsidRPr="1C287C41" w:rsidR="00717427">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0eb0193c597a4306">
        <w:r w:rsidRPr="1C287C41" w:rsidR="00717427">
          <w:rPr>
            <w:rStyle w:val="Hyperlink"/>
            <w:color w:val="004B83"/>
            <w:lang w:val="de-DE"/>
          </w:rPr>
          <w:t xml:space="preserve">14 </w:t>
        </w:r>
      </w:hyperlink>
      <w:r w:rsidRPr="1C287C41" w:rsidR="00717427">
        <w:rPr>
          <w:lang w:val="de-DE"/>
        </w:rPr>
        <w:t>].</w:t>
      </w:r>
    </w:p>
    <w:p w:rsidR="00717427" w:rsidP="00717427" w:rsidRDefault="00717427" w14:paraId="3F4CC863"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7FB05002"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 xml:space="preserve">Frischer Embryotransfer (frischer </w:t>
      </w:r>
      <w:r w:rsidRPr="1C287C41" w:rsidR="00717427">
        <w:rPr>
          <w:rFonts w:ascii="Segoe UI" w:hAnsi="Segoe UI" w:cs="Segoe UI"/>
          <w:color w:val="222222"/>
          <w:lang w:val="de-DE"/>
        </w:rPr>
        <w:t>ET)-</w:t>
      </w:r>
      <w:r w:rsidRPr="1C287C41" w:rsidR="00717427">
        <w:rPr>
          <w:rFonts w:ascii="Segoe UI" w:hAnsi="Segoe UI" w:cs="Segoe UI"/>
          <w:color w:val="222222"/>
          <w:lang w:val="de-DE"/>
        </w:rPr>
        <w:t>Zyklus</w:t>
      </w:r>
    </w:p>
    <w:p w:rsidR="00717427" w:rsidP="1C287C41" w:rsidRDefault="00717427" w14:paraId="29FA58F6"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5d234d1e789f4f78">
        <w:r w:rsidRPr="1C287C41" w:rsidR="00717427">
          <w:rPr>
            <w:rStyle w:val="Hyperlink"/>
            <w:color w:val="004B83"/>
            <w:lang w:val="de-DE"/>
          </w:rPr>
          <w:t xml:space="preserve">18 </w:t>
        </w:r>
      </w:hyperlink>
      <w:r w:rsidRPr="1C287C41" w:rsidR="00717427">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717427">
        <w:rPr>
          <w:lang w:val="de-DE"/>
        </w:rPr>
        <w:t>Vitrolife</w:t>
      </w:r>
      <w:r w:rsidRPr="1C287C41" w:rsidR="00717427">
        <w:rPr>
          <w:lang w:val="de-DE"/>
        </w:rPr>
        <w:t xml:space="preserve">) kultiviert, bis sie das </w:t>
      </w:r>
      <w:r w:rsidRPr="1C287C41" w:rsidR="00717427">
        <w:rPr>
          <w:lang w:val="de-DE"/>
        </w:rPr>
        <w:t>Blastozystenstadium</w:t>
      </w:r>
      <w:r w:rsidRPr="1C287C41" w:rsidR="00717427">
        <w:rPr>
          <w:lang w:val="de-DE"/>
        </w:rPr>
        <w:t xml:space="preserve">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w:t>
      </w:r>
      <w:r w:rsidRPr="1C287C41" w:rsidR="00717427">
        <w:rPr>
          <w:sz w:val="20"/>
          <w:szCs w:val="20"/>
          <w:vertAlign w:val="subscript"/>
          <w:lang w:val="de-DE"/>
        </w:rPr>
        <w:t xml:space="preserve">statt </w:t>
      </w:r>
      <w:r w:rsidRPr="1C287C41" w:rsidR="00717427">
        <w:rPr>
          <w:lang w:val="de-DE"/>
        </w:rPr>
        <w:t>.</w:t>
      </w:r>
      <w:r w:rsidRPr="1C287C41" w:rsidR="00717427">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04338F24" w14:textId="77777777">
      <w:pPr>
        <w:pStyle w:val="NormalWeb"/>
        <w:spacing w:before="0" w:beforeAutospacing="0" w:after="0" w:afterAutospacing="0"/>
      </w:pPr>
    </w:p>
    <w:p w:rsidR="00717427" w:rsidP="00717427" w:rsidRDefault="00717427" w14:paraId="49070D47" w14:textId="77777777">
      <w:pPr>
        <w:pStyle w:val="NormalWeb"/>
        <w:spacing w:before="0" w:beforeAutospacing="0" w:after="0" w:afterAutospacing="0"/>
      </w:pPr>
      <w:r w:rsidRPr="004D3FCC">
        <w:rPr>
          <w:noProof/>
        </w:rPr>
        <w:pict w14:anchorId="6A22C3AD">
          <v:shape id="_x0000_i1084"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2E953549"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2D29F8DA" w14:textId="77777777">
      <w:pPr xmlns:w="http://schemas.openxmlformats.org/wordprocessingml/2006/main">
        <w:pStyle w:val="NormalWeb"/>
        <w:spacing w:before="0" w:beforeAutospacing="off" w:after="0" w:afterAutospacing="off"/>
      </w:pPr>
      <w:r w:rsidRPr="1C287C41" w:rsidR="00717427">
        <w:rPr>
          <w:lang w:val="de-DE"/>
        </w:rPr>
        <w:t xml:space="preserve">Alle Embryonen wurden vor dem Einfrieren in einem FET-Zyklus bewertet. Am dritten Tag wurden die Embryonen nach </w:t>
      </w:r>
      <w:r w:rsidRPr="1C287C41" w:rsidR="00717427">
        <w:rPr>
          <w:lang w:val="de-DE"/>
        </w:rPr>
        <w:t>Puissant's</w:t>
      </w:r>
      <w:r w:rsidRPr="1C287C41" w:rsidR="00717427">
        <w:rPr>
          <w:lang w:val="de-DE"/>
        </w:rPr>
        <w:t xml:space="preserve"> Kriterium bewertet, während Blastozysten am fünften, sechsten oder siebten Tag nach dem System von Gardner und Schoolcraft bewertet wurden. Alle Embryonen wurden mit einem </w:t>
      </w:r>
      <w:r w:rsidRPr="1C287C41" w:rsidR="00717427">
        <w:rPr>
          <w:lang w:val="de-DE"/>
        </w:rPr>
        <w:t>Kitazato-Vitrifikationskit</w:t>
      </w:r>
      <w:r w:rsidRPr="1C287C41" w:rsidR="00717427">
        <w:rPr>
          <w:lang w:val="de-DE"/>
        </w:rPr>
        <w:t xml:space="preserve"> (</w:t>
      </w:r>
      <w:r w:rsidRPr="1C287C41" w:rsidR="00717427">
        <w:rPr>
          <w:lang w:val="de-DE"/>
        </w:rPr>
        <w:t>Kitazato</w:t>
      </w:r>
      <w:r w:rsidRPr="1C287C41" w:rsidR="00717427">
        <w:rPr>
          <w:lang w:val="de-DE"/>
        </w:rPr>
        <w:t xml:space="preserve"> Biopharma, Shizuoka, Japan) in Kombination mit geschlossenen Hochsicherheits-</w:t>
      </w:r>
      <w:r w:rsidRPr="1C287C41" w:rsidR="00717427">
        <w:rPr>
          <w:lang w:val="de-DE"/>
        </w:rPr>
        <w:t>Vitrifikations</w:t>
      </w:r>
      <w:r w:rsidRPr="1C287C41" w:rsidR="00717427">
        <w:rPr>
          <w:lang w:val="de-DE"/>
        </w:rPr>
        <w:t>-Straws (</w:t>
      </w:r>
      <w:r w:rsidRPr="1C287C41" w:rsidR="00717427">
        <w:rPr>
          <w:lang w:val="de-DE"/>
        </w:rPr>
        <w:t>Cryo</w:t>
      </w:r>
      <w:r w:rsidRPr="1C287C41" w:rsidR="00717427">
        <w:rPr>
          <w:lang w:val="de-DE"/>
        </w:rPr>
        <w:t xml:space="preserve"> Bio System, Frankreich) </w:t>
      </w:r>
      <w:r w:rsidRPr="1C287C41" w:rsidR="00717427">
        <w:rPr>
          <w:lang w:val="de-DE"/>
        </w:rPr>
        <w:t>vitrifiziert</w:t>
      </w:r>
      <w:r w:rsidRPr="1C287C41" w:rsidR="00717427">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3E3C9A0A"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35EE391E"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717427">
        <w:rPr>
          <w:lang w:val="de-DE"/>
        </w:rPr>
        <w:t>Glossary</w:t>
      </w:r>
      <w:r w:rsidRPr="1C287C41" w:rsidR="00717427">
        <w:rPr>
          <w:lang w:val="de-DE"/>
        </w:rPr>
        <w:t xml:space="preserve"> on </w:t>
      </w:r>
      <w:r w:rsidRPr="1C287C41" w:rsidR="00717427">
        <w:rPr>
          <w:lang w:val="de-DE"/>
        </w:rPr>
        <w:t>Infertility</w:t>
      </w:r>
      <w:r w:rsidRPr="1C287C41" w:rsidR="00717427">
        <w:rPr>
          <w:lang w:val="de-DE"/>
        </w:rPr>
        <w:t xml:space="preserve"> and </w:t>
      </w:r>
      <w:r w:rsidRPr="1C287C41" w:rsidR="00717427">
        <w:rPr>
          <w:lang w:val="de-DE"/>
        </w:rPr>
        <w:t>Fertility</w:t>
      </w:r>
      <w:r w:rsidRPr="1C287C41" w:rsidR="00717427">
        <w:rPr>
          <w:lang w:val="de-DE"/>
        </w:rPr>
        <w:t xml:space="preserve"> Care [ </w:t>
      </w:r>
      <w:hyperlink w:anchor="ref-CR19" r:id="R64a6af5d919c40a1">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0F11F251"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3E89CCAA" w14:textId="77777777">
      <w:pPr xmlns:w="http://schemas.openxmlformats.org/wordprocessingml/2006/main">
        <w:pStyle w:val="NormalWeb"/>
        <w:spacing w:before="0" w:beforeAutospacing="off" w:after="0" w:afterAutospacing="off"/>
      </w:pPr>
      <w:r w:rsidRPr="1C287C41" w:rsidR="00717427">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717427">
        <w:rPr>
          <w:lang w:val="de-DE"/>
        </w:rPr>
        <w:t>Ratios</w:t>
      </w:r>
      <w:r w:rsidRPr="1C287C41" w:rsidR="00717427">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477D7B49"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33EF7E15"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687) gehörten zur Gruppe mit diagnostiziertem SARS-CoV-2, 16,4 %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219) zur Gruppe mit Verdacht auf eine SARS-CoV-2-Infektion und 32 %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717427">
        <w:rPr>
          <w:lang w:val="de-DE"/>
        </w:rPr>
        <w:t>Adenomyose</w:t>
      </w:r>
      <w:r w:rsidRPr="1C287C41" w:rsidR="00717427">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1232353f57e44a4f">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c8f48adec14d4d4f">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7ee6105b4e0a43d2">
        <w:r w:rsidRPr="1C287C41" w:rsidR="00717427">
          <w:rPr>
            <w:rStyle w:val="Hyperlink"/>
            <w:color w:val="004B83"/>
            <w:lang w:val="de-DE"/>
          </w:rPr>
          <w:t xml:space="preserve">1 </w:t>
        </w:r>
      </w:hyperlink>
      <w:r w:rsidRPr="1C287C41" w:rsidR="00717427">
        <w:rPr>
          <w:lang w:val="de-DE"/>
        </w:rPr>
        <w:t>).</w:t>
      </w:r>
    </w:p>
    <w:p w:rsidR="00717427" w:rsidP="00717427" w:rsidRDefault="00717427" w14:paraId="05C4A7F3" w14:textId="77777777"/>
    <w:p w:rsidR="00717427" w:rsidP="00717427" w:rsidRDefault="00717427" w14:paraId="646BD138" w14:textId="77777777"/>
    <w:p w:rsidR="00717427" w:rsidP="00717427" w:rsidRDefault="00717427" w14:paraId="1746372D"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7BBF670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w:t>
      </w:r>
      <w:r w:rsidRPr="1C287C41" w:rsidR="00717427">
        <w:rPr>
          <w:rFonts w:ascii="Georgia" w:hAnsi="Georgia"/>
          <w:color w:val="333333"/>
          <w:sz w:val="27"/>
          <w:szCs w:val="27"/>
          <w:lang w:val="de-DE"/>
        </w:rPr>
        <w:t xml:space="preserve"> SK, </w:t>
      </w:r>
      <w:r w:rsidRPr="1C287C41" w:rsidR="00717427">
        <w:rPr>
          <w:rFonts w:ascii="Georgia" w:hAnsi="Georgia"/>
          <w:color w:val="333333"/>
          <w:sz w:val="27"/>
          <w:szCs w:val="27"/>
          <w:lang w:val="de-DE"/>
        </w:rPr>
        <w:t>Logsdon</w:t>
      </w:r>
      <w:r w:rsidRPr="1C287C41" w:rsidR="00717427">
        <w:rPr>
          <w:rFonts w:ascii="Georgia" w:hAnsi="Georgia"/>
          <w:color w:val="333333"/>
          <w:sz w:val="27"/>
          <w:szCs w:val="27"/>
          <w:lang w:val="de-DE"/>
        </w:rPr>
        <w:t xml:space="preserve"> DM, </w:t>
      </w:r>
      <w:r w:rsidRPr="1C287C41" w:rsidR="00717427">
        <w:rPr>
          <w:rFonts w:ascii="Georgia" w:hAnsi="Georgia"/>
          <w:color w:val="333333"/>
          <w:sz w:val="27"/>
          <w:szCs w:val="27"/>
          <w:lang w:val="de-DE"/>
        </w:rPr>
        <w:t>Kile</w:t>
      </w:r>
      <w:r w:rsidRPr="1C287C41" w:rsidR="00717427">
        <w:rPr>
          <w:rFonts w:ascii="Georgia" w:hAnsi="Georgia"/>
          <w:color w:val="333333"/>
          <w:sz w:val="27"/>
          <w:szCs w:val="27"/>
          <w:lang w:val="de-DE"/>
        </w:rPr>
        <w:t xml:space="preserve"> B, Engelhorn HJ, </w:t>
      </w:r>
      <w:r w:rsidRPr="1C287C41" w:rsidR="00717427">
        <w:rPr>
          <w:rFonts w:ascii="Georgia" w:hAnsi="Georgia"/>
          <w:color w:val="333333"/>
          <w:sz w:val="27"/>
          <w:szCs w:val="27"/>
          <w:lang w:val="de-DE"/>
        </w:rPr>
        <w:t>Goheen</w:t>
      </w:r>
      <w:r w:rsidRPr="1C287C41" w:rsidR="00717427">
        <w:rPr>
          <w:rFonts w:ascii="Georgia" w:hAnsi="Georgia"/>
          <w:color w:val="333333"/>
          <w:sz w:val="27"/>
          <w:szCs w:val="27"/>
          <w:lang w:val="de-DE"/>
        </w:rPr>
        <w:t xml:space="preserve"> B, Khan S, Swain J, McCormick S, Schoolcraft WB, Yuan Y, </w:t>
      </w:r>
      <w:r w:rsidRPr="1C287C41" w:rsidR="00717427">
        <w:rPr>
          <w:rFonts w:ascii="Georgia" w:hAnsi="Georgia"/>
          <w:color w:val="333333"/>
          <w:sz w:val="27"/>
          <w:szCs w:val="27"/>
          <w:lang w:val="de-DE"/>
        </w:rPr>
        <w:t>Krisher</w:t>
      </w:r>
      <w:r w:rsidRPr="1C287C41" w:rsidR="00717427">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2021;2(1):33–42.</w:t>
      </w:r>
    </w:p>
    <w:p w:rsidR="00717427" w:rsidP="00717427" w:rsidRDefault="00717427" w14:paraId="78E1564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45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5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77B7EC08"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65E6F40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45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6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6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82D8E6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Schwartz A, </w:t>
      </w:r>
      <w:r w:rsidRPr="1C287C41" w:rsidR="00717427">
        <w:rPr>
          <w:rFonts w:ascii="Georgia" w:hAnsi="Georgia"/>
          <w:color w:val="333333"/>
          <w:sz w:val="27"/>
          <w:szCs w:val="27"/>
          <w:lang w:val="de-DE"/>
        </w:rPr>
        <w:t>Yogev</w:t>
      </w:r>
      <w:r w:rsidRPr="1C287C41" w:rsidR="00717427">
        <w:rPr>
          <w:rFonts w:ascii="Georgia" w:hAnsi="Georgia"/>
          <w:color w:val="333333"/>
          <w:sz w:val="27"/>
          <w:szCs w:val="27"/>
          <w:lang w:val="de-DE"/>
        </w:rPr>
        <w:t xml:space="preserve"> Y, </w:t>
      </w:r>
      <w:r w:rsidRPr="1C287C41" w:rsidR="00717427">
        <w:rPr>
          <w:rFonts w:ascii="Georgia" w:hAnsi="Georgia"/>
          <w:color w:val="333333"/>
          <w:sz w:val="27"/>
          <w:szCs w:val="27"/>
          <w:lang w:val="de-DE"/>
        </w:rPr>
        <w:t>Zilberman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Alpern</w:t>
      </w:r>
      <w:r w:rsidRPr="1C287C41" w:rsidR="00717427">
        <w:rPr>
          <w:rFonts w:ascii="Georgia" w:hAnsi="Georgia"/>
          <w:color w:val="333333"/>
          <w:sz w:val="27"/>
          <w:szCs w:val="27"/>
          <w:lang w:val="de-DE"/>
        </w:rPr>
        <w:t xml:space="preserve"> S, Many A, </w:t>
      </w:r>
      <w:r w:rsidRPr="1C287C41" w:rsidR="00717427">
        <w:rPr>
          <w:rFonts w:ascii="Georgia" w:hAnsi="Georgia"/>
          <w:color w:val="333333"/>
          <w:sz w:val="27"/>
          <w:szCs w:val="27"/>
          <w:lang w:val="de-DE"/>
        </w:rPr>
        <w:t>Yousovich</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Gamzu</w:t>
      </w:r>
      <w:r w:rsidRPr="1C287C41" w:rsidR="00717427">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717427">
        <w:rPr>
          <w:rFonts w:ascii="Georgia" w:hAnsi="Georgia"/>
          <w:color w:val="333333"/>
          <w:sz w:val="27"/>
          <w:szCs w:val="27"/>
          <w:lang w:val="de-DE"/>
        </w:rPr>
        <w:t>2021;128:97</w:t>
      </w:r>
      <w:r w:rsidRPr="1C287C41" w:rsidR="00717427">
        <w:rPr>
          <w:rFonts w:ascii="Georgia" w:hAnsi="Georgia"/>
          <w:color w:val="333333"/>
          <w:sz w:val="27"/>
          <w:szCs w:val="27"/>
          <w:lang w:val="de-DE"/>
        </w:rPr>
        <w:t>–100.</w:t>
      </w:r>
    </w:p>
    <w:p w:rsidR="00717427" w:rsidP="00717427" w:rsidRDefault="00717427" w14:paraId="36BC228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4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6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6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A84DE6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w:t>
      </w:r>
      <w:r w:rsidRPr="1C287C41" w:rsidR="00717427">
        <w:rPr>
          <w:rFonts w:ascii="Georgia" w:hAnsi="Georgia"/>
          <w:color w:val="333333"/>
          <w:sz w:val="27"/>
          <w:szCs w:val="27"/>
          <w:lang w:val="de-DE"/>
        </w:rPr>
        <w:t xml:space="preserve"> Z, </w:t>
      </w:r>
      <w:r w:rsidRPr="1C287C41" w:rsidR="00717427">
        <w:rPr>
          <w:rFonts w:ascii="Georgia" w:hAnsi="Georgia"/>
          <w:color w:val="333333"/>
          <w:sz w:val="27"/>
          <w:szCs w:val="27"/>
          <w:lang w:val="de-DE"/>
        </w:rPr>
        <w:t>Zamaniyan</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Moosazadeh</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Valadan</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Soleimanirad</w:t>
      </w:r>
      <w:r w:rsidRPr="1C287C41" w:rsidR="00717427">
        <w:rPr>
          <w:rFonts w:ascii="Georgia" w:hAnsi="Georgia"/>
          <w:color w:val="333333"/>
          <w:sz w:val="27"/>
          <w:szCs w:val="27"/>
          <w:lang w:val="de-DE"/>
        </w:rPr>
        <w:t xml:space="preserve"> SM, </w:t>
      </w:r>
      <w:r w:rsidRPr="1C287C41" w:rsidR="00717427">
        <w:rPr>
          <w:rFonts w:ascii="Georgia" w:hAnsi="Georgia"/>
          <w:color w:val="333333"/>
          <w:sz w:val="27"/>
          <w:szCs w:val="27"/>
          <w:lang w:val="de-DE"/>
        </w:rPr>
        <w:t>Gordani</w:t>
      </w:r>
      <w:r w:rsidRPr="1C287C41" w:rsidR="00717427">
        <w:rPr>
          <w:rFonts w:ascii="Georgia" w:hAnsi="Georgia"/>
          <w:color w:val="333333"/>
          <w:sz w:val="27"/>
          <w:szCs w:val="27"/>
          <w:lang w:val="de-DE"/>
        </w:rPr>
        <w:t xml:space="preserve"> N. Untersuchung von Vaginal- und Rektalabstrichen von Frauen, die mit COVID-19 infiziert sind, in zwei Krankenhäusern der </w:t>
      </w:r>
      <w:r w:rsidRPr="1C287C41" w:rsidR="00717427">
        <w:rPr>
          <w:rFonts w:ascii="Georgia" w:hAnsi="Georgia"/>
          <w:color w:val="333333"/>
          <w:sz w:val="27"/>
          <w:szCs w:val="27"/>
          <w:lang w:val="de-DE"/>
        </w:rPr>
        <w:t>Mazandaran</w:t>
      </w:r>
      <w:r w:rsidRPr="1C287C41" w:rsidR="00717427">
        <w:rPr>
          <w:rFonts w:ascii="Georgia" w:hAnsi="Georgia"/>
          <w:color w:val="333333"/>
          <w:sz w:val="27"/>
          <w:szCs w:val="27"/>
          <w:lang w:val="de-DE"/>
        </w:rPr>
        <w:t xml:space="preserve"> University </w:t>
      </w:r>
      <w:r w:rsidRPr="1C287C41" w:rsidR="00717427">
        <w:rPr>
          <w:rFonts w:ascii="Georgia" w:hAnsi="Georgia"/>
          <w:color w:val="333333"/>
          <w:sz w:val="27"/>
          <w:szCs w:val="27"/>
          <w:lang w:val="de-DE"/>
        </w:rPr>
        <w:t>of</w:t>
      </w:r>
      <w:r w:rsidRPr="1C287C41" w:rsidR="00717427">
        <w:rPr>
          <w:rFonts w:ascii="Georgia" w:hAnsi="Georgia"/>
          <w:color w:val="333333"/>
          <w:sz w:val="27"/>
          <w:szCs w:val="27"/>
          <w:lang w:val="de-DE"/>
        </w:rPr>
        <w:t xml:space="preserve"> Medical Sciences, 2020. J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2022;42:2225</w:t>
      </w:r>
      <w:r w:rsidRPr="1C287C41" w:rsidR="00717427">
        <w:rPr>
          <w:rFonts w:ascii="Georgia" w:hAnsi="Georgia"/>
          <w:color w:val="333333"/>
          <w:sz w:val="27"/>
          <w:szCs w:val="27"/>
          <w:lang w:val="de-DE"/>
        </w:rPr>
        <w:t>–9.</w:t>
      </w:r>
    </w:p>
    <w:p w:rsidR="00717427" w:rsidP="00717427" w:rsidRDefault="00717427" w14:paraId="06559F1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4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6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7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7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DC5F91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w:t>
      </w:r>
      <w:r w:rsidRPr="1C287C41" w:rsidR="00717427">
        <w:rPr>
          <w:rFonts w:ascii="Georgia" w:hAnsi="Georgia"/>
          <w:color w:val="333333"/>
          <w:sz w:val="27"/>
          <w:szCs w:val="27"/>
          <w:lang w:val="de-DE"/>
        </w:rPr>
        <w:t xml:space="preserve"> K, </w:t>
      </w:r>
      <w:r w:rsidRPr="1C287C41" w:rsidR="00717427">
        <w:rPr>
          <w:rFonts w:ascii="Georgia" w:hAnsi="Georgia"/>
          <w:color w:val="333333"/>
          <w:sz w:val="27"/>
          <w:szCs w:val="27"/>
          <w:lang w:val="de-DE"/>
        </w:rPr>
        <w:t>Kalita</w:t>
      </w:r>
      <w:r w:rsidRPr="1C287C41" w:rsidR="00717427">
        <w:rPr>
          <w:rFonts w:ascii="Georgia" w:hAnsi="Georgia"/>
          <w:color w:val="333333"/>
          <w:sz w:val="27"/>
          <w:szCs w:val="27"/>
          <w:lang w:val="de-DE"/>
        </w:rPr>
        <w:t xml:space="preserve"> D, Kumari R, </w:t>
      </w:r>
      <w:r w:rsidRPr="1C287C41" w:rsidR="00717427">
        <w:rPr>
          <w:rFonts w:ascii="Georgia" w:hAnsi="Georgia"/>
          <w:color w:val="333333"/>
          <w:sz w:val="27"/>
          <w:szCs w:val="27"/>
          <w:lang w:val="de-DE"/>
        </w:rPr>
        <w:t>Dhundi</w:t>
      </w:r>
      <w:r w:rsidRPr="1C287C41" w:rsidR="00717427">
        <w:rPr>
          <w:rFonts w:ascii="Georgia" w:hAnsi="Georgia"/>
          <w:color w:val="333333"/>
          <w:sz w:val="27"/>
          <w:szCs w:val="27"/>
          <w:lang w:val="de-DE"/>
        </w:rPr>
        <w:t xml:space="preserve"> D, Shankar R, Kumari R, </w:t>
      </w:r>
      <w:r w:rsidRPr="1C287C41" w:rsidR="00717427">
        <w:rPr>
          <w:rFonts w:ascii="Georgia" w:hAnsi="Georgia"/>
          <w:color w:val="333333"/>
          <w:sz w:val="27"/>
          <w:szCs w:val="27"/>
          <w:lang w:val="de-DE"/>
        </w:rPr>
        <w:t>Gaurav</w:t>
      </w:r>
      <w:r w:rsidRPr="1C287C41" w:rsidR="00717427">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717427">
        <w:rPr>
          <w:rFonts w:ascii="Georgia" w:hAnsi="Georgia"/>
          <w:color w:val="333333"/>
          <w:sz w:val="27"/>
          <w:szCs w:val="27"/>
          <w:lang w:val="de-DE"/>
        </w:rPr>
        <w:t>Int</w:t>
      </w:r>
      <w:r w:rsidRPr="1C287C41" w:rsidR="00717427">
        <w:rPr>
          <w:rFonts w:ascii="Georgia" w:hAnsi="Georgia"/>
          <w:color w:val="333333"/>
          <w:sz w:val="27"/>
          <w:szCs w:val="27"/>
          <w:lang w:val="de-DE"/>
        </w:rPr>
        <w:t xml:space="preserve"> J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2022;157:744</w:t>
      </w:r>
      <w:r w:rsidRPr="1C287C41" w:rsidR="00717427">
        <w:rPr>
          <w:rFonts w:ascii="Georgia" w:hAnsi="Georgia"/>
          <w:color w:val="333333"/>
          <w:sz w:val="27"/>
          <w:szCs w:val="27"/>
          <w:lang w:val="de-DE"/>
        </w:rPr>
        <w:t>–7.</w:t>
      </w:r>
    </w:p>
    <w:p w:rsidR="00717427" w:rsidP="00717427" w:rsidRDefault="00717427" w14:paraId="4EF2EF1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47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7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7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7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7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8CAC3C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Ata B, Vermeulen N, </w:t>
      </w:r>
      <w:r w:rsidRPr="1C287C41" w:rsidR="00717427">
        <w:rPr>
          <w:rFonts w:ascii="Georgia" w:hAnsi="Georgia"/>
          <w:color w:val="333333"/>
          <w:sz w:val="27"/>
          <w:szCs w:val="27"/>
          <w:lang w:val="de-DE"/>
        </w:rPr>
        <w:t>Mocanu</w:t>
      </w:r>
      <w:r w:rsidRPr="1C287C41" w:rsidR="00717427">
        <w:rPr>
          <w:rFonts w:ascii="Georgia" w:hAnsi="Georgia"/>
          <w:color w:val="333333"/>
          <w:sz w:val="27"/>
          <w:szCs w:val="27"/>
          <w:lang w:val="de-DE"/>
        </w:rPr>
        <w:t xml:space="preserve"> E, et al. SARS-CoV-2, Fruchtbarkeit und assistierte Reproduktion. Hum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-Update. 2023;29(2):177–96.</w:t>
      </w:r>
    </w:p>
    <w:p w:rsidR="00717427" w:rsidP="00717427" w:rsidRDefault="00717427" w14:paraId="75C5B09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47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7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C15528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w:t>
      </w:r>
      <w:r w:rsidRPr="1C287C41" w:rsidR="00717427">
        <w:rPr>
          <w:rFonts w:ascii="Georgia" w:hAnsi="Georgia"/>
          <w:color w:val="333333"/>
          <w:sz w:val="27"/>
          <w:szCs w:val="27"/>
          <w:lang w:val="de-DE"/>
        </w:rPr>
        <w:t xml:space="preserve"> P, Roy S, Dutta M, </w:t>
      </w:r>
      <w:r w:rsidRPr="1C287C41" w:rsidR="00717427">
        <w:rPr>
          <w:rFonts w:ascii="Georgia" w:hAnsi="Georgia"/>
          <w:color w:val="333333"/>
          <w:sz w:val="27"/>
          <w:szCs w:val="27"/>
          <w:lang w:val="de-DE"/>
        </w:rPr>
        <w:t>Podder</w:t>
      </w:r>
      <w:r w:rsidRPr="1C287C41" w:rsidR="00717427">
        <w:rPr>
          <w:rFonts w:ascii="Georgia" w:hAnsi="Georgia"/>
          <w:color w:val="333333"/>
          <w:sz w:val="27"/>
          <w:szCs w:val="27"/>
          <w:lang w:val="de-DE"/>
        </w:rPr>
        <w:t xml:space="preserve"> S, Sarkar S, </w:t>
      </w:r>
      <w:r w:rsidRPr="1C287C41" w:rsidR="00717427">
        <w:rPr>
          <w:rFonts w:ascii="Georgia" w:hAnsi="Georgia"/>
          <w:color w:val="333333"/>
          <w:sz w:val="27"/>
          <w:szCs w:val="27"/>
          <w:lang w:val="de-DE"/>
        </w:rPr>
        <w:t>Ganguly</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Mandi</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Khatun</w:t>
      </w:r>
      <w:r w:rsidRPr="1C287C41" w:rsidR="00717427">
        <w:rPr>
          <w:rFonts w:ascii="Georgia" w:hAnsi="Georgia"/>
          <w:color w:val="333333"/>
          <w:sz w:val="27"/>
          <w:szCs w:val="27"/>
          <w:lang w:val="de-DE"/>
        </w:rPr>
        <w:t xml:space="preserve"> S. Die Wechselwirkung zwischen Mediatoren von Unfruchtbarkeit und COVID-19 verstehen.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2021;21(4):100559.</w:t>
      </w:r>
    </w:p>
    <w:p w:rsidR="00717427" w:rsidP="00717427" w:rsidRDefault="00717427" w14:paraId="190BB04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48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8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8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8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8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076663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w:t>
      </w:r>
      <w:r w:rsidRPr="1C287C41" w:rsidR="00717427">
        <w:rPr>
          <w:rFonts w:ascii="Georgia" w:hAnsi="Georgia"/>
          <w:color w:val="333333"/>
          <w:sz w:val="27"/>
          <w:szCs w:val="27"/>
          <w:lang w:val="de-DE"/>
        </w:rPr>
        <w:t xml:space="preserve"> SB, </w:t>
      </w:r>
      <w:r w:rsidRPr="1C287C41" w:rsidR="00717427">
        <w:rPr>
          <w:rFonts w:ascii="Georgia" w:hAnsi="Georgia"/>
          <w:color w:val="333333"/>
          <w:sz w:val="27"/>
          <w:szCs w:val="27"/>
          <w:lang w:val="de-DE"/>
        </w:rPr>
        <w:t>Popli</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Maurya</w:t>
      </w:r>
      <w:r w:rsidRPr="1C287C41" w:rsidR="00717427">
        <w:rPr>
          <w:rFonts w:ascii="Georgia" w:hAnsi="Georgia"/>
          <w:color w:val="333333"/>
          <w:sz w:val="27"/>
          <w:szCs w:val="27"/>
          <w:lang w:val="de-DE"/>
        </w:rPr>
        <w:t xml:space="preserve"> VK, </w:t>
      </w:r>
      <w:r w:rsidRPr="1C287C41" w:rsidR="00717427">
        <w:rPr>
          <w:rFonts w:ascii="Georgia" w:hAnsi="Georgia"/>
          <w:color w:val="333333"/>
          <w:sz w:val="27"/>
          <w:szCs w:val="27"/>
          <w:lang w:val="de-DE"/>
        </w:rPr>
        <w:t>Kommagani</w:t>
      </w:r>
      <w:r w:rsidRPr="1C287C41" w:rsidR="00717427">
        <w:rPr>
          <w:rFonts w:ascii="Georgia" w:hAnsi="Georgia"/>
          <w:color w:val="333333"/>
          <w:sz w:val="27"/>
          <w:szCs w:val="27"/>
          <w:lang w:val="de-DE"/>
        </w:rPr>
        <w:t xml:space="preserve"> R. Der SARS-CoV-2-Rezeptor, das Angiotensin-</w:t>
      </w:r>
      <w:r w:rsidRPr="1C287C41" w:rsidR="00717427">
        <w:rPr>
          <w:rFonts w:ascii="Georgia" w:hAnsi="Georgia"/>
          <w:color w:val="333333"/>
          <w:sz w:val="27"/>
          <w:szCs w:val="27"/>
          <w:lang w:val="de-DE"/>
        </w:rPr>
        <w:t>Converting</w:t>
      </w:r>
      <w:r w:rsidRPr="1C287C41" w:rsidR="00717427">
        <w:rPr>
          <w:rFonts w:ascii="Georgia" w:hAnsi="Georgia"/>
          <w:color w:val="333333"/>
          <w:sz w:val="27"/>
          <w:szCs w:val="27"/>
          <w:lang w:val="de-DE"/>
        </w:rPr>
        <w:t xml:space="preserve">-Enzym 2, ist für die </w:t>
      </w:r>
      <w:r w:rsidRPr="1C287C41" w:rsidR="00717427">
        <w:rPr>
          <w:rFonts w:ascii="Georgia" w:hAnsi="Georgia"/>
          <w:color w:val="333333"/>
          <w:sz w:val="27"/>
          <w:szCs w:val="27"/>
          <w:lang w:val="de-DE"/>
        </w:rPr>
        <w:t>Dezidualisierung</w:t>
      </w:r>
      <w:r w:rsidRPr="1C287C41" w:rsidR="00717427">
        <w:rPr>
          <w:rFonts w:ascii="Georgia" w:hAnsi="Georgia"/>
          <w:color w:val="333333"/>
          <w:sz w:val="27"/>
          <w:szCs w:val="27"/>
          <w:lang w:val="de-DE"/>
        </w:rPr>
        <w:t xml:space="preserve"> menschlicher </w:t>
      </w:r>
      <w:r w:rsidRPr="1C287C41" w:rsidR="00717427">
        <w:rPr>
          <w:rFonts w:ascii="Georgia" w:hAnsi="Georgia"/>
          <w:color w:val="333333"/>
          <w:sz w:val="27"/>
          <w:szCs w:val="27"/>
          <w:lang w:val="de-DE"/>
        </w:rPr>
        <w:t>endometrialer</w:t>
      </w:r>
      <w:r w:rsidRPr="1C287C41" w:rsidR="00717427">
        <w:rPr>
          <w:rFonts w:ascii="Georgia" w:hAnsi="Georgia"/>
          <w:color w:val="333333"/>
          <w:sz w:val="27"/>
          <w:szCs w:val="27"/>
          <w:lang w:val="de-DE"/>
        </w:rPr>
        <w:t xml:space="preserve"> Stromazellen erforderlich.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2021;104(2):336–43.</w:t>
      </w:r>
    </w:p>
    <w:p w:rsidR="00717427" w:rsidP="00717427" w:rsidRDefault="00717427" w14:paraId="093C1E5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48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26447F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717427">
        <w:rPr>
          <w:rFonts w:ascii="Georgia" w:hAnsi="Georgia"/>
          <w:color w:val="333333"/>
          <w:sz w:val="27"/>
          <w:szCs w:val="27"/>
          <w:lang w:val="de-DE"/>
        </w:rPr>
        <w:t>oozyten</w:t>
      </w:r>
      <w:r w:rsidRPr="1C287C41" w:rsidR="00717427">
        <w:rPr>
          <w:rFonts w:ascii="Georgia" w:hAnsi="Georgia"/>
          <w:color w:val="333333"/>
          <w:sz w:val="27"/>
          <w:szCs w:val="27"/>
          <w:lang w:val="de-DE"/>
        </w:rPr>
        <w:t xml:space="preserve">- und embryobezogenen Ergebnissen. JAMA </w:t>
      </w:r>
      <w:r w:rsidRPr="1C287C41" w:rsidR="00717427">
        <w:rPr>
          <w:rFonts w:ascii="Georgia" w:hAnsi="Georgia"/>
          <w:color w:val="333333"/>
          <w:sz w:val="27"/>
          <w:szCs w:val="27"/>
          <w:lang w:val="de-DE"/>
        </w:rPr>
        <w:t>Netw</w:t>
      </w:r>
      <w:r w:rsidRPr="1C287C41" w:rsidR="00717427">
        <w:rPr>
          <w:rFonts w:ascii="Georgia" w:hAnsi="Georgia"/>
          <w:color w:val="333333"/>
          <w:sz w:val="27"/>
          <w:szCs w:val="27"/>
          <w:lang w:val="de-DE"/>
        </w:rPr>
        <w:t xml:space="preserve"> Open. 2023;6(7</w:t>
      </w:r>
      <w:r w:rsidRPr="1C287C41" w:rsidR="00717427">
        <w:rPr>
          <w:rFonts w:ascii="Georgia" w:hAnsi="Georgia"/>
          <w:color w:val="333333"/>
          <w:sz w:val="27"/>
          <w:szCs w:val="27"/>
          <w:lang w:val="de-DE"/>
        </w:rPr>
        <w:t>):e</w:t>
      </w:r>
      <w:r w:rsidRPr="1C287C41" w:rsidR="00717427">
        <w:rPr>
          <w:rFonts w:ascii="Georgia" w:hAnsi="Georgia"/>
          <w:color w:val="333333"/>
          <w:sz w:val="27"/>
          <w:szCs w:val="27"/>
          <w:lang w:val="de-DE"/>
        </w:rPr>
        <w:t>2323219.</w:t>
      </w:r>
    </w:p>
    <w:p w:rsidR="00717427" w:rsidP="00717427" w:rsidRDefault="00717427" w14:paraId="3C29CB9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4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9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9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A731E5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China Life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2023;66:1</w:t>
      </w:r>
      <w:r w:rsidRPr="1C287C41" w:rsidR="00717427">
        <w:rPr>
          <w:rFonts w:ascii="Georgia" w:hAnsi="Georgia"/>
          <w:color w:val="333333"/>
          <w:sz w:val="27"/>
          <w:szCs w:val="27"/>
          <w:lang w:val="de-DE"/>
        </w:rPr>
        <w:t>–4.</w:t>
      </w:r>
    </w:p>
    <w:p w:rsidR="00717427" w:rsidP="00717427" w:rsidRDefault="00717427" w14:paraId="1D5EDC7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4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9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9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B3BE52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Villar J, </w:t>
      </w:r>
      <w:r w:rsidRPr="1C287C41" w:rsidR="00717427">
        <w:rPr>
          <w:rFonts w:ascii="Georgia" w:hAnsi="Georgia"/>
          <w:color w:val="333333"/>
          <w:sz w:val="27"/>
          <w:szCs w:val="27"/>
          <w:lang w:val="de-DE"/>
        </w:rPr>
        <w:t>Ariff</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Gunier</w:t>
      </w:r>
      <w:r w:rsidRPr="1C287C41" w:rsidR="00717427">
        <w:rPr>
          <w:rFonts w:ascii="Georgia" w:hAnsi="Georgia"/>
          <w:color w:val="333333"/>
          <w:sz w:val="27"/>
          <w:szCs w:val="27"/>
          <w:lang w:val="de-DE"/>
        </w:rPr>
        <w:t xml:space="preserve"> RB, </w:t>
      </w:r>
      <w:r w:rsidRPr="1C287C41" w:rsidR="00717427">
        <w:rPr>
          <w:rFonts w:ascii="Georgia" w:hAnsi="Georgia"/>
          <w:color w:val="333333"/>
          <w:sz w:val="27"/>
          <w:szCs w:val="27"/>
          <w:lang w:val="de-DE"/>
        </w:rPr>
        <w:t>Thiruvengadam</w:t>
      </w:r>
      <w:r w:rsidRPr="1C287C41" w:rsidR="00717427">
        <w:rPr>
          <w:rFonts w:ascii="Georgia" w:hAnsi="Georgia"/>
          <w:color w:val="333333"/>
          <w:sz w:val="27"/>
          <w:szCs w:val="27"/>
          <w:lang w:val="de-DE"/>
        </w:rPr>
        <w:t xml:space="preserve"> R, Rauch S, </w:t>
      </w:r>
      <w:r w:rsidRPr="1C287C41" w:rsidR="00717427">
        <w:rPr>
          <w:rFonts w:ascii="Georgia" w:hAnsi="Georgia"/>
          <w:color w:val="333333"/>
          <w:sz w:val="27"/>
          <w:szCs w:val="27"/>
          <w:lang w:val="de-DE"/>
        </w:rPr>
        <w:t>Kholin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Roggero</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Prefumo</w:t>
      </w:r>
      <w:r w:rsidRPr="1C287C41" w:rsidR="00717427">
        <w:rPr>
          <w:rFonts w:ascii="Georgia" w:hAnsi="Georgia"/>
          <w:color w:val="333333"/>
          <w:sz w:val="27"/>
          <w:szCs w:val="27"/>
          <w:lang w:val="de-DE"/>
        </w:rPr>
        <w:t xml:space="preserve"> F, do Vale MS, Cardona-Perez JA, </w:t>
      </w:r>
      <w:r w:rsidRPr="1C287C41" w:rsidR="00717427">
        <w:rPr>
          <w:rFonts w:ascii="Georgia" w:hAnsi="Georgia"/>
          <w:color w:val="333333"/>
          <w:sz w:val="27"/>
          <w:szCs w:val="27"/>
          <w:lang w:val="de-DE"/>
        </w:rPr>
        <w:t>Maiz</w:t>
      </w:r>
      <w:r w:rsidRPr="1C287C41" w:rsidR="00717427">
        <w:rPr>
          <w:rFonts w:ascii="Georgia" w:hAnsi="Georgia"/>
          <w:color w:val="333333"/>
          <w:sz w:val="27"/>
          <w:szCs w:val="27"/>
          <w:lang w:val="de-DE"/>
        </w:rPr>
        <w:t xml:space="preserve"> N, Cetin I, </w:t>
      </w: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w:t>
      </w:r>
      <w:r w:rsidRPr="1C287C41" w:rsidR="00717427">
        <w:rPr>
          <w:rFonts w:ascii="Georgia" w:hAnsi="Georgia"/>
          <w:color w:val="333333"/>
          <w:sz w:val="27"/>
          <w:szCs w:val="27"/>
          <w:lang w:val="de-DE"/>
        </w:rPr>
        <w:t xml:space="preserve"> M, J, M C, Capelli, M C, Capelli,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L, </w:t>
      </w:r>
      <w:r w:rsidRPr="1C287C41" w:rsidR="00717427">
        <w:rPr>
          <w:rFonts w:ascii="Georgia" w:hAnsi="Georgia"/>
          <w:color w:val="333333"/>
          <w:sz w:val="27"/>
          <w:szCs w:val="27"/>
          <w:lang w:val="de-DE"/>
        </w:rPr>
        <w:t>Bako</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Savorani</w:t>
      </w:r>
      <w:r w:rsidRPr="1C287C41" w:rsidR="00717427">
        <w:rPr>
          <w:rFonts w:ascii="Georgia" w:hAnsi="Georgia"/>
          <w:color w:val="333333"/>
          <w:sz w:val="27"/>
          <w:szCs w:val="27"/>
          <w:lang w:val="de-DE"/>
        </w:rPr>
        <w:t xml:space="preserve"> M, Cena H, García-May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w:t>
      </w:r>
      <w:r w:rsidRPr="1C287C41" w:rsidR="00717427">
        <w:rPr>
          <w:rFonts w:ascii="Georgia" w:hAnsi="Georgia"/>
          <w:color w:val="333333"/>
          <w:sz w:val="27"/>
          <w:szCs w:val="27"/>
          <w:lang w:val="de-DE"/>
        </w:rPr>
        <w:t xml:space="preserve"> CMB, </w:t>
      </w:r>
      <w:r w:rsidRPr="1C287C41" w:rsidR="00717427">
        <w:rPr>
          <w:rFonts w:ascii="Georgia" w:hAnsi="Georgia"/>
          <w:color w:val="333333"/>
          <w:sz w:val="27"/>
          <w:szCs w:val="27"/>
          <w:lang w:val="de-DE"/>
        </w:rPr>
        <w:t>Durola</w:t>
      </w:r>
      <w:r w:rsidRPr="1C287C41" w:rsidR="00717427">
        <w:rPr>
          <w:rFonts w:ascii="Georgia" w:hAnsi="Georgia"/>
          <w:color w:val="333333"/>
          <w:sz w:val="27"/>
          <w:szCs w:val="27"/>
          <w:lang w:val="de-DE"/>
        </w:rPr>
        <w:t xml:space="preserve">, John </w:t>
      </w:r>
      <w:r w:rsidRPr="1C287C41" w:rsidR="00717427">
        <w:rPr>
          <w:rFonts w:ascii="Georgia" w:hAnsi="Georgia"/>
          <w:color w:val="333333"/>
          <w:sz w:val="27"/>
          <w:szCs w:val="27"/>
          <w:lang w:val="de-DE"/>
        </w:rPr>
        <w:t>Ferrali</w:t>
      </w:r>
      <w:r w:rsidRPr="1C287C41" w:rsidR="00717427">
        <w:rPr>
          <w:rFonts w:ascii="Georgia" w:hAnsi="Georgia"/>
          <w:color w:val="333333"/>
          <w:sz w:val="27"/>
          <w:szCs w:val="27"/>
          <w:lang w:val="de-DE"/>
        </w:rPr>
        <w:t xml:space="preserve">, Y.A. </w:t>
      </w:r>
      <w:r w:rsidRPr="1C287C41" w:rsidR="00717427">
        <w:rPr>
          <w:rFonts w:ascii="Georgia" w:hAnsi="Georgia"/>
          <w:color w:val="333333"/>
          <w:sz w:val="27"/>
          <w:szCs w:val="27"/>
          <w:lang w:val="de-DE"/>
        </w:rPr>
        <w:t>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23D28D3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49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9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49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F80497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Zusammenhang zwischen mütterlicher SARS-CoV-2-Infektion in der Schwangerschaft und neonatalen Ergebnissen. JAMA. 2021;325(20):2076–86.</w:t>
      </w:r>
    </w:p>
    <w:p w:rsidR="00717427" w:rsidP="00717427" w:rsidRDefault="00717427" w14:paraId="578FA6A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49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0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0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0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CF88279"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Ernawati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Mhatre</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Teji</w:t>
      </w:r>
      <w:r w:rsidRPr="1C287C41" w:rsidR="00717427">
        <w:rPr>
          <w:rFonts w:ascii="Georgia" w:hAnsi="Georgia"/>
          <w:color w:val="333333"/>
          <w:sz w:val="27"/>
          <w:szCs w:val="27"/>
          <w:lang w:val="de-DE"/>
        </w:rPr>
        <w:t xml:space="preserve"> JS, Liu B, Capelli C, </w:t>
      </w:r>
      <w:r w:rsidRPr="1C287C41" w:rsidR="00717427">
        <w:rPr>
          <w:rFonts w:ascii="Georgia" w:hAnsi="Georgia"/>
          <w:color w:val="333333"/>
          <w:sz w:val="27"/>
          <w:szCs w:val="27"/>
          <w:lang w:val="de-DE"/>
        </w:rPr>
        <w:t>Oberto</w:t>
      </w:r>
      <w:r w:rsidRPr="1C287C41" w:rsidR="00717427">
        <w:rPr>
          <w:rFonts w:ascii="Georgia" w:hAnsi="Georgia"/>
          <w:color w:val="333333"/>
          <w:sz w:val="27"/>
          <w:szCs w:val="27"/>
          <w:lang w:val="de-DE"/>
        </w:rPr>
        <w:t xml:space="preserve"> M,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M, Cena L, Cena L, Cena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Vecciarelli</w:t>
      </w:r>
      <w:r w:rsidRPr="1C287C41" w:rsidR="00717427">
        <w:rPr>
          <w:rFonts w:ascii="Georgia" w:hAnsi="Georgia"/>
          <w:color w:val="333333"/>
          <w:sz w:val="27"/>
          <w:szCs w:val="27"/>
          <w:lang w:val="de-DE"/>
        </w:rPr>
        <w:t xml:space="preserve"> C, Duro EA, Usman MA, John-</w:t>
      </w:r>
      <w:r w:rsidRPr="1C287C41" w:rsidR="00717427">
        <w:rPr>
          <w:rFonts w:ascii="Georgia" w:hAnsi="Georgia"/>
          <w:color w:val="333333"/>
          <w:sz w:val="27"/>
          <w:szCs w:val="27"/>
          <w:lang w:val="de-DE"/>
        </w:rPr>
        <w:t>Akinola</w:t>
      </w:r>
      <w:r w:rsidRPr="1C287C41" w:rsidR="00717427">
        <w:rPr>
          <w:rFonts w:ascii="Georgia" w:hAnsi="Georgia"/>
          <w:color w:val="333333"/>
          <w:sz w:val="27"/>
          <w:szCs w:val="27"/>
          <w:lang w:val="de-DE"/>
        </w:rPr>
        <w:t xml:space="preserve"> Y, Nieto R, </w:t>
      </w:r>
      <w:r w:rsidRPr="1C287C41" w:rsidR="00717427">
        <w:rPr>
          <w:rFonts w:ascii="Georgia" w:hAnsi="Georgia"/>
          <w:color w:val="333333"/>
          <w:sz w:val="27"/>
          <w:szCs w:val="27"/>
          <w:lang w:val="de-DE"/>
        </w:rPr>
        <w:t>Ferrazi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24B22BD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50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717427" w:rsidP="1C287C41" w:rsidRDefault="00717427" w14:paraId="624855FB"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Assoziation von maternalem SARS-CoV-2</w:t>
      </w:r>
    </w:p>
    <w:p w:rsidRPr="00A675D4" w:rsidR="00717427" w:rsidP="00717427" w:rsidRDefault="00717427" w14:paraId="0C176297"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782DFD9D"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17676A2C"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7560D074"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1E29F45E" w14:textId="77777777"/>
    <w:p w:rsidR="00717427" w:rsidP="00717427" w:rsidRDefault="00717427" w14:paraId="4A90884C"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25C9B6C2"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w:t>
      </w:r>
      <w:r w:rsidRPr="1C287C41" w:rsidR="00717427">
        <w:rPr>
          <w:lang w:val="de-DE"/>
        </w:rPr>
        <w:t>Das virale Spike</w:t>
      </w:r>
      <w:r w:rsidRPr="1C287C41" w:rsidR="00717427">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717427">
        <w:rPr>
          <w:lang w:val="de-DE"/>
        </w:rPr>
        <w:t>2)-</w:t>
      </w:r>
      <w:r w:rsidRPr="1C287C41" w:rsidR="00717427">
        <w:rPr>
          <w:lang w:val="de-DE"/>
        </w:rPr>
        <w:t xml:space="preserve">Rezeptor auf der Wirtszelle, wonach die Protease Transmembran-Serinprotease 2 (TMPRSS2) das S-Protein spaltet, um den Zelleintritt zu erleichtern [ </w:t>
      </w:r>
      <w:hyperlink w:anchor="ref-CR1" r:id="R8414ef4efeac4d00">
        <w:r w:rsidRPr="1C287C41" w:rsidR="00717427">
          <w:rPr>
            <w:rStyle w:val="Hyperlink"/>
            <w:color w:val="004B83"/>
            <w:lang w:val="de-DE"/>
          </w:rPr>
          <w:t xml:space="preserve">1 </w:t>
        </w:r>
      </w:hyperlink>
      <w:r w:rsidRPr="1C287C41" w:rsidR="00717427">
        <w:rPr>
          <w:lang w:val="de-DE"/>
        </w:rPr>
        <w:t xml:space="preserve">, </w:t>
      </w:r>
      <w:hyperlink w:anchor="ref-CR2" r:id="R2e548edcf33141a4">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w:t>
      </w:r>
      <w:r w:rsidRPr="1C287C41" w:rsidR="00717427">
        <w:rPr>
          <w:lang w:val="de-DE"/>
        </w:rPr>
        <w:t>Basigin</w:t>
      </w:r>
      <w:r w:rsidRPr="1C287C41" w:rsidR="00717427">
        <w:rPr>
          <w:lang w:val="de-DE"/>
        </w:rPr>
        <w:t xml:space="preserve"> (BSG oder CD147) als zellulärer Rezeptor und die </w:t>
      </w:r>
      <w:r w:rsidRPr="1C287C41" w:rsidR="00717427">
        <w:rPr>
          <w:lang w:val="de-DE"/>
        </w:rPr>
        <w:t>Cysteinprotease</w:t>
      </w:r>
      <w:r w:rsidRPr="1C287C41" w:rsidR="00717427">
        <w:rPr>
          <w:lang w:val="de-DE"/>
        </w:rPr>
        <w:t xml:space="preserve"> </w:t>
      </w:r>
      <w:r w:rsidRPr="1C287C41" w:rsidR="00717427">
        <w:rPr>
          <w:lang w:val="de-DE"/>
        </w:rPr>
        <w:t>Cathepsin</w:t>
      </w:r>
      <w:r w:rsidRPr="1C287C41" w:rsidR="00717427">
        <w:rPr>
          <w:lang w:val="de-DE"/>
        </w:rPr>
        <w:t xml:space="preserve"> L (CTSL) als Protease fungiert und so möglicherweise den Zelleintritt von SARS-CoV-2 vermittelt [ </w:t>
      </w:r>
      <w:hyperlink w:anchor="ref-CR1" r:id="Rd3da9747b22d401e">
        <w:r w:rsidRPr="1C287C41" w:rsidR="00717427">
          <w:rPr>
            <w:rStyle w:val="Hyperlink"/>
            <w:color w:val="004B83"/>
            <w:lang w:val="de-DE"/>
          </w:rPr>
          <w:t xml:space="preserve">1 </w:t>
        </w:r>
      </w:hyperlink>
      <w:r w:rsidRPr="1C287C41" w:rsidR="00717427">
        <w:rPr>
          <w:lang w:val="de-DE"/>
        </w:rPr>
        <w:t xml:space="preserve">, </w:t>
      </w:r>
      <w:hyperlink w:anchor="ref-CR2" r:id="Rc2d0ff6b73774954">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717427">
        <w:rPr>
          <w:lang w:val="de-DE"/>
        </w:rPr>
        <w:t>Zervixsekret</w:t>
      </w:r>
      <w:r w:rsidRPr="1C287C41" w:rsidR="00717427">
        <w:rPr>
          <w:lang w:val="de-DE"/>
        </w:rPr>
        <w:t xml:space="preserve"> (10,53 %) nachgewiesen [ </w:t>
      </w:r>
      <w:hyperlink w:anchor="ref-CR3" r:id="R7a02a2aceea54155">
        <w:r w:rsidRPr="1C287C41" w:rsidR="00717427">
          <w:rPr>
            <w:rStyle w:val="Hyperlink"/>
            <w:color w:val="004B83"/>
            <w:lang w:val="de-DE"/>
          </w:rPr>
          <w:t xml:space="preserve">3 </w:t>
        </w:r>
      </w:hyperlink>
      <w:r w:rsidRPr="1C287C41" w:rsidR="00717427">
        <w:rPr>
          <w:lang w:val="de-DE"/>
        </w:rPr>
        <w:t xml:space="preserve">, </w:t>
      </w:r>
      <w:hyperlink w:anchor="ref-CR4" r:id="R86966ee56a2647ed">
        <w:r w:rsidRPr="1C287C41" w:rsidR="00717427">
          <w:rPr>
            <w:rStyle w:val="Hyperlink"/>
            <w:color w:val="004B83"/>
            <w:lang w:val="de-DE"/>
          </w:rPr>
          <w:t xml:space="preserve">4 </w:t>
        </w:r>
      </w:hyperlink>
      <w:r w:rsidRPr="1C287C41" w:rsidR="00717427">
        <w:rPr>
          <w:lang w:val="de-DE"/>
        </w:rPr>
        <w:t xml:space="preserve">, </w:t>
      </w:r>
      <w:hyperlink w:anchor="ref-CR5" r:id="R0ec1249d91b34f17">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e4fea8a1c7f94b46">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4f4ba4bf4dc14077">
        <w:r w:rsidRPr="1C287C41" w:rsidR="00717427">
          <w:rPr>
            <w:rStyle w:val="Hyperlink"/>
            <w:color w:val="004B83"/>
            <w:lang w:val="de-DE"/>
          </w:rPr>
          <w:t xml:space="preserve">1 </w:t>
        </w:r>
      </w:hyperlink>
      <w:r w:rsidRPr="1C287C41" w:rsidR="00717427">
        <w:rPr>
          <w:lang w:val="de-DE"/>
        </w:rPr>
        <w:t xml:space="preserve">, </w:t>
      </w:r>
      <w:hyperlink w:anchor="ref-CR7" r:id="R089c527af0c14a43">
        <w:r w:rsidRPr="1C287C41" w:rsidR="00717427">
          <w:rPr>
            <w:rStyle w:val="Hyperlink"/>
            <w:color w:val="004B83"/>
            <w:lang w:val="de-DE"/>
          </w:rPr>
          <w:t xml:space="preserve">7 </w:t>
        </w:r>
      </w:hyperlink>
      <w:r w:rsidRPr="1C287C41" w:rsidR="00717427">
        <w:rPr>
          <w:lang w:val="de-DE"/>
        </w:rPr>
        <w:t xml:space="preserve">, </w:t>
      </w:r>
      <w:hyperlink w:anchor="ref-CR8" r:id="R79ead45ef3894b7b">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46750093"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3dbd96f597c84e47">
        <w:r w:rsidRPr="1C287C41" w:rsidR="00717427">
          <w:rPr>
            <w:rStyle w:val="Hyperlink"/>
            <w:color w:val="004B83"/>
            <w:lang w:val="de-DE"/>
          </w:rPr>
          <w:t xml:space="preserve">9 </w:t>
        </w:r>
      </w:hyperlink>
      <w:r w:rsidRPr="1C287C41" w:rsidR="00717427">
        <w:rPr>
          <w:lang w:val="de-DE"/>
        </w:rPr>
        <w:t xml:space="preserve">, </w:t>
      </w:r>
      <w:hyperlink w:anchor="ref-CR10" r:id="Rc5cb640a48ed4fdb">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e1edf311567e435d">
        <w:r w:rsidRPr="1C287C41" w:rsidR="00717427">
          <w:rPr>
            <w:rStyle w:val="Hyperlink"/>
            <w:color w:val="004B83"/>
            <w:lang w:val="de-DE"/>
          </w:rPr>
          <w:t xml:space="preserve">11 </w:t>
        </w:r>
      </w:hyperlink>
      <w:r w:rsidRPr="1C287C41" w:rsidR="00717427">
        <w:rPr>
          <w:lang w:val="de-DE"/>
        </w:rPr>
        <w:t xml:space="preserve">, </w:t>
      </w:r>
      <w:hyperlink w:anchor="ref-CR12" r:id="R2b227b2957614744">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7bad831e40ca43fe">
        <w:r w:rsidRPr="1C287C41" w:rsidR="00717427">
          <w:rPr>
            <w:rStyle w:val="Hyperlink"/>
            <w:color w:val="004B83"/>
            <w:lang w:val="de-DE"/>
          </w:rPr>
          <w:t xml:space="preserve">13 </w:t>
        </w:r>
      </w:hyperlink>
      <w:r w:rsidRPr="1C287C41" w:rsidR="00717427">
        <w:rPr>
          <w:lang w:val="de-DE"/>
        </w:rPr>
        <w:t xml:space="preserve">, </w:t>
      </w:r>
      <w:hyperlink w:anchor="ref-CR14" r:id="Rfd2e59959b3c456a">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95b7ad4a4e264912">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b822e8747b4e41fa">
        <w:r w:rsidRPr="1C287C41" w:rsidR="00717427">
          <w:rPr>
            <w:rStyle w:val="Hyperlink"/>
            <w:color w:val="004B83"/>
            <w:lang w:val="de-DE"/>
          </w:rPr>
          <w:t xml:space="preserve">16 </w:t>
        </w:r>
      </w:hyperlink>
      <w:r w:rsidRPr="1C287C41" w:rsidR="00717427">
        <w:rPr>
          <w:lang w:val="de-DE"/>
        </w:rPr>
        <w:t xml:space="preserve">, </w:t>
      </w:r>
      <w:hyperlink w:anchor="ref-CR17" r:id="R365d2ea44dfc473c">
        <w:r w:rsidRPr="1C287C41" w:rsidR="00717427">
          <w:rPr>
            <w:rStyle w:val="Hyperlink"/>
            <w:color w:val="004B83"/>
            <w:lang w:val="de-DE"/>
          </w:rPr>
          <w:t xml:space="preserve">17 </w:t>
        </w:r>
      </w:hyperlink>
      <w:r w:rsidRPr="1C287C41" w:rsidR="00717427">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717427">
        <w:rPr>
          <w:lang w:val="de-DE"/>
        </w:rPr>
        <w:t>intrazytoplasmatischen</w:t>
      </w:r>
      <w:r w:rsidRPr="1C287C41" w:rsidR="00717427">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11A3E7EA"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5804ADAF"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4687FCD3"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69FAF3DB"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w:t>
      </w:r>
      <w:r w:rsidRPr="1C287C41" w:rsidR="00717427">
        <w:rPr>
          <w:lang w:val="de-DE"/>
        </w:rPr>
        <w:t>Nasopharynxabstrich</w:t>
      </w:r>
      <w:r w:rsidRPr="1C287C41" w:rsidR="00717427">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dfe90408cc72408c">
        <w:r w:rsidRPr="1C287C41" w:rsidR="00717427">
          <w:rPr>
            <w:rStyle w:val="Hyperlink"/>
            <w:color w:val="004B83"/>
            <w:lang w:val="de-DE"/>
          </w:rPr>
          <w:t xml:space="preserve">14 </w:t>
        </w:r>
      </w:hyperlink>
      <w:r w:rsidRPr="1C287C41" w:rsidR="00717427">
        <w:rPr>
          <w:lang w:val="de-DE"/>
        </w:rPr>
        <w:t>].</w:t>
      </w:r>
    </w:p>
    <w:p w:rsidR="00717427" w:rsidP="00717427" w:rsidRDefault="00717427" w14:paraId="5B6A0427"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0D2E4614"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 xml:space="preserve">Frischer Embryotransfer (frischer </w:t>
      </w:r>
      <w:r w:rsidRPr="1C287C41" w:rsidR="00717427">
        <w:rPr>
          <w:rFonts w:ascii="Segoe UI" w:hAnsi="Segoe UI" w:cs="Segoe UI"/>
          <w:color w:val="222222"/>
          <w:lang w:val="de-DE"/>
        </w:rPr>
        <w:t>ET)-</w:t>
      </w:r>
      <w:r w:rsidRPr="1C287C41" w:rsidR="00717427">
        <w:rPr>
          <w:rFonts w:ascii="Segoe UI" w:hAnsi="Segoe UI" w:cs="Segoe UI"/>
          <w:color w:val="222222"/>
          <w:lang w:val="de-DE"/>
        </w:rPr>
        <w:t>Zyklus</w:t>
      </w:r>
    </w:p>
    <w:p w:rsidR="00717427" w:rsidP="1C287C41" w:rsidRDefault="00717427" w14:paraId="4343350C"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c1a69d5594404a7a">
        <w:r w:rsidRPr="1C287C41" w:rsidR="00717427">
          <w:rPr>
            <w:rStyle w:val="Hyperlink"/>
            <w:color w:val="004B83"/>
            <w:lang w:val="de-DE"/>
          </w:rPr>
          <w:t xml:space="preserve">18 </w:t>
        </w:r>
      </w:hyperlink>
      <w:r w:rsidRPr="1C287C41" w:rsidR="00717427">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717427">
        <w:rPr>
          <w:lang w:val="de-DE"/>
        </w:rPr>
        <w:t>Vitrolife</w:t>
      </w:r>
      <w:r w:rsidRPr="1C287C41" w:rsidR="00717427">
        <w:rPr>
          <w:lang w:val="de-DE"/>
        </w:rPr>
        <w:t xml:space="preserve">) kultiviert, bis sie das </w:t>
      </w:r>
      <w:r w:rsidRPr="1C287C41" w:rsidR="00717427">
        <w:rPr>
          <w:lang w:val="de-DE"/>
        </w:rPr>
        <w:t>Blastozystenstadium</w:t>
      </w:r>
      <w:r w:rsidRPr="1C287C41" w:rsidR="00717427">
        <w:rPr>
          <w:lang w:val="de-DE"/>
        </w:rPr>
        <w:t xml:space="preserve">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w:t>
      </w:r>
      <w:r w:rsidRPr="1C287C41" w:rsidR="00717427">
        <w:rPr>
          <w:sz w:val="20"/>
          <w:szCs w:val="20"/>
          <w:vertAlign w:val="subscript"/>
          <w:lang w:val="de-DE"/>
        </w:rPr>
        <w:t xml:space="preserve">statt </w:t>
      </w:r>
      <w:r w:rsidRPr="1C287C41" w:rsidR="00717427">
        <w:rPr>
          <w:lang w:val="de-DE"/>
        </w:rPr>
        <w:t>.</w:t>
      </w:r>
      <w:r w:rsidRPr="1C287C41" w:rsidR="00717427">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0456E7A7" w14:textId="77777777">
      <w:pPr>
        <w:pStyle w:val="NormalWeb"/>
        <w:spacing w:before="0" w:beforeAutospacing="0" w:after="0" w:afterAutospacing="0"/>
      </w:pPr>
    </w:p>
    <w:p w:rsidR="00717427" w:rsidP="00717427" w:rsidRDefault="00717427" w14:paraId="1501A06D" w14:textId="77777777">
      <w:pPr>
        <w:pStyle w:val="NormalWeb"/>
        <w:spacing w:before="0" w:beforeAutospacing="0" w:after="0" w:afterAutospacing="0"/>
      </w:pPr>
      <w:r w:rsidRPr="004D3FCC">
        <w:rPr>
          <w:noProof/>
        </w:rPr>
        <w:pict w14:anchorId="52B9C207">
          <v:shape id="_x0000_i1085"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7A743642"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575278D0" w14:textId="77777777">
      <w:pPr xmlns:w="http://schemas.openxmlformats.org/wordprocessingml/2006/main">
        <w:pStyle w:val="NormalWeb"/>
        <w:spacing w:before="0" w:beforeAutospacing="off" w:after="0" w:afterAutospacing="off"/>
      </w:pPr>
      <w:r w:rsidRPr="1C287C41" w:rsidR="00717427">
        <w:rPr>
          <w:lang w:val="de-DE"/>
        </w:rPr>
        <w:t xml:space="preserve">Alle Embryonen wurden vor dem Einfrieren in einem FET-Zyklus bewertet. Am dritten Tag wurden die Embryonen nach </w:t>
      </w:r>
      <w:r w:rsidRPr="1C287C41" w:rsidR="00717427">
        <w:rPr>
          <w:lang w:val="de-DE"/>
        </w:rPr>
        <w:t>Puissant's</w:t>
      </w:r>
      <w:r w:rsidRPr="1C287C41" w:rsidR="00717427">
        <w:rPr>
          <w:lang w:val="de-DE"/>
        </w:rPr>
        <w:t xml:space="preserve"> Kriterium bewertet, während Blastozysten am fünften, sechsten oder siebten Tag nach dem System von Gardner und Schoolcraft bewertet wurden. Alle Embryonen wurden mit einem </w:t>
      </w:r>
      <w:r w:rsidRPr="1C287C41" w:rsidR="00717427">
        <w:rPr>
          <w:lang w:val="de-DE"/>
        </w:rPr>
        <w:t>Kitazato-Vitrifikationskit</w:t>
      </w:r>
      <w:r w:rsidRPr="1C287C41" w:rsidR="00717427">
        <w:rPr>
          <w:lang w:val="de-DE"/>
        </w:rPr>
        <w:t xml:space="preserve"> (</w:t>
      </w:r>
      <w:r w:rsidRPr="1C287C41" w:rsidR="00717427">
        <w:rPr>
          <w:lang w:val="de-DE"/>
        </w:rPr>
        <w:t>Kitazato</w:t>
      </w:r>
      <w:r w:rsidRPr="1C287C41" w:rsidR="00717427">
        <w:rPr>
          <w:lang w:val="de-DE"/>
        </w:rPr>
        <w:t xml:space="preserve"> Biopharma, Shizuoka, Japan) in Kombination mit geschlossenen Hochsicherheits-</w:t>
      </w:r>
      <w:r w:rsidRPr="1C287C41" w:rsidR="00717427">
        <w:rPr>
          <w:lang w:val="de-DE"/>
        </w:rPr>
        <w:t>Vitrifikations</w:t>
      </w:r>
      <w:r w:rsidRPr="1C287C41" w:rsidR="00717427">
        <w:rPr>
          <w:lang w:val="de-DE"/>
        </w:rPr>
        <w:t>-Straws (</w:t>
      </w:r>
      <w:r w:rsidRPr="1C287C41" w:rsidR="00717427">
        <w:rPr>
          <w:lang w:val="de-DE"/>
        </w:rPr>
        <w:t>Cryo</w:t>
      </w:r>
      <w:r w:rsidRPr="1C287C41" w:rsidR="00717427">
        <w:rPr>
          <w:lang w:val="de-DE"/>
        </w:rPr>
        <w:t xml:space="preserve"> Bio System, Frankreich) </w:t>
      </w:r>
      <w:r w:rsidRPr="1C287C41" w:rsidR="00717427">
        <w:rPr>
          <w:lang w:val="de-DE"/>
        </w:rPr>
        <w:t>vitrifiziert</w:t>
      </w:r>
      <w:r w:rsidRPr="1C287C41" w:rsidR="00717427">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11F1A0B4"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7DAEC465"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717427">
        <w:rPr>
          <w:lang w:val="de-DE"/>
        </w:rPr>
        <w:t>Glossary</w:t>
      </w:r>
      <w:r w:rsidRPr="1C287C41" w:rsidR="00717427">
        <w:rPr>
          <w:lang w:val="de-DE"/>
        </w:rPr>
        <w:t xml:space="preserve"> on </w:t>
      </w:r>
      <w:r w:rsidRPr="1C287C41" w:rsidR="00717427">
        <w:rPr>
          <w:lang w:val="de-DE"/>
        </w:rPr>
        <w:t>Infertility</w:t>
      </w:r>
      <w:r w:rsidRPr="1C287C41" w:rsidR="00717427">
        <w:rPr>
          <w:lang w:val="de-DE"/>
        </w:rPr>
        <w:t xml:space="preserve"> and </w:t>
      </w:r>
      <w:r w:rsidRPr="1C287C41" w:rsidR="00717427">
        <w:rPr>
          <w:lang w:val="de-DE"/>
        </w:rPr>
        <w:t>Fertility</w:t>
      </w:r>
      <w:r w:rsidRPr="1C287C41" w:rsidR="00717427">
        <w:rPr>
          <w:lang w:val="de-DE"/>
        </w:rPr>
        <w:t xml:space="preserve"> Care [ </w:t>
      </w:r>
      <w:hyperlink w:anchor="ref-CR19" r:id="R9ef268ec985b4314">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34B160EF"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13E08F9D" w14:textId="77777777">
      <w:pPr xmlns:w="http://schemas.openxmlformats.org/wordprocessingml/2006/main">
        <w:pStyle w:val="NormalWeb"/>
        <w:spacing w:before="0" w:beforeAutospacing="off" w:after="0" w:afterAutospacing="off"/>
      </w:pPr>
      <w:r w:rsidRPr="1C287C41" w:rsidR="00717427">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717427">
        <w:rPr>
          <w:lang w:val="de-DE"/>
        </w:rPr>
        <w:t>Ratios</w:t>
      </w:r>
      <w:r w:rsidRPr="1C287C41" w:rsidR="00717427">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28F224E5"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6C7E3B22"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687) gehörten zur Gruppe mit diagnostiziertem SARS-CoV-2, 16,4 %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219) zur Gruppe mit Verdacht auf eine SARS-CoV-2-Infektion und 32 %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717427">
        <w:rPr>
          <w:lang w:val="de-DE"/>
        </w:rPr>
        <w:t>Adenomyose</w:t>
      </w:r>
      <w:r w:rsidRPr="1C287C41" w:rsidR="00717427">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619203ca60834267">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68cade24736646aa">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103921406f7e40a9">
        <w:r w:rsidRPr="1C287C41" w:rsidR="00717427">
          <w:rPr>
            <w:rStyle w:val="Hyperlink"/>
            <w:color w:val="004B83"/>
            <w:lang w:val="de-DE"/>
          </w:rPr>
          <w:t xml:space="preserve">1 </w:t>
        </w:r>
      </w:hyperlink>
      <w:r w:rsidRPr="1C287C41" w:rsidR="00717427">
        <w:rPr>
          <w:lang w:val="de-DE"/>
        </w:rPr>
        <w:t>).</w:t>
      </w:r>
    </w:p>
    <w:p w:rsidR="00717427" w:rsidP="00717427" w:rsidRDefault="00717427" w14:paraId="41AF6E4E" w14:textId="77777777"/>
    <w:p w:rsidR="00717427" w:rsidP="00717427" w:rsidRDefault="00717427" w14:paraId="02276FFF" w14:textId="77777777"/>
    <w:p w:rsidR="00717427" w:rsidP="00717427" w:rsidRDefault="00717427" w14:paraId="3E002BF4"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27A310D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w:t>
      </w:r>
      <w:r w:rsidRPr="1C287C41" w:rsidR="00717427">
        <w:rPr>
          <w:rFonts w:ascii="Georgia" w:hAnsi="Georgia"/>
          <w:color w:val="333333"/>
          <w:sz w:val="27"/>
          <w:szCs w:val="27"/>
          <w:lang w:val="de-DE"/>
        </w:rPr>
        <w:t xml:space="preserve"> SK, </w:t>
      </w:r>
      <w:r w:rsidRPr="1C287C41" w:rsidR="00717427">
        <w:rPr>
          <w:rFonts w:ascii="Georgia" w:hAnsi="Georgia"/>
          <w:color w:val="333333"/>
          <w:sz w:val="27"/>
          <w:szCs w:val="27"/>
          <w:lang w:val="de-DE"/>
        </w:rPr>
        <w:t>Logsdon</w:t>
      </w:r>
      <w:r w:rsidRPr="1C287C41" w:rsidR="00717427">
        <w:rPr>
          <w:rFonts w:ascii="Georgia" w:hAnsi="Georgia"/>
          <w:color w:val="333333"/>
          <w:sz w:val="27"/>
          <w:szCs w:val="27"/>
          <w:lang w:val="de-DE"/>
        </w:rPr>
        <w:t xml:space="preserve"> DM, </w:t>
      </w:r>
      <w:r w:rsidRPr="1C287C41" w:rsidR="00717427">
        <w:rPr>
          <w:rFonts w:ascii="Georgia" w:hAnsi="Georgia"/>
          <w:color w:val="333333"/>
          <w:sz w:val="27"/>
          <w:szCs w:val="27"/>
          <w:lang w:val="de-DE"/>
        </w:rPr>
        <w:t>Kile</w:t>
      </w:r>
      <w:r w:rsidRPr="1C287C41" w:rsidR="00717427">
        <w:rPr>
          <w:rFonts w:ascii="Georgia" w:hAnsi="Georgia"/>
          <w:color w:val="333333"/>
          <w:sz w:val="27"/>
          <w:szCs w:val="27"/>
          <w:lang w:val="de-DE"/>
        </w:rPr>
        <w:t xml:space="preserve"> B, Engelhorn HJ, </w:t>
      </w:r>
      <w:r w:rsidRPr="1C287C41" w:rsidR="00717427">
        <w:rPr>
          <w:rFonts w:ascii="Georgia" w:hAnsi="Georgia"/>
          <w:color w:val="333333"/>
          <w:sz w:val="27"/>
          <w:szCs w:val="27"/>
          <w:lang w:val="de-DE"/>
        </w:rPr>
        <w:t>Goheen</w:t>
      </w:r>
      <w:r w:rsidRPr="1C287C41" w:rsidR="00717427">
        <w:rPr>
          <w:rFonts w:ascii="Georgia" w:hAnsi="Georgia"/>
          <w:color w:val="333333"/>
          <w:sz w:val="27"/>
          <w:szCs w:val="27"/>
          <w:lang w:val="de-DE"/>
        </w:rPr>
        <w:t xml:space="preserve"> B, Khan S, Swain J, McCormick S, Schoolcraft WB, Yuan Y, </w:t>
      </w:r>
      <w:r w:rsidRPr="1C287C41" w:rsidR="00717427">
        <w:rPr>
          <w:rFonts w:ascii="Georgia" w:hAnsi="Georgia"/>
          <w:color w:val="333333"/>
          <w:sz w:val="27"/>
          <w:szCs w:val="27"/>
          <w:lang w:val="de-DE"/>
        </w:rPr>
        <w:t>Krisher</w:t>
      </w:r>
      <w:r w:rsidRPr="1C287C41" w:rsidR="00717427">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2021;2(1):33–42.</w:t>
      </w:r>
    </w:p>
    <w:p w:rsidR="00717427" w:rsidP="00717427" w:rsidRDefault="00717427" w14:paraId="35C94FA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53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3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0702CF09"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11CD334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53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3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3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836298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Schwartz A, </w:t>
      </w:r>
      <w:r w:rsidRPr="1C287C41" w:rsidR="00717427">
        <w:rPr>
          <w:rFonts w:ascii="Georgia" w:hAnsi="Georgia"/>
          <w:color w:val="333333"/>
          <w:sz w:val="27"/>
          <w:szCs w:val="27"/>
          <w:lang w:val="de-DE"/>
        </w:rPr>
        <w:t>Yogev</w:t>
      </w:r>
      <w:r w:rsidRPr="1C287C41" w:rsidR="00717427">
        <w:rPr>
          <w:rFonts w:ascii="Georgia" w:hAnsi="Georgia"/>
          <w:color w:val="333333"/>
          <w:sz w:val="27"/>
          <w:szCs w:val="27"/>
          <w:lang w:val="de-DE"/>
        </w:rPr>
        <w:t xml:space="preserve"> Y, </w:t>
      </w:r>
      <w:r w:rsidRPr="1C287C41" w:rsidR="00717427">
        <w:rPr>
          <w:rFonts w:ascii="Georgia" w:hAnsi="Georgia"/>
          <w:color w:val="333333"/>
          <w:sz w:val="27"/>
          <w:szCs w:val="27"/>
          <w:lang w:val="de-DE"/>
        </w:rPr>
        <w:t>Zilberman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Alpern</w:t>
      </w:r>
      <w:r w:rsidRPr="1C287C41" w:rsidR="00717427">
        <w:rPr>
          <w:rFonts w:ascii="Georgia" w:hAnsi="Georgia"/>
          <w:color w:val="333333"/>
          <w:sz w:val="27"/>
          <w:szCs w:val="27"/>
          <w:lang w:val="de-DE"/>
        </w:rPr>
        <w:t xml:space="preserve"> S, Many A, </w:t>
      </w:r>
      <w:r w:rsidRPr="1C287C41" w:rsidR="00717427">
        <w:rPr>
          <w:rFonts w:ascii="Georgia" w:hAnsi="Georgia"/>
          <w:color w:val="333333"/>
          <w:sz w:val="27"/>
          <w:szCs w:val="27"/>
          <w:lang w:val="de-DE"/>
        </w:rPr>
        <w:t>Yousovich</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Gamzu</w:t>
      </w:r>
      <w:r w:rsidRPr="1C287C41" w:rsidR="00717427">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717427">
        <w:rPr>
          <w:rFonts w:ascii="Georgia" w:hAnsi="Georgia"/>
          <w:color w:val="333333"/>
          <w:sz w:val="27"/>
          <w:szCs w:val="27"/>
          <w:lang w:val="de-DE"/>
        </w:rPr>
        <w:t>2021;128:97</w:t>
      </w:r>
      <w:r w:rsidRPr="1C287C41" w:rsidR="00717427">
        <w:rPr>
          <w:rFonts w:ascii="Georgia" w:hAnsi="Georgia"/>
          <w:color w:val="333333"/>
          <w:sz w:val="27"/>
          <w:szCs w:val="27"/>
          <w:lang w:val="de-DE"/>
        </w:rPr>
        <w:t>–100.</w:t>
      </w:r>
    </w:p>
    <w:p w:rsidR="00717427" w:rsidP="00717427" w:rsidRDefault="00717427" w14:paraId="20E3F2F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5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4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4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3EDB0A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w:t>
      </w:r>
      <w:r w:rsidRPr="1C287C41" w:rsidR="00717427">
        <w:rPr>
          <w:rFonts w:ascii="Georgia" w:hAnsi="Georgia"/>
          <w:color w:val="333333"/>
          <w:sz w:val="27"/>
          <w:szCs w:val="27"/>
          <w:lang w:val="de-DE"/>
        </w:rPr>
        <w:t xml:space="preserve"> Z, </w:t>
      </w:r>
      <w:r w:rsidRPr="1C287C41" w:rsidR="00717427">
        <w:rPr>
          <w:rFonts w:ascii="Georgia" w:hAnsi="Georgia"/>
          <w:color w:val="333333"/>
          <w:sz w:val="27"/>
          <w:szCs w:val="27"/>
          <w:lang w:val="de-DE"/>
        </w:rPr>
        <w:t>Zamaniyan</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Moosazadeh</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Valadan</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Soleimanirad</w:t>
      </w:r>
      <w:r w:rsidRPr="1C287C41" w:rsidR="00717427">
        <w:rPr>
          <w:rFonts w:ascii="Georgia" w:hAnsi="Georgia"/>
          <w:color w:val="333333"/>
          <w:sz w:val="27"/>
          <w:szCs w:val="27"/>
          <w:lang w:val="de-DE"/>
        </w:rPr>
        <w:t xml:space="preserve"> SM, </w:t>
      </w:r>
      <w:r w:rsidRPr="1C287C41" w:rsidR="00717427">
        <w:rPr>
          <w:rFonts w:ascii="Georgia" w:hAnsi="Georgia"/>
          <w:color w:val="333333"/>
          <w:sz w:val="27"/>
          <w:szCs w:val="27"/>
          <w:lang w:val="de-DE"/>
        </w:rPr>
        <w:t>Gordani</w:t>
      </w:r>
      <w:r w:rsidRPr="1C287C41" w:rsidR="00717427">
        <w:rPr>
          <w:rFonts w:ascii="Georgia" w:hAnsi="Georgia"/>
          <w:color w:val="333333"/>
          <w:sz w:val="27"/>
          <w:szCs w:val="27"/>
          <w:lang w:val="de-DE"/>
        </w:rPr>
        <w:t xml:space="preserve"> N. Untersuchung von Vaginal- und Rektalabstrichen von Frauen, die mit COVID-19 infiziert sind, in zwei Krankenhäusern der </w:t>
      </w:r>
      <w:r w:rsidRPr="1C287C41" w:rsidR="00717427">
        <w:rPr>
          <w:rFonts w:ascii="Georgia" w:hAnsi="Georgia"/>
          <w:color w:val="333333"/>
          <w:sz w:val="27"/>
          <w:szCs w:val="27"/>
          <w:lang w:val="de-DE"/>
        </w:rPr>
        <w:t>Mazandaran</w:t>
      </w:r>
      <w:r w:rsidRPr="1C287C41" w:rsidR="00717427">
        <w:rPr>
          <w:rFonts w:ascii="Georgia" w:hAnsi="Georgia"/>
          <w:color w:val="333333"/>
          <w:sz w:val="27"/>
          <w:szCs w:val="27"/>
          <w:lang w:val="de-DE"/>
        </w:rPr>
        <w:t xml:space="preserve"> University </w:t>
      </w:r>
      <w:r w:rsidRPr="1C287C41" w:rsidR="00717427">
        <w:rPr>
          <w:rFonts w:ascii="Georgia" w:hAnsi="Georgia"/>
          <w:color w:val="333333"/>
          <w:sz w:val="27"/>
          <w:szCs w:val="27"/>
          <w:lang w:val="de-DE"/>
        </w:rPr>
        <w:t>of</w:t>
      </w:r>
      <w:r w:rsidRPr="1C287C41" w:rsidR="00717427">
        <w:rPr>
          <w:rFonts w:ascii="Georgia" w:hAnsi="Georgia"/>
          <w:color w:val="333333"/>
          <w:sz w:val="27"/>
          <w:szCs w:val="27"/>
          <w:lang w:val="de-DE"/>
        </w:rPr>
        <w:t xml:space="preserve"> Medical Sciences, 2020. J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2022;42:2225</w:t>
      </w:r>
      <w:r w:rsidRPr="1C287C41" w:rsidR="00717427">
        <w:rPr>
          <w:rFonts w:ascii="Georgia" w:hAnsi="Georgia"/>
          <w:color w:val="333333"/>
          <w:sz w:val="27"/>
          <w:szCs w:val="27"/>
          <w:lang w:val="de-DE"/>
        </w:rPr>
        <w:t>–9.</w:t>
      </w:r>
    </w:p>
    <w:p w:rsidR="00717427" w:rsidP="00717427" w:rsidRDefault="00717427" w14:paraId="309F8B6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5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4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4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4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3B2DA5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w:t>
      </w:r>
      <w:r w:rsidRPr="1C287C41" w:rsidR="00717427">
        <w:rPr>
          <w:rFonts w:ascii="Georgia" w:hAnsi="Georgia"/>
          <w:color w:val="333333"/>
          <w:sz w:val="27"/>
          <w:szCs w:val="27"/>
          <w:lang w:val="de-DE"/>
        </w:rPr>
        <w:t xml:space="preserve"> K, </w:t>
      </w:r>
      <w:r w:rsidRPr="1C287C41" w:rsidR="00717427">
        <w:rPr>
          <w:rFonts w:ascii="Georgia" w:hAnsi="Georgia"/>
          <w:color w:val="333333"/>
          <w:sz w:val="27"/>
          <w:szCs w:val="27"/>
          <w:lang w:val="de-DE"/>
        </w:rPr>
        <w:t>Kalita</w:t>
      </w:r>
      <w:r w:rsidRPr="1C287C41" w:rsidR="00717427">
        <w:rPr>
          <w:rFonts w:ascii="Georgia" w:hAnsi="Georgia"/>
          <w:color w:val="333333"/>
          <w:sz w:val="27"/>
          <w:szCs w:val="27"/>
          <w:lang w:val="de-DE"/>
        </w:rPr>
        <w:t xml:space="preserve"> D, Kumari R, </w:t>
      </w:r>
      <w:r w:rsidRPr="1C287C41" w:rsidR="00717427">
        <w:rPr>
          <w:rFonts w:ascii="Georgia" w:hAnsi="Georgia"/>
          <w:color w:val="333333"/>
          <w:sz w:val="27"/>
          <w:szCs w:val="27"/>
          <w:lang w:val="de-DE"/>
        </w:rPr>
        <w:t>Dhundi</w:t>
      </w:r>
      <w:r w:rsidRPr="1C287C41" w:rsidR="00717427">
        <w:rPr>
          <w:rFonts w:ascii="Georgia" w:hAnsi="Georgia"/>
          <w:color w:val="333333"/>
          <w:sz w:val="27"/>
          <w:szCs w:val="27"/>
          <w:lang w:val="de-DE"/>
        </w:rPr>
        <w:t xml:space="preserve"> D, Shankar R, Kumari R, </w:t>
      </w:r>
      <w:r w:rsidRPr="1C287C41" w:rsidR="00717427">
        <w:rPr>
          <w:rFonts w:ascii="Georgia" w:hAnsi="Georgia"/>
          <w:color w:val="333333"/>
          <w:sz w:val="27"/>
          <w:szCs w:val="27"/>
          <w:lang w:val="de-DE"/>
        </w:rPr>
        <w:t>Gaurav</w:t>
      </w:r>
      <w:r w:rsidRPr="1C287C41" w:rsidR="00717427">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717427">
        <w:rPr>
          <w:rFonts w:ascii="Georgia" w:hAnsi="Georgia"/>
          <w:color w:val="333333"/>
          <w:sz w:val="27"/>
          <w:szCs w:val="27"/>
          <w:lang w:val="de-DE"/>
        </w:rPr>
        <w:t>Int</w:t>
      </w:r>
      <w:r w:rsidRPr="1C287C41" w:rsidR="00717427">
        <w:rPr>
          <w:rFonts w:ascii="Georgia" w:hAnsi="Georgia"/>
          <w:color w:val="333333"/>
          <w:sz w:val="27"/>
          <w:szCs w:val="27"/>
          <w:lang w:val="de-DE"/>
        </w:rPr>
        <w:t xml:space="preserve"> J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2022;157:744</w:t>
      </w:r>
      <w:r w:rsidRPr="1C287C41" w:rsidR="00717427">
        <w:rPr>
          <w:rFonts w:ascii="Georgia" w:hAnsi="Georgia"/>
          <w:color w:val="333333"/>
          <w:sz w:val="27"/>
          <w:szCs w:val="27"/>
          <w:lang w:val="de-DE"/>
        </w:rPr>
        <w:t>–7.</w:t>
      </w:r>
    </w:p>
    <w:p w:rsidR="00717427" w:rsidP="00717427" w:rsidRDefault="00717427" w14:paraId="2F6FD84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54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4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4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5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5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0C837E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Ata B, Vermeulen N, </w:t>
      </w:r>
      <w:r w:rsidRPr="1C287C41" w:rsidR="00717427">
        <w:rPr>
          <w:rFonts w:ascii="Georgia" w:hAnsi="Georgia"/>
          <w:color w:val="333333"/>
          <w:sz w:val="27"/>
          <w:szCs w:val="27"/>
          <w:lang w:val="de-DE"/>
        </w:rPr>
        <w:t>Mocanu</w:t>
      </w:r>
      <w:r w:rsidRPr="1C287C41" w:rsidR="00717427">
        <w:rPr>
          <w:rFonts w:ascii="Georgia" w:hAnsi="Georgia"/>
          <w:color w:val="333333"/>
          <w:sz w:val="27"/>
          <w:szCs w:val="27"/>
          <w:lang w:val="de-DE"/>
        </w:rPr>
        <w:t xml:space="preserve"> E, et al. SARS-CoV-2, Fruchtbarkeit und assistierte Reproduktion. Hum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-Update. 2023;29(2):177–96.</w:t>
      </w:r>
    </w:p>
    <w:p w:rsidR="00717427" w:rsidP="00717427" w:rsidRDefault="00717427" w14:paraId="4C15E0F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55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5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E64B00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w:t>
      </w:r>
      <w:r w:rsidRPr="1C287C41" w:rsidR="00717427">
        <w:rPr>
          <w:rFonts w:ascii="Georgia" w:hAnsi="Georgia"/>
          <w:color w:val="333333"/>
          <w:sz w:val="27"/>
          <w:szCs w:val="27"/>
          <w:lang w:val="de-DE"/>
        </w:rPr>
        <w:t xml:space="preserve"> P, Roy S, Dutta M, </w:t>
      </w:r>
      <w:r w:rsidRPr="1C287C41" w:rsidR="00717427">
        <w:rPr>
          <w:rFonts w:ascii="Georgia" w:hAnsi="Georgia"/>
          <w:color w:val="333333"/>
          <w:sz w:val="27"/>
          <w:szCs w:val="27"/>
          <w:lang w:val="de-DE"/>
        </w:rPr>
        <w:t>Podder</w:t>
      </w:r>
      <w:r w:rsidRPr="1C287C41" w:rsidR="00717427">
        <w:rPr>
          <w:rFonts w:ascii="Georgia" w:hAnsi="Georgia"/>
          <w:color w:val="333333"/>
          <w:sz w:val="27"/>
          <w:szCs w:val="27"/>
          <w:lang w:val="de-DE"/>
        </w:rPr>
        <w:t xml:space="preserve"> S, Sarkar S, </w:t>
      </w:r>
      <w:r w:rsidRPr="1C287C41" w:rsidR="00717427">
        <w:rPr>
          <w:rFonts w:ascii="Georgia" w:hAnsi="Georgia"/>
          <w:color w:val="333333"/>
          <w:sz w:val="27"/>
          <w:szCs w:val="27"/>
          <w:lang w:val="de-DE"/>
        </w:rPr>
        <w:t>Ganguly</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Mandi</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Khatun</w:t>
      </w:r>
      <w:r w:rsidRPr="1C287C41" w:rsidR="00717427">
        <w:rPr>
          <w:rFonts w:ascii="Georgia" w:hAnsi="Georgia"/>
          <w:color w:val="333333"/>
          <w:sz w:val="27"/>
          <w:szCs w:val="27"/>
          <w:lang w:val="de-DE"/>
        </w:rPr>
        <w:t xml:space="preserve"> S. Die Wechselwirkung zwischen Mediatoren von Unfruchtbarkeit und COVID-19 verstehen.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2021;21(4):100559.</w:t>
      </w:r>
    </w:p>
    <w:p w:rsidR="00717427" w:rsidP="00717427" w:rsidRDefault="00717427" w14:paraId="77C3161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55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5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5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5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6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233B79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w:t>
      </w:r>
      <w:r w:rsidRPr="1C287C41" w:rsidR="00717427">
        <w:rPr>
          <w:rFonts w:ascii="Georgia" w:hAnsi="Georgia"/>
          <w:color w:val="333333"/>
          <w:sz w:val="27"/>
          <w:szCs w:val="27"/>
          <w:lang w:val="de-DE"/>
        </w:rPr>
        <w:t xml:space="preserve"> SB, </w:t>
      </w:r>
      <w:r w:rsidRPr="1C287C41" w:rsidR="00717427">
        <w:rPr>
          <w:rFonts w:ascii="Georgia" w:hAnsi="Georgia"/>
          <w:color w:val="333333"/>
          <w:sz w:val="27"/>
          <w:szCs w:val="27"/>
          <w:lang w:val="de-DE"/>
        </w:rPr>
        <w:t>Popli</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Maurya</w:t>
      </w:r>
      <w:r w:rsidRPr="1C287C41" w:rsidR="00717427">
        <w:rPr>
          <w:rFonts w:ascii="Georgia" w:hAnsi="Georgia"/>
          <w:color w:val="333333"/>
          <w:sz w:val="27"/>
          <w:szCs w:val="27"/>
          <w:lang w:val="de-DE"/>
        </w:rPr>
        <w:t xml:space="preserve"> VK, </w:t>
      </w:r>
      <w:r w:rsidRPr="1C287C41" w:rsidR="00717427">
        <w:rPr>
          <w:rFonts w:ascii="Georgia" w:hAnsi="Georgia"/>
          <w:color w:val="333333"/>
          <w:sz w:val="27"/>
          <w:szCs w:val="27"/>
          <w:lang w:val="de-DE"/>
        </w:rPr>
        <w:t>Kommagani</w:t>
      </w:r>
      <w:r w:rsidRPr="1C287C41" w:rsidR="00717427">
        <w:rPr>
          <w:rFonts w:ascii="Georgia" w:hAnsi="Georgia"/>
          <w:color w:val="333333"/>
          <w:sz w:val="27"/>
          <w:szCs w:val="27"/>
          <w:lang w:val="de-DE"/>
        </w:rPr>
        <w:t xml:space="preserve"> R. Der SARS-CoV-2-Rezeptor, das Angiotensin-</w:t>
      </w:r>
      <w:r w:rsidRPr="1C287C41" w:rsidR="00717427">
        <w:rPr>
          <w:rFonts w:ascii="Georgia" w:hAnsi="Georgia"/>
          <w:color w:val="333333"/>
          <w:sz w:val="27"/>
          <w:szCs w:val="27"/>
          <w:lang w:val="de-DE"/>
        </w:rPr>
        <w:t>Converting</w:t>
      </w:r>
      <w:r w:rsidRPr="1C287C41" w:rsidR="00717427">
        <w:rPr>
          <w:rFonts w:ascii="Georgia" w:hAnsi="Georgia"/>
          <w:color w:val="333333"/>
          <w:sz w:val="27"/>
          <w:szCs w:val="27"/>
          <w:lang w:val="de-DE"/>
        </w:rPr>
        <w:t xml:space="preserve">-Enzym 2, ist für die </w:t>
      </w:r>
      <w:r w:rsidRPr="1C287C41" w:rsidR="00717427">
        <w:rPr>
          <w:rFonts w:ascii="Georgia" w:hAnsi="Georgia"/>
          <w:color w:val="333333"/>
          <w:sz w:val="27"/>
          <w:szCs w:val="27"/>
          <w:lang w:val="de-DE"/>
        </w:rPr>
        <w:t>Dezidualisierung</w:t>
      </w:r>
      <w:r w:rsidRPr="1C287C41" w:rsidR="00717427">
        <w:rPr>
          <w:rFonts w:ascii="Georgia" w:hAnsi="Georgia"/>
          <w:color w:val="333333"/>
          <w:sz w:val="27"/>
          <w:szCs w:val="27"/>
          <w:lang w:val="de-DE"/>
        </w:rPr>
        <w:t xml:space="preserve"> menschlicher </w:t>
      </w:r>
      <w:r w:rsidRPr="1C287C41" w:rsidR="00717427">
        <w:rPr>
          <w:rFonts w:ascii="Georgia" w:hAnsi="Georgia"/>
          <w:color w:val="333333"/>
          <w:sz w:val="27"/>
          <w:szCs w:val="27"/>
          <w:lang w:val="de-DE"/>
        </w:rPr>
        <w:t>endometrialer</w:t>
      </w:r>
      <w:r w:rsidRPr="1C287C41" w:rsidR="00717427">
        <w:rPr>
          <w:rFonts w:ascii="Georgia" w:hAnsi="Georgia"/>
          <w:color w:val="333333"/>
          <w:sz w:val="27"/>
          <w:szCs w:val="27"/>
          <w:lang w:val="de-DE"/>
        </w:rPr>
        <w:t xml:space="preserve"> Stromazellen erforderlich.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2021;104(2):336–43.</w:t>
      </w:r>
    </w:p>
    <w:p w:rsidR="00717427" w:rsidP="00717427" w:rsidRDefault="00717427" w14:paraId="6516F51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56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CC5805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717427">
        <w:rPr>
          <w:rFonts w:ascii="Georgia" w:hAnsi="Georgia"/>
          <w:color w:val="333333"/>
          <w:sz w:val="27"/>
          <w:szCs w:val="27"/>
          <w:lang w:val="de-DE"/>
        </w:rPr>
        <w:t>oozyten</w:t>
      </w:r>
      <w:r w:rsidRPr="1C287C41" w:rsidR="00717427">
        <w:rPr>
          <w:rFonts w:ascii="Georgia" w:hAnsi="Georgia"/>
          <w:color w:val="333333"/>
          <w:sz w:val="27"/>
          <w:szCs w:val="27"/>
          <w:lang w:val="de-DE"/>
        </w:rPr>
        <w:t xml:space="preserve">- und embryobezogenen Ergebnissen. JAMA </w:t>
      </w:r>
      <w:r w:rsidRPr="1C287C41" w:rsidR="00717427">
        <w:rPr>
          <w:rFonts w:ascii="Georgia" w:hAnsi="Georgia"/>
          <w:color w:val="333333"/>
          <w:sz w:val="27"/>
          <w:szCs w:val="27"/>
          <w:lang w:val="de-DE"/>
        </w:rPr>
        <w:t>Netw</w:t>
      </w:r>
      <w:r w:rsidRPr="1C287C41" w:rsidR="00717427">
        <w:rPr>
          <w:rFonts w:ascii="Georgia" w:hAnsi="Georgia"/>
          <w:color w:val="333333"/>
          <w:sz w:val="27"/>
          <w:szCs w:val="27"/>
          <w:lang w:val="de-DE"/>
        </w:rPr>
        <w:t xml:space="preserve"> Open. 2023;6(7</w:t>
      </w:r>
      <w:r w:rsidRPr="1C287C41" w:rsidR="00717427">
        <w:rPr>
          <w:rFonts w:ascii="Georgia" w:hAnsi="Georgia"/>
          <w:color w:val="333333"/>
          <w:sz w:val="27"/>
          <w:szCs w:val="27"/>
          <w:lang w:val="de-DE"/>
        </w:rPr>
        <w:t>):e</w:t>
      </w:r>
      <w:r w:rsidRPr="1C287C41" w:rsidR="00717427">
        <w:rPr>
          <w:rFonts w:ascii="Georgia" w:hAnsi="Georgia"/>
          <w:color w:val="333333"/>
          <w:sz w:val="27"/>
          <w:szCs w:val="27"/>
          <w:lang w:val="de-DE"/>
        </w:rPr>
        <w:t>2323219.</w:t>
      </w:r>
    </w:p>
    <w:p w:rsidR="00717427" w:rsidP="00717427" w:rsidRDefault="00717427" w14:paraId="7FDA908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5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6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6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EE6967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China Life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2023;66:1</w:t>
      </w:r>
      <w:r w:rsidRPr="1C287C41" w:rsidR="00717427">
        <w:rPr>
          <w:rFonts w:ascii="Georgia" w:hAnsi="Georgia"/>
          <w:color w:val="333333"/>
          <w:sz w:val="27"/>
          <w:szCs w:val="27"/>
          <w:lang w:val="de-DE"/>
        </w:rPr>
        <w:t>–4.</w:t>
      </w:r>
    </w:p>
    <w:p w:rsidR="00717427" w:rsidP="00717427" w:rsidRDefault="00717427" w14:paraId="6F26C81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5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6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7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DD60B9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Villar J, </w:t>
      </w:r>
      <w:r w:rsidRPr="1C287C41" w:rsidR="00717427">
        <w:rPr>
          <w:rFonts w:ascii="Georgia" w:hAnsi="Georgia"/>
          <w:color w:val="333333"/>
          <w:sz w:val="27"/>
          <w:szCs w:val="27"/>
          <w:lang w:val="de-DE"/>
        </w:rPr>
        <w:t>Ariff</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Gunier</w:t>
      </w:r>
      <w:r w:rsidRPr="1C287C41" w:rsidR="00717427">
        <w:rPr>
          <w:rFonts w:ascii="Georgia" w:hAnsi="Georgia"/>
          <w:color w:val="333333"/>
          <w:sz w:val="27"/>
          <w:szCs w:val="27"/>
          <w:lang w:val="de-DE"/>
        </w:rPr>
        <w:t xml:space="preserve"> RB, </w:t>
      </w:r>
      <w:r w:rsidRPr="1C287C41" w:rsidR="00717427">
        <w:rPr>
          <w:rFonts w:ascii="Georgia" w:hAnsi="Georgia"/>
          <w:color w:val="333333"/>
          <w:sz w:val="27"/>
          <w:szCs w:val="27"/>
          <w:lang w:val="de-DE"/>
        </w:rPr>
        <w:t>Thiruvengadam</w:t>
      </w:r>
      <w:r w:rsidRPr="1C287C41" w:rsidR="00717427">
        <w:rPr>
          <w:rFonts w:ascii="Georgia" w:hAnsi="Georgia"/>
          <w:color w:val="333333"/>
          <w:sz w:val="27"/>
          <w:szCs w:val="27"/>
          <w:lang w:val="de-DE"/>
        </w:rPr>
        <w:t xml:space="preserve"> R, Rauch S, </w:t>
      </w:r>
      <w:r w:rsidRPr="1C287C41" w:rsidR="00717427">
        <w:rPr>
          <w:rFonts w:ascii="Georgia" w:hAnsi="Georgia"/>
          <w:color w:val="333333"/>
          <w:sz w:val="27"/>
          <w:szCs w:val="27"/>
          <w:lang w:val="de-DE"/>
        </w:rPr>
        <w:t>Kholin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Roggero</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Prefumo</w:t>
      </w:r>
      <w:r w:rsidRPr="1C287C41" w:rsidR="00717427">
        <w:rPr>
          <w:rFonts w:ascii="Georgia" w:hAnsi="Georgia"/>
          <w:color w:val="333333"/>
          <w:sz w:val="27"/>
          <w:szCs w:val="27"/>
          <w:lang w:val="de-DE"/>
        </w:rPr>
        <w:t xml:space="preserve"> F, do Vale MS, Cardona-Perez JA, </w:t>
      </w:r>
      <w:r w:rsidRPr="1C287C41" w:rsidR="00717427">
        <w:rPr>
          <w:rFonts w:ascii="Georgia" w:hAnsi="Georgia"/>
          <w:color w:val="333333"/>
          <w:sz w:val="27"/>
          <w:szCs w:val="27"/>
          <w:lang w:val="de-DE"/>
        </w:rPr>
        <w:t>Maiz</w:t>
      </w:r>
      <w:r w:rsidRPr="1C287C41" w:rsidR="00717427">
        <w:rPr>
          <w:rFonts w:ascii="Georgia" w:hAnsi="Georgia"/>
          <w:color w:val="333333"/>
          <w:sz w:val="27"/>
          <w:szCs w:val="27"/>
          <w:lang w:val="de-DE"/>
        </w:rPr>
        <w:t xml:space="preserve"> N, Cetin I, </w:t>
      </w: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w:t>
      </w:r>
      <w:r w:rsidRPr="1C287C41" w:rsidR="00717427">
        <w:rPr>
          <w:rFonts w:ascii="Georgia" w:hAnsi="Georgia"/>
          <w:color w:val="333333"/>
          <w:sz w:val="27"/>
          <w:szCs w:val="27"/>
          <w:lang w:val="de-DE"/>
        </w:rPr>
        <w:t xml:space="preserve"> M, J, M C, Capelli, M C, Capelli,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L, </w:t>
      </w:r>
      <w:r w:rsidRPr="1C287C41" w:rsidR="00717427">
        <w:rPr>
          <w:rFonts w:ascii="Georgia" w:hAnsi="Georgia"/>
          <w:color w:val="333333"/>
          <w:sz w:val="27"/>
          <w:szCs w:val="27"/>
          <w:lang w:val="de-DE"/>
        </w:rPr>
        <w:t>Bako</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Savorani</w:t>
      </w:r>
      <w:r w:rsidRPr="1C287C41" w:rsidR="00717427">
        <w:rPr>
          <w:rFonts w:ascii="Georgia" w:hAnsi="Georgia"/>
          <w:color w:val="333333"/>
          <w:sz w:val="27"/>
          <w:szCs w:val="27"/>
          <w:lang w:val="de-DE"/>
        </w:rPr>
        <w:t xml:space="preserve"> M, Cena H, García-May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w:t>
      </w:r>
      <w:r w:rsidRPr="1C287C41" w:rsidR="00717427">
        <w:rPr>
          <w:rFonts w:ascii="Georgia" w:hAnsi="Georgia"/>
          <w:color w:val="333333"/>
          <w:sz w:val="27"/>
          <w:szCs w:val="27"/>
          <w:lang w:val="de-DE"/>
        </w:rPr>
        <w:t xml:space="preserve"> CMB, </w:t>
      </w:r>
      <w:r w:rsidRPr="1C287C41" w:rsidR="00717427">
        <w:rPr>
          <w:rFonts w:ascii="Georgia" w:hAnsi="Georgia"/>
          <w:color w:val="333333"/>
          <w:sz w:val="27"/>
          <w:szCs w:val="27"/>
          <w:lang w:val="de-DE"/>
        </w:rPr>
        <w:t>Durolli</w:t>
      </w:r>
      <w:r w:rsidRPr="1C287C41" w:rsidR="00717427">
        <w:rPr>
          <w:rFonts w:ascii="Georgia" w:hAnsi="Georgia"/>
          <w:color w:val="333333"/>
          <w:sz w:val="27"/>
          <w:szCs w:val="27"/>
          <w:lang w:val="de-DE"/>
        </w:rPr>
        <w:t xml:space="preserve">, John R.A., Ferro, Y.A. </w:t>
      </w:r>
      <w:r w:rsidRPr="1C287C41" w:rsidR="00717427">
        <w:rPr>
          <w:rFonts w:ascii="Georgia" w:hAnsi="Georgia"/>
          <w:color w:val="333333"/>
          <w:sz w:val="27"/>
          <w:szCs w:val="27"/>
          <w:lang w:val="de-DE"/>
        </w:rPr>
        <w:t>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5788855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57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7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7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B70256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Zusammenhang zwischen mütterlicher SARS-CoV-2-Infektion in der Schwangerschaft und neonatalen Ergebnissen. JAMA. 2021;325(20):2076–86.</w:t>
      </w:r>
    </w:p>
    <w:p w:rsidR="00717427" w:rsidP="00717427" w:rsidRDefault="00717427" w14:paraId="0857051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57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7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7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7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D6AC05D"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Ernawati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Mhatre</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Teji</w:t>
      </w:r>
      <w:r w:rsidRPr="1C287C41" w:rsidR="00717427">
        <w:rPr>
          <w:rFonts w:ascii="Georgia" w:hAnsi="Georgia"/>
          <w:color w:val="333333"/>
          <w:sz w:val="27"/>
          <w:szCs w:val="27"/>
          <w:lang w:val="de-DE"/>
        </w:rPr>
        <w:t xml:space="preserve"> JS, Liu B, Capelli C, </w:t>
      </w:r>
      <w:r w:rsidRPr="1C287C41" w:rsidR="00717427">
        <w:rPr>
          <w:rFonts w:ascii="Georgia" w:hAnsi="Georgia"/>
          <w:color w:val="333333"/>
          <w:sz w:val="27"/>
          <w:szCs w:val="27"/>
          <w:lang w:val="de-DE"/>
        </w:rPr>
        <w:t>Oberto</w:t>
      </w:r>
      <w:r w:rsidRPr="1C287C41" w:rsidR="00717427">
        <w:rPr>
          <w:rFonts w:ascii="Georgia" w:hAnsi="Georgia"/>
          <w:color w:val="333333"/>
          <w:sz w:val="27"/>
          <w:szCs w:val="27"/>
          <w:lang w:val="de-DE"/>
        </w:rPr>
        <w:t xml:space="preserve"> M,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M, Cena L, Cena L, Cena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Vecciarelli</w:t>
      </w:r>
      <w:r w:rsidRPr="1C287C41" w:rsidR="00717427">
        <w:rPr>
          <w:rFonts w:ascii="Georgia" w:hAnsi="Georgia"/>
          <w:color w:val="333333"/>
          <w:sz w:val="27"/>
          <w:szCs w:val="27"/>
          <w:lang w:val="de-DE"/>
        </w:rPr>
        <w:t xml:space="preserve"> C, Duro EA, Usman MA, John-</w:t>
      </w:r>
      <w:r w:rsidRPr="1C287C41" w:rsidR="00717427">
        <w:rPr>
          <w:rFonts w:ascii="Georgia" w:hAnsi="Georgia"/>
          <w:color w:val="333333"/>
          <w:sz w:val="27"/>
          <w:szCs w:val="27"/>
          <w:lang w:val="de-DE"/>
        </w:rPr>
        <w:t>Akinola</w:t>
      </w:r>
      <w:r w:rsidRPr="1C287C41" w:rsidR="00717427">
        <w:rPr>
          <w:rFonts w:ascii="Georgia" w:hAnsi="Georgia"/>
          <w:color w:val="333333"/>
          <w:sz w:val="27"/>
          <w:szCs w:val="27"/>
          <w:lang w:val="de-DE"/>
        </w:rPr>
        <w:t xml:space="preserve"> Y, Nieto R, </w:t>
      </w:r>
      <w:r w:rsidRPr="1C287C41" w:rsidR="00717427">
        <w:rPr>
          <w:rFonts w:ascii="Georgia" w:hAnsi="Georgia"/>
          <w:color w:val="333333"/>
          <w:sz w:val="27"/>
          <w:szCs w:val="27"/>
          <w:lang w:val="de-DE"/>
        </w:rPr>
        <w:t>Ferrazi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5362591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57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5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717427" w:rsidP="1C287C41" w:rsidRDefault="00717427" w14:paraId="7EFFE499"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Assoziation von maternalem SARS-CoV-2</w:t>
      </w:r>
    </w:p>
    <w:p w:rsidRPr="00A675D4" w:rsidR="00717427" w:rsidP="00717427" w:rsidRDefault="00717427" w14:paraId="39F1B25A"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0853E869"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1607C316"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42D3ECA6"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572A64FC" w14:textId="77777777"/>
    <w:p w:rsidR="00717427" w:rsidP="00717427" w:rsidRDefault="00717427" w14:paraId="1070F8BB"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5902E7F6"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w:t>
      </w:r>
      <w:r w:rsidRPr="1C287C41" w:rsidR="00717427">
        <w:rPr>
          <w:lang w:val="de-DE"/>
        </w:rPr>
        <w:t>Das virale Spike</w:t>
      </w:r>
      <w:r w:rsidRPr="1C287C41" w:rsidR="00717427">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717427">
        <w:rPr>
          <w:lang w:val="de-DE"/>
        </w:rPr>
        <w:t>2)-</w:t>
      </w:r>
      <w:r w:rsidRPr="1C287C41" w:rsidR="00717427">
        <w:rPr>
          <w:lang w:val="de-DE"/>
        </w:rPr>
        <w:t xml:space="preserve">Rezeptor auf der Wirtszelle, wonach die Protease Transmembran-Serinprotease 2 (TMPRSS2) das S-Protein spaltet, um den Zelleintritt zu erleichtern [ </w:t>
      </w:r>
      <w:hyperlink w:anchor="ref-CR1" r:id="R43544aa55c79481a">
        <w:r w:rsidRPr="1C287C41" w:rsidR="00717427">
          <w:rPr>
            <w:rStyle w:val="Hyperlink"/>
            <w:color w:val="004B83"/>
            <w:lang w:val="de-DE"/>
          </w:rPr>
          <w:t xml:space="preserve">1 </w:t>
        </w:r>
      </w:hyperlink>
      <w:r w:rsidRPr="1C287C41" w:rsidR="00717427">
        <w:rPr>
          <w:lang w:val="de-DE"/>
        </w:rPr>
        <w:t xml:space="preserve">, </w:t>
      </w:r>
      <w:hyperlink w:anchor="ref-CR2" r:id="R6c010b9f65b7470f">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w:t>
      </w:r>
      <w:r w:rsidRPr="1C287C41" w:rsidR="00717427">
        <w:rPr>
          <w:lang w:val="de-DE"/>
        </w:rPr>
        <w:t>Basigin</w:t>
      </w:r>
      <w:r w:rsidRPr="1C287C41" w:rsidR="00717427">
        <w:rPr>
          <w:lang w:val="de-DE"/>
        </w:rPr>
        <w:t xml:space="preserve"> (BSG oder CD147) als zellulärer Rezeptor und die </w:t>
      </w:r>
      <w:r w:rsidRPr="1C287C41" w:rsidR="00717427">
        <w:rPr>
          <w:lang w:val="de-DE"/>
        </w:rPr>
        <w:t>Cysteinprotease</w:t>
      </w:r>
      <w:r w:rsidRPr="1C287C41" w:rsidR="00717427">
        <w:rPr>
          <w:lang w:val="de-DE"/>
        </w:rPr>
        <w:t xml:space="preserve"> </w:t>
      </w:r>
      <w:r w:rsidRPr="1C287C41" w:rsidR="00717427">
        <w:rPr>
          <w:lang w:val="de-DE"/>
        </w:rPr>
        <w:t>Cathepsin</w:t>
      </w:r>
      <w:r w:rsidRPr="1C287C41" w:rsidR="00717427">
        <w:rPr>
          <w:lang w:val="de-DE"/>
        </w:rPr>
        <w:t xml:space="preserve"> L (CTSL) als Protease fungiert und so möglicherweise den Zelleintritt von SARS-CoV-2 vermittelt [ </w:t>
      </w:r>
      <w:hyperlink w:anchor="ref-CR1" r:id="Re39e720d66bd4959">
        <w:r w:rsidRPr="1C287C41" w:rsidR="00717427">
          <w:rPr>
            <w:rStyle w:val="Hyperlink"/>
            <w:color w:val="004B83"/>
            <w:lang w:val="de-DE"/>
          </w:rPr>
          <w:t xml:space="preserve">1 </w:t>
        </w:r>
      </w:hyperlink>
      <w:r w:rsidRPr="1C287C41" w:rsidR="00717427">
        <w:rPr>
          <w:lang w:val="de-DE"/>
        </w:rPr>
        <w:t xml:space="preserve">, </w:t>
      </w:r>
      <w:hyperlink w:anchor="ref-CR2" r:id="R6ea2a44af49f4dff">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717427">
        <w:rPr>
          <w:lang w:val="de-DE"/>
        </w:rPr>
        <w:t>Zervixsekret</w:t>
      </w:r>
      <w:r w:rsidRPr="1C287C41" w:rsidR="00717427">
        <w:rPr>
          <w:lang w:val="de-DE"/>
        </w:rPr>
        <w:t xml:space="preserve"> (10,53 %) nachgewiesen [ </w:t>
      </w:r>
      <w:hyperlink w:anchor="ref-CR3" r:id="Rc5520f24fe504e61">
        <w:r w:rsidRPr="1C287C41" w:rsidR="00717427">
          <w:rPr>
            <w:rStyle w:val="Hyperlink"/>
            <w:color w:val="004B83"/>
            <w:lang w:val="de-DE"/>
          </w:rPr>
          <w:t xml:space="preserve">3 </w:t>
        </w:r>
      </w:hyperlink>
      <w:r w:rsidRPr="1C287C41" w:rsidR="00717427">
        <w:rPr>
          <w:lang w:val="de-DE"/>
        </w:rPr>
        <w:t xml:space="preserve">, </w:t>
      </w:r>
      <w:hyperlink w:anchor="ref-CR4" r:id="R55211223cfe244a4">
        <w:r w:rsidRPr="1C287C41" w:rsidR="00717427">
          <w:rPr>
            <w:rStyle w:val="Hyperlink"/>
            <w:color w:val="004B83"/>
            <w:lang w:val="de-DE"/>
          </w:rPr>
          <w:t xml:space="preserve">4 </w:t>
        </w:r>
      </w:hyperlink>
      <w:r w:rsidRPr="1C287C41" w:rsidR="00717427">
        <w:rPr>
          <w:lang w:val="de-DE"/>
        </w:rPr>
        <w:t xml:space="preserve">, </w:t>
      </w:r>
      <w:hyperlink w:anchor="ref-CR5" r:id="R56df40b838fb4e1f">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8a684b324df14f99">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861e21e4c7c44f61">
        <w:r w:rsidRPr="1C287C41" w:rsidR="00717427">
          <w:rPr>
            <w:rStyle w:val="Hyperlink"/>
            <w:color w:val="004B83"/>
            <w:lang w:val="de-DE"/>
          </w:rPr>
          <w:t xml:space="preserve">1 </w:t>
        </w:r>
      </w:hyperlink>
      <w:r w:rsidRPr="1C287C41" w:rsidR="00717427">
        <w:rPr>
          <w:lang w:val="de-DE"/>
        </w:rPr>
        <w:t xml:space="preserve">, </w:t>
      </w:r>
      <w:hyperlink w:anchor="ref-CR7" r:id="R6b8f859a0e33405e">
        <w:r w:rsidRPr="1C287C41" w:rsidR="00717427">
          <w:rPr>
            <w:rStyle w:val="Hyperlink"/>
            <w:color w:val="004B83"/>
            <w:lang w:val="de-DE"/>
          </w:rPr>
          <w:t xml:space="preserve">7 </w:t>
        </w:r>
      </w:hyperlink>
      <w:r w:rsidRPr="1C287C41" w:rsidR="00717427">
        <w:rPr>
          <w:lang w:val="de-DE"/>
        </w:rPr>
        <w:t xml:space="preserve">, </w:t>
      </w:r>
      <w:hyperlink w:anchor="ref-CR8" r:id="Rf96ed9ce079b48db">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5F89B3E3"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439a4bda748b45fa">
        <w:r w:rsidRPr="1C287C41" w:rsidR="00717427">
          <w:rPr>
            <w:rStyle w:val="Hyperlink"/>
            <w:color w:val="004B83"/>
            <w:lang w:val="de-DE"/>
          </w:rPr>
          <w:t xml:space="preserve">9 </w:t>
        </w:r>
      </w:hyperlink>
      <w:r w:rsidRPr="1C287C41" w:rsidR="00717427">
        <w:rPr>
          <w:lang w:val="de-DE"/>
        </w:rPr>
        <w:t xml:space="preserve">, </w:t>
      </w:r>
      <w:hyperlink w:anchor="ref-CR10" r:id="R7111e1f30dee4c6e">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0d88442cc520461a">
        <w:r w:rsidRPr="1C287C41" w:rsidR="00717427">
          <w:rPr>
            <w:rStyle w:val="Hyperlink"/>
            <w:color w:val="004B83"/>
            <w:lang w:val="de-DE"/>
          </w:rPr>
          <w:t xml:space="preserve">11 </w:t>
        </w:r>
      </w:hyperlink>
      <w:r w:rsidRPr="1C287C41" w:rsidR="00717427">
        <w:rPr>
          <w:lang w:val="de-DE"/>
        </w:rPr>
        <w:t xml:space="preserve">, </w:t>
      </w:r>
      <w:hyperlink w:anchor="ref-CR12" r:id="R89c71bf844d14a68">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9c7f24e69f2045f1">
        <w:r w:rsidRPr="1C287C41" w:rsidR="00717427">
          <w:rPr>
            <w:rStyle w:val="Hyperlink"/>
            <w:color w:val="004B83"/>
            <w:lang w:val="de-DE"/>
          </w:rPr>
          <w:t xml:space="preserve">13 </w:t>
        </w:r>
      </w:hyperlink>
      <w:r w:rsidRPr="1C287C41" w:rsidR="00717427">
        <w:rPr>
          <w:lang w:val="de-DE"/>
        </w:rPr>
        <w:t xml:space="preserve">, </w:t>
      </w:r>
      <w:hyperlink w:anchor="ref-CR14" r:id="Rd0c1aa813c104e1c">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a02c965ab0d5492b">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6f52c68e3100462b">
        <w:r w:rsidRPr="1C287C41" w:rsidR="00717427">
          <w:rPr>
            <w:rStyle w:val="Hyperlink"/>
            <w:color w:val="004B83"/>
            <w:lang w:val="de-DE"/>
          </w:rPr>
          <w:t xml:space="preserve">16 </w:t>
        </w:r>
      </w:hyperlink>
      <w:r w:rsidRPr="1C287C41" w:rsidR="00717427">
        <w:rPr>
          <w:lang w:val="de-DE"/>
        </w:rPr>
        <w:t xml:space="preserve">, </w:t>
      </w:r>
      <w:hyperlink w:anchor="ref-CR17" r:id="R8a72bf093d314dbb">
        <w:r w:rsidRPr="1C287C41" w:rsidR="00717427">
          <w:rPr>
            <w:rStyle w:val="Hyperlink"/>
            <w:color w:val="004B83"/>
            <w:lang w:val="de-DE"/>
          </w:rPr>
          <w:t xml:space="preserve">17 </w:t>
        </w:r>
      </w:hyperlink>
      <w:r w:rsidRPr="1C287C41" w:rsidR="00717427">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717427">
        <w:rPr>
          <w:lang w:val="de-DE"/>
        </w:rPr>
        <w:t>intrazytoplasmatischen</w:t>
      </w:r>
      <w:r w:rsidRPr="1C287C41" w:rsidR="00717427">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40C6FE68"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2D1AA7AF"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729FBE7C"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755B9A0C"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w:t>
      </w:r>
      <w:r w:rsidRPr="1C287C41" w:rsidR="00717427">
        <w:rPr>
          <w:lang w:val="de-DE"/>
        </w:rPr>
        <w:t>Nasopharynxabstrich</w:t>
      </w:r>
      <w:r w:rsidRPr="1C287C41" w:rsidR="00717427">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5110b5bf52bd4338">
        <w:r w:rsidRPr="1C287C41" w:rsidR="00717427">
          <w:rPr>
            <w:rStyle w:val="Hyperlink"/>
            <w:color w:val="004B83"/>
            <w:lang w:val="de-DE"/>
          </w:rPr>
          <w:t xml:space="preserve">14 </w:t>
        </w:r>
      </w:hyperlink>
      <w:r w:rsidRPr="1C287C41" w:rsidR="00717427">
        <w:rPr>
          <w:lang w:val="de-DE"/>
        </w:rPr>
        <w:t>].</w:t>
      </w:r>
    </w:p>
    <w:p w:rsidR="00717427" w:rsidP="00717427" w:rsidRDefault="00717427" w14:paraId="5631BA11"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4CBBF3D2"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 xml:space="preserve">Frischer Embryotransfer (frischer </w:t>
      </w:r>
      <w:r w:rsidRPr="1C287C41" w:rsidR="00717427">
        <w:rPr>
          <w:rFonts w:ascii="Segoe UI" w:hAnsi="Segoe UI" w:cs="Segoe UI"/>
          <w:color w:val="222222"/>
          <w:lang w:val="de-DE"/>
        </w:rPr>
        <w:t>ET)-</w:t>
      </w:r>
      <w:r w:rsidRPr="1C287C41" w:rsidR="00717427">
        <w:rPr>
          <w:rFonts w:ascii="Segoe UI" w:hAnsi="Segoe UI" w:cs="Segoe UI"/>
          <w:color w:val="222222"/>
          <w:lang w:val="de-DE"/>
        </w:rPr>
        <w:t>Zyklus</w:t>
      </w:r>
    </w:p>
    <w:p w:rsidR="00717427" w:rsidP="1C287C41" w:rsidRDefault="00717427" w14:paraId="61858A5E"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5254cacdce884047">
        <w:r w:rsidRPr="1C287C41" w:rsidR="00717427">
          <w:rPr>
            <w:rStyle w:val="Hyperlink"/>
            <w:color w:val="004B83"/>
            <w:lang w:val="de-DE"/>
          </w:rPr>
          <w:t xml:space="preserve">18 </w:t>
        </w:r>
      </w:hyperlink>
      <w:r w:rsidRPr="1C287C41" w:rsidR="00717427">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717427">
        <w:rPr>
          <w:lang w:val="de-DE"/>
        </w:rPr>
        <w:t>Vitrolife</w:t>
      </w:r>
      <w:r w:rsidRPr="1C287C41" w:rsidR="00717427">
        <w:rPr>
          <w:lang w:val="de-DE"/>
        </w:rPr>
        <w:t xml:space="preserve">) kultiviert, bis sie das </w:t>
      </w:r>
      <w:r w:rsidRPr="1C287C41" w:rsidR="00717427">
        <w:rPr>
          <w:lang w:val="de-DE"/>
        </w:rPr>
        <w:t>Blastozystenstadium</w:t>
      </w:r>
      <w:r w:rsidRPr="1C287C41" w:rsidR="00717427">
        <w:rPr>
          <w:lang w:val="de-DE"/>
        </w:rPr>
        <w:t xml:space="preserve">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w:t>
      </w:r>
      <w:r w:rsidRPr="1C287C41" w:rsidR="00717427">
        <w:rPr>
          <w:sz w:val="20"/>
          <w:szCs w:val="20"/>
          <w:vertAlign w:val="subscript"/>
          <w:lang w:val="de-DE"/>
        </w:rPr>
        <w:t xml:space="preserve">statt </w:t>
      </w:r>
      <w:r w:rsidRPr="1C287C41" w:rsidR="00717427">
        <w:rPr>
          <w:lang w:val="de-DE"/>
        </w:rPr>
        <w:t>.</w:t>
      </w:r>
      <w:r w:rsidRPr="1C287C41" w:rsidR="00717427">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5B1A1223" w14:textId="77777777">
      <w:pPr>
        <w:pStyle w:val="NormalWeb"/>
        <w:spacing w:before="0" w:beforeAutospacing="0" w:after="0" w:afterAutospacing="0"/>
      </w:pPr>
    </w:p>
    <w:p w:rsidR="00717427" w:rsidP="00717427" w:rsidRDefault="00717427" w14:paraId="1236A854" w14:textId="77777777">
      <w:pPr>
        <w:pStyle w:val="NormalWeb"/>
        <w:spacing w:before="0" w:beforeAutospacing="0" w:after="0" w:afterAutospacing="0"/>
      </w:pPr>
      <w:r w:rsidRPr="004D3FCC">
        <w:rPr>
          <w:noProof/>
        </w:rPr>
        <w:pict w14:anchorId="3B555BE3">
          <v:shape id="_x0000_i1086"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55E4494C"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31DCDDF3" w14:textId="77777777">
      <w:pPr xmlns:w="http://schemas.openxmlformats.org/wordprocessingml/2006/main">
        <w:pStyle w:val="NormalWeb"/>
        <w:spacing w:before="0" w:beforeAutospacing="off" w:after="0" w:afterAutospacing="off"/>
      </w:pPr>
      <w:r w:rsidRPr="1C287C41" w:rsidR="00717427">
        <w:rPr>
          <w:lang w:val="de-DE"/>
        </w:rPr>
        <w:t xml:space="preserve">Alle Embryonen wurden vor dem Einfrieren in einem FET-Zyklus bewertet. Am dritten Tag wurden die Embryonen nach </w:t>
      </w:r>
      <w:r w:rsidRPr="1C287C41" w:rsidR="00717427">
        <w:rPr>
          <w:lang w:val="de-DE"/>
        </w:rPr>
        <w:t>Puissant's</w:t>
      </w:r>
      <w:r w:rsidRPr="1C287C41" w:rsidR="00717427">
        <w:rPr>
          <w:lang w:val="de-DE"/>
        </w:rPr>
        <w:t xml:space="preserve"> Kriterium bewertet, während Blastozysten am fünften, sechsten oder siebten Tag nach dem System von Gardner und Schoolcraft bewertet wurden. Alle Embryonen wurden mit einem </w:t>
      </w:r>
      <w:r w:rsidRPr="1C287C41" w:rsidR="00717427">
        <w:rPr>
          <w:lang w:val="de-DE"/>
        </w:rPr>
        <w:t>Kitazato-Vitrifikationskit</w:t>
      </w:r>
      <w:r w:rsidRPr="1C287C41" w:rsidR="00717427">
        <w:rPr>
          <w:lang w:val="de-DE"/>
        </w:rPr>
        <w:t xml:space="preserve"> (</w:t>
      </w:r>
      <w:r w:rsidRPr="1C287C41" w:rsidR="00717427">
        <w:rPr>
          <w:lang w:val="de-DE"/>
        </w:rPr>
        <w:t>Kitazato</w:t>
      </w:r>
      <w:r w:rsidRPr="1C287C41" w:rsidR="00717427">
        <w:rPr>
          <w:lang w:val="de-DE"/>
        </w:rPr>
        <w:t xml:space="preserve"> Biopharma, Shizuoka, Japan) in Kombination mit geschlossenen Hochsicherheits-</w:t>
      </w:r>
      <w:r w:rsidRPr="1C287C41" w:rsidR="00717427">
        <w:rPr>
          <w:lang w:val="de-DE"/>
        </w:rPr>
        <w:t>Vitrifikations</w:t>
      </w:r>
      <w:r w:rsidRPr="1C287C41" w:rsidR="00717427">
        <w:rPr>
          <w:lang w:val="de-DE"/>
        </w:rPr>
        <w:t>-Straws (</w:t>
      </w:r>
      <w:r w:rsidRPr="1C287C41" w:rsidR="00717427">
        <w:rPr>
          <w:lang w:val="de-DE"/>
        </w:rPr>
        <w:t>Cryo</w:t>
      </w:r>
      <w:r w:rsidRPr="1C287C41" w:rsidR="00717427">
        <w:rPr>
          <w:lang w:val="de-DE"/>
        </w:rPr>
        <w:t xml:space="preserve"> Bio System, Frankreich) </w:t>
      </w:r>
      <w:r w:rsidRPr="1C287C41" w:rsidR="00717427">
        <w:rPr>
          <w:lang w:val="de-DE"/>
        </w:rPr>
        <w:t>vitrifiziert</w:t>
      </w:r>
      <w:r w:rsidRPr="1C287C41" w:rsidR="00717427">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013B77FE"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6176EE0A"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717427">
        <w:rPr>
          <w:lang w:val="de-DE"/>
        </w:rPr>
        <w:t>Glossary</w:t>
      </w:r>
      <w:r w:rsidRPr="1C287C41" w:rsidR="00717427">
        <w:rPr>
          <w:lang w:val="de-DE"/>
        </w:rPr>
        <w:t xml:space="preserve"> on </w:t>
      </w:r>
      <w:r w:rsidRPr="1C287C41" w:rsidR="00717427">
        <w:rPr>
          <w:lang w:val="de-DE"/>
        </w:rPr>
        <w:t>Infertility</w:t>
      </w:r>
      <w:r w:rsidRPr="1C287C41" w:rsidR="00717427">
        <w:rPr>
          <w:lang w:val="de-DE"/>
        </w:rPr>
        <w:t xml:space="preserve"> and </w:t>
      </w:r>
      <w:r w:rsidRPr="1C287C41" w:rsidR="00717427">
        <w:rPr>
          <w:lang w:val="de-DE"/>
        </w:rPr>
        <w:t>Fertility</w:t>
      </w:r>
      <w:r w:rsidRPr="1C287C41" w:rsidR="00717427">
        <w:rPr>
          <w:lang w:val="de-DE"/>
        </w:rPr>
        <w:t xml:space="preserve"> Care [ </w:t>
      </w:r>
      <w:hyperlink w:anchor="ref-CR19" r:id="R28388f89fbc846ff">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2A96DA44"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78401F78" w14:textId="77777777">
      <w:pPr xmlns:w="http://schemas.openxmlformats.org/wordprocessingml/2006/main">
        <w:pStyle w:val="NormalWeb"/>
        <w:spacing w:before="0" w:beforeAutospacing="off" w:after="0" w:afterAutospacing="off"/>
      </w:pPr>
      <w:r w:rsidRPr="1C287C41" w:rsidR="00717427">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717427">
        <w:rPr>
          <w:lang w:val="de-DE"/>
        </w:rPr>
        <w:t>Ratios</w:t>
      </w:r>
      <w:r w:rsidRPr="1C287C41" w:rsidR="00717427">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4F042459"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6CF33795"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687) gehörten zur Gruppe mit diagnostiziertem SARS-CoV-2, 16,4 %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219) zur Gruppe mit Verdacht auf eine SARS-CoV-2-Infektion und 32 %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717427">
        <w:rPr>
          <w:lang w:val="de-DE"/>
        </w:rPr>
        <w:t>Adenomyose</w:t>
      </w:r>
      <w:r w:rsidRPr="1C287C41" w:rsidR="00717427">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0e84baf4e7844d22">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d5cce066ad2141b1">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580b63b4fdf84422">
        <w:r w:rsidRPr="1C287C41" w:rsidR="00717427">
          <w:rPr>
            <w:rStyle w:val="Hyperlink"/>
            <w:color w:val="004B83"/>
            <w:lang w:val="de-DE"/>
          </w:rPr>
          <w:t xml:space="preserve">1 </w:t>
        </w:r>
      </w:hyperlink>
      <w:r w:rsidRPr="1C287C41" w:rsidR="00717427">
        <w:rPr>
          <w:lang w:val="de-DE"/>
        </w:rPr>
        <w:t>).</w:t>
      </w:r>
    </w:p>
    <w:p w:rsidR="00717427" w:rsidP="00717427" w:rsidRDefault="00717427" w14:paraId="49A83362" w14:textId="77777777"/>
    <w:p w:rsidR="00717427" w:rsidP="00717427" w:rsidRDefault="00717427" w14:paraId="54C811F0" w14:textId="77777777"/>
    <w:p w:rsidR="00717427" w:rsidP="00717427" w:rsidRDefault="00717427" w14:paraId="1A650E24"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31DC286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w:t>
      </w:r>
      <w:r w:rsidRPr="1C287C41" w:rsidR="00717427">
        <w:rPr>
          <w:rFonts w:ascii="Georgia" w:hAnsi="Georgia"/>
          <w:color w:val="333333"/>
          <w:sz w:val="27"/>
          <w:szCs w:val="27"/>
          <w:lang w:val="de-DE"/>
        </w:rPr>
        <w:t xml:space="preserve"> SK, </w:t>
      </w:r>
      <w:r w:rsidRPr="1C287C41" w:rsidR="00717427">
        <w:rPr>
          <w:rFonts w:ascii="Georgia" w:hAnsi="Georgia"/>
          <w:color w:val="333333"/>
          <w:sz w:val="27"/>
          <w:szCs w:val="27"/>
          <w:lang w:val="de-DE"/>
        </w:rPr>
        <w:t>Logsdon</w:t>
      </w:r>
      <w:r w:rsidRPr="1C287C41" w:rsidR="00717427">
        <w:rPr>
          <w:rFonts w:ascii="Georgia" w:hAnsi="Georgia"/>
          <w:color w:val="333333"/>
          <w:sz w:val="27"/>
          <w:szCs w:val="27"/>
          <w:lang w:val="de-DE"/>
        </w:rPr>
        <w:t xml:space="preserve"> DM, </w:t>
      </w:r>
      <w:r w:rsidRPr="1C287C41" w:rsidR="00717427">
        <w:rPr>
          <w:rFonts w:ascii="Georgia" w:hAnsi="Georgia"/>
          <w:color w:val="333333"/>
          <w:sz w:val="27"/>
          <w:szCs w:val="27"/>
          <w:lang w:val="de-DE"/>
        </w:rPr>
        <w:t>Kile</w:t>
      </w:r>
      <w:r w:rsidRPr="1C287C41" w:rsidR="00717427">
        <w:rPr>
          <w:rFonts w:ascii="Georgia" w:hAnsi="Georgia"/>
          <w:color w:val="333333"/>
          <w:sz w:val="27"/>
          <w:szCs w:val="27"/>
          <w:lang w:val="de-DE"/>
        </w:rPr>
        <w:t xml:space="preserve"> B, Engelhorn HJ, </w:t>
      </w:r>
      <w:r w:rsidRPr="1C287C41" w:rsidR="00717427">
        <w:rPr>
          <w:rFonts w:ascii="Georgia" w:hAnsi="Georgia"/>
          <w:color w:val="333333"/>
          <w:sz w:val="27"/>
          <w:szCs w:val="27"/>
          <w:lang w:val="de-DE"/>
        </w:rPr>
        <w:t>Goheen</w:t>
      </w:r>
      <w:r w:rsidRPr="1C287C41" w:rsidR="00717427">
        <w:rPr>
          <w:rFonts w:ascii="Georgia" w:hAnsi="Georgia"/>
          <w:color w:val="333333"/>
          <w:sz w:val="27"/>
          <w:szCs w:val="27"/>
          <w:lang w:val="de-DE"/>
        </w:rPr>
        <w:t xml:space="preserve"> B, Khan S, Swain J, McCormick S, Schoolcraft WB, Yuan Y, </w:t>
      </w:r>
      <w:r w:rsidRPr="1C287C41" w:rsidR="00717427">
        <w:rPr>
          <w:rFonts w:ascii="Georgia" w:hAnsi="Georgia"/>
          <w:color w:val="333333"/>
          <w:sz w:val="27"/>
          <w:szCs w:val="27"/>
          <w:lang w:val="de-DE"/>
        </w:rPr>
        <w:t>Krisher</w:t>
      </w:r>
      <w:r w:rsidRPr="1C287C41" w:rsidR="00717427">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2021;2(1):33–42.</w:t>
      </w:r>
    </w:p>
    <w:p w:rsidR="00717427" w:rsidP="00717427" w:rsidRDefault="00717427" w14:paraId="660719D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60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0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39780555"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4C7163B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60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1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1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50C765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Schwartz A, Yogev Y, Zilberman A, Alpern S, Many A, Yousovich R, Gamzu R. Nachweis des schweren akuten respiratorischen Syndroms Coronavirus 2 (SARS-CoV-2) in Vaginalabstrichen von Frauen mit akuter SARSCoV-2-Infektion: eine prospektive Studie. BJOG. 2021;128:97–100.</w:t>
      </w:r>
    </w:p>
    <w:p w:rsidR="00717427" w:rsidP="00717427" w:rsidRDefault="00717427" w14:paraId="3A25E82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6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1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1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B47677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 Z, Zamaniyan M, Moosazadeh M, Valadan R, Soleimanirad SM, Gordani N. Untersuchung von Vaginal- und Rektalabstrichen von Frauen, die mit COVID-19 infiziert sind, in zwei Krankenhäusern der Mazandaran University of Medical Sciences, 2020. J Obstet Gynaecol. 2022;42:2225–9.</w:t>
      </w:r>
    </w:p>
    <w:p w:rsidR="00717427" w:rsidP="00717427" w:rsidRDefault="00717427" w14:paraId="5D586D5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6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1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2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2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468404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 K, Kalita D, Kumari R, Dhundi D, Shankar R, Kumari R, Gaurav A, Bahadur A, Panda PK, Tomy A, et al. Vorhandensein von SARS CoV-2 im unteren Genitaltrakt von Frauen mit aktiver COVID-19-Infektion: eine prospektive Studie. Int J Gynaecol Obstet. 2022;157:744–7.</w:t>
      </w:r>
    </w:p>
    <w:p w:rsidR="00717427" w:rsidP="00717427" w:rsidRDefault="00717427" w14:paraId="4E77E10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62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2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2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2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2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800AA9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 B, Vermeulen N, Mocanu E, et al. SARS-CoV-2, Fruchtbarkeit und assistierte Reproduktion. Hum Reprod-Update. 2023;29(2):177–96.</w:t>
      </w:r>
    </w:p>
    <w:p w:rsidR="00717427" w:rsidP="00717427" w:rsidRDefault="00717427" w14:paraId="7C9CABD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62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2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179E45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 P, Roy S, Dutta M, Podder S, Sarkar S, Ganguly A, Mandi M, Khatun S. Die Wechselwirkung zwischen Mediatoren von Unfruchtbarkeit und COVID-19 verstehen. Reprod Biol. 2021;21(4):100559.</w:t>
      </w:r>
    </w:p>
    <w:p w:rsidR="00717427" w:rsidP="00717427" w:rsidRDefault="00717427" w14:paraId="5C39100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63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3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3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3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3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429C30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 SB, Popli P, Maurya VK, Kommagani R. Der SARS-CoV-2-Rezeptor, das Angiotensin-Converting-Enzym 2, ist für die Dezidualisierung menschlicher endometrialer Stromazellen erforderlich. Biol Reprod. 2021;104(2):336–43.</w:t>
      </w:r>
    </w:p>
    <w:p w:rsidR="00717427" w:rsidP="00717427" w:rsidRDefault="00717427" w14:paraId="212AAFA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63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DA0FBD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Tian F, Li S, Li N, Zhao H, Luo M, Zhang J, Mao Z, Zhang Q, Li R, Tang T, Zhang C, Li Y, Zhang S, Zhao J. Zusammenhang zwischen einer SARS-CoV-2-Infektion während einer kontrollierten ovariellen Stimulation und oozyten- und embryobezogenen Ergebnissen. JAMA Netw Open. 2023;6(7):e2323219.</w:t>
      </w:r>
    </w:p>
    <w:p w:rsidR="00717427" w:rsidP="00717427" w:rsidRDefault="00717427" w14:paraId="23EA826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6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4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4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69AA4A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Chen X, Shi H, Li C, et al. Die Auswirkungen einer SARS-CoV-2-Infektion auf die frühe Entwicklung menschlicher Embryonen: eine multizentrische prospektive Kohortenstudie. Sci China Life Sci. 2023;66:1–4.</w:t>
      </w:r>
    </w:p>
    <w:p w:rsidR="00717427" w:rsidP="00717427" w:rsidRDefault="00717427" w14:paraId="25AA993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6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4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4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CC3CB7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Villar J, Ariff S, Gunier RB, Thiruvengadam R, Rauch S, Kholin A, Roggero P, Prefumo F, do Vale MS, Cardona-Perez JA, Maiz N, Cetin I, Savasi V, Deruelle P, Easter SR, Sichitiu J, Soto Conti CP, Ernaw M, J, M C, Capelli, M C, Capelli, Salazar L, Gravett MG, Cavoretto PI, Nachinab VB, Galadanci H, Oros D, Ayede AI, Sentilhes L, Bako B, Savorani M, Cena H, García-May PK, Etuk S, Casale R, Abd-Elsalam S, Ikenoue S, Aminu MB, Veccia CMB, Durolli, John R.A., Ferro, Y.A. zi E, Bhutta ZA, Langer A, Kennedy SH, Papageorghiou AT. Mütterliche und neonatale Morbidität und Mortalität bei schwangeren Frauen mit und ohne COVID-19-Infektion: die multinationale Kohortenstudie INTERCOVID. JAMA Pädiatr. 2021;175(8):817–26.</w:t>
      </w:r>
    </w:p>
    <w:p w:rsidR="00717427" w:rsidP="00717427" w:rsidRDefault="00717427" w14:paraId="1E604AF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64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4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4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F2910A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Norman M, Navér L, Söderling J, Ahlberg M, Hervius Askling H, Aronsson B, Byström E, Jonsson J, Sengpiel V, Ludvigsson JF, Håkansson S, Stephansson O. Zusammenhang zwischen mütterlicher SARS-CoV-2-Infektion in der Schwangerschaft und neonatalen Ergebnissen. JAMA. 2021;325(20):2076–86.</w:t>
      </w:r>
    </w:p>
    <w:p w:rsidR="00717427" w:rsidP="00717427" w:rsidRDefault="00717427" w14:paraId="157049C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64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5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5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5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FCB4E35"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 V, Deruelle P, Easter SR, Sichitiu J, Soto Conti CP, Ernawati E, Mhatre M, Teji JS, Liu B, Capelli C, Oberto M, Salazar L, Gravett MG, Cavoretto PI, Nachinab VB, Galadanci H, Oros D, Ayede AI, Sentilhes M, Cena L, Cena L, Cena PK, Etuk S, Casale R, Abd-Elsalam S, Ikenoue S, Aminu MB, Vecciarelli C, Duro EA, Usman MA, John-Akinola Y, Nieto R, Ferrazi E, Bhutta ZA, Langer A, Kennedy SH, Papageorghiou AT. Mütterliche und neonatale Morbidität und Mortalität bei schwangeren Frauen mit und ohne COVID-19-Infektion: die multinationale Kohortenstudie INTERCOVID. JAMA Pädiatr. 2021;175(8):817–26.</w:t>
      </w:r>
    </w:p>
    <w:p w:rsidR="00717427" w:rsidP="00717427" w:rsidRDefault="00717427" w14:paraId="058404D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65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717427" w:rsidP="1C287C41" w:rsidRDefault="00717427" w14:paraId="34BAB826"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Norman M, Navér L, Söderling J, Ahlberg M, Hervius Askling H, Aronsson B, Byström E, Jonsson J, Sengpiel V, Ludvigsson JF, Håkansson S, Stephansson O. Assoziation von maternalem SARS-CoV-2</w:t>
      </w:r>
    </w:p>
    <w:p w:rsidRPr="00A675D4" w:rsidR="00717427" w:rsidP="00717427" w:rsidRDefault="00717427" w14:paraId="7A374FEF"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370284A0"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76A6D141"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78B6905D"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0ECD3367" w14:textId="77777777"/>
    <w:p w:rsidR="00717427" w:rsidP="00717427" w:rsidRDefault="00717427" w14:paraId="7139B462"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4DC9F5C2"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w:t>
      </w:r>
      <w:r w:rsidRPr="1C287C41" w:rsidR="00717427">
        <w:rPr>
          <w:lang w:val="de-DE"/>
        </w:rPr>
        <w:t>Das virale Spike</w:t>
      </w:r>
      <w:r w:rsidRPr="1C287C41" w:rsidR="00717427">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717427">
        <w:rPr>
          <w:lang w:val="de-DE"/>
        </w:rPr>
        <w:t>2)-</w:t>
      </w:r>
      <w:r w:rsidRPr="1C287C41" w:rsidR="00717427">
        <w:rPr>
          <w:lang w:val="de-DE"/>
        </w:rPr>
        <w:t xml:space="preserve">Rezeptor auf der Wirtszelle, wonach die Protease Transmembran-Serinprotease 2 (TMPRSS2) das S-Protein spaltet, um den Zelleintritt zu erleichtern [ </w:t>
      </w:r>
      <w:hyperlink w:anchor="ref-CR1" r:id="R9b12970f270d45b7">
        <w:r w:rsidRPr="1C287C41" w:rsidR="00717427">
          <w:rPr>
            <w:rStyle w:val="Hyperlink"/>
            <w:color w:val="004B83"/>
            <w:lang w:val="de-DE"/>
          </w:rPr>
          <w:t xml:space="preserve">1 </w:t>
        </w:r>
      </w:hyperlink>
      <w:r w:rsidRPr="1C287C41" w:rsidR="00717427">
        <w:rPr>
          <w:lang w:val="de-DE"/>
        </w:rPr>
        <w:t xml:space="preserve">, </w:t>
      </w:r>
      <w:hyperlink w:anchor="ref-CR2" r:id="R2c3121dd85c448a4">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w:t>
      </w:r>
      <w:r w:rsidRPr="1C287C41" w:rsidR="00717427">
        <w:rPr>
          <w:lang w:val="de-DE"/>
        </w:rPr>
        <w:t>Basigin</w:t>
      </w:r>
      <w:r w:rsidRPr="1C287C41" w:rsidR="00717427">
        <w:rPr>
          <w:lang w:val="de-DE"/>
        </w:rPr>
        <w:t xml:space="preserve"> (BSG oder CD147) als zellulärer Rezeptor und die </w:t>
      </w:r>
      <w:r w:rsidRPr="1C287C41" w:rsidR="00717427">
        <w:rPr>
          <w:lang w:val="de-DE"/>
        </w:rPr>
        <w:t>Cysteinprotease</w:t>
      </w:r>
      <w:r w:rsidRPr="1C287C41" w:rsidR="00717427">
        <w:rPr>
          <w:lang w:val="de-DE"/>
        </w:rPr>
        <w:t xml:space="preserve"> </w:t>
      </w:r>
      <w:r w:rsidRPr="1C287C41" w:rsidR="00717427">
        <w:rPr>
          <w:lang w:val="de-DE"/>
        </w:rPr>
        <w:t>Cathepsin</w:t>
      </w:r>
      <w:r w:rsidRPr="1C287C41" w:rsidR="00717427">
        <w:rPr>
          <w:lang w:val="de-DE"/>
        </w:rPr>
        <w:t xml:space="preserve"> L (CTSL) als Protease fungiert und so möglicherweise den Zelleintritt von SARS-CoV-2 vermittelt [ </w:t>
      </w:r>
      <w:hyperlink w:anchor="ref-CR1" r:id="Ra6609fd8d3844a30">
        <w:r w:rsidRPr="1C287C41" w:rsidR="00717427">
          <w:rPr>
            <w:rStyle w:val="Hyperlink"/>
            <w:color w:val="004B83"/>
            <w:lang w:val="de-DE"/>
          </w:rPr>
          <w:t xml:space="preserve">1 </w:t>
        </w:r>
      </w:hyperlink>
      <w:r w:rsidRPr="1C287C41" w:rsidR="00717427">
        <w:rPr>
          <w:lang w:val="de-DE"/>
        </w:rPr>
        <w:t xml:space="preserve">, </w:t>
      </w:r>
      <w:hyperlink w:anchor="ref-CR2" r:id="R7563f6078fdd4375">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717427">
        <w:rPr>
          <w:lang w:val="de-DE"/>
        </w:rPr>
        <w:t>Zervixsekret</w:t>
      </w:r>
      <w:r w:rsidRPr="1C287C41" w:rsidR="00717427">
        <w:rPr>
          <w:lang w:val="de-DE"/>
        </w:rPr>
        <w:t xml:space="preserve"> (10,53 %) nachgewiesen [ </w:t>
      </w:r>
      <w:hyperlink w:anchor="ref-CR3" r:id="Rafdbff35f6de4260">
        <w:r w:rsidRPr="1C287C41" w:rsidR="00717427">
          <w:rPr>
            <w:rStyle w:val="Hyperlink"/>
            <w:color w:val="004B83"/>
            <w:lang w:val="de-DE"/>
          </w:rPr>
          <w:t xml:space="preserve">3 </w:t>
        </w:r>
      </w:hyperlink>
      <w:r w:rsidRPr="1C287C41" w:rsidR="00717427">
        <w:rPr>
          <w:lang w:val="de-DE"/>
        </w:rPr>
        <w:t xml:space="preserve">, </w:t>
      </w:r>
      <w:hyperlink w:anchor="ref-CR4" r:id="R2c3441b7f3374c5b">
        <w:r w:rsidRPr="1C287C41" w:rsidR="00717427">
          <w:rPr>
            <w:rStyle w:val="Hyperlink"/>
            <w:color w:val="004B83"/>
            <w:lang w:val="de-DE"/>
          </w:rPr>
          <w:t xml:space="preserve">4 </w:t>
        </w:r>
      </w:hyperlink>
      <w:r w:rsidRPr="1C287C41" w:rsidR="00717427">
        <w:rPr>
          <w:lang w:val="de-DE"/>
        </w:rPr>
        <w:t xml:space="preserve">, </w:t>
      </w:r>
      <w:hyperlink w:anchor="ref-CR5" r:id="R520f1635a8fe45c4">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cef3e8ca98fc4b64">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ccd1c2407fd641c6">
        <w:r w:rsidRPr="1C287C41" w:rsidR="00717427">
          <w:rPr>
            <w:rStyle w:val="Hyperlink"/>
            <w:color w:val="004B83"/>
            <w:lang w:val="de-DE"/>
          </w:rPr>
          <w:t xml:space="preserve">1 </w:t>
        </w:r>
      </w:hyperlink>
      <w:r w:rsidRPr="1C287C41" w:rsidR="00717427">
        <w:rPr>
          <w:lang w:val="de-DE"/>
        </w:rPr>
        <w:t xml:space="preserve">, </w:t>
      </w:r>
      <w:hyperlink w:anchor="ref-CR7" r:id="R60cb2d97d7a44df2">
        <w:r w:rsidRPr="1C287C41" w:rsidR="00717427">
          <w:rPr>
            <w:rStyle w:val="Hyperlink"/>
            <w:color w:val="004B83"/>
            <w:lang w:val="de-DE"/>
          </w:rPr>
          <w:t xml:space="preserve">7 </w:t>
        </w:r>
      </w:hyperlink>
      <w:r w:rsidRPr="1C287C41" w:rsidR="00717427">
        <w:rPr>
          <w:lang w:val="de-DE"/>
        </w:rPr>
        <w:t xml:space="preserve">, </w:t>
      </w:r>
      <w:hyperlink w:anchor="ref-CR8" r:id="Rc886a9e1e4ef4c01">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57E5EB84"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6b6e437307b7466a">
        <w:r w:rsidRPr="1C287C41" w:rsidR="00717427">
          <w:rPr>
            <w:rStyle w:val="Hyperlink"/>
            <w:color w:val="004B83"/>
            <w:lang w:val="de-DE"/>
          </w:rPr>
          <w:t xml:space="preserve">9 </w:t>
        </w:r>
      </w:hyperlink>
      <w:r w:rsidRPr="1C287C41" w:rsidR="00717427">
        <w:rPr>
          <w:lang w:val="de-DE"/>
        </w:rPr>
        <w:t xml:space="preserve">, </w:t>
      </w:r>
      <w:hyperlink w:anchor="ref-CR10" r:id="R51b3f09b0e6b4c53">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e642b2374cc44c21">
        <w:r w:rsidRPr="1C287C41" w:rsidR="00717427">
          <w:rPr>
            <w:rStyle w:val="Hyperlink"/>
            <w:color w:val="004B83"/>
            <w:lang w:val="de-DE"/>
          </w:rPr>
          <w:t xml:space="preserve">11 </w:t>
        </w:r>
      </w:hyperlink>
      <w:r w:rsidRPr="1C287C41" w:rsidR="00717427">
        <w:rPr>
          <w:lang w:val="de-DE"/>
        </w:rPr>
        <w:t xml:space="preserve">, </w:t>
      </w:r>
      <w:hyperlink w:anchor="ref-CR12" r:id="R234258992b474b03">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16de04eac2004fca">
        <w:r w:rsidRPr="1C287C41" w:rsidR="00717427">
          <w:rPr>
            <w:rStyle w:val="Hyperlink"/>
            <w:color w:val="004B83"/>
            <w:lang w:val="de-DE"/>
          </w:rPr>
          <w:t xml:space="preserve">13 </w:t>
        </w:r>
      </w:hyperlink>
      <w:r w:rsidRPr="1C287C41" w:rsidR="00717427">
        <w:rPr>
          <w:lang w:val="de-DE"/>
        </w:rPr>
        <w:t xml:space="preserve">, </w:t>
      </w:r>
      <w:hyperlink w:anchor="ref-CR14" r:id="R64e9429ecbed4501">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491adeaff0184830">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fb5d056cd6d641e6">
        <w:r w:rsidRPr="1C287C41" w:rsidR="00717427">
          <w:rPr>
            <w:rStyle w:val="Hyperlink"/>
            <w:color w:val="004B83"/>
            <w:lang w:val="de-DE"/>
          </w:rPr>
          <w:t xml:space="preserve">16 </w:t>
        </w:r>
      </w:hyperlink>
      <w:r w:rsidRPr="1C287C41" w:rsidR="00717427">
        <w:rPr>
          <w:lang w:val="de-DE"/>
        </w:rPr>
        <w:t xml:space="preserve">, </w:t>
      </w:r>
      <w:hyperlink w:anchor="ref-CR17" r:id="Ra174c4ebc63c4038">
        <w:r w:rsidRPr="1C287C41" w:rsidR="00717427">
          <w:rPr>
            <w:rStyle w:val="Hyperlink"/>
            <w:color w:val="004B83"/>
            <w:lang w:val="de-DE"/>
          </w:rPr>
          <w:t xml:space="preserve">17 </w:t>
        </w:r>
      </w:hyperlink>
      <w:r w:rsidRPr="1C287C41" w:rsidR="00717427">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717427">
        <w:rPr>
          <w:lang w:val="de-DE"/>
        </w:rPr>
        <w:t>intrazytoplasmatischen</w:t>
      </w:r>
      <w:r w:rsidRPr="1C287C41" w:rsidR="00717427">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2A891134"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6765C118"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45ADA151"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311273F9"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w:t>
      </w:r>
      <w:r w:rsidRPr="1C287C41" w:rsidR="00717427">
        <w:rPr>
          <w:lang w:val="de-DE"/>
        </w:rPr>
        <w:t>Nasopharynxabstrich</w:t>
      </w:r>
      <w:r w:rsidRPr="1C287C41" w:rsidR="00717427">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d787ea09dc0f475e">
        <w:r w:rsidRPr="1C287C41" w:rsidR="00717427">
          <w:rPr>
            <w:rStyle w:val="Hyperlink"/>
            <w:color w:val="004B83"/>
            <w:lang w:val="de-DE"/>
          </w:rPr>
          <w:t xml:space="preserve">14 </w:t>
        </w:r>
      </w:hyperlink>
      <w:r w:rsidRPr="1C287C41" w:rsidR="00717427">
        <w:rPr>
          <w:lang w:val="de-DE"/>
        </w:rPr>
        <w:t>].</w:t>
      </w:r>
    </w:p>
    <w:p w:rsidR="00717427" w:rsidP="00717427" w:rsidRDefault="00717427" w14:paraId="2BF7DF3D"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5F3C0172"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 xml:space="preserve">Frischer Embryotransfer (frischer </w:t>
      </w:r>
      <w:r w:rsidRPr="1C287C41" w:rsidR="00717427">
        <w:rPr>
          <w:rFonts w:ascii="Segoe UI" w:hAnsi="Segoe UI" w:cs="Segoe UI"/>
          <w:color w:val="222222"/>
          <w:lang w:val="de-DE"/>
        </w:rPr>
        <w:t>ET)-</w:t>
      </w:r>
      <w:r w:rsidRPr="1C287C41" w:rsidR="00717427">
        <w:rPr>
          <w:rFonts w:ascii="Segoe UI" w:hAnsi="Segoe UI" w:cs="Segoe UI"/>
          <w:color w:val="222222"/>
          <w:lang w:val="de-DE"/>
        </w:rPr>
        <w:t>Zyklus</w:t>
      </w:r>
    </w:p>
    <w:p w:rsidR="00717427" w:rsidP="1C287C41" w:rsidRDefault="00717427" w14:paraId="1C106DE6"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fa940e4e946e4c72">
        <w:r w:rsidRPr="1C287C41" w:rsidR="00717427">
          <w:rPr>
            <w:rStyle w:val="Hyperlink"/>
            <w:color w:val="004B83"/>
            <w:lang w:val="de-DE"/>
          </w:rPr>
          <w:t xml:space="preserve">18 </w:t>
        </w:r>
      </w:hyperlink>
      <w:r w:rsidRPr="1C287C41" w:rsidR="00717427">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717427">
        <w:rPr>
          <w:lang w:val="de-DE"/>
        </w:rPr>
        <w:t>Vitrolife</w:t>
      </w:r>
      <w:r w:rsidRPr="1C287C41" w:rsidR="00717427">
        <w:rPr>
          <w:lang w:val="de-DE"/>
        </w:rPr>
        <w:t xml:space="preserve">) kultiviert, bis sie das </w:t>
      </w:r>
      <w:r w:rsidRPr="1C287C41" w:rsidR="00717427">
        <w:rPr>
          <w:lang w:val="de-DE"/>
        </w:rPr>
        <w:t>Blastozystenstadium</w:t>
      </w:r>
      <w:r w:rsidRPr="1C287C41" w:rsidR="00717427">
        <w:rPr>
          <w:lang w:val="de-DE"/>
        </w:rPr>
        <w:t xml:space="preserve">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w:t>
      </w:r>
      <w:r w:rsidRPr="1C287C41" w:rsidR="00717427">
        <w:rPr>
          <w:sz w:val="20"/>
          <w:szCs w:val="20"/>
          <w:vertAlign w:val="subscript"/>
          <w:lang w:val="de-DE"/>
        </w:rPr>
        <w:t xml:space="preserve">statt </w:t>
      </w:r>
      <w:r w:rsidRPr="1C287C41" w:rsidR="00717427">
        <w:rPr>
          <w:lang w:val="de-DE"/>
        </w:rPr>
        <w:t>.</w:t>
      </w:r>
      <w:r w:rsidRPr="1C287C41" w:rsidR="00717427">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3D54D138" w14:textId="77777777">
      <w:pPr>
        <w:pStyle w:val="NormalWeb"/>
        <w:spacing w:before="0" w:beforeAutospacing="0" w:after="0" w:afterAutospacing="0"/>
      </w:pPr>
    </w:p>
    <w:p w:rsidR="00717427" w:rsidP="00717427" w:rsidRDefault="00717427" w14:paraId="79EB21D0" w14:textId="77777777">
      <w:pPr>
        <w:pStyle w:val="NormalWeb"/>
        <w:spacing w:before="0" w:beforeAutospacing="0" w:after="0" w:afterAutospacing="0"/>
      </w:pPr>
      <w:r w:rsidRPr="004D3FCC">
        <w:rPr>
          <w:noProof/>
        </w:rPr>
        <w:pict w14:anchorId="54B2E908">
          <v:shape id="_x0000_i1087"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4C7D2BE9"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790A7384" w14:textId="77777777">
      <w:pPr xmlns:w="http://schemas.openxmlformats.org/wordprocessingml/2006/main">
        <w:pStyle w:val="NormalWeb"/>
        <w:spacing w:before="0" w:beforeAutospacing="off" w:after="0" w:afterAutospacing="off"/>
      </w:pPr>
      <w:r w:rsidRPr="1C287C41" w:rsidR="00717427">
        <w:rPr>
          <w:lang w:val="de-DE"/>
        </w:rPr>
        <w:t xml:space="preserve">Alle Embryonen wurden vor dem Einfrieren in einem FET-Zyklus bewertet. Am dritten Tag wurden die Embryonen nach </w:t>
      </w:r>
      <w:r w:rsidRPr="1C287C41" w:rsidR="00717427">
        <w:rPr>
          <w:lang w:val="de-DE"/>
        </w:rPr>
        <w:t>Puissant's</w:t>
      </w:r>
      <w:r w:rsidRPr="1C287C41" w:rsidR="00717427">
        <w:rPr>
          <w:lang w:val="de-DE"/>
        </w:rPr>
        <w:t xml:space="preserve"> Kriterium bewertet, während Blastozysten am fünften, sechsten oder siebten Tag nach dem System von Gardner und Schoolcraft bewertet wurden. Alle Embryonen wurden mit einem </w:t>
      </w:r>
      <w:r w:rsidRPr="1C287C41" w:rsidR="00717427">
        <w:rPr>
          <w:lang w:val="de-DE"/>
        </w:rPr>
        <w:t>Kitazato-Vitrifikationskit</w:t>
      </w:r>
      <w:r w:rsidRPr="1C287C41" w:rsidR="00717427">
        <w:rPr>
          <w:lang w:val="de-DE"/>
        </w:rPr>
        <w:t xml:space="preserve"> (</w:t>
      </w:r>
      <w:r w:rsidRPr="1C287C41" w:rsidR="00717427">
        <w:rPr>
          <w:lang w:val="de-DE"/>
        </w:rPr>
        <w:t>Kitazato</w:t>
      </w:r>
      <w:r w:rsidRPr="1C287C41" w:rsidR="00717427">
        <w:rPr>
          <w:lang w:val="de-DE"/>
        </w:rPr>
        <w:t xml:space="preserve"> Biopharma, Shizuoka, Japan) in Kombination mit geschlossenen Hochsicherheits-</w:t>
      </w:r>
      <w:r w:rsidRPr="1C287C41" w:rsidR="00717427">
        <w:rPr>
          <w:lang w:val="de-DE"/>
        </w:rPr>
        <w:t>Vitrifikations</w:t>
      </w:r>
      <w:r w:rsidRPr="1C287C41" w:rsidR="00717427">
        <w:rPr>
          <w:lang w:val="de-DE"/>
        </w:rPr>
        <w:t>-Straws (</w:t>
      </w:r>
      <w:r w:rsidRPr="1C287C41" w:rsidR="00717427">
        <w:rPr>
          <w:lang w:val="de-DE"/>
        </w:rPr>
        <w:t>Cryo</w:t>
      </w:r>
      <w:r w:rsidRPr="1C287C41" w:rsidR="00717427">
        <w:rPr>
          <w:lang w:val="de-DE"/>
        </w:rPr>
        <w:t xml:space="preserve"> Bio System, Frankreich) </w:t>
      </w:r>
      <w:r w:rsidRPr="1C287C41" w:rsidR="00717427">
        <w:rPr>
          <w:lang w:val="de-DE"/>
        </w:rPr>
        <w:t>vitrifiziert</w:t>
      </w:r>
      <w:r w:rsidRPr="1C287C41" w:rsidR="00717427">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20FE820C"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5ECFB9D5"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717427">
        <w:rPr>
          <w:lang w:val="de-DE"/>
        </w:rPr>
        <w:t>Glossary</w:t>
      </w:r>
      <w:r w:rsidRPr="1C287C41" w:rsidR="00717427">
        <w:rPr>
          <w:lang w:val="de-DE"/>
        </w:rPr>
        <w:t xml:space="preserve"> on </w:t>
      </w:r>
      <w:r w:rsidRPr="1C287C41" w:rsidR="00717427">
        <w:rPr>
          <w:lang w:val="de-DE"/>
        </w:rPr>
        <w:t>Infertility</w:t>
      </w:r>
      <w:r w:rsidRPr="1C287C41" w:rsidR="00717427">
        <w:rPr>
          <w:lang w:val="de-DE"/>
        </w:rPr>
        <w:t xml:space="preserve"> and </w:t>
      </w:r>
      <w:r w:rsidRPr="1C287C41" w:rsidR="00717427">
        <w:rPr>
          <w:lang w:val="de-DE"/>
        </w:rPr>
        <w:t>Fertility</w:t>
      </w:r>
      <w:r w:rsidRPr="1C287C41" w:rsidR="00717427">
        <w:rPr>
          <w:lang w:val="de-DE"/>
        </w:rPr>
        <w:t xml:space="preserve"> Care [ </w:t>
      </w:r>
      <w:hyperlink w:anchor="ref-CR19" r:id="R8e28689c26a843e2">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6219186A"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77CA73E5" w14:textId="77777777">
      <w:pPr xmlns:w="http://schemas.openxmlformats.org/wordprocessingml/2006/main">
        <w:pStyle w:val="NormalWeb"/>
        <w:spacing w:before="0" w:beforeAutospacing="off" w:after="0" w:afterAutospacing="off"/>
      </w:pPr>
      <w:r w:rsidRPr="1C287C41" w:rsidR="00717427">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717427">
        <w:rPr>
          <w:lang w:val="de-DE"/>
        </w:rPr>
        <w:t>Ratios</w:t>
      </w:r>
      <w:r w:rsidRPr="1C287C41" w:rsidR="00717427">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2CCD0CC8"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51702068"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687) gehörten zur Gruppe mit diagnostiziertem SARS-CoV-2, 16,4 %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219) zur Gruppe mit Verdacht auf eine SARS-CoV-2-Infektion und 32 %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717427">
        <w:rPr>
          <w:lang w:val="de-DE"/>
        </w:rPr>
        <w:t>Adenomyose</w:t>
      </w:r>
      <w:r w:rsidRPr="1C287C41" w:rsidR="00717427">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2125f6efcca340c9">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99851a5d7a544e37">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741af5f84c464e5a">
        <w:r w:rsidRPr="1C287C41" w:rsidR="00717427">
          <w:rPr>
            <w:rStyle w:val="Hyperlink"/>
            <w:color w:val="004B83"/>
            <w:lang w:val="de-DE"/>
          </w:rPr>
          <w:t xml:space="preserve">1 </w:t>
        </w:r>
      </w:hyperlink>
      <w:r w:rsidRPr="1C287C41" w:rsidR="00717427">
        <w:rPr>
          <w:lang w:val="de-DE"/>
        </w:rPr>
        <w:t>).</w:t>
      </w:r>
    </w:p>
    <w:p w:rsidR="00717427" w:rsidP="00717427" w:rsidRDefault="00717427" w14:paraId="5598281F" w14:textId="77777777"/>
    <w:p w:rsidR="00717427" w:rsidP="00717427" w:rsidRDefault="00717427" w14:paraId="49480E25" w14:textId="77777777"/>
    <w:p w:rsidR="00717427" w:rsidP="00717427" w:rsidRDefault="00717427" w14:paraId="6C5375F5"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58E1340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w:t>
      </w:r>
      <w:r w:rsidRPr="1C287C41" w:rsidR="00717427">
        <w:rPr>
          <w:rFonts w:ascii="Georgia" w:hAnsi="Georgia"/>
          <w:color w:val="333333"/>
          <w:sz w:val="27"/>
          <w:szCs w:val="27"/>
          <w:lang w:val="de-DE"/>
        </w:rPr>
        <w:t xml:space="preserve"> SK, </w:t>
      </w:r>
      <w:r w:rsidRPr="1C287C41" w:rsidR="00717427">
        <w:rPr>
          <w:rFonts w:ascii="Georgia" w:hAnsi="Georgia"/>
          <w:color w:val="333333"/>
          <w:sz w:val="27"/>
          <w:szCs w:val="27"/>
          <w:lang w:val="de-DE"/>
        </w:rPr>
        <w:t>Logsdon</w:t>
      </w:r>
      <w:r w:rsidRPr="1C287C41" w:rsidR="00717427">
        <w:rPr>
          <w:rFonts w:ascii="Georgia" w:hAnsi="Georgia"/>
          <w:color w:val="333333"/>
          <w:sz w:val="27"/>
          <w:szCs w:val="27"/>
          <w:lang w:val="de-DE"/>
        </w:rPr>
        <w:t xml:space="preserve"> DM, </w:t>
      </w:r>
      <w:r w:rsidRPr="1C287C41" w:rsidR="00717427">
        <w:rPr>
          <w:rFonts w:ascii="Georgia" w:hAnsi="Georgia"/>
          <w:color w:val="333333"/>
          <w:sz w:val="27"/>
          <w:szCs w:val="27"/>
          <w:lang w:val="de-DE"/>
        </w:rPr>
        <w:t>Kile</w:t>
      </w:r>
      <w:r w:rsidRPr="1C287C41" w:rsidR="00717427">
        <w:rPr>
          <w:rFonts w:ascii="Georgia" w:hAnsi="Georgia"/>
          <w:color w:val="333333"/>
          <w:sz w:val="27"/>
          <w:szCs w:val="27"/>
          <w:lang w:val="de-DE"/>
        </w:rPr>
        <w:t xml:space="preserve"> B, Engelhorn HJ, </w:t>
      </w:r>
      <w:r w:rsidRPr="1C287C41" w:rsidR="00717427">
        <w:rPr>
          <w:rFonts w:ascii="Georgia" w:hAnsi="Georgia"/>
          <w:color w:val="333333"/>
          <w:sz w:val="27"/>
          <w:szCs w:val="27"/>
          <w:lang w:val="de-DE"/>
        </w:rPr>
        <w:t>Goheen</w:t>
      </w:r>
      <w:r w:rsidRPr="1C287C41" w:rsidR="00717427">
        <w:rPr>
          <w:rFonts w:ascii="Georgia" w:hAnsi="Georgia"/>
          <w:color w:val="333333"/>
          <w:sz w:val="27"/>
          <w:szCs w:val="27"/>
          <w:lang w:val="de-DE"/>
        </w:rPr>
        <w:t xml:space="preserve"> B, Khan S, Swain J, McCormick S, Schoolcraft WB, Yuan Y, </w:t>
      </w:r>
      <w:r w:rsidRPr="1C287C41" w:rsidR="00717427">
        <w:rPr>
          <w:rFonts w:ascii="Georgia" w:hAnsi="Georgia"/>
          <w:color w:val="333333"/>
          <w:sz w:val="27"/>
          <w:szCs w:val="27"/>
          <w:lang w:val="de-DE"/>
        </w:rPr>
        <w:t>Krisher</w:t>
      </w:r>
      <w:r w:rsidRPr="1C287C41" w:rsidR="00717427">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2021;2(1):33–42.</w:t>
      </w:r>
    </w:p>
    <w:p w:rsidR="00717427" w:rsidP="00717427" w:rsidRDefault="00717427" w14:paraId="5295223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68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8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3E4F857B"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0BC09B2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68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8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8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70DB88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Schwartz A, </w:t>
      </w:r>
      <w:r w:rsidRPr="1C287C41" w:rsidR="00717427">
        <w:rPr>
          <w:rFonts w:ascii="Georgia" w:hAnsi="Georgia"/>
          <w:color w:val="333333"/>
          <w:sz w:val="27"/>
          <w:szCs w:val="27"/>
          <w:lang w:val="de-DE"/>
        </w:rPr>
        <w:t>Yogev</w:t>
      </w:r>
      <w:r w:rsidRPr="1C287C41" w:rsidR="00717427">
        <w:rPr>
          <w:rFonts w:ascii="Georgia" w:hAnsi="Georgia"/>
          <w:color w:val="333333"/>
          <w:sz w:val="27"/>
          <w:szCs w:val="27"/>
          <w:lang w:val="de-DE"/>
        </w:rPr>
        <w:t xml:space="preserve"> Y, </w:t>
      </w:r>
      <w:r w:rsidRPr="1C287C41" w:rsidR="00717427">
        <w:rPr>
          <w:rFonts w:ascii="Georgia" w:hAnsi="Georgia"/>
          <w:color w:val="333333"/>
          <w:sz w:val="27"/>
          <w:szCs w:val="27"/>
          <w:lang w:val="de-DE"/>
        </w:rPr>
        <w:t>Zilberman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Alpern</w:t>
      </w:r>
      <w:r w:rsidRPr="1C287C41" w:rsidR="00717427">
        <w:rPr>
          <w:rFonts w:ascii="Georgia" w:hAnsi="Georgia"/>
          <w:color w:val="333333"/>
          <w:sz w:val="27"/>
          <w:szCs w:val="27"/>
          <w:lang w:val="de-DE"/>
        </w:rPr>
        <w:t xml:space="preserve"> S, Many A, </w:t>
      </w:r>
      <w:r w:rsidRPr="1C287C41" w:rsidR="00717427">
        <w:rPr>
          <w:rFonts w:ascii="Georgia" w:hAnsi="Georgia"/>
          <w:color w:val="333333"/>
          <w:sz w:val="27"/>
          <w:szCs w:val="27"/>
          <w:lang w:val="de-DE"/>
        </w:rPr>
        <w:t>Yousovich</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Gamzu</w:t>
      </w:r>
      <w:r w:rsidRPr="1C287C41" w:rsidR="00717427">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717427">
        <w:rPr>
          <w:rFonts w:ascii="Georgia" w:hAnsi="Georgia"/>
          <w:color w:val="333333"/>
          <w:sz w:val="27"/>
          <w:szCs w:val="27"/>
          <w:lang w:val="de-DE"/>
        </w:rPr>
        <w:t>2021;128:97</w:t>
      </w:r>
      <w:r w:rsidRPr="1C287C41" w:rsidR="00717427">
        <w:rPr>
          <w:rFonts w:ascii="Georgia" w:hAnsi="Georgia"/>
          <w:color w:val="333333"/>
          <w:sz w:val="27"/>
          <w:szCs w:val="27"/>
          <w:lang w:val="de-DE"/>
        </w:rPr>
        <w:t>–100.</w:t>
      </w:r>
    </w:p>
    <w:p w:rsidR="00717427" w:rsidP="00717427" w:rsidRDefault="00717427" w14:paraId="646C1EA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6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9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9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2E1CFC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 Z, Zamaniyan M, Moosazadeh M, Valadan R, Soleimanirad SM, Gordani N. Untersuchung von Vaginal- und Rektalabstrichen von Frauen, die mit COVID-19 infiziert sind, in zwei Krankenhäusern der Mazandaran University of Medical Sciences, 2020. J Obstet Gynaecol. 2022;42:2225–9.</w:t>
      </w:r>
    </w:p>
    <w:p w:rsidR="00717427" w:rsidP="00717427" w:rsidRDefault="00717427" w14:paraId="4BEBF11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6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9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9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9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58CA7E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 K, Kalita D, Kumari R, Dhundi D, Shankar R, Kumari R, Gaurav A, Bahadur A, Panda PK, Tomy A, et al. Vorhandensein von SARS CoV-2 im unteren Genitaltrakt von Frauen mit aktiver COVID-19-Infektion: eine prospektive Studie. Int J Gynaecol Obstet. 2022;157:744–7.</w:t>
      </w:r>
    </w:p>
    <w:p w:rsidR="00717427" w:rsidP="00717427" w:rsidRDefault="00717427" w14:paraId="7011B9E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69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9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69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0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0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316D31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 B, Vermeulen N, Mocanu E, et al. SARS-CoV-2, Fruchtbarkeit und assistierte Reproduktion. Hum Reprod-Update. 2023;29(2):177–96.</w:t>
      </w:r>
    </w:p>
    <w:p w:rsidR="00717427" w:rsidP="00717427" w:rsidRDefault="00717427" w14:paraId="4DAC643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70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0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98E0DA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 P, Roy S, Dutta M, Podder S, Sarkar S, Ganguly A, Mandi M, Khatun S. Die Wechselwirkung zwischen Mediatoren von Unfruchtbarkeit und COVID-19 verstehen. Reprod Biol. 2021;21(4):100559.</w:t>
      </w:r>
    </w:p>
    <w:p w:rsidR="00717427" w:rsidP="00717427" w:rsidRDefault="00717427" w14:paraId="09AF119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70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0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0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0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1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C43B29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 SB, Popli P, Maurya VK, Kommagani R. Der SARS-CoV-2-Rezeptor, das Angiotensin-Converting-Enzym 2, ist für die Dezidualisierung menschlicher endometrialer Stromazellen erforderlich. Biol Reprod. 2021;104(2):336–43.</w:t>
      </w:r>
    </w:p>
    <w:p w:rsidR="00717427" w:rsidP="00717427" w:rsidRDefault="00717427" w14:paraId="6C271CA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71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384002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Tian F, Li S, Li N, Zhao H, Luo M, Zhang J, Mao Z, Zhang Q, Li R, Tang T, Zhang C, Li Y, Zhang S, Zhao J. Zusammenhang zwischen einer SARS-CoV-2-Infektion während einer kontrollierten ovariellen Stimulation und oozyten- und embryobezogenen Ergebnissen. JAMA Netw Open. 2023;6(7):e2323219.</w:t>
      </w:r>
    </w:p>
    <w:p w:rsidR="00717427" w:rsidP="00717427" w:rsidRDefault="00717427" w14:paraId="6A07846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7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1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1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D6F5D4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Chen X, Shi H, Li C, et al. Die Auswirkungen einer SARS-CoV-2-Infektion auf die frühe Entwicklung menschlicher Embryonen: eine multizentrische prospektive Kohortenstudie. Sci China Life Sci. 2023;66:1–4.</w:t>
      </w:r>
    </w:p>
    <w:p w:rsidR="00717427" w:rsidP="00717427" w:rsidRDefault="00717427" w14:paraId="7459476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7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1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2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015FF0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Villar J, Ariff S, Gunier RB, Thiruvengadam R, Rauch S, Kholin A, Roggero P, Prefumo F, do Vale MS, Cardona-Perez JA, Maiz N, Cetin I, Savasi V, Deruelle P, Easter SR, Sichitiu J, Soto Conti CP, Ernaw M, J, M C, Capelli, M C, Capelli, Salazar L, Gravett MG, Cavoretto PI, Nachinab VB, Galadanci H, Oros D, Ayede AI, Sentilhes L, Bako B, Savorani M, Cena H, García-May PK, Etuk S, Casale R, Abd-Elsalam S, Ikenoue S, Aminu MB, Veccia CMB, Durola, John Ferrali, Y.A. zi E, Bhutta ZA, Langer A, Kennedy SH, Papageorghiou AT. Mütterliche und neonatale Morbidität und Mortalität bei schwangeren Frauen mit und ohne COVID-19-Infektion: die multinationale Kohortenstudie INTERCOVID. JAMA Pädiatr. 2021;175(8):817–26.</w:t>
      </w:r>
    </w:p>
    <w:p w:rsidR="00717427" w:rsidP="00717427" w:rsidRDefault="00717427" w14:paraId="06E4C47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72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2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2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1521A2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Norman M, Navér L, Söderling J, Ahlberg M, Hervius Askling H, Aronsson B, Byström E, Jonsson J, Sengpiel V, Ludvigsson JF, Håkansson S, Stephansson O. Zusammenhang zwischen mütterlicher SARS-CoV-2-Infektion in der Schwangerschaft und neonatalen Ergebnissen. JAMA. 2021;325(20):2076–86.</w:t>
      </w:r>
    </w:p>
    <w:p w:rsidR="00717427" w:rsidP="00717427" w:rsidRDefault="00717427" w14:paraId="15C1BC2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72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2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2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2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45C25A5"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 V, Deruelle P, Easter SR, Sichitiu J, Soto Conti CP, Ernawati E, Mhatre M, Teji JS, Liu B, Capelli C, Oberto M, Salazar L, Gravett MG, Cavoretto PI, Nachinab VB, Galadanci H, Oros D, Ayede AI, Sentilhes M, Cena L, Cena L, Cena PK, Etuk S, Casale R, Abd-Elsalam S, Ikenoue S, Aminu MB, Vecciarelli C, Duro EA, Usman MA, John-Akinola Y, Nieto R, Ferrazi E, Bhutta ZA, Langer A, Kennedy SH, Papageorghiou AT. Mütterliche und neonatale Morbidität und Mortalität bei schwangeren Frauen mit und ohne COVID-19-Infektion: die multinationale Kohortenstudie INTERCOVID. JAMA Pädiatr. 2021;175(8):817–26.</w:t>
      </w:r>
    </w:p>
    <w:p w:rsidR="00717427" w:rsidP="00717427" w:rsidRDefault="00717427" w14:paraId="1E1CFFF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72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717427" w:rsidP="1C287C41" w:rsidRDefault="00717427" w14:paraId="5995469B"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Norman M, Navér L, Söderling J, Ahlberg M, Hervius Askling H, Aronsson B, Byström E, Jonsson J, Sengpiel V, Ludvigsson JF, Håkansson S, Stephansson O. Assoziation von maternalem SARS-CoV-2</w:t>
      </w:r>
    </w:p>
    <w:p w:rsidRPr="00A675D4" w:rsidR="00717427" w:rsidP="00717427" w:rsidRDefault="00717427" w14:paraId="4EC27CE7"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163E8688"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77BBD65C"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7C1B8825"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4742F60B" w14:textId="77777777"/>
    <w:p w:rsidR="00717427" w:rsidP="00717427" w:rsidRDefault="00717427" w14:paraId="6EE5CE8C"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0131C6CD"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Das virale Spike (S)-Protein von SARS-CoV-2 spielt bei der Virusinfektion eine entscheidende Rolle. Der beschriebene Mechanismus beinhaltet die durch das virale Spike (S)-Protein vermittelte Erkennung und Bindung an den Angiotensin-1-Converting-Enzym 2 (ACE2)-Rezeptor auf der Wirtszelle, wonach die Protease Transmembran-Serinprotease 2 (TMPRSS2) das S-Protein spaltet, um den Zelleintritt zu erleichtern [ </w:t>
      </w:r>
      <w:hyperlink w:anchor="ref-CR1" r:id="R0fc64fd1f75f4236">
        <w:r w:rsidRPr="1C287C41" w:rsidR="00717427">
          <w:rPr>
            <w:rStyle w:val="Hyperlink"/>
            <w:color w:val="004B83"/>
            <w:lang w:val="de-DE"/>
          </w:rPr>
          <w:t xml:space="preserve">1 </w:t>
        </w:r>
      </w:hyperlink>
      <w:r w:rsidRPr="1C287C41" w:rsidR="00717427">
        <w:rPr>
          <w:lang w:val="de-DE"/>
        </w:rPr>
        <w:t xml:space="preserve">, </w:t>
      </w:r>
      <w:hyperlink w:anchor="ref-CR2" r:id="R928eb651be6b4de7">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Basigin (BSG oder CD147) als zellulärer Rezeptor und die Cysteinprotease Cathepsin L (CTSL) als Protease fungiert und so möglicherweise den Zelleintritt von SARS-CoV-2 vermittelt [ </w:t>
      </w:r>
      <w:hyperlink w:anchor="ref-CR1" r:id="Rae131eeacbb04b20">
        <w:r w:rsidRPr="1C287C41" w:rsidR="00717427">
          <w:rPr>
            <w:rStyle w:val="Hyperlink"/>
            <w:color w:val="004B83"/>
            <w:lang w:val="de-DE"/>
          </w:rPr>
          <w:t xml:space="preserve">1 </w:t>
        </w:r>
      </w:hyperlink>
      <w:r w:rsidRPr="1C287C41" w:rsidR="00717427">
        <w:rPr>
          <w:lang w:val="de-DE"/>
        </w:rPr>
        <w:t xml:space="preserve">, </w:t>
      </w:r>
      <w:hyperlink w:anchor="ref-CR2" r:id="Re517563c8beb4d7c">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Zervixsekret (10,53 %) nachgewiesen [ </w:t>
      </w:r>
      <w:hyperlink w:anchor="ref-CR3" r:id="R1eee452a9a4e4a03">
        <w:r w:rsidRPr="1C287C41" w:rsidR="00717427">
          <w:rPr>
            <w:rStyle w:val="Hyperlink"/>
            <w:color w:val="004B83"/>
            <w:lang w:val="de-DE"/>
          </w:rPr>
          <w:t xml:space="preserve">3 </w:t>
        </w:r>
      </w:hyperlink>
      <w:r w:rsidRPr="1C287C41" w:rsidR="00717427">
        <w:rPr>
          <w:lang w:val="de-DE"/>
        </w:rPr>
        <w:t xml:space="preserve">, </w:t>
      </w:r>
      <w:hyperlink w:anchor="ref-CR4" r:id="Rbfb87331612943fc">
        <w:r w:rsidRPr="1C287C41" w:rsidR="00717427">
          <w:rPr>
            <w:rStyle w:val="Hyperlink"/>
            <w:color w:val="004B83"/>
            <w:lang w:val="de-DE"/>
          </w:rPr>
          <w:t xml:space="preserve">4 </w:t>
        </w:r>
      </w:hyperlink>
      <w:r w:rsidRPr="1C287C41" w:rsidR="00717427">
        <w:rPr>
          <w:lang w:val="de-DE"/>
        </w:rPr>
        <w:t xml:space="preserve">, </w:t>
      </w:r>
      <w:hyperlink w:anchor="ref-CR5" r:id="R832383b51eb241ed">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26414b2c09434332">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b5cad952ffa84d2e">
        <w:r w:rsidRPr="1C287C41" w:rsidR="00717427">
          <w:rPr>
            <w:rStyle w:val="Hyperlink"/>
            <w:color w:val="004B83"/>
            <w:lang w:val="de-DE"/>
          </w:rPr>
          <w:t xml:space="preserve">1 </w:t>
        </w:r>
      </w:hyperlink>
      <w:r w:rsidRPr="1C287C41" w:rsidR="00717427">
        <w:rPr>
          <w:lang w:val="de-DE"/>
        </w:rPr>
        <w:t xml:space="preserve">, </w:t>
      </w:r>
      <w:hyperlink w:anchor="ref-CR7" r:id="Rd376ce6275014f62">
        <w:r w:rsidRPr="1C287C41" w:rsidR="00717427">
          <w:rPr>
            <w:rStyle w:val="Hyperlink"/>
            <w:color w:val="004B83"/>
            <w:lang w:val="de-DE"/>
          </w:rPr>
          <w:t xml:space="preserve">7 </w:t>
        </w:r>
      </w:hyperlink>
      <w:r w:rsidRPr="1C287C41" w:rsidR="00717427">
        <w:rPr>
          <w:lang w:val="de-DE"/>
        </w:rPr>
        <w:t xml:space="preserve">, </w:t>
      </w:r>
      <w:hyperlink w:anchor="ref-CR8" r:id="Rcfce518d893d4673">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6DA45659"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b9b985f66f924028">
        <w:r w:rsidRPr="1C287C41" w:rsidR="00717427">
          <w:rPr>
            <w:rStyle w:val="Hyperlink"/>
            <w:color w:val="004B83"/>
            <w:lang w:val="de-DE"/>
          </w:rPr>
          <w:t xml:space="preserve">9 </w:t>
        </w:r>
      </w:hyperlink>
      <w:r w:rsidRPr="1C287C41" w:rsidR="00717427">
        <w:rPr>
          <w:lang w:val="de-DE"/>
        </w:rPr>
        <w:t xml:space="preserve">, </w:t>
      </w:r>
      <w:hyperlink w:anchor="ref-CR10" r:id="R05b87e7f849347dd">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ebeacd418eff446e">
        <w:r w:rsidRPr="1C287C41" w:rsidR="00717427">
          <w:rPr>
            <w:rStyle w:val="Hyperlink"/>
            <w:color w:val="004B83"/>
            <w:lang w:val="de-DE"/>
          </w:rPr>
          <w:t xml:space="preserve">11 </w:t>
        </w:r>
      </w:hyperlink>
      <w:r w:rsidRPr="1C287C41" w:rsidR="00717427">
        <w:rPr>
          <w:lang w:val="de-DE"/>
        </w:rPr>
        <w:t xml:space="preserve">, </w:t>
      </w:r>
      <w:hyperlink w:anchor="ref-CR12" r:id="R62cd6312bdcb465d">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bdca6714a8df4f44">
        <w:r w:rsidRPr="1C287C41" w:rsidR="00717427">
          <w:rPr>
            <w:rStyle w:val="Hyperlink"/>
            <w:color w:val="004B83"/>
            <w:lang w:val="de-DE"/>
          </w:rPr>
          <w:t xml:space="preserve">13 </w:t>
        </w:r>
      </w:hyperlink>
      <w:r w:rsidRPr="1C287C41" w:rsidR="00717427">
        <w:rPr>
          <w:lang w:val="de-DE"/>
        </w:rPr>
        <w:t xml:space="preserve">, </w:t>
      </w:r>
      <w:hyperlink w:anchor="ref-CR14" r:id="Rd952ba7726534efa">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477bec19d6ed4f3e">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ca09d8cec73e4664">
        <w:r w:rsidRPr="1C287C41" w:rsidR="00717427">
          <w:rPr>
            <w:rStyle w:val="Hyperlink"/>
            <w:color w:val="004B83"/>
            <w:lang w:val="de-DE"/>
          </w:rPr>
          <w:t xml:space="preserve">16 </w:t>
        </w:r>
      </w:hyperlink>
      <w:r w:rsidRPr="1C287C41" w:rsidR="00717427">
        <w:rPr>
          <w:lang w:val="de-DE"/>
        </w:rPr>
        <w:t xml:space="preserve">, </w:t>
      </w:r>
      <w:hyperlink w:anchor="ref-CR17" r:id="Rb7035e4ae6f54b1d">
        <w:r w:rsidRPr="1C287C41" w:rsidR="00717427">
          <w:rPr>
            <w:rStyle w:val="Hyperlink"/>
            <w:color w:val="004B83"/>
            <w:lang w:val="de-DE"/>
          </w:rPr>
          <w:t xml:space="preserve">17 </w:t>
        </w:r>
      </w:hyperlink>
      <w:r w:rsidRPr="1C287C41" w:rsidR="00717427">
        <w:rPr>
          <w:lang w:val="de-DE"/>
        </w:rPr>
        <w:t>]. Trotz der verfügbaren Literatur gibt es keinen Forschungsstand darüber, ob eine SARS-CoV-2-Infektion den frühen Schwangerschaftsverlauf kurz nach einem Embryotransfer bei einer In-vitro-Fertilisation (IVF) oder einer intrazytoplasmatischen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54919728"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7060C474"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4B5D77B2"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5BC5D4AF"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w:t>
      </w:r>
      <w:r w:rsidRPr="1C287C41" w:rsidR="00717427">
        <w:rPr>
          <w:lang w:val="de-DE"/>
        </w:rPr>
        <w:t>Nasopharynxabstrich</w:t>
      </w:r>
      <w:r w:rsidRPr="1C287C41" w:rsidR="00717427">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35cada4f9b804c83">
        <w:r w:rsidRPr="1C287C41" w:rsidR="00717427">
          <w:rPr>
            <w:rStyle w:val="Hyperlink"/>
            <w:color w:val="004B83"/>
            <w:lang w:val="de-DE"/>
          </w:rPr>
          <w:t xml:space="preserve">14 </w:t>
        </w:r>
      </w:hyperlink>
      <w:r w:rsidRPr="1C287C41" w:rsidR="00717427">
        <w:rPr>
          <w:lang w:val="de-DE"/>
        </w:rPr>
        <w:t>].</w:t>
      </w:r>
    </w:p>
    <w:p w:rsidR="00717427" w:rsidP="00717427" w:rsidRDefault="00717427" w14:paraId="4F7D226D"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0E9E9C2C"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 xml:space="preserve">Frischer Embryotransfer (frischer </w:t>
      </w:r>
      <w:r w:rsidRPr="1C287C41" w:rsidR="00717427">
        <w:rPr>
          <w:rFonts w:ascii="Segoe UI" w:hAnsi="Segoe UI" w:cs="Segoe UI"/>
          <w:color w:val="222222"/>
          <w:lang w:val="de-DE"/>
        </w:rPr>
        <w:t>ET)-</w:t>
      </w:r>
      <w:r w:rsidRPr="1C287C41" w:rsidR="00717427">
        <w:rPr>
          <w:rFonts w:ascii="Segoe UI" w:hAnsi="Segoe UI" w:cs="Segoe UI"/>
          <w:color w:val="222222"/>
          <w:lang w:val="de-DE"/>
        </w:rPr>
        <w:t>Zyklus</w:t>
      </w:r>
    </w:p>
    <w:p w:rsidR="00717427" w:rsidP="1C287C41" w:rsidRDefault="00717427" w14:paraId="75D9FF06"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ce3f9b79c5d04888">
        <w:r w:rsidRPr="1C287C41" w:rsidR="00717427">
          <w:rPr>
            <w:rStyle w:val="Hyperlink"/>
            <w:color w:val="004B83"/>
            <w:lang w:val="de-DE"/>
          </w:rPr>
          <w:t xml:space="preserve">18 </w:t>
        </w:r>
      </w:hyperlink>
      <w:r w:rsidRPr="1C287C41" w:rsidR="00717427">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717427">
        <w:rPr>
          <w:lang w:val="de-DE"/>
        </w:rPr>
        <w:t>Vitrolife</w:t>
      </w:r>
      <w:r w:rsidRPr="1C287C41" w:rsidR="00717427">
        <w:rPr>
          <w:lang w:val="de-DE"/>
        </w:rPr>
        <w:t xml:space="preserve">) kultiviert, bis sie das </w:t>
      </w:r>
      <w:r w:rsidRPr="1C287C41" w:rsidR="00717427">
        <w:rPr>
          <w:lang w:val="de-DE"/>
        </w:rPr>
        <w:t>Blastozystenstadium</w:t>
      </w:r>
      <w:r w:rsidRPr="1C287C41" w:rsidR="00717427">
        <w:rPr>
          <w:lang w:val="de-DE"/>
        </w:rPr>
        <w:t xml:space="preserve">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w:t>
      </w:r>
      <w:r w:rsidRPr="1C287C41" w:rsidR="00717427">
        <w:rPr>
          <w:sz w:val="20"/>
          <w:szCs w:val="20"/>
          <w:vertAlign w:val="subscript"/>
          <w:lang w:val="de-DE"/>
        </w:rPr>
        <w:t xml:space="preserve">statt </w:t>
      </w:r>
      <w:r w:rsidRPr="1C287C41" w:rsidR="00717427">
        <w:rPr>
          <w:lang w:val="de-DE"/>
        </w:rPr>
        <w:t>.</w:t>
      </w:r>
      <w:r w:rsidRPr="1C287C41" w:rsidR="00717427">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47198E7A" w14:textId="77777777">
      <w:pPr>
        <w:pStyle w:val="NormalWeb"/>
        <w:spacing w:before="0" w:beforeAutospacing="0" w:after="0" w:afterAutospacing="0"/>
      </w:pPr>
    </w:p>
    <w:p w:rsidR="00717427" w:rsidP="00717427" w:rsidRDefault="00717427" w14:paraId="3A7BBD8E" w14:textId="77777777">
      <w:pPr>
        <w:pStyle w:val="NormalWeb"/>
        <w:spacing w:before="0" w:beforeAutospacing="0" w:after="0" w:afterAutospacing="0"/>
      </w:pPr>
      <w:r w:rsidRPr="004D3FCC">
        <w:rPr>
          <w:noProof/>
        </w:rPr>
        <w:pict w14:anchorId="6EA2C260">
          <v:shape id="_x0000_i1088"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3823C541"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4F533231" w14:textId="77777777">
      <w:pPr xmlns:w="http://schemas.openxmlformats.org/wordprocessingml/2006/main">
        <w:pStyle w:val="NormalWeb"/>
        <w:spacing w:before="0" w:beforeAutospacing="off" w:after="0" w:afterAutospacing="off"/>
      </w:pPr>
      <w:r w:rsidRPr="1C287C41" w:rsidR="00717427">
        <w:rPr>
          <w:lang w:val="de-DE"/>
        </w:rPr>
        <w:t xml:space="preserve">Alle Embryonen wurden vor dem Einfrieren in einem FET-Zyklus bewertet. Am dritten Tag wurden die Embryonen nach </w:t>
      </w:r>
      <w:r w:rsidRPr="1C287C41" w:rsidR="00717427">
        <w:rPr>
          <w:lang w:val="de-DE"/>
        </w:rPr>
        <w:t>Puissant's</w:t>
      </w:r>
      <w:r w:rsidRPr="1C287C41" w:rsidR="00717427">
        <w:rPr>
          <w:lang w:val="de-DE"/>
        </w:rPr>
        <w:t xml:space="preserve"> Kriterium bewertet, während Blastozysten am fünften, sechsten oder siebten Tag nach dem System von Gardner und Schoolcraft bewertet wurden. Alle Embryonen wurden mit einem </w:t>
      </w:r>
      <w:r w:rsidRPr="1C287C41" w:rsidR="00717427">
        <w:rPr>
          <w:lang w:val="de-DE"/>
        </w:rPr>
        <w:t>Kitazato-Vitrifikationskit</w:t>
      </w:r>
      <w:r w:rsidRPr="1C287C41" w:rsidR="00717427">
        <w:rPr>
          <w:lang w:val="de-DE"/>
        </w:rPr>
        <w:t xml:space="preserve"> (</w:t>
      </w:r>
      <w:r w:rsidRPr="1C287C41" w:rsidR="00717427">
        <w:rPr>
          <w:lang w:val="de-DE"/>
        </w:rPr>
        <w:t>Kitazato</w:t>
      </w:r>
      <w:r w:rsidRPr="1C287C41" w:rsidR="00717427">
        <w:rPr>
          <w:lang w:val="de-DE"/>
        </w:rPr>
        <w:t xml:space="preserve"> Biopharma, Shizuoka, Japan) in Kombination mit geschlossenen Hochsicherheits-</w:t>
      </w:r>
      <w:r w:rsidRPr="1C287C41" w:rsidR="00717427">
        <w:rPr>
          <w:lang w:val="de-DE"/>
        </w:rPr>
        <w:t>Vitrifikations</w:t>
      </w:r>
      <w:r w:rsidRPr="1C287C41" w:rsidR="00717427">
        <w:rPr>
          <w:lang w:val="de-DE"/>
        </w:rPr>
        <w:t>-Straws (</w:t>
      </w:r>
      <w:r w:rsidRPr="1C287C41" w:rsidR="00717427">
        <w:rPr>
          <w:lang w:val="de-DE"/>
        </w:rPr>
        <w:t>Cryo</w:t>
      </w:r>
      <w:r w:rsidRPr="1C287C41" w:rsidR="00717427">
        <w:rPr>
          <w:lang w:val="de-DE"/>
        </w:rPr>
        <w:t xml:space="preserve"> Bio System, Frankreich) </w:t>
      </w:r>
      <w:r w:rsidRPr="1C287C41" w:rsidR="00717427">
        <w:rPr>
          <w:lang w:val="de-DE"/>
        </w:rPr>
        <w:t>vitrifiziert</w:t>
      </w:r>
      <w:r w:rsidRPr="1C287C41" w:rsidR="00717427">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45B96B00"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754AB9BC"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717427">
        <w:rPr>
          <w:lang w:val="de-DE"/>
        </w:rPr>
        <w:t>Glossary</w:t>
      </w:r>
      <w:r w:rsidRPr="1C287C41" w:rsidR="00717427">
        <w:rPr>
          <w:lang w:val="de-DE"/>
        </w:rPr>
        <w:t xml:space="preserve"> on </w:t>
      </w:r>
      <w:r w:rsidRPr="1C287C41" w:rsidR="00717427">
        <w:rPr>
          <w:lang w:val="de-DE"/>
        </w:rPr>
        <w:t>Infertility</w:t>
      </w:r>
      <w:r w:rsidRPr="1C287C41" w:rsidR="00717427">
        <w:rPr>
          <w:lang w:val="de-DE"/>
        </w:rPr>
        <w:t xml:space="preserve"> and </w:t>
      </w:r>
      <w:r w:rsidRPr="1C287C41" w:rsidR="00717427">
        <w:rPr>
          <w:lang w:val="de-DE"/>
        </w:rPr>
        <w:t>Fertility</w:t>
      </w:r>
      <w:r w:rsidRPr="1C287C41" w:rsidR="00717427">
        <w:rPr>
          <w:lang w:val="de-DE"/>
        </w:rPr>
        <w:t xml:space="preserve"> Care [ </w:t>
      </w:r>
      <w:hyperlink w:anchor="ref-CR19" r:id="R5850045b93ab48e4">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4EC4603A"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5EAC5F85" w14:textId="77777777">
      <w:pPr xmlns:w="http://schemas.openxmlformats.org/wordprocessingml/2006/main">
        <w:pStyle w:val="NormalWeb"/>
        <w:spacing w:before="0" w:beforeAutospacing="off" w:after="0" w:afterAutospacing="off"/>
      </w:pPr>
      <w:r w:rsidRPr="1C287C41" w:rsidR="00717427">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717427">
        <w:rPr>
          <w:lang w:val="de-DE"/>
        </w:rPr>
        <w:t>Ratios</w:t>
      </w:r>
      <w:r w:rsidRPr="1C287C41" w:rsidR="00717427">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15D951FA"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4D2AA36F"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687) gehörten zur Gruppe mit diagnostiziertem SARS-CoV-2, 16,4 %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219) zur Gruppe mit Verdacht auf eine SARS-CoV-2-Infektion und 32 %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717427">
        <w:rPr>
          <w:lang w:val="de-DE"/>
        </w:rPr>
        <w:t>Adenomyose</w:t>
      </w:r>
      <w:r w:rsidRPr="1C287C41" w:rsidR="00717427">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d482c5f597a7438b">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e27f17d976c74f2a">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a718f6cbb30c4fb1">
        <w:r w:rsidRPr="1C287C41" w:rsidR="00717427">
          <w:rPr>
            <w:rStyle w:val="Hyperlink"/>
            <w:color w:val="004B83"/>
            <w:lang w:val="de-DE"/>
          </w:rPr>
          <w:t xml:space="preserve">1 </w:t>
        </w:r>
      </w:hyperlink>
      <w:r w:rsidRPr="1C287C41" w:rsidR="00717427">
        <w:rPr>
          <w:lang w:val="de-DE"/>
        </w:rPr>
        <w:t>).</w:t>
      </w:r>
    </w:p>
    <w:p w:rsidR="00717427" w:rsidP="00717427" w:rsidRDefault="00717427" w14:paraId="77CCBB54" w14:textId="77777777"/>
    <w:p w:rsidR="00717427" w:rsidP="00717427" w:rsidRDefault="00717427" w14:paraId="043B75D6" w14:textId="77777777"/>
    <w:p w:rsidR="00717427" w:rsidP="00717427" w:rsidRDefault="00717427" w14:paraId="78245101"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2444916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w:t>
      </w:r>
      <w:r w:rsidRPr="1C287C41" w:rsidR="00717427">
        <w:rPr>
          <w:rFonts w:ascii="Georgia" w:hAnsi="Georgia"/>
          <w:color w:val="333333"/>
          <w:sz w:val="27"/>
          <w:szCs w:val="27"/>
          <w:lang w:val="de-DE"/>
        </w:rPr>
        <w:t xml:space="preserve"> SK, </w:t>
      </w:r>
      <w:r w:rsidRPr="1C287C41" w:rsidR="00717427">
        <w:rPr>
          <w:rFonts w:ascii="Georgia" w:hAnsi="Georgia"/>
          <w:color w:val="333333"/>
          <w:sz w:val="27"/>
          <w:szCs w:val="27"/>
          <w:lang w:val="de-DE"/>
        </w:rPr>
        <w:t>Logsdon</w:t>
      </w:r>
      <w:r w:rsidRPr="1C287C41" w:rsidR="00717427">
        <w:rPr>
          <w:rFonts w:ascii="Georgia" w:hAnsi="Georgia"/>
          <w:color w:val="333333"/>
          <w:sz w:val="27"/>
          <w:szCs w:val="27"/>
          <w:lang w:val="de-DE"/>
        </w:rPr>
        <w:t xml:space="preserve"> DM, </w:t>
      </w:r>
      <w:r w:rsidRPr="1C287C41" w:rsidR="00717427">
        <w:rPr>
          <w:rFonts w:ascii="Georgia" w:hAnsi="Georgia"/>
          <w:color w:val="333333"/>
          <w:sz w:val="27"/>
          <w:szCs w:val="27"/>
          <w:lang w:val="de-DE"/>
        </w:rPr>
        <w:t>Kile</w:t>
      </w:r>
      <w:r w:rsidRPr="1C287C41" w:rsidR="00717427">
        <w:rPr>
          <w:rFonts w:ascii="Georgia" w:hAnsi="Georgia"/>
          <w:color w:val="333333"/>
          <w:sz w:val="27"/>
          <w:szCs w:val="27"/>
          <w:lang w:val="de-DE"/>
        </w:rPr>
        <w:t xml:space="preserve"> B, Engelhorn HJ, </w:t>
      </w:r>
      <w:r w:rsidRPr="1C287C41" w:rsidR="00717427">
        <w:rPr>
          <w:rFonts w:ascii="Georgia" w:hAnsi="Georgia"/>
          <w:color w:val="333333"/>
          <w:sz w:val="27"/>
          <w:szCs w:val="27"/>
          <w:lang w:val="de-DE"/>
        </w:rPr>
        <w:t>Goheen</w:t>
      </w:r>
      <w:r w:rsidRPr="1C287C41" w:rsidR="00717427">
        <w:rPr>
          <w:rFonts w:ascii="Georgia" w:hAnsi="Georgia"/>
          <w:color w:val="333333"/>
          <w:sz w:val="27"/>
          <w:szCs w:val="27"/>
          <w:lang w:val="de-DE"/>
        </w:rPr>
        <w:t xml:space="preserve"> B, Khan S, Swain J, McCormick S, Schoolcraft WB, Yuan Y, </w:t>
      </w:r>
      <w:r w:rsidRPr="1C287C41" w:rsidR="00717427">
        <w:rPr>
          <w:rFonts w:ascii="Georgia" w:hAnsi="Georgia"/>
          <w:color w:val="333333"/>
          <w:sz w:val="27"/>
          <w:szCs w:val="27"/>
          <w:lang w:val="de-DE"/>
        </w:rPr>
        <w:t>Krisher</w:t>
      </w:r>
      <w:r w:rsidRPr="1C287C41" w:rsidR="00717427">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2021;2(1):33–42.</w:t>
      </w:r>
    </w:p>
    <w:p w:rsidR="00717427" w:rsidP="00717427" w:rsidRDefault="00717427" w14:paraId="758A973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75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5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60D937A2"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0838237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75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6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6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CB6198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Schwartz A, Yogev Y, Zilberman A, Alpern S, Many A, Yousovich R, Gamzu R. Nachweis des schweren akuten respiratorischen Syndroms Coronavirus 2 (SARS-CoV-2) in Vaginalabstrichen von Frauen mit akuter SARSCoV-2-Infektion: eine prospektive Studie. BJOG. 2021;128:97–100.</w:t>
      </w:r>
    </w:p>
    <w:p w:rsidR="00717427" w:rsidP="00717427" w:rsidRDefault="00717427" w14:paraId="20FDFC7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7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6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6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ACBA33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 Z, Zamaniyan M, Moosazadeh M, Valadan R, Soleimanirad SM, Gordani N. Untersuchung von Vaginal- und Rektalabstrichen von Frauen, die mit COVID-19 infiziert sind, in zwei Krankenhäusern der Mazandaran University of Medical Sciences, 2020. J Obstet Gynaecol. 2022;42:2225–9.</w:t>
      </w:r>
    </w:p>
    <w:p w:rsidR="00717427" w:rsidP="00717427" w:rsidRDefault="00717427" w14:paraId="01417F7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7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6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7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7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8C32C0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 K, Kalita D, Kumari R, Dhundi D, Shankar R, Kumari R, Gaurav A, Bahadur A, Panda PK, Tomy A, et al. Vorhandensein von SARS CoV-2 im unteren Genitaltrakt von Frauen mit aktiver COVID-19-Infektion: eine prospektive Studie. Int J Gynaecol Obstet. 2022;157:744–7.</w:t>
      </w:r>
    </w:p>
    <w:p w:rsidR="00717427" w:rsidP="00717427" w:rsidRDefault="00717427" w14:paraId="027CECC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77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7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7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7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7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D9534C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 B, Vermeulen N, Mocanu E, et al. SARS-CoV-2, Fruchtbarkeit und assistierte Reproduktion. Hum Reprod-Update. 2023;29(2):177–96.</w:t>
      </w:r>
    </w:p>
    <w:p w:rsidR="00717427" w:rsidP="00717427" w:rsidRDefault="00717427" w14:paraId="3015F0D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77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7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4C523F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 P, Roy S, Dutta M, Podder S, Sarkar S, Ganguly A, Mandi M, Khatun S. Die Wechselwirkung zwischen Mediatoren von Unfruchtbarkeit und COVID-19 verstehen. Reprod Biol. 2021;21(4):100559.</w:t>
      </w:r>
    </w:p>
    <w:p w:rsidR="00717427" w:rsidP="00717427" w:rsidRDefault="00717427" w14:paraId="2A01E65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78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8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8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8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8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5ED899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 SB, Popli P, Maurya VK, Kommagani R. Der SARS-CoV-2-Rezeptor, das Angiotensin-Converting-Enzym 2, ist für die Dezidualisierung menschlicher endometrialer Stromazellen erforderlich. Biol Reprod. 2021;104(2):336–43.</w:t>
      </w:r>
    </w:p>
    <w:p w:rsidR="00717427" w:rsidP="00717427" w:rsidRDefault="00717427" w14:paraId="24C5443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78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ED6FFA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Tian F, Li S, Li N, Zhao H, Luo M, Zhang J, Mao Z, Zhang Q, Li R, Tang T, Zhang C, Li Y, Zhang S, Zhao J. Zusammenhang zwischen einer SARS-CoV-2-Infektion während einer kontrollierten ovariellen Stimulation und oozyten- und embryobezogenen Ergebnissen. JAMA Netw Open. 2023;6(7):e2323219.</w:t>
      </w:r>
    </w:p>
    <w:p w:rsidR="00717427" w:rsidP="00717427" w:rsidRDefault="00717427" w14:paraId="591B2F7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7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9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9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2F8DB1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Chen X, Shi H, Li C, et al. Die Auswirkungen einer SARS-CoV-2-Infektion auf die frühe Entwicklung menschlicher Embryonen: eine multizentrische prospektive Kohortenstudie. Sci China Life Sci. 2023;66:1–4.</w:t>
      </w:r>
    </w:p>
    <w:p w:rsidR="00717427" w:rsidP="00717427" w:rsidRDefault="00717427" w14:paraId="1FFA130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7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9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9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7B85E7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Villar J, Ariff S, Gunier RB, Thiruvengadam R, Rauch S, Kholin A, Roggero P, Prefumo F, do Vale MS, Cardona-Perez JA, Maiz N, Cetin I, Savasi V, Deruelle P, Easter SR, Sichitiu J, Soto Conti CP, Ernaw M, J, M C, Capelli, M C, Capelli, Salazar L, Gravett MG, Cavoretto PI, Nachinab VB, Galadanci H, Oros D, Ayede AI, Sentilhes L, Bako B, Savorani M, Cena H, García-May PK, Etuk S, Casale R, Abd-Elsalam S, Ikenoue S, Aminu MB, Veccia CMB, Durolli, John R.A., Ferro, Y.A. zi E, Bhutta ZA, Langer A, Kennedy SH, Papageorghiou AT. Mütterliche und neonatale Morbidität und Mortalität bei schwangeren Frauen mit und ohne COVID-19-Infektion: die multinationale Kohortenstudie INTERCOVID. JAMA Pädiatr. 2021;175(8):817–26.</w:t>
      </w:r>
    </w:p>
    <w:p w:rsidR="00717427" w:rsidP="00717427" w:rsidRDefault="00717427" w14:paraId="570DD0A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79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9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79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80B72E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Norman M, Navér L, Söderling J, Ahlberg M, Hervius Askling H, Aronsson B, Byström E, Jonsson J, Sengpiel V, Ludvigsson JF, Håkansson S, Stephansson O. Zusammenhang zwischen mütterlicher SARS-CoV-2-Infektion in der Schwangerschaft und neonatalen Ergebnissen. JAMA. 2021;325(20):2076–86.</w:t>
      </w:r>
    </w:p>
    <w:p w:rsidR="00717427" w:rsidP="00717427" w:rsidRDefault="00717427" w14:paraId="7A451ED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79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0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0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0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8BD7DD7"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 V, Deruelle P, Easter SR, Sichitiu J, Soto Conti CP, Ernawati E, Mhatre M, Teji JS, Liu B, Capelli C, Oberto M, Salazar L, Gravett MG, Cavoretto PI, Nachinab VB, Galadanci H, Oros D, Ayede AI, Sentilhes M, Cena L, Cena L, Cena PK, Etuk S, Casale R, Abd-Elsalam S, Ikenoue S, Aminu MB, Vecciarelli C, Duro EA, Usman MA, John-Akinola Y, Nieto R, Ferrazi E, Bhutta ZA, Langer A, Kennedy SH, Papageorghiou AT. Mütterliche und neonatale Morbidität und Mortalität bei schwangeren Frauen mit und ohne COVID-19-Infektion: die multinationale Kohortenstudie INTERCOVID. JAMA Pädiatr. 2021;175(8):817–26.</w:t>
      </w:r>
    </w:p>
    <w:p w:rsidR="00717427" w:rsidP="00717427" w:rsidRDefault="00717427" w14:paraId="289189A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80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717427" w:rsidP="1C287C41" w:rsidRDefault="00717427" w14:paraId="7259CE3C"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Norman M, Navér L, Söderling J, Ahlberg M, Hervius Askling H, Aronsson B, Byström E, Jonsson J, Sengpiel V, Ludvigsson JF, Håkansson S, Stephansson O. Assoziation von maternalem SARS-CoV-2</w:t>
      </w:r>
    </w:p>
    <w:p w:rsidRPr="00A675D4" w:rsidR="00717427" w:rsidP="00717427" w:rsidRDefault="00717427" w14:paraId="7A49D173" w14:textId="77777777">
      <w:pPr>
        <w:pStyle w:val="c-article-referencestext"/>
        <w:numPr>
          <w:ilvl w:val="0"/>
          <w:numId w:val="2"/>
        </w:numPr>
        <w:pBdr>
          <w:bottom w:val="single" w:color="D5D5D5" w:sz="6" w:space="12"/>
        </w:pBdr>
        <w:shd w:val="clear" w:color="auto" w:fill="FFFFFF"/>
        <w:spacing w:before="0" w:beforeAutospacing="0" w:after="240" w:afterAutospacing="0"/>
      </w:pPr>
    </w:p>
    <w:p w:rsidRPr="00A675D4" w:rsidR="00717427" w:rsidP="00717427" w:rsidRDefault="00717427" w14:paraId="7CF51A24"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61F8D089"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2165028B"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3B1F621E"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3E03E7A6" w14:textId="77777777"/>
    <w:p w:rsidR="00717427" w:rsidP="00717427" w:rsidRDefault="00717427" w14:paraId="36DAA179"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7C717472"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w:t>
      </w:r>
      <w:r w:rsidRPr="1C287C41" w:rsidR="00717427">
        <w:rPr>
          <w:lang w:val="de-DE"/>
        </w:rPr>
        <w:t>Das virale Spike</w:t>
      </w:r>
      <w:r w:rsidRPr="1C287C41" w:rsidR="00717427">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717427">
        <w:rPr>
          <w:lang w:val="de-DE"/>
        </w:rPr>
        <w:t>2)-</w:t>
      </w:r>
      <w:r w:rsidRPr="1C287C41" w:rsidR="00717427">
        <w:rPr>
          <w:lang w:val="de-DE"/>
        </w:rPr>
        <w:t xml:space="preserve">Rezeptor auf der Wirtszelle, wonach die Protease Transmembran-Serinprotease 2 (TMPRSS2) das S-Protein spaltet, um den Zelleintritt zu erleichtern [ </w:t>
      </w:r>
      <w:hyperlink w:anchor="ref-CR1" r:id="Ra978e8b48dc74dc4">
        <w:r w:rsidRPr="1C287C41" w:rsidR="00717427">
          <w:rPr>
            <w:rStyle w:val="Hyperlink"/>
            <w:color w:val="004B83"/>
            <w:lang w:val="de-DE"/>
          </w:rPr>
          <w:t xml:space="preserve">1 </w:t>
        </w:r>
      </w:hyperlink>
      <w:r w:rsidRPr="1C287C41" w:rsidR="00717427">
        <w:rPr>
          <w:lang w:val="de-DE"/>
        </w:rPr>
        <w:t xml:space="preserve">, </w:t>
      </w:r>
      <w:hyperlink w:anchor="ref-CR2" r:id="R1fb6b63c607944fa">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w:t>
      </w:r>
      <w:r w:rsidRPr="1C287C41" w:rsidR="00717427">
        <w:rPr>
          <w:lang w:val="de-DE"/>
        </w:rPr>
        <w:t>Basigin</w:t>
      </w:r>
      <w:r w:rsidRPr="1C287C41" w:rsidR="00717427">
        <w:rPr>
          <w:lang w:val="de-DE"/>
        </w:rPr>
        <w:t xml:space="preserve"> (BSG oder CD147) als zellulärer Rezeptor und die </w:t>
      </w:r>
      <w:r w:rsidRPr="1C287C41" w:rsidR="00717427">
        <w:rPr>
          <w:lang w:val="de-DE"/>
        </w:rPr>
        <w:t>Cysteinprotease</w:t>
      </w:r>
      <w:r w:rsidRPr="1C287C41" w:rsidR="00717427">
        <w:rPr>
          <w:lang w:val="de-DE"/>
        </w:rPr>
        <w:t xml:space="preserve"> </w:t>
      </w:r>
      <w:r w:rsidRPr="1C287C41" w:rsidR="00717427">
        <w:rPr>
          <w:lang w:val="de-DE"/>
        </w:rPr>
        <w:t>Cathepsin</w:t>
      </w:r>
      <w:r w:rsidRPr="1C287C41" w:rsidR="00717427">
        <w:rPr>
          <w:lang w:val="de-DE"/>
        </w:rPr>
        <w:t xml:space="preserve"> L (CTSL) als Protease fungiert und so möglicherweise den Zelleintritt von SARS-CoV-2 vermittelt [ </w:t>
      </w:r>
      <w:hyperlink w:anchor="ref-CR1" r:id="R2403a592efe9433a">
        <w:r w:rsidRPr="1C287C41" w:rsidR="00717427">
          <w:rPr>
            <w:rStyle w:val="Hyperlink"/>
            <w:color w:val="004B83"/>
            <w:lang w:val="de-DE"/>
          </w:rPr>
          <w:t xml:space="preserve">1 </w:t>
        </w:r>
      </w:hyperlink>
      <w:r w:rsidRPr="1C287C41" w:rsidR="00717427">
        <w:rPr>
          <w:lang w:val="de-DE"/>
        </w:rPr>
        <w:t xml:space="preserve">, </w:t>
      </w:r>
      <w:hyperlink w:anchor="ref-CR2" r:id="Rcad61e274eb04056">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717427">
        <w:rPr>
          <w:lang w:val="de-DE"/>
        </w:rPr>
        <w:t>Zervixsekret</w:t>
      </w:r>
      <w:r w:rsidRPr="1C287C41" w:rsidR="00717427">
        <w:rPr>
          <w:lang w:val="de-DE"/>
        </w:rPr>
        <w:t xml:space="preserve"> (10,53 %) nachgewiesen [ </w:t>
      </w:r>
      <w:hyperlink w:anchor="ref-CR3" r:id="R4aeadd7abd0643c4">
        <w:r w:rsidRPr="1C287C41" w:rsidR="00717427">
          <w:rPr>
            <w:rStyle w:val="Hyperlink"/>
            <w:color w:val="004B83"/>
            <w:lang w:val="de-DE"/>
          </w:rPr>
          <w:t xml:space="preserve">3 </w:t>
        </w:r>
      </w:hyperlink>
      <w:r w:rsidRPr="1C287C41" w:rsidR="00717427">
        <w:rPr>
          <w:lang w:val="de-DE"/>
        </w:rPr>
        <w:t xml:space="preserve">, </w:t>
      </w:r>
      <w:hyperlink w:anchor="ref-CR4" r:id="R16c06e2cca0f42ba">
        <w:r w:rsidRPr="1C287C41" w:rsidR="00717427">
          <w:rPr>
            <w:rStyle w:val="Hyperlink"/>
            <w:color w:val="004B83"/>
            <w:lang w:val="de-DE"/>
          </w:rPr>
          <w:t xml:space="preserve">4 </w:t>
        </w:r>
      </w:hyperlink>
      <w:r w:rsidRPr="1C287C41" w:rsidR="00717427">
        <w:rPr>
          <w:lang w:val="de-DE"/>
        </w:rPr>
        <w:t xml:space="preserve">, </w:t>
      </w:r>
      <w:hyperlink w:anchor="ref-CR5" r:id="R71f4ad8e0c714629">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ac3c0be47b104f77">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14e5c69e562842aa">
        <w:r w:rsidRPr="1C287C41" w:rsidR="00717427">
          <w:rPr>
            <w:rStyle w:val="Hyperlink"/>
            <w:color w:val="004B83"/>
            <w:lang w:val="de-DE"/>
          </w:rPr>
          <w:t xml:space="preserve">1 </w:t>
        </w:r>
      </w:hyperlink>
      <w:r w:rsidRPr="1C287C41" w:rsidR="00717427">
        <w:rPr>
          <w:lang w:val="de-DE"/>
        </w:rPr>
        <w:t xml:space="preserve">, </w:t>
      </w:r>
      <w:hyperlink w:anchor="ref-CR7" r:id="Rc0ad8ae08b0042bc">
        <w:r w:rsidRPr="1C287C41" w:rsidR="00717427">
          <w:rPr>
            <w:rStyle w:val="Hyperlink"/>
            <w:color w:val="004B83"/>
            <w:lang w:val="de-DE"/>
          </w:rPr>
          <w:t xml:space="preserve">7 </w:t>
        </w:r>
      </w:hyperlink>
      <w:r w:rsidRPr="1C287C41" w:rsidR="00717427">
        <w:rPr>
          <w:lang w:val="de-DE"/>
        </w:rPr>
        <w:t xml:space="preserve">, </w:t>
      </w:r>
      <w:hyperlink w:anchor="ref-CR8" r:id="Rbe47395ba2f44c5f">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278D4349"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2feab19cc20040d5">
        <w:r w:rsidRPr="1C287C41" w:rsidR="00717427">
          <w:rPr>
            <w:rStyle w:val="Hyperlink"/>
            <w:color w:val="004B83"/>
            <w:lang w:val="de-DE"/>
          </w:rPr>
          <w:t xml:space="preserve">9 </w:t>
        </w:r>
      </w:hyperlink>
      <w:r w:rsidRPr="1C287C41" w:rsidR="00717427">
        <w:rPr>
          <w:lang w:val="de-DE"/>
        </w:rPr>
        <w:t xml:space="preserve">, </w:t>
      </w:r>
      <w:hyperlink w:anchor="ref-CR10" r:id="R2b88fb69f83840b0">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ae3c77725673418b">
        <w:r w:rsidRPr="1C287C41" w:rsidR="00717427">
          <w:rPr>
            <w:rStyle w:val="Hyperlink"/>
            <w:color w:val="004B83"/>
            <w:lang w:val="de-DE"/>
          </w:rPr>
          <w:t xml:space="preserve">11 </w:t>
        </w:r>
      </w:hyperlink>
      <w:r w:rsidRPr="1C287C41" w:rsidR="00717427">
        <w:rPr>
          <w:lang w:val="de-DE"/>
        </w:rPr>
        <w:t xml:space="preserve">, </w:t>
      </w:r>
      <w:hyperlink w:anchor="ref-CR12" r:id="R6f2b260a54f847f1">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aac6a8ce8cd444ba">
        <w:r w:rsidRPr="1C287C41" w:rsidR="00717427">
          <w:rPr>
            <w:rStyle w:val="Hyperlink"/>
            <w:color w:val="004B83"/>
            <w:lang w:val="de-DE"/>
          </w:rPr>
          <w:t xml:space="preserve">13 </w:t>
        </w:r>
      </w:hyperlink>
      <w:r w:rsidRPr="1C287C41" w:rsidR="00717427">
        <w:rPr>
          <w:lang w:val="de-DE"/>
        </w:rPr>
        <w:t xml:space="preserve">, </w:t>
      </w:r>
      <w:hyperlink w:anchor="ref-CR14" r:id="R66d9d20a179f401e">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fe78233ac6644bdc">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33f6788ba45e4626">
        <w:r w:rsidRPr="1C287C41" w:rsidR="00717427">
          <w:rPr>
            <w:rStyle w:val="Hyperlink"/>
            <w:color w:val="004B83"/>
            <w:lang w:val="de-DE"/>
          </w:rPr>
          <w:t xml:space="preserve">16 </w:t>
        </w:r>
      </w:hyperlink>
      <w:r w:rsidRPr="1C287C41" w:rsidR="00717427">
        <w:rPr>
          <w:lang w:val="de-DE"/>
        </w:rPr>
        <w:t xml:space="preserve">, </w:t>
      </w:r>
      <w:hyperlink w:anchor="ref-CR17" r:id="Ra36cbcc2b81649b0">
        <w:r w:rsidRPr="1C287C41" w:rsidR="00717427">
          <w:rPr>
            <w:rStyle w:val="Hyperlink"/>
            <w:color w:val="004B83"/>
            <w:lang w:val="de-DE"/>
          </w:rPr>
          <w:t xml:space="preserve">17 </w:t>
        </w:r>
      </w:hyperlink>
      <w:r w:rsidRPr="1C287C41" w:rsidR="00717427">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717427">
        <w:rPr>
          <w:lang w:val="de-DE"/>
        </w:rPr>
        <w:t>intrazytoplasmatischen</w:t>
      </w:r>
      <w:r w:rsidRPr="1C287C41" w:rsidR="00717427">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715B0362"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4B9DCBD3"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7FA135FD"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66A13108"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w:t>
      </w:r>
      <w:r w:rsidRPr="1C287C41" w:rsidR="00717427">
        <w:rPr>
          <w:lang w:val="de-DE"/>
        </w:rPr>
        <w:t>Nasopharynxabstrich</w:t>
      </w:r>
      <w:r w:rsidRPr="1C287C41" w:rsidR="00717427">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cbefa2a4c170476d">
        <w:r w:rsidRPr="1C287C41" w:rsidR="00717427">
          <w:rPr>
            <w:rStyle w:val="Hyperlink"/>
            <w:color w:val="004B83"/>
            <w:lang w:val="de-DE"/>
          </w:rPr>
          <w:t xml:space="preserve">14 </w:t>
        </w:r>
      </w:hyperlink>
      <w:r w:rsidRPr="1C287C41" w:rsidR="00717427">
        <w:rPr>
          <w:lang w:val="de-DE"/>
        </w:rPr>
        <w:t>].</w:t>
      </w:r>
    </w:p>
    <w:p w:rsidR="00717427" w:rsidP="00717427" w:rsidRDefault="00717427" w14:paraId="50E2DF24"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2A973CC0"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 xml:space="preserve">Frischer Embryotransfer (frischer </w:t>
      </w:r>
      <w:r w:rsidRPr="1C287C41" w:rsidR="00717427">
        <w:rPr>
          <w:rFonts w:ascii="Segoe UI" w:hAnsi="Segoe UI" w:cs="Segoe UI"/>
          <w:color w:val="222222"/>
          <w:lang w:val="de-DE"/>
        </w:rPr>
        <w:t>ET)-</w:t>
      </w:r>
      <w:r w:rsidRPr="1C287C41" w:rsidR="00717427">
        <w:rPr>
          <w:rFonts w:ascii="Segoe UI" w:hAnsi="Segoe UI" w:cs="Segoe UI"/>
          <w:color w:val="222222"/>
          <w:lang w:val="de-DE"/>
        </w:rPr>
        <w:t>Zyklus</w:t>
      </w:r>
    </w:p>
    <w:p w:rsidR="00717427" w:rsidP="1C287C41" w:rsidRDefault="00717427" w14:paraId="07024EF8"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049b8f78b4364695">
        <w:r w:rsidRPr="1C287C41" w:rsidR="00717427">
          <w:rPr>
            <w:rStyle w:val="Hyperlink"/>
            <w:color w:val="004B83"/>
            <w:lang w:val="de-DE"/>
          </w:rPr>
          <w:t xml:space="preserve">18 </w:t>
        </w:r>
      </w:hyperlink>
      <w:r w:rsidRPr="1C287C41" w:rsidR="00717427">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717427">
        <w:rPr>
          <w:lang w:val="de-DE"/>
        </w:rPr>
        <w:t>Vitrolife</w:t>
      </w:r>
      <w:r w:rsidRPr="1C287C41" w:rsidR="00717427">
        <w:rPr>
          <w:lang w:val="de-DE"/>
        </w:rPr>
        <w:t xml:space="preserve">) kultiviert, bis sie das </w:t>
      </w:r>
      <w:r w:rsidRPr="1C287C41" w:rsidR="00717427">
        <w:rPr>
          <w:lang w:val="de-DE"/>
        </w:rPr>
        <w:t>Blastozystenstadium</w:t>
      </w:r>
      <w:r w:rsidRPr="1C287C41" w:rsidR="00717427">
        <w:rPr>
          <w:lang w:val="de-DE"/>
        </w:rPr>
        <w:t xml:space="preserve">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w:t>
      </w:r>
      <w:r w:rsidRPr="1C287C41" w:rsidR="00717427">
        <w:rPr>
          <w:sz w:val="20"/>
          <w:szCs w:val="20"/>
          <w:vertAlign w:val="subscript"/>
          <w:lang w:val="de-DE"/>
        </w:rPr>
        <w:t xml:space="preserve">statt </w:t>
      </w:r>
      <w:r w:rsidRPr="1C287C41" w:rsidR="00717427">
        <w:rPr>
          <w:lang w:val="de-DE"/>
        </w:rPr>
        <w:t>.</w:t>
      </w:r>
      <w:r w:rsidRPr="1C287C41" w:rsidR="00717427">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7E9C42ED" w14:textId="77777777">
      <w:pPr>
        <w:pStyle w:val="NormalWeb"/>
        <w:spacing w:before="0" w:beforeAutospacing="0" w:after="0" w:afterAutospacing="0"/>
      </w:pPr>
    </w:p>
    <w:p w:rsidR="00717427" w:rsidP="00717427" w:rsidRDefault="00717427" w14:paraId="4BC07F33" w14:textId="77777777">
      <w:pPr>
        <w:pStyle w:val="NormalWeb"/>
        <w:spacing w:before="0" w:beforeAutospacing="0" w:after="0" w:afterAutospacing="0"/>
      </w:pPr>
      <w:r w:rsidRPr="004D3FCC">
        <w:rPr>
          <w:noProof/>
        </w:rPr>
        <w:pict w14:anchorId="7507E158">
          <v:shape id="_x0000_i1089"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32DCA02B"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54F966E3" w14:textId="77777777">
      <w:pPr xmlns:w="http://schemas.openxmlformats.org/wordprocessingml/2006/main">
        <w:pStyle w:val="NormalWeb"/>
        <w:spacing w:before="0" w:beforeAutospacing="off" w:after="0" w:afterAutospacing="off"/>
      </w:pPr>
      <w:r w:rsidRPr="1C287C41" w:rsidR="00717427">
        <w:rPr>
          <w:lang w:val="de-DE"/>
        </w:rPr>
        <w:t xml:space="preserve">Alle Embryonen wurden vor dem Einfrieren in einem FET-Zyklus bewertet. Am dritten Tag wurden die Embryonen nach </w:t>
      </w:r>
      <w:r w:rsidRPr="1C287C41" w:rsidR="00717427">
        <w:rPr>
          <w:lang w:val="de-DE"/>
        </w:rPr>
        <w:t>Puissant's</w:t>
      </w:r>
      <w:r w:rsidRPr="1C287C41" w:rsidR="00717427">
        <w:rPr>
          <w:lang w:val="de-DE"/>
        </w:rPr>
        <w:t xml:space="preserve"> Kriterium bewertet, während Blastozysten am fünften, sechsten oder siebten Tag nach dem System von Gardner und Schoolcraft bewertet wurden. Alle Embryonen wurden mit einem </w:t>
      </w:r>
      <w:r w:rsidRPr="1C287C41" w:rsidR="00717427">
        <w:rPr>
          <w:lang w:val="de-DE"/>
        </w:rPr>
        <w:t>Kitazato-Vitrifikationskit</w:t>
      </w:r>
      <w:r w:rsidRPr="1C287C41" w:rsidR="00717427">
        <w:rPr>
          <w:lang w:val="de-DE"/>
        </w:rPr>
        <w:t xml:space="preserve"> (</w:t>
      </w:r>
      <w:r w:rsidRPr="1C287C41" w:rsidR="00717427">
        <w:rPr>
          <w:lang w:val="de-DE"/>
        </w:rPr>
        <w:t>Kitazato</w:t>
      </w:r>
      <w:r w:rsidRPr="1C287C41" w:rsidR="00717427">
        <w:rPr>
          <w:lang w:val="de-DE"/>
        </w:rPr>
        <w:t xml:space="preserve"> Biopharma, Shizuoka, Japan) in Kombination mit geschlossenen Hochsicherheits-</w:t>
      </w:r>
      <w:r w:rsidRPr="1C287C41" w:rsidR="00717427">
        <w:rPr>
          <w:lang w:val="de-DE"/>
        </w:rPr>
        <w:t>Vitrifikations</w:t>
      </w:r>
      <w:r w:rsidRPr="1C287C41" w:rsidR="00717427">
        <w:rPr>
          <w:lang w:val="de-DE"/>
        </w:rPr>
        <w:t>-Straws (</w:t>
      </w:r>
      <w:r w:rsidRPr="1C287C41" w:rsidR="00717427">
        <w:rPr>
          <w:lang w:val="de-DE"/>
        </w:rPr>
        <w:t>Cryo</w:t>
      </w:r>
      <w:r w:rsidRPr="1C287C41" w:rsidR="00717427">
        <w:rPr>
          <w:lang w:val="de-DE"/>
        </w:rPr>
        <w:t xml:space="preserve"> Bio System, Frankreich) </w:t>
      </w:r>
      <w:r w:rsidRPr="1C287C41" w:rsidR="00717427">
        <w:rPr>
          <w:lang w:val="de-DE"/>
        </w:rPr>
        <w:t>vitrifiziert</w:t>
      </w:r>
      <w:r w:rsidRPr="1C287C41" w:rsidR="00717427">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7EED076D"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6642CF31"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717427">
        <w:rPr>
          <w:lang w:val="de-DE"/>
        </w:rPr>
        <w:t>Glossary</w:t>
      </w:r>
      <w:r w:rsidRPr="1C287C41" w:rsidR="00717427">
        <w:rPr>
          <w:lang w:val="de-DE"/>
        </w:rPr>
        <w:t xml:space="preserve"> on </w:t>
      </w:r>
      <w:r w:rsidRPr="1C287C41" w:rsidR="00717427">
        <w:rPr>
          <w:lang w:val="de-DE"/>
        </w:rPr>
        <w:t>Infertility</w:t>
      </w:r>
      <w:r w:rsidRPr="1C287C41" w:rsidR="00717427">
        <w:rPr>
          <w:lang w:val="de-DE"/>
        </w:rPr>
        <w:t xml:space="preserve"> and </w:t>
      </w:r>
      <w:r w:rsidRPr="1C287C41" w:rsidR="00717427">
        <w:rPr>
          <w:lang w:val="de-DE"/>
        </w:rPr>
        <w:t>Fertility</w:t>
      </w:r>
      <w:r w:rsidRPr="1C287C41" w:rsidR="00717427">
        <w:rPr>
          <w:lang w:val="de-DE"/>
        </w:rPr>
        <w:t xml:space="preserve"> Care [ </w:t>
      </w:r>
      <w:hyperlink w:anchor="ref-CR19" r:id="Rb12960a31b58469f">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2C13688A"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7F9E3285" w14:textId="77777777">
      <w:pPr xmlns:w="http://schemas.openxmlformats.org/wordprocessingml/2006/main">
        <w:pStyle w:val="NormalWeb"/>
        <w:spacing w:before="0" w:beforeAutospacing="off" w:after="0" w:afterAutospacing="off"/>
      </w:pPr>
      <w:r w:rsidRPr="1C287C41" w:rsidR="00717427">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717427">
        <w:rPr>
          <w:lang w:val="de-DE"/>
        </w:rPr>
        <w:t>Ratios</w:t>
      </w:r>
      <w:r w:rsidRPr="1C287C41" w:rsidR="00717427">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730527F3"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27DA9D6D"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687) gehörten zur Gruppe mit diagnostiziertem SARS-CoV-2, 16,4 %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219) zur Gruppe mit Verdacht auf eine SARS-CoV-2-Infektion und 32 %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717427">
        <w:rPr>
          <w:lang w:val="de-DE"/>
        </w:rPr>
        <w:t>Adenomyose</w:t>
      </w:r>
      <w:r w:rsidRPr="1C287C41" w:rsidR="00717427">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985d03ea04204098">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54c5fad3de194039">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42d78fb07a1641d1">
        <w:r w:rsidRPr="1C287C41" w:rsidR="00717427">
          <w:rPr>
            <w:rStyle w:val="Hyperlink"/>
            <w:color w:val="004B83"/>
            <w:lang w:val="de-DE"/>
          </w:rPr>
          <w:t xml:space="preserve">1 </w:t>
        </w:r>
      </w:hyperlink>
      <w:r w:rsidRPr="1C287C41" w:rsidR="00717427">
        <w:rPr>
          <w:lang w:val="de-DE"/>
        </w:rPr>
        <w:t>).</w:t>
      </w:r>
    </w:p>
    <w:p w:rsidR="00717427" w:rsidP="00717427" w:rsidRDefault="00717427" w14:paraId="08D613BA" w14:textId="77777777"/>
    <w:p w:rsidR="00717427" w:rsidP="00717427" w:rsidRDefault="00717427" w14:paraId="17BF71BB" w14:textId="77777777"/>
    <w:p w:rsidR="00717427" w:rsidP="00717427" w:rsidRDefault="00717427" w14:paraId="267ADE63"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52B2526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w:t>
      </w:r>
      <w:r w:rsidRPr="1C287C41" w:rsidR="00717427">
        <w:rPr>
          <w:rFonts w:ascii="Georgia" w:hAnsi="Georgia"/>
          <w:color w:val="333333"/>
          <w:sz w:val="27"/>
          <w:szCs w:val="27"/>
          <w:lang w:val="de-DE"/>
        </w:rPr>
        <w:t xml:space="preserve"> SK, </w:t>
      </w:r>
      <w:r w:rsidRPr="1C287C41" w:rsidR="00717427">
        <w:rPr>
          <w:rFonts w:ascii="Georgia" w:hAnsi="Georgia"/>
          <w:color w:val="333333"/>
          <w:sz w:val="27"/>
          <w:szCs w:val="27"/>
          <w:lang w:val="de-DE"/>
        </w:rPr>
        <w:t>Logsdon</w:t>
      </w:r>
      <w:r w:rsidRPr="1C287C41" w:rsidR="00717427">
        <w:rPr>
          <w:rFonts w:ascii="Georgia" w:hAnsi="Georgia"/>
          <w:color w:val="333333"/>
          <w:sz w:val="27"/>
          <w:szCs w:val="27"/>
          <w:lang w:val="de-DE"/>
        </w:rPr>
        <w:t xml:space="preserve"> DM, </w:t>
      </w:r>
      <w:r w:rsidRPr="1C287C41" w:rsidR="00717427">
        <w:rPr>
          <w:rFonts w:ascii="Georgia" w:hAnsi="Georgia"/>
          <w:color w:val="333333"/>
          <w:sz w:val="27"/>
          <w:szCs w:val="27"/>
          <w:lang w:val="de-DE"/>
        </w:rPr>
        <w:t>Kile</w:t>
      </w:r>
      <w:r w:rsidRPr="1C287C41" w:rsidR="00717427">
        <w:rPr>
          <w:rFonts w:ascii="Georgia" w:hAnsi="Georgia"/>
          <w:color w:val="333333"/>
          <w:sz w:val="27"/>
          <w:szCs w:val="27"/>
          <w:lang w:val="de-DE"/>
        </w:rPr>
        <w:t xml:space="preserve"> B, Engelhorn HJ, </w:t>
      </w:r>
      <w:r w:rsidRPr="1C287C41" w:rsidR="00717427">
        <w:rPr>
          <w:rFonts w:ascii="Georgia" w:hAnsi="Georgia"/>
          <w:color w:val="333333"/>
          <w:sz w:val="27"/>
          <w:szCs w:val="27"/>
          <w:lang w:val="de-DE"/>
        </w:rPr>
        <w:t>Goheen</w:t>
      </w:r>
      <w:r w:rsidRPr="1C287C41" w:rsidR="00717427">
        <w:rPr>
          <w:rFonts w:ascii="Georgia" w:hAnsi="Georgia"/>
          <w:color w:val="333333"/>
          <w:sz w:val="27"/>
          <w:szCs w:val="27"/>
          <w:lang w:val="de-DE"/>
        </w:rPr>
        <w:t xml:space="preserve"> B, Khan S, Swain J, McCormick S, Schoolcraft WB, Yuan Y, </w:t>
      </w:r>
      <w:r w:rsidRPr="1C287C41" w:rsidR="00717427">
        <w:rPr>
          <w:rFonts w:ascii="Georgia" w:hAnsi="Georgia"/>
          <w:color w:val="333333"/>
          <w:sz w:val="27"/>
          <w:szCs w:val="27"/>
          <w:lang w:val="de-DE"/>
        </w:rPr>
        <w:t>Krisher</w:t>
      </w:r>
      <w:r w:rsidRPr="1C287C41" w:rsidR="00717427">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2021;2(1):33–42.</w:t>
      </w:r>
    </w:p>
    <w:p w:rsidR="00717427" w:rsidP="00717427" w:rsidRDefault="00717427" w14:paraId="1E11375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83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3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1584648A"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1311BF8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83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3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3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AEC624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Schwartz A, </w:t>
      </w:r>
      <w:r w:rsidRPr="1C287C41" w:rsidR="00717427">
        <w:rPr>
          <w:rFonts w:ascii="Georgia" w:hAnsi="Georgia"/>
          <w:color w:val="333333"/>
          <w:sz w:val="27"/>
          <w:szCs w:val="27"/>
          <w:lang w:val="de-DE"/>
        </w:rPr>
        <w:t>Yogev</w:t>
      </w:r>
      <w:r w:rsidRPr="1C287C41" w:rsidR="00717427">
        <w:rPr>
          <w:rFonts w:ascii="Georgia" w:hAnsi="Georgia"/>
          <w:color w:val="333333"/>
          <w:sz w:val="27"/>
          <w:szCs w:val="27"/>
          <w:lang w:val="de-DE"/>
        </w:rPr>
        <w:t xml:space="preserve"> Y, </w:t>
      </w:r>
      <w:r w:rsidRPr="1C287C41" w:rsidR="00717427">
        <w:rPr>
          <w:rFonts w:ascii="Georgia" w:hAnsi="Georgia"/>
          <w:color w:val="333333"/>
          <w:sz w:val="27"/>
          <w:szCs w:val="27"/>
          <w:lang w:val="de-DE"/>
        </w:rPr>
        <w:t>Zilberman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Alpern</w:t>
      </w:r>
      <w:r w:rsidRPr="1C287C41" w:rsidR="00717427">
        <w:rPr>
          <w:rFonts w:ascii="Georgia" w:hAnsi="Georgia"/>
          <w:color w:val="333333"/>
          <w:sz w:val="27"/>
          <w:szCs w:val="27"/>
          <w:lang w:val="de-DE"/>
        </w:rPr>
        <w:t xml:space="preserve"> S, Many A, </w:t>
      </w:r>
      <w:r w:rsidRPr="1C287C41" w:rsidR="00717427">
        <w:rPr>
          <w:rFonts w:ascii="Georgia" w:hAnsi="Georgia"/>
          <w:color w:val="333333"/>
          <w:sz w:val="27"/>
          <w:szCs w:val="27"/>
          <w:lang w:val="de-DE"/>
        </w:rPr>
        <w:t>Yousovich</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Gamzu</w:t>
      </w:r>
      <w:r w:rsidRPr="1C287C41" w:rsidR="00717427">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717427">
        <w:rPr>
          <w:rFonts w:ascii="Georgia" w:hAnsi="Georgia"/>
          <w:color w:val="333333"/>
          <w:sz w:val="27"/>
          <w:szCs w:val="27"/>
          <w:lang w:val="de-DE"/>
        </w:rPr>
        <w:t>2021;128:97</w:t>
      </w:r>
      <w:r w:rsidRPr="1C287C41" w:rsidR="00717427">
        <w:rPr>
          <w:rFonts w:ascii="Georgia" w:hAnsi="Georgia"/>
          <w:color w:val="333333"/>
          <w:sz w:val="27"/>
          <w:szCs w:val="27"/>
          <w:lang w:val="de-DE"/>
        </w:rPr>
        <w:t>–100.</w:t>
      </w:r>
    </w:p>
    <w:p w:rsidR="00717427" w:rsidP="00717427" w:rsidRDefault="00717427" w14:paraId="4982E9E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8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4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4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E55026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w:t>
      </w:r>
      <w:r w:rsidRPr="1C287C41" w:rsidR="00717427">
        <w:rPr>
          <w:rFonts w:ascii="Georgia" w:hAnsi="Georgia"/>
          <w:color w:val="333333"/>
          <w:sz w:val="27"/>
          <w:szCs w:val="27"/>
          <w:lang w:val="de-DE"/>
        </w:rPr>
        <w:t xml:space="preserve"> Z, </w:t>
      </w:r>
      <w:r w:rsidRPr="1C287C41" w:rsidR="00717427">
        <w:rPr>
          <w:rFonts w:ascii="Georgia" w:hAnsi="Georgia"/>
          <w:color w:val="333333"/>
          <w:sz w:val="27"/>
          <w:szCs w:val="27"/>
          <w:lang w:val="de-DE"/>
        </w:rPr>
        <w:t>Zamaniyan</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Moosazadeh</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Valadan</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Soleimanirad</w:t>
      </w:r>
      <w:r w:rsidRPr="1C287C41" w:rsidR="00717427">
        <w:rPr>
          <w:rFonts w:ascii="Georgia" w:hAnsi="Georgia"/>
          <w:color w:val="333333"/>
          <w:sz w:val="27"/>
          <w:szCs w:val="27"/>
          <w:lang w:val="de-DE"/>
        </w:rPr>
        <w:t xml:space="preserve"> SM, </w:t>
      </w:r>
      <w:r w:rsidRPr="1C287C41" w:rsidR="00717427">
        <w:rPr>
          <w:rFonts w:ascii="Georgia" w:hAnsi="Georgia"/>
          <w:color w:val="333333"/>
          <w:sz w:val="27"/>
          <w:szCs w:val="27"/>
          <w:lang w:val="de-DE"/>
        </w:rPr>
        <w:t>Gordani</w:t>
      </w:r>
      <w:r w:rsidRPr="1C287C41" w:rsidR="00717427">
        <w:rPr>
          <w:rFonts w:ascii="Georgia" w:hAnsi="Georgia"/>
          <w:color w:val="333333"/>
          <w:sz w:val="27"/>
          <w:szCs w:val="27"/>
          <w:lang w:val="de-DE"/>
        </w:rPr>
        <w:t xml:space="preserve"> N. Untersuchung von Vaginal- und Rektalabstrichen von Frauen, die mit COVID-19 infiziert sind, in zwei Krankenhäusern der </w:t>
      </w:r>
      <w:r w:rsidRPr="1C287C41" w:rsidR="00717427">
        <w:rPr>
          <w:rFonts w:ascii="Georgia" w:hAnsi="Georgia"/>
          <w:color w:val="333333"/>
          <w:sz w:val="27"/>
          <w:szCs w:val="27"/>
          <w:lang w:val="de-DE"/>
        </w:rPr>
        <w:t>Mazandaran</w:t>
      </w:r>
      <w:r w:rsidRPr="1C287C41" w:rsidR="00717427">
        <w:rPr>
          <w:rFonts w:ascii="Georgia" w:hAnsi="Georgia"/>
          <w:color w:val="333333"/>
          <w:sz w:val="27"/>
          <w:szCs w:val="27"/>
          <w:lang w:val="de-DE"/>
        </w:rPr>
        <w:t xml:space="preserve"> University </w:t>
      </w:r>
      <w:r w:rsidRPr="1C287C41" w:rsidR="00717427">
        <w:rPr>
          <w:rFonts w:ascii="Georgia" w:hAnsi="Georgia"/>
          <w:color w:val="333333"/>
          <w:sz w:val="27"/>
          <w:szCs w:val="27"/>
          <w:lang w:val="de-DE"/>
        </w:rPr>
        <w:t>of</w:t>
      </w:r>
      <w:r w:rsidRPr="1C287C41" w:rsidR="00717427">
        <w:rPr>
          <w:rFonts w:ascii="Georgia" w:hAnsi="Georgia"/>
          <w:color w:val="333333"/>
          <w:sz w:val="27"/>
          <w:szCs w:val="27"/>
          <w:lang w:val="de-DE"/>
        </w:rPr>
        <w:t xml:space="preserve"> Medical Sciences, 2020. J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2022;42:2225</w:t>
      </w:r>
      <w:r w:rsidRPr="1C287C41" w:rsidR="00717427">
        <w:rPr>
          <w:rFonts w:ascii="Georgia" w:hAnsi="Georgia"/>
          <w:color w:val="333333"/>
          <w:sz w:val="27"/>
          <w:szCs w:val="27"/>
          <w:lang w:val="de-DE"/>
        </w:rPr>
        <w:t>–9.</w:t>
      </w:r>
    </w:p>
    <w:p w:rsidR="00717427" w:rsidP="00717427" w:rsidRDefault="00717427" w14:paraId="5E4A63C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8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4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4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4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6E2261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w:t>
      </w:r>
      <w:r w:rsidRPr="1C287C41" w:rsidR="00717427">
        <w:rPr>
          <w:rFonts w:ascii="Georgia" w:hAnsi="Georgia"/>
          <w:color w:val="333333"/>
          <w:sz w:val="27"/>
          <w:szCs w:val="27"/>
          <w:lang w:val="de-DE"/>
        </w:rPr>
        <w:t xml:space="preserve"> K, </w:t>
      </w:r>
      <w:r w:rsidRPr="1C287C41" w:rsidR="00717427">
        <w:rPr>
          <w:rFonts w:ascii="Georgia" w:hAnsi="Georgia"/>
          <w:color w:val="333333"/>
          <w:sz w:val="27"/>
          <w:szCs w:val="27"/>
          <w:lang w:val="de-DE"/>
        </w:rPr>
        <w:t>Kalita</w:t>
      </w:r>
      <w:r w:rsidRPr="1C287C41" w:rsidR="00717427">
        <w:rPr>
          <w:rFonts w:ascii="Georgia" w:hAnsi="Georgia"/>
          <w:color w:val="333333"/>
          <w:sz w:val="27"/>
          <w:szCs w:val="27"/>
          <w:lang w:val="de-DE"/>
        </w:rPr>
        <w:t xml:space="preserve"> D, Kumari R, </w:t>
      </w:r>
      <w:r w:rsidRPr="1C287C41" w:rsidR="00717427">
        <w:rPr>
          <w:rFonts w:ascii="Georgia" w:hAnsi="Georgia"/>
          <w:color w:val="333333"/>
          <w:sz w:val="27"/>
          <w:szCs w:val="27"/>
          <w:lang w:val="de-DE"/>
        </w:rPr>
        <w:t>Dhundi</w:t>
      </w:r>
      <w:r w:rsidRPr="1C287C41" w:rsidR="00717427">
        <w:rPr>
          <w:rFonts w:ascii="Georgia" w:hAnsi="Georgia"/>
          <w:color w:val="333333"/>
          <w:sz w:val="27"/>
          <w:szCs w:val="27"/>
          <w:lang w:val="de-DE"/>
        </w:rPr>
        <w:t xml:space="preserve"> D, Shankar R, Kumari R, </w:t>
      </w:r>
      <w:r w:rsidRPr="1C287C41" w:rsidR="00717427">
        <w:rPr>
          <w:rFonts w:ascii="Georgia" w:hAnsi="Georgia"/>
          <w:color w:val="333333"/>
          <w:sz w:val="27"/>
          <w:szCs w:val="27"/>
          <w:lang w:val="de-DE"/>
        </w:rPr>
        <w:t>Gaurav</w:t>
      </w:r>
      <w:r w:rsidRPr="1C287C41" w:rsidR="00717427">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717427">
        <w:rPr>
          <w:rFonts w:ascii="Georgia" w:hAnsi="Georgia"/>
          <w:color w:val="333333"/>
          <w:sz w:val="27"/>
          <w:szCs w:val="27"/>
          <w:lang w:val="de-DE"/>
        </w:rPr>
        <w:t>Int</w:t>
      </w:r>
      <w:r w:rsidRPr="1C287C41" w:rsidR="00717427">
        <w:rPr>
          <w:rFonts w:ascii="Georgia" w:hAnsi="Georgia"/>
          <w:color w:val="333333"/>
          <w:sz w:val="27"/>
          <w:szCs w:val="27"/>
          <w:lang w:val="de-DE"/>
        </w:rPr>
        <w:t xml:space="preserve"> J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2022;157:744</w:t>
      </w:r>
      <w:r w:rsidRPr="1C287C41" w:rsidR="00717427">
        <w:rPr>
          <w:rFonts w:ascii="Georgia" w:hAnsi="Georgia"/>
          <w:color w:val="333333"/>
          <w:sz w:val="27"/>
          <w:szCs w:val="27"/>
          <w:lang w:val="de-DE"/>
        </w:rPr>
        <w:t>–7.</w:t>
      </w:r>
    </w:p>
    <w:p w:rsidR="00717427" w:rsidP="00717427" w:rsidRDefault="00717427" w14:paraId="0CDB98D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84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4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4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5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5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F84610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Ata B, Vermeulen N, </w:t>
      </w:r>
      <w:r w:rsidRPr="1C287C41" w:rsidR="00717427">
        <w:rPr>
          <w:rFonts w:ascii="Georgia" w:hAnsi="Georgia"/>
          <w:color w:val="333333"/>
          <w:sz w:val="27"/>
          <w:szCs w:val="27"/>
          <w:lang w:val="de-DE"/>
        </w:rPr>
        <w:t>Mocanu</w:t>
      </w:r>
      <w:r w:rsidRPr="1C287C41" w:rsidR="00717427">
        <w:rPr>
          <w:rFonts w:ascii="Georgia" w:hAnsi="Georgia"/>
          <w:color w:val="333333"/>
          <w:sz w:val="27"/>
          <w:szCs w:val="27"/>
          <w:lang w:val="de-DE"/>
        </w:rPr>
        <w:t xml:space="preserve"> E, et al. SARS-CoV-2, Fruchtbarkeit und assistierte Reproduktion. Hum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-Update. 2023;29(2):177–96.</w:t>
      </w:r>
    </w:p>
    <w:p w:rsidR="00717427" w:rsidP="00717427" w:rsidRDefault="00717427" w14:paraId="748C18D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85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5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DA2109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w:t>
      </w:r>
      <w:r w:rsidRPr="1C287C41" w:rsidR="00717427">
        <w:rPr>
          <w:rFonts w:ascii="Georgia" w:hAnsi="Georgia"/>
          <w:color w:val="333333"/>
          <w:sz w:val="27"/>
          <w:szCs w:val="27"/>
          <w:lang w:val="de-DE"/>
        </w:rPr>
        <w:t xml:space="preserve"> P, Roy S, Dutta M, </w:t>
      </w:r>
      <w:r w:rsidRPr="1C287C41" w:rsidR="00717427">
        <w:rPr>
          <w:rFonts w:ascii="Georgia" w:hAnsi="Georgia"/>
          <w:color w:val="333333"/>
          <w:sz w:val="27"/>
          <w:szCs w:val="27"/>
          <w:lang w:val="de-DE"/>
        </w:rPr>
        <w:t>Podder</w:t>
      </w:r>
      <w:r w:rsidRPr="1C287C41" w:rsidR="00717427">
        <w:rPr>
          <w:rFonts w:ascii="Georgia" w:hAnsi="Georgia"/>
          <w:color w:val="333333"/>
          <w:sz w:val="27"/>
          <w:szCs w:val="27"/>
          <w:lang w:val="de-DE"/>
        </w:rPr>
        <w:t xml:space="preserve"> S, Sarkar S, </w:t>
      </w:r>
      <w:r w:rsidRPr="1C287C41" w:rsidR="00717427">
        <w:rPr>
          <w:rFonts w:ascii="Georgia" w:hAnsi="Georgia"/>
          <w:color w:val="333333"/>
          <w:sz w:val="27"/>
          <w:szCs w:val="27"/>
          <w:lang w:val="de-DE"/>
        </w:rPr>
        <w:t>Ganguly</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Mandi</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Khatun</w:t>
      </w:r>
      <w:r w:rsidRPr="1C287C41" w:rsidR="00717427">
        <w:rPr>
          <w:rFonts w:ascii="Georgia" w:hAnsi="Georgia"/>
          <w:color w:val="333333"/>
          <w:sz w:val="27"/>
          <w:szCs w:val="27"/>
          <w:lang w:val="de-DE"/>
        </w:rPr>
        <w:t xml:space="preserve"> S. Die Wechselwirkung zwischen Mediatoren von Unfruchtbarkeit und COVID-19 verstehen.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2021;21(4):100559.</w:t>
      </w:r>
    </w:p>
    <w:p w:rsidR="00717427" w:rsidP="00717427" w:rsidRDefault="00717427" w14:paraId="0D63C0C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85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5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5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5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6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6E7948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w:t>
      </w:r>
      <w:r w:rsidRPr="1C287C41" w:rsidR="00717427">
        <w:rPr>
          <w:rFonts w:ascii="Georgia" w:hAnsi="Georgia"/>
          <w:color w:val="333333"/>
          <w:sz w:val="27"/>
          <w:szCs w:val="27"/>
          <w:lang w:val="de-DE"/>
        </w:rPr>
        <w:t xml:space="preserve"> SB, </w:t>
      </w:r>
      <w:r w:rsidRPr="1C287C41" w:rsidR="00717427">
        <w:rPr>
          <w:rFonts w:ascii="Georgia" w:hAnsi="Georgia"/>
          <w:color w:val="333333"/>
          <w:sz w:val="27"/>
          <w:szCs w:val="27"/>
          <w:lang w:val="de-DE"/>
        </w:rPr>
        <w:t>Popli</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Maurya</w:t>
      </w:r>
      <w:r w:rsidRPr="1C287C41" w:rsidR="00717427">
        <w:rPr>
          <w:rFonts w:ascii="Georgia" w:hAnsi="Georgia"/>
          <w:color w:val="333333"/>
          <w:sz w:val="27"/>
          <w:szCs w:val="27"/>
          <w:lang w:val="de-DE"/>
        </w:rPr>
        <w:t xml:space="preserve"> VK, </w:t>
      </w:r>
      <w:r w:rsidRPr="1C287C41" w:rsidR="00717427">
        <w:rPr>
          <w:rFonts w:ascii="Georgia" w:hAnsi="Georgia"/>
          <w:color w:val="333333"/>
          <w:sz w:val="27"/>
          <w:szCs w:val="27"/>
          <w:lang w:val="de-DE"/>
        </w:rPr>
        <w:t>Kommagani</w:t>
      </w:r>
      <w:r w:rsidRPr="1C287C41" w:rsidR="00717427">
        <w:rPr>
          <w:rFonts w:ascii="Georgia" w:hAnsi="Georgia"/>
          <w:color w:val="333333"/>
          <w:sz w:val="27"/>
          <w:szCs w:val="27"/>
          <w:lang w:val="de-DE"/>
        </w:rPr>
        <w:t xml:space="preserve"> R. Der SARS-CoV-2-Rezeptor, das Angiotensin-</w:t>
      </w:r>
      <w:r w:rsidRPr="1C287C41" w:rsidR="00717427">
        <w:rPr>
          <w:rFonts w:ascii="Georgia" w:hAnsi="Georgia"/>
          <w:color w:val="333333"/>
          <w:sz w:val="27"/>
          <w:szCs w:val="27"/>
          <w:lang w:val="de-DE"/>
        </w:rPr>
        <w:t>Converting</w:t>
      </w:r>
      <w:r w:rsidRPr="1C287C41" w:rsidR="00717427">
        <w:rPr>
          <w:rFonts w:ascii="Georgia" w:hAnsi="Georgia"/>
          <w:color w:val="333333"/>
          <w:sz w:val="27"/>
          <w:szCs w:val="27"/>
          <w:lang w:val="de-DE"/>
        </w:rPr>
        <w:t xml:space="preserve">-Enzym 2, ist für die </w:t>
      </w:r>
      <w:r w:rsidRPr="1C287C41" w:rsidR="00717427">
        <w:rPr>
          <w:rFonts w:ascii="Georgia" w:hAnsi="Georgia"/>
          <w:color w:val="333333"/>
          <w:sz w:val="27"/>
          <w:szCs w:val="27"/>
          <w:lang w:val="de-DE"/>
        </w:rPr>
        <w:t>Dezidualisierung</w:t>
      </w:r>
      <w:r w:rsidRPr="1C287C41" w:rsidR="00717427">
        <w:rPr>
          <w:rFonts w:ascii="Georgia" w:hAnsi="Georgia"/>
          <w:color w:val="333333"/>
          <w:sz w:val="27"/>
          <w:szCs w:val="27"/>
          <w:lang w:val="de-DE"/>
        </w:rPr>
        <w:t xml:space="preserve"> menschlicher </w:t>
      </w:r>
      <w:r w:rsidRPr="1C287C41" w:rsidR="00717427">
        <w:rPr>
          <w:rFonts w:ascii="Georgia" w:hAnsi="Georgia"/>
          <w:color w:val="333333"/>
          <w:sz w:val="27"/>
          <w:szCs w:val="27"/>
          <w:lang w:val="de-DE"/>
        </w:rPr>
        <w:t>endometrialer</w:t>
      </w:r>
      <w:r w:rsidRPr="1C287C41" w:rsidR="00717427">
        <w:rPr>
          <w:rFonts w:ascii="Georgia" w:hAnsi="Georgia"/>
          <w:color w:val="333333"/>
          <w:sz w:val="27"/>
          <w:szCs w:val="27"/>
          <w:lang w:val="de-DE"/>
        </w:rPr>
        <w:t xml:space="preserve"> Stromazellen erforderlich.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2021;104(2):336–43.</w:t>
      </w:r>
    </w:p>
    <w:p w:rsidR="00717427" w:rsidP="00717427" w:rsidRDefault="00717427" w14:paraId="3D39805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86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1FC80A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717427">
        <w:rPr>
          <w:rFonts w:ascii="Georgia" w:hAnsi="Georgia"/>
          <w:color w:val="333333"/>
          <w:sz w:val="27"/>
          <w:szCs w:val="27"/>
          <w:lang w:val="de-DE"/>
        </w:rPr>
        <w:t>oozyten</w:t>
      </w:r>
      <w:r w:rsidRPr="1C287C41" w:rsidR="00717427">
        <w:rPr>
          <w:rFonts w:ascii="Georgia" w:hAnsi="Georgia"/>
          <w:color w:val="333333"/>
          <w:sz w:val="27"/>
          <w:szCs w:val="27"/>
          <w:lang w:val="de-DE"/>
        </w:rPr>
        <w:t xml:space="preserve">- und embryobezogenen Ergebnissen. JAMA </w:t>
      </w:r>
      <w:r w:rsidRPr="1C287C41" w:rsidR="00717427">
        <w:rPr>
          <w:rFonts w:ascii="Georgia" w:hAnsi="Georgia"/>
          <w:color w:val="333333"/>
          <w:sz w:val="27"/>
          <w:szCs w:val="27"/>
          <w:lang w:val="de-DE"/>
        </w:rPr>
        <w:t>Netw</w:t>
      </w:r>
      <w:r w:rsidRPr="1C287C41" w:rsidR="00717427">
        <w:rPr>
          <w:rFonts w:ascii="Georgia" w:hAnsi="Georgia"/>
          <w:color w:val="333333"/>
          <w:sz w:val="27"/>
          <w:szCs w:val="27"/>
          <w:lang w:val="de-DE"/>
        </w:rPr>
        <w:t xml:space="preserve"> Open. 2023;6(7</w:t>
      </w:r>
      <w:r w:rsidRPr="1C287C41" w:rsidR="00717427">
        <w:rPr>
          <w:rFonts w:ascii="Georgia" w:hAnsi="Georgia"/>
          <w:color w:val="333333"/>
          <w:sz w:val="27"/>
          <w:szCs w:val="27"/>
          <w:lang w:val="de-DE"/>
        </w:rPr>
        <w:t>):e</w:t>
      </w:r>
      <w:r w:rsidRPr="1C287C41" w:rsidR="00717427">
        <w:rPr>
          <w:rFonts w:ascii="Georgia" w:hAnsi="Georgia"/>
          <w:color w:val="333333"/>
          <w:sz w:val="27"/>
          <w:szCs w:val="27"/>
          <w:lang w:val="de-DE"/>
        </w:rPr>
        <w:t>2323219.</w:t>
      </w:r>
    </w:p>
    <w:p w:rsidR="00717427" w:rsidP="00717427" w:rsidRDefault="00717427" w14:paraId="2EDFC58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8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6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6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9AAB85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China Life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2023;66:1</w:t>
      </w:r>
      <w:r w:rsidRPr="1C287C41" w:rsidR="00717427">
        <w:rPr>
          <w:rFonts w:ascii="Georgia" w:hAnsi="Georgia"/>
          <w:color w:val="333333"/>
          <w:sz w:val="27"/>
          <w:szCs w:val="27"/>
          <w:lang w:val="de-DE"/>
        </w:rPr>
        <w:t>–4.</w:t>
      </w:r>
    </w:p>
    <w:p w:rsidR="00717427" w:rsidP="00717427" w:rsidRDefault="00717427" w14:paraId="056EE70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8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6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7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AA2CAD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Villar J, </w:t>
      </w:r>
      <w:r w:rsidRPr="1C287C41" w:rsidR="00717427">
        <w:rPr>
          <w:rFonts w:ascii="Georgia" w:hAnsi="Georgia"/>
          <w:color w:val="333333"/>
          <w:sz w:val="27"/>
          <w:szCs w:val="27"/>
          <w:lang w:val="de-DE"/>
        </w:rPr>
        <w:t>Ariff</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Gunier</w:t>
      </w:r>
      <w:r w:rsidRPr="1C287C41" w:rsidR="00717427">
        <w:rPr>
          <w:rFonts w:ascii="Georgia" w:hAnsi="Georgia"/>
          <w:color w:val="333333"/>
          <w:sz w:val="27"/>
          <w:szCs w:val="27"/>
          <w:lang w:val="de-DE"/>
        </w:rPr>
        <w:t xml:space="preserve"> RB, </w:t>
      </w:r>
      <w:r w:rsidRPr="1C287C41" w:rsidR="00717427">
        <w:rPr>
          <w:rFonts w:ascii="Georgia" w:hAnsi="Georgia"/>
          <w:color w:val="333333"/>
          <w:sz w:val="27"/>
          <w:szCs w:val="27"/>
          <w:lang w:val="de-DE"/>
        </w:rPr>
        <w:t>Thiruvengadam</w:t>
      </w:r>
      <w:r w:rsidRPr="1C287C41" w:rsidR="00717427">
        <w:rPr>
          <w:rFonts w:ascii="Georgia" w:hAnsi="Georgia"/>
          <w:color w:val="333333"/>
          <w:sz w:val="27"/>
          <w:szCs w:val="27"/>
          <w:lang w:val="de-DE"/>
        </w:rPr>
        <w:t xml:space="preserve"> R, Rauch S, </w:t>
      </w:r>
      <w:r w:rsidRPr="1C287C41" w:rsidR="00717427">
        <w:rPr>
          <w:rFonts w:ascii="Georgia" w:hAnsi="Georgia"/>
          <w:color w:val="333333"/>
          <w:sz w:val="27"/>
          <w:szCs w:val="27"/>
          <w:lang w:val="de-DE"/>
        </w:rPr>
        <w:t>Kholin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Roggero</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Prefumo</w:t>
      </w:r>
      <w:r w:rsidRPr="1C287C41" w:rsidR="00717427">
        <w:rPr>
          <w:rFonts w:ascii="Georgia" w:hAnsi="Georgia"/>
          <w:color w:val="333333"/>
          <w:sz w:val="27"/>
          <w:szCs w:val="27"/>
          <w:lang w:val="de-DE"/>
        </w:rPr>
        <w:t xml:space="preserve"> F, do Vale MS, Cardona-Perez JA, </w:t>
      </w:r>
      <w:r w:rsidRPr="1C287C41" w:rsidR="00717427">
        <w:rPr>
          <w:rFonts w:ascii="Georgia" w:hAnsi="Georgia"/>
          <w:color w:val="333333"/>
          <w:sz w:val="27"/>
          <w:szCs w:val="27"/>
          <w:lang w:val="de-DE"/>
        </w:rPr>
        <w:t>Maiz</w:t>
      </w:r>
      <w:r w:rsidRPr="1C287C41" w:rsidR="00717427">
        <w:rPr>
          <w:rFonts w:ascii="Georgia" w:hAnsi="Georgia"/>
          <w:color w:val="333333"/>
          <w:sz w:val="27"/>
          <w:szCs w:val="27"/>
          <w:lang w:val="de-DE"/>
        </w:rPr>
        <w:t xml:space="preserve"> N, Cetin I, </w:t>
      </w: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w:t>
      </w:r>
      <w:r w:rsidRPr="1C287C41" w:rsidR="00717427">
        <w:rPr>
          <w:rFonts w:ascii="Georgia" w:hAnsi="Georgia"/>
          <w:color w:val="333333"/>
          <w:sz w:val="27"/>
          <w:szCs w:val="27"/>
          <w:lang w:val="de-DE"/>
        </w:rPr>
        <w:t xml:space="preserve"> M, J, M C, Capelli, M C, Capelli,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L, </w:t>
      </w:r>
      <w:r w:rsidRPr="1C287C41" w:rsidR="00717427">
        <w:rPr>
          <w:rFonts w:ascii="Georgia" w:hAnsi="Georgia"/>
          <w:color w:val="333333"/>
          <w:sz w:val="27"/>
          <w:szCs w:val="27"/>
          <w:lang w:val="de-DE"/>
        </w:rPr>
        <w:t>Bako</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Savorani</w:t>
      </w:r>
      <w:r w:rsidRPr="1C287C41" w:rsidR="00717427">
        <w:rPr>
          <w:rFonts w:ascii="Georgia" w:hAnsi="Georgia"/>
          <w:color w:val="333333"/>
          <w:sz w:val="27"/>
          <w:szCs w:val="27"/>
          <w:lang w:val="de-DE"/>
        </w:rPr>
        <w:t xml:space="preserve"> M, Cena H, García-May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w:t>
      </w:r>
      <w:r w:rsidRPr="1C287C41" w:rsidR="00717427">
        <w:rPr>
          <w:rFonts w:ascii="Georgia" w:hAnsi="Georgia"/>
          <w:color w:val="333333"/>
          <w:sz w:val="27"/>
          <w:szCs w:val="27"/>
          <w:lang w:val="de-DE"/>
        </w:rPr>
        <w:t xml:space="preserve"> CMB, </w:t>
      </w:r>
      <w:r w:rsidRPr="1C287C41" w:rsidR="00717427">
        <w:rPr>
          <w:rFonts w:ascii="Georgia" w:hAnsi="Georgia"/>
          <w:color w:val="333333"/>
          <w:sz w:val="27"/>
          <w:szCs w:val="27"/>
          <w:lang w:val="de-DE"/>
        </w:rPr>
        <w:t>Durolli</w:t>
      </w:r>
      <w:r w:rsidRPr="1C287C41" w:rsidR="00717427">
        <w:rPr>
          <w:rFonts w:ascii="Georgia" w:hAnsi="Georgia"/>
          <w:color w:val="333333"/>
          <w:sz w:val="27"/>
          <w:szCs w:val="27"/>
          <w:lang w:val="de-DE"/>
        </w:rPr>
        <w:t xml:space="preserve">, John R.A., Ferro, Y.A. </w:t>
      </w:r>
      <w:r w:rsidRPr="1C287C41" w:rsidR="00717427">
        <w:rPr>
          <w:rFonts w:ascii="Georgia" w:hAnsi="Georgia"/>
          <w:color w:val="333333"/>
          <w:sz w:val="27"/>
          <w:szCs w:val="27"/>
          <w:lang w:val="de-DE"/>
        </w:rPr>
        <w:t>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224B9FC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87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7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7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A3C4AD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Zusammenhang zwischen mütterlicher SARS-CoV-2-Infektion in der Schwangerschaft und neonatalen Ergebnissen. JAMA. 2021;325(20):2076–86.</w:t>
      </w:r>
    </w:p>
    <w:p w:rsidR="00717427" w:rsidP="00717427" w:rsidRDefault="00717427" w14:paraId="060FD58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87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7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7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7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87F5118"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Ernawati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Mhatre</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Teji</w:t>
      </w:r>
      <w:r w:rsidRPr="1C287C41" w:rsidR="00717427">
        <w:rPr>
          <w:rFonts w:ascii="Georgia" w:hAnsi="Georgia"/>
          <w:color w:val="333333"/>
          <w:sz w:val="27"/>
          <w:szCs w:val="27"/>
          <w:lang w:val="de-DE"/>
        </w:rPr>
        <w:t xml:space="preserve"> JS, Liu B, Capelli C, </w:t>
      </w:r>
      <w:r w:rsidRPr="1C287C41" w:rsidR="00717427">
        <w:rPr>
          <w:rFonts w:ascii="Georgia" w:hAnsi="Georgia"/>
          <w:color w:val="333333"/>
          <w:sz w:val="27"/>
          <w:szCs w:val="27"/>
          <w:lang w:val="de-DE"/>
        </w:rPr>
        <w:t>Oberto</w:t>
      </w:r>
      <w:r w:rsidRPr="1C287C41" w:rsidR="00717427">
        <w:rPr>
          <w:rFonts w:ascii="Georgia" w:hAnsi="Georgia"/>
          <w:color w:val="333333"/>
          <w:sz w:val="27"/>
          <w:szCs w:val="27"/>
          <w:lang w:val="de-DE"/>
        </w:rPr>
        <w:t xml:space="preserve"> M,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M, Cena L, Cena L, Cena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Vecciarelli</w:t>
      </w:r>
      <w:r w:rsidRPr="1C287C41" w:rsidR="00717427">
        <w:rPr>
          <w:rFonts w:ascii="Georgia" w:hAnsi="Georgia"/>
          <w:color w:val="333333"/>
          <w:sz w:val="27"/>
          <w:szCs w:val="27"/>
          <w:lang w:val="de-DE"/>
        </w:rPr>
        <w:t xml:space="preserve"> C, Duro EA, Usman MA, John-</w:t>
      </w:r>
      <w:r w:rsidRPr="1C287C41" w:rsidR="00717427">
        <w:rPr>
          <w:rFonts w:ascii="Georgia" w:hAnsi="Georgia"/>
          <w:color w:val="333333"/>
          <w:sz w:val="27"/>
          <w:szCs w:val="27"/>
          <w:lang w:val="de-DE"/>
        </w:rPr>
        <w:t>Akinola</w:t>
      </w:r>
      <w:r w:rsidRPr="1C287C41" w:rsidR="00717427">
        <w:rPr>
          <w:rFonts w:ascii="Georgia" w:hAnsi="Georgia"/>
          <w:color w:val="333333"/>
          <w:sz w:val="27"/>
          <w:szCs w:val="27"/>
          <w:lang w:val="de-DE"/>
        </w:rPr>
        <w:t xml:space="preserve"> Y, Nieto R, </w:t>
      </w:r>
      <w:r w:rsidRPr="1C287C41" w:rsidR="00717427">
        <w:rPr>
          <w:rFonts w:ascii="Georgia" w:hAnsi="Georgia"/>
          <w:color w:val="333333"/>
          <w:sz w:val="27"/>
          <w:szCs w:val="27"/>
          <w:lang w:val="de-DE"/>
        </w:rPr>
        <w:t>Ferrazi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3756D04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87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8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717427" w:rsidP="1C287C41" w:rsidRDefault="00717427" w14:paraId="1880DD02"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Assoziation von maternalem SARS-CoV-2</w:t>
      </w:r>
    </w:p>
    <w:p w:rsidRPr="00A675D4" w:rsidR="00717427" w:rsidP="00717427" w:rsidRDefault="00717427" w14:paraId="22AB4575"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1F946808"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1B67BC2C"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75AA9F79"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2DB4EDB4" w14:textId="77777777"/>
    <w:p w:rsidR="00717427" w:rsidP="00717427" w:rsidRDefault="00717427" w14:paraId="110FD8E7"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2800C679"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w:t>
      </w:r>
      <w:r w:rsidRPr="1C287C41" w:rsidR="00717427">
        <w:rPr>
          <w:lang w:val="de-DE"/>
        </w:rPr>
        <w:t>Das virale Spike</w:t>
      </w:r>
      <w:r w:rsidRPr="1C287C41" w:rsidR="00717427">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717427">
        <w:rPr>
          <w:lang w:val="de-DE"/>
        </w:rPr>
        <w:t>2)-</w:t>
      </w:r>
      <w:r w:rsidRPr="1C287C41" w:rsidR="00717427">
        <w:rPr>
          <w:lang w:val="de-DE"/>
        </w:rPr>
        <w:t xml:space="preserve">Rezeptor auf der Wirtszelle, wonach die Protease Transmembran-Serinprotease 2 (TMPRSS2) das S-Protein spaltet, um den Zelleintritt zu erleichtern [ </w:t>
      </w:r>
      <w:hyperlink w:anchor="ref-CR1" r:id="Rbc4dca87c79941d8">
        <w:r w:rsidRPr="1C287C41" w:rsidR="00717427">
          <w:rPr>
            <w:rStyle w:val="Hyperlink"/>
            <w:color w:val="004B83"/>
            <w:lang w:val="de-DE"/>
          </w:rPr>
          <w:t xml:space="preserve">1 </w:t>
        </w:r>
      </w:hyperlink>
      <w:r w:rsidRPr="1C287C41" w:rsidR="00717427">
        <w:rPr>
          <w:lang w:val="de-DE"/>
        </w:rPr>
        <w:t xml:space="preserve">, </w:t>
      </w:r>
      <w:hyperlink w:anchor="ref-CR2" r:id="Ra9cd2348a7af4c4c">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w:t>
      </w:r>
      <w:r w:rsidRPr="1C287C41" w:rsidR="00717427">
        <w:rPr>
          <w:lang w:val="de-DE"/>
        </w:rPr>
        <w:t>Basigin</w:t>
      </w:r>
      <w:r w:rsidRPr="1C287C41" w:rsidR="00717427">
        <w:rPr>
          <w:lang w:val="de-DE"/>
        </w:rPr>
        <w:t xml:space="preserve"> (BSG oder CD147) als zellulärer Rezeptor und die </w:t>
      </w:r>
      <w:r w:rsidRPr="1C287C41" w:rsidR="00717427">
        <w:rPr>
          <w:lang w:val="de-DE"/>
        </w:rPr>
        <w:t>Cysteinprotease</w:t>
      </w:r>
      <w:r w:rsidRPr="1C287C41" w:rsidR="00717427">
        <w:rPr>
          <w:lang w:val="de-DE"/>
        </w:rPr>
        <w:t xml:space="preserve"> </w:t>
      </w:r>
      <w:r w:rsidRPr="1C287C41" w:rsidR="00717427">
        <w:rPr>
          <w:lang w:val="de-DE"/>
        </w:rPr>
        <w:t>Cathepsin</w:t>
      </w:r>
      <w:r w:rsidRPr="1C287C41" w:rsidR="00717427">
        <w:rPr>
          <w:lang w:val="de-DE"/>
        </w:rPr>
        <w:t xml:space="preserve"> L (CTSL) als Protease fungiert und so möglicherweise den Zelleintritt von SARS-CoV-2 vermittelt [ </w:t>
      </w:r>
      <w:hyperlink w:anchor="ref-CR1" r:id="Raa425cf6257443a9">
        <w:r w:rsidRPr="1C287C41" w:rsidR="00717427">
          <w:rPr>
            <w:rStyle w:val="Hyperlink"/>
            <w:color w:val="004B83"/>
            <w:lang w:val="de-DE"/>
          </w:rPr>
          <w:t xml:space="preserve">1 </w:t>
        </w:r>
      </w:hyperlink>
      <w:r w:rsidRPr="1C287C41" w:rsidR="00717427">
        <w:rPr>
          <w:lang w:val="de-DE"/>
        </w:rPr>
        <w:t xml:space="preserve">, </w:t>
      </w:r>
      <w:hyperlink w:anchor="ref-CR2" r:id="Rcc073ef7d3234831">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717427">
        <w:rPr>
          <w:lang w:val="de-DE"/>
        </w:rPr>
        <w:t>Zervixsekret</w:t>
      </w:r>
      <w:r w:rsidRPr="1C287C41" w:rsidR="00717427">
        <w:rPr>
          <w:lang w:val="de-DE"/>
        </w:rPr>
        <w:t xml:space="preserve"> (10,53 %) nachgewiesen [ </w:t>
      </w:r>
      <w:hyperlink w:anchor="ref-CR3" r:id="R78482d409d5a44ce">
        <w:r w:rsidRPr="1C287C41" w:rsidR="00717427">
          <w:rPr>
            <w:rStyle w:val="Hyperlink"/>
            <w:color w:val="004B83"/>
            <w:lang w:val="de-DE"/>
          </w:rPr>
          <w:t xml:space="preserve">3 </w:t>
        </w:r>
      </w:hyperlink>
      <w:r w:rsidRPr="1C287C41" w:rsidR="00717427">
        <w:rPr>
          <w:lang w:val="de-DE"/>
        </w:rPr>
        <w:t xml:space="preserve">, </w:t>
      </w:r>
      <w:hyperlink w:anchor="ref-CR4" r:id="R1fe6d1882f194568">
        <w:r w:rsidRPr="1C287C41" w:rsidR="00717427">
          <w:rPr>
            <w:rStyle w:val="Hyperlink"/>
            <w:color w:val="004B83"/>
            <w:lang w:val="de-DE"/>
          </w:rPr>
          <w:t xml:space="preserve">4 </w:t>
        </w:r>
      </w:hyperlink>
      <w:r w:rsidRPr="1C287C41" w:rsidR="00717427">
        <w:rPr>
          <w:lang w:val="de-DE"/>
        </w:rPr>
        <w:t xml:space="preserve">, </w:t>
      </w:r>
      <w:hyperlink w:anchor="ref-CR5" r:id="Re72232d15a0e482c">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746ffd0fe7914130">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99c135393c794e27">
        <w:r w:rsidRPr="1C287C41" w:rsidR="00717427">
          <w:rPr>
            <w:rStyle w:val="Hyperlink"/>
            <w:color w:val="004B83"/>
            <w:lang w:val="de-DE"/>
          </w:rPr>
          <w:t xml:space="preserve">1 </w:t>
        </w:r>
      </w:hyperlink>
      <w:r w:rsidRPr="1C287C41" w:rsidR="00717427">
        <w:rPr>
          <w:lang w:val="de-DE"/>
        </w:rPr>
        <w:t xml:space="preserve">, </w:t>
      </w:r>
      <w:hyperlink w:anchor="ref-CR7" r:id="R8e11a25173934321">
        <w:r w:rsidRPr="1C287C41" w:rsidR="00717427">
          <w:rPr>
            <w:rStyle w:val="Hyperlink"/>
            <w:color w:val="004B83"/>
            <w:lang w:val="de-DE"/>
          </w:rPr>
          <w:t xml:space="preserve">7 </w:t>
        </w:r>
      </w:hyperlink>
      <w:r w:rsidRPr="1C287C41" w:rsidR="00717427">
        <w:rPr>
          <w:lang w:val="de-DE"/>
        </w:rPr>
        <w:t xml:space="preserve">, </w:t>
      </w:r>
      <w:hyperlink w:anchor="ref-CR8" r:id="Rdac0457be70240e7">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40CADE68"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ec0dbeadeb814899">
        <w:r w:rsidRPr="1C287C41" w:rsidR="00717427">
          <w:rPr>
            <w:rStyle w:val="Hyperlink"/>
            <w:color w:val="004B83"/>
            <w:lang w:val="de-DE"/>
          </w:rPr>
          <w:t xml:space="preserve">9 </w:t>
        </w:r>
      </w:hyperlink>
      <w:r w:rsidRPr="1C287C41" w:rsidR="00717427">
        <w:rPr>
          <w:lang w:val="de-DE"/>
        </w:rPr>
        <w:t xml:space="preserve">, </w:t>
      </w:r>
      <w:hyperlink w:anchor="ref-CR10" r:id="R730a0933a9324e2e">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a81488cff544435a">
        <w:r w:rsidRPr="1C287C41" w:rsidR="00717427">
          <w:rPr>
            <w:rStyle w:val="Hyperlink"/>
            <w:color w:val="004B83"/>
            <w:lang w:val="de-DE"/>
          </w:rPr>
          <w:t xml:space="preserve">11 </w:t>
        </w:r>
      </w:hyperlink>
      <w:r w:rsidRPr="1C287C41" w:rsidR="00717427">
        <w:rPr>
          <w:lang w:val="de-DE"/>
        </w:rPr>
        <w:t xml:space="preserve">, </w:t>
      </w:r>
      <w:hyperlink w:anchor="ref-CR12" r:id="R7962615037864202">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01a72832597e4bea">
        <w:r w:rsidRPr="1C287C41" w:rsidR="00717427">
          <w:rPr>
            <w:rStyle w:val="Hyperlink"/>
            <w:color w:val="004B83"/>
            <w:lang w:val="de-DE"/>
          </w:rPr>
          <w:t xml:space="preserve">13 </w:t>
        </w:r>
      </w:hyperlink>
      <w:r w:rsidRPr="1C287C41" w:rsidR="00717427">
        <w:rPr>
          <w:lang w:val="de-DE"/>
        </w:rPr>
        <w:t xml:space="preserve">, </w:t>
      </w:r>
      <w:hyperlink w:anchor="ref-CR14" r:id="R8b4064974c924f1c">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afd6b2f6a4354304">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a42153fac261427d">
        <w:r w:rsidRPr="1C287C41" w:rsidR="00717427">
          <w:rPr>
            <w:rStyle w:val="Hyperlink"/>
            <w:color w:val="004B83"/>
            <w:lang w:val="de-DE"/>
          </w:rPr>
          <w:t xml:space="preserve">16 </w:t>
        </w:r>
      </w:hyperlink>
      <w:r w:rsidRPr="1C287C41" w:rsidR="00717427">
        <w:rPr>
          <w:lang w:val="de-DE"/>
        </w:rPr>
        <w:t xml:space="preserve">, </w:t>
      </w:r>
      <w:hyperlink w:anchor="ref-CR17" r:id="R49c39f37a99a450e">
        <w:r w:rsidRPr="1C287C41" w:rsidR="00717427">
          <w:rPr>
            <w:rStyle w:val="Hyperlink"/>
            <w:color w:val="004B83"/>
            <w:lang w:val="de-DE"/>
          </w:rPr>
          <w:t xml:space="preserve">17 </w:t>
        </w:r>
      </w:hyperlink>
      <w:r w:rsidRPr="1C287C41" w:rsidR="00717427">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717427">
        <w:rPr>
          <w:lang w:val="de-DE"/>
        </w:rPr>
        <w:t>intrazytoplasmatischen</w:t>
      </w:r>
      <w:r w:rsidRPr="1C287C41" w:rsidR="00717427">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41C31C70"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7526DAA9"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6E9F8DC3"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7A0E6227"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w:t>
      </w:r>
      <w:r w:rsidRPr="1C287C41" w:rsidR="00717427">
        <w:rPr>
          <w:lang w:val="de-DE"/>
        </w:rPr>
        <w:t>Nasopharynxabstrich</w:t>
      </w:r>
      <w:r w:rsidRPr="1C287C41" w:rsidR="00717427">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ae3a61cb1a094918">
        <w:r w:rsidRPr="1C287C41" w:rsidR="00717427">
          <w:rPr>
            <w:rStyle w:val="Hyperlink"/>
            <w:color w:val="004B83"/>
            <w:lang w:val="de-DE"/>
          </w:rPr>
          <w:t xml:space="preserve">14 </w:t>
        </w:r>
      </w:hyperlink>
      <w:r w:rsidRPr="1C287C41" w:rsidR="00717427">
        <w:rPr>
          <w:lang w:val="de-DE"/>
        </w:rPr>
        <w:t>].</w:t>
      </w:r>
    </w:p>
    <w:p w:rsidR="00717427" w:rsidP="00717427" w:rsidRDefault="00717427" w14:paraId="14D87D2A"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504665A3"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 xml:space="preserve">Frischer Embryotransfer (frischer </w:t>
      </w:r>
      <w:r w:rsidRPr="1C287C41" w:rsidR="00717427">
        <w:rPr>
          <w:rFonts w:ascii="Segoe UI" w:hAnsi="Segoe UI" w:cs="Segoe UI"/>
          <w:color w:val="222222"/>
          <w:lang w:val="de-DE"/>
        </w:rPr>
        <w:t>ET)-</w:t>
      </w:r>
      <w:r w:rsidRPr="1C287C41" w:rsidR="00717427">
        <w:rPr>
          <w:rFonts w:ascii="Segoe UI" w:hAnsi="Segoe UI" w:cs="Segoe UI"/>
          <w:color w:val="222222"/>
          <w:lang w:val="de-DE"/>
        </w:rPr>
        <w:t>Zyklus</w:t>
      </w:r>
    </w:p>
    <w:p w:rsidR="00717427" w:rsidP="1C287C41" w:rsidRDefault="00717427" w14:paraId="37B5EC97"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060a36909c244fea">
        <w:r w:rsidRPr="1C287C41" w:rsidR="00717427">
          <w:rPr>
            <w:rStyle w:val="Hyperlink"/>
            <w:color w:val="004B83"/>
            <w:lang w:val="de-DE"/>
          </w:rPr>
          <w:t xml:space="preserve">18 </w:t>
        </w:r>
      </w:hyperlink>
      <w:r w:rsidRPr="1C287C41" w:rsidR="00717427">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717427">
        <w:rPr>
          <w:lang w:val="de-DE"/>
        </w:rPr>
        <w:t>Vitrolife</w:t>
      </w:r>
      <w:r w:rsidRPr="1C287C41" w:rsidR="00717427">
        <w:rPr>
          <w:lang w:val="de-DE"/>
        </w:rPr>
        <w:t xml:space="preserve">) kultiviert, bis sie das </w:t>
      </w:r>
      <w:r w:rsidRPr="1C287C41" w:rsidR="00717427">
        <w:rPr>
          <w:lang w:val="de-DE"/>
        </w:rPr>
        <w:t>Blastozystenstadium</w:t>
      </w:r>
      <w:r w:rsidRPr="1C287C41" w:rsidR="00717427">
        <w:rPr>
          <w:lang w:val="de-DE"/>
        </w:rPr>
        <w:t xml:space="preserve">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w:t>
      </w:r>
      <w:r w:rsidRPr="1C287C41" w:rsidR="00717427">
        <w:rPr>
          <w:sz w:val="20"/>
          <w:szCs w:val="20"/>
          <w:vertAlign w:val="subscript"/>
          <w:lang w:val="de-DE"/>
        </w:rPr>
        <w:t xml:space="preserve">statt </w:t>
      </w:r>
      <w:r w:rsidRPr="1C287C41" w:rsidR="00717427">
        <w:rPr>
          <w:lang w:val="de-DE"/>
        </w:rPr>
        <w:t>.</w:t>
      </w:r>
      <w:r w:rsidRPr="1C287C41" w:rsidR="00717427">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5942368B" w14:textId="77777777">
      <w:pPr>
        <w:pStyle w:val="NormalWeb"/>
        <w:spacing w:before="0" w:beforeAutospacing="0" w:after="0" w:afterAutospacing="0"/>
      </w:pPr>
    </w:p>
    <w:p w:rsidR="00717427" w:rsidP="00717427" w:rsidRDefault="00717427" w14:paraId="5C335C98" w14:textId="77777777">
      <w:pPr>
        <w:pStyle w:val="NormalWeb"/>
        <w:spacing w:before="0" w:beforeAutospacing="0" w:after="0" w:afterAutospacing="0"/>
      </w:pPr>
      <w:r w:rsidRPr="004D3FCC">
        <w:rPr>
          <w:noProof/>
        </w:rPr>
        <w:pict w14:anchorId="4A5CF291">
          <v:shape id="_x0000_i1090"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397414DA"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3550BCAC" w14:textId="77777777">
      <w:pPr xmlns:w="http://schemas.openxmlformats.org/wordprocessingml/2006/main">
        <w:pStyle w:val="NormalWeb"/>
        <w:spacing w:before="0" w:beforeAutospacing="off" w:after="0" w:afterAutospacing="off"/>
      </w:pPr>
      <w:r w:rsidRPr="1C287C41" w:rsidR="00717427">
        <w:rPr>
          <w:lang w:val="de-DE"/>
        </w:rPr>
        <w:t xml:space="preserve">Alle Embryonen wurden vor dem Einfrieren in einem FET-Zyklus bewertet. Am dritten Tag wurden die Embryonen nach </w:t>
      </w:r>
      <w:r w:rsidRPr="1C287C41" w:rsidR="00717427">
        <w:rPr>
          <w:lang w:val="de-DE"/>
        </w:rPr>
        <w:t>Puissant's</w:t>
      </w:r>
      <w:r w:rsidRPr="1C287C41" w:rsidR="00717427">
        <w:rPr>
          <w:lang w:val="de-DE"/>
        </w:rPr>
        <w:t xml:space="preserve"> Kriterium bewertet, während Blastozysten am fünften, sechsten oder siebten Tag nach dem System von Gardner und Schoolcraft bewertet wurden. Alle Embryonen wurden mit einem </w:t>
      </w:r>
      <w:r w:rsidRPr="1C287C41" w:rsidR="00717427">
        <w:rPr>
          <w:lang w:val="de-DE"/>
        </w:rPr>
        <w:t>Kitazato-Vitrifikationskit</w:t>
      </w:r>
      <w:r w:rsidRPr="1C287C41" w:rsidR="00717427">
        <w:rPr>
          <w:lang w:val="de-DE"/>
        </w:rPr>
        <w:t xml:space="preserve"> (</w:t>
      </w:r>
      <w:r w:rsidRPr="1C287C41" w:rsidR="00717427">
        <w:rPr>
          <w:lang w:val="de-DE"/>
        </w:rPr>
        <w:t>Kitazato</w:t>
      </w:r>
      <w:r w:rsidRPr="1C287C41" w:rsidR="00717427">
        <w:rPr>
          <w:lang w:val="de-DE"/>
        </w:rPr>
        <w:t xml:space="preserve"> Biopharma, Shizuoka, Japan) in Kombination mit geschlossenen Hochsicherheits-</w:t>
      </w:r>
      <w:r w:rsidRPr="1C287C41" w:rsidR="00717427">
        <w:rPr>
          <w:lang w:val="de-DE"/>
        </w:rPr>
        <w:t>Vitrifikations</w:t>
      </w:r>
      <w:r w:rsidRPr="1C287C41" w:rsidR="00717427">
        <w:rPr>
          <w:lang w:val="de-DE"/>
        </w:rPr>
        <w:t>-Straws (</w:t>
      </w:r>
      <w:r w:rsidRPr="1C287C41" w:rsidR="00717427">
        <w:rPr>
          <w:lang w:val="de-DE"/>
        </w:rPr>
        <w:t>Cryo</w:t>
      </w:r>
      <w:r w:rsidRPr="1C287C41" w:rsidR="00717427">
        <w:rPr>
          <w:lang w:val="de-DE"/>
        </w:rPr>
        <w:t xml:space="preserve"> Bio System, Frankreich) </w:t>
      </w:r>
      <w:r w:rsidRPr="1C287C41" w:rsidR="00717427">
        <w:rPr>
          <w:lang w:val="de-DE"/>
        </w:rPr>
        <w:t>vitrifiziert</w:t>
      </w:r>
      <w:r w:rsidRPr="1C287C41" w:rsidR="00717427">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7562E547"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6E02C9FA"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717427">
        <w:rPr>
          <w:lang w:val="de-DE"/>
        </w:rPr>
        <w:t>Glossary</w:t>
      </w:r>
      <w:r w:rsidRPr="1C287C41" w:rsidR="00717427">
        <w:rPr>
          <w:lang w:val="de-DE"/>
        </w:rPr>
        <w:t xml:space="preserve"> on </w:t>
      </w:r>
      <w:r w:rsidRPr="1C287C41" w:rsidR="00717427">
        <w:rPr>
          <w:lang w:val="de-DE"/>
        </w:rPr>
        <w:t>Infertility</w:t>
      </w:r>
      <w:r w:rsidRPr="1C287C41" w:rsidR="00717427">
        <w:rPr>
          <w:lang w:val="de-DE"/>
        </w:rPr>
        <w:t xml:space="preserve"> and </w:t>
      </w:r>
      <w:r w:rsidRPr="1C287C41" w:rsidR="00717427">
        <w:rPr>
          <w:lang w:val="de-DE"/>
        </w:rPr>
        <w:t>Fertility</w:t>
      </w:r>
      <w:r w:rsidRPr="1C287C41" w:rsidR="00717427">
        <w:rPr>
          <w:lang w:val="de-DE"/>
        </w:rPr>
        <w:t xml:space="preserve"> Care [ </w:t>
      </w:r>
      <w:hyperlink w:anchor="ref-CR19" r:id="R6262dbb831fd417e">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7C0B7F51"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60203E3C" w14:textId="77777777">
      <w:pPr xmlns:w="http://schemas.openxmlformats.org/wordprocessingml/2006/main">
        <w:pStyle w:val="NormalWeb"/>
        <w:spacing w:before="0" w:beforeAutospacing="off" w:after="0" w:afterAutospacing="off"/>
      </w:pPr>
      <w:r w:rsidRPr="1C287C41" w:rsidR="00717427">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717427">
        <w:rPr>
          <w:lang w:val="de-DE"/>
        </w:rPr>
        <w:t>Ratios</w:t>
      </w:r>
      <w:r w:rsidRPr="1C287C41" w:rsidR="00717427">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50006EB8"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3BA46A67"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687) gehörten zur Gruppe mit diagnostiziertem SARS-CoV-2, 16,4 %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219) zur Gruppe mit Verdacht auf eine SARS-CoV-2-Infektion und 32 %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717427">
        <w:rPr>
          <w:lang w:val="de-DE"/>
        </w:rPr>
        <w:t>Adenomyose</w:t>
      </w:r>
      <w:r w:rsidRPr="1C287C41" w:rsidR="00717427">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0ac451c2e0ed4c98">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a7fa2195f2684946">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62aefb10af1e4ad3">
        <w:r w:rsidRPr="1C287C41" w:rsidR="00717427">
          <w:rPr>
            <w:rStyle w:val="Hyperlink"/>
            <w:color w:val="004B83"/>
            <w:lang w:val="de-DE"/>
          </w:rPr>
          <w:t xml:space="preserve">1 </w:t>
        </w:r>
      </w:hyperlink>
      <w:r w:rsidRPr="1C287C41" w:rsidR="00717427">
        <w:rPr>
          <w:lang w:val="de-DE"/>
        </w:rPr>
        <w:t>).</w:t>
      </w:r>
    </w:p>
    <w:p w:rsidR="00717427" w:rsidP="00717427" w:rsidRDefault="00717427" w14:paraId="2D92B7ED" w14:textId="77777777"/>
    <w:p w:rsidR="00717427" w:rsidP="00717427" w:rsidRDefault="00717427" w14:paraId="70A6D603" w14:textId="77777777"/>
    <w:p w:rsidR="00717427" w:rsidP="00717427" w:rsidRDefault="00717427" w14:paraId="4B6D25E7"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3553EFA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w:t>
      </w:r>
      <w:r w:rsidRPr="1C287C41" w:rsidR="00717427">
        <w:rPr>
          <w:rFonts w:ascii="Georgia" w:hAnsi="Georgia"/>
          <w:color w:val="333333"/>
          <w:sz w:val="27"/>
          <w:szCs w:val="27"/>
          <w:lang w:val="de-DE"/>
        </w:rPr>
        <w:t xml:space="preserve"> SK, </w:t>
      </w:r>
      <w:r w:rsidRPr="1C287C41" w:rsidR="00717427">
        <w:rPr>
          <w:rFonts w:ascii="Georgia" w:hAnsi="Georgia"/>
          <w:color w:val="333333"/>
          <w:sz w:val="27"/>
          <w:szCs w:val="27"/>
          <w:lang w:val="de-DE"/>
        </w:rPr>
        <w:t>Logsdon</w:t>
      </w:r>
      <w:r w:rsidRPr="1C287C41" w:rsidR="00717427">
        <w:rPr>
          <w:rFonts w:ascii="Georgia" w:hAnsi="Georgia"/>
          <w:color w:val="333333"/>
          <w:sz w:val="27"/>
          <w:szCs w:val="27"/>
          <w:lang w:val="de-DE"/>
        </w:rPr>
        <w:t xml:space="preserve"> DM, </w:t>
      </w:r>
      <w:r w:rsidRPr="1C287C41" w:rsidR="00717427">
        <w:rPr>
          <w:rFonts w:ascii="Georgia" w:hAnsi="Georgia"/>
          <w:color w:val="333333"/>
          <w:sz w:val="27"/>
          <w:szCs w:val="27"/>
          <w:lang w:val="de-DE"/>
        </w:rPr>
        <w:t>Kile</w:t>
      </w:r>
      <w:r w:rsidRPr="1C287C41" w:rsidR="00717427">
        <w:rPr>
          <w:rFonts w:ascii="Georgia" w:hAnsi="Georgia"/>
          <w:color w:val="333333"/>
          <w:sz w:val="27"/>
          <w:szCs w:val="27"/>
          <w:lang w:val="de-DE"/>
        </w:rPr>
        <w:t xml:space="preserve"> B, Engelhorn HJ, </w:t>
      </w:r>
      <w:r w:rsidRPr="1C287C41" w:rsidR="00717427">
        <w:rPr>
          <w:rFonts w:ascii="Georgia" w:hAnsi="Georgia"/>
          <w:color w:val="333333"/>
          <w:sz w:val="27"/>
          <w:szCs w:val="27"/>
          <w:lang w:val="de-DE"/>
        </w:rPr>
        <w:t>Goheen</w:t>
      </w:r>
      <w:r w:rsidRPr="1C287C41" w:rsidR="00717427">
        <w:rPr>
          <w:rFonts w:ascii="Georgia" w:hAnsi="Georgia"/>
          <w:color w:val="333333"/>
          <w:sz w:val="27"/>
          <w:szCs w:val="27"/>
          <w:lang w:val="de-DE"/>
        </w:rPr>
        <w:t xml:space="preserve"> B, Khan S, Swain J, McCormick S, Schoolcraft WB, Yuan Y, </w:t>
      </w:r>
      <w:r w:rsidRPr="1C287C41" w:rsidR="00717427">
        <w:rPr>
          <w:rFonts w:ascii="Georgia" w:hAnsi="Georgia"/>
          <w:color w:val="333333"/>
          <w:sz w:val="27"/>
          <w:szCs w:val="27"/>
          <w:lang w:val="de-DE"/>
        </w:rPr>
        <w:t>Krisher</w:t>
      </w:r>
      <w:r w:rsidRPr="1C287C41" w:rsidR="00717427">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2021;2(1):33–42.</w:t>
      </w:r>
    </w:p>
    <w:p w:rsidR="00717427" w:rsidP="00717427" w:rsidRDefault="00717427" w14:paraId="701DA03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90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0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3B999523"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0DFB2A1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90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1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1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78BA8E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Schwartz A, </w:t>
      </w:r>
      <w:r w:rsidRPr="1C287C41" w:rsidR="00717427">
        <w:rPr>
          <w:rFonts w:ascii="Georgia" w:hAnsi="Georgia"/>
          <w:color w:val="333333"/>
          <w:sz w:val="27"/>
          <w:szCs w:val="27"/>
          <w:lang w:val="de-DE"/>
        </w:rPr>
        <w:t>Yogev</w:t>
      </w:r>
      <w:r w:rsidRPr="1C287C41" w:rsidR="00717427">
        <w:rPr>
          <w:rFonts w:ascii="Georgia" w:hAnsi="Georgia"/>
          <w:color w:val="333333"/>
          <w:sz w:val="27"/>
          <w:szCs w:val="27"/>
          <w:lang w:val="de-DE"/>
        </w:rPr>
        <w:t xml:space="preserve"> Y, </w:t>
      </w:r>
      <w:r w:rsidRPr="1C287C41" w:rsidR="00717427">
        <w:rPr>
          <w:rFonts w:ascii="Georgia" w:hAnsi="Georgia"/>
          <w:color w:val="333333"/>
          <w:sz w:val="27"/>
          <w:szCs w:val="27"/>
          <w:lang w:val="de-DE"/>
        </w:rPr>
        <w:t>Zilberman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Alpern</w:t>
      </w:r>
      <w:r w:rsidRPr="1C287C41" w:rsidR="00717427">
        <w:rPr>
          <w:rFonts w:ascii="Georgia" w:hAnsi="Georgia"/>
          <w:color w:val="333333"/>
          <w:sz w:val="27"/>
          <w:szCs w:val="27"/>
          <w:lang w:val="de-DE"/>
        </w:rPr>
        <w:t xml:space="preserve"> S, Many A, </w:t>
      </w:r>
      <w:r w:rsidRPr="1C287C41" w:rsidR="00717427">
        <w:rPr>
          <w:rFonts w:ascii="Georgia" w:hAnsi="Georgia"/>
          <w:color w:val="333333"/>
          <w:sz w:val="27"/>
          <w:szCs w:val="27"/>
          <w:lang w:val="de-DE"/>
        </w:rPr>
        <w:t>Yousovich</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Gamzu</w:t>
      </w:r>
      <w:r w:rsidRPr="1C287C41" w:rsidR="00717427">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717427">
        <w:rPr>
          <w:rFonts w:ascii="Georgia" w:hAnsi="Georgia"/>
          <w:color w:val="333333"/>
          <w:sz w:val="27"/>
          <w:szCs w:val="27"/>
          <w:lang w:val="de-DE"/>
        </w:rPr>
        <w:t>2021;128:97</w:t>
      </w:r>
      <w:r w:rsidRPr="1C287C41" w:rsidR="00717427">
        <w:rPr>
          <w:rFonts w:ascii="Georgia" w:hAnsi="Georgia"/>
          <w:color w:val="333333"/>
          <w:sz w:val="27"/>
          <w:szCs w:val="27"/>
          <w:lang w:val="de-DE"/>
        </w:rPr>
        <w:t>–100.</w:t>
      </w:r>
    </w:p>
    <w:p w:rsidR="00717427" w:rsidP="00717427" w:rsidRDefault="00717427" w14:paraId="43DB5DE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9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1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1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1ADC1A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w:t>
      </w:r>
      <w:r w:rsidRPr="1C287C41" w:rsidR="00717427">
        <w:rPr>
          <w:rFonts w:ascii="Georgia" w:hAnsi="Georgia"/>
          <w:color w:val="333333"/>
          <w:sz w:val="27"/>
          <w:szCs w:val="27"/>
          <w:lang w:val="de-DE"/>
        </w:rPr>
        <w:t xml:space="preserve"> Z, </w:t>
      </w:r>
      <w:r w:rsidRPr="1C287C41" w:rsidR="00717427">
        <w:rPr>
          <w:rFonts w:ascii="Georgia" w:hAnsi="Georgia"/>
          <w:color w:val="333333"/>
          <w:sz w:val="27"/>
          <w:szCs w:val="27"/>
          <w:lang w:val="de-DE"/>
        </w:rPr>
        <w:t>Zamaniyan</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Moosazadeh</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Valadan</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Soleimanirad</w:t>
      </w:r>
      <w:r w:rsidRPr="1C287C41" w:rsidR="00717427">
        <w:rPr>
          <w:rFonts w:ascii="Georgia" w:hAnsi="Georgia"/>
          <w:color w:val="333333"/>
          <w:sz w:val="27"/>
          <w:szCs w:val="27"/>
          <w:lang w:val="de-DE"/>
        </w:rPr>
        <w:t xml:space="preserve"> SM, </w:t>
      </w:r>
      <w:r w:rsidRPr="1C287C41" w:rsidR="00717427">
        <w:rPr>
          <w:rFonts w:ascii="Georgia" w:hAnsi="Georgia"/>
          <w:color w:val="333333"/>
          <w:sz w:val="27"/>
          <w:szCs w:val="27"/>
          <w:lang w:val="de-DE"/>
        </w:rPr>
        <w:t>Gordani</w:t>
      </w:r>
      <w:r w:rsidRPr="1C287C41" w:rsidR="00717427">
        <w:rPr>
          <w:rFonts w:ascii="Georgia" w:hAnsi="Georgia"/>
          <w:color w:val="333333"/>
          <w:sz w:val="27"/>
          <w:szCs w:val="27"/>
          <w:lang w:val="de-DE"/>
        </w:rPr>
        <w:t xml:space="preserve"> N. Untersuchung von Vaginal- und Rektalabstrichen von Frauen, die mit COVID-19 infiziert sind, in zwei Krankenhäusern der </w:t>
      </w:r>
      <w:r w:rsidRPr="1C287C41" w:rsidR="00717427">
        <w:rPr>
          <w:rFonts w:ascii="Georgia" w:hAnsi="Georgia"/>
          <w:color w:val="333333"/>
          <w:sz w:val="27"/>
          <w:szCs w:val="27"/>
          <w:lang w:val="de-DE"/>
        </w:rPr>
        <w:t>Mazandaran</w:t>
      </w:r>
      <w:r w:rsidRPr="1C287C41" w:rsidR="00717427">
        <w:rPr>
          <w:rFonts w:ascii="Georgia" w:hAnsi="Georgia"/>
          <w:color w:val="333333"/>
          <w:sz w:val="27"/>
          <w:szCs w:val="27"/>
          <w:lang w:val="de-DE"/>
        </w:rPr>
        <w:t xml:space="preserve"> University </w:t>
      </w:r>
      <w:r w:rsidRPr="1C287C41" w:rsidR="00717427">
        <w:rPr>
          <w:rFonts w:ascii="Georgia" w:hAnsi="Georgia"/>
          <w:color w:val="333333"/>
          <w:sz w:val="27"/>
          <w:szCs w:val="27"/>
          <w:lang w:val="de-DE"/>
        </w:rPr>
        <w:t>of</w:t>
      </w:r>
      <w:r w:rsidRPr="1C287C41" w:rsidR="00717427">
        <w:rPr>
          <w:rFonts w:ascii="Georgia" w:hAnsi="Georgia"/>
          <w:color w:val="333333"/>
          <w:sz w:val="27"/>
          <w:szCs w:val="27"/>
          <w:lang w:val="de-DE"/>
        </w:rPr>
        <w:t xml:space="preserve"> Medical Sciences, 2020. J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2022;42:2225</w:t>
      </w:r>
      <w:r w:rsidRPr="1C287C41" w:rsidR="00717427">
        <w:rPr>
          <w:rFonts w:ascii="Georgia" w:hAnsi="Georgia"/>
          <w:color w:val="333333"/>
          <w:sz w:val="27"/>
          <w:szCs w:val="27"/>
          <w:lang w:val="de-DE"/>
        </w:rPr>
        <w:t>–9.</w:t>
      </w:r>
    </w:p>
    <w:p w:rsidR="00717427" w:rsidP="00717427" w:rsidRDefault="00717427" w14:paraId="11EBFF7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9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1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2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2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5B518A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w:t>
      </w:r>
      <w:r w:rsidRPr="1C287C41" w:rsidR="00717427">
        <w:rPr>
          <w:rFonts w:ascii="Georgia" w:hAnsi="Georgia"/>
          <w:color w:val="333333"/>
          <w:sz w:val="27"/>
          <w:szCs w:val="27"/>
          <w:lang w:val="de-DE"/>
        </w:rPr>
        <w:t xml:space="preserve"> K, </w:t>
      </w:r>
      <w:r w:rsidRPr="1C287C41" w:rsidR="00717427">
        <w:rPr>
          <w:rFonts w:ascii="Georgia" w:hAnsi="Georgia"/>
          <w:color w:val="333333"/>
          <w:sz w:val="27"/>
          <w:szCs w:val="27"/>
          <w:lang w:val="de-DE"/>
        </w:rPr>
        <w:t>Kalita</w:t>
      </w:r>
      <w:r w:rsidRPr="1C287C41" w:rsidR="00717427">
        <w:rPr>
          <w:rFonts w:ascii="Georgia" w:hAnsi="Georgia"/>
          <w:color w:val="333333"/>
          <w:sz w:val="27"/>
          <w:szCs w:val="27"/>
          <w:lang w:val="de-DE"/>
        </w:rPr>
        <w:t xml:space="preserve"> D, Kumari R, </w:t>
      </w:r>
      <w:r w:rsidRPr="1C287C41" w:rsidR="00717427">
        <w:rPr>
          <w:rFonts w:ascii="Georgia" w:hAnsi="Georgia"/>
          <w:color w:val="333333"/>
          <w:sz w:val="27"/>
          <w:szCs w:val="27"/>
          <w:lang w:val="de-DE"/>
        </w:rPr>
        <w:t>Dhundi</w:t>
      </w:r>
      <w:r w:rsidRPr="1C287C41" w:rsidR="00717427">
        <w:rPr>
          <w:rFonts w:ascii="Georgia" w:hAnsi="Georgia"/>
          <w:color w:val="333333"/>
          <w:sz w:val="27"/>
          <w:szCs w:val="27"/>
          <w:lang w:val="de-DE"/>
        </w:rPr>
        <w:t xml:space="preserve"> D, Shankar R, Kumari R, </w:t>
      </w:r>
      <w:r w:rsidRPr="1C287C41" w:rsidR="00717427">
        <w:rPr>
          <w:rFonts w:ascii="Georgia" w:hAnsi="Georgia"/>
          <w:color w:val="333333"/>
          <w:sz w:val="27"/>
          <w:szCs w:val="27"/>
          <w:lang w:val="de-DE"/>
        </w:rPr>
        <w:t>Gaurav</w:t>
      </w:r>
      <w:r w:rsidRPr="1C287C41" w:rsidR="00717427">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717427">
        <w:rPr>
          <w:rFonts w:ascii="Georgia" w:hAnsi="Georgia"/>
          <w:color w:val="333333"/>
          <w:sz w:val="27"/>
          <w:szCs w:val="27"/>
          <w:lang w:val="de-DE"/>
        </w:rPr>
        <w:t>Int</w:t>
      </w:r>
      <w:r w:rsidRPr="1C287C41" w:rsidR="00717427">
        <w:rPr>
          <w:rFonts w:ascii="Georgia" w:hAnsi="Georgia"/>
          <w:color w:val="333333"/>
          <w:sz w:val="27"/>
          <w:szCs w:val="27"/>
          <w:lang w:val="de-DE"/>
        </w:rPr>
        <w:t xml:space="preserve"> J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2022;157:744</w:t>
      </w:r>
      <w:r w:rsidRPr="1C287C41" w:rsidR="00717427">
        <w:rPr>
          <w:rFonts w:ascii="Georgia" w:hAnsi="Georgia"/>
          <w:color w:val="333333"/>
          <w:sz w:val="27"/>
          <w:szCs w:val="27"/>
          <w:lang w:val="de-DE"/>
        </w:rPr>
        <w:t>–7.</w:t>
      </w:r>
    </w:p>
    <w:p w:rsidR="00717427" w:rsidP="00717427" w:rsidRDefault="00717427" w14:paraId="2F7EB78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92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2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2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2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2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B52694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Ata B, Vermeulen N, </w:t>
      </w:r>
      <w:r w:rsidRPr="1C287C41" w:rsidR="00717427">
        <w:rPr>
          <w:rFonts w:ascii="Georgia" w:hAnsi="Georgia"/>
          <w:color w:val="333333"/>
          <w:sz w:val="27"/>
          <w:szCs w:val="27"/>
          <w:lang w:val="de-DE"/>
        </w:rPr>
        <w:t>Mocanu</w:t>
      </w:r>
      <w:r w:rsidRPr="1C287C41" w:rsidR="00717427">
        <w:rPr>
          <w:rFonts w:ascii="Georgia" w:hAnsi="Georgia"/>
          <w:color w:val="333333"/>
          <w:sz w:val="27"/>
          <w:szCs w:val="27"/>
          <w:lang w:val="de-DE"/>
        </w:rPr>
        <w:t xml:space="preserve"> E, et al. SARS-CoV-2, Fruchtbarkeit und assistierte Reproduktion. Hum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-Update. 2023;29(2):177–96.</w:t>
      </w:r>
    </w:p>
    <w:p w:rsidR="00717427" w:rsidP="00717427" w:rsidRDefault="00717427" w14:paraId="139D1F4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92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2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DC5F53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w:t>
      </w:r>
      <w:r w:rsidRPr="1C287C41" w:rsidR="00717427">
        <w:rPr>
          <w:rFonts w:ascii="Georgia" w:hAnsi="Georgia"/>
          <w:color w:val="333333"/>
          <w:sz w:val="27"/>
          <w:szCs w:val="27"/>
          <w:lang w:val="de-DE"/>
        </w:rPr>
        <w:t xml:space="preserve"> P, Roy S, Dutta M, </w:t>
      </w:r>
      <w:r w:rsidRPr="1C287C41" w:rsidR="00717427">
        <w:rPr>
          <w:rFonts w:ascii="Georgia" w:hAnsi="Georgia"/>
          <w:color w:val="333333"/>
          <w:sz w:val="27"/>
          <w:szCs w:val="27"/>
          <w:lang w:val="de-DE"/>
        </w:rPr>
        <w:t>Podder</w:t>
      </w:r>
      <w:r w:rsidRPr="1C287C41" w:rsidR="00717427">
        <w:rPr>
          <w:rFonts w:ascii="Georgia" w:hAnsi="Georgia"/>
          <w:color w:val="333333"/>
          <w:sz w:val="27"/>
          <w:szCs w:val="27"/>
          <w:lang w:val="de-DE"/>
        </w:rPr>
        <w:t xml:space="preserve"> S, Sarkar S, </w:t>
      </w:r>
      <w:r w:rsidRPr="1C287C41" w:rsidR="00717427">
        <w:rPr>
          <w:rFonts w:ascii="Georgia" w:hAnsi="Georgia"/>
          <w:color w:val="333333"/>
          <w:sz w:val="27"/>
          <w:szCs w:val="27"/>
          <w:lang w:val="de-DE"/>
        </w:rPr>
        <w:t>Ganguly</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Mandi</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Khatun</w:t>
      </w:r>
      <w:r w:rsidRPr="1C287C41" w:rsidR="00717427">
        <w:rPr>
          <w:rFonts w:ascii="Georgia" w:hAnsi="Georgia"/>
          <w:color w:val="333333"/>
          <w:sz w:val="27"/>
          <w:szCs w:val="27"/>
          <w:lang w:val="de-DE"/>
        </w:rPr>
        <w:t xml:space="preserve"> S. Die Wechselwirkung zwischen Mediatoren von Unfruchtbarkeit und COVID-19 verstehen.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2021;21(4):100559.</w:t>
      </w:r>
    </w:p>
    <w:p w:rsidR="00717427" w:rsidP="00717427" w:rsidRDefault="00717427" w14:paraId="7E5DBDB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93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3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3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3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3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D44C55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w:t>
      </w:r>
      <w:r w:rsidRPr="1C287C41" w:rsidR="00717427">
        <w:rPr>
          <w:rFonts w:ascii="Georgia" w:hAnsi="Georgia"/>
          <w:color w:val="333333"/>
          <w:sz w:val="27"/>
          <w:szCs w:val="27"/>
          <w:lang w:val="de-DE"/>
        </w:rPr>
        <w:t xml:space="preserve"> SB, </w:t>
      </w:r>
      <w:r w:rsidRPr="1C287C41" w:rsidR="00717427">
        <w:rPr>
          <w:rFonts w:ascii="Georgia" w:hAnsi="Georgia"/>
          <w:color w:val="333333"/>
          <w:sz w:val="27"/>
          <w:szCs w:val="27"/>
          <w:lang w:val="de-DE"/>
        </w:rPr>
        <w:t>Popli</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Maurya</w:t>
      </w:r>
      <w:r w:rsidRPr="1C287C41" w:rsidR="00717427">
        <w:rPr>
          <w:rFonts w:ascii="Georgia" w:hAnsi="Georgia"/>
          <w:color w:val="333333"/>
          <w:sz w:val="27"/>
          <w:szCs w:val="27"/>
          <w:lang w:val="de-DE"/>
        </w:rPr>
        <w:t xml:space="preserve"> VK, </w:t>
      </w:r>
      <w:r w:rsidRPr="1C287C41" w:rsidR="00717427">
        <w:rPr>
          <w:rFonts w:ascii="Georgia" w:hAnsi="Georgia"/>
          <w:color w:val="333333"/>
          <w:sz w:val="27"/>
          <w:szCs w:val="27"/>
          <w:lang w:val="de-DE"/>
        </w:rPr>
        <w:t>Kommagani</w:t>
      </w:r>
      <w:r w:rsidRPr="1C287C41" w:rsidR="00717427">
        <w:rPr>
          <w:rFonts w:ascii="Georgia" w:hAnsi="Georgia"/>
          <w:color w:val="333333"/>
          <w:sz w:val="27"/>
          <w:szCs w:val="27"/>
          <w:lang w:val="de-DE"/>
        </w:rPr>
        <w:t xml:space="preserve"> R. Der SARS-CoV-2-Rezeptor, das Angiotensin-</w:t>
      </w:r>
      <w:r w:rsidRPr="1C287C41" w:rsidR="00717427">
        <w:rPr>
          <w:rFonts w:ascii="Georgia" w:hAnsi="Georgia"/>
          <w:color w:val="333333"/>
          <w:sz w:val="27"/>
          <w:szCs w:val="27"/>
          <w:lang w:val="de-DE"/>
        </w:rPr>
        <w:t>Converting</w:t>
      </w:r>
      <w:r w:rsidRPr="1C287C41" w:rsidR="00717427">
        <w:rPr>
          <w:rFonts w:ascii="Georgia" w:hAnsi="Georgia"/>
          <w:color w:val="333333"/>
          <w:sz w:val="27"/>
          <w:szCs w:val="27"/>
          <w:lang w:val="de-DE"/>
        </w:rPr>
        <w:t xml:space="preserve">-Enzym 2, ist für die </w:t>
      </w:r>
      <w:r w:rsidRPr="1C287C41" w:rsidR="00717427">
        <w:rPr>
          <w:rFonts w:ascii="Georgia" w:hAnsi="Georgia"/>
          <w:color w:val="333333"/>
          <w:sz w:val="27"/>
          <w:szCs w:val="27"/>
          <w:lang w:val="de-DE"/>
        </w:rPr>
        <w:t>Dezidualisierung</w:t>
      </w:r>
      <w:r w:rsidRPr="1C287C41" w:rsidR="00717427">
        <w:rPr>
          <w:rFonts w:ascii="Georgia" w:hAnsi="Georgia"/>
          <w:color w:val="333333"/>
          <w:sz w:val="27"/>
          <w:szCs w:val="27"/>
          <w:lang w:val="de-DE"/>
        </w:rPr>
        <w:t xml:space="preserve"> menschlicher </w:t>
      </w:r>
      <w:r w:rsidRPr="1C287C41" w:rsidR="00717427">
        <w:rPr>
          <w:rFonts w:ascii="Georgia" w:hAnsi="Georgia"/>
          <w:color w:val="333333"/>
          <w:sz w:val="27"/>
          <w:szCs w:val="27"/>
          <w:lang w:val="de-DE"/>
        </w:rPr>
        <w:t>endometrialer</w:t>
      </w:r>
      <w:r w:rsidRPr="1C287C41" w:rsidR="00717427">
        <w:rPr>
          <w:rFonts w:ascii="Georgia" w:hAnsi="Georgia"/>
          <w:color w:val="333333"/>
          <w:sz w:val="27"/>
          <w:szCs w:val="27"/>
          <w:lang w:val="de-DE"/>
        </w:rPr>
        <w:t xml:space="preserve"> Stromazellen erforderlich.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2021;104(2):336–43.</w:t>
      </w:r>
    </w:p>
    <w:p w:rsidR="00717427" w:rsidP="00717427" w:rsidRDefault="00717427" w14:paraId="02527D2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93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19935F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717427">
        <w:rPr>
          <w:rFonts w:ascii="Georgia" w:hAnsi="Georgia"/>
          <w:color w:val="333333"/>
          <w:sz w:val="27"/>
          <w:szCs w:val="27"/>
          <w:lang w:val="de-DE"/>
        </w:rPr>
        <w:t>oozyten</w:t>
      </w:r>
      <w:r w:rsidRPr="1C287C41" w:rsidR="00717427">
        <w:rPr>
          <w:rFonts w:ascii="Georgia" w:hAnsi="Georgia"/>
          <w:color w:val="333333"/>
          <w:sz w:val="27"/>
          <w:szCs w:val="27"/>
          <w:lang w:val="de-DE"/>
        </w:rPr>
        <w:t xml:space="preserve">- und embryobezogenen Ergebnissen. JAMA </w:t>
      </w:r>
      <w:r w:rsidRPr="1C287C41" w:rsidR="00717427">
        <w:rPr>
          <w:rFonts w:ascii="Georgia" w:hAnsi="Georgia"/>
          <w:color w:val="333333"/>
          <w:sz w:val="27"/>
          <w:szCs w:val="27"/>
          <w:lang w:val="de-DE"/>
        </w:rPr>
        <w:t>Netw</w:t>
      </w:r>
      <w:r w:rsidRPr="1C287C41" w:rsidR="00717427">
        <w:rPr>
          <w:rFonts w:ascii="Georgia" w:hAnsi="Georgia"/>
          <w:color w:val="333333"/>
          <w:sz w:val="27"/>
          <w:szCs w:val="27"/>
          <w:lang w:val="de-DE"/>
        </w:rPr>
        <w:t xml:space="preserve"> Open. 2023;6(7</w:t>
      </w:r>
      <w:r w:rsidRPr="1C287C41" w:rsidR="00717427">
        <w:rPr>
          <w:rFonts w:ascii="Georgia" w:hAnsi="Georgia"/>
          <w:color w:val="333333"/>
          <w:sz w:val="27"/>
          <w:szCs w:val="27"/>
          <w:lang w:val="de-DE"/>
        </w:rPr>
        <w:t>):e</w:t>
      </w:r>
      <w:r w:rsidRPr="1C287C41" w:rsidR="00717427">
        <w:rPr>
          <w:rFonts w:ascii="Georgia" w:hAnsi="Georgia"/>
          <w:color w:val="333333"/>
          <w:sz w:val="27"/>
          <w:szCs w:val="27"/>
          <w:lang w:val="de-DE"/>
        </w:rPr>
        <w:t>2323219.</w:t>
      </w:r>
    </w:p>
    <w:p w:rsidR="00717427" w:rsidP="00717427" w:rsidRDefault="00717427" w14:paraId="5DB7051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9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4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4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14A359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China Life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2023;66:1</w:t>
      </w:r>
      <w:r w:rsidRPr="1C287C41" w:rsidR="00717427">
        <w:rPr>
          <w:rFonts w:ascii="Georgia" w:hAnsi="Georgia"/>
          <w:color w:val="333333"/>
          <w:sz w:val="27"/>
          <w:szCs w:val="27"/>
          <w:lang w:val="de-DE"/>
        </w:rPr>
        <w:t>–4.</w:t>
      </w:r>
    </w:p>
    <w:p w:rsidR="00717427" w:rsidP="00717427" w:rsidRDefault="00717427" w14:paraId="26F6C89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9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4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4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479D71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Villar J, </w:t>
      </w:r>
      <w:r w:rsidRPr="1C287C41" w:rsidR="00717427">
        <w:rPr>
          <w:rFonts w:ascii="Georgia" w:hAnsi="Georgia"/>
          <w:color w:val="333333"/>
          <w:sz w:val="27"/>
          <w:szCs w:val="27"/>
          <w:lang w:val="de-DE"/>
        </w:rPr>
        <w:t>Ariff</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Gunier</w:t>
      </w:r>
      <w:r w:rsidRPr="1C287C41" w:rsidR="00717427">
        <w:rPr>
          <w:rFonts w:ascii="Georgia" w:hAnsi="Georgia"/>
          <w:color w:val="333333"/>
          <w:sz w:val="27"/>
          <w:szCs w:val="27"/>
          <w:lang w:val="de-DE"/>
        </w:rPr>
        <w:t xml:space="preserve"> RB, </w:t>
      </w:r>
      <w:r w:rsidRPr="1C287C41" w:rsidR="00717427">
        <w:rPr>
          <w:rFonts w:ascii="Georgia" w:hAnsi="Georgia"/>
          <w:color w:val="333333"/>
          <w:sz w:val="27"/>
          <w:szCs w:val="27"/>
          <w:lang w:val="de-DE"/>
        </w:rPr>
        <w:t>Thiruvengadam</w:t>
      </w:r>
      <w:r w:rsidRPr="1C287C41" w:rsidR="00717427">
        <w:rPr>
          <w:rFonts w:ascii="Georgia" w:hAnsi="Georgia"/>
          <w:color w:val="333333"/>
          <w:sz w:val="27"/>
          <w:szCs w:val="27"/>
          <w:lang w:val="de-DE"/>
        </w:rPr>
        <w:t xml:space="preserve"> R, Rauch S, </w:t>
      </w:r>
      <w:r w:rsidRPr="1C287C41" w:rsidR="00717427">
        <w:rPr>
          <w:rFonts w:ascii="Georgia" w:hAnsi="Georgia"/>
          <w:color w:val="333333"/>
          <w:sz w:val="27"/>
          <w:szCs w:val="27"/>
          <w:lang w:val="de-DE"/>
        </w:rPr>
        <w:t>Kholin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Roggero</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Prefumo</w:t>
      </w:r>
      <w:r w:rsidRPr="1C287C41" w:rsidR="00717427">
        <w:rPr>
          <w:rFonts w:ascii="Georgia" w:hAnsi="Georgia"/>
          <w:color w:val="333333"/>
          <w:sz w:val="27"/>
          <w:szCs w:val="27"/>
          <w:lang w:val="de-DE"/>
        </w:rPr>
        <w:t xml:space="preserve"> F, do Vale MS, Cardona-Perez JA, </w:t>
      </w:r>
      <w:r w:rsidRPr="1C287C41" w:rsidR="00717427">
        <w:rPr>
          <w:rFonts w:ascii="Georgia" w:hAnsi="Georgia"/>
          <w:color w:val="333333"/>
          <w:sz w:val="27"/>
          <w:szCs w:val="27"/>
          <w:lang w:val="de-DE"/>
        </w:rPr>
        <w:t>Maiz</w:t>
      </w:r>
      <w:r w:rsidRPr="1C287C41" w:rsidR="00717427">
        <w:rPr>
          <w:rFonts w:ascii="Georgia" w:hAnsi="Georgia"/>
          <w:color w:val="333333"/>
          <w:sz w:val="27"/>
          <w:szCs w:val="27"/>
          <w:lang w:val="de-DE"/>
        </w:rPr>
        <w:t xml:space="preserve"> N, Cetin I, </w:t>
      </w: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w:t>
      </w:r>
      <w:r w:rsidRPr="1C287C41" w:rsidR="00717427">
        <w:rPr>
          <w:rFonts w:ascii="Georgia" w:hAnsi="Georgia"/>
          <w:color w:val="333333"/>
          <w:sz w:val="27"/>
          <w:szCs w:val="27"/>
          <w:lang w:val="de-DE"/>
        </w:rPr>
        <w:t xml:space="preserve"> M, J, M C, Capelli, M C, Capelli,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L, </w:t>
      </w:r>
      <w:r w:rsidRPr="1C287C41" w:rsidR="00717427">
        <w:rPr>
          <w:rFonts w:ascii="Georgia" w:hAnsi="Georgia"/>
          <w:color w:val="333333"/>
          <w:sz w:val="27"/>
          <w:szCs w:val="27"/>
          <w:lang w:val="de-DE"/>
        </w:rPr>
        <w:t>Bako</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Savorani</w:t>
      </w:r>
      <w:r w:rsidRPr="1C287C41" w:rsidR="00717427">
        <w:rPr>
          <w:rFonts w:ascii="Georgia" w:hAnsi="Georgia"/>
          <w:color w:val="333333"/>
          <w:sz w:val="27"/>
          <w:szCs w:val="27"/>
          <w:lang w:val="de-DE"/>
        </w:rPr>
        <w:t xml:space="preserve"> M, Cena H, García-May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w:t>
      </w:r>
      <w:r w:rsidRPr="1C287C41" w:rsidR="00717427">
        <w:rPr>
          <w:rFonts w:ascii="Georgia" w:hAnsi="Georgia"/>
          <w:color w:val="333333"/>
          <w:sz w:val="27"/>
          <w:szCs w:val="27"/>
          <w:lang w:val="de-DE"/>
        </w:rPr>
        <w:t xml:space="preserve"> CMB, </w:t>
      </w:r>
      <w:r w:rsidRPr="1C287C41" w:rsidR="00717427">
        <w:rPr>
          <w:rFonts w:ascii="Georgia" w:hAnsi="Georgia"/>
          <w:color w:val="333333"/>
          <w:sz w:val="27"/>
          <w:szCs w:val="27"/>
          <w:lang w:val="de-DE"/>
        </w:rPr>
        <w:t>Durolli</w:t>
      </w:r>
      <w:r w:rsidRPr="1C287C41" w:rsidR="00717427">
        <w:rPr>
          <w:rFonts w:ascii="Georgia" w:hAnsi="Georgia"/>
          <w:color w:val="333333"/>
          <w:sz w:val="27"/>
          <w:szCs w:val="27"/>
          <w:lang w:val="de-DE"/>
        </w:rPr>
        <w:t xml:space="preserve">, John R.A., Ferro, Y.A. </w:t>
      </w:r>
      <w:r w:rsidRPr="1C287C41" w:rsidR="00717427">
        <w:rPr>
          <w:rFonts w:ascii="Georgia" w:hAnsi="Georgia"/>
          <w:color w:val="333333"/>
          <w:sz w:val="27"/>
          <w:szCs w:val="27"/>
          <w:lang w:val="de-DE"/>
        </w:rPr>
        <w:t>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313D7AD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94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4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4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E9DD8F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Zusammenhang zwischen mütterlicher SARS-CoV-2-Infektion in der Schwangerschaft und neonatalen Ergebnissen. JAMA. 2021;325(20):2076–86.</w:t>
      </w:r>
    </w:p>
    <w:p w:rsidR="00717427" w:rsidP="00717427" w:rsidRDefault="00717427" w14:paraId="2898DC7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94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5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5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5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B4F64B4"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Ernawati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Mhatre</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Teji</w:t>
      </w:r>
      <w:r w:rsidRPr="1C287C41" w:rsidR="00717427">
        <w:rPr>
          <w:rFonts w:ascii="Georgia" w:hAnsi="Georgia"/>
          <w:color w:val="333333"/>
          <w:sz w:val="27"/>
          <w:szCs w:val="27"/>
          <w:lang w:val="de-DE"/>
        </w:rPr>
        <w:t xml:space="preserve"> JS, Liu B, Capelli C, </w:t>
      </w:r>
      <w:r w:rsidRPr="1C287C41" w:rsidR="00717427">
        <w:rPr>
          <w:rFonts w:ascii="Georgia" w:hAnsi="Georgia"/>
          <w:color w:val="333333"/>
          <w:sz w:val="27"/>
          <w:szCs w:val="27"/>
          <w:lang w:val="de-DE"/>
        </w:rPr>
        <w:t>Oberto</w:t>
      </w:r>
      <w:r w:rsidRPr="1C287C41" w:rsidR="00717427">
        <w:rPr>
          <w:rFonts w:ascii="Georgia" w:hAnsi="Georgia"/>
          <w:color w:val="333333"/>
          <w:sz w:val="27"/>
          <w:szCs w:val="27"/>
          <w:lang w:val="de-DE"/>
        </w:rPr>
        <w:t xml:space="preserve"> M,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M, Cena L, Cena L, Cena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Vecciarelli</w:t>
      </w:r>
      <w:r w:rsidRPr="1C287C41" w:rsidR="00717427">
        <w:rPr>
          <w:rFonts w:ascii="Georgia" w:hAnsi="Georgia"/>
          <w:color w:val="333333"/>
          <w:sz w:val="27"/>
          <w:szCs w:val="27"/>
          <w:lang w:val="de-DE"/>
        </w:rPr>
        <w:t xml:space="preserve"> C, Duro EA, Usman MA, John-</w:t>
      </w:r>
      <w:r w:rsidRPr="1C287C41" w:rsidR="00717427">
        <w:rPr>
          <w:rFonts w:ascii="Georgia" w:hAnsi="Georgia"/>
          <w:color w:val="333333"/>
          <w:sz w:val="27"/>
          <w:szCs w:val="27"/>
          <w:lang w:val="de-DE"/>
        </w:rPr>
        <w:t>Akinola</w:t>
      </w:r>
      <w:r w:rsidRPr="1C287C41" w:rsidR="00717427">
        <w:rPr>
          <w:rFonts w:ascii="Georgia" w:hAnsi="Georgia"/>
          <w:color w:val="333333"/>
          <w:sz w:val="27"/>
          <w:szCs w:val="27"/>
          <w:lang w:val="de-DE"/>
        </w:rPr>
        <w:t xml:space="preserve"> Y, Nieto R, </w:t>
      </w:r>
      <w:r w:rsidRPr="1C287C41" w:rsidR="00717427">
        <w:rPr>
          <w:rFonts w:ascii="Georgia" w:hAnsi="Georgia"/>
          <w:color w:val="333333"/>
          <w:sz w:val="27"/>
          <w:szCs w:val="27"/>
          <w:lang w:val="de-DE"/>
        </w:rPr>
        <w:t>Ferrazi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7FD7173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95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1B1363" w:rsidR="00717427" w:rsidP="1C287C41" w:rsidRDefault="00717427" w14:paraId="79A1AFC7"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Assoziation von maternalem SARS-CoV-2</w:t>
      </w:r>
    </w:p>
    <w:p w:rsidRPr="00A675D4" w:rsidR="00717427" w:rsidP="00717427" w:rsidRDefault="00717427" w14:paraId="4AE16499"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43DD0C6F"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1232E9C6"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463F168A"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7D507C27" w14:textId="77777777"/>
    <w:p w:rsidR="00717427" w:rsidP="00717427" w:rsidRDefault="00717427" w14:paraId="13B7E413"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10B562C7"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w:t>
      </w:r>
      <w:r w:rsidRPr="1C287C41" w:rsidR="00717427">
        <w:rPr>
          <w:lang w:val="de-DE"/>
        </w:rPr>
        <w:t>Das virale Spike</w:t>
      </w:r>
      <w:r w:rsidRPr="1C287C41" w:rsidR="00717427">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717427">
        <w:rPr>
          <w:lang w:val="de-DE"/>
        </w:rPr>
        <w:t>2)-</w:t>
      </w:r>
      <w:r w:rsidRPr="1C287C41" w:rsidR="00717427">
        <w:rPr>
          <w:lang w:val="de-DE"/>
        </w:rPr>
        <w:t xml:space="preserve">Rezeptor auf der Wirtszelle, wonach die Protease Transmembran-Serinprotease 2 (TMPRSS2) das S-Protein spaltet, um den Zelleintritt zu erleichtern [ </w:t>
      </w:r>
      <w:hyperlink w:anchor="ref-CR1" r:id="R9f6909a263f448f9">
        <w:r w:rsidRPr="1C287C41" w:rsidR="00717427">
          <w:rPr>
            <w:rStyle w:val="Hyperlink"/>
            <w:color w:val="004B83"/>
            <w:lang w:val="de-DE"/>
          </w:rPr>
          <w:t xml:space="preserve">1 </w:t>
        </w:r>
      </w:hyperlink>
      <w:r w:rsidRPr="1C287C41" w:rsidR="00717427">
        <w:rPr>
          <w:lang w:val="de-DE"/>
        </w:rPr>
        <w:t xml:space="preserve">, </w:t>
      </w:r>
      <w:hyperlink w:anchor="ref-CR2" r:id="R88d47dec84d44e90">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w:t>
      </w:r>
      <w:r w:rsidRPr="1C287C41" w:rsidR="00717427">
        <w:rPr>
          <w:lang w:val="de-DE"/>
        </w:rPr>
        <w:t>Basigin</w:t>
      </w:r>
      <w:r w:rsidRPr="1C287C41" w:rsidR="00717427">
        <w:rPr>
          <w:lang w:val="de-DE"/>
        </w:rPr>
        <w:t xml:space="preserve"> (BSG oder CD147) als zellulärer Rezeptor und die </w:t>
      </w:r>
      <w:r w:rsidRPr="1C287C41" w:rsidR="00717427">
        <w:rPr>
          <w:lang w:val="de-DE"/>
        </w:rPr>
        <w:t>Cysteinprotease</w:t>
      </w:r>
      <w:r w:rsidRPr="1C287C41" w:rsidR="00717427">
        <w:rPr>
          <w:lang w:val="de-DE"/>
        </w:rPr>
        <w:t xml:space="preserve"> </w:t>
      </w:r>
      <w:r w:rsidRPr="1C287C41" w:rsidR="00717427">
        <w:rPr>
          <w:lang w:val="de-DE"/>
        </w:rPr>
        <w:t>Cathepsin</w:t>
      </w:r>
      <w:r w:rsidRPr="1C287C41" w:rsidR="00717427">
        <w:rPr>
          <w:lang w:val="de-DE"/>
        </w:rPr>
        <w:t xml:space="preserve"> L (CTSL) als Protease fungiert und so möglicherweise den Zelleintritt von SARS-CoV-2 vermittelt [ </w:t>
      </w:r>
      <w:hyperlink w:anchor="ref-CR1" r:id="Rf0b91ad3b414485b">
        <w:r w:rsidRPr="1C287C41" w:rsidR="00717427">
          <w:rPr>
            <w:rStyle w:val="Hyperlink"/>
            <w:color w:val="004B83"/>
            <w:lang w:val="de-DE"/>
          </w:rPr>
          <w:t xml:space="preserve">1 </w:t>
        </w:r>
      </w:hyperlink>
      <w:r w:rsidRPr="1C287C41" w:rsidR="00717427">
        <w:rPr>
          <w:lang w:val="de-DE"/>
        </w:rPr>
        <w:t xml:space="preserve">, </w:t>
      </w:r>
      <w:hyperlink w:anchor="ref-CR2" r:id="R5738cc2267894da7">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717427">
        <w:rPr>
          <w:lang w:val="de-DE"/>
        </w:rPr>
        <w:t>Zervixsekret</w:t>
      </w:r>
      <w:r w:rsidRPr="1C287C41" w:rsidR="00717427">
        <w:rPr>
          <w:lang w:val="de-DE"/>
        </w:rPr>
        <w:t xml:space="preserve"> (10,53 %) nachgewiesen [ </w:t>
      </w:r>
      <w:hyperlink w:anchor="ref-CR3" r:id="R423b0e8237204371">
        <w:r w:rsidRPr="1C287C41" w:rsidR="00717427">
          <w:rPr>
            <w:rStyle w:val="Hyperlink"/>
            <w:color w:val="004B83"/>
            <w:lang w:val="de-DE"/>
          </w:rPr>
          <w:t xml:space="preserve">3 </w:t>
        </w:r>
      </w:hyperlink>
      <w:r w:rsidRPr="1C287C41" w:rsidR="00717427">
        <w:rPr>
          <w:lang w:val="de-DE"/>
        </w:rPr>
        <w:t xml:space="preserve">, </w:t>
      </w:r>
      <w:hyperlink w:anchor="ref-CR4" r:id="R98c319fbbb6e4f35">
        <w:r w:rsidRPr="1C287C41" w:rsidR="00717427">
          <w:rPr>
            <w:rStyle w:val="Hyperlink"/>
            <w:color w:val="004B83"/>
            <w:lang w:val="de-DE"/>
          </w:rPr>
          <w:t xml:space="preserve">4 </w:t>
        </w:r>
      </w:hyperlink>
      <w:r w:rsidRPr="1C287C41" w:rsidR="00717427">
        <w:rPr>
          <w:lang w:val="de-DE"/>
        </w:rPr>
        <w:t xml:space="preserve">, </w:t>
      </w:r>
      <w:hyperlink w:anchor="ref-CR5" r:id="R1d93e595fef446ad">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862b905ad12f410b">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7956d0f0de744a70">
        <w:r w:rsidRPr="1C287C41" w:rsidR="00717427">
          <w:rPr>
            <w:rStyle w:val="Hyperlink"/>
            <w:color w:val="004B83"/>
            <w:lang w:val="de-DE"/>
          </w:rPr>
          <w:t xml:space="preserve">1 </w:t>
        </w:r>
      </w:hyperlink>
      <w:r w:rsidRPr="1C287C41" w:rsidR="00717427">
        <w:rPr>
          <w:lang w:val="de-DE"/>
        </w:rPr>
        <w:t xml:space="preserve">, </w:t>
      </w:r>
      <w:hyperlink w:anchor="ref-CR7" r:id="R9e7c073657a44c8f">
        <w:r w:rsidRPr="1C287C41" w:rsidR="00717427">
          <w:rPr>
            <w:rStyle w:val="Hyperlink"/>
            <w:color w:val="004B83"/>
            <w:lang w:val="de-DE"/>
          </w:rPr>
          <w:t xml:space="preserve">7 </w:t>
        </w:r>
      </w:hyperlink>
      <w:r w:rsidRPr="1C287C41" w:rsidR="00717427">
        <w:rPr>
          <w:lang w:val="de-DE"/>
        </w:rPr>
        <w:t xml:space="preserve">, </w:t>
      </w:r>
      <w:hyperlink w:anchor="ref-CR8" r:id="R722eed8288b64283">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199B36C6"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1863a48fefeb4a8c">
        <w:r w:rsidRPr="1C287C41" w:rsidR="00717427">
          <w:rPr>
            <w:rStyle w:val="Hyperlink"/>
            <w:color w:val="004B83"/>
            <w:lang w:val="de-DE"/>
          </w:rPr>
          <w:t xml:space="preserve">9 </w:t>
        </w:r>
      </w:hyperlink>
      <w:r w:rsidRPr="1C287C41" w:rsidR="00717427">
        <w:rPr>
          <w:lang w:val="de-DE"/>
        </w:rPr>
        <w:t xml:space="preserve">, </w:t>
      </w:r>
      <w:hyperlink w:anchor="ref-CR10" r:id="R9c16b80dba314206">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c56247470e8f4fef">
        <w:r w:rsidRPr="1C287C41" w:rsidR="00717427">
          <w:rPr>
            <w:rStyle w:val="Hyperlink"/>
            <w:color w:val="004B83"/>
            <w:lang w:val="de-DE"/>
          </w:rPr>
          <w:t xml:space="preserve">11 </w:t>
        </w:r>
      </w:hyperlink>
      <w:r w:rsidRPr="1C287C41" w:rsidR="00717427">
        <w:rPr>
          <w:lang w:val="de-DE"/>
        </w:rPr>
        <w:t xml:space="preserve">, </w:t>
      </w:r>
      <w:hyperlink w:anchor="ref-CR12" r:id="R3f33be030fc848ee">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06dc430fd777426c">
        <w:r w:rsidRPr="1C287C41" w:rsidR="00717427">
          <w:rPr>
            <w:rStyle w:val="Hyperlink"/>
            <w:color w:val="004B83"/>
            <w:lang w:val="de-DE"/>
          </w:rPr>
          <w:t xml:space="preserve">13 </w:t>
        </w:r>
      </w:hyperlink>
      <w:r w:rsidRPr="1C287C41" w:rsidR="00717427">
        <w:rPr>
          <w:lang w:val="de-DE"/>
        </w:rPr>
        <w:t xml:space="preserve">, </w:t>
      </w:r>
      <w:hyperlink w:anchor="ref-CR14" r:id="Rad2b5566c981405a">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499c343dc3c34edc">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efaa40100a824bd3">
        <w:r w:rsidRPr="1C287C41" w:rsidR="00717427">
          <w:rPr>
            <w:rStyle w:val="Hyperlink"/>
            <w:color w:val="004B83"/>
            <w:lang w:val="de-DE"/>
          </w:rPr>
          <w:t xml:space="preserve">16 </w:t>
        </w:r>
      </w:hyperlink>
      <w:r w:rsidRPr="1C287C41" w:rsidR="00717427">
        <w:rPr>
          <w:lang w:val="de-DE"/>
        </w:rPr>
        <w:t xml:space="preserve">, </w:t>
      </w:r>
      <w:hyperlink w:anchor="ref-CR17" r:id="Rfc3aa59e4c1e4f8f">
        <w:r w:rsidRPr="1C287C41" w:rsidR="00717427">
          <w:rPr>
            <w:rStyle w:val="Hyperlink"/>
            <w:color w:val="004B83"/>
            <w:lang w:val="de-DE"/>
          </w:rPr>
          <w:t xml:space="preserve">17 </w:t>
        </w:r>
      </w:hyperlink>
      <w:r w:rsidRPr="1C287C41" w:rsidR="00717427">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717427">
        <w:rPr>
          <w:lang w:val="de-DE"/>
        </w:rPr>
        <w:t>intrazytoplasmatischen</w:t>
      </w:r>
      <w:r w:rsidRPr="1C287C41" w:rsidR="00717427">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72911288"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4280EBFC"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66E9F0B2"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37C3C7D0"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w:t>
      </w:r>
      <w:r w:rsidRPr="1C287C41" w:rsidR="00717427">
        <w:rPr>
          <w:lang w:val="de-DE"/>
        </w:rPr>
        <w:t>Nasopharynxabstrich</w:t>
      </w:r>
      <w:r w:rsidRPr="1C287C41" w:rsidR="00717427">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d5babb1bfd43486d">
        <w:r w:rsidRPr="1C287C41" w:rsidR="00717427">
          <w:rPr>
            <w:rStyle w:val="Hyperlink"/>
            <w:color w:val="004B83"/>
            <w:lang w:val="de-DE"/>
          </w:rPr>
          <w:t xml:space="preserve">14 </w:t>
        </w:r>
      </w:hyperlink>
      <w:r w:rsidRPr="1C287C41" w:rsidR="00717427">
        <w:rPr>
          <w:lang w:val="de-DE"/>
        </w:rPr>
        <w:t>].</w:t>
      </w:r>
    </w:p>
    <w:p w:rsidR="00717427" w:rsidP="00717427" w:rsidRDefault="00717427" w14:paraId="6CD546A9"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4D04A1E7"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 xml:space="preserve">Frischer Embryotransfer (frischer </w:t>
      </w:r>
      <w:r w:rsidRPr="1C287C41" w:rsidR="00717427">
        <w:rPr>
          <w:rFonts w:ascii="Segoe UI" w:hAnsi="Segoe UI" w:cs="Segoe UI"/>
          <w:color w:val="222222"/>
          <w:lang w:val="de-DE"/>
        </w:rPr>
        <w:t>ET)-</w:t>
      </w:r>
      <w:r w:rsidRPr="1C287C41" w:rsidR="00717427">
        <w:rPr>
          <w:rFonts w:ascii="Segoe UI" w:hAnsi="Segoe UI" w:cs="Segoe UI"/>
          <w:color w:val="222222"/>
          <w:lang w:val="de-DE"/>
        </w:rPr>
        <w:t>Zyklus</w:t>
      </w:r>
    </w:p>
    <w:p w:rsidR="00717427" w:rsidP="1C287C41" w:rsidRDefault="00717427" w14:paraId="45C3F2F5"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1a567a52d3b14066">
        <w:r w:rsidRPr="1C287C41" w:rsidR="00717427">
          <w:rPr>
            <w:rStyle w:val="Hyperlink"/>
            <w:color w:val="004B83"/>
            <w:lang w:val="de-DE"/>
          </w:rPr>
          <w:t xml:space="preserve">18 </w:t>
        </w:r>
      </w:hyperlink>
      <w:r w:rsidRPr="1C287C41" w:rsidR="00717427">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717427">
        <w:rPr>
          <w:lang w:val="de-DE"/>
        </w:rPr>
        <w:t>Vitrolife</w:t>
      </w:r>
      <w:r w:rsidRPr="1C287C41" w:rsidR="00717427">
        <w:rPr>
          <w:lang w:val="de-DE"/>
        </w:rPr>
        <w:t xml:space="preserve">) kultiviert, bis sie das </w:t>
      </w:r>
      <w:r w:rsidRPr="1C287C41" w:rsidR="00717427">
        <w:rPr>
          <w:lang w:val="de-DE"/>
        </w:rPr>
        <w:t>Blastozystenstadium</w:t>
      </w:r>
      <w:r w:rsidRPr="1C287C41" w:rsidR="00717427">
        <w:rPr>
          <w:lang w:val="de-DE"/>
        </w:rPr>
        <w:t xml:space="preserve">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w:t>
      </w:r>
      <w:r w:rsidRPr="1C287C41" w:rsidR="00717427">
        <w:rPr>
          <w:sz w:val="20"/>
          <w:szCs w:val="20"/>
          <w:vertAlign w:val="subscript"/>
          <w:lang w:val="de-DE"/>
        </w:rPr>
        <w:t xml:space="preserve">statt </w:t>
      </w:r>
      <w:r w:rsidRPr="1C287C41" w:rsidR="00717427">
        <w:rPr>
          <w:lang w:val="de-DE"/>
        </w:rPr>
        <w:t>.</w:t>
      </w:r>
      <w:r w:rsidRPr="1C287C41" w:rsidR="00717427">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094C8B42" w14:textId="77777777">
      <w:pPr>
        <w:pStyle w:val="NormalWeb"/>
        <w:spacing w:before="0" w:beforeAutospacing="0" w:after="0" w:afterAutospacing="0"/>
      </w:pPr>
    </w:p>
    <w:p w:rsidR="00717427" w:rsidP="00717427" w:rsidRDefault="00717427" w14:paraId="588705D1" w14:textId="77777777">
      <w:pPr>
        <w:pStyle w:val="NormalWeb"/>
        <w:spacing w:before="0" w:beforeAutospacing="0" w:after="0" w:afterAutospacing="0"/>
      </w:pPr>
      <w:r w:rsidRPr="004D3FCC">
        <w:rPr>
          <w:noProof/>
        </w:rPr>
        <w:pict w14:anchorId="6AD2796B">
          <v:shape id="_x0000_i1091"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4EF70E86"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76F4FE39" w14:textId="77777777">
      <w:pPr xmlns:w="http://schemas.openxmlformats.org/wordprocessingml/2006/main">
        <w:pStyle w:val="NormalWeb"/>
        <w:spacing w:before="0" w:beforeAutospacing="off" w:after="0" w:afterAutospacing="off"/>
      </w:pPr>
      <w:r w:rsidRPr="1C287C41" w:rsidR="00717427">
        <w:rPr>
          <w:lang w:val="de-DE"/>
        </w:rPr>
        <w:t xml:space="preserve">Alle Embryonen wurden vor dem Einfrieren in einem FET-Zyklus bewertet. Am dritten Tag wurden die Embryonen nach </w:t>
      </w:r>
      <w:r w:rsidRPr="1C287C41" w:rsidR="00717427">
        <w:rPr>
          <w:lang w:val="de-DE"/>
        </w:rPr>
        <w:t>Puissant's</w:t>
      </w:r>
      <w:r w:rsidRPr="1C287C41" w:rsidR="00717427">
        <w:rPr>
          <w:lang w:val="de-DE"/>
        </w:rPr>
        <w:t xml:space="preserve"> Kriterium bewertet, während Blastozysten am fünften, sechsten oder siebten Tag nach dem System von Gardner und Schoolcraft bewertet wurden. Alle Embryonen wurden mit einem </w:t>
      </w:r>
      <w:r w:rsidRPr="1C287C41" w:rsidR="00717427">
        <w:rPr>
          <w:lang w:val="de-DE"/>
        </w:rPr>
        <w:t>Kitazato-Vitrifikationskit</w:t>
      </w:r>
      <w:r w:rsidRPr="1C287C41" w:rsidR="00717427">
        <w:rPr>
          <w:lang w:val="de-DE"/>
        </w:rPr>
        <w:t xml:space="preserve"> (</w:t>
      </w:r>
      <w:r w:rsidRPr="1C287C41" w:rsidR="00717427">
        <w:rPr>
          <w:lang w:val="de-DE"/>
        </w:rPr>
        <w:t>Kitazato</w:t>
      </w:r>
      <w:r w:rsidRPr="1C287C41" w:rsidR="00717427">
        <w:rPr>
          <w:lang w:val="de-DE"/>
        </w:rPr>
        <w:t xml:space="preserve"> Biopharma, Shizuoka, Japan) in Kombination mit geschlossenen Hochsicherheits-</w:t>
      </w:r>
      <w:r w:rsidRPr="1C287C41" w:rsidR="00717427">
        <w:rPr>
          <w:lang w:val="de-DE"/>
        </w:rPr>
        <w:t>Vitrifikations</w:t>
      </w:r>
      <w:r w:rsidRPr="1C287C41" w:rsidR="00717427">
        <w:rPr>
          <w:lang w:val="de-DE"/>
        </w:rPr>
        <w:t>-Straws (</w:t>
      </w:r>
      <w:r w:rsidRPr="1C287C41" w:rsidR="00717427">
        <w:rPr>
          <w:lang w:val="de-DE"/>
        </w:rPr>
        <w:t>Cryo</w:t>
      </w:r>
      <w:r w:rsidRPr="1C287C41" w:rsidR="00717427">
        <w:rPr>
          <w:lang w:val="de-DE"/>
        </w:rPr>
        <w:t xml:space="preserve"> Bio System, Frankreich) </w:t>
      </w:r>
      <w:r w:rsidRPr="1C287C41" w:rsidR="00717427">
        <w:rPr>
          <w:lang w:val="de-DE"/>
        </w:rPr>
        <w:t>vitrifiziert</w:t>
      </w:r>
      <w:r w:rsidRPr="1C287C41" w:rsidR="00717427">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2FC9BEDA"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69AB8BA2"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717427">
        <w:rPr>
          <w:lang w:val="de-DE"/>
        </w:rPr>
        <w:t>Glossary</w:t>
      </w:r>
      <w:r w:rsidRPr="1C287C41" w:rsidR="00717427">
        <w:rPr>
          <w:lang w:val="de-DE"/>
        </w:rPr>
        <w:t xml:space="preserve"> on </w:t>
      </w:r>
      <w:r w:rsidRPr="1C287C41" w:rsidR="00717427">
        <w:rPr>
          <w:lang w:val="de-DE"/>
        </w:rPr>
        <w:t>Infertility</w:t>
      </w:r>
      <w:r w:rsidRPr="1C287C41" w:rsidR="00717427">
        <w:rPr>
          <w:lang w:val="de-DE"/>
        </w:rPr>
        <w:t xml:space="preserve"> and </w:t>
      </w:r>
      <w:r w:rsidRPr="1C287C41" w:rsidR="00717427">
        <w:rPr>
          <w:lang w:val="de-DE"/>
        </w:rPr>
        <w:t>Fertility</w:t>
      </w:r>
      <w:r w:rsidRPr="1C287C41" w:rsidR="00717427">
        <w:rPr>
          <w:lang w:val="de-DE"/>
        </w:rPr>
        <w:t xml:space="preserve"> Care [ </w:t>
      </w:r>
      <w:hyperlink w:anchor="ref-CR19" r:id="R880edb458a254c20">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7518A8E7"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4E14AB11" w14:textId="77777777">
      <w:pPr xmlns:w="http://schemas.openxmlformats.org/wordprocessingml/2006/main">
        <w:pStyle w:val="NormalWeb"/>
        <w:spacing w:before="0" w:beforeAutospacing="off" w:after="0" w:afterAutospacing="off"/>
      </w:pPr>
      <w:r w:rsidRPr="1C287C41" w:rsidR="00717427">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717427">
        <w:rPr>
          <w:lang w:val="de-DE"/>
        </w:rPr>
        <w:t>Ratios</w:t>
      </w:r>
      <w:r w:rsidRPr="1C287C41" w:rsidR="00717427">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09F37C7A"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5CFB0ADE"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687) gehörten zur Gruppe mit diagnostiziertem SARS-CoV-2, 16,4 %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219) zur Gruppe mit Verdacht auf eine SARS-CoV-2-Infektion und 32 %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717427">
        <w:rPr>
          <w:lang w:val="de-DE"/>
        </w:rPr>
        <w:t>Adenomyose</w:t>
      </w:r>
      <w:r w:rsidRPr="1C287C41" w:rsidR="00717427">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6431be9a7038498b">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78ce48f4a4ab4e58">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a6e2f43fb1fd4de6">
        <w:r w:rsidRPr="1C287C41" w:rsidR="00717427">
          <w:rPr>
            <w:rStyle w:val="Hyperlink"/>
            <w:color w:val="004B83"/>
            <w:lang w:val="de-DE"/>
          </w:rPr>
          <w:t xml:space="preserve">1 </w:t>
        </w:r>
      </w:hyperlink>
      <w:r w:rsidRPr="1C287C41" w:rsidR="00717427">
        <w:rPr>
          <w:lang w:val="de-DE"/>
        </w:rPr>
        <w:t>).</w:t>
      </w:r>
    </w:p>
    <w:p w:rsidR="00717427" w:rsidP="00717427" w:rsidRDefault="00717427" w14:paraId="25DCC97B" w14:textId="77777777"/>
    <w:p w:rsidR="00717427" w:rsidP="00717427" w:rsidRDefault="00717427" w14:paraId="222A3D91" w14:textId="77777777"/>
    <w:p w:rsidR="00717427" w:rsidP="00717427" w:rsidRDefault="00717427" w14:paraId="49889AE6"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18AB3E6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w:t>
      </w:r>
      <w:r w:rsidRPr="1C287C41" w:rsidR="00717427">
        <w:rPr>
          <w:rFonts w:ascii="Georgia" w:hAnsi="Georgia"/>
          <w:color w:val="333333"/>
          <w:sz w:val="27"/>
          <w:szCs w:val="27"/>
          <w:lang w:val="de-DE"/>
        </w:rPr>
        <w:t xml:space="preserve"> SK, </w:t>
      </w:r>
      <w:r w:rsidRPr="1C287C41" w:rsidR="00717427">
        <w:rPr>
          <w:rFonts w:ascii="Georgia" w:hAnsi="Georgia"/>
          <w:color w:val="333333"/>
          <w:sz w:val="27"/>
          <w:szCs w:val="27"/>
          <w:lang w:val="de-DE"/>
        </w:rPr>
        <w:t>Logsdon</w:t>
      </w:r>
      <w:r w:rsidRPr="1C287C41" w:rsidR="00717427">
        <w:rPr>
          <w:rFonts w:ascii="Georgia" w:hAnsi="Georgia"/>
          <w:color w:val="333333"/>
          <w:sz w:val="27"/>
          <w:szCs w:val="27"/>
          <w:lang w:val="de-DE"/>
        </w:rPr>
        <w:t xml:space="preserve"> DM, </w:t>
      </w:r>
      <w:r w:rsidRPr="1C287C41" w:rsidR="00717427">
        <w:rPr>
          <w:rFonts w:ascii="Georgia" w:hAnsi="Georgia"/>
          <w:color w:val="333333"/>
          <w:sz w:val="27"/>
          <w:szCs w:val="27"/>
          <w:lang w:val="de-DE"/>
        </w:rPr>
        <w:t>Kile</w:t>
      </w:r>
      <w:r w:rsidRPr="1C287C41" w:rsidR="00717427">
        <w:rPr>
          <w:rFonts w:ascii="Georgia" w:hAnsi="Georgia"/>
          <w:color w:val="333333"/>
          <w:sz w:val="27"/>
          <w:szCs w:val="27"/>
          <w:lang w:val="de-DE"/>
        </w:rPr>
        <w:t xml:space="preserve"> B, Engelhorn HJ, </w:t>
      </w:r>
      <w:r w:rsidRPr="1C287C41" w:rsidR="00717427">
        <w:rPr>
          <w:rFonts w:ascii="Georgia" w:hAnsi="Georgia"/>
          <w:color w:val="333333"/>
          <w:sz w:val="27"/>
          <w:szCs w:val="27"/>
          <w:lang w:val="de-DE"/>
        </w:rPr>
        <w:t>Goheen</w:t>
      </w:r>
      <w:r w:rsidRPr="1C287C41" w:rsidR="00717427">
        <w:rPr>
          <w:rFonts w:ascii="Georgia" w:hAnsi="Georgia"/>
          <w:color w:val="333333"/>
          <w:sz w:val="27"/>
          <w:szCs w:val="27"/>
          <w:lang w:val="de-DE"/>
        </w:rPr>
        <w:t xml:space="preserve"> B, Khan S, Swain J, McCormick S, Schoolcraft WB, Yuan Y, </w:t>
      </w:r>
      <w:r w:rsidRPr="1C287C41" w:rsidR="00717427">
        <w:rPr>
          <w:rFonts w:ascii="Georgia" w:hAnsi="Georgia"/>
          <w:color w:val="333333"/>
          <w:sz w:val="27"/>
          <w:szCs w:val="27"/>
          <w:lang w:val="de-DE"/>
        </w:rPr>
        <w:t>Krisher</w:t>
      </w:r>
      <w:r w:rsidRPr="1C287C41" w:rsidR="00717427">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2021;2(1):33–42.</w:t>
      </w:r>
    </w:p>
    <w:p w:rsidR="00717427" w:rsidP="00717427" w:rsidRDefault="00717427" w14:paraId="7C84B40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98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8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09FB5181"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0972772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98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8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8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751592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Schwartz A, </w:t>
      </w:r>
      <w:r w:rsidRPr="1C287C41" w:rsidR="00717427">
        <w:rPr>
          <w:rFonts w:ascii="Georgia" w:hAnsi="Georgia"/>
          <w:color w:val="333333"/>
          <w:sz w:val="27"/>
          <w:szCs w:val="27"/>
          <w:lang w:val="de-DE"/>
        </w:rPr>
        <w:t>Yogev</w:t>
      </w:r>
      <w:r w:rsidRPr="1C287C41" w:rsidR="00717427">
        <w:rPr>
          <w:rFonts w:ascii="Georgia" w:hAnsi="Georgia"/>
          <w:color w:val="333333"/>
          <w:sz w:val="27"/>
          <w:szCs w:val="27"/>
          <w:lang w:val="de-DE"/>
        </w:rPr>
        <w:t xml:space="preserve"> Y, </w:t>
      </w:r>
      <w:r w:rsidRPr="1C287C41" w:rsidR="00717427">
        <w:rPr>
          <w:rFonts w:ascii="Georgia" w:hAnsi="Georgia"/>
          <w:color w:val="333333"/>
          <w:sz w:val="27"/>
          <w:szCs w:val="27"/>
          <w:lang w:val="de-DE"/>
        </w:rPr>
        <w:t>Zilberman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Alpern</w:t>
      </w:r>
      <w:r w:rsidRPr="1C287C41" w:rsidR="00717427">
        <w:rPr>
          <w:rFonts w:ascii="Georgia" w:hAnsi="Georgia"/>
          <w:color w:val="333333"/>
          <w:sz w:val="27"/>
          <w:szCs w:val="27"/>
          <w:lang w:val="de-DE"/>
        </w:rPr>
        <w:t xml:space="preserve"> S, Many A, </w:t>
      </w:r>
      <w:r w:rsidRPr="1C287C41" w:rsidR="00717427">
        <w:rPr>
          <w:rFonts w:ascii="Georgia" w:hAnsi="Georgia"/>
          <w:color w:val="333333"/>
          <w:sz w:val="27"/>
          <w:szCs w:val="27"/>
          <w:lang w:val="de-DE"/>
        </w:rPr>
        <w:t>Yousovich</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Gamzu</w:t>
      </w:r>
      <w:r w:rsidRPr="1C287C41" w:rsidR="00717427">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717427">
        <w:rPr>
          <w:rFonts w:ascii="Georgia" w:hAnsi="Georgia"/>
          <w:color w:val="333333"/>
          <w:sz w:val="27"/>
          <w:szCs w:val="27"/>
          <w:lang w:val="de-DE"/>
        </w:rPr>
        <w:t>2021;128:97</w:t>
      </w:r>
      <w:r w:rsidRPr="1C287C41" w:rsidR="00717427">
        <w:rPr>
          <w:rFonts w:ascii="Georgia" w:hAnsi="Georgia"/>
          <w:color w:val="333333"/>
          <w:sz w:val="27"/>
          <w:szCs w:val="27"/>
          <w:lang w:val="de-DE"/>
        </w:rPr>
        <w:t>–100.</w:t>
      </w:r>
    </w:p>
    <w:p w:rsidR="00717427" w:rsidP="00717427" w:rsidRDefault="00717427" w14:paraId="56D6D68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9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9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9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AF2032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w:t>
      </w:r>
      <w:r w:rsidRPr="1C287C41" w:rsidR="00717427">
        <w:rPr>
          <w:rFonts w:ascii="Georgia" w:hAnsi="Georgia"/>
          <w:color w:val="333333"/>
          <w:sz w:val="27"/>
          <w:szCs w:val="27"/>
          <w:lang w:val="de-DE"/>
        </w:rPr>
        <w:t xml:space="preserve"> Z, </w:t>
      </w:r>
      <w:r w:rsidRPr="1C287C41" w:rsidR="00717427">
        <w:rPr>
          <w:rFonts w:ascii="Georgia" w:hAnsi="Georgia"/>
          <w:color w:val="333333"/>
          <w:sz w:val="27"/>
          <w:szCs w:val="27"/>
          <w:lang w:val="de-DE"/>
        </w:rPr>
        <w:t>Zamaniyan</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Moosazadeh</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Valadan</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Soleimanirad</w:t>
      </w:r>
      <w:r w:rsidRPr="1C287C41" w:rsidR="00717427">
        <w:rPr>
          <w:rFonts w:ascii="Georgia" w:hAnsi="Georgia"/>
          <w:color w:val="333333"/>
          <w:sz w:val="27"/>
          <w:szCs w:val="27"/>
          <w:lang w:val="de-DE"/>
        </w:rPr>
        <w:t xml:space="preserve"> SM, </w:t>
      </w:r>
      <w:r w:rsidRPr="1C287C41" w:rsidR="00717427">
        <w:rPr>
          <w:rFonts w:ascii="Georgia" w:hAnsi="Georgia"/>
          <w:color w:val="333333"/>
          <w:sz w:val="27"/>
          <w:szCs w:val="27"/>
          <w:lang w:val="de-DE"/>
        </w:rPr>
        <w:t>Gordani</w:t>
      </w:r>
      <w:r w:rsidRPr="1C287C41" w:rsidR="00717427">
        <w:rPr>
          <w:rFonts w:ascii="Georgia" w:hAnsi="Georgia"/>
          <w:color w:val="333333"/>
          <w:sz w:val="27"/>
          <w:szCs w:val="27"/>
          <w:lang w:val="de-DE"/>
        </w:rPr>
        <w:t xml:space="preserve"> N. Untersuchung von Vaginal- und Rektalabstrichen von Frauen, die mit COVID-19 infiziert sind, in zwei Krankenhäusern der </w:t>
      </w:r>
      <w:r w:rsidRPr="1C287C41" w:rsidR="00717427">
        <w:rPr>
          <w:rFonts w:ascii="Georgia" w:hAnsi="Georgia"/>
          <w:color w:val="333333"/>
          <w:sz w:val="27"/>
          <w:szCs w:val="27"/>
          <w:lang w:val="de-DE"/>
        </w:rPr>
        <w:t>Mazandaran</w:t>
      </w:r>
      <w:r w:rsidRPr="1C287C41" w:rsidR="00717427">
        <w:rPr>
          <w:rFonts w:ascii="Georgia" w:hAnsi="Georgia"/>
          <w:color w:val="333333"/>
          <w:sz w:val="27"/>
          <w:szCs w:val="27"/>
          <w:lang w:val="de-DE"/>
        </w:rPr>
        <w:t xml:space="preserve"> University </w:t>
      </w:r>
      <w:r w:rsidRPr="1C287C41" w:rsidR="00717427">
        <w:rPr>
          <w:rFonts w:ascii="Georgia" w:hAnsi="Georgia"/>
          <w:color w:val="333333"/>
          <w:sz w:val="27"/>
          <w:szCs w:val="27"/>
          <w:lang w:val="de-DE"/>
        </w:rPr>
        <w:t>of</w:t>
      </w:r>
      <w:r w:rsidRPr="1C287C41" w:rsidR="00717427">
        <w:rPr>
          <w:rFonts w:ascii="Georgia" w:hAnsi="Georgia"/>
          <w:color w:val="333333"/>
          <w:sz w:val="27"/>
          <w:szCs w:val="27"/>
          <w:lang w:val="de-DE"/>
        </w:rPr>
        <w:t xml:space="preserve"> Medical Sciences, 2020. J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2022;42:2225</w:t>
      </w:r>
      <w:r w:rsidRPr="1C287C41" w:rsidR="00717427">
        <w:rPr>
          <w:rFonts w:ascii="Georgia" w:hAnsi="Georgia"/>
          <w:color w:val="333333"/>
          <w:sz w:val="27"/>
          <w:szCs w:val="27"/>
          <w:lang w:val="de-DE"/>
        </w:rPr>
        <w:t>–9.</w:t>
      </w:r>
    </w:p>
    <w:p w:rsidR="00717427" w:rsidP="00717427" w:rsidRDefault="00717427" w14:paraId="01704C9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9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9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9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9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C36C04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w:t>
      </w:r>
      <w:r w:rsidRPr="1C287C41" w:rsidR="00717427">
        <w:rPr>
          <w:rFonts w:ascii="Georgia" w:hAnsi="Georgia"/>
          <w:color w:val="333333"/>
          <w:sz w:val="27"/>
          <w:szCs w:val="27"/>
          <w:lang w:val="de-DE"/>
        </w:rPr>
        <w:t xml:space="preserve"> K, </w:t>
      </w:r>
      <w:r w:rsidRPr="1C287C41" w:rsidR="00717427">
        <w:rPr>
          <w:rFonts w:ascii="Georgia" w:hAnsi="Georgia"/>
          <w:color w:val="333333"/>
          <w:sz w:val="27"/>
          <w:szCs w:val="27"/>
          <w:lang w:val="de-DE"/>
        </w:rPr>
        <w:t>Kalita</w:t>
      </w:r>
      <w:r w:rsidRPr="1C287C41" w:rsidR="00717427">
        <w:rPr>
          <w:rFonts w:ascii="Georgia" w:hAnsi="Georgia"/>
          <w:color w:val="333333"/>
          <w:sz w:val="27"/>
          <w:szCs w:val="27"/>
          <w:lang w:val="de-DE"/>
        </w:rPr>
        <w:t xml:space="preserve"> D, Kumari R, </w:t>
      </w:r>
      <w:r w:rsidRPr="1C287C41" w:rsidR="00717427">
        <w:rPr>
          <w:rFonts w:ascii="Georgia" w:hAnsi="Georgia"/>
          <w:color w:val="333333"/>
          <w:sz w:val="27"/>
          <w:szCs w:val="27"/>
          <w:lang w:val="de-DE"/>
        </w:rPr>
        <w:t>Dhundi</w:t>
      </w:r>
      <w:r w:rsidRPr="1C287C41" w:rsidR="00717427">
        <w:rPr>
          <w:rFonts w:ascii="Georgia" w:hAnsi="Georgia"/>
          <w:color w:val="333333"/>
          <w:sz w:val="27"/>
          <w:szCs w:val="27"/>
          <w:lang w:val="de-DE"/>
        </w:rPr>
        <w:t xml:space="preserve"> D, Shankar R, Kumari R, </w:t>
      </w:r>
      <w:r w:rsidRPr="1C287C41" w:rsidR="00717427">
        <w:rPr>
          <w:rFonts w:ascii="Georgia" w:hAnsi="Georgia"/>
          <w:color w:val="333333"/>
          <w:sz w:val="27"/>
          <w:szCs w:val="27"/>
          <w:lang w:val="de-DE"/>
        </w:rPr>
        <w:t>Gaurav</w:t>
      </w:r>
      <w:r w:rsidRPr="1C287C41" w:rsidR="00717427">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717427">
        <w:rPr>
          <w:rFonts w:ascii="Georgia" w:hAnsi="Georgia"/>
          <w:color w:val="333333"/>
          <w:sz w:val="27"/>
          <w:szCs w:val="27"/>
          <w:lang w:val="de-DE"/>
        </w:rPr>
        <w:t>Int</w:t>
      </w:r>
      <w:r w:rsidRPr="1C287C41" w:rsidR="00717427">
        <w:rPr>
          <w:rFonts w:ascii="Georgia" w:hAnsi="Georgia"/>
          <w:color w:val="333333"/>
          <w:sz w:val="27"/>
          <w:szCs w:val="27"/>
          <w:lang w:val="de-DE"/>
        </w:rPr>
        <w:t xml:space="preserve"> J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2022;157:744</w:t>
      </w:r>
      <w:r w:rsidRPr="1C287C41" w:rsidR="00717427">
        <w:rPr>
          <w:rFonts w:ascii="Georgia" w:hAnsi="Georgia"/>
          <w:color w:val="333333"/>
          <w:sz w:val="27"/>
          <w:szCs w:val="27"/>
          <w:lang w:val="de-DE"/>
        </w:rPr>
        <w:t>–7.</w:t>
      </w:r>
    </w:p>
    <w:p w:rsidR="00717427" w:rsidP="00717427" w:rsidRDefault="00717427" w14:paraId="6B7C317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499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9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499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0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0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681E82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Ata B, Vermeulen N, </w:t>
      </w:r>
      <w:r w:rsidRPr="1C287C41" w:rsidR="00717427">
        <w:rPr>
          <w:rFonts w:ascii="Georgia" w:hAnsi="Georgia"/>
          <w:color w:val="333333"/>
          <w:sz w:val="27"/>
          <w:szCs w:val="27"/>
          <w:lang w:val="de-DE"/>
        </w:rPr>
        <w:t>Mocanu</w:t>
      </w:r>
      <w:r w:rsidRPr="1C287C41" w:rsidR="00717427">
        <w:rPr>
          <w:rFonts w:ascii="Georgia" w:hAnsi="Georgia"/>
          <w:color w:val="333333"/>
          <w:sz w:val="27"/>
          <w:szCs w:val="27"/>
          <w:lang w:val="de-DE"/>
        </w:rPr>
        <w:t xml:space="preserve"> E, et al. SARS-CoV-2, Fruchtbarkeit und assistierte Reproduktion. Hum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-Update. 2023;29(2):177–96.</w:t>
      </w:r>
    </w:p>
    <w:p w:rsidR="00717427" w:rsidP="00717427" w:rsidRDefault="00717427" w14:paraId="10B44F9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00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0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05D9CB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w:t>
      </w:r>
      <w:r w:rsidRPr="1C287C41" w:rsidR="00717427">
        <w:rPr>
          <w:rFonts w:ascii="Georgia" w:hAnsi="Georgia"/>
          <w:color w:val="333333"/>
          <w:sz w:val="27"/>
          <w:szCs w:val="27"/>
          <w:lang w:val="de-DE"/>
        </w:rPr>
        <w:t xml:space="preserve"> P, Roy S, Dutta M, </w:t>
      </w:r>
      <w:r w:rsidRPr="1C287C41" w:rsidR="00717427">
        <w:rPr>
          <w:rFonts w:ascii="Georgia" w:hAnsi="Georgia"/>
          <w:color w:val="333333"/>
          <w:sz w:val="27"/>
          <w:szCs w:val="27"/>
          <w:lang w:val="de-DE"/>
        </w:rPr>
        <w:t>Podder</w:t>
      </w:r>
      <w:r w:rsidRPr="1C287C41" w:rsidR="00717427">
        <w:rPr>
          <w:rFonts w:ascii="Georgia" w:hAnsi="Georgia"/>
          <w:color w:val="333333"/>
          <w:sz w:val="27"/>
          <w:szCs w:val="27"/>
          <w:lang w:val="de-DE"/>
        </w:rPr>
        <w:t xml:space="preserve"> S, Sarkar S, </w:t>
      </w:r>
      <w:r w:rsidRPr="1C287C41" w:rsidR="00717427">
        <w:rPr>
          <w:rFonts w:ascii="Georgia" w:hAnsi="Georgia"/>
          <w:color w:val="333333"/>
          <w:sz w:val="27"/>
          <w:szCs w:val="27"/>
          <w:lang w:val="de-DE"/>
        </w:rPr>
        <w:t>Ganguly</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Mandi</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Khatun</w:t>
      </w:r>
      <w:r w:rsidRPr="1C287C41" w:rsidR="00717427">
        <w:rPr>
          <w:rFonts w:ascii="Georgia" w:hAnsi="Georgia"/>
          <w:color w:val="333333"/>
          <w:sz w:val="27"/>
          <w:szCs w:val="27"/>
          <w:lang w:val="de-DE"/>
        </w:rPr>
        <w:t xml:space="preserve"> S. Die Wechselwirkung zwischen Mediatoren von Unfruchtbarkeit und COVID-19 verstehen.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2021;21(4):100559.</w:t>
      </w:r>
    </w:p>
    <w:p w:rsidR="00717427" w:rsidP="00717427" w:rsidRDefault="00717427" w14:paraId="5251B19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00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0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0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0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1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316754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w:t>
      </w:r>
      <w:r w:rsidRPr="1C287C41" w:rsidR="00717427">
        <w:rPr>
          <w:rFonts w:ascii="Georgia" w:hAnsi="Georgia"/>
          <w:color w:val="333333"/>
          <w:sz w:val="27"/>
          <w:szCs w:val="27"/>
          <w:lang w:val="de-DE"/>
        </w:rPr>
        <w:t xml:space="preserve"> SB, </w:t>
      </w:r>
      <w:r w:rsidRPr="1C287C41" w:rsidR="00717427">
        <w:rPr>
          <w:rFonts w:ascii="Georgia" w:hAnsi="Georgia"/>
          <w:color w:val="333333"/>
          <w:sz w:val="27"/>
          <w:szCs w:val="27"/>
          <w:lang w:val="de-DE"/>
        </w:rPr>
        <w:t>Popli</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Maurya</w:t>
      </w:r>
      <w:r w:rsidRPr="1C287C41" w:rsidR="00717427">
        <w:rPr>
          <w:rFonts w:ascii="Georgia" w:hAnsi="Georgia"/>
          <w:color w:val="333333"/>
          <w:sz w:val="27"/>
          <w:szCs w:val="27"/>
          <w:lang w:val="de-DE"/>
        </w:rPr>
        <w:t xml:space="preserve"> VK, </w:t>
      </w:r>
      <w:r w:rsidRPr="1C287C41" w:rsidR="00717427">
        <w:rPr>
          <w:rFonts w:ascii="Georgia" w:hAnsi="Georgia"/>
          <w:color w:val="333333"/>
          <w:sz w:val="27"/>
          <w:szCs w:val="27"/>
          <w:lang w:val="de-DE"/>
        </w:rPr>
        <w:t>Kommagani</w:t>
      </w:r>
      <w:r w:rsidRPr="1C287C41" w:rsidR="00717427">
        <w:rPr>
          <w:rFonts w:ascii="Georgia" w:hAnsi="Georgia"/>
          <w:color w:val="333333"/>
          <w:sz w:val="27"/>
          <w:szCs w:val="27"/>
          <w:lang w:val="de-DE"/>
        </w:rPr>
        <w:t xml:space="preserve"> R. Der SARS-CoV-2-Rezeptor, das Angiotensin-</w:t>
      </w:r>
      <w:r w:rsidRPr="1C287C41" w:rsidR="00717427">
        <w:rPr>
          <w:rFonts w:ascii="Georgia" w:hAnsi="Georgia"/>
          <w:color w:val="333333"/>
          <w:sz w:val="27"/>
          <w:szCs w:val="27"/>
          <w:lang w:val="de-DE"/>
        </w:rPr>
        <w:t>Converting</w:t>
      </w:r>
      <w:r w:rsidRPr="1C287C41" w:rsidR="00717427">
        <w:rPr>
          <w:rFonts w:ascii="Georgia" w:hAnsi="Georgia"/>
          <w:color w:val="333333"/>
          <w:sz w:val="27"/>
          <w:szCs w:val="27"/>
          <w:lang w:val="de-DE"/>
        </w:rPr>
        <w:t xml:space="preserve">-Enzym 2, ist für die </w:t>
      </w:r>
      <w:r w:rsidRPr="1C287C41" w:rsidR="00717427">
        <w:rPr>
          <w:rFonts w:ascii="Georgia" w:hAnsi="Georgia"/>
          <w:color w:val="333333"/>
          <w:sz w:val="27"/>
          <w:szCs w:val="27"/>
          <w:lang w:val="de-DE"/>
        </w:rPr>
        <w:t>Dezidualisierung</w:t>
      </w:r>
      <w:r w:rsidRPr="1C287C41" w:rsidR="00717427">
        <w:rPr>
          <w:rFonts w:ascii="Georgia" w:hAnsi="Georgia"/>
          <w:color w:val="333333"/>
          <w:sz w:val="27"/>
          <w:szCs w:val="27"/>
          <w:lang w:val="de-DE"/>
        </w:rPr>
        <w:t xml:space="preserve"> menschlicher </w:t>
      </w:r>
      <w:r w:rsidRPr="1C287C41" w:rsidR="00717427">
        <w:rPr>
          <w:rFonts w:ascii="Georgia" w:hAnsi="Georgia"/>
          <w:color w:val="333333"/>
          <w:sz w:val="27"/>
          <w:szCs w:val="27"/>
          <w:lang w:val="de-DE"/>
        </w:rPr>
        <w:t>endometrialer</w:t>
      </w:r>
      <w:r w:rsidRPr="1C287C41" w:rsidR="00717427">
        <w:rPr>
          <w:rFonts w:ascii="Georgia" w:hAnsi="Georgia"/>
          <w:color w:val="333333"/>
          <w:sz w:val="27"/>
          <w:szCs w:val="27"/>
          <w:lang w:val="de-DE"/>
        </w:rPr>
        <w:t xml:space="preserve"> Stromazellen erforderlich.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2021;104(2):336–43.</w:t>
      </w:r>
    </w:p>
    <w:p w:rsidR="00717427" w:rsidP="00717427" w:rsidRDefault="00717427" w14:paraId="2F9DD79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01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564C1E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717427">
        <w:rPr>
          <w:rFonts w:ascii="Georgia" w:hAnsi="Georgia"/>
          <w:color w:val="333333"/>
          <w:sz w:val="27"/>
          <w:szCs w:val="27"/>
          <w:lang w:val="de-DE"/>
        </w:rPr>
        <w:t>oozyten</w:t>
      </w:r>
      <w:r w:rsidRPr="1C287C41" w:rsidR="00717427">
        <w:rPr>
          <w:rFonts w:ascii="Georgia" w:hAnsi="Georgia"/>
          <w:color w:val="333333"/>
          <w:sz w:val="27"/>
          <w:szCs w:val="27"/>
          <w:lang w:val="de-DE"/>
        </w:rPr>
        <w:t xml:space="preserve">- und embryobezogenen Ergebnissen. JAMA </w:t>
      </w:r>
      <w:r w:rsidRPr="1C287C41" w:rsidR="00717427">
        <w:rPr>
          <w:rFonts w:ascii="Georgia" w:hAnsi="Georgia"/>
          <w:color w:val="333333"/>
          <w:sz w:val="27"/>
          <w:szCs w:val="27"/>
          <w:lang w:val="de-DE"/>
        </w:rPr>
        <w:t>Netw</w:t>
      </w:r>
      <w:r w:rsidRPr="1C287C41" w:rsidR="00717427">
        <w:rPr>
          <w:rFonts w:ascii="Georgia" w:hAnsi="Georgia"/>
          <w:color w:val="333333"/>
          <w:sz w:val="27"/>
          <w:szCs w:val="27"/>
          <w:lang w:val="de-DE"/>
        </w:rPr>
        <w:t xml:space="preserve"> Open. 2023;6(7</w:t>
      </w:r>
      <w:r w:rsidRPr="1C287C41" w:rsidR="00717427">
        <w:rPr>
          <w:rFonts w:ascii="Georgia" w:hAnsi="Georgia"/>
          <w:color w:val="333333"/>
          <w:sz w:val="27"/>
          <w:szCs w:val="27"/>
          <w:lang w:val="de-DE"/>
        </w:rPr>
        <w:t>):e</w:t>
      </w:r>
      <w:r w:rsidRPr="1C287C41" w:rsidR="00717427">
        <w:rPr>
          <w:rFonts w:ascii="Georgia" w:hAnsi="Georgia"/>
          <w:color w:val="333333"/>
          <w:sz w:val="27"/>
          <w:szCs w:val="27"/>
          <w:lang w:val="de-DE"/>
        </w:rPr>
        <w:t>2323219.</w:t>
      </w:r>
    </w:p>
    <w:p w:rsidR="00717427" w:rsidP="00717427" w:rsidRDefault="00717427" w14:paraId="156F930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0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1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1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4688B1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China Life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2023;66:1</w:t>
      </w:r>
      <w:r w:rsidRPr="1C287C41" w:rsidR="00717427">
        <w:rPr>
          <w:rFonts w:ascii="Georgia" w:hAnsi="Georgia"/>
          <w:color w:val="333333"/>
          <w:sz w:val="27"/>
          <w:szCs w:val="27"/>
          <w:lang w:val="de-DE"/>
        </w:rPr>
        <w:t>–4.</w:t>
      </w:r>
    </w:p>
    <w:p w:rsidR="00717427" w:rsidP="00717427" w:rsidRDefault="00717427" w14:paraId="69AE0FB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0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1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2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59D7EE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Villar J, </w:t>
      </w:r>
      <w:r w:rsidRPr="1C287C41" w:rsidR="00717427">
        <w:rPr>
          <w:rFonts w:ascii="Georgia" w:hAnsi="Georgia"/>
          <w:color w:val="333333"/>
          <w:sz w:val="27"/>
          <w:szCs w:val="27"/>
          <w:lang w:val="de-DE"/>
        </w:rPr>
        <w:t>Ariff</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Gunier</w:t>
      </w:r>
      <w:r w:rsidRPr="1C287C41" w:rsidR="00717427">
        <w:rPr>
          <w:rFonts w:ascii="Georgia" w:hAnsi="Georgia"/>
          <w:color w:val="333333"/>
          <w:sz w:val="27"/>
          <w:szCs w:val="27"/>
          <w:lang w:val="de-DE"/>
        </w:rPr>
        <w:t xml:space="preserve"> RB, </w:t>
      </w:r>
      <w:r w:rsidRPr="1C287C41" w:rsidR="00717427">
        <w:rPr>
          <w:rFonts w:ascii="Georgia" w:hAnsi="Georgia"/>
          <w:color w:val="333333"/>
          <w:sz w:val="27"/>
          <w:szCs w:val="27"/>
          <w:lang w:val="de-DE"/>
        </w:rPr>
        <w:t>Thiruvengadam</w:t>
      </w:r>
      <w:r w:rsidRPr="1C287C41" w:rsidR="00717427">
        <w:rPr>
          <w:rFonts w:ascii="Georgia" w:hAnsi="Georgia"/>
          <w:color w:val="333333"/>
          <w:sz w:val="27"/>
          <w:szCs w:val="27"/>
          <w:lang w:val="de-DE"/>
        </w:rPr>
        <w:t xml:space="preserve"> R, Rauch S, </w:t>
      </w:r>
      <w:r w:rsidRPr="1C287C41" w:rsidR="00717427">
        <w:rPr>
          <w:rFonts w:ascii="Georgia" w:hAnsi="Georgia"/>
          <w:color w:val="333333"/>
          <w:sz w:val="27"/>
          <w:szCs w:val="27"/>
          <w:lang w:val="de-DE"/>
        </w:rPr>
        <w:t>Kholin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Roggero</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Prefumo</w:t>
      </w:r>
      <w:r w:rsidRPr="1C287C41" w:rsidR="00717427">
        <w:rPr>
          <w:rFonts w:ascii="Georgia" w:hAnsi="Georgia"/>
          <w:color w:val="333333"/>
          <w:sz w:val="27"/>
          <w:szCs w:val="27"/>
          <w:lang w:val="de-DE"/>
        </w:rPr>
        <w:t xml:space="preserve"> F, do Vale MS, Cardona-Perez JA, </w:t>
      </w:r>
      <w:r w:rsidRPr="1C287C41" w:rsidR="00717427">
        <w:rPr>
          <w:rFonts w:ascii="Georgia" w:hAnsi="Georgia"/>
          <w:color w:val="333333"/>
          <w:sz w:val="27"/>
          <w:szCs w:val="27"/>
          <w:lang w:val="de-DE"/>
        </w:rPr>
        <w:t>Maiz</w:t>
      </w:r>
      <w:r w:rsidRPr="1C287C41" w:rsidR="00717427">
        <w:rPr>
          <w:rFonts w:ascii="Georgia" w:hAnsi="Georgia"/>
          <w:color w:val="333333"/>
          <w:sz w:val="27"/>
          <w:szCs w:val="27"/>
          <w:lang w:val="de-DE"/>
        </w:rPr>
        <w:t xml:space="preserve"> N, Cetin I, </w:t>
      </w: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w:t>
      </w:r>
      <w:r w:rsidRPr="1C287C41" w:rsidR="00717427">
        <w:rPr>
          <w:rFonts w:ascii="Georgia" w:hAnsi="Georgia"/>
          <w:color w:val="333333"/>
          <w:sz w:val="27"/>
          <w:szCs w:val="27"/>
          <w:lang w:val="de-DE"/>
        </w:rPr>
        <w:t xml:space="preserve"> M, J, M C, Capelli, M C, Capelli,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L, </w:t>
      </w:r>
      <w:r w:rsidRPr="1C287C41" w:rsidR="00717427">
        <w:rPr>
          <w:rFonts w:ascii="Georgia" w:hAnsi="Georgia"/>
          <w:color w:val="333333"/>
          <w:sz w:val="27"/>
          <w:szCs w:val="27"/>
          <w:lang w:val="de-DE"/>
        </w:rPr>
        <w:t>Bako</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Savorani</w:t>
      </w:r>
      <w:r w:rsidRPr="1C287C41" w:rsidR="00717427">
        <w:rPr>
          <w:rFonts w:ascii="Georgia" w:hAnsi="Georgia"/>
          <w:color w:val="333333"/>
          <w:sz w:val="27"/>
          <w:szCs w:val="27"/>
          <w:lang w:val="de-DE"/>
        </w:rPr>
        <w:t xml:space="preserve"> M, Cena H, García-May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w:t>
      </w:r>
      <w:r w:rsidRPr="1C287C41" w:rsidR="00717427">
        <w:rPr>
          <w:rFonts w:ascii="Georgia" w:hAnsi="Georgia"/>
          <w:color w:val="333333"/>
          <w:sz w:val="27"/>
          <w:szCs w:val="27"/>
          <w:lang w:val="de-DE"/>
        </w:rPr>
        <w:t xml:space="preserve"> CMB, </w:t>
      </w:r>
      <w:r w:rsidRPr="1C287C41" w:rsidR="00717427">
        <w:rPr>
          <w:rFonts w:ascii="Georgia" w:hAnsi="Georgia"/>
          <w:color w:val="333333"/>
          <w:sz w:val="27"/>
          <w:szCs w:val="27"/>
          <w:lang w:val="de-DE"/>
        </w:rPr>
        <w:t>Durolli</w:t>
      </w:r>
      <w:r w:rsidRPr="1C287C41" w:rsidR="00717427">
        <w:rPr>
          <w:rFonts w:ascii="Georgia" w:hAnsi="Georgia"/>
          <w:color w:val="333333"/>
          <w:sz w:val="27"/>
          <w:szCs w:val="27"/>
          <w:lang w:val="de-DE"/>
        </w:rPr>
        <w:t xml:space="preserve">, John R.A., Ferro, Y.A. </w:t>
      </w:r>
      <w:r w:rsidRPr="1C287C41" w:rsidR="00717427">
        <w:rPr>
          <w:rFonts w:ascii="Georgia" w:hAnsi="Georgia"/>
          <w:color w:val="333333"/>
          <w:sz w:val="27"/>
          <w:szCs w:val="27"/>
          <w:lang w:val="de-DE"/>
        </w:rPr>
        <w:t>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1619355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02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2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2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01FF58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Zusammenhang zwischen mütterlicher SARS-CoV-2-Infektion in der Schwangerschaft und neonatalen Ergebnissen. JAMA. 2021;325(20):2076–86.</w:t>
      </w:r>
    </w:p>
    <w:p w:rsidR="00717427" w:rsidP="00717427" w:rsidRDefault="00717427" w14:paraId="451B8C0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02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2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2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2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CD864D3"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Ernawati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Mhatre</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Teji</w:t>
      </w:r>
      <w:r w:rsidRPr="1C287C41" w:rsidR="00717427">
        <w:rPr>
          <w:rFonts w:ascii="Georgia" w:hAnsi="Georgia"/>
          <w:color w:val="333333"/>
          <w:sz w:val="27"/>
          <w:szCs w:val="27"/>
          <w:lang w:val="de-DE"/>
        </w:rPr>
        <w:t xml:space="preserve"> JS, Liu B, Capelli C, </w:t>
      </w:r>
      <w:r w:rsidRPr="1C287C41" w:rsidR="00717427">
        <w:rPr>
          <w:rFonts w:ascii="Georgia" w:hAnsi="Georgia"/>
          <w:color w:val="333333"/>
          <w:sz w:val="27"/>
          <w:szCs w:val="27"/>
          <w:lang w:val="de-DE"/>
        </w:rPr>
        <w:t>Oberto</w:t>
      </w:r>
      <w:r w:rsidRPr="1C287C41" w:rsidR="00717427">
        <w:rPr>
          <w:rFonts w:ascii="Georgia" w:hAnsi="Georgia"/>
          <w:color w:val="333333"/>
          <w:sz w:val="27"/>
          <w:szCs w:val="27"/>
          <w:lang w:val="de-DE"/>
        </w:rPr>
        <w:t xml:space="preserve"> M,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M, Cena L, Cena L, Cena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Vecciarelli</w:t>
      </w:r>
      <w:r w:rsidRPr="1C287C41" w:rsidR="00717427">
        <w:rPr>
          <w:rFonts w:ascii="Georgia" w:hAnsi="Georgia"/>
          <w:color w:val="333333"/>
          <w:sz w:val="27"/>
          <w:szCs w:val="27"/>
          <w:lang w:val="de-DE"/>
        </w:rPr>
        <w:t xml:space="preserve"> C, Duro EA, Usman MA, John-</w:t>
      </w:r>
      <w:r w:rsidRPr="1C287C41" w:rsidR="00717427">
        <w:rPr>
          <w:rFonts w:ascii="Georgia" w:hAnsi="Georgia"/>
          <w:color w:val="333333"/>
          <w:sz w:val="27"/>
          <w:szCs w:val="27"/>
          <w:lang w:val="de-DE"/>
        </w:rPr>
        <w:t>Akinola</w:t>
      </w:r>
      <w:r w:rsidRPr="1C287C41" w:rsidR="00717427">
        <w:rPr>
          <w:rFonts w:ascii="Georgia" w:hAnsi="Georgia"/>
          <w:color w:val="333333"/>
          <w:sz w:val="27"/>
          <w:szCs w:val="27"/>
          <w:lang w:val="de-DE"/>
        </w:rPr>
        <w:t xml:space="preserve"> Y, Nieto R, </w:t>
      </w:r>
      <w:r w:rsidRPr="1C287C41" w:rsidR="00717427">
        <w:rPr>
          <w:rFonts w:ascii="Georgia" w:hAnsi="Georgia"/>
          <w:color w:val="333333"/>
          <w:sz w:val="27"/>
          <w:szCs w:val="27"/>
          <w:lang w:val="de-DE"/>
        </w:rPr>
        <w:t>Ferrazi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24A0E2E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02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717427" w:rsidP="1C287C41" w:rsidRDefault="00717427" w14:paraId="4B2D48C7"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Assoziation von maternalem SARS-CoV-2</w:t>
      </w:r>
    </w:p>
    <w:p w:rsidRPr="00A675D4" w:rsidR="00717427" w:rsidP="00717427" w:rsidRDefault="00717427" w14:paraId="234DCF1D"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7B0F56AF"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167D7EE6"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6779F2D4"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4C658E79" w14:textId="77777777"/>
    <w:p w:rsidR="00717427" w:rsidP="00717427" w:rsidRDefault="00717427" w14:paraId="6F17A187"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789CB59F"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w:t>
      </w:r>
      <w:r w:rsidRPr="1C287C41" w:rsidR="00717427">
        <w:rPr>
          <w:lang w:val="de-DE"/>
        </w:rPr>
        <w:t>Das virale Spike</w:t>
      </w:r>
      <w:r w:rsidRPr="1C287C41" w:rsidR="00717427">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717427">
        <w:rPr>
          <w:lang w:val="de-DE"/>
        </w:rPr>
        <w:t>2)-</w:t>
      </w:r>
      <w:r w:rsidRPr="1C287C41" w:rsidR="00717427">
        <w:rPr>
          <w:lang w:val="de-DE"/>
        </w:rPr>
        <w:t xml:space="preserve">Rezeptor auf der Wirtszelle, wonach die Protease Transmembran-Serinprotease 2 (TMPRSS2) das S-Protein spaltet, um den Zelleintritt zu erleichtern [ </w:t>
      </w:r>
      <w:hyperlink w:anchor="ref-CR1" r:id="R2ccb5f4adec646b4">
        <w:r w:rsidRPr="1C287C41" w:rsidR="00717427">
          <w:rPr>
            <w:rStyle w:val="Hyperlink"/>
            <w:color w:val="004B83"/>
            <w:lang w:val="de-DE"/>
          </w:rPr>
          <w:t xml:space="preserve">1 </w:t>
        </w:r>
      </w:hyperlink>
      <w:r w:rsidRPr="1C287C41" w:rsidR="00717427">
        <w:rPr>
          <w:lang w:val="de-DE"/>
        </w:rPr>
        <w:t xml:space="preserve">, </w:t>
      </w:r>
      <w:hyperlink w:anchor="ref-CR2" r:id="R9199a1ee185845d0">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w:t>
      </w:r>
      <w:r w:rsidRPr="1C287C41" w:rsidR="00717427">
        <w:rPr>
          <w:lang w:val="de-DE"/>
        </w:rPr>
        <w:t>Basigin</w:t>
      </w:r>
      <w:r w:rsidRPr="1C287C41" w:rsidR="00717427">
        <w:rPr>
          <w:lang w:val="de-DE"/>
        </w:rPr>
        <w:t xml:space="preserve"> (BSG oder CD147) als zellulärer Rezeptor und die </w:t>
      </w:r>
      <w:r w:rsidRPr="1C287C41" w:rsidR="00717427">
        <w:rPr>
          <w:lang w:val="de-DE"/>
        </w:rPr>
        <w:t>Cysteinprotease</w:t>
      </w:r>
      <w:r w:rsidRPr="1C287C41" w:rsidR="00717427">
        <w:rPr>
          <w:lang w:val="de-DE"/>
        </w:rPr>
        <w:t xml:space="preserve"> </w:t>
      </w:r>
      <w:r w:rsidRPr="1C287C41" w:rsidR="00717427">
        <w:rPr>
          <w:lang w:val="de-DE"/>
        </w:rPr>
        <w:t>Cathepsin</w:t>
      </w:r>
      <w:r w:rsidRPr="1C287C41" w:rsidR="00717427">
        <w:rPr>
          <w:lang w:val="de-DE"/>
        </w:rPr>
        <w:t xml:space="preserve"> L (CTSL) als Protease fungiert und so möglicherweise den Zelleintritt von SARS-CoV-2 vermittelt [ </w:t>
      </w:r>
      <w:hyperlink w:anchor="ref-CR1" r:id="Racfc82a36b91418f">
        <w:r w:rsidRPr="1C287C41" w:rsidR="00717427">
          <w:rPr>
            <w:rStyle w:val="Hyperlink"/>
            <w:color w:val="004B83"/>
            <w:lang w:val="de-DE"/>
          </w:rPr>
          <w:t xml:space="preserve">1 </w:t>
        </w:r>
      </w:hyperlink>
      <w:r w:rsidRPr="1C287C41" w:rsidR="00717427">
        <w:rPr>
          <w:lang w:val="de-DE"/>
        </w:rPr>
        <w:t xml:space="preserve">, </w:t>
      </w:r>
      <w:hyperlink w:anchor="ref-CR2" r:id="R95f40405c7fa4baf">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717427">
        <w:rPr>
          <w:lang w:val="de-DE"/>
        </w:rPr>
        <w:t>Zervixsekret</w:t>
      </w:r>
      <w:r w:rsidRPr="1C287C41" w:rsidR="00717427">
        <w:rPr>
          <w:lang w:val="de-DE"/>
        </w:rPr>
        <w:t xml:space="preserve"> (10,53 %) nachgewiesen [ </w:t>
      </w:r>
      <w:hyperlink w:anchor="ref-CR3" r:id="Rae308852e9f54d4e">
        <w:r w:rsidRPr="1C287C41" w:rsidR="00717427">
          <w:rPr>
            <w:rStyle w:val="Hyperlink"/>
            <w:color w:val="004B83"/>
            <w:lang w:val="de-DE"/>
          </w:rPr>
          <w:t xml:space="preserve">3 </w:t>
        </w:r>
      </w:hyperlink>
      <w:r w:rsidRPr="1C287C41" w:rsidR="00717427">
        <w:rPr>
          <w:lang w:val="de-DE"/>
        </w:rPr>
        <w:t xml:space="preserve">, </w:t>
      </w:r>
      <w:hyperlink w:anchor="ref-CR4" r:id="R61ff4d84eef043c9">
        <w:r w:rsidRPr="1C287C41" w:rsidR="00717427">
          <w:rPr>
            <w:rStyle w:val="Hyperlink"/>
            <w:color w:val="004B83"/>
            <w:lang w:val="de-DE"/>
          </w:rPr>
          <w:t xml:space="preserve">4 </w:t>
        </w:r>
      </w:hyperlink>
      <w:r w:rsidRPr="1C287C41" w:rsidR="00717427">
        <w:rPr>
          <w:lang w:val="de-DE"/>
        </w:rPr>
        <w:t xml:space="preserve">, </w:t>
      </w:r>
      <w:hyperlink w:anchor="ref-CR5" r:id="R8b6598a43394444d">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2fbb72686cac4aa1">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53bab6e82ff94a7c">
        <w:r w:rsidRPr="1C287C41" w:rsidR="00717427">
          <w:rPr>
            <w:rStyle w:val="Hyperlink"/>
            <w:color w:val="004B83"/>
            <w:lang w:val="de-DE"/>
          </w:rPr>
          <w:t xml:space="preserve">1 </w:t>
        </w:r>
      </w:hyperlink>
      <w:r w:rsidRPr="1C287C41" w:rsidR="00717427">
        <w:rPr>
          <w:lang w:val="de-DE"/>
        </w:rPr>
        <w:t xml:space="preserve">, </w:t>
      </w:r>
      <w:hyperlink w:anchor="ref-CR7" r:id="R2bff7c260eb24c51">
        <w:r w:rsidRPr="1C287C41" w:rsidR="00717427">
          <w:rPr>
            <w:rStyle w:val="Hyperlink"/>
            <w:color w:val="004B83"/>
            <w:lang w:val="de-DE"/>
          </w:rPr>
          <w:t xml:space="preserve">7 </w:t>
        </w:r>
      </w:hyperlink>
      <w:r w:rsidRPr="1C287C41" w:rsidR="00717427">
        <w:rPr>
          <w:lang w:val="de-DE"/>
        </w:rPr>
        <w:t xml:space="preserve">, </w:t>
      </w:r>
      <w:hyperlink w:anchor="ref-CR8" r:id="R104d1f2207734f03">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2EF07F16"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c9a0a0149c98487f">
        <w:r w:rsidRPr="1C287C41" w:rsidR="00717427">
          <w:rPr>
            <w:rStyle w:val="Hyperlink"/>
            <w:color w:val="004B83"/>
            <w:lang w:val="de-DE"/>
          </w:rPr>
          <w:t xml:space="preserve">9 </w:t>
        </w:r>
      </w:hyperlink>
      <w:r w:rsidRPr="1C287C41" w:rsidR="00717427">
        <w:rPr>
          <w:lang w:val="de-DE"/>
        </w:rPr>
        <w:t xml:space="preserve">, </w:t>
      </w:r>
      <w:hyperlink w:anchor="ref-CR10" r:id="R2538ee6dadbf493a">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e86bd4db12bc4d29">
        <w:r w:rsidRPr="1C287C41" w:rsidR="00717427">
          <w:rPr>
            <w:rStyle w:val="Hyperlink"/>
            <w:color w:val="004B83"/>
            <w:lang w:val="de-DE"/>
          </w:rPr>
          <w:t xml:space="preserve">11 </w:t>
        </w:r>
      </w:hyperlink>
      <w:r w:rsidRPr="1C287C41" w:rsidR="00717427">
        <w:rPr>
          <w:lang w:val="de-DE"/>
        </w:rPr>
        <w:t xml:space="preserve">, </w:t>
      </w:r>
      <w:hyperlink w:anchor="ref-CR12" r:id="Rd2b59d04fa284331">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70f36ae049f24701">
        <w:r w:rsidRPr="1C287C41" w:rsidR="00717427">
          <w:rPr>
            <w:rStyle w:val="Hyperlink"/>
            <w:color w:val="004B83"/>
            <w:lang w:val="de-DE"/>
          </w:rPr>
          <w:t xml:space="preserve">13 </w:t>
        </w:r>
      </w:hyperlink>
      <w:r w:rsidRPr="1C287C41" w:rsidR="00717427">
        <w:rPr>
          <w:lang w:val="de-DE"/>
        </w:rPr>
        <w:t xml:space="preserve">, </w:t>
      </w:r>
      <w:hyperlink w:anchor="ref-CR14" r:id="R8679ff4893664d49">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8dc8b5c32e9b4896">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b0c71e8faca148ff">
        <w:r w:rsidRPr="1C287C41" w:rsidR="00717427">
          <w:rPr>
            <w:rStyle w:val="Hyperlink"/>
            <w:color w:val="004B83"/>
            <w:lang w:val="de-DE"/>
          </w:rPr>
          <w:t xml:space="preserve">16 </w:t>
        </w:r>
      </w:hyperlink>
      <w:r w:rsidRPr="1C287C41" w:rsidR="00717427">
        <w:rPr>
          <w:lang w:val="de-DE"/>
        </w:rPr>
        <w:t xml:space="preserve">, </w:t>
      </w:r>
      <w:hyperlink w:anchor="ref-CR17" r:id="Rfd4a2d0d4b984ec0">
        <w:r w:rsidRPr="1C287C41" w:rsidR="00717427">
          <w:rPr>
            <w:rStyle w:val="Hyperlink"/>
            <w:color w:val="004B83"/>
            <w:lang w:val="de-DE"/>
          </w:rPr>
          <w:t xml:space="preserve">17 </w:t>
        </w:r>
      </w:hyperlink>
      <w:r w:rsidRPr="1C287C41" w:rsidR="00717427">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717427">
        <w:rPr>
          <w:lang w:val="de-DE"/>
        </w:rPr>
        <w:t>intrazytoplasmatischen</w:t>
      </w:r>
      <w:r w:rsidRPr="1C287C41" w:rsidR="00717427">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5B483F3D"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7DAEF59A"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3C110B1C"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74E3F5E1"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w:t>
      </w:r>
      <w:r w:rsidRPr="1C287C41" w:rsidR="00717427">
        <w:rPr>
          <w:lang w:val="de-DE"/>
        </w:rPr>
        <w:t>Nasopharynxabstrich</w:t>
      </w:r>
      <w:r w:rsidRPr="1C287C41" w:rsidR="00717427">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f12f894c3c334fa0">
        <w:r w:rsidRPr="1C287C41" w:rsidR="00717427">
          <w:rPr>
            <w:rStyle w:val="Hyperlink"/>
            <w:color w:val="004B83"/>
            <w:lang w:val="de-DE"/>
          </w:rPr>
          <w:t xml:space="preserve">14 </w:t>
        </w:r>
      </w:hyperlink>
      <w:r w:rsidRPr="1C287C41" w:rsidR="00717427">
        <w:rPr>
          <w:lang w:val="de-DE"/>
        </w:rPr>
        <w:t>].</w:t>
      </w:r>
    </w:p>
    <w:p w:rsidR="00717427" w:rsidP="00717427" w:rsidRDefault="00717427" w14:paraId="685CA83B"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45AEC410"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 xml:space="preserve">Frischer Embryotransfer (frischer </w:t>
      </w:r>
      <w:r w:rsidRPr="1C287C41" w:rsidR="00717427">
        <w:rPr>
          <w:rFonts w:ascii="Segoe UI" w:hAnsi="Segoe UI" w:cs="Segoe UI"/>
          <w:color w:val="222222"/>
          <w:lang w:val="de-DE"/>
        </w:rPr>
        <w:t>ET)-</w:t>
      </w:r>
      <w:r w:rsidRPr="1C287C41" w:rsidR="00717427">
        <w:rPr>
          <w:rFonts w:ascii="Segoe UI" w:hAnsi="Segoe UI" w:cs="Segoe UI"/>
          <w:color w:val="222222"/>
          <w:lang w:val="de-DE"/>
        </w:rPr>
        <w:t>Zyklus</w:t>
      </w:r>
    </w:p>
    <w:p w:rsidR="00717427" w:rsidP="1C287C41" w:rsidRDefault="00717427" w14:paraId="5CA4717A"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d8a64e5e04384ba9">
        <w:r w:rsidRPr="1C287C41" w:rsidR="00717427">
          <w:rPr>
            <w:rStyle w:val="Hyperlink"/>
            <w:color w:val="004B83"/>
            <w:lang w:val="de-DE"/>
          </w:rPr>
          <w:t xml:space="preserve">18 </w:t>
        </w:r>
      </w:hyperlink>
      <w:r w:rsidRPr="1C287C41" w:rsidR="00717427">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717427">
        <w:rPr>
          <w:lang w:val="de-DE"/>
        </w:rPr>
        <w:t>Vitrolife</w:t>
      </w:r>
      <w:r w:rsidRPr="1C287C41" w:rsidR="00717427">
        <w:rPr>
          <w:lang w:val="de-DE"/>
        </w:rPr>
        <w:t xml:space="preserve">) kultiviert, bis sie das </w:t>
      </w:r>
      <w:r w:rsidRPr="1C287C41" w:rsidR="00717427">
        <w:rPr>
          <w:lang w:val="de-DE"/>
        </w:rPr>
        <w:t>Blastozystenstadium</w:t>
      </w:r>
      <w:r w:rsidRPr="1C287C41" w:rsidR="00717427">
        <w:rPr>
          <w:lang w:val="de-DE"/>
        </w:rPr>
        <w:t xml:space="preserve">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w:t>
      </w:r>
      <w:r w:rsidRPr="1C287C41" w:rsidR="00717427">
        <w:rPr>
          <w:sz w:val="20"/>
          <w:szCs w:val="20"/>
          <w:vertAlign w:val="subscript"/>
          <w:lang w:val="de-DE"/>
        </w:rPr>
        <w:t xml:space="preserve">statt </w:t>
      </w:r>
      <w:r w:rsidRPr="1C287C41" w:rsidR="00717427">
        <w:rPr>
          <w:lang w:val="de-DE"/>
        </w:rPr>
        <w:t>.</w:t>
      </w:r>
      <w:r w:rsidRPr="1C287C41" w:rsidR="00717427">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2BA24318" w14:textId="77777777">
      <w:pPr>
        <w:pStyle w:val="NormalWeb"/>
        <w:spacing w:before="0" w:beforeAutospacing="0" w:after="0" w:afterAutospacing="0"/>
      </w:pPr>
    </w:p>
    <w:p w:rsidR="00717427" w:rsidP="00717427" w:rsidRDefault="00717427" w14:paraId="0AF4A72B" w14:textId="77777777">
      <w:pPr>
        <w:pStyle w:val="NormalWeb"/>
        <w:spacing w:before="0" w:beforeAutospacing="0" w:after="0" w:afterAutospacing="0"/>
      </w:pPr>
      <w:r w:rsidRPr="004D3FCC">
        <w:rPr>
          <w:noProof/>
        </w:rPr>
        <w:pict w14:anchorId="2788E86C">
          <v:shape id="_x0000_i1092"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66BDDFFB"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1D468557" w14:textId="77777777">
      <w:pPr xmlns:w="http://schemas.openxmlformats.org/wordprocessingml/2006/main">
        <w:pStyle w:val="NormalWeb"/>
        <w:spacing w:before="0" w:beforeAutospacing="off" w:after="0" w:afterAutospacing="off"/>
      </w:pPr>
      <w:r w:rsidRPr="1C287C41" w:rsidR="00717427">
        <w:rPr>
          <w:lang w:val="de-DE"/>
        </w:rPr>
        <w:t xml:space="preserve">Alle Embryonen wurden vor dem Einfrieren in einem FET-Zyklus bewertet. Am dritten Tag wurden die Embryonen nach </w:t>
      </w:r>
      <w:r w:rsidRPr="1C287C41" w:rsidR="00717427">
        <w:rPr>
          <w:lang w:val="de-DE"/>
        </w:rPr>
        <w:t>Puissant's</w:t>
      </w:r>
      <w:r w:rsidRPr="1C287C41" w:rsidR="00717427">
        <w:rPr>
          <w:lang w:val="de-DE"/>
        </w:rPr>
        <w:t xml:space="preserve"> Kriterium bewertet, während Blastozysten am fünften, sechsten oder siebten Tag nach dem System von Gardner und Schoolcraft bewertet wurden. Alle Embryonen wurden mit einem </w:t>
      </w:r>
      <w:r w:rsidRPr="1C287C41" w:rsidR="00717427">
        <w:rPr>
          <w:lang w:val="de-DE"/>
        </w:rPr>
        <w:t>Kitazato-Vitrifikationskit</w:t>
      </w:r>
      <w:r w:rsidRPr="1C287C41" w:rsidR="00717427">
        <w:rPr>
          <w:lang w:val="de-DE"/>
        </w:rPr>
        <w:t xml:space="preserve"> (</w:t>
      </w:r>
      <w:r w:rsidRPr="1C287C41" w:rsidR="00717427">
        <w:rPr>
          <w:lang w:val="de-DE"/>
        </w:rPr>
        <w:t>Kitazato</w:t>
      </w:r>
      <w:r w:rsidRPr="1C287C41" w:rsidR="00717427">
        <w:rPr>
          <w:lang w:val="de-DE"/>
        </w:rPr>
        <w:t xml:space="preserve"> Biopharma, Shizuoka, Japan) in Kombination mit geschlossenen Hochsicherheits-</w:t>
      </w:r>
      <w:r w:rsidRPr="1C287C41" w:rsidR="00717427">
        <w:rPr>
          <w:lang w:val="de-DE"/>
        </w:rPr>
        <w:t>Vitrifikations</w:t>
      </w:r>
      <w:r w:rsidRPr="1C287C41" w:rsidR="00717427">
        <w:rPr>
          <w:lang w:val="de-DE"/>
        </w:rPr>
        <w:t>-Straws (</w:t>
      </w:r>
      <w:r w:rsidRPr="1C287C41" w:rsidR="00717427">
        <w:rPr>
          <w:lang w:val="de-DE"/>
        </w:rPr>
        <w:t>Cryo</w:t>
      </w:r>
      <w:r w:rsidRPr="1C287C41" w:rsidR="00717427">
        <w:rPr>
          <w:lang w:val="de-DE"/>
        </w:rPr>
        <w:t xml:space="preserve"> Bio System, Frankreich) </w:t>
      </w:r>
      <w:r w:rsidRPr="1C287C41" w:rsidR="00717427">
        <w:rPr>
          <w:lang w:val="de-DE"/>
        </w:rPr>
        <w:t>vitrifiziert</w:t>
      </w:r>
      <w:r w:rsidRPr="1C287C41" w:rsidR="00717427">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35761653"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0E433F14"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717427">
        <w:rPr>
          <w:lang w:val="de-DE"/>
        </w:rPr>
        <w:t>Glossary</w:t>
      </w:r>
      <w:r w:rsidRPr="1C287C41" w:rsidR="00717427">
        <w:rPr>
          <w:lang w:val="de-DE"/>
        </w:rPr>
        <w:t xml:space="preserve"> on </w:t>
      </w:r>
      <w:r w:rsidRPr="1C287C41" w:rsidR="00717427">
        <w:rPr>
          <w:lang w:val="de-DE"/>
        </w:rPr>
        <w:t>Infertility</w:t>
      </w:r>
      <w:r w:rsidRPr="1C287C41" w:rsidR="00717427">
        <w:rPr>
          <w:lang w:val="de-DE"/>
        </w:rPr>
        <w:t xml:space="preserve"> and </w:t>
      </w:r>
      <w:r w:rsidRPr="1C287C41" w:rsidR="00717427">
        <w:rPr>
          <w:lang w:val="de-DE"/>
        </w:rPr>
        <w:t>Fertility</w:t>
      </w:r>
      <w:r w:rsidRPr="1C287C41" w:rsidR="00717427">
        <w:rPr>
          <w:lang w:val="de-DE"/>
        </w:rPr>
        <w:t xml:space="preserve"> Care [ </w:t>
      </w:r>
      <w:hyperlink w:anchor="ref-CR19" r:id="R82f5c5fa8ce34632">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44D79C56"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1E956051" w14:textId="77777777">
      <w:pPr xmlns:w="http://schemas.openxmlformats.org/wordprocessingml/2006/main">
        <w:pStyle w:val="NormalWeb"/>
        <w:spacing w:before="0" w:beforeAutospacing="off" w:after="0" w:afterAutospacing="off"/>
      </w:pPr>
      <w:r w:rsidRPr="1C287C41" w:rsidR="00717427">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717427">
        <w:rPr>
          <w:lang w:val="de-DE"/>
        </w:rPr>
        <w:t>Ratios</w:t>
      </w:r>
      <w:r w:rsidRPr="1C287C41" w:rsidR="00717427">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639CCB6E"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11352A28"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687) gehörten zur Gruppe mit diagnostiziertem SARS-CoV-2, 16,4 %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219) zur Gruppe mit Verdacht auf eine SARS-CoV-2-Infektion und 32 %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717427">
        <w:rPr>
          <w:lang w:val="de-DE"/>
        </w:rPr>
        <w:t>Adenomyose</w:t>
      </w:r>
      <w:r w:rsidRPr="1C287C41" w:rsidR="00717427">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2c95b248c35942ee">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0e22bf9f464648b7">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8c085cecd116427a">
        <w:r w:rsidRPr="1C287C41" w:rsidR="00717427">
          <w:rPr>
            <w:rStyle w:val="Hyperlink"/>
            <w:color w:val="004B83"/>
            <w:lang w:val="de-DE"/>
          </w:rPr>
          <w:t xml:space="preserve">1 </w:t>
        </w:r>
      </w:hyperlink>
      <w:r w:rsidRPr="1C287C41" w:rsidR="00717427">
        <w:rPr>
          <w:lang w:val="de-DE"/>
        </w:rPr>
        <w:t>).</w:t>
      </w:r>
    </w:p>
    <w:p w:rsidR="00717427" w:rsidP="00717427" w:rsidRDefault="00717427" w14:paraId="3F9F0949" w14:textId="77777777"/>
    <w:p w:rsidR="00717427" w:rsidP="00717427" w:rsidRDefault="00717427" w14:paraId="53341DAB" w14:textId="77777777"/>
    <w:p w:rsidR="00717427" w:rsidP="00717427" w:rsidRDefault="00717427" w14:paraId="11631565"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2138893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w:t>
      </w:r>
      <w:r w:rsidRPr="1C287C41" w:rsidR="00717427">
        <w:rPr>
          <w:rFonts w:ascii="Georgia" w:hAnsi="Georgia"/>
          <w:color w:val="333333"/>
          <w:sz w:val="27"/>
          <w:szCs w:val="27"/>
          <w:lang w:val="de-DE"/>
        </w:rPr>
        <w:t xml:space="preserve"> SK, </w:t>
      </w:r>
      <w:r w:rsidRPr="1C287C41" w:rsidR="00717427">
        <w:rPr>
          <w:rFonts w:ascii="Georgia" w:hAnsi="Georgia"/>
          <w:color w:val="333333"/>
          <w:sz w:val="27"/>
          <w:szCs w:val="27"/>
          <w:lang w:val="de-DE"/>
        </w:rPr>
        <w:t>Logsdon</w:t>
      </w:r>
      <w:r w:rsidRPr="1C287C41" w:rsidR="00717427">
        <w:rPr>
          <w:rFonts w:ascii="Georgia" w:hAnsi="Georgia"/>
          <w:color w:val="333333"/>
          <w:sz w:val="27"/>
          <w:szCs w:val="27"/>
          <w:lang w:val="de-DE"/>
        </w:rPr>
        <w:t xml:space="preserve"> DM, </w:t>
      </w:r>
      <w:r w:rsidRPr="1C287C41" w:rsidR="00717427">
        <w:rPr>
          <w:rFonts w:ascii="Georgia" w:hAnsi="Georgia"/>
          <w:color w:val="333333"/>
          <w:sz w:val="27"/>
          <w:szCs w:val="27"/>
          <w:lang w:val="de-DE"/>
        </w:rPr>
        <w:t>Kile</w:t>
      </w:r>
      <w:r w:rsidRPr="1C287C41" w:rsidR="00717427">
        <w:rPr>
          <w:rFonts w:ascii="Georgia" w:hAnsi="Georgia"/>
          <w:color w:val="333333"/>
          <w:sz w:val="27"/>
          <w:szCs w:val="27"/>
          <w:lang w:val="de-DE"/>
        </w:rPr>
        <w:t xml:space="preserve"> B, Engelhorn HJ, </w:t>
      </w:r>
      <w:r w:rsidRPr="1C287C41" w:rsidR="00717427">
        <w:rPr>
          <w:rFonts w:ascii="Georgia" w:hAnsi="Georgia"/>
          <w:color w:val="333333"/>
          <w:sz w:val="27"/>
          <w:szCs w:val="27"/>
          <w:lang w:val="de-DE"/>
        </w:rPr>
        <w:t>Goheen</w:t>
      </w:r>
      <w:r w:rsidRPr="1C287C41" w:rsidR="00717427">
        <w:rPr>
          <w:rFonts w:ascii="Georgia" w:hAnsi="Georgia"/>
          <w:color w:val="333333"/>
          <w:sz w:val="27"/>
          <w:szCs w:val="27"/>
          <w:lang w:val="de-DE"/>
        </w:rPr>
        <w:t xml:space="preserve"> B, Khan S, Swain J, McCormick S, Schoolcraft WB, Yuan Y, </w:t>
      </w:r>
      <w:r w:rsidRPr="1C287C41" w:rsidR="00717427">
        <w:rPr>
          <w:rFonts w:ascii="Georgia" w:hAnsi="Georgia"/>
          <w:color w:val="333333"/>
          <w:sz w:val="27"/>
          <w:szCs w:val="27"/>
          <w:lang w:val="de-DE"/>
        </w:rPr>
        <w:t>Krisher</w:t>
      </w:r>
      <w:r w:rsidRPr="1C287C41" w:rsidR="00717427">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2021;2(1):33–42.</w:t>
      </w:r>
    </w:p>
    <w:p w:rsidR="00717427" w:rsidP="00717427" w:rsidRDefault="00717427" w14:paraId="10F53F2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05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5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2B838C49"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70A9A84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05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6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6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7AAA5B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Schwartz A, </w:t>
      </w:r>
      <w:r w:rsidRPr="1C287C41" w:rsidR="00717427">
        <w:rPr>
          <w:rFonts w:ascii="Georgia" w:hAnsi="Georgia"/>
          <w:color w:val="333333"/>
          <w:sz w:val="27"/>
          <w:szCs w:val="27"/>
          <w:lang w:val="de-DE"/>
        </w:rPr>
        <w:t>Yogev</w:t>
      </w:r>
      <w:r w:rsidRPr="1C287C41" w:rsidR="00717427">
        <w:rPr>
          <w:rFonts w:ascii="Georgia" w:hAnsi="Georgia"/>
          <w:color w:val="333333"/>
          <w:sz w:val="27"/>
          <w:szCs w:val="27"/>
          <w:lang w:val="de-DE"/>
        </w:rPr>
        <w:t xml:space="preserve"> Y, </w:t>
      </w:r>
      <w:r w:rsidRPr="1C287C41" w:rsidR="00717427">
        <w:rPr>
          <w:rFonts w:ascii="Georgia" w:hAnsi="Georgia"/>
          <w:color w:val="333333"/>
          <w:sz w:val="27"/>
          <w:szCs w:val="27"/>
          <w:lang w:val="de-DE"/>
        </w:rPr>
        <w:t>Zilberman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Alpern</w:t>
      </w:r>
      <w:r w:rsidRPr="1C287C41" w:rsidR="00717427">
        <w:rPr>
          <w:rFonts w:ascii="Georgia" w:hAnsi="Georgia"/>
          <w:color w:val="333333"/>
          <w:sz w:val="27"/>
          <w:szCs w:val="27"/>
          <w:lang w:val="de-DE"/>
        </w:rPr>
        <w:t xml:space="preserve"> S, Many A, </w:t>
      </w:r>
      <w:r w:rsidRPr="1C287C41" w:rsidR="00717427">
        <w:rPr>
          <w:rFonts w:ascii="Georgia" w:hAnsi="Georgia"/>
          <w:color w:val="333333"/>
          <w:sz w:val="27"/>
          <w:szCs w:val="27"/>
          <w:lang w:val="de-DE"/>
        </w:rPr>
        <w:t>Yousovich</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Gamzu</w:t>
      </w:r>
      <w:r w:rsidRPr="1C287C41" w:rsidR="00717427">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717427">
        <w:rPr>
          <w:rFonts w:ascii="Georgia" w:hAnsi="Georgia"/>
          <w:color w:val="333333"/>
          <w:sz w:val="27"/>
          <w:szCs w:val="27"/>
          <w:lang w:val="de-DE"/>
        </w:rPr>
        <w:t>2021;128:97</w:t>
      </w:r>
      <w:r w:rsidRPr="1C287C41" w:rsidR="00717427">
        <w:rPr>
          <w:rFonts w:ascii="Georgia" w:hAnsi="Georgia"/>
          <w:color w:val="333333"/>
          <w:sz w:val="27"/>
          <w:szCs w:val="27"/>
          <w:lang w:val="de-DE"/>
        </w:rPr>
        <w:t>–100.</w:t>
      </w:r>
    </w:p>
    <w:p w:rsidR="00717427" w:rsidP="00717427" w:rsidRDefault="00717427" w14:paraId="28A4D84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0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6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6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70980A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w:t>
      </w:r>
      <w:r w:rsidRPr="1C287C41" w:rsidR="00717427">
        <w:rPr>
          <w:rFonts w:ascii="Georgia" w:hAnsi="Georgia"/>
          <w:color w:val="333333"/>
          <w:sz w:val="27"/>
          <w:szCs w:val="27"/>
          <w:lang w:val="de-DE"/>
        </w:rPr>
        <w:t xml:space="preserve"> Z, </w:t>
      </w:r>
      <w:r w:rsidRPr="1C287C41" w:rsidR="00717427">
        <w:rPr>
          <w:rFonts w:ascii="Georgia" w:hAnsi="Georgia"/>
          <w:color w:val="333333"/>
          <w:sz w:val="27"/>
          <w:szCs w:val="27"/>
          <w:lang w:val="de-DE"/>
        </w:rPr>
        <w:t>Zamaniyan</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Moosazadeh</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Valadan</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Soleimanirad</w:t>
      </w:r>
      <w:r w:rsidRPr="1C287C41" w:rsidR="00717427">
        <w:rPr>
          <w:rFonts w:ascii="Georgia" w:hAnsi="Georgia"/>
          <w:color w:val="333333"/>
          <w:sz w:val="27"/>
          <w:szCs w:val="27"/>
          <w:lang w:val="de-DE"/>
        </w:rPr>
        <w:t xml:space="preserve"> SM, </w:t>
      </w:r>
      <w:r w:rsidRPr="1C287C41" w:rsidR="00717427">
        <w:rPr>
          <w:rFonts w:ascii="Georgia" w:hAnsi="Georgia"/>
          <w:color w:val="333333"/>
          <w:sz w:val="27"/>
          <w:szCs w:val="27"/>
          <w:lang w:val="de-DE"/>
        </w:rPr>
        <w:t>Gordani</w:t>
      </w:r>
      <w:r w:rsidRPr="1C287C41" w:rsidR="00717427">
        <w:rPr>
          <w:rFonts w:ascii="Georgia" w:hAnsi="Georgia"/>
          <w:color w:val="333333"/>
          <w:sz w:val="27"/>
          <w:szCs w:val="27"/>
          <w:lang w:val="de-DE"/>
        </w:rPr>
        <w:t xml:space="preserve"> N. Untersuchung von Vaginal- und Rektalabstrichen von Frauen, die mit COVID-19 infiziert sind, in zwei Krankenhäusern der </w:t>
      </w:r>
      <w:r w:rsidRPr="1C287C41" w:rsidR="00717427">
        <w:rPr>
          <w:rFonts w:ascii="Georgia" w:hAnsi="Georgia"/>
          <w:color w:val="333333"/>
          <w:sz w:val="27"/>
          <w:szCs w:val="27"/>
          <w:lang w:val="de-DE"/>
        </w:rPr>
        <w:t>Mazandaran</w:t>
      </w:r>
      <w:r w:rsidRPr="1C287C41" w:rsidR="00717427">
        <w:rPr>
          <w:rFonts w:ascii="Georgia" w:hAnsi="Georgia"/>
          <w:color w:val="333333"/>
          <w:sz w:val="27"/>
          <w:szCs w:val="27"/>
          <w:lang w:val="de-DE"/>
        </w:rPr>
        <w:t xml:space="preserve"> University </w:t>
      </w:r>
      <w:r w:rsidRPr="1C287C41" w:rsidR="00717427">
        <w:rPr>
          <w:rFonts w:ascii="Georgia" w:hAnsi="Georgia"/>
          <w:color w:val="333333"/>
          <w:sz w:val="27"/>
          <w:szCs w:val="27"/>
          <w:lang w:val="de-DE"/>
        </w:rPr>
        <w:t>of</w:t>
      </w:r>
      <w:r w:rsidRPr="1C287C41" w:rsidR="00717427">
        <w:rPr>
          <w:rFonts w:ascii="Georgia" w:hAnsi="Georgia"/>
          <w:color w:val="333333"/>
          <w:sz w:val="27"/>
          <w:szCs w:val="27"/>
          <w:lang w:val="de-DE"/>
        </w:rPr>
        <w:t xml:space="preserve"> Medical Sciences, 2020. J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2022;42:2225</w:t>
      </w:r>
      <w:r w:rsidRPr="1C287C41" w:rsidR="00717427">
        <w:rPr>
          <w:rFonts w:ascii="Georgia" w:hAnsi="Georgia"/>
          <w:color w:val="333333"/>
          <w:sz w:val="27"/>
          <w:szCs w:val="27"/>
          <w:lang w:val="de-DE"/>
        </w:rPr>
        <w:t>–9.</w:t>
      </w:r>
    </w:p>
    <w:p w:rsidR="00717427" w:rsidP="00717427" w:rsidRDefault="00717427" w14:paraId="229A036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0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6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7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7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98153B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w:t>
      </w:r>
      <w:r w:rsidRPr="1C287C41" w:rsidR="00717427">
        <w:rPr>
          <w:rFonts w:ascii="Georgia" w:hAnsi="Georgia"/>
          <w:color w:val="333333"/>
          <w:sz w:val="27"/>
          <w:szCs w:val="27"/>
          <w:lang w:val="de-DE"/>
        </w:rPr>
        <w:t xml:space="preserve"> K, </w:t>
      </w:r>
      <w:r w:rsidRPr="1C287C41" w:rsidR="00717427">
        <w:rPr>
          <w:rFonts w:ascii="Georgia" w:hAnsi="Georgia"/>
          <w:color w:val="333333"/>
          <w:sz w:val="27"/>
          <w:szCs w:val="27"/>
          <w:lang w:val="de-DE"/>
        </w:rPr>
        <w:t>Kalita</w:t>
      </w:r>
      <w:r w:rsidRPr="1C287C41" w:rsidR="00717427">
        <w:rPr>
          <w:rFonts w:ascii="Georgia" w:hAnsi="Georgia"/>
          <w:color w:val="333333"/>
          <w:sz w:val="27"/>
          <w:szCs w:val="27"/>
          <w:lang w:val="de-DE"/>
        </w:rPr>
        <w:t xml:space="preserve"> D, Kumari R, </w:t>
      </w:r>
      <w:r w:rsidRPr="1C287C41" w:rsidR="00717427">
        <w:rPr>
          <w:rFonts w:ascii="Georgia" w:hAnsi="Georgia"/>
          <w:color w:val="333333"/>
          <w:sz w:val="27"/>
          <w:szCs w:val="27"/>
          <w:lang w:val="de-DE"/>
        </w:rPr>
        <w:t>Dhundi</w:t>
      </w:r>
      <w:r w:rsidRPr="1C287C41" w:rsidR="00717427">
        <w:rPr>
          <w:rFonts w:ascii="Georgia" w:hAnsi="Georgia"/>
          <w:color w:val="333333"/>
          <w:sz w:val="27"/>
          <w:szCs w:val="27"/>
          <w:lang w:val="de-DE"/>
        </w:rPr>
        <w:t xml:space="preserve"> D, Shankar R, Kumari R, </w:t>
      </w:r>
      <w:r w:rsidRPr="1C287C41" w:rsidR="00717427">
        <w:rPr>
          <w:rFonts w:ascii="Georgia" w:hAnsi="Georgia"/>
          <w:color w:val="333333"/>
          <w:sz w:val="27"/>
          <w:szCs w:val="27"/>
          <w:lang w:val="de-DE"/>
        </w:rPr>
        <w:t>Gaurav</w:t>
      </w:r>
      <w:r w:rsidRPr="1C287C41" w:rsidR="00717427">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717427">
        <w:rPr>
          <w:rFonts w:ascii="Georgia" w:hAnsi="Georgia"/>
          <w:color w:val="333333"/>
          <w:sz w:val="27"/>
          <w:szCs w:val="27"/>
          <w:lang w:val="de-DE"/>
        </w:rPr>
        <w:t>Int</w:t>
      </w:r>
      <w:r w:rsidRPr="1C287C41" w:rsidR="00717427">
        <w:rPr>
          <w:rFonts w:ascii="Georgia" w:hAnsi="Georgia"/>
          <w:color w:val="333333"/>
          <w:sz w:val="27"/>
          <w:szCs w:val="27"/>
          <w:lang w:val="de-DE"/>
        </w:rPr>
        <w:t xml:space="preserve"> J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2022;157:744</w:t>
      </w:r>
      <w:r w:rsidRPr="1C287C41" w:rsidR="00717427">
        <w:rPr>
          <w:rFonts w:ascii="Georgia" w:hAnsi="Georgia"/>
          <w:color w:val="333333"/>
          <w:sz w:val="27"/>
          <w:szCs w:val="27"/>
          <w:lang w:val="de-DE"/>
        </w:rPr>
        <w:t>–7.</w:t>
      </w:r>
    </w:p>
    <w:p w:rsidR="00717427" w:rsidP="00717427" w:rsidRDefault="00717427" w14:paraId="41768B3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07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7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7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7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7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BC8C6F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Ata B, Vermeulen N, </w:t>
      </w:r>
      <w:r w:rsidRPr="1C287C41" w:rsidR="00717427">
        <w:rPr>
          <w:rFonts w:ascii="Georgia" w:hAnsi="Georgia"/>
          <w:color w:val="333333"/>
          <w:sz w:val="27"/>
          <w:szCs w:val="27"/>
          <w:lang w:val="de-DE"/>
        </w:rPr>
        <w:t>Mocanu</w:t>
      </w:r>
      <w:r w:rsidRPr="1C287C41" w:rsidR="00717427">
        <w:rPr>
          <w:rFonts w:ascii="Georgia" w:hAnsi="Georgia"/>
          <w:color w:val="333333"/>
          <w:sz w:val="27"/>
          <w:szCs w:val="27"/>
          <w:lang w:val="de-DE"/>
        </w:rPr>
        <w:t xml:space="preserve"> E, et al. SARS-CoV-2, Fruchtbarkeit und assistierte Reproduktion. Hum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-Update. 2023;29(2):177–96.</w:t>
      </w:r>
    </w:p>
    <w:p w:rsidR="00717427" w:rsidP="00717427" w:rsidRDefault="00717427" w14:paraId="60855B0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07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7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701F40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w:t>
      </w:r>
      <w:r w:rsidRPr="1C287C41" w:rsidR="00717427">
        <w:rPr>
          <w:rFonts w:ascii="Georgia" w:hAnsi="Georgia"/>
          <w:color w:val="333333"/>
          <w:sz w:val="27"/>
          <w:szCs w:val="27"/>
          <w:lang w:val="de-DE"/>
        </w:rPr>
        <w:t xml:space="preserve"> P, Roy S, Dutta M, </w:t>
      </w:r>
      <w:r w:rsidRPr="1C287C41" w:rsidR="00717427">
        <w:rPr>
          <w:rFonts w:ascii="Georgia" w:hAnsi="Georgia"/>
          <w:color w:val="333333"/>
          <w:sz w:val="27"/>
          <w:szCs w:val="27"/>
          <w:lang w:val="de-DE"/>
        </w:rPr>
        <w:t>Podder</w:t>
      </w:r>
      <w:r w:rsidRPr="1C287C41" w:rsidR="00717427">
        <w:rPr>
          <w:rFonts w:ascii="Georgia" w:hAnsi="Georgia"/>
          <w:color w:val="333333"/>
          <w:sz w:val="27"/>
          <w:szCs w:val="27"/>
          <w:lang w:val="de-DE"/>
        </w:rPr>
        <w:t xml:space="preserve"> S, Sarkar S, </w:t>
      </w:r>
      <w:r w:rsidRPr="1C287C41" w:rsidR="00717427">
        <w:rPr>
          <w:rFonts w:ascii="Georgia" w:hAnsi="Georgia"/>
          <w:color w:val="333333"/>
          <w:sz w:val="27"/>
          <w:szCs w:val="27"/>
          <w:lang w:val="de-DE"/>
        </w:rPr>
        <w:t>Ganguly</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Mandi</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Khatun</w:t>
      </w:r>
      <w:r w:rsidRPr="1C287C41" w:rsidR="00717427">
        <w:rPr>
          <w:rFonts w:ascii="Georgia" w:hAnsi="Georgia"/>
          <w:color w:val="333333"/>
          <w:sz w:val="27"/>
          <w:szCs w:val="27"/>
          <w:lang w:val="de-DE"/>
        </w:rPr>
        <w:t xml:space="preserve"> S. Die Wechselwirkung zwischen Mediatoren von Unfruchtbarkeit und COVID-19 verstehen.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2021;21(4):100559.</w:t>
      </w:r>
    </w:p>
    <w:p w:rsidR="00717427" w:rsidP="00717427" w:rsidRDefault="00717427" w14:paraId="20FBC49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08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8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8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8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8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5B21EC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w:t>
      </w:r>
      <w:r w:rsidRPr="1C287C41" w:rsidR="00717427">
        <w:rPr>
          <w:rFonts w:ascii="Georgia" w:hAnsi="Georgia"/>
          <w:color w:val="333333"/>
          <w:sz w:val="27"/>
          <w:szCs w:val="27"/>
          <w:lang w:val="de-DE"/>
        </w:rPr>
        <w:t xml:space="preserve"> SB, </w:t>
      </w:r>
      <w:r w:rsidRPr="1C287C41" w:rsidR="00717427">
        <w:rPr>
          <w:rFonts w:ascii="Georgia" w:hAnsi="Georgia"/>
          <w:color w:val="333333"/>
          <w:sz w:val="27"/>
          <w:szCs w:val="27"/>
          <w:lang w:val="de-DE"/>
        </w:rPr>
        <w:t>Popli</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Maurya</w:t>
      </w:r>
      <w:r w:rsidRPr="1C287C41" w:rsidR="00717427">
        <w:rPr>
          <w:rFonts w:ascii="Georgia" w:hAnsi="Georgia"/>
          <w:color w:val="333333"/>
          <w:sz w:val="27"/>
          <w:szCs w:val="27"/>
          <w:lang w:val="de-DE"/>
        </w:rPr>
        <w:t xml:space="preserve"> VK, </w:t>
      </w:r>
      <w:r w:rsidRPr="1C287C41" w:rsidR="00717427">
        <w:rPr>
          <w:rFonts w:ascii="Georgia" w:hAnsi="Georgia"/>
          <w:color w:val="333333"/>
          <w:sz w:val="27"/>
          <w:szCs w:val="27"/>
          <w:lang w:val="de-DE"/>
        </w:rPr>
        <w:t>Kommagani</w:t>
      </w:r>
      <w:r w:rsidRPr="1C287C41" w:rsidR="00717427">
        <w:rPr>
          <w:rFonts w:ascii="Georgia" w:hAnsi="Georgia"/>
          <w:color w:val="333333"/>
          <w:sz w:val="27"/>
          <w:szCs w:val="27"/>
          <w:lang w:val="de-DE"/>
        </w:rPr>
        <w:t xml:space="preserve"> R. Der SARS-CoV-2-Rezeptor, das Angiotensin-</w:t>
      </w:r>
      <w:r w:rsidRPr="1C287C41" w:rsidR="00717427">
        <w:rPr>
          <w:rFonts w:ascii="Georgia" w:hAnsi="Georgia"/>
          <w:color w:val="333333"/>
          <w:sz w:val="27"/>
          <w:szCs w:val="27"/>
          <w:lang w:val="de-DE"/>
        </w:rPr>
        <w:t>Converting</w:t>
      </w:r>
      <w:r w:rsidRPr="1C287C41" w:rsidR="00717427">
        <w:rPr>
          <w:rFonts w:ascii="Georgia" w:hAnsi="Georgia"/>
          <w:color w:val="333333"/>
          <w:sz w:val="27"/>
          <w:szCs w:val="27"/>
          <w:lang w:val="de-DE"/>
        </w:rPr>
        <w:t xml:space="preserve">-Enzym 2, ist für die </w:t>
      </w:r>
      <w:r w:rsidRPr="1C287C41" w:rsidR="00717427">
        <w:rPr>
          <w:rFonts w:ascii="Georgia" w:hAnsi="Georgia"/>
          <w:color w:val="333333"/>
          <w:sz w:val="27"/>
          <w:szCs w:val="27"/>
          <w:lang w:val="de-DE"/>
        </w:rPr>
        <w:t>Dezidualisierung</w:t>
      </w:r>
      <w:r w:rsidRPr="1C287C41" w:rsidR="00717427">
        <w:rPr>
          <w:rFonts w:ascii="Georgia" w:hAnsi="Georgia"/>
          <w:color w:val="333333"/>
          <w:sz w:val="27"/>
          <w:szCs w:val="27"/>
          <w:lang w:val="de-DE"/>
        </w:rPr>
        <w:t xml:space="preserve"> menschlicher </w:t>
      </w:r>
      <w:r w:rsidRPr="1C287C41" w:rsidR="00717427">
        <w:rPr>
          <w:rFonts w:ascii="Georgia" w:hAnsi="Georgia"/>
          <w:color w:val="333333"/>
          <w:sz w:val="27"/>
          <w:szCs w:val="27"/>
          <w:lang w:val="de-DE"/>
        </w:rPr>
        <w:t>endometrialer</w:t>
      </w:r>
      <w:r w:rsidRPr="1C287C41" w:rsidR="00717427">
        <w:rPr>
          <w:rFonts w:ascii="Georgia" w:hAnsi="Georgia"/>
          <w:color w:val="333333"/>
          <w:sz w:val="27"/>
          <w:szCs w:val="27"/>
          <w:lang w:val="de-DE"/>
        </w:rPr>
        <w:t xml:space="preserve"> Stromazellen erforderlich.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2021;104(2):336–43.</w:t>
      </w:r>
    </w:p>
    <w:p w:rsidR="00717427" w:rsidP="00717427" w:rsidRDefault="00717427" w14:paraId="4D53F2D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08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898ED3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717427">
        <w:rPr>
          <w:rFonts w:ascii="Georgia" w:hAnsi="Georgia"/>
          <w:color w:val="333333"/>
          <w:sz w:val="27"/>
          <w:szCs w:val="27"/>
          <w:lang w:val="de-DE"/>
        </w:rPr>
        <w:t>oozyten</w:t>
      </w:r>
      <w:r w:rsidRPr="1C287C41" w:rsidR="00717427">
        <w:rPr>
          <w:rFonts w:ascii="Georgia" w:hAnsi="Georgia"/>
          <w:color w:val="333333"/>
          <w:sz w:val="27"/>
          <w:szCs w:val="27"/>
          <w:lang w:val="de-DE"/>
        </w:rPr>
        <w:t xml:space="preserve">- und embryobezogenen Ergebnissen. JAMA </w:t>
      </w:r>
      <w:r w:rsidRPr="1C287C41" w:rsidR="00717427">
        <w:rPr>
          <w:rFonts w:ascii="Georgia" w:hAnsi="Georgia"/>
          <w:color w:val="333333"/>
          <w:sz w:val="27"/>
          <w:szCs w:val="27"/>
          <w:lang w:val="de-DE"/>
        </w:rPr>
        <w:t>Netw</w:t>
      </w:r>
      <w:r w:rsidRPr="1C287C41" w:rsidR="00717427">
        <w:rPr>
          <w:rFonts w:ascii="Georgia" w:hAnsi="Georgia"/>
          <w:color w:val="333333"/>
          <w:sz w:val="27"/>
          <w:szCs w:val="27"/>
          <w:lang w:val="de-DE"/>
        </w:rPr>
        <w:t xml:space="preserve"> Open. 2023;6(7</w:t>
      </w:r>
      <w:r w:rsidRPr="1C287C41" w:rsidR="00717427">
        <w:rPr>
          <w:rFonts w:ascii="Georgia" w:hAnsi="Georgia"/>
          <w:color w:val="333333"/>
          <w:sz w:val="27"/>
          <w:szCs w:val="27"/>
          <w:lang w:val="de-DE"/>
        </w:rPr>
        <w:t>):e</w:t>
      </w:r>
      <w:r w:rsidRPr="1C287C41" w:rsidR="00717427">
        <w:rPr>
          <w:rFonts w:ascii="Georgia" w:hAnsi="Georgia"/>
          <w:color w:val="333333"/>
          <w:sz w:val="27"/>
          <w:szCs w:val="27"/>
          <w:lang w:val="de-DE"/>
        </w:rPr>
        <w:t>2323219.</w:t>
      </w:r>
    </w:p>
    <w:p w:rsidR="00717427" w:rsidP="00717427" w:rsidRDefault="00717427" w14:paraId="0DD1242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0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9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9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B64EFD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China Life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2023;66:1</w:t>
      </w:r>
      <w:r w:rsidRPr="1C287C41" w:rsidR="00717427">
        <w:rPr>
          <w:rFonts w:ascii="Georgia" w:hAnsi="Georgia"/>
          <w:color w:val="333333"/>
          <w:sz w:val="27"/>
          <w:szCs w:val="27"/>
          <w:lang w:val="de-DE"/>
        </w:rPr>
        <w:t>–4.</w:t>
      </w:r>
    </w:p>
    <w:p w:rsidR="00717427" w:rsidP="00717427" w:rsidRDefault="00717427" w14:paraId="5A51043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0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9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9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11C4D6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Villar J, Ariff S, Gunier RB, Thiruvengadam R, Rauch S, Kholin A, Roggero P, Prefumo F, do Vale MS, Cardona-Perez JA, Maiz N, Cetin I, Savasi V, Deruelle P, Easter SR, Sichitiu J, Soto Conti CP, Ernaw M, J, M C, Capelli, M C, Capelli, Salazar L, Gravett MG, Cavoretto PI, Nachinab VB, Galadanci H, Oros D, Ayede AI, Sentilhes L, Bako B, Savorani M, Cena H, García-May PK, Etuk S, Casale R, Abd-Elsalam S, Ikenoue S, Aminu MB, Veccia CMB, Durolli, John R.A., Ferro, Y.A. zi E, Bhutta ZA, Langer A, Kennedy SH, Papageorghiou AT. Mütterliche und neonatale Morbidität und Mortalität bei schwangeren Frauen mit und ohne COVID-19-Infektion: die multinationale Kohortenstudie INTERCOVID. JAMA Pädiatr. 2021;175(8):817–26.</w:t>
      </w:r>
    </w:p>
    <w:p w:rsidR="00717427" w:rsidP="00717427" w:rsidRDefault="00717427" w14:paraId="65D37AC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09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9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09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D1A346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Norman M, Navér L, Söderling J, Ahlberg M, Hervius Askling H, Aronsson B, Byström E, Jonsson J, Sengpiel V, Ludvigsson JF, Håkansson S, Stephansson O. Zusammenhang zwischen mütterlicher SARS-CoV-2-Infektion in der Schwangerschaft und neonatalen Ergebnissen. JAMA. 2021;325(20):2076–86.</w:t>
      </w:r>
    </w:p>
    <w:p w:rsidR="00717427" w:rsidP="00717427" w:rsidRDefault="00717427" w14:paraId="7158526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09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0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0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0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45DA88F"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 V, Deruelle P, Easter SR, Sichitiu J, Soto Conti CP, Ernawati E, Mhatre M, Teji JS, Liu B, Capelli C, Oberto M, Salazar L, Gravett MG, Cavoretto PI, Nachinab VB, Galadanci H, Oros D, Ayede AI, Sentilhes M, Cena L, Cena L, Cena PK, Etuk S, Casale R, Abd-Elsalam S, Ikenoue S, Aminu MB, Vecciarelli C, Duro EA, Usman MA, John-Akinola Y, Nieto R, Ferrazi E, Bhutta ZA, Langer A, Kennedy SH, Papageorghiou AT. Mütterliche und neonatale Morbidität und Mortalität bei schwangeren Frauen mit und ohne COVID-19-Infektion: die multinationale Kohortenstudie INTERCOVID. JAMA Pädiatr. 2021;175(8):817–26.</w:t>
      </w:r>
    </w:p>
    <w:p w:rsidR="00717427" w:rsidP="00717427" w:rsidRDefault="00717427" w14:paraId="781854E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10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717427" w:rsidP="1C287C41" w:rsidRDefault="00717427" w14:paraId="587D4142"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Norman M, Navér L, Söderling J, Ahlberg M, Hervius Askling H, Aronsson B, Byström E, Jonsson J, Sengpiel V, Ludvigsson JF, Håkansson S, Stephansson O. Assoziation von maternalem SARS-CoV-2</w:t>
      </w:r>
    </w:p>
    <w:p w:rsidRPr="00A675D4" w:rsidR="00717427" w:rsidP="00717427" w:rsidRDefault="00717427" w14:paraId="583D7530"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48C5A813"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61CDC17C"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2D84910F"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51BDAC36" w14:textId="77777777"/>
    <w:p w:rsidR="00717427" w:rsidP="00717427" w:rsidRDefault="00717427" w14:paraId="7484838F"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1AB7ED07"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Das virale Spike (S)-Protein von SARS-CoV-2 spielt bei der Virusinfektion eine entscheidende Rolle. Der beschriebene Mechanismus beinhaltet die durch das virale Spike (S)-Protein vermittelte Erkennung und Bindung an den Angiotensin-1-Converting-Enzym 2 (ACE2)-Rezeptor auf der Wirtszelle, wonach die Protease Transmembran-Serinprotease 2 (TMPRSS2) das S-Protein spaltet, um den Zelleintritt zu erleichtern [ </w:t>
      </w:r>
      <w:hyperlink w:anchor="ref-CR1" r:id="R0b7b72238bc1436a">
        <w:r w:rsidRPr="1C287C41" w:rsidR="00717427">
          <w:rPr>
            <w:rStyle w:val="Hyperlink"/>
            <w:color w:val="004B83"/>
            <w:lang w:val="de-DE"/>
          </w:rPr>
          <w:t xml:space="preserve">1 </w:t>
        </w:r>
      </w:hyperlink>
      <w:r w:rsidRPr="1C287C41" w:rsidR="00717427">
        <w:rPr>
          <w:lang w:val="de-DE"/>
        </w:rPr>
        <w:t xml:space="preserve">, </w:t>
      </w:r>
      <w:hyperlink w:anchor="ref-CR2" r:id="Ra54bf0feb4c8485d">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Basigin (BSG oder CD147) als zellulärer Rezeptor und die Cysteinprotease Cathepsin L (CTSL) als Protease fungiert und so möglicherweise den Zelleintritt von SARS-CoV-2 vermittelt [ </w:t>
      </w:r>
      <w:hyperlink w:anchor="ref-CR1" r:id="R019c8b32f9704ce9">
        <w:r w:rsidRPr="1C287C41" w:rsidR="00717427">
          <w:rPr>
            <w:rStyle w:val="Hyperlink"/>
            <w:color w:val="004B83"/>
            <w:lang w:val="de-DE"/>
          </w:rPr>
          <w:t xml:space="preserve">1 </w:t>
        </w:r>
      </w:hyperlink>
      <w:r w:rsidRPr="1C287C41" w:rsidR="00717427">
        <w:rPr>
          <w:lang w:val="de-DE"/>
        </w:rPr>
        <w:t xml:space="preserve">, </w:t>
      </w:r>
      <w:hyperlink w:anchor="ref-CR2" r:id="Rddc96a83468c496a">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Zervixsekret (10,53 %) nachgewiesen [ </w:t>
      </w:r>
      <w:hyperlink w:anchor="ref-CR3" r:id="Rcd8d8b318cee4d6a">
        <w:r w:rsidRPr="1C287C41" w:rsidR="00717427">
          <w:rPr>
            <w:rStyle w:val="Hyperlink"/>
            <w:color w:val="004B83"/>
            <w:lang w:val="de-DE"/>
          </w:rPr>
          <w:t xml:space="preserve">3 </w:t>
        </w:r>
      </w:hyperlink>
      <w:r w:rsidRPr="1C287C41" w:rsidR="00717427">
        <w:rPr>
          <w:lang w:val="de-DE"/>
        </w:rPr>
        <w:t xml:space="preserve">, </w:t>
      </w:r>
      <w:hyperlink w:anchor="ref-CR4" r:id="R44b838dd40a646bd">
        <w:r w:rsidRPr="1C287C41" w:rsidR="00717427">
          <w:rPr>
            <w:rStyle w:val="Hyperlink"/>
            <w:color w:val="004B83"/>
            <w:lang w:val="de-DE"/>
          </w:rPr>
          <w:t xml:space="preserve">4 </w:t>
        </w:r>
      </w:hyperlink>
      <w:r w:rsidRPr="1C287C41" w:rsidR="00717427">
        <w:rPr>
          <w:lang w:val="de-DE"/>
        </w:rPr>
        <w:t xml:space="preserve">, </w:t>
      </w:r>
      <w:hyperlink w:anchor="ref-CR5" r:id="R302f314bf94046d1">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8641af351b1740ef">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80eb3852582f4e6e">
        <w:r w:rsidRPr="1C287C41" w:rsidR="00717427">
          <w:rPr>
            <w:rStyle w:val="Hyperlink"/>
            <w:color w:val="004B83"/>
            <w:lang w:val="de-DE"/>
          </w:rPr>
          <w:t xml:space="preserve">1 </w:t>
        </w:r>
      </w:hyperlink>
      <w:r w:rsidRPr="1C287C41" w:rsidR="00717427">
        <w:rPr>
          <w:lang w:val="de-DE"/>
        </w:rPr>
        <w:t xml:space="preserve">, </w:t>
      </w:r>
      <w:hyperlink w:anchor="ref-CR7" r:id="R54ccc45751ed4740">
        <w:r w:rsidRPr="1C287C41" w:rsidR="00717427">
          <w:rPr>
            <w:rStyle w:val="Hyperlink"/>
            <w:color w:val="004B83"/>
            <w:lang w:val="de-DE"/>
          </w:rPr>
          <w:t xml:space="preserve">7 </w:t>
        </w:r>
      </w:hyperlink>
      <w:r w:rsidRPr="1C287C41" w:rsidR="00717427">
        <w:rPr>
          <w:lang w:val="de-DE"/>
        </w:rPr>
        <w:t xml:space="preserve">, </w:t>
      </w:r>
      <w:hyperlink w:anchor="ref-CR8" r:id="R348e68ebf95b485a">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1D0CE48F"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dc4ea8c9d41e40d8">
        <w:r w:rsidRPr="1C287C41" w:rsidR="00717427">
          <w:rPr>
            <w:rStyle w:val="Hyperlink"/>
            <w:color w:val="004B83"/>
            <w:lang w:val="de-DE"/>
          </w:rPr>
          <w:t xml:space="preserve">9 </w:t>
        </w:r>
      </w:hyperlink>
      <w:r w:rsidRPr="1C287C41" w:rsidR="00717427">
        <w:rPr>
          <w:lang w:val="de-DE"/>
        </w:rPr>
        <w:t xml:space="preserve">, </w:t>
      </w:r>
      <w:hyperlink w:anchor="ref-CR10" r:id="Rf624455718ba4652">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8859d621a11c43b0">
        <w:r w:rsidRPr="1C287C41" w:rsidR="00717427">
          <w:rPr>
            <w:rStyle w:val="Hyperlink"/>
            <w:color w:val="004B83"/>
            <w:lang w:val="de-DE"/>
          </w:rPr>
          <w:t xml:space="preserve">11 </w:t>
        </w:r>
      </w:hyperlink>
      <w:r w:rsidRPr="1C287C41" w:rsidR="00717427">
        <w:rPr>
          <w:lang w:val="de-DE"/>
        </w:rPr>
        <w:t xml:space="preserve">, </w:t>
      </w:r>
      <w:hyperlink w:anchor="ref-CR12" r:id="R03552186467b4e8f">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723d9d5da6b34079">
        <w:r w:rsidRPr="1C287C41" w:rsidR="00717427">
          <w:rPr>
            <w:rStyle w:val="Hyperlink"/>
            <w:color w:val="004B83"/>
            <w:lang w:val="de-DE"/>
          </w:rPr>
          <w:t xml:space="preserve">13 </w:t>
        </w:r>
      </w:hyperlink>
      <w:r w:rsidRPr="1C287C41" w:rsidR="00717427">
        <w:rPr>
          <w:lang w:val="de-DE"/>
        </w:rPr>
        <w:t xml:space="preserve">, </w:t>
      </w:r>
      <w:hyperlink w:anchor="ref-CR14" r:id="R9dc7131929174459">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5bff5f5d5e39463b">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bd106cfbb5f843d9">
        <w:r w:rsidRPr="1C287C41" w:rsidR="00717427">
          <w:rPr>
            <w:rStyle w:val="Hyperlink"/>
            <w:color w:val="004B83"/>
            <w:lang w:val="de-DE"/>
          </w:rPr>
          <w:t xml:space="preserve">16 </w:t>
        </w:r>
      </w:hyperlink>
      <w:r w:rsidRPr="1C287C41" w:rsidR="00717427">
        <w:rPr>
          <w:lang w:val="de-DE"/>
        </w:rPr>
        <w:t xml:space="preserve">, </w:t>
      </w:r>
      <w:hyperlink w:anchor="ref-CR17" r:id="R7a911be9046a4753">
        <w:r w:rsidRPr="1C287C41" w:rsidR="00717427">
          <w:rPr>
            <w:rStyle w:val="Hyperlink"/>
            <w:color w:val="004B83"/>
            <w:lang w:val="de-DE"/>
          </w:rPr>
          <w:t xml:space="preserve">17 </w:t>
        </w:r>
      </w:hyperlink>
      <w:r w:rsidRPr="1C287C41" w:rsidR="00717427">
        <w:rPr>
          <w:lang w:val="de-DE"/>
        </w:rPr>
        <w:t>]. Trotz der verfügbaren Literatur gibt es keinen Forschungsstand darüber, ob eine SARS-CoV-2-Infektion den frühen Schwangerschaftsverlauf kurz nach einem Embryotransfer bei einer In-vitro-Fertilisation (IVF) oder einer intrazytoplasmatischen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12A91293"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7B3A55F5"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08009FED"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1B040DC2"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Nasopharynxabstrich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6b0287dca87c48ef">
        <w:r w:rsidRPr="1C287C41" w:rsidR="00717427">
          <w:rPr>
            <w:rStyle w:val="Hyperlink"/>
            <w:color w:val="004B83"/>
            <w:lang w:val="de-DE"/>
          </w:rPr>
          <w:t xml:space="preserve">14 </w:t>
        </w:r>
      </w:hyperlink>
      <w:r w:rsidRPr="1C287C41" w:rsidR="00717427">
        <w:rPr>
          <w:lang w:val="de-DE"/>
        </w:rPr>
        <w:t>].</w:t>
      </w:r>
    </w:p>
    <w:p w:rsidR="00717427" w:rsidP="00717427" w:rsidRDefault="00717427" w14:paraId="059089F8"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1509B54E"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Frischer Embryotransfer (frischer ET)-Zyklus</w:t>
      </w:r>
    </w:p>
    <w:p w:rsidR="00717427" w:rsidP="1C287C41" w:rsidRDefault="00717427" w14:paraId="307D2C61"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a6f58659f8ab44a9">
        <w:r w:rsidRPr="1C287C41" w:rsidR="00717427">
          <w:rPr>
            <w:rStyle w:val="Hyperlink"/>
            <w:color w:val="004B83"/>
            <w:lang w:val="de-DE"/>
          </w:rPr>
          <w:t xml:space="preserve">18 </w:t>
        </w:r>
      </w:hyperlink>
      <w:r w:rsidRPr="1C287C41" w:rsidR="00717427">
        <w:rPr>
          <w:lang w:val="de-DE"/>
        </w:rPr>
        <w:t xml:space="preserve">].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(Vitrolife) kultiviert, bis sie das Blastozystenstadium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statt </w:t>
      </w:r>
      <w:r w:rsidRPr="1C287C41" w:rsidR="00717427">
        <w:rPr>
          <w:lang w:val="de-DE"/>
        </w:rPr>
        <w:t>.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4D1C642C" w14:textId="77777777">
      <w:pPr>
        <w:pStyle w:val="NormalWeb"/>
        <w:spacing w:before="0" w:beforeAutospacing="0" w:after="0" w:afterAutospacing="0"/>
      </w:pPr>
    </w:p>
    <w:p w:rsidR="00717427" w:rsidP="00717427" w:rsidRDefault="00717427" w14:paraId="553BCB24" w14:textId="77777777">
      <w:pPr>
        <w:pStyle w:val="NormalWeb"/>
        <w:spacing w:before="0" w:beforeAutospacing="0" w:after="0" w:afterAutospacing="0"/>
      </w:pPr>
      <w:r w:rsidRPr="004D3FCC">
        <w:rPr>
          <w:noProof/>
        </w:rPr>
        <w:pict w14:anchorId="4A493619">
          <v:shape id="_x0000_i1093"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71ED1824"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2FC404C8" w14:textId="77777777">
      <w:pPr xmlns:w="http://schemas.openxmlformats.org/wordprocessingml/2006/main">
        <w:pStyle w:val="NormalWeb"/>
        <w:spacing w:before="0" w:beforeAutospacing="off" w:after="0" w:afterAutospacing="off"/>
      </w:pPr>
      <w:r w:rsidRPr="1C287C41" w:rsidR="00717427">
        <w:rPr>
          <w:lang w:val="de-DE"/>
        </w:rPr>
        <w:t>Alle Embryonen wurden vor dem Einfrieren in einem FET-Zyklus bewertet. Am dritten Tag wurden die Embryonen nach Puissant's Kriterium bewertet, während Blastozysten am fünften, sechsten oder siebten Tag nach dem System von Gardner und Schoolcraft bewertet wurden. Alle Embryonen wurden mit einem Kitazato-Vitrifikationskit (Kitazato Biopharma, Shizuoka, Japan) in Kombination mit geschlossenen Hochsicherheits-Vitrifikations-Straws (Cryo Bio System, Frankreich) vitrifiziert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0DF82F1F"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0534702A"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Glossary on Infertility and Fertility Care [ </w:t>
      </w:r>
      <w:hyperlink w:anchor="ref-CR19" r:id="R1638ece356fc453d">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47BF9BB4"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1CC514D2" w14:textId="77777777">
      <w:pPr xmlns:w="http://schemas.openxmlformats.org/wordprocessingml/2006/main">
        <w:pStyle w:val="NormalWeb"/>
        <w:spacing w:before="0" w:beforeAutospacing="off" w:after="0" w:afterAutospacing="off"/>
      </w:pPr>
      <w:r w:rsidRPr="1C287C41" w:rsidR="00717427">
        <w:rPr>
          <w:lang w:val="de-DE"/>
        </w:rPr>
        <w:t>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Ratios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4FBC7A41"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0CAAF1C6"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687) gehörten zur Gruppe mit diagnostiziertem SARS-CoV-2, 16,4 %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219) zur Gruppe mit Verdacht auf eine SARS-CoV-2-Infektion und 32 %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717427">
        <w:rPr>
          <w:lang w:val="de-DE"/>
        </w:rPr>
        <w:t>Adenomyose</w:t>
      </w:r>
      <w:r w:rsidRPr="1C287C41" w:rsidR="00717427">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94c6024660c24fc8">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11c8b99ecea24860">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eb94c20308854483">
        <w:r w:rsidRPr="1C287C41" w:rsidR="00717427">
          <w:rPr>
            <w:rStyle w:val="Hyperlink"/>
            <w:color w:val="004B83"/>
            <w:lang w:val="de-DE"/>
          </w:rPr>
          <w:t xml:space="preserve">1 </w:t>
        </w:r>
      </w:hyperlink>
      <w:r w:rsidRPr="1C287C41" w:rsidR="00717427">
        <w:rPr>
          <w:lang w:val="de-DE"/>
        </w:rPr>
        <w:t>).</w:t>
      </w:r>
    </w:p>
    <w:p w:rsidR="00717427" w:rsidP="00717427" w:rsidRDefault="00717427" w14:paraId="1509EA76" w14:textId="77777777"/>
    <w:p w:rsidR="00717427" w:rsidP="00717427" w:rsidRDefault="00717427" w14:paraId="387466D1" w14:textId="77777777"/>
    <w:p w:rsidR="00717427" w:rsidP="00717427" w:rsidRDefault="00717427" w14:paraId="6499315F"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6407F45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w:t>
      </w:r>
      <w:r w:rsidRPr="1C287C41" w:rsidR="00717427">
        <w:rPr>
          <w:rFonts w:ascii="Georgia" w:hAnsi="Georgia"/>
          <w:color w:val="333333"/>
          <w:sz w:val="27"/>
          <w:szCs w:val="27"/>
          <w:lang w:val="de-DE"/>
        </w:rPr>
        <w:t xml:space="preserve"> SK, </w:t>
      </w:r>
      <w:r w:rsidRPr="1C287C41" w:rsidR="00717427">
        <w:rPr>
          <w:rFonts w:ascii="Georgia" w:hAnsi="Georgia"/>
          <w:color w:val="333333"/>
          <w:sz w:val="27"/>
          <w:szCs w:val="27"/>
          <w:lang w:val="de-DE"/>
        </w:rPr>
        <w:t>Logsdon</w:t>
      </w:r>
      <w:r w:rsidRPr="1C287C41" w:rsidR="00717427">
        <w:rPr>
          <w:rFonts w:ascii="Georgia" w:hAnsi="Georgia"/>
          <w:color w:val="333333"/>
          <w:sz w:val="27"/>
          <w:szCs w:val="27"/>
          <w:lang w:val="de-DE"/>
        </w:rPr>
        <w:t xml:space="preserve"> DM, </w:t>
      </w:r>
      <w:r w:rsidRPr="1C287C41" w:rsidR="00717427">
        <w:rPr>
          <w:rFonts w:ascii="Georgia" w:hAnsi="Georgia"/>
          <w:color w:val="333333"/>
          <w:sz w:val="27"/>
          <w:szCs w:val="27"/>
          <w:lang w:val="de-DE"/>
        </w:rPr>
        <w:t>Kile</w:t>
      </w:r>
      <w:r w:rsidRPr="1C287C41" w:rsidR="00717427">
        <w:rPr>
          <w:rFonts w:ascii="Georgia" w:hAnsi="Georgia"/>
          <w:color w:val="333333"/>
          <w:sz w:val="27"/>
          <w:szCs w:val="27"/>
          <w:lang w:val="de-DE"/>
        </w:rPr>
        <w:t xml:space="preserve"> B, Engelhorn HJ, </w:t>
      </w:r>
      <w:r w:rsidRPr="1C287C41" w:rsidR="00717427">
        <w:rPr>
          <w:rFonts w:ascii="Georgia" w:hAnsi="Georgia"/>
          <w:color w:val="333333"/>
          <w:sz w:val="27"/>
          <w:szCs w:val="27"/>
          <w:lang w:val="de-DE"/>
        </w:rPr>
        <w:t>Goheen</w:t>
      </w:r>
      <w:r w:rsidRPr="1C287C41" w:rsidR="00717427">
        <w:rPr>
          <w:rFonts w:ascii="Georgia" w:hAnsi="Georgia"/>
          <w:color w:val="333333"/>
          <w:sz w:val="27"/>
          <w:szCs w:val="27"/>
          <w:lang w:val="de-DE"/>
        </w:rPr>
        <w:t xml:space="preserve"> B, Khan S, Swain J, McCormick S, Schoolcraft WB, Yuan Y, </w:t>
      </w:r>
      <w:r w:rsidRPr="1C287C41" w:rsidR="00717427">
        <w:rPr>
          <w:rFonts w:ascii="Georgia" w:hAnsi="Georgia"/>
          <w:color w:val="333333"/>
          <w:sz w:val="27"/>
          <w:szCs w:val="27"/>
          <w:lang w:val="de-DE"/>
        </w:rPr>
        <w:t>Krisher</w:t>
      </w:r>
      <w:r w:rsidRPr="1C287C41" w:rsidR="00717427">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2021;2(1):33–42.</w:t>
      </w:r>
    </w:p>
    <w:p w:rsidR="00717427" w:rsidP="00717427" w:rsidRDefault="00717427" w14:paraId="2036480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13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3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5D7565B8"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7BCC1A6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13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3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3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01D19E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Schwartz A, </w:t>
      </w:r>
      <w:r w:rsidRPr="1C287C41" w:rsidR="00717427">
        <w:rPr>
          <w:rFonts w:ascii="Georgia" w:hAnsi="Georgia"/>
          <w:color w:val="333333"/>
          <w:sz w:val="27"/>
          <w:szCs w:val="27"/>
          <w:lang w:val="de-DE"/>
        </w:rPr>
        <w:t>Yogev</w:t>
      </w:r>
      <w:r w:rsidRPr="1C287C41" w:rsidR="00717427">
        <w:rPr>
          <w:rFonts w:ascii="Georgia" w:hAnsi="Georgia"/>
          <w:color w:val="333333"/>
          <w:sz w:val="27"/>
          <w:szCs w:val="27"/>
          <w:lang w:val="de-DE"/>
        </w:rPr>
        <w:t xml:space="preserve"> Y, </w:t>
      </w:r>
      <w:r w:rsidRPr="1C287C41" w:rsidR="00717427">
        <w:rPr>
          <w:rFonts w:ascii="Georgia" w:hAnsi="Georgia"/>
          <w:color w:val="333333"/>
          <w:sz w:val="27"/>
          <w:szCs w:val="27"/>
          <w:lang w:val="de-DE"/>
        </w:rPr>
        <w:t>Zilberman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Alpern</w:t>
      </w:r>
      <w:r w:rsidRPr="1C287C41" w:rsidR="00717427">
        <w:rPr>
          <w:rFonts w:ascii="Georgia" w:hAnsi="Georgia"/>
          <w:color w:val="333333"/>
          <w:sz w:val="27"/>
          <w:szCs w:val="27"/>
          <w:lang w:val="de-DE"/>
        </w:rPr>
        <w:t xml:space="preserve"> S, Many A, </w:t>
      </w:r>
      <w:r w:rsidRPr="1C287C41" w:rsidR="00717427">
        <w:rPr>
          <w:rFonts w:ascii="Georgia" w:hAnsi="Georgia"/>
          <w:color w:val="333333"/>
          <w:sz w:val="27"/>
          <w:szCs w:val="27"/>
          <w:lang w:val="de-DE"/>
        </w:rPr>
        <w:t>Yousovich</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Gamzu</w:t>
      </w:r>
      <w:r w:rsidRPr="1C287C41" w:rsidR="00717427">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717427">
        <w:rPr>
          <w:rFonts w:ascii="Georgia" w:hAnsi="Georgia"/>
          <w:color w:val="333333"/>
          <w:sz w:val="27"/>
          <w:szCs w:val="27"/>
          <w:lang w:val="de-DE"/>
        </w:rPr>
        <w:t>2021;128:97</w:t>
      </w:r>
      <w:r w:rsidRPr="1C287C41" w:rsidR="00717427">
        <w:rPr>
          <w:rFonts w:ascii="Georgia" w:hAnsi="Georgia"/>
          <w:color w:val="333333"/>
          <w:sz w:val="27"/>
          <w:szCs w:val="27"/>
          <w:lang w:val="de-DE"/>
        </w:rPr>
        <w:t>–100.</w:t>
      </w:r>
    </w:p>
    <w:p w:rsidR="00717427" w:rsidP="00717427" w:rsidRDefault="00717427" w14:paraId="5778DB3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1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4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4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27F7ED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w:t>
      </w:r>
      <w:r w:rsidRPr="1C287C41" w:rsidR="00717427">
        <w:rPr>
          <w:rFonts w:ascii="Georgia" w:hAnsi="Georgia"/>
          <w:color w:val="333333"/>
          <w:sz w:val="27"/>
          <w:szCs w:val="27"/>
          <w:lang w:val="de-DE"/>
        </w:rPr>
        <w:t xml:space="preserve"> Z, </w:t>
      </w:r>
      <w:r w:rsidRPr="1C287C41" w:rsidR="00717427">
        <w:rPr>
          <w:rFonts w:ascii="Georgia" w:hAnsi="Georgia"/>
          <w:color w:val="333333"/>
          <w:sz w:val="27"/>
          <w:szCs w:val="27"/>
          <w:lang w:val="de-DE"/>
        </w:rPr>
        <w:t>Zamaniyan</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Moosazadeh</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Valadan</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Soleimanirad</w:t>
      </w:r>
      <w:r w:rsidRPr="1C287C41" w:rsidR="00717427">
        <w:rPr>
          <w:rFonts w:ascii="Georgia" w:hAnsi="Georgia"/>
          <w:color w:val="333333"/>
          <w:sz w:val="27"/>
          <w:szCs w:val="27"/>
          <w:lang w:val="de-DE"/>
        </w:rPr>
        <w:t xml:space="preserve"> SM, </w:t>
      </w:r>
      <w:r w:rsidRPr="1C287C41" w:rsidR="00717427">
        <w:rPr>
          <w:rFonts w:ascii="Georgia" w:hAnsi="Georgia"/>
          <w:color w:val="333333"/>
          <w:sz w:val="27"/>
          <w:szCs w:val="27"/>
          <w:lang w:val="de-DE"/>
        </w:rPr>
        <w:t>Gordani</w:t>
      </w:r>
      <w:r w:rsidRPr="1C287C41" w:rsidR="00717427">
        <w:rPr>
          <w:rFonts w:ascii="Georgia" w:hAnsi="Georgia"/>
          <w:color w:val="333333"/>
          <w:sz w:val="27"/>
          <w:szCs w:val="27"/>
          <w:lang w:val="de-DE"/>
        </w:rPr>
        <w:t xml:space="preserve"> N. Untersuchung von Vaginal- und Rektalabstrichen von Frauen, die mit COVID-19 infiziert sind, in zwei Krankenhäusern der </w:t>
      </w:r>
      <w:r w:rsidRPr="1C287C41" w:rsidR="00717427">
        <w:rPr>
          <w:rFonts w:ascii="Georgia" w:hAnsi="Georgia"/>
          <w:color w:val="333333"/>
          <w:sz w:val="27"/>
          <w:szCs w:val="27"/>
          <w:lang w:val="de-DE"/>
        </w:rPr>
        <w:t>Mazandaran</w:t>
      </w:r>
      <w:r w:rsidRPr="1C287C41" w:rsidR="00717427">
        <w:rPr>
          <w:rFonts w:ascii="Georgia" w:hAnsi="Georgia"/>
          <w:color w:val="333333"/>
          <w:sz w:val="27"/>
          <w:szCs w:val="27"/>
          <w:lang w:val="de-DE"/>
        </w:rPr>
        <w:t xml:space="preserve"> University </w:t>
      </w:r>
      <w:r w:rsidRPr="1C287C41" w:rsidR="00717427">
        <w:rPr>
          <w:rFonts w:ascii="Georgia" w:hAnsi="Georgia"/>
          <w:color w:val="333333"/>
          <w:sz w:val="27"/>
          <w:szCs w:val="27"/>
          <w:lang w:val="de-DE"/>
        </w:rPr>
        <w:t>of</w:t>
      </w:r>
      <w:r w:rsidRPr="1C287C41" w:rsidR="00717427">
        <w:rPr>
          <w:rFonts w:ascii="Georgia" w:hAnsi="Georgia"/>
          <w:color w:val="333333"/>
          <w:sz w:val="27"/>
          <w:szCs w:val="27"/>
          <w:lang w:val="de-DE"/>
        </w:rPr>
        <w:t xml:space="preserve"> Medical Sciences, 2020. J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2022;42:2225</w:t>
      </w:r>
      <w:r w:rsidRPr="1C287C41" w:rsidR="00717427">
        <w:rPr>
          <w:rFonts w:ascii="Georgia" w:hAnsi="Georgia"/>
          <w:color w:val="333333"/>
          <w:sz w:val="27"/>
          <w:szCs w:val="27"/>
          <w:lang w:val="de-DE"/>
        </w:rPr>
        <w:t>–9.</w:t>
      </w:r>
    </w:p>
    <w:p w:rsidR="00717427" w:rsidP="00717427" w:rsidRDefault="00717427" w14:paraId="0031C31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1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4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4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4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017148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w:t>
      </w:r>
      <w:r w:rsidRPr="1C287C41" w:rsidR="00717427">
        <w:rPr>
          <w:rFonts w:ascii="Georgia" w:hAnsi="Georgia"/>
          <w:color w:val="333333"/>
          <w:sz w:val="27"/>
          <w:szCs w:val="27"/>
          <w:lang w:val="de-DE"/>
        </w:rPr>
        <w:t xml:space="preserve"> K, </w:t>
      </w:r>
      <w:r w:rsidRPr="1C287C41" w:rsidR="00717427">
        <w:rPr>
          <w:rFonts w:ascii="Georgia" w:hAnsi="Georgia"/>
          <w:color w:val="333333"/>
          <w:sz w:val="27"/>
          <w:szCs w:val="27"/>
          <w:lang w:val="de-DE"/>
        </w:rPr>
        <w:t>Kalita</w:t>
      </w:r>
      <w:r w:rsidRPr="1C287C41" w:rsidR="00717427">
        <w:rPr>
          <w:rFonts w:ascii="Georgia" w:hAnsi="Georgia"/>
          <w:color w:val="333333"/>
          <w:sz w:val="27"/>
          <w:szCs w:val="27"/>
          <w:lang w:val="de-DE"/>
        </w:rPr>
        <w:t xml:space="preserve"> D, Kumari R, </w:t>
      </w:r>
      <w:r w:rsidRPr="1C287C41" w:rsidR="00717427">
        <w:rPr>
          <w:rFonts w:ascii="Georgia" w:hAnsi="Georgia"/>
          <w:color w:val="333333"/>
          <w:sz w:val="27"/>
          <w:szCs w:val="27"/>
          <w:lang w:val="de-DE"/>
        </w:rPr>
        <w:t>Dhundi</w:t>
      </w:r>
      <w:r w:rsidRPr="1C287C41" w:rsidR="00717427">
        <w:rPr>
          <w:rFonts w:ascii="Georgia" w:hAnsi="Georgia"/>
          <w:color w:val="333333"/>
          <w:sz w:val="27"/>
          <w:szCs w:val="27"/>
          <w:lang w:val="de-DE"/>
        </w:rPr>
        <w:t xml:space="preserve"> D, Shankar R, Kumari R, </w:t>
      </w:r>
      <w:r w:rsidRPr="1C287C41" w:rsidR="00717427">
        <w:rPr>
          <w:rFonts w:ascii="Georgia" w:hAnsi="Georgia"/>
          <w:color w:val="333333"/>
          <w:sz w:val="27"/>
          <w:szCs w:val="27"/>
          <w:lang w:val="de-DE"/>
        </w:rPr>
        <w:t>Gaurav</w:t>
      </w:r>
      <w:r w:rsidRPr="1C287C41" w:rsidR="00717427">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717427">
        <w:rPr>
          <w:rFonts w:ascii="Georgia" w:hAnsi="Georgia"/>
          <w:color w:val="333333"/>
          <w:sz w:val="27"/>
          <w:szCs w:val="27"/>
          <w:lang w:val="de-DE"/>
        </w:rPr>
        <w:t>Int</w:t>
      </w:r>
      <w:r w:rsidRPr="1C287C41" w:rsidR="00717427">
        <w:rPr>
          <w:rFonts w:ascii="Georgia" w:hAnsi="Georgia"/>
          <w:color w:val="333333"/>
          <w:sz w:val="27"/>
          <w:szCs w:val="27"/>
          <w:lang w:val="de-DE"/>
        </w:rPr>
        <w:t xml:space="preserve"> J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2022;157:744</w:t>
      </w:r>
      <w:r w:rsidRPr="1C287C41" w:rsidR="00717427">
        <w:rPr>
          <w:rFonts w:ascii="Georgia" w:hAnsi="Georgia"/>
          <w:color w:val="333333"/>
          <w:sz w:val="27"/>
          <w:szCs w:val="27"/>
          <w:lang w:val="de-DE"/>
        </w:rPr>
        <w:t>–7.</w:t>
      </w:r>
    </w:p>
    <w:p w:rsidR="00717427" w:rsidP="00717427" w:rsidRDefault="00717427" w14:paraId="607BC64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14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4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4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5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5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772795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Ata B, Vermeulen N, </w:t>
      </w:r>
      <w:r w:rsidRPr="1C287C41" w:rsidR="00717427">
        <w:rPr>
          <w:rFonts w:ascii="Georgia" w:hAnsi="Georgia"/>
          <w:color w:val="333333"/>
          <w:sz w:val="27"/>
          <w:szCs w:val="27"/>
          <w:lang w:val="de-DE"/>
        </w:rPr>
        <w:t>Mocanu</w:t>
      </w:r>
      <w:r w:rsidRPr="1C287C41" w:rsidR="00717427">
        <w:rPr>
          <w:rFonts w:ascii="Georgia" w:hAnsi="Georgia"/>
          <w:color w:val="333333"/>
          <w:sz w:val="27"/>
          <w:szCs w:val="27"/>
          <w:lang w:val="de-DE"/>
        </w:rPr>
        <w:t xml:space="preserve"> E, et al. SARS-CoV-2, Fruchtbarkeit und assistierte Reproduktion. Hum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-Update. 2023;29(2):177–96.</w:t>
      </w:r>
    </w:p>
    <w:p w:rsidR="00717427" w:rsidP="00717427" w:rsidRDefault="00717427" w14:paraId="4DA547E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15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5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8C4788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w:t>
      </w:r>
      <w:r w:rsidRPr="1C287C41" w:rsidR="00717427">
        <w:rPr>
          <w:rFonts w:ascii="Georgia" w:hAnsi="Georgia"/>
          <w:color w:val="333333"/>
          <w:sz w:val="27"/>
          <w:szCs w:val="27"/>
          <w:lang w:val="de-DE"/>
        </w:rPr>
        <w:t xml:space="preserve"> P, Roy S, Dutta M, </w:t>
      </w:r>
      <w:r w:rsidRPr="1C287C41" w:rsidR="00717427">
        <w:rPr>
          <w:rFonts w:ascii="Georgia" w:hAnsi="Georgia"/>
          <w:color w:val="333333"/>
          <w:sz w:val="27"/>
          <w:szCs w:val="27"/>
          <w:lang w:val="de-DE"/>
        </w:rPr>
        <w:t>Podder</w:t>
      </w:r>
      <w:r w:rsidRPr="1C287C41" w:rsidR="00717427">
        <w:rPr>
          <w:rFonts w:ascii="Georgia" w:hAnsi="Georgia"/>
          <w:color w:val="333333"/>
          <w:sz w:val="27"/>
          <w:szCs w:val="27"/>
          <w:lang w:val="de-DE"/>
        </w:rPr>
        <w:t xml:space="preserve"> S, Sarkar S, </w:t>
      </w:r>
      <w:r w:rsidRPr="1C287C41" w:rsidR="00717427">
        <w:rPr>
          <w:rFonts w:ascii="Georgia" w:hAnsi="Georgia"/>
          <w:color w:val="333333"/>
          <w:sz w:val="27"/>
          <w:szCs w:val="27"/>
          <w:lang w:val="de-DE"/>
        </w:rPr>
        <w:t>Ganguly</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Mandi</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Khatun</w:t>
      </w:r>
      <w:r w:rsidRPr="1C287C41" w:rsidR="00717427">
        <w:rPr>
          <w:rFonts w:ascii="Georgia" w:hAnsi="Georgia"/>
          <w:color w:val="333333"/>
          <w:sz w:val="27"/>
          <w:szCs w:val="27"/>
          <w:lang w:val="de-DE"/>
        </w:rPr>
        <w:t xml:space="preserve"> S. Die Wechselwirkung zwischen Mediatoren von Unfruchtbarkeit und COVID-19 verstehen.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2021;21(4):100559.</w:t>
      </w:r>
    </w:p>
    <w:p w:rsidR="00717427" w:rsidP="00717427" w:rsidRDefault="00717427" w14:paraId="0451C14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15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5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5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5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6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F712EB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w:t>
      </w:r>
      <w:r w:rsidRPr="1C287C41" w:rsidR="00717427">
        <w:rPr>
          <w:rFonts w:ascii="Georgia" w:hAnsi="Georgia"/>
          <w:color w:val="333333"/>
          <w:sz w:val="27"/>
          <w:szCs w:val="27"/>
          <w:lang w:val="de-DE"/>
        </w:rPr>
        <w:t xml:space="preserve"> SB, </w:t>
      </w:r>
      <w:r w:rsidRPr="1C287C41" w:rsidR="00717427">
        <w:rPr>
          <w:rFonts w:ascii="Georgia" w:hAnsi="Georgia"/>
          <w:color w:val="333333"/>
          <w:sz w:val="27"/>
          <w:szCs w:val="27"/>
          <w:lang w:val="de-DE"/>
        </w:rPr>
        <w:t>Popli</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Maurya</w:t>
      </w:r>
      <w:r w:rsidRPr="1C287C41" w:rsidR="00717427">
        <w:rPr>
          <w:rFonts w:ascii="Georgia" w:hAnsi="Georgia"/>
          <w:color w:val="333333"/>
          <w:sz w:val="27"/>
          <w:szCs w:val="27"/>
          <w:lang w:val="de-DE"/>
        </w:rPr>
        <w:t xml:space="preserve"> VK, </w:t>
      </w:r>
      <w:r w:rsidRPr="1C287C41" w:rsidR="00717427">
        <w:rPr>
          <w:rFonts w:ascii="Georgia" w:hAnsi="Georgia"/>
          <w:color w:val="333333"/>
          <w:sz w:val="27"/>
          <w:szCs w:val="27"/>
          <w:lang w:val="de-DE"/>
        </w:rPr>
        <w:t>Kommagani</w:t>
      </w:r>
      <w:r w:rsidRPr="1C287C41" w:rsidR="00717427">
        <w:rPr>
          <w:rFonts w:ascii="Georgia" w:hAnsi="Georgia"/>
          <w:color w:val="333333"/>
          <w:sz w:val="27"/>
          <w:szCs w:val="27"/>
          <w:lang w:val="de-DE"/>
        </w:rPr>
        <w:t xml:space="preserve"> R. Der SARS-CoV-2-Rezeptor, das Angiotensin-</w:t>
      </w:r>
      <w:r w:rsidRPr="1C287C41" w:rsidR="00717427">
        <w:rPr>
          <w:rFonts w:ascii="Georgia" w:hAnsi="Georgia"/>
          <w:color w:val="333333"/>
          <w:sz w:val="27"/>
          <w:szCs w:val="27"/>
          <w:lang w:val="de-DE"/>
        </w:rPr>
        <w:t>Converting</w:t>
      </w:r>
      <w:r w:rsidRPr="1C287C41" w:rsidR="00717427">
        <w:rPr>
          <w:rFonts w:ascii="Georgia" w:hAnsi="Georgia"/>
          <w:color w:val="333333"/>
          <w:sz w:val="27"/>
          <w:szCs w:val="27"/>
          <w:lang w:val="de-DE"/>
        </w:rPr>
        <w:t xml:space="preserve">-Enzym 2, ist für die </w:t>
      </w:r>
      <w:r w:rsidRPr="1C287C41" w:rsidR="00717427">
        <w:rPr>
          <w:rFonts w:ascii="Georgia" w:hAnsi="Georgia"/>
          <w:color w:val="333333"/>
          <w:sz w:val="27"/>
          <w:szCs w:val="27"/>
          <w:lang w:val="de-DE"/>
        </w:rPr>
        <w:t>Dezidualisierung</w:t>
      </w:r>
      <w:r w:rsidRPr="1C287C41" w:rsidR="00717427">
        <w:rPr>
          <w:rFonts w:ascii="Georgia" w:hAnsi="Georgia"/>
          <w:color w:val="333333"/>
          <w:sz w:val="27"/>
          <w:szCs w:val="27"/>
          <w:lang w:val="de-DE"/>
        </w:rPr>
        <w:t xml:space="preserve"> menschlicher </w:t>
      </w:r>
      <w:r w:rsidRPr="1C287C41" w:rsidR="00717427">
        <w:rPr>
          <w:rFonts w:ascii="Georgia" w:hAnsi="Georgia"/>
          <w:color w:val="333333"/>
          <w:sz w:val="27"/>
          <w:szCs w:val="27"/>
          <w:lang w:val="de-DE"/>
        </w:rPr>
        <w:t>endometrialer</w:t>
      </w:r>
      <w:r w:rsidRPr="1C287C41" w:rsidR="00717427">
        <w:rPr>
          <w:rFonts w:ascii="Georgia" w:hAnsi="Georgia"/>
          <w:color w:val="333333"/>
          <w:sz w:val="27"/>
          <w:szCs w:val="27"/>
          <w:lang w:val="de-DE"/>
        </w:rPr>
        <w:t xml:space="preserve"> Stromazellen erforderlich.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2021;104(2):336–43.</w:t>
      </w:r>
    </w:p>
    <w:p w:rsidR="00717427" w:rsidP="00717427" w:rsidRDefault="00717427" w14:paraId="44190AF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16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FC6E80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717427">
        <w:rPr>
          <w:rFonts w:ascii="Georgia" w:hAnsi="Georgia"/>
          <w:color w:val="333333"/>
          <w:sz w:val="27"/>
          <w:szCs w:val="27"/>
          <w:lang w:val="de-DE"/>
        </w:rPr>
        <w:t>oozyten</w:t>
      </w:r>
      <w:r w:rsidRPr="1C287C41" w:rsidR="00717427">
        <w:rPr>
          <w:rFonts w:ascii="Georgia" w:hAnsi="Georgia"/>
          <w:color w:val="333333"/>
          <w:sz w:val="27"/>
          <w:szCs w:val="27"/>
          <w:lang w:val="de-DE"/>
        </w:rPr>
        <w:t xml:space="preserve">- und embryobezogenen Ergebnissen. JAMA </w:t>
      </w:r>
      <w:r w:rsidRPr="1C287C41" w:rsidR="00717427">
        <w:rPr>
          <w:rFonts w:ascii="Georgia" w:hAnsi="Georgia"/>
          <w:color w:val="333333"/>
          <w:sz w:val="27"/>
          <w:szCs w:val="27"/>
          <w:lang w:val="de-DE"/>
        </w:rPr>
        <w:t>Netw</w:t>
      </w:r>
      <w:r w:rsidRPr="1C287C41" w:rsidR="00717427">
        <w:rPr>
          <w:rFonts w:ascii="Georgia" w:hAnsi="Georgia"/>
          <w:color w:val="333333"/>
          <w:sz w:val="27"/>
          <w:szCs w:val="27"/>
          <w:lang w:val="de-DE"/>
        </w:rPr>
        <w:t xml:space="preserve"> Open. 2023;6(7</w:t>
      </w:r>
      <w:r w:rsidRPr="1C287C41" w:rsidR="00717427">
        <w:rPr>
          <w:rFonts w:ascii="Georgia" w:hAnsi="Georgia"/>
          <w:color w:val="333333"/>
          <w:sz w:val="27"/>
          <w:szCs w:val="27"/>
          <w:lang w:val="de-DE"/>
        </w:rPr>
        <w:t>):e</w:t>
      </w:r>
      <w:r w:rsidRPr="1C287C41" w:rsidR="00717427">
        <w:rPr>
          <w:rFonts w:ascii="Georgia" w:hAnsi="Georgia"/>
          <w:color w:val="333333"/>
          <w:sz w:val="27"/>
          <w:szCs w:val="27"/>
          <w:lang w:val="de-DE"/>
        </w:rPr>
        <w:t>2323219.</w:t>
      </w:r>
    </w:p>
    <w:p w:rsidR="00717427" w:rsidP="00717427" w:rsidRDefault="00717427" w14:paraId="5CBFE16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1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6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6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8381C1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China Life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2023;66:1</w:t>
      </w:r>
      <w:r w:rsidRPr="1C287C41" w:rsidR="00717427">
        <w:rPr>
          <w:rFonts w:ascii="Georgia" w:hAnsi="Georgia"/>
          <w:color w:val="333333"/>
          <w:sz w:val="27"/>
          <w:szCs w:val="27"/>
          <w:lang w:val="de-DE"/>
        </w:rPr>
        <w:t>–4.</w:t>
      </w:r>
    </w:p>
    <w:p w:rsidR="00717427" w:rsidP="00717427" w:rsidRDefault="00717427" w14:paraId="2B9A841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1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6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7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1CAF34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Villar J, </w:t>
      </w:r>
      <w:r w:rsidRPr="1C287C41" w:rsidR="00717427">
        <w:rPr>
          <w:rFonts w:ascii="Georgia" w:hAnsi="Georgia"/>
          <w:color w:val="333333"/>
          <w:sz w:val="27"/>
          <w:szCs w:val="27"/>
          <w:lang w:val="de-DE"/>
        </w:rPr>
        <w:t>Ariff</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Gunier</w:t>
      </w:r>
      <w:r w:rsidRPr="1C287C41" w:rsidR="00717427">
        <w:rPr>
          <w:rFonts w:ascii="Georgia" w:hAnsi="Georgia"/>
          <w:color w:val="333333"/>
          <w:sz w:val="27"/>
          <w:szCs w:val="27"/>
          <w:lang w:val="de-DE"/>
        </w:rPr>
        <w:t xml:space="preserve"> RB, </w:t>
      </w:r>
      <w:r w:rsidRPr="1C287C41" w:rsidR="00717427">
        <w:rPr>
          <w:rFonts w:ascii="Georgia" w:hAnsi="Georgia"/>
          <w:color w:val="333333"/>
          <w:sz w:val="27"/>
          <w:szCs w:val="27"/>
          <w:lang w:val="de-DE"/>
        </w:rPr>
        <w:t>Thiruvengadam</w:t>
      </w:r>
      <w:r w:rsidRPr="1C287C41" w:rsidR="00717427">
        <w:rPr>
          <w:rFonts w:ascii="Georgia" w:hAnsi="Georgia"/>
          <w:color w:val="333333"/>
          <w:sz w:val="27"/>
          <w:szCs w:val="27"/>
          <w:lang w:val="de-DE"/>
        </w:rPr>
        <w:t xml:space="preserve"> R, Rauch S, </w:t>
      </w:r>
      <w:r w:rsidRPr="1C287C41" w:rsidR="00717427">
        <w:rPr>
          <w:rFonts w:ascii="Georgia" w:hAnsi="Georgia"/>
          <w:color w:val="333333"/>
          <w:sz w:val="27"/>
          <w:szCs w:val="27"/>
          <w:lang w:val="de-DE"/>
        </w:rPr>
        <w:t>Kholin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Roggero</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Prefumo</w:t>
      </w:r>
      <w:r w:rsidRPr="1C287C41" w:rsidR="00717427">
        <w:rPr>
          <w:rFonts w:ascii="Georgia" w:hAnsi="Georgia"/>
          <w:color w:val="333333"/>
          <w:sz w:val="27"/>
          <w:szCs w:val="27"/>
          <w:lang w:val="de-DE"/>
        </w:rPr>
        <w:t xml:space="preserve"> F, do Vale MS, Cardona-Perez JA, </w:t>
      </w:r>
      <w:r w:rsidRPr="1C287C41" w:rsidR="00717427">
        <w:rPr>
          <w:rFonts w:ascii="Georgia" w:hAnsi="Georgia"/>
          <w:color w:val="333333"/>
          <w:sz w:val="27"/>
          <w:szCs w:val="27"/>
          <w:lang w:val="de-DE"/>
        </w:rPr>
        <w:t>Maiz</w:t>
      </w:r>
      <w:r w:rsidRPr="1C287C41" w:rsidR="00717427">
        <w:rPr>
          <w:rFonts w:ascii="Georgia" w:hAnsi="Georgia"/>
          <w:color w:val="333333"/>
          <w:sz w:val="27"/>
          <w:szCs w:val="27"/>
          <w:lang w:val="de-DE"/>
        </w:rPr>
        <w:t xml:space="preserve"> N, Cetin I, </w:t>
      </w: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w:t>
      </w:r>
      <w:r w:rsidRPr="1C287C41" w:rsidR="00717427">
        <w:rPr>
          <w:rFonts w:ascii="Georgia" w:hAnsi="Georgia"/>
          <w:color w:val="333333"/>
          <w:sz w:val="27"/>
          <w:szCs w:val="27"/>
          <w:lang w:val="de-DE"/>
        </w:rPr>
        <w:t xml:space="preserve"> M, J, M C, Capelli, M C, Capelli,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L, </w:t>
      </w:r>
      <w:r w:rsidRPr="1C287C41" w:rsidR="00717427">
        <w:rPr>
          <w:rFonts w:ascii="Georgia" w:hAnsi="Georgia"/>
          <w:color w:val="333333"/>
          <w:sz w:val="27"/>
          <w:szCs w:val="27"/>
          <w:lang w:val="de-DE"/>
        </w:rPr>
        <w:t>Bako</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Savorani</w:t>
      </w:r>
      <w:r w:rsidRPr="1C287C41" w:rsidR="00717427">
        <w:rPr>
          <w:rFonts w:ascii="Georgia" w:hAnsi="Georgia"/>
          <w:color w:val="333333"/>
          <w:sz w:val="27"/>
          <w:szCs w:val="27"/>
          <w:lang w:val="de-DE"/>
        </w:rPr>
        <w:t xml:space="preserve"> M, Cena H, García-May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w:t>
      </w:r>
      <w:r w:rsidRPr="1C287C41" w:rsidR="00717427">
        <w:rPr>
          <w:rFonts w:ascii="Georgia" w:hAnsi="Georgia"/>
          <w:color w:val="333333"/>
          <w:sz w:val="27"/>
          <w:szCs w:val="27"/>
          <w:lang w:val="de-DE"/>
        </w:rPr>
        <w:t xml:space="preserve"> CMB, </w:t>
      </w:r>
      <w:r w:rsidRPr="1C287C41" w:rsidR="00717427">
        <w:rPr>
          <w:rFonts w:ascii="Georgia" w:hAnsi="Georgia"/>
          <w:color w:val="333333"/>
          <w:sz w:val="27"/>
          <w:szCs w:val="27"/>
          <w:lang w:val="de-DE"/>
        </w:rPr>
        <w:t>Durolli</w:t>
      </w:r>
      <w:r w:rsidRPr="1C287C41" w:rsidR="00717427">
        <w:rPr>
          <w:rFonts w:ascii="Georgia" w:hAnsi="Georgia"/>
          <w:color w:val="333333"/>
          <w:sz w:val="27"/>
          <w:szCs w:val="27"/>
          <w:lang w:val="de-DE"/>
        </w:rPr>
        <w:t xml:space="preserve">, John R.A., Ferro, Y.A. </w:t>
      </w:r>
      <w:r w:rsidRPr="1C287C41" w:rsidR="00717427">
        <w:rPr>
          <w:rFonts w:ascii="Georgia" w:hAnsi="Georgia"/>
          <w:color w:val="333333"/>
          <w:sz w:val="27"/>
          <w:szCs w:val="27"/>
          <w:lang w:val="de-DE"/>
        </w:rPr>
        <w:t>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41E39AB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17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7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7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3B474D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Zusammenhang zwischen mütterlicher SARS-CoV-2-Infektion in der Schwangerschaft und neonatalen Ergebnissen. JAMA. 2021;325(20):2076–86.</w:t>
      </w:r>
    </w:p>
    <w:p w:rsidR="00717427" w:rsidP="00717427" w:rsidRDefault="00717427" w14:paraId="4CF2513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17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7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7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7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721816C"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Ernawati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Mhatre</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Teji</w:t>
      </w:r>
      <w:r w:rsidRPr="1C287C41" w:rsidR="00717427">
        <w:rPr>
          <w:rFonts w:ascii="Georgia" w:hAnsi="Georgia"/>
          <w:color w:val="333333"/>
          <w:sz w:val="27"/>
          <w:szCs w:val="27"/>
          <w:lang w:val="de-DE"/>
        </w:rPr>
        <w:t xml:space="preserve"> JS, Liu B, Capelli C, </w:t>
      </w:r>
      <w:r w:rsidRPr="1C287C41" w:rsidR="00717427">
        <w:rPr>
          <w:rFonts w:ascii="Georgia" w:hAnsi="Georgia"/>
          <w:color w:val="333333"/>
          <w:sz w:val="27"/>
          <w:szCs w:val="27"/>
          <w:lang w:val="de-DE"/>
        </w:rPr>
        <w:t>Oberto</w:t>
      </w:r>
      <w:r w:rsidRPr="1C287C41" w:rsidR="00717427">
        <w:rPr>
          <w:rFonts w:ascii="Georgia" w:hAnsi="Georgia"/>
          <w:color w:val="333333"/>
          <w:sz w:val="27"/>
          <w:szCs w:val="27"/>
          <w:lang w:val="de-DE"/>
        </w:rPr>
        <w:t xml:space="preserve"> M,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M, Cena L, Cena L, Cena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Vecciarelli</w:t>
      </w:r>
      <w:r w:rsidRPr="1C287C41" w:rsidR="00717427">
        <w:rPr>
          <w:rFonts w:ascii="Georgia" w:hAnsi="Georgia"/>
          <w:color w:val="333333"/>
          <w:sz w:val="27"/>
          <w:szCs w:val="27"/>
          <w:lang w:val="de-DE"/>
        </w:rPr>
        <w:t xml:space="preserve"> C, Duro EA, Usman MA, John-</w:t>
      </w:r>
      <w:r w:rsidRPr="1C287C41" w:rsidR="00717427">
        <w:rPr>
          <w:rFonts w:ascii="Georgia" w:hAnsi="Georgia"/>
          <w:color w:val="333333"/>
          <w:sz w:val="27"/>
          <w:szCs w:val="27"/>
          <w:lang w:val="de-DE"/>
        </w:rPr>
        <w:t>Akinola</w:t>
      </w:r>
      <w:r w:rsidRPr="1C287C41" w:rsidR="00717427">
        <w:rPr>
          <w:rFonts w:ascii="Georgia" w:hAnsi="Georgia"/>
          <w:color w:val="333333"/>
          <w:sz w:val="27"/>
          <w:szCs w:val="27"/>
          <w:lang w:val="de-DE"/>
        </w:rPr>
        <w:t xml:space="preserve"> Y, Nieto R, </w:t>
      </w:r>
      <w:r w:rsidRPr="1C287C41" w:rsidR="00717427">
        <w:rPr>
          <w:rFonts w:ascii="Georgia" w:hAnsi="Georgia"/>
          <w:color w:val="333333"/>
          <w:sz w:val="27"/>
          <w:szCs w:val="27"/>
          <w:lang w:val="de-DE"/>
        </w:rPr>
        <w:t>Ferrazi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2B6EBDB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17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1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717427" w:rsidP="1C287C41" w:rsidRDefault="00717427" w14:paraId="526FDE48"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Assoziation von maternalem SARS-CoV-2</w:t>
      </w:r>
    </w:p>
    <w:p w:rsidRPr="00A675D4" w:rsidR="00717427" w:rsidP="00717427" w:rsidRDefault="00717427" w14:paraId="28AF45BA"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6712B4AE"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53AA5552"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48980A06"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0BC55CDA" w14:textId="77777777"/>
    <w:p w:rsidR="00717427" w:rsidP="00717427" w:rsidRDefault="00717427" w14:paraId="2D87D46A"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4EECA958"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w:t>
      </w:r>
      <w:r w:rsidRPr="1C287C41" w:rsidR="00717427">
        <w:rPr>
          <w:lang w:val="de-DE"/>
        </w:rPr>
        <w:t>Das virale Spike</w:t>
      </w:r>
      <w:r w:rsidRPr="1C287C41" w:rsidR="00717427">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717427">
        <w:rPr>
          <w:lang w:val="de-DE"/>
        </w:rPr>
        <w:t>2)-</w:t>
      </w:r>
      <w:r w:rsidRPr="1C287C41" w:rsidR="00717427">
        <w:rPr>
          <w:lang w:val="de-DE"/>
        </w:rPr>
        <w:t xml:space="preserve">Rezeptor auf der Wirtszelle, wonach die Protease Transmembran-Serinprotease 2 (TMPRSS2) das S-Protein spaltet, um den Zelleintritt zu erleichtern [ </w:t>
      </w:r>
      <w:hyperlink w:anchor="ref-CR1" r:id="Rf23dd606188b43be">
        <w:r w:rsidRPr="1C287C41" w:rsidR="00717427">
          <w:rPr>
            <w:rStyle w:val="Hyperlink"/>
            <w:color w:val="004B83"/>
            <w:lang w:val="de-DE"/>
          </w:rPr>
          <w:t xml:space="preserve">1 </w:t>
        </w:r>
      </w:hyperlink>
      <w:r w:rsidRPr="1C287C41" w:rsidR="00717427">
        <w:rPr>
          <w:lang w:val="de-DE"/>
        </w:rPr>
        <w:t xml:space="preserve">, </w:t>
      </w:r>
      <w:hyperlink w:anchor="ref-CR2" r:id="R1d8d0e7d91c24104">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w:t>
      </w:r>
      <w:r w:rsidRPr="1C287C41" w:rsidR="00717427">
        <w:rPr>
          <w:lang w:val="de-DE"/>
        </w:rPr>
        <w:t>Basigin</w:t>
      </w:r>
      <w:r w:rsidRPr="1C287C41" w:rsidR="00717427">
        <w:rPr>
          <w:lang w:val="de-DE"/>
        </w:rPr>
        <w:t xml:space="preserve"> (BSG oder CD147) als zellulärer Rezeptor und die </w:t>
      </w:r>
      <w:r w:rsidRPr="1C287C41" w:rsidR="00717427">
        <w:rPr>
          <w:lang w:val="de-DE"/>
        </w:rPr>
        <w:t>Cysteinprotease</w:t>
      </w:r>
      <w:r w:rsidRPr="1C287C41" w:rsidR="00717427">
        <w:rPr>
          <w:lang w:val="de-DE"/>
        </w:rPr>
        <w:t xml:space="preserve"> </w:t>
      </w:r>
      <w:r w:rsidRPr="1C287C41" w:rsidR="00717427">
        <w:rPr>
          <w:lang w:val="de-DE"/>
        </w:rPr>
        <w:t>Cathepsin</w:t>
      </w:r>
      <w:r w:rsidRPr="1C287C41" w:rsidR="00717427">
        <w:rPr>
          <w:lang w:val="de-DE"/>
        </w:rPr>
        <w:t xml:space="preserve"> L (CTSL) als Protease fungiert und so möglicherweise den Zelleintritt von SARS-CoV-2 vermittelt [ </w:t>
      </w:r>
      <w:hyperlink w:anchor="ref-CR1" r:id="R13b47fb87495499e">
        <w:r w:rsidRPr="1C287C41" w:rsidR="00717427">
          <w:rPr>
            <w:rStyle w:val="Hyperlink"/>
            <w:color w:val="004B83"/>
            <w:lang w:val="de-DE"/>
          </w:rPr>
          <w:t xml:space="preserve">1 </w:t>
        </w:r>
      </w:hyperlink>
      <w:r w:rsidRPr="1C287C41" w:rsidR="00717427">
        <w:rPr>
          <w:lang w:val="de-DE"/>
        </w:rPr>
        <w:t xml:space="preserve">, </w:t>
      </w:r>
      <w:hyperlink w:anchor="ref-CR2" r:id="R33a3efe31b5e477d">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717427">
        <w:rPr>
          <w:lang w:val="de-DE"/>
        </w:rPr>
        <w:t>Zervixsekret</w:t>
      </w:r>
      <w:r w:rsidRPr="1C287C41" w:rsidR="00717427">
        <w:rPr>
          <w:lang w:val="de-DE"/>
        </w:rPr>
        <w:t xml:space="preserve"> (10,53 %) nachgewiesen [ </w:t>
      </w:r>
      <w:hyperlink w:anchor="ref-CR3" r:id="R3c97e5c625aa4f30">
        <w:r w:rsidRPr="1C287C41" w:rsidR="00717427">
          <w:rPr>
            <w:rStyle w:val="Hyperlink"/>
            <w:color w:val="004B83"/>
            <w:lang w:val="de-DE"/>
          </w:rPr>
          <w:t xml:space="preserve">3 </w:t>
        </w:r>
      </w:hyperlink>
      <w:r w:rsidRPr="1C287C41" w:rsidR="00717427">
        <w:rPr>
          <w:lang w:val="de-DE"/>
        </w:rPr>
        <w:t xml:space="preserve">, </w:t>
      </w:r>
      <w:hyperlink w:anchor="ref-CR4" r:id="R7c6d555924404f81">
        <w:r w:rsidRPr="1C287C41" w:rsidR="00717427">
          <w:rPr>
            <w:rStyle w:val="Hyperlink"/>
            <w:color w:val="004B83"/>
            <w:lang w:val="de-DE"/>
          </w:rPr>
          <w:t xml:space="preserve">4 </w:t>
        </w:r>
      </w:hyperlink>
      <w:r w:rsidRPr="1C287C41" w:rsidR="00717427">
        <w:rPr>
          <w:lang w:val="de-DE"/>
        </w:rPr>
        <w:t xml:space="preserve">, </w:t>
      </w:r>
      <w:hyperlink w:anchor="ref-CR5" r:id="Ra196721ba4d1417d">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03c6c7428ea3495f">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9e4f37a449da4e1a">
        <w:r w:rsidRPr="1C287C41" w:rsidR="00717427">
          <w:rPr>
            <w:rStyle w:val="Hyperlink"/>
            <w:color w:val="004B83"/>
            <w:lang w:val="de-DE"/>
          </w:rPr>
          <w:t xml:space="preserve">1 </w:t>
        </w:r>
      </w:hyperlink>
      <w:r w:rsidRPr="1C287C41" w:rsidR="00717427">
        <w:rPr>
          <w:lang w:val="de-DE"/>
        </w:rPr>
        <w:t xml:space="preserve">, </w:t>
      </w:r>
      <w:hyperlink w:anchor="ref-CR7" r:id="R13d53409f9274882">
        <w:r w:rsidRPr="1C287C41" w:rsidR="00717427">
          <w:rPr>
            <w:rStyle w:val="Hyperlink"/>
            <w:color w:val="004B83"/>
            <w:lang w:val="de-DE"/>
          </w:rPr>
          <w:t xml:space="preserve">7 </w:t>
        </w:r>
      </w:hyperlink>
      <w:r w:rsidRPr="1C287C41" w:rsidR="00717427">
        <w:rPr>
          <w:lang w:val="de-DE"/>
        </w:rPr>
        <w:t xml:space="preserve">, </w:t>
      </w:r>
      <w:hyperlink w:anchor="ref-CR8" r:id="R7c0b10b6cdfc4182">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68296FB4"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9801b64f614e484d">
        <w:r w:rsidRPr="1C287C41" w:rsidR="00717427">
          <w:rPr>
            <w:rStyle w:val="Hyperlink"/>
            <w:color w:val="004B83"/>
            <w:lang w:val="de-DE"/>
          </w:rPr>
          <w:t xml:space="preserve">9 </w:t>
        </w:r>
      </w:hyperlink>
      <w:r w:rsidRPr="1C287C41" w:rsidR="00717427">
        <w:rPr>
          <w:lang w:val="de-DE"/>
        </w:rPr>
        <w:t xml:space="preserve">, </w:t>
      </w:r>
      <w:hyperlink w:anchor="ref-CR10" r:id="Rcee73f9a82304e2a">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f1fc183fd1b243ec">
        <w:r w:rsidRPr="1C287C41" w:rsidR="00717427">
          <w:rPr>
            <w:rStyle w:val="Hyperlink"/>
            <w:color w:val="004B83"/>
            <w:lang w:val="de-DE"/>
          </w:rPr>
          <w:t xml:space="preserve">11 </w:t>
        </w:r>
      </w:hyperlink>
      <w:r w:rsidRPr="1C287C41" w:rsidR="00717427">
        <w:rPr>
          <w:lang w:val="de-DE"/>
        </w:rPr>
        <w:t xml:space="preserve">, </w:t>
      </w:r>
      <w:hyperlink w:anchor="ref-CR12" r:id="Rbac9cd58708247d8">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e68aba7e0fa7487b">
        <w:r w:rsidRPr="1C287C41" w:rsidR="00717427">
          <w:rPr>
            <w:rStyle w:val="Hyperlink"/>
            <w:color w:val="004B83"/>
            <w:lang w:val="de-DE"/>
          </w:rPr>
          <w:t xml:space="preserve">13 </w:t>
        </w:r>
      </w:hyperlink>
      <w:r w:rsidRPr="1C287C41" w:rsidR="00717427">
        <w:rPr>
          <w:lang w:val="de-DE"/>
        </w:rPr>
        <w:t xml:space="preserve">, </w:t>
      </w:r>
      <w:hyperlink w:anchor="ref-CR14" r:id="R2a1a3da7b4674551">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11c77d2bfd1a4887">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023c9b93c98840f1">
        <w:r w:rsidRPr="1C287C41" w:rsidR="00717427">
          <w:rPr>
            <w:rStyle w:val="Hyperlink"/>
            <w:color w:val="004B83"/>
            <w:lang w:val="de-DE"/>
          </w:rPr>
          <w:t xml:space="preserve">16 </w:t>
        </w:r>
      </w:hyperlink>
      <w:r w:rsidRPr="1C287C41" w:rsidR="00717427">
        <w:rPr>
          <w:lang w:val="de-DE"/>
        </w:rPr>
        <w:t xml:space="preserve">, </w:t>
      </w:r>
      <w:hyperlink w:anchor="ref-CR17" r:id="R0e46c90ce9e74aae">
        <w:r w:rsidRPr="1C287C41" w:rsidR="00717427">
          <w:rPr>
            <w:rStyle w:val="Hyperlink"/>
            <w:color w:val="004B83"/>
            <w:lang w:val="de-DE"/>
          </w:rPr>
          <w:t xml:space="preserve">17 </w:t>
        </w:r>
      </w:hyperlink>
      <w:r w:rsidRPr="1C287C41" w:rsidR="00717427">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717427">
        <w:rPr>
          <w:lang w:val="de-DE"/>
        </w:rPr>
        <w:t>intrazytoplasmatischen</w:t>
      </w:r>
      <w:r w:rsidRPr="1C287C41" w:rsidR="00717427">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18AF4B52"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17E95718"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6DBEE013"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4EA7271F"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w:t>
      </w:r>
      <w:r w:rsidRPr="1C287C41" w:rsidR="00717427">
        <w:rPr>
          <w:lang w:val="de-DE"/>
        </w:rPr>
        <w:t>Nasopharynxabstrich</w:t>
      </w:r>
      <w:r w:rsidRPr="1C287C41" w:rsidR="00717427">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4cbba5da4d5943ec">
        <w:r w:rsidRPr="1C287C41" w:rsidR="00717427">
          <w:rPr>
            <w:rStyle w:val="Hyperlink"/>
            <w:color w:val="004B83"/>
            <w:lang w:val="de-DE"/>
          </w:rPr>
          <w:t xml:space="preserve">14 </w:t>
        </w:r>
      </w:hyperlink>
      <w:r w:rsidRPr="1C287C41" w:rsidR="00717427">
        <w:rPr>
          <w:lang w:val="de-DE"/>
        </w:rPr>
        <w:t>].</w:t>
      </w:r>
    </w:p>
    <w:p w:rsidR="00717427" w:rsidP="00717427" w:rsidRDefault="00717427" w14:paraId="7D94B197"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4C6DEC2F"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 xml:space="preserve">Frischer Embryotransfer (frischer </w:t>
      </w:r>
      <w:r w:rsidRPr="1C287C41" w:rsidR="00717427">
        <w:rPr>
          <w:rFonts w:ascii="Segoe UI" w:hAnsi="Segoe UI" w:cs="Segoe UI"/>
          <w:color w:val="222222"/>
          <w:lang w:val="de-DE"/>
        </w:rPr>
        <w:t>ET)-</w:t>
      </w:r>
      <w:r w:rsidRPr="1C287C41" w:rsidR="00717427">
        <w:rPr>
          <w:rFonts w:ascii="Segoe UI" w:hAnsi="Segoe UI" w:cs="Segoe UI"/>
          <w:color w:val="222222"/>
          <w:lang w:val="de-DE"/>
        </w:rPr>
        <w:t>Zyklus</w:t>
      </w:r>
    </w:p>
    <w:p w:rsidR="00717427" w:rsidP="1C287C41" w:rsidRDefault="00717427" w14:paraId="300AAA81"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afc64c4f6f76436a">
        <w:r w:rsidRPr="1C287C41" w:rsidR="00717427">
          <w:rPr>
            <w:rStyle w:val="Hyperlink"/>
            <w:color w:val="004B83"/>
            <w:lang w:val="de-DE"/>
          </w:rPr>
          <w:t xml:space="preserve">18 </w:t>
        </w:r>
      </w:hyperlink>
      <w:r w:rsidRPr="1C287C41" w:rsidR="00717427">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717427">
        <w:rPr>
          <w:lang w:val="de-DE"/>
        </w:rPr>
        <w:t>Vitrolife</w:t>
      </w:r>
      <w:r w:rsidRPr="1C287C41" w:rsidR="00717427">
        <w:rPr>
          <w:lang w:val="de-DE"/>
        </w:rPr>
        <w:t xml:space="preserve">) kultiviert, bis sie das </w:t>
      </w:r>
      <w:r w:rsidRPr="1C287C41" w:rsidR="00717427">
        <w:rPr>
          <w:lang w:val="de-DE"/>
        </w:rPr>
        <w:t>Blastozystenstadium</w:t>
      </w:r>
      <w:r w:rsidRPr="1C287C41" w:rsidR="00717427">
        <w:rPr>
          <w:lang w:val="de-DE"/>
        </w:rPr>
        <w:t xml:space="preserve">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w:t>
      </w:r>
      <w:r w:rsidRPr="1C287C41" w:rsidR="00717427">
        <w:rPr>
          <w:sz w:val="20"/>
          <w:szCs w:val="20"/>
          <w:vertAlign w:val="subscript"/>
          <w:lang w:val="de-DE"/>
        </w:rPr>
        <w:t xml:space="preserve">statt </w:t>
      </w:r>
      <w:r w:rsidRPr="1C287C41" w:rsidR="00717427">
        <w:rPr>
          <w:lang w:val="de-DE"/>
        </w:rPr>
        <w:t>.</w:t>
      </w:r>
      <w:r w:rsidRPr="1C287C41" w:rsidR="00717427">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243BF221" w14:textId="77777777">
      <w:pPr>
        <w:pStyle w:val="NormalWeb"/>
        <w:spacing w:before="0" w:beforeAutospacing="0" w:after="0" w:afterAutospacing="0"/>
      </w:pPr>
    </w:p>
    <w:p w:rsidR="00717427" w:rsidP="00717427" w:rsidRDefault="00717427" w14:paraId="2AC4989B" w14:textId="77777777">
      <w:pPr>
        <w:pStyle w:val="NormalWeb"/>
        <w:spacing w:before="0" w:beforeAutospacing="0" w:after="0" w:afterAutospacing="0"/>
      </w:pPr>
      <w:r w:rsidRPr="004D3FCC">
        <w:rPr>
          <w:noProof/>
        </w:rPr>
        <w:pict w14:anchorId="75AD4621">
          <v:shape id="_x0000_i1094"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531F4A20"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726B82F7" w14:textId="77777777">
      <w:pPr xmlns:w="http://schemas.openxmlformats.org/wordprocessingml/2006/main">
        <w:pStyle w:val="NormalWeb"/>
        <w:spacing w:before="0" w:beforeAutospacing="off" w:after="0" w:afterAutospacing="off"/>
      </w:pPr>
      <w:r w:rsidRPr="1C287C41" w:rsidR="00717427">
        <w:rPr>
          <w:lang w:val="de-DE"/>
        </w:rPr>
        <w:t xml:space="preserve">Alle Embryonen wurden vor dem Einfrieren in einem FET-Zyklus bewertet. Am dritten Tag wurden die Embryonen nach </w:t>
      </w:r>
      <w:r w:rsidRPr="1C287C41" w:rsidR="00717427">
        <w:rPr>
          <w:lang w:val="de-DE"/>
        </w:rPr>
        <w:t>Puissant's</w:t>
      </w:r>
      <w:r w:rsidRPr="1C287C41" w:rsidR="00717427">
        <w:rPr>
          <w:lang w:val="de-DE"/>
        </w:rPr>
        <w:t xml:space="preserve"> Kriterium bewertet, während Blastozysten am fünften, sechsten oder siebten Tag nach dem System von Gardner und Schoolcraft bewertet wurden. Alle Embryonen wurden mit einem </w:t>
      </w:r>
      <w:r w:rsidRPr="1C287C41" w:rsidR="00717427">
        <w:rPr>
          <w:lang w:val="de-DE"/>
        </w:rPr>
        <w:t>Kitazato-Vitrifikationskit</w:t>
      </w:r>
      <w:r w:rsidRPr="1C287C41" w:rsidR="00717427">
        <w:rPr>
          <w:lang w:val="de-DE"/>
        </w:rPr>
        <w:t xml:space="preserve"> (</w:t>
      </w:r>
      <w:r w:rsidRPr="1C287C41" w:rsidR="00717427">
        <w:rPr>
          <w:lang w:val="de-DE"/>
        </w:rPr>
        <w:t>Kitazato</w:t>
      </w:r>
      <w:r w:rsidRPr="1C287C41" w:rsidR="00717427">
        <w:rPr>
          <w:lang w:val="de-DE"/>
        </w:rPr>
        <w:t xml:space="preserve"> Biopharma, Shizuoka, Japan) in Kombination mit geschlossenen Hochsicherheits-</w:t>
      </w:r>
      <w:r w:rsidRPr="1C287C41" w:rsidR="00717427">
        <w:rPr>
          <w:lang w:val="de-DE"/>
        </w:rPr>
        <w:t>Vitrifikations</w:t>
      </w:r>
      <w:r w:rsidRPr="1C287C41" w:rsidR="00717427">
        <w:rPr>
          <w:lang w:val="de-DE"/>
        </w:rPr>
        <w:t>-Straws (</w:t>
      </w:r>
      <w:r w:rsidRPr="1C287C41" w:rsidR="00717427">
        <w:rPr>
          <w:lang w:val="de-DE"/>
        </w:rPr>
        <w:t>Cryo</w:t>
      </w:r>
      <w:r w:rsidRPr="1C287C41" w:rsidR="00717427">
        <w:rPr>
          <w:lang w:val="de-DE"/>
        </w:rPr>
        <w:t xml:space="preserve"> Bio System, Frankreich) </w:t>
      </w:r>
      <w:r w:rsidRPr="1C287C41" w:rsidR="00717427">
        <w:rPr>
          <w:lang w:val="de-DE"/>
        </w:rPr>
        <w:t>vitrifiziert</w:t>
      </w:r>
      <w:r w:rsidRPr="1C287C41" w:rsidR="00717427">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218C39AA"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1B8CF305"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717427">
        <w:rPr>
          <w:lang w:val="de-DE"/>
        </w:rPr>
        <w:t>Glossary</w:t>
      </w:r>
      <w:r w:rsidRPr="1C287C41" w:rsidR="00717427">
        <w:rPr>
          <w:lang w:val="de-DE"/>
        </w:rPr>
        <w:t xml:space="preserve"> on </w:t>
      </w:r>
      <w:r w:rsidRPr="1C287C41" w:rsidR="00717427">
        <w:rPr>
          <w:lang w:val="de-DE"/>
        </w:rPr>
        <w:t>Infertility</w:t>
      </w:r>
      <w:r w:rsidRPr="1C287C41" w:rsidR="00717427">
        <w:rPr>
          <w:lang w:val="de-DE"/>
        </w:rPr>
        <w:t xml:space="preserve"> and </w:t>
      </w:r>
      <w:r w:rsidRPr="1C287C41" w:rsidR="00717427">
        <w:rPr>
          <w:lang w:val="de-DE"/>
        </w:rPr>
        <w:t>Fertility</w:t>
      </w:r>
      <w:r w:rsidRPr="1C287C41" w:rsidR="00717427">
        <w:rPr>
          <w:lang w:val="de-DE"/>
        </w:rPr>
        <w:t xml:space="preserve"> Care [ </w:t>
      </w:r>
      <w:hyperlink w:anchor="ref-CR19" r:id="R75013ac266634021">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0953CC81"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6ED9217D" w14:textId="77777777">
      <w:pPr xmlns:w="http://schemas.openxmlformats.org/wordprocessingml/2006/main">
        <w:pStyle w:val="NormalWeb"/>
        <w:spacing w:before="0" w:beforeAutospacing="off" w:after="0" w:afterAutospacing="off"/>
      </w:pPr>
      <w:r w:rsidRPr="1C287C41" w:rsidR="00717427">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717427">
        <w:rPr>
          <w:lang w:val="de-DE"/>
        </w:rPr>
        <w:t>Ratios</w:t>
      </w:r>
      <w:r w:rsidRPr="1C287C41" w:rsidR="00717427">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1AE6B432"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1F9B9857"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687) gehörten zur Gruppe mit diagnostiziertem SARS-CoV-2, 16,4 %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219) zur Gruppe mit Verdacht auf eine SARS-CoV-2-Infektion und 32 %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717427">
        <w:rPr>
          <w:lang w:val="de-DE"/>
        </w:rPr>
        <w:t>Adenomyose</w:t>
      </w:r>
      <w:r w:rsidRPr="1C287C41" w:rsidR="00717427">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10b4cb50f66947a8">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4b273ec098e64bbc">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6ece1c2669044ee1">
        <w:r w:rsidRPr="1C287C41" w:rsidR="00717427">
          <w:rPr>
            <w:rStyle w:val="Hyperlink"/>
            <w:color w:val="004B83"/>
            <w:lang w:val="de-DE"/>
          </w:rPr>
          <w:t xml:space="preserve">1 </w:t>
        </w:r>
      </w:hyperlink>
      <w:r w:rsidRPr="1C287C41" w:rsidR="00717427">
        <w:rPr>
          <w:lang w:val="de-DE"/>
        </w:rPr>
        <w:t>).</w:t>
      </w:r>
    </w:p>
    <w:p w:rsidR="00717427" w:rsidP="00717427" w:rsidRDefault="00717427" w14:paraId="2F300198" w14:textId="77777777"/>
    <w:p w:rsidR="00717427" w:rsidP="00717427" w:rsidRDefault="00717427" w14:paraId="5FBA02B4" w14:textId="77777777"/>
    <w:p w:rsidR="00717427" w:rsidP="00717427" w:rsidRDefault="00717427" w14:paraId="7E068F19"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5CACBED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w:t>
      </w:r>
      <w:r w:rsidRPr="1C287C41" w:rsidR="00717427">
        <w:rPr>
          <w:rFonts w:ascii="Georgia" w:hAnsi="Georgia"/>
          <w:color w:val="333333"/>
          <w:sz w:val="27"/>
          <w:szCs w:val="27"/>
          <w:lang w:val="de-DE"/>
        </w:rPr>
        <w:t xml:space="preserve"> SK, </w:t>
      </w:r>
      <w:r w:rsidRPr="1C287C41" w:rsidR="00717427">
        <w:rPr>
          <w:rFonts w:ascii="Georgia" w:hAnsi="Georgia"/>
          <w:color w:val="333333"/>
          <w:sz w:val="27"/>
          <w:szCs w:val="27"/>
          <w:lang w:val="de-DE"/>
        </w:rPr>
        <w:t>Logsdon</w:t>
      </w:r>
      <w:r w:rsidRPr="1C287C41" w:rsidR="00717427">
        <w:rPr>
          <w:rFonts w:ascii="Georgia" w:hAnsi="Georgia"/>
          <w:color w:val="333333"/>
          <w:sz w:val="27"/>
          <w:szCs w:val="27"/>
          <w:lang w:val="de-DE"/>
        </w:rPr>
        <w:t xml:space="preserve"> DM, </w:t>
      </w:r>
      <w:r w:rsidRPr="1C287C41" w:rsidR="00717427">
        <w:rPr>
          <w:rFonts w:ascii="Georgia" w:hAnsi="Georgia"/>
          <w:color w:val="333333"/>
          <w:sz w:val="27"/>
          <w:szCs w:val="27"/>
          <w:lang w:val="de-DE"/>
        </w:rPr>
        <w:t>Kile</w:t>
      </w:r>
      <w:r w:rsidRPr="1C287C41" w:rsidR="00717427">
        <w:rPr>
          <w:rFonts w:ascii="Georgia" w:hAnsi="Georgia"/>
          <w:color w:val="333333"/>
          <w:sz w:val="27"/>
          <w:szCs w:val="27"/>
          <w:lang w:val="de-DE"/>
        </w:rPr>
        <w:t xml:space="preserve"> B, Engelhorn HJ, </w:t>
      </w:r>
      <w:r w:rsidRPr="1C287C41" w:rsidR="00717427">
        <w:rPr>
          <w:rFonts w:ascii="Georgia" w:hAnsi="Georgia"/>
          <w:color w:val="333333"/>
          <w:sz w:val="27"/>
          <w:szCs w:val="27"/>
          <w:lang w:val="de-DE"/>
        </w:rPr>
        <w:t>Goheen</w:t>
      </w:r>
      <w:r w:rsidRPr="1C287C41" w:rsidR="00717427">
        <w:rPr>
          <w:rFonts w:ascii="Georgia" w:hAnsi="Georgia"/>
          <w:color w:val="333333"/>
          <w:sz w:val="27"/>
          <w:szCs w:val="27"/>
          <w:lang w:val="de-DE"/>
        </w:rPr>
        <w:t xml:space="preserve"> B, Khan S, Swain J, McCormick S, Schoolcraft WB, Yuan Y, </w:t>
      </w:r>
      <w:r w:rsidRPr="1C287C41" w:rsidR="00717427">
        <w:rPr>
          <w:rFonts w:ascii="Georgia" w:hAnsi="Georgia"/>
          <w:color w:val="333333"/>
          <w:sz w:val="27"/>
          <w:szCs w:val="27"/>
          <w:lang w:val="de-DE"/>
        </w:rPr>
        <w:t>Krisher</w:t>
      </w:r>
      <w:r w:rsidRPr="1C287C41" w:rsidR="00717427">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2021;2(1):33–42.</w:t>
      </w:r>
    </w:p>
    <w:p w:rsidR="00717427" w:rsidP="00717427" w:rsidRDefault="00717427" w14:paraId="6A23568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20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0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68BBCAB1"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075BCAF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20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1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1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786E17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Schwartz A, </w:t>
      </w:r>
      <w:r w:rsidRPr="1C287C41" w:rsidR="00717427">
        <w:rPr>
          <w:rFonts w:ascii="Georgia" w:hAnsi="Georgia"/>
          <w:color w:val="333333"/>
          <w:sz w:val="27"/>
          <w:szCs w:val="27"/>
          <w:lang w:val="de-DE"/>
        </w:rPr>
        <w:t>Yogev</w:t>
      </w:r>
      <w:r w:rsidRPr="1C287C41" w:rsidR="00717427">
        <w:rPr>
          <w:rFonts w:ascii="Georgia" w:hAnsi="Georgia"/>
          <w:color w:val="333333"/>
          <w:sz w:val="27"/>
          <w:szCs w:val="27"/>
          <w:lang w:val="de-DE"/>
        </w:rPr>
        <w:t xml:space="preserve"> Y, </w:t>
      </w:r>
      <w:r w:rsidRPr="1C287C41" w:rsidR="00717427">
        <w:rPr>
          <w:rFonts w:ascii="Georgia" w:hAnsi="Georgia"/>
          <w:color w:val="333333"/>
          <w:sz w:val="27"/>
          <w:szCs w:val="27"/>
          <w:lang w:val="de-DE"/>
        </w:rPr>
        <w:t>Zilberman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Alpern</w:t>
      </w:r>
      <w:r w:rsidRPr="1C287C41" w:rsidR="00717427">
        <w:rPr>
          <w:rFonts w:ascii="Georgia" w:hAnsi="Georgia"/>
          <w:color w:val="333333"/>
          <w:sz w:val="27"/>
          <w:szCs w:val="27"/>
          <w:lang w:val="de-DE"/>
        </w:rPr>
        <w:t xml:space="preserve"> S, Many A, </w:t>
      </w:r>
      <w:r w:rsidRPr="1C287C41" w:rsidR="00717427">
        <w:rPr>
          <w:rFonts w:ascii="Georgia" w:hAnsi="Georgia"/>
          <w:color w:val="333333"/>
          <w:sz w:val="27"/>
          <w:szCs w:val="27"/>
          <w:lang w:val="de-DE"/>
        </w:rPr>
        <w:t>Yousovich</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Gamzu</w:t>
      </w:r>
      <w:r w:rsidRPr="1C287C41" w:rsidR="00717427">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717427">
        <w:rPr>
          <w:rFonts w:ascii="Georgia" w:hAnsi="Georgia"/>
          <w:color w:val="333333"/>
          <w:sz w:val="27"/>
          <w:szCs w:val="27"/>
          <w:lang w:val="de-DE"/>
        </w:rPr>
        <w:t>2021;128:97</w:t>
      </w:r>
      <w:r w:rsidRPr="1C287C41" w:rsidR="00717427">
        <w:rPr>
          <w:rFonts w:ascii="Georgia" w:hAnsi="Georgia"/>
          <w:color w:val="333333"/>
          <w:sz w:val="27"/>
          <w:szCs w:val="27"/>
          <w:lang w:val="de-DE"/>
        </w:rPr>
        <w:t>–100.</w:t>
      </w:r>
    </w:p>
    <w:p w:rsidR="00717427" w:rsidP="00717427" w:rsidRDefault="00717427" w14:paraId="3C855E3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2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1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1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37D1E3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w:t>
      </w:r>
      <w:r w:rsidRPr="1C287C41" w:rsidR="00717427">
        <w:rPr>
          <w:rFonts w:ascii="Georgia" w:hAnsi="Georgia"/>
          <w:color w:val="333333"/>
          <w:sz w:val="27"/>
          <w:szCs w:val="27"/>
          <w:lang w:val="de-DE"/>
        </w:rPr>
        <w:t xml:space="preserve"> Z, </w:t>
      </w:r>
      <w:r w:rsidRPr="1C287C41" w:rsidR="00717427">
        <w:rPr>
          <w:rFonts w:ascii="Georgia" w:hAnsi="Georgia"/>
          <w:color w:val="333333"/>
          <w:sz w:val="27"/>
          <w:szCs w:val="27"/>
          <w:lang w:val="de-DE"/>
        </w:rPr>
        <w:t>Zamaniyan</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Moosazadeh</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Valadan</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Soleimanirad</w:t>
      </w:r>
      <w:r w:rsidRPr="1C287C41" w:rsidR="00717427">
        <w:rPr>
          <w:rFonts w:ascii="Georgia" w:hAnsi="Georgia"/>
          <w:color w:val="333333"/>
          <w:sz w:val="27"/>
          <w:szCs w:val="27"/>
          <w:lang w:val="de-DE"/>
        </w:rPr>
        <w:t xml:space="preserve"> SM, </w:t>
      </w:r>
      <w:r w:rsidRPr="1C287C41" w:rsidR="00717427">
        <w:rPr>
          <w:rFonts w:ascii="Georgia" w:hAnsi="Georgia"/>
          <w:color w:val="333333"/>
          <w:sz w:val="27"/>
          <w:szCs w:val="27"/>
          <w:lang w:val="de-DE"/>
        </w:rPr>
        <w:t>Gordani</w:t>
      </w:r>
      <w:r w:rsidRPr="1C287C41" w:rsidR="00717427">
        <w:rPr>
          <w:rFonts w:ascii="Georgia" w:hAnsi="Georgia"/>
          <w:color w:val="333333"/>
          <w:sz w:val="27"/>
          <w:szCs w:val="27"/>
          <w:lang w:val="de-DE"/>
        </w:rPr>
        <w:t xml:space="preserve"> N. Untersuchung von Vaginal- und Rektalabstrichen von Frauen, die mit COVID-19 infiziert sind, in zwei Krankenhäusern der </w:t>
      </w:r>
      <w:r w:rsidRPr="1C287C41" w:rsidR="00717427">
        <w:rPr>
          <w:rFonts w:ascii="Georgia" w:hAnsi="Georgia"/>
          <w:color w:val="333333"/>
          <w:sz w:val="27"/>
          <w:szCs w:val="27"/>
          <w:lang w:val="de-DE"/>
        </w:rPr>
        <w:t>Mazandaran</w:t>
      </w:r>
      <w:r w:rsidRPr="1C287C41" w:rsidR="00717427">
        <w:rPr>
          <w:rFonts w:ascii="Georgia" w:hAnsi="Georgia"/>
          <w:color w:val="333333"/>
          <w:sz w:val="27"/>
          <w:szCs w:val="27"/>
          <w:lang w:val="de-DE"/>
        </w:rPr>
        <w:t xml:space="preserve"> University </w:t>
      </w:r>
      <w:r w:rsidRPr="1C287C41" w:rsidR="00717427">
        <w:rPr>
          <w:rFonts w:ascii="Georgia" w:hAnsi="Georgia"/>
          <w:color w:val="333333"/>
          <w:sz w:val="27"/>
          <w:szCs w:val="27"/>
          <w:lang w:val="de-DE"/>
        </w:rPr>
        <w:t>of</w:t>
      </w:r>
      <w:r w:rsidRPr="1C287C41" w:rsidR="00717427">
        <w:rPr>
          <w:rFonts w:ascii="Georgia" w:hAnsi="Georgia"/>
          <w:color w:val="333333"/>
          <w:sz w:val="27"/>
          <w:szCs w:val="27"/>
          <w:lang w:val="de-DE"/>
        </w:rPr>
        <w:t xml:space="preserve"> Medical Sciences, 2020. J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2022;42:2225</w:t>
      </w:r>
      <w:r w:rsidRPr="1C287C41" w:rsidR="00717427">
        <w:rPr>
          <w:rFonts w:ascii="Georgia" w:hAnsi="Georgia"/>
          <w:color w:val="333333"/>
          <w:sz w:val="27"/>
          <w:szCs w:val="27"/>
          <w:lang w:val="de-DE"/>
        </w:rPr>
        <w:t>–9.</w:t>
      </w:r>
    </w:p>
    <w:p w:rsidR="00717427" w:rsidP="00717427" w:rsidRDefault="00717427" w14:paraId="51FD8FA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2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1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2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2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77BF74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w:t>
      </w:r>
      <w:r w:rsidRPr="1C287C41" w:rsidR="00717427">
        <w:rPr>
          <w:rFonts w:ascii="Georgia" w:hAnsi="Georgia"/>
          <w:color w:val="333333"/>
          <w:sz w:val="27"/>
          <w:szCs w:val="27"/>
          <w:lang w:val="de-DE"/>
        </w:rPr>
        <w:t xml:space="preserve"> K, </w:t>
      </w:r>
      <w:r w:rsidRPr="1C287C41" w:rsidR="00717427">
        <w:rPr>
          <w:rFonts w:ascii="Georgia" w:hAnsi="Georgia"/>
          <w:color w:val="333333"/>
          <w:sz w:val="27"/>
          <w:szCs w:val="27"/>
          <w:lang w:val="de-DE"/>
        </w:rPr>
        <w:t>Kalita</w:t>
      </w:r>
      <w:r w:rsidRPr="1C287C41" w:rsidR="00717427">
        <w:rPr>
          <w:rFonts w:ascii="Georgia" w:hAnsi="Georgia"/>
          <w:color w:val="333333"/>
          <w:sz w:val="27"/>
          <w:szCs w:val="27"/>
          <w:lang w:val="de-DE"/>
        </w:rPr>
        <w:t xml:space="preserve"> D, Kumari R, </w:t>
      </w:r>
      <w:r w:rsidRPr="1C287C41" w:rsidR="00717427">
        <w:rPr>
          <w:rFonts w:ascii="Georgia" w:hAnsi="Georgia"/>
          <w:color w:val="333333"/>
          <w:sz w:val="27"/>
          <w:szCs w:val="27"/>
          <w:lang w:val="de-DE"/>
        </w:rPr>
        <w:t>Dhundi</w:t>
      </w:r>
      <w:r w:rsidRPr="1C287C41" w:rsidR="00717427">
        <w:rPr>
          <w:rFonts w:ascii="Georgia" w:hAnsi="Georgia"/>
          <w:color w:val="333333"/>
          <w:sz w:val="27"/>
          <w:szCs w:val="27"/>
          <w:lang w:val="de-DE"/>
        </w:rPr>
        <w:t xml:space="preserve"> D, Shankar R, Kumari R, </w:t>
      </w:r>
      <w:r w:rsidRPr="1C287C41" w:rsidR="00717427">
        <w:rPr>
          <w:rFonts w:ascii="Georgia" w:hAnsi="Georgia"/>
          <w:color w:val="333333"/>
          <w:sz w:val="27"/>
          <w:szCs w:val="27"/>
          <w:lang w:val="de-DE"/>
        </w:rPr>
        <w:t>Gaurav</w:t>
      </w:r>
      <w:r w:rsidRPr="1C287C41" w:rsidR="00717427">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717427">
        <w:rPr>
          <w:rFonts w:ascii="Georgia" w:hAnsi="Georgia"/>
          <w:color w:val="333333"/>
          <w:sz w:val="27"/>
          <w:szCs w:val="27"/>
          <w:lang w:val="de-DE"/>
        </w:rPr>
        <w:t>Int</w:t>
      </w:r>
      <w:r w:rsidRPr="1C287C41" w:rsidR="00717427">
        <w:rPr>
          <w:rFonts w:ascii="Georgia" w:hAnsi="Georgia"/>
          <w:color w:val="333333"/>
          <w:sz w:val="27"/>
          <w:szCs w:val="27"/>
          <w:lang w:val="de-DE"/>
        </w:rPr>
        <w:t xml:space="preserve"> J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2022;157:744</w:t>
      </w:r>
      <w:r w:rsidRPr="1C287C41" w:rsidR="00717427">
        <w:rPr>
          <w:rFonts w:ascii="Georgia" w:hAnsi="Georgia"/>
          <w:color w:val="333333"/>
          <w:sz w:val="27"/>
          <w:szCs w:val="27"/>
          <w:lang w:val="de-DE"/>
        </w:rPr>
        <w:t>–7.</w:t>
      </w:r>
    </w:p>
    <w:p w:rsidR="00717427" w:rsidP="00717427" w:rsidRDefault="00717427" w14:paraId="39CACFF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22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2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2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2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2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499EB4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Ata B, Vermeulen N, </w:t>
      </w:r>
      <w:r w:rsidRPr="1C287C41" w:rsidR="00717427">
        <w:rPr>
          <w:rFonts w:ascii="Georgia" w:hAnsi="Georgia"/>
          <w:color w:val="333333"/>
          <w:sz w:val="27"/>
          <w:szCs w:val="27"/>
          <w:lang w:val="de-DE"/>
        </w:rPr>
        <w:t>Mocanu</w:t>
      </w:r>
      <w:r w:rsidRPr="1C287C41" w:rsidR="00717427">
        <w:rPr>
          <w:rFonts w:ascii="Georgia" w:hAnsi="Georgia"/>
          <w:color w:val="333333"/>
          <w:sz w:val="27"/>
          <w:szCs w:val="27"/>
          <w:lang w:val="de-DE"/>
        </w:rPr>
        <w:t xml:space="preserve"> E, et al. SARS-CoV-2, Fruchtbarkeit und assistierte Reproduktion. Hum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-Update. 2023;29(2):177–96.</w:t>
      </w:r>
    </w:p>
    <w:p w:rsidR="00717427" w:rsidP="00717427" w:rsidRDefault="00717427" w14:paraId="0FE4293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22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2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F0DC05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w:t>
      </w:r>
      <w:r w:rsidRPr="1C287C41" w:rsidR="00717427">
        <w:rPr>
          <w:rFonts w:ascii="Georgia" w:hAnsi="Georgia"/>
          <w:color w:val="333333"/>
          <w:sz w:val="27"/>
          <w:szCs w:val="27"/>
          <w:lang w:val="de-DE"/>
        </w:rPr>
        <w:t xml:space="preserve"> P, Roy S, Dutta M, </w:t>
      </w:r>
      <w:r w:rsidRPr="1C287C41" w:rsidR="00717427">
        <w:rPr>
          <w:rFonts w:ascii="Georgia" w:hAnsi="Georgia"/>
          <w:color w:val="333333"/>
          <w:sz w:val="27"/>
          <w:szCs w:val="27"/>
          <w:lang w:val="de-DE"/>
        </w:rPr>
        <w:t>Podder</w:t>
      </w:r>
      <w:r w:rsidRPr="1C287C41" w:rsidR="00717427">
        <w:rPr>
          <w:rFonts w:ascii="Georgia" w:hAnsi="Georgia"/>
          <w:color w:val="333333"/>
          <w:sz w:val="27"/>
          <w:szCs w:val="27"/>
          <w:lang w:val="de-DE"/>
        </w:rPr>
        <w:t xml:space="preserve"> S, Sarkar S, </w:t>
      </w:r>
      <w:r w:rsidRPr="1C287C41" w:rsidR="00717427">
        <w:rPr>
          <w:rFonts w:ascii="Georgia" w:hAnsi="Georgia"/>
          <w:color w:val="333333"/>
          <w:sz w:val="27"/>
          <w:szCs w:val="27"/>
          <w:lang w:val="de-DE"/>
        </w:rPr>
        <w:t>Ganguly</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Mandi</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Khatun</w:t>
      </w:r>
      <w:r w:rsidRPr="1C287C41" w:rsidR="00717427">
        <w:rPr>
          <w:rFonts w:ascii="Georgia" w:hAnsi="Georgia"/>
          <w:color w:val="333333"/>
          <w:sz w:val="27"/>
          <w:szCs w:val="27"/>
          <w:lang w:val="de-DE"/>
        </w:rPr>
        <w:t xml:space="preserve"> S. Die Wechselwirkung zwischen Mediatoren von Unfruchtbarkeit und COVID-19 verstehen.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2021;21(4):100559.</w:t>
      </w:r>
    </w:p>
    <w:p w:rsidR="00717427" w:rsidP="00717427" w:rsidRDefault="00717427" w14:paraId="0D991E5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23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3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3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3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3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62D49F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w:t>
      </w:r>
      <w:r w:rsidRPr="1C287C41" w:rsidR="00717427">
        <w:rPr>
          <w:rFonts w:ascii="Georgia" w:hAnsi="Georgia"/>
          <w:color w:val="333333"/>
          <w:sz w:val="27"/>
          <w:szCs w:val="27"/>
          <w:lang w:val="de-DE"/>
        </w:rPr>
        <w:t xml:space="preserve"> SB, </w:t>
      </w:r>
      <w:r w:rsidRPr="1C287C41" w:rsidR="00717427">
        <w:rPr>
          <w:rFonts w:ascii="Georgia" w:hAnsi="Georgia"/>
          <w:color w:val="333333"/>
          <w:sz w:val="27"/>
          <w:szCs w:val="27"/>
          <w:lang w:val="de-DE"/>
        </w:rPr>
        <w:t>Popli</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Maurya</w:t>
      </w:r>
      <w:r w:rsidRPr="1C287C41" w:rsidR="00717427">
        <w:rPr>
          <w:rFonts w:ascii="Georgia" w:hAnsi="Georgia"/>
          <w:color w:val="333333"/>
          <w:sz w:val="27"/>
          <w:szCs w:val="27"/>
          <w:lang w:val="de-DE"/>
        </w:rPr>
        <w:t xml:space="preserve"> VK, </w:t>
      </w:r>
      <w:r w:rsidRPr="1C287C41" w:rsidR="00717427">
        <w:rPr>
          <w:rFonts w:ascii="Georgia" w:hAnsi="Georgia"/>
          <w:color w:val="333333"/>
          <w:sz w:val="27"/>
          <w:szCs w:val="27"/>
          <w:lang w:val="de-DE"/>
        </w:rPr>
        <w:t>Kommagani</w:t>
      </w:r>
      <w:r w:rsidRPr="1C287C41" w:rsidR="00717427">
        <w:rPr>
          <w:rFonts w:ascii="Georgia" w:hAnsi="Georgia"/>
          <w:color w:val="333333"/>
          <w:sz w:val="27"/>
          <w:szCs w:val="27"/>
          <w:lang w:val="de-DE"/>
        </w:rPr>
        <w:t xml:space="preserve"> R. Der SARS-CoV-2-Rezeptor, das Angiotensin-</w:t>
      </w:r>
      <w:r w:rsidRPr="1C287C41" w:rsidR="00717427">
        <w:rPr>
          <w:rFonts w:ascii="Georgia" w:hAnsi="Georgia"/>
          <w:color w:val="333333"/>
          <w:sz w:val="27"/>
          <w:szCs w:val="27"/>
          <w:lang w:val="de-DE"/>
        </w:rPr>
        <w:t>Converting</w:t>
      </w:r>
      <w:r w:rsidRPr="1C287C41" w:rsidR="00717427">
        <w:rPr>
          <w:rFonts w:ascii="Georgia" w:hAnsi="Georgia"/>
          <w:color w:val="333333"/>
          <w:sz w:val="27"/>
          <w:szCs w:val="27"/>
          <w:lang w:val="de-DE"/>
        </w:rPr>
        <w:t xml:space="preserve">-Enzym 2, ist für die </w:t>
      </w:r>
      <w:r w:rsidRPr="1C287C41" w:rsidR="00717427">
        <w:rPr>
          <w:rFonts w:ascii="Georgia" w:hAnsi="Georgia"/>
          <w:color w:val="333333"/>
          <w:sz w:val="27"/>
          <w:szCs w:val="27"/>
          <w:lang w:val="de-DE"/>
        </w:rPr>
        <w:t>Dezidualisierung</w:t>
      </w:r>
      <w:r w:rsidRPr="1C287C41" w:rsidR="00717427">
        <w:rPr>
          <w:rFonts w:ascii="Georgia" w:hAnsi="Georgia"/>
          <w:color w:val="333333"/>
          <w:sz w:val="27"/>
          <w:szCs w:val="27"/>
          <w:lang w:val="de-DE"/>
        </w:rPr>
        <w:t xml:space="preserve"> menschlicher </w:t>
      </w:r>
      <w:r w:rsidRPr="1C287C41" w:rsidR="00717427">
        <w:rPr>
          <w:rFonts w:ascii="Georgia" w:hAnsi="Georgia"/>
          <w:color w:val="333333"/>
          <w:sz w:val="27"/>
          <w:szCs w:val="27"/>
          <w:lang w:val="de-DE"/>
        </w:rPr>
        <w:t>endometrialer</w:t>
      </w:r>
      <w:r w:rsidRPr="1C287C41" w:rsidR="00717427">
        <w:rPr>
          <w:rFonts w:ascii="Georgia" w:hAnsi="Georgia"/>
          <w:color w:val="333333"/>
          <w:sz w:val="27"/>
          <w:szCs w:val="27"/>
          <w:lang w:val="de-DE"/>
        </w:rPr>
        <w:t xml:space="preserve"> Stromazellen erforderlich.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2021;104(2):336–43.</w:t>
      </w:r>
    </w:p>
    <w:p w:rsidR="00717427" w:rsidP="00717427" w:rsidRDefault="00717427" w14:paraId="527C681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23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9B1495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717427">
        <w:rPr>
          <w:rFonts w:ascii="Georgia" w:hAnsi="Georgia"/>
          <w:color w:val="333333"/>
          <w:sz w:val="27"/>
          <w:szCs w:val="27"/>
          <w:lang w:val="de-DE"/>
        </w:rPr>
        <w:t>oozyten</w:t>
      </w:r>
      <w:r w:rsidRPr="1C287C41" w:rsidR="00717427">
        <w:rPr>
          <w:rFonts w:ascii="Georgia" w:hAnsi="Georgia"/>
          <w:color w:val="333333"/>
          <w:sz w:val="27"/>
          <w:szCs w:val="27"/>
          <w:lang w:val="de-DE"/>
        </w:rPr>
        <w:t xml:space="preserve">- und embryobezogenen Ergebnissen. JAMA </w:t>
      </w:r>
      <w:r w:rsidRPr="1C287C41" w:rsidR="00717427">
        <w:rPr>
          <w:rFonts w:ascii="Georgia" w:hAnsi="Georgia"/>
          <w:color w:val="333333"/>
          <w:sz w:val="27"/>
          <w:szCs w:val="27"/>
          <w:lang w:val="de-DE"/>
        </w:rPr>
        <w:t>Netw</w:t>
      </w:r>
      <w:r w:rsidRPr="1C287C41" w:rsidR="00717427">
        <w:rPr>
          <w:rFonts w:ascii="Georgia" w:hAnsi="Georgia"/>
          <w:color w:val="333333"/>
          <w:sz w:val="27"/>
          <w:szCs w:val="27"/>
          <w:lang w:val="de-DE"/>
        </w:rPr>
        <w:t xml:space="preserve"> Open. 2023;6(7</w:t>
      </w:r>
      <w:r w:rsidRPr="1C287C41" w:rsidR="00717427">
        <w:rPr>
          <w:rFonts w:ascii="Georgia" w:hAnsi="Georgia"/>
          <w:color w:val="333333"/>
          <w:sz w:val="27"/>
          <w:szCs w:val="27"/>
          <w:lang w:val="de-DE"/>
        </w:rPr>
        <w:t>):e</w:t>
      </w:r>
      <w:r w:rsidRPr="1C287C41" w:rsidR="00717427">
        <w:rPr>
          <w:rFonts w:ascii="Georgia" w:hAnsi="Georgia"/>
          <w:color w:val="333333"/>
          <w:sz w:val="27"/>
          <w:szCs w:val="27"/>
          <w:lang w:val="de-DE"/>
        </w:rPr>
        <w:t>2323219.</w:t>
      </w:r>
    </w:p>
    <w:p w:rsidR="00717427" w:rsidP="00717427" w:rsidRDefault="00717427" w14:paraId="715851E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2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4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4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44B9C1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China Life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2023;66:1</w:t>
      </w:r>
      <w:r w:rsidRPr="1C287C41" w:rsidR="00717427">
        <w:rPr>
          <w:rFonts w:ascii="Georgia" w:hAnsi="Georgia"/>
          <w:color w:val="333333"/>
          <w:sz w:val="27"/>
          <w:szCs w:val="27"/>
          <w:lang w:val="de-DE"/>
        </w:rPr>
        <w:t>–4.</w:t>
      </w:r>
    </w:p>
    <w:p w:rsidR="00717427" w:rsidP="00717427" w:rsidRDefault="00717427" w14:paraId="43B09BD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2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4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4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9574D6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Villar J, </w:t>
      </w:r>
      <w:r w:rsidRPr="1C287C41" w:rsidR="00717427">
        <w:rPr>
          <w:rFonts w:ascii="Georgia" w:hAnsi="Georgia"/>
          <w:color w:val="333333"/>
          <w:sz w:val="27"/>
          <w:szCs w:val="27"/>
          <w:lang w:val="de-DE"/>
        </w:rPr>
        <w:t>Ariff</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Gunier</w:t>
      </w:r>
      <w:r w:rsidRPr="1C287C41" w:rsidR="00717427">
        <w:rPr>
          <w:rFonts w:ascii="Georgia" w:hAnsi="Georgia"/>
          <w:color w:val="333333"/>
          <w:sz w:val="27"/>
          <w:szCs w:val="27"/>
          <w:lang w:val="de-DE"/>
        </w:rPr>
        <w:t xml:space="preserve"> RB, </w:t>
      </w:r>
      <w:r w:rsidRPr="1C287C41" w:rsidR="00717427">
        <w:rPr>
          <w:rFonts w:ascii="Georgia" w:hAnsi="Georgia"/>
          <w:color w:val="333333"/>
          <w:sz w:val="27"/>
          <w:szCs w:val="27"/>
          <w:lang w:val="de-DE"/>
        </w:rPr>
        <w:t>Thiruvengadam</w:t>
      </w:r>
      <w:r w:rsidRPr="1C287C41" w:rsidR="00717427">
        <w:rPr>
          <w:rFonts w:ascii="Georgia" w:hAnsi="Georgia"/>
          <w:color w:val="333333"/>
          <w:sz w:val="27"/>
          <w:szCs w:val="27"/>
          <w:lang w:val="de-DE"/>
        </w:rPr>
        <w:t xml:space="preserve"> R, Rauch S, </w:t>
      </w:r>
      <w:r w:rsidRPr="1C287C41" w:rsidR="00717427">
        <w:rPr>
          <w:rFonts w:ascii="Georgia" w:hAnsi="Georgia"/>
          <w:color w:val="333333"/>
          <w:sz w:val="27"/>
          <w:szCs w:val="27"/>
          <w:lang w:val="de-DE"/>
        </w:rPr>
        <w:t>Kholin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Roggero</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Prefumo</w:t>
      </w:r>
      <w:r w:rsidRPr="1C287C41" w:rsidR="00717427">
        <w:rPr>
          <w:rFonts w:ascii="Georgia" w:hAnsi="Georgia"/>
          <w:color w:val="333333"/>
          <w:sz w:val="27"/>
          <w:szCs w:val="27"/>
          <w:lang w:val="de-DE"/>
        </w:rPr>
        <w:t xml:space="preserve"> F, do Vale MS, Cardona-Perez JA, </w:t>
      </w:r>
      <w:r w:rsidRPr="1C287C41" w:rsidR="00717427">
        <w:rPr>
          <w:rFonts w:ascii="Georgia" w:hAnsi="Georgia"/>
          <w:color w:val="333333"/>
          <w:sz w:val="27"/>
          <w:szCs w:val="27"/>
          <w:lang w:val="de-DE"/>
        </w:rPr>
        <w:t>Maiz</w:t>
      </w:r>
      <w:r w:rsidRPr="1C287C41" w:rsidR="00717427">
        <w:rPr>
          <w:rFonts w:ascii="Georgia" w:hAnsi="Georgia"/>
          <w:color w:val="333333"/>
          <w:sz w:val="27"/>
          <w:szCs w:val="27"/>
          <w:lang w:val="de-DE"/>
        </w:rPr>
        <w:t xml:space="preserve"> N, Cetin I, </w:t>
      </w: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w:t>
      </w:r>
      <w:r w:rsidRPr="1C287C41" w:rsidR="00717427">
        <w:rPr>
          <w:rFonts w:ascii="Georgia" w:hAnsi="Georgia"/>
          <w:color w:val="333333"/>
          <w:sz w:val="27"/>
          <w:szCs w:val="27"/>
          <w:lang w:val="de-DE"/>
        </w:rPr>
        <w:t xml:space="preserve"> M, J, M C, Capelli, M C, Capelli,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L, </w:t>
      </w:r>
      <w:r w:rsidRPr="1C287C41" w:rsidR="00717427">
        <w:rPr>
          <w:rFonts w:ascii="Georgia" w:hAnsi="Georgia"/>
          <w:color w:val="333333"/>
          <w:sz w:val="27"/>
          <w:szCs w:val="27"/>
          <w:lang w:val="de-DE"/>
        </w:rPr>
        <w:t>Bako</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Savorani</w:t>
      </w:r>
      <w:r w:rsidRPr="1C287C41" w:rsidR="00717427">
        <w:rPr>
          <w:rFonts w:ascii="Georgia" w:hAnsi="Georgia"/>
          <w:color w:val="333333"/>
          <w:sz w:val="27"/>
          <w:szCs w:val="27"/>
          <w:lang w:val="de-DE"/>
        </w:rPr>
        <w:t xml:space="preserve"> M, Cena H, García-May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w:t>
      </w:r>
      <w:r w:rsidRPr="1C287C41" w:rsidR="00717427">
        <w:rPr>
          <w:rFonts w:ascii="Georgia" w:hAnsi="Georgia"/>
          <w:color w:val="333333"/>
          <w:sz w:val="27"/>
          <w:szCs w:val="27"/>
          <w:lang w:val="de-DE"/>
        </w:rPr>
        <w:t xml:space="preserve"> CMB, </w:t>
      </w:r>
      <w:r w:rsidRPr="1C287C41" w:rsidR="00717427">
        <w:rPr>
          <w:rFonts w:ascii="Georgia" w:hAnsi="Georgia"/>
          <w:color w:val="333333"/>
          <w:sz w:val="27"/>
          <w:szCs w:val="27"/>
          <w:lang w:val="de-DE"/>
        </w:rPr>
        <w:t>Durola</w:t>
      </w:r>
      <w:r w:rsidRPr="1C287C41" w:rsidR="00717427">
        <w:rPr>
          <w:rFonts w:ascii="Georgia" w:hAnsi="Georgia"/>
          <w:color w:val="333333"/>
          <w:sz w:val="27"/>
          <w:szCs w:val="27"/>
          <w:lang w:val="de-DE"/>
        </w:rPr>
        <w:t xml:space="preserve">, John </w:t>
      </w:r>
      <w:r w:rsidRPr="1C287C41" w:rsidR="00717427">
        <w:rPr>
          <w:rFonts w:ascii="Georgia" w:hAnsi="Georgia"/>
          <w:color w:val="333333"/>
          <w:sz w:val="27"/>
          <w:szCs w:val="27"/>
          <w:lang w:val="de-DE"/>
        </w:rPr>
        <w:t>Ferrali</w:t>
      </w:r>
      <w:r w:rsidRPr="1C287C41" w:rsidR="00717427">
        <w:rPr>
          <w:rFonts w:ascii="Georgia" w:hAnsi="Georgia"/>
          <w:color w:val="333333"/>
          <w:sz w:val="27"/>
          <w:szCs w:val="27"/>
          <w:lang w:val="de-DE"/>
        </w:rPr>
        <w:t xml:space="preserve">, Y.A. </w:t>
      </w:r>
      <w:r w:rsidRPr="1C287C41" w:rsidR="00717427">
        <w:rPr>
          <w:rFonts w:ascii="Georgia" w:hAnsi="Georgia"/>
          <w:color w:val="333333"/>
          <w:sz w:val="27"/>
          <w:szCs w:val="27"/>
          <w:lang w:val="de-DE"/>
        </w:rPr>
        <w:t>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5540B75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24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4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4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EC65F6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Zusammenhang zwischen mütterlicher SARS-CoV-2-Infektion in der Schwangerschaft und neonatalen Ergebnissen. JAMA. 2021;325(20):2076–86.</w:t>
      </w:r>
    </w:p>
    <w:p w:rsidR="00717427" w:rsidP="00717427" w:rsidRDefault="00717427" w14:paraId="0B476B6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24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5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5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5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DF03EF6"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Ernawati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Mhatre</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Teji</w:t>
      </w:r>
      <w:r w:rsidRPr="1C287C41" w:rsidR="00717427">
        <w:rPr>
          <w:rFonts w:ascii="Georgia" w:hAnsi="Georgia"/>
          <w:color w:val="333333"/>
          <w:sz w:val="27"/>
          <w:szCs w:val="27"/>
          <w:lang w:val="de-DE"/>
        </w:rPr>
        <w:t xml:space="preserve"> JS, Liu B, Capelli C, </w:t>
      </w:r>
      <w:r w:rsidRPr="1C287C41" w:rsidR="00717427">
        <w:rPr>
          <w:rFonts w:ascii="Georgia" w:hAnsi="Georgia"/>
          <w:color w:val="333333"/>
          <w:sz w:val="27"/>
          <w:szCs w:val="27"/>
          <w:lang w:val="de-DE"/>
        </w:rPr>
        <w:t>Oberto</w:t>
      </w:r>
      <w:r w:rsidRPr="1C287C41" w:rsidR="00717427">
        <w:rPr>
          <w:rFonts w:ascii="Georgia" w:hAnsi="Georgia"/>
          <w:color w:val="333333"/>
          <w:sz w:val="27"/>
          <w:szCs w:val="27"/>
          <w:lang w:val="de-DE"/>
        </w:rPr>
        <w:t xml:space="preserve"> M,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M, Cena L, Cena L, Cena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Vecciarelli</w:t>
      </w:r>
      <w:r w:rsidRPr="1C287C41" w:rsidR="00717427">
        <w:rPr>
          <w:rFonts w:ascii="Georgia" w:hAnsi="Georgia"/>
          <w:color w:val="333333"/>
          <w:sz w:val="27"/>
          <w:szCs w:val="27"/>
          <w:lang w:val="de-DE"/>
        </w:rPr>
        <w:t xml:space="preserve"> C, Duro EA, Usman MA, John-</w:t>
      </w:r>
      <w:r w:rsidRPr="1C287C41" w:rsidR="00717427">
        <w:rPr>
          <w:rFonts w:ascii="Georgia" w:hAnsi="Georgia"/>
          <w:color w:val="333333"/>
          <w:sz w:val="27"/>
          <w:szCs w:val="27"/>
          <w:lang w:val="de-DE"/>
        </w:rPr>
        <w:t>Akinola</w:t>
      </w:r>
      <w:r w:rsidRPr="1C287C41" w:rsidR="00717427">
        <w:rPr>
          <w:rFonts w:ascii="Georgia" w:hAnsi="Georgia"/>
          <w:color w:val="333333"/>
          <w:sz w:val="27"/>
          <w:szCs w:val="27"/>
          <w:lang w:val="de-DE"/>
        </w:rPr>
        <w:t xml:space="preserve"> Y, Nieto R, </w:t>
      </w:r>
      <w:r w:rsidRPr="1C287C41" w:rsidR="00717427">
        <w:rPr>
          <w:rFonts w:ascii="Georgia" w:hAnsi="Georgia"/>
          <w:color w:val="333333"/>
          <w:sz w:val="27"/>
          <w:szCs w:val="27"/>
          <w:lang w:val="de-DE"/>
        </w:rPr>
        <w:t>Ferrazi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14AC367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25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717427" w:rsidP="1C287C41" w:rsidRDefault="00717427" w14:paraId="2DB23791"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Assoziation von maternalem SARS-CoV-2</w:t>
      </w:r>
    </w:p>
    <w:p w:rsidRPr="00A675D4" w:rsidR="00717427" w:rsidP="00717427" w:rsidRDefault="00717427" w14:paraId="290A8254"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1336A364"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3226E2C2"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18D6057E"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659D8485" w14:textId="77777777"/>
    <w:p w:rsidR="00717427" w:rsidP="00717427" w:rsidRDefault="00717427" w14:paraId="66F1C2AC"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63C630F3"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w:t>
      </w:r>
      <w:r w:rsidRPr="1C287C41" w:rsidR="00717427">
        <w:rPr>
          <w:lang w:val="de-DE"/>
        </w:rPr>
        <w:t>Das virale Spike</w:t>
      </w:r>
      <w:r w:rsidRPr="1C287C41" w:rsidR="00717427">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717427">
        <w:rPr>
          <w:lang w:val="de-DE"/>
        </w:rPr>
        <w:t>2)-</w:t>
      </w:r>
      <w:r w:rsidRPr="1C287C41" w:rsidR="00717427">
        <w:rPr>
          <w:lang w:val="de-DE"/>
        </w:rPr>
        <w:t xml:space="preserve">Rezeptor auf der Wirtszelle, wonach die Protease Transmembran-Serinprotease 2 (TMPRSS2) das S-Protein spaltet, um den Zelleintritt zu erleichtern [ </w:t>
      </w:r>
      <w:hyperlink w:anchor="ref-CR1" r:id="Rb49a811b06bb4060">
        <w:r w:rsidRPr="1C287C41" w:rsidR="00717427">
          <w:rPr>
            <w:rStyle w:val="Hyperlink"/>
            <w:color w:val="004B83"/>
            <w:lang w:val="de-DE"/>
          </w:rPr>
          <w:t xml:space="preserve">1 </w:t>
        </w:r>
      </w:hyperlink>
      <w:r w:rsidRPr="1C287C41" w:rsidR="00717427">
        <w:rPr>
          <w:lang w:val="de-DE"/>
        </w:rPr>
        <w:t xml:space="preserve">, </w:t>
      </w:r>
      <w:hyperlink w:anchor="ref-CR2" r:id="R30961c2e6b0b478e">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w:t>
      </w:r>
      <w:r w:rsidRPr="1C287C41" w:rsidR="00717427">
        <w:rPr>
          <w:lang w:val="de-DE"/>
        </w:rPr>
        <w:t>Basigin</w:t>
      </w:r>
      <w:r w:rsidRPr="1C287C41" w:rsidR="00717427">
        <w:rPr>
          <w:lang w:val="de-DE"/>
        </w:rPr>
        <w:t xml:space="preserve"> (BSG oder CD147) als zellulärer Rezeptor und die </w:t>
      </w:r>
      <w:r w:rsidRPr="1C287C41" w:rsidR="00717427">
        <w:rPr>
          <w:lang w:val="de-DE"/>
        </w:rPr>
        <w:t>Cysteinprotease</w:t>
      </w:r>
      <w:r w:rsidRPr="1C287C41" w:rsidR="00717427">
        <w:rPr>
          <w:lang w:val="de-DE"/>
        </w:rPr>
        <w:t xml:space="preserve"> </w:t>
      </w:r>
      <w:r w:rsidRPr="1C287C41" w:rsidR="00717427">
        <w:rPr>
          <w:lang w:val="de-DE"/>
        </w:rPr>
        <w:t>Cathepsin</w:t>
      </w:r>
      <w:r w:rsidRPr="1C287C41" w:rsidR="00717427">
        <w:rPr>
          <w:lang w:val="de-DE"/>
        </w:rPr>
        <w:t xml:space="preserve"> L (CTSL) als Protease fungiert und so möglicherweise den Zelleintritt von SARS-CoV-2 vermittelt [ </w:t>
      </w:r>
      <w:hyperlink w:anchor="ref-CR1" r:id="R254fa387e8bb4251">
        <w:r w:rsidRPr="1C287C41" w:rsidR="00717427">
          <w:rPr>
            <w:rStyle w:val="Hyperlink"/>
            <w:color w:val="004B83"/>
            <w:lang w:val="de-DE"/>
          </w:rPr>
          <w:t xml:space="preserve">1 </w:t>
        </w:r>
      </w:hyperlink>
      <w:r w:rsidRPr="1C287C41" w:rsidR="00717427">
        <w:rPr>
          <w:lang w:val="de-DE"/>
        </w:rPr>
        <w:t xml:space="preserve">, </w:t>
      </w:r>
      <w:hyperlink w:anchor="ref-CR2" r:id="R5e71186072c6483a">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717427">
        <w:rPr>
          <w:lang w:val="de-DE"/>
        </w:rPr>
        <w:t>Zervixsekret</w:t>
      </w:r>
      <w:r w:rsidRPr="1C287C41" w:rsidR="00717427">
        <w:rPr>
          <w:lang w:val="de-DE"/>
        </w:rPr>
        <w:t xml:space="preserve"> (10,53 %) nachgewiesen [ </w:t>
      </w:r>
      <w:hyperlink w:anchor="ref-CR3" r:id="R05488180bc8c4190">
        <w:r w:rsidRPr="1C287C41" w:rsidR="00717427">
          <w:rPr>
            <w:rStyle w:val="Hyperlink"/>
            <w:color w:val="004B83"/>
            <w:lang w:val="de-DE"/>
          </w:rPr>
          <w:t xml:space="preserve">3 </w:t>
        </w:r>
      </w:hyperlink>
      <w:r w:rsidRPr="1C287C41" w:rsidR="00717427">
        <w:rPr>
          <w:lang w:val="de-DE"/>
        </w:rPr>
        <w:t xml:space="preserve">, </w:t>
      </w:r>
      <w:hyperlink w:anchor="ref-CR4" r:id="Ree9036cbf44a4d54">
        <w:r w:rsidRPr="1C287C41" w:rsidR="00717427">
          <w:rPr>
            <w:rStyle w:val="Hyperlink"/>
            <w:color w:val="004B83"/>
            <w:lang w:val="de-DE"/>
          </w:rPr>
          <w:t xml:space="preserve">4 </w:t>
        </w:r>
      </w:hyperlink>
      <w:r w:rsidRPr="1C287C41" w:rsidR="00717427">
        <w:rPr>
          <w:lang w:val="de-DE"/>
        </w:rPr>
        <w:t xml:space="preserve">, </w:t>
      </w:r>
      <w:hyperlink w:anchor="ref-CR5" r:id="R97a1688924474680">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69d559abaa864910">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ecd669cf58524e6c">
        <w:r w:rsidRPr="1C287C41" w:rsidR="00717427">
          <w:rPr>
            <w:rStyle w:val="Hyperlink"/>
            <w:color w:val="004B83"/>
            <w:lang w:val="de-DE"/>
          </w:rPr>
          <w:t xml:space="preserve">1 </w:t>
        </w:r>
      </w:hyperlink>
      <w:r w:rsidRPr="1C287C41" w:rsidR="00717427">
        <w:rPr>
          <w:lang w:val="de-DE"/>
        </w:rPr>
        <w:t xml:space="preserve">, </w:t>
      </w:r>
      <w:hyperlink w:anchor="ref-CR7" r:id="R8d8309b82a894733">
        <w:r w:rsidRPr="1C287C41" w:rsidR="00717427">
          <w:rPr>
            <w:rStyle w:val="Hyperlink"/>
            <w:color w:val="004B83"/>
            <w:lang w:val="de-DE"/>
          </w:rPr>
          <w:t xml:space="preserve">7 </w:t>
        </w:r>
      </w:hyperlink>
      <w:r w:rsidRPr="1C287C41" w:rsidR="00717427">
        <w:rPr>
          <w:lang w:val="de-DE"/>
        </w:rPr>
        <w:t xml:space="preserve">, </w:t>
      </w:r>
      <w:hyperlink w:anchor="ref-CR8" r:id="Rb63ad3fee7c549bd">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4550CCC5"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78f2105d77754a96">
        <w:r w:rsidRPr="1C287C41" w:rsidR="00717427">
          <w:rPr>
            <w:rStyle w:val="Hyperlink"/>
            <w:color w:val="004B83"/>
            <w:lang w:val="de-DE"/>
          </w:rPr>
          <w:t xml:space="preserve">9 </w:t>
        </w:r>
      </w:hyperlink>
      <w:r w:rsidRPr="1C287C41" w:rsidR="00717427">
        <w:rPr>
          <w:lang w:val="de-DE"/>
        </w:rPr>
        <w:t xml:space="preserve">, </w:t>
      </w:r>
      <w:hyperlink w:anchor="ref-CR10" r:id="R346ad31dd15c4a5c">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cfb1d6eaeb6346cb">
        <w:r w:rsidRPr="1C287C41" w:rsidR="00717427">
          <w:rPr>
            <w:rStyle w:val="Hyperlink"/>
            <w:color w:val="004B83"/>
            <w:lang w:val="de-DE"/>
          </w:rPr>
          <w:t xml:space="preserve">11 </w:t>
        </w:r>
      </w:hyperlink>
      <w:r w:rsidRPr="1C287C41" w:rsidR="00717427">
        <w:rPr>
          <w:lang w:val="de-DE"/>
        </w:rPr>
        <w:t xml:space="preserve">, </w:t>
      </w:r>
      <w:hyperlink w:anchor="ref-CR12" r:id="Rd0785430562e4f92">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d3a4f7d1f67f4366">
        <w:r w:rsidRPr="1C287C41" w:rsidR="00717427">
          <w:rPr>
            <w:rStyle w:val="Hyperlink"/>
            <w:color w:val="004B83"/>
            <w:lang w:val="de-DE"/>
          </w:rPr>
          <w:t xml:space="preserve">13 </w:t>
        </w:r>
      </w:hyperlink>
      <w:r w:rsidRPr="1C287C41" w:rsidR="00717427">
        <w:rPr>
          <w:lang w:val="de-DE"/>
        </w:rPr>
        <w:t xml:space="preserve">, </w:t>
      </w:r>
      <w:hyperlink w:anchor="ref-CR14" r:id="R2f493e4db8544dd3">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be6bfb76741d49b6">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ba180dc203db4c25">
        <w:r w:rsidRPr="1C287C41" w:rsidR="00717427">
          <w:rPr>
            <w:rStyle w:val="Hyperlink"/>
            <w:color w:val="004B83"/>
            <w:lang w:val="de-DE"/>
          </w:rPr>
          <w:t xml:space="preserve">16 </w:t>
        </w:r>
      </w:hyperlink>
      <w:r w:rsidRPr="1C287C41" w:rsidR="00717427">
        <w:rPr>
          <w:lang w:val="de-DE"/>
        </w:rPr>
        <w:t xml:space="preserve">, </w:t>
      </w:r>
      <w:hyperlink w:anchor="ref-CR17" r:id="Rf6d23fd33939404e">
        <w:r w:rsidRPr="1C287C41" w:rsidR="00717427">
          <w:rPr>
            <w:rStyle w:val="Hyperlink"/>
            <w:color w:val="004B83"/>
            <w:lang w:val="de-DE"/>
          </w:rPr>
          <w:t xml:space="preserve">17 </w:t>
        </w:r>
      </w:hyperlink>
      <w:r w:rsidRPr="1C287C41" w:rsidR="00717427">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717427">
        <w:rPr>
          <w:lang w:val="de-DE"/>
        </w:rPr>
        <w:t>intrazytoplasmatischen</w:t>
      </w:r>
      <w:r w:rsidRPr="1C287C41" w:rsidR="00717427">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47CC6A06"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080C3476"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574542E5"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17243598"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w:t>
      </w:r>
      <w:r w:rsidRPr="1C287C41" w:rsidR="00717427">
        <w:rPr>
          <w:lang w:val="de-DE"/>
        </w:rPr>
        <w:t>Nasopharynxabstrich</w:t>
      </w:r>
      <w:r w:rsidRPr="1C287C41" w:rsidR="00717427">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6a25b6f28e9249d1">
        <w:r w:rsidRPr="1C287C41" w:rsidR="00717427">
          <w:rPr>
            <w:rStyle w:val="Hyperlink"/>
            <w:color w:val="004B83"/>
            <w:lang w:val="de-DE"/>
          </w:rPr>
          <w:t xml:space="preserve">14 </w:t>
        </w:r>
      </w:hyperlink>
      <w:r w:rsidRPr="1C287C41" w:rsidR="00717427">
        <w:rPr>
          <w:lang w:val="de-DE"/>
        </w:rPr>
        <w:t>].</w:t>
      </w:r>
    </w:p>
    <w:p w:rsidR="00717427" w:rsidP="00717427" w:rsidRDefault="00717427" w14:paraId="6328B8FF"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2C4DF1FE"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 xml:space="preserve">Frischer Embryotransfer (frischer </w:t>
      </w:r>
      <w:r w:rsidRPr="1C287C41" w:rsidR="00717427">
        <w:rPr>
          <w:rFonts w:ascii="Segoe UI" w:hAnsi="Segoe UI" w:cs="Segoe UI"/>
          <w:color w:val="222222"/>
          <w:lang w:val="de-DE"/>
        </w:rPr>
        <w:t>ET)-</w:t>
      </w:r>
      <w:r w:rsidRPr="1C287C41" w:rsidR="00717427">
        <w:rPr>
          <w:rFonts w:ascii="Segoe UI" w:hAnsi="Segoe UI" w:cs="Segoe UI"/>
          <w:color w:val="222222"/>
          <w:lang w:val="de-DE"/>
        </w:rPr>
        <w:t>Zyklus</w:t>
      </w:r>
    </w:p>
    <w:p w:rsidR="00717427" w:rsidP="1C287C41" w:rsidRDefault="00717427" w14:paraId="45497191"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e24fc3fe85ed4c98">
        <w:r w:rsidRPr="1C287C41" w:rsidR="00717427">
          <w:rPr>
            <w:rStyle w:val="Hyperlink"/>
            <w:color w:val="004B83"/>
            <w:lang w:val="de-DE"/>
          </w:rPr>
          <w:t xml:space="preserve">18 </w:t>
        </w:r>
      </w:hyperlink>
      <w:r w:rsidRPr="1C287C41" w:rsidR="00717427">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717427">
        <w:rPr>
          <w:lang w:val="de-DE"/>
        </w:rPr>
        <w:t>Vitrolife</w:t>
      </w:r>
      <w:r w:rsidRPr="1C287C41" w:rsidR="00717427">
        <w:rPr>
          <w:lang w:val="de-DE"/>
        </w:rPr>
        <w:t xml:space="preserve">) kultiviert, bis sie das </w:t>
      </w:r>
      <w:r w:rsidRPr="1C287C41" w:rsidR="00717427">
        <w:rPr>
          <w:lang w:val="de-DE"/>
        </w:rPr>
        <w:t>Blastozystenstadium</w:t>
      </w:r>
      <w:r w:rsidRPr="1C287C41" w:rsidR="00717427">
        <w:rPr>
          <w:lang w:val="de-DE"/>
        </w:rPr>
        <w:t xml:space="preserve">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w:t>
      </w:r>
      <w:r w:rsidRPr="1C287C41" w:rsidR="00717427">
        <w:rPr>
          <w:sz w:val="20"/>
          <w:szCs w:val="20"/>
          <w:vertAlign w:val="subscript"/>
          <w:lang w:val="de-DE"/>
        </w:rPr>
        <w:t xml:space="preserve">statt </w:t>
      </w:r>
      <w:r w:rsidRPr="1C287C41" w:rsidR="00717427">
        <w:rPr>
          <w:lang w:val="de-DE"/>
        </w:rPr>
        <w:t>.</w:t>
      </w:r>
      <w:r w:rsidRPr="1C287C41" w:rsidR="00717427">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2D96AEC7" w14:textId="77777777">
      <w:pPr>
        <w:pStyle w:val="NormalWeb"/>
        <w:spacing w:before="0" w:beforeAutospacing="0" w:after="0" w:afterAutospacing="0"/>
      </w:pPr>
    </w:p>
    <w:p w:rsidR="00717427" w:rsidP="00717427" w:rsidRDefault="00717427" w14:paraId="08BBDFBD" w14:textId="77777777">
      <w:pPr>
        <w:pStyle w:val="NormalWeb"/>
        <w:spacing w:before="0" w:beforeAutospacing="0" w:after="0" w:afterAutospacing="0"/>
      </w:pPr>
      <w:r w:rsidRPr="004D3FCC">
        <w:rPr>
          <w:noProof/>
        </w:rPr>
        <w:pict w14:anchorId="13685328">
          <v:shape id="_x0000_i1095"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2A83082A"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7FDCF710" w14:textId="77777777">
      <w:pPr xmlns:w="http://schemas.openxmlformats.org/wordprocessingml/2006/main">
        <w:pStyle w:val="NormalWeb"/>
        <w:spacing w:before="0" w:beforeAutospacing="off" w:after="0" w:afterAutospacing="off"/>
      </w:pPr>
      <w:r w:rsidRPr="1C287C41" w:rsidR="00717427">
        <w:rPr>
          <w:lang w:val="de-DE"/>
        </w:rPr>
        <w:t xml:space="preserve">Alle Embryonen wurden vor dem Einfrieren in einem FET-Zyklus bewertet. Am dritten Tag wurden die Embryonen nach </w:t>
      </w:r>
      <w:r w:rsidRPr="1C287C41" w:rsidR="00717427">
        <w:rPr>
          <w:lang w:val="de-DE"/>
        </w:rPr>
        <w:t>Puissant's</w:t>
      </w:r>
      <w:r w:rsidRPr="1C287C41" w:rsidR="00717427">
        <w:rPr>
          <w:lang w:val="de-DE"/>
        </w:rPr>
        <w:t xml:space="preserve"> Kriterium bewertet, während Blastozysten am fünften, sechsten oder siebten Tag nach dem System von Gardner und Schoolcraft bewertet wurden. Alle Embryonen wurden mit einem </w:t>
      </w:r>
      <w:r w:rsidRPr="1C287C41" w:rsidR="00717427">
        <w:rPr>
          <w:lang w:val="de-DE"/>
        </w:rPr>
        <w:t>Kitazato-Vitrifikationskit</w:t>
      </w:r>
      <w:r w:rsidRPr="1C287C41" w:rsidR="00717427">
        <w:rPr>
          <w:lang w:val="de-DE"/>
        </w:rPr>
        <w:t xml:space="preserve"> (</w:t>
      </w:r>
      <w:r w:rsidRPr="1C287C41" w:rsidR="00717427">
        <w:rPr>
          <w:lang w:val="de-DE"/>
        </w:rPr>
        <w:t>Kitazato</w:t>
      </w:r>
      <w:r w:rsidRPr="1C287C41" w:rsidR="00717427">
        <w:rPr>
          <w:lang w:val="de-DE"/>
        </w:rPr>
        <w:t xml:space="preserve"> Biopharma, Shizuoka, Japan) in Kombination mit geschlossenen Hochsicherheits-</w:t>
      </w:r>
      <w:r w:rsidRPr="1C287C41" w:rsidR="00717427">
        <w:rPr>
          <w:lang w:val="de-DE"/>
        </w:rPr>
        <w:t>Vitrifikations</w:t>
      </w:r>
      <w:r w:rsidRPr="1C287C41" w:rsidR="00717427">
        <w:rPr>
          <w:lang w:val="de-DE"/>
        </w:rPr>
        <w:t>-Straws (</w:t>
      </w:r>
      <w:r w:rsidRPr="1C287C41" w:rsidR="00717427">
        <w:rPr>
          <w:lang w:val="de-DE"/>
        </w:rPr>
        <w:t>Cryo</w:t>
      </w:r>
      <w:r w:rsidRPr="1C287C41" w:rsidR="00717427">
        <w:rPr>
          <w:lang w:val="de-DE"/>
        </w:rPr>
        <w:t xml:space="preserve"> Bio System, Frankreich) </w:t>
      </w:r>
      <w:r w:rsidRPr="1C287C41" w:rsidR="00717427">
        <w:rPr>
          <w:lang w:val="de-DE"/>
        </w:rPr>
        <w:t>vitrifiziert</w:t>
      </w:r>
      <w:r w:rsidRPr="1C287C41" w:rsidR="00717427">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5AFF2FC6"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0AD8AEA7"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717427">
        <w:rPr>
          <w:lang w:val="de-DE"/>
        </w:rPr>
        <w:t>Glossary</w:t>
      </w:r>
      <w:r w:rsidRPr="1C287C41" w:rsidR="00717427">
        <w:rPr>
          <w:lang w:val="de-DE"/>
        </w:rPr>
        <w:t xml:space="preserve"> on </w:t>
      </w:r>
      <w:r w:rsidRPr="1C287C41" w:rsidR="00717427">
        <w:rPr>
          <w:lang w:val="de-DE"/>
        </w:rPr>
        <w:t>Infertility</w:t>
      </w:r>
      <w:r w:rsidRPr="1C287C41" w:rsidR="00717427">
        <w:rPr>
          <w:lang w:val="de-DE"/>
        </w:rPr>
        <w:t xml:space="preserve"> and </w:t>
      </w:r>
      <w:r w:rsidRPr="1C287C41" w:rsidR="00717427">
        <w:rPr>
          <w:lang w:val="de-DE"/>
        </w:rPr>
        <w:t>Fertility</w:t>
      </w:r>
      <w:r w:rsidRPr="1C287C41" w:rsidR="00717427">
        <w:rPr>
          <w:lang w:val="de-DE"/>
        </w:rPr>
        <w:t xml:space="preserve"> Care [ </w:t>
      </w:r>
      <w:hyperlink w:anchor="ref-CR19" r:id="Rf5e46e63fbab486b">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35B0E97A"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5EF9B89F" w14:textId="77777777">
      <w:pPr xmlns:w="http://schemas.openxmlformats.org/wordprocessingml/2006/main">
        <w:pStyle w:val="NormalWeb"/>
        <w:spacing w:before="0" w:beforeAutospacing="off" w:after="0" w:afterAutospacing="off"/>
      </w:pPr>
      <w:r w:rsidRPr="1C287C41" w:rsidR="00717427">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717427">
        <w:rPr>
          <w:lang w:val="de-DE"/>
        </w:rPr>
        <w:t>Ratios</w:t>
      </w:r>
      <w:r w:rsidRPr="1C287C41" w:rsidR="00717427">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2D2C9AA8"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2335F247"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687) gehörten zur Gruppe mit diagnostiziertem SARS-CoV-2, 16,4 %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219) zur Gruppe mit Verdacht auf eine SARS-CoV-2-Infektion und 32 %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717427">
        <w:rPr>
          <w:lang w:val="de-DE"/>
        </w:rPr>
        <w:t>Adenomyose</w:t>
      </w:r>
      <w:r w:rsidRPr="1C287C41" w:rsidR="00717427">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50b2ec3d5e8b425a">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ee6d6b63a5d24318">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74868a6653514913">
        <w:r w:rsidRPr="1C287C41" w:rsidR="00717427">
          <w:rPr>
            <w:rStyle w:val="Hyperlink"/>
            <w:color w:val="004B83"/>
            <w:lang w:val="de-DE"/>
          </w:rPr>
          <w:t xml:space="preserve">1 </w:t>
        </w:r>
      </w:hyperlink>
      <w:r w:rsidRPr="1C287C41" w:rsidR="00717427">
        <w:rPr>
          <w:lang w:val="de-DE"/>
        </w:rPr>
        <w:t>).</w:t>
      </w:r>
    </w:p>
    <w:p w:rsidR="00717427" w:rsidP="00717427" w:rsidRDefault="00717427" w14:paraId="679C6010" w14:textId="77777777"/>
    <w:p w:rsidR="00717427" w:rsidP="00717427" w:rsidRDefault="00717427" w14:paraId="751E3095" w14:textId="77777777"/>
    <w:p w:rsidR="00717427" w:rsidP="00717427" w:rsidRDefault="00717427" w14:paraId="223ABE1D"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429C2D4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w:t>
      </w:r>
      <w:r w:rsidRPr="1C287C41" w:rsidR="00717427">
        <w:rPr>
          <w:rFonts w:ascii="Georgia" w:hAnsi="Georgia"/>
          <w:color w:val="333333"/>
          <w:sz w:val="27"/>
          <w:szCs w:val="27"/>
          <w:lang w:val="de-DE"/>
        </w:rPr>
        <w:t xml:space="preserve"> SK, </w:t>
      </w:r>
      <w:r w:rsidRPr="1C287C41" w:rsidR="00717427">
        <w:rPr>
          <w:rFonts w:ascii="Georgia" w:hAnsi="Georgia"/>
          <w:color w:val="333333"/>
          <w:sz w:val="27"/>
          <w:szCs w:val="27"/>
          <w:lang w:val="de-DE"/>
        </w:rPr>
        <w:t>Logsdon</w:t>
      </w:r>
      <w:r w:rsidRPr="1C287C41" w:rsidR="00717427">
        <w:rPr>
          <w:rFonts w:ascii="Georgia" w:hAnsi="Georgia"/>
          <w:color w:val="333333"/>
          <w:sz w:val="27"/>
          <w:szCs w:val="27"/>
          <w:lang w:val="de-DE"/>
        </w:rPr>
        <w:t xml:space="preserve"> DM, </w:t>
      </w:r>
      <w:r w:rsidRPr="1C287C41" w:rsidR="00717427">
        <w:rPr>
          <w:rFonts w:ascii="Georgia" w:hAnsi="Georgia"/>
          <w:color w:val="333333"/>
          <w:sz w:val="27"/>
          <w:szCs w:val="27"/>
          <w:lang w:val="de-DE"/>
        </w:rPr>
        <w:t>Kile</w:t>
      </w:r>
      <w:r w:rsidRPr="1C287C41" w:rsidR="00717427">
        <w:rPr>
          <w:rFonts w:ascii="Georgia" w:hAnsi="Georgia"/>
          <w:color w:val="333333"/>
          <w:sz w:val="27"/>
          <w:szCs w:val="27"/>
          <w:lang w:val="de-DE"/>
        </w:rPr>
        <w:t xml:space="preserve"> B, Engelhorn HJ, </w:t>
      </w:r>
      <w:r w:rsidRPr="1C287C41" w:rsidR="00717427">
        <w:rPr>
          <w:rFonts w:ascii="Georgia" w:hAnsi="Georgia"/>
          <w:color w:val="333333"/>
          <w:sz w:val="27"/>
          <w:szCs w:val="27"/>
          <w:lang w:val="de-DE"/>
        </w:rPr>
        <w:t>Goheen</w:t>
      </w:r>
      <w:r w:rsidRPr="1C287C41" w:rsidR="00717427">
        <w:rPr>
          <w:rFonts w:ascii="Georgia" w:hAnsi="Georgia"/>
          <w:color w:val="333333"/>
          <w:sz w:val="27"/>
          <w:szCs w:val="27"/>
          <w:lang w:val="de-DE"/>
        </w:rPr>
        <w:t xml:space="preserve"> B, Khan S, Swain J, McCormick S, Schoolcraft WB, Yuan Y, </w:t>
      </w:r>
      <w:r w:rsidRPr="1C287C41" w:rsidR="00717427">
        <w:rPr>
          <w:rFonts w:ascii="Georgia" w:hAnsi="Georgia"/>
          <w:color w:val="333333"/>
          <w:sz w:val="27"/>
          <w:szCs w:val="27"/>
          <w:lang w:val="de-DE"/>
        </w:rPr>
        <w:t>Krisher</w:t>
      </w:r>
      <w:r w:rsidRPr="1C287C41" w:rsidR="00717427">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2021;2(1):33–42.</w:t>
      </w:r>
    </w:p>
    <w:p w:rsidR="00717427" w:rsidP="00717427" w:rsidRDefault="00717427" w14:paraId="7C821FA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28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8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2706786F"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3E46F78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28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8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8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393525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Schwartz A, </w:t>
      </w:r>
      <w:r w:rsidRPr="1C287C41" w:rsidR="00717427">
        <w:rPr>
          <w:rFonts w:ascii="Georgia" w:hAnsi="Georgia"/>
          <w:color w:val="333333"/>
          <w:sz w:val="27"/>
          <w:szCs w:val="27"/>
          <w:lang w:val="de-DE"/>
        </w:rPr>
        <w:t>Yogev</w:t>
      </w:r>
      <w:r w:rsidRPr="1C287C41" w:rsidR="00717427">
        <w:rPr>
          <w:rFonts w:ascii="Georgia" w:hAnsi="Georgia"/>
          <w:color w:val="333333"/>
          <w:sz w:val="27"/>
          <w:szCs w:val="27"/>
          <w:lang w:val="de-DE"/>
        </w:rPr>
        <w:t xml:space="preserve"> Y, </w:t>
      </w:r>
      <w:r w:rsidRPr="1C287C41" w:rsidR="00717427">
        <w:rPr>
          <w:rFonts w:ascii="Georgia" w:hAnsi="Georgia"/>
          <w:color w:val="333333"/>
          <w:sz w:val="27"/>
          <w:szCs w:val="27"/>
          <w:lang w:val="de-DE"/>
        </w:rPr>
        <w:t>Zilberman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Alpern</w:t>
      </w:r>
      <w:r w:rsidRPr="1C287C41" w:rsidR="00717427">
        <w:rPr>
          <w:rFonts w:ascii="Georgia" w:hAnsi="Georgia"/>
          <w:color w:val="333333"/>
          <w:sz w:val="27"/>
          <w:szCs w:val="27"/>
          <w:lang w:val="de-DE"/>
        </w:rPr>
        <w:t xml:space="preserve"> S, Many A, </w:t>
      </w:r>
      <w:r w:rsidRPr="1C287C41" w:rsidR="00717427">
        <w:rPr>
          <w:rFonts w:ascii="Georgia" w:hAnsi="Georgia"/>
          <w:color w:val="333333"/>
          <w:sz w:val="27"/>
          <w:szCs w:val="27"/>
          <w:lang w:val="de-DE"/>
        </w:rPr>
        <w:t>Yousovich</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Gamzu</w:t>
      </w:r>
      <w:r w:rsidRPr="1C287C41" w:rsidR="00717427">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717427">
        <w:rPr>
          <w:rFonts w:ascii="Georgia" w:hAnsi="Georgia"/>
          <w:color w:val="333333"/>
          <w:sz w:val="27"/>
          <w:szCs w:val="27"/>
          <w:lang w:val="de-DE"/>
        </w:rPr>
        <w:t>2021;128:97</w:t>
      </w:r>
      <w:r w:rsidRPr="1C287C41" w:rsidR="00717427">
        <w:rPr>
          <w:rFonts w:ascii="Georgia" w:hAnsi="Georgia"/>
          <w:color w:val="333333"/>
          <w:sz w:val="27"/>
          <w:szCs w:val="27"/>
          <w:lang w:val="de-DE"/>
        </w:rPr>
        <w:t>–100.</w:t>
      </w:r>
    </w:p>
    <w:p w:rsidR="00717427" w:rsidP="00717427" w:rsidRDefault="00717427" w14:paraId="05CA619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2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9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9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00FC2F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 Z, Zamaniyan M, Moosazadeh M, Valadan R, Soleimanirad SM, Gordani N. Untersuchung von Vaginal- und Rektalabstrichen von Frauen, die mit COVID-19 infiziert sind, in zwei Krankenhäusern der Mazandaran University of Medical Sciences, 2020. J Obstet Gynaecol. 2022;42:2225–9.</w:t>
      </w:r>
    </w:p>
    <w:p w:rsidR="00717427" w:rsidP="00717427" w:rsidRDefault="00717427" w14:paraId="37B74C0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2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9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9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9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DECA1A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 K, Kalita D, Kumari R, Dhundi D, Shankar R, Kumari R, Gaurav A, Bahadur A, Panda PK, Tomy A, et al. Vorhandensein von SARS CoV-2 im unteren Genitaltrakt von Frauen mit aktiver COVID-19-Infektion: eine prospektive Studie. Int J Gynaecol Obstet. 2022;157:744–7.</w:t>
      </w:r>
    </w:p>
    <w:p w:rsidR="00717427" w:rsidP="00717427" w:rsidRDefault="00717427" w14:paraId="4A01655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29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9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29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0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0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299C23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 B, Vermeulen N, Mocanu E, et al. SARS-CoV-2, Fruchtbarkeit und assistierte Reproduktion. Hum Reprod-Update. 2023;29(2):177–96.</w:t>
      </w:r>
    </w:p>
    <w:p w:rsidR="00717427" w:rsidP="00717427" w:rsidRDefault="00717427" w14:paraId="4FBCFC1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30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0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01EFF9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 P, Roy S, Dutta M, Podder S, Sarkar S, Ganguly A, Mandi M, Khatun S. Die Wechselwirkung zwischen Mediatoren von Unfruchtbarkeit und COVID-19 verstehen. Reprod Biol. 2021;21(4):100559.</w:t>
      </w:r>
    </w:p>
    <w:p w:rsidR="00717427" w:rsidP="00717427" w:rsidRDefault="00717427" w14:paraId="603F9DB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30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0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0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0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1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392643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 SB, Popli P, Maurya VK, Kommagani R. Der SARS-CoV-2-Rezeptor, das Angiotensin-Converting-Enzym 2, ist für die Dezidualisierung menschlicher endometrialer Stromazellen erforderlich. Biol Reprod. 2021;104(2):336–43.</w:t>
      </w:r>
    </w:p>
    <w:p w:rsidR="00717427" w:rsidP="00717427" w:rsidRDefault="00717427" w14:paraId="221BCA6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31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F2FC5C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Tian F, Li S, Li N, Zhao H, Luo M, Zhang J, Mao Z, Zhang Q, Li R, Tang T, Zhang C, Li Y, Zhang S, Zhao J. Zusammenhang zwischen einer SARS-CoV-2-Infektion während einer kontrollierten ovariellen Stimulation und oozyten- und embryobezogenen Ergebnissen. JAMA Netw Open. 2023;6(7):e2323219.</w:t>
      </w:r>
    </w:p>
    <w:p w:rsidR="00717427" w:rsidP="00717427" w:rsidRDefault="00717427" w14:paraId="06C240C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3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1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1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53BC69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Chen X, Shi H, Li C, et al. Die Auswirkungen einer SARS-CoV-2-Infektion auf die frühe Entwicklung menschlicher Embryonen: eine multizentrische prospektive Kohortenstudie. Sci China Life Sci. 2023;66:1–4.</w:t>
      </w:r>
    </w:p>
    <w:p w:rsidR="00717427" w:rsidP="00717427" w:rsidRDefault="00717427" w14:paraId="413E86D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3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1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2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6C6D25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Villar J, Ariff S, Gunier RB, Thiruvengadam R, Rauch S, Kholin A, Roggero P, Prefumo F, do Vale MS, Cardona-Perez JA, Maiz N, Cetin I, Savasi V, Deruelle P, Easter SR, Sichitiu J, Soto Conti CP, Ernaw M, J, M C, Capelli, M C, Capelli, Salazar L, Gravett MG, Cavoretto PI, Nachinab VB, Galadanci H, Oros D, Ayede AI, Sentilhes L, Bako B, Savorani M, Cena H, García-May PK, Etuk S, Casale R, Abd-Elsalam S, Ikenoue S, Aminu MB, Veccia CMB, Durola, John Ferrali, Y.A. zi E, Bhutta ZA, Langer A, Kennedy SH, Papageorghiou AT. Mütterliche und neonatale Morbidität und Mortalität bei schwangeren Frauen mit und ohne COVID-19-Infektion: die multinationale Kohortenstudie INTERCOVID. JAMA Pädiatr. 2021;175(8):817–26.</w:t>
      </w:r>
    </w:p>
    <w:p w:rsidR="00717427" w:rsidP="00717427" w:rsidRDefault="00717427" w14:paraId="648072A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32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2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2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EBC489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Norman M, Navér L, Söderling J, Ahlberg M, Hervius Askling H, Aronsson B, Byström E, Jonsson J, Sengpiel V, Ludvigsson JF, Håkansson S, Stephansson O. Zusammenhang zwischen mütterlicher SARS-CoV-2-Infektion in der Schwangerschaft und neonatalen Ergebnissen. JAMA. 2021;325(20):2076–86.</w:t>
      </w:r>
    </w:p>
    <w:p w:rsidR="00717427" w:rsidP="00717427" w:rsidRDefault="00717427" w14:paraId="0839985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32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2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2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2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496AA2F"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 V, Deruelle P, Easter SR, Sichitiu J, Soto Conti CP, Ernawati E, Mhatre M, Teji JS, Liu B, Capelli C, Oberto M, Salazar L, Gravett MG, Cavoretto PI, Nachinab VB, Galadanci H, Oros D, Ayede AI, Sentilhes M, Cena L, Cena L, Cena PK, Etuk S, Casale R, Abd-Elsalam S, Ikenoue S, Aminu MB, Vecciarelli C, Duro EA, Usman MA, John-Akinola Y, Nieto R, Ferrazi E, Bhutta ZA, Langer A, Kennedy SH, Papageorghiou AT. Mütterliche und neonatale Morbidität und Mortalität bei schwangeren Frauen mit und ohne COVID-19-Infektion: die multinationale Kohortenstudie INTERCOVID. JAMA Pädiatr. 2021;175(8):817–26.</w:t>
      </w:r>
    </w:p>
    <w:p w:rsidR="00717427" w:rsidP="00717427" w:rsidRDefault="00717427" w14:paraId="430B9FB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32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717427" w:rsidP="1C287C41" w:rsidRDefault="00717427" w14:paraId="2FFB3D19"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Norman M, Navér L, Söderling J, Ahlberg M, Hervius Askling H, Aronsson B, Byström E, Jonsson J, Sengpiel V, Ludvigsson JF, Håkansson S, Stephansson O. Assoziation von maternalem SARS-CoV-2</w:t>
      </w:r>
    </w:p>
    <w:p w:rsidRPr="00A675D4" w:rsidR="00717427" w:rsidP="00717427" w:rsidRDefault="00717427" w14:paraId="5463A719"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0E0E3AB5"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52EEF650"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346C3C9F"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375E6645" w14:textId="77777777"/>
    <w:p w:rsidR="00717427" w:rsidP="00717427" w:rsidRDefault="00717427" w14:paraId="3B863BFC"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27B80100"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Das virale Spike (S)-Protein von SARS-CoV-2 spielt bei der Virusinfektion eine entscheidende Rolle. Der beschriebene Mechanismus beinhaltet die durch das virale Spike (S)-Protein vermittelte Erkennung und Bindung an den Angiotensin-1-Converting-Enzym 2 (ACE2)-Rezeptor auf der Wirtszelle, wonach die Protease Transmembran-Serinprotease 2 (TMPRSS2) das S-Protein spaltet, um den Zelleintritt zu erleichtern [ </w:t>
      </w:r>
      <w:hyperlink w:anchor="ref-CR1" r:id="R2843af1692ef4886">
        <w:r w:rsidRPr="1C287C41" w:rsidR="00717427">
          <w:rPr>
            <w:rStyle w:val="Hyperlink"/>
            <w:color w:val="004B83"/>
            <w:lang w:val="de-DE"/>
          </w:rPr>
          <w:t xml:space="preserve">1 </w:t>
        </w:r>
      </w:hyperlink>
      <w:r w:rsidRPr="1C287C41" w:rsidR="00717427">
        <w:rPr>
          <w:lang w:val="de-DE"/>
        </w:rPr>
        <w:t xml:space="preserve">, </w:t>
      </w:r>
      <w:hyperlink w:anchor="ref-CR2" r:id="Rc8041bb3a18e408b">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Basigin (BSG oder CD147) als zellulärer Rezeptor und die Cysteinprotease Cathepsin L (CTSL) als Protease fungiert und so möglicherweise den Zelleintritt von SARS-CoV-2 vermittelt [ </w:t>
      </w:r>
      <w:hyperlink w:anchor="ref-CR1" r:id="R3767322a56a847bc">
        <w:r w:rsidRPr="1C287C41" w:rsidR="00717427">
          <w:rPr>
            <w:rStyle w:val="Hyperlink"/>
            <w:color w:val="004B83"/>
            <w:lang w:val="de-DE"/>
          </w:rPr>
          <w:t xml:space="preserve">1 </w:t>
        </w:r>
      </w:hyperlink>
      <w:r w:rsidRPr="1C287C41" w:rsidR="00717427">
        <w:rPr>
          <w:lang w:val="de-DE"/>
        </w:rPr>
        <w:t xml:space="preserve">, </w:t>
      </w:r>
      <w:hyperlink w:anchor="ref-CR2" r:id="R768e0ff6ae2f426a">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Zervixsekret (10,53 %) nachgewiesen [ </w:t>
      </w:r>
      <w:hyperlink w:anchor="ref-CR3" r:id="R1377316022184553">
        <w:r w:rsidRPr="1C287C41" w:rsidR="00717427">
          <w:rPr>
            <w:rStyle w:val="Hyperlink"/>
            <w:color w:val="004B83"/>
            <w:lang w:val="de-DE"/>
          </w:rPr>
          <w:t xml:space="preserve">3 </w:t>
        </w:r>
      </w:hyperlink>
      <w:r w:rsidRPr="1C287C41" w:rsidR="00717427">
        <w:rPr>
          <w:lang w:val="de-DE"/>
        </w:rPr>
        <w:t xml:space="preserve">, </w:t>
      </w:r>
      <w:hyperlink w:anchor="ref-CR4" r:id="R94064395cb934396">
        <w:r w:rsidRPr="1C287C41" w:rsidR="00717427">
          <w:rPr>
            <w:rStyle w:val="Hyperlink"/>
            <w:color w:val="004B83"/>
            <w:lang w:val="de-DE"/>
          </w:rPr>
          <w:t xml:space="preserve">4 </w:t>
        </w:r>
      </w:hyperlink>
      <w:r w:rsidRPr="1C287C41" w:rsidR="00717427">
        <w:rPr>
          <w:lang w:val="de-DE"/>
        </w:rPr>
        <w:t xml:space="preserve">, </w:t>
      </w:r>
      <w:hyperlink w:anchor="ref-CR5" r:id="R1a9b43c73f4c4034">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518510d69ca34228">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a16fbe3ac75d410c">
        <w:r w:rsidRPr="1C287C41" w:rsidR="00717427">
          <w:rPr>
            <w:rStyle w:val="Hyperlink"/>
            <w:color w:val="004B83"/>
            <w:lang w:val="de-DE"/>
          </w:rPr>
          <w:t xml:space="preserve">1 </w:t>
        </w:r>
      </w:hyperlink>
      <w:r w:rsidRPr="1C287C41" w:rsidR="00717427">
        <w:rPr>
          <w:lang w:val="de-DE"/>
        </w:rPr>
        <w:t xml:space="preserve">, </w:t>
      </w:r>
      <w:hyperlink w:anchor="ref-CR7" r:id="Rb217cfc5709748e7">
        <w:r w:rsidRPr="1C287C41" w:rsidR="00717427">
          <w:rPr>
            <w:rStyle w:val="Hyperlink"/>
            <w:color w:val="004B83"/>
            <w:lang w:val="de-DE"/>
          </w:rPr>
          <w:t xml:space="preserve">7 </w:t>
        </w:r>
      </w:hyperlink>
      <w:r w:rsidRPr="1C287C41" w:rsidR="00717427">
        <w:rPr>
          <w:lang w:val="de-DE"/>
        </w:rPr>
        <w:t xml:space="preserve">, </w:t>
      </w:r>
      <w:hyperlink w:anchor="ref-CR8" r:id="Rf57af40d4cf24d29">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590B174B"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f519cbe1c14c4520">
        <w:r w:rsidRPr="1C287C41" w:rsidR="00717427">
          <w:rPr>
            <w:rStyle w:val="Hyperlink"/>
            <w:color w:val="004B83"/>
            <w:lang w:val="de-DE"/>
          </w:rPr>
          <w:t xml:space="preserve">9 </w:t>
        </w:r>
      </w:hyperlink>
      <w:r w:rsidRPr="1C287C41" w:rsidR="00717427">
        <w:rPr>
          <w:lang w:val="de-DE"/>
        </w:rPr>
        <w:t xml:space="preserve">, </w:t>
      </w:r>
      <w:hyperlink w:anchor="ref-CR10" r:id="Rcc75d196f0324461">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7148dd5d70724121">
        <w:r w:rsidRPr="1C287C41" w:rsidR="00717427">
          <w:rPr>
            <w:rStyle w:val="Hyperlink"/>
            <w:color w:val="004B83"/>
            <w:lang w:val="de-DE"/>
          </w:rPr>
          <w:t xml:space="preserve">11 </w:t>
        </w:r>
      </w:hyperlink>
      <w:r w:rsidRPr="1C287C41" w:rsidR="00717427">
        <w:rPr>
          <w:lang w:val="de-DE"/>
        </w:rPr>
        <w:t xml:space="preserve">, </w:t>
      </w:r>
      <w:hyperlink w:anchor="ref-CR12" r:id="R28196c76858e4a3a">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51cae270677c452c">
        <w:r w:rsidRPr="1C287C41" w:rsidR="00717427">
          <w:rPr>
            <w:rStyle w:val="Hyperlink"/>
            <w:color w:val="004B83"/>
            <w:lang w:val="de-DE"/>
          </w:rPr>
          <w:t xml:space="preserve">13 </w:t>
        </w:r>
      </w:hyperlink>
      <w:r w:rsidRPr="1C287C41" w:rsidR="00717427">
        <w:rPr>
          <w:lang w:val="de-DE"/>
        </w:rPr>
        <w:t xml:space="preserve">, </w:t>
      </w:r>
      <w:hyperlink w:anchor="ref-CR14" r:id="R25d7155e47d7496f">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d50fb04797e94dea">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932d6de48e854536">
        <w:r w:rsidRPr="1C287C41" w:rsidR="00717427">
          <w:rPr>
            <w:rStyle w:val="Hyperlink"/>
            <w:color w:val="004B83"/>
            <w:lang w:val="de-DE"/>
          </w:rPr>
          <w:t xml:space="preserve">16 </w:t>
        </w:r>
      </w:hyperlink>
      <w:r w:rsidRPr="1C287C41" w:rsidR="00717427">
        <w:rPr>
          <w:lang w:val="de-DE"/>
        </w:rPr>
        <w:t xml:space="preserve">, </w:t>
      </w:r>
      <w:hyperlink w:anchor="ref-CR17" r:id="R229c61b4acd34d90">
        <w:r w:rsidRPr="1C287C41" w:rsidR="00717427">
          <w:rPr>
            <w:rStyle w:val="Hyperlink"/>
            <w:color w:val="004B83"/>
            <w:lang w:val="de-DE"/>
          </w:rPr>
          <w:t xml:space="preserve">17 </w:t>
        </w:r>
      </w:hyperlink>
      <w:r w:rsidRPr="1C287C41" w:rsidR="00717427">
        <w:rPr>
          <w:lang w:val="de-DE"/>
        </w:rPr>
        <w:t>]. Trotz der verfügbaren Literatur gibt es keinen Forschungsstand darüber, ob eine SARS-CoV-2-Infektion den frühen Schwangerschaftsverlauf kurz nach einem Embryotransfer bei einer In-vitro-Fertilisation (IVF) oder einer intrazytoplasmatischen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19897E3A"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4ABC32B7"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30F26070"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5D6A66E0"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w:t>
      </w:r>
      <w:r w:rsidRPr="1C287C41" w:rsidR="00717427">
        <w:rPr>
          <w:lang w:val="de-DE"/>
        </w:rPr>
        <w:t>Nasopharynxabstrich</w:t>
      </w:r>
      <w:r w:rsidRPr="1C287C41" w:rsidR="00717427">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5c9c070b79f4435f">
        <w:r w:rsidRPr="1C287C41" w:rsidR="00717427">
          <w:rPr>
            <w:rStyle w:val="Hyperlink"/>
            <w:color w:val="004B83"/>
            <w:lang w:val="de-DE"/>
          </w:rPr>
          <w:t xml:space="preserve">14 </w:t>
        </w:r>
      </w:hyperlink>
      <w:r w:rsidRPr="1C287C41" w:rsidR="00717427">
        <w:rPr>
          <w:lang w:val="de-DE"/>
        </w:rPr>
        <w:t>].</w:t>
      </w:r>
    </w:p>
    <w:p w:rsidR="00717427" w:rsidP="00717427" w:rsidRDefault="00717427" w14:paraId="55F9966F"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630D1237"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 xml:space="preserve">Frischer Embryotransfer (frischer </w:t>
      </w:r>
      <w:r w:rsidRPr="1C287C41" w:rsidR="00717427">
        <w:rPr>
          <w:rFonts w:ascii="Segoe UI" w:hAnsi="Segoe UI" w:cs="Segoe UI"/>
          <w:color w:val="222222"/>
          <w:lang w:val="de-DE"/>
        </w:rPr>
        <w:t>ET)-</w:t>
      </w:r>
      <w:r w:rsidRPr="1C287C41" w:rsidR="00717427">
        <w:rPr>
          <w:rFonts w:ascii="Segoe UI" w:hAnsi="Segoe UI" w:cs="Segoe UI"/>
          <w:color w:val="222222"/>
          <w:lang w:val="de-DE"/>
        </w:rPr>
        <w:t>Zyklus</w:t>
      </w:r>
    </w:p>
    <w:p w:rsidR="00717427" w:rsidP="1C287C41" w:rsidRDefault="00717427" w14:paraId="0780A56B"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1c6b47539e284cca">
        <w:r w:rsidRPr="1C287C41" w:rsidR="00717427">
          <w:rPr>
            <w:rStyle w:val="Hyperlink"/>
            <w:color w:val="004B83"/>
            <w:lang w:val="de-DE"/>
          </w:rPr>
          <w:t xml:space="preserve">18 </w:t>
        </w:r>
      </w:hyperlink>
      <w:r w:rsidRPr="1C287C41" w:rsidR="00717427">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717427">
        <w:rPr>
          <w:lang w:val="de-DE"/>
        </w:rPr>
        <w:t>Vitrolife</w:t>
      </w:r>
      <w:r w:rsidRPr="1C287C41" w:rsidR="00717427">
        <w:rPr>
          <w:lang w:val="de-DE"/>
        </w:rPr>
        <w:t xml:space="preserve">) kultiviert, bis sie das </w:t>
      </w:r>
      <w:r w:rsidRPr="1C287C41" w:rsidR="00717427">
        <w:rPr>
          <w:lang w:val="de-DE"/>
        </w:rPr>
        <w:t>Blastozystenstadium</w:t>
      </w:r>
      <w:r w:rsidRPr="1C287C41" w:rsidR="00717427">
        <w:rPr>
          <w:lang w:val="de-DE"/>
        </w:rPr>
        <w:t xml:space="preserve">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w:t>
      </w:r>
      <w:r w:rsidRPr="1C287C41" w:rsidR="00717427">
        <w:rPr>
          <w:sz w:val="20"/>
          <w:szCs w:val="20"/>
          <w:vertAlign w:val="subscript"/>
          <w:lang w:val="de-DE"/>
        </w:rPr>
        <w:t xml:space="preserve">statt </w:t>
      </w:r>
      <w:r w:rsidRPr="1C287C41" w:rsidR="00717427">
        <w:rPr>
          <w:lang w:val="de-DE"/>
        </w:rPr>
        <w:t>.</w:t>
      </w:r>
      <w:r w:rsidRPr="1C287C41" w:rsidR="00717427">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6D56C0C0" w14:textId="77777777">
      <w:pPr>
        <w:pStyle w:val="NormalWeb"/>
        <w:spacing w:before="0" w:beforeAutospacing="0" w:after="0" w:afterAutospacing="0"/>
      </w:pPr>
    </w:p>
    <w:p w:rsidR="00717427" w:rsidP="00717427" w:rsidRDefault="00717427" w14:paraId="342D7F82" w14:textId="77777777">
      <w:pPr>
        <w:pStyle w:val="NormalWeb"/>
        <w:spacing w:before="0" w:beforeAutospacing="0" w:after="0" w:afterAutospacing="0"/>
      </w:pPr>
      <w:r w:rsidRPr="004D3FCC">
        <w:rPr>
          <w:noProof/>
        </w:rPr>
        <w:pict w14:anchorId="244AE00D">
          <v:shape id="_x0000_i1096"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50817E82"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12DF2ABB" w14:textId="77777777">
      <w:pPr xmlns:w="http://schemas.openxmlformats.org/wordprocessingml/2006/main">
        <w:pStyle w:val="NormalWeb"/>
        <w:spacing w:before="0" w:beforeAutospacing="off" w:after="0" w:afterAutospacing="off"/>
      </w:pPr>
      <w:r w:rsidRPr="1C287C41" w:rsidR="00717427">
        <w:rPr>
          <w:lang w:val="de-DE"/>
        </w:rPr>
        <w:t xml:space="preserve">Alle Embryonen wurden vor dem Einfrieren in einem FET-Zyklus bewertet. Am dritten Tag wurden die Embryonen nach </w:t>
      </w:r>
      <w:r w:rsidRPr="1C287C41" w:rsidR="00717427">
        <w:rPr>
          <w:lang w:val="de-DE"/>
        </w:rPr>
        <w:t>Puissant's</w:t>
      </w:r>
      <w:r w:rsidRPr="1C287C41" w:rsidR="00717427">
        <w:rPr>
          <w:lang w:val="de-DE"/>
        </w:rPr>
        <w:t xml:space="preserve"> Kriterium bewertet, während Blastozysten am fünften, sechsten oder siebten Tag nach dem System von Gardner und Schoolcraft bewertet wurden. Alle Embryonen wurden mit einem </w:t>
      </w:r>
      <w:r w:rsidRPr="1C287C41" w:rsidR="00717427">
        <w:rPr>
          <w:lang w:val="de-DE"/>
        </w:rPr>
        <w:t>Kitazato-Vitrifikationskit</w:t>
      </w:r>
      <w:r w:rsidRPr="1C287C41" w:rsidR="00717427">
        <w:rPr>
          <w:lang w:val="de-DE"/>
        </w:rPr>
        <w:t xml:space="preserve"> (</w:t>
      </w:r>
      <w:r w:rsidRPr="1C287C41" w:rsidR="00717427">
        <w:rPr>
          <w:lang w:val="de-DE"/>
        </w:rPr>
        <w:t>Kitazato</w:t>
      </w:r>
      <w:r w:rsidRPr="1C287C41" w:rsidR="00717427">
        <w:rPr>
          <w:lang w:val="de-DE"/>
        </w:rPr>
        <w:t xml:space="preserve"> Biopharma, Shizuoka, Japan) in Kombination mit geschlossenen Hochsicherheits-</w:t>
      </w:r>
      <w:r w:rsidRPr="1C287C41" w:rsidR="00717427">
        <w:rPr>
          <w:lang w:val="de-DE"/>
        </w:rPr>
        <w:t>Vitrifikations</w:t>
      </w:r>
      <w:r w:rsidRPr="1C287C41" w:rsidR="00717427">
        <w:rPr>
          <w:lang w:val="de-DE"/>
        </w:rPr>
        <w:t>-Straws (</w:t>
      </w:r>
      <w:r w:rsidRPr="1C287C41" w:rsidR="00717427">
        <w:rPr>
          <w:lang w:val="de-DE"/>
        </w:rPr>
        <w:t>Cryo</w:t>
      </w:r>
      <w:r w:rsidRPr="1C287C41" w:rsidR="00717427">
        <w:rPr>
          <w:lang w:val="de-DE"/>
        </w:rPr>
        <w:t xml:space="preserve"> Bio System, Frankreich) </w:t>
      </w:r>
      <w:r w:rsidRPr="1C287C41" w:rsidR="00717427">
        <w:rPr>
          <w:lang w:val="de-DE"/>
        </w:rPr>
        <w:t>vitrifiziert</w:t>
      </w:r>
      <w:r w:rsidRPr="1C287C41" w:rsidR="00717427">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1676F1D2"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6C27CD5E"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717427">
        <w:rPr>
          <w:lang w:val="de-DE"/>
        </w:rPr>
        <w:t>Glossary</w:t>
      </w:r>
      <w:r w:rsidRPr="1C287C41" w:rsidR="00717427">
        <w:rPr>
          <w:lang w:val="de-DE"/>
        </w:rPr>
        <w:t xml:space="preserve"> on </w:t>
      </w:r>
      <w:r w:rsidRPr="1C287C41" w:rsidR="00717427">
        <w:rPr>
          <w:lang w:val="de-DE"/>
        </w:rPr>
        <w:t>Infertility</w:t>
      </w:r>
      <w:r w:rsidRPr="1C287C41" w:rsidR="00717427">
        <w:rPr>
          <w:lang w:val="de-DE"/>
        </w:rPr>
        <w:t xml:space="preserve"> and </w:t>
      </w:r>
      <w:r w:rsidRPr="1C287C41" w:rsidR="00717427">
        <w:rPr>
          <w:lang w:val="de-DE"/>
        </w:rPr>
        <w:t>Fertility</w:t>
      </w:r>
      <w:r w:rsidRPr="1C287C41" w:rsidR="00717427">
        <w:rPr>
          <w:lang w:val="de-DE"/>
        </w:rPr>
        <w:t xml:space="preserve"> Care [ </w:t>
      </w:r>
      <w:hyperlink w:anchor="ref-CR19" r:id="R3c5bb10f63544d3b">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4DFE854F"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384D12C6" w14:textId="77777777">
      <w:pPr xmlns:w="http://schemas.openxmlformats.org/wordprocessingml/2006/main">
        <w:pStyle w:val="NormalWeb"/>
        <w:spacing w:before="0" w:beforeAutospacing="off" w:after="0" w:afterAutospacing="off"/>
      </w:pPr>
      <w:r w:rsidRPr="1C287C41" w:rsidR="00717427">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717427">
        <w:rPr>
          <w:lang w:val="de-DE"/>
        </w:rPr>
        <w:t>Ratios</w:t>
      </w:r>
      <w:r w:rsidRPr="1C287C41" w:rsidR="00717427">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7FD5FF0E"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4FA6C714"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687) gehörten zur Gruppe mit diagnostiziertem SARS-CoV-2, 16,4 %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219) zur Gruppe mit Verdacht auf eine SARS-CoV-2-Infektion und 32 %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717427">
        <w:rPr>
          <w:lang w:val="de-DE"/>
        </w:rPr>
        <w:t>Adenomyose</w:t>
      </w:r>
      <w:r w:rsidRPr="1C287C41" w:rsidR="00717427">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d2f73a2d59e3458e">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6ee895a7f8fa48b9">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38d4c4b5c6a64d8d">
        <w:r w:rsidRPr="1C287C41" w:rsidR="00717427">
          <w:rPr>
            <w:rStyle w:val="Hyperlink"/>
            <w:color w:val="004B83"/>
            <w:lang w:val="de-DE"/>
          </w:rPr>
          <w:t xml:space="preserve">1 </w:t>
        </w:r>
      </w:hyperlink>
      <w:r w:rsidRPr="1C287C41" w:rsidR="00717427">
        <w:rPr>
          <w:lang w:val="de-DE"/>
        </w:rPr>
        <w:t>).</w:t>
      </w:r>
    </w:p>
    <w:p w:rsidR="00717427" w:rsidP="00717427" w:rsidRDefault="00717427" w14:paraId="4C302202" w14:textId="77777777"/>
    <w:p w:rsidR="00717427" w:rsidP="00717427" w:rsidRDefault="00717427" w14:paraId="6D957519" w14:textId="77777777"/>
    <w:p w:rsidR="00717427" w:rsidP="00717427" w:rsidRDefault="00717427" w14:paraId="19BA4023"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193B428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w:t>
      </w:r>
      <w:r w:rsidRPr="1C287C41" w:rsidR="00717427">
        <w:rPr>
          <w:rFonts w:ascii="Georgia" w:hAnsi="Georgia"/>
          <w:color w:val="333333"/>
          <w:sz w:val="27"/>
          <w:szCs w:val="27"/>
          <w:lang w:val="de-DE"/>
        </w:rPr>
        <w:t xml:space="preserve"> SK, </w:t>
      </w:r>
      <w:r w:rsidRPr="1C287C41" w:rsidR="00717427">
        <w:rPr>
          <w:rFonts w:ascii="Georgia" w:hAnsi="Georgia"/>
          <w:color w:val="333333"/>
          <w:sz w:val="27"/>
          <w:szCs w:val="27"/>
          <w:lang w:val="de-DE"/>
        </w:rPr>
        <w:t>Logsdon</w:t>
      </w:r>
      <w:r w:rsidRPr="1C287C41" w:rsidR="00717427">
        <w:rPr>
          <w:rFonts w:ascii="Georgia" w:hAnsi="Georgia"/>
          <w:color w:val="333333"/>
          <w:sz w:val="27"/>
          <w:szCs w:val="27"/>
          <w:lang w:val="de-DE"/>
        </w:rPr>
        <w:t xml:space="preserve"> DM, </w:t>
      </w:r>
      <w:r w:rsidRPr="1C287C41" w:rsidR="00717427">
        <w:rPr>
          <w:rFonts w:ascii="Georgia" w:hAnsi="Georgia"/>
          <w:color w:val="333333"/>
          <w:sz w:val="27"/>
          <w:szCs w:val="27"/>
          <w:lang w:val="de-DE"/>
        </w:rPr>
        <w:t>Kile</w:t>
      </w:r>
      <w:r w:rsidRPr="1C287C41" w:rsidR="00717427">
        <w:rPr>
          <w:rFonts w:ascii="Georgia" w:hAnsi="Georgia"/>
          <w:color w:val="333333"/>
          <w:sz w:val="27"/>
          <w:szCs w:val="27"/>
          <w:lang w:val="de-DE"/>
        </w:rPr>
        <w:t xml:space="preserve"> B, Engelhorn HJ, </w:t>
      </w:r>
      <w:r w:rsidRPr="1C287C41" w:rsidR="00717427">
        <w:rPr>
          <w:rFonts w:ascii="Georgia" w:hAnsi="Georgia"/>
          <w:color w:val="333333"/>
          <w:sz w:val="27"/>
          <w:szCs w:val="27"/>
          <w:lang w:val="de-DE"/>
        </w:rPr>
        <w:t>Goheen</w:t>
      </w:r>
      <w:r w:rsidRPr="1C287C41" w:rsidR="00717427">
        <w:rPr>
          <w:rFonts w:ascii="Georgia" w:hAnsi="Georgia"/>
          <w:color w:val="333333"/>
          <w:sz w:val="27"/>
          <w:szCs w:val="27"/>
          <w:lang w:val="de-DE"/>
        </w:rPr>
        <w:t xml:space="preserve"> B, Khan S, Swain J, McCormick S, Schoolcraft WB, Yuan Y, </w:t>
      </w:r>
      <w:r w:rsidRPr="1C287C41" w:rsidR="00717427">
        <w:rPr>
          <w:rFonts w:ascii="Georgia" w:hAnsi="Georgia"/>
          <w:color w:val="333333"/>
          <w:sz w:val="27"/>
          <w:szCs w:val="27"/>
          <w:lang w:val="de-DE"/>
        </w:rPr>
        <w:t>Krisher</w:t>
      </w:r>
      <w:r w:rsidRPr="1C287C41" w:rsidR="00717427">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2021;2(1):33–42.</w:t>
      </w:r>
    </w:p>
    <w:p w:rsidR="00717427" w:rsidP="00717427" w:rsidRDefault="00717427" w14:paraId="1173F74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35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5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28E24E83"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0CEACAC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35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6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6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671662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Schwartz A, </w:t>
      </w:r>
      <w:r w:rsidRPr="1C287C41" w:rsidR="00717427">
        <w:rPr>
          <w:rFonts w:ascii="Georgia" w:hAnsi="Georgia"/>
          <w:color w:val="333333"/>
          <w:sz w:val="27"/>
          <w:szCs w:val="27"/>
          <w:lang w:val="de-DE"/>
        </w:rPr>
        <w:t>Yogev</w:t>
      </w:r>
      <w:r w:rsidRPr="1C287C41" w:rsidR="00717427">
        <w:rPr>
          <w:rFonts w:ascii="Georgia" w:hAnsi="Georgia"/>
          <w:color w:val="333333"/>
          <w:sz w:val="27"/>
          <w:szCs w:val="27"/>
          <w:lang w:val="de-DE"/>
        </w:rPr>
        <w:t xml:space="preserve"> Y, </w:t>
      </w:r>
      <w:r w:rsidRPr="1C287C41" w:rsidR="00717427">
        <w:rPr>
          <w:rFonts w:ascii="Georgia" w:hAnsi="Georgia"/>
          <w:color w:val="333333"/>
          <w:sz w:val="27"/>
          <w:szCs w:val="27"/>
          <w:lang w:val="de-DE"/>
        </w:rPr>
        <w:t>Zilberman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Alpern</w:t>
      </w:r>
      <w:r w:rsidRPr="1C287C41" w:rsidR="00717427">
        <w:rPr>
          <w:rFonts w:ascii="Georgia" w:hAnsi="Georgia"/>
          <w:color w:val="333333"/>
          <w:sz w:val="27"/>
          <w:szCs w:val="27"/>
          <w:lang w:val="de-DE"/>
        </w:rPr>
        <w:t xml:space="preserve"> S, Many A, </w:t>
      </w:r>
      <w:r w:rsidRPr="1C287C41" w:rsidR="00717427">
        <w:rPr>
          <w:rFonts w:ascii="Georgia" w:hAnsi="Georgia"/>
          <w:color w:val="333333"/>
          <w:sz w:val="27"/>
          <w:szCs w:val="27"/>
          <w:lang w:val="de-DE"/>
        </w:rPr>
        <w:t>Yousovich</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Gamzu</w:t>
      </w:r>
      <w:r w:rsidRPr="1C287C41" w:rsidR="00717427">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717427">
        <w:rPr>
          <w:rFonts w:ascii="Georgia" w:hAnsi="Georgia"/>
          <w:color w:val="333333"/>
          <w:sz w:val="27"/>
          <w:szCs w:val="27"/>
          <w:lang w:val="de-DE"/>
        </w:rPr>
        <w:t>2021;128:97</w:t>
      </w:r>
      <w:r w:rsidRPr="1C287C41" w:rsidR="00717427">
        <w:rPr>
          <w:rFonts w:ascii="Georgia" w:hAnsi="Georgia"/>
          <w:color w:val="333333"/>
          <w:sz w:val="27"/>
          <w:szCs w:val="27"/>
          <w:lang w:val="de-DE"/>
        </w:rPr>
        <w:t>–100.</w:t>
      </w:r>
    </w:p>
    <w:p w:rsidR="00717427" w:rsidP="00717427" w:rsidRDefault="00717427" w14:paraId="676861F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3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6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6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A8360B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w:t>
      </w:r>
      <w:r w:rsidRPr="1C287C41" w:rsidR="00717427">
        <w:rPr>
          <w:rFonts w:ascii="Georgia" w:hAnsi="Georgia"/>
          <w:color w:val="333333"/>
          <w:sz w:val="27"/>
          <w:szCs w:val="27"/>
          <w:lang w:val="de-DE"/>
        </w:rPr>
        <w:t xml:space="preserve"> Z, </w:t>
      </w:r>
      <w:r w:rsidRPr="1C287C41" w:rsidR="00717427">
        <w:rPr>
          <w:rFonts w:ascii="Georgia" w:hAnsi="Georgia"/>
          <w:color w:val="333333"/>
          <w:sz w:val="27"/>
          <w:szCs w:val="27"/>
          <w:lang w:val="de-DE"/>
        </w:rPr>
        <w:t>Zamaniyan</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Moosazadeh</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Valadan</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Soleimanirad</w:t>
      </w:r>
      <w:r w:rsidRPr="1C287C41" w:rsidR="00717427">
        <w:rPr>
          <w:rFonts w:ascii="Georgia" w:hAnsi="Georgia"/>
          <w:color w:val="333333"/>
          <w:sz w:val="27"/>
          <w:szCs w:val="27"/>
          <w:lang w:val="de-DE"/>
        </w:rPr>
        <w:t xml:space="preserve"> SM, </w:t>
      </w:r>
      <w:r w:rsidRPr="1C287C41" w:rsidR="00717427">
        <w:rPr>
          <w:rFonts w:ascii="Georgia" w:hAnsi="Georgia"/>
          <w:color w:val="333333"/>
          <w:sz w:val="27"/>
          <w:szCs w:val="27"/>
          <w:lang w:val="de-DE"/>
        </w:rPr>
        <w:t>Gordani</w:t>
      </w:r>
      <w:r w:rsidRPr="1C287C41" w:rsidR="00717427">
        <w:rPr>
          <w:rFonts w:ascii="Georgia" w:hAnsi="Georgia"/>
          <w:color w:val="333333"/>
          <w:sz w:val="27"/>
          <w:szCs w:val="27"/>
          <w:lang w:val="de-DE"/>
        </w:rPr>
        <w:t xml:space="preserve"> N. Untersuchung von Vaginal- und Rektalabstrichen von Frauen, die mit COVID-19 infiziert sind, in zwei Krankenhäusern der </w:t>
      </w:r>
      <w:r w:rsidRPr="1C287C41" w:rsidR="00717427">
        <w:rPr>
          <w:rFonts w:ascii="Georgia" w:hAnsi="Georgia"/>
          <w:color w:val="333333"/>
          <w:sz w:val="27"/>
          <w:szCs w:val="27"/>
          <w:lang w:val="de-DE"/>
        </w:rPr>
        <w:t>Mazandaran</w:t>
      </w:r>
      <w:r w:rsidRPr="1C287C41" w:rsidR="00717427">
        <w:rPr>
          <w:rFonts w:ascii="Georgia" w:hAnsi="Georgia"/>
          <w:color w:val="333333"/>
          <w:sz w:val="27"/>
          <w:szCs w:val="27"/>
          <w:lang w:val="de-DE"/>
        </w:rPr>
        <w:t xml:space="preserve"> University </w:t>
      </w:r>
      <w:r w:rsidRPr="1C287C41" w:rsidR="00717427">
        <w:rPr>
          <w:rFonts w:ascii="Georgia" w:hAnsi="Georgia"/>
          <w:color w:val="333333"/>
          <w:sz w:val="27"/>
          <w:szCs w:val="27"/>
          <w:lang w:val="de-DE"/>
        </w:rPr>
        <w:t>of</w:t>
      </w:r>
      <w:r w:rsidRPr="1C287C41" w:rsidR="00717427">
        <w:rPr>
          <w:rFonts w:ascii="Georgia" w:hAnsi="Georgia"/>
          <w:color w:val="333333"/>
          <w:sz w:val="27"/>
          <w:szCs w:val="27"/>
          <w:lang w:val="de-DE"/>
        </w:rPr>
        <w:t xml:space="preserve"> Medical Sciences, 2020. J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2022;42:2225</w:t>
      </w:r>
      <w:r w:rsidRPr="1C287C41" w:rsidR="00717427">
        <w:rPr>
          <w:rFonts w:ascii="Georgia" w:hAnsi="Georgia"/>
          <w:color w:val="333333"/>
          <w:sz w:val="27"/>
          <w:szCs w:val="27"/>
          <w:lang w:val="de-DE"/>
        </w:rPr>
        <w:t>–9.</w:t>
      </w:r>
    </w:p>
    <w:p w:rsidR="00717427" w:rsidP="00717427" w:rsidRDefault="00717427" w14:paraId="0D21ABA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3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6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7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7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FC35D2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w:t>
      </w:r>
      <w:r w:rsidRPr="1C287C41" w:rsidR="00717427">
        <w:rPr>
          <w:rFonts w:ascii="Georgia" w:hAnsi="Georgia"/>
          <w:color w:val="333333"/>
          <w:sz w:val="27"/>
          <w:szCs w:val="27"/>
          <w:lang w:val="de-DE"/>
        </w:rPr>
        <w:t xml:space="preserve"> K, </w:t>
      </w:r>
      <w:r w:rsidRPr="1C287C41" w:rsidR="00717427">
        <w:rPr>
          <w:rFonts w:ascii="Georgia" w:hAnsi="Georgia"/>
          <w:color w:val="333333"/>
          <w:sz w:val="27"/>
          <w:szCs w:val="27"/>
          <w:lang w:val="de-DE"/>
        </w:rPr>
        <w:t>Kalita</w:t>
      </w:r>
      <w:r w:rsidRPr="1C287C41" w:rsidR="00717427">
        <w:rPr>
          <w:rFonts w:ascii="Georgia" w:hAnsi="Georgia"/>
          <w:color w:val="333333"/>
          <w:sz w:val="27"/>
          <w:szCs w:val="27"/>
          <w:lang w:val="de-DE"/>
        </w:rPr>
        <w:t xml:space="preserve"> D, Kumari R, </w:t>
      </w:r>
      <w:r w:rsidRPr="1C287C41" w:rsidR="00717427">
        <w:rPr>
          <w:rFonts w:ascii="Georgia" w:hAnsi="Georgia"/>
          <w:color w:val="333333"/>
          <w:sz w:val="27"/>
          <w:szCs w:val="27"/>
          <w:lang w:val="de-DE"/>
        </w:rPr>
        <w:t>Dhundi</w:t>
      </w:r>
      <w:r w:rsidRPr="1C287C41" w:rsidR="00717427">
        <w:rPr>
          <w:rFonts w:ascii="Georgia" w:hAnsi="Georgia"/>
          <w:color w:val="333333"/>
          <w:sz w:val="27"/>
          <w:szCs w:val="27"/>
          <w:lang w:val="de-DE"/>
        </w:rPr>
        <w:t xml:space="preserve"> D, Shankar R, Kumari R, </w:t>
      </w:r>
      <w:r w:rsidRPr="1C287C41" w:rsidR="00717427">
        <w:rPr>
          <w:rFonts w:ascii="Georgia" w:hAnsi="Georgia"/>
          <w:color w:val="333333"/>
          <w:sz w:val="27"/>
          <w:szCs w:val="27"/>
          <w:lang w:val="de-DE"/>
        </w:rPr>
        <w:t>Gaurav</w:t>
      </w:r>
      <w:r w:rsidRPr="1C287C41" w:rsidR="00717427">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717427">
        <w:rPr>
          <w:rFonts w:ascii="Georgia" w:hAnsi="Georgia"/>
          <w:color w:val="333333"/>
          <w:sz w:val="27"/>
          <w:szCs w:val="27"/>
          <w:lang w:val="de-DE"/>
        </w:rPr>
        <w:t>Int</w:t>
      </w:r>
      <w:r w:rsidRPr="1C287C41" w:rsidR="00717427">
        <w:rPr>
          <w:rFonts w:ascii="Georgia" w:hAnsi="Georgia"/>
          <w:color w:val="333333"/>
          <w:sz w:val="27"/>
          <w:szCs w:val="27"/>
          <w:lang w:val="de-DE"/>
        </w:rPr>
        <w:t xml:space="preserve"> J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2022;157:744</w:t>
      </w:r>
      <w:r w:rsidRPr="1C287C41" w:rsidR="00717427">
        <w:rPr>
          <w:rFonts w:ascii="Georgia" w:hAnsi="Georgia"/>
          <w:color w:val="333333"/>
          <w:sz w:val="27"/>
          <w:szCs w:val="27"/>
          <w:lang w:val="de-DE"/>
        </w:rPr>
        <w:t>–7.</w:t>
      </w:r>
    </w:p>
    <w:p w:rsidR="00717427" w:rsidP="00717427" w:rsidRDefault="00717427" w14:paraId="64DA0E3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37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7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7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7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7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C612F4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Ata B, Vermeulen N, </w:t>
      </w:r>
      <w:r w:rsidRPr="1C287C41" w:rsidR="00717427">
        <w:rPr>
          <w:rFonts w:ascii="Georgia" w:hAnsi="Georgia"/>
          <w:color w:val="333333"/>
          <w:sz w:val="27"/>
          <w:szCs w:val="27"/>
          <w:lang w:val="de-DE"/>
        </w:rPr>
        <w:t>Mocanu</w:t>
      </w:r>
      <w:r w:rsidRPr="1C287C41" w:rsidR="00717427">
        <w:rPr>
          <w:rFonts w:ascii="Georgia" w:hAnsi="Georgia"/>
          <w:color w:val="333333"/>
          <w:sz w:val="27"/>
          <w:szCs w:val="27"/>
          <w:lang w:val="de-DE"/>
        </w:rPr>
        <w:t xml:space="preserve"> E, et al. SARS-CoV-2, Fruchtbarkeit und assistierte Reproduktion. Hum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-Update. 2023;29(2):177–96.</w:t>
      </w:r>
    </w:p>
    <w:p w:rsidR="00717427" w:rsidP="00717427" w:rsidRDefault="00717427" w14:paraId="575F669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37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7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1EFD11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w:t>
      </w:r>
      <w:r w:rsidRPr="1C287C41" w:rsidR="00717427">
        <w:rPr>
          <w:rFonts w:ascii="Georgia" w:hAnsi="Georgia"/>
          <w:color w:val="333333"/>
          <w:sz w:val="27"/>
          <w:szCs w:val="27"/>
          <w:lang w:val="de-DE"/>
        </w:rPr>
        <w:t xml:space="preserve"> P, Roy S, Dutta M, </w:t>
      </w:r>
      <w:r w:rsidRPr="1C287C41" w:rsidR="00717427">
        <w:rPr>
          <w:rFonts w:ascii="Georgia" w:hAnsi="Georgia"/>
          <w:color w:val="333333"/>
          <w:sz w:val="27"/>
          <w:szCs w:val="27"/>
          <w:lang w:val="de-DE"/>
        </w:rPr>
        <w:t>Podder</w:t>
      </w:r>
      <w:r w:rsidRPr="1C287C41" w:rsidR="00717427">
        <w:rPr>
          <w:rFonts w:ascii="Georgia" w:hAnsi="Georgia"/>
          <w:color w:val="333333"/>
          <w:sz w:val="27"/>
          <w:szCs w:val="27"/>
          <w:lang w:val="de-DE"/>
        </w:rPr>
        <w:t xml:space="preserve"> S, Sarkar S, </w:t>
      </w:r>
      <w:r w:rsidRPr="1C287C41" w:rsidR="00717427">
        <w:rPr>
          <w:rFonts w:ascii="Georgia" w:hAnsi="Georgia"/>
          <w:color w:val="333333"/>
          <w:sz w:val="27"/>
          <w:szCs w:val="27"/>
          <w:lang w:val="de-DE"/>
        </w:rPr>
        <w:t>Ganguly</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Mandi</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Khatun</w:t>
      </w:r>
      <w:r w:rsidRPr="1C287C41" w:rsidR="00717427">
        <w:rPr>
          <w:rFonts w:ascii="Georgia" w:hAnsi="Georgia"/>
          <w:color w:val="333333"/>
          <w:sz w:val="27"/>
          <w:szCs w:val="27"/>
          <w:lang w:val="de-DE"/>
        </w:rPr>
        <w:t xml:space="preserve"> S. Die Wechselwirkung zwischen Mediatoren von Unfruchtbarkeit und COVID-19 verstehen.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2021;21(4):100559.</w:t>
      </w:r>
    </w:p>
    <w:p w:rsidR="00717427" w:rsidP="00717427" w:rsidRDefault="00717427" w14:paraId="6834A96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38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8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8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8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8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753DD0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w:t>
      </w:r>
      <w:r w:rsidRPr="1C287C41" w:rsidR="00717427">
        <w:rPr>
          <w:rFonts w:ascii="Georgia" w:hAnsi="Georgia"/>
          <w:color w:val="333333"/>
          <w:sz w:val="27"/>
          <w:szCs w:val="27"/>
          <w:lang w:val="de-DE"/>
        </w:rPr>
        <w:t xml:space="preserve"> SB, </w:t>
      </w:r>
      <w:r w:rsidRPr="1C287C41" w:rsidR="00717427">
        <w:rPr>
          <w:rFonts w:ascii="Georgia" w:hAnsi="Georgia"/>
          <w:color w:val="333333"/>
          <w:sz w:val="27"/>
          <w:szCs w:val="27"/>
          <w:lang w:val="de-DE"/>
        </w:rPr>
        <w:t>Popli</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Maurya</w:t>
      </w:r>
      <w:r w:rsidRPr="1C287C41" w:rsidR="00717427">
        <w:rPr>
          <w:rFonts w:ascii="Georgia" w:hAnsi="Georgia"/>
          <w:color w:val="333333"/>
          <w:sz w:val="27"/>
          <w:szCs w:val="27"/>
          <w:lang w:val="de-DE"/>
        </w:rPr>
        <w:t xml:space="preserve"> VK, </w:t>
      </w:r>
      <w:r w:rsidRPr="1C287C41" w:rsidR="00717427">
        <w:rPr>
          <w:rFonts w:ascii="Georgia" w:hAnsi="Georgia"/>
          <w:color w:val="333333"/>
          <w:sz w:val="27"/>
          <w:szCs w:val="27"/>
          <w:lang w:val="de-DE"/>
        </w:rPr>
        <w:t>Kommagani</w:t>
      </w:r>
      <w:r w:rsidRPr="1C287C41" w:rsidR="00717427">
        <w:rPr>
          <w:rFonts w:ascii="Georgia" w:hAnsi="Georgia"/>
          <w:color w:val="333333"/>
          <w:sz w:val="27"/>
          <w:szCs w:val="27"/>
          <w:lang w:val="de-DE"/>
        </w:rPr>
        <w:t xml:space="preserve"> R. Der SARS-CoV-2-Rezeptor, das Angiotensin-</w:t>
      </w:r>
      <w:r w:rsidRPr="1C287C41" w:rsidR="00717427">
        <w:rPr>
          <w:rFonts w:ascii="Georgia" w:hAnsi="Georgia"/>
          <w:color w:val="333333"/>
          <w:sz w:val="27"/>
          <w:szCs w:val="27"/>
          <w:lang w:val="de-DE"/>
        </w:rPr>
        <w:t>Converting</w:t>
      </w:r>
      <w:r w:rsidRPr="1C287C41" w:rsidR="00717427">
        <w:rPr>
          <w:rFonts w:ascii="Georgia" w:hAnsi="Georgia"/>
          <w:color w:val="333333"/>
          <w:sz w:val="27"/>
          <w:szCs w:val="27"/>
          <w:lang w:val="de-DE"/>
        </w:rPr>
        <w:t xml:space="preserve">-Enzym 2, ist für die </w:t>
      </w:r>
      <w:r w:rsidRPr="1C287C41" w:rsidR="00717427">
        <w:rPr>
          <w:rFonts w:ascii="Georgia" w:hAnsi="Georgia"/>
          <w:color w:val="333333"/>
          <w:sz w:val="27"/>
          <w:szCs w:val="27"/>
          <w:lang w:val="de-DE"/>
        </w:rPr>
        <w:t>Dezidualisierung</w:t>
      </w:r>
      <w:r w:rsidRPr="1C287C41" w:rsidR="00717427">
        <w:rPr>
          <w:rFonts w:ascii="Georgia" w:hAnsi="Georgia"/>
          <w:color w:val="333333"/>
          <w:sz w:val="27"/>
          <w:szCs w:val="27"/>
          <w:lang w:val="de-DE"/>
        </w:rPr>
        <w:t xml:space="preserve"> menschlicher </w:t>
      </w:r>
      <w:r w:rsidRPr="1C287C41" w:rsidR="00717427">
        <w:rPr>
          <w:rFonts w:ascii="Georgia" w:hAnsi="Georgia"/>
          <w:color w:val="333333"/>
          <w:sz w:val="27"/>
          <w:szCs w:val="27"/>
          <w:lang w:val="de-DE"/>
        </w:rPr>
        <w:t>endometrialer</w:t>
      </w:r>
      <w:r w:rsidRPr="1C287C41" w:rsidR="00717427">
        <w:rPr>
          <w:rFonts w:ascii="Georgia" w:hAnsi="Georgia"/>
          <w:color w:val="333333"/>
          <w:sz w:val="27"/>
          <w:szCs w:val="27"/>
          <w:lang w:val="de-DE"/>
        </w:rPr>
        <w:t xml:space="preserve"> Stromazellen erforderlich.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2021;104(2):336–43.</w:t>
      </w:r>
    </w:p>
    <w:p w:rsidR="00717427" w:rsidP="00717427" w:rsidRDefault="00717427" w14:paraId="7752B1F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38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A81ACC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717427">
        <w:rPr>
          <w:rFonts w:ascii="Georgia" w:hAnsi="Georgia"/>
          <w:color w:val="333333"/>
          <w:sz w:val="27"/>
          <w:szCs w:val="27"/>
          <w:lang w:val="de-DE"/>
        </w:rPr>
        <w:t>oozyten</w:t>
      </w:r>
      <w:r w:rsidRPr="1C287C41" w:rsidR="00717427">
        <w:rPr>
          <w:rFonts w:ascii="Georgia" w:hAnsi="Georgia"/>
          <w:color w:val="333333"/>
          <w:sz w:val="27"/>
          <w:szCs w:val="27"/>
          <w:lang w:val="de-DE"/>
        </w:rPr>
        <w:t xml:space="preserve">- und embryobezogenen Ergebnissen. JAMA </w:t>
      </w:r>
      <w:r w:rsidRPr="1C287C41" w:rsidR="00717427">
        <w:rPr>
          <w:rFonts w:ascii="Georgia" w:hAnsi="Georgia"/>
          <w:color w:val="333333"/>
          <w:sz w:val="27"/>
          <w:szCs w:val="27"/>
          <w:lang w:val="de-DE"/>
        </w:rPr>
        <w:t>Netw</w:t>
      </w:r>
      <w:r w:rsidRPr="1C287C41" w:rsidR="00717427">
        <w:rPr>
          <w:rFonts w:ascii="Georgia" w:hAnsi="Georgia"/>
          <w:color w:val="333333"/>
          <w:sz w:val="27"/>
          <w:szCs w:val="27"/>
          <w:lang w:val="de-DE"/>
        </w:rPr>
        <w:t xml:space="preserve"> Open. 2023;6(7</w:t>
      </w:r>
      <w:r w:rsidRPr="1C287C41" w:rsidR="00717427">
        <w:rPr>
          <w:rFonts w:ascii="Georgia" w:hAnsi="Georgia"/>
          <w:color w:val="333333"/>
          <w:sz w:val="27"/>
          <w:szCs w:val="27"/>
          <w:lang w:val="de-DE"/>
        </w:rPr>
        <w:t>):e</w:t>
      </w:r>
      <w:r w:rsidRPr="1C287C41" w:rsidR="00717427">
        <w:rPr>
          <w:rFonts w:ascii="Georgia" w:hAnsi="Georgia"/>
          <w:color w:val="333333"/>
          <w:sz w:val="27"/>
          <w:szCs w:val="27"/>
          <w:lang w:val="de-DE"/>
        </w:rPr>
        <w:t>2323219.</w:t>
      </w:r>
    </w:p>
    <w:p w:rsidR="00717427" w:rsidP="00717427" w:rsidRDefault="00717427" w14:paraId="1BCDADD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3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9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9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C93451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China Life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2023;66:1</w:t>
      </w:r>
      <w:r w:rsidRPr="1C287C41" w:rsidR="00717427">
        <w:rPr>
          <w:rFonts w:ascii="Georgia" w:hAnsi="Georgia"/>
          <w:color w:val="333333"/>
          <w:sz w:val="27"/>
          <w:szCs w:val="27"/>
          <w:lang w:val="de-DE"/>
        </w:rPr>
        <w:t>–4.</w:t>
      </w:r>
    </w:p>
    <w:p w:rsidR="00717427" w:rsidP="00717427" w:rsidRDefault="00717427" w14:paraId="78CE1C0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3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9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9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615495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Villar J, </w:t>
      </w:r>
      <w:r w:rsidRPr="1C287C41" w:rsidR="00717427">
        <w:rPr>
          <w:rFonts w:ascii="Georgia" w:hAnsi="Georgia"/>
          <w:color w:val="333333"/>
          <w:sz w:val="27"/>
          <w:szCs w:val="27"/>
          <w:lang w:val="de-DE"/>
        </w:rPr>
        <w:t>Ariff</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Gunier</w:t>
      </w:r>
      <w:r w:rsidRPr="1C287C41" w:rsidR="00717427">
        <w:rPr>
          <w:rFonts w:ascii="Georgia" w:hAnsi="Georgia"/>
          <w:color w:val="333333"/>
          <w:sz w:val="27"/>
          <w:szCs w:val="27"/>
          <w:lang w:val="de-DE"/>
        </w:rPr>
        <w:t xml:space="preserve"> RB, </w:t>
      </w:r>
      <w:r w:rsidRPr="1C287C41" w:rsidR="00717427">
        <w:rPr>
          <w:rFonts w:ascii="Georgia" w:hAnsi="Georgia"/>
          <w:color w:val="333333"/>
          <w:sz w:val="27"/>
          <w:szCs w:val="27"/>
          <w:lang w:val="de-DE"/>
        </w:rPr>
        <w:t>Thiruvengadam</w:t>
      </w:r>
      <w:r w:rsidRPr="1C287C41" w:rsidR="00717427">
        <w:rPr>
          <w:rFonts w:ascii="Georgia" w:hAnsi="Georgia"/>
          <w:color w:val="333333"/>
          <w:sz w:val="27"/>
          <w:szCs w:val="27"/>
          <w:lang w:val="de-DE"/>
        </w:rPr>
        <w:t xml:space="preserve"> R, Rauch S, </w:t>
      </w:r>
      <w:r w:rsidRPr="1C287C41" w:rsidR="00717427">
        <w:rPr>
          <w:rFonts w:ascii="Georgia" w:hAnsi="Georgia"/>
          <w:color w:val="333333"/>
          <w:sz w:val="27"/>
          <w:szCs w:val="27"/>
          <w:lang w:val="de-DE"/>
        </w:rPr>
        <w:t>Kholin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Roggero</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Prefumo</w:t>
      </w:r>
      <w:r w:rsidRPr="1C287C41" w:rsidR="00717427">
        <w:rPr>
          <w:rFonts w:ascii="Georgia" w:hAnsi="Georgia"/>
          <w:color w:val="333333"/>
          <w:sz w:val="27"/>
          <w:szCs w:val="27"/>
          <w:lang w:val="de-DE"/>
        </w:rPr>
        <w:t xml:space="preserve"> F, do Vale MS, Cardona-Perez JA, </w:t>
      </w:r>
      <w:r w:rsidRPr="1C287C41" w:rsidR="00717427">
        <w:rPr>
          <w:rFonts w:ascii="Georgia" w:hAnsi="Georgia"/>
          <w:color w:val="333333"/>
          <w:sz w:val="27"/>
          <w:szCs w:val="27"/>
          <w:lang w:val="de-DE"/>
        </w:rPr>
        <w:t>Maiz</w:t>
      </w:r>
      <w:r w:rsidRPr="1C287C41" w:rsidR="00717427">
        <w:rPr>
          <w:rFonts w:ascii="Georgia" w:hAnsi="Georgia"/>
          <w:color w:val="333333"/>
          <w:sz w:val="27"/>
          <w:szCs w:val="27"/>
          <w:lang w:val="de-DE"/>
        </w:rPr>
        <w:t xml:space="preserve"> N, Cetin I, </w:t>
      </w: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w:t>
      </w:r>
      <w:r w:rsidRPr="1C287C41" w:rsidR="00717427">
        <w:rPr>
          <w:rFonts w:ascii="Georgia" w:hAnsi="Georgia"/>
          <w:color w:val="333333"/>
          <w:sz w:val="27"/>
          <w:szCs w:val="27"/>
          <w:lang w:val="de-DE"/>
        </w:rPr>
        <w:t xml:space="preserve"> M, J, M C, Capelli, M C, Capelli,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L, </w:t>
      </w:r>
      <w:r w:rsidRPr="1C287C41" w:rsidR="00717427">
        <w:rPr>
          <w:rFonts w:ascii="Georgia" w:hAnsi="Georgia"/>
          <w:color w:val="333333"/>
          <w:sz w:val="27"/>
          <w:szCs w:val="27"/>
          <w:lang w:val="de-DE"/>
        </w:rPr>
        <w:t>Bako</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Savorani</w:t>
      </w:r>
      <w:r w:rsidRPr="1C287C41" w:rsidR="00717427">
        <w:rPr>
          <w:rFonts w:ascii="Georgia" w:hAnsi="Georgia"/>
          <w:color w:val="333333"/>
          <w:sz w:val="27"/>
          <w:szCs w:val="27"/>
          <w:lang w:val="de-DE"/>
        </w:rPr>
        <w:t xml:space="preserve"> M, Cena H, García-May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w:t>
      </w:r>
      <w:r w:rsidRPr="1C287C41" w:rsidR="00717427">
        <w:rPr>
          <w:rFonts w:ascii="Georgia" w:hAnsi="Georgia"/>
          <w:color w:val="333333"/>
          <w:sz w:val="27"/>
          <w:szCs w:val="27"/>
          <w:lang w:val="de-DE"/>
        </w:rPr>
        <w:t xml:space="preserve"> CMB, </w:t>
      </w:r>
      <w:r w:rsidRPr="1C287C41" w:rsidR="00717427">
        <w:rPr>
          <w:rFonts w:ascii="Georgia" w:hAnsi="Georgia"/>
          <w:color w:val="333333"/>
          <w:sz w:val="27"/>
          <w:szCs w:val="27"/>
          <w:lang w:val="de-DE"/>
        </w:rPr>
        <w:t>Durola</w:t>
      </w:r>
      <w:r w:rsidRPr="1C287C41" w:rsidR="00717427">
        <w:rPr>
          <w:rFonts w:ascii="Georgia" w:hAnsi="Georgia"/>
          <w:color w:val="333333"/>
          <w:sz w:val="27"/>
          <w:szCs w:val="27"/>
          <w:lang w:val="de-DE"/>
        </w:rPr>
        <w:t xml:space="preserve">, John </w:t>
      </w:r>
      <w:r w:rsidRPr="1C287C41" w:rsidR="00717427">
        <w:rPr>
          <w:rFonts w:ascii="Georgia" w:hAnsi="Georgia"/>
          <w:color w:val="333333"/>
          <w:sz w:val="27"/>
          <w:szCs w:val="27"/>
          <w:lang w:val="de-DE"/>
        </w:rPr>
        <w:t>Ferrali</w:t>
      </w:r>
      <w:r w:rsidRPr="1C287C41" w:rsidR="00717427">
        <w:rPr>
          <w:rFonts w:ascii="Georgia" w:hAnsi="Georgia"/>
          <w:color w:val="333333"/>
          <w:sz w:val="27"/>
          <w:szCs w:val="27"/>
          <w:lang w:val="de-DE"/>
        </w:rPr>
        <w:t xml:space="preserve">, Y.A. </w:t>
      </w:r>
      <w:r w:rsidRPr="1C287C41" w:rsidR="00717427">
        <w:rPr>
          <w:rFonts w:ascii="Georgia" w:hAnsi="Georgia"/>
          <w:color w:val="333333"/>
          <w:sz w:val="27"/>
          <w:szCs w:val="27"/>
          <w:lang w:val="de-DE"/>
        </w:rPr>
        <w:t>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49ABC64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39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9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39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DE18D2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Zusammenhang zwischen mütterlicher SARS-CoV-2-Infektion in der Schwangerschaft und neonatalen Ergebnissen. JAMA. 2021;325(20):2076–86.</w:t>
      </w:r>
    </w:p>
    <w:p w:rsidR="00717427" w:rsidP="00717427" w:rsidRDefault="00717427" w14:paraId="30F1977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39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40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40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40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F4D93B1"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Ernawati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Mhatre</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Teji</w:t>
      </w:r>
      <w:r w:rsidRPr="1C287C41" w:rsidR="00717427">
        <w:rPr>
          <w:rFonts w:ascii="Georgia" w:hAnsi="Georgia"/>
          <w:color w:val="333333"/>
          <w:sz w:val="27"/>
          <w:szCs w:val="27"/>
          <w:lang w:val="de-DE"/>
        </w:rPr>
        <w:t xml:space="preserve"> JS, Liu B, Capelli C, </w:t>
      </w:r>
      <w:r w:rsidRPr="1C287C41" w:rsidR="00717427">
        <w:rPr>
          <w:rFonts w:ascii="Georgia" w:hAnsi="Georgia"/>
          <w:color w:val="333333"/>
          <w:sz w:val="27"/>
          <w:szCs w:val="27"/>
          <w:lang w:val="de-DE"/>
        </w:rPr>
        <w:t>Oberto</w:t>
      </w:r>
      <w:r w:rsidRPr="1C287C41" w:rsidR="00717427">
        <w:rPr>
          <w:rFonts w:ascii="Georgia" w:hAnsi="Georgia"/>
          <w:color w:val="333333"/>
          <w:sz w:val="27"/>
          <w:szCs w:val="27"/>
          <w:lang w:val="de-DE"/>
        </w:rPr>
        <w:t xml:space="preserve"> M,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M, Cena L, Cena L, Cena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Vecciarelli</w:t>
      </w:r>
      <w:r w:rsidRPr="1C287C41" w:rsidR="00717427">
        <w:rPr>
          <w:rFonts w:ascii="Georgia" w:hAnsi="Georgia"/>
          <w:color w:val="333333"/>
          <w:sz w:val="27"/>
          <w:szCs w:val="27"/>
          <w:lang w:val="de-DE"/>
        </w:rPr>
        <w:t xml:space="preserve"> C, Duro EA, Usman MA, John-</w:t>
      </w:r>
      <w:r w:rsidRPr="1C287C41" w:rsidR="00717427">
        <w:rPr>
          <w:rFonts w:ascii="Georgia" w:hAnsi="Georgia"/>
          <w:color w:val="333333"/>
          <w:sz w:val="27"/>
          <w:szCs w:val="27"/>
          <w:lang w:val="de-DE"/>
        </w:rPr>
        <w:t>Akinola</w:t>
      </w:r>
      <w:r w:rsidRPr="1C287C41" w:rsidR="00717427">
        <w:rPr>
          <w:rFonts w:ascii="Georgia" w:hAnsi="Georgia"/>
          <w:color w:val="333333"/>
          <w:sz w:val="27"/>
          <w:szCs w:val="27"/>
          <w:lang w:val="de-DE"/>
        </w:rPr>
        <w:t xml:space="preserve"> Y, Nieto R, </w:t>
      </w:r>
      <w:r w:rsidRPr="1C287C41" w:rsidR="00717427">
        <w:rPr>
          <w:rFonts w:ascii="Georgia" w:hAnsi="Georgia"/>
          <w:color w:val="333333"/>
          <w:sz w:val="27"/>
          <w:szCs w:val="27"/>
          <w:lang w:val="de-DE"/>
        </w:rPr>
        <w:t>Ferrazi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1E27BBC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40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4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4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717427" w:rsidP="1C287C41" w:rsidRDefault="00717427" w14:paraId="755A9568"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Assoziation von maternalem SARS-CoV-2</w:t>
      </w:r>
    </w:p>
    <w:p w:rsidRPr="00A675D4" w:rsidR="00717427" w:rsidP="00717427" w:rsidRDefault="00717427" w14:paraId="2F229CC3"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5DE4A08E"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26F05EE0"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6E747171"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0430F37E" w14:textId="77777777"/>
    <w:p w:rsidR="00717427" w:rsidP="00717427" w:rsidRDefault="00717427" w14:paraId="64F9CA90"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5DDCF371"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w:t>
      </w:r>
      <w:r w:rsidRPr="1C287C41" w:rsidR="00717427">
        <w:rPr>
          <w:lang w:val="de-DE"/>
        </w:rPr>
        <w:t>Das virale Spike</w:t>
      </w:r>
      <w:r w:rsidRPr="1C287C41" w:rsidR="00717427">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717427">
        <w:rPr>
          <w:lang w:val="de-DE"/>
        </w:rPr>
        <w:t>2)-</w:t>
      </w:r>
      <w:r w:rsidRPr="1C287C41" w:rsidR="00717427">
        <w:rPr>
          <w:lang w:val="de-DE"/>
        </w:rPr>
        <w:t xml:space="preserve">Rezeptor auf der Wirtszelle, wonach die Protease Transmembran-Serinprotease 2 (TMPRSS2) das S-Protein spaltet, um den Zelleintritt zu erleichtern [ </w:t>
      </w:r>
      <w:hyperlink w:anchor="ref-CR1" r:id="Rb212729992944e7c">
        <w:r w:rsidRPr="1C287C41" w:rsidR="00717427">
          <w:rPr>
            <w:rStyle w:val="Hyperlink"/>
            <w:color w:val="004B83"/>
            <w:lang w:val="de-DE"/>
          </w:rPr>
          <w:t xml:space="preserve">1 </w:t>
        </w:r>
      </w:hyperlink>
      <w:r w:rsidRPr="1C287C41" w:rsidR="00717427">
        <w:rPr>
          <w:lang w:val="de-DE"/>
        </w:rPr>
        <w:t xml:space="preserve">, </w:t>
      </w:r>
      <w:hyperlink w:anchor="ref-CR2" r:id="R57dd4d35798b497d">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w:t>
      </w:r>
      <w:r w:rsidRPr="1C287C41" w:rsidR="00717427">
        <w:rPr>
          <w:lang w:val="de-DE"/>
        </w:rPr>
        <w:t>Basigin</w:t>
      </w:r>
      <w:r w:rsidRPr="1C287C41" w:rsidR="00717427">
        <w:rPr>
          <w:lang w:val="de-DE"/>
        </w:rPr>
        <w:t xml:space="preserve"> (BSG oder CD147) als zellulärer Rezeptor und die </w:t>
      </w:r>
      <w:r w:rsidRPr="1C287C41" w:rsidR="00717427">
        <w:rPr>
          <w:lang w:val="de-DE"/>
        </w:rPr>
        <w:t>Cysteinprotease</w:t>
      </w:r>
      <w:r w:rsidRPr="1C287C41" w:rsidR="00717427">
        <w:rPr>
          <w:lang w:val="de-DE"/>
        </w:rPr>
        <w:t xml:space="preserve"> </w:t>
      </w:r>
      <w:r w:rsidRPr="1C287C41" w:rsidR="00717427">
        <w:rPr>
          <w:lang w:val="de-DE"/>
        </w:rPr>
        <w:t>Cathepsin</w:t>
      </w:r>
      <w:r w:rsidRPr="1C287C41" w:rsidR="00717427">
        <w:rPr>
          <w:lang w:val="de-DE"/>
        </w:rPr>
        <w:t xml:space="preserve"> L (CTSL) als Protease fungiert und so möglicherweise den Zelleintritt von SARS-CoV-2 vermittelt [ </w:t>
      </w:r>
      <w:hyperlink w:anchor="ref-CR1" r:id="R8cb71dff6eb4486d">
        <w:r w:rsidRPr="1C287C41" w:rsidR="00717427">
          <w:rPr>
            <w:rStyle w:val="Hyperlink"/>
            <w:color w:val="004B83"/>
            <w:lang w:val="de-DE"/>
          </w:rPr>
          <w:t xml:space="preserve">1 </w:t>
        </w:r>
      </w:hyperlink>
      <w:r w:rsidRPr="1C287C41" w:rsidR="00717427">
        <w:rPr>
          <w:lang w:val="de-DE"/>
        </w:rPr>
        <w:t xml:space="preserve">, </w:t>
      </w:r>
      <w:hyperlink w:anchor="ref-CR2" r:id="Rf0c37781d2d94c39">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717427">
        <w:rPr>
          <w:lang w:val="de-DE"/>
        </w:rPr>
        <w:t>Zervixsekret</w:t>
      </w:r>
      <w:r w:rsidRPr="1C287C41" w:rsidR="00717427">
        <w:rPr>
          <w:lang w:val="de-DE"/>
        </w:rPr>
        <w:t xml:space="preserve"> (10,53 %) nachgewiesen [ </w:t>
      </w:r>
      <w:hyperlink w:anchor="ref-CR3" r:id="Rc6a8913340a44d08">
        <w:r w:rsidRPr="1C287C41" w:rsidR="00717427">
          <w:rPr>
            <w:rStyle w:val="Hyperlink"/>
            <w:color w:val="004B83"/>
            <w:lang w:val="de-DE"/>
          </w:rPr>
          <w:t xml:space="preserve">3 </w:t>
        </w:r>
      </w:hyperlink>
      <w:r w:rsidRPr="1C287C41" w:rsidR="00717427">
        <w:rPr>
          <w:lang w:val="de-DE"/>
        </w:rPr>
        <w:t xml:space="preserve">, </w:t>
      </w:r>
      <w:hyperlink w:anchor="ref-CR4" r:id="Rc0d1869075184bf5">
        <w:r w:rsidRPr="1C287C41" w:rsidR="00717427">
          <w:rPr>
            <w:rStyle w:val="Hyperlink"/>
            <w:color w:val="004B83"/>
            <w:lang w:val="de-DE"/>
          </w:rPr>
          <w:t xml:space="preserve">4 </w:t>
        </w:r>
      </w:hyperlink>
      <w:r w:rsidRPr="1C287C41" w:rsidR="00717427">
        <w:rPr>
          <w:lang w:val="de-DE"/>
        </w:rPr>
        <w:t xml:space="preserve">, </w:t>
      </w:r>
      <w:hyperlink w:anchor="ref-CR5" r:id="Re28c68c400e647a5">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b8ef743d7bec4e8d">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96cff7f6edca436e">
        <w:r w:rsidRPr="1C287C41" w:rsidR="00717427">
          <w:rPr>
            <w:rStyle w:val="Hyperlink"/>
            <w:color w:val="004B83"/>
            <w:lang w:val="de-DE"/>
          </w:rPr>
          <w:t xml:space="preserve">1 </w:t>
        </w:r>
      </w:hyperlink>
      <w:r w:rsidRPr="1C287C41" w:rsidR="00717427">
        <w:rPr>
          <w:lang w:val="de-DE"/>
        </w:rPr>
        <w:t xml:space="preserve">, </w:t>
      </w:r>
      <w:hyperlink w:anchor="ref-CR7" r:id="Rb622727350e64dff">
        <w:r w:rsidRPr="1C287C41" w:rsidR="00717427">
          <w:rPr>
            <w:rStyle w:val="Hyperlink"/>
            <w:color w:val="004B83"/>
            <w:lang w:val="de-DE"/>
          </w:rPr>
          <w:t xml:space="preserve">7 </w:t>
        </w:r>
      </w:hyperlink>
      <w:r w:rsidRPr="1C287C41" w:rsidR="00717427">
        <w:rPr>
          <w:lang w:val="de-DE"/>
        </w:rPr>
        <w:t xml:space="preserve">, </w:t>
      </w:r>
      <w:hyperlink w:anchor="ref-CR8" r:id="Rb2d8bcde18494c3d">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00741CEE"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7e1380f14c7a4c10">
        <w:r w:rsidRPr="1C287C41" w:rsidR="00717427">
          <w:rPr>
            <w:rStyle w:val="Hyperlink"/>
            <w:color w:val="004B83"/>
            <w:lang w:val="de-DE"/>
          </w:rPr>
          <w:t xml:space="preserve">9 </w:t>
        </w:r>
      </w:hyperlink>
      <w:r w:rsidRPr="1C287C41" w:rsidR="00717427">
        <w:rPr>
          <w:lang w:val="de-DE"/>
        </w:rPr>
        <w:t xml:space="preserve">, </w:t>
      </w:r>
      <w:hyperlink w:anchor="ref-CR10" r:id="R50bfd7376bfd40cb">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001f8fd202a34d57">
        <w:r w:rsidRPr="1C287C41" w:rsidR="00717427">
          <w:rPr>
            <w:rStyle w:val="Hyperlink"/>
            <w:color w:val="004B83"/>
            <w:lang w:val="de-DE"/>
          </w:rPr>
          <w:t xml:space="preserve">11 </w:t>
        </w:r>
      </w:hyperlink>
      <w:r w:rsidRPr="1C287C41" w:rsidR="00717427">
        <w:rPr>
          <w:lang w:val="de-DE"/>
        </w:rPr>
        <w:t xml:space="preserve">, </w:t>
      </w:r>
      <w:hyperlink w:anchor="ref-CR12" r:id="Rbd828c6781884496">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a060700f9d10482b">
        <w:r w:rsidRPr="1C287C41" w:rsidR="00717427">
          <w:rPr>
            <w:rStyle w:val="Hyperlink"/>
            <w:color w:val="004B83"/>
            <w:lang w:val="de-DE"/>
          </w:rPr>
          <w:t xml:space="preserve">13 </w:t>
        </w:r>
      </w:hyperlink>
      <w:r w:rsidRPr="1C287C41" w:rsidR="00717427">
        <w:rPr>
          <w:lang w:val="de-DE"/>
        </w:rPr>
        <w:t xml:space="preserve">, </w:t>
      </w:r>
      <w:hyperlink w:anchor="ref-CR14" r:id="R38a0b6a696f74315">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85355f1c8ddb4e4b">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44d4c96e3b354319">
        <w:r w:rsidRPr="1C287C41" w:rsidR="00717427">
          <w:rPr>
            <w:rStyle w:val="Hyperlink"/>
            <w:color w:val="004B83"/>
            <w:lang w:val="de-DE"/>
          </w:rPr>
          <w:t xml:space="preserve">16 </w:t>
        </w:r>
      </w:hyperlink>
      <w:r w:rsidRPr="1C287C41" w:rsidR="00717427">
        <w:rPr>
          <w:lang w:val="de-DE"/>
        </w:rPr>
        <w:t xml:space="preserve">, </w:t>
      </w:r>
      <w:hyperlink w:anchor="ref-CR17" r:id="Rd5e361e4e0a542ac">
        <w:r w:rsidRPr="1C287C41" w:rsidR="00717427">
          <w:rPr>
            <w:rStyle w:val="Hyperlink"/>
            <w:color w:val="004B83"/>
            <w:lang w:val="de-DE"/>
          </w:rPr>
          <w:t xml:space="preserve">17 </w:t>
        </w:r>
      </w:hyperlink>
      <w:r w:rsidRPr="1C287C41" w:rsidR="00717427">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717427">
        <w:rPr>
          <w:lang w:val="de-DE"/>
        </w:rPr>
        <w:t>intrazytoplasmatischen</w:t>
      </w:r>
      <w:r w:rsidRPr="1C287C41" w:rsidR="00717427">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01869900"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23A853DE"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0BA639D6"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03058B31"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w:t>
      </w:r>
      <w:r w:rsidRPr="1C287C41" w:rsidR="00717427">
        <w:rPr>
          <w:lang w:val="de-DE"/>
        </w:rPr>
        <w:t>Nasopharynxabstrich</w:t>
      </w:r>
      <w:r w:rsidRPr="1C287C41" w:rsidR="00717427">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1b6a9bc9b2f7434c">
        <w:r w:rsidRPr="1C287C41" w:rsidR="00717427">
          <w:rPr>
            <w:rStyle w:val="Hyperlink"/>
            <w:color w:val="004B83"/>
            <w:lang w:val="de-DE"/>
          </w:rPr>
          <w:t xml:space="preserve">14 </w:t>
        </w:r>
      </w:hyperlink>
      <w:r w:rsidRPr="1C287C41" w:rsidR="00717427">
        <w:rPr>
          <w:lang w:val="de-DE"/>
        </w:rPr>
        <w:t>].</w:t>
      </w:r>
    </w:p>
    <w:p w:rsidR="00717427" w:rsidP="00717427" w:rsidRDefault="00717427" w14:paraId="06B99ABA"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19718B15"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Frischer Embryotransfer (frischer ET)-Zyklus</w:t>
      </w:r>
    </w:p>
    <w:p w:rsidR="00717427" w:rsidP="1C287C41" w:rsidRDefault="00717427" w14:paraId="33F16B9D"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b785c22f55d343cb">
        <w:r w:rsidRPr="1C287C41" w:rsidR="00717427">
          <w:rPr>
            <w:rStyle w:val="Hyperlink"/>
            <w:color w:val="004B83"/>
            <w:lang w:val="de-DE"/>
          </w:rPr>
          <w:t xml:space="preserve">18 </w:t>
        </w:r>
      </w:hyperlink>
      <w:r w:rsidRPr="1C287C41" w:rsidR="00717427">
        <w:rPr>
          <w:lang w:val="de-DE"/>
        </w:rPr>
        <w:t xml:space="preserve">].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(Vitrolife) kultiviert, bis sie das Blastozystenstadium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statt </w:t>
      </w:r>
      <w:r w:rsidRPr="1C287C41" w:rsidR="00717427">
        <w:rPr>
          <w:lang w:val="de-DE"/>
        </w:rPr>
        <w:t>.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4FBA47D1" w14:textId="77777777">
      <w:pPr>
        <w:pStyle w:val="NormalWeb"/>
        <w:spacing w:before="0" w:beforeAutospacing="0" w:after="0" w:afterAutospacing="0"/>
      </w:pPr>
    </w:p>
    <w:p w:rsidR="00717427" w:rsidP="00717427" w:rsidRDefault="00717427" w14:paraId="3861F857" w14:textId="77777777">
      <w:pPr>
        <w:pStyle w:val="NormalWeb"/>
        <w:spacing w:before="0" w:beforeAutospacing="0" w:after="0" w:afterAutospacing="0"/>
      </w:pPr>
      <w:r w:rsidRPr="004D3FCC">
        <w:rPr>
          <w:noProof/>
        </w:rPr>
        <w:pict w14:anchorId="6782273D">
          <v:shape id="_x0000_i1097"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2180EC29"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69F0B077" w14:textId="77777777">
      <w:pPr xmlns:w="http://schemas.openxmlformats.org/wordprocessingml/2006/main">
        <w:pStyle w:val="NormalWeb"/>
        <w:spacing w:before="0" w:beforeAutospacing="off" w:after="0" w:afterAutospacing="off"/>
      </w:pPr>
      <w:r w:rsidRPr="1C287C41" w:rsidR="00717427">
        <w:rPr>
          <w:lang w:val="de-DE"/>
        </w:rPr>
        <w:t>Alle Embryonen wurden vor dem Einfrieren in einem FET-Zyklus bewertet. Am dritten Tag wurden die Embryonen nach Puissant's Kriterium bewertet, während Blastozysten am fünften, sechsten oder siebten Tag nach dem System von Gardner und Schoolcraft bewertet wurden. Alle Embryonen wurden mit einem Kitazato-Vitrifikationskit (Kitazato Biopharma, Shizuoka, Japan) in Kombination mit geschlossenen Hochsicherheits-Vitrifikations-Straws (Cryo Bio System, Frankreich) vitrifiziert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51AEC1B0"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38494B77"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Glossary on Infertility and Fertility Care [ </w:t>
      </w:r>
      <w:hyperlink w:anchor="ref-CR19" r:id="Ra821ff1ca97d49ce">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6EE0D57E"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426B24A1" w14:textId="77777777">
      <w:pPr xmlns:w="http://schemas.openxmlformats.org/wordprocessingml/2006/main">
        <w:pStyle w:val="NormalWeb"/>
        <w:spacing w:before="0" w:beforeAutospacing="off" w:after="0" w:afterAutospacing="off"/>
      </w:pPr>
      <w:r w:rsidRPr="1C287C41" w:rsidR="00717427">
        <w:rPr>
          <w:lang w:val="de-DE"/>
        </w:rPr>
        <w:t>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Ratios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23691705"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11A4EF30"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 </w:t>
      </w:r>
      <w:r w:rsidRPr="1C287C41" w:rsidR="00717427">
        <w:rPr>
          <w:i w:val="1"/>
          <w:iCs w:val="1"/>
          <w:lang w:val="de-DE"/>
        </w:rPr>
        <w:t xml:space="preserve">n </w:t>
      </w:r>
      <w:r w:rsidRPr="1C287C41" w:rsidR="00717427">
        <w:rPr>
          <w:lang w:val="de-DE"/>
        </w:rPr>
        <w:t xml:space="preserve">= 687) gehörten zur Gruppe mit diagnostiziertem SARS-CoV-2, 16,4 % ( </w:t>
      </w:r>
      <w:r w:rsidRPr="1C287C41" w:rsidR="00717427">
        <w:rPr>
          <w:i w:val="1"/>
          <w:iCs w:val="1"/>
          <w:lang w:val="de-DE"/>
        </w:rPr>
        <w:t xml:space="preserve">n </w:t>
      </w:r>
      <w:r w:rsidRPr="1C287C41" w:rsidR="00717427">
        <w:rPr>
          <w:lang w:val="de-DE"/>
        </w:rPr>
        <w:t xml:space="preserve">= 219) zur Gruppe mit Verdacht auf eine SARS-CoV-2-Infektion und 32 % ( </w:t>
      </w:r>
      <w:r w:rsidRPr="1C287C41" w:rsidR="00717427">
        <w:rPr>
          <w:i w:val="1"/>
          <w:iCs w:val="1"/>
          <w:lang w:val="de-DE"/>
        </w:rPr>
        <w:t xml:space="preserve">n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Adenomyose,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 </w:t>
      </w:r>
      <w:r w:rsidRPr="1C287C41" w:rsidR="00717427">
        <w:rPr>
          <w:i w:val="1"/>
          <w:iCs w:val="1"/>
          <w:lang w:val="de-DE"/>
        </w:rPr>
        <w:t xml:space="preserve">p </w:t>
      </w:r>
      <w:r w:rsidRPr="1C287C41" w:rsidR="00717427">
        <w:rPr>
          <w:lang w:val="de-DE"/>
        </w:rPr>
        <w:t xml:space="preserve">&lt; 0,001) (Tabelle </w:t>
      </w:r>
      <w:hyperlink w:anchor="Tab1" r:id="R32a3842671084a24">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 </w:t>
      </w:r>
      <w:r w:rsidRPr="1C287C41" w:rsidR="00717427">
        <w:rPr>
          <w:i w:val="1"/>
          <w:iCs w:val="1"/>
          <w:lang w:val="de-DE"/>
        </w:rPr>
        <w:t xml:space="preserve">p </w:t>
      </w:r>
      <w:r w:rsidRPr="1C287C41" w:rsidR="00717427">
        <w:rPr>
          <w:lang w:val="de-DE"/>
        </w:rPr>
        <w:t xml:space="preserve">&lt; 0,001) (Tabelle </w:t>
      </w:r>
      <w:hyperlink w:anchor="Tab1" r:id="R4fa21115ae344869">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3c50726a514b4b8e">
        <w:r w:rsidRPr="1C287C41" w:rsidR="00717427">
          <w:rPr>
            <w:rStyle w:val="Hyperlink"/>
            <w:color w:val="004B83"/>
            <w:lang w:val="de-DE"/>
          </w:rPr>
          <w:t xml:space="preserve">1 </w:t>
        </w:r>
      </w:hyperlink>
      <w:r w:rsidRPr="1C287C41" w:rsidR="00717427">
        <w:rPr>
          <w:lang w:val="de-DE"/>
        </w:rPr>
        <w:t>).</w:t>
      </w:r>
    </w:p>
    <w:p w:rsidR="00717427" w:rsidP="00717427" w:rsidRDefault="00717427" w14:paraId="7F78CC24" w14:textId="77777777"/>
    <w:p w:rsidR="00717427" w:rsidP="00717427" w:rsidRDefault="00717427" w14:paraId="583C7AC3" w14:textId="77777777"/>
    <w:p w:rsidR="00717427" w:rsidP="00717427" w:rsidRDefault="00717427" w14:paraId="233E6415"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2B9239E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 SK, Logsdon DM, Kile B, Engelhorn HJ, Goheen B, Khan S, Swain J, McCormick S, Schoolcraft WB, Yuan Y, Krisher RL. Menschliche Eizellen, Zygoten und Embryonen exprimieren das Rezeptor-Angiotensin-1-Converting-Enzym 2 und das Transmembran-Serinprotease-2-Protein, das für eine Infektion mit dem schweren akuten respiratorischen Syndrom Coronavirus 2 erforderlich ist. FS Sci. 2021;2(1):33–42.</w:t>
      </w:r>
    </w:p>
    <w:p w:rsidR="00717427" w:rsidP="00717427" w:rsidRDefault="00717427" w14:paraId="23C4C05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43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43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4E14A160"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087FC7C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43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43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43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4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4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920DAD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Schwartz A, Yogev Y, Zilberman A, Alpern S, Many A, Yousovich R, Gamzu R. Nachweis des schweren akuten respiratorischen Syndroms Coronavirus 2 (SARS-CoV-2) in Vaginalabstrichen von Frauen mit akuter SARSCoV-2-Infektion: eine prospektive Studie. BJOG. 2021;128:97–100.</w:t>
      </w:r>
    </w:p>
    <w:p w:rsidR="00717427" w:rsidP="00717427" w:rsidRDefault="00717427" w14:paraId="6C783C0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4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44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44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4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BA2BA4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w:t>
      </w:r>
      <w:r w:rsidRPr="1C287C41" w:rsidR="00717427">
        <w:rPr>
          <w:rFonts w:ascii="Georgia" w:hAnsi="Georgia"/>
          <w:color w:val="333333"/>
          <w:sz w:val="27"/>
          <w:szCs w:val="27"/>
          <w:lang w:val="de-DE"/>
        </w:rPr>
        <w:t xml:space="preserve"> Z, </w:t>
      </w:r>
      <w:r w:rsidRPr="1C287C41" w:rsidR="00717427">
        <w:rPr>
          <w:rFonts w:ascii="Georgia" w:hAnsi="Georgia"/>
          <w:color w:val="333333"/>
          <w:sz w:val="27"/>
          <w:szCs w:val="27"/>
          <w:lang w:val="de-DE"/>
        </w:rPr>
        <w:t>Zamaniyan</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Moosazadeh</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Valadan</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Soleimanirad</w:t>
      </w:r>
      <w:r w:rsidRPr="1C287C41" w:rsidR="00717427">
        <w:rPr>
          <w:rFonts w:ascii="Georgia" w:hAnsi="Georgia"/>
          <w:color w:val="333333"/>
          <w:sz w:val="27"/>
          <w:szCs w:val="27"/>
          <w:lang w:val="de-DE"/>
        </w:rPr>
        <w:t xml:space="preserve"> SM, </w:t>
      </w:r>
      <w:r w:rsidRPr="1C287C41" w:rsidR="00717427">
        <w:rPr>
          <w:rFonts w:ascii="Georgia" w:hAnsi="Georgia"/>
          <w:color w:val="333333"/>
          <w:sz w:val="27"/>
          <w:szCs w:val="27"/>
          <w:lang w:val="de-DE"/>
        </w:rPr>
        <w:t>Gordani</w:t>
      </w:r>
      <w:r w:rsidRPr="1C287C41" w:rsidR="00717427">
        <w:rPr>
          <w:rFonts w:ascii="Georgia" w:hAnsi="Georgia"/>
          <w:color w:val="333333"/>
          <w:sz w:val="27"/>
          <w:szCs w:val="27"/>
          <w:lang w:val="de-DE"/>
        </w:rPr>
        <w:t xml:space="preserve"> N. Untersuchung von Vaginal- und Rektalabstrichen von Frauen, die mit COVID-19 infiziert sind, in zwei Krankenhäusern der </w:t>
      </w:r>
      <w:r w:rsidRPr="1C287C41" w:rsidR="00717427">
        <w:rPr>
          <w:rFonts w:ascii="Georgia" w:hAnsi="Georgia"/>
          <w:color w:val="333333"/>
          <w:sz w:val="27"/>
          <w:szCs w:val="27"/>
          <w:lang w:val="de-DE"/>
        </w:rPr>
        <w:t>Mazandaran</w:t>
      </w:r>
      <w:r w:rsidRPr="1C287C41" w:rsidR="00717427">
        <w:rPr>
          <w:rFonts w:ascii="Georgia" w:hAnsi="Georgia"/>
          <w:color w:val="333333"/>
          <w:sz w:val="27"/>
          <w:szCs w:val="27"/>
          <w:lang w:val="de-DE"/>
        </w:rPr>
        <w:t xml:space="preserve"> University </w:t>
      </w:r>
      <w:r w:rsidRPr="1C287C41" w:rsidR="00717427">
        <w:rPr>
          <w:rFonts w:ascii="Georgia" w:hAnsi="Georgia"/>
          <w:color w:val="333333"/>
          <w:sz w:val="27"/>
          <w:szCs w:val="27"/>
          <w:lang w:val="de-DE"/>
        </w:rPr>
        <w:t>of</w:t>
      </w:r>
      <w:r w:rsidRPr="1C287C41" w:rsidR="00717427">
        <w:rPr>
          <w:rFonts w:ascii="Georgia" w:hAnsi="Georgia"/>
          <w:color w:val="333333"/>
          <w:sz w:val="27"/>
          <w:szCs w:val="27"/>
          <w:lang w:val="de-DE"/>
        </w:rPr>
        <w:t xml:space="preserve"> Medical Sciences, 2020. J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2022;42:2225</w:t>
      </w:r>
      <w:r w:rsidRPr="1C287C41" w:rsidR="00717427">
        <w:rPr>
          <w:rFonts w:ascii="Georgia" w:hAnsi="Georgia"/>
          <w:color w:val="333333"/>
          <w:sz w:val="27"/>
          <w:szCs w:val="27"/>
          <w:lang w:val="de-DE"/>
        </w:rPr>
        <w:t>–9.</w:t>
      </w:r>
    </w:p>
    <w:p w:rsidR="00717427" w:rsidP="00717427" w:rsidRDefault="00717427" w14:paraId="0CD1B77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4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44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44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44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47869D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w:t>
      </w:r>
      <w:r w:rsidRPr="1C287C41" w:rsidR="00717427">
        <w:rPr>
          <w:rFonts w:ascii="Georgia" w:hAnsi="Georgia"/>
          <w:color w:val="333333"/>
          <w:sz w:val="27"/>
          <w:szCs w:val="27"/>
          <w:lang w:val="de-DE"/>
        </w:rPr>
        <w:t xml:space="preserve"> K, </w:t>
      </w:r>
      <w:r w:rsidRPr="1C287C41" w:rsidR="00717427">
        <w:rPr>
          <w:rFonts w:ascii="Georgia" w:hAnsi="Georgia"/>
          <w:color w:val="333333"/>
          <w:sz w:val="27"/>
          <w:szCs w:val="27"/>
          <w:lang w:val="de-DE"/>
        </w:rPr>
        <w:t>Kalita</w:t>
      </w:r>
      <w:r w:rsidRPr="1C287C41" w:rsidR="00717427">
        <w:rPr>
          <w:rFonts w:ascii="Georgia" w:hAnsi="Georgia"/>
          <w:color w:val="333333"/>
          <w:sz w:val="27"/>
          <w:szCs w:val="27"/>
          <w:lang w:val="de-DE"/>
        </w:rPr>
        <w:t xml:space="preserve"> D, Kumari R, </w:t>
      </w:r>
      <w:r w:rsidRPr="1C287C41" w:rsidR="00717427">
        <w:rPr>
          <w:rFonts w:ascii="Georgia" w:hAnsi="Georgia"/>
          <w:color w:val="333333"/>
          <w:sz w:val="27"/>
          <w:szCs w:val="27"/>
          <w:lang w:val="de-DE"/>
        </w:rPr>
        <w:t>Dhundi</w:t>
      </w:r>
      <w:r w:rsidRPr="1C287C41" w:rsidR="00717427">
        <w:rPr>
          <w:rFonts w:ascii="Georgia" w:hAnsi="Georgia"/>
          <w:color w:val="333333"/>
          <w:sz w:val="27"/>
          <w:szCs w:val="27"/>
          <w:lang w:val="de-DE"/>
        </w:rPr>
        <w:t xml:space="preserve"> D, Shankar R, Kumari R, </w:t>
      </w:r>
      <w:r w:rsidRPr="1C287C41" w:rsidR="00717427">
        <w:rPr>
          <w:rFonts w:ascii="Georgia" w:hAnsi="Georgia"/>
          <w:color w:val="333333"/>
          <w:sz w:val="27"/>
          <w:szCs w:val="27"/>
          <w:lang w:val="de-DE"/>
        </w:rPr>
        <w:t>Gaurav</w:t>
      </w:r>
      <w:r w:rsidRPr="1C287C41" w:rsidR="00717427">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717427">
        <w:rPr>
          <w:rFonts w:ascii="Georgia" w:hAnsi="Georgia"/>
          <w:color w:val="333333"/>
          <w:sz w:val="27"/>
          <w:szCs w:val="27"/>
          <w:lang w:val="de-DE"/>
        </w:rPr>
        <w:t>Int</w:t>
      </w:r>
      <w:r w:rsidRPr="1C287C41" w:rsidR="00717427">
        <w:rPr>
          <w:rFonts w:ascii="Georgia" w:hAnsi="Georgia"/>
          <w:color w:val="333333"/>
          <w:sz w:val="27"/>
          <w:szCs w:val="27"/>
          <w:lang w:val="de-DE"/>
        </w:rPr>
        <w:t xml:space="preserve"> J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2022;157:744</w:t>
      </w:r>
      <w:r w:rsidRPr="1C287C41" w:rsidR="00717427">
        <w:rPr>
          <w:rFonts w:ascii="Georgia" w:hAnsi="Georgia"/>
          <w:color w:val="333333"/>
          <w:sz w:val="27"/>
          <w:szCs w:val="27"/>
          <w:lang w:val="de-DE"/>
        </w:rPr>
        <w:t>–7.</w:t>
      </w:r>
    </w:p>
    <w:p w:rsidR="00717427" w:rsidP="00717427" w:rsidRDefault="00717427" w14:paraId="7A80F82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44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44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44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45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45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0BCDFF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Ata B, Vermeulen N, </w:t>
      </w:r>
      <w:r w:rsidRPr="1C287C41" w:rsidR="00717427">
        <w:rPr>
          <w:rFonts w:ascii="Georgia" w:hAnsi="Georgia"/>
          <w:color w:val="333333"/>
          <w:sz w:val="27"/>
          <w:szCs w:val="27"/>
          <w:lang w:val="de-DE"/>
        </w:rPr>
        <w:t>Mocanu</w:t>
      </w:r>
      <w:r w:rsidRPr="1C287C41" w:rsidR="00717427">
        <w:rPr>
          <w:rFonts w:ascii="Georgia" w:hAnsi="Georgia"/>
          <w:color w:val="333333"/>
          <w:sz w:val="27"/>
          <w:szCs w:val="27"/>
          <w:lang w:val="de-DE"/>
        </w:rPr>
        <w:t xml:space="preserve"> E, et al. SARS-CoV-2, Fruchtbarkeit und assistierte Reproduktion. Hum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-Update. 2023;29(2):177–96.</w:t>
      </w:r>
    </w:p>
    <w:p w:rsidR="00717427" w:rsidP="00717427" w:rsidRDefault="00717427" w14:paraId="28E8BA8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45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45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4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4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347D46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w:t>
      </w:r>
      <w:r w:rsidRPr="1C287C41" w:rsidR="00717427">
        <w:rPr>
          <w:rFonts w:ascii="Georgia" w:hAnsi="Georgia"/>
          <w:color w:val="333333"/>
          <w:sz w:val="27"/>
          <w:szCs w:val="27"/>
          <w:lang w:val="de-DE"/>
        </w:rPr>
        <w:t xml:space="preserve"> P, Roy S, Dutta M, </w:t>
      </w:r>
      <w:r w:rsidRPr="1C287C41" w:rsidR="00717427">
        <w:rPr>
          <w:rFonts w:ascii="Georgia" w:hAnsi="Georgia"/>
          <w:color w:val="333333"/>
          <w:sz w:val="27"/>
          <w:szCs w:val="27"/>
          <w:lang w:val="de-DE"/>
        </w:rPr>
        <w:t>Podder</w:t>
      </w:r>
      <w:r w:rsidRPr="1C287C41" w:rsidR="00717427">
        <w:rPr>
          <w:rFonts w:ascii="Georgia" w:hAnsi="Georgia"/>
          <w:color w:val="333333"/>
          <w:sz w:val="27"/>
          <w:szCs w:val="27"/>
          <w:lang w:val="de-DE"/>
        </w:rPr>
        <w:t xml:space="preserve"> S, Sarkar S, </w:t>
      </w:r>
      <w:r w:rsidRPr="1C287C41" w:rsidR="00717427">
        <w:rPr>
          <w:rFonts w:ascii="Georgia" w:hAnsi="Georgia"/>
          <w:color w:val="333333"/>
          <w:sz w:val="27"/>
          <w:szCs w:val="27"/>
          <w:lang w:val="de-DE"/>
        </w:rPr>
        <w:t>Ganguly</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Mandi</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Khatun</w:t>
      </w:r>
      <w:r w:rsidRPr="1C287C41" w:rsidR="00717427">
        <w:rPr>
          <w:rFonts w:ascii="Georgia" w:hAnsi="Georgia"/>
          <w:color w:val="333333"/>
          <w:sz w:val="27"/>
          <w:szCs w:val="27"/>
          <w:lang w:val="de-DE"/>
        </w:rPr>
        <w:t xml:space="preserve"> S. Die Wechselwirkung zwischen Mediatoren von Unfruchtbarkeit und COVID-19 verstehen.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2021;21(4):100559.</w:t>
      </w:r>
    </w:p>
    <w:p w:rsidR="00717427" w:rsidP="00717427" w:rsidRDefault="00717427" w14:paraId="75AC890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45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45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45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45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46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712877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w:t>
      </w:r>
      <w:r w:rsidRPr="1C287C41" w:rsidR="00717427">
        <w:rPr>
          <w:rFonts w:ascii="Georgia" w:hAnsi="Georgia"/>
          <w:color w:val="333333"/>
          <w:sz w:val="27"/>
          <w:szCs w:val="27"/>
          <w:lang w:val="de-DE"/>
        </w:rPr>
        <w:t xml:space="preserve"> SB, </w:t>
      </w:r>
      <w:r w:rsidRPr="1C287C41" w:rsidR="00717427">
        <w:rPr>
          <w:rFonts w:ascii="Georgia" w:hAnsi="Georgia"/>
          <w:color w:val="333333"/>
          <w:sz w:val="27"/>
          <w:szCs w:val="27"/>
          <w:lang w:val="de-DE"/>
        </w:rPr>
        <w:t>Popli</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Maurya</w:t>
      </w:r>
      <w:r w:rsidRPr="1C287C41" w:rsidR="00717427">
        <w:rPr>
          <w:rFonts w:ascii="Georgia" w:hAnsi="Georgia"/>
          <w:color w:val="333333"/>
          <w:sz w:val="27"/>
          <w:szCs w:val="27"/>
          <w:lang w:val="de-DE"/>
        </w:rPr>
        <w:t xml:space="preserve"> VK, </w:t>
      </w:r>
      <w:r w:rsidRPr="1C287C41" w:rsidR="00717427">
        <w:rPr>
          <w:rFonts w:ascii="Georgia" w:hAnsi="Georgia"/>
          <w:color w:val="333333"/>
          <w:sz w:val="27"/>
          <w:szCs w:val="27"/>
          <w:lang w:val="de-DE"/>
        </w:rPr>
        <w:t>Kommagani</w:t>
      </w:r>
      <w:r w:rsidRPr="1C287C41" w:rsidR="00717427">
        <w:rPr>
          <w:rFonts w:ascii="Georgia" w:hAnsi="Georgia"/>
          <w:color w:val="333333"/>
          <w:sz w:val="27"/>
          <w:szCs w:val="27"/>
          <w:lang w:val="de-DE"/>
        </w:rPr>
        <w:t xml:space="preserve"> R. Der SARS-CoV-2-Rezeptor, das Angiotensin-</w:t>
      </w:r>
      <w:r w:rsidRPr="1C287C41" w:rsidR="00717427">
        <w:rPr>
          <w:rFonts w:ascii="Georgia" w:hAnsi="Georgia"/>
          <w:color w:val="333333"/>
          <w:sz w:val="27"/>
          <w:szCs w:val="27"/>
          <w:lang w:val="de-DE"/>
        </w:rPr>
        <w:t>Converting</w:t>
      </w:r>
      <w:r w:rsidRPr="1C287C41" w:rsidR="00717427">
        <w:rPr>
          <w:rFonts w:ascii="Georgia" w:hAnsi="Georgia"/>
          <w:color w:val="333333"/>
          <w:sz w:val="27"/>
          <w:szCs w:val="27"/>
          <w:lang w:val="de-DE"/>
        </w:rPr>
        <w:t xml:space="preserve">-Enzym 2, ist für die </w:t>
      </w:r>
      <w:r w:rsidRPr="1C287C41" w:rsidR="00717427">
        <w:rPr>
          <w:rFonts w:ascii="Georgia" w:hAnsi="Georgia"/>
          <w:color w:val="333333"/>
          <w:sz w:val="27"/>
          <w:szCs w:val="27"/>
          <w:lang w:val="de-DE"/>
        </w:rPr>
        <w:t>Dezidualisierung</w:t>
      </w:r>
      <w:r w:rsidRPr="1C287C41" w:rsidR="00717427">
        <w:rPr>
          <w:rFonts w:ascii="Georgia" w:hAnsi="Georgia"/>
          <w:color w:val="333333"/>
          <w:sz w:val="27"/>
          <w:szCs w:val="27"/>
          <w:lang w:val="de-DE"/>
        </w:rPr>
        <w:t xml:space="preserve"> menschlicher </w:t>
      </w:r>
      <w:r w:rsidRPr="1C287C41" w:rsidR="00717427">
        <w:rPr>
          <w:rFonts w:ascii="Georgia" w:hAnsi="Georgia"/>
          <w:color w:val="333333"/>
          <w:sz w:val="27"/>
          <w:szCs w:val="27"/>
          <w:lang w:val="de-DE"/>
        </w:rPr>
        <w:t>endometrialer</w:t>
      </w:r>
      <w:r w:rsidRPr="1C287C41" w:rsidR="00717427">
        <w:rPr>
          <w:rFonts w:ascii="Georgia" w:hAnsi="Georgia"/>
          <w:color w:val="333333"/>
          <w:sz w:val="27"/>
          <w:szCs w:val="27"/>
          <w:lang w:val="de-DE"/>
        </w:rPr>
        <w:t xml:space="preserve"> Stromazellen erforderlich.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2021;104(2):336–43.</w:t>
      </w:r>
    </w:p>
    <w:p w:rsidR="00717427" w:rsidP="00717427" w:rsidRDefault="00717427" w14:paraId="1CE31B8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46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4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4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FA3A7F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717427">
        <w:rPr>
          <w:rFonts w:ascii="Georgia" w:hAnsi="Georgia"/>
          <w:color w:val="333333"/>
          <w:sz w:val="27"/>
          <w:szCs w:val="27"/>
          <w:lang w:val="de-DE"/>
        </w:rPr>
        <w:t>oozyten</w:t>
      </w:r>
      <w:r w:rsidRPr="1C287C41" w:rsidR="00717427">
        <w:rPr>
          <w:rFonts w:ascii="Georgia" w:hAnsi="Georgia"/>
          <w:color w:val="333333"/>
          <w:sz w:val="27"/>
          <w:szCs w:val="27"/>
          <w:lang w:val="de-DE"/>
        </w:rPr>
        <w:t xml:space="preserve">- und embryobezogenen Ergebnissen. JAMA </w:t>
      </w:r>
      <w:r w:rsidRPr="1C287C41" w:rsidR="00717427">
        <w:rPr>
          <w:rFonts w:ascii="Georgia" w:hAnsi="Georgia"/>
          <w:color w:val="333333"/>
          <w:sz w:val="27"/>
          <w:szCs w:val="27"/>
          <w:lang w:val="de-DE"/>
        </w:rPr>
        <w:t>Netw</w:t>
      </w:r>
      <w:r w:rsidRPr="1C287C41" w:rsidR="00717427">
        <w:rPr>
          <w:rFonts w:ascii="Georgia" w:hAnsi="Georgia"/>
          <w:color w:val="333333"/>
          <w:sz w:val="27"/>
          <w:szCs w:val="27"/>
          <w:lang w:val="de-DE"/>
        </w:rPr>
        <w:t xml:space="preserve"> Open. 2023;6(7</w:t>
      </w:r>
      <w:r w:rsidRPr="1C287C41" w:rsidR="00717427">
        <w:rPr>
          <w:rFonts w:ascii="Georgia" w:hAnsi="Georgia"/>
          <w:color w:val="333333"/>
          <w:sz w:val="27"/>
          <w:szCs w:val="27"/>
          <w:lang w:val="de-DE"/>
        </w:rPr>
        <w:t>):e</w:t>
      </w:r>
      <w:r w:rsidRPr="1C287C41" w:rsidR="00717427">
        <w:rPr>
          <w:rFonts w:ascii="Georgia" w:hAnsi="Georgia"/>
          <w:color w:val="333333"/>
          <w:sz w:val="27"/>
          <w:szCs w:val="27"/>
          <w:lang w:val="de-DE"/>
        </w:rPr>
        <w:t>2323219.</w:t>
      </w:r>
    </w:p>
    <w:p w:rsidR="00717427" w:rsidP="00717427" w:rsidRDefault="00717427" w14:paraId="546E8E3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4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46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46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4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0536AC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China Life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2023;66:1</w:t>
      </w:r>
      <w:r w:rsidRPr="1C287C41" w:rsidR="00717427">
        <w:rPr>
          <w:rFonts w:ascii="Georgia" w:hAnsi="Georgia"/>
          <w:color w:val="333333"/>
          <w:sz w:val="27"/>
          <w:szCs w:val="27"/>
          <w:lang w:val="de-DE"/>
        </w:rPr>
        <w:t>–4.</w:t>
      </w:r>
    </w:p>
    <w:p w:rsidR="00717427" w:rsidP="00717427" w:rsidRDefault="00717427" w14:paraId="0B349CC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4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46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47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C70410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Villar J, </w:t>
      </w:r>
      <w:r w:rsidRPr="1C287C41" w:rsidR="00717427">
        <w:rPr>
          <w:rFonts w:ascii="Georgia" w:hAnsi="Georgia"/>
          <w:color w:val="333333"/>
          <w:sz w:val="27"/>
          <w:szCs w:val="27"/>
          <w:lang w:val="de-DE"/>
        </w:rPr>
        <w:t>Ariff</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Gunier</w:t>
      </w:r>
      <w:r w:rsidRPr="1C287C41" w:rsidR="00717427">
        <w:rPr>
          <w:rFonts w:ascii="Georgia" w:hAnsi="Georgia"/>
          <w:color w:val="333333"/>
          <w:sz w:val="27"/>
          <w:szCs w:val="27"/>
          <w:lang w:val="de-DE"/>
        </w:rPr>
        <w:t xml:space="preserve"> RB, </w:t>
      </w:r>
      <w:r w:rsidRPr="1C287C41" w:rsidR="00717427">
        <w:rPr>
          <w:rFonts w:ascii="Georgia" w:hAnsi="Georgia"/>
          <w:color w:val="333333"/>
          <w:sz w:val="27"/>
          <w:szCs w:val="27"/>
          <w:lang w:val="de-DE"/>
        </w:rPr>
        <w:t>Thiruvengadam</w:t>
      </w:r>
      <w:r w:rsidRPr="1C287C41" w:rsidR="00717427">
        <w:rPr>
          <w:rFonts w:ascii="Georgia" w:hAnsi="Georgia"/>
          <w:color w:val="333333"/>
          <w:sz w:val="27"/>
          <w:szCs w:val="27"/>
          <w:lang w:val="de-DE"/>
        </w:rPr>
        <w:t xml:space="preserve"> R, Rauch S, </w:t>
      </w:r>
      <w:r w:rsidRPr="1C287C41" w:rsidR="00717427">
        <w:rPr>
          <w:rFonts w:ascii="Georgia" w:hAnsi="Georgia"/>
          <w:color w:val="333333"/>
          <w:sz w:val="27"/>
          <w:szCs w:val="27"/>
          <w:lang w:val="de-DE"/>
        </w:rPr>
        <w:t>Kholin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Roggero</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Prefumo</w:t>
      </w:r>
      <w:r w:rsidRPr="1C287C41" w:rsidR="00717427">
        <w:rPr>
          <w:rFonts w:ascii="Georgia" w:hAnsi="Georgia"/>
          <w:color w:val="333333"/>
          <w:sz w:val="27"/>
          <w:szCs w:val="27"/>
          <w:lang w:val="de-DE"/>
        </w:rPr>
        <w:t xml:space="preserve"> F, do Vale MS, Cardona-Perez JA, </w:t>
      </w:r>
      <w:r w:rsidRPr="1C287C41" w:rsidR="00717427">
        <w:rPr>
          <w:rFonts w:ascii="Georgia" w:hAnsi="Georgia"/>
          <w:color w:val="333333"/>
          <w:sz w:val="27"/>
          <w:szCs w:val="27"/>
          <w:lang w:val="de-DE"/>
        </w:rPr>
        <w:t>Maiz</w:t>
      </w:r>
      <w:r w:rsidRPr="1C287C41" w:rsidR="00717427">
        <w:rPr>
          <w:rFonts w:ascii="Georgia" w:hAnsi="Georgia"/>
          <w:color w:val="333333"/>
          <w:sz w:val="27"/>
          <w:szCs w:val="27"/>
          <w:lang w:val="de-DE"/>
        </w:rPr>
        <w:t xml:space="preserve"> N, Cetin I, </w:t>
      </w: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w:t>
      </w:r>
      <w:r w:rsidRPr="1C287C41" w:rsidR="00717427">
        <w:rPr>
          <w:rFonts w:ascii="Georgia" w:hAnsi="Georgia"/>
          <w:color w:val="333333"/>
          <w:sz w:val="27"/>
          <w:szCs w:val="27"/>
          <w:lang w:val="de-DE"/>
        </w:rPr>
        <w:t xml:space="preserve"> M, J, M C, Capelli, M C, Capelli,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L, </w:t>
      </w:r>
      <w:r w:rsidRPr="1C287C41" w:rsidR="00717427">
        <w:rPr>
          <w:rFonts w:ascii="Georgia" w:hAnsi="Georgia"/>
          <w:color w:val="333333"/>
          <w:sz w:val="27"/>
          <w:szCs w:val="27"/>
          <w:lang w:val="de-DE"/>
        </w:rPr>
        <w:t>Bako</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Savorani</w:t>
      </w:r>
      <w:r w:rsidRPr="1C287C41" w:rsidR="00717427">
        <w:rPr>
          <w:rFonts w:ascii="Georgia" w:hAnsi="Georgia"/>
          <w:color w:val="333333"/>
          <w:sz w:val="27"/>
          <w:szCs w:val="27"/>
          <w:lang w:val="de-DE"/>
        </w:rPr>
        <w:t xml:space="preserve"> M, Cena H, García-May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w:t>
      </w:r>
      <w:r w:rsidRPr="1C287C41" w:rsidR="00717427">
        <w:rPr>
          <w:rFonts w:ascii="Georgia" w:hAnsi="Georgia"/>
          <w:color w:val="333333"/>
          <w:sz w:val="27"/>
          <w:szCs w:val="27"/>
          <w:lang w:val="de-DE"/>
        </w:rPr>
        <w:t xml:space="preserve"> CMB, </w:t>
      </w:r>
      <w:r w:rsidRPr="1C287C41" w:rsidR="00717427">
        <w:rPr>
          <w:rFonts w:ascii="Georgia" w:hAnsi="Georgia"/>
          <w:color w:val="333333"/>
          <w:sz w:val="27"/>
          <w:szCs w:val="27"/>
          <w:lang w:val="de-DE"/>
        </w:rPr>
        <w:t>Durola</w:t>
      </w:r>
      <w:r w:rsidRPr="1C287C41" w:rsidR="00717427">
        <w:rPr>
          <w:rFonts w:ascii="Georgia" w:hAnsi="Georgia"/>
          <w:color w:val="333333"/>
          <w:sz w:val="27"/>
          <w:szCs w:val="27"/>
          <w:lang w:val="de-DE"/>
        </w:rPr>
        <w:t xml:space="preserve">, John </w:t>
      </w:r>
      <w:r w:rsidRPr="1C287C41" w:rsidR="00717427">
        <w:rPr>
          <w:rFonts w:ascii="Georgia" w:hAnsi="Georgia"/>
          <w:color w:val="333333"/>
          <w:sz w:val="27"/>
          <w:szCs w:val="27"/>
          <w:lang w:val="de-DE"/>
        </w:rPr>
        <w:t>Ferrali</w:t>
      </w:r>
      <w:r w:rsidRPr="1C287C41" w:rsidR="00717427">
        <w:rPr>
          <w:rFonts w:ascii="Georgia" w:hAnsi="Georgia"/>
          <w:color w:val="333333"/>
          <w:sz w:val="27"/>
          <w:szCs w:val="27"/>
          <w:lang w:val="de-DE"/>
        </w:rPr>
        <w:t xml:space="preserve">, Y.A. </w:t>
      </w:r>
      <w:r w:rsidRPr="1C287C41" w:rsidR="00717427">
        <w:rPr>
          <w:rFonts w:ascii="Georgia" w:hAnsi="Georgia"/>
          <w:color w:val="333333"/>
          <w:sz w:val="27"/>
          <w:szCs w:val="27"/>
          <w:lang w:val="de-DE"/>
        </w:rPr>
        <w:t>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797AD01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47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47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47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78D6DE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Zusammenhang zwischen mütterlicher SARS-CoV-2-Infektion in der Schwangerschaft und neonatalen Ergebnissen. JAMA. 2021;325(20):2076–86.</w:t>
      </w:r>
    </w:p>
    <w:p w:rsidR="00717427" w:rsidP="00717427" w:rsidRDefault="00717427" w14:paraId="07BDFA4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47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47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47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47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E375B06"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Ernawati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Mhatre</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Teji</w:t>
      </w:r>
      <w:r w:rsidRPr="1C287C41" w:rsidR="00717427">
        <w:rPr>
          <w:rFonts w:ascii="Georgia" w:hAnsi="Georgia"/>
          <w:color w:val="333333"/>
          <w:sz w:val="27"/>
          <w:szCs w:val="27"/>
          <w:lang w:val="de-DE"/>
        </w:rPr>
        <w:t xml:space="preserve"> JS, Liu B, Capelli C, </w:t>
      </w:r>
      <w:r w:rsidRPr="1C287C41" w:rsidR="00717427">
        <w:rPr>
          <w:rFonts w:ascii="Georgia" w:hAnsi="Georgia"/>
          <w:color w:val="333333"/>
          <w:sz w:val="27"/>
          <w:szCs w:val="27"/>
          <w:lang w:val="de-DE"/>
        </w:rPr>
        <w:t>Oberto</w:t>
      </w:r>
      <w:r w:rsidRPr="1C287C41" w:rsidR="00717427">
        <w:rPr>
          <w:rFonts w:ascii="Georgia" w:hAnsi="Georgia"/>
          <w:color w:val="333333"/>
          <w:sz w:val="27"/>
          <w:szCs w:val="27"/>
          <w:lang w:val="de-DE"/>
        </w:rPr>
        <w:t xml:space="preserve"> M,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M, Cena L, Cena L, Cena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Vecciarelli</w:t>
      </w:r>
      <w:r w:rsidRPr="1C287C41" w:rsidR="00717427">
        <w:rPr>
          <w:rFonts w:ascii="Georgia" w:hAnsi="Georgia"/>
          <w:color w:val="333333"/>
          <w:sz w:val="27"/>
          <w:szCs w:val="27"/>
          <w:lang w:val="de-DE"/>
        </w:rPr>
        <w:t xml:space="preserve"> C, Duro EA, Usman MA, John-</w:t>
      </w:r>
      <w:r w:rsidRPr="1C287C41" w:rsidR="00717427">
        <w:rPr>
          <w:rFonts w:ascii="Georgia" w:hAnsi="Georgia"/>
          <w:color w:val="333333"/>
          <w:sz w:val="27"/>
          <w:szCs w:val="27"/>
          <w:lang w:val="de-DE"/>
        </w:rPr>
        <w:t>Akinola</w:t>
      </w:r>
      <w:r w:rsidRPr="1C287C41" w:rsidR="00717427">
        <w:rPr>
          <w:rFonts w:ascii="Georgia" w:hAnsi="Georgia"/>
          <w:color w:val="333333"/>
          <w:sz w:val="27"/>
          <w:szCs w:val="27"/>
          <w:lang w:val="de-DE"/>
        </w:rPr>
        <w:t xml:space="preserve"> Y, Nieto R, </w:t>
      </w:r>
      <w:r w:rsidRPr="1C287C41" w:rsidR="00717427">
        <w:rPr>
          <w:rFonts w:ascii="Georgia" w:hAnsi="Georgia"/>
          <w:color w:val="333333"/>
          <w:sz w:val="27"/>
          <w:szCs w:val="27"/>
          <w:lang w:val="de-DE"/>
        </w:rPr>
        <w:t>Ferrazi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4CABB7D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47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4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4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717427" w:rsidP="1C287C41" w:rsidRDefault="00717427" w14:paraId="72B98C72"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Assoziation von maternalem SARS-CoV-2</w:t>
      </w:r>
    </w:p>
    <w:p w:rsidRPr="00A675D4" w:rsidR="00717427" w:rsidP="00717427" w:rsidRDefault="00717427" w14:paraId="534DF895"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7146600A"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33DF5FC3"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1B6986B2"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3A611FC0" w14:textId="77777777"/>
    <w:p w:rsidR="00717427" w:rsidP="00717427" w:rsidRDefault="00717427" w14:paraId="3B0BCE5C"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4EF86F72"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w:t>
      </w:r>
      <w:r w:rsidRPr="1C287C41" w:rsidR="00717427">
        <w:rPr>
          <w:lang w:val="de-DE"/>
        </w:rPr>
        <w:t>Das virale Spike</w:t>
      </w:r>
      <w:r w:rsidRPr="1C287C41" w:rsidR="00717427">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717427">
        <w:rPr>
          <w:lang w:val="de-DE"/>
        </w:rPr>
        <w:t>2)-</w:t>
      </w:r>
      <w:r w:rsidRPr="1C287C41" w:rsidR="00717427">
        <w:rPr>
          <w:lang w:val="de-DE"/>
        </w:rPr>
        <w:t xml:space="preserve">Rezeptor auf der Wirtszelle, wonach die Protease Transmembran-Serinprotease 2 (TMPRSS2) das S-Protein spaltet, um den Zelleintritt zu erleichtern [ </w:t>
      </w:r>
      <w:hyperlink w:anchor="ref-CR1" r:id="Rb85936824b9c4b30">
        <w:r w:rsidRPr="1C287C41" w:rsidR="00717427">
          <w:rPr>
            <w:rStyle w:val="Hyperlink"/>
            <w:color w:val="004B83"/>
            <w:lang w:val="de-DE"/>
          </w:rPr>
          <w:t xml:space="preserve">1 </w:t>
        </w:r>
      </w:hyperlink>
      <w:r w:rsidRPr="1C287C41" w:rsidR="00717427">
        <w:rPr>
          <w:lang w:val="de-DE"/>
        </w:rPr>
        <w:t xml:space="preserve">, </w:t>
      </w:r>
      <w:hyperlink w:anchor="ref-CR2" r:id="Rbe867ca1266e446d">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w:t>
      </w:r>
      <w:r w:rsidRPr="1C287C41" w:rsidR="00717427">
        <w:rPr>
          <w:lang w:val="de-DE"/>
        </w:rPr>
        <w:t>Basigin</w:t>
      </w:r>
      <w:r w:rsidRPr="1C287C41" w:rsidR="00717427">
        <w:rPr>
          <w:lang w:val="de-DE"/>
        </w:rPr>
        <w:t xml:space="preserve"> (BSG oder CD147) als zellulärer Rezeptor und die </w:t>
      </w:r>
      <w:r w:rsidRPr="1C287C41" w:rsidR="00717427">
        <w:rPr>
          <w:lang w:val="de-DE"/>
        </w:rPr>
        <w:t>Cysteinprotease</w:t>
      </w:r>
      <w:r w:rsidRPr="1C287C41" w:rsidR="00717427">
        <w:rPr>
          <w:lang w:val="de-DE"/>
        </w:rPr>
        <w:t xml:space="preserve"> </w:t>
      </w:r>
      <w:r w:rsidRPr="1C287C41" w:rsidR="00717427">
        <w:rPr>
          <w:lang w:val="de-DE"/>
        </w:rPr>
        <w:t>Cathepsin</w:t>
      </w:r>
      <w:r w:rsidRPr="1C287C41" w:rsidR="00717427">
        <w:rPr>
          <w:lang w:val="de-DE"/>
        </w:rPr>
        <w:t xml:space="preserve"> L (CTSL) als Protease fungiert und so möglicherweise den Zelleintritt von SARS-CoV-2 vermittelt [ </w:t>
      </w:r>
      <w:hyperlink w:anchor="ref-CR1" r:id="R69033e6a681642e0">
        <w:r w:rsidRPr="1C287C41" w:rsidR="00717427">
          <w:rPr>
            <w:rStyle w:val="Hyperlink"/>
            <w:color w:val="004B83"/>
            <w:lang w:val="de-DE"/>
          </w:rPr>
          <w:t xml:space="preserve">1 </w:t>
        </w:r>
      </w:hyperlink>
      <w:r w:rsidRPr="1C287C41" w:rsidR="00717427">
        <w:rPr>
          <w:lang w:val="de-DE"/>
        </w:rPr>
        <w:t xml:space="preserve">, </w:t>
      </w:r>
      <w:hyperlink w:anchor="ref-CR2" r:id="R3e782d18692b4979">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717427">
        <w:rPr>
          <w:lang w:val="de-DE"/>
        </w:rPr>
        <w:t>Zervixsekret</w:t>
      </w:r>
      <w:r w:rsidRPr="1C287C41" w:rsidR="00717427">
        <w:rPr>
          <w:lang w:val="de-DE"/>
        </w:rPr>
        <w:t xml:space="preserve"> (10,53 %) nachgewiesen [ </w:t>
      </w:r>
      <w:hyperlink w:anchor="ref-CR3" r:id="R526a746d0b474b02">
        <w:r w:rsidRPr="1C287C41" w:rsidR="00717427">
          <w:rPr>
            <w:rStyle w:val="Hyperlink"/>
            <w:color w:val="004B83"/>
            <w:lang w:val="de-DE"/>
          </w:rPr>
          <w:t xml:space="preserve">3 </w:t>
        </w:r>
      </w:hyperlink>
      <w:r w:rsidRPr="1C287C41" w:rsidR="00717427">
        <w:rPr>
          <w:lang w:val="de-DE"/>
        </w:rPr>
        <w:t xml:space="preserve">, </w:t>
      </w:r>
      <w:hyperlink w:anchor="ref-CR4" r:id="R360feee6ed944ce8">
        <w:r w:rsidRPr="1C287C41" w:rsidR="00717427">
          <w:rPr>
            <w:rStyle w:val="Hyperlink"/>
            <w:color w:val="004B83"/>
            <w:lang w:val="de-DE"/>
          </w:rPr>
          <w:t xml:space="preserve">4 </w:t>
        </w:r>
      </w:hyperlink>
      <w:r w:rsidRPr="1C287C41" w:rsidR="00717427">
        <w:rPr>
          <w:lang w:val="de-DE"/>
        </w:rPr>
        <w:t xml:space="preserve">, </w:t>
      </w:r>
      <w:hyperlink w:anchor="ref-CR5" r:id="R23765d38457e461f">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90dee02e3ad944f0">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265b456547324638">
        <w:r w:rsidRPr="1C287C41" w:rsidR="00717427">
          <w:rPr>
            <w:rStyle w:val="Hyperlink"/>
            <w:color w:val="004B83"/>
            <w:lang w:val="de-DE"/>
          </w:rPr>
          <w:t xml:space="preserve">1 </w:t>
        </w:r>
      </w:hyperlink>
      <w:r w:rsidRPr="1C287C41" w:rsidR="00717427">
        <w:rPr>
          <w:lang w:val="de-DE"/>
        </w:rPr>
        <w:t xml:space="preserve">, </w:t>
      </w:r>
      <w:hyperlink w:anchor="ref-CR7" r:id="R66538ce5c0a048dd">
        <w:r w:rsidRPr="1C287C41" w:rsidR="00717427">
          <w:rPr>
            <w:rStyle w:val="Hyperlink"/>
            <w:color w:val="004B83"/>
            <w:lang w:val="de-DE"/>
          </w:rPr>
          <w:t xml:space="preserve">7 </w:t>
        </w:r>
      </w:hyperlink>
      <w:r w:rsidRPr="1C287C41" w:rsidR="00717427">
        <w:rPr>
          <w:lang w:val="de-DE"/>
        </w:rPr>
        <w:t xml:space="preserve">, </w:t>
      </w:r>
      <w:hyperlink w:anchor="ref-CR8" r:id="R228cef8a12c44811">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2BD841F4"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67ed095140554b01">
        <w:r w:rsidRPr="1C287C41" w:rsidR="00717427">
          <w:rPr>
            <w:rStyle w:val="Hyperlink"/>
            <w:color w:val="004B83"/>
            <w:lang w:val="de-DE"/>
          </w:rPr>
          <w:t xml:space="preserve">9 </w:t>
        </w:r>
      </w:hyperlink>
      <w:r w:rsidRPr="1C287C41" w:rsidR="00717427">
        <w:rPr>
          <w:lang w:val="de-DE"/>
        </w:rPr>
        <w:t xml:space="preserve">, </w:t>
      </w:r>
      <w:hyperlink w:anchor="ref-CR10" r:id="R4229ef3f4e784f36">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cca8a80c3fbd420f">
        <w:r w:rsidRPr="1C287C41" w:rsidR="00717427">
          <w:rPr>
            <w:rStyle w:val="Hyperlink"/>
            <w:color w:val="004B83"/>
            <w:lang w:val="de-DE"/>
          </w:rPr>
          <w:t xml:space="preserve">11 </w:t>
        </w:r>
      </w:hyperlink>
      <w:r w:rsidRPr="1C287C41" w:rsidR="00717427">
        <w:rPr>
          <w:lang w:val="de-DE"/>
        </w:rPr>
        <w:t xml:space="preserve">, </w:t>
      </w:r>
      <w:hyperlink w:anchor="ref-CR12" r:id="Rd75269abdb684b67">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1fca53d822e24656">
        <w:r w:rsidRPr="1C287C41" w:rsidR="00717427">
          <w:rPr>
            <w:rStyle w:val="Hyperlink"/>
            <w:color w:val="004B83"/>
            <w:lang w:val="de-DE"/>
          </w:rPr>
          <w:t xml:space="preserve">13 </w:t>
        </w:r>
      </w:hyperlink>
      <w:r w:rsidRPr="1C287C41" w:rsidR="00717427">
        <w:rPr>
          <w:lang w:val="de-DE"/>
        </w:rPr>
        <w:t xml:space="preserve">, </w:t>
      </w:r>
      <w:hyperlink w:anchor="ref-CR14" r:id="R948939e5db6c4f19">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ab6ebfd98d0b48e3">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431a87d90631413f">
        <w:r w:rsidRPr="1C287C41" w:rsidR="00717427">
          <w:rPr>
            <w:rStyle w:val="Hyperlink"/>
            <w:color w:val="004B83"/>
            <w:lang w:val="de-DE"/>
          </w:rPr>
          <w:t xml:space="preserve">16 </w:t>
        </w:r>
      </w:hyperlink>
      <w:r w:rsidRPr="1C287C41" w:rsidR="00717427">
        <w:rPr>
          <w:lang w:val="de-DE"/>
        </w:rPr>
        <w:t xml:space="preserve">, </w:t>
      </w:r>
      <w:hyperlink w:anchor="ref-CR17" r:id="R44b760c61d1b4e5f">
        <w:r w:rsidRPr="1C287C41" w:rsidR="00717427">
          <w:rPr>
            <w:rStyle w:val="Hyperlink"/>
            <w:color w:val="004B83"/>
            <w:lang w:val="de-DE"/>
          </w:rPr>
          <w:t xml:space="preserve">17 </w:t>
        </w:r>
      </w:hyperlink>
      <w:r w:rsidRPr="1C287C41" w:rsidR="00717427">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717427">
        <w:rPr>
          <w:lang w:val="de-DE"/>
        </w:rPr>
        <w:t>intrazytoplasmatischen</w:t>
      </w:r>
      <w:r w:rsidRPr="1C287C41" w:rsidR="00717427">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226709CE"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65EFE758"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3F8B0E0F"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54A72F4A"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w:t>
      </w:r>
      <w:r w:rsidRPr="1C287C41" w:rsidR="00717427">
        <w:rPr>
          <w:lang w:val="de-DE"/>
        </w:rPr>
        <w:t>Nasopharynxabstrich</w:t>
      </w:r>
      <w:r w:rsidRPr="1C287C41" w:rsidR="00717427">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1cffc9ca1b2743b4">
        <w:r w:rsidRPr="1C287C41" w:rsidR="00717427">
          <w:rPr>
            <w:rStyle w:val="Hyperlink"/>
            <w:color w:val="004B83"/>
            <w:lang w:val="de-DE"/>
          </w:rPr>
          <w:t xml:space="preserve">14 </w:t>
        </w:r>
      </w:hyperlink>
      <w:r w:rsidRPr="1C287C41" w:rsidR="00717427">
        <w:rPr>
          <w:lang w:val="de-DE"/>
        </w:rPr>
        <w:t>].</w:t>
      </w:r>
    </w:p>
    <w:p w:rsidR="00717427" w:rsidP="00717427" w:rsidRDefault="00717427" w14:paraId="2CCDFB8E"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75384FF9"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 xml:space="preserve">Frischer Embryotransfer (frischer </w:t>
      </w:r>
      <w:r w:rsidRPr="1C287C41" w:rsidR="00717427">
        <w:rPr>
          <w:rFonts w:ascii="Segoe UI" w:hAnsi="Segoe UI" w:cs="Segoe UI"/>
          <w:color w:val="222222"/>
          <w:lang w:val="de-DE"/>
        </w:rPr>
        <w:t>ET)-</w:t>
      </w:r>
      <w:r w:rsidRPr="1C287C41" w:rsidR="00717427">
        <w:rPr>
          <w:rFonts w:ascii="Segoe UI" w:hAnsi="Segoe UI" w:cs="Segoe UI"/>
          <w:color w:val="222222"/>
          <w:lang w:val="de-DE"/>
        </w:rPr>
        <w:t>Zyklus</w:t>
      </w:r>
    </w:p>
    <w:p w:rsidR="00717427" w:rsidP="1C287C41" w:rsidRDefault="00717427" w14:paraId="0C60F80D"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230460e6e4334305">
        <w:r w:rsidRPr="1C287C41" w:rsidR="00717427">
          <w:rPr>
            <w:rStyle w:val="Hyperlink"/>
            <w:color w:val="004B83"/>
            <w:lang w:val="de-DE"/>
          </w:rPr>
          <w:t xml:space="preserve">18 </w:t>
        </w:r>
      </w:hyperlink>
      <w:r w:rsidRPr="1C287C41" w:rsidR="00717427">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717427">
        <w:rPr>
          <w:lang w:val="de-DE"/>
        </w:rPr>
        <w:t>Vitrolife</w:t>
      </w:r>
      <w:r w:rsidRPr="1C287C41" w:rsidR="00717427">
        <w:rPr>
          <w:lang w:val="de-DE"/>
        </w:rPr>
        <w:t xml:space="preserve">) kultiviert, bis sie das </w:t>
      </w:r>
      <w:r w:rsidRPr="1C287C41" w:rsidR="00717427">
        <w:rPr>
          <w:lang w:val="de-DE"/>
        </w:rPr>
        <w:t>Blastozystenstadium</w:t>
      </w:r>
      <w:r w:rsidRPr="1C287C41" w:rsidR="00717427">
        <w:rPr>
          <w:lang w:val="de-DE"/>
        </w:rPr>
        <w:t xml:space="preserve">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w:t>
      </w:r>
      <w:r w:rsidRPr="1C287C41" w:rsidR="00717427">
        <w:rPr>
          <w:sz w:val="20"/>
          <w:szCs w:val="20"/>
          <w:vertAlign w:val="subscript"/>
          <w:lang w:val="de-DE"/>
        </w:rPr>
        <w:t xml:space="preserve">statt </w:t>
      </w:r>
      <w:r w:rsidRPr="1C287C41" w:rsidR="00717427">
        <w:rPr>
          <w:lang w:val="de-DE"/>
        </w:rPr>
        <w:t>.</w:t>
      </w:r>
      <w:r w:rsidRPr="1C287C41" w:rsidR="00717427">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7F18B01C" w14:textId="77777777">
      <w:pPr>
        <w:pStyle w:val="NormalWeb"/>
        <w:spacing w:before="0" w:beforeAutospacing="0" w:after="0" w:afterAutospacing="0"/>
      </w:pPr>
    </w:p>
    <w:p w:rsidR="00717427" w:rsidP="00717427" w:rsidRDefault="00717427" w14:paraId="71291483" w14:textId="77777777">
      <w:pPr>
        <w:pStyle w:val="NormalWeb"/>
        <w:spacing w:before="0" w:beforeAutospacing="0" w:after="0" w:afterAutospacing="0"/>
      </w:pPr>
      <w:r w:rsidRPr="004D3FCC">
        <w:rPr>
          <w:noProof/>
        </w:rPr>
        <w:pict w14:anchorId="07284B2C">
          <v:shape id="_x0000_i1098"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5004C69F"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6244A44A" w14:textId="77777777">
      <w:pPr xmlns:w="http://schemas.openxmlformats.org/wordprocessingml/2006/main">
        <w:pStyle w:val="NormalWeb"/>
        <w:spacing w:before="0" w:beforeAutospacing="off" w:after="0" w:afterAutospacing="off"/>
      </w:pPr>
      <w:r w:rsidRPr="1C287C41" w:rsidR="00717427">
        <w:rPr>
          <w:lang w:val="de-DE"/>
        </w:rPr>
        <w:t xml:space="preserve">Alle Embryonen wurden vor dem Einfrieren in einem FET-Zyklus bewertet. Am dritten Tag wurden die Embryonen nach </w:t>
      </w:r>
      <w:r w:rsidRPr="1C287C41" w:rsidR="00717427">
        <w:rPr>
          <w:lang w:val="de-DE"/>
        </w:rPr>
        <w:t>Puissant's</w:t>
      </w:r>
      <w:r w:rsidRPr="1C287C41" w:rsidR="00717427">
        <w:rPr>
          <w:lang w:val="de-DE"/>
        </w:rPr>
        <w:t xml:space="preserve"> Kriterium bewertet, während Blastozysten am fünften, sechsten oder siebten Tag nach dem System von Gardner und Schoolcraft bewertet wurden. Alle Embryonen wurden mit einem </w:t>
      </w:r>
      <w:r w:rsidRPr="1C287C41" w:rsidR="00717427">
        <w:rPr>
          <w:lang w:val="de-DE"/>
        </w:rPr>
        <w:t>Kitazato-Vitrifikationskit</w:t>
      </w:r>
      <w:r w:rsidRPr="1C287C41" w:rsidR="00717427">
        <w:rPr>
          <w:lang w:val="de-DE"/>
        </w:rPr>
        <w:t xml:space="preserve"> (</w:t>
      </w:r>
      <w:r w:rsidRPr="1C287C41" w:rsidR="00717427">
        <w:rPr>
          <w:lang w:val="de-DE"/>
        </w:rPr>
        <w:t>Kitazato</w:t>
      </w:r>
      <w:r w:rsidRPr="1C287C41" w:rsidR="00717427">
        <w:rPr>
          <w:lang w:val="de-DE"/>
        </w:rPr>
        <w:t xml:space="preserve"> Biopharma, Shizuoka, Japan) in Kombination mit geschlossenen Hochsicherheits-</w:t>
      </w:r>
      <w:r w:rsidRPr="1C287C41" w:rsidR="00717427">
        <w:rPr>
          <w:lang w:val="de-DE"/>
        </w:rPr>
        <w:t>Vitrifikations</w:t>
      </w:r>
      <w:r w:rsidRPr="1C287C41" w:rsidR="00717427">
        <w:rPr>
          <w:lang w:val="de-DE"/>
        </w:rPr>
        <w:t>-Straws (</w:t>
      </w:r>
      <w:r w:rsidRPr="1C287C41" w:rsidR="00717427">
        <w:rPr>
          <w:lang w:val="de-DE"/>
        </w:rPr>
        <w:t>Cryo</w:t>
      </w:r>
      <w:r w:rsidRPr="1C287C41" w:rsidR="00717427">
        <w:rPr>
          <w:lang w:val="de-DE"/>
        </w:rPr>
        <w:t xml:space="preserve"> Bio System, Frankreich) </w:t>
      </w:r>
      <w:r w:rsidRPr="1C287C41" w:rsidR="00717427">
        <w:rPr>
          <w:lang w:val="de-DE"/>
        </w:rPr>
        <w:t>vitrifiziert</w:t>
      </w:r>
      <w:r w:rsidRPr="1C287C41" w:rsidR="00717427">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7E5FA59D"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3661661B"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717427">
        <w:rPr>
          <w:lang w:val="de-DE"/>
        </w:rPr>
        <w:t>Glossary</w:t>
      </w:r>
      <w:r w:rsidRPr="1C287C41" w:rsidR="00717427">
        <w:rPr>
          <w:lang w:val="de-DE"/>
        </w:rPr>
        <w:t xml:space="preserve"> on </w:t>
      </w:r>
      <w:r w:rsidRPr="1C287C41" w:rsidR="00717427">
        <w:rPr>
          <w:lang w:val="de-DE"/>
        </w:rPr>
        <w:t>Infertility</w:t>
      </w:r>
      <w:r w:rsidRPr="1C287C41" w:rsidR="00717427">
        <w:rPr>
          <w:lang w:val="de-DE"/>
        </w:rPr>
        <w:t xml:space="preserve"> and </w:t>
      </w:r>
      <w:r w:rsidRPr="1C287C41" w:rsidR="00717427">
        <w:rPr>
          <w:lang w:val="de-DE"/>
        </w:rPr>
        <w:t>Fertility</w:t>
      </w:r>
      <w:r w:rsidRPr="1C287C41" w:rsidR="00717427">
        <w:rPr>
          <w:lang w:val="de-DE"/>
        </w:rPr>
        <w:t xml:space="preserve"> Care [ </w:t>
      </w:r>
      <w:hyperlink w:anchor="ref-CR19" r:id="R99be8f03629b4d81">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5196ED34"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2616C41A" w14:textId="77777777">
      <w:pPr xmlns:w="http://schemas.openxmlformats.org/wordprocessingml/2006/main">
        <w:pStyle w:val="NormalWeb"/>
        <w:spacing w:before="0" w:beforeAutospacing="off" w:after="0" w:afterAutospacing="off"/>
      </w:pPr>
      <w:r w:rsidRPr="1C287C41" w:rsidR="00717427">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717427">
        <w:rPr>
          <w:lang w:val="de-DE"/>
        </w:rPr>
        <w:t>Ratios</w:t>
      </w:r>
      <w:r w:rsidRPr="1C287C41" w:rsidR="00717427">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526DD59D"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5AA8BC67"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687) gehörten zur Gruppe mit diagnostiziertem SARS-CoV-2, 16,4 %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219) zur Gruppe mit Verdacht auf eine SARS-CoV-2-Infektion und 32 %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717427">
        <w:rPr>
          <w:lang w:val="de-DE"/>
        </w:rPr>
        <w:t>Adenomyose</w:t>
      </w:r>
      <w:r w:rsidRPr="1C287C41" w:rsidR="00717427">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a51043423eda4da4">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856065512b094d27">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7af51929d89a482a">
        <w:r w:rsidRPr="1C287C41" w:rsidR="00717427">
          <w:rPr>
            <w:rStyle w:val="Hyperlink"/>
            <w:color w:val="004B83"/>
            <w:lang w:val="de-DE"/>
          </w:rPr>
          <w:t xml:space="preserve">1 </w:t>
        </w:r>
      </w:hyperlink>
      <w:r w:rsidRPr="1C287C41" w:rsidR="00717427">
        <w:rPr>
          <w:lang w:val="de-DE"/>
        </w:rPr>
        <w:t>).</w:t>
      </w:r>
    </w:p>
    <w:p w:rsidR="00717427" w:rsidP="00717427" w:rsidRDefault="00717427" w14:paraId="1650A97E" w14:textId="77777777"/>
    <w:p w:rsidR="00717427" w:rsidP="00717427" w:rsidRDefault="00717427" w14:paraId="2F82F3BB" w14:textId="77777777"/>
    <w:p w:rsidR="00717427" w:rsidP="00717427" w:rsidRDefault="00717427" w14:paraId="4DCD262C"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523E4CA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w:t>
      </w:r>
      <w:r w:rsidRPr="1C287C41" w:rsidR="00717427">
        <w:rPr>
          <w:rFonts w:ascii="Georgia" w:hAnsi="Georgia"/>
          <w:color w:val="333333"/>
          <w:sz w:val="27"/>
          <w:szCs w:val="27"/>
          <w:lang w:val="de-DE"/>
        </w:rPr>
        <w:t xml:space="preserve"> SK, </w:t>
      </w:r>
      <w:r w:rsidRPr="1C287C41" w:rsidR="00717427">
        <w:rPr>
          <w:rFonts w:ascii="Georgia" w:hAnsi="Georgia"/>
          <w:color w:val="333333"/>
          <w:sz w:val="27"/>
          <w:szCs w:val="27"/>
          <w:lang w:val="de-DE"/>
        </w:rPr>
        <w:t>Logsdon</w:t>
      </w:r>
      <w:r w:rsidRPr="1C287C41" w:rsidR="00717427">
        <w:rPr>
          <w:rFonts w:ascii="Georgia" w:hAnsi="Georgia"/>
          <w:color w:val="333333"/>
          <w:sz w:val="27"/>
          <w:szCs w:val="27"/>
          <w:lang w:val="de-DE"/>
        </w:rPr>
        <w:t xml:space="preserve"> DM, </w:t>
      </w:r>
      <w:r w:rsidRPr="1C287C41" w:rsidR="00717427">
        <w:rPr>
          <w:rFonts w:ascii="Georgia" w:hAnsi="Georgia"/>
          <w:color w:val="333333"/>
          <w:sz w:val="27"/>
          <w:szCs w:val="27"/>
          <w:lang w:val="de-DE"/>
        </w:rPr>
        <w:t>Kile</w:t>
      </w:r>
      <w:r w:rsidRPr="1C287C41" w:rsidR="00717427">
        <w:rPr>
          <w:rFonts w:ascii="Georgia" w:hAnsi="Georgia"/>
          <w:color w:val="333333"/>
          <w:sz w:val="27"/>
          <w:szCs w:val="27"/>
          <w:lang w:val="de-DE"/>
        </w:rPr>
        <w:t xml:space="preserve"> B, Engelhorn HJ, </w:t>
      </w:r>
      <w:r w:rsidRPr="1C287C41" w:rsidR="00717427">
        <w:rPr>
          <w:rFonts w:ascii="Georgia" w:hAnsi="Georgia"/>
          <w:color w:val="333333"/>
          <w:sz w:val="27"/>
          <w:szCs w:val="27"/>
          <w:lang w:val="de-DE"/>
        </w:rPr>
        <w:t>Goheen</w:t>
      </w:r>
      <w:r w:rsidRPr="1C287C41" w:rsidR="00717427">
        <w:rPr>
          <w:rFonts w:ascii="Georgia" w:hAnsi="Georgia"/>
          <w:color w:val="333333"/>
          <w:sz w:val="27"/>
          <w:szCs w:val="27"/>
          <w:lang w:val="de-DE"/>
        </w:rPr>
        <w:t xml:space="preserve"> B, Khan S, Swain J, McCormick S, Schoolcraft WB, Yuan Y, </w:t>
      </w:r>
      <w:r w:rsidRPr="1C287C41" w:rsidR="00717427">
        <w:rPr>
          <w:rFonts w:ascii="Georgia" w:hAnsi="Georgia"/>
          <w:color w:val="333333"/>
          <w:sz w:val="27"/>
          <w:szCs w:val="27"/>
          <w:lang w:val="de-DE"/>
        </w:rPr>
        <w:t>Krisher</w:t>
      </w:r>
      <w:r w:rsidRPr="1C287C41" w:rsidR="00717427">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2021;2(1):33–42.</w:t>
      </w:r>
    </w:p>
    <w:p w:rsidR="00717427" w:rsidP="00717427" w:rsidRDefault="00717427" w14:paraId="3B0EDD3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50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0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44492BD8"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4623E56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50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1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1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A242B0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Schwartz A, </w:t>
      </w:r>
      <w:r w:rsidRPr="1C287C41" w:rsidR="00717427">
        <w:rPr>
          <w:rFonts w:ascii="Georgia" w:hAnsi="Georgia"/>
          <w:color w:val="333333"/>
          <w:sz w:val="27"/>
          <w:szCs w:val="27"/>
          <w:lang w:val="de-DE"/>
        </w:rPr>
        <w:t>Yogev</w:t>
      </w:r>
      <w:r w:rsidRPr="1C287C41" w:rsidR="00717427">
        <w:rPr>
          <w:rFonts w:ascii="Georgia" w:hAnsi="Georgia"/>
          <w:color w:val="333333"/>
          <w:sz w:val="27"/>
          <w:szCs w:val="27"/>
          <w:lang w:val="de-DE"/>
        </w:rPr>
        <w:t xml:space="preserve"> Y, </w:t>
      </w:r>
      <w:r w:rsidRPr="1C287C41" w:rsidR="00717427">
        <w:rPr>
          <w:rFonts w:ascii="Georgia" w:hAnsi="Georgia"/>
          <w:color w:val="333333"/>
          <w:sz w:val="27"/>
          <w:szCs w:val="27"/>
          <w:lang w:val="de-DE"/>
        </w:rPr>
        <w:t>Zilberman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Alpern</w:t>
      </w:r>
      <w:r w:rsidRPr="1C287C41" w:rsidR="00717427">
        <w:rPr>
          <w:rFonts w:ascii="Georgia" w:hAnsi="Georgia"/>
          <w:color w:val="333333"/>
          <w:sz w:val="27"/>
          <w:szCs w:val="27"/>
          <w:lang w:val="de-DE"/>
        </w:rPr>
        <w:t xml:space="preserve"> S, Many A, </w:t>
      </w:r>
      <w:r w:rsidRPr="1C287C41" w:rsidR="00717427">
        <w:rPr>
          <w:rFonts w:ascii="Georgia" w:hAnsi="Georgia"/>
          <w:color w:val="333333"/>
          <w:sz w:val="27"/>
          <w:szCs w:val="27"/>
          <w:lang w:val="de-DE"/>
        </w:rPr>
        <w:t>Yousovich</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Gamzu</w:t>
      </w:r>
      <w:r w:rsidRPr="1C287C41" w:rsidR="00717427">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717427">
        <w:rPr>
          <w:rFonts w:ascii="Georgia" w:hAnsi="Georgia"/>
          <w:color w:val="333333"/>
          <w:sz w:val="27"/>
          <w:szCs w:val="27"/>
          <w:lang w:val="de-DE"/>
        </w:rPr>
        <w:t>2021;128:97</w:t>
      </w:r>
      <w:r w:rsidRPr="1C287C41" w:rsidR="00717427">
        <w:rPr>
          <w:rFonts w:ascii="Georgia" w:hAnsi="Georgia"/>
          <w:color w:val="333333"/>
          <w:sz w:val="27"/>
          <w:szCs w:val="27"/>
          <w:lang w:val="de-DE"/>
        </w:rPr>
        <w:t>–100.</w:t>
      </w:r>
    </w:p>
    <w:p w:rsidR="00717427" w:rsidP="00717427" w:rsidRDefault="00717427" w14:paraId="0894B05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5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1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1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B3E0E4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w:t>
      </w:r>
      <w:r w:rsidRPr="1C287C41" w:rsidR="00717427">
        <w:rPr>
          <w:rFonts w:ascii="Georgia" w:hAnsi="Georgia"/>
          <w:color w:val="333333"/>
          <w:sz w:val="27"/>
          <w:szCs w:val="27"/>
          <w:lang w:val="de-DE"/>
        </w:rPr>
        <w:t xml:space="preserve"> Z, </w:t>
      </w:r>
      <w:r w:rsidRPr="1C287C41" w:rsidR="00717427">
        <w:rPr>
          <w:rFonts w:ascii="Georgia" w:hAnsi="Georgia"/>
          <w:color w:val="333333"/>
          <w:sz w:val="27"/>
          <w:szCs w:val="27"/>
          <w:lang w:val="de-DE"/>
        </w:rPr>
        <w:t>Zamaniyan</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Moosazadeh</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Valadan</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Soleimanirad</w:t>
      </w:r>
      <w:r w:rsidRPr="1C287C41" w:rsidR="00717427">
        <w:rPr>
          <w:rFonts w:ascii="Georgia" w:hAnsi="Georgia"/>
          <w:color w:val="333333"/>
          <w:sz w:val="27"/>
          <w:szCs w:val="27"/>
          <w:lang w:val="de-DE"/>
        </w:rPr>
        <w:t xml:space="preserve"> SM, </w:t>
      </w:r>
      <w:r w:rsidRPr="1C287C41" w:rsidR="00717427">
        <w:rPr>
          <w:rFonts w:ascii="Georgia" w:hAnsi="Georgia"/>
          <w:color w:val="333333"/>
          <w:sz w:val="27"/>
          <w:szCs w:val="27"/>
          <w:lang w:val="de-DE"/>
        </w:rPr>
        <w:t>Gordani</w:t>
      </w:r>
      <w:r w:rsidRPr="1C287C41" w:rsidR="00717427">
        <w:rPr>
          <w:rFonts w:ascii="Georgia" w:hAnsi="Georgia"/>
          <w:color w:val="333333"/>
          <w:sz w:val="27"/>
          <w:szCs w:val="27"/>
          <w:lang w:val="de-DE"/>
        </w:rPr>
        <w:t xml:space="preserve"> N. Untersuchung von Vaginal- und Rektalabstrichen von Frauen, die mit COVID-19 infiziert sind, in zwei Krankenhäusern der </w:t>
      </w:r>
      <w:r w:rsidRPr="1C287C41" w:rsidR="00717427">
        <w:rPr>
          <w:rFonts w:ascii="Georgia" w:hAnsi="Georgia"/>
          <w:color w:val="333333"/>
          <w:sz w:val="27"/>
          <w:szCs w:val="27"/>
          <w:lang w:val="de-DE"/>
        </w:rPr>
        <w:t>Mazandaran</w:t>
      </w:r>
      <w:r w:rsidRPr="1C287C41" w:rsidR="00717427">
        <w:rPr>
          <w:rFonts w:ascii="Georgia" w:hAnsi="Georgia"/>
          <w:color w:val="333333"/>
          <w:sz w:val="27"/>
          <w:szCs w:val="27"/>
          <w:lang w:val="de-DE"/>
        </w:rPr>
        <w:t xml:space="preserve"> University </w:t>
      </w:r>
      <w:r w:rsidRPr="1C287C41" w:rsidR="00717427">
        <w:rPr>
          <w:rFonts w:ascii="Georgia" w:hAnsi="Georgia"/>
          <w:color w:val="333333"/>
          <w:sz w:val="27"/>
          <w:szCs w:val="27"/>
          <w:lang w:val="de-DE"/>
        </w:rPr>
        <w:t>of</w:t>
      </w:r>
      <w:r w:rsidRPr="1C287C41" w:rsidR="00717427">
        <w:rPr>
          <w:rFonts w:ascii="Georgia" w:hAnsi="Georgia"/>
          <w:color w:val="333333"/>
          <w:sz w:val="27"/>
          <w:szCs w:val="27"/>
          <w:lang w:val="de-DE"/>
        </w:rPr>
        <w:t xml:space="preserve"> Medical Sciences, 2020. J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2022;42:2225</w:t>
      </w:r>
      <w:r w:rsidRPr="1C287C41" w:rsidR="00717427">
        <w:rPr>
          <w:rFonts w:ascii="Georgia" w:hAnsi="Georgia"/>
          <w:color w:val="333333"/>
          <w:sz w:val="27"/>
          <w:szCs w:val="27"/>
          <w:lang w:val="de-DE"/>
        </w:rPr>
        <w:t>–9.</w:t>
      </w:r>
    </w:p>
    <w:p w:rsidR="00717427" w:rsidP="00717427" w:rsidRDefault="00717427" w14:paraId="26B6089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5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1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2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2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0736F8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w:t>
      </w:r>
      <w:r w:rsidRPr="1C287C41" w:rsidR="00717427">
        <w:rPr>
          <w:rFonts w:ascii="Georgia" w:hAnsi="Georgia"/>
          <w:color w:val="333333"/>
          <w:sz w:val="27"/>
          <w:szCs w:val="27"/>
          <w:lang w:val="de-DE"/>
        </w:rPr>
        <w:t xml:space="preserve"> K, </w:t>
      </w:r>
      <w:r w:rsidRPr="1C287C41" w:rsidR="00717427">
        <w:rPr>
          <w:rFonts w:ascii="Georgia" w:hAnsi="Georgia"/>
          <w:color w:val="333333"/>
          <w:sz w:val="27"/>
          <w:szCs w:val="27"/>
          <w:lang w:val="de-DE"/>
        </w:rPr>
        <w:t>Kalita</w:t>
      </w:r>
      <w:r w:rsidRPr="1C287C41" w:rsidR="00717427">
        <w:rPr>
          <w:rFonts w:ascii="Georgia" w:hAnsi="Georgia"/>
          <w:color w:val="333333"/>
          <w:sz w:val="27"/>
          <w:szCs w:val="27"/>
          <w:lang w:val="de-DE"/>
        </w:rPr>
        <w:t xml:space="preserve"> D, Kumari R, </w:t>
      </w:r>
      <w:r w:rsidRPr="1C287C41" w:rsidR="00717427">
        <w:rPr>
          <w:rFonts w:ascii="Georgia" w:hAnsi="Georgia"/>
          <w:color w:val="333333"/>
          <w:sz w:val="27"/>
          <w:szCs w:val="27"/>
          <w:lang w:val="de-DE"/>
        </w:rPr>
        <w:t>Dhundi</w:t>
      </w:r>
      <w:r w:rsidRPr="1C287C41" w:rsidR="00717427">
        <w:rPr>
          <w:rFonts w:ascii="Georgia" w:hAnsi="Georgia"/>
          <w:color w:val="333333"/>
          <w:sz w:val="27"/>
          <w:szCs w:val="27"/>
          <w:lang w:val="de-DE"/>
        </w:rPr>
        <w:t xml:space="preserve"> D, Shankar R, Kumari R, </w:t>
      </w:r>
      <w:r w:rsidRPr="1C287C41" w:rsidR="00717427">
        <w:rPr>
          <w:rFonts w:ascii="Georgia" w:hAnsi="Georgia"/>
          <w:color w:val="333333"/>
          <w:sz w:val="27"/>
          <w:szCs w:val="27"/>
          <w:lang w:val="de-DE"/>
        </w:rPr>
        <w:t>Gaurav</w:t>
      </w:r>
      <w:r w:rsidRPr="1C287C41" w:rsidR="00717427">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717427">
        <w:rPr>
          <w:rFonts w:ascii="Georgia" w:hAnsi="Georgia"/>
          <w:color w:val="333333"/>
          <w:sz w:val="27"/>
          <w:szCs w:val="27"/>
          <w:lang w:val="de-DE"/>
        </w:rPr>
        <w:t>Int</w:t>
      </w:r>
      <w:r w:rsidRPr="1C287C41" w:rsidR="00717427">
        <w:rPr>
          <w:rFonts w:ascii="Georgia" w:hAnsi="Georgia"/>
          <w:color w:val="333333"/>
          <w:sz w:val="27"/>
          <w:szCs w:val="27"/>
          <w:lang w:val="de-DE"/>
        </w:rPr>
        <w:t xml:space="preserve"> J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2022;157:744</w:t>
      </w:r>
      <w:r w:rsidRPr="1C287C41" w:rsidR="00717427">
        <w:rPr>
          <w:rFonts w:ascii="Georgia" w:hAnsi="Georgia"/>
          <w:color w:val="333333"/>
          <w:sz w:val="27"/>
          <w:szCs w:val="27"/>
          <w:lang w:val="de-DE"/>
        </w:rPr>
        <w:t>–7.</w:t>
      </w:r>
    </w:p>
    <w:p w:rsidR="00717427" w:rsidP="00717427" w:rsidRDefault="00717427" w14:paraId="578B5BF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52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2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2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2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2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855356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Ata B, Vermeulen N, </w:t>
      </w:r>
      <w:r w:rsidRPr="1C287C41" w:rsidR="00717427">
        <w:rPr>
          <w:rFonts w:ascii="Georgia" w:hAnsi="Georgia"/>
          <w:color w:val="333333"/>
          <w:sz w:val="27"/>
          <w:szCs w:val="27"/>
          <w:lang w:val="de-DE"/>
        </w:rPr>
        <w:t>Mocanu</w:t>
      </w:r>
      <w:r w:rsidRPr="1C287C41" w:rsidR="00717427">
        <w:rPr>
          <w:rFonts w:ascii="Georgia" w:hAnsi="Georgia"/>
          <w:color w:val="333333"/>
          <w:sz w:val="27"/>
          <w:szCs w:val="27"/>
          <w:lang w:val="de-DE"/>
        </w:rPr>
        <w:t xml:space="preserve"> E, et al. SARS-CoV-2, Fruchtbarkeit und assistierte Reproduktion. Hum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-Update. 2023;29(2):177–96.</w:t>
      </w:r>
    </w:p>
    <w:p w:rsidR="00717427" w:rsidP="00717427" w:rsidRDefault="00717427" w14:paraId="17EF971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52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2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D8487A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w:t>
      </w:r>
      <w:r w:rsidRPr="1C287C41" w:rsidR="00717427">
        <w:rPr>
          <w:rFonts w:ascii="Georgia" w:hAnsi="Georgia"/>
          <w:color w:val="333333"/>
          <w:sz w:val="27"/>
          <w:szCs w:val="27"/>
          <w:lang w:val="de-DE"/>
        </w:rPr>
        <w:t xml:space="preserve"> P, Roy S, Dutta M, </w:t>
      </w:r>
      <w:r w:rsidRPr="1C287C41" w:rsidR="00717427">
        <w:rPr>
          <w:rFonts w:ascii="Georgia" w:hAnsi="Georgia"/>
          <w:color w:val="333333"/>
          <w:sz w:val="27"/>
          <w:szCs w:val="27"/>
          <w:lang w:val="de-DE"/>
        </w:rPr>
        <w:t>Podder</w:t>
      </w:r>
      <w:r w:rsidRPr="1C287C41" w:rsidR="00717427">
        <w:rPr>
          <w:rFonts w:ascii="Georgia" w:hAnsi="Georgia"/>
          <w:color w:val="333333"/>
          <w:sz w:val="27"/>
          <w:szCs w:val="27"/>
          <w:lang w:val="de-DE"/>
        </w:rPr>
        <w:t xml:space="preserve"> S, Sarkar S, </w:t>
      </w:r>
      <w:r w:rsidRPr="1C287C41" w:rsidR="00717427">
        <w:rPr>
          <w:rFonts w:ascii="Georgia" w:hAnsi="Georgia"/>
          <w:color w:val="333333"/>
          <w:sz w:val="27"/>
          <w:szCs w:val="27"/>
          <w:lang w:val="de-DE"/>
        </w:rPr>
        <w:t>Ganguly</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Mandi</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Khatun</w:t>
      </w:r>
      <w:r w:rsidRPr="1C287C41" w:rsidR="00717427">
        <w:rPr>
          <w:rFonts w:ascii="Georgia" w:hAnsi="Georgia"/>
          <w:color w:val="333333"/>
          <w:sz w:val="27"/>
          <w:szCs w:val="27"/>
          <w:lang w:val="de-DE"/>
        </w:rPr>
        <w:t xml:space="preserve"> S. Die Wechselwirkung zwischen Mediatoren von Unfruchtbarkeit und COVID-19 verstehen.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2021;21(4):100559.</w:t>
      </w:r>
    </w:p>
    <w:p w:rsidR="00717427" w:rsidP="00717427" w:rsidRDefault="00717427" w14:paraId="4053F46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53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3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3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3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3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FD3966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w:t>
      </w:r>
      <w:r w:rsidRPr="1C287C41" w:rsidR="00717427">
        <w:rPr>
          <w:rFonts w:ascii="Georgia" w:hAnsi="Georgia"/>
          <w:color w:val="333333"/>
          <w:sz w:val="27"/>
          <w:szCs w:val="27"/>
          <w:lang w:val="de-DE"/>
        </w:rPr>
        <w:t xml:space="preserve"> SB, </w:t>
      </w:r>
      <w:r w:rsidRPr="1C287C41" w:rsidR="00717427">
        <w:rPr>
          <w:rFonts w:ascii="Georgia" w:hAnsi="Georgia"/>
          <w:color w:val="333333"/>
          <w:sz w:val="27"/>
          <w:szCs w:val="27"/>
          <w:lang w:val="de-DE"/>
        </w:rPr>
        <w:t>Popli</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Maurya</w:t>
      </w:r>
      <w:r w:rsidRPr="1C287C41" w:rsidR="00717427">
        <w:rPr>
          <w:rFonts w:ascii="Georgia" w:hAnsi="Georgia"/>
          <w:color w:val="333333"/>
          <w:sz w:val="27"/>
          <w:szCs w:val="27"/>
          <w:lang w:val="de-DE"/>
        </w:rPr>
        <w:t xml:space="preserve"> VK, </w:t>
      </w:r>
      <w:r w:rsidRPr="1C287C41" w:rsidR="00717427">
        <w:rPr>
          <w:rFonts w:ascii="Georgia" w:hAnsi="Georgia"/>
          <w:color w:val="333333"/>
          <w:sz w:val="27"/>
          <w:szCs w:val="27"/>
          <w:lang w:val="de-DE"/>
        </w:rPr>
        <w:t>Kommagani</w:t>
      </w:r>
      <w:r w:rsidRPr="1C287C41" w:rsidR="00717427">
        <w:rPr>
          <w:rFonts w:ascii="Georgia" w:hAnsi="Georgia"/>
          <w:color w:val="333333"/>
          <w:sz w:val="27"/>
          <w:szCs w:val="27"/>
          <w:lang w:val="de-DE"/>
        </w:rPr>
        <w:t xml:space="preserve"> R. Der SARS-CoV-2-Rezeptor, das Angiotensin-</w:t>
      </w:r>
      <w:r w:rsidRPr="1C287C41" w:rsidR="00717427">
        <w:rPr>
          <w:rFonts w:ascii="Georgia" w:hAnsi="Georgia"/>
          <w:color w:val="333333"/>
          <w:sz w:val="27"/>
          <w:szCs w:val="27"/>
          <w:lang w:val="de-DE"/>
        </w:rPr>
        <w:t>Converting</w:t>
      </w:r>
      <w:r w:rsidRPr="1C287C41" w:rsidR="00717427">
        <w:rPr>
          <w:rFonts w:ascii="Georgia" w:hAnsi="Georgia"/>
          <w:color w:val="333333"/>
          <w:sz w:val="27"/>
          <w:szCs w:val="27"/>
          <w:lang w:val="de-DE"/>
        </w:rPr>
        <w:t xml:space="preserve">-Enzym 2, ist für die </w:t>
      </w:r>
      <w:r w:rsidRPr="1C287C41" w:rsidR="00717427">
        <w:rPr>
          <w:rFonts w:ascii="Georgia" w:hAnsi="Georgia"/>
          <w:color w:val="333333"/>
          <w:sz w:val="27"/>
          <w:szCs w:val="27"/>
          <w:lang w:val="de-DE"/>
        </w:rPr>
        <w:t>Dezidualisierung</w:t>
      </w:r>
      <w:r w:rsidRPr="1C287C41" w:rsidR="00717427">
        <w:rPr>
          <w:rFonts w:ascii="Georgia" w:hAnsi="Georgia"/>
          <w:color w:val="333333"/>
          <w:sz w:val="27"/>
          <w:szCs w:val="27"/>
          <w:lang w:val="de-DE"/>
        </w:rPr>
        <w:t xml:space="preserve"> menschlicher </w:t>
      </w:r>
      <w:r w:rsidRPr="1C287C41" w:rsidR="00717427">
        <w:rPr>
          <w:rFonts w:ascii="Georgia" w:hAnsi="Georgia"/>
          <w:color w:val="333333"/>
          <w:sz w:val="27"/>
          <w:szCs w:val="27"/>
          <w:lang w:val="de-DE"/>
        </w:rPr>
        <w:t>endometrialer</w:t>
      </w:r>
      <w:r w:rsidRPr="1C287C41" w:rsidR="00717427">
        <w:rPr>
          <w:rFonts w:ascii="Georgia" w:hAnsi="Georgia"/>
          <w:color w:val="333333"/>
          <w:sz w:val="27"/>
          <w:szCs w:val="27"/>
          <w:lang w:val="de-DE"/>
        </w:rPr>
        <w:t xml:space="preserve"> Stromazellen erforderlich.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2021;104(2):336–43.</w:t>
      </w:r>
    </w:p>
    <w:p w:rsidR="00717427" w:rsidP="00717427" w:rsidRDefault="00717427" w14:paraId="233E448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53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6D8287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717427">
        <w:rPr>
          <w:rFonts w:ascii="Georgia" w:hAnsi="Georgia"/>
          <w:color w:val="333333"/>
          <w:sz w:val="27"/>
          <w:szCs w:val="27"/>
          <w:lang w:val="de-DE"/>
        </w:rPr>
        <w:t>oozyten</w:t>
      </w:r>
      <w:r w:rsidRPr="1C287C41" w:rsidR="00717427">
        <w:rPr>
          <w:rFonts w:ascii="Georgia" w:hAnsi="Georgia"/>
          <w:color w:val="333333"/>
          <w:sz w:val="27"/>
          <w:szCs w:val="27"/>
          <w:lang w:val="de-DE"/>
        </w:rPr>
        <w:t xml:space="preserve">- und embryobezogenen Ergebnissen. JAMA </w:t>
      </w:r>
      <w:r w:rsidRPr="1C287C41" w:rsidR="00717427">
        <w:rPr>
          <w:rFonts w:ascii="Georgia" w:hAnsi="Georgia"/>
          <w:color w:val="333333"/>
          <w:sz w:val="27"/>
          <w:szCs w:val="27"/>
          <w:lang w:val="de-DE"/>
        </w:rPr>
        <w:t>Netw</w:t>
      </w:r>
      <w:r w:rsidRPr="1C287C41" w:rsidR="00717427">
        <w:rPr>
          <w:rFonts w:ascii="Georgia" w:hAnsi="Georgia"/>
          <w:color w:val="333333"/>
          <w:sz w:val="27"/>
          <w:szCs w:val="27"/>
          <w:lang w:val="de-DE"/>
        </w:rPr>
        <w:t xml:space="preserve"> Open. 2023;6(7</w:t>
      </w:r>
      <w:r w:rsidRPr="1C287C41" w:rsidR="00717427">
        <w:rPr>
          <w:rFonts w:ascii="Georgia" w:hAnsi="Georgia"/>
          <w:color w:val="333333"/>
          <w:sz w:val="27"/>
          <w:szCs w:val="27"/>
          <w:lang w:val="de-DE"/>
        </w:rPr>
        <w:t>):e</w:t>
      </w:r>
      <w:r w:rsidRPr="1C287C41" w:rsidR="00717427">
        <w:rPr>
          <w:rFonts w:ascii="Georgia" w:hAnsi="Georgia"/>
          <w:color w:val="333333"/>
          <w:sz w:val="27"/>
          <w:szCs w:val="27"/>
          <w:lang w:val="de-DE"/>
        </w:rPr>
        <w:t>2323219.</w:t>
      </w:r>
    </w:p>
    <w:p w:rsidR="00717427" w:rsidP="00717427" w:rsidRDefault="00717427" w14:paraId="4D9632C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5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4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4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625ECC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China Life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2023;66:1</w:t>
      </w:r>
      <w:r w:rsidRPr="1C287C41" w:rsidR="00717427">
        <w:rPr>
          <w:rFonts w:ascii="Georgia" w:hAnsi="Georgia"/>
          <w:color w:val="333333"/>
          <w:sz w:val="27"/>
          <w:szCs w:val="27"/>
          <w:lang w:val="de-DE"/>
        </w:rPr>
        <w:t>–4.</w:t>
      </w:r>
    </w:p>
    <w:p w:rsidR="00717427" w:rsidP="00717427" w:rsidRDefault="00717427" w14:paraId="47FA7AB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5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4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4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F43B80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Villar J, </w:t>
      </w:r>
      <w:r w:rsidRPr="1C287C41" w:rsidR="00717427">
        <w:rPr>
          <w:rFonts w:ascii="Georgia" w:hAnsi="Georgia"/>
          <w:color w:val="333333"/>
          <w:sz w:val="27"/>
          <w:szCs w:val="27"/>
          <w:lang w:val="de-DE"/>
        </w:rPr>
        <w:t>Ariff</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Gunier</w:t>
      </w:r>
      <w:r w:rsidRPr="1C287C41" w:rsidR="00717427">
        <w:rPr>
          <w:rFonts w:ascii="Georgia" w:hAnsi="Georgia"/>
          <w:color w:val="333333"/>
          <w:sz w:val="27"/>
          <w:szCs w:val="27"/>
          <w:lang w:val="de-DE"/>
        </w:rPr>
        <w:t xml:space="preserve"> RB, </w:t>
      </w:r>
      <w:r w:rsidRPr="1C287C41" w:rsidR="00717427">
        <w:rPr>
          <w:rFonts w:ascii="Georgia" w:hAnsi="Georgia"/>
          <w:color w:val="333333"/>
          <w:sz w:val="27"/>
          <w:szCs w:val="27"/>
          <w:lang w:val="de-DE"/>
        </w:rPr>
        <w:t>Thiruvengadam</w:t>
      </w:r>
      <w:r w:rsidRPr="1C287C41" w:rsidR="00717427">
        <w:rPr>
          <w:rFonts w:ascii="Georgia" w:hAnsi="Georgia"/>
          <w:color w:val="333333"/>
          <w:sz w:val="27"/>
          <w:szCs w:val="27"/>
          <w:lang w:val="de-DE"/>
        </w:rPr>
        <w:t xml:space="preserve"> R, Rauch S, </w:t>
      </w:r>
      <w:r w:rsidRPr="1C287C41" w:rsidR="00717427">
        <w:rPr>
          <w:rFonts w:ascii="Georgia" w:hAnsi="Georgia"/>
          <w:color w:val="333333"/>
          <w:sz w:val="27"/>
          <w:szCs w:val="27"/>
          <w:lang w:val="de-DE"/>
        </w:rPr>
        <w:t>Kholin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Roggero</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Prefumo</w:t>
      </w:r>
      <w:r w:rsidRPr="1C287C41" w:rsidR="00717427">
        <w:rPr>
          <w:rFonts w:ascii="Georgia" w:hAnsi="Georgia"/>
          <w:color w:val="333333"/>
          <w:sz w:val="27"/>
          <w:szCs w:val="27"/>
          <w:lang w:val="de-DE"/>
        </w:rPr>
        <w:t xml:space="preserve"> F, do Vale MS, Cardona-Perez JA, </w:t>
      </w:r>
      <w:r w:rsidRPr="1C287C41" w:rsidR="00717427">
        <w:rPr>
          <w:rFonts w:ascii="Georgia" w:hAnsi="Georgia"/>
          <w:color w:val="333333"/>
          <w:sz w:val="27"/>
          <w:szCs w:val="27"/>
          <w:lang w:val="de-DE"/>
        </w:rPr>
        <w:t>Maiz</w:t>
      </w:r>
      <w:r w:rsidRPr="1C287C41" w:rsidR="00717427">
        <w:rPr>
          <w:rFonts w:ascii="Georgia" w:hAnsi="Georgia"/>
          <w:color w:val="333333"/>
          <w:sz w:val="27"/>
          <w:szCs w:val="27"/>
          <w:lang w:val="de-DE"/>
        </w:rPr>
        <w:t xml:space="preserve"> N, Cetin I, </w:t>
      </w: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w:t>
      </w:r>
      <w:r w:rsidRPr="1C287C41" w:rsidR="00717427">
        <w:rPr>
          <w:rFonts w:ascii="Georgia" w:hAnsi="Georgia"/>
          <w:color w:val="333333"/>
          <w:sz w:val="27"/>
          <w:szCs w:val="27"/>
          <w:lang w:val="de-DE"/>
        </w:rPr>
        <w:t xml:space="preserve"> M, J, M C, Capelli, M C, Capelli,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L, </w:t>
      </w:r>
      <w:r w:rsidRPr="1C287C41" w:rsidR="00717427">
        <w:rPr>
          <w:rFonts w:ascii="Georgia" w:hAnsi="Georgia"/>
          <w:color w:val="333333"/>
          <w:sz w:val="27"/>
          <w:szCs w:val="27"/>
          <w:lang w:val="de-DE"/>
        </w:rPr>
        <w:t>Bako</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Savorani</w:t>
      </w:r>
      <w:r w:rsidRPr="1C287C41" w:rsidR="00717427">
        <w:rPr>
          <w:rFonts w:ascii="Georgia" w:hAnsi="Georgia"/>
          <w:color w:val="333333"/>
          <w:sz w:val="27"/>
          <w:szCs w:val="27"/>
          <w:lang w:val="de-DE"/>
        </w:rPr>
        <w:t xml:space="preserve"> M, Cena H, García-May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w:t>
      </w:r>
      <w:r w:rsidRPr="1C287C41" w:rsidR="00717427">
        <w:rPr>
          <w:rFonts w:ascii="Georgia" w:hAnsi="Georgia"/>
          <w:color w:val="333333"/>
          <w:sz w:val="27"/>
          <w:szCs w:val="27"/>
          <w:lang w:val="de-DE"/>
        </w:rPr>
        <w:t xml:space="preserve"> CMB, </w:t>
      </w:r>
      <w:r w:rsidRPr="1C287C41" w:rsidR="00717427">
        <w:rPr>
          <w:rFonts w:ascii="Georgia" w:hAnsi="Georgia"/>
          <w:color w:val="333333"/>
          <w:sz w:val="27"/>
          <w:szCs w:val="27"/>
          <w:lang w:val="de-DE"/>
        </w:rPr>
        <w:t>Durolli</w:t>
      </w:r>
      <w:r w:rsidRPr="1C287C41" w:rsidR="00717427">
        <w:rPr>
          <w:rFonts w:ascii="Georgia" w:hAnsi="Georgia"/>
          <w:color w:val="333333"/>
          <w:sz w:val="27"/>
          <w:szCs w:val="27"/>
          <w:lang w:val="de-DE"/>
        </w:rPr>
        <w:t xml:space="preserve">, John R.A., Ferro, Y.A. </w:t>
      </w:r>
      <w:r w:rsidRPr="1C287C41" w:rsidR="00717427">
        <w:rPr>
          <w:rFonts w:ascii="Georgia" w:hAnsi="Georgia"/>
          <w:color w:val="333333"/>
          <w:sz w:val="27"/>
          <w:szCs w:val="27"/>
          <w:lang w:val="de-DE"/>
        </w:rPr>
        <w:t>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13F862D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54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4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4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AF50B8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Zusammenhang zwischen mütterlicher SARS-CoV-2-Infektion in der Schwangerschaft und neonatalen Ergebnissen. JAMA. 2021;325(20):2076–86.</w:t>
      </w:r>
    </w:p>
    <w:p w:rsidR="00717427" w:rsidP="00717427" w:rsidRDefault="00717427" w14:paraId="65C90F9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54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5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5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5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D67045E"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Ernawati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Mhatre</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Teji</w:t>
      </w:r>
      <w:r w:rsidRPr="1C287C41" w:rsidR="00717427">
        <w:rPr>
          <w:rFonts w:ascii="Georgia" w:hAnsi="Georgia"/>
          <w:color w:val="333333"/>
          <w:sz w:val="27"/>
          <w:szCs w:val="27"/>
          <w:lang w:val="de-DE"/>
        </w:rPr>
        <w:t xml:space="preserve"> JS, Liu B, Capelli C, </w:t>
      </w:r>
      <w:r w:rsidRPr="1C287C41" w:rsidR="00717427">
        <w:rPr>
          <w:rFonts w:ascii="Georgia" w:hAnsi="Georgia"/>
          <w:color w:val="333333"/>
          <w:sz w:val="27"/>
          <w:szCs w:val="27"/>
          <w:lang w:val="de-DE"/>
        </w:rPr>
        <w:t>Oberto</w:t>
      </w:r>
      <w:r w:rsidRPr="1C287C41" w:rsidR="00717427">
        <w:rPr>
          <w:rFonts w:ascii="Georgia" w:hAnsi="Georgia"/>
          <w:color w:val="333333"/>
          <w:sz w:val="27"/>
          <w:szCs w:val="27"/>
          <w:lang w:val="de-DE"/>
        </w:rPr>
        <w:t xml:space="preserve"> M,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M, Cena L, Cena L, Cena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Vecciarelli</w:t>
      </w:r>
      <w:r w:rsidRPr="1C287C41" w:rsidR="00717427">
        <w:rPr>
          <w:rFonts w:ascii="Georgia" w:hAnsi="Georgia"/>
          <w:color w:val="333333"/>
          <w:sz w:val="27"/>
          <w:szCs w:val="27"/>
          <w:lang w:val="de-DE"/>
        </w:rPr>
        <w:t xml:space="preserve"> C, Duro EA, Usman MA, John-</w:t>
      </w:r>
      <w:r w:rsidRPr="1C287C41" w:rsidR="00717427">
        <w:rPr>
          <w:rFonts w:ascii="Georgia" w:hAnsi="Georgia"/>
          <w:color w:val="333333"/>
          <w:sz w:val="27"/>
          <w:szCs w:val="27"/>
          <w:lang w:val="de-DE"/>
        </w:rPr>
        <w:t>Akinola</w:t>
      </w:r>
      <w:r w:rsidRPr="1C287C41" w:rsidR="00717427">
        <w:rPr>
          <w:rFonts w:ascii="Georgia" w:hAnsi="Georgia"/>
          <w:color w:val="333333"/>
          <w:sz w:val="27"/>
          <w:szCs w:val="27"/>
          <w:lang w:val="de-DE"/>
        </w:rPr>
        <w:t xml:space="preserve"> Y, Nieto R, </w:t>
      </w:r>
      <w:r w:rsidRPr="1C287C41" w:rsidR="00717427">
        <w:rPr>
          <w:rFonts w:ascii="Georgia" w:hAnsi="Georgia"/>
          <w:color w:val="333333"/>
          <w:sz w:val="27"/>
          <w:szCs w:val="27"/>
          <w:lang w:val="de-DE"/>
        </w:rPr>
        <w:t>Ferrazi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241F6A0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55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1B1363" w:rsidR="00717427" w:rsidP="1C287C41" w:rsidRDefault="00717427" w14:paraId="6434881B"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Assoziation von maternalem SARS-CoV-2</w:t>
      </w:r>
    </w:p>
    <w:p w:rsidRPr="00A675D4" w:rsidR="00717427" w:rsidP="00717427" w:rsidRDefault="00717427" w14:paraId="4E5658A9"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619437F7"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0E33E024"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772A7DA5"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34232877" w14:textId="77777777"/>
    <w:p w:rsidR="00717427" w:rsidP="00717427" w:rsidRDefault="00717427" w14:paraId="43D42B15"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3D8593E7"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w:t>
      </w:r>
      <w:r w:rsidRPr="1C287C41" w:rsidR="00717427">
        <w:rPr>
          <w:lang w:val="de-DE"/>
        </w:rPr>
        <w:t>Das virale Spike</w:t>
      </w:r>
      <w:r w:rsidRPr="1C287C41" w:rsidR="00717427">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717427">
        <w:rPr>
          <w:lang w:val="de-DE"/>
        </w:rPr>
        <w:t>2)-</w:t>
      </w:r>
      <w:r w:rsidRPr="1C287C41" w:rsidR="00717427">
        <w:rPr>
          <w:lang w:val="de-DE"/>
        </w:rPr>
        <w:t xml:space="preserve">Rezeptor auf der Wirtszelle, wonach die Protease Transmembran-Serinprotease 2 (TMPRSS2) das S-Protein spaltet, um den Zelleintritt zu erleichtern [ </w:t>
      </w:r>
      <w:hyperlink w:anchor="ref-CR1" r:id="R39e4c90c0b4b423b">
        <w:r w:rsidRPr="1C287C41" w:rsidR="00717427">
          <w:rPr>
            <w:rStyle w:val="Hyperlink"/>
            <w:color w:val="004B83"/>
            <w:lang w:val="de-DE"/>
          </w:rPr>
          <w:t xml:space="preserve">1 </w:t>
        </w:r>
      </w:hyperlink>
      <w:r w:rsidRPr="1C287C41" w:rsidR="00717427">
        <w:rPr>
          <w:lang w:val="de-DE"/>
        </w:rPr>
        <w:t xml:space="preserve">, </w:t>
      </w:r>
      <w:hyperlink w:anchor="ref-CR2" r:id="Re553248b35a74d93">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w:t>
      </w:r>
      <w:r w:rsidRPr="1C287C41" w:rsidR="00717427">
        <w:rPr>
          <w:lang w:val="de-DE"/>
        </w:rPr>
        <w:t>Basigin</w:t>
      </w:r>
      <w:r w:rsidRPr="1C287C41" w:rsidR="00717427">
        <w:rPr>
          <w:lang w:val="de-DE"/>
        </w:rPr>
        <w:t xml:space="preserve"> (BSG oder CD147) als zellulärer Rezeptor und die </w:t>
      </w:r>
      <w:r w:rsidRPr="1C287C41" w:rsidR="00717427">
        <w:rPr>
          <w:lang w:val="de-DE"/>
        </w:rPr>
        <w:t>Cysteinprotease</w:t>
      </w:r>
      <w:r w:rsidRPr="1C287C41" w:rsidR="00717427">
        <w:rPr>
          <w:lang w:val="de-DE"/>
        </w:rPr>
        <w:t xml:space="preserve"> </w:t>
      </w:r>
      <w:r w:rsidRPr="1C287C41" w:rsidR="00717427">
        <w:rPr>
          <w:lang w:val="de-DE"/>
        </w:rPr>
        <w:t>Cathepsin</w:t>
      </w:r>
      <w:r w:rsidRPr="1C287C41" w:rsidR="00717427">
        <w:rPr>
          <w:lang w:val="de-DE"/>
        </w:rPr>
        <w:t xml:space="preserve"> L (CTSL) als Protease fungiert und so möglicherweise den Zelleintritt von SARS-CoV-2 vermittelt [ </w:t>
      </w:r>
      <w:hyperlink w:anchor="ref-CR1" r:id="R317a4630f71f4ff3">
        <w:r w:rsidRPr="1C287C41" w:rsidR="00717427">
          <w:rPr>
            <w:rStyle w:val="Hyperlink"/>
            <w:color w:val="004B83"/>
            <w:lang w:val="de-DE"/>
          </w:rPr>
          <w:t xml:space="preserve">1 </w:t>
        </w:r>
      </w:hyperlink>
      <w:r w:rsidRPr="1C287C41" w:rsidR="00717427">
        <w:rPr>
          <w:lang w:val="de-DE"/>
        </w:rPr>
        <w:t xml:space="preserve">, </w:t>
      </w:r>
      <w:hyperlink w:anchor="ref-CR2" r:id="R77974da5a8364bcf">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717427">
        <w:rPr>
          <w:lang w:val="de-DE"/>
        </w:rPr>
        <w:t>Zervixsekret</w:t>
      </w:r>
      <w:r w:rsidRPr="1C287C41" w:rsidR="00717427">
        <w:rPr>
          <w:lang w:val="de-DE"/>
        </w:rPr>
        <w:t xml:space="preserve"> (10,53 %) nachgewiesen [ </w:t>
      </w:r>
      <w:hyperlink w:anchor="ref-CR3" r:id="Rf6b6027bc293470a">
        <w:r w:rsidRPr="1C287C41" w:rsidR="00717427">
          <w:rPr>
            <w:rStyle w:val="Hyperlink"/>
            <w:color w:val="004B83"/>
            <w:lang w:val="de-DE"/>
          </w:rPr>
          <w:t xml:space="preserve">3 </w:t>
        </w:r>
      </w:hyperlink>
      <w:r w:rsidRPr="1C287C41" w:rsidR="00717427">
        <w:rPr>
          <w:lang w:val="de-DE"/>
        </w:rPr>
        <w:t xml:space="preserve">, </w:t>
      </w:r>
      <w:hyperlink w:anchor="ref-CR4" r:id="R3885c345cdc449da">
        <w:r w:rsidRPr="1C287C41" w:rsidR="00717427">
          <w:rPr>
            <w:rStyle w:val="Hyperlink"/>
            <w:color w:val="004B83"/>
            <w:lang w:val="de-DE"/>
          </w:rPr>
          <w:t xml:space="preserve">4 </w:t>
        </w:r>
      </w:hyperlink>
      <w:r w:rsidRPr="1C287C41" w:rsidR="00717427">
        <w:rPr>
          <w:lang w:val="de-DE"/>
        </w:rPr>
        <w:t xml:space="preserve">, </w:t>
      </w:r>
      <w:hyperlink w:anchor="ref-CR5" r:id="R751359d1bf974bae">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01b539fdb27845f5">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78d29996d512425e">
        <w:r w:rsidRPr="1C287C41" w:rsidR="00717427">
          <w:rPr>
            <w:rStyle w:val="Hyperlink"/>
            <w:color w:val="004B83"/>
            <w:lang w:val="de-DE"/>
          </w:rPr>
          <w:t xml:space="preserve">1 </w:t>
        </w:r>
      </w:hyperlink>
      <w:r w:rsidRPr="1C287C41" w:rsidR="00717427">
        <w:rPr>
          <w:lang w:val="de-DE"/>
        </w:rPr>
        <w:t xml:space="preserve">, </w:t>
      </w:r>
      <w:hyperlink w:anchor="ref-CR7" r:id="Ra0941fbbaf5c45a8">
        <w:r w:rsidRPr="1C287C41" w:rsidR="00717427">
          <w:rPr>
            <w:rStyle w:val="Hyperlink"/>
            <w:color w:val="004B83"/>
            <w:lang w:val="de-DE"/>
          </w:rPr>
          <w:t xml:space="preserve">7 </w:t>
        </w:r>
      </w:hyperlink>
      <w:r w:rsidRPr="1C287C41" w:rsidR="00717427">
        <w:rPr>
          <w:lang w:val="de-DE"/>
        </w:rPr>
        <w:t xml:space="preserve">, </w:t>
      </w:r>
      <w:hyperlink w:anchor="ref-CR8" r:id="R15106a5bc74d484d">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4887E580"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c988b8f0cb124432">
        <w:r w:rsidRPr="1C287C41" w:rsidR="00717427">
          <w:rPr>
            <w:rStyle w:val="Hyperlink"/>
            <w:color w:val="004B83"/>
            <w:lang w:val="de-DE"/>
          </w:rPr>
          <w:t xml:space="preserve">9 </w:t>
        </w:r>
      </w:hyperlink>
      <w:r w:rsidRPr="1C287C41" w:rsidR="00717427">
        <w:rPr>
          <w:lang w:val="de-DE"/>
        </w:rPr>
        <w:t xml:space="preserve">, </w:t>
      </w:r>
      <w:hyperlink w:anchor="ref-CR10" r:id="R89bf08c0550048fe">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d8cb993acb4d4346">
        <w:r w:rsidRPr="1C287C41" w:rsidR="00717427">
          <w:rPr>
            <w:rStyle w:val="Hyperlink"/>
            <w:color w:val="004B83"/>
            <w:lang w:val="de-DE"/>
          </w:rPr>
          <w:t xml:space="preserve">11 </w:t>
        </w:r>
      </w:hyperlink>
      <w:r w:rsidRPr="1C287C41" w:rsidR="00717427">
        <w:rPr>
          <w:lang w:val="de-DE"/>
        </w:rPr>
        <w:t xml:space="preserve">, </w:t>
      </w:r>
      <w:hyperlink w:anchor="ref-CR12" r:id="Rb31f0c9d86c44a2e">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af91e763b5d04745">
        <w:r w:rsidRPr="1C287C41" w:rsidR="00717427">
          <w:rPr>
            <w:rStyle w:val="Hyperlink"/>
            <w:color w:val="004B83"/>
            <w:lang w:val="de-DE"/>
          </w:rPr>
          <w:t xml:space="preserve">13 </w:t>
        </w:r>
      </w:hyperlink>
      <w:r w:rsidRPr="1C287C41" w:rsidR="00717427">
        <w:rPr>
          <w:lang w:val="de-DE"/>
        </w:rPr>
        <w:t xml:space="preserve">, </w:t>
      </w:r>
      <w:hyperlink w:anchor="ref-CR14" r:id="R603c801cc3d941b0">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2cfc74f8cb6b4f6c">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2b73a1fffb4b4f57">
        <w:r w:rsidRPr="1C287C41" w:rsidR="00717427">
          <w:rPr>
            <w:rStyle w:val="Hyperlink"/>
            <w:color w:val="004B83"/>
            <w:lang w:val="de-DE"/>
          </w:rPr>
          <w:t xml:space="preserve">16 </w:t>
        </w:r>
      </w:hyperlink>
      <w:r w:rsidRPr="1C287C41" w:rsidR="00717427">
        <w:rPr>
          <w:lang w:val="de-DE"/>
        </w:rPr>
        <w:t xml:space="preserve">, </w:t>
      </w:r>
      <w:hyperlink w:anchor="ref-CR17" r:id="R65c903f69d914428">
        <w:r w:rsidRPr="1C287C41" w:rsidR="00717427">
          <w:rPr>
            <w:rStyle w:val="Hyperlink"/>
            <w:color w:val="004B83"/>
            <w:lang w:val="de-DE"/>
          </w:rPr>
          <w:t xml:space="preserve">17 </w:t>
        </w:r>
      </w:hyperlink>
      <w:r w:rsidRPr="1C287C41" w:rsidR="00717427">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717427">
        <w:rPr>
          <w:lang w:val="de-DE"/>
        </w:rPr>
        <w:t>intrazytoplasmatischen</w:t>
      </w:r>
      <w:r w:rsidRPr="1C287C41" w:rsidR="00717427">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207C3E83"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5976E75A"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419657A3"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3FACF04A"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w:t>
      </w:r>
      <w:r w:rsidRPr="1C287C41" w:rsidR="00717427">
        <w:rPr>
          <w:lang w:val="de-DE"/>
        </w:rPr>
        <w:t>Nasopharynxabstrich</w:t>
      </w:r>
      <w:r w:rsidRPr="1C287C41" w:rsidR="00717427">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5ce41a372d33414a">
        <w:r w:rsidRPr="1C287C41" w:rsidR="00717427">
          <w:rPr>
            <w:rStyle w:val="Hyperlink"/>
            <w:color w:val="004B83"/>
            <w:lang w:val="de-DE"/>
          </w:rPr>
          <w:t xml:space="preserve">14 </w:t>
        </w:r>
      </w:hyperlink>
      <w:r w:rsidRPr="1C287C41" w:rsidR="00717427">
        <w:rPr>
          <w:lang w:val="de-DE"/>
        </w:rPr>
        <w:t>].</w:t>
      </w:r>
    </w:p>
    <w:p w:rsidR="00717427" w:rsidP="00717427" w:rsidRDefault="00717427" w14:paraId="688B2C2F"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3E2AF718"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 xml:space="preserve">Frischer Embryotransfer (frischer </w:t>
      </w:r>
      <w:r w:rsidRPr="1C287C41" w:rsidR="00717427">
        <w:rPr>
          <w:rFonts w:ascii="Segoe UI" w:hAnsi="Segoe UI" w:cs="Segoe UI"/>
          <w:color w:val="222222"/>
          <w:lang w:val="de-DE"/>
        </w:rPr>
        <w:t>ET)-</w:t>
      </w:r>
      <w:r w:rsidRPr="1C287C41" w:rsidR="00717427">
        <w:rPr>
          <w:rFonts w:ascii="Segoe UI" w:hAnsi="Segoe UI" w:cs="Segoe UI"/>
          <w:color w:val="222222"/>
          <w:lang w:val="de-DE"/>
        </w:rPr>
        <w:t>Zyklus</w:t>
      </w:r>
    </w:p>
    <w:p w:rsidR="00717427" w:rsidP="1C287C41" w:rsidRDefault="00717427" w14:paraId="11561C67"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0e0d545684ba44ee">
        <w:r w:rsidRPr="1C287C41" w:rsidR="00717427">
          <w:rPr>
            <w:rStyle w:val="Hyperlink"/>
            <w:color w:val="004B83"/>
            <w:lang w:val="de-DE"/>
          </w:rPr>
          <w:t xml:space="preserve">18 </w:t>
        </w:r>
      </w:hyperlink>
      <w:r w:rsidRPr="1C287C41" w:rsidR="00717427">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717427">
        <w:rPr>
          <w:lang w:val="de-DE"/>
        </w:rPr>
        <w:t>Vitrolife</w:t>
      </w:r>
      <w:r w:rsidRPr="1C287C41" w:rsidR="00717427">
        <w:rPr>
          <w:lang w:val="de-DE"/>
        </w:rPr>
        <w:t xml:space="preserve">) kultiviert, bis sie das </w:t>
      </w:r>
      <w:r w:rsidRPr="1C287C41" w:rsidR="00717427">
        <w:rPr>
          <w:lang w:val="de-DE"/>
        </w:rPr>
        <w:t>Blastozystenstadium</w:t>
      </w:r>
      <w:r w:rsidRPr="1C287C41" w:rsidR="00717427">
        <w:rPr>
          <w:lang w:val="de-DE"/>
        </w:rPr>
        <w:t xml:space="preserve">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w:t>
      </w:r>
      <w:r w:rsidRPr="1C287C41" w:rsidR="00717427">
        <w:rPr>
          <w:sz w:val="20"/>
          <w:szCs w:val="20"/>
          <w:vertAlign w:val="subscript"/>
          <w:lang w:val="de-DE"/>
        </w:rPr>
        <w:t xml:space="preserve">statt </w:t>
      </w:r>
      <w:r w:rsidRPr="1C287C41" w:rsidR="00717427">
        <w:rPr>
          <w:lang w:val="de-DE"/>
        </w:rPr>
        <w:t>.</w:t>
      </w:r>
      <w:r w:rsidRPr="1C287C41" w:rsidR="00717427">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2F8C563D" w14:textId="77777777">
      <w:pPr>
        <w:pStyle w:val="NormalWeb"/>
        <w:spacing w:before="0" w:beforeAutospacing="0" w:after="0" w:afterAutospacing="0"/>
      </w:pPr>
    </w:p>
    <w:p w:rsidR="00717427" w:rsidP="00717427" w:rsidRDefault="00717427" w14:paraId="35D52C31" w14:textId="77777777">
      <w:pPr>
        <w:pStyle w:val="NormalWeb"/>
        <w:spacing w:before="0" w:beforeAutospacing="0" w:after="0" w:afterAutospacing="0"/>
      </w:pPr>
      <w:r w:rsidRPr="004D3FCC">
        <w:rPr>
          <w:noProof/>
        </w:rPr>
        <w:pict w14:anchorId="2FD87BB3">
          <v:shape id="_x0000_i1099"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4E0D18F6"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678361F1" w14:textId="77777777">
      <w:pPr xmlns:w="http://schemas.openxmlformats.org/wordprocessingml/2006/main">
        <w:pStyle w:val="NormalWeb"/>
        <w:spacing w:before="0" w:beforeAutospacing="off" w:after="0" w:afterAutospacing="off"/>
      </w:pPr>
      <w:r w:rsidRPr="1C287C41" w:rsidR="00717427">
        <w:rPr>
          <w:lang w:val="de-DE"/>
        </w:rPr>
        <w:t xml:space="preserve">Alle Embryonen wurden vor dem Einfrieren in einem FET-Zyklus bewertet. Am dritten Tag wurden die Embryonen nach </w:t>
      </w:r>
      <w:r w:rsidRPr="1C287C41" w:rsidR="00717427">
        <w:rPr>
          <w:lang w:val="de-DE"/>
        </w:rPr>
        <w:t>Puissant's</w:t>
      </w:r>
      <w:r w:rsidRPr="1C287C41" w:rsidR="00717427">
        <w:rPr>
          <w:lang w:val="de-DE"/>
        </w:rPr>
        <w:t xml:space="preserve"> Kriterium bewertet, während Blastozysten am fünften, sechsten oder siebten Tag nach dem System von Gardner und Schoolcraft bewertet wurden. Alle Embryonen wurden mit einem </w:t>
      </w:r>
      <w:r w:rsidRPr="1C287C41" w:rsidR="00717427">
        <w:rPr>
          <w:lang w:val="de-DE"/>
        </w:rPr>
        <w:t>Kitazato-Vitrifikationskit</w:t>
      </w:r>
      <w:r w:rsidRPr="1C287C41" w:rsidR="00717427">
        <w:rPr>
          <w:lang w:val="de-DE"/>
        </w:rPr>
        <w:t xml:space="preserve"> (</w:t>
      </w:r>
      <w:r w:rsidRPr="1C287C41" w:rsidR="00717427">
        <w:rPr>
          <w:lang w:val="de-DE"/>
        </w:rPr>
        <w:t>Kitazato</w:t>
      </w:r>
      <w:r w:rsidRPr="1C287C41" w:rsidR="00717427">
        <w:rPr>
          <w:lang w:val="de-DE"/>
        </w:rPr>
        <w:t xml:space="preserve"> Biopharma, Shizuoka, Japan) in Kombination mit geschlossenen Hochsicherheits-</w:t>
      </w:r>
      <w:r w:rsidRPr="1C287C41" w:rsidR="00717427">
        <w:rPr>
          <w:lang w:val="de-DE"/>
        </w:rPr>
        <w:t>Vitrifikations</w:t>
      </w:r>
      <w:r w:rsidRPr="1C287C41" w:rsidR="00717427">
        <w:rPr>
          <w:lang w:val="de-DE"/>
        </w:rPr>
        <w:t>-Straws (</w:t>
      </w:r>
      <w:r w:rsidRPr="1C287C41" w:rsidR="00717427">
        <w:rPr>
          <w:lang w:val="de-DE"/>
        </w:rPr>
        <w:t>Cryo</w:t>
      </w:r>
      <w:r w:rsidRPr="1C287C41" w:rsidR="00717427">
        <w:rPr>
          <w:lang w:val="de-DE"/>
        </w:rPr>
        <w:t xml:space="preserve"> Bio System, Frankreich) </w:t>
      </w:r>
      <w:r w:rsidRPr="1C287C41" w:rsidR="00717427">
        <w:rPr>
          <w:lang w:val="de-DE"/>
        </w:rPr>
        <w:t>vitrifiziert</w:t>
      </w:r>
      <w:r w:rsidRPr="1C287C41" w:rsidR="00717427">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36514CD1"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67FCC7D6"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717427">
        <w:rPr>
          <w:lang w:val="de-DE"/>
        </w:rPr>
        <w:t>Glossary</w:t>
      </w:r>
      <w:r w:rsidRPr="1C287C41" w:rsidR="00717427">
        <w:rPr>
          <w:lang w:val="de-DE"/>
        </w:rPr>
        <w:t xml:space="preserve"> on </w:t>
      </w:r>
      <w:r w:rsidRPr="1C287C41" w:rsidR="00717427">
        <w:rPr>
          <w:lang w:val="de-DE"/>
        </w:rPr>
        <w:t>Infertility</w:t>
      </w:r>
      <w:r w:rsidRPr="1C287C41" w:rsidR="00717427">
        <w:rPr>
          <w:lang w:val="de-DE"/>
        </w:rPr>
        <w:t xml:space="preserve"> and </w:t>
      </w:r>
      <w:r w:rsidRPr="1C287C41" w:rsidR="00717427">
        <w:rPr>
          <w:lang w:val="de-DE"/>
        </w:rPr>
        <w:t>Fertility</w:t>
      </w:r>
      <w:r w:rsidRPr="1C287C41" w:rsidR="00717427">
        <w:rPr>
          <w:lang w:val="de-DE"/>
        </w:rPr>
        <w:t xml:space="preserve"> Care [ </w:t>
      </w:r>
      <w:hyperlink w:anchor="ref-CR19" r:id="R226c36ce7c7648f6">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678B5BBE"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684B83A7" w14:textId="77777777">
      <w:pPr xmlns:w="http://schemas.openxmlformats.org/wordprocessingml/2006/main">
        <w:pStyle w:val="NormalWeb"/>
        <w:spacing w:before="0" w:beforeAutospacing="off" w:after="0" w:afterAutospacing="off"/>
      </w:pPr>
      <w:r w:rsidRPr="1C287C41" w:rsidR="00717427">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717427">
        <w:rPr>
          <w:lang w:val="de-DE"/>
        </w:rPr>
        <w:t>Ratios</w:t>
      </w:r>
      <w:r w:rsidRPr="1C287C41" w:rsidR="00717427">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340692A2"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7B341914"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687) gehörten zur Gruppe mit diagnostiziertem SARS-CoV-2, 16,4 %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219) zur Gruppe mit Verdacht auf eine SARS-CoV-2-Infektion und 32 %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717427">
        <w:rPr>
          <w:lang w:val="de-DE"/>
        </w:rPr>
        <w:t>Adenomyose</w:t>
      </w:r>
      <w:r w:rsidRPr="1C287C41" w:rsidR="00717427">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9579d8bc86b8410a">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36aa2c5671634cab">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dc94a858ed5e4931">
        <w:r w:rsidRPr="1C287C41" w:rsidR="00717427">
          <w:rPr>
            <w:rStyle w:val="Hyperlink"/>
            <w:color w:val="004B83"/>
            <w:lang w:val="de-DE"/>
          </w:rPr>
          <w:t xml:space="preserve">1 </w:t>
        </w:r>
      </w:hyperlink>
      <w:r w:rsidRPr="1C287C41" w:rsidR="00717427">
        <w:rPr>
          <w:lang w:val="de-DE"/>
        </w:rPr>
        <w:t>).</w:t>
      </w:r>
    </w:p>
    <w:p w:rsidR="00717427" w:rsidP="00717427" w:rsidRDefault="00717427" w14:paraId="18B3185E" w14:textId="77777777"/>
    <w:p w:rsidR="00717427" w:rsidP="00717427" w:rsidRDefault="00717427" w14:paraId="29BA8A9E" w14:textId="77777777"/>
    <w:p w:rsidR="00717427" w:rsidP="00717427" w:rsidRDefault="00717427" w14:paraId="74649946"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5259166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w:t>
      </w:r>
      <w:r w:rsidRPr="1C287C41" w:rsidR="00717427">
        <w:rPr>
          <w:rFonts w:ascii="Georgia" w:hAnsi="Georgia"/>
          <w:color w:val="333333"/>
          <w:sz w:val="27"/>
          <w:szCs w:val="27"/>
          <w:lang w:val="de-DE"/>
        </w:rPr>
        <w:t xml:space="preserve"> SK, </w:t>
      </w:r>
      <w:r w:rsidRPr="1C287C41" w:rsidR="00717427">
        <w:rPr>
          <w:rFonts w:ascii="Georgia" w:hAnsi="Georgia"/>
          <w:color w:val="333333"/>
          <w:sz w:val="27"/>
          <w:szCs w:val="27"/>
          <w:lang w:val="de-DE"/>
        </w:rPr>
        <w:t>Logsdon</w:t>
      </w:r>
      <w:r w:rsidRPr="1C287C41" w:rsidR="00717427">
        <w:rPr>
          <w:rFonts w:ascii="Georgia" w:hAnsi="Georgia"/>
          <w:color w:val="333333"/>
          <w:sz w:val="27"/>
          <w:szCs w:val="27"/>
          <w:lang w:val="de-DE"/>
        </w:rPr>
        <w:t xml:space="preserve"> DM, </w:t>
      </w:r>
      <w:r w:rsidRPr="1C287C41" w:rsidR="00717427">
        <w:rPr>
          <w:rFonts w:ascii="Georgia" w:hAnsi="Georgia"/>
          <w:color w:val="333333"/>
          <w:sz w:val="27"/>
          <w:szCs w:val="27"/>
          <w:lang w:val="de-DE"/>
        </w:rPr>
        <w:t>Kile</w:t>
      </w:r>
      <w:r w:rsidRPr="1C287C41" w:rsidR="00717427">
        <w:rPr>
          <w:rFonts w:ascii="Georgia" w:hAnsi="Georgia"/>
          <w:color w:val="333333"/>
          <w:sz w:val="27"/>
          <w:szCs w:val="27"/>
          <w:lang w:val="de-DE"/>
        </w:rPr>
        <w:t xml:space="preserve"> B, Engelhorn HJ, </w:t>
      </w:r>
      <w:r w:rsidRPr="1C287C41" w:rsidR="00717427">
        <w:rPr>
          <w:rFonts w:ascii="Georgia" w:hAnsi="Georgia"/>
          <w:color w:val="333333"/>
          <w:sz w:val="27"/>
          <w:szCs w:val="27"/>
          <w:lang w:val="de-DE"/>
        </w:rPr>
        <w:t>Goheen</w:t>
      </w:r>
      <w:r w:rsidRPr="1C287C41" w:rsidR="00717427">
        <w:rPr>
          <w:rFonts w:ascii="Georgia" w:hAnsi="Georgia"/>
          <w:color w:val="333333"/>
          <w:sz w:val="27"/>
          <w:szCs w:val="27"/>
          <w:lang w:val="de-DE"/>
        </w:rPr>
        <w:t xml:space="preserve"> B, Khan S, Swain J, McCormick S, Schoolcraft WB, Yuan Y, </w:t>
      </w:r>
      <w:r w:rsidRPr="1C287C41" w:rsidR="00717427">
        <w:rPr>
          <w:rFonts w:ascii="Georgia" w:hAnsi="Georgia"/>
          <w:color w:val="333333"/>
          <w:sz w:val="27"/>
          <w:szCs w:val="27"/>
          <w:lang w:val="de-DE"/>
        </w:rPr>
        <w:t>Krisher</w:t>
      </w:r>
      <w:r w:rsidRPr="1C287C41" w:rsidR="00717427">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2021;2(1):33–42.</w:t>
      </w:r>
    </w:p>
    <w:p w:rsidR="00717427" w:rsidP="00717427" w:rsidRDefault="00717427" w14:paraId="3EBC5C2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58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8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5B275679"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0F2D3CC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58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8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8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582139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Schwartz A, </w:t>
      </w:r>
      <w:r w:rsidRPr="1C287C41" w:rsidR="00717427">
        <w:rPr>
          <w:rFonts w:ascii="Georgia" w:hAnsi="Georgia"/>
          <w:color w:val="333333"/>
          <w:sz w:val="27"/>
          <w:szCs w:val="27"/>
          <w:lang w:val="de-DE"/>
        </w:rPr>
        <w:t>Yogev</w:t>
      </w:r>
      <w:r w:rsidRPr="1C287C41" w:rsidR="00717427">
        <w:rPr>
          <w:rFonts w:ascii="Georgia" w:hAnsi="Georgia"/>
          <w:color w:val="333333"/>
          <w:sz w:val="27"/>
          <w:szCs w:val="27"/>
          <w:lang w:val="de-DE"/>
        </w:rPr>
        <w:t xml:space="preserve"> Y, </w:t>
      </w:r>
      <w:r w:rsidRPr="1C287C41" w:rsidR="00717427">
        <w:rPr>
          <w:rFonts w:ascii="Georgia" w:hAnsi="Georgia"/>
          <w:color w:val="333333"/>
          <w:sz w:val="27"/>
          <w:szCs w:val="27"/>
          <w:lang w:val="de-DE"/>
        </w:rPr>
        <w:t>Zilberman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Alpern</w:t>
      </w:r>
      <w:r w:rsidRPr="1C287C41" w:rsidR="00717427">
        <w:rPr>
          <w:rFonts w:ascii="Georgia" w:hAnsi="Georgia"/>
          <w:color w:val="333333"/>
          <w:sz w:val="27"/>
          <w:szCs w:val="27"/>
          <w:lang w:val="de-DE"/>
        </w:rPr>
        <w:t xml:space="preserve"> S, Many A, </w:t>
      </w:r>
      <w:r w:rsidRPr="1C287C41" w:rsidR="00717427">
        <w:rPr>
          <w:rFonts w:ascii="Georgia" w:hAnsi="Georgia"/>
          <w:color w:val="333333"/>
          <w:sz w:val="27"/>
          <w:szCs w:val="27"/>
          <w:lang w:val="de-DE"/>
        </w:rPr>
        <w:t>Yousovich</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Gamzu</w:t>
      </w:r>
      <w:r w:rsidRPr="1C287C41" w:rsidR="00717427">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717427">
        <w:rPr>
          <w:rFonts w:ascii="Georgia" w:hAnsi="Georgia"/>
          <w:color w:val="333333"/>
          <w:sz w:val="27"/>
          <w:szCs w:val="27"/>
          <w:lang w:val="de-DE"/>
        </w:rPr>
        <w:t>2021;128:97</w:t>
      </w:r>
      <w:r w:rsidRPr="1C287C41" w:rsidR="00717427">
        <w:rPr>
          <w:rFonts w:ascii="Georgia" w:hAnsi="Georgia"/>
          <w:color w:val="333333"/>
          <w:sz w:val="27"/>
          <w:szCs w:val="27"/>
          <w:lang w:val="de-DE"/>
        </w:rPr>
        <w:t>–100.</w:t>
      </w:r>
    </w:p>
    <w:p w:rsidR="00717427" w:rsidP="00717427" w:rsidRDefault="00717427" w14:paraId="7A3715A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5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9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9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E4744B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w:t>
      </w:r>
      <w:r w:rsidRPr="1C287C41" w:rsidR="00717427">
        <w:rPr>
          <w:rFonts w:ascii="Georgia" w:hAnsi="Georgia"/>
          <w:color w:val="333333"/>
          <w:sz w:val="27"/>
          <w:szCs w:val="27"/>
          <w:lang w:val="de-DE"/>
        </w:rPr>
        <w:t xml:space="preserve"> Z, </w:t>
      </w:r>
      <w:r w:rsidRPr="1C287C41" w:rsidR="00717427">
        <w:rPr>
          <w:rFonts w:ascii="Georgia" w:hAnsi="Georgia"/>
          <w:color w:val="333333"/>
          <w:sz w:val="27"/>
          <w:szCs w:val="27"/>
          <w:lang w:val="de-DE"/>
        </w:rPr>
        <w:t>Zamaniyan</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Moosazadeh</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Valadan</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Soleimanirad</w:t>
      </w:r>
      <w:r w:rsidRPr="1C287C41" w:rsidR="00717427">
        <w:rPr>
          <w:rFonts w:ascii="Georgia" w:hAnsi="Georgia"/>
          <w:color w:val="333333"/>
          <w:sz w:val="27"/>
          <w:szCs w:val="27"/>
          <w:lang w:val="de-DE"/>
        </w:rPr>
        <w:t xml:space="preserve"> SM, </w:t>
      </w:r>
      <w:r w:rsidRPr="1C287C41" w:rsidR="00717427">
        <w:rPr>
          <w:rFonts w:ascii="Georgia" w:hAnsi="Georgia"/>
          <w:color w:val="333333"/>
          <w:sz w:val="27"/>
          <w:szCs w:val="27"/>
          <w:lang w:val="de-DE"/>
        </w:rPr>
        <w:t>Gordani</w:t>
      </w:r>
      <w:r w:rsidRPr="1C287C41" w:rsidR="00717427">
        <w:rPr>
          <w:rFonts w:ascii="Georgia" w:hAnsi="Georgia"/>
          <w:color w:val="333333"/>
          <w:sz w:val="27"/>
          <w:szCs w:val="27"/>
          <w:lang w:val="de-DE"/>
        </w:rPr>
        <w:t xml:space="preserve"> N. Untersuchung von Vaginal- und Rektalabstrichen von Frauen, die mit COVID-19 infiziert sind, in zwei Krankenhäusern der </w:t>
      </w:r>
      <w:r w:rsidRPr="1C287C41" w:rsidR="00717427">
        <w:rPr>
          <w:rFonts w:ascii="Georgia" w:hAnsi="Georgia"/>
          <w:color w:val="333333"/>
          <w:sz w:val="27"/>
          <w:szCs w:val="27"/>
          <w:lang w:val="de-DE"/>
        </w:rPr>
        <w:t>Mazandaran</w:t>
      </w:r>
      <w:r w:rsidRPr="1C287C41" w:rsidR="00717427">
        <w:rPr>
          <w:rFonts w:ascii="Georgia" w:hAnsi="Georgia"/>
          <w:color w:val="333333"/>
          <w:sz w:val="27"/>
          <w:szCs w:val="27"/>
          <w:lang w:val="de-DE"/>
        </w:rPr>
        <w:t xml:space="preserve"> University </w:t>
      </w:r>
      <w:r w:rsidRPr="1C287C41" w:rsidR="00717427">
        <w:rPr>
          <w:rFonts w:ascii="Georgia" w:hAnsi="Georgia"/>
          <w:color w:val="333333"/>
          <w:sz w:val="27"/>
          <w:szCs w:val="27"/>
          <w:lang w:val="de-DE"/>
        </w:rPr>
        <w:t>of</w:t>
      </w:r>
      <w:r w:rsidRPr="1C287C41" w:rsidR="00717427">
        <w:rPr>
          <w:rFonts w:ascii="Georgia" w:hAnsi="Georgia"/>
          <w:color w:val="333333"/>
          <w:sz w:val="27"/>
          <w:szCs w:val="27"/>
          <w:lang w:val="de-DE"/>
        </w:rPr>
        <w:t xml:space="preserve"> Medical Sciences, 2020. J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2022;42:2225</w:t>
      </w:r>
      <w:r w:rsidRPr="1C287C41" w:rsidR="00717427">
        <w:rPr>
          <w:rFonts w:ascii="Georgia" w:hAnsi="Georgia"/>
          <w:color w:val="333333"/>
          <w:sz w:val="27"/>
          <w:szCs w:val="27"/>
          <w:lang w:val="de-DE"/>
        </w:rPr>
        <w:t>–9.</w:t>
      </w:r>
    </w:p>
    <w:p w:rsidR="00717427" w:rsidP="00717427" w:rsidRDefault="00717427" w14:paraId="7F23390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5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9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9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9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54EBB2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w:t>
      </w:r>
      <w:r w:rsidRPr="1C287C41" w:rsidR="00717427">
        <w:rPr>
          <w:rFonts w:ascii="Georgia" w:hAnsi="Georgia"/>
          <w:color w:val="333333"/>
          <w:sz w:val="27"/>
          <w:szCs w:val="27"/>
          <w:lang w:val="de-DE"/>
        </w:rPr>
        <w:t xml:space="preserve"> K, </w:t>
      </w:r>
      <w:r w:rsidRPr="1C287C41" w:rsidR="00717427">
        <w:rPr>
          <w:rFonts w:ascii="Georgia" w:hAnsi="Georgia"/>
          <w:color w:val="333333"/>
          <w:sz w:val="27"/>
          <w:szCs w:val="27"/>
          <w:lang w:val="de-DE"/>
        </w:rPr>
        <w:t>Kalita</w:t>
      </w:r>
      <w:r w:rsidRPr="1C287C41" w:rsidR="00717427">
        <w:rPr>
          <w:rFonts w:ascii="Georgia" w:hAnsi="Georgia"/>
          <w:color w:val="333333"/>
          <w:sz w:val="27"/>
          <w:szCs w:val="27"/>
          <w:lang w:val="de-DE"/>
        </w:rPr>
        <w:t xml:space="preserve"> D, Kumari R, </w:t>
      </w:r>
      <w:r w:rsidRPr="1C287C41" w:rsidR="00717427">
        <w:rPr>
          <w:rFonts w:ascii="Georgia" w:hAnsi="Georgia"/>
          <w:color w:val="333333"/>
          <w:sz w:val="27"/>
          <w:szCs w:val="27"/>
          <w:lang w:val="de-DE"/>
        </w:rPr>
        <w:t>Dhundi</w:t>
      </w:r>
      <w:r w:rsidRPr="1C287C41" w:rsidR="00717427">
        <w:rPr>
          <w:rFonts w:ascii="Georgia" w:hAnsi="Georgia"/>
          <w:color w:val="333333"/>
          <w:sz w:val="27"/>
          <w:szCs w:val="27"/>
          <w:lang w:val="de-DE"/>
        </w:rPr>
        <w:t xml:space="preserve"> D, Shankar R, Kumari R, </w:t>
      </w:r>
      <w:r w:rsidRPr="1C287C41" w:rsidR="00717427">
        <w:rPr>
          <w:rFonts w:ascii="Georgia" w:hAnsi="Georgia"/>
          <w:color w:val="333333"/>
          <w:sz w:val="27"/>
          <w:szCs w:val="27"/>
          <w:lang w:val="de-DE"/>
        </w:rPr>
        <w:t>Gaurav</w:t>
      </w:r>
      <w:r w:rsidRPr="1C287C41" w:rsidR="00717427">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717427">
        <w:rPr>
          <w:rFonts w:ascii="Georgia" w:hAnsi="Georgia"/>
          <w:color w:val="333333"/>
          <w:sz w:val="27"/>
          <w:szCs w:val="27"/>
          <w:lang w:val="de-DE"/>
        </w:rPr>
        <w:t>Int</w:t>
      </w:r>
      <w:r w:rsidRPr="1C287C41" w:rsidR="00717427">
        <w:rPr>
          <w:rFonts w:ascii="Georgia" w:hAnsi="Georgia"/>
          <w:color w:val="333333"/>
          <w:sz w:val="27"/>
          <w:szCs w:val="27"/>
          <w:lang w:val="de-DE"/>
        </w:rPr>
        <w:t xml:space="preserve"> J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2022;157:744</w:t>
      </w:r>
      <w:r w:rsidRPr="1C287C41" w:rsidR="00717427">
        <w:rPr>
          <w:rFonts w:ascii="Georgia" w:hAnsi="Georgia"/>
          <w:color w:val="333333"/>
          <w:sz w:val="27"/>
          <w:szCs w:val="27"/>
          <w:lang w:val="de-DE"/>
        </w:rPr>
        <w:t>–7.</w:t>
      </w:r>
    </w:p>
    <w:p w:rsidR="00717427" w:rsidP="00717427" w:rsidRDefault="00717427" w14:paraId="386D737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59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9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59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0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0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9F4A3C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Ata B, Vermeulen N, </w:t>
      </w:r>
      <w:r w:rsidRPr="1C287C41" w:rsidR="00717427">
        <w:rPr>
          <w:rFonts w:ascii="Georgia" w:hAnsi="Georgia"/>
          <w:color w:val="333333"/>
          <w:sz w:val="27"/>
          <w:szCs w:val="27"/>
          <w:lang w:val="de-DE"/>
        </w:rPr>
        <w:t>Mocanu</w:t>
      </w:r>
      <w:r w:rsidRPr="1C287C41" w:rsidR="00717427">
        <w:rPr>
          <w:rFonts w:ascii="Georgia" w:hAnsi="Georgia"/>
          <w:color w:val="333333"/>
          <w:sz w:val="27"/>
          <w:szCs w:val="27"/>
          <w:lang w:val="de-DE"/>
        </w:rPr>
        <w:t xml:space="preserve"> E, et al. SARS-CoV-2, Fruchtbarkeit und assistierte Reproduktion. Hum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-Update. 2023;29(2):177–96.</w:t>
      </w:r>
    </w:p>
    <w:p w:rsidR="00717427" w:rsidP="00717427" w:rsidRDefault="00717427" w14:paraId="193CF96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60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0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33940B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w:t>
      </w:r>
      <w:r w:rsidRPr="1C287C41" w:rsidR="00717427">
        <w:rPr>
          <w:rFonts w:ascii="Georgia" w:hAnsi="Georgia"/>
          <w:color w:val="333333"/>
          <w:sz w:val="27"/>
          <w:szCs w:val="27"/>
          <w:lang w:val="de-DE"/>
        </w:rPr>
        <w:t xml:space="preserve"> P, Roy S, Dutta M, </w:t>
      </w:r>
      <w:r w:rsidRPr="1C287C41" w:rsidR="00717427">
        <w:rPr>
          <w:rFonts w:ascii="Georgia" w:hAnsi="Georgia"/>
          <w:color w:val="333333"/>
          <w:sz w:val="27"/>
          <w:szCs w:val="27"/>
          <w:lang w:val="de-DE"/>
        </w:rPr>
        <w:t>Podder</w:t>
      </w:r>
      <w:r w:rsidRPr="1C287C41" w:rsidR="00717427">
        <w:rPr>
          <w:rFonts w:ascii="Georgia" w:hAnsi="Georgia"/>
          <w:color w:val="333333"/>
          <w:sz w:val="27"/>
          <w:szCs w:val="27"/>
          <w:lang w:val="de-DE"/>
        </w:rPr>
        <w:t xml:space="preserve"> S, Sarkar S, </w:t>
      </w:r>
      <w:r w:rsidRPr="1C287C41" w:rsidR="00717427">
        <w:rPr>
          <w:rFonts w:ascii="Georgia" w:hAnsi="Georgia"/>
          <w:color w:val="333333"/>
          <w:sz w:val="27"/>
          <w:szCs w:val="27"/>
          <w:lang w:val="de-DE"/>
        </w:rPr>
        <w:t>Ganguly</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Mandi</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Khatun</w:t>
      </w:r>
      <w:r w:rsidRPr="1C287C41" w:rsidR="00717427">
        <w:rPr>
          <w:rFonts w:ascii="Georgia" w:hAnsi="Georgia"/>
          <w:color w:val="333333"/>
          <w:sz w:val="27"/>
          <w:szCs w:val="27"/>
          <w:lang w:val="de-DE"/>
        </w:rPr>
        <w:t xml:space="preserve"> S. Die Wechselwirkung zwischen Mediatoren von Unfruchtbarkeit und COVID-19 verstehen.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2021;21(4):100559.</w:t>
      </w:r>
    </w:p>
    <w:p w:rsidR="00717427" w:rsidP="00717427" w:rsidRDefault="00717427" w14:paraId="56743A7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60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0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0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0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1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3F4CC5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w:t>
      </w:r>
      <w:r w:rsidRPr="1C287C41" w:rsidR="00717427">
        <w:rPr>
          <w:rFonts w:ascii="Georgia" w:hAnsi="Georgia"/>
          <w:color w:val="333333"/>
          <w:sz w:val="27"/>
          <w:szCs w:val="27"/>
          <w:lang w:val="de-DE"/>
        </w:rPr>
        <w:t xml:space="preserve"> SB, </w:t>
      </w:r>
      <w:r w:rsidRPr="1C287C41" w:rsidR="00717427">
        <w:rPr>
          <w:rFonts w:ascii="Georgia" w:hAnsi="Georgia"/>
          <w:color w:val="333333"/>
          <w:sz w:val="27"/>
          <w:szCs w:val="27"/>
          <w:lang w:val="de-DE"/>
        </w:rPr>
        <w:t>Popli</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Maurya</w:t>
      </w:r>
      <w:r w:rsidRPr="1C287C41" w:rsidR="00717427">
        <w:rPr>
          <w:rFonts w:ascii="Georgia" w:hAnsi="Georgia"/>
          <w:color w:val="333333"/>
          <w:sz w:val="27"/>
          <w:szCs w:val="27"/>
          <w:lang w:val="de-DE"/>
        </w:rPr>
        <w:t xml:space="preserve"> VK, </w:t>
      </w:r>
      <w:r w:rsidRPr="1C287C41" w:rsidR="00717427">
        <w:rPr>
          <w:rFonts w:ascii="Georgia" w:hAnsi="Georgia"/>
          <w:color w:val="333333"/>
          <w:sz w:val="27"/>
          <w:szCs w:val="27"/>
          <w:lang w:val="de-DE"/>
        </w:rPr>
        <w:t>Kommagani</w:t>
      </w:r>
      <w:r w:rsidRPr="1C287C41" w:rsidR="00717427">
        <w:rPr>
          <w:rFonts w:ascii="Georgia" w:hAnsi="Georgia"/>
          <w:color w:val="333333"/>
          <w:sz w:val="27"/>
          <w:szCs w:val="27"/>
          <w:lang w:val="de-DE"/>
        </w:rPr>
        <w:t xml:space="preserve"> R. Der SARS-CoV-2-Rezeptor, das Angiotensin-</w:t>
      </w:r>
      <w:r w:rsidRPr="1C287C41" w:rsidR="00717427">
        <w:rPr>
          <w:rFonts w:ascii="Georgia" w:hAnsi="Georgia"/>
          <w:color w:val="333333"/>
          <w:sz w:val="27"/>
          <w:szCs w:val="27"/>
          <w:lang w:val="de-DE"/>
        </w:rPr>
        <w:t>Converting</w:t>
      </w:r>
      <w:r w:rsidRPr="1C287C41" w:rsidR="00717427">
        <w:rPr>
          <w:rFonts w:ascii="Georgia" w:hAnsi="Georgia"/>
          <w:color w:val="333333"/>
          <w:sz w:val="27"/>
          <w:szCs w:val="27"/>
          <w:lang w:val="de-DE"/>
        </w:rPr>
        <w:t xml:space="preserve">-Enzym 2, ist für die </w:t>
      </w:r>
      <w:r w:rsidRPr="1C287C41" w:rsidR="00717427">
        <w:rPr>
          <w:rFonts w:ascii="Georgia" w:hAnsi="Georgia"/>
          <w:color w:val="333333"/>
          <w:sz w:val="27"/>
          <w:szCs w:val="27"/>
          <w:lang w:val="de-DE"/>
        </w:rPr>
        <w:t>Dezidualisierung</w:t>
      </w:r>
      <w:r w:rsidRPr="1C287C41" w:rsidR="00717427">
        <w:rPr>
          <w:rFonts w:ascii="Georgia" w:hAnsi="Georgia"/>
          <w:color w:val="333333"/>
          <w:sz w:val="27"/>
          <w:szCs w:val="27"/>
          <w:lang w:val="de-DE"/>
        </w:rPr>
        <w:t xml:space="preserve"> menschlicher </w:t>
      </w:r>
      <w:r w:rsidRPr="1C287C41" w:rsidR="00717427">
        <w:rPr>
          <w:rFonts w:ascii="Georgia" w:hAnsi="Georgia"/>
          <w:color w:val="333333"/>
          <w:sz w:val="27"/>
          <w:szCs w:val="27"/>
          <w:lang w:val="de-DE"/>
        </w:rPr>
        <w:t>endometrialer</w:t>
      </w:r>
      <w:r w:rsidRPr="1C287C41" w:rsidR="00717427">
        <w:rPr>
          <w:rFonts w:ascii="Georgia" w:hAnsi="Georgia"/>
          <w:color w:val="333333"/>
          <w:sz w:val="27"/>
          <w:szCs w:val="27"/>
          <w:lang w:val="de-DE"/>
        </w:rPr>
        <w:t xml:space="preserve"> Stromazellen erforderlich.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2021;104(2):336–43.</w:t>
      </w:r>
    </w:p>
    <w:p w:rsidR="00717427" w:rsidP="00717427" w:rsidRDefault="00717427" w14:paraId="214FF3E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61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34CDE0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717427">
        <w:rPr>
          <w:rFonts w:ascii="Georgia" w:hAnsi="Georgia"/>
          <w:color w:val="333333"/>
          <w:sz w:val="27"/>
          <w:szCs w:val="27"/>
          <w:lang w:val="de-DE"/>
        </w:rPr>
        <w:t>oozyten</w:t>
      </w:r>
      <w:r w:rsidRPr="1C287C41" w:rsidR="00717427">
        <w:rPr>
          <w:rFonts w:ascii="Georgia" w:hAnsi="Georgia"/>
          <w:color w:val="333333"/>
          <w:sz w:val="27"/>
          <w:szCs w:val="27"/>
          <w:lang w:val="de-DE"/>
        </w:rPr>
        <w:t xml:space="preserve">- und embryobezogenen Ergebnissen. JAMA </w:t>
      </w:r>
      <w:r w:rsidRPr="1C287C41" w:rsidR="00717427">
        <w:rPr>
          <w:rFonts w:ascii="Georgia" w:hAnsi="Georgia"/>
          <w:color w:val="333333"/>
          <w:sz w:val="27"/>
          <w:szCs w:val="27"/>
          <w:lang w:val="de-DE"/>
        </w:rPr>
        <w:t>Netw</w:t>
      </w:r>
      <w:r w:rsidRPr="1C287C41" w:rsidR="00717427">
        <w:rPr>
          <w:rFonts w:ascii="Georgia" w:hAnsi="Georgia"/>
          <w:color w:val="333333"/>
          <w:sz w:val="27"/>
          <w:szCs w:val="27"/>
          <w:lang w:val="de-DE"/>
        </w:rPr>
        <w:t xml:space="preserve"> Open. 2023;6(7</w:t>
      </w:r>
      <w:r w:rsidRPr="1C287C41" w:rsidR="00717427">
        <w:rPr>
          <w:rFonts w:ascii="Georgia" w:hAnsi="Georgia"/>
          <w:color w:val="333333"/>
          <w:sz w:val="27"/>
          <w:szCs w:val="27"/>
          <w:lang w:val="de-DE"/>
        </w:rPr>
        <w:t>):e</w:t>
      </w:r>
      <w:r w:rsidRPr="1C287C41" w:rsidR="00717427">
        <w:rPr>
          <w:rFonts w:ascii="Georgia" w:hAnsi="Georgia"/>
          <w:color w:val="333333"/>
          <w:sz w:val="27"/>
          <w:szCs w:val="27"/>
          <w:lang w:val="de-DE"/>
        </w:rPr>
        <w:t>2323219.</w:t>
      </w:r>
    </w:p>
    <w:p w:rsidR="00717427" w:rsidP="00717427" w:rsidRDefault="00717427" w14:paraId="06ED943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6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1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1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35C099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China Life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2023;66:1</w:t>
      </w:r>
      <w:r w:rsidRPr="1C287C41" w:rsidR="00717427">
        <w:rPr>
          <w:rFonts w:ascii="Georgia" w:hAnsi="Georgia"/>
          <w:color w:val="333333"/>
          <w:sz w:val="27"/>
          <w:szCs w:val="27"/>
          <w:lang w:val="de-DE"/>
        </w:rPr>
        <w:t>–4.</w:t>
      </w:r>
    </w:p>
    <w:p w:rsidR="00717427" w:rsidP="00717427" w:rsidRDefault="00717427" w14:paraId="5CE929F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6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1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2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7FAE9F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Villar J, </w:t>
      </w:r>
      <w:r w:rsidRPr="1C287C41" w:rsidR="00717427">
        <w:rPr>
          <w:rFonts w:ascii="Georgia" w:hAnsi="Georgia"/>
          <w:color w:val="333333"/>
          <w:sz w:val="27"/>
          <w:szCs w:val="27"/>
          <w:lang w:val="de-DE"/>
        </w:rPr>
        <w:t>Ariff</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Gunier</w:t>
      </w:r>
      <w:r w:rsidRPr="1C287C41" w:rsidR="00717427">
        <w:rPr>
          <w:rFonts w:ascii="Georgia" w:hAnsi="Georgia"/>
          <w:color w:val="333333"/>
          <w:sz w:val="27"/>
          <w:szCs w:val="27"/>
          <w:lang w:val="de-DE"/>
        </w:rPr>
        <w:t xml:space="preserve"> RB, </w:t>
      </w:r>
      <w:r w:rsidRPr="1C287C41" w:rsidR="00717427">
        <w:rPr>
          <w:rFonts w:ascii="Georgia" w:hAnsi="Georgia"/>
          <w:color w:val="333333"/>
          <w:sz w:val="27"/>
          <w:szCs w:val="27"/>
          <w:lang w:val="de-DE"/>
        </w:rPr>
        <w:t>Thiruvengadam</w:t>
      </w:r>
      <w:r w:rsidRPr="1C287C41" w:rsidR="00717427">
        <w:rPr>
          <w:rFonts w:ascii="Georgia" w:hAnsi="Georgia"/>
          <w:color w:val="333333"/>
          <w:sz w:val="27"/>
          <w:szCs w:val="27"/>
          <w:lang w:val="de-DE"/>
        </w:rPr>
        <w:t xml:space="preserve"> R, Rauch S, </w:t>
      </w:r>
      <w:r w:rsidRPr="1C287C41" w:rsidR="00717427">
        <w:rPr>
          <w:rFonts w:ascii="Georgia" w:hAnsi="Georgia"/>
          <w:color w:val="333333"/>
          <w:sz w:val="27"/>
          <w:szCs w:val="27"/>
          <w:lang w:val="de-DE"/>
        </w:rPr>
        <w:t>Kholin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Roggero</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Prefumo</w:t>
      </w:r>
      <w:r w:rsidRPr="1C287C41" w:rsidR="00717427">
        <w:rPr>
          <w:rFonts w:ascii="Georgia" w:hAnsi="Georgia"/>
          <w:color w:val="333333"/>
          <w:sz w:val="27"/>
          <w:szCs w:val="27"/>
          <w:lang w:val="de-DE"/>
        </w:rPr>
        <w:t xml:space="preserve"> F, do Vale MS, Cardona-Perez JA, </w:t>
      </w:r>
      <w:r w:rsidRPr="1C287C41" w:rsidR="00717427">
        <w:rPr>
          <w:rFonts w:ascii="Georgia" w:hAnsi="Georgia"/>
          <w:color w:val="333333"/>
          <w:sz w:val="27"/>
          <w:szCs w:val="27"/>
          <w:lang w:val="de-DE"/>
        </w:rPr>
        <w:t>Maiz</w:t>
      </w:r>
      <w:r w:rsidRPr="1C287C41" w:rsidR="00717427">
        <w:rPr>
          <w:rFonts w:ascii="Georgia" w:hAnsi="Georgia"/>
          <w:color w:val="333333"/>
          <w:sz w:val="27"/>
          <w:szCs w:val="27"/>
          <w:lang w:val="de-DE"/>
        </w:rPr>
        <w:t xml:space="preserve"> N, Cetin I, </w:t>
      </w: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w:t>
      </w:r>
      <w:r w:rsidRPr="1C287C41" w:rsidR="00717427">
        <w:rPr>
          <w:rFonts w:ascii="Georgia" w:hAnsi="Georgia"/>
          <w:color w:val="333333"/>
          <w:sz w:val="27"/>
          <w:szCs w:val="27"/>
          <w:lang w:val="de-DE"/>
        </w:rPr>
        <w:t xml:space="preserve"> M, J, M C, Capelli, M C, Capelli,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L, </w:t>
      </w:r>
      <w:r w:rsidRPr="1C287C41" w:rsidR="00717427">
        <w:rPr>
          <w:rFonts w:ascii="Georgia" w:hAnsi="Georgia"/>
          <w:color w:val="333333"/>
          <w:sz w:val="27"/>
          <w:szCs w:val="27"/>
          <w:lang w:val="de-DE"/>
        </w:rPr>
        <w:t>Bako</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Savorani</w:t>
      </w:r>
      <w:r w:rsidRPr="1C287C41" w:rsidR="00717427">
        <w:rPr>
          <w:rFonts w:ascii="Georgia" w:hAnsi="Georgia"/>
          <w:color w:val="333333"/>
          <w:sz w:val="27"/>
          <w:szCs w:val="27"/>
          <w:lang w:val="de-DE"/>
        </w:rPr>
        <w:t xml:space="preserve"> M, Cena H, García-May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w:t>
      </w:r>
      <w:r w:rsidRPr="1C287C41" w:rsidR="00717427">
        <w:rPr>
          <w:rFonts w:ascii="Georgia" w:hAnsi="Georgia"/>
          <w:color w:val="333333"/>
          <w:sz w:val="27"/>
          <w:szCs w:val="27"/>
          <w:lang w:val="de-DE"/>
        </w:rPr>
        <w:t xml:space="preserve"> CMB, </w:t>
      </w:r>
      <w:r w:rsidRPr="1C287C41" w:rsidR="00717427">
        <w:rPr>
          <w:rFonts w:ascii="Georgia" w:hAnsi="Georgia"/>
          <w:color w:val="333333"/>
          <w:sz w:val="27"/>
          <w:szCs w:val="27"/>
          <w:lang w:val="de-DE"/>
        </w:rPr>
        <w:t>Durola</w:t>
      </w:r>
      <w:r w:rsidRPr="1C287C41" w:rsidR="00717427">
        <w:rPr>
          <w:rFonts w:ascii="Georgia" w:hAnsi="Georgia"/>
          <w:color w:val="333333"/>
          <w:sz w:val="27"/>
          <w:szCs w:val="27"/>
          <w:lang w:val="de-DE"/>
        </w:rPr>
        <w:t xml:space="preserve">, John </w:t>
      </w:r>
      <w:r w:rsidRPr="1C287C41" w:rsidR="00717427">
        <w:rPr>
          <w:rFonts w:ascii="Georgia" w:hAnsi="Georgia"/>
          <w:color w:val="333333"/>
          <w:sz w:val="27"/>
          <w:szCs w:val="27"/>
          <w:lang w:val="de-DE"/>
        </w:rPr>
        <w:t>Ferrali</w:t>
      </w:r>
      <w:r w:rsidRPr="1C287C41" w:rsidR="00717427">
        <w:rPr>
          <w:rFonts w:ascii="Georgia" w:hAnsi="Georgia"/>
          <w:color w:val="333333"/>
          <w:sz w:val="27"/>
          <w:szCs w:val="27"/>
          <w:lang w:val="de-DE"/>
        </w:rPr>
        <w:t xml:space="preserve">, Y.A. </w:t>
      </w:r>
      <w:r w:rsidRPr="1C287C41" w:rsidR="00717427">
        <w:rPr>
          <w:rFonts w:ascii="Georgia" w:hAnsi="Georgia"/>
          <w:color w:val="333333"/>
          <w:sz w:val="27"/>
          <w:szCs w:val="27"/>
          <w:lang w:val="de-DE"/>
        </w:rPr>
        <w:t>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6FEE029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62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2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2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8E649A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Zusammenhang zwischen mütterlicher SARS-CoV-2-Infektion in der Schwangerschaft und neonatalen Ergebnissen. JAMA. 2021;325(20):2076–86.</w:t>
      </w:r>
    </w:p>
    <w:p w:rsidR="00717427" w:rsidP="00717427" w:rsidRDefault="00717427" w14:paraId="55A53E3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62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2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2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2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F5007E3"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Ernawati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Mhatre</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Teji</w:t>
      </w:r>
      <w:r w:rsidRPr="1C287C41" w:rsidR="00717427">
        <w:rPr>
          <w:rFonts w:ascii="Georgia" w:hAnsi="Georgia"/>
          <w:color w:val="333333"/>
          <w:sz w:val="27"/>
          <w:szCs w:val="27"/>
          <w:lang w:val="de-DE"/>
        </w:rPr>
        <w:t xml:space="preserve"> JS, Liu B, Capelli C, </w:t>
      </w:r>
      <w:r w:rsidRPr="1C287C41" w:rsidR="00717427">
        <w:rPr>
          <w:rFonts w:ascii="Georgia" w:hAnsi="Georgia"/>
          <w:color w:val="333333"/>
          <w:sz w:val="27"/>
          <w:szCs w:val="27"/>
          <w:lang w:val="de-DE"/>
        </w:rPr>
        <w:t>Oberto</w:t>
      </w:r>
      <w:r w:rsidRPr="1C287C41" w:rsidR="00717427">
        <w:rPr>
          <w:rFonts w:ascii="Georgia" w:hAnsi="Georgia"/>
          <w:color w:val="333333"/>
          <w:sz w:val="27"/>
          <w:szCs w:val="27"/>
          <w:lang w:val="de-DE"/>
        </w:rPr>
        <w:t xml:space="preserve"> M,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M, Cena L, Cena L, Cena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Vecciarelli</w:t>
      </w:r>
      <w:r w:rsidRPr="1C287C41" w:rsidR="00717427">
        <w:rPr>
          <w:rFonts w:ascii="Georgia" w:hAnsi="Georgia"/>
          <w:color w:val="333333"/>
          <w:sz w:val="27"/>
          <w:szCs w:val="27"/>
          <w:lang w:val="de-DE"/>
        </w:rPr>
        <w:t xml:space="preserve"> C, Duro EA, Usman MA, John-</w:t>
      </w:r>
      <w:r w:rsidRPr="1C287C41" w:rsidR="00717427">
        <w:rPr>
          <w:rFonts w:ascii="Georgia" w:hAnsi="Georgia"/>
          <w:color w:val="333333"/>
          <w:sz w:val="27"/>
          <w:szCs w:val="27"/>
          <w:lang w:val="de-DE"/>
        </w:rPr>
        <w:t>Akinola</w:t>
      </w:r>
      <w:r w:rsidRPr="1C287C41" w:rsidR="00717427">
        <w:rPr>
          <w:rFonts w:ascii="Georgia" w:hAnsi="Georgia"/>
          <w:color w:val="333333"/>
          <w:sz w:val="27"/>
          <w:szCs w:val="27"/>
          <w:lang w:val="de-DE"/>
        </w:rPr>
        <w:t xml:space="preserve"> Y, Nieto R, </w:t>
      </w:r>
      <w:r w:rsidRPr="1C287C41" w:rsidR="00717427">
        <w:rPr>
          <w:rFonts w:ascii="Georgia" w:hAnsi="Georgia"/>
          <w:color w:val="333333"/>
          <w:sz w:val="27"/>
          <w:szCs w:val="27"/>
          <w:lang w:val="de-DE"/>
        </w:rPr>
        <w:t>Ferrazi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7C4B75B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62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717427" w:rsidP="1C287C41" w:rsidRDefault="00717427" w14:paraId="75F0D189"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Assoziation von maternalem SARS-CoV-2</w:t>
      </w:r>
    </w:p>
    <w:p w:rsidRPr="00A675D4" w:rsidR="00717427" w:rsidP="00717427" w:rsidRDefault="00717427" w14:paraId="32A37AF8"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44B13BDC"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5E523080"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121B8694"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45069AB5" w14:textId="77777777"/>
    <w:p w:rsidR="00717427" w:rsidP="00717427" w:rsidRDefault="00717427" w14:paraId="2969DB69"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5D1313D3"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w:t>
      </w:r>
      <w:r w:rsidRPr="1C287C41" w:rsidR="00717427">
        <w:rPr>
          <w:lang w:val="de-DE"/>
        </w:rPr>
        <w:t>Das virale Spike</w:t>
      </w:r>
      <w:r w:rsidRPr="1C287C41" w:rsidR="00717427">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717427">
        <w:rPr>
          <w:lang w:val="de-DE"/>
        </w:rPr>
        <w:t>2)-</w:t>
      </w:r>
      <w:r w:rsidRPr="1C287C41" w:rsidR="00717427">
        <w:rPr>
          <w:lang w:val="de-DE"/>
        </w:rPr>
        <w:t xml:space="preserve">Rezeptor auf der Wirtszelle, wonach die Protease Transmembran-Serinprotease 2 (TMPRSS2) das S-Protein spaltet, um den Zelleintritt zu erleichtern [ </w:t>
      </w:r>
      <w:hyperlink w:anchor="ref-CR1" r:id="Ra9f93425a3894e23">
        <w:r w:rsidRPr="1C287C41" w:rsidR="00717427">
          <w:rPr>
            <w:rStyle w:val="Hyperlink"/>
            <w:color w:val="004B83"/>
            <w:lang w:val="de-DE"/>
          </w:rPr>
          <w:t xml:space="preserve">1 </w:t>
        </w:r>
      </w:hyperlink>
      <w:r w:rsidRPr="1C287C41" w:rsidR="00717427">
        <w:rPr>
          <w:lang w:val="de-DE"/>
        </w:rPr>
        <w:t xml:space="preserve">, </w:t>
      </w:r>
      <w:hyperlink w:anchor="ref-CR2" r:id="Rca00b30109f34104">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w:t>
      </w:r>
      <w:r w:rsidRPr="1C287C41" w:rsidR="00717427">
        <w:rPr>
          <w:lang w:val="de-DE"/>
        </w:rPr>
        <w:t>Basigin</w:t>
      </w:r>
      <w:r w:rsidRPr="1C287C41" w:rsidR="00717427">
        <w:rPr>
          <w:lang w:val="de-DE"/>
        </w:rPr>
        <w:t xml:space="preserve"> (BSG oder CD147) als zellulärer Rezeptor und die </w:t>
      </w:r>
      <w:r w:rsidRPr="1C287C41" w:rsidR="00717427">
        <w:rPr>
          <w:lang w:val="de-DE"/>
        </w:rPr>
        <w:t>Cysteinprotease</w:t>
      </w:r>
      <w:r w:rsidRPr="1C287C41" w:rsidR="00717427">
        <w:rPr>
          <w:lang w:val="de-DE"/>
        </w:rPr>
        <w:t xml:space="preserve"> </w:t>
      </w:r>
      <w:r w:rsidRPr="1C287C41" w:rsidR="00717427">
        <w:rPr>
          <w:lang w:val="de-DE"/>
        </w:rPr>
        <w:t>Cathepsin</w:t>
      </w:r>
      <w:r w:rsidRPr="1C287C41" w:rsidR="00717427">
        <w:rPr>
          <w:lang w:val="de-DE"/>
        </w:rPr>
        <w:t xml:space="preserve"> L (CTSL) als Protease fungiert und so möglicherweise den Zelleintritt von SARS-CoV-2 vermittelt [ </w:t>
      </w:r>
      <w:hyperlink w:anchor="ref-CR1" r:id="Rd3f4510429e14896">
        <w:r w:rsidRPr="1C287C41" w:rsidR="00717427">
          <w:rPr>
            <w:rStyle w:val="Hyperlink"/>
            <w:color w:val="004B83"/>
            <w:lang w:val="de-DE"/>
          </w:rPr>
          <w:t xml:space="preserve">1 </w:t>
        </w:r>
      </w:hyperlink>
      <w:r w:rsidRPr="1C287C41" w:rsidR="00717427">
        <w:rPr>
          <w:lang w:val="de-DE"/>
        </w:rPr>
        <w:t xml:space="preserve">, </w:t>
      </w:r>
      <w:hyperlink w:anchor="ref-CR2" r:id="R1b6db89bf42b45ed">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717427">
        <w:rPr>
          <w:lang w:val="de-DE"/>
        </w:rPr>
        <w:t>Zervixsekret</w:t>
      </w:r>
      <w:r w:rsidRPr="1C287C41" w:rsidR="00717427">
        <w:rPr>
          <w:lang w:val="de-DE"/>
        </w:rPr>
        <w:t xml:space="preserve"> (10,53 %) nachgewiesen [ </w:t>
      </w:r>
      <w:hyperlink w:anchor="ref-CR3" r:id="R3076a273b0594658">
        <w:r w:rsidRPr="1C287C41" w:rsidR="00717427">
          <w:rPr>
            <w:rStyle w:val="Hyperlink"/>
            <w:color w:val="004B83"/>
            <w:lang w:val="de-DE"/>
          </w:rPr>
          <w:t xml:space="preserve">3 </w:t>
        </w:r>
      </w:hyperlink>
      <w:r w:rsidRPr="1C287C41" w:rsidR="00717427">
        <w:rPr>
          <w:lang w:val="de-DE"/>
        </w:rPr>
        <w:t xml:space="preserve">, </w:t>
      </w:r>
      <w:hyperlink w:anchor="ref-CR4" r:id="Rcafc842610984eed">
        <w:r w:rsidRPr="1C287C41" w:rsidR="00717427">
          <w:rPr>
            <w:rStyle w:val="Hyperlink"/>
            <w:color w:val="004B83"/>
            <w:lang w:val="de-DE"/>
          </w:rPr>
          <w:t xml:space="preserve">4 </w:t>
        </w:r>
      </w:hyperlink>
      <w:r w:rsidRPr="1C287C41" w:rsidR="00717427">
        <w:rPr>
          <w:lang w:val="de-DE"/>
        </w:rPr>
        <w:t xml:space="preserve">, </w:t>
      </w:r>
      <w:hyperlink w:anchor="ref-CR5" r:id="R43e7ea110a074dcb">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28c083587216499d">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34b91c437a9046d7">
        <w:r w:rsidRPr="1C287C41" w:rsidR="00717427">
          <w:rPr>
            <w:rStyle w:val="Hyperlink"/>
            <w:color w:val="004B83"/>
            <w:lang w:val="de-DE"/>
          </w:rPr>
          <w:t xml:space="preserve">1 </w:t>
        </w:r>
      </w:hyperlink>
      <w:r w:rsidRPr="1C287C41" w:rsidR="00717427">
        <w:rPr>
          <w:lang w:val="de-DE"/>
        </w:rPr>
        <w:t xml:space="preserve">, </w:t>
      </w:r>
      <w:hyperlink w:anchor="ref-CR7" r:id="Rf5e07cb82c6f42dc">
        <w:r w:rsidRPr="1C287C41" w:rsidR="00717427">
          <w:rPr>
            <w:rStyle w:val="Hyperlink"/>
            <w:color w:val="004B83"/>
            <w:lang w:val="de-DE"/>
          </w:rPr>
          <w:t xml:space="preserve">7 </w:t>
        </w:r>
      </w:hyperlink>
      <w:r w:rsidRPr="1C287C41" w:rsidR="00717427">
        <w:rPr>
          <w:lang w:val="de-DE"/>
        </w:rPr>
        <w:t xml:space="preserve">, </w:t>
      </w:r>
      <w:hyperlink w:anchor="ref-CR8" r:id="Rd7e6cd620d374801">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3FEC66D6"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f58ed005e5304d2d">
        <w:r w:rsidRPr="1C287C41" w:rsidR="00717427">
          <w:rPr>
            <w:rStyle w:val="Hyperlink"/>
            <w:color w:val="004B83"/>
            <w:lang w:val="de-DE"/>
          </w:rPr>
          <w:t xml:space="preserve">9 </w:t>
        </w:r>
      </w:hyperlink>
      <w:r w:rsidRPr="1C287C41" w:rsidR="00717427">
        <w:rPr>
          <w:lang w:val="de-DE"/>
        </w:rPr>
        <w:t xml:space="preserve">, </w:t>
      </w:r>
      <w:hyperlink w:anchor="ref-CR10" r:id="R8bfc1295de0d4e67">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eae2f27576e94e50">
        <w:r w:rsidRPr="1C287C41" w:rsidR="00717427">
          <w:rPr>
            <w:rStyle w:val="Hyperlink"/>
            <w:color w:val="004B83"/>
            <w:lang w:val="de-DE"/>
          </w:rPr>
          <w:t xml:space="preserve">11 </w:t>
        </w:r>
      </w:hyperlink>
      <w:r w:rsidRPr="1C287C41" w:rsidR="00717427">
        <w:rPr>
          <w:lang w:val="de-DE"/>
        </w:rPr>
        <w:t xml:space="preserve">, </w:t>
      </w:r>
      <w:hyperlink w:anchor="ref-CR12" r:id="R9bc73ce4c90b4df3">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cb3008f9e9ab4cd3">
        <w:r w:rsidRPr="1C287C41" w:rsidR="00717427">
          <w:rPr>
            <w:rStyle w:val="Hyperlink"/>
            <w:color w:val="004B83"/>
            <w:lang w:val="de-DE"/>
          </w:rPr>
          <w:t xml:space="preserve">13 </w:t>
        </w:r>
      </w:hyperlink>
      <w:r w:rsidRPr="1C287C41" w:rsidR="00717427">
        <w:rPr>
          <w:lang w:val="de-DE"/>
        </w:rPr>
        <w:t xml:space="preserve">, </w:t>
      </w:r>
      <w:hyperlink w:anchor="ref-CR14" r:id="Ra56bcb10d0064602">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a017907fafa44a42">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28c7ea5fcf664780">
        <w:r w:rsidRPr="1C287C41" w:rsidR="00717427">
          <w:rPr>
            <w:rStyle w:val="Hyperlink"/>
            <w:color w:val="004B83"/>
            <w:lang w:val="de-DE"/>
          </w:rPr>
          <w:t xml:space="preserve">16 </w:t>
        </w:r>
      </w:hyperlink>
      <w:r w:rsidRPr="1C287C41" w:rsidR="00717427">
        <w:rPr>
          <w:lang w:val="de-DE"/>
        </w:rPr>
        <w:t xml:space="preserve">, </w:t>
      </w:r>
      <w:hyperlink w:anchor="ref-CR17" r:id="R13100e6e3a3345ff">
        <w:r w:rsidRPr="1C287C41" w:rsidR="00717427">
          <w:rPr>
            <w:rStyle w:val="Hyperlink"/>
            <w:color w:val="004B83"/>
            <w:lang w:val="de-DE"/>
          </w:rPr>
          <w:t xml:space="preserve">17 </w:t>
        </w:r>
      </w:hyperlink>
      <w:r w:rsidRPr="1C287C41" w:rsidR="00717427">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717427">
        <w:rPr>
          <w:lang w:val="de-DE"/>
        </w:rPr>
        <w:t>intrazytoplasmatischen</w:t>
      </w:r>
      <w:r w:rsidRPr="1C287C41" w:rsidR="00717427">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6B31E9C5"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74E21616"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20763D02"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730F48AB"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w:t>
      </w:r>
      <w:r w:rsidRPr="1C287C41" w:rsidR="00717427">
        <w:rPr>
          <w:lang w:val="de-DE"/>
        </w:rPr>
        <w:t>Nasopharynxabstrich</w:t>
      </w:r>
      <w:r w:rsidRPr="1C287C41" w:rsidR="00717427">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03b459ef2dd24fed">
        <w:r w:rsidRPr="1C287C41" w:rsidR="00717427">
          <w:rPr>
            <w:rStyle w:val="Hyperlink"/>
            <w:color w:val="004B83"/>
            <w:lang w:val="de-DE"/>
          </w:rPr>
          <w:t xml:space="preserve">14 </w:t>
        </w:r>
      </w:hyperlink>
      <w:r w:rsidRPr="1C287C41" w:rsidR="00717427">
        <w:rPr>
          <w:lang w:val="de-DE"/>
        </w:rPr>
        <w:t>].</w:t>
      </w:r>
    </w:p>
    <w:p w:rsidR="00717427" w:rsidP="00717427" w:rsidRDefault="00717427" w14:paraId="2C63CB3F"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0B7904EF"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 xml:space="preserve">Frischer Embryotransfer (frischer </w:t>
      </w:r>
      <w:r w:rsidRPr="1C287C41" w:rsidR="00717427">
        <w:rPr>
          <w:rFonts w:ascii="Segoe UI" w:hAnsi="Segoe UI" w:cs="Segoe UI"/>
          <w:color w:val="222222"/>
          <w:lang w:val="de-DE"/>
        </w:rPr>
        <w:t>ET)-</w:t>
      </w:r>
      <w:r w:rsidRPr="1C287C41" w:rsidR="00717427">
        <w:rPr>
          <w:rFonts w:ascii="Segoe UI" w:hAnsi="Segoe UI" w:cs="Segoe UI"/>
          <w:color w:val="222222"/>
          <w:lang w:val="de-DE"/>
        </w:rPr>
        <w:t>Zyklus</w:t>
      </w:r>
    </w:p>
    <w:p w:rsidR="00717427" w:rsidP="1C287C41" w:rsidRDefault="00717427" w14:paraId="3CBEFE85"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d63e9d5567b8466e">
        <w:r w:rsidRPr="1C287C41" w:rsidR="00717427">
          <w:rPr>
            <w:rStyle w:val="Hyperlink"/>
            <w:color w:val="004B83"/>
            <w:lang w:val="de-DE"/>
          </w:rPr>
          <w:t xml:space="preserve">18 </w:t>
        </w:r>
      </w:hyperlink>
      <w:r w:rsidRPr="1C287C41" w:rsidR="00717427">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717427">
        <w:rPr>
          <w:lang w:val="de-DE"/>
        </w:rPr>
        <w:t>Vitrolife</w:t>
      </w:r>
      <w:r w:rsidRPr="1C287C41" w:rsidR="00717427">
        <w:rPr>
          <w:lang w:val="de-DE"/>
        </w:rPr>
        <w:t xml:space="preserve">) kultiviert, bis sie das </w:t>
      </w:r>
      <w:r w:rsidRPr="1C287C41" w:rsidR="00717427">
        <w:rPr>
          <w:lang w:val="de-DE"/>
        </w:rPr>
        <w:t>Blastozystenstadium</w:t>
      </w:r>
      <w:r w:rsidRPr="1C287C41" w:rsidR="00717427">
        <w:rPr>
          <w:lang w:val="de-DE"/>
        </w:rPr>
        <w:t xml:space="preserve">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w:t>
      </w:r>
      <w:r w:rsidRPr="1C287C41" w:rsidR="00717427">
        <w:rPr>
          <w:sz w:val="20"/>
          <w:szCs w:val="20"/>
          <w:vertAlign w:val="subscript"/>
          <w:lang w:val="de-DE"/>
        </w:rPr>
        <w:t xml:space="preserve">statt </w:t>
      </w:r>
      <w:r w:rsidRPr="1C287C41" w:rsidR="00717427">
        <w:rPr>
          <w:lang w:val="de-DE"/>
        </w:rPr>
        <w:t>.</w:t>
      </w:r>
      <w:r w:rsidRPr="1C287C41" w:rsidR="00717427">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063708EA" w14:textId="77777777">
      <w:pPr>
        <w:pStyle w:val="NormalWeb"/>
        <w:spacing w:before="0" w:beforeAutospacing="0" w:after="0" w:afterAutospacing="0"/>
      </w:pPr>
    </w:p>
    <w:p w:rsidR="00717427" w:rsidP="00717427" w:rsidRDefault="00717427" w14:paraId="085DAF42" w14:textId="77777777">
      <w:pPr>
        <w:pStyle w:val="NormalWeb"/>
        <w:spacing w:before="0" w:beforeAutospacing="0" w:after="0" w:afterAutospacing="0"/>
      </w:pPr>
      <w:r w:rsidRPr="004D3FCC">
        <w:rPr>
          <w:noProof/>
        </w:rPr>
        <w:pict w14:anchorId="1F0E5C05">
          <v:shape id="_x0000_i1100"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0D193DF0"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1C69D431" w14:textId="77777777">
      <w:pPr xmlns:w="http://schemas.openxmlformats.org/wordprocessingml/2006/main">
        <w:pStyle w:val="NormalWeb"/>
        <w:spacing w:before="0" w:beforeAutospacing="off" w:after="0" w:afterAutospacing="off"/>
      </w:pPr>
      <w:r w:rsidRPr="1C287C41" w:rsidR="00717427">
        <w:rPr>
          <w:lang w:val="de-DE"/>
        </w:rPr>
        <w:t xml:space="preserve">Alle Embryonen wurden vor dem Einfrieren in einem FET-Zyklus bewertet. Am dritten Tag wurden die Embryonen nach </w:t>
      </w:r>
      <w:r w:rsidRPr="1C287C41" w:rsidR="00717427">
        <w:rPr>
          <w:lang w:val="de-DE"/>
        </w:rPr>
        <w:t>Puissant's</w:t>
      </w:r>
      <w:r w:rsidRPr="1C287C41" w:rsidR="00717427">
        <w:rPr>
          <w:lang w:val="de-DE"/>
        </w:rPr>
        <w:t xml:space="preserve"> Kriterium bewertet, während Blastozysten am fünften, sechsten oder siebten Tag nach dem System von Gardner und Schoolcraft bewertet wurden. Alle Embryonen wurden mit einem </w:t>
      </w:r>
      <w:r w:rsidRPr="1C287C41" w:rsidR="00717427">
        <w:rPr>
          <w:lang w:val="de-DE"/>
        </w:rPr>
        <w:t>Kitazato-Vitrifikationskit</w:t>
      </w:r>
      <w:r w:rsidRPr="1C287C41" w:rsidR="00717427">
        <w:rPr>
          <w:lang w:val="de-DE"/>
        </w:rPr>
        <w:t xml:space="preserve"> (</w:t>
      </w:r>
      <w:r w:rsidRPr="1C287C41" w:rsidR="00717427">
        <w:rPr>
          <w:lang w:val="de-DE"/>
        </w:rPr>
        <w:t>Kitazato</w:t>
      </w:r>
      <w:r w:rsidRPr="1C287C41" w:rsidR="00717427">
        <w:rPr>
          <w:lang w:val="de-DE"/>
        </w:rPr>
        <w:t xml:space="preserve"> Biopharma, Shizuoka, Japan) in Kombination mit geschlossenen Hochsicherheits-</w:t>
      </w:r>
      <w:r w:rsidRPr="1C287C41" w:rsidR="00717427">
        <w:rPr>
          <w:lang w:val="de-DE"/>
        </w:rPr>
        <w:t>Vitrifikations</w:t>
      </w:r>
      <w:r w:rsidRPr="1C287C41" w:rsidR="00717427">
        <w:rPr>
          <w:lang w:val="de-DE"/>
        </w:rPr>
        <w:t>-Straws (</w:t>
      </w:r>
      <w:r w:rsidRPr="1C287C41" w:rsidR="00717427">
        <w:rPr>
          <w:lang w:val="de-DE"/>
        </w:rPr>
        <w:t>Cryo</w:t>
      </w:r>
      <w:r w:rsidRPr="1C287C41" w:rsidR="00717427">
        <w:rPr>
          <w:lang w:val="de-DE"/>
        </w:rPr>
        <w:t xml:space="preserve"> Bio System, Frankreich) </w:t>
      </w:r>
      <w:r w:rsidRPr="1C287C41" w:rsidR="00717427">
        <w:rPr>
          <w:lang w:val="de-DE"/>
        </w:rPr>
        <w:t>vitrifiziert</w:t>
      </w:r>
      <w:r w:rsidRPr="1C287C41" w:rsidR="00717427">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22FE1187"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07F32497"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717427">
        <w:rPr>
          <w:lang w:val="de-DE"/>
        </w:rPr>
        <w:t>Glossary</w:t>
      </w:r>
      <w:r w:rsidRPr="1C287C41" w:rsidR="00717427">
        <w:rPr>
          <w:lang w:val="de-DE"/>
        </w:rPr>
        <w:t xml:space="preserve"> on </w:t>
      </w:r>
      <w:r w:rsidRPr="1C287C41" w:rsidR="00717427">
        <w:rPr>
          <w:lang w:val="de-DE"/>
        </w:rPr>
        <w:t>Infertility</w:t>
      </w:r>
      <w:r w:rsidRPr="1C287C41" w:rsidR="00717427">
        <w:rPr>
          <w:lang w:val="de-DE"/>
        </w:rPr>
        <w:t xml:space="preserve"> and </w:t>
      </w:r>
      <w:r w:rsidRPr="1C287C41" w:rsidR="00717427">
        <w:rPr>
          <w:lang w:val="de-DE"/>
        </w:rPr>
        <w:t>Fertility</w:t>
      </w:r>
      <w:r w:rsidRPr="1C287C41" w:rsidR="00717427">
        <w:rPr>
          <w:lang w:val="de-DE"/>
        </w:rPr>
        <w:t xml:space="preserve"> Care [ </w:t>
      </w:r>
      <w:hyperlink w:anchor="ref-CR19" r:id="Rff5ba83c1fb848ee">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15CF5F58"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4F896612" w14:textId="77777777">
      <w:pPr xmlns:w="http://schemas.openxmlformats.org/wordprocessingml/2006/main">
        <w:pStyle w:val="NormalWeb"/>
        <w:spacing w:before="0" w:beforeAutospacing="off" w:after="0" w:afterAutospacing="off"/>
      </w:pPr>
      <w:r w:rsidRPr="1C287C41" w:rsidR="00717427">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717427">
        <w:rPr>
          <w:lang w:val="de-DE"/>
        </w:rPr>
        <w:t>Ratios</w:t>
      </w:r>
      <w:r w:rsidRPr="1C287C41" w:rsidR="00717427">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651D95BB"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3B0614EE"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687) gehörten zur Gruppe mit diagnostiziertem SARS-CoV-2, 16,4 %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219) zur Gruppe mit Verdacht auf eine SARS-CoV-2-Infektion und 32 %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717427">
        <w:rPr>
          <w:lang w:val="de-DE"/>
        </w:rPr>
        <w:t>Adenomyose</w:t>
      </w:r>
      <w:r w:rsidRPr="1C287C41" w:rsidR="00717427">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017b18141b704a7f">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fd0c28da0a8a4034">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2f2dda90f2ef4917">
        <w:r w:rsidRPr="1C287C41" w:rsidR="00717427">
          <w:rPr>
            <w:rStyle w:val="Hyperlink"/>
            <w:color w:val="004B83"/>
            <w:lang w:val="de-DE"/>
          </w:rPr>
          <w:t xml:space="preserve">1 </w:t>
        </w:r>
      </w:hyperlink>
      <w:r w:rsidRPr="1C287C41" w:rsidR="00717427">
        <w:rPr>
          <w:lang w:val="de-DE"/>
        </w:rPr>
        <w:t>).</w:t>
      </w:r>
    </w:p>
    <w:p w:rsidR="00717427" w:rsidP="00717427" w:rsidRDefault="00717427" w14:paraId="735DBACF" w14:textId="77777777"/>
    <w:p w:rsidR="00717427" w:rsidP="00717427" w:rsidRDefault="00717427" w14:paraId="6DD49AEC" w14:textId="77777777"/>
    <w:p w:rsidR="00717427" w:rsidP="00717427" w:rsidRDefault="00717427" w14:paraId="1048362A"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3D52A86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w:t>
      </w:r>
      <w:r w:rsidRPr="1C287C41" w:rsidR="00717427">
        <w:rPr>
          <w:rFonts w:ascii="Georgia" w:hAnsi="Georgia"/>
          <w:color w:val="333333"/>
          <w:sz w:val="27"/>
          <w:szCs w:val="27"/>
          <w:lang w:val="de-DE"/>
        </w:rPr>
        <w:t xml:space="preserve"> SK, </w:t>
      </w:r>
      <w:r w:rsidRPr="1C287C41" w:rsidR="00717427">
        <w:rPr>
          <w:rFonts w:ascii="Georgia" w:hAnsi="Georgia"/>
          <w:color w:val="333333"/>
          <w:sz w:val="27"/>
          <w:szCs w:val="27"/>
          <w:lang w:val="de-DE"/>
        </w:rPr>
        <w:t>Logsdon</w:t>
      </w:r>
      <w:r w:rsidRPr="1C287C41" w:rsidR="00717427">
        <w:rPr>
          <w:rFonts w:ascii="Georgia" w:hAnsi="Georgia"/>
          <w:color w:val="333333"/>
          <w:sz w:val="27"/>
          <w:szCs w:val="27"/>
          <w:lang w:val="de-DE"/>
        </w:rPr>
        <w:t xml:space="preserve"> DM, </w:t>
      </w:r>
      <w:r w:rsidRPr="1C287C41" w:rsidR="00717427">
        <w:rPr>
          <w:rFonts w:ascii="Georgia" w:hAnsi="Georgia"/>
          <w:color w:val="333333"/>
          <w:sz w:val="27"/>
          <w:szCs w:val="27"/>
          <w:lang w:val="de-DE"/>
        </w:rPr>
        <w:t>Kile</w:t>
      </w:r>
      <w:r w:rsidRPr="1C287C41" w:rsidR="00717427">
        <w:rPr>
          <w:rFonts w:ascii="Georgia" w:hAnsi="Georgia"/>
          <w:color w:val="333333"/>
          <w:sz w:val="27"/>
          <w:szCs w:val="27"/>
          <w:lang w:val="de-DE"/>
        </w:rPr>
        <w:t xml:space="preserve"> B, Engelhorn HJ, </w:t>
      </w:r>
      <w:r w:rsidRPr="1C287C41" w:rsidR="00717427">
        <w:rPr>
          <w:rFonts w:ascii="Georgia" w:hAnsi="Georgia"/>
          <w:color w:val="333333"/>
          <w:sz w:val="27"/>
          <w:szCs w:val="27"/>
          <w:lang w:val="de-DE"/>
        </w:rPr>
        <w:t>Goheen</w:t>
      </w:r>
      <w:r w:rsidRPr="1C287C41" w:rsidR="00717427">
        <w:rPr>
          <w:rFonts w:ascii="Georgia" w:hAnsi="Georgia"/>
          <w:color w:val="333333"/>
          <w:sz w:val="27"/>
          <w:szCs w:val="27"/>
          <w:lang w:val="de-DE"/>
        </w:rPr>
        <w:t xml:space="preserve"> B, Khan S, Swain J, McCormick S, Schoolcraft WB, Yuan Y, </w:t>
      </w:r>
      <w:r w:rsidRPr="1C287C41" w:rsidR="00717427">
        <w:rPr>
          <w:rFonts w:ascii="Georgia" w:hAnsi="Georgia"/>
          <w:color w:val="333333"/>
          <w:sz w:val="27"/>
          <w:szCs w:val="27"/>
          <w:lang w:val="de-DE"/>
        </w:rPr>
        <w:t>Krisher</w:t>
      </w:r>
      <w:r w:rsidRPr="1C287C41" w:rsidR="00717427">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2021;2(1):33–42.</w:t>
      </w:r>
    </w:p>
    <w:p w:rsidR="00717427" w:rsidP="00717427" w:rsidRDefault="00717427" w14:paraId="271415C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65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5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4894EF6D"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14B20AE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65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6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6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D5925C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Schwartz A, </w:t>
      </w:r>
      <w:r w:rsidRPr="1C287C41" w:rsidR="00717427">
        <w:rPr>
          <w:rFonts w:ascii="Georgia" w:hAnsi="Georgia"/>
          <w:color w:val="333333"/>
          <w:sz w:val="27"/>
          <w:szCs w:val="27"/>
          <w:lang w:val="de-DE"/>
        </w:rPr>
        <w:t>Yogev</w:t>
      </w:r>
      <w:r w:rsidRPr="1C287C41" w:rsidR="00717427">
        <w:rPr>
          <w:rFonts w:ascii="Georgia" w:hAnsi="Georgia"/>
          <w:color w:val="333333"/>
          <w:sz w:val="27"/>
          <w:szCs w:val="27"/>
          <w:lang w:val="de-DE"/>
        </w:rPr>
        <w:t xml:space="preserve"> Y, </w:t>
      </w:r>
      <w:r w:rsidRPr="1C287C41" w:rsidR="00717427">
        <w:rPr>
          <w:rFonts w:ascii="Georgia" w:hAnsi="Georgia"/>
          <w:color w:val="333333"/>
          <w:sz w:val="27"/>
          <w:szCs w:val="27"/>
          <w:lang w:val="de-DE"/>
        </w:rPr>
        <w:t>Zilberman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Alpern</w:t>
      </w:r>
      <w:r w:rsidRPr="1C287C41" w:rsidR="00717427">
        <w:rPr>
          <w:rFonts w:ascii="Georgia" w:hAnsi="Georgia"/>
          <w:color w:val="333333"/>
          <w:sz w:val="27"/>
          <w:szCs w:val="27"/>
          <w:lang w:val="de-DE"/>
        </w:rPr>
        <w:t xml:space="preserve"> S, Many A, </w:t>
      </w:r>
      <w:r w:rsidRPr="1C287C41" w:rsidR="00717427">
        <w:rPr>
          <w:rFonts w:ascii="Georgia" w:hAnsi="Georgia"/>
          <w:color w:val="333333"/>
          <w:sz w:val="27"/>
          <w:szCs w:val="27"/>
          <w:lang w:val="de-DE"/>
        </w:rPr>
        <w:t>Yousovich</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Gamzu</w:t>
      </w:r>
      <w:r w:rsidRPr="1C287C41" w:rsidR="00717427">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717427">
        <w:rPr>
          <w:rFonts w:ascii="Georgia" w:hAnsi="Georgia"/>
          <w:color w:val="333333"/>
          <w:sz w:val="27"/>
          <w:szCs w:val="27"/>
          <w:lang w:val="de-DE"/>
        </w:rPr>
        <w:t>2021;128:97</w:t>
      </w:r>
      <w:r w:rsidRPr="1C287C41" w:rsidR="00717427">
        <w:rPr>
          <w:rFonts w:ascii="Georgia" w:hAnsi="Georgia"/>
          <w:color w:val="333333"/>
          <w:sz w:val="27"/>
          <w:szCs w:val="27"/>
          <w:lang w:val="de-DE"/>
        </w:rPr>
        <w:t>–100.</w:t>
      </w:r>
    </w:p>
    <w:p w:rsidR="00717427" w:rsidP="00717427" w:rsidRDefault="00717427" w14:paraId="3009E47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6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6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6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68E2EB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w:t>
      </w:r>
      <w:r w:rsidRPr="1C287C41" w:rsidR="00717427">
        <w:rPr>
          <w:rFonts w:ascii="Georgia" w:hAnsi="Georgia"/>
          <w:color w:val="333333"/>
          <w:sz w:val="27"/>
          <w:szCs w:val="27"/>
          <w:lang w:val="de-DE"/>
        </w:rPr>
        <w:t xml:space="preserve"> Z, </w:t>
      </w:r>
      <w:r w:rsidRPr="1C287C41" w:rsidR="00717427">
        <w:rPr>
          <w:rFonts w:ascii="Georgia" w:hAnsi="Georgia"/>
          <w:color w:val="333333"/>
          <w:sz w:val="27"/>
          <w:szCs w:val="27"/>
          <w:lang w:val="de-DE"/>
        </w:rPr>
        <w:t>Zamaniyan</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Moosazadeh</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Valadan</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Soleimanirad</w:t>
      </w:r>
      <w:r w:rsidRPr="1C287C41" w:rsidR="00717427">
        <w:rPr>
          <w:rFonts w:ascii="Georgia" w:hAnsi="Georgia"/>
          <w:color w:val="333333"/>
          <w:sz w:val="27"/>
          <w:szCs w:val="27"/>
          <w:lang w:val="de-DE"/>
        </w:rPr>
        <w:t xml:space="preserve"> SM, </w:t>
      </w:r>
      <w:r w:rsidRPr="1C287C41" w:rsidR="00717427">
        <w:rPr>
          <w:rFonts w:ascii="Georgia" w:hAnsi="Georgia"/>
          <w:color w:val="333333"/>
          <w:sz w:val="27"/>
          <w:szCs w:val="27"/>
          <w:lang w:val="de-DE"/>
        </w:rPr>
        <w:t>Gordani</w:t>
      </w:r>
      <w:r w:rsidRPr="1C287C41" w:rsidR="00717427">
        <w:rPr>
          <w:rFonts w:ascii="Georgia" w:hAnsi="Georgia"/>
          <w:color w:val="333333"/>
          <w:sz w:val="27"/>
          <w:szCs w:val="27"/>
          <w:lang w:val="de-DE"/>
        </w:rPr>
        <w:t xml:space="preserve"> N. Untersuchung von Vaginal- und Rektalabstrichen von Frauen, die mit COVID-19 infiziert sind, in zwei Krankenhäusern der </w:t>
      </w:r>
      <w:r w:rsidRPr="1C287C41" w:rsidR="00717427">
        <w:rPr>
          <w:rFonts w:ascii="Georgia" w:hAnsi="Georgia"/>
          <w:color w:val="333333"/>
          <w:sz w:val="27"/>
          <w:szCs w:val="27"/>
          <w:lang w:val="de-DE"/>
        </w:rPr>
        <w:t>Mazandaran</w:t>
      </w:r>
      <w:r w:rsidRPr="1C287C41" w:rsidR="00717427">
        <w:rPr>
          <w:rFonts w:ascii="Georgia" w:hAnsi="Georgia"/>
          <w:color w:val="333333"/>
          <w:sz w:val="27"/>
          <w:szCs w:val="27"/>
          <w:lang w:val="de-DE"/>
        </w:rPr>
        <w:t xml:space="preserve"> University </w:t>
      </w:r>
      <w:r w:rsidRPr="1C287C41" w:rsidR="00717427">
        <w:rPr>
          <w:rFonts w:ascii="Georgia" w:hAnsi="Georgia"/>
          <w:color w:val="333333"/>
          <w:sz w:val="27"/>
          <w:szCs w:val="27"/>
          <w:lang w:val="de-DE"/>
        </w:rPr>
        <w:t>of</w:t>
      </w:r>
      <w:r w:rsidRPr="1C287C41" w:rsidR="00717427">
        <w:rPr>
          <w:rFonts w:ascii="Georgia" w:hAnsi="Georgia"/>
          <w:color w:val="333333"/>
          <w:sz w:val="27"/>
          <w:szCs w:val="27"/>
          <w:lang w:val="de-DE"/>
        </w:rPr>
        <w:t xml:space="preserve"> Medical Sciences, 2020. J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2022;42:2225</w:t>
      </w:r>
      <w:r w:rsidRPr="1C287C41" w:rsidR="00717427">
        <w:rPr>
          <w:rFonts w:ascii="Georgia" w:hAnsi="Georgia"/>
          <w:color w:val="333333"/>
          <w:sz w:val="27"/>
          <w:szCs w:val="27"/>
          <w:lang w:val="de-DE"/>
        </w:rPr>
        <w:t>–9.</w:t>
      </w:r>
    </w:p>
    <w:p w:rsidR="00717427" w:rsidP="00717427" w:rsidRDefault="00717427" w14:paraId="17A26CD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6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6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7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7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D35FF1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w:t>
      </w:r>
      <w:r w:rsidRPr="1C287C41" w:rsidR="00717427">
        <w:rPr>
          <w:rFonts w:ascii="Georgia" w:hAnsi="Georgia"/>
          <w:color w:val="333333"/>
          <w:sz w:val="27"/>
          <w:szCs w:val="27"/>
          <w:lang w:val="de-DE"/>
        </w:rPr>
        <w:t xml:space="preserve"> K, </w:t>
      </w:r>
      <w:r w:rsidRPr="1C287C41" w:rsidR="00717427">
        <w:rPr>
          <w:rFonts w:ascii="Georgia" w:hAnsi="Georgia"/>
          <w:color w:val="333333"/>
          <w:sz w:val="27"/>
          <w:szCs w:val="27"/>
          <w:lang w:val="de-DE"/>
        </w:rPr>
        <w:t>Kalita</w:t>
      </w:r>
      <w:r w:rsidRPr="1C287C41" w:rsidR="00717427">
        <w:rPr>
          <w:rFonts w:ascii="Georgia" w:hAnsi="Georgia"/>
          <w:color w:val="333333"/>
          <w:sz w:val="27"/>
          <w:szCs w:val="27"/>
          <w:lang w:val="de-DE"/>
        </w:rPr>
        <w:t xml:space="preserve"> D, Kumari R, </w:t>
      </w:r>
      <w:r w:rsidRPr="1C287C41" w:rsidR="00717427">
        <w:rPr>
          <w:rFonts w:ascii="Georgia" w:hAnsi="Georgia"/>
          <w:color w:val="333333"/>
          <w:sz w:val="27"/>
          <w:szCs w:val="27"/>
          <w:lang w:val="de-DE"/>
        </w:rPr>
        <w:t>Dhundi</w:t>
      </w:r>
      <w:r w:rsidRPr="1C287C41" w:rsidR="00717427">
        <w:rPr>
          <w:rFonts w:ascii="Georgia" w:hAnsi="Georgia"/>
          <w:color w:val="333333"/>
          <w:sz w:val="27"/>
          <w:szCs w:val="27"/>
          <w:lang w:val="de-DE"/>
        </w:rPr>
        <w:t xml:space="preserve"> D, Shankar R, Kumari R, </w:t>
      </w:r>
      <w:r w:rsidRPr="1C287C41" w:rsidR="00717427">
        <w:rPr>
          <w:rFonts w:ascii="Georgia" w:hAnsi="Georgia"/>
          <w:color w:val="333333"/>
          <w:sz w:val="27"/>
          <w:szCs w:val="27"/>
          <w:lang w:val="de-DE"/>
        </w:rPr>
        <w:t>Gaurav</w:t>
      </w:r>
      <w:r w:rsidRPr="1C287C41" w:rsidR="00717427">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717427">
        <w:rPr>
          <w:rFonts w:ascii="Georgia" w:hAnsi="Georgia"/>
          <w:color w:val="333333"/>
          <w:sz w:val="27"/>
          <w:szCs w:val="27"/>
          <w:lang w:val="de-DE"/>
        </w:rPr>
        <w:t>Int</w:t>
      </w:r>
      <w:r w:rsidRPr="1C287C41" w:rsidR="00717427">
        <w:rPr>
          <w:rFonts w:ascii="Georgia" w:hAnsi="Georgia"/>
          <w:color w:val="333333"/>
          <w:sz w:val="27"/>
          <w:szCs w:val="27"/>
          <w:lang w:val="de-DE"/>
        </w:rPr>
        <w:t xml:space="preserve"> J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2022;157:744</w:t>
      </w:r>
      <w:r w:rsidRPr="1C287C41" w:rsidR="00717427">
        <w:rPr>
          <w:rFonts w:ascii="Georgia" w:hAnsi="Georgia"/>
          <w:color w:val="333333"/>
          <w:sz w:val="27"/>
          <w:szCs w:val="27"/>
          <w:lang w:val="de-DE"/>
        </w:rPr>
        <w:t>–7.</w:t>
      </w:r>
    </w:p>
    <w:p w:rsidR="00717427" w:rsidP="00717427" w:rsidRDefault="00717427" w14:paraId="2B8916A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67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7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7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7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7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53644E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Ata B, Vermeulen N, </w:t>
      </w:r>
      <w:r w:rsidRPr="1C287C41" w:rsidR="00717427">
        <w:rPr>
          <w:rFonts w:ascii="Georgia" w:hAnsi="Georgia"/>
          <w:color w:val="333333"/>
          <w:sz w:val="27"/>
          <w:szCs w:val="27"/>
          <w:lang w:val="de-DE"/>
        </w:rPr>
        <w:t>Mocanu</w:t>
      </w:r>
      <w:r w:rsidRPr="1C287C41" w:rsidR="00717427">
        <w:rPr>
          <w:rFonts w:ascii="Georgia" w:hAnsi="Georgia"/>
          <w:color w:val="333333"/>
          <w:sz w:val="27"/>
          <w:szCs w:val="27"/>
          <w:lang w:val="de-DE"/>
        </w:rPr>
        <w:t xml:space="preserve"> E, et al. SARS-CoV-2, Fruchtbarkeit und assistierte Reproduktion. Hum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-Update. 2023;29(2):177–96.</w:t>
      </w:r>
    </w:p>
    <w:p w:rsidR="00717427" w:rsidP="00717427" w:rsidRDefault="00717427" w14:paraId="4DFE3C0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67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7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D51471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w:t>
      </w:r>
      <w:r w:rsidRPr="1C287C41" w:rsidR="00717427">
        <w:rPr>
          <w:rFonts w:ascii="Georgia" w:hAnsi="Georgia"/>
          <w:color w:val="333333"/>
          <w:sz w:val="27"/>
          <w:szCs w:val="27"/>
          <w:lang w:val="de-DE"/>
        </w:rPr>
        <w:t xml:space="preserve"> P, Roy S, Dutta M, </w:t>
      </w:r>
      <w:r w:rsidRPr="1C287C41" w:rsidR="00717427">
        <w:rPr>
          <w:rFonts w:ascii="Georgia" w:hAnsi="Georgia"/>
          <w:color w:val="333333"/>
          <w:sz w:val="27"/>
          <w:szCs w:val="27"/>
          <w:lang w:val="de-DE"/>
        </w:rPr>
        <w:t>Podder</w:t>
      </w:r>
      <w:r w:rsidRPr="1C287C41" w:rsidR="00717427">
        <w:rPr>
          <w:rFonts w:ascii="Georgia" w:hAnsi="Georgia"/>
          <w:color w:val="333333"/>
          <w:sz w:val="27"/>
          <w:szCs w:val="27"/>
          <w:lang w:val="de-DE"/>
        </w:rPr>
        <w:t xml:space="preserve"> S, Sarkar S, </w:t>
      </w:r>
      <w:r w:rsidRPr="1C287C41" w:rsidR="00717427">
        <w:rPr>
          <w:rFonts w:ascii="Georgia" w:hAnsi="Georgia"/>
          <w:color w:val="333333"/>
          <w:sz w:val="27"/>
          <w:szCs w:val="27"/>
          <w:lang w:val="de-DE"/>
        </w:rPr>
        <w:t>Ganguly</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Mandi</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Khatun</w:t>
      </w:r>
      <w:r w:rsidRPr="1C287C41" w:rsidR="00717427">
        <w:rPr>
          <w:rFonts w:ascii="Georgia" w:hAnsi="Georgia"/>
          <w:color w:val="333333"/>
          <w:sz w:val="27"/>
          <w:szCs w:val="27"/>
          <w:lang w:val="de-DE"/>
        </w:rPr>
        <w:t xml:space="preserve"> S. Die Wechselwirkung zwischen Mediatoren von Unfruchtbarkeit und COVID-19 verstehen.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2021;21(4):100559.</w:t>
      </w:r>
    </w:p>
    <w:p w:rsidR="00717427" w:rsidP="00717427" w:rsidRDefault="00717427" w14:paraId="2220E47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68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8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8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8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8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2E9A26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w:t>
      </w:r>
      <w:r w:rsidRPr="1C287C41" w:rsidR="00717427">
        <w:rPr>
          <w:rFonts w:ascii="Georgia" w:hAnsi="Georgia"/>
          <w:color w:val="333333"/>
          <w:sz w:val="27"/>
          <w:szCs w:val="27"/>
          <w:lang w:val="de-DE"/>
        </w:rPr>
        <w:t xml:space="preserve"> SB, </w:t>
      </w:r>
      <w:r w:rsidRPr="1C287C41" w:rsidR="00717427">
        <w:rPr>
          <w:rFonts w:ascii="Georgia" w:hAnsi="Georgia"/>
          <w:color w:val="333333"/>
          <w:sz w:val="27"/>
          <w:szCs w:val="27"/>
          <w:lang w:val="de-DE"/>
        </w:rPr>
        <w:t>Popli</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Maurya</w:t>
      </w:r>
      <w:r w:rsidRPr="1C287C41" w:rsidR="00717427">
        <w:rPr>
          <w:rFonts w:ascii="Georgia" w:hAnsi="Georgia"/>
          <w:color w:val="333333"/>
          <w:sz w:val="27"/>
          <w:szCs w:val="27"/>
          <w:lang w:val="de-DE"/>
        </w:rPr>
        <w:t xml:space="preserve"> VK, </w:t>
      </w:r>
      <w:r w:rsidRPr="1C287C41" w:rsidR="00717427">
        <w:rPr>
          <w:rFonts w:ascii="Georgia" w:hAnsi="Georgia"/>
          <w:color w:val="333333"/>
          <w:sz w:val="27"/>
          <w:szCs w:val="27"/>
          <w:lang w:val="de-DE"/>
        </w:rPr>
        <w:t>Kommagani</w:t>
      </w:r>
      <w:r w:rsidRPr="1C287C41" w:rsidR="00717427">
        <w:rPr>
          <w:rFonts w:ascii="Georgia" w:hAnsi="Georgia"/>
          <w:color w:val="333333"/>
          <w:sz w:val="27"/>
          <w:szCs w:val="27"/>
          <w:lang w:val="de-DE"/>
        </w:rPr>
        <w:t xml:space="preserve"> R. Der SARS-CoV-2-Rezeptor, das Angiotensin-</w:t>
      </w:r>
      <w:r w:rsidRPr="1C287C41" w:rsidR="00717427">
        <w:rPr>
          <w:rFonts w:ascii="Georgia" w:hAnsi="Georgia"/>
          <w:color w:val="333333"/>
          <w:sz w:val="27"/>
          <w:szCs w:val="27"/>
          <w:lang w:val="de-DE"/>
        </w:rPr>
        <w:t>Converting</w:t>
      </w:r>
      <w:r w:rsidRPr="1C287C41" w:rsidR="00717427">
        <w:rPr>
          <w:rFonts w:ascii="Georgia" w:hAnsi="Georgia"/>
          <w:color w:val="333333"/>
          <w:sz w:val="27"/>
          <w:szCs w:val="27"/>
          <w:lang w:val="de-DE"/>
        </w:rPr>
        <w:t xml:space="preserve">-Enzym 2, ist für die </w:t>
      </w:r>
      <w:r w:rsidRPr="1C287C41" w:rsidR="00717427">
        <w:rPr>
          <w:rFonts w:ascii="Georgia" w:hAnsi="Georgia"/>
          <w:color w:val="333333"/>
          <w:sz w:val="27"/>
          <w:szCs w:val="27"/>
          <w:lang w:val="de-DE"/>
        </w:rPr>
        <w:t>Dezidualisierung</w:t>
      </w:r>
      <w:r w:rsidRPr="1C287C41" w:rsidR="00717427">
        <w:rPr>
          <w:rFonts w:ascii="Georgia" w:hAnsi="Georgia"/>
          <w:color w:val="333333"/>
          <w:sz w:val="27"/>
          <w:szCs w:val="27"/>
          <w:lang w:val="de-DE"/>
        </w:rPr>
        <w:t xml:space="preserve"> menschlicher </w:t>
      </w:r>
      <w:r w:rsidRPr="1C287C41" w:rsidR="00717427">
        <w:rPr>
          <w:rFonts w:ascii="Georgia" w:hAnsi="Georgia"/>
          <w:color w:val="333333"/>
          <w:sz w:val="27"/>
          <w:szCs w:val="27"/>
          <w:lang w:val="de-DE"/>
        </w:rPr>
        <w:t>endometrialer</w:t>
      </w:r>
      <w:r w:rsidRPr="1C287C41" w:rsidR="00717427">
        <w:rPr>
          <w:rFonts w:ascii="Georgia" w:hAnsi="Georgia"/>
          <w:color w:val="333333"/>
          <w:sz w:val="27"/>
          <w:szCs w:val="27"/>
          <w:lang w:val="de-DE"/>
        </w:rPr>
        <w:t xml:space="preserve"> Stromazellen erforderlich.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2021;104(2):336–43.</w:t>
      </w:r>
    </w:p>
    <w:p w:rsidR="00717427" w:rsidP="00717427" w:rsidRDefault="00717427" w14:paraId="3807A52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68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857A64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717427">
        <w:rPr>
          <w:rFonts w:ascii="Georgia" w:hAnsi="Georgia"/>
          <w:color w:val="333333"/>
          <w:sz w:val="27"/>
          <w:szCs w:val="27"/>
          <w:lang w:val="de-DE"/>
        </w:rPr>
        <w:t>oozyten</w:t>
      </w:r>
      <w:r w:rsidRPr="1C287C41" w:rsidR="00717427">
        <w:rPr>
          <w:rFonts w:ascii="Georgia" w:hAnsi="Georgia"/>
          <w:color w:val="333333"/>
          <w:sz w:val="27"/>
          <w:szCs w:val="27"/>
          <w:lang w:val="de-DE"/>
        </w:rPr>
        <w:t xml:space="preserve">- und embryobezogenen Ergebnissen. JAMA </w:t>
      </w:r>
      <w:r w:rsidRPr="1C287C41" w:rsidR="00717427">
        <w:rPr>
          <w:rFonts w:ascii="Georgia" w:hAnsi="Georgia"/>
          <w:color w:val="333333"/>
          <w:sz w:val="27"/>
          <w:szCs w:val="27"/>
          <w:lang w:val="de-DE"/>
        </w:rPr>
        <w:t>Netw</w:t>
      </w:r>
      <w:r w:rsidRPr="1C287C41" w:rsidR="00717427">
        <w:rPr>
          <w:rFonts w:ascii="Georgia" w:hAnsi="Georgia"/>
          <w:color w:val="333333"/>
          <w:sz w:val="27"/>
          <w:szCs w:val="27"/>
          <w:lang w:val="de-DE"/>
        </w:rPr>
        <w:t xml:space="preserve"> Open. 2023;6(7</w:t>
      </w:r>
      <w:r w:rsidRPr="1C287C41" w:rsidR="00717427">
        <w:rPr>
          <w:rFonts w:ascii="Georgia" w:hAnsi="Georgia"/>
          <w:color w:val="333333"/>
          <w:sz w:val="27"/>
          <w:szCs w:val="27"/>
          <w:lang w:val="de-DE"/>
        </w:rPr>
        <w:t>):e</w:t>
      </w:r>
      <w:r w:rsidRPr="1C287C41" w:rsidR="00717427">
        <w:rPr>
          <w:rFonts w:ascii="Georgia" w:hAnsi="Georgia"/>
          <w:color w:val="333333"/>
          <w:sz w:val="27"/>
          <w:szCs w:val="27"/>
          <w:lang w:val="de-DE"/>
        </w:rPr>
        <w:t>2323219.</w:t>
      </w:r>
    </w:p>
    <w:p w:rsidR="00717427" w:rsidP="00717427" w:rsidRDefault="00717427" w14:paraId="7593CFB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6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9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9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29436A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China Life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2023;66:1</w:t>
      </w:r>
      <w:r w:rsidRPr="1C287C41" w:rsidR="00717427">
        <w:rPr>
          <w:rFonts w:ascii="Georgia" w:hAnsi="Georgia"/>
          <w:color w:val="333333"/>
          <w:sz w:val="27"/>
          <w:szCs w:val="27"/>
          <w:lang w:val="de-DE"/>
        </w:rPr>
        <w:t>–4.</w:t>
      </w:r>
    </w:p>
    <w:p w:rsidR="00717427" w:rsidP="00717427" w:rsidRDefault="00717427" w14:paraId="4B00C3A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6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9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9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75E156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Villar J, </w:t>
      </w:r>
      <w:r w:rsidRPr="1C287C41" w:rsidR="00717427">
        <w:rPr>
          <w:rFonts w:ascii="Georgia" w:hAnsi="Georgia"/>
          <w:color w:val="333333"/>
          <w:sz w:val="27"/>
          <w:szCs w:val="27"/>
          <w:lang w:val="de-DE"/>
        </w:rPr>
        <w:t>Ariff</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Gunier</w:t>
      </w:r>
      <w:r w:rsidRPr="1C287C41" w:rsidR="00717427">
        <w:rPr>
          <w:rFonts w:ascii="Georgia" w:hAnsi="Georgia"/>
          <w:color w:val="333333"/>
          <w:sz w:val="27"/>
          <w:szCs w:val="27"/>
          <w:lang w:val="de-DE"/>
        </w:rPr>
        <w:t xml:space="preserve"> RB, </w:t>
      </w:r>
      <w:r w:rsidRPr="1C287C41" w:rsidR="00717427">
        <w:rPr>
          <w:rFonts w:ascii="Georgia" w:hAnsi="Georgia"/>
          <w:color w:val="333333"/>
          <w:sz w:val="27"/>
          <w:szCs w:val="27"/>
          <w:lang w:val="de-DE"/>
        </w:rPr>
        <w:t>Thiruvengadam</w:t>
      </w:r>
      <w:r w:rsidRPr="1C287C41" w:rsidR="00717427">
        <w:rPr>
          <w:rFonts w:ascii="Georgia" w:hAnsi="Georgia"/>
          <w:color w:val="333333"/>
          <w:sz w:val="27"/>
          <w:szCs w:val="27"/>
          <w:lang w:val="de-DE"/>
        </w:rPr>
        <w:t xml:space="preserve"> R, Rauch S, </w:t>
      </w:r>
      <w:r w:rsidRPr="1C287C41" w:rsidR="00717427">
        <w:rPr>
          <w:rFonts w:ascii="Georgia" w:hAnsi="Georgia"/>
          <w:color w:val="333333"/>
          <w:sz w:val="27"/>
          <w:szCs w:val="27"/>
          <w:lang w:val="de-DE"/>
        </w:rPr>
        <w:t>Kholin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Roggero</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Prefumo</w:t>
      </w:r>
      <w:r w:rsidRPr="1C287C41" w:rsidR="00717427">
        <w:rPr>
          <w:rFonts w:ascii="Georgia" w:hAnsi="Georgia"/>
          <w:color w:val="333333"/>
          <w:sz w:val="27"/>
          <w:szCs w:val="27"/>
          <w:lang w:val="de-DE"/>
        </w:rPr>
        <w:t xml:space="preserve"> F, do Vale MS, Cardona-Perez JA, </w:t>
      </w:r>
      <w:r w:rsidRPr="1C287C41" w:rsidR="00717427">
        <w:rPr>
          <w:rFonts w:ascii="Georgia" w:hAnsi="Georgia"/>
          <w:color w:val="333333"/>
          <w:sz w:val="27"/>
          <w:szCs w:val="27"/>
          <w:lang w:val="de-DE"/>
        </w:rPr>
        <w:t>Maiz</w:t>
      </w:r>
      <w:r w:rsidRPr="1C287C41" w:rsidR="00717427">
        <w:rPr>
          <w:rFonts w:ascii="Georgia" w:hAnsi="Georgia"/>
          <w:color w:val="333333"/>
          <w:sz w:val="27"/>
          <w:szCs w:val="27"/>
          <w:lang w:val="de-DE"/>
        </w:rPr>
        <w:t xml:space="preserve"> N, Cetin I, </w:t>
      </w: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w:t>
      </w:r>
      <w:r w:rsidRPr="1C287C41" w:rsidR="00717427">
        <w:rPr>
          <w:rFonts w:ascii="Georgia" w:hAnsi="Georgia"/>
          <w:color w:val="333333"/>
          <w:sz w:val="27"/>
          <w:szCs w:val="27"/>
          <w:lang w:val="de-DE"/>
        </w:rPr>
        <w:t xml:space="preserve"> M, J, M C, Capelli, M C, Capelli,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L, </w:t>
      </w:r>
      <w:r w:rsidRPr="1C287C41" w:rsidR="00717427">
        <w:rPr>
          <w:rFonts w:ascii="Georgia" w:hAnsi="Georgia"/>
          <w:color w:val="333333"/>
          <w:sz w:val="27"/>
          <w:szCs w:val="27"/>
          <w:lang w:val="de-DE"/>
        </w:rPr>
        <w:t>Bako</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Savorani</w:t>
      </w:r>
      <w:r w:rsidRPr="1C287C41" w:rsidR="00717427">
        <w:rPr>
          <w:rFonts w:ascii="Georgia" w:hAnsi="Georgia"/>
          <w:color w:val="333333"/>
          <w:sz w:val="27"/>
          <w:szCs w:val="27"/>
          <w:lang w:val="de-DE"/>
        </w:rPr>
        <w:t xml:space="preserve"> M, Cena H, García-May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w:t>
      </w:r>
      <w:r w:rsidRPr="1C287C41" w:rsidR="00717427">
        <w:rPr>
          <w:rFonts w:ascii="Georgia" w:hAnsi="Georgia"/>
          <w:color w:val="333333"/>
          <w:sz w:val="27"/>
          <w:szCs w:val="27"/>
          <w:lang w:val="de-DE"/>
        </w:rPr>
        <w:t xml:space="preserve"> CMB, </w:t>
      </w:r>
      <w:r w:rsidRPr="1C287C41" w:rsidR="00717427">
        <w:rPr>
          <w:rFonts w:ascii="Georgia" w:hAnsi="Georgia"/>
          <w:color w:val="333333"/>
          <w:sz w:val="27"/>
          <w:szCs w:val="27"/>
          <w:lang w:val="de-DE"/>
        </w:rPr>
        <w:t>Durolli</w:t>
      </w:r>
      <w:r w:rsidRPr="1C287C41" w:rsidR="00717427">
        <w:rPr>
          <w:rFonts w:ascii="Georgia" w:hAnsi="Georgia"/>
          <w:color w:val="333333"/>
          <w:sz w:val="27"/>
          <w:szCs w:val="27"/>
          <w:lang w:val="de-DE"/>
        </w:rPr>
        <w:t xml:space="preserve">, John R.A., Ferro, Y.A. </w:t>
      </w:r>
      <w:r w:rsidRPr="1C287C41" w:rsidR="00717427">
        <w:rPr>
          <w:rFonts w:ascii="Georgia" w:hAnsi="Georgia"/>
          <w:color w:val="333333"/>
          <w:sz w:val="27"/>
          <w:szCs w:val="27"/>
          <w:lang w:val="de-DE"/>
        </w:rPr>
        <w:t>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6F693FA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69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9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69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3BAEA8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Zusammenhang zwischen mütterlicher SARS-CoV-2-Infektion in der Schwangerschaft und neonatalen Ergebnissen. JAMA. 2021;325(20):2076–86.</w:t>
      </w:r>
    </w:p>
    <w:p w:rsidR="00717427" w:rsidP="00717427" w:rsidRDefault="00717427" w14:paraId="24C39A8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69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0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0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0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F0B0473"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Ernawati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Mhatre</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Teji</w:t>
      </w:r>
      <w:r w:rsidRPr="1C287C41" w:rsidR="00717427">
        <w:rPr>
          <w:rFonts w:ascii="Georgia" w:hAnsi="Georgia"/>
          <w:color w:val="333333"/>
          <w:sz w:val="27"/>
          <w:szCs w:val="27"/>
          <w:lang w:val="de-DE"/>
        </w:rPr>
        <w:t xml:space="preserve"> JS, Liu B, Capelli C, </w:t>
      </w:r>
      <w:r w:rsidRPr="1C287C41" w:rsidR="00717427">
        <w:rPr>
          <w:rFonts w:ascii="Georgia" w:hAnsi="Georgia"/>
          <w:color w:val="333333"/>
          <w:sz w:val="27"/>
          <w:szCs w:val="27"/>
          <w:lang w:val="de-DE"/>
        </w:rPr>
        <w:t>Oberto</w:t>
      </w:r>
      <w:r w:rsidRPr="1C287C41" w:rsidR="00717427">
        <w:rPr>
          <w:rFonts w:ascii="Georgia" w:hAnsi="Georgia"/>
          <w:color w:val="333333"/>
          <w:sz w:val="27"/>
          <w:szCs w:val="27"/>
          <w:lang w:val="de-DE"/>
        </w:rPr>
        <w:t xml:space="preserve"> M,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M, Cena L, Cena L, Cena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Vecciarelli</w:t>
      </w:r>
      <w:r w:rsidRPr="1C287C41" w:rsidR="00717427">
        <w:rPr>
          <w:rFonts w:ascii="Georgia" w:hAnsi="Georgia"/>
          <w:color w:val="333333"/>
          <w:sz w:val="27"/>
          <w:szCs w:val="27"/>
          <w:lang w:val="de-DE"/>
        </w:rPr>
        <w:t xml:space="preserve"> C, Duro EA, Usman MA, John-</w:t>
      </w:r>
      <w:r w:rsidRPr="1C287C41" w:rsidR="00717427">
        <w:rPr>
          <w:rFonts w:ascii="Georgia" w:hAnsi="Georgia"/>
          <w:color w:val="333333"/>
          <w:sz w:val="27"/>
          <w:szCs w:val="27"/>
          <w:lang w:val="de-DE"/>
        </w:rPr>
        <w:t>Akinola</w:t>
      </w:r>
      <w:r w:rsidRPr="1C287C41" w:rsidR="00717427">
        <w:rPr>
          <w:rFonts w:ascii="Georgia" w:hAnsi="Georgia"/>
          <w:color w:val="333333"/>
          <w:sz w:val="27"/>
          <w:szCs w:val="27"/>
          <w:lang w:val="de-DE"/>
        </w:rPr>
        <w:t xml:space="preserve"> Y, Nieto R, </w:t>
      </w:r>
      <w:r w:rsidRPr="1C287C41" w:rsidR="00717427">
        <w:rPr>
          <w:rFonts w:ascii="Georgia" w:hAnsi="Georgia"/>
          <w:color w:val="333333"/>
          <w:sz w:val="27"/>
          <w:szCs w:val="27"/>
          <w:lang w:val="de-DE"/>
        </w:rPr>
        <w:t>Ferrazi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64B6BBD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70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717427" w:rsidP="1C287C41" w:rsidRDefault="00717427" w14:paraId="51502D7F"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Assoziation von maternalem SARS-CoV-2</w:t>
      </w:r>
    </w:p>
    <w:p w:rsidRPr="00A675D4" w:rsidR="00717427" w:rsidP="00717427" w:rsidRDefault="00717427" w14:paraId="0BEE428C"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4E7BAD6E"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79B9341E"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511156F6"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21420325" w14:textId="77777777"/>
    <w:p w:rsidR="00717427" w:rsidP="00717427" w:rsidRDefault="00717427" w14:paraId="7C7F6BDE"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3F5A2427"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w:t>
      </w:r>
      <w:r w:rsidRPr="1C287C41" w:rsidR="00717427">
        <w:rPr>
          <w:lang w:val="de-DE"/>
        </w:rPr>
        <w:t>Das virale Spike</w:t>
      </w:r>
      <w:r w:rsidRPr="1C287C41" w:rsidR="00717427">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717427">
        <w:rPr>
          <w:lang w:val="de-DE"/>
        </w:rPr>
        <w:t>2)-</w:t>
      </w:r>
      <w:r w:rsidRPr="1C287C41" w:rsidR="00717427">
        <w:rPr>
          <w:lang w:val="de-DE"/>
        </w:rPr>
        <w:t xml:space="preserve">Rezeptor auf der Wirtszelle, wonach die Protease Transmembran-Serinprotease 2 (TMPRSS2) das S-Protein spaltet, um den Zelleintritt zu erleichtern [ </w:t>
      </w:r>
      <w:hyperlink w:anchor="ref-CR1" r:id="R2323770e0a6043d4">
        <w:r w:rsidRPr="1C287C41" w:rsidR="00717427">
          <w:rPr>
            <w:rStyle w:val="Hyperlink"/>
            <w:color w:val="004B83"/>
            <w:lang w:val="de-DE"/>
          </w:rPr>
          <w:t xml:space="preserve">1 </w:t>
        </w:r>
      </w:hyperlink>
      <w:r w:rsidRPr="1C287C41" w:rsidR="00717427">
        <w:rPr>
          <w:lang w:val="de-DE"/>
        </w:rPr>
        <w:t xml:space="preserve">, </w:t>
      </w:r>
      <w:hyperlink w:anchor="ref-CR2" r:id="R3c5e39a6bfd040e2">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w:t>
      </w:r>
      <w:r w:rsidRPr="1C287C41" w:rsidR="00717427">
        <w:rPr>
          <w:lang w:val="de-DE"/>
        </w:rPr>
        <w:t>Basigin</w:t>
      </w:r>
      <w:r w:rsidRPr="1C287C41" w:rsidR="00717427">
        <w:rPr>
          <w:lang w:val="de-DE"/>
        </w:rPr>
        <w:t xml:space="preserve"> (BSG oder CD147) als zellulärer Rezeptor und die </w:t>
      </w:r>
      <w:r w:rsidRPr="1C287C41" w:rsidR="00717427">
        <w:rPr>
          <w:lang w:val="de-DE"/>
        </w:rPr>
        <w:t>Cysteinprotease</w:t>
      </w:r>
      <w:r w:rsidRPr="1C287C41" w:rsidR="00717427">
        <w:rPr>
          <w:lang w:val="de-DE"/>
        </w:rPr>
        <w:t xml:space="preserve"> </w:t>
      </w:r>
      <w:r w:rsidRPr="1C287C41" w:rsidR="00717427">
        <w:rPr>
          <w:lang w:val="de-DE"/>
        </w:rPr>
        <w:t>Cathepsin</w:t>
      </w:r>
      <w:r w:rsidRPr="1C287C41" w:rsidR="00717427">
        <w:rPr>
          <w:lang w:val="de-DE"/>
        </w:rPr>
        <w:t xml:space="preserve"> L (CTSL) als Protease fungiert und so möglicherweise den Zelleintritt von SARS-CoV-2 vermittelt [ </w:t>
      </w:r>
      <w:hyperlink w:anchor="ref-CR1" r:id="Red1f82795ee74e39">
        <w:r w:rsidRPr="1C287C41" w:rsidR="00717427">
          <w:rPr>
            <w:rStyle w:val="Hyperlink"/>
            <w:color w:val="004B83"/>
            <w:lang w:val="de-DE"/>
          </w:rPr>
          <w:t xml:space="preserve">1 </w:t>
        </w:r>
      </w:hyperlink>
      <w:r w:rsidRPr="1C287C41" w:rsidR="00717427">
        <w:rPr>
          <w:lang w:val="de-DE"/>
        </w:rPr>
        <w:t xml:space="preserve">, </w:t>
      </w:r>
      <w:hyperlink w:anchor="ref-CR2" r:id="R452734557eb149d8">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717427">
        <w:rPr>
          <w:lang w:val="de-DE"/>
        </w:rPr>
        <w:t>Zervixsekret</w:t>
      </w:r>
      <w:r w:rsidRPr="1C287C41" w:rsidR="00717427">
        <w:rPr>
          <w:lang w:val="de-DE"/>
        </w:rPr>
        <w:t xml:space="preserve"> (10,53 %) nachgewiesen [ </w:t>
      </w:r>
      <w:hyperlink w:anchor="ref-CR3" r:id="Rda6a2af17d56476e">
        <w:r w:rsidRPr="1C287C41" w:rsidR="00717427">
          <w:rPr>
            <w:rStyle w:val="Hyperlink"/>
            <w:color w:val="004B83"/>
            <w:lang w:val="de-DE"/>
          </w:rPr>
          <w:t xml:space="preserve">3 </w:t>
        </w:r>
      </w:hyperlink>
      <w:r w:rsidRPr="1C287C41" w:rsidR="00717427">
        <w:rPr>
          <w:lang w:val="de-DE"/>
        </w:rPr>
        <w:t xml:space="preserve">, </w:t>
      </w:r>
      <w:hyperlink w:anchor="ref-CR4" r:id="Rce403095e94442e6">
        <w:r w:rsidRPr="1C287C41" w:rsidR="00717427">
          <w:rPr>
            <w:rStyle w:val="Hyperlink"/>
            <w:color w:val="004B83"/>
            <w:lang w:val="de-DE"/>
          </w:rPr>
          <w:t xml:space="preserve">4 </w:t>
        </w:r>
      </w:hyperlink>
      <w:r w:rsidRPr="1C287C41" w:rsidR="00717427">
        <w:rPr>
          <w:lang w:val="de-DE"/>
        </w:rPr>
        <w:t xml:space="preserve">, </w:t>
      </w:r>
      <w:hyperlink w:anchor="ref-CR5" r:id="Rdf40377611f54092">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84237a8efdf24efa">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eaa3d3057e1d4a0a">
        <w:r w:rsidRPr="1C287C41" w:rsidR="00717427">
          <w:rPr>
            <w:rStyle w:val="Hyperlink"/>
            <w:color w:val="004B83"/>
            <w:lang w:val="de-DE"/>
          </w:rPr>
          <w:t xml:space="preserve">1 </w:t>
        </w:r>
      </w:hyperlink>
      <w:r w:rsidRPr="1C287C41" w:rsidR="00717427">
        <w:rPr>
          <w:lang w:val="de-DE"/>
        </w:rPr>
        <w:t xml:space="preserve">, </w:t>
      </w:r>
      <w:hyperlink w:anchor="ref-CR7" r:id="Rceaf358b99ba4f2d">
        <w:r w:rsidRPr="1C287C41" w:rsidR="00717427">
          <w:rPr>
            <w:rStyle w:val="Hyperlink"/>
            <w:color w:val="004B83"/>
            <w:lang w:val="de-DE"/>
          </w:rPr>
          <w:t xml:space="preserve">7 </w:t>
        </w:r>
      </w:hyperlink>
      <w:r w:rsidRPr="1C287C41" w:rsidR="00717427">
        <w:rPr>
          <w:lang w:val="de-DE"/>
        </w:rPr>
        <w:t xml:space="preserve">, </w:t>
      </w:r>
      <w:hyperlink w:anchor="ref-CR8" r:id="R795537eb31434d43">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0029B36E"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4a849c5aa6bc4642">
        <w:r w:rsidRPr="1C287C41" w:rsidR="00717427">
          <w:rPr>
            <w:rStyle w:val="Hyperlink"/>
            <w:color w:val="004B83"/>
            <w:lang w:val="de-DE"/>
          </w:rPr>
          <w:t xml:space="preserve">9 </w:t>
        </w:r>
      </w:hyperlink>
      <w:r w:rsidRPr="1C287C41" w:rsidR="00717427">
        <w:rPr>
          <w:lang w:val="de-DE"/>
        </w:rPr>
        <w:t xml:space="preserve">, </w:t>
      </w:r>
      <w:hyperlink w:anchor="ref-CR10" r:id="R31d5dd5378214f6d">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ddd5f7f12a904ade">
        <w:r w:rsidRPr="1C287C41" w:rsidR="00717427">
          <w:rPr>
            <w:rStyle w:val="Hyperlink"/>
            <w:color w:val="004B83"/>
            <w:lang w:val="de-DE"/>
          </w:rPr>
          <w:t xml:space="preserve">11 </w:t>
        </w:r>
      </w:hyperlink>
      <w:r w:rsidRPr="1C287C41" w:rsidR="00717427">
        <w:rPr>
          <w:lang w:val="de-DE"/>
        </w:rPr>
        <w:t xml:space="preserve">, </w:t>
      </w:r>
      <w:hyperlink w:anchor="ref-CR12" r:id="R30c5441317f74f33">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c9902316080744b8">
        <w:r w:rsidRPr="1C287C41" w:rsidR="00717427">
          <w:rPr>
            <w:rStyle w:val="Hyperlink"/>
            <w:color w:val="004B83"/>
            <w:lang w:val="de-DE"/>
          </w:rPr>
          <w:t xml:space="preserve">13 </w:t>
        </w:r>
      </w:hyperlink>
      <w:r w:rsidRPr="1C287C41" w:rsidR="00717427">
        <w:rPr>
          <w:lang w:val="de-DE"/>
        </w:rPr>
        <w:t xml:space="preserve">, </w:t>
      </w:r>
      <w:hyperlink w:anchor="ref-CR14" r:id="R60e2eb11ba644cfa">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7dc278dc3f8f48bb">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d3f5ec15e28848af">
        <w:r w:rsidRPr="1C287C41" w:rsidR="00717427">
          <w:rPr>
            <w:rStyle w:val="Hyperlink"/>
            <w:color w:val="004B83"/>
            <w:lang w:val="de-DE"/>
          </w:rPr>
          <w:t xml:space="preserve">16 </w:t>
        </w:r>
      </w:hyperlink>
      <w:r w:rsidRPr="1C287C41" w:rsidR="00717427">
        <w:rPr>
          <w:lang w:val="de-DE"/>
        </w:rPr>
        <w:t xml:space="preserve">, </w:t>
      </w:r>
      <w:hyperlink w:anchor="ref-CR17" r:id="Rb0ce57dca5554351">
        <w:r w:rsidRPr="1C287C41" w:rsidR="00717427">
          <w:rPr>
            <w:rStyle w:val="Hyperlink"/>
            <w:color w:val="004B83"/>
            <w:lang w:val="de-DE"/>
          </w:rPr>
          <w:t xml:space="preserve">17 </w:t>
        </w:r>
      </w:hyperlink>
      <w:r w:rsidRPr="1C287C41" w:rsidR="00717427">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717427">
        <w:rPr>
          <w:lang w:val="de-DE"/>
        </w:rPr>
        <w:t>intrazytoplasmatischen</w:t>
      </w:r>
      <w:r w:rsidRPr="1C287C41" w:rsidR="00717427">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5AD52C78"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3F17E990"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136805BE"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18B107FE"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w:t>
      </w:r>
      <w:r w:rsidRPr="1C287C41" w:rsidR="00717427">
        <w:rPr>
          <w:lang w:val="de-DE"/>
        </w:rPr>
        <w:t>Nasopharynxabstrich</w:t>
      </w:r>
      <w:r w:rsidRPr="1C287C41" w:rsidR="00717427">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3c36ff8c375e49ec">
        <w:r w:rsidRPr="1C287C41" w:rsidR="00717427">
          <w:rPr>
            <w:rStyle w:val="Hyperlink"/>
            <w:color w:val="004B83"/>
            <w:lang w:val="de-DE"/>
          </w:rPr>
          <w:t xml:space="preserve">14 </w:t>
        </w:r>
      </w:hyperlink>
      <w:r w:rsidRPr="1C287C41" w:rsidR="00717427">
        <w:rPr>
          <w:lang w:val="de-DE"/>
        </w:rPr>
        <w:t>].</w:t>
      </w:r>
    </w:p>
    <w:p w:rsidR="00717427" w:rsidP="00717427" w:rsidRDefault="00717427" w14:paraId="5A8C5711"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54F4FF11"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 xml:space="preserve">Frischer Embryotransfer (frischer </w:t>
      </w:r>
      <w:r w:rsidRPr="1C287C41" w:rsidR="00717427">
        <w:rPr>
          <w:rFonts w:ascii="Segoe UI" w:hAnsi="Segoe UI" w:cs="Segoe UI"/>
          <w:color w:val="222222"/>
          <w:lang w:val="de-DE"/>
        </w:rPr>
        <w:t>ET)-</w:t>
      </w:r>
      <w:r w:rsidRPr="1C287C41" w:rsidR="00717427">
        <w:rPr>
          <w:rFonts w:ascii="Segoe UI" w:hAnsi="Segoe UI" w:cs="Segoe UI"/>
          <w:color w:val="222222"/>
          <w:lang w:val="de-DE"/>
        </w:rPr>
        <w:t>Zyklus</w:t>
      </w:r>
    </w:p>
    <w:p w:rsidR="00717427" w:rsidP="1C287C41" w:rsidRDefault="00717427" w14:paraId="55EA0B7D"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309fbc49dac44de6">
        <w:r w:rsidRPr="1C287C41" w:rsidR="00717427">
          <w:rPr>
            <w:rStyle w:val="Hyperlink"/>
            <w:color w:val="004B83"/>
            <w:lang w:val="de-DE"/>
          </w:rPr>
          <w:t xml:space="preserve">18 </w:t>
        </w:r>
      </w:hyperlink>
      <w:r w:rsidRPr="1C287C41" w:rsidR="00717427">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717427">
        <w:rPr>
          <w:lang w:val="de-DE"/>
        </w:rPr>
        <w:t>Vitrolife</w:t>
      </w:r>
      <w:r w:rsidRPr="1C287C41" w:rsidR="00717427">
        <w:rPr>
          <w:lang w:val="de-DE"/>
        </w:rPr>
        <w:t xml:space="preserve">) kultiviert, bis sie das </w:t>
      </w:r>
      <w:r w:rsidRPr="1C287C41" w:rsidR="00717427">
        <w:rPr>
          <w:lang w:val="de-DE"/>
        </w:rPr>
        <w:t>Blastozystenstadium</w:t>
      </w:r>
      <w:r w:rsidRPr="1C287C41" w:rsidR="00717427">
        <w:rPr>
          <w:lang w:val="de-DE"/>
        </w:rPr>
        <w:t xml:space="preserve">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w:t>
      </w:r>
      <w:r w:rsidRPr="1C287C41" w:rsidR="00717427">
        <w:rPr>
          <w:sz w:val="20"/>
          <w:szCs w:val="20"/>
          <w:vertAlign w:val="subscript"/>
          <w:lang w:val="de-DE"/>
        </w:rPr>
        <w:t xml:space="preserve">statt </w:t>
      </w:r>
      <w:r w:rsidRPr="1C287C41" w:rsidR="00717427">
        <w:rPr>
          <w:lang w:val="de-DE"/>
        </w:rPr>
        <w:t>.</w:t>
      </w:r>
      <w:r w:rsidRPr="1C287C41" w:rsidR="00717427">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0EC78BDC" w14:textId="77777777">
      <w:pPr>
        <w:pStyle w:val="NormalWeb"/>
        <w:spacing w:before="0" w:beforeAutospacing="0" w:after="0" w:afterAutospacing="0"/>
      </w:pPr>
    </w:p>
    <w:p w:rsidR="00717427" w:rsidP="00717427" w:rsidRDefault="00717427" w14:paraId="184D3B69" w14:textId="77777777">
      <w:pPr>
        <w:pStyle w:val="NormalWeb"/>
        <w:spacing w:before="0" w:beforeAutospacing="0" w:after="0" w:afterAutospacing="0"/>
      </w:pPr>
      <w:r w:rsidRPr="004D3FCC">
        <w:rPr>
          <w:noProof/>
        </w:rPr>
        <w:pict w14:anchorId="04ECE511">
          <v:shape id="_x0000_i1101"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65ECDF5E"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4B420A24" w14:textId="77777777">
      <w:pPr xmlns:w="http://schemas.openxmlformats.org/wordprocessingml/2006/main">
        <w:pStyle w:val="NormalWeb"/>
        <w:spacing w:before="0" w:beforeAutospacing="off" w:after="0" w:afterAutospacing="off"/>
      </w:pPr>
      <w:r w:rsidRPr="1C287C41" w:rsidR="00717427">
        <w:rPr>
          <w:lang w:val="de-DE"/>
        </w:rPr>
        <w:t xml:space="preserve">Alle Embryonen wurden vor dem Einfrieren in einem FET-Zyklus bewertet. Am dritten Tag wurden die Embryonen nach </w:t>
      </w:r>
      <w:r w:rsidRPr="1C287C41" w:rsidR="00717427">
        <w:rPr>
          <w:lang w:val="de-DE"/>
        </w:rPr>
        <w:t>Puissant's</w:t>
      </w:r>
      <w:r w:rsidRPr="1C287C41" w:rsidR="00717427">
        <w:rPr>
          <w:lang w:val="de-DE"/>
        </w:rPr>
        <w:t xml:space="preserve"> Kriterium bewertet, während Blastozysten am fünften, sechsten oder siebten Tag nach dem System von Gardner und Schoolcraft bewertet wurden. Alle Embryonen wurden mit einem </w:t>
      </w:r>
      <w:r w:rsidRPr="1C287C41" w:rsidR="00717427">
        <w:rPr>
          <w:lang w:val="de-DE"/>
        </w:rPr>
        <w:t>Kitazato-Vitrifikationskit</w:t>
      </w:r>
      <w:r w:rsidRPr="1C287C41" w:rsidR="00717427">
        <w:rPr>
          <w:lang w:val="de-DE"/>
        </w:rPr>
        <w:t xml:space="preserve"> (</w:t>
      </w:r>
      <w:r w:rsidRPr="1C287C41" w:rsidR="00717427">
        <w:rPr>
          <w:lang w:val="de-DE"/>
        </w:rPr>
        <w:t>Kitazato</w:t>
      </w:r>
      <w:r w:rsidRPr="1C287C41" w:rsidR="00717427">
        <w:rPr>
          <w:lang w:val="de-DE"/>
        </w:rPr>
        <w:t xml:space="preserve"> Biopharma, Shizuoka, Japan) in Kombination mit geschlossenen Hochsicherheits-</w:t>
      </w:r>
      <w:r w:rsidRPr="1C287C41" w:rsidR="00717427">
        <w:rPr>
          <w:lang w:val="de-DE"/>
        </w:rPr>
        <w:t>Vitrifikations</w:t>
      </w:r>
      <w:r w:rsidRPr="1C287C41" w:rsidR="00717427">
        <w:rPr>
          <w:lang w:val="de-DE"/>
        </w:rPr>
        <w:t>-Straws (</w:t>
      </w:r>
      <w:r w:rsidRPr="1C287C41" w:rsidR="00717427">
        <w:rPr>
          <w:lang w:val="de-DE"/>
        </w:rPr>
        <w:t>Cryo</w:t>
      </w:r>
      <w:r w:rsidRPr="1C287C41" w:rsidR="00717427">
        <w:rPr>
          <w:lang w:val="de-DE"/>
        </w:rPr>
        <w:t xml:space="preserve"> Bio System, Frankreich) </w:t>
      </w:r>
      <w:r w:rsidRPr="1C287C41" w:rsidR="00717427">
        <w:rPr>
          <w:lang w:val="de-DE"/>
        </w:rPr>
        <w:t>vitrifiziert</w:t>
      </w:r>
      <w:r w:rsidRPr="1C287C41" w:rsidR="00717427">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3F8BDD9F"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73C1EEBB"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717427">
        <w:rPr>
          <w:lang w:val="de-DE"/>
        </w:rPr>
        <w:t>Glossary</w:t>
      </w:r>
      <w:r w:rsidRPr="1C287C41" w:rsidR="00717427">
        <w:rPr>
          <w:lang w:val="de-DE"/>
        </w:rPr>
        <w:t xml:space="preserve"> on </w:t>
      </w:r>
      <w:r w:rsidRPr="1C287C41" w:rsidR="00717427">
        <w:rPr>
          <w:lang w:val="de-DE"/>
        </w:rPr>
        <w:t>Infertility</w:t>
      </w:r>
      <w:r w:rsidRPr="1C287C41" w:rsidR="00717427">
        <w:rPr>
          <w:lang w:val="de-DE"/>
        </w:rPr>
        <w:t xml:space="preserve"> and </w:t>
      </w:r>
      <w:r w:rsidRPr="1C287C41" w:rsidR="00717427">
        <w:rPr>
          <w:lang w:val="de-DE"/>
        </w:rPr>
        <w:t>Fertility</w:t>
      </w:r>
      <w:r w:rsidRPr="1C287C41" w:rsidR="00717427">
        <w:rPr>
          <w:lang w:val="de-DE"/>
        </w:rPr>
        <w:t xml:space="preserve"> Care [ </w:t>
      </w:r>
      <w:hyperlink w:anchor="ref-CR19" r:id="R942e9476221e4dc1">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71F07132"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30336F58" w14:textId="77777777">
      <w:pPr xmlns:w="http://schemas.openxmlformats.org/wordprocessingml/2006/main">
        <w:pStyle w:val="NormalWeb"/>
        <w:spacing w:before="0" w:beforeAutospacing="off" w:after="0" w:afterAutospacing="off"/>
      </w:pPr>
      <w:r w:rsidRPr="1C287C41" w:rsidR="00717427">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717427">
        <w:rPr>
          <w:lang w:val="de-DE"/>
        </w:rPr>
        <w:t>Ratios</w:t>
      </w:r>
      <w:r w:rsidRPr="1C287C41" w:rsidR="00717427">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40435743"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72778C70"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 </w:t>
      </w:r>
      <w:r w:rsidRPr="1C287C41" w:rsidR="00717427">
        <w:rPr>
          <w:i w:val="1"/>
          <w:iCs w:val="1"/>
          <w:lang w:val="de-DE"/>
        </w:rPr>
        <w:t xml:space="preserve">n </w:t>
      </w:r>
      <w:r w:rsidRPr="1C287C41" w:rsidR="00717427">
        <w:rPr>
          <w:lang w:val="de-DE"/>
        </w:rPr>
        <w:t xml:space="preserve">= 687) gehörten zur Gruppe mit diagnostiziertem SARS-CoV-2, 16,4 % ( </w:t>
      </w:r>
      <w:r w:rsidRPr="1C287C41" w:rsidR="00717427">
        <w:rPr>
          <w:i w:val="1"/>
          <w:iCs w:val="1"/>
          <w:lang w:val="de-DE"/>
        </w:rPr>
        <w:t xml:space="preserve">n </w:t>
      </w:r>
      <w:r w:rsidRPr="1C287C41" w:rsidR="00717427">
        <w:rPr>
          <w:lang w:val="de-DE"/>
        </w:rPr>
        <w:t xml:space="preserve">= 219) zur Gruppe mit Verdacht auf eine SARS-CoV-2-Infektion und 32 % ( </w:t>
      </w:r>
      <w:r w:rsidRPr="1C287C41" w:rsidR="00717427">
        <w:rPr>
          <w:i w:val="1"/>
          <w:iCs w:val="1"/>
          <w:lang w:val="de-DE"/>
        </w:rPr>
        <w:t xml:space="preserve">n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Adenomyose,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 </w:t>
      </w:r>
      <w:r w:rsidRPr="1C287C41" w:rsidR="00717427">
        <w:rPr>
          <w:i w:val="1"/>
          <w:iCs w:val="1"/>
          <w:lang w:val="de-DE"/>
        </w:rPr>
        <w:t xml:space="preserve">p </w:t>
      </w:r>
      <w:r w:rsidRPr="1C287C41" w:rsidR="00717427">
        <w:rPr>
          <w:lang w:val="de-DE"/>
        </w:rPr>
        <w:t xml:space="preserve">&lt; 0,001) (Tabelle </w:t>
      </w:r>
      <w:hyperlink w:anchor="Tab1" r:id="Rd5bdc9fa4c7e4c08">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 </w:t>
      </w:r>
      <w:r w:rsidRPr="1C287C41" w:rsidR="00717427">
        <w:rPr>
          <w:i w:val="1"/>
          <w:iCs w:val="1"/>
          <w:lang w:val="de-DE"/>
        </w:rPr>
        <w:t xml:space="preserve">p </w:t>
      </w:r>
      <w:r w:rsidRPr="1C287C41" w:rsidR="00717427">
        <w:rPr>
          <w:lang w:val="de-DE"/>
        </w:rPr>
        <w:t xml:space="preserve">&lt; 0,001) (Tabelle </w:t>
      </w:r>
      <w:hyperlink w:anchor="Tab1" r:id="R0c42bce7aacc40ca">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1a0986228aa2464e">
        <w:r w:rsidRPr="1C287C41" w:rsidR="00717427">
          <w:rPr>
            <w:rStyle w:val="Hyperlink"/>
            <w:color w:val="004B83"/>
            <w:lang w:val="de-DE"/>
          </w:rPr>
          <w:t xml:space="preserve">1 </w:t>
        </w:r>
      </w:hyperlink>
      <w:r w:rsidRPr="1C287C41" w:rsidR="00717427">
        <w:rPr>
          <w:lang w:val="de-DE"/>
        </w:rPr>
        <w:t>).</w:t>
      </w:r>
    </w:p>
    <w:p w:rsidR="00717427" w:rsidP="00717427" w:rsidRDefault="00717427" w14:paraId="6F53A27D" w14:textId="77777777"/>
    <w:p w:rsidR="00717427" w:rsidP="00717427" w:rsidRDefault="00717427" w14:paraId="768D94B6" w14:textId="77777777"/>
    <w:p w:rsidR="00717427" w:rsidP="00717427" w:rsidRDefault="00717427" w14:paraId="308EFB56"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784CD76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 SK, Logsdon DM, Kile B, Engelhorn HJ, Goheen B, Khan S, Swain J, McCormick S, Schoolcraft WB, Yuan Y, Krisher RL. Menschliche Eizellen, Zygoten und Embryonen exprimieren das Rezeptor-Angiotensin-1-Converting-Enzym 2 und das Transmembran-Serinprotease-2-Protein, das für eine Infektion mit dem schweren akuten respiratorischen Syndrom Coronavirus 2 erforderlich ist. FS Sci. 2021;2(1):33–42.</w:t>
      </w:r>
    </w:p>
    <w:p w:rsidR="00717427" w:rsidP="00717427" w:rsidRDefault="00717427" w14:paraId="36F056F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73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3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3D4640B0"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4B2C87C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73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3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3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66220C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Schwartz A, Yogev Y, Zilberman A, Alpern S, Many A, Yousovich R, Gamzu R. Nachweis des schweren akuten respiratorischen Syndroms Coronavirus 2 (SARS-CoV-2) in Vaginalabstrichen von Frauen mit akuter SARSCoV-2-Infektion: eine prospektive Studie. BJOG. 2021;128:97–100.</w:t>
      </w:r>
    </w:p>
    <w:p w:rsidR="00717427" w:rsidP="00717427" w:rsidRDefault="00717427" w14:paraId="7D906EA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7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4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4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8F2AA6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 Z, Zamaniyan M, Moosazadeh M, Valadan R, Soleimanirad SM, Gordani N. Untersuchung von Vaginal- und Rektalabstrichen von Frauen, die mit COVID-19 infiziert sind, in zwei Krankenhäusern der Mazandaran University of Medical Sciences, 2020. J Obstet Gynaecol. 2022;42:2225–9.</w:t>
      </w:r>
    </w:p>
    <w:p w:rsidR="00717427" w:rsidP="00717427" w:rsidRDefault="00717427" w14:paraId="00801D3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7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4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4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4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DEE959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 K, Kalita D, Kumari R, Dhundi D, Shankar R, Kumari R, Gaurav A, Bahadur A, Panda PK, Tomy A, et al. Vorhandensein von SARS CoV-2 im unteren Genitaltrakt von Frauen mit aktiver COVID-19-Infektion: eine prospektive Studie. Int J Gynaecol Obstet. 2022;157:744–7.</w:t>
      </w:r>
    </w:p>
    <w:p w:rsidR="00717427" w:rsidP="00717427" w:rsidRDefault="00717427" w14:paraId="54EE637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74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4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4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5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5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86A400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 B, Vermeulen N, Mocanu E, et al. SARS-CoV-2, Fruchtbarkeit und assistierte Reproduktion. Hum Reprod-Update. 2023;29(2):177–96.</w:t>
      </w:r>
    </w:p>
    <w:p w:rsidR="00717427" w:rsidP="00717427" w:rsidRDefault="00717427" w14:paraId="7F26C25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75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5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CFADBE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 P, Roy S, Dutta M, Podder S, Sarkar S, Ganguly A, Mandi M, Khatun S. Die Wechselwirkung zwischen Mediatoren von Unfruchtbarkeit und COVID-19 verstehen. Reprod Biol. 2021;21(4):100559.</w:t>
      </w:r>
    </w:p>
    <w:p w:rsidR="00717427" w:rsidP="00717427" w:rsidRDefault="00717427" w14:paraId="0ED3D5D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75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5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5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5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6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FC02CB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 SB, Popli P, Maurya VK, Kommagani R. Der SARS-CoV-2-Rezeptor, das Angiotensin-Converting-Enzym 2, ist für die Dezidualisierung menschlicher endometrialer Stromazellen erforderlich. Biol Reprod. 2021;104(2):336–43.</w:t>
      </w:r>
    </w:p>
    <w:p w:rsidR="00717427" w:rsidP="00717427" w:rsidRDefault="00717427" w14:paraId="3A7F5EF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76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36BDDE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Tian F, Li S, Li N, Zhao H, Luo M, Zhang J, Mao Z, Zhang Q, Li R, Tang T, Zhang C, Li Y, Zhang S, Zhao J. Zusammenhang zwischen einer SARS-CoV-2-Infektion während einer kontrollierten ovariellen Stimulation und oozyten- und embryobezogenen Ergebnissen. JAMA Netw Open. 2023;6(7):e2323219.</w:t>
      </w:r>
    </w:p>
    <w:p w:rsidR="00717427" w:rsidP="00717427" w:rsidRDefault="00717427" w14:paraId="1C2D10D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7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6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6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7EC79E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Chen X, Shi H, Li C, et al. Die Auswirkungen einer SARS-CoV-2-Infektion auf die frühe Entwicklung menschlicher Embryonen: eine multizentrische prospektive Kohortenstudie. Sci China Life Sci. 2023;66:1–4.</w:t>
      </w:r>
    </w:p>
    <w:p w:rsidR="00717427" w:rsidP="00717427" w:rsidRDefault="00717427" w14:paraId="160D4C5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7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6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7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735782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Villar J, Ariff S, Gunier RB, Thiruvengadam R, Rauch S, Kholin A, Roggero P, Prefumo F, do Vale MS, Cardona-Perez JA, Maiz N, Cetin I, Savasi V, Deruelle P, Easter SR, Sichitiu J, Soto Conti CP, Ernaw M, J, M C, Capelli, M C, Capelli, Salazar L, Gravett MG, Cavoretto PI, Nachinab VB, Galadanci H, Oros D, Ayede AI, Sentilhes L, Bako B, Savorani M, Cena H, García-May PK, Etuk S, Casale R, Abd-Elsalam S, Ikenoue S, Aminu MB, Veccia CMB, Durolli, John R.A., Ferro, Y.A. zi E, Bhutta ZA, Langer A, Kennedy SH, Papageorghiou AT. Mütterliche und neonatale Morbidität und Mortalität bei schwangeren Frauen mit und ohne COVID-19-Infektion: die multinationale Kohortenstudie INTERCOVID. JAMA Pädiatr. 2021;175(8):817–26.</w:t>
      </w:r>
    </w:p>
    <w:p w:rsidR="00717427" w:rsidP="00717427" w:rsidRDefault="00717427" w14:paraId="794F108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77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7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7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93A439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Norman M, Navér L, Söderling J, Ahlberg M, Hervius Askling H, Aronsson B, Byström E, Jonsson J, Sengpiel V, Ludvigsson JF, Håkansson S, Stephansson O. Zusammenhang zwischen mütterlicher SARS-CoV-2-Infektion in der Schwangerschaft und neonatalen Ergebnissen. JAMA. 2021;325(20):2076–86.</w:t>
      </w:r>
    </w:p>
    <w:p w:rsidR="00717427" w:rsidP="00717427" w:rsidRDefault="00717427" w14:paraId="7B3FE06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77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7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7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7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C8FD1FD"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 V, Deruelle P, Easter SR, Sichitiu J, Soto Conti CP, Ernawati E, Mhatre M, Teji JS, Liu B, Capelli C, Oberto M, Salazar L, Gravett MG, Cavoretto PI, Nachinab VB, Galadanci H, Oros D, Ayede AI, Sentilhes M, Cena L, Cena L, Cena PK, Etuk S, Casale R, Abd-Elsalam S, Ikenoue S, Aminu MB, Vecciarelli C, Duro EA, Usman MA, John-Akinola Y, Nieto R, Ferrazi E, Bhutta ZA, Langer A, Kennedy SH, Papageorghiou AT. Mütterliche und neonatale Morbidität und Mortalität bei schwangeren Frauen mit und ohne COVID-19-Infektion: die multinationale Kohortenstudie INTERCOVID. JAMA Pädiatr. 2021;175(8):817–26.</w:t>
      </w:r>
    </w:p>
    <w:p w:rsidR="00717427" w:rsidP="00717427" w:rsidRDefault="00717427" w14:paraId="1477AE5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77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7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717427" w:rsidP="1C287C41" w:rsidRDefault="00717427" w14:paraId="4E688B8F"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Assoziation von maternalem SARS-CoV-2</w:t>
      </w:r>
    </w:p>
    <w:p w:rsidRPr="00A675D4" w:rsidR="00717427" w:rsidP="00717427" w:rsidRDefault="00717427" w14:paraId="1BBED720"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034FA8DE"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220DEFA4"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0BAF39C1"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5C475D0E" w14:textId="77777777"/>
    <w:p w:rsidR="00717427" w:rsidP="00717427" w:rsidRDefault="00717427" w14:paraId="38C9C7EA"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30073014"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w:t>
      </w:r>
      <w:r w:rsidRPr="1C287C41" w:rsidR="00717427">
        <w:rPr>
          <w:lang w:val="de-DE"/>
        </w:rPr>
        <w:t>Das virale Spike</w:t>
      </w:r>
      <w:r w:rsidRPr="1C287C41" w:rsidR="00717427">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717427">
        <w:rPr>
          <w:lang w:val="de-DE"/>
        </w:rPr>
        <w:t>2)-</w:t>
      </w:r>
      <w:r w:rsidRPr="1C287C41" w:rsidR="00717427">
        <w:rPr>
          <w:lang w:val="de-DE"/>
        </w:rPr>
        <w:t xml:space="preserve">Rezeptor auf der Wirtszelle, wonach die Protease Transmembran-Serinprotease 2 (TMPRSS2) das S-Protein spaltet, um den Zelleintritt zu erleichtern [ </w:t>
      </w:r>
      <w:hyperlink w:anchor="ref-CR1" r:id="R5fb21a16848440e3">
        <w:r w:rsidRPr="1C287C41" w:rsidR="00717427">
          <w:rPr>
            <w:rStyle w:val="Hyperlink"/>
            <w:color w:val="004B83"/>
            <w:lang w:val="de-DE"/>
          </w:rPr>
          <w:t xml:space="preserve">1 </w:t>
        </w:r>
      </w:hyperlink>
      <w:r w:rsidRPr="1C287C41" w:rsidR="00717427">
        <w:rPr>
          <w:lang w:val="de-DE"/>
        </w:rPr>
        <w:t xml:space="preserve">, </w:t>
      </w:r>
      <w:hyperlink w:anchor="ref-CR2" r:id="R29a7592fddec4adf">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w:t>
      </w:r>
      <w:r w:rsidRPr="1C287C41" w:rsidR="00717427">
        <w:rPr>
          <w:lang w:val="de-DE"/>
        </w:rPr>
        <w:t>Basigin</w:t>
      </w:r>
      <w:r w:rsidRPr="1C287C41" w:rsidR="00717427">
        <w:rPr>
          <w:lang w:val="de-DE"/>
        </w:rPr>
        <w:t xml:space="preserve"> (BSG oder CD147) als zellulärer Rezeptor und die </w:t>
      </w:r>
      <w:r w:rsidRPr="1C287C41" w:rsidR="00717427">
        <w:rPr>
          <w:lang w:val="de-DE"/>
        </w:rPr>
        <w:t>Cysteinprotease</w:t>
      </w:r>
      <w:r w:rsidRPr="1C287C41" w:rsidR="00717427">
        <w:rPr>
          <w:lang w:val="de-DE"/>
        </w:rPr>
        <w:t xml:space="preserve"> </w:t>
      </w:r>
      <w:r w:rsidRPr="1C287C41" w:rsidR="00717427">
        <w:rPr>
          <w:lang w:val="de-DE"/>
        </w:rPr>
        <w:t>Cathepsin</w:t>
      </w:r>
      <w:r w:rsidRPr="1C287C41" w:rsidR="00717427">
        <w:rPr>
          <w:lang w:val="de-DE"/>
        </w:rPr>
        <w:t xml:space="preserve"> L (CTSL) als Protease fungiert und so möglicherweise den Zelleintritt von SARS-CoV-2 vermittelt [ </w:t>
      </w:r>
      <w:hyperlink w:anchor="ref-CR1" r:id="R0784547f42be495e">
        <w:r w:rsidRPr="1C287C41" w:rsidR="00717427">
          <w:rPr>
            <w:rStyle w:val="Hyperlink"/>
            <w:color w:val="004B83"/>
            <w:lang w:val="de-DE"/>
          </w:rPr>
          <w:t xml:space="preserve">1 </w:t>
        </w:r>
      </w:hyperlink>
      <w:r w:rsidRPr="1C287C41" w:rsidR="00717427">
        <w:rPr>
          <w:lang w:val="de-DE"/>
        </w:rPr>
        <w:t xml:space="preserve">, </w:t>
      </w:r>
      <w:hyperlink w:anchor="ref-CR2" r:id="R53a72d862aa1424d">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717427">
        <w:rPr>
          <w:lang w:val="de-DE"/>
        </w:rPr>
        <w:t>Zervixsekret</w:t>
      </w:r>
      <w:r w:rsidRPr="1C287C41" w:rsidR="00717427">
        <w:rPr>
          <w:lang w:val="de-DE"/>
        </w:rPr>
        <w:t xml:space="preserve"> (10,53 %) nachgewiesen [ </w:t>
      </w:r>
      <w:hyperlink w:anchor="ref-CR3" r:id="R8275ea83ffe940b5">
        <w:r w:rsidRPr="1C287C41" w:rsidR="00717427">
          <w:rPr>
            <w:rStyle w:val="Hyperlink"/>
            <w:color w:val="004B83"/>
            <w:lang w:val="de-DE"/>
          </w:rPr>
          <w:t xml:space="preserve">3 </w:t>
        </w:r>
      </w:hyperlink>
      <w:r w:rsidRPr="1C287C41" w:rsidR="00717427">
        <w:rPr>
          <w:lang w:val="de-DE"/>
        </w:rPr>
        <w:t xml:space="preserve">, </w:t>
      </w:r>
      <w:hyperlink w:anchor="ref-CR4" r:id="Rb0e3adca933c4a36">
        <w:r w:rsidRPr="1C287C41" w:rsidR="00717427">
          <w:rPr>
            <w:rStyle w:val="Hyperlink"/>
            <w:color w:val="004B83"/>
            <w:lang w:val="de-DE"/>
          </w:rPr>
          <w:t xml:space="preserve">4 </w:t>
        </w:r>
      </w:hyperlink>
      <w:r w:rsidRPr="1C287C41" w:rsidR="00717427">
        <w:rPr>
          <w:lang w:val="de-DE"/>
        </w:rPr>
        <w:t xml:space="preserve">, </w:t>
      </w:r>
      <w:hyperlink w:anchor="ref-CR5" r:id="Rd6953183b0a24e0d">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f3c5fc1a291b46fd">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967eae7f859144a8">
        <w:r w:rsidRPr="1C287C41" w:rsidR="00717427">
          <w:rPr>
            <w:rStyle w:val="Hyperlink"/>
            <w:color w:val="004B83"/>
            <w:lang w:val="de-DE"/>
          </w:rPr>
          <w:t xml:space="preserve">1 </w:t>
        </w:r>
      </w:hyperlink>
      <w:r w:rsidRPr="1C287C41" w:rsidR="00717427">
        <w:rPr>
          <w:lang w:val="de-DE"/>
        </w:rPr>
        <w:t xml:space="preserve">, </w:t>
      </w:r>
      <w:hyperlink w:anchor="ref-CR7" r:id="R688b8244e0ff4485">
        <w:r w:rsidRPr="1C287C41" w:rsidR="00717427">
          <w:rPr>
            <w:rStyle w:val="Hyperlink"/>
            <w:color w:val="004B83"/>
            <w:lang w:val="de-DE"/>
          </w:rPr>
          <w:t xml:space="preserve">7 </w:t>
        </w:r>
      </w:hyperlink>
      <w:r w:rsidRPr="1C287C41" w:rsidR="00717427">
        <w:rPr>
          <w:lang w:val="de-DE"/>
        </w:rPr>
        <w:t xml:space="preserve">, </w:t>
      </w:r>
      <w:hyperlink w:anchor="ref-CR8" r:id="R18615a34d12a45c9">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1ECC4177"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a8dc0115469b429c">
        <w:r w:rsidRPr="1C287C41" w:rsidR="00717427">
          <w:rPr>
            <w:rStyle w:val="Hyperlink"/>
            <w:color w:val="004B83"/>
            <w:lang w:val="de-DE"/>
          </w:rPr>
          <w:t xml:space="preserve">9 </w:t>
        </w:r>
      </w:hyperlink>
      <w:r w:rsidRPr="1C287C41" w:rsidR="00717427">
        <w:rPr>
          <w:lang w:val="de-DE"/>
        </w:rPr>
        <w:t xml:space="preserve">, </w:t>
      </w:r>
      <w:hyperlink w:anchor="ref-CR10" r:id="Re9aee5ae17934203">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3e1dae223b124783">
        <w:r w:rsidRPr="1C287C41" w:rsidR="00717427">
          <w:rPr>
            <w:rStyle w:val="Hyperlink"/>
            <w:color w:val="004B83"/>
            <w:lang w:val="de-DE"/>
          </w:rPr>
          <w:t xml:space="preserve">11 </w:t>
        </w:r>
      </w:hyperlink>
      <w:r w:rsidRPr="1C287C41" w:rsidR="00717427">
        <w:rPr>
          <w:lang w:val="de-DE"/>
        </w:rPr>
        <w:t xml:space="preserve">, </w:t>
      </w:r>
      <w:hyperlink w:anchor="ref-CR12" r:id="R28e1ccbe50b44063">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970dad574b4a4f3d">
        <w:r w:rsidRPr="1C287C41" w:rsidR="00717427">
          <w:rPr>
            <w:rStyle w:val="Hyperlink"/>
            <w:color w:val="004B83"/>
            <w:lang w:val="de-DE"/>
          </w:rPr>
          <w:t xml:space="preserve">13 </w:t>
        </w:r>
      </w:hyperlink>
      <w:r w:rsidRPr="1C287C41" w:rsidR="00717427">
        <w:rPr>
          <w:lang w:val="de-DE"/>
        </w:rPr>
        <w:t xml:space="preserve">, </w:t>
      </w:r>
      <w:hyperlink w:anchor="ref-CR14" r:id="Ree4e442fd6d3402f">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63fde39f41144831">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52179c8cfef74819">
        <w:r w:rsidRPr="1C287C41" w:rsidR="00717427">
          <w:rPr>
            <w:rStyle w:val="Hyperlink"/>
            <w:color w:val="004B83"/>
            <w:lang w:val="de-DE"/>
          </w:rPr>
          <w:t xml:space="preserve">16 </w:t>
        </w:r>
      </w:hyperlink>
      <w:r w:rsidRPr="1C287C41" w:rsidR="00717427">
        <w:rPr>
          <w:lang w:val="de-DE"/>
        </w:rPr>
        <w:t xml:space="preserve">, </w:t>
      </w:r>
      <w:hyperlink w:anchor="ref-CR17" r:id="Ra27f2ceca92345ad">
        <w:r w:rsidRPr="1C287C41" w:rsidR="00717427">
          <w:rPr>
            <w:rStyle w:val="Hyperlink"/>
            <w:color w:val="004B83"/>
            <w:lang w:val="de-DE"/>
          </w:rPr>
          <w:t xml:space="preserve">17 </w:t>
        </w:r>
      </w:hyperlink>
      <w:r w:rsidRPr="1C287C41" w:rsidR="00717427">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717427">
        <w:rPr>
          <w:lang w:val="de-DE"/>
        </w:rPr>
        <w:t>intrazytoplasmatischen</w:t>
      </w:r>
      <w:r w:rsidRPr="1C287C41" w:rsidR="00717427">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1CF82FAD"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7849B139"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3E20CC72"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0B500B42"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w:t>
      </w:r>
      <w:r w:rsidRPr="1C287C41" w:rsidR="00717427">
        <w:rPr>
          <w:lang w:val="de-DE"/>
        </w:rPr>
        <w:t>Nasopharynxabstrich</w:t>
      </w:r>
      <w:r w:rsidRPr="1C287C41" w:rsidR="00717427">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b3b5aa5104554d73">
        <w:r w:rsidRPr="1C287C41" w:rsidR="00717427">
          <w:rPr>
            <w:rStyle w:val="Hyperlink"/>
            <w:color w:val="004B83"/>
            <w:lang w:val="de-DE"/>
          </w:rPr>
          <w:t xml:space="preserve">14 </w:t>
        </w:r>
      </w:hyperlink>
      <w:r w:rsidRPr="1C287C41" w:rsidR="00717427">
        <w:rPr>
          <w:lang w:val="de-DE"/>
        </w:rPr>
        <w:t>].</w:t>
      </w:r>
    </w:p>
    <w:p w:rsidR="00717427" w:rsidP="00717427" w:rsidRDefault="00717427" w14:paraId="18CC8E4A"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7A7B5FE8"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 xml:space="preserve">Frischer Embryotransfer (frischer </w:t>
      </w:r>
      <w:r w:rsidRPr="1C287C41" w:rsidR="00717427">
        <w:rPr>
          <w:rFonts w:ascii="Segoe UI" w:hAnsi="Segoe UI" w:cs="Segoe UI"/>
          <w:color w:val="222222"/>
          <w:lang w:val="de-DE"/>
        </w:rPr>
        <w:t>ET)-</w:t>
      </w:r>
      <w:r w:rsidRPr="1C287C41" w:rsidR="00717427">
        <w:rPr>
          <w:rFonts w:ascii="Segoe UI" w:hAnsi="Segoe UI" w:cs="Segoe UI"/>
          <w:color w:val="222222"/>
          <w:lang w:val="de-DE"/>
        </w:rPr>
        <w:t>Zyklus</w:t>
      </w:r>
    </w:p>
    <w:p w:rsidR="00717427" w:rsidP="1C287C41" w:rsidRDefault="00717427" w14:paraId="6A1B3BDE"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1c76d19f7b99443d">
        <w:r w:rsidRPr="1C287C41" w:rsidR="00717427">
          <w:rPr>
            <w:rStyle w:val="Hyperlink"/>
            <w:color w:val="004B83"/>
            <w:lang w:val="de-DE"/>
          </w:rPr>
          <w:t xml:space="preserve">18 </w:t>
        </w:r>
      </w:hyperlink>
      <w:r w:rsidRPr="1C287C41" w:rsidR="00717427">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717427">
        <w:rPr>
          <w:lang w:val="de-DE"/>
        </w:rPr>
        <w:t>Vitrolife</w:t>
      </w:r>
      <w:r w:rsidRPr="1C287C41" w:rsidR="00717427">
        <w:rPr>
          <w:lang w:val="de-DE"/>
        </w:rPr>
        <w:t xml:space="preserve">) kultiviert, bis sie das </w:t>
      </w:r>
      <w:r w:rsidRPr="1C287C41" w:rsidR="00717427">
        <w:rPr>
          <w:lang w:val="de-DE"/>
        </w:rPr>
        <w:t>Blastozystenstadium</w:t>
      </w:r>
      <w:r w:rsidRPr="1C287C41" w:rsidR="00717427">
        <w:rPr>
          <w:lang w:val="de-DE"/>
        </w:rPr>
        <w:t xml:space="preserve">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w:t>
      </w:r>
      <w:r w:rsidRPr="1C287C41" w:rsidR="00717427">
        <w:rPr>
          <w:sz w:val="20"/>
          <w:szCs w:val="20"/>
          <w:vertAlign w:val="subscript"/>
          <w:lang w:val="de-DE"/>
        </w:rPr>
        <w:t xml:space="preserve">statt </w:t>
      </w:r>
      <w:r w:rsidRPr="1C287C41" w:rsidR="00717427">
        <w:rPr>
          <w:lang w:val="de-DE"/>
        </w:rPr>
        <w:t>.</w:t>
      </w:r>
      <w:r w:rsidRPr="1C287C41" w:rsidR="00717427">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31D4A5C4" w14:textId="77777777">
      <w:pPr>
        <w:pStyle w:val="NormalWeb"/>
        <w:spacing w:before="0" w:beforeAutospacing="0" w:after="0" w:afterAutospacing="0"/>
      </w:pPr>
    </w:p>
    <w:p w:rsidR="00717427" w:rsidP="00717427" w:rsidRDefault="00717427" w14:paraId="45E81C2E" w14:textId="77777777">
      <w:pPr>
        <w:pStyle w:val="NormalWeb"/>
        <w:spacing w:before="0" w:beforeAutospacing="0" w:after="0" w:afterAutospacing="0"/>
      </w:pPr>
      <w:r w:rsidRPr="004D3FCC">
        <w:rPr>
          <w:noProof/>
        </w:rPr>
        <w:pict w14:anchorId="0F1C67F7">
          <v:shape id="_x0000_i1102"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748DF197"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047A28BE" w14:textId="77777777">
      <w:pPr xmlns:w="http://schemas.openxmlformats.org/wordprocessingml/2006/main">
        <w:pStyle w:val="NormalWeb"/>
        <w:spacing w:before="0" w:beforeAutospacing="off" w:after="0" w:afterAutospacing="off"/>
      </w:pPr>
      <w:r w:rsidRPr="1C287C41" w:rsidR="00717427">
        <w:rPr>
          <w:lang w:val="de-DE"/>
        </w:rPr>
        <w:t xml:space="preserve">Alle Embryonen wurden vor dem Einfrieren in einem FET-Zyklus bewertet. Am dritten Tag wurden die Embryonen nach </w:t>
      </w:r>
      <w:r w:rsidRPr="1C287C41" w:rsidR="00717427">
        <w:rPr>
          <w:lang w:val="de-DE"/>
        </w:rPr>
        <w:t>Puissant's</w:t>
      </w:r>
      <w:r w:rsidRPr="1C287C41" w:rsidR="00717427">
        <w:rPr>
          <w:lang w:val="de-DE"/>
        </w:rPr>
        <w:t xml:space="preserve"> Kriterium bewertet, während Blastozysten am fünften, sechsten oder siebten Tag nach dem System von Gardner und Schoolcraft bewertet wurden. Alle Embryonen wurden mit einem </w:t>
      </w:r>
      <w:r w:rsidRPr="1C287C41" w:rsidR="00717427">
        <w:rPr>
          <w:lang w:val="de-DE"/>
        </w:rPr>
        <w:t>Kitazato-Vitrifikationskit</w:t>
      </w:r>
      <w:r w:rsidRPr="1C287C41" w:rsidR="00717427">
        <w:rPr>
          <w:lang w:val="de-DE"/>
        </w:rPr>
        <w:t xml:space="preserve"> (</w:t>
      </w:r>
      <w:r w:rsidRPr="1C287C41" w:rsidR="00717427">
        <w:rPr>
          <w:lang w:val="de-DE"/>
        </w:rPr>
        <w:t>Kitazato</w:t>
      </w:r>
      <w:r w:rsidRPr="1C287C41" w:rsidR="00717427">
        <w:rPr>
          <w:lang w:val="de-DE"/>
        </w:rPr>
        <w:t xml:space="preserve"> Biopharma, Shizuoka, Japan) in Kombination mit geschlossenen Hochsicherheits-</w:t>
      </w:r>
      <w:r w:rsidRPr="1C287C41" w:rsidR="00717427">
        <w:rPr>
          <w:lang w:val="de-DE"/>
        </w:rPr>
        <w:t>Vitrifikations</w:t>
      </w:r>
      <w:r w:rsidRPr="1C287C41" w:rsidR="00717427">
        <w:rPr>
          <w:lang w:val="de-DE"/>
        </w:rPr>
        <w:t>-Straws (</w:t>
      </w:r>
      <w:r w:rsidRPr="1C287C41" w:rsidR="00717427">
        <w:rPr>
          <w:lang w:val="de-DE"/>
        </w:rPr>
        <w:t>Cryo</w:t>
      </w:r>
      <w:r w:rsidRPr="1C287C41" w:rsidR="00717427">
        <w:rPr>
          <w:lang w:val="de-DE"/>
        </w:rPr>
        <w:t xml:space="preserve"> Bio System, Frankreich) </w:t>
      </w:r>
      <w:r w:rsidRPr="1C287C41" w:rsidR="00717427">
        <w:rPr>
          <w:lang w:val="de-DE"/>
        </w:rPr>
        <w:t>vitrifiziert</w:t>
      </w:r>
      <w:r w:rsidRPr="1C287C41" w:rsidR="00717427">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5D79B04D"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206D6B6B"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717427">
        <w:rPr>
          <w:lang w:val="de-DE"/>
        </w:rPr>
        <w:t>Glossary</w:t>
      </w:r>
      <w:r w:rsidRPr="1C287C41" w:rsidR="00717427">
        <w:rPr>
          <w:lang w:val="de-DE"/>
        </w:rPr>
        <w:t xml:space="preserve"> on </w:t>
      </w:r>
      <w:r w:rsidRPr="1C287C41" w:rsidR="00717427">
        <w:rPr>
          <w:lang w:val="de-DE"/>
        </w:rPr>
        <w:t>Infertility</w:t>
      </w:r>
      <w:r w:rsidRPr="1C287C41" w:rsidR="00717427">
        <w:rPr>
          <w:lang w:val="de-DE"/>
        </w:rPr>
        <w:t xml:space="preserve"> and </w:t>
      </w:r>
      <w:r w:rsidRPr="1C287C41" w:rsidR="00717427">
        <w:rPr>
          <w:lang w:val="de-DE"/>
        </w:rPr>
        <w:t>Fertility</w:t>
      </w:r>
      <w:r w:rsidRPr="1C287C41" w:rsidR="00717427">
        <w:rPr>
          <w:lang w:val="de-DE"/>
        </w:rPr>
        <w:t xml:space="preserve"> Care [ </w:t>
      </w:r>
      <w:hyperlink w:anchor="ref-CR19" r:id="R86e8c1494f67440b">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20BE9B80"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4B6036BF" w14:textId="77777777">
      <w:pPr xmlns:w="http://schemas.openxmlformats.org/wordprocessingml/2006/main">
        <w:pStyle w:val="NormalWeb"/>
        <w:spacing w:before="0" w:beforeAutospacing="off" w:after="0" w:afterAutospacing="off"/>
      </w:pPr>
      <w:r w:rsidRPr="1C287C41" w:rsidR="00717427">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717427">
        <w:rPr>
          <w:lang w:val="de-DE"/>
        </w:rPr>
        <w:t>Ratios</w:t>
      </w:r>
      <w:r w:rsidRPr="1C287C41" w:rsidR="00717427">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45210E89"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20376CBF"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687) gehörten zur Gruppe mit diagnostiziertem SARS-CoV-2, 16,4 %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219) zur Gruppe mit Verdacht auf eine SARS-CoV-2-Infektion und 32 %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717427">
        <w:rPr>
          <w:lang w:val="de-DE"/>
        </w:rPr>
        <w:t>Adenomyose</w:t>
      </w:r>
      <w:r w:rsidRPr="1C287C41" w:rsidR="00717427">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465874d053b84ad9">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ac56665fb20047e5">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cc2c46c287354a7c">
        <w:r w:rsidRPr="1C287C41" w:rsidR="00717427">
          <w:rPr>
            <w:rStyle w:val="Hyperlink"/>
            <w:color w:val="004B83"/>
            <w:lang w:val="de-DE"/>
          </w:rPr>
          <w:t xml:space="preserve">1 </w:t>
        </w:r>
      </w:hyperlink>
      <w:r w:rsidRPr="1C287C41" w:rsidR="00717427">
        <w:rPr>
          <w:lang w:val="de-DE"/>
        </w:rPr>
        <w:t>).</w:t>
      </w:r>
    </w:p>
    <w:p w:rsidR="00717427" w:rsidP="00717427" w:rsidRDefault="00717427" w14:paraId="0953A01A" w14:textId="77777777"/>
    <w:p w:rsidR="00717427" w:rsidP="00717427" w:rsidRDefault="00717427" w14:paraId="6831A836" w14:textId="77777777"/>
    <w:p w:rsidR="00717427" w:rsidP="00717427" w:rsidRDefault="00717427" w14:paraId="540F043F"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5F22BC8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w:t>
      </w:r>
      <w:r w:rsidRPr="1C287C41" w:rsidR="00717427">
        <w:rPr>
          <w:rFonts w:ascii="Georgia" w:hAnsi="Georgia"/>
          <w:color w:val="333333"/>
          <w:sz w:val="27"/>
          <w:szCs w:val="27"/>
          <w:lang w:val="de-DE"/>
        </w:rPr>
        <w:t xml:space="preserve"> SK, </w:t>
      </w:r>
      <w:r w:rsidRPr="1C287C41" w:rsidR="00717427">
        <w:rPr>
          <w:rFonts w:ascii="Georgia" w:hAnsi="Georgia"/>
          <w:color w:val="333333"/>
          <w:sz w:val="27"/>
          <w:szCs w:val="27"/>
          <w:lang w:val="de-DE"/>
        </w:rPr>
        <w:t>Logsdon</w:t>
      </w:r>
      <w:r w:rsidRPr="1C287C41" w:rsidR="00717427">
        <w:rPr>
          <w:rFonts w:ascii="Georgia" w:hAnsi="Georgia"/>
          <w:color w:val="333333"/>
          <w:sz w:val="27"/>
          <w:szCs w:val="27"/>
          <w:lang w:val="de-DE"/>
        </w:rPr>
        <w:t xml:space="preserve"> DM, </w:t>
      </w:r>
      <w:r w:rsidRPr="1C287C41" w:rsidR="00717427">
        <w:rPr>
          <w:rFonts w:ascii="Georgia" w:hAnsi="Georgia"/>
          <w:color w:val="333333"/>
          <w:sz w:val="27"/>
          <w:szCs w:val="27"/>
          <w:lang w:val="de-DE"/>
        </w:rPr>
        <w:t>Kile</w:t>
      </w:r>
      <w:r w:rsidRPr="1C287C41" w:rsidR="00717427">
        <w:rPr>
          <w:rFonts w:ascii="Georgia" w:hAnsi="Georgia"/>
          <w:color w:val="333333"/>
          <w:sz w:val="27"/>
          <w:szCs w:val="27"/>
          <w:lang w:val="de-DE"/>
        </w:rPr>
        <w:t xml:space="preserve"> B, Engelhorn HJ, </w:t>
      </w:r>
      <w:r w:rsidRPr="1C287C41" w:rsidR="00717427">
        <w:rPr>
          <w:rFonts w:ascii="Georgia" w:hAnsi="Georgia"/>
          <w:color w:val="333333"/>
          <w:sz w:val="27"/>
          <w:szCs w:val="27"/>
          <w:lang w:val="de-DE"/>
        </w:rPr>
        <w:t>Goheen</w:t>
      </w:r>
      <w:r w:rsidRPr="1C287C41" w:rsidR="00717427">
        <w:rPr>
          <w:rFonts w:ascii="Georgia" w:hAnsi="Georgia"/>
          <w:color w:val="333333"/>
          <w:sz w:val="27"/>
          <w:szCs w:val="27"/>
          <w:lang w:val="de-DE"/>
        </w:rPr>
        <w:t xml:space="preserve"> B, Khan S, Swain J, McCormick S, Schoolcraft WB, Yuan Y, </w:t>
      </w:r>
      <w:r w:rsidRPr="1C287C41" w:rsidR="00717427">
        <w:rPr>
          <w:rFonts w:ascii="Georgia" w:hAnsi="Georgia"/>
          <w:color w:val="333333"/>
          <w:sz w:val="27"/>
          <w:szCs w:val="27"/>
          <w:lang w:val="de-DE"/>
        </w:rPr>
        <w:t>Krisher</w:t>
      </w:r>
      <w:r w:rsidRPr="1C287C41" w:rsidR="00717427">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2021;2(1):33–42.</w:t>
      </w:r>
    </w:p>
    <w:p w:rsidR="00717427" w:rsidP="00717427" w:rsidRDefault="00717427" w14:paraId="52A85AF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80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0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1FB7A016"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62852F5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80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1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1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A7674D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Schwartz A, </w:t>
      </w:r>
      <w:r w:rsidRPr="1C287C41" w:rsidR="00717427">
        <w:rPr>
          <w:rFonts w:ascii="Georgia" w:hAnsi="Georgia"/>
          <w:color w:val="333333"/>
          <w:sz w:val="27"/>
          <w:szCs w:val="27"/>
          <w:lang w:val="de-DE"/>
        </w:rPr>
        <w:t>Yogev</w:t>
      </w:r>
      <w:r w:rsidRPr="1C287C41" w:rsidR="00717427">
        <w:rPr>
          <w:rFonts w:ascii="Georgia" w:hAnsi="Georgia"/>
          <w:color w:val="333333"/>
          <w:sz w:val="27"/>
          <w:szCs w:val="27"/>
          <w:lang w:val="de-DE"/>
        </w:rPr>
        <w:t xml:space="preserve"> Y, </w:t>
      </w:r>
      <w:r w:rsidRPr="1C287C41" w:rsidR="00717427">
        <w:rPr>
          <w:rFonts w:ascii="Georgia" w:hAnsi="Georgia"/>
          <w:color w:val="333333"/>
          <w:sz w:val="27"/>
          <w:szCs w:val="27"/>
          <w:lang w:val="de-DE"/>
        </w:rPr>
        <w:t>Zilberman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Alpern</w:t>
      </w:r>
      <w:r w:rsidRPr="1C287C41" w:rsidR="00717427">
        <w:rPr>
          <w:rFonts w:ascii="Georgia" w:hAnsi="Georgia"/>
          <w:color w:val="333333"/>
          <w:sz w:val="27"/>
          <w:szCs w:val="27"/>
          <w:lang w:val="de-DE"/>
        </w:rPr>
        <w:t xml:space="preserve"> S, Many A, </w:t>
      </w:r>
      <w:r w:rsidRPr="1C287C41" w:rsidR="00717427">
        <w:rPr>
          <w:rFonts w:ascii="Georgia" w:hAnsi="Georgia"/>
          <w:color w:val="333333"/>
          <w:sz w:val="27"/>
          <w:szCs w:val="27"/>
          <w:lang w:val="de-DE"/>
        </w:rPr>
        <w:t>Yousovich</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Gamzu</w:t>
      </w:r>
      <w:r w:rsidRPr="1C287C41" w:rsidR="00717427">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717427">
        <w:rPr>
          <w:rFonts w:ascii="Georgia" w:hAnsi="Georgia"/>
          <w:color w:val="333333"/>
          <w:sz w:val="27"/>
          <w:szCs w:val="27"/>
          <w:lang w:val="de-DE"/>
        </w:rPr>
        <w:t>2021;128:97</w:t>
      </w:r>
      <w:r w:rsidRPr="1C287C41" w:rsidR="00717427">
        <w:rPr>
          <w:rFonts w:ascii="Georgia" w:hAnsi="Georgia"/>
          <w:color w:val="333333"/>
          <w:sz w:val="27"/>
          <w:szCs w:val="27"/>
          <w:lang w:val="de-DE"/>
        </w:rPr>
        <w:t>–100.</w:t>
      </w:r>
    </w:p>
    <w:p w:rsidR="00717427" w:rsidP="00717427" w:rsidRDefault="00717427" w14:paraId="1D6D8AE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8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1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1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E7703E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w:t>
      </w:r>
      <w:r w:rsidRPr="1C287C41" w:rsidR="00717427">
        <w:rPr>
          <w:rFonts w:ascii="Georgia" w:hAnsi="Georgia"/>
          <w:color w:val="333333"/>
          <w:sz w:val="27"/>
          <w:szCs w:val="27"/>
          <w:lang w:val="de-DE"/>
        </w:rPr>
        <w:t xml:space="preserve"> Z, </w:t>
      </w:r>
      <w:r w:rsidRPr="1C287C41" w:rsidR="00717427">
        <w:rPr>
          <w:rFonts w:ascii="Georgia" w:hAnsi="Georgia"/>
          <w:color w:val="333333"/>
          <w:sz w:val="27"/>
          <w:szCs w:val="27"/>
          <w:lang w:val="de-DE"/>
        </w:rPr>
        <w:t>Zamaniyan</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Moosazadeh</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Valadan</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Soleimanirad</w:t>
      </w:r>
      <w:r w:rsidRPr="1C287C41" w:rsidR="00717427">
        <w:rPr>
          <w:rFonts w:ascii="Georgia" w:hAnsi="Georgia"/>
          <w:color w:val="333333"/>
          <w:sz w:val="27"/>
          <w:szCs w:val="27"/>
          <w:lang w:val="de-DE"/>
        </w:rPr>
        <w:t xml:space="preserve"> SM, </w:t>
      </w:r>
      <w:r w:rsidRPr="1C287C41" w:rsidR="00717427">
        <w:rPr>
          <w:rFonts w:ascii="Georgia" w:hAnsi="Georgia"/>
          <w:color w:val="333333"/>
          <w:sz w:val="27"/>
          <w:szCs w:val="27"/>
          <w:lang w:val="de-DE"/>
        </w:rPr>
        <w:t>Gordani</w:t>
      </w:r>
      <w:r w:rsidRPr="1C287C41" w:rsidR="00717427">
        <w:rPr>
          <w:rFonts w:ascii="Georgia" w:hAnsi="Georgia"/>
          <w:color w:val="333333"/>
          <w:sz w:val="27"/>
          <w:szCs w:val="27"/>
          <w:lang w:val="de-DE"/>
        </w:rPr>
        <w:t xml:space="preserve"> N. Untersuchung von Vaginal- und Rektalabstrichen von Frauen, die mit COVID-19 infiziert sind, in zwei Krankenhäusern der </w:t>
      </w:r>
      <w:r w:rsidRPr="1C287C41" w:rsidR="00717427">
        <w:rPr>
          <w:rFonts w:ascii="Georgia" w:hAnsi="Georgia"/>
          <w:color w:val="333333"/>
          <w:sz w:val="27"/>
          <w:szCs w:val="27"/>
          <w:lang w:val="de-DE"/>
        </w:rPr>
        <w:t>Mazandaran</w:t>
      </w:r>
      <w:r w:rsidRPr="1C287C41" w:rsidR="00717427">
        <w:rPr>
          <w:rFonts w:ascii="Georgia" w:hAnsi="Georgia"/>
          <w:color w:val="333333"/>
          <w:sz w:val="27"/>
          <w:szCs w:val="27"/>
          <w:lang w:val="de-DE"/>
        </w:rPr>
        <w:t xml:space="preserve"> University </w:t>
      </w:r>
      <w:r w:rsidRPr="1C287C41" w:rsidR="00717427">
        <w:rPr>
          <w:rFonts w:ascii="Georgia" w:hAnsi="Georgia"/>
          <w:color w:val="333333"/>
          <w:sz w:val="27"/>
          <w:szCs w:val="27"/>
          <w:lang w:val="de-DE"/>
        </w:rPr>
        <w:t>of</w:t>
      </w:r>
      <w:r w:rsidRPr="1C287C41" w:rsidR="00717427">
        <w:rPr>
          <w:rFonts w:ascii="Georgia" w:hAnsi="Georgia"/>
          <w:color w:val="333333"/>
          <w:sz w:val="27"/>
          <w:szCs w:val="27"/>
          <w:lang w:val="de-DE"/>
        </w:rPr>
        <w:t xml:space="preserve"> Medical Sciences, 2020. J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2022;42:2225</w:t>
      </w:r>
      <w:r w:rsidRPr="1C287C41" w:rsidR="00717427">
        <w:rPr>
          <w:rFonts w:ascii="Georgia" w:hAnsi="Georgia"/>
          <w:color w:val="333333"/>
          <w:sz w:val="27"/>
          <w:szCs w:val="27"/>
          <w:lang w:val="de-DE"/>
        </w:rPr>
        <w:t>–9.</w:t>
      </w:r>
    </w:p>
    <w:p w:rsidR="00717427" w:rsidP="00717427" w:rsidRDefault="00717427" w14:paraId="06DEA1E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8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1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2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2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5F59F4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w:t>
      </w:r>
      <w:r w:rsidRPr="1C287C41" w:rsidR="00717427">
        <w:rPr>
          <w:rFonts w:ascii="Georgia" w:hAnsi="Georgia"/>
          <w:color w:val="333333"/>
          <w:sz w:val="27"/>
          <w:szCs w:val="27"/>
          <w:lang w:val="de-DE"/>
        </w:rPr>
        <w:t xml:space="preserve"> K, </w:t>
      </w:r>
      <w:r w:rsidRPr="1C287C41" w:rsidR="00717427">
        <w:rPr>
          <w:rFonts w:ascii="Georgia" w:hAnsi="Georgia"/>
          <w:color w:val="333333"/>
          <w:sz w:val="27"/>
          <w:szCs w:val="27"/>
          <w:lang w:val="de-DE"/>
        </w:rPr>
        <w:t>Kalita</w:t>
      </w:r>
      <w:r w:rsidRPr="1C287C41" w:rsidR="00717427">
        <w:rPr>
          <w:rFonts w:ascii="Georgia" w:hAnsi="Georgia"/>
          <w:color w:val="333333"/>
          <w:sz w:val="27"/>
          <w:szCs w:val="27"/>
          <w:lang w:val="de-DE"/>
        </w:rPr>
        <w:t xml:space="preserve"> D, Kumari R, </w:t>
      </w:r>
      <w:r w:rsidRPr="1C287C41" w:rsidR="00717427">
        <w:rPr>
          <w:rFonts w:ascii="Georgia" w:hAnsi="Georgia"/>
          <w:color w:val="333333"/>
          <w:sz w:val="27"/>
          <w:szCs w:val="27"/>
          <w:lang w:val="de-DE"/>
        </w:rPr>
        <w:t>Dhundi</w:t>
      </w:r>
      <w:r w:rsidRPr="1C287C41" w:rsidR="00717427">
        <w:rPr>
          <w:rFonts w:ascii="Georgia" w:hAnsi="Georgia"/>
          <w:color w:val="333333"/>
          <w:sz w:val="27"/>
          <w:szCs w:val="27"/>
          <w:lang w:val="de-DE"/>
        </w:rPr>
        <w:t xml:space="preserve"> D, Shankar R, Kumari R, </w:t>
      </w:r>
      <w:r w:rsidRPr="1C287C41" w:rsidR="00717427">
        <w:rPr>
          <w:rFonts w:ascii="Georgia" w:hAnsi="Georgia"/>
          <w:color w:val="333333"/>
          <w:sz w:val="27"/>
          <w:szCs w:val="27"/>
          <w:lang w:val="de-DE"/>
        </w:rPr>
        <w:t>Gaurav</w:t>
      </w:r>
      <w:r w:rsidRPr="1C287C41" w:rsidR="00717427">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717427">
        <w:rPr>
          <w:rFonts w:ascii="Georgia" w:hAnsi="Georgia"/>
          <w:color w:val="333333"/>
          <w:sz w:val="27"/>
          <w:szCs w:val="27"/>
          <w:lang w:val="de-DE"/>
        </w:rPr>
        <w:t>Int</w:t>
      </w:r>
      <w:r w:rsidRPr="1C287C41" w:rsidR="00717427">
        <w:rPr>
          <w:rFonts w:ascii="Georgia" w:hAnsi="Georgia"/>
          <w:color w:val="333333"/>
          <w:sz w:val="27"/>
          <w:szCs w:val="27"/>
          <w:lang w:val="de-DE"/>
        </w:rPr>
        <w:t xml:space="preserve"> J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2022;157:744</w:t>
      </w:r>
      <w:r w:rsidRPr="1C287C41" w:rsidR="00717427">
        <w:rPr>
          <w:rFonts w:ascii="Georgia" w:hAnsi="Georgia"/>
          <w:color w:val="333333"/>
          <w:sz w:val="27"/>
          <w:szCs w:val="27"/>
          <w:lang w:val="de-DE"/>
        </w:rPr>
        <w:t>–7.</w:t>
      </w:r>
    </w:p>
    <w:p w:rsidR="00717427" w:rsidP="00717427" w:rsidRDefault="00717427" w14:paraId="5AEBBBB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82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2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2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2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2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08CFDF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Ata B, Vermeulen N, </w:t>
      </w:r>
      <w:r w:rsidRPr="1C287C41" w:rsidR="00717427">
        <w:rPr>
          <w:rFonts w:ascii="Georgia" w:hAnsi="Georgia"/>
          <w:color w:val="333333"/>
          <w:sz w:val="27"/>
          <w:szCs w:val="27"/>
          <w:lang w:val="de-DE"/>
        </w:rPr>
        <w:t>Mocanu</w:t>
      </w:r>
      <w:r w:rsidRPr="1C287C41" w:rsidR="00717427">
        <w:rPr>
          <w:rFonts w:ascii="Georgia" w:hAnsi="Georgia"/>
          <w:color w:val="333333"/>
          <w:sz w:val="27"/>
          <w:szCs w:val="27"/>
          <w:lang w:val="de-DE"/>
        </w:rPr>
        <w:t xml:space="preserve"> E, et al. SARS-CoV-2, Fruchtbarkeit und assistierte Reproduktion. Hum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-Update. 2023;29(2):177–96.</w:t>
      </w:r>
    </w:p>
    <w:p w:rsidR="00717427" w:rsidP="00717427" w:rsidRDefault="00717427" w14:paraId="5BF71C0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82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2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1FB470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w:t>
      </w:r>
      <w:r w:rsidRPr="1C287C41" w:rsidR="00717427">
        <w:rPr>
          <w:rFonts w:ascii="Georgia" w:hAnsi="Georgia"/>
          <w:color w:val="333333"/>
          <w:sz w:val="27"/>
          <w:szCs w:val="27"/>
          <w:lang w:val="de-DE"/>
        </w:rPr>
        <w:t xml:space="preserve"> P, Roy S, Dutta M, </w:t>
      </w:r>
      <w:r w:rsidRPr="1C287C41" w:rsidR="00717427">
        <w:rPr>
          <w:rFonts w:ascii="Georgia" w:hAnsi="Georgia"/>
          <w:color w:val="333333"/>
          <w:sz w:val="27"/>
          <w:szCs w:val="27"/>
          <w:lang w:val="de-DE"/>
        </w:rPr>
        <w:t>Podder</w:t>
      </w:r>
      <w:r w:rsidRPr="1C287C41" w:rsidR="00717427">
        <w:rPr>
          <w:rFonts w:ascii="Georgia" w:hAnsi="Georgia"/>
          <w:color w:val="333333"/>
          <w:sz w:val="27"/>
          <w:szCs w:val="27"/>
          <w:lang w:val="de-DE"/>
        </w:rPr>
        <w:t xml:space="preserve"> S, Sarkar S, </w:t>
      </w:r>
      <w:r w:rsidRPr="1C287C41" w:rsidR="00717427">
        <w:rPr>
          <w:rFonts w:ascii="Georgia" w:hAnsi="Georgia"/>
          <w:color w:val="333333"/>
          <w:sz w:val="27"/>
          <w:szCs w:val="27"/>
          <w:lang w:val="de-DE"/>
        </w:rPr>
        <w:t>Ganguly</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Mandi</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Khatun</w:t>
      </w:r>
      <w:r w:rsidRPr="1C287C41" w:rsidR="00717427">
        <w:rPr>
          <w:rFonts w:ascii="Georgia" w:hAnsi="Georgia"/>
          <w:color w:val="333333"/>
          <w:sz w:val="27"/>
          <w:szCs w:val="27"/>
          <w:lang w:val="de-DE"/>
        </w:rPr>
        <w:t xml:space="preserve"> S. Die Wechselwirkung zwischen Mediatoren von Unfruchtbarkeit und COVID-19 verstehen.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2021;21(4):100559.</w:t>
      </w:r>
    </w:p>
    <w:p w:rsidR="00717427" w:rsidP="00717427" w:rsidRDefault="00717427" w14:paraId="0FE1D05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83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3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3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3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3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5031EF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w:t>
      </w:r>
      <w:r w:rsidRPr="1C287C41" w:rsidR="00717427">
        <w:rPr>
          <w:rFonts w:ascii="Georgia" w:hAnsi="Georgia"/>
          <w:color w:val="333333"/>
          <w:sz w:val="27"/>
          <w:szCs w:val="27"/>
          <w:lang w:val="de-DE"/>
        </w:rPr>
        <w:t xml:space="preserve"> SB, </w:t>
      </w:r>
      <w:r w:rsidRPr="1C287C41" w:rsidR="00717427">
        <w:rPr>
          <w:rFonts w:ascii="Georgia" w:hAnsi="Georgia"/>
          <w:color w:val="333333"/>
          <w:sz w:val="27"/>
          <w:szCs w:val="27"/>
          <w:lang w:val="de-DE"/>
        </w:rPr>
        <w:t>Popli</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Maurya</w:t>
      </w:r>
      <w:r w:rsidRPr="1C287C41" w:rsidR="00717427">
        <w:rPr>
          <w:rFonts w:ascii="Georgia" w:hAnsi="Georgia"/>
          <w:color w:val="333333"/>
          <w:sz w:val="27"/>
          <w:szCs w:val="27"/>
          <w:lang w:val="de-DE"/>
        </w:rPr>
        <w:t xml:space="preserve"> VK, </w:t>
      </w:r>
      <w:r w:rsidRPr="1C287C41" w:rsidR="00717427">
        <w:rPr>
          <w:rFonts w:ascii="Georgia" w:hAnsi="Georgia"/>
          <w:color w:val="333333"/>
          <w:sz w:val="27"/>
          <w:szCs w:val="27"/>
          <w:lang w:val="de-DE"/>
        </w:rPr>
        <w:t>Kommagani</w:t>
      </w:r>
      <w:r w:rsidRPr="1C287C41" w:rsidR="00717427">
        <w:rPr>
          <w:rFonts w:ascii="Georgia" w:hAnsi="Georgia"/>
          <w:color w:val="333333"/>
          <w:sz w:val="27"/>
          <w:szCs w:val="27"/>
          <w:lang w:val="de-DE"/>
        </w:rPr>
        <w:t xml:space="preserve"> R. Der SARS-CoV-2-Rezeptor, das Angiotensin-</w:t>
      </w:r>
      <w:r w:rsidRPr="1C287C41" w:rsidR="00717427">
        <w:rPr>
          <w:rFonts w:ascii="Georgia" w:hAnsi="Georgia"/>
          <w:color w:val="333333"/>
          <w:sz w:val="27"/>
          <w:szCs w:val="27"/>
          <w:lang w:val="de-DE"/>
        </w:rPr>
        <w:t>Converting</w:t>
      </w:r>
      <w:r w:rsidRPr="1C287C41" w:rsidR="00717427">
        <w:rPr>
          <w:rFonts w:ascii="Georgia" w:hAnsi="Georgia"/>
          <w:color w:val="333333"/>
          <w:sz w:val="27"/>
          <w:szCs w:val="27"/>
          <w:lang w:val="de-DE"/>
        </w:rPr>
        <w:t xml:space="preserve">-Enzym 2, ist für die </w:t>
      </w:r>
      <w:r w:rsidRPr="1C287C41" w:rsidR="00717427">
        <w:rPr>
          <w:rFonts w:ascii="Georgia" w:hAnsi="Georgia"/>
          <w:color w:val="333333"/>
          <w:sz w:val="27"/>
          <w:szCs w:val="27"/>
          <w:lang w:val="de-DE"/>
        </w:rPr>
        <w:t>Dezidualisierung</w:t>
      </w:r>
      <w:r w:rsidRPr="1C287C41" w:rsidR="00717427">
        <w:rPr>
          <w:rFonts w:ascii="Georgia" w:hAnsi="Georgia"/>
          <w:color w:val="333333"/>
          <w:sz w:val="27"/>
          <w:szCs w:val="27"/>
          <w:lang w:val="de-DE"/>
        </w:rPr>
        <w:t xml:space="preserve"> menschlicher </w:t>
      </w:r>
      <w:r w:rsidRPr="1C287C41" w:rsidR="00717427">
        <w:rPr>
          <w:rFonts w:ascii="Georgia" w:hAnsi="Georgia"/>
          <w:color w:val="333333"/>
          <w:sz w:val="27"/>
          <w:szCs w:val="27"/>
          <w:lang w:val="de-DE"/>
        </w:rPr>
        <w:t>endometrialer</w:t>
      </w:r>
      <w:r w:rsidRPr="1C287C41" w:rsidR="00717427">
        <w:rPr>
          <w:rFonts w:ascii="Georgia" w:hAnsi="Georgia"/>
          <w:color w:val="333333"/>
          <w:sz w:val="27"/>
          <w:szCs w:val="27"/>
          <w:lang w:val="de-DE"/>
        </w:rPr>
        <w:t xml:space="preserve"> Stromazellen erforderlich.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2021;104(2):336–43.</w:t>
      </w:r>
    </w:p>
    <w:p w:rsidR="00717427" w:rsidP="00717427" w:rsidRDefault="00717427" w14:paraId="43C7660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83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3A32B1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717427">
        <w:rPr>
          <w:rFonts w:ascii="Georgia" w:hAnsi="Georgia"/>
          <w:color w:val="333333"/>
          <w:sz w:val="27"/>
          <w:szCs w:val="27"/>
          <w:lang w:val="de-DE"/>
        </w:rPr>
        <w:t>oozyten</w:t>
      </w:r>
      <w:r w:rsidRPr="1C287C41" w:rsidR="00717427">
        <w:rPr>
          <w:rFonts w:ascii="Georgia" w:hAnsi="Georgia"/>
          <w:color w:val="333333"/>
          <w:sz w:val="27"/>
          <w:szCs w:val="27"/>
          <w:lang w:val="de-DE"/>
        </w:rPr>
        <w:t xml:space="preserve">- und embryobezogenen Ergebnissen. JAMA </w:t>
      </w:r>
      <w:r w:rsidRPr="1C287C41" w:rsidR="00717427">
        <w:rPr>
          <w:rFonts w:ascii="Georgia" w:hAnsi="Georgia"/>
          <w:color w:val="333333"/>
          <w:sz w:val="27"/>
          <w:szCs w:val="27"/>
          <w:lang w:val="de-DE"/>
        </w:rPr>
        <w:t>Netw</w:t>
      </w:r>
      <w:r w:rsidRPr="1C287C41" w:rsidR="00717427">
        <w:rPr>
          <w:rFonts w:ascii="Georgia" w:hAnsi="Georgia"/>
          <w:color w:val="333333"/>
          <w:sz w:val="27"/>
          <w:szCs w:val="27"/>
          <w:lang w:val="de-DE"/>
        </w:rPr>
        <w:t xml:space="preserve"> Open. 2023;6(7</w:t>
      </w:r>
      <w:r w:rsidRPr="1C287C41" w:rsidR="00717427">
        <w:rPr>
          <w:rFonts w:ascii="Georgia" w:hAnsi="Georgia"/>
          <w:color w:val="333333"/>
          <w:sz w:val="27"/>
          <w:szCs w:val="27"/>
          <w:lang w:val="de-DE"/>
        </w:rPr>
        <w:t>):e</w:t>
      </w:r>
      <w:r w:rsidRPr="1C287C41" w:rsidR="00717427">
        <w:rPr>
          <w:rFonts w:ascii="Georgia" w:hAnsi="Georgia"/>
          <w:color w:val="333333"/>
          <w:sz w:val="27"/>
          <w:szCs w:val="27"/>
          <w:lang w:val="de-DE"/>
        </w:rPr>
        <w:t>2323219.</w:t>
      </w:r>
    </w:p>
    <w:p w:rsidR="00717427" w:rsidP="00717427" w:rsidRDefault="00717427" w14:paraId="35B9ACF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8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4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4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F2D206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China Life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2023;66:1</w:t>
      </w:r>
      <w:r w:rsidRPr="1C287C41" w:rsidR="00717427">
        <w:rPr>
          <w:rFonts w:ascii="Georgia" w:hAnsi="Georgia"/>
          <w:color w:val="333333"/>
          <w:sz w:val="27"/>
          <w:szCs w:val="27"/>
          <w:lang w:val="de-DE"/>
        </w:rPr>
        <w:t>–4.</w:t>
      </w:r>
    </w:p>
    <w:p w:rsidR="00717427" w:rsidP="00717427" w:rsidRDefault="00717427" w14:paraId="7140CA6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8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4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4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DA10FE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Villar J, </w:t>
      </w:r>
      <w:r w:rsidRPr="1C287C41" w:rsidR="00717427">
        <w:rPr>
          <w:rFonts w:ascii="Georgia" w:hAnsi="Georgia"/>
          <w:color w:val="333333"/>
          <w:sz w:val="27"/>
          <w:szCs w:val="27"/>
          <w:lang w:val="de-DE"/>
        </w:rPr>
        <w:t>Ariff</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Gunier</w:t>
      </w:r>
      <w:r w:rsidRPr="1C287C41" w:rsidR="00717427">
        <w:rPr>
          <w:rFonts w:ascii="Georgia" w:hAnsi="Georgia"/>
          <w:color w:val="333333"/>
          <w:sz w:val="27"/>
          <w:szCs w:val="27"/>
          <w:lang w:val="de-DE"/>
        </w:rPr>
        <w:t xml:space="preserve"> RB, </w:t>
      </w:r>
      <w:r w:rsidRPr="1C287C41" w:rsidR="00717427">
        <w:rPr>
          <w:rFonts w:ascii="Georgia" w:hAnsi="Georgia"/>
          <w:color w:val="333333"/>
          <w:sz w:val="27"/>
          <w:szCs w:val="27"/>
          <w:lang w:val="de-DE"/>
        </w:rPr>
        <w:t>Thiruvengadam</w:t>
      </w:r>
      <w:r w:rsidRPr="1C287C41" w:rsidR="00717427">
        <w:rPr>
          <w:rFonts w:ascii="Georgia" w:hAnsi="Georgia"/>
          <w:color w:val="333333"/>
          <w:sz w:val="27"/>
          <w:szCs w:val="27"/>
          <w:lang w:val="de-DE"/>
        </w:rPr>
        <w:t xml:space="preserve"> R, Rauch S, </w:t>
      </w:r>
      <w:r w:rsidRPr="1C287C41" w:rsidR="00717427">
        <w:rPr>
          <w:rFonts w:ascii="Georgia" w:hAnsi="Georgia"/>
          <w:color w:val="333333"/>
          <w:sz w:val="27"/>
          <w:szCs w:val="27"/>
          <w:lang w:val="de-DE"/>
        </w:rPr>
        <w:t>Kholin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Roggero</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Prefumo</w:t>
      </w:r>
      <w:r w:rsidRPr="1C287C41" w:rsidR="00717427">
        <w:rPr>
          <w:rFonts w:ascii="Georgia" w:hAnsi="Georgia"/>
          <w:color w:val="333333"/>
          <w:sz w:val="27"/>
          <w:szCs w:val="27"/>
          <w:lang w:val="de-DE"/>
        </w:rPr>
        <w:t xml:space="preserve"> F, do Vale MS, Cardona-Perez JA, </w:t>
      </w:r>
      <w:r w:rsidRPr="1C287C41" w:rsidR="00717427">
        <w:rPr>
          <w:rFonts w:ascii="Georgia" w:hAnsi="Georgia"/>
          <w:color w:val="333333"/>
          <w:sz w:val="27"/>
          <w:szCs w:val="27"/>
          <w:lang w:val="de-DE"/>
        </w:rPr>
        <w:t>Maiz</w:t>
      </w:r>
      <w:r w:rsidRPr="1C287C41" w:rsidR="00717427">
        <w:rPr>
          <w:rFonts w:ascii="Georgia" w:hAnsi="Georgia"/>
          <w:color w:val="333333"/>
          <w:sz w:val="27"/>
          <w:szCs w:val="27"/>
          <w:lang w:val="de-DE"/>
        </w:rPr>
        <w:t xml:space="preserve"> N, Cetin I, </w:t>
      </w: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w:t>
      </w:r>
      <w:r w:rsidRPr="1C287C41" w:rsidR="00717427">
        <w:rPr>
          <w:rFonts w:ascii="Georgia" w:hAnsi="Georgia"/>
          <w:color w:val="333333"/>
          <w:sz w:val="27"/>
          <w:szCs w:val="27"/>
          <w:lang w:val="de-DE"/>
        </w:rPr>
        <w:t xml:space="preserve"> M, J, M C, Capelli, M C, Capelli,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L, </w:t>
      </w:r>
      <w:r w:rsidRPr="1C287C41" w:rsidR="00717427">
        <w:rPr>
          <w:rFonts w:ascii="Georgia" w:hAnsi="Georgia"/>
          <w:color w:val="333333"/>
          <w:sz w:val="27"/>
          <w:szCs w:val="27"/>
          <w:lang w:val="de-DE"/>
        </w:rPr>
        <w:t>Bako</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Savorani</w:t>
      </w:r>
      <w:r w:rsidRPr="1C287C41" w:rsidR="00717427">
        <w:rPr>
          <w:rFonts w:ascii="Georgia" w:hAnsi="Georgia"/>
          <w:color w:val="333333"/>
          <w:sz w:val="27"/>
          <w:szCs w:val="27"/>
          <w:lang w:val="de-DE"/>
        </w:rPr>
        <w:t xml:space="preserve"> M, Cena H, García-May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w:t>
      </w:r>
      <w:r w:rsidRPr="1C287C41" w:rsidR="00717427">
        <w:rPr>
          <w:rFonts w:ascii="Georgia" w:hAnsi="Georgia"/>
          <w:color w:val="333333"/>
          <w:sz w:val="27"/>
          <w:szCs w:val="27"/>
          <w:lang w:val="de-DE"/>
        </w:rPr>
        <w:t xml:space="preserve"> CMB, </w:t>
      </w:r>
      <w:r w:rsidRPr="1C287C41" w:rsidR="00717427">
        <w:rPr>
          <w:rFonts w:ascii="Georgia" w:hAnsi="Georgia"/>
          <w:color w:val="333333"/>
          <w:sz w:val="27"/>
          <w:szCs w:val="27"/>
          <w:lang w:val="de-DE"/>
        </w:rPr>
        <w:t>Durola</w:t>
      </w:r>
      <w:r w:rsidRPr="1C287C41" w:rsidR="00717427">
        <w:rPr>
          <w:rFonts w:ascii="Georgia" w:hAnsi="Georgia"/>
          <w:color w:val="333333"/>
          <w:sz w:val="27"/>
          <w:szCs w:val="27"/>
          <w:lang w:val="de-DE"/>
        </w:rPr>
        <w:t xml:space="preserve">, John </w:t>
      </w:r>
      <w:r w:rsidRPr="1C287C41" w:rsidR="00717427">
        <w:rPr>
          <w:rFonts w:ascii="Georgia" w:hAnsi="Georgia"/>
          <w:color w:val="333333"/>
          <w:sz w:val="27"/>
          <w:szCs w:val="27"/>
          <w:lang w:val="de-DE"/>
        </w:rPr>
        <w:t>Ferrali</w:t>
      </w:r>
      <w:r w:rsidRPr="1C287C41" w:rsidR="00717427">
        <w:rPr>
          <w:rFonts w:ascii="Georgia" w:hAnsi="Georgia"/>
          <w:color w:val="333333"/>
          <w:sz w:val="27"/>
          <w:szCs w:val="27"/>
          <w:lang w:val="de-DE"/>
        </w:rPr>
        <w:t xml:space="preserve">, Y.A. </w:t>
      </w:r>
      <w:r w:rsidRPr="1C287C41" w:rsidR="00717427">
        <w:rPr>
          <w:rFonts w:ascii="Georgia" w:hAnsi="Georgia"/>
          <w:color w:val="333333"/>
          <w:sz w:val="27"/>
          <w:szCs w:val="27"/>
          <w:lang w:val="de-DE"/>
        </w:rPr>
        <w:t>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06ED00E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84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4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4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D48061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Zusammenhang zwischen mütterlicher SARS-CoV-2-Infektion in der Schwangerschaft und neonatalen Ergebnissen. JAMA. 2021;325(20):2076–86.</w:t>
      </w:r>
    </w:p>
    <w:p w:rsidR="00717427" w:rsidP="00717427" w:rsidRDefault="00717427" w14:paraId="5F1E835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84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5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5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5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0A1520F"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Ernawati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Mhatre</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Teji</w:t>
      </w:r>
      <w:r w:rsidRPr="1C287C41" w:rsidR="00717427">
        <w:rPr>
          <w:rFonts w:ascii="Georgia" w:hAnsi="Georgia"/>
          <w:color w:val="333333"/>
          <w:sz w:val="27"/>
          <w:szCs w:val="27"/>
          <w:lang w:val="de-DE"/>
        </w:rPr>
        <w:t xml:space="preserve"> JS, Liu B, Capelli C, </w:t>
      </w:r>
      <w:r w:rsidRPr="1C287C41" w:rsidR="00717427">
        <w:rPr>
          <w:rFonts w:ascii="Georgia" w:hAnsi="Georgia"/>
          <w:color w:val="333333"/>
          <w:sz w:val="27"/>
          <w:szCs w:val="27"/>
          <w:lang w:val="de-DE"/>
        </w:rPr>
        <w:t>Oberto</w:t>
      </w:r>
      <w:r w:rsidRPr="1C287C41" w:rsidR="00717427">
        <w:rPr>
          <w:rFonts w:ascii="Georgia" w:hAnsi="Georgia"/>
          <w:color w:val="333333"/>
          <w:sz w:val="27"/>
          <w:szCs w:val="27"/>
          <w:lang w:val="de-DE"/>
        </w:rPr>
        <w:t xml:space="preserve"> M,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M, Cena L, Cena L, Cena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Vecciarelli</w:t>
      </w:r>
      <w:r w:rsidRPr="1C287C41" w:rsidR="00717427">
        <w:rPr>
          <w:rFonts w:ascii="Georgia" w:hAnsi="Georgia"/>
          <w:color w:val="333333"/>
          <w:sz w:val="27"/>
          <w:szCs w:val="27"/>
          <w:lang w:val="de-DE"/>
        </w:rPr>
        <w:t xml:space="preserve"> C, Duro EA, Usman MA, John-</w:t>
      </w:r>
      <w:r w:rsidRPr="1C287C41" w:rsidR="00717427">
        <w:rPr>
          <w:rFonts w:ascii="Georgia" w:hAnsi="Georgia"/>
          <w:color w:val="333333"/>
          <w:sz w:val="27"/>
          <w:szCs w:val="27"/>
          <w:lang w:val="de-DE"/>
        </w:rPr>
        <w:t>Akinola</w:t>
      </w:r>
      <w:r w:rsidRPr="1C287C41" w:rsidR="00717427">
        <w:rPr>
          <w:rFonts w:ascii="Georgia" w:hAnsi="Georgia"/>
          <w:color w:val="333333"/>
          <w:sz w:val="27"/>
          <w:szCs w:val="27"/>
          <w:lang w:val="de-DE"/>
        </w:rPr>
        <w:t xml:space="preserve"> Y, Nieto R, </w:t>
      </w:r>
      <w:r w:rsidRPr="1C287C41" w:rsidR="00717427">
        <w:rPr>
          <w:rFonts w:ascii="Georgia" w:hAnsi="Georgia"/>
          <w:color w:val="333333"/>
          <w:sz w:val="27"/>
          <w:szCs w:val="27"/>
          <w:lang w:val="de-DE"/>
        </w:rPr>
        <w:t>Ferrazi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37D5DEC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85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717427" w:rsidP="1C287C41" w:rsidRDefault="00717427" w14:paraId="22D0E751"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Assoziation von maternalem SARS-CoV-2</w:t>
      </w:r>
    </w:p>
    <w:p w:rsidRPr="00A675D4" w:rsidR="00717427" w:rsidP="00717427" w:rsidRDefault="00717427" w14:paraId="4346D289"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0F07AFE2"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34F329F9"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6F9E0A20"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1CF75135" w14:textId="77777777"/>
    <w:p w:rsidR="00717427" w:rsidP="00717427" w:rsidRDefault="00717427" w14:paraId="56F3212A"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484C29F7"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Das virale Spike (S)-Protein von SARS-CoV-2 spielt bei der Virusinfektion eine entscheidende Rolle. Der beschriebene Mechanismus beinhaltet die durch das virale Spike (S)-Protein vermittelte Erkennung und Bindung an den Angiotensin-1-Converting-Enzym 2 (ACE2)-Rezeptor auf der Wirtszelle, wonach die Protease Transmembran-Serinprotease 2 (TMPRSS2) das S-Protein spaltet, um den Zelleintritt zu erleichtern [ </w:t>
      </w:r>
      <w:hyperlink w:anchor="ref-CR1" r:id="R85b2b250fa4c4d8e">
        <w:r w:rsidRPr="1C287C41" w:rsidR="00717427">
          <w:rPr>
            <w:rStyle w:val="Hyperlink"/>
            <w:color w:val="004B83"/>
            <w:lang w:val="de-DE"/>
          </w:rPr>
          <w:t xml:space="preserve">1 </w:t>
        </w:r>
      </w:hyperlink>
      <w:r w:rsidRPr="1C287C41" w:rsidR="00717427">
        <w:rPr>
          <w:lang w:val="de-DE"/>
        </w:rPr>
        <w:t xml:space="preserve">, </w:t>
      </w:r>
      <w:hyperlink w:anchor="ref-CR2" r:id="Re01f1cdd8e274994">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Basigin (BSG oder CD147) als zellulärer Rezeptor und die Cysteinprotease Cathepsin L (CTSL) als Protease fungiert und so möglicherweise den Zelleintritt von SARS-CoV-2 vermittelt [ </w:t>
      </w:r>
      <w:hyperlink w:anchor="ref-CR1" r:id="R83a921f3d58749dc">
        <w:r w:rsidRPr="1C287C41" w:rsidR="00717427">
          <w:rPr>
            <w:rStyle w:val="Hyperlink"/>
            <w:color w:val="004B83"/>
            <w:lang w:val="de-DE"/>
          </w:rPr>
          <w:t xml:space="preserve">1 </w:t>
        </w:r>
      </w:hyperlink>
      <w:r w:rsidRPr="1C287C41" w:rsidR="00717427">
        <w:rPr>
          <w:lang w:val="de-DE"/>
        </w:rPr>
        <w:t xml:space="preserve">, </w:t>
      </w:r>
      <w:hyperlink w:anchor="ref-CR2" r:id="R12e1da61671146e3">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Zervixsekret (10,53 %) nachgewiesen [ </w:t>
      </w:r>
      <w:hyperlink w:anchor="ref-CR3" r:id="R58dfc93f4ebe4b6a">
        <w:r w:rsidRPr="1C287C41" w:rsidR="00717427">
          <w:rPr>
            <w:rStyle w:val="Hyperlink"/>
            <w:color w:val="004B83"/>
            <w:lang w:val="de-DE"/>
          </w:rPr>
          <w:t xml:space="preserve">3 </w:t>
        </w:r>
      </w:hyperlink>
      <w:r w:rsidRPr="1C287C41" w:rsidR="00717427">
        <w:rPr>
          <w:lang w:val="de-DE"/>
        </w:rPr>
        <w:t xml:space="preserve">, </w:t>
      </w:r>
      <w:hyperlink w:anchor="ref-CR4" r:id="R70455d5d3d314566">
        <w:r w:rsidRPr="1C287C41" w:rsidR="00717427">
          <w:rPr>
            <w:rStyle w:val="Hyperlink"/>
            <w:color w:val="004B83"/>
            <w:lang w:val="de-DE"/>
          </w:rPr>
          <w:t xml:space="preserve">4 </w:t>
        </w:r>
      </w:hyperlink>
      <w:r w:rsidRPr="1C287C41" w:rsidR="00717427">
        <w:rPr>
          <w:lang w:val="de-DE"/>
        </w:rPr>
        <w:t xml:space="preserve">, </w:t>
      </w:r>
      <w:hyperlink w:anchor="ref-CR5" r:id="Rac9d1754b9bc466c">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f2eea695dfa44f5b">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e2ddcabc63724cab">
        <w:r w:rsidRPr="1C287C41" w:rsidR="00717427">
          <w:rPr>
            <w:rStyle w:val="Hyperlink"/>
            <w:color w:val="004B83"/>
            <w:lang w:val="de-DE"/>
          </w:rPr>
          <w:t xml:space="preserve">1 </w:t>
        </w:r>
      </w:hyperlink>
      <w:r w:rsidRPr="1C287C41" w:rsidR="00717427">
        <w:rPr>
          <w:lang w:val="de-DE"/>
        </w:rPr>
        <w:t xml:space="preserve">, </w:t>
      </w:r>
      <w:hyperlink w:anchor="ref-CR7" r:id="Rfdcab96f017f4f02">
        <w:r w:rsidRPr="1C287C41" w:rsidR="00717427">
          <w:rPr>
            <w:rStyle w:val="Hyperlink"/>
            <w:color w:val="004B83"/>
            <w:lang w:val="de-DE"/>
          </w:rPr>
          <w:t xml:space="preserve">7 </w:t>
        </w:r>
      </w:hyperlink>
      <w:r w:rsidRPr="1C287C41" w:rsidR="00717427">
        <w:rPr>
          <w:lang w:val="de-DE"/>
        </w:rPr>
        <w:t xml:space="preserve">, </w:t>
      </w:r>
      <w:hyperlink w:anchor="ref-CR8" r:id="R392a095dc41a4ed2">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2CF2BD2D"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bb03740b5fab42be">
        <w:r w:rsidRPr="1C287C41" w:rsidR="00717427">
          <w:rPr>
            <w:rStyle w:val="Hyperlink"/>
            <w:color w:val="004B83"/>
            <w:lang w:val="de-DE"/>
          </w:rPr>
          <w:t xml:space="preserve">9 </w:t>
        </w:r>
      </w:hyperlink>
      <w:r w:rsidRPr="1C287C41" w:rsidR="00717427">
        <w:rPr>
          <w:lang w:val="de-DE"/>
        </w:rPr>
        <w:t xml:space="preserve">, </w:t>
      </w:r>
      <w:hyperlink w:anchor="ref-CR10" r:id="R56ac0c1548ca4972">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5291c87a994b4453">
        <w:r w:rsidRPr="1C287C41" w:rsidR="00717427">
          <w:rPr>
            <w:rStyle w:val="Hyperlink"/>
            <w:color w:val="004B83"/>
            <w:lang w:val="de-DE"/>
          </w:rPr>
          <w:t xml:space="preserve">11 </w:t>
        </w:r>
      </w:hyperlink>
      <w:r w:rsidRPr="1C287C41" w:rsidR="00717427">
        <w:rPr>
          <w:lang w:val="de-DE"/>
        </w:rPr>
        <w:t xml:space="preserve">, </w:t>
      </w:r>
      <w:hyperlink w:anchor="ref-CR12" r:id="R747cc6663afc41f5">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495040a5630b4cfe">
        <w:r w:rsidRPr="1C287C41" w:rsidR="00717427">
          <w:rPr>
            <w:rStyle w:val="Hyperlink"/>
            <w:color w:val="004B83"/>
            <w:lang w:val="de-DE"/>
          </w:rPr>
          <w:t xml:space="preserve">13 </w:t>
        </w:r>
      </w:hyperlink>
      <w:r w:rsidRPr="1C287C41" w:rsidR="00717427">
        <w:rPr>
          <w:lang w:val="de-DE"/>
        </w:rPr>
        <w:t xml:space="preserve">, </w:t>
      </w:r>
      <w:hyperlink w:anchor="ref-CR14" r:id="Rd777c30940f844ab">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568ffeac7bbd42a2">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d60e06e405814271">
        <w:r w:rsidRPr="1C287C41" w:rsidR="00717427">
          <w:rPr>
            <w:rStyle w:val="Hyperlink"/>
            <w:color w:val="004B83"/>
            <w:lang w:val="de-DE"/>
          </w:rPr>
          <w:t xml:space="preserve">16 </w:t>
        </w:r>
      </w:hyperlink>
      <w:r w:rsidRPr="1C287C41" w:rsidR="00717427">
        <w:rPr>
          <w:lang w:val="de-DE"/>
        </w:rPr>
        <w:t xml:space="preserve">, </w:t>
      </w:r>
      <w:hyperlink w:anchor="ref-CR17" r:id="Rba04251ae4b84239">
        <w:r w:rsidRPr="1C287C41" w:rsidR="00717427">
          <w:rPr>
            <w:rStyle w:val="Hyperlink"/>
            <w:color w:val="004B83"/>
            <w:lang w:val="de-DE"/>
          </w:rPr>
          <w:t xml:space="preserve">17 </w:t>
        </w:r>
      </w:hyperlink>
      <w:r w:rsidRPr="1C287C41" w:rsidR="00717427">
        <w:rPr>
          <w:lang w:val="de-DE"/>
        </w:rPr>
        <w:t>]. Trotz der verfügbaren Literatur gibt es keinen Forschungsstand darüber, ob eine SARS-CoV-2-Infektion den frühen Schwangerschaftsverlauf kurz nach einem Embryotransfer bei einer In-vitro-Fertilisation (IVF) oder einer intrazytoplasmatischen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77503605"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5B355361"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27CC89EE"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6CD43332"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Nasopharynxabstrich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5eea5fa7c02a4a02">
        <w:r w:rsidRPr="1C287C41" w:rsidR="00717427">
          <w:rPr>
            <w:rStyle w:val="Hyperlink"/>
            <w:color w:val="004B83"/>
            <w:lang w:val="de-DE"/>
          </w:rPr>
          <w:t xml:space="preserve">14 </w:t>
        </w:r>
      </w:hyperlink>
      <w:r w:rsidRPr="1C287C41" w:rsidR="00717427">
        <w:rPr>
          <w:lang w:val="de-DE"/>
        </w:rPr>
        <w:t>].</w:t>
      </w:r>
    </w:p>
    <w:p w:rsidR="00717427" w:rsidP="00717427" w:rsidRDefault="00717427" w14:paraId="23BCE6CC"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20EEEDAA"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Frischer Embryotransfer (frischer ET)-Zyklus</w:t>
      </w:r>
    </w:p>
    <w:p w:rsidR="00717427" w:rsidP="1C287C41" w:rsidRDefault="00717427" w14:paraId="0920462A"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e099d9b9864d44e1">
        <w:r w:rsidRPr="1C287C41" w:rsidR="00717427">
          <w:rPr>
            <w:rStyle w:val="Hyperlink"/>
            <w:color w:val="004B83"/>
            <w:lang w:val="de-DE"/>
          </w:rPr>
          <w:t xml:space="preserve">18 </w:t>
        </w:r>
      </w:hyperlink>
      <w:r w:rsidRPr="1C287C41" w:rsidR="00717427">
        <w:rPr>
          <w:lang w:val="de-DE"/>
        </w:rPr>
        <w:t xml:space="preserve">].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(Vitrolife) kultiviert, bis sie das Blastozystenstadium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statt </w:t>
      </w:r>
      <w:r w:rsidRPr="1C287C41" w:rsidR="00717427">
        <w:rPr>
          <w:lang w:val="de-DE"/>
        </w:rPr>
        <w:t>.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36305D99" w14:textId="77777777">
      <w:pPr>
        <w:pStyle w:val="NormalWeb"/>
        <w:spacing w:before="0" w:beforeAutospacing="0" w:after="0" w:afterAutospacing="0"/>
      </w:pPr>
    </w:p>
    <w:p w:rsidR="00717427" w:rsidP="00717427" w:rsidRDefault="00717427" w14:paraId="78839417" w14:textId="77777777">
      <w:pPr>
        <w:pStyle w:val="NormalWeb"/>
        <w:spacing w:before="0" w:beforeAutospacing="0" w:after="0" w:afterAutospacing="0"/>
      </w:pPr>
      <w:r w:rsidRPr="004D3FCC">
        <w:rPr>
          <w:noProof/>
        </w:rPr>
        <w:pict w14:anchorId="4FCD1757">
          <v:shape id="_x0000_i1103"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6AD52A91"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0ECEF264" w14:textId="77777777">
      <w:pPr xmlns:w="http://schemas.openxmlformats.org/wordprocessingml/2006/main">
        <w:pStyle w:val="NormalWeb"/>
        <w:spacing w:before="0" w:beforeAutospacing="off" w:after="0" w:afterAutospacing="off"/>
      </w:pPr>
      <w:r w:rsidRPr="1C287C41" w:rsidR="00717427">
        <w:rPr>
          <w:lang w:val="de-DE"/>
        </w:rPr>
        <w:t>Alle Embryonen wurden vor dem Einfrieren in einem FET-Zyklus bewertet. Am dritten Tag wurden die Embryonen nach Puissant's Kriterium bewertet, während Blastozysten am fünften, sechsten oder siebten Tag nach dem System von Gardner und Schoolcraft bewertet wurden. Alle Embryonen wurden mit einem Kitazato-Vitrifikationskit (Kitazato Biopharma, Shizuoka, Japan) in Kombination mit geschlossenen Hochsicherheits-Vitrifikations-Straws (Cryo Bio System, Frankreich) vitrifiziert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3435A797"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096B2DB7"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Glossary on Infertility and Fertility Care [ </w:t>
      </w:r>
      <w:hyperlink w:anchor="ref-CR19" r:id="R08552373fe364532">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6FC5817F"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0705D1F0" w14:textId="77777777">
      <w:pPr xmlns:w="http://schemas.openxmlformats.org/wordprocessingml/2006/main">
        <w:pStyle w:val="NormalWeb"/>
        <w:spacing w:before="0" w:beforeAutospacing="off" w:after="0" w:afterAutospacing="off"/>
      </w:pPr>
      <w:r w:rsidRPr="1C287C41" w:rsidR="00717427">
        <w:rPr>
          <w:lang w:val="de-DE"/>
        </w:rPr>
        <w:t>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Ratios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05538DC7"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7172B77F"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 </w:t>
      </w:r>
      <w:r w:rsidRPr="1C287C41" w:rsidR="00717427">
        <w:rPr>
          <w:i w:val="1"/>
          <w:iCs w:val="1"/>
          <w:lang w:val="de-DE"/>
        </w:rPr>
        <w:t xml:space="preserve">n </w:t>
      </w:r>
      <w:r w:rsidRPr="1C287C41" w:rsidR="00717427">
        <w:rPr>
          <w:lang w:val="de-DE"/>
        </w:rPr>
        <w:t xml:space="preserve">= 687) gehörten zur Gruppe mit diagnostiziertem SARS-CoV-2, 16,4 % ( </w:t>
      </w:r>
      <w:r w:rsidRPr="1C287C41" w:rsidR="00717427">
        <w:rPr>
          <w:i w:val="1"/>
          <w:iCs w:val="1"/>
          <w:lang w:val="de-DE"/>
        </w:rPr>
        <w:t xml:space="preserve">n </w:t>
      </w:r>
      <w:r w:rsidRPr="1C287C41" w:rsidR="00717427">
        <w:rPr>
          <w:lang w:val="de-DE"/>
        </w:rPr>
        <w:t xml:space="preserve">= 219) zur Gruppe mit Verdacht auf eine SARS-CoV-2-Infektion und 32 % ( </w:t>
      </w:r>
      <w:r w:rsidRPr="1C287C41" w:rsidR="00717427">
        <w:rPr>
          <w:i w:val="1"/>
          <w:iCs w:val="1"/>
          <w:lang w:val="de-DE"/>
        </w:rPr>
        <w:t xml:space="preserve">n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Adenomyose,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 </w:t>
      </w:r>
      <w:r w:rsidRPr="1C287C41" w:rsidR="00717427">
        <w:rPr>
          <w:i w:val="1"/>
          <w:iCs w:val="1"/>
          <w:lang w:val="de-DE"/>
        </w:rPr>
        <w:t xml:space="preserve">p </w:t>
      </w:r>
      <w:r w:rsidRPr="1C287C41" w:rsidR="00717427">
        <w:rPr>
          <w:lang w:val="de-DE"/>
        </w:rPr>
        <w:t xml:space="preserve">&lt; 0,001) (Tabelle </w:t>
      </w:r>
      <w:hyperlink w:anchor="Tab1" r:id="Rb1f99034c5e341ea">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 </w:t>
      </w:r>
      <w:r w:rsidRPr="1C287C41" w:rsidR="00717427">
        <w:rPr>
          <w:i w:val="1"/>
          <w:iCs w:val="1"/>
          <w:lang w:val="de-DE"/>
        </w:rPr>
        <w:t xml:space="preserve">p </w:t>
      </w:r>
      <w:r w:rsidRPr="1C287C41" w:rsidR="00717427">
        <w:rPr>
          <w:lang w:val="de-DE"/>
        </w:rPr>
        <w:t xml:space="preserve">&lt; 0,001) (Tabelle </w:t>
      </w:r>
      <w:hyperlink w:anchor="Tab1" r:id="R0d34c6c7115c44b8">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95aa6014f8454558">
        <w:r w:rsidRPr="1C287C41" w:rsidR="00717427">
          <w:rPr>
            <w:rStyle w:val="Hyperlink"/>
            <w:color w:val="004B83"/>
            <w:lang w:val="de-DE"/>
          </w:rPr>
          <w:t xml:space="preserve">1 </w:t>
        </w:r>
      </w:hyperlink>
      <w:r w:rsidRPr="1C287C41" w:rsidR="00717427">
        <w:rPr>
          <w:lang w:val="de-DE"/>
        </w:rPr>
        <w:t>).</w:t>
      </w:r>
    </w:p>
    <w:p w:rsidR="00717427" w:rsidP="00717427" w:rsidRDefault="00717427" w14:paraId="58F689C8" w14:textId="77777777"/>
    <w:p w:rsidR="00717427" w:rsidP="00717427" w:rsidRDefault="00717427" w14:paraId="0510A73C" w14:textId="77777777"/>
    <w:p w:rsidR="00717427" w:rsidP="00717427" w:rsidRDefault="00717427" w14:paraId="6AEC59A6"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08381FA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 SK, Logsdon DM, Kile B, Engelhorn HJ, Goheen B, Khan S, Swain J, McCormick S, Schoolcraft WB, Yuan Y, Krisher RL. Menschliche Eizellen, Zygoten und Embryonen exprimieren das Rezeptor-Angiotensin-1-Converting-Enzym 2 und das Transmembran-Serinprotease-2-Protein, das für eine Infektion mit dem schweren akuten respiratorischen Syndrom Coronavirus 2 erforderlich ist. FS Sci. 2021;2(1):33–42.</w:t>
      </w:r>
    </w:p>
    <w:p w:rsidR="00717427" w:rsidP="00717427" w:rsidRDefault="00717427" w14:paraId="6C2233B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88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8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7727A1BD"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4674C5F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88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8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8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8DBB41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Schwartz A, Yogev Y, Zilberman A, Alpern S, Many A, Yousovich R, Gamzu R. Nachweis des schweren akuten respiratorischen Syndroms Coronavirus 2 (SARS-CoV-2) in Vaginalabstrichen von Frauen mit akuter SARSCoV-2-Infektion: eine prospektive Studie. BJOG. 2021;128:97–100.</w:t>
      </w:r>
    </w:p>
    <w:p w:rsidR="00717427" w:rsidP="00717427" w:rsidRDefault="00717427" w14:paraId="6F9930B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8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9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9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2EE020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w:t>
      </w:r>
      <w:r w:rsidRPr="1C287C41" w:rsidR="00717427">
        <w:rPr>
          <w:rFonts w:ascii="Georgia" w:hAnsi="Georgia"/>
          <w:color w:val="333333"/>
          <w:sz w:val="27"/>
          <w:szCs w:val="27"/>
          <w:lang w:val="de-DE"/>
        </w:rPr>
        <w:t xml:space="preserve"> Z, </w:t>
      </w:r>
      <w:r w:rsidRPr="1C287C41" w:rsidR="00717427">
        <w:rPr>
          <w:rFonts w:ascii="Georgia" w:hAnsi="Georgia"/>
          <w:color w:val="333333"/>
          <w:sz w:val="27"/>
          <w:szCs w:val="27"/>
          <w:lang w:val="de-DE"/>
        </w:rPr>
        <w:t>Zamaniyan</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Moosazadeh</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Valadan</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Soleimanirad</w:t>
      </w:r>
      <w:r w:rsidRPr="1C287C41" w:rsidR="00717427">
        <w:rPr>
          <w:rFonts w:ascii="Georgia" w:hAnsi="Georgia"/>
          <w:color w:val="333333"/>
          <w:sz w:val="27"/>
          <w:szCs w:val="27"/>
          <w:lang w:val="de-DE"/>
        </w:rPr>
        <w:t xml:space="preserve"> SM, </w:t>
      </w:r>
      <w:r w:rsidRPr="1C287C41" w:rsidR="00717427">
        <w:rPr>
          <w:rFonts w:ascii="Georgia" w:hAnsi="Georgia"/>
          <w:color w:val="333333"/>
          <w:sz w:val="27"/>
          <w:szCs w:val="27"/>
          <w:lang w:val="de-DE"/>
        </w:rPr>
        <w:t>Gordani</w:t>
      </w:r>
      <w:r w:rsidRPr="1C287C41" w:rsidR="00717427">
        <w:rPr>
          <w:rFonts w:ascii="Georgia" w:hAnsi="Georgia"/>
          <w:color w:val="333333"/>
          <w:sz w:val="27"/>
          <w:szCs w:val="27"/>
          <w:lang w:val="de-DE"/>
        </w:rPr>
        <w:t xml:space="preserve"> N. Untersuchung von Vaginal- und Rektalabstrichen von Frauen, die mit COVID-19 infiziert sind, in zwei Krankenhäusern der </w:t>
      </w:r>
      <w:r w:rsidRPr="1C287C41" w:rsidR="00717427">
        <w:rPr>
          <w:rFonts w:ascii="Georgia" w:hAnsi="Georgia"/>
          <w:color w:val="333333"/>
          <w:sz w:val="27"/>
          <w:szCs w:val="27"/>
          <w:lang w:val="de-DE"/>
        </w:rPr>
        <w:t>Mazandaran</w:t>
      </w:r>
      <w:r w:rsidRPr="1C287C41" w:rsidR="00717427">
        <w:rPr>
          <w:rFonts w:ascii="Georgia" w:hAnsi="Georgia"/>
          <w:color w:val="333333"/>
          <w:sz w:val="27"/>
          <w:szCs w:val="27"/>
          <w:lang w:val="de-DE"/>
        </w:rPr>
        <w:t xml:space="preserve"> University </w:t>
      </w:r>
      <w:r w:rsidRPr="1C287C41" w:rsidR="00717427">
        <w:rPr>
          <w:rFonts w:ascii="Georgia" w:hAnsi="Georgia"/>
          <w:color w:val="333333"/>
          <w:sz w:val="27"/>
          <w:szCs w:val="27"/>
          <w:lang w:val="de-DE"/>
        </w:rPr>
        <w:t>of</w:t>
      </w:r>
      <w:r w:rsidRPr="1C287C41" w:rsidR="00717427">
        <w:rPr>
          <w:rFonts w:ascii="Georgia" w:hAnsi="Georgia"/>
          <w:color w:val="333333"/>
          <w:sz w:val="27"/>
          <w:szCs w:val="27"/>
          <w:lang w:val="de-DE"/>
        </w:rPr>
        <w:t xml:space="preserve"> Medical Sciences, 2020. J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2022;42:2225</w:t>
      </w:r>
      <w:r w:rsidRPr="1C287C41" w:rsidR="00717427">
        <w:rPr>
          <w:rFonts w:ascii="Georgia" w:hAnsi="Georgia"/>
          <w:color w:val="333333"/>
          <w:sz w:val="27"/>
          <w:szCs w:val="27"/>
          <w:lang w:val="de-DE"/>
        </w:rPr>
        <w:t>–9.</w:t>
      </w:r>
    </w:p>
    <w:p w:rsidR="00717427" w:rsidP="00717427" w:rsidRDefault="00717427" w14:paraId="5FD130B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8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9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9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9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745E83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w:t>
      </w:r>
      <w:r w:rsidRPr="1C287C41" w:rsidR="00717427">
        <w:rPr>
          <w:rFonts w:ascii="Georgia" w:hAnsi="Georgia"/>
          <w:color w:val="333333"/>
          <w:sz w:val="27"/>
          <w:szCs w:val="27"/>
          <w:lang w:val="de-DE"/>
        </w:rPr>
        <w:t xml:space="preserve"> K, </w:t>
      </w:r>
      <w:r w:rsidRPr="1C287C41" w:rsidR="00717427">
        <w:rPr>
          <w:rFonts w:ascii="Georgia" w:hAnsi="Georgia"/>
          <w:color w:val="333333"/>
          <w:sz w:val="27"/>
          <w:szCs w:val="27"/>
          <w:lang w:val="de-DE"/>
        </w:rPr>
        <w:t>Kalita</w:t>
      </w:r>
      <w:r w:rsidRPr="1C287C41" w:rsidR="00717427">
        <w:rPr>
          <w:rFonts w:ascii="Georgia" w:hAnsi="Georgia"/>
          <w:color w:val="333333"/>
          <w:sz w:val="27"/>
          <w:szCs w:val="27"/>
          <w:lang w:val="de-DE"/>
        </w:rPr>
        <w:t xml:space="preserve"> D, Kumari R, </w:t>
      </w:r>
      <w:r w:rsidRPr="1C287C41" w:rsidR="00717427">
        <w:rPr>
          <w:rFonts w:ascii="Georgia" w:hAnsi="Georgia"/>
          <w:color w:val="333333"/>
          <w:sz w:val="27"/>
          <w:szCs w:val="27"/>
          <w:lang w:val="de-DE"/>
        </w:rPr>
        <w:t>Dhundi</w:t>
      </w:r>
      <w:r w:rsidRPr="1C287C41" w:rsidR="00717427">
        <w:rPr>
          <w:rFonts w:ascii="Georgia" w:hAnsi="Georgia"/>
          <w:color w:val="333333"/>
          <w:sz w:val="27"/>
          <w:szCs w:val="27"/>
          <w:lang w:val="de-DE"/>
        </w:rPr>
        <w:t xml:space="preserve"> D, Shankar R, Kumari R, </w:t>
      </w:r>
      <w:r w:rsidRPr="1C287C41" w:rsidR="00717427">
        <w:rPr>
          <w:rFonts w:ascii="Georgia" w:hAnsi="Georgia"/>
          <w:color w:val="333333"/>
          <w:sz w:val="27"/>
          <w:szCs w:val="27"/>
          <w:lang w:val="de-DE"/>
        </w:rPr>
        <w:t>Gaurav</w:t>
      </w:r>
      <w:r w:rsidRPr="1C287C41" w:rsidR="00717427">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717427">
        <w:rPr>
          <w:rFonts w:ascii="Georgia" w:hAnsi="Georgia"/>
          <w:color w:val="333333"/>
          <w:sz w:val="27"/>
          <w:szCs w:val="27"/>
          <w:lang w:val="de-DE"/>
        </w:rPr>
        <w:t>Int</w:t>
      </w:r>
      <w:r w:rsidRPr="1C287C41" w:rsidR="00717427">
        <w:rPr>
          <w:rFonts w:ascii="Georgia" w:hAnsi="Georgia"/>
          <w:color w:val="333333"/>
          <w:sz w:val="27"/>
          <w:szCs w:val="27"/>
          <w:lang w:val="de-DE"/>
        </w:rPr>
        <w:t xml:space="preserve"> J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2022;157:744</w:t>
      </w:r>
      <w:r w:rsidRPr="1C287C41" w:rsidR="00717427">
        <w:rPr>
          <w:rFonts w:ascii="Georgia" w:hAnsi="Georgia"/>
          <w:color w:val="333333"/>
          <w:sz w:val="27"/>
          <w:szCs w:val="27"/>
          <w:lang w:val="de-DE"/>
        </w:rPr>
        <w:t>–7.</w:t>
      </w:r>
    </w:p>
    <w:p w:rsidR="00717427" w:rsidP="00717427" w:rsidRDefault="00717427" w14:paraId="4FE97D3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89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9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89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0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0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B76541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Ata B, Vermeulen N, </w:t>
      </w:r>
      <w:r w:rsidRPr="1C287C41" w:rsidR="00717427">
        <w:rPr>
          <w:rFonts w:ascii="Georgia" w:hAnsi="Georgia"/>
          <w:color w:val="333333"/>
          <w:sz w:val="27"/>
          <w:szCs w:val="27"/>
          <w:lang w:val="de-DE"/>
        </w:rPr>
        <w:t>Mocanu</w:t>
      </w:r>
      <w:r w:rsidRPr="1C287C41" w:rsidR="00717427">
        <w:rPr>
          <w:rFonts w:ascii="Georgia" w:hAnsi="Georgia"/>
          <w:color w:val="333333"/>
          <w:sz w:val="27"/>
          <w:szCs w:val="27"/>
          <w:lang w:val="de-DE"/>
        </w:rPr>
        <w:t xml:space="preserve"> E, et al. SARS-CoV-2, Fruchtbarkeit und assistierte Reproduktion. Hum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-Update. 2023;29(2):177–96.</w:t>
      </w:r>
    </w:p>
    <w:p w:rsidR="00717427" w:rsidP="00717427" w:rsidRDefault="00717427" w14:paraId="1585DD4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90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0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B862F6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w:t>
      </w:r>
      <w:r w:rsidRPr="1C287C41" w:rsidR="00717427">
        <w:rPr>
          <w:rFonts w:ascii="Georgia" w:hAnsi="Georgia"/>
          <w:color w:val="333333"/>
          <w:sz w:val="27"/>
          <w:szCs w:val="27"/>
          <w:lang w:val="de-DE"/>
        </w:rPr>
        <w:t xml:space="preserve"> P, Roy S, Dutta M, </w:t>
      </w:r>
      <w:r w:rsidRPr="1C287C41" w:rsidR="00717427">
        <w:rPr>
          <w:rFonts w:ascii="Georgia" w:hAnsi="Georgia"/>
          <w:color w:val="333333"/>
          <w:sz w:val="27"/>
          <w:szCs w:val="27"/>
          <w:lang w:val="de-DE"/>
        </w:rPr>
        <w:t>Podder</w:t>
      </w:r>
      <w:r w:rsidRPr="1C287C41" w:rsidR="00717427">
        <w:rPr>
          <w:rFonts w:ascii="Georgia" w:hAnsi="Georgia"/>
          <w:color w:val="333333"/>
          <w:sz w:val="27"/>
          <w:szCs w:val="27"/>
          <w:lang w:val="de-DE"/>
        </w:rPr>
        <w:t xml:space="preserve"> S, Sarkar S, </w:t>
      </w:r>
      <w:r w:rsidRPr="1C287C41" w:rsidR="00717427">
        <w:rPr>
          <w:rFonts w:ascii="Georgia" w:hAnsi="Georgia"/>
          <w:color w:val="333333"/>
          <w:sz w:val="27"/>
          <w:szCs w:val="27"/>
          <w:lang w:val="de-DE"/>
        </w:rPr>
        <w:t>Ganguly</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Mandi</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Khatun</w:t>
      </w:r>
      <w:r w:rsidRPr="1C287C41" w:rsidR="00717427">
        <w:rPr>
          <w:rFonts w:ascii="Georgia" w:hAnsi="Georgia"/>
          <w:color w:val="333333"/>
          <w:sz w:val="27"/>
          <w:szCs w:val="27"/>
          <w:lang w:val="de-DE"/>
        </w:rPr>
        <w:t xml:space="preserve"> S. Die Wechselwirkung zwischen Mediatoren von Unfruchtbarkeit und COVID-19 verstehen.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2021;21(4):100559.</w:t>
      </w:r>
    </w:p>
    <w:p w:rsidR="00717427" w:rsidP="00717427" w:rsidRDefault="00717427" w14:paraId="75D64B8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90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0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0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0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1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91B64B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w:t>
      </w:r>
      <w:r w:rsidRPr="1C287C41" w:rsidR="00717427">
        <w:rPr>
          <w:rFonts w:ascii="Georgia" w:hAnsi="Georgia"/>
          <w:color w:val="333333"/>
          <w:sz w:val="27"/>
          <w:szCs w:val="27"/>
          <w:lang w:val="de-DE"/>
        </w:rPr>
        <w:t xml:space="preserve"> SB, </w:t>
      </w:r>
      <w:r w:rsidRPr="1C287C41" w:rsidR="00717427">
        <w:rPr>
          <w:rFonts w:ascii="Georgia" w:hAnsi="Georgia"/>
          <w:color w:val="333333"/>
          <w:sz w:val="27"/>
          <w:szCs w:val="27"/>
          <w:lang w:val="de-DE"/>
        </w:rPr>
        <w:t>Popli</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Maurya</w:t>
      </w:r>
      <w:r w:rsidRPr="1C287C41" w:rsidR="00717427">
        <w:rPr>
          <w:rFonts w:ascii="Georgia" w:hAnsi="Georgia"/>
          <w:color w:val="333333"/>
          <w:sz w:val="27"/>
          <w:szCs w:val="27"/>
          <w:lang w:val="de-DE"/>
        </w:rPr>
        <w:t xml:space="preserve"> VK, </w:t>
      </w:r>
      <w:r w:rsidRPr="1C287C41" w:rsidR="00717427">
        <w:rPr>
          <w:rFonts w:ascii="Georgia" w:hAnsi="Georgia"/>
          <w:color w:val="333333"/>
          <w:sz w:val="27"/>
          <w:szCs w:val="27"/>
          <w:lang w:val="de-DE"/>
        </w:rPr>
        <w:t>Kommagani</w:t>
      </w:r>
      <w:r w:rsidRPr="1C287C41" w:rsidR="00717427">
        <w:rPr>
          <w:rFonts w:ascii="Georgia" w:hAnsi="Georgia"/>
          <w:color w:val="333333"/>
          <w:sz w:val="27"/>
          <w:szCs w:val="27"/>
          <w:lang w:val="de-DE"/>
        </w:rPr>
        <w:t xml:space="preserve"> R. Der SARS-CoV-2-Rezeptor, das Angiotensin-</w:t>
      </w:r>
      <w:r w:rsidRPr="1C287C41" w:rsidR="00717427">
        <w:rPr>
          <w:rFonts w:ascii="Georgia" w:hAnsi="Georgia"/>
          <w:color w:val="333333"/>
          <w:sz w:val="27"/>
          <w:szCs w:val="27"/>
          <w:lang w:val="de-DE"/>
        </w:rPr>
        <w:t>Converting</w:t>
      </w:r>
      <w:r w:rsidRPr="1C287C41" w:rsidR="00717427">
        <w:rPr>
          <w:rFonts w:ascii="Georgia" w:hAnsi="Georgia"/>
          <w:color w:val="333333"/>
          <w:sz w:val="27"/>
          <w:szCs w:val="27"/>
          <w:lang w:val="de-DE"/>
        </w:rPr>
        <w:t xml:space="preserve">-Enzym 2, ist für die </w:t>
      </w:r>
      <w:r w:rsidRPr="1C287C41" w:rsidR="00717427">
        <w:rPr>
          <w:rFonts w:ascii="Georgia" w:hAnsi="Georgia"/>
          <w:color w:val="333333"/>
          <w:sz w:val="27"/>
          <w:szCs w:val="27"/>
          <w:lang w:val="de-DE"/>
        </w:rPr>
        <w:t>Dezidualisierung</w:t>
      </w:r>
      <w:r w:rsidRPr="1C287C41" w:rsidR="00717427">
        <w:rPr>
          <w:rFonts w:ascii="Georgia" w:hAnsi="Georgia"/>
          <w:color w:val="333333"/>
          <w:sz w:val="27"/>
          <w:szCs w:val="27"/>
          <w:lang w:val="de-DE"/>
        </w:rPr>
        <w:t xml:space="preserve"> menschlicher </w:t>
      </w:r>
      <w:r w:rsidRPr="1C287C41" w:rsidR="00717427">
        <w:rPr>
          <w:rFonts w:ascii="Georgia" w:hAnsi="Georgia"/>
          <w:color w:val="333333"/>
          <w:sz w:val="27"/>
          <w:szCs w:val="27"/>
          <w:lang w:val="de-DE"/>
        </w:rPr>
        <w:t>endometrialer</w:t>
      </w:r>
      <w:r w:rsidRPr="1C287C41" w:rsidR="00717427">
        <w:rPr>
          <w:rFonts w:ascii="Georgia" w:hAnsi="Georgia"/>
          <w:color w:val="333333"/>
          <w:sz w:val="27"/>
          <w:szCs w:val="27"/>
          <w:lang w:val="de-DE"/>
        </w:rPr>
        <w:t xml:space="preserve"> Stromazellen erforderlich.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2021;104(2):336–43.</w:t>
      </w:r>
    </w:p>
    <w:p w:rsidR="00717427" w:rsidP="00717427" w:rsidRDefault="00717427" w14:paraId="6AF373A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91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8A8D03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717427">
        <w:rPr>
          <w:rFonts w:ascii="Georgia" w:hAnsi="Georgia"/>
          <w:color w:val="333333"/>
          <w:sz w:val="27"/>
          <w:szCs w:val="27"/>
          <w:lang w:val="de-DE"/>
        </w:rPr>
        <w:t>oozyten</w:t>
      </w:r>
      <w:r w:rsidRPr="1C287C41" w:rsidR="00717427">
        <w:rPr>
          <w:rFonts w:ascii="Georgia" w:hAnsi="Georgia"/>
          <w:color w:val="333333"/>
          <w:sz w:val="27"/>
          <w:szCs w:val="27"/>
          <w:lang w:val="de-DE"/>
        </w:rPr>
        <w:t xml:space="preserve">- und embryobezogenen Ergebnissen. JAMA </w:t>
      </w:r>
      <w:r w:rsidRPr="1C287C41" w:rsidR="00717427">
        <w:rPr>
          <w:rFonts w:ascii="Georgia" w:hAnsi="Georgia"/>
          <w:color w:val="333333"/>
          <w:sz w:val="27"/>
          <w:szCs w:val="27"/>
          <w:lang w:val="de-DE"/>
        </w:rPr>
        <w:t>Netw</w:t>
      </w:r>
      <w:r w:rsidRPr="1C287C41" w:rsidR="00717427">
        <w:rPr>
          <w:rFonts w:ascii="Georgia" w:hAnsi="Georgia"/>
          <w:color w:val="333333"/>
          <w:sz w:val="27"/>
          <w:szCs w:val="27"/>
          <w:lang w:val="de-DE"/>
        </w:rPr>
        <w:t xml:space="preserve"> Open. 2023;6(7</w:t>
      </w:r>
      <w:r w:rsidRPr="1C287C41" w:rsidR="00717427">
        <w:rPr>
          <w:rFonts w:ascii="Georgia" w:hAnsi="Georgia"/>
          <w:color w:val="333333"/>
          <w:sz w:val="27"/>
          <w:szCs w:val="27"/>
          <w:lang w:val="de-DE"/>
        </w:rPr>
        <w:t>):e</w:t>
      </w:r>
      <w:r w:rsidRPr="1C287C41" w:rsidR="00717427">
        <w:rPr>
          <w:rFonts w:ascii="Georgia" w:hAnsi="Georgia"/>
          <w:color w:val="333333"/>
          <w:sz w:val="27"/>
          <w:szCs w:val="27"/>
          <w:lang w:val="de-DE"/>
        </w:rPr>
        <w:t>2323219.</w:t>
      </w:r>
    </w:p>
    <w:p w:rsidR="00717427" w:rsidP="00717427" w:rsidRDefault="00717427" w14:paraId="1F47D1D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9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1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1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149665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China Life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2023;66:1</w:t>
      </w:r>
      <w:r w:rsidRPr="1C287C41" w:rsidR="00717427">
        <w:rPr>
          <w:rFonts w:ascii="Georgia" w:hAnsi="Georgia"/>
          <w:color w:val="333333"/>
          <w:sz w:val="27"/>
          <w:szCs w:val="27"/>
          <w:lang w:val="de-DE"/>
        </w:rPr>
        <w:t>–4.</w:t>
      </w:r>
    </w:p>
    <w:p w:rsidR="00717427" w:rsidP="00717427" w:rsidRDefault="00717427" w14:paraId="17E7030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9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1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2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46BCF9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Villar J, </w:t>
      </w:r>
      <w:r w:rsidRPr="1C287C41" w:rsidR="00717427">
        <w:rPr>
          <w:rFonts w:ascii="Georgia" w:hAnsi="Georgia"/>
          <w:color w:val="333333"/>
          <w:sz w:val="27"/>
          <w:szCs w:val="27"/>
          <w:lang w:val="de-DE"/>
        </w:rPr>
        <w:t>Ariff</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Gunier</w:t>
      </w:r>
      <w:r w:rsidRPr="1C287C41" w:rsidR="00717427">
        <w:rPr>
          <w:rFonts w:ascii="Georgia" w:hAnsi="Georgia"/>
          <w:color w:val="333333"/>
          <w:sz w:val="27"/>
          <w:szCs w:val="27"/>
          <w:lang w:val="de-DE"/>
        </w:rPr>
        <w:t xml:space="preserve"> RB, </w:t>
      </w:r>
      <w:r w:rsidRPr="1C287C41" w:rsidR="00717427">
        <w:rPr>
          <w:rFonts w:ascii="Georgia" w:hAnsi="Georgia"/>
          <w:color w:val="333333"/>
          <w:sz w:val="27"/>
          <w:szCs w:val="27"/>
          <w:lang w:val="de-DE"/>
        </w:rPr>
        <w:t>Thiruvengadam</w:t>
      </w:r>
      <w:r w:rsidRPr="1C287C41" w:rsidR="00717427">
        <w:rPr>
          <w:rFonts w:ascii="Georgia" w:hAnsi="Georgia"/>
          <w:color w:val="333333"/>
          <w:sz w:val="27"/>
          <w:szCs w:val="27"/>
          <w:lang w:val="de-DE"/>
        </w:rPr>
        <w:t xml:space="preserve"> R, Rauch S, </w:t>
      </w:r>
      <w:r w:rsidRPr="1C287C41" w:rsidR="00717427">
        <w:rPr>
          <w:rFonts w:ascii="Georgia" w:hAnsi="Georgia"/>
          <w:color w:val="333333"/>
          <w:sz w:val="27"/>
          <w:szCs w:val="27"/>
          <w:lang w:val="de-DE"/>
        </w:rPr>
        <w:t>Kholin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Roggero</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Prefumo</w:t>
      </w:r>
      <w:r w:rsidRPr="1C287C41" w:rsidR="00717427">
        <w:rPr>
          <w:rFonts w:ascii="Georgia" w:hAnsi="Georgia"/>
          <w:color w:val="333333"/>
          <w:sz w:val="27"/>
          <w:szCs w:val="27"/>
          <w:lang w:val="de-DE"/>
        </w:rPr>
        <w:t xml:space="preserve"> F, do Vale MS, Cardona-Perez JA, </w:t>
      </w:r>
      <w:r w:rsidRPr="1C287C41" w:rsidR="00717427">
        <w:rPr>
          <w:rFonts w:ascii="Georgia" w:hAnsi="Georgia"/>
          <w:color w:val="333333"/>
          <w:sz w:val="27"/>
          <w:szCs w:val="27"/>
          <w:lang w:val="de-DE"/>
        </w:rPr>
        <w:t>Maiz</w:t>
      </w:r>
      <w:r w:rsidRPr="1C287C41" w:rsidR="00717427">
        <w:rPr>
          <w:rFonts w:ascii="Georgia" w:hAnsi="Georgia"/>
          <w:color w:val="333333"/>
          <w:sz w:val="27"/>
          <w:szCs w:val="27"/>
          <w:lang w:val="de-DE"/>
        </w:rPr>
        <w:t xml:space="preserve"> N, Cetin I, </w:t>
      </w: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w:t>
      </w:r>
      <w:r w:rsidRPr="1C287C41" w:rsidR="00717427">
        <w:rPr>
          <w:rFonts w:ascii="Georgia" w:hAnsi="Georgia"/>
          <w:color w:val="333333"/>
          <w:sz w:val="27"/>
          <w:szCs w:val="27"/>
          <w:lang w:val="de-DE"/>
        </w:rPr>
        <w:t xml:space="preserve"> M, J, M C, Capelli, M C, Capelli,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L, </w:t>
      </w:r>
      <w:r w:rsidRPr="1C287C41" w:rsidR="00717427">
        <w:rPr>
          <w:rFonts w:ascii="Georgia" w:hAnsi="Georgia"/>
          <w:color w:val="333333"/>
          <w:sz w:val="27"/>
          <w:szCs w:val="27"/>
          <w:lang w:val="de-DE"/>
        </w:rPr>
        <w:t>Bako</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Savorani</w:t>
      </w:r>
      <w:r w:rsidRPr="1C287C41" w:rsidR="00717427">
        <w:rPr>
          <w:rFonts w:ascii="Georgia" w:hAnsi="Georgia"/>
          <w:color w:val="333333"/>
          <w:sz w:val="27"/>
          <w:szCs w:val="27"/>
          <w:lang w:val="de-DE"/>
        </w:rPr>
        <w:t xml:space="preserve"> M, Cena H, García-May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w:t>
      </w:r>
      <w:r w:rsidRPr="1C287C41" w:rsidR="00717427">
        <w:rPr>
          <w:rFonts w:ascii="Georgia" w:hAnsi="Georgia"/>
          <w:color w:val="333333"/>
          <w:sz w:val="27"/>
          <w:szCs w:val="27"/>
          <w:lang w:val="de-DE"/>
        </w:rPr>
        <w:t xml:space="preserve"> CMB, </w:t>
      </w:r>
      <w:r w:rsidRPr="1C287C41" w:rsidR="00717427">
        <w:rPr>
          <w:rFonts w:ascii="Georgia" w:hAnsi="Georgia"/>
          <w:color w:val="333333"/>
          <w:sz w:val="27"/>
          <w:szCs w:val="27"/>
          <w:lang w:val="de-DE"/>
        </w:rPr>
        <w:t>Durolli</w:t>
      </w:r>
      <w:r w:rsidRPr="1C287C41" w:rsidR="00717427">
        <w:rPr>
          <w:rFonts w:ascii="Georgia" w:hAnsi="Georgia"/>
          <w:color w:val="333333"/>
          <w:sz w:val="27"/>
          <w:szCs w:val="27"/>
          <w:lang w:val="de-DE"/>
        </w:rPr>
        <w:t xml:space="preserve">, John R.A., Ferro, Y.A. </w:t>
      </w:r>
      <w:r w:rsidRPr="1C287C41" w:rsidR="00717427">
        <w:rPr>
          <w:rFonts w:ascii="Georgia" w:hAnsi="Georgia"/>
          <w:color w:val="333333"/>
          <w:sz w:val="27"/>
          <w:szCs w:val="27"/>
          <w:lang w:val="de-DE"/>
        </w:rPr>
        <w:t>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0708194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92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2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2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CBF1D9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Zusammenhang zwischen mütterlicher SARS-CoV-2-Infektion in der Schwangerschaft und neonatalen Ergebnissen. JAMA. 2021;325(20):2076–86.</w:t>
      </w:r>
    </w:p>
    <w:p w:rsidR="00717427" w:rsidP="00717427" w:rsidRDefault="00717427" w14:paraId="2AE052A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92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2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2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2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ACE933F"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Ernawati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Mhatre</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Teji</w:t>
      </w:r>
      <w:r w:rsidRPr="1C287C41" w:rsidR="00717427">
        <w:rPr>
          <w:rFonts w:ascii="Georgia" w:hAnsi="Georgia"/>
          <w:color w:val="333333"/>
          <w:sz w:val="27"/>
          <w:szCs w:val="27"/>
          <w:lang w:val="de-DE"/>
        </w:rPr>
        <w:t xml:space="preserve"> JS, Liu B, Capelli C, </w:t>
      </w:r>
      <w:r w:rsidRPr="1C287C41" w:rsidR="00717427">
        <w:rPr>
          <w:rFonts w:ascii="Georgia" w:hAnsi="Georgia"/>
          <w:color w:val="333333"/>
          <w:sz w:val="27"/>
          <w:szCs w:val="27"/>
          <w:lang w:val="de-DE"/>
        </w:rPr>
        <w:t>Oberto</w:t>
      </w:r>
      <w:r w:rsidRPr="1C287C41" w:rsidR="00717427">
        <w:rPr>
          <w:rFonts w:ascii="Georgia" w:hAnsi="Georgia"/>
          <w:color w:val="333333"/>
          <w:sz w:val="27"/>
          <w:szCs w:val="27"/>
          <w:lang w:val="de-DE"/>
        </w:rPr>
        <w:t xml:space="preserve"> M,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M, Cena L, Cena L, Cena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Vecciarelli</w:t>
      </w:r>
      <w:r w:rsidRPr="1C287C41" w:rsidR="00717427">
        <w:rPr>
          <w:rFonts w:ascii="Georgia" w:hAnsi="Georgia"/>
          <w:color w:val="333333"/>
          <w:sz w:val="27"/>
          <w:szCs w:val="27"/>
          <w:lang w:val="de-DE"/>
        </w:rPr>
        <w:t xml:space="preserve"> C, Duro EA, Usman MA, John-</w:t>
      </w:r>
      <w:r w:rsidRPr="1C287C41" w:rsidR="00717427">
        <w:rPr>
          <w:rFonts w:ascii="Georgia" w:hAnsi="Georgia"/>
          <w:color w:val="333333"/>
          <w:sz w:val="27"/>
          <w:szCs w:val="27"/>
          <w:lang w:val="de-DE"/>
        </w:rPr>
        <w:t>Akinola</w:t>
      </w:r>
      <w:r w:rsidRPr="1C287C41" w:rsidR="00717427">
        <w:rPr>
          <w:rFonts w:ascii="Georgia" w:hAnsi="Georgia"/>
          <w:color w:val="333333"/>
          <w:sz w:val="27"/>
          <w:szCs w:val="27"/>
          <w:lang w:val="de-DE"/>
        </w:rPr>
        <w:t xml:space="preserve"> Y, Nieto R, </w:t>
      </w:r>
      <w:r w:rsidRPr="1C287C41" w:rsidR="00717427">
        <w:rPr>
          <w:rFonts w:ascii="Georgia" w:hAnsi="Georgia"/>
          <w:color w:val="333333"/>
          <w:sz w:val="27"/>
          <w:szCs w:val="27"/>
          <w:lang w:val="de-DE"/>
        </w:rPr>
        <w:t>Ferrazi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61F3D0E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92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717427" w:rsidP="1C287C41" w:rsidRDefault="00717427" w14:paraId="61A1C884"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Assoziation von maternalem SARS-CoV-2</w:t>
      </w:r>
    </w:p>
    <w:p w:rsidRPr="00A675D4" w:rsidR="00717427" w:rsidP="00717427" w:rsidRDefault="00717427" w14:paraId="16965C4D"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215FC27A"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71B48740"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35B5A6A6"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14C706A6" w14:textId="77777777"/>
    <w:p w:rsidR="00717427" w:rsidP="00717427" w:rsidRDefault="00717427" w14:paraId="3256C7B3"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4637FD1C"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w:t>
      </w:r>
      <w:r w:rsidRPr="1C287C41" w:rsidR="00717427">
        <w:rPr>
          <w:lang w:val="de-DE"/>
        </w:rPr>
        <w:t>Das virale Spike</w:t>
      </w:r>
      <w:r w:rsidRPr="1C287C41" w:rsidR="00717427">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717427">
        <w:rPr>
          <w:lang w:val="de-DE"/>
        </w:rPr>
        <w:t>2)-</w:t>
      </w:r>
      <w:r w:rsidRPr="1C287C41" w:rsidR="00717427">
        <w:rPr>
          <w:lang w:val="de-DE"/>
        </w:rPr>
        <w:t xml:space="preserve">Rezeptor auf der Wirtszelle, wonach die Protease Transmembran-Serinprotease 2 (TMPRSS2) das S-Protein spaltet, um den Zelleintritt zu erleichtern [ </w:t>
      </w:r>
      <w:hyperlink w:anchor="ref-CR1" r:id="R11b8910bc4d74fec">
        <w:r w:rsidRPr="1C287C41" w:rsidR="00717427">
          <w:rPr>
            <w:rStyle w:val="Hyperlink"/>
            <w:color w:val="004B83"/>
            <w:lang w:val="de-DE"/>
          </w:rPr>
          <w:t xml:space="preserve">1 </w:t>
        </w:r>
      </w:hyperlink>
      <w:r w:rsidRPr="1C287C41" w:rsidR="00717427">
        <w:rPr>
          <w:lang w:val="de-DE"/>
        </w:rPr>
        <w:t xml:space="preserve">, </w:t>
      </w:r>
      <w:hyperlink w:anchor="ref-CR2" r:id="Rbe23bc46cf884880">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w:t>
      </w:r>
      <w:r w:rsidRPr="1C287C41" w:rsidR="00717427">
        <w:rPr>
          <w:lang w:val="de-DE"/>
        </w:rPr>
        <w:t>Basigin</w:t>
      </w:r>
      <w:r w:rsidRPr="1C287C41" w:rsidR="00717427">
        <w:rPr>
          <w:lang w:val="de-DE"/>
        </w:rPr>
        <w:t xml:space="preserve"> (BSG oder CD147) als zellulärer Rezeptor und die </w:t>
      </w:r>
      <w:r w:rsidRPr="1C287C41" w:rsidR="00717427">
        <w:rPr>
          <w:lang w:val="de-DE"/>
        </w:rPr>
        <w:t>Cysteinprotease</w:t>
      </w:r>
      <w:r w:rsidRPr="1C287C41" w:rsidR="00717427">
        <w:rPr>
          <w:lang w:val="de-DE"/>
        </w:rPr>
        <w:t xml:space="preserve"> </w:t>
      </w:r>
      <w:r w:rsidRPr="1C287C41" w:rsidR="00717427">
        <w:rPr>
          <w:lang w:val="de-DE"/>
        </w:rPr>
        <w:t>Cathepsin</w:t>
      </w:r>
      <w:r w:rsidRPr="1C287C41" w:rsidR="00717427">
        <w:rPr>
          <w:lang w:val="de-DE"/>
        </w:rPr>
        <w:t xml:space="preserve"> L (CTSL) als Protease fungiert und so möglicherweise den Zelleintritt von SARS-CoV-2 vermittelt [ </w:t>
      </w:r>
      <w:hyperlink w:anchor="ref-CR1" r:id="R324c1a5bc83f4bca">
        <w:r w:rsidRPr="1C287C41" w:rsidR="00717427">
          <w:rPr>
            <w:rStyle w:val="Hyperlink"/>
            <w:color w:val="004B83"/>
            <w:lang w:val="de-DE"/>
          </w:rPr>
          <w:t xml:space="preserve">1 </w:t>
        </w:r>
      </w:hyperlink>
      <w:r w:rsidRPr="1C287C41" w:rsidR="00717427">
        <w:rPr>
          <w:lang w:val="de-DE"/>
        </w:rPr>
        <w:t xml:space="preserve">, </w:t>
      </w:r>
      <w:hyperlink w:anchor="ref-CR2" r:id="R91de86a6119248e4">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717427">
        <w:rPr>
          <w:lang w:val="de-DE"/>
        </w:rPr>
        <w:t>Zervixsekret</w:t>
      </w:r>
      <w:r w:rsidRPr="1C287C41" w:rsidR="00717427">
        <w:rPr>
          <w:lang w:val="de-DE"/>
        </w:rPr>
        <w:t xml:space="preserve"> (10,53 %) nachgewiesen [ </w:t>
      </w:r>
      <w:hyperlink w:anchor="ref-CR3" r:id="R52c83d4cd36549c5">
        <w:r w:rsidRPr="1C287C41" w:rsidR="00717427">
          <w:rPr>
            <w:rStyle w:val="Hyperlink"/>
            <w:color w:val="004B83"/>
            <w:lang w:val="de-DE"/>
          </w:rPr>
          <w:t xml:space="preserve">3 </w:t>
        </w:r>
      </w:hyperlink>
      <w:r w:rsidRPr="1C287C41" w:rsidR="00717427">
        <w:rPr>
          <w:lang w:val="de-DE"/>
        </w:rPr>
        <w:t xml:space="preserve">, </w:t>
      </w:r>
      <w:hyperlink w:anchor="ref-CR4" r:id="R5db39c5057194422">
        <w:r w:rsidRPr="1C287C41" w:rsidR="00717427">
          <w:rPr>
            <w:rStyle w:val="Hyperlink"/>
            <w:color w:val="004B83"/>
            <w:lang w:val="de-DE"/>
          </w:rPr>
          <w:t xml:space="preserve">4 </w:t>
        </w:r>
      </w:hyperlink>
      <w:r w:rsidRPr="1C287C41" w:rsidR="00717427">
        <w:rPr>
          <w:lang w:val="de-DE"/>
        </w:rPr>
        <w:t xml:space="preserve">, </w:t>
      </w:r>
      <w:hyperlink w:anchor="ref-CR5" r:id="R3c6263bc2ff44752">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1acc077d5d4f462a">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c20076c639c5411e">
        <w:r w:rsidRPr="1C287C41" w:rsidR="00717427">
          <w:rPr>
            <w:rStyle w:val="Hyperlink"/>
            <w:color w:val="004B83"/>
            <w:lang w:val="de-DE"/>
          </w:rPr>
          <w:t xml:space="preserve">1 </w:t>
        </w:r>
      </w:hyperlink>
      <w:r w:rsidRPr="1C287C41" w:rsidR="00717427">
        <w:rPr>
          <w:lang w:val="de-DE"/>
        </w:rPr>
        <w:t xml:space="preserve">, </w:t>
      </w:r>
      <w:hyperlink w:anchor="ref-CR7" r:id="R108fa5c718f942d0">
        <w:r w:rsidRPr="1C287C41" w:rsidR="00717427">
          <w:rPr>
            <w:rStyle w:val="Hyperlink"/>
            <w:color w:val="004B83"/>
            <w:lang w:val="de-DE"/>
          </w:rPr>
          <w:t xml:space="preserve">7 </w:t>
        </w:r>
      </w:hyperlink>
      <w:r w:rsidRPr="1C287C41" w:rsidR="00717427">
        <w:rPr>
          <w:lang w:val="de-DE"/>
        </w:rPr>
        <w:t xml:space="preserve">, </w:t>
      </w:r>
      <w:hyperlink w:anchor="ref-CR8" r:id="Rc7ce1f5d775d4a7d">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6CF60844"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178d97d5c1174c1c">
        <w:r w:rsidRPr="1C287C41" w:rsidR="00717427">
          <w:rPr>
            <w:rStyle w:val="Hyperlink"/>
            <w:color w:val="004B83"/>
            <w:lang w:val="de-DE"/>
          </w:rPr>
          <w:t xml:space="preserve">9 </w:t>
        </w:r>
      </w:hyperlink>
      <w:r w:rsidRPr="1C287C41" w:rsidR="00717427">
        <w:rPr>
          <w:lang w:val="de-DE"/>
        </w:rPr>
        <w:t xml:space="preserve">, </w:t>
      </w:r>
      <w:hyperlink w:anchor="ref-CR10" r:id="Rc3ed8ab48f974748">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965b49665cf24719">
        <w:r w:rsidRPr="1C287C41" w:rsidR="00717427">
          <w:rPr>
            <w:rStyle w:val="Hyperlink"/>
            <w:color w:val="004B83"/>
            <w:lang w:val="de-DE"/>
          </w:rPr>
          <w:t xml:space="preserve">11 </w:t>
        </w:r>
      </w:hyperlink>
      <w:r w:rsidRPr="1C287C41" w:rsidR="00717427">
        <w:rPr>
          <w:lang w:val="de-DE"/>
        </w:rPr>
        <w:t xml:space="preserve">, </w:t>
      </w:r>
      <w:hyperlink w:anchor="ref-CR12" r:id="R0d6b17b59b814358">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8964f5c318384630">
        <w:r w:rsidRPr="1C287C41" w:rsidR="00717427">
          <w:rPr>
            <w:rStyle w:val="Hyperlink"/>
            <w:color w:val="004B83"/>
            <w:lang w:val="de-DE"/>
          </w:rPr>
          <w:t xml:space="preserve">13 </w:t>
        </w:r>
      </w:hyperlink>
      <w:r w:rsidRPr="1C287C41" w:rsidR="00717427">
        <w:rPr>
          <w:lang w:val="de-DE"/>
        </w:rPr>
        <w:t xml:space="preserve">, </w:t>
      </w:r>
      <w:hyperlink w:anchor="ref-CR14" r:id="R99f2fd49353142bb">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baa2ef89cc9e4466">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903c3956785544c8">
        <w:r w:rsidRPr="1C287C41" w:rsidR="00717427">
          <w:rPr>
            <w:rStyle w:val="Hyperlink"/>
            <w:color w:val="004B83"/>
            <w:lang w:val="de-DE"/>
          </w:rPr>
          <w:t xml:space="preserve">16 </w:t>
        </w:r>
      </w:hyperlink>
      <w:r w:rsidRPr="1C287C41" w:rsidR="00717427">
        <w:rPr>
          <w:lang w:val="de-DE"/>
        </w:rPr>
        <w:t xml:space="preserve">, </w:t>
      </w:r>
      <w:hyperlink w:anchor="ref-CR17" r:id="R85fc87bbbe894aaa">
        <w:r w:rsidRPr="1C287C41" w:rsidR="00717427">
          <w:rPr>
            <w:rStyle w:val="Hyperlink"/>
            <w:color w:val="004B83"/>
            <w:lang w:val="de-DE"/>
          </w:rPr>
          <w:t xml:space="preserve">17 </w:t>
        </w:r>
      </w:hyperlink>
      <w:r w:rsidRPr="1C287C41" w:rsidR="00717427">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717427">
        <w:rPr>
          <w:lang w:val="de-DE"/>
        </w:rPr>
        <w:t>intrazytoplasmatischen</w:t>
      </w:r>
      <w:r w:rsidRPr="1C287C41" w:rsidR="00717427">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35A80487"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09C27135"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037DC0A5"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0A542AE0"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w:t>
      </w:r>
      <w:r w:rsidRPr="1C287C41" w:rsidR="00717427">
        <w:rPr>
          <w:lang w:val="de-DE"/>
        </w:rPr>
        <w:t>Nasopharynxabstrich</w:t>
      </w:r>
      <w:r w:rsidRPr="1C287C41" w:rsidR="00717427">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dbfd80f7bc2b4c30">
        <w:r w:rsidRPr="1C287C41" w:rsidR="00717427">
          <w:rPr>
            <w:rStyle w:val="Hyperlink"/>
            <w:color w:val="004B83"/>
            <w:lang w:val="de-DE"/>
          </w:rPr>
          <w:t xml:space="preserve">14 </w:t>
        </w:r>
      </w:hyperlink>
      <w:r w:rsidRPr="1C287C41" w:rsidR="00717427">
        <w:rPr>
          <w:lang w:val="de-DE"/>
        </w:rPr>
        <w:t>].</w:t>
      </w:r>
    </w:p>
    <w:p w:rsidR="00717427" w:rsidP="00717427" w:rsidRDefault="00717427" w14:paraId="59FD77F0"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6BEF249A"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 xml:space="preserve">Frischer Embryotransfer (frischer </w:t>
      </w:r>
      <w:r w:rsidRPr="1C287C41" w:rsidR="00717427">
        <w:rPr>
          <w:rFonts w:ascii="Segoe UI" w:hAnsi="Segoe UI" w:cs="Segoe UI"/>
          <w:color w:val="222222"/>
          <w:lang w:val="de-DE"/>
        </w:rPr>
        <w:t>ET)-</w:t>
      </w:r>
      <w:r w:rsidRPr="1C287C41" w:rsidR="00717427">
        <w:rPr>
          <w:rFonts w:ascii="Segoe UI" w:hAnsi="Segoe UI" w:cs="Segoe UI"/>
          <w:color w:val="222222"/>
          <w:lang w:val="de-DE"/>
        </w:rPr>
        <w:t>Zyklus</w:t>
      </w:r>
    </w:p>
    <w:p w:rsidR="00717427" w:rsidP="1C287C41" w:rsidRDefault="00717427" w14:paraId="505C0FCC"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c210a74611384144">
        <w:r w:rsidRPr="1C287C41" w:rsidR="00717427">
          <w:rPr>
            <w:rStyle w:val="Hyperlink"/>
            <w:color w:val="004B83"/>
            <w:lang w:val="de-DE"/>
          </w:rPr>
          <w:t xml:space="preserve">18 </w:t>
        </w:r>
      </w:hyperlink>
      <w:r w:rsidRPr="1C287C41" w:rsidR="00717427">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717427">
        <w:rPr>
          <w:lang w:val="de-DE"/>
        </w:rPr>
        <w:t>Vitrolife</w:t>
      </w:r>
      <w:r w:rsidRPr="1C287C41" w:rsidR="00717427">
        <w:rPr>
          <w:lang w:val="de-DE"/>
        </w:rPr>
        <w:t xml:space="preserve">) kultiviert, bis sie das </w:t>
      </w:r>
      <w:r w:rsidRPr="1C287C41" w:rsidR="00717427">
        <w:rPr>
          <w:lang w:val="de-DE"/>
        </w:rPr>
        <w:t>Blastozystenstadium</w:t>
      </w:r>
      <w:r w:rsidRPr="1C287C41" w:rsidR="00717427">
        <w:rPr>
          <w:lang w:val="de-DE"/>
        </w:rPr>
        <w:t xml:space="preserve">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w:t>
      </w:r>
      <w:r w:rsidRPr="1C287C41" w:rsidR="00717427">
        <w:rPr>
          <w:sz w:val="20"/>
          <w:szCs w:val="20"/>
          <w:vertAlign w:val="subscript"/>
          <w:lang w:val="de-DE"/>
        </w:rPr>
        <w:t xml:space="preserve">statt </w:t>
      </w:r>
      <w:r w:rsidRPr="1C287C41" w:rsidR="00717427">
        <w:rPr>
          <w:lang w:val="de-DE"/>
        </w:rPr>
        <w:t>.</w:t>
      </w:r>
      <w:r w:rsidRPr="1C287C41" w:rsidR="00717427">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76D6D5A7" w14:textId="77777777">
      <w:pPr>
        <w:pStyle w:val="NormalWeb"/>
        <w:spacing w:before="0" w:beforeAutospacing="0" w:after="0" w:afterAutospacing="0"/>
      </w:pPr>
    </w:p>
    <w:p w:rsidR="00717427" w:rsidP="00717427" w:rsidRDefault="00717427" w14:paraId="2ACF71FD" w14:textId="77777777">
      <w:pPr>
        <w:pStyle w:val="NormalWeb"/>
        <w:spacing w:before="0" w:beforeAutospacing="0" w:after="0" w:afterAutospacing="0"/>
      </w:pPr>
      <w:r w:rsidRPr="004D3FCC">
        <w:rPr>
          <w:noProof/>
        </w:rPr>
        <w:pict w14:anchorId="0A054FAE">
          <v:shape id="_x0000_i1104"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7354B65F"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13E554F3" w14:textId="77777777">
      <w:pPr xmlns:w="http://schemas.openxmlformats.org/wordprocessingml/2006/main">
        <w:pStyle w:val="NormalWeb"/>
        <w:spacing w:before="0" w:beforeAutospacing="off" w:after="0" w:afterAutospacing="off"/>
      </w:pPr>
      <w:r w:rsidRPr="1C287C41" w:rsidR="00717427">
        <w:rPr>
          <w:lang w:val="de-DE"/>
        </w:rPr>
        <w:t xml:space="preserve">Alle Embryonen wurden vor dem Einfrieren in einem FET-Zyklus bewertet. Am dritten Tag wurden die Embryonen nach </w:t>
      </w:r>
      <w:r w:rsidRPr="1C287C41" w:rsidR="00717427">
        <w:rPr>
          <w:lang w:val="de-DE"/>
        </w:rPr>
        <w:t>Puissant's</w:t>
      </w:r>
      <w:r w:rsidRPr="1C287C41" w:rsidR="00717427">
        <w:rPr>
          <w:lang w:val="de-DE"/>
        </w:rPr>
        <w:t xml:space="preserve"> Kriterium bewertet, während Blastozysten am fünften, sechsten oder siebten Tag nach dem System von Gardner und Schoolcraft bewertet wurden. Alle Embryonen wurden mit einem </w:t>
      </w:r>
      <w:r w:rsidRPr="1C287C41" w:rsidR="00717427">
        <w:rPr>
          <w:lang w:val="de-DE"/>
        </w:rPr>
        <w:t>Kitazato-Vitrifikationskit</w:t>
      </w:r>
      <w:r w:rsidRPr="1C287C41" w:rsidR="00717427">
        <w:rPr>
          <w:lang w:val="de-DE"/>
        </w:rPr>
        <w:t xml:space="preserve"> (</w:t>
      </w:r>
      <w:r w:rsidRPr="1C287C41" w:rsidR="00717427">
        <w:rPr>
          <w:lang w:val="de-DE"/>
        </w:rPr>
        <w:t>Kitazato</w:t>
      </w:r>
      <w:r w:rsidRPr="1C287C41" w:rsidR="00717427">
        <w:rPr>
          <w:lang w:val="de-DE"/>
        </w:rPr>
        <w:t xml:space="preserve"> Biopharma, Shizuoka, Japan) in Kombination mit geschlossenen Hochsicherheits-</w:t>
      </w:r>
      <w:r w:rsidRPr="1C287C41" w:rsidR="00717427">
        <w:rPr>
          <w:lang w:val="de-DE"/>
        </w:rPr>
        <w:t>Vitrifikations</w:t>
      </w:r>
      <w:r w:rsidRPr="1C287C41" w:rsidR="00717427">
        <w:rPr>
          <w:lang w:val="de-DE"/>
        </w:rPr>
        <w:t>-Straws (</w:t>
      </w:r>
      <w:r w:rsidRPr="1C287C41" w:rsidR="00717427">
        <w:rPr>
          <w:lang w:val="de-DE"/>
        </w:rPr>
        <w:t>Cryo</w:t>
      </w:r>
      <w:r w:rsidRPr="1C287C41" w:rsidR="00717427">
        <w:rPr>
          <w:lang w:val="de-DE"/>
        </w:rPr>
        <w:t xml:space="preserve"> Bio System, Frankreich) </w:t>
      </w:r>
      <w:r w:rsidRPr="1C287C41" w:rsidR="00717427">
        <w:rPr>
          <w:lang w:val="de-DE"/>
        </w:rPr>
        <w:t>vitrifiziert</w:t>
      </w:r>
      <w:r w:rsidRPr="1C287C41" w:rsidR="00717427">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5FF89A42"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5F42C7B7"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717427">
        <w:rPr>
          <w:lang w:val="de-DE"/>
        </w:rPr>
        <w:t>Glossary</w:t>
      </w:r>
      <w:r w:rsidRPr="1C287C41" w:rsidR="00717427">
        <w:rPr>
          <w:lang w:val="de-DE"/>
        </w:rPr>
        <w:t xml:space="preserve"> on </w:t>
      </w:r>
      <w:r w:rsidRPr="1C287C41" w:rsidR="00717427">
        <w:rPr>
          <w:lang w:val="de-DE"/>
        </w:rPr>
        <w:t>Infertility</w:t>
      </w:r>
      <w:r w:rsidRPr="1C287C41" w:rsidR="00717427">
        <w:rPr>
          <w:lang w:val="de-DE"/>
        </w:rPr>
        <w:t xml:space="preserve"> and </w:t>
      </w:r>
      <w:r w:rsidRPr="1C287C41" w:rsidR="00717427">
        <w:rPr>
          <w:lang w:val="de-DE"/>
        </w:rPr>
        <w:t>Fertility</w:t>
      </w:r>
      <w:r w:rsidRPr="1C287C41" w:rsidR="00717427">
        <w:rPr>
          <w:lang w:val="de-DE"/>
        </w:rPr>
        <w:t xml:space="preserve"> Care [ </w:t>
      </w:r>
      <w:hyperlink w:anchor="ref-CR19" r:id="R2135c33786d34ab9">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1FF4AD58"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08AAD819" w14:textId="77777777">
      <w:pPr xmlns:w="http://schemas.openxmlformats.org/wordprocessingml/2006/main">
        <w:pStyle w:val="NormalWeb"/>
        <w:spacing w:before="0" w:beforeAutospacing="off" w:after="0" w:afterAutospacing="off"/>
      </w:pPr>
      <w:r w:rsidRPr="1C287C41" w:rsidR="00717427">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717427">
        <w:rPr>
          <w:lang w:val="de-DE"/>
        </w:rPr>
        <w:t>Ratios</w:t>
      </w:r>
      <w:r w:rsidRPr="1C287C41" w:rsidR="00717427">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1D30E35E"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778F4E09"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687) gehörten zur Gruppe mit diagnostiziertem SARS-CoV-2, 16,4 %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219) zur Gruppe mit Verdacht auf eine SARS-CoV-2-Infektion und 32 %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717427">
        <w:rPr>
          <w:lang w:val="de-DE"/>
        </w:rPr>
        <w:t>Adenomyose</w:t>
      </w:r>
      <w:r w:rsidRPr="1C287C41" w:rsidR="00717427">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386242f1ef84417b">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5da79cfba21c43a1">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75a11b1b24da4575">
        <w:r w:rsidRPr="1C287C41" w:rsidR="00717427">
          <w:rPr>
            <w:rStyle w:val="Hyperlink"/>
            <w:color w:val="004B83"/>
            <w:lang w:val="de-DE"/>
          </w:rPr>
          <w:t xml:space="preserve">1 </w:t>
        </w:r>
      </w:hyperlink>
      <w:r w:rsidRPr="1C287C41" w:rsidR="00717427">
        <w:rPr>
          <w:lang w:val="de-DE"/>
        </w:rPr>
        <w:t>).</w:t>
      </w:r>
    </w:p>
    <w:p w:rsidR="00717427" w:rsidP="00717427" w:rsidRDefault="00717427" w14:paraId="4FB194A6" w14:textId="77777777"/>
    <w:p w:rsidR="00717427" w:rsidP="00717427" w:rsidRDefault="00717427" w14:paraId="6AA07500" w14:textId="77777777"/>
    <w:p w:rsidR="00717427" w:rsidP="00717427" w:rsidRDefault="00717427" w14:paraId="28B572E5"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5405724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w:t>
      </w:r>
      <w:r w:rsidRPr="1C287C41" w:rsidR="00717427">
        <w:rPr>
          <w:rFonts w:ascii="Georgia" w:hAnsi="Georgia"/>
          <w:color w:val="333333"/>
          <w:sz w:val="27"/>
          <w:szCs w:val="27"/>
          <w:lang w:val="de-DE"/>
        </w:rPr>
        <w:t xml:space="preserve"> SK, </w:t>
      </w:r>
      <w:r w:rsidRPr="1C287C41" w:rsidR="00717427">
        <w:rPr>
          <w:rFonts w:ascii="Georgia" w:hAnsi="Georgia"/>
          <w:color w:val="333333"/>
          <w:sz w:val="27"/>
          <w:szCs w:val="27"/>
          <w:lang w:val="de-DE"/>
        </w:rPr>
        <w:t>Logsdon</w:t>
      </w:r>
      <w:r w:rsidRPr="1C287C41" w:rsidR="00717427">
        <w:rPr>
          <w:rFonts w:ascii="Georgia" w:hAnsi="Georgia"/>
          <w:color w:val="333333"/>
          <w:sz w:val="27"/>
          <w:szCs w:val="27"/>
          <w:lang w:val="de-DE"/>
        </w:rPr>
        <w:t xml:space="preserve"> DM, </w:t>
      </w:r>
      <w:r w:rsidRPr="1C287C41" w:rsidR="00717427">
        <w:rPr>
          <w:rFonts w:ascii="Georgia" w:hAnsi="Georgia"/>
          <w:color w:val="333333"/>
          <w:sz w:val="27"/>
          <w:szCs w:val="27"/>
          <w:lang w:val="de-DE"/>
        </w:rPr>
        <w:t>Kile</w:t>
      </w:r>
      <w:r w:rsidRPr="1C287C41" w:rsidR="00717427">
        <w:rPr>
          <w:rFonts w:ascii="Georgia" w:hAnsi="Georgia"/>
          <w:color w:val="333333"/>
          <w:sz w:val="27"/>
          <w:szCs w:val="27"/>
          <w:lang w:val="de-DE"/>
        </w:rPr>
        <w:t xml:space="preserve"> B, Engelhorn HJ, </w:t>
      </w:r>
      <w:r w:rsidRPr="1C287C41" w:rsidR="00717427">
        <w:rPr>
          <w:rFonts w:ascii="Georgia" w:hAnsi="Georgia"/>
          <w:color w:val="333333"/>
          <w:sz w:val="27"/>
          <w:szCs w:val="27"/>
          <w:lang w:val="de-DE"/>
        </w:rPr>
        <w:t>Goheen</w:t>
      </w:r>
      <w:r w:rsidRPr="1C287C41" w:rsidR="00717427">
        <w:rPr>
          <w:rFonts w:ascii="Georgia" w:hAnsi="Georgia"/>
          <w:color w:val="333333"/>
          <w:sz w:val="27"/>
          <w:szCs w:val="27"/>
          <w:lang w:val="de-DE"/>
        </w:rPr>
        <w:t xml:space="preserve"> B, Khan S, Swain J, McCormick S, Schoolcraft WB, Yuan Y, </w:t>
      </w:r>
      <w:r w:rsidRPr="1C287C41" w:rsidR="00717427">
        <w:rPr>
          <w:rFonts w:ascii="Georgia" w:hAnsi="Georgia"/>
          <w:color w:val="333333"/>
          <w:sz w:val="27"/>
          <w:szCs w:val="27"/>
          <w:lang w:val="de-DE"/>
        </w:rPr>
        <w:t>Krisher</w:t>
      </w:r>
      <w:r w:rsidRPr="1C287C41" w:rsidR="00717427">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2021;2(1):33–42.</w:t>
      </w:r>
    </w:p>
    <w:p w:rsidR="00717427" w:rsidP="00717427" w:rsidRDefault="00717427" w14:paraId="6FFD619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95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5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66958AE3"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11FE06C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95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6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6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955B6E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Schwartz A, </w:t>
      </w:r>
      <w:r w:rsidRPr="1C287C41" w:rsidR="00717427">
        <w:rPr>
          <w:rFonts w:ascii="Georgia" w:hAnsi="Georgia"/>
          <w:color w:val="333333"/>
          <w:sz w:val="27"/>
          <w:szCs w:val="27"/>
          <w:lang w:val="de-DE"/>
        </w:rPr>
        <w:t>Yogev</w:t>
      </w:r>
      <w:r w:rsidRPr="1C287C41" w:rsidR="00717427">
        <w:rPr>
          <w:rFonts w:ascii="Georgia" w:hAnsi="Georgia"/>
          <w:color w:val="333333"/>
          <w:sz w:val="27"/>
          <w:szCs w:val="27"/>
          <w:lang w:val="de-DE"/>
        </w:rPr>
        <w:t xml:space="preserve"> Y, </w:t>
      </w:r>
      <w:r w:rsidRPr="1C287C41" w:rsidR="00717427">
        <w:rPr>
          <w:rFonts w:ascii="Georgia" w:hAnsi="Georgia"/>
          <w:color w:val="333333"/>
          <w:sz w:val="27"/>
          <w:szCs w:val="27"/>
          <w:lang w:val="de-DE"/>
        </w:rPr>
        <w:t>Zilberman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Alpern</w:t>
      </w:r>
      <w:r w:rsidRPr="1C287C41" w:rsidR="00717427">
        <w:rPr>
          <w:rFonts w:ascii="Georgia" w:hAnsi="Georgia"/>
          <w:color w:val="333333"/>
          <w:sz w:val="27"/>
          <w:szCs w:val="27"/>
          <w:lang w:val="de-DE"/>
        </w:rPr>
        <w:t xml:space="preserve"> S, Many A, </w:t>
      </w:r>
      <w:r w:rsidRPr="1C287C41" w:rsidR="00717427">
        <w:rPr>
          <w:rFonts w:ascii="Georgia" w:hAnsi="Georgia"/>
          <w:color w:val="333333"/>
          <w:sz w:val="27"/>
          <w:szCs w:val="27"/>
          <w:lang w:val="de-DE"/>
        </w:rPr>
        <w:t>Yousovich</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Gamzu</w:t>
      </w:r>
      <w:r w:rsidRPr="1C287C41" w:rsidR="00717427">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717427">
        <w:rPr>
          <w:rFonts w:ascii="Georgia" w:hAnsi="Georgia"/>
          <w:color w:val="333333"/>
          <w:sz w:val="27"/>
          <w:szCs w:val="27"/>
          <w:lang w:val="de-DE"/>
        </w:rPr>
        <w:t>2021;128:97</w:t>
      </w:r>
      <w:r w:rsidRPr="1C287C41" w:rsidR="00717427">
        <w:rPr>
          <w:rFonts w:ascii="Georgia" w:hAnsi="Georgia"/>
          <w:color w:val="333333"/>
          <w:sz w:val="27"/>
          <w:szCs w:val="27"/>
          <w:lang w:val="de-DE"/>
        </w:rPr>
        <w:t>–100.</w:t>
      </w:r>
    </w:p>
    <w:p w:rsidR="00717427" w:rsidP="00717427" w:rsidRDefault="00717427" w14:paraId="4855F2B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9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6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6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44D1E9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w:t>
      </w:r>
      <w:r w:rsidRPr="1C287C41" w:rsidR="00717427">
        <w:rPr>
          <w:rFonts w:ascii="Georgia" w:hAnsi="Georgia"/>
          <w:color w:val="333333"/>
          <w:sz w:val="27"/>
          <w:szCs w:val="27"/>
          <w:lang w:val="de-DE"/>
        </w:rPr>
        <w:t xml:space="preserve"> Z, </w:t>
      </w:r>
      <w:r w:rsidRPr="1C287C41" w:rsidR="00717427">
        <w:rPr>
          <w:rFonts w:ascii="Georgia" w:hAnsi="Georgia"/>
          <w:color w:val="333333"/>
          <w:sz w:val="27"/>
          <w:szCs w:val="27"/>
          <w:lang w:val="de-DE"/>
        </w:rPr>
        <w:t>Zamaniyan</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Moosazadeh</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Valadan</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Soleimanirad</w:t>
      </w:r>
      <w:r w:rsidRPr="1C287C41" w:rsidR="00717427">
        <w:rPr>
          <w:rFonts w:ascii="Georgia" w:hAnsi="Georgia"/>
          <w:color w:val="333333"/>
          <w:sz w:val="27"/>
          <w:szCs w:val="27"/>
          <w:lang w:val="de-DE"/>
        </w:rPr>
        <w:t xml:space="preserve"> SM, </w:t>
      </w:r>
      <w:r w:rsidRPr="1C287C41" w:rsidR="00717427">
        <w:rPr>
          <w:rFonts w:ascii="Georgia" w:hAnsi="Georgia"/>
          <w:color w:val="333333"/>
          <w:sz w:val="27"/>
          <w:szCs w:val="27"/>
          <w:lang w:val="de-DE"/>
        </w:rPr>
        <w:t>Gordani</w:t>
      </w:r>
      <w:r w:rsidRPr="1C287C41" w:rsidR="00717427">
        <w:rPr>
          <w:rFonts w:ascii="Georgia" w:hAnsi="Georgia"/>
          <w:color w:val="333333"/>
          <w:sz w:val="27"/>
          <w:szCs w:val="27"/>
          <w:lang w:val="de-DE"/>
        </w:rPr>
        <w:t xml:space="preserve"> N. Untersuchung von Vaginal- und Rektalabstrichen von Frauen, die mit COVID-19 infiziert sind, in zwei Krankenhäusern der </w:t>
      </w:r>
      <w:r w:rsidRPr="1C287C41" w:rsidR="00717427">
        <w:rPr>
          <w:rFonts w:ascii="Georgia" w:hAnsi="Georgia"/>
          <w:color w:val="333333"/>
          <w:sz w:val="27"/>
          <w:szCs w:val="27"/>
          <w:lang w:val="de-DE"/>
        </w:rPr>
        <w:t>Mazandaran</w:t>
      </w:r>
      <w:r w:rsidRPr="1C287C41" w:rsidR="00717427">
        <w:rPr>
          <w:rFonts w:ascii="Georgia" w:hAnsi="Georgia"/>
          <w:color w:val="333333"/>
          <w:sz w:val="27"/>
          <w:szCs w:val="27"/>
          <w:lang w:val="de-DE"/>
        </w:rPr>
        <w:t xml:space="preserve"> University </w:t>
      </w:r>
      <w:r w:rsidRPr="1C287C41" w:rsidR="00717427">
        <w:rPr>
          <w:rFonts w:ascii="Georgia" w:hAnsi="Georgia"/>
          <w:color w:val="333333"/>
          <w:sz w:val="27"/>
          <w:szCs w:val="27"/>
          <w:lang w:val="de-DE"/>
        </w:rPr>
        <w:t>of</w:t>
      </w:r>
      <w:r w:rsidRPr="1C287C41" w:rsidR="00717427">
        <w:rPr>
          <w:rFonts w:ascii="Georgia" w:hAnsi="Georgia"/>
          <w:color w:val="333333"/>
          <w:sz w:val="27"/>
          <w:szCs w:val="27"/>
          <w:lang w:val="de-DE"/>
        </w:rPr>
        <w:t xml:space="preserve"> Medical Sciences, 2020. J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2022;42:2225</w:t>
      </w:r>
      <w:r w:rsidRPr="1C287C41" w:rsidR="00717427">
        <w:rPr>
          <w:rFonts w:ascii="Georgia" w:hAnsi="Georgia"/>
          <w:color w:val="333333"/>
          <w:sz w:val="27"/>
          <w:szCs w:val="27"/>
          <w:lang w:val="de-DE"/>
        </w:rPr>
        <w:t>–9.</w:t>
      </w:r>
    </w:p>
    <w:p w:rsidR="00717427" w:rsidP="00717427" w:rsidRDefault="00717427" w14:paraId="3D9A4A1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9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6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7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7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319FF2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w:t>
      </w:r>
      <w:r w:rsidRPr="1C287C41" w:rsidR="00717427">
        <w:rPr>
          <w:rFonts w:ascii="Georgia" w:hAnsi="Georgia"/>
          <w:color w:val="333333"/>
          <w:sz w:val="27"/>
          <w:szCs w:val="27"/>
          <w:lang w:val="de-DE"/>
        </w:rPr>
        <w:t xml:space="preserve"> K, </w:t>
      </w:r>
      <w:r w:rsidRPr="1C287C41" w:rsidR="00717427">
        <w:rPr>
          <w:rFonts w:ascii="Georgia" w:hAnsi="Georgia"/>
          <w:color w:val="333333"/>
          <w:sz w:val="27"/>
          <w:szCs w:val="27"/>
          <w:lang w:val="de-DE"/>
        </w:rPr>
        <w:t>Kalita</w:t>
      </w:r>
      <w:r w:rsidRPr="1C287C41" w:rsidR="00717427">
        <w:rPr>
          <w:rFonts w:ascii="Georgia" w:hAnsi="Georgia"/>
          <w:color w:val="333333"/>
          <w:sz w:val="27"/>
          <w:szCs w:val="27"/>
          <w:lang w:val="de-DE"/>
        </w:rPr>
        <w:t xml:space="preserve"> D, Kumari R, </w:t>
      </w:r>
      <w:r w:rsidRPr="1C287C41" w:rsidR="00717427">
        <w:rPr>
          <w:rFonts w:ascii="Georgia" w:hAnsi="Georgia"/>
          <w:color w:val="333333"/>
          <w:sz w:val="27"/>
          <w:szCs w:val="27"/>
          <w:lang w:val="de-DE"/>
        </w:rPr>
        <w:t>Dhundi</w:t>
      </w:r>
      <w:r w:rsidRPr="1C287C41" w:rsidR="00717427">
        <w:rPr>
          <w:rFonts w:ascii="Georgia" w:hAnsi="Georgia"/>
          <w:color w:val="333333"/>
          <w:sz w:val="27"/>
          <w:szCs w:val="27"/>
          <w:lang w:val="de-DE"/>
        </w:rPr>
        <w:t xml:space="preserve"> D, Shankar R, Kumari R, </w:t>
      </w:r>
      <w:r w:rsidRPr="1C287C41" w:rsidR="00717427">
        <w:rPr>
          <w:rFonts w:ascii="Georgia" w:hAnsi="Georgia"/>
          <w:color w:val="333333"/>
          <w:sz w:val="27"/>
          <w:szCs w:val="27"/>
          <w:lang w:val="de-DE"/>
        </w:rPr>
        <w:t>Gaurav</w:t>
      </w:r>
      <w:r w:rsidRPr="1C287C41" w:rsidR="00717427">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717427">
        <w:rPr>
          <w:rFonts w:ascii="Georgia" w:hAnsi="Georgia"/>
          <w:color w:val="333333"/>
          <w:sz w:val="27"/>
          <w:szCs w:val="27"/>
          <w:lang w:val="de-DE"/>
        </w:rPr>
        <w:t>Int</w:t>
      </w:r>
      <w:r w:rsidRPr="1C287C41" w:rsidR="00717427">
        <w:rPr>
          <w:rFonts w:ascii="Georgia" w:hAnsi="Georgia"/>
          <w:color w:val="333333"/>
          <w:sz w:val="27"/>
          <w:szCs w:val="27"/>
          <w:lang w:val="de-DE"/>
        </w:rPr>
        <w:t xml:space="preserve"> J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2022;157:744</w:t>
      </w:r>
      <w:r w:rsidRPr="1C287C41" w:rsidR="00717427">
        <w:rPr>
          <w:rFonts w:ascii="Georgia" w:hAnsi="Georgia"/>
          <w:color w:val="333333"/>
          <w:sz w:val="27"/>
          <w:szCs w:val="27"/>
          <w:lang w:val="de-DE"/>
        </w:rPr>
        <w:t>–7.</w:t>
      </w:r>
    </w:p>
    <w:p w:rsidR="00717427" w:rsidP="00717427" w:rsidRDefault="00717427" w14:paraId="775EFD2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97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7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7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7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7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2225D3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Ata B, Vermeulen N, </w:t>
      </w:r>
      <w:r w:rsidRPr="1C287C41" w:rsidR="00717427">
        <w:rPr>
          <w:rFonts w:ascii="Georgia" w:hAnsi="Georgia"/>
          <w:color w:val="333333"/>
          <w:sz w:val="27"/>
          <w:szCs w:val="27"/>
          <w:lang w:val="de-DE"/>
        </w:rPr>
        <w:t>Mocanu</w:t>
      </w:r>
      <w:r w:rsidRPr="1C287C41" w:rsidR="00717427">
        <w:rPr>
          <w:rFonts w:ascii="Georgia" w:hAnsi="Georgia"/>
          <w:color w:val="333333"/>
          <w:sz w:val="27"/>
          <w:szCs w:val="27"/>
          <w:lang w:val="de-DE"/>
        </w:rPr>
        <w:t xml:space="preserve"> E, et al. SARS-CoV-2, Fruchtbarkeit und assistierte Reproduktion. Hum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-Update. 2023;29(2):177–96.</w:t>
      </w:r>
    </w:p>
    <w:p w:rsidR="00717427" w:rsidP="00717427" w:rsidRDefault="00717427" w14:paraId="4B5DF83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97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7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F093B6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w:t>
      </w:r>
      <w:r w:rsidRPr="1C287C41" w:rsidR="00717427">
        <w:rPr>
          <w:rFonts w:ascii="Georgia" w:hAnsi="Georgia"/>
          <w:color w:val="333333"/>
          <w:sz w:val="27"/>
          <w:szCs w:val="27"/>
          <w:lang w:val="de-DE"/>
        </w:rPr>
        <w:t xml:space="preserve"> P, Roy S, Dutta M, </w:t>
      </w:r>
      <w:r w:rsidRPr="1C287C41" w:rsidR="00717427">
        <w:rPr>
          <w:rFonts w:ascii="Georgia" w:hAnsi="Georgia"/>
          <w:color w:val="333333"/>
          <w:sz w:val="27"/>
          <w:szCs w:val="27"/>
          <w:lang w:val="de-DE"/>
        </w:rPr>
        <w:t>Podder</w:t>
      </w:r>
      <w:r w:rsidRPr="1C287C41" w:rsidR="00717427">
        <w:rPr>
          <w:rFonts w:ascii="Georgia" w:hAnsi="Georgia"/>
          <w:color w:val="333333"/>
          <w:sz w:val="27"/>
          <w:szCs w:val="27"/>
          <w:lang w:val="de-DE"/>
        </w:rPr>
        <w:t xml:space="preserve"> S, Sarkar S, </w:t>
      </w:r>
      <w:r w:rsidRPr="1C287C41" w:rsidR="00717427">
        <w:rPr>
          <w:rFonts w:ascii="Georgia" w:hAnsi="Georgia"/>
          <w:color w:val="333333"/>
          <w:sz w:val="27"/>
          <w:szCs w:val="27"/>
          <w:lang w:val="de-DE"/>
        </w:rPr>
        <w:t>Ganguly</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Mandi</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Khatun</w:t>
      </w:r>
      <w:r w:rsidRPr="1C287C41" w:rsidR="00717427">
        <w:rPr>
          <w:rFonts w:ascii="Georgia" w:hAnsi="Georgia"/>
          <w:color w:val="333333"/>
          <w:sz w:val="27"/>
          <w:szCs w:val="27"/>
          <w:lang w:val="de-DE"/>
        </w:rPr>
        <w:t xml:space="preserve"> S. Die Wechselwirkung zwischen Mediatoren von Unfruchtbarkeit und COVID-19 verstehen.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2021;21(4):100559.</w:t>
      </w:r>
    </w:p>
    <w:p w:rsidR="00717427" w:rsidP="00717427" w:rsidRDefault="00717427" w14:paraId="50382F2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98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8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8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8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8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6753A6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w:t>
      </w:r>
      <w:r w:rsidRPr="1C287C41" w:rsidR="00717427">
        <w:rPr>
          <w:rFonts w:ascii="Georgia" w:hAnsi="Georgia"/>
          <w:color w:val="333333"/>
          <w:sz w:val="27"/>
          <w:szCs w:val="27"/>
          <w:lang w:val="de-DE"/>
        </w:rPr>
        <w:t xml:space="preserve"> SB, </w:t>
      </w:r>
      <w:r w:rsidRPr="1C287C41" w:rsidR="00717427">
        <w:rPr>
          <w:rFonts w:ascii="Georgia" w:hAnsi="Georgia"/>
          <w:color w:val="333333"/>
          <w:sz w:val="27"/>
          <w:szCs w:val="27"/>
          <w:lang w:val="de-DE"/>
        </w:rPr>
        <w:t>Popli</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Maurya</w:t>
      </w:r>
      <w:r w:rsidRPr="1C287C41" w:rsidR="00717427">
        <w:rPr>
          <w:rFonts w:ascii="Georgia" w:hAnsi="Georgia"/>
          <w:color w:val="333333"/>
          <w:sz w:val="27"/>
          <w:szCs w:val="27"/>
          <w:lang w:val="de-DE"/>
        </w:rPr>
        <w:t xml:space="preserve"> VK, </w:t>
      </w:r>
      <w:r w:rsidRPr="1C287C41" w:rsidR="00717427">
        <w:rPr>
          <w:rFonts w:ascii="Georgia" w:hAnsi="Georgia"/>
          <w:color w:val="333333"/>
          <w:sz w:val="27"/>
          <w:szCs w:val="27"/>
          <w:lang w:val="de-DE"/>
        </w:rPr>
        <w:t>Kommagani</w:t>
      </w:r>
      <w:r w:rsidRPr="1C287C41" w:rsidR="00717427">
        <w:rPr>
          <w:rFonts w:ascii="Georgia" w:hAnsi="Georgia"/>
          <w:color w:val="333333"/>
          <w:sz w:val="27"/>
          <w:szCs w:val="27"/>
          <w:lang w:val="de-DE"/>
        </w:rPr>
        <w:t xml:space="preserve"> R. Der SARS-CoV-2-Rezeptor, das Angiotensin-</w:t>
      </w:r>
      <w:r w:rsidRPr="1C287C41" w:rsidR="00717427">
        <w:rPr>
          <w:rFonts w:ascii="Georgia" w:hAnsi="Georgia"/>
          <w:color w:val="333333"/>
          <w:sz w:val="27"/>
          <w:szCs w:val="27"/>
          <w:lang w:val="de-DE"/>
        </w:rPr>
        <w:t>Converting</w:t>
      </w:r>
      <w:r w:rsidRPr="1C287C41" w:rsidR="00717427">
        <w:rPr>
          <w:rFonts w:ascii="Georgia" w:hAnsi="Georgia"/>
          <w:color w:val="333333"/>
          <w:sz w:val="27"/>
          <w:szCs w:val="27"/>
          <w:lang w:val="de-DE"/>
        </w:rPr>
        <w:t xml:space="preserve">-Enzym 2, ist für die </w:t>
      </w:r>
      <w:r w:rsidRPr="1C287C41" w:rsidR="00717427">
        <w:rPr>
          <w:rFonts w:ascii="Georgia" w:hAnsi="Georgia"/>
          <w:color w:val="333333"/>
          <w:sz w:val="27"/>
          <w:szCs w:val="27"/>
          <w:lang w:val="de-DE"/>
        </w:rPr>
        <w:t>Dezidualisierung</w:t>
      </w:r>
      <w:r w:rsidRPr="1C287C41" w:rsidR="00717427">
        <w:rPr>
          <w:rFonts w:ascii="Georgia" w:hAnsi="Georgia"/>
          <w:color w:val="333333"/>
          <w:sz w:val="27"/>
          <w:szCs w:val="27"/>
          <w:lang w:val="de-DE"/>
        </w:rPr>
        <w:t xml:space="preserve"> menschlicher </w:t>
      </w:r>
      <w:r w:rsidRPr="1C287C41" w:rsidR="00717427">
        <w:rPr>
          <w:rFonts w:ascii="Georgia" w:hAnsi="Georgia"/>
          <w:color w:val="333333"/>
          <w:sz w:val="27"/>
          <w:szCs w:val="27"/>
          <w:lang w:val="de-DE"/>
        </w:rPr>
        <w:t>endometrialer</w:t>
      </w:r>
      <w:r w:rsidRPr="1C287C41" w:rsidR="00717427">
        <w:rPr>
          <w:rFonts w:ascii="Georgia" w:hAnsi="Georgia"/>
          <w:color w:val="333333"/>
          <w:sz w:val="27"/>
          <w:szCs w:val="27"/>
          <w:lang w:val="de-DE"/>
        </w:rPr>
        <w:t xml:space="preserve"> Stromazellen erforderlich.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2021;104(2):336–43.</w:t>
      </w:r>
    </w:p>
    <w:p w:rsidR="00717427" w:rsidP="00717427" w:rsidRDefault="00717427" w14:paraId="2A4DDEA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98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8637BB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717427">
        <w:rPr>
          <w:rFonts w:ascii="Georgia" w:hAnsi="Georgia"/>
          <w:color w:val="333333"/>
          <w:sz w:val="27"/>
          <w:szCs w:val="27"/>
          <w:lang w:val="de-DE"/>
        </w:rPr>
        <w:t>oozyten</w:t>
      </w:r>
      <w:r w:rsidRPr="1C287C41" w:rsidR="00717427">
        <w:rPr>
          <w:rFonts w:ascii="Georgia" w:hAnsi="Georgia"/>
          <w:color w:val="333333"/>
          <w:sz w:val="27"/>
          <w:szCs w:val="27"/>
          <w:lang w:val="de-DE"/>
        </w:rPr>
        <w:t xml:space="preserve">- und embryobezogenen Ergebnissen. JAMA </w:t>
      </w:r>
      <w:r w:rsidRPr="1C287C41" w:rsidR="00717427">
        <w:rPr>
          <w:rFonts w:ascii="Georgia" w:hAnsi="Georgia"/>
          <w:color w:val="333333"/>
          <w:sz w:val="27"/>
          <w:szCs w:val="27"/>
          <w:lang w:val="de-DE"/>
        </w:rPr>
        <w:t>Netw</w:t>
      </w:r>
      <w:r w:rsidRPr="1C287C41" w:rsidR="00717427">
        <w:rPr>
          <w:rFonts w:ascii="Georgia" w:hAnsi="Georgia"/>
          <w:color w:val="333333"/>
          <w:sz w:val="27"/>
          <w:szCs w:val="27"/>
          <w:lang w:val="de-DE"/>
        </w:rPr>
        <w:t xml:space="preserve"> Open. 2023;6(7</w:t>
      </w:r>
      <w:r w:rsidRPr="1C287C41" w:rsidR="00717427">
        <w:rPr>
          <w:rFonts w:ascii="Georgia" w:hAnsi="Georgia"/>
          <w:color w:val="333333"/>
          <w:sz w:val="27"/>
          <w:szCs w:val="27"/>
          <w:lang w:val="de-DE"/>
        </w:rPr>
        <w:t>):e</w:t>
      </w:r>
      <w:r w:rsidRPr="1C287C41" w:rsidR="00717427">
        <w:rPr>
          <w:rFonts w:ascii="Georgia" w:hAnsi="Georgia"/>
          <w:color w:val="333333"/>
          <w:sz w:val="27"/>
          <w:szCs w:val="27"/>
          <w:lang w:val="de-DE"/>
        </w:rPr>
        <w:t>2323219.</w:t>
      </w:r>
    </w:p>
    <w:p w:rsidR="00717427" w:rsidP="00717427" w:rsidRDefault="00717427" w14:paraId="6B8E0D8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9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9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9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3A992B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China Life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2023;66:1</w:t>
      </w:r>
      <w:r w:rsidRPr="1C287C41" w:rsidR="00717427">
        <w:rPr>
          <w:rFonts w:ascii="Georgia" w:hAnsi="Georgia"/>
          <w:color w:val="333333"/>
          <w:sz w:val="27"/>
          <w:szCs w:val="27"/>
          <w:lang w:val="de-DE"/>
        </w:rPr>
        <w:t>–4.</w:t>
      </w:r>
    </w:p>
    <w:p w:rsidR="00717427" w:rsidP="00717427" w:rsidRDefault="00717427" w14:paraId="5B6D4F0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9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9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9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B7D279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Villar J, </w:t>
      </w:r>
      <w:r w:rsidRPr="1C287C41" w:rsidR="00717427">
        <w:rPr>
          <w:rFonts w:ascii="Georgia" w:hAnsi="Georgia"/>
          <w:color w:val="333333"/>
          <w:sz w:val="27"/>
          <w:szCs w:val="27"/>
          <w:lang w:val="de-DE"/>
        </w:rPr>
        <w:t>Ariff</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Gunier</w:t>
      </w:r>
      <w:r w:rsidRPr="1C287C41" w:rsidR="00717427">
        <w:rPr>
          <w:rFonts w:ascii="Georgia" w:hAnsi="Georgia"/>
          <w:color w:val="333333"/>
          <w:sz w:val="27"/>
          <w:szCs w:val="27"/>
          <w:lang w:val="de-DE"/>
        </w:rPr>
        <w:t xml:space="preserve"> RB, </w:t>
      </w:r>
      <w:r w:rsidRPr="1C287C41" w:rsidR="00717427">
        <w:rPr>
          <w:rFonts w:ascii="Georgia" w:hAnsi="Georgia"/>
          <w:color w:val="333333"/>
          <w:sz w:val="27"/>
          <w:szCs w:val="27"/>
          <w:lang w:val="de-DE"/>
        </w:rPr>
        <w:t>Thiruvengadam</w:t>
      </w:r>
      <w:r w:rsidRPr="1C287C41" w:rsidR="00717427">
        <w:rPr>
          <w:rFonts w:ascii="Georgia" w:hAnsi="Georgia"/>
          <w:color w:val="333333"/>
          <w:sz w:val="27"/>
          <w:szCs w:val="27"/>
          <w:lang w:val="de-DE"/>
        </w:rPr>
        <w:t xml:space="preserve"> R, Rauch S, </w:t>
      </w:r>
      <w:r w:rsidRPr="1C287C41" w:rsidR="00717427">
        <w:rPr>
          <w:rFonts w:ascii="Georgia" w:hAnsi="Georgia"/>
          <w:color w:val="333333"/>
          <w:sz w:val="27"/>
          <w:szCs w:val="27"/>
          <w:lang w:val="de-DE"/>
        </w:rPr>
        <w:t>Kholin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Roggero</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Prefumo</w:t>
      </w:r>
      <w:r w:rsidRPr="1C287C41" w:rsidR="00717427">
        <w:rPr>
          <w:rFonts w:ascii="Georgia" w:hAnsi="Georgia"/>
          <w:color w:val="333333"/>
          <w:sz w:val="27"/>
          <w:szCs w:val="27"/>
          <w:lang w:val="de-DE"/>
        </w:rPr>
        <w:t xml:space="preserve"> F, do Vale MS, Cardona-Perez JA, </w:t>
      </w:r>
      <w:r w:rsidRPr="1C287C41" w:rsidR="00717427">
        <w:rPr>
          <w:rFonts w:ascii="Georgia" w:hAnsi="Georgia"/>
          <w:color w:val="333333"/>
          <w:sz w:val="27"/>
          <w:szCs w:val="27"/>
          <w:lang w:val="de-DE"/>
        </w:rPr>
        <w:t>Maiz</w:t>
      </w:r>
      <w:r w:rsidRPr="1C287C41" w:rsidR="00717427">
        <w:rPr>
          <w:rFonts w:ascii="Georgia" w:hAnsi="Georgia"/>
          <w:color w:val="333333"/>
          <w:sz w:val="27"/>
          <w:szCs w:val="27"/>
          <w:lang w:val="de-DE"/>
        </w:rPr>
        <w:t xml:space="preserve"> N, Cetin I, </w:t>
      </w: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w:t>
      </w:r>
      <w:r w:rsidRPr="1C287C41" w:rsidR="00717427">
        <w:rPr>
          <w:rFonts w:ascii="Georgia" w:hAnsi="Georgia"/>
          <w:color w:val="333333"/>
          <w:sz w:val="27"/>
          <w:szCs w:val="27"/>
          <w:lang w:val="de-DE"/>
        </w:rPr>
        <w:t xml:space="preserve"> M, J, M C, Capelli, M C, Capelli,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L, </w:t>
      </w:r>
      <w:r w:rsidRPr="1C287C41" w:rsidR="00717427">
        <w:rPr>
          <w:rFonts w:ascii="Georgia" w:hAnsi="Georgia"/>
          <w:color w:val="333333"/>
          <w:sz w:val="27"/>
          <w:szCs w:val="27"/>
          <w:lang w:val="de-DE"/>
        </w:rPr>
        <w:t>Bako</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Savorani</w:t>
      </w:r>
      <w:r w:rsidRPr="1C287C41" w:rsidR="00717427">
        <w:rPr>
          <w:rFonts w:ascii="Georgia" w:hAnsi="Georgia"/>
          <w:color w:val="333333"/>
          <w:sz w:val="27"/>
          <w:szCs w:val="27"/>
          <w:lang w:val="de-DE"/>
        </w:rPr>
        <w:t xml:space="preserve"> M, Cena H, García-May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w:t>
      </w:r>
      <w:r w:rsidRPr="1C287C41" w:rsidR="00717427">
        <w:rPr>
          <w:rFonts w:ascii="Georgia" w:hAnsi="Georgia"/>
          <w:color w:val="333333"/>
          <w:sz w:val="27"/>
          <w:szCs w:val="27"/>
          <w:lang w:val="de-DE"/>
        </w:rPr>
        <w:t xml:space="preserve"> CMB, </w:t>
      </w:r>
      <w:r w:rsidRPr="1C287C41" w:rsidR="00717427">
        <w:rPr>
          <w:rFonts w:ascii="Georgia" w:hAnsi="Georgia"/>
          <w:color w:val="333333"/>
          <w:sz w:val="27"/>
          <w:szCs w:val="27"/>
          <w:lang w:val="de-DE"/>
        </w:rPr>
        <w:t>Durola</w:t>
      </w:r>
      <w:r w:rsidRPr="1C287C41" w:rsidR="00717427">
        <w:rPr>
          <w:rFonts w:ascii="Georgia" w:hAnsi="Georgia"/>
          <w:color w:val="333333"/>
          <w:sz w:val="27"/>
          <w:szCs w:val="27"/>
          <w:lang w:val="de-DE"/>
        </w:rPr>
        <w:t xml:space="preserve">, John </w:t>
      </w:r>
      <w:r w:rsidRPr="1C287C41" w:rsidR="00717427">
        <w:rPr>
          <w:rFonts w:ascii="Georgia" w:hAnsi="Georgia"/>
          <w:color w:val="333333"/>
          <w:sz w:val="27"/>
          <w:szCs w:val="27"/>
          <w:lang w:val="de-DE"/>
        </w:rPr>
        <w:t>Ferrali</w:t>
      </w:r>
      <w:r w:rsidRPr="1C287C41" w:rsidR="00717427">
        <w:rPr>
          <w:rFonts w:ascii="Georgia" w:hAnsi="Georgia"/>
          <w:color w:val="333333"/>
          <w:sz w:val="27"/>
          <w:szCs w:val="27"/>
          <w:lang w:val="de-DE"/>
        </w:rPr>
        <w:t xml:space="preserve">, Y.A. </w:t>
      </w:r>
      <w:r w:rsidRPr="1C287C41" w:rsidR="00717427">
        <w:rPr>
          <w:rFonts w:ascii="Georgia" w:hAnsi="Georgia"/>
          <w:color w:val="333333"/>
          <w:sz w:val="27"/>
          <w:szCs w:val="27"/>
          <w:lang w:val="de-DE"/>
        </w:rPr>
        <w:t>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5B63BAB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99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9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599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BFF04E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Zusammenhang zwischen mütterlicher SARS-CoV-2-Infektion in der Schwangerschaft und neonatalen Ergebnissen. JAMA. 2021;325(20):2076–86.</w:t>
      </w:r>
    </w:p>
    <w:p w:rsidR="00717427" w:rsidP="00717427" w:rsidRDefault="00717427" w14:paraId="216BE68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599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0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0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0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3770C34"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Ernawati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Mhatre</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Teji</w:t>
      </w:r>
      <w:r w:rsidRPr="1C287C41" w:rsidR="00717427">
        <w:rPr>
          <w:rFonts w:ascii="Georgia" w:hAnsi="Georgia"/>
          <w:color w:val="333333"/>
          <w:sz w:val="27"/>
          <w:szCs w:val="27"/>
          <w:lang w:val="de-DE"/>
        </w:rPr>
        <w:t xml:space="preserve"> JS, Liu B, Capelli C, </w:t>
      </w:r>
      <w:r w:rsidRPr="1C287C41" w:rsidR="00717427">
        <w:rPr>
          <w:rFonts w:ascii="Georgia" w:hAnsi="Georgia"/>
          <w:color w:val="333333"/>
          <w:sz w:val="27"/>
          <w:szCs w:val="27"/>
          <w:lang w:val="de-DE"/>
        </w:rPr>
        <w:t>Oberto</w:t>
      </w:r>
      <w:r w:rsidRPr="1C287C41" w:rsidR="00717427">
        <w:rPr>
          <w:rFonts w:ascii="Georgia" w:hAnsi="Georgia"/>
          <w:color w:val="333333"/>
          <w:sz w:val="27"/>
          <w:szCs w:val="27"/>
          <w:lang w:val="de-DE"/>
        </w:rPr>
        <w:t xml:space="preserve"> M,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M, Cena L, Cena L, Cena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Vecciarelli</w:t>
      </w:r>
      <w:r w:rsidRPr="1C287C41" w:rsidR="00717427">
        <w:rPr>
          <w:rFonts w:ascii="Georgia" w:hAnsi="Georgia"/>
          <w:color w:val="333333"/>
          <w:sz w:val="27"/>
          <w:szCs w:val="27"/>
          <w:lang w:val="de-DE"/>
        </w:rPr>
        <w:t xml:space="preserve"> C, Duro EA, Usman MA, John-</w:t>
      </w:r>
      <w:r w:rsidRPr="1C287C41" w:rsidR="00717427">
        <w:rPr>
          <w:rFonts w:ascii="Georgia" w:hAnsi="Georgia"/>
          <w:color w:val="333333"/>
          <w:sz w:val="27"/>
          <w:szCs w:val="27"/>
          <w:lang w:val="de-DE"/>
        </w:rPr>
        <w:t>Akinola</w:t>
      </w:r>
      <w:r w:rsidRPr="1C287C41" w:rsidR="00717427">
        <w:rPr>
          <w:rFonts w:ascii="Georgia" w:hAnsi="Georgia"/>
          <w:color w:val="333333"/>
          <w:sz w:val="27"/>
          <w:szCs w:val="27"/>
          <w:lang w:val="de-DE"/>
        </w:rPr>
        <w:t xml:space="preserve"> Y, Nieto R, </w:t>
      </w:r>
      <w:r w:rsidRPr="1C287C41" w:rsidR="00717427">
        <w:rPr>
          <w:rFonts w:ascii="Georgia" w:hAnsi="Georgia"/>
          <w:color w:val="333333"/>
          <w:sz w:val="27"/>
          <w:szCs w:val="27"/>
          <w:lang w:val="de-DE"/>
        </w:rPr>
        <w:t>Ferrazi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491BEDD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00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717427" w:rsidP="1C287C41" w:rsidRDefault="00717427" w14:paraId="4F807832"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Assoziation von maternalem SARS-CoV-2</w:t>
      </w:r>
    </w:p>
    <w:p w:rsidRPr="00A675D4" w:rsidR="00717427" w:rsidP="00717427" w:rsidRDefault="00717427" w14:paraId="0E8FF241" w14:textId="77777777">
      <w:pPr>
        <w:pStyle w:val="c-article-referencestext"/>
        <w:numPr>
          <w:ilvl w:val="0"/>
          <w:numId w:val="2"/>
        </w:numPr>
        <w:pBdr>
          <w:bottom w:val="single" w:color="D5D5D5" w:sz="6" w:space="12"/>
        </w:pBdr>
        <w:shd w:val="clear" w:color="auto" w:fill="FFFFFF"/>
        <w:spacing w:before="0" w:beforeAutospacing="0" w:after="240" w:afterAutospacing="0"/>
      </w:pPr>
    </w:p>
    <w:p w:rsidRPr="00A675D4" w:rsidR="00717427" w:rsidP="00717427" w:rsidRDefault="00717427" w14:paraId="434D6428" w14:textId="77777777">
      <w:pPr>
        <w:pStyle w:val="c-article-referencestext"/>
        <w:numPr>
          <w:ilvl w:val="0"/>
          <w:numId w:val="2"/>
        </w:numPr>
        <w:pBdr>
          <w:bottom w:val="single" w:color="D5D5D5" w:sz="6" w:space="12"/>
        </w:pBdr>
        <w:shd w:val="clear" w:color="auto" w:fill="FFFFFF"/>
        <w:spacing w:before="0" w:beforeAutospacing="0" w:after="240" w:afterAutospacing="0"/>
      </w:pPr>
    </w:p>
    <w:p w:rsidRPr="00A675D4" w:rsidR="00717427" w:rsidP="00717427" w:rsidRDefault="00717427" w14:paraId="0B082362"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524219B4"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4CE0E395"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6A87B91F"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73D5CCF9" w14:textId="77777777"/>
    <w:p w:rsidR="00717427" w:rsidP="00717427" w:rsidRDefault="00717427" w14:paraId="6C25702E"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734D7B23"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w:t>
      </w:r>
      <w:r w:rsidRPr="1C287C41" w:rsidR="00717427">
        <w:rPr>
          <w:lang w:val="de-DE"/>
        </w:rPr>
        <w:t>Das virale Spike</w:t>
      </w:r>
      <w:r w:rsidRPr="1C287C41" w:rsidR="00717427">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717427">
        <w:rPr>
          <w:lang w:val="de-DE"/>
        </w:rPr>
        <w:t>2)-</w:t>
      </w:r>
      <w:r w:rsidRPr="1C287C41" w:rsidR="00717427">
        <w:rPr>
          <w:lang w:val="de-DE"/>
        </w:rPr>
        <w:t xml:space="preserve">Rezeptor auf der Wirtszelle, wonach die Protease Transmembran-Serinprotease 2 (TMPRSS2) das S-Protein spaltet, um den Zelleintritt zu erleichtern [ </w:t>
      </w:r>
      <w:hyperlink w:anchor="ref-CR1" r:id="R2f8e7fc5a4cf42b8">
        <w:r w:rsidRPr="1C287C41" w:rsidR="00717427">
          <w:rPr>
            <w:rStyle w:val="Hyperlink"/>
            <w:color w:val="004B83"/>
            <w:lang w:val="de-DE"/>
          </w:rPr>
          <w:t xml:space="preserve">1 </w:t>
        </w:r>
      </w:hyperlink>
      <w:r w:rsidRPr="1C287C41" w:rsidR="00717427">
        <w:rPr>
          <w:lang w:val="de-DE"/>
        </w:rPr>
        <w:t xml:space="preserve">, </w:t>
      </w:r>
      <w:hyperlink w:anchor="ref-CR2" r:id="Re2604353cd6c4d15">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w:t>
      </w:r>
      <w:r w:rsidRPr="1C287C41" w:rsidR="00717427">
        <w:rPr>
          <w:lang w:val="de-DE"/>
        </w:rPr>
        <w:t>Basigin</w:t>
      </w:r>
      <w:r w:rsidRPr="1C287C41" w:rsidR="00717427">
        <w:rPr>
          <w:lang w:val="de-DE"/>
        </w:rPr>
        <w:t xml:space="preserve"> (BSG oder CD147) als zellulärer Rezeptor und die </w:t>
      </w:r>
      <w:r w:rsidRPr="1C287C41" w:rsidR="00717427">
        <w:rPr>
          <w:lang w:val="de-DE"/>
        </w:rPr>
        <w:t>Cysteinprotease</w:t>
      </w:r>
      <w:r w:rsidRPr="1C287C41" w:rsidR="00717427">
        <w:rPr>
          <w:lang w:val="de-DE"/>
        </w:rPr>
        <w:t xml:space="preserve"> </w:t>
      </w:r>
      <w:r w:rsidRPr="1C287C41" w:rsidR="00717427">
        <w:rPr>
          <w:lang w:val="de-DE"/>
        </w:rPr>
        <w:t>Cathepsin</w:t>
      </w:r>
      <w:r w:rsidRPr="1C287C41" w:rsidR="00717427">
        <w:rPr>
          <w:lang w:val="de-DE"/>
        </w:rPr>
        <w:t xml:space="preserve"> L (CTSL) als Protease fungiert und so möglicherweise den Zelleintritt von SARS-CoV-2 vermittelt [ </w:t>
      </w:r>
      <w:hyperlink w:anchor="ref-CR1" r:id="Rc17a7d4b71db40c2">
        <w:r w:rsidRPr="1C287C41" w:rsidR="00717427">
          <w:rPr>
            <w:rStyle w:val="Hyperlink"/>
            <w:color w:val="004B83"/>
            <w:lang w:val="de-DE"/>
          </w:rPr>
          <w:t xml:space="preserve">1 </w:t>
        </w:r>
      </w:hyperlink>
      <w:r w:rsidRPr="1C287C41" w:rsidR="00717427">
        <w:rPr>
          <w:lang w:val="de-DE"/>
        </w:rPr>
        <w:t xml:space="preserve">, </w:t>
      </w:r>
      <w:hyperlink w:anchor="ref-CR2" r:id="Rdae0a82a50564835">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717427">
        <w:rPr>
          <w:lang w:val="de-DE"/>
        </w:rPr>
        <w:t>Zervixsekret</w:t>
      </w:r>
      <w:r w:rsidRPr="1C287C41" w:rsidR="00717427">
        <w:rPr>
          <w:lang w:val="de-DE"/>
        </w:rPr>
        <w:t xml:space="preserve"> (10,53 %) nachgewiesen [ </w:t>
      </w:r>
      <w:hyperlink w:anchor="ref-CR3" r:id="R396f86f519984c32">
        <w:r w:rsidRPr="1C287C41" w:rsidR="00717427">
          <w:rPr>
            <w:rStyle w:val="Hyperlink"/>
            <w:color w:val="004B83"/>
            <w:lang w:val="de-DE"/>
          </w:rPr>
          <w:t xml:space="preserve">3 </w:t>
        </w:r>
      </w:hyperlink>
      <w:r w:rsidRPr="1C287C41" w:rsidR="00717427">
        <w:rPr>
          <w:lang w:val="de-DE"/>
        </w:rPr>
        <w:t xml:space="preserve">, </w:t>
      </w:r>
      <w:hyperlink w:anchor="ref-CR4" r:id="Rca8d0934acab48b2">
        <w:r w:rsidRPr="1C287C41" w:rsidR="00717427">
          <w:rPr>
            <w:rStyle w:val="Hyperlink"/>
            <w:color w:val="004B83"/>
            <w:lang w:val="de-DE"/>
          </w:rPr>
          <w:t xml:space="preserve">4 </w:t>
        </w:r>
      </w:hyperlink>
      <w:r w:rsidRPr="1C287C41" w:rsidR="00717427">
        <w:rPr>
          <w:lang w:val="de-DE"/>
        </w:rPr>
        <w:t xml:space="preserve">, </w:t>
      </w:r>
      <w:hyperlink w:anchor="ref-CR5" r:id="Rfe1d42b269d44b3c">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b0467ac931b848db">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da1a2398a9774a29">
        <w:r w:rsidRPr="1C287C41" w:rsidR="00717427">
          <w:rPr>
            <w:rStyle w:val="Hyperlink"/>
            <w:color w:val="004B83"/>
            <w:lang w:val="de-DE"/>
          </w:rPr>
          <w:t xml:space="preserve">1 </w:t>
        </w:r>
      </w:hyperlink>
      <w:r w:rsidRPr="1C287C41" w:rsidR="00717427">
        <w:rPr>
          <w:lang w:val="de-DE"/>
        </w:rPr>
        <w:t xml:space="preserve">, </w:t>
      </w:r>
      <w:hyperlink w:anchor="ref-CR7" r:id="R2843304c968b41e7">
        <w:r w:rsidRPr="1C287C41" w:rsidR="00717427">
          <w:rPr>
            <w:rStyle w:val="Hyperlink"/>
            <w:color w:val="004B83"/>
            <w:lang w:val="de-DE"/>
          </w:rPr>
          <w:t xml:space="preserve">7 </w:t>
        </w:r>
      </w:hyperlink>
      <w:r w:rsidRPr="1C287C41" w:rsidR="00717427">
        <w:rPr>
          <w:lang w:val="de-DE"/>
        </w:rPr>
        <w:t xml:space="preserve">, </w:t>
      </w:r>
      <w:hyperlink w:anchor="ref-CR8" r:id="Rd0c3af2c7dcc4f32">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7E79D33D"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20a4c05ce2364886">
        <w:r w:rsidRPr="1C287C41" w:rsidR="00717427">
          <w:rPr>
            <w:rStyle w:val="Hyperlink"/>
            <w:color w:val="004B83"/>
            <w:lang w:val="de-DE"/>
          </w:rPr>
          <w:t xml:space="preserve">9 </w:t>
        </w:r>
      </w:hyperlink>
      <w:r w:rsidRPr="1C287C41" w:rsidR="00717427">
        <w:rPr>
          <w:lang w:val="de-DE"/>
        </w:rPr>
        <w:t xml:space="preserve">, </w:t>
      </w:r>
      <w:hyperlink w:anchor="ref-CR10" r:id="Ra683e90a28d14332">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993ec22f5a1748e5">
        <w:r w:rsidRPr="1C287C41" w:rsidR="00717427">
          <w:rPr>
            <w:rStyle w:val="Hyperlink"/>
            <w:color w:val="004B83"/>
            <w:lang w:val="de-DE"/>
          </w:rPr>
          <w:t xml:space="preserve">11 </w:t>
        </w:r>
      </w:hyperlink>
      <w:r w:rsidRPr="1C287C41" w:rsidR="00717427">
        <w:rPr>
          <w:lang w:val="de-DE"/>
        </w:rPr>
        <w:t xml:space="preserve">, </w:t>
      </w:r>
      <w:hyperlink w:anchor="ref-CR12" r:id="Rf7425da0fd004400">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8ce2064f599a4b68">
        <w:r w:rsidRPr="1C287C41" w:rsidR="00717427">
          <w:rPr>
            <w:rStyle w:val="Hyperlink"/>
            <w:color w:val="004B83"/>
            <w:lang w:val="de-DE"/>
          </w:rPr>
          <w:t xml:space="preserve">13 </w:t>
        </w:r>
      </w:hyperlink>
      <w:r w:rsidRPr="1C287C41" w:rsidR="00717427">
        <w:rPr>
          <w:lang w:val="de-DE"/>
        </w:rPr>
        <w:t xml:space="preserve">, </w:t>
      </w:r>
      <w:hyperlink w:anchor="ref-CR14" r:id="Re1110bcf2e07473e">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a415bc1bc7eb41b0">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badf7b3481734ba9">
        <w:r w:rsidRPr="1C287C41" w:rsidR="00717427">
          <w:rPr>
            <w:rStyle w:val="Hyperlink"/>
            <w:color w:val="004B83"/>
            <w:lang w:val="de-DE"/>
          </w:rPr>
          <w:t xml:space="preserve">16 </w:t>
        </w:r>
      </w:hyperlink>
      <w:r w:rsidRPr="1C287C41" w:rsidR="00717427">
        <w:rPr>
          <w:lang w:val="de-DE"/>
        </w:rPr>
        <w:t xml:space="preserve">, </w:t>
      </w:r>
      <w:hyperlink w:anchor="ref-CR17" r:id="R03c543c44d50493c">
        <w:r w:rsidRPr="1C287C41" w:rsidR="00717427">
          <w:rPr>
            <w:rStyle w:val="Hyperlink"/>
            <w:color w:val="004B83"/>
            <w:lang w:val="de-DE"/>
          </w:rPr>
          <w:t xml:space="preserve">17 </w:t>
        </w:r>
      </w:hyperlink>
      <w:r w:rsidRPr="1C287C41" w:rsidR="00717427">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717427">
        <w:rPr>
          <w:lang w:val="de-DE"/>
        </w:rPr>
        <w:t>intrazytoplasmatischen</w:t>
      </w:r>
      <w:r w:rsidRPr="1C287C41" w:rsidR="00717427">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22A9D029"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67A37841"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05493AC5"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65605348"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w:t>
      </w:r>
      <w:r w:rsidRPr="1C287C41" w:rsidR="00717427">
        <w:rPr>
          <w:lang w:val="de-DE"/>
        </w:rPr>
        <w:t>Nasopharynxabstrich</w:t>
      </w:r>
      <w:r w:rsidRPr="1C287C41" w:rsidR="00717427">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401dd31dd00e4a16">
        <w:r w:rsidRPr="1C287C41" w:rsidR="00717427">
          <w:rPr>
            <w:rStyle w:val="Hyperlink"/>
            <w:color w:val="004B83"/>
            <w:lang w:val="de-DE"/>
          </w:rPr>
          <w:t xml:space="preserve">14 </w:t>
        </w:r>
      </w:hyperlink>
      <w:r w:rsidRPr="1C287C41" w:rsidR="00717427">
        <w:rPr>
          <w:lang w:val="de-DE"/>
        </w:rPr>
        <w:t>].</w:t>
      </w:r>
    </w:p>
    <w:p w:rsidR="00717427" w:rsidP="00717427" w:rsidRDefault="00717427" w14:paraId="3B67E871"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1C4D177C"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 xml:space="preserve">Frischer Embryotransfer (frischer </w:t>
      </w:r>
      <w:r w:rsidRPr="1C287C41" w:rsidR="00717427">
        <w:rPr>
          <w:rFonts w:ascii="Segoe UI" w:hAnsi="Segoe UI" w:cs="Segoe UI"/>
          <w:color w:val="222222"/>
          <w:lang w:val="de-DE"/>
        </w:rPr>
        <w:t>ET)-</w:t>
      </w:r>
      <w:r w:rsidRPr="1C287C41" w:rsidR="00717427">
        <w:rPr>
          <w:rFonts w:ascii="Segoe UI" w:hAnsi="Segoe UI" w:cs="Segoe UI"/>
          <w:color w:val="222222"/>
          <w:lang w:val="de-DE"/>
        </w:rPr>
        <w:t>Zyklus</w:t>
      </w:r>
    </w:p>
    <w:p w:rsidR="00717427" w:rsidP="1C287C41" w:rsidRDefault="00717427" w14:paraId="548AC11E"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23545769d61f4ff7">
        <w:r w:rsidRPr="1C287C41" w:rsidR="00717427">
          <w:rPr>
            <w:rStyle w:val="Hyperlink"/>
            <w:color w:val="004B83"/>
            <w:lang w:val="de-DE"/>
          </w:rPr>
          <w:t xml:space="preserve">18 </w:t>
        </w:r>
      </w:hyperlink>
      <w:r w:rsidRPr="1C287C41" w:rsidR="00717427">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717427">
        <w:rPr>
          <w:lang w:val="de-DE"/>
        </w:rPr>
        <w:t>Vitrolife</w:t>
      </w:r>
      <w:r w:rsidRPr="1C287C41" w:rsidR="00717427">
        <w:rPr>
          <w:lang w:val="de-DE"/>
        </w:rPr>
        <w:t xml:space="preserve">) kultiviert, bis sie das </w:t>
      </w:r>
      <w:r w:rsidRPr="1C287C41" w:rsidR="00717427">
        <w:rPr>
          <w:lang w:val="de-DE"/>
        </w:rPr>
        <w:t>Blastozystenstadium</w:t>
      </w:r>
      <w:r w:rsidRPr="1C287C41" w:rsidR="00717427">
        <w:rPr>
          <w:lang w:val="de-DE"/>
        </w:rPr>
        <w:t xml:space="preserve">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w:t>
      </w:r>
      <w:r w:rsidRPr="1C287C41" w:rsidR="00717427">
        <w:rPr>
          <w:sz w:val="20"/>
          <w:szCs w:val="20"/>
          <w:vertAlign w:val="subscript"/>
          <w:lang w:val="de-DE"/>
        </w:rPr>
        <w:t xml:space="preserve">statt </w:t>
      </w:r>
      <w:r w:rsidRPr="1C287C41" w:rsidR="00717427">
        <w:rPr>
          <w:lang w:val="de-DE"/>
        </w:rPr>
        <w:t>.</w:t>
      </w:r>
      <w:r w:rsidRPr="1C287C41" w:rsidR="00717427">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6A1F8A44" w14:textId="77777777">
      <w:pPr>
        <w:pStyle w:val="NormalWeb"/>
        <w:spacing w:before="0" w:beforeAutospacing="0" w:after="0" w:afterAutospacing="0"/>
      </w:pPr>
    </w:p>
    <w:p w:rsidR="00717427" w:rsidP="00717427" w:rsidRDefault="00717427" w14:paraId="570841E5" w14:textId="77777777">
      <w:pPr>
        <w:pStyle w:val="NormalWeb"/>
        <w:spacing w:before="0" w:beforeAutospacing="0" w:after="0" w:afterAutospacing="0"/>
      </w:pPr>
      <w:r w:rsidRPr="004D3FCC">
        <w:rPr>
          <w:noProof/>
        </w:rPr>
        <w:pict w14:anchorId="08CE8F58">
          <v:shape id="_x0000_i1105"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72D4DD4F"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6B3B07D9" w14:textId="77777777">
      <w:pPr xmlns:w="http://schemas.openxmlformats.org/wordprocessingml/2006/main">
        <w:pStyle w:val="NormalWeb"/>
        <w:spacing w:before="0" w:beforeAutospacing="off" w:after="0" w:afterAutospacing="off"/>
      </w:pPr>
      <w:r w:rsidRPr="1C287C41" w:rsidR="00717427">
        <w:rPr>
          <w:lang w:val="de-DE"/>
        </w:rPr>
        <w:t xml:space="preserve">Alle Embryonen wurden vor dem Einfrieren in einem FET-Zyklus bewertet. Am dritten Tag wurden die Embryonen nach </w:t>
      </w:r>
      <w:r w:rsidRPr="1C287C41" w:rsidR="00717427">
        <w:rPr>
          <w:lang w:val="de-DE"/>
        </w:rPr>
        <w:t>Puissant's</w:t>
      </w:r>
      <w:r w:rsidRPr="1C287C41" w:rsidR="00717427">
        <w:rPr>
          <w:lang w:val="de-DE"/>
        </w:rPr>
        <w:t xml:space="preserve"> Kriterium bewertet, während Blastozysten am fünften, sechsten oder siebten Tag nach dem System von Gardner und Schoolcraft bewertet wurden. Alle Embryonen wurden mit einem </w:t>
      </w:r>
      <w:r w:rsidRPr="1C287C41" w:rsidR="00717427">
        <w:rPr>
          <w:lang w:val="de-DE"/>
        </w:rPr>
        <w:t>Kitazato-Vitrifikationskit</w:t>
      </w:r>
      <w:r w:rsidRPr="1C287C41" w:rsidR="00717427">
        <w:rPr>
          <w:lang w:val="de-DE"/>
        </w:rPr>
        <w:t xml:space="preserve"> (</w:t>
      </w:r>
      <w:r w:rsidRPr="1C287C41" w:rsidR="00717427">
        <w:rPr>
          <w:lang w:val="de-DE"/>
        </w:rPr>
        <w:t>Kitazato</w:t>
      </w:r>
      <w:r w:rsidRPr="1C287C41" w:rsidR="00717427">
        <w:rPr>
          <w:lang w:val="de-DE"/>
        </w:rPr>
        <w:t xml:space="preserve"> Biopharma, Shizuoka, Japan) in Kombination mit geschlossenen Hochsicherheits-</w:t>
      </w:r>
      <w:r w:rsidRPr="1C287C41" w:rsidR="00717427">
        <w:rPr>
          <w:lang w:val="de-DE"/>
        </w:rPr>
        <w:t>Vitrifikations</w:t>
      </w:r>
      <w:r w:rsidRPr="1C287C41" w:rsidR="00717427">
        <w:rPr>
          <w:lang w:val="de-DE"/>
        </w:rPr>
        <w:t>-Straws (</w:t>
      </w:r>
      <w:r w:rsidRPr="1C287C41" w:rsidR="00717427">
        <w:rPr>
          <w:lang w:val="de-DE"/>
        </w:rPr>
        <w:t>Cryo</w:t>
      </w:r>
      <w:r w:rsidRPr="1C287C41" w:rsidR="00717427">
        <w:rPr>
          <w:lang w:val="de-DE"/>
        </w:rPr>
        <w:t xml:space="preserve"> Bio System, Frankreich) </w:t>
      </w:r>
      <w:r w:rsidRPr="1C287C41" w:rsidR="00717427">
        <w:rPr>
          <w:lang w:val="de-DE"/>
        </w:rPr>
        <w:t>vitrifiziert</w:t>
      </w:r>
      <w:r w:rsidRPr="1C287C41" w:rsidR="00717427">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52A8FC41"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37E21D29"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717427">
        <w:rPr>
          <w:lang w:val="de-DE"/>
        </w:rPr>
        <w:t>Glossary</w:t>
      </w:r>
      <w:r w:rsidRPr="1C287C41" w:rsidR="00717427">
        <w:rPr>
          <w:lang w:val="de-DE"/>
        </w:rPr>
        <w:t xml:space="preserve"> on </w:t>
      </w:r>
      <w:r w:rsidRPr="1C287C41" w:rsidR="00717427">
        <w:rPr>
          <w:lang w:val="de-DE"/>
        </w:rPr>
        <w:t>Infertility</w:t>
      </w:r>
      <w:r w:rsidRPr="1C287C41" w:rsidR="00717427">
        <w:rPr>
          <w:lang w:val="de-DE"/>
        </w:rPr>
        <w:t xml:space="preserve"> and </w:t>
      </w:r>
      <w:r w:rsidRPr="1C287C41" w:rsidR="00717427">
        <w:rPr>
          <w:lang w:val="de-DE"/>
        </w:rPr>
        <w:t>Fertility</w:t>
      </w:r>
      <w:r w:rsidRPr="1C287C41" w:rsidR="00717427">
        <w:rPr>
          <w:lang w:val="de-DE"/>
        </w:rPr>
        <w:t xml:space="preserve"> Care [ </w:t>
      </w:r>
      <w:hyperlink w:anchor="ref-CR19" r:id="R9c511c4b6ebd44c8">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788575AC"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33004823" w14:textId="77777777">
      <w:pPr xmlns:w="http://schemas.openxmlformats.org/wordprocessingml/2006/main">
        <w:pStyle w:val="NormalWeb"/>
        <w:spacing w:before="0" w:beforeAutospacing="off" w:after="0" w:afterAutospacing="off"/>
      </w:pPr>
      <w:r w:rsidRPr="1C287C41" w:rsidR="00717427">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717427">
        <w:rPr>
          <w:lang w:val="de-DE"/>
        </w:rPr>
        <w:t>Ratios</w:t>
      </w:r>
      <w:r w:rsidRPr="1C287C41" w:rsidR="00717427">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2CDC3BE9"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17F32147"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687) gehörten zur Gruppe mit diagnostiziertem SARS-CoV-2, 16,4 %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219) zur Gruppe mit Verdacht auf eine SARS-CoV-2-Infektion und 32 %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717427">
        <w:rPr>
          <w:lang w:val="de-DE"/>
        </w:rPr>
        <w:t>Adenomyose</w:t>
      </w:r>
      <w:r w:rsidRPr="1C287C41" w:rsidR="00717427">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9bb64f76b7b14a52">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2a632387bede4944">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60dc84c6e7e54ed7">
        <w:r w:rsidRPr="1C287C41" w:rsidR="00717427">
          <w:rPr>
            <w:rStyle w:val="Hyperlink"/>
            <w:color w:val="004B83"/>
            <w:lang w:val="de-DE"/>
          </w:rPr>
          <w:t xml:space="preserve">1 </w:t>
        </w:r>
      </w:hyperlink>
      <w:r w:rsidRPr="1C287C41" w:rsidR="00717427">
        <w:rPr>
          <w:lang w:val="de-DE"/>
        </w:rPr>
        <w:t>).</w:t>
      </w:r>
    </w:p>
    <w:p w:rsidR="00717427" w:rsidP="00717427" w:rsidRDefault="00717427" w14:paraId="65506D25" w14:textId="77777777"/>
    <w:p w:rsidR="00717427" w:rsidP="00717427" w:rsidRDefault="00717427" w14:paraId="597801CD" w14:textId="77777777"/>
    <w:p w:rsidR="00717427" w:rsidP="00717427" w:rsidRDefault="00717427" w14:paraId="6BE9FBBF"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0A6BCC4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w:t>
      </w:r>
      <w:r w:rsidRPr="1C287C41" w:rsidR="00717427">
        <w:rPr>
          <w:rFonts w:ascii="Georgia" w:hAnsi="Georgia"/>
          <w:color w:val="333333"/>
          <w:sz w:val="27"/>
          <w:szCs w:val="27"/>
          <w:lang w:val="de-DE"/>
        </w:rPr>
        <w:t xml:space="preserve"> SK, </w:t>
      </w:r>
      <w:r w:rsidRPr="1C287C41" w:rsidR="00717427">
        <w:rPr>
          <w:rFonts w:ascii="Georgia" w:hAnsi="Georgia"/>
          <w:color w:val="333333"/>
          <w:sz w:val="27"/>
          <w:szCs w:val="27"/>
          <w:lang w:val="de-DE"/>
        </w:rPr>
        <w:t>Logsdon</w:t>
      </w:r>
      <w:r w:rsidRPr="1C287C41" w:rsidR="00717427">
        <w:rPr>
          <w:rFonts w:ascii="Georgia" w:hAnsi="Georgia"/>
          <w:color w:val="333333"/>
          <w:sz w:val="27"/>
          <w:szCs w:val="27"/>
          <w:lang w:val="de-DE"/>
        </w:rPr>
        <w:t xml:space="preserve"> DM, </w:t>
      </w:r>
      <w:r w:rsidRPr="1C287C41" w:rsidR="00717427">
        <w:rPr>
          <w:rFonts w:ascii="Georgia" w:hAnsi="Georgia"/>
          <w:color w:val="333333"/>
          <w:sz w:val="27"/>
          <w:szCs w:val="27"/>
          <w:lang w:val="de-DE"/>
        </w:rPr>
        <w:t>Kile</w:t>
      </w:r>
      <w:r w:rsidRPr="1C287C41" w:rsidR="00717427">
        <w:rPr>
          <w:rFonts w:ascii="Georgia" w:hAnsi="Georgia"/>
          <w:color w:val="333333"/>
          <w:sz w:val="27"/>
          <w:szCs w:val="27"/>
          <w:lang w:val="de-DE"/>
        </w:rPr>
        <w:t xml:space="preserve"> B, Engelhorn HJ, </w:t>
      </w:r>
      <w:r w:rsidRPr="1C287C41" w:rsidR="00717427">
        <w:rPr>
          <w:rFonts w:ascii="Georgia" w:hAnsi="Georgia"/>
          <w:color w:val="333333"/>
          <w:sz w:val="27"/>
          <w:szCs w:val="27"/>
          <w:lang w:val="de-DE"/>
        </w:rPr>
        <w:t>Goheen</w:t>
      </w:r>
      <w:r w:rsidRPr="1C287C41" w:rsidR="00717427">
        <w:rPr>
          <w:rFonts w:ascii="Georgia" w:hAnsi="Georgia"/>
          <w:color w:val="333333"/>
          <w:sz w:val="27"/>
          <w:szCs w:val="27"/>
          <w:lang w:val="de-DE"/>
        </w:rPr>
        <w:t xml:space="preserve"> B, Khan S, Swain J, McCormick S, Schoolcraft WB, Yuan Y, </w:t>
      </w:r>
      <w:r w:rsidRPr="1C287C41" w:rsidR="00717427">
        <w:rPr>
          <w:rFonts w:ascii="Georgia" w:hAnsi="Georgia"/>
          <w:color w:val="333333"/>
          <w:sz w:val="27"/>
          <w:szCs w:val="27"/>
          <w:lang w:val="de-DE"/>
        </w:rPr>
        <w:t>Krisher</w:t>
      </w:r>
      <w:r w:rsidRPr="1C287C41" w:rsidR="00717427">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2021;2(1):33–42.</w:t>
      </w:r>
    </w:p>
    <w:p w:rsidR="00717427" w:rsidP="00717427" w:rsidRDefault="00717427" w14:paraId="64882C8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03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3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572169D2"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37E5864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03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3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3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B5CA48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Schwartz A, </w:t>
      </w:r>
      <w:r w:rsidRPr="1C287C41" w:rsidR="00717427">
        <w:rPr>
          <w:rFonts w:ascii="Georgia" w:hAnsi="Georgia"/>
          <w:color w:val="333333"/>
          <w:sz w:val="27"/>
          <w:szCs w:val="27"/>
          <w:lang w:val="de-DE"/>
        </w:rPr>
        <w:t>Yogev</w:t>
      </w:r>
      <w:r w:rsidRPr="1C287C41" w:rsidR="00717427">
        <w:rPr>
          <w:rFonts w:ascii="Georgia" w:hAnsi="Georgia"/>
          <w:color w:val="333333"/>
          <w:sz w:val="27"/>
          <w:szCs w:val="27"/>
          <w:lang w:val="de-DE"/>
        </w:rPr>
        <w:t xml:space="preserve"> Y, </w:t>
      </w:r>
      <w:r w:rsidRPr="1C287C41" w:rsidR="00717427">
        <w:rPr>
          <w:rFonts w:ascii="Georgia" w:hAnsi="Georgia"/>
          <w:color w:val="333333"/>
          <w:sz w:val="27"/>
          <w:szCs w:val="27"/>
          <w:lang w:val="de-DE"/>
        </w:rPr>
        <w:t>Zilberman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Alpern</w:t>
      </w:r>
      <w:r w:rsidRPr="1C287C41" w:rsidR="00717427">
        <w:rPr>
          <w:rFonts w:ascii="Georgia" w:hAnsi="Georgia"/>
          <w:color w:val="333333"/>
          <w:sz w:val="27"/>
          <w:szCs w:val="27"/>
          <w:lang w:val="de-DE"/>
        </w:rPr>
        <w:t xml:space="preserve"> S, Many A, </w:t>
      </w:r>
      <w:r w:rsidRPr="1C287C41" w:rsidR="00717427">
        <w:rPr>
          <w:rFonts w:ascii="Georgia" w:hAnsi="Georgia"/>
          <w:color w:val="333333"/>
          <w:sz w:val="27"/>
          <w:szCs w:val="27"/>
          <w:lang w:val="de-DE"/>
        </w:rPr>
        <w:t>Yousovich</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Gamzu</w:t>
      </w:r>
      <w:r w:rsidRPr="1C287C41" w:rsidR="00717427">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717427">
        <w:rPr>
          <w:rFonts w:ascii="Georgia" w:hAnsi="Georgia"/>
          <w:color w:val="333333"/>
          <w:sz w:val="27"/>
          <w:szCs w:val="27"/>
          <w:lang w:val="de-DE"/>
        </w:rPr>
        <w:t>2021;128:97</w:t>
      </w:r>
      <w:r w:rsidRPr="1C287C41" w:rsidR="00717427">
        <w:rPr>
          <w:rFonts w:ascii="Georgia" w:hAnsi="Georgia"/>
          <w:color w:val="333333"/>
          <w:sz w:val="27"/>
          <w:szCs w:val="27"/>
          <w:lang w:val="de-DE"/>
        </w:rPr>
        <w:t>–100.</w:t>
      </w:r>
    </w:p>
    <w:p w:rsidR="00717427" w:rsidP="00717427" w:rsidRDefault="00717427" w14:paraId="2C2100B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0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4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4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924A04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w:t>
      </w:r>
      <w:r w:rsidRPr="1C287C41" w:rsidR="00717427">
        <w:rPr>
          <w:rFonts w:ascii="Georgia" w:hAnsi="Georgia"/>
          <w:color w:val="333333"/>
          <w:sz w:val="27"/>
          <w:szCs w:val="27"/>
          <w:lang w:val="de-DE"/>
        </w:rPr>
        <w:t xml:space="preserve"> Z, </w:t>
      </w:r>
      <w:r w:rsidRPr="1C287C41" w:rsidR="00717427">
        <w:rPr>
          <w:rFonts w:ascii="Georgia" w:hAnsi="Georgia"/>
          <w:color w:val="333333"/>
          <w:sz w:val="27"/>
          <w:szCs w:val="27"/>
          <w:lang w:val="de-DE"/>
        </w:rPr>
        <w:t>Zamaniyan</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Moosazadeh</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Valadan</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Soleimanirad</w:t>
      </w:r>
      <w:r w:rsidRPr="1C287C41" w:rsidR="00717427">
        <w:rPr>
          <w:rFonts w:ascii="Georgia" w:hAnsi="Georgia"/>
          <w:color w:val="333333"/>
          <w:sz w:val="27"/>
          <w:szCs w:val="27"/>
          <w:lang w:val="de-DE"/>
        </w:rPr>
        <w:t xml:space="preserve"> SM, </w:t>
      </w:r>
      <w:r w:rsidRPr="1C287C41" w:rsidR="00717427">
        <w:rPr>
          <w:rFonts w:ascii="Georgia" w:hAnsi="Georgia"/>
          <w:color w:val="333333"/>
          <w:sz w:val="27"/>
          <w:szCs w:val="27"/>
          <w:lang w:val="de-DE"/>
        </w:rPr>
        <w:t>Gordani</w:t>
      </w:r>
      <w:r w:rsidRPr="1C287C41" w:rsidR="00717427">
        <w:rPr>
          <w:rFonts w:ascii="Georgia" w:hAnsi="Georgia"/>
          <w:color w:val="333333"/>
          <w:sz w:val="27"/>
          <w:szCs w:val="27"/>
          <w:lang w:val="de-DE"/>
        </w:rPr>
        <w:t xml:space="preserve"> N. Untersuchung von Vaginal- und Rektalabstrichen von Frauen, die mit COVID-19 infiziert sind, in zwei Krankenhäusern der </w:t>
      </w:r>
      <w:r w:rsidRPr="1C287C41" w:rsidR="00717427">
        <w:rPr>
          <w:rFonts w:ascii="Georgia" w:hAnsi="Georgia"/>
          <w:color w:val="333333"/>
          <w:sz w:val="27"/>
          <w:szCs w:val="27"/>
          <w:lang w:val="de-DE"/>
        </w:rPr>
        <w:t>Mazandaran</w:t>
      </w:r>
      <w:r w:rsidRPr="1C287C41" w:rsidR="00717427">
        <w:rPr>
          <w:rFonts w:ascii="Georgia" w:hAnsi="Georgia"/>
          <w:color w:val="333333"/>
          <w:sz w:val="27"/>
          <w:szCs w:val="27"/>
          <w:lang w:val="de-DE"/>
        </w:rPr>
        <w:t xml:space="preserve"> University </w:t>
      </w:r>
      <w:r w:rsidRPr="1C287C41" w:rsidR="00717427">
        <w:rPr>
          <w:rFonts w:ascii="Georgia" w:hAnsi="Georgia"/>
          <w:color w:val="333333"/>
          <w:sz w:val="27"/>
          <w:szCs w:val="27"/>
          <w:lang w:val="de-DE"/>
        </w:rPr>
        <w:t>of</w:t>
      </w:r>
      <w:r w:rsidRPr="1C287C41" w:rsidR="00717427">
        <w:rPr>
          <w:rFonts w:ascii="Georgia" w:hAnsi="Georgia"/>
          <w:color w:val="333333"/>
          <w:sz w:val="27"/>
          <w:szCs w:val="27"/>
          <w:lang w:val="de-DE"/>
        </w:rPr>
        <w:t xml:space="preserve"> Medical Sciences, 2020. J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2022;42:2225</w:t>
      </w:r>
      <w:r w:rsidRPr="1C287C41" w:rsidR="00717427">
        <w:rPr>
          <w:rFonts w:ascii="Georgia" w:hAnsi="Georgia"/>
          <w:color w:val="333333"/>
          <w:sz w:val="27"/>
          <w:szCs w:val="27"/>
          <w:lang w:val="de-DE"/>
        </w:rPr>
        <w:t>–9.</w:t>
      </w:r>
    </w:p>
    <w:p w:rsidR="00717427" w:rsidP="00717427" w:rsidRDefault="00717427" w14:paraId="5D25A80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0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4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4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4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8ACAF8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w:t>
      </w:r>
      <w:r w:rsidRPr="1C287C41" w:rsidR="00717427">
        <w:rPr>
          <w:rFonts w:ascii="Georgia" w:hAnsi="Georgia"/>
          <w:color w:val="333333"/>
          <w:sz w:val="27"/>
          <w:szCs w:val="27"/>
          <w:lang w:val="de-DE"/>
        </w:rPr>
        <w:t xml:space="preserve"> K, </w:t>
      </w:r>
      <w:r w:rsidRPr="1C287C41" w:rsidR="00717427">
        <w:rPr>
          <w:rFonts w:ascii="Georgia" w:hAnsi="Georgia"/>
          <w:color w:val="333333"/>
          <w:sz w:val="27"/>
          <w:szCs w:val="27"/>
          <w:lang w:val="de-DE"/>
        </w:rPr>
        <w:t>Kalita</w:t>
      </w:r>
      <w:r w:rsidRPr="1C287C41" w:rsidR="00717427">
        <w:rPr>
          <w:rFonts w:ascii="Georgia" w:hAnsi="Georgia"/>
          <w:color w:val="333333"/>
          <w:sz w:val="27"/>
          <w:szCs w:val="27"/>
          <w:lang w:val="de-DE"/>
        </w:rPr>
        <w:t xml:space="preserve"> D, Kumari R, </w:t>
      </w:r>
      <w:r w:rsidRPr="1C287C41" w:rsidR="00717427">
        <w:rPr>
          <w:rFonts w:ascii="Georgia" w:hAnsi="Georgia"/>
          <w:color w:val="333333"/>
          <w:sz w:val="27"/>
          <w:szCs w:val="27"/>
          <w:lang w:val="de-DE"/>
        </w:rPr>
        <w:t>Dhundi</w:t>
      </w:r>
      <w:r w:rsidRPr="1C287C41" w:rsidR="00717427">
        <w:rPr>
          <w:rFonts w:ascii="Georgia" w:hAnsi="Georgia"/>
          <w:color w:val="333333"/>
          <w:sz w:val="27"/>
          <w:szCs w:val="27"/>
          <w:lang w:val="de-DE"/>
        </w:rPr>
        <w:t xml:space="preserve"> D, Shankar R, Kumari R, </w:t>
      </w:r>
      <w:r w:rsidRPr="1C287C41" w:rsidR="00717427">
        <w:rPr>
          <w:rFonts w:ascii="Georgia" w:hAnsi="Georgia"/>
          <w:color w:val="333333"/>
          <w:sz w:val="27"/>
          <w:szCs w:val="27"/>
          <w:lang w:val="de-DE"/>
        </w:rPr>
        <w:t>Gaurav</w:t>
      </w:r>
      <w:r w:rsidRPr="1C287C41" w:rsidR="00717427">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717427">
        <w:rPr>
          <w:rFonts w:ascii="Georgia" w:hAnsi="Georgia"/>
          <w:color w:val="333333"/>
          <w:sz w:val="27"/>
          <w:szCs w:val="27"/>
          <w:lang w:val="de-DE"/>
        </w:rPr>
        <w:t>Int</w:t>
      </w:r>
      <w:r w:rsidRPr="1C287C41" w:rsidR="00717427">
        <w:rPr>
          <w:rFonts w:ascii="Georgia" w:hAnsi="Georgia"/>
          <w:color w:val="333333"/>
          <w:sz w:val="27"/>
          <w:szCs w:val="27"/>
          <w:lang w:val="de-DE"/>
        </w:rPr>
        <w:t xml:space="preserve"> J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2022;157:744</w:t>
      </w:r>
      <w:r w:rsidRPr="1C287C41" w:rsidR="00717427">
        <w:rPr>
          <w:rFonts w:ascii="Georgia" w:hAnsi="Georgia"/>
          <w:color w:val="333333"/>
          <w:sz w:val="27"/>
          <w:szCs w:val="27"/>
          <w:lang w:val="de-DE"/>
        </w:rPr>
        <w:t>–7.</w:t>
      </w:r>
    </w:p>
    <w:p w:rsidR="00717427" w:rsidP="00717427" w:rsidRDefault="00717427" w14:paraId="63D769D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04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4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4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5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5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A056BF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Ata B, Vermeulen N, </w:t>
      </w:r>
      <w:r w:rsidRPr="1C287C41" w:rsidR="00717427">
        <w:rPr>
          <w:rFonts w:ascii="Georgia" w:hAnsi="Georgia"/>
          <w:color w:val="333333"/>
          <w:sz w:val="27"/>
          <w:szCs w:val="27"/>
          <w:lang w:val="de-DE"/>
        </w:rPr>
        <w:t>Mocanu</w:t>
      </w:r>
      <w:r w:rsidRPr="1C287C41" w:rsidR="00717427">
        <w:rPr>
          <w:rFonts w:ascii="Georgia" w:hAnsi="Georgia"/>
          <w:color w:val="333333"/>
          <w:sz w:val="27"/>
          <w:szCs w:val="27"/>
          <w:lang w:val="de-DE"/>
        </w:rPr>
        <w:t xml:space="preserve"> E, et al. SARS-CoV-2, Fruchtbarkeit und assistierte Reproduktion. Hum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-Update. 2023;29(2):177–96.</w:t>
      </w:r>
    </w:p>
    <w:p w:rsidR="00717427" w:rsidP="00717427" w:rsidRDefault="00717427" w14:paraId="1D0B1E4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05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5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E942FF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w:t>
      </w:r>
      <w:r w:rsidRPr="1C287C41" w:rsidR="00717427">
        <w:rPr>
          <w:rFonts w:ascii="Georgia" w:hAnsi="Georgia"/>
          <w:color w:val="333333"/>
          <w:sz w:val="27"/>
          <w:szCs w:val="27"/>
          <w:lang w:val="de-DE"/>
        </w:rPr>
        <w:t xml:space="preserve"> P, Roy S, Dutta M, </w:t>
      </w:r>
      <w:r w:rsidRPr="1C287C41" w:rsidR="00717427">
        <w:rPr>
          <w:rFonts w:ascii="Georgia" w:hAnsi="Georgia"/>
          <w:color w:val="333333"/>
          <w:sz w:val="27"/>
          <w:szCs w:val="27"/>
          <w:lang w:val="de-DE"/>
        </w:rPr>
        <w:t>Podder</w:t>
      </w:r>
      <w:r w:rsidRPr="1C287C41" w:rsidR="00717427">
        <w:rPr>
          <w:rFonts w:ascii="Georgia" w:hAnsi="Georgia"/>
          <w:color w:val="333333"/>
          <w:sz w:val="27"/>
          <w:szCs w:val="27"/>
          <w:lang w:val="de-DE"/>
        </w:rPr>
        <w:t xml:space="preserve"> S, Sarkar S, </w:t>
      </w:r>
      <w:r w:rsidRPr="1C287C41" w:rsidR="00717427">
        <w:rPr>
          <w:rFonts w:ascii="Georgia" w:hAnsi="Georgia"/>
          <w:color w:val="333333"/>
          <w:sz w:val="27"/>
          <w:szCs w:val="27"/>
          <w:lang w:val="de-DE"/>
        </w:rPr>
        <w:t>Ganguly</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Mandi</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Khatun</w:t>
      </w:r>
      <w:r w:rsidRPr="1C287C41" w:rsidR="00717427">
        <w:rPr>
          <w:rFonts w:ascii="Georgia" w:hAnsi="Georgia"/>
          <w:color w:val="333333"/>
          <w:sz w:val="27"/>
          <w:szCs w:val="27"/>
          <w:lang w:val="de-DE"/>
        </w:rPr>
        <w:t xml:space="preserve"> S. Die Wechselwirkung zwischen Mediatoren von Unfruchtbarkeit und COVID-19 verstehen.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2021;21(4):100559.</w:t>
      </w:r>
    </w:p>
    <w:p w:rsidR="00717427" w:rsidP="00717427" w:rsidRDefault="00717427" w14:paraId="2601628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05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5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5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5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6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E2DFE0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w:t>
      </w:r>
      <w:r w:rsidRPr="1C287C41" w:rsidR="00717427">
        <w:rPr>
          <w:rFonts w:ascii="Georgia" w:hAnsi="Georgia"/>
          <w:color w:val="333333"/>
          <w:sz w:val="27"/>
          <w:szCs w:val="27"/>
          <w:lang w:val="de-DE"/>
        </w:rPr>
        <w:t xml:space="preserve"> SB, </w:t>
      </w:r>
      <w:r w:rsidRPr="1C287C41" w:rsidR="00717427">
        <w:rPr>
          <w:rFonts w:ascii="Georgia" w:hAnsi="Georgia"/>
          <w:color w:val="333333"/>
          <w:sz w:val="27"/>
          <w:szCs w:val="27"/>
          <w:lang w:val="de-DE"/>
        </w:rPr>
        <w:t>Popli</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Maurya</w:t>
      </w:r>
      <w:r w:rsidRPr="1C287C41" w:rsidR="00717427">
        <w:rPr>
          <w:rFonts w:ascii="Georgia" w:hAnsi="Georgia"/>
          <w:color w:val="333333"/>
          <w:sz w:val="27"/>
          <w:szCs w:val="27"/>
          <w:lang w:val="de-DE"/>
        </w:rPr>
        <w:t xml:space="preserve"> VK, </w:t>
      </w:r>
      <w:r w:rsidRPr="1C287C41" w:rsidR="00717427">
        <w:rPr>
          <w:rFonts w:ascii="Georgia" w:hAnsi="Georgia"/>
          <w:color w:val="333333"/>
          <w:sz w:val="27"/>
          <w:szCs w:val="27"/>
          <w:lang w:val="de-DE"/>
        </w:rPr>
        <w:t>Kommagani</w:t>
      </w:r>
      <w:r w:rsidRPr="1C287C41" w:rsidR="00717427">
        <w:rPr>
          <w:rFonts w:ascii="Georgia" w:hAnsi="Georgia"/>
          <w:color w:val="333333"/>
          <w:sz w:val="27"/>
          <w:szCs w:val="27"/>
          <w:lang w:val="de-DE"/>
        </w:rPr>
        <w:t xml:space="preserve"> R. Der SARS-CoV-2-Rezeptor, das Angiotensin-</w:t>
      </w:r>
      <w:r w:rsidRPr="1C287C41" w:rsidR="00717427">
        <w:rPr>
          <w:rFonts w:ascii="Georgia" w:hAnsi="Georgia"/>
          <w:color w:val="333333"/>
          <w:sz w:val="27"/>
          <w:szCs w:val="27"/>
          <w:lang w:val="de-DE"/>
        </w:rPr>
        <w:t>Converting</w:t>
      </w:r>
      <w:r w:rsidRPr="1C287C41" w:rsidR="00717427">
        <w:rPr>
          <w:rFonts w:ascii="Georgia" w:hAnsi="Georgia"/>
          <w:color w:val="333333"/>
          <w:sz w:val="27"/>
          <w:szCs w:val="27"/>
          <w:lang w:val="de-DE"/>
        </w:rPr>
        <w:t xml:space="preserve">-Enzym 2, ist für die </w:t>
      </w:r>
      <w:r w:rsidRPr="1C287C41" w:rsidR="00717427">
        <w:rPr>
          <w:rFonts w:ascii="Georgia" w:hAnsi="Georgia"/>
          <w:color w:val="333333"/>
          <w:sz w:val="27"/>
          <w:szCs w:val="27"/>
          <w:lang w:val="de-DE"/>
        </w:rPr>
        <w:t>Dezidualisierung</w:t>
      </w:r>
      <w:r w:rsidRPr="1C287C41" w:rsidR="00717427">
        <w:rPr>
          <w:rFonts w:ascii="Georgia" w:hAnsi="Georgia"/>
          <w:color w:val="333333"/>
          <w:sz w:val="27"/>
          <w:szCs w:val="27"/>
          <w:lang w:val="de-DE"/>
        </w:rPr>
        <w:t xml:space="preserve"> menschlicher </w:t>
      </w:r>
      <w:r w:rsidRPr="1C287C41" w:rsidR="00717427">
        <w:rPr>
          <w:rFonts w:ascii="Georgia" w:hAnsi="Georgia"/>
          <w:color w:val="333333"/>
          <w:sz w:val="27"/>
          <w:szCs w:val="27"/>
          <w:lang w:val="de-DE"/>
        </w:rPr>
        <w:t>endometrialer</w:t>
      </w:r>
      <w:r w:rsidRPr="1C287C41" w:rsidR="00717427">
        <w:rPr>
          <w:rFonts w:ascii="Georgia" w:hAnsi="Georgia"/>
          <w:color w:val="333333"/>
          <w:sz w:val="27"/>
          <w:szCs w:val="27"/>
          <w:lang w:val="de-DE"/>
        </w:rPr>
        <w:t xml:space="preserve"> Stromazellen erforderlich.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2021;104(2):336–43.</w:t>
      </w:r>
    </w:p>
    <w:p w:rsidR="00717427" w:rsidP="00717427" w:rsidRDefault="00717427" w14:paraId="65765D3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06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8E282D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717427">
        <w:rPr>
          <w:rFonts w:ascii="Georgia" w:hAnsi="Georgia"/>
          <w:color w:val="333333"/>
          <w:sz w:val="27"/>
          <w:szCs w:val="27"/>
          <w:lang w:val="de-DE"/>
        </w:rPr>
        <w:t>oozyten</w:t>
      </w:r>
      <w:r w:rsidRPr="1C287C41" w:rsidR="00717427">
        <w:rPr>
          <w:rFonts w:ascii="Georgia" w:hAnsi="Georgia"/>
          <w:color w:val="333333"/>
          <w:sz w:val="27"/>
          <w:szCs w:val="27"/>
          <w:lang w:val="de-DE"/>
        </w:rPr>
        <w:t xml:space="preserve">- und embryobezogenen Ergebnissen. JAMA </w:t>
      </w:r>
      <w:r w:rsidRPr="1C287C41" w:rsidR="00717427">
        <w:rPr>
          <w:rFonts w:ascii="Georgia" w:hAnsi="Georgia"/>
          <w:color w:val="333333"/>
          <w:sz w:val="27"/>
          <w:szCs w:val="27"/>
          <w:lang w:val="de-DE"/>
        </w:rPr>
        <w:t>Netw</w:t>
      </w:r>
      <w:r w:rsidRPr="1C287C41" w:rsidR="00717427">
        <w:rPr>
          <w:rFonts w:ascii="Georgia" w:hAnsi="Georgia"/>
          <w:color w:val="333333"/>
          <w:sz w:val="27"/>
          <w:szCs w:val="27"/>
          <w:lang w:val="de-DE"/>
        </w:rPr>
        <w:t xml:space="preserve"> Open. 2023;6(7</w:t>
      </w:r>
      <w:r w:rsidRPr="1C287C41" w:rsidR="00717427">
        <w:rPr>
          <w:rFonts w:ascii="Georgia" w:hAnsi="Georgia"/>
          <w:color w:val="333333"/>
          <w:sz w:val="27"/>
          <w:szCs w:val="27"/>
          <w:lang w:val="de-DE"/>
        </w:rPr>
        <w:t>):e</w:t>
      </w:r>
      <w:r w:rsidRPr="1C287C41" w:rsidR="00717427">
        <w:rPr>
          <w:rFonts w:ascii="Georgia" w:hAnsi="Georgia"/>
          <w:color w:val="333333"/>
          <w:sz w:val="27"/>
          <w:szCs w:val="27"/>
          <w:lang w:val="de-DE"/>
        </w:rPr>
        <w:t>2323219.</w:t>
      </w:r>
    </w:p>
    <w:p w:rsidR="00717427" w:rsidP="00717427" w:rsidRDefault="00717427" w14:paraId="74C30C2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0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6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6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9B568D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China Life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2023;66:1</w:t>
      </w:r>
      <w:r w:rsidRPr="1C287C41" w:rsidR="00717427">
        <w:rPr>
          <w:rFonts w:ascii="Georgia" w:hAnsi="Georgia"/>
          <w:color w:val="333333"/>
          <w:sz w:val="27"/>
          <w:szCs w:val="27"/>
          <w:lang w:val="de-DE"/>
        </w:rPr>
        <w:t>–4.</w:t>
      </w:r>
    </w:p>
    <w:p w:rsidR="00717427" w:rsidP="00717427" w:rsidRDefault="00717427" w14:paraId="3F84D18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0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6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7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5663F5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Villar J, </w:t>
      </w:r>
      <w:r w:rsidRPr="1C287C41" w:rsidR="00717427">
        <w:rPr>
          <w:rFonts w:ascii="Georgia" w:hAnsi="Georgia"/>
          <w:color w:val="333333"/>
          <w:sz w:val="27"/>
          <w:szCs w:val="27"/>
          <w:lang w:val="de-DE"/>
        </w:rPr>
        <w:t>Ariff</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Gunier</w:t>
      </w:r>
      <w:r w:rsidRPr="1C287C41" w:rsidR="00717427">
        <w:rPr>
          <w:rFonts w:ascii="Georgia" w:hAnsi="Georgia"/>
          <w:color w:val="333333"/>
          <w:sz w:val="27"/>
          <w:szCs w:val="27"/>
          <w:lang w:val="de-DE"/>
        </w:rPr>
        <w:t xml:space="preserve"> RB, </w:t>
      </w:r>
      <w:r w:rsidRPr="1C287C41" w:rsidR="00717427">
        <w:rPr>
          <w:rFonts w:ascii="Georgia" w:hAnsi="Georgia"/>
          <w:color w:val="333333"/>
          <w:sz w:val="27"/>
          <w:szCs w:val="27"/>
          <w:lang w:val="de-DE"/>
        </w:rPr>
        <w:t>Thiruvengadam</w:t>
      </w:r>
      <w:r w:rsidRPr="1C287C41" w:rsidR="00717427">
        <w:rPr>
          <w:rFonts w:ascii="Georgia" w:hAnsi="Georgia"/>
          <w:color w:val="333333"/>
          <w:sz w:val="27"/>
          <w:szCs w:val="27"/>
          <w:lang w:val="de-DE"/>
        </w:rPr>
        <w:t xml:space="preserve"> R, Rauch S, </w:t>
      </w:r>
      <w:r w:rsidRPr="1C287C41" w:rsidR="00717427">
        <w:rPr>
          <w:rFonts w:ascii="Georgia" w:hAnsi="Georgia"/>
          <w:color w:val="333333"/>
          <w:sz w:val="27"/>
          <w:szCs w:val="27"/>
          <w:lang w:val="de-DE"/>
        </w:rPr>
        <w:t>Kholin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Roggero</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Prefumo</w:t>
      </w:r>
      <w:r w:rsidRPr="1C287C41" w:rsidR="00717427">
        <w:rPr>
          <w:rFonts w:ascii="Georgia" w:hAnsi="Georgia"/>
          <w:color w:val="333333"/>
          <w:sz w:val="27"/>
          <w:szCs w:val="27"/>
          <w:lang w:val="de-DE"/>
        </w:rPr>
        <w:t xml:space="preserve"> F, do Vale MS, Cardona-Perez JA, </w:t>
      </w:r>
      <w:r w:rsidRPr="1C287C41" w:rsidR="00717427">
        <w:rPr>
          <w:rFonts w:ascii="Georgia" w:hAnsi="Georgia"/>
          <w:color w:val="333333"/>
          <w:sz w:val="27"/>
          <w:szCs w:val="27"/>
          <w:lang w:val="de-DE"/>
        </w:rPr>
        <w:t>Maiz</w:t>
      </w:r>
      <w:r w:rsidRPr="1C287C41" w:rsidR="00717427">
        <w:rPr>
          <w:rFonts w:ascii="Georgia" w:hAnsi="Georgia"/>
          <w:color w:val="333333"/>
          <w:sz w:val="27"/>
          <w:szCs w:val="27"/>
          <w:lang w:val="de-DE"/>
        </w:rPr>
        <w:t xml:space="preserve"> N, Cetin I, </w:t>
      </w: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w:t>
      </w:r>
      <w:r w:rsidRPr="1C287C41" w:rsidR="00717427">
        <w:rPr>
          <w:rFonts w:ascii="Georgia" w:hAnsi="Georgia"/>
          <w:color w:val="333333"/>
          <w:sz w:val="27"/>
          <w:szCs w:val="27"/>
          <w:lang w:val="de-DE"/>
        </w:rPr>
        <w:t xml:space="preserve"> M, J, M C, Capelli, M C, Capelli,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L, </w:t>
      </w:r>
      <w:r w:rsidRPr="1C287C41" w:rsidR="00717427">
        <w:rPr>
          <w:rFonts w:ascii="Georgia" w:hAnsi="Georgia"/>
          <w:color w:val="333333"/>
          <w:sz w:val="27"/>
          <w:szCs w:val="27"/>
          <w:lang w:val="de-DE"/>
        </w:rPr>
        <w:t>Bako</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Savorani</w:t>
      </w:r>
      <w:r w:rsidRPr="1C287C41" w:rsidR="00717427">
        <w:rPr>
          <w:rFonts w:ascii="Georgia" w:hAnsi="Georgia"/>
          <w:color w:val="333333"/>
          <w:sz w:val="27"/>
          <w:szCs w:val="27"/>
          <w:lang w:val="de-DE"/>
        </w:rPr>
        <w:t xml:space="preserve"> M, Cena H, García-May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w:t>
      </w:r>
      <w:r w:rsidRPr="1C287C41" w:rsidR="00717427">
        <w:rPr>
          <w:rFonts w:ascii="Georgia" w:hAnsi="Georgia"/>
          <w:color w:val="333333"/>
          <w:sz w:val="27"/>
          <w:szCs w:val="27"/>
          <w:lang w:val="de-DE"/>
        </w:rPr>
        <w:t xml:space="preserve"> CMB, </w:t>
      </w:r>
      <w:r w:rsidRPr="1C287C41" w:rsidR="00717427">
        <w:rPr>
          <w:rFonts w:ascii="Georgia" w:hAnsi="Georgia"/>
          <w:color w:val="333333"/>
          <w:sz w:val="27"/>
          <w:szCs w:val="27"/>
          <w:lang w:val="de-DE"/>
        </w:rPr>
        <w:t>Durola</w:t>
      </w:r>
      <w:r w:rsidRPr="1C287C41" w:rsidR="00717427">
        <w:rPr>
          <w:rFonts w:ascii="Georgia" w:hAnsi="Georgia"/>
          <w:color w:val="333333"/>
          <w:sz w:val="27"/>
          <w:szCs w:val="27"/>
          <w:lang w:val="de-DE"/>
        </w:rPr>
        <w:t xml:space="preserve">, John </w:t>
      </w:r>
      <w:r w:rsidRPr="1C287C41" w:rsidR="00717427">
        <w:rPr>
          <w:rFonts w:ascii="Georgia" w:hAnsi="Georgia"/>
          <w:color w:val="333333"/>
          <w:sz w:val="27"/>
          <w:szCs w:val="27"/>
          <w:lang w:val="de-DE"/>
        </w:rPr>
        <w:t>Ferrali</w:t>
      </w:r>
      <w:r w:rsidRPr="1C287C41" w:rsidR="00717427">
        <w:rPr>
          <w:rFonts w:ascii="Georgia" w:hAnsi="Georgia"/>
          <w:color w:val="333333"/>
          <w:sz w:val="27"/>
          <w:szCs w:val="27"/>
          <w:lang w:val="de-DE"/>
        </w:rPr>
        <w:t xml:space="preserve">, Y.A. </w:t>
      </w:r>
      <w:r w:rsidRPr="1C287C41" w:rsidR="00717427">
        <w:rPr>
          <w:rFonts w:ascii="Georgia" w:hAnsi="Georgia"/>
          <w:color w:val="333333"/>
          <w:sz w:val="27"/>
          <w:szCs w:val="27"/>
          <w:lang w:val="de-DE"/>
        </w:rPr>
        <w:t>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1E99DC8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07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7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7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FAD152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Zusammenhang zwischen mütterlicher SARS-CoV-2-Infektion in der Schwangerschaft und neonatalen Ergebnissen. JAMA. 2021;325(20):2076–86.</w:t>
      </w:r>
    </w:p>
    <w:p w:rsidR="00717427" w:rsidP="00717427" w:rsidRDefault="00717427" w14:paraId="7E1186A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07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7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7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7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166CC4C"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Ernawati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Mhatre</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Teji</w:t>
      </w:r>
      <w:r w:rsidRPr="1C287C41" w:rsidR="00717427">
        <w:rPr>
          <w:rFonts w:ascii="Georgia" w:hAnsi="Georgia"/>
          <w:color w:val="333333"/>
          <w:sz w:val="27"/>
          <w:szCs w:val="27"/>
          <w:lang w:val="de-DE"/>
        </w:rPr>
        <w:t xml:space="preserve"> JS, Liu B, Capelli C, </w:t>
      </w:r>
      <w:r w:rsidRPr="1C287C41" w:rsidR="00717427">
        <w:rPr>
          <w:rFonts w:ascii="Georgia" w:hAnsi="Georgia"/>
          <w:color w:val="333333"/>
          <w:sz w:val="27"/>
          <w:szCs w:val="27"/>
          <w:lang w:val="de-DE"/>
        </w:rPr>
        <w:t>Oberto</w:t>
      </w:r>
      <w:r w:rsidRPr="1C287C41" w:rsidR="00717427">
        <w:rPr>
          <w:rFonts w:ascii="Georgia" w:hAnsi="Georgia"/>
          <w:color w:val="333333"/>
          <w:sz w:val="27"/>
          <w:szCs w:val="27"/>
          <w:lang w:val="de-DE"/>
        </w:rPr>
        <w:t xml:space="preserve"> M,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M, Cena L, Cena L, Cena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Vecciarelli</w:t>
      </w:r>
      <w:r w:rsidRPr="1C287C41" w:rsidR="00717427">
        <w:rPr>
          <w:rFonts w:ascii="Georgia" w:hAnsi="Georgia"/>
          <w:color w:val="333333"/>
          <w:sz w:val="27"/>
          <w:szCs w:val="27"/>
          <w:lang w:val="de-DE"/>
        </w:rPr>
        <w:t xml:space="preserve"> C, Duro EA, Usman MA, John-</w:t>
      </w:r>
      <w:r w:rsidRPr="1C287C41" w:rsidR="00717427">
        <w:rPr>
          <w:rFonts w:ascii="Georgia" w:hAnsi="Georgia"/>
          <w:color w:val="333333"/>
          <w:sz w:val="27"/>
          <w:szCs w:val="27"/>
          <w:lang w:val="de-DE"/>
        </w:rPr>
        <w:t>Akinola</w:t>
      </w:r>
      <w:r w:rsidRPr="1C287C41" w:rsidR="00717427">
        <w:rPr>
          <w:rFonts w:ascii="Georgia" w:hAnsi="Georgia"/>
          <w:color w:val="333333"/>
          <w:sz w:val="27"/>
          <w:szCs w:val="27"/>
          <w:lang w:val="de-DE"/>
        </w:rPr>
        <w:t xml:space="preserve"> Y, Nieto R, </w:t>
      </w:r>
      <w:r w:rsidRPr="1C287C41" w:rsidR="00717427">
        <w:rPr>
          <w:rFonts w:ascii="Georgia" w:hAnsi="Georgia"/>
          <w:color w:val="333333"/>
          <w:sz w:val="27"/>
          <w:szCs w:val="27"/>
          <w:lang w:val="de-DE"/>
        </w:rPr>
        <w:t>Ferrazi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5FB8322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07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0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717427" w:rsidP="1C287C41" w:rsidRDefault="00717427" w14:paraId="386A2638"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Assoziation von maternalem SARS-CoV-2</w:t>
      </w:r>
    </w:p>
    <w:p w:rsidRPr="00A675D4" w:rsidR="00717427" w:rsidP="00717427" w:rsidRDefault="00717427" w14:paraId="5B48FBEC"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19F574D0"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788F0E80"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232C3485"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71E79B12" w14:textId="77777777"/>
    <w:p w:rsidR="00717427" w:rsidP="00717427" w:rsidRDefault="00717427" w14:paraId="5D34E9B0"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51F5F15C"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w:t>
      </w:r>
      <w:r w:rsidRPr="1C287C41" w:rsidR="00717427">
        <w:rPr>
          <w:lang w:val="de-DE"/>
        </w:rPr>
        <w:t>Das virale Spike</w:t>
      </w:r>
      <w:r w:rsidRPr="1C287C41" w:rsidR="00717427">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717427">
        <w:rPr>
          <w:lang w:val="de-DE"/>
        </w:rPr>
        <w:t>2)-</w:t>
      </w:r>
      <w:r w:rsidRPr="1C287C41" w:rsidR="00717427">
        <w:rPr>
          <w:lang w:val="de-DE"/>
        </w:rPr>
        <w:t xml:space="preserve">Rezeptor auf der Wirtszelle, wonach die Protease Transmembran-Serinprotease 2 (TMPRSS2) das S-Protein spaltet, um den Zelleintritt zu erleichtern [ </w:t>
      </w:r>
      <w:hyperlink w:anchor="ref-CR1" r:id="R0945900b667944db">
        <w:r w:rsidRPr="1C287C41" w:rsidR="00717427">
          <w:rPr>
            <w:rStyle w:val="Hyperlink"/>
            <w:color w:val="004B83"/>
            <w:lang w:val="de-DE"/>
          </w:rPr>
          <w:t xml:space="preserve">1 </w:t>
        </w:r>
      </w:hyperlink>
      <w:r w:rsidRPr="1C287C41" w:rsidR="00717427">
        <w:rPr>
          <w:lang w:val="de-DE"/>
        </w:rPr>
        <w:t xml:space="preserve">, </w:t>
      </w:r>
      <w:hyperlink w:anchor="ref-CR2" r:id="R86110849eda648e5">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w:t>
      </w:r>
      <w:r w:rsidRPr="1C287C41" w:rsidR="00717427">
        <w:rPr>
          <w:lang w:val="de-DE"/>
        </w:rPr>
        <w:t>Basigin</w:t>
      </w:r>
      <w:r w:rsidRPr="1C287C41" w:rsidR="00717427">
        <w:rPr>
          <w:lang w:val="de-DE"/>
        </w:rPr>
        <w:t xml:space="preserve"> (BSG oder CD147) als zellulärer Rezeptor und die </w:t>
      </w:r>
      <w:r w:rsidRPr="1C287C41" w:rsidR="00717427">
        <w:rPr>
          <w:lang w:val="de-DE"/>
        </w:rPr>
        <w:t>Cysteinprotease</w:t>
      </w:r>
      <w:r w:rsidRPr="1C287C41" w:rsidR="00717427">
        <w:rPr>
          <w:lang w:val="de-DE"/>
        </w:rPr>
        <w:t xml:space="preserve"> </w:t>
      </w:r>
      <w:r w:rsidRPr="1C287C41" w:rsidR="00717427">
        <w:rPr>
          <w:lang w:val="de-DE"/>
        </w:rPr>
        <w:t>Cathepsin</w:t>
      </w:r>
      <w:r w:rsidRPr="1C287C41" w:rsidR="00717427">
        <w:rPr>
          <w:lang w:val="de-DE"/>
        </w:rPr>
        <w:t xml:space="preserve"> L (CTSL) als Protease fungiert und so möglicherweise den Zelleintritt von SARS-CoV-2 vermittelt [ </w:t>
      </w:r>
      <w:hyperlink w:anchor="ref-CR1" r:id="R8c85c0bf1f514a08">
        <w:r w:rsidRPr="1C287C41" w:rsidR="00717427">
          <w:rPr>
            <w:rStyle w:val="Hyperlink"/>
            <w:color w:val="004B83"/>
            <w:lang w:val="de-DE"/>
          </w:rPr>
          <w:t xml:space="preserve">1 </w:t>
        </w:r>
      </w:hyperlink>
      <w:r w:rsidRPr="1C287C41" w:rsidR="00717427">
        <w:rPr>
          <w:lang w:val="de-DE"/>
        </w:rPr>
        <w:t xml:space="preserve">, </w:t>
      </w:r>
      <w:hyperlink w:anchor="ref-CR2" r:id="R82626f21c34647b5">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717427">
        <w:rPr>
          <w:lang w:val="de-DE"/>
        </w:rPr>
        <w:t>Zervixsekret</w:t>
      </w:r>
      <w:r w:rsidRPr="1C287C41" w:rsidR="00717427">
        <w:rPr>
          <w:lang w:val="de-DE"/>
        </w:rPr>
        <w:t xml:space="preserve"> (10,53 %) nachgewiesen [ </w:t>
      </w:r>
      <w:hyperlink w:anchor="ref-CR3" r:id="R9ab057c822e04041">
        <w:r w:rsidRPr="1C287C41" w:rsidR="00717427">
          <w:rPr>
            <w:rStyle w:val="Hyperlink"/>
            <w:color w:val="004B83"/>
            <w:lang w:val="de-DE"/>
          </w:rPr>
          <w:t xml:space="preserve">3 </w:t>
        </w:r>
      </w:hyperlink>
      <w:r w:rsidRPr="1C287C41" w:rsidR="00717427">
        <w:rPr>
          <w:lang w:val="de-DE"/>
        </w:rPr>
        <w:t xml:space="preserve">, </w:t>
      </w:r>
      <w:hyperlink w:anchor="ref-CR4" r:id="Rf67b19242c344e68">
        <w:r w:rsidRPr="1C287C41" w:rsidR="00717427">
          <w:rPr>
            <w:rStyle w:val="Hyperlink"/>
            <w:color w:val="004B83"/>
            <w:lang w:val="de-DE"/>
          </w:rPr>
          <w:t xml:space="preserve">4 </w:t>
        </w:r>
      </w:hyperlink>
      <w:r w:rsidRPr="1C287C41" w:rsidR="00717427">
        <w:rPr>
          <w:lang w:val="de-DE"/>
        </w:rPr>
        <w:t xml:space="preserve">, </w:t>
      </w:r>
      <w:hyperlink w:anchor="ref-CR5" r:id="R9cee750034614e1c">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3c932a65077b40a2">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c90d404d562746cb">
        <w:r w:rsidRPr="1C287C41" w:rsidR="00717427">
          <w:rPr>
            <w:rStyle w:val="Hyperlink"/>
            <w:color w:val="004B83"/>
            <w:lang w:val="de-DE"/>
          </w:rPr>
          <w:t xml:space="preserve">1 </w:t>
        </w:r>
      </w:hyperlink>
      <w:r w:rsidRPr="1C287C41" w:rsidR="00717427">
        <w:rPr>
          <w:lang w:val="de-DE"/>
        </w:rPr>
        <w:t xml:space="preserve">, </w:t>
      </w:r>
      <w:hyperlink w:anchor="ref-CR7" r:id="R30f650658f664e1e">
        <w:r w:rsidRPr="1C287C41" w:rsidR="00717427">
          <w:rPr>
            <w:rStyle w:val="Hyperlink"/>
            <w:color w:val="004B83"/>
            <w:lang w:val="de-DE"/>
          </w:rPr>
          <w:t xml:space="preserve">7 </w:t>
        </w:r>
      </w:hyperlink>
      <w:r w:rsidRPr="1C287C41" w:rsidR="00717427">
        <w:rPr>
          <w:lang w:val="de-DE"/>
        </w:rPr>
        <w:t xml:space="preserve">, </w:t>
      </w:r>
      <w:hyperlink w:anchor="ref-CR8" r:id="R9909cf336f2e486c">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633929E4"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491b9b72481e4649">
        <w:r w:rsidRPr="1C287C41" w:rsidR="00717427">
          <w:rPr>
            <w:rStyle w:val="Hyperlink"/>
            <w:color w:val="004B83"/>
            <w:lang w:val="de-DE"/>
          </w:rPr>
          <w:t xml:space="preserve">9 </w:t>
        </w:r>
      </w:hyperlink>
      <w:r w:rsidRPr="1C287C41" w:rsidR="00717427">
        <w:rPr>
          <w:lang w:val="de-DE"/>
        </w:rPr>
        <w:t xml:space="preserve">, </w:t>
      </w:r>
      <w:hyperlink w:anchor="ref-CR10" r:id="R80373ffccb914fc6">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e65438a0c1f04327">
        <w:r w:rsidRPr="1C287C41" w:rsidR="00717427">
          <w:rPr>
            <w:rStyle w:val="Hyperlink"/>
            <w:color w:val="004B83"/>
            <w:lang w:val="de-DE"/>
          </w:rPr>
          <w:t xml:space="preserve">11 </w:t>
        </w:r>
      </w:hyperlink>
      <w:r w:rsidRPr="1C287C41" w:rsidR="00717427">
        <w:rPr>
          <w:lang w:val="de-DE"/>
        </w:rPr>
        <w:t xml:space="preserve">, </w:t>
      </w:r>
      <w:hyperlink w:anchor="ref-CR12" r:id="Rb9601f6a622d4cbd">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4ebf3e7bb3f94743">
        <w:r w:rsidRPr="1C287C41" w:rsidR="00717427">
          <w:rPr>
            <w:rStyle w:val="Hyperlink"/>
            <w:color w:val="004B83"/>
            <w:lang w:val="de-DE"/>
          </w:rPr>
          <w:t xml:space="preserve">13 </w:t>
        </w:r>
      </w:hyperlink>
      <w:r w:rsidRPr="1C287C41" w:rsidR="00717427">
        <w:rPr>
          <w:lang w:val="de-DE"/>
        </w:rPr>
        <w:t xml:space="preserve">, </w:t>
      </w:r>
      <w:hyperlink w:anchor="ref-CR14" r:id="R3d8d449224b2468f">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30ebc4a1cfcd4835">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ee095a7e2c624005">
        <w:r w:rsidRPr="1C287C41" w:rsidR="00717427">
          <w:rPr>
            <w:rStyle w:val="Hyperlink"/>
            <w:color w:val="004B83"/>
            <w:lang w:val="de-DE"/>
          </w:rPr>
          <w:t xml:space="preserve">16 </w:t>
        </w:r>
      </w:hyperlink>
      <w:r w:rsidRPr="1C287C41" w:rsidR="00717427">
        <w:rPr>
          <w:lang w:val="de-DE"/>
        </w:rPr>
        <w:t xml:space="preserve">, </w:t>
      </w:r>
      <w:hyperlink w:anchor="ref-CR17" r:id="R2ba65db3e0e442e2">
        <w:r w:rsidRPr="1C287C41" w:rsidR="00717427">
          <w:rPr>
            <w:rStyle w:val="Hyperlink"/>
            <w:color w:val="004B83"/>
            <w:lang w:val="de-DE"/>
          </w:rPr>
          <w:t xml:space="preserve">17 </w:t>
        </w:r>
      </w:hyperlink>
      <w:r w:rsidRPr="1C287C41" w:rsidR="00717427">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717427">
        <w:rPr>
          <w:lang w:val="de-DE"/>
        </w:rPr>
        <w:t>intrazytoplasmatischen</w:t>
      </w:r>
      <w:r w:rsidRPr="1C287C41" w:rsidR="00717427">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2308F702"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29F8BFC6"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46E1E3AC"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62E82808"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w:t>
      </w:r>
      <w:r w:rsidRPr="1C287C41" w:rsidR="00717427">
        <w:rPr>
          <w:lang w:val="de-DE"/>
        </w:rPr>
        <w:t>Nasopharynxabstrich</w:t>
      </w:r>
      <w:r w:rsidRPr="1C287C41" w:rsidR="00717427">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d7a08163ed664d37">
        <w:r w:rsidRPr="1C287C41" w:rsidR="00717427">
          <w:rPr>
            <w:rStyle w:val="Hyperlink"/>
            <w:color w:val="004B83"/>
            <w:lang w:val="de-DE"/>
          </w:rPr>
          <w:t xml:space="preserve">14 </w:t>
        </w:r>
      </w:hyperlink>
      <w:r w:rsidRPr="1C287C41" w:rsidR="00717427">
        <w:rPr>
          <w:lang w:val="de-DE"/>
        </w:rPr>
        <w:t>].</w:t>
      </w:r>
    </w:p>
    <w:p w:rsidR="00717427" w:rsidP="00717427" w:rsidRDefault="00717427" w14:paraId="7F549FFB"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6C8A61A8"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 xml:space="preserve">Frischer Embryotransfer (frischer </w:t>
      </w:r>
      <w:r w:rsidRPr="1C287C41" w:rsidR="00717427">
        <w:rPr>
          <w:rFonts w:ascii="Segoe UI" w:hAnsi="Segoe UI" w:cs="Segoe UI"/>
          <w:color w:val="222222"/>
          <w:lang w:val="de-DE"/>
        </w:rPr>
        <w:t>ET)-</w:t>
      </w:r>
      <w:r w:rsidRPr="1C287C41" w:rsidR="00717427">
        <w:rPr>
          <w:rFonts w:ascii="Segoe UI" w:hAnsi="Segoe UI" w:cs="Segoe UI"/>
          <w:color w:val="222222"/>
          <w:lang w:val="de-DE"/>
        </w:rPr>
        <w:t>Zyklus</w:t>
      </w:r>
    </w:p>
    <w:p w:rsidR="00717427" w:rsidP="1C287C41" w:rsidRDefault="00717427" w14:paraId="13D16571"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a49be13d30b846ac">
        <w:r w:rsidRPr="1C287C41" w:rsidR="00717427">
          <w:rPr>
            <w:rStyle w:val="Hyperlink"/>
            <w:color w:val="004B83"/>
            <w:lang w:val="de-DE"/>
          </w:rPr>
          <w:t xml:space="preserve">18 </w:t>
        </w:r>
      </w:hyperlink>
      <w:r w:rsidRPr="1C287C41" w:rsidR="00717427">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717427">
        <w:rPr>
          <w:lang w:val="de-DE"/>
        </w:rPr>
        <w:t>Vitrolife</w:t>
      </w:r>
      <w:r w:rsidRPr="1C287C41" w:rsidR="00717427">
        <w:rPr>
          <w:lang w:val="de-DE"/>
        </w:rPr>
        <w:t xml:space="preserve">) kultiviert, bis sie das </w:t>
      </w:r>
      <w:r w:rsidRPr="1C287C41" w:rsidR="00717427">
        <w:rPr>
          <w:lang w:val="de-DE"/>
        </w:rPr>
        <w:t>Blastozystenstadium</w:t>
      </w:r>
      <w:r w:rsidRPr="1C287C41" w:rsidR="00717427">
        <w:rPr>
          <w:lang w:val="de-DE"/>
        </w:rPr>
        <w:t xml:space="preserve">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w:t>
      </w:r>
      <w:r w:rsidRPr="1C287C41" w:rsidR="00717427">
        <w:rPr>
          <w:sz w:val="20"/>
          <w:szCs w:val="20"/>
          <w:vertAlign w:val="subscript"/>
          <w:lang w:val="de-DE"/>
        </w:rPr>
        <w:t xml:space="preserve">statt </w:t>
      </w:r>
      <w:r w:rsidRPr="1C287C41" w:rsidR="00717427">
        <w:rPr>
          <w:lang w:val="de-DE"/>
        </w:rPr>
        <w:t>.</w:t>
      </w:r>
      <w:r w:rsidRPr="1C287C41" w:rsidR="00717427">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632D59D2" w14:textId="77777777">
      <w:pPr>
        <w:pStyle w:val="NormalWeb"/>
        <w:spacing w:before="0" w:beforeAutospacing="0" w:after="0" w:afterAutospacing="0"/>
      </w:pPr>
    </w:p>
    <w:p w:rsidR="00717427" w:rsidP="00717427" w:rsidRDefault="00717427" w14:paraId="5DDBA8DA" w14:textId="77777777">
      <w:pPr>
        <w:pStyle w:val="NormalWeb"/>
        <w:spacing w:before="0" w:beforeAutospacing="0" w:after="0" w:afterAutospacing="0"/>
      </w:pPr>
      <w:r w:rsidRPr="004D3FCC">
        <w:rPr>
          <w:noProof/>
        </w:rPr>
        <w:pict w14:anchorId="775DE13B">
          <v:shape id="_x0000_i1106"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4EE98BAF"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70A0A644" w14:textId="77777777">
      <w:pPr xmlns:w="http://schemas.openxmlformats.org/wordprocessingml/2006/main">
        <w:pStyle w:val="NormalWeb"/>
        <w:spacing w:before="0" w:beforeAutospacing="off" w:after="0" w:afterAutospacing="off"/>
      </w:pPr>
      <w:r w:rsidRPr="1C287C41" w:rsidR="00717427">
        <w:rPr>
          <w:lang w:val="de-DE"/>
        </w:rPr>
        <w:t xml:space="preserve">Alle Embryonen wurden vor dem Einfrieren in einem FET-Zyklus bewertet. Am dritten Tag wurden die Embryonen nach </w:t>
      </w:r>
      <w:r w:rsidRPr="1C287C41" w:rsidR="00717427">
        <w:rPr>
          <w:lang w:val="de-DE"/>
        </w:rPr>
        <w:t>Puissant's</w:t>
      </w:r>
      <w:r w:rsidRPr="1C287C41" w:rsidR="00717427">
        <w:rPr>
          <w:lang w:val="de-DE"/>
        </w:rPr>
        <w:t xml:space="preserve"> Kriterium bewertet, während Blastozysten am fünften, sechsten oder siebten Tag nach dem System von Gardner und Schoolcraft bewertet wurden. Alle Embryonen wurden mit einem </w:t>
      </w:r>
      <w:r w:rsidRPr="1C287C41" w:rsidR="00717427">
        <w:rPr>
          <w:lang w:val="de-DE"/>
        </w:rPr>
        <w:t>Kitazato-Vitrifikationskit</w:t>
      </w:r>
      <w:r w:rsidRPr="1C287C41" w:rsidR="00717427">
        <w:rPr>
          <w:lang w:val="de-DE"/>
        </w:rPr>
        <w:t xml:space="preserve"> (</w:t>
      </w:r>
      <w:r w:rsidRPr="1C287C41" w:rsidR="00717427">
        <w:rPr>
          <w:lang w:val="de-DE"/>
        </w:rPr>
        <w:t>Kitazato</w:t>
      </w:r>
      <w:r w:rsidRPr="1C287C41" w:rsidR="00717427">
        <w:rPr>
          <w:lang w:val="de-DE"/>
        </w:rPr>
        <w:t xml:space="preserve"> Biopharma, Shizuoka, Japan) in Kombination mit geschlossenen Hochsicherheits-</w:t>
      </w:r>
      <w:r w:rsidRPr="1C287C41" w:rsidR="00717427">
        <w:rPr>
          <w:lang w:val="de-DE"/>
        </w:rPr>
        <w:t>Vitrifikations</w:t>
      </w:r>
      <w:r w:rsidRPr="1C287C41" w:rsidR="00717427">
        <w:rPr>
          <w:lang w:val="de-DE"/>
        </w:rPr>
        <w:t>-Straws (</w:t>
      </w:r>
      <w:r w:rsidRPr="1C287C41" w:rsidR="00717427">
        <w:rPr>
          <w:lang w:val="de-DE"/>
        </w:rPr>
        <w:t>Cryo</w:t>
      </w:r>
      <w:r w:rsidRPr="1C287C41" w:rsidR="00717427">
        <w:rPr>
          <w:lang w:val="de-DE"/>
        </w:rPr>
        <w:t xml:space="preserve"> Bio System, Frankreich) </w:t>
      </w:r>
      <w:r w:rsidRPr="1C287C41" w:rsidR="00717427">
        <w:rPr>
          <w:lang w:val="de-DE"/>
        </w:rPr>
        <w:t>vitrifiziert</w:t>
      </w:r>
      <w:r w:rsidRPr="1C287C41" w:rsidR="00717427">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5E177BE8"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45F96133"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717427">
        <w:rPr>
          <w:lang w:val="de-DE"/>
        </w:rPr>
        <w:t>Glossary</w:t>
      </w:r>
      <w:r w:rsidRPr="1C287C41" w:rsidR="00717427">
        <w:rPr>
          <w:lang w:val="de-DE"/>
        </w:rPr>
        <w:t xml:space="preserve"> on </w:t>
      </w:r>
      <w:r w:rsidRPr="1C287C41" w:rsidR="00717427">
        <w:rPr>
          <w:lang w:val="de-DE"/>
        </w:rPr>
        <w:t>Infertility</w:t>
      </w:r>
      <w:r w:rsidRPr="1C287C41" w:rsidR="00717427">
        <w:rPr>
          <w:lang w:val="de-DE"/>
        </w:rPr>
        <w:t xml:space="preserve"> and </w:t>
      </w:r>
      <w:r w:rsidRPr="1C287C41" w:rsidR="00717427">
        <w:rPr>
          <w:lang w:val="de-DE"/>
        </w:rPr>
        <w:t>Fertility</w:t>
      </w:r>
      <w:r w:rsidRPr="1C287C41" w:rsidR="00717427">
        <w:rPr>
          <w:lang w:val="de-DE"/>
        </w:rPr>
        <w:t xml:space="preserve"> Care [ </w:t>
      </w:r>
      <w:hyperlink w:anchor="ref-CR19" r:id="R3d1a40e554294b72">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0B12CD47"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6B59D7E9" w14:textId="77777777">
      <w:pPr xmlns:w="http://schemas.openxmlformats.org/wordprocessingml/2006/main">
        <w:pStyle w:val="NormalWeb"/>
        <w:spacing w:before="0" w:beforeAutospacing="off" w:after="0" w:afterAutospacing="off"/>
      </w:pPr>
      <w:r w:rsidRPr="1C287C41" w:rsidR="00717427">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717427">
        <w:rPr>
          <w:lang w:val="de-DE"/>
        </w:rPr>
        <w:t>Ratios</w:t>
      </w:r>
      <w:r w:rsidRPr="1C287C41" w:rsidR="00717427">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70BCEB8B"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1AA534E6"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687) gehörten zur Gruppe mit diagnostiziertem SARS-CoV-2, 16,4 %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219) zur Gruppe mit Verdacht auf eine SARS-CoV-2-Infektion und 32 %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717427">
        <w:rPr>
          <w:lang w:val="de-DE"/>
        </w:rPr>
        <w:t>Adenomyose</w:t>
      </w:r>
      <w:r w:rsidRPr="1C287C41" w:rsidR="00717427">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7fbb31306b624dff">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552c3c6669d3429b">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6bd428bc3fb744c2">
        <w:r w:rsidRPr="1C287C41" w:rsidR="00717427">
          <w:rPr>
            <w:rStyle w:val="Hyperlink"/>
            <w:color w:val="004B83"/>
            <w:lang w:val="de-DE"/>
          </w:rPr>
          <w:t xml:space="preserve">1 </w:t>
        </w:r>
      </w:hyperlink>
      <w:r w:rsidRPr="1C287C41" w:rsidR="00717427">
        <w:rPr>
          <w:lang w:val="de-DE"/>
        </w:rPr>
        <w:t>).</w:t>
      </w:r>
    </w:p>
    <w:p w:rsidR="00717427" w:rsidP="00717427" w:rsidRDefault="00717427" w14:paraId="4EEB29B4" w14:textId="77777777"/>
    <w:p w:rsidR="00717427" w:rsidP="00717427" w:rsidRDefault="00717427" w14:paraId="2EABC98A" w14:textId="77777777"/>
    <w:p w:rsidR="00717427" w:rsidP="00717427" w:rsidRDefault="00717427" w14:paraId="0F5F833C"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5E3A4EF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w:t>
      </w:r>
      <w:r w:rsidRPr="1C287C41" w:rsidR="00717427">
        <w:rPr>
          <w:rFonts w:ascii="Georgia" w:hAnsi="Georgia"/>
          <w:color w:val="333333"/>
          <w:sz w:val="27"/>
          <w:szCs w:val="27"/>
          <w:lang w:val="de-DE"/>
        </w:rPr>
        <w:t xml:space="preserve"> SK, </w:t>
      </w:r>
      <w:r w:rsidRPr="1C287C41" w:rsidR="00717427">
        <w:rPr>
          <w:rFonts w:ascii="Georgia" w:hAnsi="Georgia"/>
          <w:color w:val="333333"/>
          <w:sz w:val="27"/>
          <w:szCs w:val="27"/>
          <w:lang w:val="de-DE"/>
        </w:rPr>
        <w:t>Logsdon</w:t>
      </w:r>
      <w:r w:rsidRPr="1C287C41" w:rsidR="00717427">
        <w:rPr>
          <w:rFonts w:ascii="Georgia" w:hAnsi="Georgia"/>
          <w:color w:val="333333"/>
          <w:sz w:val="27"/>
          <w:szCs w:val="27"/>
          <w:lang w:val="de-DE"/>
        </w:rPr>
        <w:t xml:space="preserve"> DM, </w:t>
      </w:r>
      <w:r w:rsidRPr="1C287C41" w:rsidR="00717427">
        <w:rPr>
          <w:rFonts w:ascii="Georgia" w:hAnsi="Georgia"/>
          <w:color w:val="333333"/>
          <w:sz w:val="27"/>
          <w:szCs w:val="27"/>
          <w:lang w:val="de-DE"/>
        </w:rPr>
        <w:t>Kile</w:t>
      </w:r>
      <w:r w:rsidRPr="1C287C41" w:rsidR="00717427">
        <w:rPr>
          <w:rFonts w:ascii="Georgia" w:hAnsi="Georgia"/>
          <w:color w:val="333333"/>
          <w:sz w:val="27"/>
          <w:szCs w:val="27"/>
          <w:lang w:val="de-DE"/>
        </w:rPr>
        <w:t xml:space="preserve"> B, Engelhorn HJ, </w:t>
      </w:r>
      <w:r w:rsidRPr="1C287C41" w:rsidR="00717427">
        <w:rPr>
          <w:rFonts w:ascii="Georgia" w:hAnsi="Georgia"/>
          <w:color w:val="333333"/>
          <w:sz w:val="27"/>
          <w:szCs w:val="27"/>
          <w:lang w:val="de-DE"/>
        </w:rPr>
        <w:t>Goheen</w:t>
      </w:r>
      <w:r w:rsidRPr="1C287C41" w:rsidR="00717427">
        <w:rPr>
          <w:rFonts w:ascii="Georgia" w:hAnsi="Georgia"/>
          <w:color w:val="333333"/>
          <w:sz w:val="27"/>
          <w:szCs w:val="27"/>
          <w:lang w:val="de-DE"/>
        </w:rPr>
        <w:t xml:space="preserve"> B, Khan S, Swain J, McCormick S, Schoolcraft WB, Yuan Y, </w:t>
      </w:r>
      <w:r w:rsidRPr="1C287C41" w:rsidR="00717427">
        <w:rPr>
          <w:rFonts w:ascii="Georgia" w:hAnsi="Georgia"/>
          <w:color w:val="333333"/>
          <w:sz w:val="27"/>
          <w:szCs w:val="27"/>
          <w:lang w:val="de-DE"/>
        </w:rPr>
        <w:t>Krisher</w:t>
      </w:r>
      <w:r w:rsidRPr="1C287C41" w:rsidR="00717427">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2021;2(1):33–42.</w:t>
      </w:r>
    </w:p>
    <w:p w:rsidR="00717427" w:rsidP="00717427" w:rsidRDefault="00717427" w14:paraId="7DF34B9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10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0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79A7CA1A"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3501372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10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1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1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AAE198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Schwartz A, </w:t>
      </w:r>
      <w:r w:rsidRPr="1C287C41" w:rsidR="00717427">
        <w:rPr>
          <w:rFonts w:ascii="Georgia" w:hAnsi="Georgia"/>
          <w:color w:val="333333"/>
          <w:sz w:val="27"/>
          <w:szCs w:val="27"/>
          <w:lang w:val="de-DE"/>
        </w:rPr>
        <w:t>Yogev</w:t>
      </w:r>
      <w:r w:rsidRPr="1C287C41" w:rsidR="00717427">
        <w:rPr>
          <w:rFonts w:ascii="Georgia" w:hAnsi="Georgia"/>
          <w:color w:val="333333"/>
          <w:sz w:val="27"/>
          <w:szCs w:val="27"/>
          <w:lang w:val="de-DE"/>
        </w:rPr>
        <w:t xml:space="preserve"> Y, </w:t>
      </w:r>
      <w:r w:rsidRPr="1C287C41" w:rsidR="00717427">
        <w:rPr>
          <w:rFonts w:ascii="Georgia" w:hAnsi="Georgia"/>
          <w:color w:val="333333"/>
          <w:sz w:val="27"/>
          <w:szCs w:val="27"/>
          <w:lang w:val="de-DE"/>
        </w:rPr>
        <w:t>Zilberman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Alpern</w:t>
      </w:r>
      <w:r w:rsidRPr="1C287C41" w:rsidR="00717427">
        <w:rPr>
          <w:rFonts w:ascii="Georgia" w:hAnsi="Georgia"/>
          <w:color w:val="333333"/>
          <w:sz w:val="27"/>
          <w:szCs w:val="27"/>
          <w:lang w:val="de-DE"/>
        </w:rPr>
        <w:t xml:space="preserve"> S, Many A, </w:t>
      </w:r>
      <w:r w:rsidRPr="1C287C41" w:rsidR="00717427">
        <w:rPr>
          <w:rFonts w:ascii="Georgia" w:hAnsi="Georgia"/>
          <w:color w:val="333333"/>
          <w:sz w:val="27"/>
          <w:szCs w:val="27"/>
          <w:lang w:val="de-DE"/>
        </w:rPr>
        <w:t>Yousovich</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Gamzu</w:t>
      </w:r>
      <w:r w:rsidRPr="1C287C41" w:rsidR="00717427">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717427">
        <w:rPr>
          <w:rFonts w:ascii="Georgia" w:hAnsi="Georgia"/>
          <w:color w:val="333333"/>
          <w:sz w:val="27"/>
          <w:szCs w:val="27"/>
          <w:lang w:val="de-DE"/>
        </w:rPr>
        <w:t>2021;128:97</w:t>
      </w:r>
      <w:r w:rsidRPr="1C287C41" w:rsidR="00717427">
        <w:rPr>
          <w:rFonts w:ascii="Georgia" w:hAnsi="Georgia"/>
          <w:color w:val="333333"/>
          <w:sz w:val="27"/>
          <w:szCs w:val="27"/>
          <w:lang w:val="de-DE"/>
        </w:rPr>
        <w:t>–100.</w:t>
      </w:r>
    </w:p>
    <w:p w:rsidR="00717427" w:rsidP="00717427" w:rsidRDefault="00717427" w14:paraId="54153C2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1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1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1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DB0CF2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w:t>
      </w:r>
      <w:r w:rsidRPr="1C287C41" w:rsidR="00717427">
        <w:rPr>
          <w:rFonts w:ascii="Georgia" w:hAnsi="Georgia"/>
          <w:color w:val="333333"/>
          <w:sz w:val="27"/>
          <w:szCs w:val="27"/>
          <w:lang w:val="de-DE"/>
        </w:rPr>
        <w:t xml:space="preserve"> Z, </w:t>
      </w:r>
      <w:r w:rsidRPr="1C287C41" w:rsidR="00717427">
        <w:rPr>
          <w:rFonts w:ascii="Georgia" w:hAnsi="Georgia"/>
          <w:color w:val="333333"/>
          <w:sz w:val="27"/>
          <w:szCs w:val="27"/>
          <w:lang w:val="de-DE"/>
        </w:rPr>
        <w:t>Zamaniyan</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Moosazadeh</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Valadan</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Soleimanirad</w:t>
      </w:r>
      <w:r w:rsidRPr="1C287C41" w:rsidR="00717427">
        <w:rPr>
          <w:rFonts w:ascii="Georgia" w:hAnsi="Georgia"/>
          <w:color w:val="333333"/>
          <w:sz w:val="27"/>
          <w:szCs w:val="27"/>
          <w:lang w:val="de-DE"/>
        </w:rPr>
        <w:t xml:space="preserve"> SM, </w:t>
      </w:r>
      <w:r w:rsidRPr="1C287C41" w:rsidR="00717427">
        <w:rPr>
          <w:rFonts w:ascii="Georgia" w:hAnsi="Georgia"/>
          <w:color w:val="333333"/>
          <w:sz w:val="27"/>
          <w:szCs w:val="27"/>
          <w:lang w:val="de-DE"/>
        </w:rPr>
        <w:t>Gordani</w:t>
      </w:r>
      <w:r w:rsidRPr="1C287C41" w:rsidR="00717427">
        <w:rPr>
          <w:rFonts w:ascii="Georgia" w:hAnsi="Georgia"/>
          <w:color w:val="333333"/>
          <w:sz w:val="27"/>
          <w:szCs w:val="27"/>
          <w:lang w:val="de-DE"/>
        </w:rPr>
        <w:t xml:space="preserve"> N. Untersuchung von Vaginal- und Rektalabstrichen von Frauen, die mit COVID-19 infiziert sind, in zwei Krankenhäusern der </w:t>
      </w:r>
      <w:r w:rsidRPr="1C287C41" w:rsidR="00717427">
        <w:rPr>
          <w:rFonts w:ascii="Georgia" w:hAnsi="Georgia"/>
          <w:color w:val="333333"/>
          <w:sz w:val="27"/>
          <w:szCs w:val="27"/>
          <w:lang w:val="de-DE"/>
        </w:rPr>
        <w:t>Mazandaran</w:t>
      </w:r>
      <w:r w:rsidRPr="1C287C41" w:rsidR="00717427">
        <w:rPr>
          <w:rFonts w:ascii="Georgia" w:hAnsi="Georgia"/>
          <w:color w:val="333333"/>
          <w:sz w:val="27"/>
          <w:szCs w:val="27"/>
          <w:lang w:val="de-DE"/>
        </w:rPr>
        <w:t xml:space="preserve"> University </w:t>
      </w:r>
      <w:r w:rsidRPr="1C287C41" w:rsidR="00717427">
        <w:rPr>
          <w:rFonts w:ascii="Georgia" w:hAnsi="Georgia"/>
          <w:color w:val="333333"/>
          <w:sz w:val="27"/>
          <w:szCs w:val="27"/>
          <w:lang w:val="de-DE"/>
        </w:rPr>
        <w:t>of</w:t>
      </w:r>
      <w:r w:rsidRPr="1C287C41" w:rsidR="00717427">
        <w:rPr>
          <w:rFonts w:ascii="Georgia" w:hAnsi="Georgia"/>
          <w:color w:val="333333"/>
          <w:sz w:val="27"/>
          <w:szCs w:val="27"/>
          <w:lang w:val="de-DE"/>
        </w:rPr>
        <w:t xml:space="preserve"> Medical Sciences, 2020. J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2022;42:2225</w:t>
      </w:r>
      <w:r w:rsidRPr="1C287C41" w:rsidR="00717427">
        <w:rPr>
          <w:rFonts w:ascii="Georgia" w:hAnsi="Georgia"/>
          <w:color w:val="333333"/>
          <w:sz w:val="27"/>
          <w:szCs w:val="27"/>
          <w:lang w:val="de-DE"/>
        </w:rPr>
        <w:t>–9.</w:t>
      </w:r>
    </w:p>
    <w:p w:rsidR="00717427" w:rsidP="00717427" w:rsidRDefault="00717427" w14:paraId="1306D23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1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1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2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2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7BC89A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w:t>
      </w:r>
      <w:r w:rsidRPr="1C287C41" w:rsidR="00717427">
        <w:rPr>
          <w:rFonts w:ascii="Georgia" w:hAnsi="Georgia"/>
          <w:color w:val="333333"/>
          <w:sz w:val="27"/>
          <w:szCs w:val="27"/>
          <w:lang w:val="de-DE"/>
        </w:rPr>
        <w:t xml:space="preserve"> K, </w:t>
      </w:r>
      <w:r w:rsidRPr="1C287C41" w:rsidR="00717427">
        <w:rPr>
          <w:rFonts w:ascii="Georgia" w:hAnsi="Georgia"/>
          <w:color w:val="333333"/>
          <w:sz w:val="27"/>
          <w:szCs w:val="27"/>
          <w:lang w:val="de-DE"/>
        </w:rPr>
        <w:t>Kalita</w:t>
      </w:r>
      <w:r w:rsidRPr="1C287C41" w:rsidR="00717427">
        <w:rPr>
          <w:rFonts w:ascii="Georgia" w:hAnsi="Georgia"/>
          <w:color w:val="333333"/>
          <w:sz w:val="27"/>
          <w:szCs w:val="27"/>
          <w:lang w:val="de-DE"/>
        </w:rPr>
        <w:t xml:space="preserve"> D, Kumari R, </w:t>
      </w:r>
      <w:r w:rsidRPr="1C287C41" w:rsidR="00717427">
        <w:rPr>
          <w:rFonts w:ascii="Georgia" w:hAnsi="Georgia"/>
          <w:color w:val="333333"/>
          <w:sz w:val="27"/>
          <w:szCs w:val="27"/>
          <w:lang w:val="de-DE"/>
        </w:rPr>
        <w:t>Dhundi</w:t>
      </w:r>
      <w:r w:rsidRPr="1C287C41" w:rsidR="00717427">
        <w:rPr>
          <w:rFonts w:ascii="Georgia" w:hAnsi="Georgia"/>
          <w:color w:val="333333"/>
          <w:sz w:val="27"/>
          <w:szCs w:val="27"/>
          <w:lang w:val="de-DE"/>
        </w:rPr>
        <w:t xml:space="preserve"> D, Shankar R, Kumari R, </w:t>
      </w:r>
      <w:r w:rsidRPr="1C287C41" w:rsidR="00717427">
        <w:rPr>
          <w:rFonts w:ascii="Georgia" w:hAnsi="Georgia"/>
          <w:color w:val="333333"/>
          <w:sz w:val="27"/>
          <w:szCs w:val="27"/>
          <w:lang w:val="de-DE"/>
        </w:rPr>
        <w:t>Gaurav</w:t>
      </w:r>
      <w:r w:rsidRPr="1C287C41" w:rsidR="00717427">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717427">
        <w:rPr>
          <w:rFonts w:ascii="Georgia" w:hAnsi="Georgia"/>
          <w:color w:val="333333"/>
          <w:sz w:val="27"/>
          <w:szCs w:val="27"/>
          <w:lang w:val="de-DE"/>
        </w:rPr>
        <w:t>Int</w:t>
      </w:r>
      <w:r w:rsidRPr="1C287C41" w:rsidR="00717427">
        <w:rPr>
          <w:rFonts w:ascii="Georgia" w:hAnsi="Georgia"/>
          <w:color w:val="333333"/>
          <w:sz w:val="27"/>
          <w:szCs w:val="27"/>
          <w:lang w:val="de-DE"/>
        </w:rPr>
        <w:t xml:space="preserve"> J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2022;157:744</w:t>
      </w:r>
      <w:r w:rsidRPr="1C287C41" w:rsidR="00717427">
        <w:rPr>
          <w:rFonts w:ascii="Georgia" w:hAnsi="Georgia"/>
          <w:color w:val="333333"/>
          <w:sz w:val="27"/>
          <w:szCs w:val="27"/>
          <w:lang w:val="de-DE"/>
        </w:rPr>
        <w:t>–7.</w:t>
      </w:r>
    </w:p>
    <w:p w:rsidR="00717427" w:rsidP="00717427" w:rsidRDefault="00717427" w14:paraId="66F9086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12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2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2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2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2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AC36D1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Ata B, Vermeulen N, </w:t>
      </w:r>
      <w:r w:rsidRPr="1C287C41" w:rsidR="00717427">
        <w:rPr>
          <w:rFonts w:ascii="Georgia" w:hAnsi="Georgia"/>
          <w:color w:val="333333"/>
          <w:sz w:val="27"/>
          <w:szCs w:val="27"/>
          <w:lang w:val="de-DE"/>
        </w:rPr>
        <w:t>Mocanu</w:t>
      </w:r>
      <w:r w:rsidRPr="1C287C41" w:rsidR="00717427">
        <w:rPr>
          <w:rFonts w:ascii="Georgia" w:hAnsi="Georgia"/>
          <w:color w:val="333333"/>
          <w:sz w:val="27"/>
          <w:szCs w:val="27"/>
          <w:lang w:val="de-DE"/>
        </w:rPr>
        <w:t xml:space="preserve"> E, et al. SARS-CoV-2, Fruchtbarkeit und assistierte Reproduktion. Hum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-Update. 2023;29(2):177–96.</w:t>
      </w:r>
    </w:p>
    <w:p w:rsidR="00717427" w:rsidP="00717427" w:rsidRDefault="00717427" w14:paraId="363D153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12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2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0640DF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w:t>
      </w:r>
      <w:r w:rsidRPr="1C287C41" w:rsidR="00717427">
        <w:rPr>
          <w:rFonts w:ascii="Georgia" w:hAnsi="Georgia"/>
          <w:color w:val="333333"/>
          <w:sz w:val="27"/>
          <w:szCs w:val="27"/>
          <w:lang w:val="de-DE"/>
        </w:rPr>
        <w:t xml:space="preserve"> P, Roy S, Dutta M, </w:t>
      </w:r>
      <w:r w:rsidRPr="1C287C41" w:rsidR="00717427">
        <w:rPr>
          <w:rFonts w:ascii="Georgia" w:hAnsi="Georgia"/>
          <w:color w:val="333333"/>
          <w:sz w:val="27"/>
          <w:szCs w:val="27"/>
          <w:lang w:val="de-DE"/>
        </w:rPr>
        <w:t>Podder</w:t>
      </w:r>
      <w:r w:rsidRPr="1C287C41" w:rsidR="00717427">
        <w:rPr>
          <w:rFonts w:ascii="Georgia" w:hAnsi="Georgia"/>
          <w:color w:val="333333"/>
          <w:sz w:val="27"/>
          <w:szCs w:val="27"/>
          <w:lang w:val="de-DE"/>
        </w:rPr>
        <w:t xml:space="preserve"> S, Sarkar S, </w:t>
      </w:r>
      <w:r w:rsidRPr="1C287C41" w:rsidR="00717427">
        <w:rPr>
          <w:rFonts w:ascii="Georgia" w:hAnsi="Georgia"/>
          <w:color w:val="333333"/>
          <w:sz w:val="27"/>
          <w:szCs w:val="27"/>
          <w:lang w:val="de-DE"/>
        </w:rPr>
        <w:t>Ganguly</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Mandi</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Khatun</w:t>
      </w:r>
      <w:r w:rsidRPr="1C287C41" w:rsidR="00717427">
        <w:rPr>
          <w:rFonts w:ascii="Georgia" w:hAnsi="Georgia"/>
          <w:color w:val="333333"/>
          <w:sz w:val="27"/>
          <w:szCs w:val="27"/>
          <w:lang w:val="de-DE"/>
        </w:rPr>
        <w:t xml:space="preserve"> S. Die Wechselwirkung zwischen Mediatoren von Unfruchtbarkeit und COVID-19 verstehen.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2021;21(4):100559.</w:t>
      </w:r>
    </w:p>
    <w:p w:rsidR="00717427" w:rsidP="00717427" w:rsidRDefault="00717427" w14:paraId="79778F0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13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3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3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3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3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AB7978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w:t>
      </w:r>
      <w:r w:rsidRPr="1C287C41" w:rsidR="00717427">
        <w:rPr>
          <w:rFonts w:ascii="Georgia" w:hAnsi="Georgia"/>
          <w:color w:val="333333"/>
          <w:sz w:val="27"/>
          <w:szCs w:val="27"/>
          <w:lang w:val="de-DE"/>
        </w:rPr>
        <w:t xml:space="preserve"> SB, </w:t>
      </w:r>
      <w:r w:rsidRPr="1C287C41" w:rsidR="00717427">
        <w:rPr>
          <w:rFonts w:ascii="Georgia" w:hAnsi="Georgia"/>
          <w:color w:val="333333"/>
          <w:sz w:val="27"/>
          <w:szCs w:val="27"/>
          <w:lang w:val="de-DE"/>
        </w:rPr>
        <w:t>Popli</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Maurya</w:t>
      </w:r>
      <w:r w:rsidRPr="1C287C41" w:rsidR="00717427">
        <w:rPr>
          <w:rFonts w:ascii="Georgia" w:hAnsi="Georgia"/>
          <w:color w:val="333333"/>
          <w:sz w:val="27"/>
          <w:szCs w:val="27"/>
          <w:lang w:val="de-DE"/>
        </w:rPr>
        <w:t xml:space="preserve"> VK, </w:t>
      </w:r>
      <w:r w:rsidRPr="1C287C41" w:rsidR="00717427">
        <w:rPr>
          <w:rFonts w:ascii="Georgia" w:hAnsi="Georgia"/>
          <w:color w:val="333333"/>
          <w:sz w:val="27"/>
          <w:szCs w:val="27"/>
          <w:lang w:val="de-DE"/>
        </w:rPr>
        <w:t>Kommagani</w:t>
      </w:r>
      <w:r w:rsidRPr="1C287C41" w:rsidR="00717427">
        <w:rPr>
          <w:rFonts w:ascii="Georgia" w:hAnsi="Georgia"/>
          <w:color w:val="333333"/>
          <w:sz w:val="27"/>
          <w:szCs w:val="27"/>
          <w:lang w:val="de-DE"/>
        </w:rPr>
        <w:t xml:space="preserve"> R. Der SARS-CoV-2-Rezeptor, das Angiotensin-</w:t>
      </w:r>
      <w:r w:rsidRPr="1C287C41" w:rsidR="00717427">
        <w:rPr>
          <w:rFonts w:ascii="Georgia" w:hAnsi="Georgia"/>
          <w:color w:val="333333"/>
          <w:sz w:val="27"/>
          <w:szCs w:val="27"/>
          <w:lang w:val="de-DE"/>
        </w:rPr>
        <w:t>Converting</w:t>
      </w:r>
      <w:r w:rsidRPr="1C287C41" w:rsidR="00717427">
        <w:rPr>
          <w:rFonts w:ascii="Georgia" w:hAnsi="Georgia"/>
          <w:color w:val="333333"/>
          <w:sz w:val="27"/>
          <w:szCs w:val="27"/>
          <w:lang w:val="de-DE"/>
        </w:rPr>
        <w:t xml:space="preserve">-Enzym 2, ist für die </w:t>
      </w:r>
      <w:r w:rsidRPr="1C287C41" w:rsidR="00717427">
        <w:rPr>
          <w:rFonts w:ascii="Georgia" w:hAnsi="Georgia"/>
          <w:color w:val="333333"/>
          <w:sz w:val="27"/>
          <w:szCs w:val="27"/>
          <w:lang w:val="de-DE"/>
        </w:rPr>
        <w:t>Dezidualisierung</w:t>
      </w:r>
      <w:r w:rsidRPr="1C287C41" w:rsidR="00717427">
        <w:rPr>
          <w:rFonts w:ascii="Georgia" w:hAnsi="Georgia"/>
          <w:color w:val="333333"/>
          <w:sz w:val="27"/>
          <w:szCs w:val="27"/>
          <w:lang w:val="de-DE"/>
        </w:rPr>
        <w:t xml:space="preserve"> menschlicher </w:t>
      </w:r>
      <w:r w:rsidRPr="1C287C41" w:rsidR="00717427">
        <w:rPr>
          <w:rFonts w:ascii="Georgia" w:hAnsi="Georgia"/>
          <w:color w:val="333333"/>
          <w:sz w:val="27"/>
          <w:szCs w:val="27"/>
          <w:lang w:val="de-DE"/>
        </w:rPr>
        <w:t>endometrialer</w:t>
      </w:r>
      <w:r w:rsidRPr="1C287C41" w:rsidR="00717427">
        <w:rPr>
          <w:rFonts w:ascii="Georgia" w:hAnsi="Georgia"/>
          <w:color w:val="333333"/>
          <w:sz w:val="27"/>
          <w:szCs w:val="27"/>
          <w:lang w:val="de-DE"/>
        </w:rPr>
        <w:t xml:space="preserve"> Stromazellen erforderlich.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2021;104(2):336–43.</w:t>
      </w:r>
    </w:p>
    <w:p w:rsidR="00717427" w:rsidP="00717427" w:rsidRDefault="00717427" w14:paraId="703DCE1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13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E19434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717427">
        <w:rPr>
          <w:rFonts w:ascii="Georgia" w:hAnsi="Georgia"/>
          <w:color w:val="333333"/>
          <w:sz w:val="27"/>
          <w:szCs w:val="27"/>
          <w:lang w:val="de-DE"/>
        </w:rPr>
        <w:t>oozyten</w:t>
      </w:r>
      <w:r w:rsidRPr="1C287C41" w:rsidR="00717427">
        <w:rPr>
          <w:rFonts w:ascii="Georgia" w:hAnsi="Georgia"/>
          <w:color w:val="333333"/>
          <w:sz w:val="27"/>
          <w:szCs w:val="27"/>
          <w:lang w:val="de-DE"/>
        </w:rPr>
        <w:t xml:space="preserve">- und embryobezogenen Ergebnissen. JAMA </w:t>
      </w:r>
      <w:r w:rsidRPr="1C287C41" w:rsidR="00717427">
        <w:rPr>
          <w:rFonts w:ascii="Georgia" w:hAnsi="Georgia"/>
          <w:color w:val="333333"/>
          <w:sz w:val="27"/>
          <w:szCs w:val="27"/>
          <w:lang w:val="de-DE"/>
        </w:rPr>
        <w:t>Netw</w:t>
      </w:r>
      <w:r w:rsidRPr="1C287C41" w:rsidR="00717427">
        <w:rPr>
          <w:rFonts w:ascii="Georgia" w:hAnsi="Georgia"/>
          <w:color w:val="333333"/>
          <w:sz w:val="27"/>
          <w:szCs w:val="27"/>
          <w:lang w:val="de-DE"/>
        </w:rPr>
        <w:t xml:space="preserve"> Open. 2023;6(7</w:t>
      </w:r>
      <w:r w:rsidRPr="1C287C41" w:rsidR="00717427">
        <w:rPr>
          <w:rFonts w:ascii="Georgia" w:hAnsi="Georgia"/>
          <w:color w:val="333333"/>
          <w:sz w:val="27"/>
          <w:szCs w:val="27"/>
          <w:lang w:val="de-DE"/>
        </w:rPr>
        <w:t>):e</w:t>
      </w:r>
      <w:r w:rsidRPr="1C287C41" w:rsidR="00717427">
        <w:rPr>
          <w:rFonts w:ascii="Georgia" w:hAnsi="Georgia"/>
          <w:color w:val="333333"/>
          <w:sz w:val="27"/>
          <w:szCs w:val="27"/>
          <w:lang w:val="de-DE"/>
        </w:rPr>
        <w:t>2323219.</w:t>
      </w:r>
    </w:p>
    <w:p w:rsidR="00717427" w:rsidP="00717427" w:rsidRDefault="00717427" w14:paraId="7A3676F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1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4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4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67EFE2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China Life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2023;66:1</w:t>
      </w:r>
      <w:r w:rsidRPr="1C287C41" w:rsidR="00717427">
        <w:rPr>
          <w:rFonts w:ascii="Georgia" w:hAnsi="Georgia"/>
          <w:color w:val="333333"/>
          <w:sz w:val="27"/>
          <w:szCs w:val="27"/>
          <w:lang w:val="de-DE"/>
        </w:rPr>
        <w:t>–4.</w:t>
      </w:r>
    </w:p>
    <w:p w:rsidR="00717427" w:rsidP="00717427" w:rsidRDefault="00717427" w14:paraId="20EA0EB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1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4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4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E44554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Villar J, </w:t>
      </w:r>
      <w:r w:rsidRPr="1C287C41" w:rsidR="00717427">
        <w:rPr>
          <w:rFonts w:ascii="Georgia" w:hAnsi="Georgia"/>
          <w:color w:val="333333"/>
          <w:sz w:val="27"/>
          <w:szCs w:val="27"/>
          <w:lang w:val="de-DE"/>
        </w:rPr>
        <w:t>Ariff</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Gunier</w:t>
      </w:r>
      <w:r w:rsidRPr="1C287C41" w:rsidR="00717427">
        <w:rPr>
          <w:rFonts w:ascii="Georgia" w:hAnsi="Georgia"/>
          <w:color w:val="333333"/>
          <w:sz w:val="27"/>
          <w:szCs w:val="27"/>
          <w:lang w:val="de-DE"/>
        </w:rPr>
        <w:t xml:space="preserve"> RB, </w:t>
      </w:r>
      <w:r w:rsidRPr="1C287C41" w:rsidR="00717427">
        <w:rPr>
          <w:rFonts w:ascii="Georgia" w:hAnsi="Georgia"/>
          <w:color w:val="333333"/>
          <w:sz w:val="27"/>
          <w:szCs w:val="27"/>
          <w:lang w:val="de-DE"/>
        </w:rPr>
        <w:t>Thiruvengadam</w:t>
      </w:r>
      <w:r w:rsidRPr="1C287C41" w:rsidR="00717427">
        <w:rPr>
          <w:rFonts w:ascii="Georgia" w:hAnsi="Georgia"/>
          <w:color w:val="333333"/>
          <w:sz w:val="27"/>
          <w:szCs w:val="27"/>
          <w:lang w:val="de-DE"/>
        </w:rPr>
        <w:t xml:space="preserve"> R, Rauch S, </w:t>
      </w:r>
      <w:r w:rsidRPr="1C287C41" w:rsidR="00717427">
        <w:rPr>
          <w:rFonts w:ascii="Georgia" w:hAnsi="Georgia"/>
          <w:color w:val="333333"/>
          <w:sz w:val="27"/>
          <w:szCs w:val="27"/>
          <w:lang w:val="de-DE"/>
        </w:rPr>
        <w:t>Kholin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Roggero</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Prefumo</w:t>
      </w:r>
      <w:r w:rsidRPr="1C287C41" w:rsidR="00717427">
        <w:rPr>
          <w:rFonts w:ascii="Georgia" w:hAnsi="Georgia"/>
          <w:color w:val="333333"/>
          <w:sz w:val="27"/>
          <w:szCs w:val="27"/>
          <w:lang w:val="de-DE"/>
        </w:rPr>
        <w:t xml:space="preserve"> F, do Vale MS, Cardona-Perez JA, </w:t>
      </w:r>
      <w:r w:rsidRPr="1C287C41" w:rsidR="00717427">
        <w:rPr>
          <w:rFonts w:ascii="Georgia" w:hAnsi="Georgia"/>
          <w:color w:val="333333"/>
          <w:sz w:val="27"/>
          <w:szCs w:val="27"/>
          <w:lang w:val="de-DE"/>
        </w:rPr>
        <w:t>Maiz</w:t>
      </w:r>
      <w:r w:rsidRPr="1C287C41" w:rsidR="00717427">
        <w:rPr>
          <w:rFonts w:ascii="Georgia" w:hAnsi="Georgia"/>
          <w:color w:val="333333"/>
          <w:sz w:val="27"/>
          <w:szCs w:val="27"/>
          <w:lang w:val="de-DE"/>
        </w:rPr>
        <w:t xml:space="preserve"> N, Cetin I, </w:t>
      </w: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w:t>
      </w:r>
      <w:r w:rsidRPr="1C287C41" w:rsidR="00717427">
        <w:rPr>
          <w:rFonts w:ascii="Georgia" w:hAnsi="Georgia"/>
          <w:color w:val="333333"/>
          <w:sz w:val="27"/>
          <w:szCs w:val="27"/>
          <w:lang w:val="de-DE"/>
        </w:rPr>
        <w:t xml:space="preserve"> M, J, M C, Capelli, M C, Capelli,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L, </w:t>
      </w:r>
      <w:r w:rsidRPr="1C287C41" w:rsidR="00717427">
        <w:rPr>
          <w:rFonts w:ascii="Georgia" w:hAnsi="Georgia"/>
          <w:color w:val="333333"/>
          <w:sz w:val="27"/>
          <w:szCs w:val="27"/>
          <w:lang w:val="de-DE"/>
        </w:rPr>
        <w:t>Bako</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Savorani</w:t>
      </w:r>
      <w:r w:rsidRPr="1C287C41" w:rsidR="00717427">
        <w:rPr>
          <w:rFonts w:ascii="Georgia" w:hAnsi="Georgia"/>
          <w:color w:val="333333"/>
          <w:sz w:val="27"/>
          <w:szCs w:val="27"/>
          <w:lang w:val="de-DE"/>
        </w:rPr>
        <w:t xml:space="preserve"> M, Cena H, García-May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w:t>
      </w:r>
      <w:r w:rsidRPr="1C287C41" w:rsidR="00717427">
        <w:rPr>
          <w:rFonts w:ascii="Georgia" w:hAnsi="Georgia"/>
          <w:color w:val="333333"/>
          <w:sz w:val="27"/>
          <w:szCs w:val="27"/>
          <w:lang w:val="de-DE"/>
        </w:rPr>
        <w:t xml:space="preserve"> CMB, </w:t>
      </w:r>
      <w:r w:rsidRPr="1C287C41" w:rsidR="00717427">
        <w:rPr>
          <w:rFonts w:ascii="Georgia" w:hAnsi="Georgia"/>
          <w:color w:val="333333"/>
          <w:sz w:val="27"/>
          <w:szCs w:val="27"/>
          <w:lang w:val="de-DE"/>
        </w:rPr>
        <w:t>Durola</w:t>
      </w:r>
      <w:r w:rsidRPr="1C287C41" w:rsidR="00717427">
        <w:rPr>
          <w:rFonts w:ascii="Georgia" w:hAnsi="Georgia"/>
          <w:color w:val="333333"/>
          <w:sz w:val="27"/>
          <w:szCs w:val="27"/>
          <w:lang w:val="de-DE"/>
        </w:rPr>
        <w:t xml:space="preserve">, John </w:t>
      </w:r>
      <w:r w:rsidRPr="1C287C41" w:rsidR="00717427">
        <w:rPr>
          <w:rFonts w:ascii="Georgia" w:hAnsi="Georgia"/>
          <w:color w:val="333333"/>
          <w:sz w:val="27"/>
          <w:szCs w:val="27"/>
          <w:lang w:val="de-DE"/>
        </w:rPr>
        <w:t>Ferrali</w:t>
      </w:r>
      <w:r w:rsidRPr="1C287C41" w:rsidR="00717427">
        <w:rPr>
          <w:rFonts w:ascii="Georgia" w:hAnsi="Georgia"/>
          <w:color w:val="333333"/>
          <w:sz w:val="27"/>
          <w:szCs w:val="27"/>
          <w:lang w:val="de-DE"/>
        </w:rPr>
        <w:t xml:space="preserve">, Y.A. </w:t>
      </w:r>
      <w:r w:rsidRPr="1C287C41" w:rsidR="00717427">
        <w:rPr>
          <w:rFonts w:ascii="Georgia" w:hAnsi="Georgia"/>
          <w:color w:val="333333"/>
          <w:sz w:val="27"/>
          <w:szCs w:val="27"/>
          <w:lang w:val="de-DE"/>
        </w:rPr>
        <w:t>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2E8979B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14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4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4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B0F15E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Zusammenhang zwischen mütterlicher SARS-CoV-2-Infektion in der Schwangerschaft und neonatalen Ergebnissen. JAMA. 2021;325(20):2076–86.</w:t>
      </w:r>
    </w:p>
    <w:p w:rsidR="00717427" w:rsidP="00717427" w:rsidRDefault="00717427" w14:paraId="3CC92AF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14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5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5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5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C8342E5"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Ernawati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Mhatre</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Teji</w:t>
      </w:r>
      <w:r w:rsidRPr="1C287C41" w:rsidR="00717427">
        <w:rPr>
          <w:rFonts w:ascii="Georgia" w:hAnsi="Georgia"/>
          <w:color w:val="333333"/>
          <w:sz w:val="27"/>
          <w:szCs w:val="27"/>
          <w:lang w:val="de-DE"/>
        </w:rPr>
        <w:t xml:space="preserve"> JS, Liu B, Capelli C, </w:t>
      </w:r>
      <w:r w:rsidRPr="1C287C41" w:rsidR="00717427">
        <w:rPr>
          <w:rFonts w:ascii="Georgia" w:hAnsi="Georgia"/>
          <w:color w:val="333333"/>
          <w:sz w:val="27"/>
          <w:szCs w:val="27"/>
          <w:lang w:val="de-DE"/>
        </w:rPr>
        <w:t>Oberto</w:t>
      </w:r>
      <w:r w:rsidRPr="1C287C41" w:rsidR="00717427">
        <w:rPr>
          <w:rFonts w:ascii="Georgia" w:hAnsi="Georgia"/>
          <w:color w:val="333333"/>
          <w:sz w:val="27"/>
          <w:szCs w:val="27"/>
          <w:lang w:val="de-DE"/>
        </w:rPr>
        <w:t xml:space="preserve"> M,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M, Cena L, Cena L, Cena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Vecciarelli</w:t>
      </w:r>
      <w:r w:rsidRPr="1C287C41" w:rsidR="00717427">
        <w:rPr>
          <w:rFonts w:ascii="Georgia" w:hAnsi="Georgia"/>
          <w:color w:val="333333"/>
          <w:sz w:val="27"/>
          <w:szCs w:val="27"/>
          <w:lang w:val="de-DE"/>
        </w:rPr>
        <w:t xml:space="preserve"> C, Duro EA, Usman MA, John-</w:t>
      </w:r>
      <w:r w:rsidRPr="1C287C41" w:rsidR="00717427">
        <w:rPr>
          <w:rFonts w:ascii="Georgia" w:hAnsi="Georgia"/>
          <w:color w:val="333333"/>
          <w:sz w:val="27"/>
          <w:szCs w:val="27"/>
          <w:lang w:val="de-DE"/>
        </w:rPr>
        <w:t>Akinola</w:t>
      </w:r>
      <w:r w:rsidRPr="1C287C41" w:rsidR="00717427">
        <w:rPr>
          <w:rFonts w:ascii="Georgia" w:hAnsi="Georgia"/>
          <w:color w:val="333333"/>
          <w:sz w:val="27"/>
          <w:szCs w:val="27"/>
          <w:lang w:val="de-DE"/>
        </w:rPr>
        <w:t xml:space="preserve"> Y, Nieto R, </w:t>
      </w:r>
      <w:r w:rsidRPr="1C287C41" w:rsidR="00717427">
        <w:rPr>
          <w:rFonts w:ascii="Georgia" w:hAnsi="Georgia"/>
          <w:color w:val="333333"/>
          <w:sz w:val="27"/>
          <w:szCs w:val="27"/>
          <w:lang w:val="de-DE"/>
        </w:rPr>
        <w:t>Ferrazi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22A9FEE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15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1B1363" w:rsidR="00717427" w:rsidP="1C287C41" w:rsidRDefault="00717427" w14:paraId="6EA45767"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Assoziation von maternalem SARS-CoV-2</w:t>
      </w:r>
    </w:p>
    <w:p w:rsidRPr="00A675D4" w:rsidR="00717427" w:rsidP="00717427" w:rsidRDefault="00717427" w14:paraId="31B9FDCF"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474ABD8C"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19568B6A"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282F1609"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316D1769" w14:textId="77777777"/>
    <w:p w:rsidR="00717427" w:rsidP="00717427" w:rsidRDefault="00717427" w14:paraId="4127DD34"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315DE75D"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w:t>
      </w:r>
      <w:r w:rsidRPr="1C287C41" w:rsidR="00717427">
        <w:rPr>
          <w:lang w:val="de-DE"/>
        </w:rPr>
        <w:t>Das virale Spike</w:t>
      </w:r>
      <w:r w:rsidRPr="1C287C41" w:rsidR="00717427">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717427">
        <w:rPr>
          <w:lang w:val="de-DE"/>
        </w:rPr>
        <w:t>2)-</w:t>
      </w:r>
      <w:r w:rsidRPr="1C287C41" w:rsidR="00717427">
        <w:rPr>
          <w:lang w:val="de-DE"/>
        </w:rPr>
        <w:t xml:space="preserve">Rezeptor auf der Wirtszelle, wonach die Protease Transmembran-Serinprotease 2 (TMPRSS2) das S-Protein spaltet, um den Zelleintritt zu erleichtern [ </w:t>
      </w:r>
      <w:hyperlink w:anchor="ref-CR1" r:id="Rb03062e1c0ef4840">
        <w:r w:rsidRPr="1C287C41" w:rsidR="00717427">
          <w:rPr>
            <w:rStyle w:val="Hyperlink"/>
            <w:color w:val="004B83"/>
            <w:lang w:val="de-DE"/>
          </w:rPr>
          <w:t xml:space="preserve">1 </w:t>
        </w:r>
      </w:hyperlink>
      <w:r w:rsidRPr="1C287C41" w:rsidR="00717427">
        <w:rPr>
          <w:lang w:val="de-DE"/>
        </w:rPr>
        <w:t xml:space="preserve">, </w:t>
      </w:r>
      <w:hyperlink w:anchor="ref-CR2" r:id="R80a258ad0a064a37">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w:t>
      </w:r>
      <w:r w:rsidRPr="1C287C41" w:rsidR="00717427">
        <w:rPr>
          <w:lang w:val="de-DE"/>
        </w:rPr>
        <w:t>Basigin</w:t>
      </w:r>
      <w:r w:rsidRPr="1C287C41" w:rsidR="00717427">
        <w:rPr>
          <w:lang w:val="de-DE"/>
        </w:rPr>
        <w:t xml:space="preserve"> (BSG oder CD147) als zellulärer Rezeptor und die </w:t>
      </w:r>
      <w:r w:rsidRPr="1C287C41" w:rsidR="00717427">
        <w:rPr>
          <w:lang w:val="de-DE"/>
        </w:rPr>
        <w:t>Cysteinprotease</w:t>
      </w:r>
      <w:r w:rsidRPr="1C287C41" w:rsidR="00717427">
        <w:rPr>
          <w:lang w:val="de-DE"/>
        </w:rPr>
        <w:t xml:space="preserve"> </w:t>
      </w:r>
      <w:r w:rsidRPr="1C287C41" w:rsidR="00717427">
        <w:rPr>
          <w:lang w:val="de-DE"/>
        </w:rPr>
        <w:t>Cathepsin</w:t>
      </w:r>
      <w:r w:rsidRPr="1C287C41" w:rsidR="00717427">
        <w:rPr>
          <w:lang w:val="de-DE"/>
        </w:rPr>
        <w:t xml:space="preserve"> L (CTSL) als Protease fungiert und so möglicherweise den Zelleintritt von SARS-CoV-2 vermittelt [ </w:t>
      </w:r>
      <w:hyperlink w:anchor="ref-CR1" r:id="Rf3dcb40e561240a1">
        <w:r w:rsidRPr="1C287C41" w:rsidR="00717427">
          <w:rPr>
            <w:rStyle w:val="Hyperlink"/>
            <w:color w:val="004B83"/>
            <w:lang w:val="de-DE"/>
          </w:rPr>
          <w:t xml:space="preserve">1 </w:t>
        </w:r>
      </w:hyperlink>
      <w:r w:rsidRPr="1C287C41" w:rsidR="00717427">
        <w:rPr>
          <w:lang w:val="de-DE"/>
        </w:rPr>
        <w:t xml:space="preserve">, </w:t>
      </w:r>
      <w:hyperlink w:anchor="ref-CR2" r:id="Rd648dbe02e9d4a4a">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717427">
        <w:rPr>
          <w:lang w:val="de-DE"/>
        </w:rPr>
        <w:t>Zervixsekret</w:t>
      </w:r>
      <w:r w:rsidRPr="1C287C41" w:rsidR="00717427">
        <w:rPr>
          <w:lang w:val="de-DE"/>
        </w:rPr>
        <w:t xml:space="preserve"> (10,53 %) nachgewiesen [ </w:t>
      </w:r>
      <w:hyperlink w:anchor="ref-CR3" r:id="R0c5b41901c7344cd">
        <w:r w:rsidRPr="1C287C41" w:rsidR="00717427">
          <w:rPr>
            <w:rStyle w:val="Hyperlink"/>
            <w:color w:val="004B83"/>
            <w:lang w:val="de-DE"/>
          </w:rPr>
          <w:t xml:space="preserve">3 </w:t>
        </w:r>
      </w:hyperlink>
      <w:r w:rsidRPr="1C287C41" w:rsidR="00717427">
        <w:rPr>
          <w:lang w:val="de-DE"/>
        </w:rPr>
        <w:t xml:space="preserve">, </w:t>
      </w:r>
      <w:hyperlink w:anchor="ref-CR4" r:id="R10fec17c062f404e">
        <w:r w:rsidRPr="1C287C41" w:rsidR="00717427">
          <w:rPr>
            <w:rStyle w:val="Hyperlink"/>
            <w:color w:val="004B83"/>
            <w:lang w:val="de-DE"/>
          </w:rPr>
          <w:t xml:space="preserve">4 </w:t>
        </w:r>
      </w:hyperlink>
      <w:r w:rsidRPr="1C287C41" w:rsidR="00717427">
        <w:rPr>
          <w:lang w:val="de-DE"/>
        </w:rPr>
        <w:t xml:space="preserve">, </w:t>
      </w:r>
      <w:hyperlink w:anchor="ref-CR5" r:id="R304c1c93435c4aec">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ece23a41fe244888">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e204a4a3c4b44e2d">
        <w:r w:rsidRPr="1C287C41" w:rsidR="00717427">
          <w:rPr>
            <w:rStyle w:val="Hyperlink"/>
            <w:color w:val="004B83"/>
            <w:lang w:val="de-DE"/>
          </w:rPr>
          <w:t xml:space="preserve">1 </w:t>
        </w:r>
      </w:hyperlink>
      <w:r w:rsidRPr="1C287C41" w:rsidR="00717427">
        <w:rPr>
          <w:lang w:val="de-DE"/>
        </w:rPr>
        <w:t xml:space="preserve">, </w:t>
      </w:r>
      <w:hyperlink w:anchor="ref-CR7" r:id="R148be7bbdebe4b8c">
        <w:r w:rsidRPr="1C287C41" w:rsidR="00717427">
          <w:rPr>
            <w:rStyle w:val="Hyperlink"/>
            <w:color w:val="004B83"/>
            <w:lang w:val="de-DE"/>
          </w:rPr>
          <w:t xml:space="preserve">7 </w:t>
        </w:r>
      </w:hyperlink>
      <w:r w:rsidRPr="1C287C41" w:rsidR="00717427">
        <w:rPr>
          <w:lang w:val="de-DE"/>
        </w:rPr>
        <w:t xml:space="preserve">, </w:t>
      </w:r>
      <w:hyperlink w:anchor="ref-CR8" r:id="R2d1bcde85db74a56">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7A819B98"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ad33b9f0b46249af">
        <w:r w:rsidRPr="1C287C41" w:rsidR="00717427">
          <w:rPr>
            <w:rStyle w:val="Hyperlink"/>
            <w:color w:val="004B83"/>
            <w:lang w:val="de-DE"/>
          </w:rPr>
          <w:t xml:space="preserve">9 </w:t>
        </w:r>
      </w:hyperlink>
      <w:r w:rsidRPr="1C287C41" w:rsidR="00717427">
        <w:rPr>
          <w:lang w:val="de-DE"/>
        </w:rPr>
        <w:t xml:space="preserve">, </w:t>
      </w:r>
      <w:hyperlink w:anchor="ref-CR10" r:id="R49de8bbafea14e88">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e9665389f5e54a23">
        <w:r w:rsidRPr="1C287C41" w:rsidR="00717427">
          <w:rPr>
            <w:rStyle w:val="Hyperlink"/>
            <w:color w:val="004B83"/>
            <w:lang w:val="de-DE"/>
          </w:rPr>
          <w:t xml:space="preserve">11 </w:t>
        </w:r>
      </w:hyperlink>
      <w:r w:rsidRPr="1C287C41" w:rsidR="00717427">
        <w:rPr>
          <w:lang w:val="de-DE"/>
        </w:rPr>
        <w:t xml:space="preserve">, </w:t>
      </w:r>
      <w:hyperlink w:anchor="ref-CR12" r:id="Rc08cc2090aa84468">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91014d1be2f24132">
        <w:r w:rsidRPr="1C287C41" w:rsidR="00717427">
          <w:rPr>
            <w:rStyle w:val="Hyperlink"/>
            <w:color w:val="004B83"/>
            <w:lang w:val="de-DE"/>
          </w:rPr>
          <w:t xml:space="preserve">13 </w:t>
        </w:r>
      </w:hyperlink>
      <w:r w:rsidRPr="1C287C41" w:rsidR="00717427">
        <w:rPr>
          <w:lang w:val="de-DE"/>
        </w:rPr>
        <w:t xml:space="preserve">, </w:t>
      </w:r>
      <w:hyperlink w:anchor="ref-CR14" r:id="R1c2a58d4641547c4">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073c6610bd0a410e">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b16690c5f2484d6e">
        <w:r w:rsidRPr="1C287C41" w:rsidR="00717427">
          <w:rPr>
            <w:rStyle w:val="Hyperlink"/>
            <w:color w:val="004B83"/>
            <w:lang w:val="de-DE"/>
          </w:rPr>
          <w:t xml:space="preserve">16 </w:t>
        </w:r>
      </w:hyperlink>
      <w:r w:rsidRPr="1C287C41" w:rsidR="00717427">
        <w:rPr>
          <w:lang w:val="de-DE"/>
        </w:rPr>
        <w:t xml:space="preserve">, </w:t>
      </w:r>
      <w:hyperlink w:anchor="ref-CR17" r:id="Raa54fbe393484d44">
        <w:r w:rsidRPr="1C287C41" w:rsidR="00717427">
          <w:rPr>
            <w:rStyle w:val="Hyperlink"/>
            <w:color w:val="004B83"/>
            <w:lang w:val="de-DE"/>
          </w:rPr>
          <w:t xml:space="preserve">17 </w:t>
        </w:r>
      </w:hyperlink>
      <w:r w:rsidRPr="1C287C41" w:rsidR="00717427">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717427">
        <w:rPr>
          <w:lang w:val="de-DE"/>
        </w:rPr>
        <w:t>intrazytoplasmatischen</w:t>
      </w:r>
      <w:r w:rsidRPr="1C287C41" w:rsidR="00717427">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593B1AFE"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4B875704"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22221F01"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120C2815"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w:t>
      </w:r>
      <w:r w:rsidRPr="1C287C41" w:rsidR="00717427">
        <w:rPr>
          <w:lang w:val="de-DE"/>
        </w:rPr>
        <w:t>Nasopharynxabstrich</w:t>
      </w:r>
      <w:r w:rsidRPr="1C287C41" w:rsidR="00717427">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ead1f2af445a4e41">
        <w:r w:rsidRPr="1C287C41" w:rsidR="00717427">
          <w:rPr>
            <w:rStyle w:val="Hyperlink"/>
            <w:color w:val="004B83"/>
            <w:lang w:val="de-DE"/>
          </w:rPr>
          <w:t xml:space="preserve">14 </w:t>
        </w:r>
      </w:hyperlink>
      <w:r w:rsidRPr="1C287C41" w:rsidR="00717427">
        <w:rPr>
          <w:lang w:val="de-DE"/>
        </w:rPr>
        <w:t>].</w:t>
      </w:r>
    </w:p>
    <w:p w:rsidR="00717427" w:rsidP="00717427" w:rsidRDefault="00717427" w14:paraId="776A6260"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474CF848"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 xml:space="preserve">Frischer Embryotransfer (frischer </w:t>
      </w:r>
      <w:r w:rsidRPr="1C287C41" w:rsidR="00717427">
        <w:rPr>
          <w:rFonts w:ascii="Segoe UI" w:hAnsi="Segoe UI" w:cs="Segoe UI"/>
          <w:color w:val="222222"/>
          <w:lang w:val="de-DE"/>
        </w:rPr>
        <w:t>ET)-</w:t>
      </w:r>
      <w:r w:rsidRPr="1C287C41" w:rsidR="00717427">
        <w:rPr>
          <w:rFonts w:ascii="Segoe UI" w:hAnsi="Segoe UI" w:cs="Segoe UI"/>
          <w:color w:val="222222"/>
          <w:lang w:val="de-DE"/>
        </w:rPr>
        <w:t>Zyklus</w:t>
      </w:r>
    </w:p>
    <w:p w:rsidR="00717427" w:rsidP="1C287C41" w:rsidRDefault="00717427" w14:paraId="6EDDC249"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c7ec32b568214cc1">
        <w:r w:rsidRPr="1C287C41" w:rsidR="00717427">
          <w:rPr>
            <w:rStyle w:val="Hyperlink"/>
            <w:color w:val="004B83"/>
            <w:lang w:val="de-DE"/>
          </w:rPr>
          <w:t xml:space="preserve">18 </w:t>
        </w:r>
      </w:hyperlink>
      <w:r w:rsidRPr="1C287C41" w:rsidR="00717427">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717427">
        <w:rPr>
          <w:lang w:val="de-DE"/>
        </w:rPr>
        <w:t>Vitrolife</w:t>
      </w:r>
      <w:r w:rsidRPr="1C287C41" w:rsidR="00717427">
        <w:rPr>
          <w:lang w:val="de-DE"/>
        </w:rPr>
        <w:t xml:space="preserve">) kultiviert, bis sie das </w:t>
      </w:r>
      <w:r w:rsidRPr="1C287C41" w:rsidR="00717427">
        <w:rPr>
          <w:lang w:val="de-DE"/>
        </w:rPr>
        <w:t>Blastozystenstadium</w:t>
      </w:r>
      <w:r w:rsidRPr="1C287C41" w:rsidR="00717427">
        <w:rPr>
          <w:lang w:val="de-DE"/>
        </w:rPr>
        <w:t xml:space="preserve">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w:t>
      </w:r>
      <w:r w:rsidRPr="1C287C41" w:rsidR="00717427">
        <w:rPr>
          <w:sz w:val="20"/>
          <w:szCs w:val="20"/>
          <w:vertAlign w:val="subscript"/>
          <w:lang w:val="de-DE"/>
        </w:rPr>
        <w:t xml:space="preserve">statt </w:t>
      </w:r>
      <w:r w:rsidRPr="1C287C41" w:rsidR="00717427">
        <w:rPr>
          <w:lang w:val="de-DE"/>
        </w:rPr>
        <w:t>.</w:t>
      </w:r>
      <w:r w:rsidRPr="1C287C41" w:rsidR="00717427">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4C736C72" w14:textId="77777777">
      <w:pPr>
        <w:pStyle w:val="NormalWeb"/>
        <w:spacing w:before="0" w:beforeAutospacing="0" w:after="0" w:afterAutospacing="0"/>
      </w:pPr>
    </w:p>
    <w:p w:rsidR="00717427" w:rsidP="00717427" w:rsidRDefault="00717427" w14:paraId="03142A0F" w14:textId="77777777">
      <w:pPr>
        <w:pStyle w:val="NormalWeb"/>
        <w:spacing w:before="0" w:beforeAutospacing="0" w:after="0" w:afterAutospacing="0"/>
      </w:pPr>
      <w:r w:rsidRPr="004D3FCC">
        <w:rPr>
          <w:noProof/>
        </w:rPr>
        <w:pict w14:anchorId="67969276">
          <v:shape id="_x0000_i1107"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379E305B"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4AB1E1A9" w14:textId="77777777">
      <w:pPr xmlns:w="http://schemas.openxmlformats.org/wordprocessingml/2006/main">
        <w:pStyle w:val="NormalWeb"/>
        <w:spacing w:before="0" w:beforeAutospacing="off" w:after="0" w:afterAutospacing="off"/>
      </w:pPr>
      <w:r w:rsidRPr="1C287C41" w:rsidR="00717427">
        <w:rPr>
          <w:lang w:val="de-DE"/>
        </w:rPr>
        <w:t xml:space="preserve">Alle Embryonen wurden vor dem Einfrieren in einem FET-Zyklus bewertet. Am dritten Tag wurden die Embryonen nach </w:t>
      </w:r>
      <w:r w:rsidRPr="1C287C41" w:rsidR="00717427">
        <w:rPr>
          <w:lang w:val="de-DE"/>
        </w:rPr>
        <w:t>Puissant's</w:t>
      </w:r>
      <w:r w:rsidRPr="1C287C41" w:rsidR="00717427">
        <w:rPr>
          <w:lang w:val="de-DE"/>
        </w:rPr>
        <w:t xml:space="preserve"> Kriterium bewertet, während Blastozysten am fünften, sechsten oder siebten Tag nach dem System von Gardner und Schoolcraft bewertet wurden. Alle Embryonen wurden mit einem </w:t>
      </w:r>
      <w:r w:rsidRPr="1C287C41" w:rsidR="00717427">
        <w:rPr>
          <w:lang w:val="de-DE"/>
        </w:rPr>
        <w:t>Kitazato-Vitrifikationskit</w:t>
      </w:r>
      <w:r w:rsidRPr="1C287C41" w:rsidR="00717427">
        <w:rPr>
          <w:lang w:val="de-DE"/>
        </w:rPr>
        <w:t xml:space="preserve"> (</w:t>
      </w:r>
      <w:r w:rsidRPr="1C287C41" w:rsidR="00717427">
        <w:rPr>
          <w:lang w:val="de-DE"/>
        </w:rPr>
        <w:t>Kitazato</w:t>
      </w:r>
      <w:r w:rsidRPr="1C287C41" w:rsidR="00717427">
        <w:rPr>
          <w:lang w:val="de-DE"/>
        </w:rPr>
        <w:t xml:space="preserve"> Biopharma, Shizuoka, Japan) in Kombination mit geschlossenen Hochsicherheits-</w:t>
      </w:r>
      <w:r w:rsidRPr="1C287C41" w:rsidR="00717427">
        <w:rPr>
          <w:lang w:val="de-DE"/>
        </w:rPr>
        <w:t>Vitrifikations</w:t>
      </w:r>
      <w:r w:rsidRPr="1C287C41" w:rsidR="00717427">
        <w:rPr>
          <w:lang w:val="de-DE"/>
        </w:rPr>
        <w:t>-Straws (</w:t>
      </w:r>
      <w:r w:rsidRPr="1C287C41" w:rsidR="00717427">
        <w:rPr>
          <w:lang w:val="de-DE"/>
        </w:rPr>
        <w:t>Cryo</w:t>
      </w:r>
      <w:r w:rsidRPr="1C287C41" w:rsidR="00717427">
        <w:rPr>
          <w:lang w:val="de-DE"/>
        </w:rPr>
        <w:t xml:space="preserve"> Bio System, Frankreich) </w:t>
      </w:r>
      <w:r w:rsidRPr="1C287C41" w:rsidR="00717427">
        <w:rPr>
          <w:lang w:val="de-DE"/>
        </w:rPr>
        <w:t>vitrifiziert</w:t>
      </w:r>
      <w:r w:rsidRPr="1C287C41" w:rsidR="00717427">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252AEFA1"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7B37C827"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717427">
        <w:rPr>
          <w:lang w:val="de-DE"/>
        </w:rPr>
        <w:t>Glossary</w:t>
      </w:r>
      <w:r w:rsidRPr="1C287C41" w:rsidR="00717427">
        <w:rPr>
          <w:lang w:val="de-DE"/>
        </w:rPr>
        <w:t xml:space="preserve"> on </w:t>
      </w:r>
      <w:r w:rsidRPr="1C287C41" w:rsidR="00717427">
        <w:rPr>
          <w:lang w:val="de-DE"/>
        </w:rPr>
        <w:t>Infertility</w:t>
      </w:r>
      <w:r w:rsidRPr="1C287C41" w:rsidR="00717427">
        <w:rPr>
          <w:lang w:val="de-DE"/>
        </w:rPr>
        <w:t xml:space="preserve"> and </w:t>
      </w:r>
      <w:r w:rsidRPr="1C287C41" w:rsidR="00717427">
        <w:rPr>
          <w:lang w:val="de-DE"/>
        </w:rPr>
        <w:t>Fertility</w:t>
      </w:r>
      <w:r w:rsidRPr="1C287C41" w:rsidR="00717427">
        <w:rPr>
          <w:lang w:val="de-DE"/>
        </w:rPr>
        <w:t xml:space="preserve"> Care [ </w:t>
      </w:r>
      <w:hyperlink w:anchor="ref-CR19" r:id="R175481613f164bd7">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26068A1D"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63ED3D72" w14:textId="77777777">
      <w:pPr xmlns:w="http://schemas.openxmlformats.org/wordprocessingml/2006/main">
        <w:pStyle w:val="NormalWeb"/>
        <w:spacing w:before="0" w:beforeAutospacing="off" w:after="0" w:afterAutospacing="off"/>
      </w:pPr>
      <w:r w:rsidRPr="1C287C41" w:rsidR="00717427">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717427">
        <w:rPr>
          <w:lang w:val="de-DE"/>
        </w:rPr>
        <w:t>Ratios</w:t>
      </w:r>
      <w:r w:rsidRPr="1C287C41" w:rsidR="00717427">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1F5B201F"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05EC19B6"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687) gehörten zur Gruppe mit diagnostiziertem SARS-CoV-2, 16,4 %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219) zur Gruppe mit Verdacht auf eine SARS-CoV-2-Infektion und 32 %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717427">
        <w:rPr>
          <w:lang w:val="de-DE"/>
        </w:rPr>
        <w:t>Adenomyose</w:t>
      </w:r>
      <w:r w:rsidRPr="1C287C41" w:rsidR="00717427">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49cd5582081947d2">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d1f681ac65d8447e">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940b3b81a4614cba">
        <w:r w:rsidRPr="1C287C41" w:rsidR="00717427">
          <w:rPr>
            <w:rStyle w:val="Hyperlink"/>
            <w:color w:val="004B83"/>
            <w:lang w:val="de-DE"/>
          </w:rPr>
          <w:t xml:space="preserve">1 </w:t>
        </w:r>
      </w:hyperlink>
      <w:r w:rsidRPr="1C287C41" w:rsidR="00717427">
        <w:rPr>
          <w:lang w:val="de-DE"/>
        </w:rPr>
        <w:t>).</w:t>
      </w:r>
    </w:p>
    <w:p w:rsidR="00717427" w:rsidP="00717427" w:rsidRDefault="00717427" w14:paraId="4DA3036E" w14:textId="77777777"/>
    <w:p w:rsidR="00717427" w:rsidP="00717427" w:rsidRDefault="00717427" w14:paraId="01C7622A" w14:textId="77777777"/>
    <w:p w:rsidR="00717427" w:rsidP="00717427" w:rsidRDefault="00717427" w14:paraId="590D9882"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79A0965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w:t>
      </w:r>
      <w:r w:rsidRPr="1C287C41" w:rsidR="00717427">
        <w:rPr>
          <w:rFonts w:ascii="Georgia" w:hAnsi="Georgia"/>
          <w:color w:val="333333"/>
          <w:sz w:val="27"/>
          <w:szCs w:val="27"/>
          <w:lang w:val="de-DE"/>
        </w:rPr>
        <w:t xml:space="preserve"> SK, </w:t>
      </w:r>
      <w:r w:rsidRPr="1C287C41" w:rsidR="00717427">
        <w:rPr>
          <w:rFonts w:ascii="Georgia" w:hAnsi="Georgia"/>
          <w:color w:val="333333"/>
          <w:sz w:val="27"/>
          <w:szCs w:val="27"/>
          <w:lang w:val="de-DE"/>
        </w:rPr>
        <w:t>Logsdon</w:t>
      </w:r>
      <w:r w:rsidRPr="1C287C41" w:rsidR="00717427">
        <w:rPr>
          <w:rFonts w:ascii="Georgia" w:hAnsi="Georgia"/>
          <w:color w:val="333333"/>
          <w:sz w:val="27"/>
          <w:szCs w:val="27"/>
          <w:lang w:val="de-DE"/>
        </w:rPr>
        <w:t xml:space="preserve"> DM, </w:t>
      </w:r>
      <w:r w:rsidRPr="1C287C41" w:rsidR="00717427">
        <w:rPr>
          <w:rFonts w:ascii="Georgia" w:hAnsi="Georgia"/>
          <w:color w:val="333333"/>
          <w:sz w:val="27"/>
          <w:szCs w:val="27"/>
          <w:lang w:val="de-DE"/>
        </w:rPr>
        <w:t>Kile</w:t>
      </w:r>
      <w:r w:rsidRPr="1C287C41" w:rsidR="00717427">
        <w:rPr>
          <w:rFonts w:ascii="Georgia" w:hAnsi="Georgia"/>
          <w:color w:val="333333"/>
          <w:sz w:val="27"/>
          <w:szCs w:val="27"/>
          <w:lang w:val="de-DE"/>
        </w:rPr>
        <w:t xml:space="preserve"> B, Engelhorn HJ, </w:t>
      </w:r>
      <w:r w:rsidRPr="1C287C41" w:rsidR="00717427">
        <w:rPr>
          <w:rFonts w:ascii="Georgia" w:hAnsi="Georgia"/>
          <w:color w:val="333333"/>
          <w:sz w:val="27"/>
          <w:szCs w:val="27"/>
          <w:lang w:val="de-DE"/>
        </w:rPr>
        <w:t>Goheen</w:t>
      </w:r>
      <w:r w:rsidRPr="1C287C41" w:rsidR="00717427">
        <w:rPr>
          <w:rFonts w:ascii="Georgia" w:hAnsi="Georgia"/>
          <w:color w:val="333333"/>
          <w:sz w:val="27"/>
          <w:szCs w:val="27"/>
          <w:lang w:val="de-DE"/>
        </w:rPr>
        <w:t xml:space="preserve"> B, Khan S, Swain J, McCormick S, Schoolcraft WB, Yuan Y, </w:t>
      </w:r>
      <w:r w:rsidRPr="1C287C41" w:rsidR="00717427">
        <w:rPr>
          <w:rFonts w:ascii="Georgia" w:hAnsi="Georgia"/>
          <w:color w:val="333333"/>
          <w:sz w:val="27"/>
          <w:szCs w:val="27"/>
          <w:lang w:val="de-DE"/>
        </w:rPr>
        <w:t>Krisher</w:t>
      </w:r>
      <w:r w:rsidRPr="1C287C41" w:rsidR="00717427">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2021;2(1):33–42.</w:t>
      </w:r>
    </w:p>
    <w:p w:rsidR="00717427" w:rsidP="00717427" w:rsidRDefault="00717427" w14:paraId="20B51DD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18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8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5F459F09"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0CF2FA6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18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8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8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07C3A7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Schwartz A, </w:t>
      </w:r>
      <w:r w:rsidRPr="1C287C41" w:rsidR="00717427">
        <w:rPr>
          <w:rFonts w:ascii="Georgia" w:hAnsi="Georgia"/>
          <w:color w:val="333333"/>
          <w:sz w:val="27"/>
          <w:szCs w:val="27"/>
          <w:lang w:val="de-DE"/>
        </w:rPr>
        <w:t>Yogev</w:t>
      </w:r>
      <w:r w:rsidRPr="1C287C41" w:rsidR="00717427">
        <w:rPr>
          <w:rFonts w:ascii="Georgia" w:hAnsi="Georgia"/>
          <w:color w:val="333333"/>
          <w:sz w:val="27"/>
          <w:szCs w:val="27"/>
          <w:lang w:val="de-DE"/>
        </w:rPr>
        <w:t xml:space="preserve"> Y, </w:t>
      </w:r>
      <w:r w:rsidRPr="1C287C41" w:rsidR="00717427">
        <w:rPr>
          <w:rFonts w:ascii="Georgia" w:hAnsi="Georgia"/>
          <w:color w:val="333333"/>
          <w:sz w:val="27"/>
          <w:szCs w:val="27"/>
          <w:lang w:val="de-DE"/>
        </w:rPr>
        <w:t>Zilberman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Alpern</w:t>
      </w:r>
      <w:r w:rsidRPr="1C287C41" w:rsidR="00717427">
        <w:rPr>
          <w:rFonts w:ascii="Georgia" w:hAnsi="Georgia"/>
          <w:color w:val="333333"/>
          <w:sz w:val="27"/>
          <w:szCs w:val="27"/>
          <w:lang w:val="de-DE"/>
        </w:rPr>
        <w:t xml:space="preserve"> S, Many A, </w:t>
      </w:r>
      <w:r w:rsidRPr="1C287C41" w:rsidR="00717427">
        <w:rPr>
          <w:rFonts w:ascii="Georgia" w:hAnsi="Georgia"/>
          <w:color w:val="333333"/>
          <w:sz w:val="27"/>
          <w:szCs w:val="27"/>
          <w:lang w:val="de-DE"/>
        </w:rPr>
        <w:t>Yousovich</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Gamzu</w:t>
      </w:r>
      <w:r w:rsidRPr="1C287C41" w:rsidR="00717427">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717427">
        <w:rPr>
          <w:rFonts w:ascii="Georgia" w:hAnsi="Georgia"/>
          <w:color w:val="333333"/>
          <w:sz w:val="27"/>
          <w:szCs w:val="27"/>
          <w:lang w:val="de-DE"/>
        </w:rPr>
        <w:t>2021;128:97</w:t>
      </w:r>
      <w:r w:rsidRPr="1C287C41" w:rsidR="00717427">
        <w:rPr>
          <w:rFonts w:ascii="Georgia" w:hAnsi="Georgia"/>
          <w:color w:val="333333"/>
          <w:sz w:val="27"/>
          <w:szCs w:val="27"/>
          <w:lang w:val="de-DE"/>
        </w:rPr>
        <w:t>–100.</w:t>
      </w:r>
    </w:p>
    <w:p w:rsidR="00717427" w:rsidP="00717427" w:rsidRDefault="00717427" w14:paraId="18DC08A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1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9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9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C43C5B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w:t>
      </w:r>
      <w:r w:rsidRPr="1C287C41" w:rsidR="00717427">
        <w:rPr>
          <w:rFonts w:ascii="Georgia" w:hAnsi="Georgia"/>
          <w:color w:val="333333"/>
          <w:sz w:val="27"/>
          <w:szCs w:val="27"/>
          <w:lang w:val="de-DE"/>
        </w:rPr>
        <w:t xml:space="preserve"> Z, </w:t>
      </w:r>
      <w:r w:rsidRPr="1C287C41" w:rsidR="00717427">
        <w:rPr>
          <w:rFonts w:ascii="Georgia" w:hAnsi="Georgia"/>
          <w:color w:val="333333"/>
          <w:sz w:val="27"/>
          <w:szCs w:val="27"/>
          <w:lang w:val="de-DE"/>
        </w:rPr>
        <w:t>Zamaniyan</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Moosazadeh</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Valadan</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Soleimanirad</w:t>
      </w:r>
      <w:r w:rsidRPr="1C287C41" w:rsidR="00717427">
        <w:rPr>
          <w:rFonts w:ascii="Georgia" w:hAnsi="Georgia"/>
          <w:color w:val="333333"/>
          <w:sz w:val="27"/>
          <w:szCs w:val="27"/>
          <w:lang w:val="de-DE"/>
        </w:rPr>
        <w:t xml:space="preserve"> SM, </w:t>
      </w:r>
      <w:r w:rsidRPr="1C287C41" w:rsidR="00717427">
        <w:rPr>
          <w:rFonts w:ascii="Georgia" w:hAnsi="Georgia"/>
          <w:color w:val="333333"/>
          <w:sz w:val="27"/>
          <w:szCs w:val="27"/>
          <w:lang w:val="de-DE"/>
        </w:rPr>
        <w:t>Gordani</w:t>
      </w:r>
      <w:r w:rsidRPr="1C287C41" w:rsidR="00717427">
        <w:rPr>
          <w:rFonts w:ascii="Georgia" w:hAnsi="Georgia"/>
          <w:color w:val="333333"/>
          <w:sz w:val="27"/>
          <w:szCs w:val="27"/>
          <w:lang w:val="de-DE"/>
        </w:rPr>
        <w:t xml:space="preserve"> N. Untersuchung von Vaginal- und Rektalabstrichen von Frauen, die mit COVID-19 infiziert sind, in zwei Krankenhäusern der </w:t>
      </w:r>
      <w:r w:rsidRPr="1C287C41" w:rsidR="00717427">
        <w:rPr>
          <w:rFonts w:ascii="Georgia" w:hAnsi="Georgia"/>
          <w:color w:val="333333"/>
          <w:sz w:val="27"/>
          <w:szCs w:val="27"/>
          <w:lang w:val="de-DE"/>
        </w:rPr>
        <w:t>Mazandaran</w:t>
      </w:r>
      <w:r w:rsidRPr="1C287C41" w:rsidR="00717427">
        <w:rPr>
          <w:rFonts w:ascii="Georgia" w:hAnsi="Georgia"/>
          <w:color w:val="333333"/>
          <w:sz w:val="27"/>
          <w:szCs w:val="27"/>
          <w:lang w:val="de-DE"/>
        </w:rPr>
        <w:t xml:space="preserve"> University </w:t>
      </w:r>
      <w:r w:rsidRPr="1C287C41" w:rsidR="00717427">
        <w:rPr>
          <w:rFonts w:ascii="Georgia" w:hAnsi="Georgia"/>
          <w:color w:val="333333"/>
          <w:sz w:val="27"/>
          <w:szCs w:val="27"/>
          <w:lang w:val="de-DE"/>
        </w:rPr>
        <w:t>of</w:t>
      </w:r>
      <w:r w:rsidRPr="1C287C41" w:rsidR="00717427">
        <w:rPr>
          <w:rFonts w:ascii="Georgia" w:hAnsi="Georgia"/>
          <w:color w:val="333333"/>
          <w:sz w:val="27"/>
          <w:szCs w:val="27"/>
          <w:lang w:val="de-DE"/>
        </w:rPr>
        <w:t xml:space="preserve"> Medical Sciences, 2020. J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2022;42:2225</w:t>
      </w:r>
      <w:r w:rsidRPr="1C287C41" w:rsidR="00717427">
        <w:rPr>
          <w:rFonts w:ascii="Georgia" w:hAnsi="Georgia"/>
          <w:color w:val="333333"/>
          <w:sz w:val="27"/>
          <w:szCs w:val="27"/>
          <w:lang w:val="de-DE"/>
        </w:rPr>
        <w:t>–9.</w:t>
      </w:r>
    </w:p>
    <w:p w:rsidR="00717427" w:rsidP="00717427" w:rsidRDefault="00717427" w14:paraId="5F04739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1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9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9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9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8D3429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w:t>
      </w:r>
      <w:r w:rsidRPr="1C287C41" w:rsidR="00717427">
        <w:rPr>
          <w:rFonts w:ascii="Georgia" w:hAnsi="Georgia"/>
          <w:color w:val="333333"/>
          <w:sz w:val="27"/>
          <w:szCs w:val="27"/>
          <w:lang w:val="de-DE"/>
        </w:rPr>
        <w:t xml:space="preserve"> K, </w:t>
      </w:r>
      <w:r w:rsidRPr="1C287C41" w:rsidR="00717427">
        <w:rPr>
          <w:rFonts w:ascii="Georgia" w:hAnsi="Georgia"/>
          <w:color w:val="333333"/>
          <w:sz w:val="27"/>
          <w:szCs w:val="27"/>
          <w:lang w:val="de-DE"/>
        </w:rPr>
        <w:t>Kalita</w:t>
      </w:r>
      <w:r w:rsidRPr="1C287C41" w:rsidR="00717427">
        <w:rPr>
          <w:rFonts w:ascii="Georgia" w:hAnsi="Georgia"/>
          <w:color w:val="333333"/>
          <w:sz w:val="27"/>
          <w:szCs w:val="27"/>
          <w:lang w:val="de-DE"/>
        </w:rPr>
        <w:t xml:space="preserve"> D, Kumari R, </w:t>
      </w:r>
      <w:r w:rsidRPr="1C287C41" w:rsidR="00717427">
        <w:rPr>
          <w:rFonts w:ascii="Georgia" w:hAnsi="Georgia"/>
          <w:color w:val="333333"/>
          <w:sz w:val="27"/>
          <w:szCs w:val="27"/>
          <w:lang w:val="de-DE"/>
        </w:rPr>
        <w:t>Dhundi</w:t>
      </w:r>
      <w:r w:rsidRPr="1C287C41" w:rsidR="00717427">
        <w:rPr>
          <w:rFonts w:ascii="Georgia" w:hAnsi="Georgia"/>
          <w:color w:val="333333"/>
          <w:sz w:val="27"/>
          <w:szCs w:val="27"/>
          <w:lang w:val="de-DE"/>
        </w:rPr>
        <w:t xml:space="preserve"> D, Shankar R, Kumari R, </w:t>
      </w:r>
      <w:r w:rsidRPr="1C287C41" w:rsidR="00717427">
        <w:rPr>
          <w:rFonts w:ascii="Georgia" w:hAnsi="Georgia"/>
          <w:color w:val="333333"/>
          <w:sz w:val="27"/>
          <w:szCs w:val="27"/>
          <w:lang w:val="de-DE"/>
        </w:rPr>
        <w:t>Gaurav</w:t>
      </w:r>
      <w:r w:rsidRPr="1C287C41" w:rsidR="00717427">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717427">
        <w:rPr>
          <w:rFonts w:ascii="Georgia" w:hAnsi="Georgia"/>
          <w:color w:val="333333"/>
          <w:sz w:val="27"/>
          <w:szCs w:val="27"/>
          <w:lang w:val="de-DE"/>
        </w:rPr>
        <w:t>Int</w:t>
      </w:r>
      <w:r w:rsidRPr="1C287C41" w:rsidR="00717427">
        <w:rPr>
          <w:rFonts w:ascii="Georgia" w:hAnsi="Georgia"/>
          <w:color w:val="333333"/>
          <w:sz w:val="27"/>
          <w:szCs w:val="27"/>
          <w:lang w:val="de-DE"/>
        </w:rPr>
        <w:t xml:space="preserve"> J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2022;157:744</w:t>
      </w:r>
      <w:r w:rsidRPr="1C287C41" w:rsidR="00717427">
        <w:rPr>
          <w:rFonts w:ascii="Georgia" w:hAnsi="Georgia"/>
          <w:color w:val="333333"/>
          <w:sz w:val="27"/>
          <w:szCs w:val="27"/>
          <w:lang w:val="de-DE"/>
        </w:rPr>
        <w:t>–7.</w:t>
      </w:r>
    </w:p>
    <w:p w:rsidR="00717427" w:rsidP="00717427" w:rsidRDefault="00717427" w14:paraId="6BAE99C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19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9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19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0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0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44E825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Ata B, Vermeulen N, </w:t>
      </w:r>
      <w:r w:rsidRPr="1C287C41" w:rsidR="00717427">
        <w:rPr>
          <w:rFonts w:ascii="Georgia" w:hAnsi="Georgia"/>
          <w:color w:val="333333"/>
          <w:sz w:val="27"/>
          <w:szCs w:val="27"/>
          <w:lang w:val="de-DE"/>
        </w:rPr>
        <w:t>Mocanu</w:t>
      </w:r>
      <w:r w:rsidRPr="1C287C41" w:rsidR="00717427">
        <w:rPr>
          <w:rFonts w:ascii="Georgia" w:hAnsi="Georgia"/>
          <w:color w:val="333333"/>
          <w:sz w:val="27"/>
          <w:szCs w:val="27"/>
          <w:lang w:val="de-DE"/>
        </w:rPr>
        <w:t xml:space="preserve"> E, et al. SARS-CoV-2, Fruchtbarkeit und assistierte Reproduktion. Hum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-Update. 2023;29(2):177–96.</w:t>
      </w:r>
    </w:p>
    <w:p w:rsidR="00717427" w:rsidP="00717427" w:rsidRDefault="00717427" w14:paraId="72EA569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20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0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308875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w:t>
      </w:r>
      <w:r w:rsidRPr="1C287C41" w:rsidR="00717427">
        <w:rPr>
          <w:rFonts w:ascii="Georgia" w:hAnsi="Georgia"/>
          <w:color w:val="333333"/>
          <w:sz w:val="27"/>
          <w:szCs w:val="27"/>
          <w:lang w:val="de-DE"/>
        </w:rPr>
        <w:t xml:space="preserve"> P, Roy S, Dutta M, </w:t>
      </w:r>
      <w:r w:rsidRPr="1C287C41" w:rsidR="00717427">
        <w:rPr>
          <w:rFonts w:ascii="Georgia" w:hAnsi="Georgia"/>
          <w:color w:val="333333"/>
          <w:sz w:val="27"/>
          <w:szCs w:val="27"/>
          <w:lang w:val="de-DE"/>
        </w:rPr>
        <w:t>Podder</w:t>
      </w:r>
      <w:r w:rsidRPr="1C287C41" w:rsidR="00717427">
        <w:rPr>
          <w:rFonts w:ascii="Georgia" w:hAnsi="Georgia"/>
          <w:color w:val="333333"/>
          <w:sz w:val="27"/>
          <w:szCs w:val="27"/>
          <w:lang w:val="de-DE"/>
        </w:rPr>
        <w:t xml:space="preserve"> S, Sarkar S, </w:t>
      </w:r>
      <w:r w:rsidRPr="1C287C41" w:rsidR="00717427">
        <w:rPr>
          <w:rFonts w:ascii="Georgia" w:hAnsi="Georgia"/>
          <w:color w:val="333333"/>
          <w:sz w:val="27"/>
          <w:szCs w:val="27"/>
          <w:lang w:val="de-DE"/>
        </w:rPr>
        <w:t>Ganguly</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Mandi</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Khatun</w:t>
      </w:r>
      <w:r w:rsidRPr="1C287C41" w:rsidR="00717427">
        <w:rPr>
          <w:rFonts w:ascii="Georgia" w:hAnsi="Georgia"/>
          <w:color w:val="333333"/>
          <w:sz w:val="27"/>
          <w:szCs w:val="27"/>
          <w:lang w:val="de-DE"/>
        </w:rPr>
        <w:t xml:space="preserve"> S. Die Wechselwirkung zwischen Mediatoren von Unfruchtbarkeit und COVID-19 verstehen.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2021;21(4):100559.</w:t>
      </w:r>
    </w:p>
    <w:p w:rsidR="00717427" w:rsidP="00717427" w:rsidRDefault="00717427" w14:paraId="193C0B9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20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0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0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0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1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F9464B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w:t>
      </w:r>
      <w:r w:rsidRPr="1C287C41" w:rsidR="00717427">
        <w:rPr>
          <w:rFonts w:ascii="Georgia" w:hAnsi="Georgia"/>
          <w:color w:val="333333"/>
          <w:sz w:val="27"/>
          <w:szCs w:val="27"/>
          <w:lang w:val="de-DE"/>
        </w:rPr>
        <w:t xml:space="preserve"> SB, </w:t>
      </w:r>
      <w:r w:rsidRPr="1C287C41" w:rsidR="00717427">
        <w:rPr>
          <w:rFonts w:ascii="Georgia" w:hAnsi="Georgia"/>
          <w:color w:val="333333"/>
          <w:sz w:val="27"/>
          <w:szCs w:val="27"/>
          <w:lang w:val="de-DE"/>
        </w:rPr>
        <w:t>Popli</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Maurya</w:t>
      </w:r>
      <w:r w:rsidRPr="1C287C41" w:rsidR="00717427">
        <w:rPr>
          <w:rFonts w:ascii="Georgia" w:hAnsi="Georgia"/>
          <w:color w:val="333333"/>
          <w:sz w:val="27"/>
          <w:szCs w:val="27"/>
          <w:lang w:val="de-DE"/>
        </w:rPr>
        <w:t xml:space="preserve"> VK, </w:t>
      </w:r>
      <w:r w:rsidRPr="1C287C41" w:rsidR="00717427">
        <w:rPr>
          <w:rFonts w:ascii="Georgia" w:hAnsi="Georgia"/>
          <w:color w:val="333333"/>
          <w:sz w:val="27"/>
          <w:szCs w:val="27"/>
          <w:lang w:val="de-DE"/>
        </w:rPr>
        <w:t>Kommagani</w:t>
      </w:r>
      <w:r w:rsidRPr="1C287C41" w:rsidR="00717427">
        <w:rPr>
          <w:rFonts w:ascii="Georgia" w:hAnsi="Georgia"/>
          <w:color w:val="333333"/>
          <w:sz w:val="27"/>
          <w:szCs w:val="27"/>
          <w:lang w:val="de-DE"/>
        </w:rPr>
        <w:t xml:space="preserve"> R. Der SARS-CoV-2-Rezeptor, das Angiotensin-</w:t>
      </w:r>
      <w:r w:rsidRPr="1C287C41" w:rsidR="00717427">
        <w:rPr>
          <w:rFonts w:ascii="Georgia" w:hAnsi="Georgia"/>
          <w:color w:val="333333"/>
          <w:sz w:val="27"/>
          <w:szCs w:val="27"/>
          <w:lang w:val="de-DE"/>
        </w:rPr>
        <w:t>Converting</w:t>
      </w:r>
      <w:r w:rsidRPr="1C287C41" w:rsidR="00717427">
        <w:rPr>
          <w:rFonts w:ascii="Georgia" w:hAnsi="Georgia"/>
          <w:color w:val="333333"/>
          <w:sz w:val="27"/>
          <w:szCs w:val="27"/>
          <w:lang w:val="de-DE"/>
        </w:rPr>
        <w:t xml:space="preserve">-Enzym 2, ist für die </w:t>
      </w:r>
      <w:r w:rsidRPr="1C287C41" w:rsidR="00717427">
        <w:rPr>
          <w:rFonts w:ascii="Georgia" w:hAnsi="Georgia"/>
          <w:color w:val="333333"/>
          <w:sz w:val="27"/>
          <w:szCs w:val="27"/>
          <w:lang w:val="de-DE"/>
        </w:rPr>
        <w:t>Dezidualisierung</w:t>
      </w:r>
      <w:r w:rsidRPr="1C287C41" w:rsidR="00717427">
        <w:rPr>
          <w:rFonts w:ascii="Georgia" w:hAnsi="Georgia"/>
          <w:color w:val="333333"/>
          <w:sz w:val="27"/>
          <w:szCs w:val="27"/>
          <w:lang w:val="de-DE"/>
        </w:rPr>
        <w:t xml:space="preserve"> menschlicher </w:t>
      </w:r>
      <w:r w:rsidRPr="1C287C41" w:rsidR="00717427">
        <w:rPr>
          <w:rFonts w:ascii="Georgia" w:hAnsi="Georgia"/>
          <w:color w:val="333333"/>
          <w:sz w:val="27"/>
          <w:szCs w:val="27"/>
          <w:lang w:val="de-DE"/>
        </w:rPr>
        <w:t>endometrialer</w:t>
      </w:r>
      <w:r w:rsidRPr="1C287C41" w:rsidR="00717427">
        <w:rPr>
          <w:rFonts w:ascii="Georgia" w:hAnsi="Georgia"/>
          <w:color w:val="333333"/>
          <w:sz w:val="27"/>
          <w:szCs w:val="27"/>
          <w:lang w:val="de-DE"/>
        </w:rPr>
        <w:t xml:space="preserve"> Stromazellen erforderlich.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2021;104(2):336–43.</w:t>
      </w:r>
    </w:p>
    <w:p w:rsidR="00717427" w:rsidP="00717427" w:rsidRDefault="00717427" w14:paraId="6AE7717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21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BF84DD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717427">
        <w:rPr>
          <w:rFonts w:ascii="Georgia" w:hAnsi="Georgia"/>
          <w:color w:val="333333"/>
          <w:sz w:val="27"/>
          <w:szCs w:val="27"/>
          <w:lang w:val="de-DE"/>
        </w:rPr>
        <w:t>oozyten</w:t>
      </w:r>
      <w:r w:rsidRPr="1C287C41" w:rsidR="00717427">
        <w:rPr>
          <w:rFonts w:ascii="Georgia" w:hAnsi="Georgia"/>
          <w:color w:val="333333"/>
          <w:sz w:val="27"/>
          <w:szCs w:val="27"/>
          <w:lang w:val="de-DE"/>
        </w:rPr>
        <w:t xml:space="preserve">- und embryobezogenen Ergebnissen. JAMA </w:t>
      </w:r>
      <w:r w:rsidRPr="1C287C41" w:rsidR="00717427">
        <w:rPr>
          <w:rFonts w:ascii="Georgia" w:hAnsi="Georgia"/>
          <w:color w:val="333333"/>
          <w:sz w:val="27"/>
          <w:szCs w:val="27"/>
          <w:lang w:val="de-DE"/>
        </w:rPr>
        <w:t>Netw</w:t>
      </w:r>
      <w:r w:rsidRPr="1C287C41" w:rsidR="00717427">
        <w:rPr>
          <w:rFonts w:ascii="Georgia" w:hAnsi="Georgia"/>
          <w:color w:val="333333"/>
          <w:sz w:val="27"/>
          <w:szCs w:val="27"/>
          <w:lang w:val="de-DE"/>
        </w:rPr>
        <w:t xml:space="preserve"> Open. 2023;6(7</w:t>
      </w:r>
      <w:r w:rsidRPr="1C287C41" w:rsidR="00717427">
        <w:rPr>
          <w:rFonts w:ascii="Georgia" w:hAnsi="Georgia"/>
          <w:color w:val="333333"/>
          <w:sz w:val="27"/>
          <w:szCs w:val="27"/>
          <w:lang w:val="de-DE"/>
        </w:rPr>
        <w:t>):e</w:t>
      </w:r>
      <w:r w:rsidRPr="1C287C41" w:rsidR="00717427">
        <w:rPr>
          <w:rFonts w:ascii="Georgia" w:hAnsi="Georgia"/>
          <w:color w:val="333333"/>
          <w:sz w:val="27"/>
          <w:szCs w:val="27"/>
          <w:lang w:val="de-DE"/>
        </w:rPr>
        <w:t>2323219.</w:t>
      </w:r>
    </w:p>
    <w:p w:rsidR="00717427" w:rsidP="00717427" w:rsidRDefault="00717427" w14:paraId="0FCF6E7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2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1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1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3CD0BD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China Life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2023;66:1</w:t>
      </w:r>
      <w:r w:rsidRPr="1C287C41" w:rsidR="00717427">
        <w:rPr>
          <w:rFonts w:ascii="Georgia" w:hAnsi="Georgia"/>
          <w:color w:val="333333"/>
          <w:sz w:val="27"/>
          <w:szCs w:val="27"/>
          <w:lang w:val="de-DE"/>
        </w:rPr>
        <w:t>–4.</w:t>
      </w:r>
    </w:p>
    <w:p w:rsidR="00717427" w:rsidP="00717427" w:rsidRDefault="00717427" w14:paraId="0C4C1DB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2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1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2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F1B8F9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Villar J, </w:t>
      </w:r>
      <w:r w:rsidRPr="1C287C41" w:rsidR="00717427">
        <w:rPr>
          <w:rFonts w:ascii="Georgia" w:hAnsi="Georgia"/>
          <w:color w:val="333333"/>
          <w:sz w:val="27"/>
          <w:szCs w:val="27"/>
          <w:lang w:val="de-DE"/>
        </w:rPr>
        <w:t>Ariff</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Gunier</w:t>
      </w:r>
      <w:r w:rsidRPr="1C287C41" w:rsidR="00717427">
        <w:rPr>
          <w:rFonts w:ascii="Georgia" w:hAnsi="Georgia"/>
          <w:color w:val="333333"/>
          <w:sz w:val="27"/>
          <w:szCs w:val="27"/>
          <w:lang w:val="de-DE"/>
        </w:rPr>
        <w:t xml:space="preserve"> RB, </w:t>
      </w:r>
      <w:r w:rsidRPr="1C287C41" w:rsidR="00717427">
        <w:rPr>
          <w:rFonts w:ascii="Georgia" w:hAnsi="Georgia"/>
          <w:color w:val="333333"/>
          <w:sz w:val="27"/>
          <w:szCs w:val="27"/>
          <w:lang w:val="de-DE"/>
        </w:rPr>
        <w:t>Thiruvengadam</w:t>
      </w:r>
      <w:r w:rsidRPr="1C287C41" w:rsidR="00717427">
        <w:rPr>
          <w:rFonts w:ascii="Georgia" w:hAnsi="Georgia"/>
          <w:color w:val="333333"/>
          <w:sz w:val="27"/>
          <w:szCs w:val="27"/>
          <w:lang w:val="de-DE"/>
        </w:rPr>
        <w:t xml:space="preserve"> R, Rauch S, </w:t>
      </w:r>
      <w:r w:rsidRPr="1C287C41" w:rsidR="00717427">
        <w:rPr>
          <w:rFonts w:ascii="Georgia" w:hAnsi="Georgia"/>
          <w:color w:val="333333"/>
          <w:sz w:val="27"/>
          <w:szCs w:val="27"/>
          <w:lang w:val="de-DE"/>
        </w:rPr>
        <w:t>Kholin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Roggero</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Prefumo</w:t>
      </w:r>
      <w:r w:rsidRPr="1C287C41" w:rsidR="00717427">
        <w:rPr>
          <w:rFonts w:ascii="Georgia" w:hAnsi="Georgia"/>
          <w:color w:val="333333"/>
          <w:sz w:val="27"/>
          <w:szCs w:val="27"/>
          <w:lang w:val="de-DE"/>
        </w:rPr>
        <w:t xml:space="preserve"> F, do Vale MS, Cardona-Perez JA, </w:t>
      </w:r>
      <w:r w:rsidRPr="1C287C41" w:rsidR="00717427">
        <w:rPr>
          <w:rFonts w:ascii="Georgia" w:hAnsi="Georgia"/>
          <w:color w:val="333333"/>
          <w:sz w:val="27"/>
          <w:szCs w:val="27"/>
          <w:lang w:val="de-DE"/>
        </w:rPr>
        <w:t>Maiz</w:t>
      </w:r>
      <w:r w:rsidRPr="1C287C41" w:rsidR="00717427">
        <w:rPr>
          <w:rFonts w:ascii="Georgia" w:hAnsi="Georgia"/>
          <w:color w:val="333333"/>
          <w:sz w:val="27"/>
          <w:szCs w:val="27"/>
          <w:lang w:val="de-DE"/>
        </w:rPr>
        <w:t xml:space="preserve"> N, Cetin I, </w:t>
      </w: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w:t>
      </w:r>
      <w:r w:rsidRPr="1C287C41" w:rsidR="00717427">
        <w:rPr>
          <w:rFonts w:ascii="Georgia" w:hAnsi="Georgia"/>
          <w:color w:val="333333"/>
          <w:sz w:val="27"/>
          <w:szCs w:val="27"/>
          <w:lang w:val="de-DE"/>
        </w:rPr>
        <w:t xml:space="preserve"> M, J, M C, Capelli, M C, Capelli,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L, </w:t>
      </w:r>
      <w:r w:rsidRPr="1C287C41" w:rsidR="00717427">
        <w:rPr>
          <w:rFonts w:ascii="Georgia" w:hAnsi="Georgia"/>
          <w:color w:val="333333"/>
          <w:sz w:val="27"/>
          <w:szCs w:val="27"/>
          <w:lang w:val="de-DE"/>
        </w:rPr>
        <w:t>Bako</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Savorani</w:t>
      </w:r>
      <w:r w:rsidRPr="1C287C41" w:rsidR="00717427">
        <w:rPr>
          <w:rFonts w:ascii="Georgia" w:hAnsi="Georgia"/>
          <w:color w:val="333333"/>
          <w:sz w:val="27"/>
          <w:szCs w:val="27"/>
          <w:lang w:val="de-DE"/>
        </w:rPr>
        <w:t xml:space="preserve"> M, Cena H, García-May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w:t>
      </w:r>
      <w:r w:rsidRPr="1C287C41" w:rsidR="00717427">
        <w:rPr>
          <w:rFonts w:ascii="Georgia" w:hAnsi="Georgia"/>
          <w:color w:val="333333"/>
          <w:sz w:val="27"/>
          <w:szCs w:val="27"/>
          <w:lang w:val="de-DE"/>
        </w:rPr>
        <w:t xml:space="preserve"> CMB, </w:t>
      </w:r>
      <w:r w:rsidRPr="1C287C41" w:rsidR="00717427">
        <w:rPr>
          <w:rFonts w:ascii="Georgia" w:hAnsi="Georgia"/>
          <w:color w:val="333333"/>
          <w:sz w:val="27"/>
          <w:szCs w:val="27"/>
          <w:lang w:val="de-DE"/>
        </w:rPr>
        <w:t>Durolli</w:t>
      </w:r>
      <w:r w:rsidRPr="1C287C41" w:rsidR="00717427">
        <w:rPr>
          <w:rFonts w:ascii="Georgia" w:hAnsi="Georgia"/>
          <w:color w:val="333333"/>
          <w:sz w:val="27"/>
          <w:szCs w:val="27"/>
          <w:lang w:val="de-DE"/>
        </w:rPr>
        <w:t xml:space="preserve">, John R.A., Ferro, Y.A. </w:t>
      </w:r>
      <w:r w:rsidRPr="1C287C41" w:rsidR="00717427">
        <w:rPr>
          <w:rFonts w:ascii="Georgia" w:hAnsi="Georgia"/>
          <w:color w:val="333333"/>
          <w:sz w:val="27"/>
          <w:szCs w:val="27"/>
          <w:lang w:val="de-DE"/>
        </w:rPr>
        <w:t>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3F60D64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22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2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2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109E2C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Zusammenhang zwischen mütterlicher SARS-CoV-2-Infektion in der Schwangerschaft und neonatalen Ergebnissen. JAMA. 2021;325(20):2076–86.</w:t>
      </w:r>
    </w:p>
    <w:p w:rsidR="00717427" w:rsidP="00717427" w:rsidRDefault="00717427" w14:paraId="734E86F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22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2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2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2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69DCB24"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Ernawati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Mhatre</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Teji</w:t>
      </w:r>
      <w:r w:rsidRPr="1C287C41" w:rsidR="00717427">
        <w:rPr>
          <w:rFonts w:ascii="Georgia" w:hAnsi="Georgia"/>
          <w:color w:val="333333"/>
          <w:sz w:val="27"/>
          <w:szCs w:val="27"/>
          <w:lang w:val="de-DE"/>
        </w:rPr>
        <w:t xml:space="preserve"> JS, Liu B, Capelli C, </w:t>
      </w:r>
      <w:r w:rsidRPr="1C287C41" w:rsidR="00717427">
        <w:rPr>
          <w:rFonts w:ascii="Georgia" w:hAnsi="Georgia"/>
          <w:color w:val="333333"/>
          <w:sz w:val="27"/>
          <w:szCs w:val="27"/>
          <w:lang w:val="de-DE"/>
        </w:rPr>
        <w:t>Oberto</w:t>
      </w:r>
      <w:r w:rsidRPr="1C287C41" w:rsidR="00717427">
        <w:rPr>
          <w:rFonts w:ascii="Georgia" w:hAnsi="Georgia"/>
          <w:color w:val="333333"/>
          <w:sz w:val="27"/>
          <w:szCs w:val="27"/>
          <w:lang w:val="de-DE"/>
        </w:rPr>
        <w:t xml:space="preserve"> M,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M, Cena L, Cena L, Cena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Vecciarelli</w:t>
      </w:r>
      <w:r w:rsidRPr="1C287C41" w:rsidR="00717427">
        <w:rPr>
          <w:rFonts w:ascii="Georgia" w:hAnsi="Georgia"/>
          <w:color w:val="333333"/>
          <w:sz w:val="27"/>
          <w:szCs w:val="27"/>
          <w:lang w:val="de-DE"/>
        </w:rPr>
        <w:t xml:space="preserve"> C, Duro EA, Usman MA, John-</w:t>
      </w:r>
      <w:r w:rsidRPr="1C287C41" w:rsidR="00717427">
        <w:rPr>
          <w:rFonts w:ascii="Georgia" w:hAnsi="Georgia"/>
          <w:color w:val="333333"/>
          <w:sz w:val="27"/>
          <w:szCs w:val="27"/>
          <w:lang w:val="de-DE"/>
        </w:rPr>
        <w:t>Akinola</w:t>
      </w:r>
      <w:r w:rsidRPr="1C287C41" w:rsidR="00717427">
        <w:rPr>
          <w:rFonts w:ascii="Georgia" w:hAnsi="Georgia"/>
          <w:color w:val="333333"/>
          <w:sz w:val="27"/>
          <w:szCs w:val="27"/>
          <w:lang w:val="de-DE"/>
        </w:rPr>
        <w:t xml:space="preserve"> Y, Nieto R, </w:t>
      </w:r>
      <w:r w:rsidRPr="1C287C41" w:rsidR="00717427">
        <w:rPr>
          <w:rFonts w:ascii="Georgia" w:hAnsi="Georgia"/>
          <w:color w:val="333333"/>
          <w:sz w:val="27"/>
          <w:szCs w:val="27"/>
          <w:lang w:val="de-DE"/>
        </w:rPr>
        <w:t>Ferrazi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0E86F5A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22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717427" w:rsidP="1C287C41" w:rsidRDefault="00717427" w14:paraId="6A8BC044"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Assoziation von maternalem SARS-CoV-2</w:t>
      </w:r>
    </w:p>
    <w:p w:rsidRPr="00A675D4" w:rsidR="00717427" w:rsidP="00717427" w:rsidRDefault="00717427" w14:paraId="0E5BE96A"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771652E2"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2E769DF7"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1796DBEF"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11801314" w14:textId="77777777"/>
    <w:p w:rsidR="00717427" w:rsidP="00717427" w:rsidRDefault="00717427" w14:paraId="7968A307"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3E434FA9"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w:t>
      </w:r>
      <w:r w:rsidRPr="1C287C41" w:rsidR="00717427">
        <w:rPr>
          <w:lang w:val="de-DE"/>
        </w:rPr>
        <w:t>Das virale Spike</w:t>
      </w:r>
      <w:r w:rsidRPr="1C287C41" w:rsidR="00717427">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717427">
        <w:rPr>
          <w:lang w:val="de-DE"/>
        </w:rPr>
        <w:t>2)-</w:t>
      </w:r>
      <w:r w:rsidRPr="1C287C41" w:rsidR="00717427">
        <w:rPr>
          <w:lang w:val="de-DE"/>
        </w:rPr>
        <w:t xml:space="preserve">Rezeptor auf der Wirtszelle, wonach die Protease Transmembran-Serinprotease 2 (TMPRSS2) das S-Protein spaltet, um den Zelleintritt zu erleichtern [ </w:t>
      </w:r>
      <w:hyperlink w:anchor="ref-CR1" r:id="R43e9a2a5f40e4f60">
        <w:r w:rsidRPr="1C287C41" w:rsidR="00717427">
          <w:rPr>
            <w:rStyle w:val="Hyperlink"/>
            <w:color w:val="004B83"/>
            <w:lang w:val="de-DE"/>
          </w:rPr>
          <w:t xml:space="preserve">1 </w:t>
        </w:r>
      </w:hyperlink>
      <w:r w:rsidRPr="1C287C41" w:rsidR="00717427">
        <w:rPr>
          <w:lang w:val="de-DE"/>
        </w:rPr>
        <w:t xml:space="preserve">, </w:t>
      </w:r>
      <w:hyperlink w:anchor="ref-CR2" r:id="R406b2819797b4219">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w:t>
      </w:r>
      <w:r w:rsidRPr="1C287C41" w:rsidR="00717427">
        <w:rPr>
          <w:lang w:val="de-DE"/>
        </w:rPr>
        <w:t>Basigin</w:t>
      </w:r>
      <w:r w:rsidRPr="1C287C41" w:rsidR="00717427">
        <w:rPr>
          <w:lang w:val="de-DE"/>
        </w:rPr>
        <w:t xml:space="preserve"> (BSG oder CD147) als zellulärer Rezeptor und die </w:t>
      </w:r>
      <w:r w:rsidRPr="1C287C41" w:rsidR="00717427">
        <w:rPr>
          <w:lang w:val="de-DE"/>
        </w:rPr>
        <w:t>Cysteinprotease</w:t>
      </w:r>
      <w:r w:rsidRPr="1C287C41" w:rsidR="00717427">
        <w:rPr>
          <w:lang w:val="de-DE"/>
        </w:rPr>
        <w:t xml:space="preserve"> </w:t>
      </w:r>
      <w:r w:rsidRPr="1C287C41" w:rsidR="00717427">
        <w:rPr>
          <w:lang w:val="de-DE"/>
        </w:rPr>
        <w:t>Cathepsin</w:t>
      </w:r>
      <w:r w:rsidRPr="1C287C41" w:rsidR="00717427">
        <w:rPr>
          <w:lang w:val="de-DE"/>
        </w:rPr>
        <w:t xml:space="preserve"> L (CTSL) als Protease fungiert und so möglicherweise den Zelleintritt von SARS-CoV-2 vermittelt [ </w:t>
      </w:r>
      <w:hyperlink w:anchor="ref-CR1" r:id="R8b27c4ad672d4fea">
        <w:r w:rsidRPr="1C287C41" w:rsidR="00717427">
          <w:rPr>
            <w:rStyle w:val="Hyperlink"/>
            <w:color w:val="004B83"/>
            <w:lang w:val="de-DE"/>
          </w:rPr>
          <w:t xml:space="preserve">1 </w:t>
        </w:r>
      </w:hyperlink>
      <w:r w:rsidRPr="1C287C41" w:rsidR="00717427">
        <w:rPr>
          <w:lang w:val="de-DE"/>
        </w:rPr>
        <w:t xml:space="preserve">, </w:t>
      </w:r>
      <w:hyperlink w:anchor="ref-CR2" r:id="Ra12e172ae4f742ed">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717427">
        <w:rPr>
          <w:lang w:val="de-DE"/>
        </w:rPr>
        <w:t>Zervixsekret</w:t>
      </w:r>
      <w:r w:rsidRPr="1C287C41" w:rsidR="00717427">
        <w:rPr>
          <w:lang w:val="de-DE"/>
        </w:rPr>
        <w:t xml:space="preserve"> (10,53 %) nachgewiesen [ </w:t>
      </w:r>
      <w:hyperlink w:anchor="ref-CR3" r:id="Rbe81c57586a04405">
        <w:r w:rsidRPr="1C287C41" w:rsidR="00717427">
          <w:rPr>
            <w:rStyle w:val="Hyperlink"/>
            <w:color w:val="004B83"/>
            <w:lang w:val="de-DE"/>
          </w:rPr>
          <w:t xml:space="preserve">3 </w:t>
        </w:r>
      </w:hyperlink>
      <w:r w:rsidRPr="1C287C41" w:rsidR="00717427">
        <w:rPr>
          <w:lang w:val="de-DE"/>
        </w:rPr>
        <w:t xml:space="preserve">, </w:t>
      </w:r>
      <w:hyperlink w:anchor="ref-CR4" r:id="Rbcb1d1860b6540f2">
        <w:r w:rsidRPr="1C287C41" w:rsidR="00717427">
          <w:rPr>
            <w:rStyle w:val="Hyperlink"/>
            <w:color w:val="004B83"/>
            <w:lang w:val="de-DE"/>
          </w:rPr>
          <w:t xml:space="preserve">4 </w:t>
        </w:r>
      </w:hyperlink>
      <w:r w:rsidRPr="1C287C41" w:rsidR="00717427">
        <w:rPr>
          <w:lang w:val="de-DE"/>
        </w:rPr>
        <w:t xml:space="preserve">, </w:t>
      </w:r>
      <w:hyperlink w:anchor="ref-CR5" r:id="R51d7cd57f8d84437">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070e1676e9fc4442">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484f8be4983b4b68">
        <w:r w:rsidRPr="1C287C41" w:rsidR="00717427">
          <w:rPr>
            <w:rStyle w:val="Hyperlink"/>
            <w:color w:val="004B83"/>
            <w:lang w:val="de-DE"/>
          </w:rPr>
          <w:t xml:space="preserve">1 </w:t>
        </w:r>
      </w:hyperlink>
      <w:r w:rsidRPr="1C287C41" w:rsidR="00717427">
        <w:rPr>
          <w:lang w:val="de-DE"/>
        </w:rPr>
        <w:t xml:space="preserve">, </w:t>
      </w:r>
      <w:hyperlink w:anchor="ref-CR7" r:id="Ra746a4a117f04b57">
        <w:r w:rsidRPr="1C287C41" w:rsidR="00717427">
          <w:rPr>
            <w:rStyle w:val="Hyperlink"/>
            <w:color w:val="004B83"/>
            <w:lang w:val="de-DE"/>
          </w:rPr>
          <w:t xml:space="preserve">7 </w:t>
        </w:r>
      </w:hyperlink>
      <w:r w:rsidRPr="1C287C41" w:rsidR="00717427">
        <w:rPr>
          <w:lang w:val="de-DE"/>
        </w:rPr>
        <w:t xml:space="preserve">, </w:t>
      </w:r>
      <w:hyperlink w:anchor="ref-CR8" r:id="R3564d02324674d45">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3753D3A5"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6b980128856b4f1f">
        <w:r w:rsidRPr="1C287C41" w:rsidR="00717427">
          <w:rPr>
            <w:rStyle w:val="Hyperlink"/>
            <w:color w:val="004B83"/>
            <w:lang w:val="de-DE"/>
          </w:rPr>
          <w:t xml:space="preserve">9 </w:t>
        </w:r>
      </w:hyperlink>
      <w:r w:rsidRPr="1C287C41" w:rsidR="00717427">
        <w:rPr>
          <w:lang w:val="de-DE"/>
        </w:rPr>
        <w:t xml:space="preserve">, </w:t>
      </w:r>
      <w:hyperlink w:anchor="ref-CR10" r:id="R3ea5fe67f9454aa0">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2800c8977aeb41b3">
        <w:r w:rsidRPr="1C287C41" w:rsidR="00717427">
          <w:rPr>
            <w:rStyle w:val="Hyperlink"/>
            <w:color w:val="004B83"/>
            <w:lang w:val="de-DE"/>
          </w:rPr>
          <w:t xml:space="preserve">11 </w:t>
        </w:r>
      </w:hyperlink>
      <w:r w:rsidRPr="1C287C41" w:rsidR="00717427">
        <w:rPr>
          <w:lang w:val="de-DE"/>
        </w:rPr>
        <w:t xml:space="preserve">, </w:t>
      </w:r>
      <w:hyperlink w:anchor="ref-CR12" r:id="Ra77cdab379504a98">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bce56fe5ab374209">
        <w:r w:rsidRPr="1C287C41" w:rsidR="00717427">
          <w:rPr>
            <w:rStyle w:val="Hyperlink"/>
            <w:color w:val="004B83"/>
            <w:lang w:val="de-DE"/>
          </w:rPr>
          <w:t xml:space="preserve">13 </w:t>
        </w:r>
      </w:hyperlink>
      <w:r w:rsidRPr="1C287C41" w:rsidR="00717427">
        <w:rPr>
          <w:lang w:val="de-DE"/>
        </w:rPr>
        <w:t xml:space="preserve">, </w:t>
      </w:r>
      <w:hyperlink w:anchor="ref-CR14" r:id="Rd4651cf6201844d9">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a6dd54444aea4419">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6c0d7fe21b784b5d">
        <w:r w:rsidRPr="1C287C41" w:rsidR="00717427">
          <w:rPr>
            <w:rStyle w:val="Hyperlink"/>
            <w:color w:val="004B83"/>
            <w:lang w:val="de-DE"/>
          </w:rPr>
          <w:t xml:space="preserve">16 </w:t>
        </w:r>
      </w:hyperlink>
      <w:r w:rsidRPr="1C287C41" w:rsidR="00717427">
        <w:rPr>
          <w:lang w:val="de-DE"/>
        </w:rPr>
        <w:t xml:space="preserve">, </w:t>
      </w:r>
      <w:hyperlink w:anchor="ref-CR17" r:id="R978fe8ee098240ff">
        <w:r w:rsidRPr="1C287C41" w:rsidR="00717427">
          <w:rPr>
            <w:rStyle w:val="Hyperlink"/>
            <w:color w:val="004B83"/>
            <w:lang w:val="de-DE"/>
          </w:rPr>
          <w:t xml:space="preserve">17 </w:t>
        </w:r>
      </w:hyperlink>
      <w:r w:rsidRPr="1C287C41" w:rsidR="00717427">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717427">
        <w:rPr>
          <w:lang w:val="de-DE"/>
        </w:rPr>
        <w:t>intrazytoplasmatischen</w:t>
      </w:r>
      <w:r w:rsidRPr="1C287C41" w:rsidR="00717427">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25EB4533"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4DCA6A5A"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695EDAB4"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76F92DB0"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w:t>
      </w:r>
      <w:r w:rsidRPr="1C287C41" w:rsidR="00717427">
        <w:rPr>
          <w:lang w:val="de-DE"/>
        </w:rPr>
        <w:t>Nasopharynxabstrich</w:t>
      </w:r>
      <w:r w:rsidRPr="1C287C41" w:rsidR="00717427">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2617ac242c1c47e2">
        <w:r w:rsidRPr="1C287C41" w:rsidR="00717427">
          <w:rPr>
            <w:rStyle w:val="Hyperlink"/>
            <w:color w:val="004B83"/>
            <w:lang w:val="de-DE"/>
          </w:rPr>
          <w:t xml:space="preserve">14 </w:t>
        </w:r>
      </w:hyperlink>
      <w:r w:rsidRPr="1C287C41" w:rsidR="00717427">
        <w:rPr>
          <w:lang w:val="de-DE"/>
        </w:rPr>
        <w:t>].</w:t>
      </w:r>
    </w:p>
    <w:p w:rsidR="00717427" w:rsidP="00717427" w:rsidRDefault="00717427" w14:paraId="505AB445"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42C2944E"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 xml:space="preserve">Frischer Embryotransfer (frischer </w:t>
      </w:r>
      <w:r w:rsidRPr="1C287C41" w:rsidR="00717427">
        <w:rPr>
          <w:rFonts w:ascii="Segoe UI" w:hAnsi="Segoe UI" w:cs="Segoe UI"/>
          <w:color w:val="222222"/>
          <w:lang w:val="de-DE"/>
        </w:rPr>
        <w:t>ET)-</w:t>
      </w:r>
      <w:r w:rsidRPr="1C287C41" w:rsidR="00717427">
        <w:rPr>
          <w:rFonts w:ascii="Segoe UI" w:hAnsi="Segoe UI" w:cs="Segoe UI"/>
          <w:color w:val="222222"/>
          <w:lang w:val="de-DE"/>
        </w:rPr>
        <w:t>Zyklus</w:t>
      </w:r>
    </w:p>
    <w:p w:rsidR="00717427" w:rsidP="1C287C41" w:rsidRDefault="00717427" w14:paraId="3DC05AFD"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301530d607bb46a9">
        <w:r w:rsidRPr="1C287C41" w:rsidR="00717427">
          <w:rPr>
            <w:rStyle w:val="Hyperlink"/>
            <w:color w:val="004B83"/>
            <w:lang w:val="de-DE"/>
          </w:rPr>
          <w:t xml:space="preserve">18 </w:t>
        </w:r>
      </w:hyperlink>
      <w:r w:rsidRPr="1C287C41" w:rsidR="00717427">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717427">
        <w:rPr>
          <w:lang w:val="de-DE"/>
        </w:rPr>
        <w:t>Vitrolife</w:t>
      </w:r>
      <w:r w:rsidRPr="1C287C41" w:rsidR="00717427">
        <w:rPr>
          <w:lang w:val="de-DE"/>
        </w:rPr>
        <w:t xml:space="preserve">) kultiviert, bis sie das </w:t>
      </w:r>
      <w:r w:rsidRPr="1C287C41" w:rsidR="00717427">
        <w:rPr>
          <w:lang w:val="de-DE"/>
        </w:rPr>
        <w:t>Blastozystenstadium</w:t>
      </w:r>
      <w:r w:rsidRPr="1C287C41" w:rsidR="00717427">
        <w:rPr>
          <w:lang w:val="de-DE"/>
        </w:rPr>
        <w:t xml:space="preserve">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w:t>
      </w:r>
      <w:r w:rsidRPr="1C287C41" w:rsidR="00717427">
        <w:rPr>
          <w:sz w:val="20"/>
          <w:szCs w:val="20"/>
          <w:vertAlign w:val="subscript"/>
          <w:lang w:val="de-DE"/>
        </w:rPr>
        <w:t xml:space="preserve">statt </w:t>
      </w:r>
      <w:r w:rsidRPr="1C287C41" w:rsidR="00717427">
        <w:rPr>
          <w:lang w:val="de-DE"/>
        </w:rPr>
        <w:t>.</w:t>
      </w:r>
      <w:r w:rsidRPr="1C287C41" w:rsidR="00717427">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176F6FE8" w14:textId="77777777">
      <w:pPr>
        <w:pStyle w:val="NormalWeb"/>
        <w:spacing w:before="0" w:beforeAutospacing="0" w:after="0" w:afterAutospacing="0"/>
      </w:pPr>
    </w:p>
    <w:p w:rsidR="00717427" w:rsidP="00717427" w:rsidRDefault="00717427" w14:paraId="2924E283" w14:textId="77777777">
      <w:pPr>
        <w:pStyle w:val="NormalWeb"/>
        <w:spacing w:before="0" w:beforeAutospacing="0" w:after="0" w:afterAutospacing="0"/>
      </w:pPr>
      <w:r w:rsidRPr="004D3FCC">
        <w:rPr>
          <w:noProof/>
        </w:rPr>
        <w:pict w14:anchorId="167DA6CA">
          <v:shape id="_x0000_i1108"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07127D28"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6B581888" w14:textId="77777777">
      <w:pPr xmlns:w="http://schemas.openxmlformats.org/wordprocessingml/2006/main">
        <w:pStyle w:val="NormalWeb"/>
        <w:spacing w:before="0" w:beforeAutospacing="off" w:after="0" w:afterAutospacing="off"/>
      </w:pPr>
      <w:r w:rsidRPr="1C287C41" w:rsidR="00717427">
        <w:rPr>
          <w:lang w:val="de-DE"/>
        </w:rPr>
        <w:t>Alle Embryonen wurden vor dem Einfrieren in einem FET-Zyklus bewertet. Am dritten Tag wurden die Embryonen nach Puissant's Kriterium bewertet, während Blastozysten am fünften, sechsten oder siebten Tag nach dem System von Gardner und Schoolcraft bewertet wurden. Alle Embryonen wurden mit einem Kitazato-Vitrifikationskit (Kitazato Biopharma, Shizuoka, Japan) in Kombination mit geschlossenen Hochsicherheits-Vitrifikations-Straws (Cryo Bio System, Frankreich) vitrifiziert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2DB211AB"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235C9521"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Glossary on Infertility and Fertility Care [ </w:t>
      </w:r>
      <w:hyperlink w:anchor="ref-CR19" r:id="R4bff08012c5641de">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31D1DBD2"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5AEAD00B" w14:textId="77777777">
      <w:pPr xmlns:w="http://schemas.openxmlformats.org/wordprocessingml/2006/main">
        <w:pStyle w:val="NormalWeb"/>
        <w:spacing w:before="0" w:beforeAutospacing="off" w:after="0" w:afterAutospacing="off"/>
      </w:pPr>
      <w:r w:rsidRPr="1C287C41" w:rsidR="00717427">
        <w:rPr>
          <w:lang w:val="de-DE"/>
        </w:rPr>
        <w:t>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Ratios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7D3C1E25"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065D5DB7"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 </w:t>
      </w:r>
      <w:r w:rsidRPr="1C287C41" w:rsidR="00717427">
        <w:rPr>
          <w:i w:val="1"/>
          <w:iCs w:val="1"/>
          <w:lang w:val="de-DE"/>
        </w:rPr>
        <w:t xml:space="preserve">n </w:t>
      </w:r>
      <w:r w:rsidRPr="1C287C41" w:rsidR="00717427">
        <w:rPr>
          <w:lang w:val="de-DE"/>
        </w:rPr>
        <w:t xml:space="preserve">= 687) gehörten zur Gruppe mit diagnostiziertem SARS-CoV-2, 16,4 % ( </w:t>
      </w:r>
      <w:r w:rsidRPr="1C287C41" w:rsidR="00717427">
        <w:rPr>
          <w:i w:val="1"/>
          <w:iCs w:val="1"/>
          <w:lang w:val="de-DE"/>
        </w:rPr>
        <w:t xml:space="preserve">n </w:t>
      </w:r>
      <w:r w:rsidRPr="1C287C41" w:rsidR="00717427">
        <w:rPr>
          <w:lang w:val="de-DE"/>
        </w:rPr>
        <w:t xml:space="preserve">= 219) zur Gruppe mit Verdacht auf eine SARS-CoV-2-Infektion und 32 % ( </w:t>
      </w:r>
      <w:r w:rsidRPr="1C287C41" w:rsidR="00717427">
        <w:rPr>
          <w:i w:val="1"/>
          <w:iCs w:val="1"/>
          <w:lang w:val="de-DE"/>
        </w:rPr>
        <w:t xml:space="preserve">n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Adenomyose, intrauterine Verwachsungen, Fettleibigkeit und Diabetes, sowie die Rate der Embryotransfers höchster Qualität unterschieden sich nicht signifikant. Die klinische Schwangerschaftsrate lag in der Gruppe mit diagnostiziertem SARS-CoV-2 bei 68 %, in der Gruppe ohne Infektion bei 63 % und in der Gruppe mit Verdacht auf Infektion bei 51 % ( </w:t>
      </w:r>
      <w:r w:rsidRPr="1C287C41" w:rsidR="00717427">
        <w:rPr>
          <w:i w:val="1"/>
          <w:iCs w:val="1"/>
          <w:lang w:val="de-DE"/>
        </w:rPr>
        <w:t xml:space="preserve">p </w:t>
      </w:r>
      <w:r w:rsidRPr="1C287C41" w:rsidR="00717427">
        <w:rPr>
          <w:lang w:val="de-DE"/>
        </w:rPr>
        <w:t xml:space="preserve">&lt; 0,001) (Tabelle </w:t>
      </w:r>
      <w:hyperlink w:anchor="Tab1" r:id="Re2a20d2ab50845ce">
        <w:r w:rsidRPr="1C287C41" w:rsidR="00717427">
          <w:rPr>
            <w:rStyle w:val="Hyperlink"/>
            <w:color w:val="004B83"/>
            <w:lang w:val="de-DE"/>
          </w:rPr>
          <w:t xml:space="preserve">1 </w:t>
        </w:r>
      </w:hyperlink>
      <w:r w:rsidRPr="1C287C41" w:rsidR="00717427">
        <w:rPr>
          <w:lang w:val="de-DE"/>
        </w:rPr>
        <w:t xml:space="preserve">). Die anhaltende Schwangerschaftsrate lag in der Gruppe mit diagnostiziertem SARS-CoV-2 bei 58 %, in der Gruppe ohne Infektion bei 53 % und in der Gruppe mit Verdacht auf Infektion bei 45 % ( </w:t>
      </w:r>
      <w:r w:rsidRPr="1C287C41" w:rsidR="00717427">
        <w:rPr>
          <w:i w:val="1"/>
          <w:iCs w:val="1"/>
          <w:lang w:val="de-DE"/>
        </w:rPr>
        <w:t xml:space="preserve">p </w:t>
      </w:r>
      <w:r w:rsidRPr="1C287C41" w:rsidR="00717427">
        <w:rPr>
          <w:lang w:val="de-DE"/>
        </w:rPr>
        <w:t xml:space="preserve">&lt; 0,001) (Tabelle </w:t>
      </w:r>
      <w:hyperlink w:anchor="Tab1" r:id="R4e2da1e2a4d24f77">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fb00d140f62145c5">
        <w:r w:rsidRPr="1C287C41" w:rsidR="00717427">
          <w:rPr>
            <w:rStyle w:val="Hyperlink"/>
            <w:color w:val="004B83"/>
            <w:lang w:val="de-DE"/>
          </w:rPr>
          <w:t xml:space="preserve">1 </w:t>
        </w:r>
      </w:hyperlink>
      <w:r w:rsidRPr="1C287C41" w:rsidR="00717427">
        <w:rPr>
          <w:lang w:val="de-DE"/>
        </w:rPr>
        <w:t>).</w:t>
      </w:r>
    </w:p>
    <w:p w:rsidR="00717427" w:rsidP="00717427" w:rsidRDefault="00717427" w14:paraId="46E0FB17" w14:textId="77777777"/>
    <w:p w:rsidR="00717427" w:rsidP="00717427" w:rsidRDefault="00717427" w14:paraId="400D7161" w14:textId="77777777"/>
    <w:p w:rsidR="00717427" w:rsidP="00717427" w:rsidRDefault="00717427" w14:paraId="5EC36FC7"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0AA4017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 SK, Logsdon DM, Kile B, Engelhorn HJ, Goheen B, Khan S, Swain J, McCormick S, Schoolcraft WB, Yuan Y, Krisher RL. Menschliche Eizellen, Zygoten und Embryonen exprimieren das Rezeptor-Angiotensin-1-Converting-Enzym 2 und das Transmembran-Serinprotease-2-Protein, das für eine Infektion mit dem schweren akuten respiratorischen Syndrom Coronavirus 2 erforderlich ist. FS Sci. 2021;2(1):33–42.</w:t>
      </w:r>
    </w:p>
    <w:p w:rsidR="00717427" w:rsidP="00717427" w:rsidRDefault="00717427" w14:paraId="50D8A90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25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5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22D8CB2F"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71F77D8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25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6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6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E985BE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Schwartz A, Yogev Y, Zilberman A, Alpern S, Many A, Yousovich R, Gamzu R. Nachweis des schweren akuten respiratorischen Syndroms Coronavirus 2 (SARS-CoV-2) in Vaginalabstrichen von Frauen mit akuter SARSCoV-2-Infektion: eine prospektive Studie. BJOG. 2021;128:97–100.</w:t>
      </w:r>
    </w:p>
    <w:p w:rsidR="00717427" w:rsidP="00717427" w:rsidRDefault="00717427" w14:paraId="760A39B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2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6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6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155971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 Z, Zamaniyan M, Moosazadeh M, Valadan R, Soleimanirad SM, Gordani N. Untersuchung von Vaginal- und Rektalabstrichen von Frauen, die mit COVID-19 infiziert sind, in zwei Krankenhäusern der Mazandaran University of Medical Sciences, 2020. J Obstet Gynaecol. 2022;42:2225–9.</w:t>
      </w:r>
    </w:p>
    <w:p w:rsidR="00717427" w:rsidP="00717427" w:rsidRDefault="00717427" w14:paraId="4B925DB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2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6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7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7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9231CB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 K, Kalita D, Kumari R, Dhundi D, Shankar R, Kumari R, Gaurav A, Bahadur A, Panda PK, Tomy A, et al. Vorhandensein von SARS CoV-2 im unteren Genitaltrakt von Frauen mit aktiver COVID-19-Infektion: eine prospektive Studie. Int J Gynaecol Obstet. 2022;157:744–7.</w:t>
      </w:r>
    </w:p>
    <w:p w:rsidR="00717427" w:rsidP="00717427" w:rsidRDefault="00717427" w14:paraId="631068F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27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7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7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7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7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798EF6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 B, Vermeulen N, Mocanu E, et al. SARS-CoV-2, Fruchtbarkeit und assistierte Reproduktion. Hum Reprod-Update. 2023;29(2):177–96.</w:t>
      </w:r>
    </w:p>
    <w:p w:rsidR="00717427" w:rsidP="00717427" w:rsidRDefault="00717427" w14:paraId="11252A6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27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7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9D9293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 P, Roy S, Dutta M, Podder S, Sarkar S, Ganguly A, Mandi M, Khatun S. Die Wechselwirkung zwischen Mediatoren von Unfruchtbarkeit und COVID-19 verstehen. Reprod Biol. 2021;21(4):100559.</w:t>
      </w:r>
    </w:p>
    <w:p w:rsidR="00717427" w:rsidP="00717427" w:rsidRDefault="00717427" w14:paraId="7B0EA40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28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8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8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8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8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BB78F3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 SB, Popli P, Maurya VK, Kommagani R. Der SARS-CoV-2-Rezeptor, das Angiotensin-Converting-Enzym 2, ist für die Dezidualisierung menschlicher endometrialer Stromazellen erforderlich. Biol Reprod. 2021;104(2):336–43.</w:t>
      </w:r>
    </w:p>
    <w:p w:rsidR="00717427" w:rsidP="00717427" w:rsidRDefault="00717427" w14:paraId="4BFDEF6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28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7D5DB5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Tian F, Li S, Li N, Zhao H, Luo M, Zhang J, Mao Z, Zhang Q, Li R, Tang T, Zhang C, Li Y, Zhang S, Zhao J. Zusammenhang zwischen einer SARS-CoV-2-Infektion während einer kontrollierten ovariellen Stimulation und oozyten- und embryobezogenen Ergebnissen. JAMA Netw Open. 2023;6(7):e2323219.</w:t>
      </w:r>
    </w:p>
    <w:p w:rsidR="00717427" w:rsidP="00717427" w:rsidRDefault="00717427" w14:paraId="124D91A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2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9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9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4D9416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China Life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2023;66:1</w:t>
      </w:r>
      <w:r w:rsidRPr="1C287C41" w:rsidR="00717427">
        <w:rPr>
          <w:rFonts w:ascii="Georgia" w:hAnsi="Georgia"/>
          <w:color w:val="333333"/>
          <w:sz w:val="27"/>
          <w:szCs w:val="27"/>
          <w:lang w:val="de-DE"/>
        </w:rPr>
        <w:t>–4.</w:t>
      </w:r>
    </w:p>
    <w:p w:rsidR="00717427" w:rsidP="00717427" w:rsidRDefault="00717427" w14:paraId="5DAE094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2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9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9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8A7610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Villar J, </w:t>
      </w:r>
      <w:r w:rsidRPr="1C287C41" w:rsidR="00717427">
        <w:rPr>
          <w:rFonts w:ascii="Georgia" w:hAnsi="Georgia"/>
          <w:color w:val="333333"/>
          <w:sz w:val="27"/>
          <w:szCs w:val="27"/>
          <w:lang w:val="de-DE"/>
        </w:rPr>
        <w:t>Ariff</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Gunier</w:t>
      </w:r>
      <w:r w:rsidRPr="1C287C41" w:rsidR="00717427">
        <w:rPr>
          <w:rFonts w:ascii="Georgia" w:hAnsi="Georgia"/>
          <w:color w:val="333333"/>
          <w:sz w:val="27"/>
          <w:szCs w:val="27"/>
          <w:lang w:val="de-DE"/>
        </w:rPr>
        <w:t xml:space="preserve"> RB, </w:t>
      </w:r>
      <w:r w:rsidRPr="1C287C41" w:rsidR="00717427">
        <w:rPr>
          <w:rFonts w:ascii="Georgia" w:hAnsi="Georgia"/>
          <w:color w:val="333333"/>
          <w:sz w:val="27"/>
          <w:szCs w:val="27"/>
          <w:lang w:val="de-DE"/>
        </w:rPr>
        <w:t>Thiruvengadam</w:t>
      </w:r>
      <w:r w:rsidRPr="1C287C41" w:rsidR="00717427">
        <w:rPr>
          <w:rFonts w:ascii="Georgia" w:hAnsi="Georgia"/>
          <w:color w:val="333333"/>
          <w:sz w:val="27"/>
          <w:szCs w:val="27"/>
          <w:lang w:val="de-DE"/>
        </w:rPr>
        <w:t xml:space="preserve"> R, Rauch S, </w:t>
      </w:r>
      <w:r w:rsidRPr="1C287C41" w:rsidR="00717427">
        <w:rPr>
          <w:rFonts w:ascii="Georgia" w:hAnsi="Georgia"/>
          <w:color w:val="333333"/>
          <w:sz w:val="27"/>
          <w:szCs w:val="27"/>
          <w:lang w:val="de-DE"/>
        </w:rPr>
        <w:t>Kholin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Roggero</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Prefumo</w:t>
      </w:r>
      <w:r w:rsidRPr="1C287C41" w:rsidR="00717427">
        <w:rPr>
          <w:rFonts w:ascii="Georgia" w:hAnsi="Georgia"/>
          <w:color w:val="333333"/>
          <w:sz w:val="27"/>
          <w:szCs w:val="27"/>
          <w:lang w:val="de-DE"/>
        </w:rPr>
        <w:t xml:space="preserve"> F, do Vale MS, Cardona-Perez JA, </w:t>
      </w:r>
      <w:r w:rsidRPr="1C287C41" w:rsidR="00717427">
        <w:rPr>
          <w:rFonts w:ascii="Georgia" w:hAnsi="Georgia"/>
          <w:color w:val="333333"/>
          <w:sz w:val="27"/>
          <w:szCs w:val="27"/>
          <w:lang w:val="de-DE"/>
        </w:rPr>
        <w:t>Maiz</w:t>
      </w:r>
      <w:r w:rsidRPr="1C287C41" w:rsidR="00717427">
        <w:rPr>
          <w:rFonts w:ascii="Georgia" w:hAnsi="Georgia"/>
          <w:color w:val="333333"/>
          <w:sz w:val="27"/>
          <w:szCs w:val="27"/>
          <w:lang w:val="de-DE"/>
        </w:rPr>
        <w:t xml:space="preserve"> N, Cetin I, </w:t>
      </w: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w:t>
      </w:r>
      <w:r w:rsidRPr="1C287C41" w:rsidR="00717427">
        <w:rPr>
          <w:rFonts w:ascii="Georgia" w:hAnsi="Georgia"/>
          <w:color w:val="333333"/>
          <w:sz w:val="27"/>
          <w:szCs w:val="27"/>
          <w:lang w:val="de-DE"/>
        </w:rPr>
        <w:t xml:space="preserve"> M, J, M C, Capelli, M C, Capelli,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L, </w:t>
      </w:r>
      <w:r w:rsidRPr="1C287C41" w:rsidR="00717427">
        <w:rPr>
          <w:rFonts w:ascii="Georgia" w:hAnsi="Georgia"/>
          <w:color w:val="333333"/>
          <w:sz w:val="27"/>
          <w:szCs w:val="27"/>
          <w:lang w:val="de-DE"/>
        </w:rPr>
        <w:t>Bako</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Savorani</w:t>
      </w:r>
      <w:r w:rsidRPr="1C287C41" w:rsidR="00717427">
        <w:rPr>
          <w:rFonts w:ascii="Georgia" w:hAnsi="Georgia"/>
          <w:color w:val="333333"/>
          <w:sz w:val="27"/>
          <w:szCs w:val="27"/>
          <w:lang w:val="de-DE"/>
        </w:rPr>
        <w:t xml:space="preserve"> M, Cena H, García-May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w:t>
      </w:r>
      <w:r w:rsidRPr="1C287C41" w:rsidR="00717427">
        <w:rPr>
          <w:rFonts w:ascii="Georgia" w:hAnsi="Georgia"/>
          <w:color w:val="333333"/>
          <w:sz w:val="27"/>
          <w:szCs w:val="27"/>
          <w:lang w:val="de-DE"/>
        </w:rPr>
        <w:t xml:space="preserve"> CMB, </w:t>
      </w:r>
      <w:r w:rsidRPr="1C287C41" w:rsidR="00717427">
        <w:rPr>
          <w:rFonts w:ascii="Georgia" w:hAnsi="Georgia"/>
          <w:color w:val="333333"/>
          <w:sz w:val="27"/>
          <w:szCs w:val="27"/>
          <w:lang w:val="de-DE"/>
        </w:rPr>
        <w:t>Durola</w:t>
      </w:r>
      <w:r w:rsidRPr="1C287C41" w:rsidR="00717427">
        <w:rPr>
          <w:rFonts w:ascii="Georgia" w:hAnsi="Georgia"/>
          <w:color w:val="333333"/>
          <w:sz w:val="27"/>
          <w:szCs w:val="27"/>
          <w:lang w:val="de-DE"/>
        </w:rPr>
        <w:t xml:space="preserve">, John </w:t>
      </w:r>
      <w:r w:rsidRPr="1C287C41" w:rsidR="00717427">
        <w:rPr>
          <w:rFonts w:ascii="Georgia" w:hAnsi="Georgia"/>
          <w:color w:val="333333"/>
          <w:sz w:val="27"/>
          <w:szCs w:val="27"/>
          <w:lang w:val="de-DE"/>
        </w:rPr>
        <w:t>Ferrali</w:t>
      </w:r>
      <w:r w:rsidRPr="1C287C41" w:rsidR="00717427">
        <w:rPr>
          <w:rFonts w:ascii="Georgia" w:hAnsi="Georgia"/>
          <w:color w:val="333333"/>
          <w:sz w:val="27"/>
          <w:szCs w:val="27"/>
          <w:lang w:val="de-DE"/>
        </w:rPr>
        <w:t xml:space="preserve">, Y.A. </w:t>
      </w:r>
      <w:r w:rsidRPr="1C287C41" w:rsidR="00717427">
        <w:rPr>
          <w:rFonts w:ascii="Georgia" w:hAnsi="Georgia"/>
          <w:color w:val="333333"/>
          <w:sz w:val="27"/>
          <w:szCs w:val="27"/>
          <w:lang w:val="de-DE"/>
        </w:rPr>
        <w:t>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4842412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29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9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29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0C964E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Zusammenhang zwischen mütterlicher SARS-CoV-2-Infektion in der Schwangerschaft und neonatalen Ergebnissen. JAMA. 2021;325(20):2076–86.</w:t>
      </w:r>
    </w:p>
    <w:p w:rsidR="00717427" w:rsidP="00717427" w:rsidRDefault="00717427" w14:paraId="3931E56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29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0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0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0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A3ADD03"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Ernawati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Mhatre</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Teji</w:t>
      </w:r>
      <w:r w:rsidRPr="1C287C41" w:rsidR="00717427">
        <w:rPr>
          <w:rFonts w:ascii="Georgia" w:hAnsi="Georgia"/>
          <w:color w:val="333333"/>
          <w:sz w:val="27"/>
          <w:szCs w:val="27"/>
          <w:lang w:val="de-DE"/>
        </w:rPr>
        <w:t xml:space="preserve"> JS, Liu B, Capelli C, </w:t>
      </w:r>
      <w:r w:rsidRPr="1C287C41" w:rsidR="00717427">
        <w:rPr>
          <w:rFonts w:ascii="Georgia" w:hAnsi="Georgia"/>
          <w:color w:val="333333"/>
          <w:sz w:val="27"/>
          <w:szCs w:val="27"/>
          <w:lang w:val="de-DE"/>
        </w:rPr>
        <w:t>Oberto</w:t>
      </w:r>
      <w:r w:rsidRPr="1C287C41" w:rsidR="00717427">
        <w:rPr>
          <w:rFonts w:ascii="Georgia" w:hAnsi="Georgia"/>
          <w:color w:val="333333"/>
          <w:sz w:val="27"/>
          <w:szCs w:val="27"/>
          <w:lang w:val="de-DE"/>
        </w:rPr>
        <w:t xml:space="preserve"> M,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M, Cena L, Cena L, Cena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Vecciarelli</w:t>
      </w:r>
      <w:r w:rsidRPr="1C287C41" w:rsidR="00717427">
        <w:rPr>
          <w:rFonts w:ascii="Georgia" w:hAnsi="Georgia"/>
          <w:color w:val="333333"/>
          <w:sz w:val="27"/>
          <w:szCs w:val="27"/>
          <w:lang w:val="de-DE"/>
        </w:rPr>
        <w:t xml:space="preserve"> C, Duro EA, Usman MA, John-</w:t>
      </w:r>
      <w:r w:rsidRPr="1C287C41" w:rsidR="00717427">
        <w:rPr>
          <w:rFonts w:ascii="Georgia" w:hAnsi="Georgia"/>
          <w:color w:val="333333"/>
          <w:sz w:val="27"/>
          <w:szCs w:val="27"/>
          <w:lang w:val="de-DE"/>
        </w:rPr>
        <w:t>Akinola</w:t>
      </w:r>
      <w:r w:rsidRPr="1C287C41" w:rsidR="00717427">
        <w:rPr>
          <w:rFonts w:ascii="Georgia" w:hAnsi="Georgia"/>
          <w:color w:val="333333"/>
          <w:sz w:val="27"/>
          <w:szCs w:val="27"/>
          <w:lang w:val="de-DE"/>
        </w:rPr>
        <w:t xml:space="preserve"> Y, Nieto R, </w:t>
      </w:r>
      <w:r w:rsidRPr="1C287C41" w:rsidR="00717427">
        <w:rPr>
          <w:rFonts w:ascii="Georgia" w:hAnsi="Georgia"/>
          <w:color w:val="333333"/>
          <w:sz w:val="27"/>
          <w:szCs w:val="27"/>
          <w:lang w:val="de-DE"/>
        </w:rPr>
        <w:t>Ferrazi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4F3D9D3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30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717427" w:rsidP="1C287C41" w:rsidRDefault="00717427" w14:paraId="09C47098"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Assoziation von maternalem SARS-CoV-2</w:t>
      </w:r>
    </w:p>
    <w:p w:rsidRPr="00A675D4" w:rsidR="00717427" w:rsidP="00717427" w:rsidRDefault="00717427" w14:paraId="50201A22"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7A977CEA"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20A012CC"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37FDE444"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222ADB79" w14:textId="77777777"/>
    <w:p w:rsidR="00717427" w:rsidP="00717427" w:rsidRDefault="00717427" w14:paraId="61327178"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6737F17E"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w:t>
      </w:r>
      <w:r w:rsidRPr="1C287C41" w:rsidR="00717427">
        <w:rPr>
          <w:lang w:val="de-DE"/>
        </w:rPr>
        <w:t>Das virale Spike</w:t>
      </w:r>
      <w:r w:rsidRPr="1C287C41" w:rsidR="00717427">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717427">
        <w:rPr>
          <w:lang w:val="de-DE"/>
        </w:rPr>
        <w:t>2)-</w:t>
      </w:r>
      <w:r w:rsidRPr="1C287C41" w:rsidR="00717427">
        <w:rPr>
          <w:lang w:val="de-DE"/>
        </w:rPr>
        <w:t xml:space="preserve">Rezeptor auf der Wirtszelle, wonach die Protease Transmembran-Serinprotease 2 (TMPRSS2) das S-Protein spaltet, um den Zelleintritt zu erleichtern [ </w:t>
      </w:r>
      <w:hyperlink w:anchor="ref-CR1" r:id="Ra4ddf7b89a3048a5">
        <w:r w:rsidRPr="1C287C41" w:rsidR="00717427">
          <w:rPr>
            <w:rStyle w:val="Hyperlink"/>
            <w:color w:val="004B83"/>
            <w:lang w:val="de-DE"/>
          </w:rPr>
          <w:t xml:space="preserve">1 </w:t>
        </w:r>
      </w:hyperlink>
      <w:r w:rsidRPr="1C287C41" w:rsidR="00717427">
        <w:rPr>
          <w:lang w:val="de-DE"/>
        </w:rPr>
        <w:t xml:space="preserve">, </w:t>
      </w:r>
      <w:hyperlink w:anchor="ref-CR2" r:id="R05db446c4aa24c1f">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w:t>
      </w:r>
      <w:r w:rsidRPr="1C287C41" w:rsidR="00717427">
        <w:rPr>
          <w:lang w:val="de-DE"/>
        </w:rPr>
        <w:t>Basigin</w:t>
      </w:r>
      <w:r w:rsidRPr="1C287C41" w:rsidR="00717427">
        <w:rPr>
          <w:lang w:val="de-DE"/>
        </w:rPr>
        <w:t xml:space="preserve"> (BSG oder CD147) als zellulärer Rezeptor und die </w:t>
      </w:r>
      <w:r w:rsidRPr="1C287C41" w:rsidR="00717427">
        <w:rPr>
          <w:lang w:val="de-DE"/>
        </w:rPr>
        <w:t>Cysteinprotease</w:t>
      </w:r>
      <w:r w:rsidRPr="1C287C41" w:rsidR="00717427">
        <w:rPr>
          <w:lang w:val="de-DE"/>
        </w:rPr>
        <w:t xml:space="preserve"> </w:t>
      </w:r>
      <w:r w:rsidRPr="1C287C41" w:rsidR="00717427">
        <w:rPr>
          <w:lang w:val="de-DE"/>
        </w:rPr>
        <w:t>Cathepsin</w:t>
      </w:r>
      <w:r w:rsidRPr="1C287C41" w:rsidR="00717427">
        <w:rPr>
          <w:lang w:val="de-DE"/>
        </w:rPr>
        <w:t xml:space="preserve"> L (CTSL) als Protease fungiert und so möglicherweise den Zelleintritt von SARS-CoV-2 vermittelt [ </w:t>
      </w:r>
      <w:hyperlink w:anchor="ref-CR1" r:id="R336d29acc82a45e6">
        <w:r w:rsidRPr="1C287C41" w:rsidR="00717427">
          <w:rPr>
            <w:rStyle w:val="Hyperlink"/>
            <w:color w:val="004B83"/>
            <w:lang w:val="de-DE"/>
          </w:rPr>
          <w:t xml:space="preserve">1 </w:t>
        </w:r>
      </w:hyperlink>
      <w:r w:rsidRPr="1C287C41" w:rsidR="00717427">
        <w:rPr>
          <w:lang w:val="de-DE"/>
        </w:rPr>
        <w:t xml:space="preserve">, </w:t>
      </w:r>
      <w:hyperlink w:anchor="ref-CR2" r:id="R792e0d3885654d9a">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717427">
        <w:rPr>
          <w:lang w:val="de-DE"/>
        </w:rPr>
        <w:t>Zervixsekret</w:t>
      </w:r>
      <w:r w:rsidRPr="1C287C41" w:rsidR="00717427">
        <w:rPr>
          <w:lang w:val="de-DE"/>
        </w:rPr>
        <w:t xml:space="preserve"> (10,53 %) nachgewiesen [ </w:t>
      </w:r>
      <w:hyperlink w:anchor="ref-CR3" r:id="Rf314144d99a744c5">
        <w:r w:rsidRPr="1C287C41" w:rsidR="00717427">
          <w:rPr>
            <w:rStyle w:val="Hyperlink"/>
            <w:color w:val="004B83"/>
            <w:lang w:val="de-DE"/>
          </w:rPr>
          <w:t xml:space="preserve">3 </w:t>
        </w:r>
      </w:hyperlink>
      <w:r w:rsidRPr="1C287C41" w:rsidR="00717427">
        <w:rPr>
          <w:lang w:val="de-DE"/>
        </w:rPr>
        <w:t xml:space="preserve">, </w:t>
      </w:r>
      <w:hyperlink w:anchor="ref-CR4" r:id="R8676b5f907ba4aca">
        <w:r w:rsidRPr="1C287C41" w:rsidR="00717427">
          <w:rPr>
            <w:rStyle w:val="Hyperlink"/>
            <w:color w:val="004B83"/>
            <w:lang w:val="de-DE"/>
          </w:rPr>
          <w:t xml:space="preserve">4 </w:t>
        </w:r>
      </w:hyperlink>
      <w:r w:rsidRPr="1C287C41" w:rsidR="00717427">
        <w:rPr>
          <w:lang w:val="de-DE"/>
        </w:rPr>
        <w:t xml:space="preserve">, </w:t>
      </w:r>
      <w:hyperlink w:anchor="ref-CR5" r:id="R6c41bf45932b44cc">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7bc4e9c0145745b5">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cd82c96b7c5246e1">
        <w:r w:rsidRPr="1C287C41" w:rsidR="00717427">
          <w:rPr>
            <w:rStyle w:val="Hyperlink"/>
            <w:color w:val="004B83"/>
            <w:lang w:val="de-DE"/>
          </w:rPr>
          <w:t xml:space="preserve">1 </w:t>
        </w:r>
      </w:hyperlink>
      <w:r w:rsidRPr="1C287C41" w:rsidR="00717427">
        <w:rPr>
          <w:lang w:val="de-DE"/>
        </w:rPr>
        <w:t xml:space="preserve">, </w:t>
      </w:r>
      <w:hyperlink w:anchor="ref-CR7" r:id="R546395a4795b432d">
        <w:r w:rsidRPr="1C287C41" w:rsidR="00717427">
          <w:rPr>
            <w:rStyle w:val="Hyperlink"/>
            <w:color w:val="004B83"/>
            <w:lang w:val="de-DE"/>
          </w:rPr>
          <w:t xml:space="preserve">7 </w:t>
        </w:r>
      </w:hyperlink>
      <w:r w:rsidRPr="1C287C41" w:rsidR="00717427">
        <w:rPr>
          <w:lang w:val="de-DE"/>
        </w:rPr>
        <w:t xml:space="preserve">, </w:t>
      </w:r>
      <w:hyperlink w:anchor="ref-CR8" r:id="Rff8838150bbb4bdb">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68385400"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d41ed65b09024ce0">
        <w:r w:rsidRPr="1C287C41" w:rsidR="00717427">
          <w:rPr>
            <w:rStyle w:val="Hyperlink"/>
            <w:color w:val="004B83"/>
            <w:lang w:val="de-DE"/>
          </w:rPr>
          <w:t xml:space="preserve">9 </w:t>
        </w:r>
      </w:hyperlink>
      <w:r w:rsidRPr="1C287C41" w:rsidR="00717427">
        <w:rPr>
          <w:lang w:val="de-DE"/>
        </w:rPr>
        <w:t xml:space="preserve">, </w:t>
      </w:r>
      <w:hyperlink w:anchor="ref-CR10" r:id="R1025220999e647d9">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b0c4e1e6331140d1">
        <w:r w:rsidRPr="1C287C41" w:rsidR="00717427">
          <w:rPr>
            <w:rStyle w:val="Hyperlink"/>
            <w:color w:val="004B83"/>
            <w:lang w:val="de-DE"/>
          </w:rPr>
          <w:t xml:space="preserve">11 </w:t>
        </w:r>
      </w:hyperlink>
      <w:r w:rsidRPr="1C287C41" w:rsidR="00717427">
        <w:rPr>
          <w:lang w:val="de-DE"/>
        </w:rPr>
        <w:t xml:space="preserve">, </w:t>
      </w:r>
      <w:hyperlink w:anchor="ref-CR12" r:id="Rab0c6b7b62ee415b">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65c343215e4f4b49">
        <w:r w:rsidRPr="1C287C41" w:rsidR="00717427">
          <w:rPr>
            <w:rStyle w:val="Hyperlink"/>
            <w:color w:val="004B83"/>
            <w:lang w:val="de-DE"/>
          </w:rPr>
          <w:t xml:space="preserve">13 </w:t>
        </w:r>
      </w:hyperlink>
      <w:r w:rsidRPr="1C287C41" w:rsidR="00717427">
        <w:rPr>
          <w:lang w:val="de-DE"/>
        </w:rPr>
        <w:t xml:space="preserve">, </w:t>
      </w:r>
      <w:hyperlink w:anchor="ref-CR14" r:id="Ra65fa914c20149e3">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e4c59dfb1c5e4ac6">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ea6bb47c9f7e4312">
        <w:r w:rsidRPr="1C287C41" w:rsidR="00717427">
          <w:rPr>
            <w:rStyle w:val="Hyperlink"/>
            <w:color w:val="004B83"/>
            <w:lang w:val="de-DE"/>
          </w:rPr>
          <w:t xml:space="preserve">16 </w:t>
        </w:r>
      </w:hyperlink>
      <w:r w:rsidRPr="1C287C41" w:rsidR="00717427">
        <w:rPr>
          <w:lang w:val="de-DE"/>
        </w:rPr>
        <w:t xml:space="preserve">, </w:t>
      </w:r>
      <w:hyperlink w:anchor="ref-CR17" r:id="Rccdd2261ee91423d">
        <w:r w:rsidRPr="1C287C41" w:rsidR="00717427">
          <w:rPr>
            <w:rStyle w:val="Hyperlink"/>
            <w:color w:val="004B83"/>
            <w:lang w:val="de-DE"/>
          </w:rPr>
          <w:t xml:space="preserve">17 </w:t>
        </w:r>
      </w:hyperlink>
      <w:r w:rsidRPr="1C287C41" w:rsidR="00717427">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717427">
        <w:rPr>
          <w:lang w:val="de-DE"/>
        </w:rPr>
        <w:t>intrazytoplasmatischen</w:t>
      </w:r>
      <w:r w:rsidRPr="1C287C41" w:rsidR="00717427">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53FB6D0C"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6F935886"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02B7ED7E"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651EA1F6"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w:t>
      </w:r>
      <w:r w:rsidRPr="1C287C41" w:rsidR="00717427">
        <w:rPr>
          <w:lang w:val="de-DE"/>
        </w:rPr>
        <w:t>Nasopharynxabstrich</w:t>
      </w:r>
      <w:r w:rsidRPr="1C287C41" w:rsidR="00717427">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89d8f350526c491c">
        <w:r w:rsidRPr="1C287C41" w:rsidR="00717427">
          <w:rPr>
            <w:rStyle w:val="Hyperlink"/>
            <w:color w:val="004B83"/>
            <w:lang w:val="de-DE"/>
          </w:rPr>
          <w:t xml:space="preserve">14 </w:t>
        </w:r>
      </w:hyperlink>
      <w:r w:rsidRPr="1C287C41" w:rsidR="00717427">
        <w:rPr>
          <w:lang w:val="de-DE"/>
        </w:rPr>
        <w:t>].</w:t>
      </w:r>
    </w:p>
    <w:p w:rsidR="00717427" w:rsidP="00717427" w:rsidRDefault="00717427" w14:paraId="63383422"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7E34DE0E"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 xml:space="preserve">Frischer Embryotransfer (frischer </w:t>
      </w:r>
      <w:r w:rsidRPr="1C287C41" w:rsidR="00717427">
        <w:rPr>
          <w:rFonts w:ascii="Segoe UI" w:hAnsi="Segoe UI" w:cs="Segoe UI"/>
          <w:color w:val="222222"/>
          <w:lang w:val="de-DE"/>
        </w:rPr>
        <w:t>ET)-</w:t>
      </w:r>
      <w:r w:rsidRPr="1C287C41" w:rsidR="00717427">
        <w:rPr>
          <w:rFonts w:ascii="Segoe UI" w:hAnsi="Segoe UI" w:cs="Segoe UI"/>
          <w:color w:val="222222"/>
          <w:lang w:val="de-DE"/>
        </w:rPr>
        <w:t>Zyklus</w:t>
      </w:r>
    </w:p>
    <w:p w:rsidR="00717427" w:rsidP="1C287C41" w:rsidRDefault="00717427" w14:paraId="4D37B9E5"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b0890bcad51342be">
        <w:r w:rsidRPr="1C287C41" w:rsidR="00717427">
          <w:rPr>
            <w:rStyle w:val="Hyperlink"/>
            <w:color w:val="004B83"/>
            <w:lang w:val="de-DE"/>
          </w:rPr>
          <w:t xml:space="preserve">18 </w:t>
        </w:r>
      </w:hyperlink>
      <w:r w:rsidRPr="1C287C41" w:rsidR="00717427">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717427">
        <w:rPr>
          <w:lang w:val="de-DE"/>
        </w:rPr>
        <w:t>Vitrolife</w:t>
      </w:r>
      <w:r w:rsidRPr="1C287C41" w:rsidR="00717427">
        <w:rPr>
          <w:lang w:val="de-DE"/>
        </w:rPr>
        <w:t xml:space="preserve">) kultiviert, bis sie das </w:t>
      </w:r>
      <w:r w:rsidRPr="1C287C41" w:rsidR="00717427">
        <w:rPr>
          <w:lang w:val="de-DE"/>
        </w:rPr>
        <w:t>Blastozystenstadium</w:t>
      </w:r>
      <w:r w:rsidRPr="1C287C41" w:rsidR="00717427">
        <w:rPr>
          <w:lang w:val="de-DE"/>
        </w:rPr>
        <w:t xml:space="preserve">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w:t>
      </w:r>
      <w:r w:rsidRPr="1C287C41" w:rsidR="00717427">
        <w:rPr>
          <w:sz w:val="20"/>
          <w:szCs w:val="20"/>
          <w:vertAlign w:val="subscript"/>
          <w:lang w:val="de-DE"/>
        </w:rPr>
        <w:t xml:space="preserve">statt </w:t>
      </w:r>
      <w:r w:rsidRPr="1C287C41" w:rsidR="00717427">
        <w:rPr>
          <w:lang w:val="de-DE"/>
        </w:rPr>
        <w:t>.</w:t>
      </w:r>
      <w:r w:rsidRPr="1C287C41" w:rsidR="00717427">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6DE354F0" w14:textId="77777777">
      <w:pPr>
        <w:pStyle w:val="NormalWeb"/>
        <w:spacing w:before="0" w:beforeAutospacing="0" w:after="0" w:afterAutospacing="0"/>
      </w:pPr>
    </w:p>
    <w:p w:rsidR="00717427" w:rsidP="00717427" w:rsidRDefault="00717427" w14:paraId="453E77B8" w14:textId="77777777">
      <w:pPr>
        <w:pStyle w:val="NormalWeb"/>
        <w:spacing w:before="0" w:beforeAutospacing="0" w:after="0" w:afterAutospacing="0"/>
      </w:pPr>
      <w:r w:rsidRPr="004D3FCC">
        <w:rPr>
          <w:noProof/>
        </w:rPr>
        <w:pict w14:anchorId="6D7458C4">
          <v:shape id="_x0000_i1109"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0883A37E"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3D23BD7D" w14:textId="77777777">
      <w:pPr xmlns:w="http://schemas.openxmlformats.org/wordprocessingml/2006/main">
        <w:pStyle w:val="NormalWeb"/>
        <w:spacing w:before="0" w:beforeAutospacing="off" w:after="0" w:afterAutospacing="off"/>
      </w:pPr>
      <w:r w:rsidRPr="1C287C41" w:rsidR="00717427">
        <w:rPr>
          <w:lang w:val="de-DE"/>
        </w:rPr>
        <w:t xml:space="preserve">Alle Embryonen wurden vor dem Einfrieren in einem FET-Zyklus bewertet. Am dritten Tag wurden die Embryonen nach </w:t>
      </w:r>
      <w:r w:rsidRPr="1C287C41" w:rsidR="00717427">
        <w:rPr>
          <w:lang w:val="de-DE"/>
        </w:rPr>
        <w:t>Puissant's</w:t>
      </w:r>
      <w:r w:rsidRPr="1C287C41" w:rsidR="00717427">
        <w:rPr>
          <w:lang w:val="de-DE"/>
        </w:rPr>
        <w:t xml:space="preserve"> Kriterium bewertet, während Blastozysten am fünften, sechsten oder siebten Tag nach dem System von Gardner und Schoolcraft bewertet wurden. Alle Embryonen wurden mit einem </w:t>
      </w:r>
      <w:r w:rsidRPr="1C287C41" w:rsidR="00717427">
        <w:rPr>
          <w:lang w:val="de-DE"/>
        </w:rPr>
        <w:t>Kitazato-Vitrifikationskit</w:t>
      </w:r>
      <w:r w:rsidRPr="1C287C41" w:rsidR="00717427">
        <w:rPr>
          <w:lang w:val="de-DE"/>
        </w:rPr>
        <w:t xml:space="preserve"> (</w:t>
      </w:r>
      <w:r w:rsidRPr="1C287C41" w:rsidR="00717427">
        <w:rPr>
          <w:lang w:val="de-DE"/>
        </w:rPr>
        <w:t>Kitazato</w:t>
      </w:r>
      <w:r w:rsidRPr="1C287C41" w:rsidR="00717427">
        <w:rPr>
          <w:lang w:val="de-DE"/>
        </w:rPr>
        <w:t xml:space="preserve"> Biopharma, Shizuoka, Japan) in Kombination mit geschlossenen Hochsicherheits-</w:t>
      </w:r>
      <w:r w:rsidRPr="1C287C41" w:rsidR="00717427">
        <w:rPr>
          <w:lang w:val="de-DE"/>
        </w:rPr>
        <w:t>Vitrifikations</w:t>
      </w:r>
      <w:r w:rsidRPr="1C287C41" w:rsidR="00717427">
        <w:rPr>
          <w:lang w:val="de-DE"/>
        </w:rPr>
        <w:t>-Straws (</w:t>
      </w:r>
      <w:r w:rsidRPr="1C287C41" w:rsidR="00717427">
        <w:rPr>
          <w:lang w:val="de-DE"/>
        </w:rPr>
        <w:t>Cryo</w:t>
      </w:r>
      <w:r w:rsidRPr="1C287C41" w:rsidR="00717427">
        <w:rPr>
          <w:lang w:val="de-DE"/>
        </w:rPr>
        <w:t xml:space="preserve"> Bio System, Frankreich) </w:t>
      </w:r>
      <w:r w:rsidRPr="1C287C41" w:rsidR="00717427">
        <w:rPr>
          <w:lang w:val="de-DE"/>
        </w:rPr>
        <w:t>vitrifiziert</w:t>
      </w:r>
      <w:r w:rsidRPr="1C287C41" w:rsidR="00717427">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1F293E67"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0C4BAEAB"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717427">
        <w:rPr>
          <w:lang w:val="de-DE"/>
        </w:rPr>
        <w:t>Glossary</w:t>
      </w:r>
      <w:r w:rsidRPr="1C287C41" w:rsidR="00717427">
        <w:rPr>
          <w:lang w:val="de-DE"/>
        </w:rPr>
        <w:t xml:space="preserve"> on </w:t>
      </w:r>
      <w:r w:rsidRPr="1C287C41" w:rsidR="00717427">
        <w:rPr>
          <w:lang w:val="de-DE"/>
        </w:rPr>
        <w:t>Infertility</w:t>
      </w:r>
      <w:r w:rsidRPr="1C287C41" w:rsidR="00717427">
        <w:rPr>
          <w:lang w:val="de-DE"/>
        </w:rPr>
        <w:t xml:space="preserve"> and </w:t>
      </w:r>
      <w:r w:rsidRPr="1C287C41" w:rsidR="00717427">
        <w:rPr>
          <w:lang w:val="de-DE"/>
        </w:rPr>
        <w:t>Fertility</w:t>
      </w:r>
      <w:r w:rsidRPr="1C287C41" w:rsidR="00717427">
        <w:rPr>
          <w:lang w:val="de-DE"/>
        </w:rPr>
        <w:t xml:space="preserve"> Care [ </w:t>
      </w:r>
      <w:hyperlink w:anchor="ref-CR19" r:id="Rb7e399e3bc2c4bf8">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4E7880E8"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7FF61341" w14:textId="77777777">
      <w:pPr xmlns:w="http://schemas.openxmlformats.org/wordprocessingml/2006/main">
        <w:pStyle w:val="NormalWeb"/>
        <w:spacing w:before="0" w:beforeAutospacing="off" w:after="0" w:afterAutospacing="off"/>
      </w:pPr>
      <w:r w:rsidRPr="1C287C41" w:rsidR="00717427">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717427">
        <w:rPr>
          <w:lang w:val="de-DE"/>
        </w:rPr>
        <w:t>Ratios</w:t>
      </w:r>
      <w:r w:rsidRPr="1C287C41" w:rsidR="00717427">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1E4D8FB0"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208E1C25"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687) gehörten zur Gruppe mit diagnostiziertem SARS-CoV-2, 16,4 %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219) zur Gruppe mit Verdacht auf eine SARS-CoV-2-Infektion und 32 %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717427">
        <w:rPr>
          <w:lang w:val="de-DE"/>
        </w:rPr>
        <w:t>Adenomyose</w:t>
      </w:r>
      <w:r w:rsidRPr="1C287C41" w:rsidR="00717427">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d837614363284ba5">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f2eea5d132294576">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a1bfbcd6bf184121">
        <w:r w:rsidRPr="1C287C41" w:rsidR="00717427">
          <w:rPr>
            <w:rStyle w:val="Hyperlink"/>
            <w:color w:val="004B83"/>
            <w:lang w:val="de-DE"/>
          </w:rPr>
          <w:t xml:space="preserve">1 </w:t>
        </w:r>
      </w:hyperlink>
      <w:r w:rsidRPr="1C287C41" w:rsidR="00717427">
        <w:rPr>
          <w:lang w:val="de-DE"/>
        </w:rPr>
        <w:t>).</w:t>
      </w:r>
    </w:p>
    <w:p w:rsidR="00717427" w:rsidP="00717427" w:rsidRDefault="00717427" w14:paraId="06DA7CAE" w14:textId="77777777"/>
    <w:p w:rsidR="00717427" w:rsidP="00717427" w:rsidRDefault="00717427" w14:paraId="06EDCC66" w14:textId="77777777"/>
    <w:p w:rsidR="00717427" w:rsidP="00717427" w:rsidRDefault="00717427" w14:paraId="6BC70678"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4D502A3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w:t>
      </w:r>
      <w:r w:rsidRPr="1C287C41" w:rsidR="00717427">
        <w:rPr>
          <w:rFonts w:ascii="Georgia" w:hAnsi="Georgia"/>
          <w:color w:val="333333"/>
          <w:sz w:val="27"/>
          <w:szCs w:val="27"/>
          <w:lang w:val="de-DE"/>
        </w:rPr>
        <w:t xml:space="preserve"> SK, </w:t>
      </w:r>
      <w:r w:rsidRPr="1C287C41" w:rsidR="00717427">
        <w:rPr>
          <w:rFonts w:ascii="Georgia" w:hAnsi="Georgia"/>
          <w:color w:val="333333"/>
          <w:sz w:val="27"/>
          <w:szCs w:val="27"/>
          <w:lang w:val="de-DE"/>
        </w:rPr>
        <w:t>Logsdon</w:t>
      </w:r>
      <w:r w:rsidRPr="1C287C41" w:rsidR="00717427">
        <w:rPr>
          <w:rFonts w:ascii="Georgia" w:hAnsi="Georgia"/>
          <w:color w:val="333333"/>
          <w:sz w:val="27"/>
          <w:szCs w:val="27"/>
          <w:lang w:val="de-DE"/>
        </w:rPr>
        <w:t xml:space="preserve"> DM, </w:t>
      </w:r>
      <w:r w:rsidRPr="1C287C41" w:rsidR="00717427">
        <w:rPr>
          <w:rFonts w:ascii="Georgia" w:hAnsi="Georgia"/>
          <w:color w:val="333333"/>
          <w:sz w:val="27"/>
          <w:szCs w:val="27"/>
          <w:lang w:val="de-DE"/>
        </w:rPr>
        <w:t>Kile</w:t>
      </w:r>
      <w:r w:rsidRPr="1C287C41" w:rsidR="00717427">
        <w:rPr>
          <w:rFonts w:ascii="Georgia" w:hAnsi="Georgia"/>
          <w:color w:val="333333"/>
          <w:sz w:val="27"/>
          <w:szCs w:val="27"/>
          <w:lang w:val="de-DE"/>
        </w:rPr>
        <w:t xml:space="preserve"> B, Engelhorn HJ, </w:t>
      </w:r>
      <w:r w:rsidRPr="1C287C41" w:rsidR="00717427">
        <w:rPr>
          <w:rFonts w:ascii="Georgia" w:hAnsi="Georgia"/>
          <w:color w:val="333333"/>
          <w:sz w:val="27"/>
          <w:szCs w:val="27"/>
          <w:lang w:val="de-DE"/>
        </w:rPr>
        <w:t>Goheen</w:t>
      </w:r>
      <w:r w:rsidRPr="1C287C41" w:rsidR="00717427">
        <w:rPr>
          <w:rFonts w:ascii="Georgia" w:hAnsi="Georgia"/>
          <w:color w:val="333333"/>
          <w:sz w:val="27"/>
          <w:szCs w:val="27"/>
          <w:lang w:val="de-DE"/>
        </w:rPr>
        <w:t xml:space="preserve"> B, Khan S, Swain J, McCormick S, Schoolcraft WB, Yuan Y, </w:t>
      </w:r>
      <w:r w:rsidRPr="1C287C41" w:rsidR="00717427">
        <w:rPr>
          <w:rFonts w:ascii="Georgia" w:hAnsi="Georgia"/>
          <w:color w:val="333333"/>
          <w:sz w:val="27"/>
          <w:szCs w:val="27"/>
          <w:lang w:val="de-DE"/>
        </w:rPr>
        <w:t>Krisher</w:t>
      </w:r>
      <w:r w:rsidRPr="1C287C41" w:rsidR="00717427">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2021;2(1):33–42.</w:t>
      </w:r>
    </w:p>
    <w:p w:rsidR="00717427" w:rsidP="00717427" w:rsidRDefault="00717427" w14:paraId="1771881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33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3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797E5542"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7E99B7B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33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3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3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A28DEB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Schwartz A, </w:t>
      </w:r>
      <w:r w:rsidRPr="1C287C41" w:rsidR="00717427">
        <w:rPr>
          <w:rFonts w:ascii="Georgia" w:hAnsi="Georgia"/>
          <w:color w:val="333333"/>
          <w:sz w:val="27"/>
          <w:szCs w:val="27"/>
          <w:lang w:val="de-DE"/>
        </w:rPr>
        <w:t>Yogev</w:t>
      </w:r>
      <w:r w:rsidRPr="1C287C41" w:rsidR="00717427">
        <w:rPr>
          <w:rFonts w:ascii="Georgia" w:hAnsi="Georgia"/>
          <w:color w:val="333333"/>
          <w:sz w:val="27"/>
          <w:szCs w:val="27"/>
          <w:lang w:val="de-DE"/>
        </w:rPr>
        <w:t xml:space="preserve"> Y, </w:t>
      </w:r>
      <w:r w:rsidRPr="1C287C41" w:rsidR="00717427">
        <w:rPr>
          <w:rFonts w:ascii="Georgia" w:hAnsi="Georgia"/>
          <w:color w:val="333333"/>
          <w:sz w:val="27"/>
          <w:szCs w:val="27"/>
          <w:lang w:val="de-DE"/>
        </w:rPr>
        <w:t>Zilberman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Alpern</w:t>
      </w:r>
      <w:r w:rsidRPr="1C287C41" w:rsidR="00717427">
        <w:rPr>
          <w:rFonts w:ascii="Georgia" w:hAnsi="Georgia"/>
          <w:color w:val="333333"/>
          <w:sz w:val="27"/>
          <w:szCs w:val="27"/>
          <w:lang w:val="de-DE"/>
        </w:rPr>
        <w:t xml:space="preserve"> S, Many A, </w:t>
      </w:r>
      <w:r w:rsidRPr="1C287C41" w:rsidR="00717427">
        <w:rPr>
          <w:rFonts w:ascii="Georgia" w:hAnsi="Georgia"/>
          <w:color w:val="333333"/>
          <w:sz w:val="27"/>
          <w:szCs w:val="27"/>
          <w:lang w:val="de-DE"/>
        </w:rPr>
        <w:t>Yousovich</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Gamzu</w:t>
      </w:r>
      <w:r w:rsidRPr="1C287C41" w:rsidR="00717427">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717427">
        <w:rPr>
          <w:rFonts w:ascii="Georgia" w:hAnsi="Georgia"/>
          <w:color w:val="333333"/>
          <w:sz w:val="27"/>
          <w:szCs w:val="27"/>
          <w:lang w:val="de-DE"/>
        </w:rPr>
        <w:t>2021;128:97</w:t>
      </w:r>
      <w:r w:rsidRPr="1C287C41" w:rsidR="00717427">
        <w:rPr>
          <w:rFonts w:ascii="Georgia" w:hAnsi="Georgia"/>
          <w:color w:val="333333"/>
          <w:sz w:val="27"/>
          <w:szCs w:val="27"/>
          <w:lang w:val="de-DE"/>
        </w:rPr>
        <w:t>–100.</w:t>
      </w:r>
    </w:p>
    <w:p w:rsidR="00717427" w:rsidP="00717427" w:rsidRDefault="00717427" w14:paraId="3CF5BF9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3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4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4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AC4EAC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w:t>
      </w:r>
      <w:r w:rsidRPr="1C287C41" w:rsidR="00717427">
        <w:rPr>
          <w:rFonts w:ascii="Georgia" w:hAnsi="Georgia"/>
          <w:color w:val="333333"/>
          <w:sz w:val="27"/>
          <w:szCs w:val="27"/>
          <w:lang w:val="de-DE"/>
        </w:rPr>
        <w:t xml:space="preserve"> Z, </w:t>
      </w:r>
      <w:r w:rsidRPr="1C287C41" w:rsidR="00717427">
        <w:rPr>
          <w:rFonts w:ascii="Georgia" w:hAnsi="Georgia"/>
          <w:color w:val="333333"/>
          <w:sz w:val="27"/>
          <w:szCs w:val="27"/>
          <w:lang w:val="de-DE"/>
        </w:rPr>
        <w:t>Zamaniyan</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Moosazadeh</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Valadan</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Soleimanirad</w:t>
      </w:r>
      <w:r w:rsidRPr="1C287C41" w:rsidR="00717427">
        <w:rPr>
          <w:rFonts w:ascii="Georgia" w:hAnsi="Georgia"/>
          <w:color w:val="333333"/>
          <w:sz w:val="27"/>
          <w:szCs w:val="27"/>
          <w:lang w:val="de-DE"/>
        </w:rPr>
        <w:t xml:space="preserve"> SM, </w:t>
      </w:r>
      <w:r w:rsidRPr="1C287C41" w:rsidR="00717427">
        <w:rPr>
          <w:rFonts w:ascii="Georgia" w:hAnsi="Georgia"/>
          <w:color w:val="333333"/>
          <w:sz w:val="27"/>
          <w:szCs w:val="27"/>
          <w:lang w:val="de-DE"/>
        </w:rPr>
        <w:t>Gordani</w:t>
      </w:r>
      <w:r w:rsidRPr="1C287C41" w:rsidR="00717427">
        <w:rPr>
          <w:rFonts w:ascii="Georgia" w:hAnsi="Georgia"/>
          <w:color w:val="333333"/>
          <w:sz w:val="27"/>
          <w:szCs w:val="27"/>
          <w:lang w:val="de-DE"/>
        </w:rPr>
        <w:t xml:space="preserve"> N. Untersuchung von Vaginal- und Rektalabstrichen von Frauen, die mit COVID-19 infiziert sind, in zwei Krankenhäusern der </w:t>
      </w:r>
      <w:r w:rsidRPr="1C287C41" w:rsidR="00717427">
        <w:rPr>
          <w:rFonts w:ascii="Georgia" w:hAnsi="Georgia"/>
          <w:color w:val="333333"/>
          <w:sz w:val="27"/>
          <w:szCs w:val="27"/>
          <w:lang w:val="de-DE"/>
        </w:rPr>
        <w:t>Mazandaran</w:t>
      </w:r>
      <w:r w:rsidRPr="1C287C41" w:rsidR="00717427">
        <w:rPr>
          <w:rFonts w:ascii="Georgia" w:hAnsi="Georgia"/>
          <w:color w:val="333333"/>
          <w:sz w:val="27"/>
          <w:szCs w:val="27"/>
          <w:lang w:val="de-DE"/>
        </w:rPr>
        <w:t xml:space="preserve"> University </w:t>
      </w:r>
      <w:r w:rsidRPr="1C287C41" w:rsidR="00717427">
        <w:rPr>
          <w:rFonts w:ascii="Georgia" w:hAnsi="Georgia"/>
          <w:color w:val="333333"/>
          <w:sz w:val="27"/>
          <w:szCs w:val="27"/>
          <w:lang w:val="de-DE"/>
        </w:rPr>
        <w:t>of</w:t>
      </w:r>
      <w:r w:rsidRPr="1C287C41" w:rsidR="00717427">
        <w:rPr>
          <w:rFonts w:ascii="Georgia" w:hAnsi="Georgia"/>
          <w:color w:val="333333"/>
          <w:sz w:val="27"/>
          <w:szCs w:val="27"/>
          <w:lang w:val="de-DE"/>
        </w:rPr>
        <w:t xml:space="preserve"> Medical Sciences, 2020. J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2022;42:2225</w:t>
      </w:r>
      <w:r w:rsidRPr="1C287C41" w:rsidR="00717427">
        <w:rPr>
          <w:rFonts w:ascii="Georgia" w:hAnsi="Georgia"/>
          <w:color w:val="333333"/>
          <w:sz w:val="27"/>
          <w:szCs w:val="27"/>
          <w:lang w:val="de-DE"/>
        </w:rPr>
        <w:t>–9.</w:t>
      </w:r>
    </w:p>
    <w:p w:rsidR="00717427" w:rsidP="00717427" w:rsidRDefault="00717427" w14:paraId="2F6F16E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3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4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4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4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3CF650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w:t>
      </w:r>
      <w:r w:rsidRPr="1C287C41" w:rsidR="00717427">
        <w:rPr>
          <w:rFonts w:ascii="Georgia" w:hAnsi="Georgia"/>
          <w:color w:val="333333"/>
          <w:sz w:val="27"/>
          <w:szCs w:val="27"/>
          <w:lang w:val="de-DE"/>
        </w:rPr>
        <w:t xml:space="preserve"> K, </w:t>
      </w:r>
      <w:r w:rsidRPr="1C287C41" w:rsidR="00717427">
        <w:rPr>
          <w:rFonts w:ascii="Georgia" w:hAnsi="Georgia"/>
          <w:color w:val="333333"/>
          <w:sz w:val="27"/>
          <w:szCs w:val="27"/>
          <w:lang w:val="de-DE"/>
        </w:rPr>
        <w:t>Kalita</w:t>
      </w:r>
      <w:r w:rsidRPr="1C287C41" w:rsidR="00717427">
        <w:rPr>
          <w:rFonts w:ascii="Georgia" w:hAnsi="Georgia"/>
          <w:color w:val="333333"/>
          <w:sz w:val="27"/>
          <w:szCs w:val="27"/>
          <w:lang w:val="de-DE"/>
        </w:rPr>
        <w:t xml:space="preserve"> D, Kumari R, </w:t>
      </w:r>
      <w:r w:rsidRPr="1C287C41" w:rsidR="00717427">
        <w:rPr>
          <w:rFonts w:ascii="Georgia" w:hAnsi="Georgia"/>
          <w:color w:val="333333"/>
          <w:sz w:val="27"/>
          <w:szCs w:val="27"/>
          <w:lang w:val="de-DE"/>
        </w:rPr>
        <w:t>Dhundi</w:t>
      </w:r>
      <w:r w:rsidRPr="1C287C41" w:rsidR="00717427">
        <w:rPr>
          <w:rFonts w:ascii="Georgia" w:hAnsi="Georgia"/>
          <w:color w:val="333333"/>
          <w:sz w:val="27"/>
          <w:szCs w:val="27"/>
          <w:lang w:val="de-DE"/>
        </w:rPr>
        <w:t xml:space="preserve"> D, Shankar R, Kumari R, </w:t>
      </w:r>
      <w:r w:rsidRPr="1C287C41" w:rsidR="00717427">
        <w:rPr>
          <w:rFonts w:ascii="Georgia" w:hAnsi="Georgia"/>
          <w:color w:val="333333"/>
          <w:sz w:val="27"/>
          <w:szCs w:val="27"/>
          <w:lang w:val="de-DE"/>
        </w:rPr>
        <w:t>Gaurav</w:t>
      </w:r>
      <w:r w:rsidRPr="1C287C41" w:rsidR="00717427">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717427">
        <w:rPr>
          <w:rFonts w:ascii="Georgia" w:hAnsi="Georgia"/>
          <w:color w:val="333333"/>
          <w:sz w:val="27"/>
          <w:szCs w:val="27"/>
          <w:lang w:val="de-DE"/>
        </w:rPr>
        <w:t>Int</w:t>
      </w:r>
      <w:r w:rsidRPr="1C287C41" w:rsidR="00717427">
        <w:rPr>
          <w:rFonts w:ascii="Georgia" w:hAnsi="Georgia"/>
          <w:color w:val="333333"/>
          <w:sz w:val="27"/>
          <w:szCs w:val="27"/>
          <w:lang w:val="de-DE"/>
        </w:rPr>
        <w:t xml:space="preserve"> J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2022;157:744</w:t>
      </w:r>
      <w:r w:rsidRPr="1C287C41" w:rsidR="00717427">
        <w:rPr>
          <w:rFonts w:ascii="Georgia" w:hAnsi="Georgia"/>
          <w:color w:val="333333"/>
          <w:sz w:val="27"/>
          <w:szCs w:val="27"/>
          <w:lang w:val="de-DE"/>
        </w:rPr>
        <w:t>–7.</w:t>
      </w:r>
    </w:p>
    <w:p w:rsidR="00717427" w:rsidP="00717427" w:rsidRDefault="00717427" w14:paraId="5662A83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34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4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4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5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5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1DBF91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Ata B, Vermeulen N, </w:t>
      </w:r>
      <w:r w:rsidRPr="1C287C41" w:rsidR="00717427">
        <w:rPr>
          <w:rFonts w:ascii="Georgia" w:hAnsi="Georgia"/>
          <w:color w:val="333333"/>
          <w:sz w:val="27"/>
          <w:szCs w:val="27"/>
          <w:lang w:val="de-DE"/>
        </w:rPr>
        <w:t>Mocanu</w:t>
      </w:r>
      <w:r w:rsidRPr="1C287C41" w:rsidR="00717427">
        <w:rPr>
          <w:rFonts w:ascii="Georgia" w:hAnsi="Georgia"/>
          <w:color w:val="333333"/>
          <w:sz w:val="27"/>
          <w:szCs w:val="27"/>
          <w:lang w:val="de-DE"/>
        </w:rPr>
        <w:t xml:space="preserve"> E, et al. SARS-CoV-2, Fruchtbarkeit und assistierte Reproduktion. Hum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-Update. 2023;29(2):177–96.</w:t>
      </w:r>
    </w:p>
    <w:p w:rsidR="00717427" w:rsidP="00717427" w:rsidRDefault="00717427" w14:paraId="0EEF6FD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35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5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2A1B94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w:t>
      </w:r>
      <w:r w:rsidRPr="1C287C41" w:rsidR="00717427">
        <w:rPr>
          <w:rFonts w:ascii="Georgia" w:hAnsi="Georgia"/>
          <w:color w:val="333333"/>
          <w:sz w:val="27"/>
          <w:szCs w:val="27"/>
          <w:lang w:val="de-DE"/>
        </w:rPr>
        <w:t xml:space="preserve"> P, Roy S, Dutta M, </w:t>
      </w:r>
      <w:r w:rsidRPr="1C287C41" w:rsidR="00717427">
        <w:rPr>
          <w:rFonts w:ascii="Georgia" w:hAnsi="Georgia"/>
          <w:color w:val="333333"/>
          <w:sz w:val="27"/>
          <w:szCs w:val="27"/>
          <w:lang w:val="de-DE"/>
        </w:rPr>
        <w:t>Podder</w:t>
      </w:r>
      <w:r w:rsidRPr="1C287C41" w:rsidR="00717427">
        <w:rPr>
          <w:rFonts w:ascii="Georgia" w:hAnsi="Georgia"/>
          <w:color w:val="333333"/>
          <w:sz w:val="27"/>
          <w:szCs w:val="27"/>
          <w:lang w:val="de-DE"/>
        </w:rPr>
        <w:t xml:space="preserve"> S, Sarkar S, </w:t>
      </w:r>
      <w:r w:rsidRPr="1C287C41" w:rsidR="00717427">
        <w:rPr>
          <w:rFonts w:ascii="Georgia" w:hAnsi="Georgia"/>
          <w:color w:val="333333"/>
          <w:sz w:val="27"/>
          <w:szCs w:val="27"/>
          <w:lang w:val="de-DE"/>
        </w:rPr>
        <w:t>Ganguly</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Mandi</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Khatun</w:t>
      </w:r>
      <w:r w:rsidRPr="1C287C41" w:rsidR="00717427">
        <w:rPr>
          <w:rFonts w:ascii="Georgia" w:hAnsi="Georgia"/>
          <w:color w:val="333333"/>
          <w:sz w:val="27"/>
          <w:szCs w:val="27"/>
          <w:lang w:val="de-DE"/>
        </w:rPr>
        <w:t xml:space="preserve"> S. Die Wechselwirkung zwischen Mediatoren von Unfruchtbarkeit und COVID-19 verstehen.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2021;21(4):100559.</w:t>
      </w:r>
    </w:p>
    <w:p w:rsidR="00717427" w:rsidP="00717427" w:rsidRDefault="00717427" w14:paraId="614DF1D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35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5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5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5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6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644D56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w:t>
      </w:r>
      <w:r w:rsidRPr="1C287C41" w:rsidR="00717427">
        <w:rPr>
          <w:rFonts w:ascii="Georgia" w:hAnsi="Georgia"/>
          <w:color w:val="333333"/>
          <w:sz w:val="27"/>
          <w:szCs w:val="27"/>
          <w:lang w:val="de-DE"/>
        </w:rPr>
        <w:t xml:space="preserve"> SB, </w:t>
      </w:r>
      <w:r w:rsidRPr="1C287C41" w:rsidR="00717427">
        <w:rPr>
          <w:rFonts w:ascii="Georgia" w:hAnsi="Georgia"/>
          <w:color w:val="333333"/>
          <w:sz w:val="27"/>
          <w:szCs w:val="27"/>
          <w:lang w:val="de-DE"/>
        </w:rPr>
        <w:t>Popli</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Maurya</w:t>
      </w:r>
      <w:r w:rsidRPr="1C287C41" w:rsidR="00717427">
        <w:rPr>
          <w:rFonts w:ascii="Georgia" w:hAnsi="Georgia"/>
          <w:color w:val="333333"/>
          <w:sz w:val="27"/>
          <w:szCs w:val="27"/>
          <w:lang w:val="de-DE"/>
        </w:rPr>
        <w:t xml:space="preserve"> VK, </w:t>
      </w:r>
      <w:r w:rsidRPr="1C287C41" w:rsidR="00717427">
        <w:rPr>
          <w:rFonts w:ascii="Georgia" w:hAnsi="Georgia"/>
          <w:color w:val="333333"/>
          <w:sz w:val="27"/>
          <w:szCs w:val="27"/>
          <w:lang w:val="de-DE"/>
        </w:rPr>
        <w:t>Kommagani</w:t>
      </w:r>
      <w:r w:rsidRPr="1C287C41" w:rsidR="00717427">
        <w:rPr>
          <w:rFonts w:ascii="Georgia" w:hAnsi="Georgia"/>
          <w:color w:val="333333"/>
          <w:sz w:val="27"/>
          <w:szCs w:val="27"/>
          <w:lang w:val="de-DE"/>
        </w:rPr>
        <w:t xml:space="preserve"> R. Der SARS-CoV-2-Rezeptor, das Angiotensin-</w:t>
      </w:r>
      <w:r w:rsidRPr="1C287C41" w:rsidR="00717427">
        <w:rPr>
          <w:rFonts w:ascii="Georgia" w:hAnsi="Georgia"/>
          <w:color w:val="333333"/>
          <w:sz w:val="27"/>
          <w:szCs w:val="27"/>
          <w:lang w:val="de-DE"/>
        </w:rPr>
        <w:t>Converting</w:t>
      </w:r>
      <w:r w:rsidRPr="1C287C41" w:rsidR="00717427">
        <w:rPr>
          <w:rFonts w:ascii="Georgia" w:hAnsi="Georgia"/>
          <w:color w:val="333333"/>
          <w:sz w:val="27"/>
          <w:szCs w:val="27"/>
          <w:lang w:val="de-DE"/>
        </w:rPr>
        <w:t xml:space="preserve">-Enzym 2, ist für die </w:t>
      </w:r>
      <w:r w:rsidRPr="1C287C41" w:rsidR="00717427">
        <w:rPr>
          <w:rFonts w:ascii="Georgia" w:hAnsi="Georgia"/>
          <w:color w:val="333333"/>
          <w:sz w:val="27"/>
          <w:szCs w:val="27"/>
          <w:lang w:val="de-DE"/>
        </w:rPr>
        <w:t>Dezidualisierung</w:t>
      </w:r>
      <w:r w:rsidRPr="1C287C41" w:rsidR="00717427">
        <w:rPr>
          <w:rFonts w:ascii="Georgia" w:hAnsi="Georgia"/>
          <w:color w:val="333333"/>
          <w:sz w:val="27"/>
          <w:szCs w:val="27"/>
          <w:lang w:val="de-DE"/>
        </w:rPr>
        <w:t xml:space="preserve"> menschlicher </w:t>
      </w:r>
      <w:r w:rsidRPr="1C287C41" w:rsidR="00717427">
        <w:rPr>
          <w:rFonts w:ascii="Georgia" w:hAnsi="Georgia"/>
          <w:color w:val="333333"/>
          <w:sz w:val="27"/>
          <w:szCs w:val="27"/>
          <w:lang w:val="de-DE"/>
        </w:rPr>
        <w:t>endometrialer</w:t>
      </w:r>
      <w:r w:rsidRPr="1C287C41" w:rsidR="00717427">
        <w:rPr>
          <w:rFonts w:ascii="Georgia" w:hAnsi="Georgia"/>
          <w:color w:val="333333"/>
          <w:sz w:val="27"/>
          <w:szCs w:val="27"/>
          <w:lang w:val="de-DE"/>
        </w:rPr>
        <w:t xml:space="preserve"> Stromazellen erforderlich.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2021;104(2):336–43.</w:t>
      </w:r>
    </w:p>
    <w:p w:rsidR="00717427" w:rsidP="00717427" w:rsidRDefault="00717427" w14:paraId="19BA83C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36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35EB3E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717427">
        <w:rPr>
          <w:rFonts w:ascii="Georgia" w:hAnsi="Georgia"/>
          <w:color w:val="333333"/>
          <w:sz w:val="27"/>
          <w:szCs w:val="27"/>
          <w:lang w:val="de-DE"/>
        </w:rPr>
        <w:t>oozyten</w:t>
      </w:r>
      <w:r w:rsidRPr="1C287C41" w:rsidR="00717427">
        <w:rPr>
          <w:rFonts w:ascii="Georgia" w:hAnsi="Georgia"/>
          <w:color w:val="333333"/>
          <w:sz w:val="27"/>
          <w:szCs w:val="27"/>
          <w:lang w:val="de-DE"/>
        </w:rPr>
        <w:t xml:space="preserve">- und embryobezogenen Ergebnissen. JAMA </w:t>
      </w:r>
      <w:r w:rsidRPr="1C287C41" w:rsidR="00717427">
        <w:rPr>
          <w:rFonts w:ascii="Georgia" w:hAnsi="Georgia"/>
          <w:color w:val="333333"/>
          <w:sz w:val="27"/>
          <w:szCs w:val="27"/>
          <w:lang w:val="de-DE"/>
        </w:rPr>
        <w:t>Netw</w:t>
      </w:r>
      <w:r w:rsidRPr="1C287C41" w:rsidR="00717427">
        <w:rPr>
          <w:rFonts w:ascii="Georgia" w:hAnsi="Georgia"/>
          <w:color w:val="333333"/>
          <w:sz w:val="27"/>
          <w:szCs w:val="27"/>
          <w:lang w:val="de-DE"/>
        </w:rPr>
        <w:t xml:space="preserve"> Open. 2023;6(7</w:t>
      </w:r>
      <w:r w:rsidRPr="1C287C41" w:rsidR="00717427">
        <w:rPr>
          <w:rFonts w:ascii="Georgia" w:hAnsi="Georgia"/>
          <w:color w:val="333333"/>
          <w:sz w:val="27"/>
          <w:szCs w:val="27"/>
          <w:lang w:val="de-DE"/>
        </w:rPr>
        <w:t>):e</w:t>
      </w:r>
      <w:r w:rsidRPr="1C287C41" w:rsidR="00717427">
        <w:rPr>
          <w:rFonts w:ascii="Georgia" w:hAnsi="Georgia"/>
          <w:color w:val="333333"/>
          <w:sz w:val="27"/>
          <w:szCs w:val="27"/>
          <w:lang w:val="de-DE"/>
        </w:rPr>
        <w:t>2323219.</w:t>
      </w:r>
    </w:p>
    <w:p w:rsidR="00717427" w:rsidP="00717427" w:rsidRDefault="00717427" w14:paraId="03285E6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3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6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6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EB9E20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China Life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2023;66:1</w:t>
      </w:r>
      <w:r w:rsidRPr="1C287C41" w:rsidR="00717427">
        <w:rPr>
          <w:rFonts w:ascii="Georgia" w:hAnsi="Georgia"/>
          <w:color w:val="333333"/>
          <w:sz w:val="27"/>
          <w:szCs w:val="27"/>
          <w:lang w:val="de-DE"/>
        </w:rPr>
        <w:t>–4.</w:t>
      </w:r>
    </w:p>
    <w:p w:rsidR="00717427" w:rsidP="00717427" w:rsidRDefault="00717427" w14:paraId="7C209C6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3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6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7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A1E04C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Villar J, </w:t>
      </w:r>
      <w:r w:rsidRPr="1C287C41" w:rsidR="00717427">
        <w:rPr>
          <w:rFonts w:ascii="Georgia" w:hAnsi="Georgia"/>
          <w:color w:val="333333"/>
          <w:sz w:val="27"/>
          <w:szCs w:val="27"/>
          <w:lang w:val="de-DE"/>
        </w:rPr>
        <w:t>Ariff</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Gunier</w:t>
      </w:r>
      <w:r w:rsidRPr="1C287C41" w:rsidR="00717427">
        <w:rPr>
          <w:rFonts w:ascii="Georgia" w:hAnsi="Georgia"/>
          <w:color w:val="333333"/>
          <w:sz w:val="27"/>
          <w:szCs w:val="27"/>
          <w:lang w:val="de-DE"/>
        </w:rPr>
        <w:t xml:space="preserve"> RB, </w:t>
      </w:r>
      <w:r w:rsidRPr="1C287C41" w:rsidR="00717427">
        <w:rPr>
          <w:rFonts w:ascii="Georgia" w:hAnsi="Georgia"/>
          <w:color w:val="333333"/>
          <w:sz w:val="27"/>
          <w:szCs w:val="27"/>
          <w:lang w:val="de-DE"/>
        </w:rPr>
        <w:t>Thiruvengadam</w:t>
      </w:r>
      <w:r w:rsidRPr="1C287C41" w:rsidR="00717427">
        <w:rPr>
          <w:rFonts w:ascii="Georgia" w:hAnsi="Georgia"/>
          <w:color w:val="333333"/>
          <w:sz w:val="27"/>
          <w:szCs w:val="27"/>
          <w:lang w:val="de-DE"/>
        </w:rPr>
        <w:t xml:space="preserve"> R, Rauch S, </w:t>
      </w:r>
      <w:r w:rsidRPr="1C287C41" w:rsidR="00717427">
        <w:rPr>
          <w:rFonts w:ascii="Georgia" w:hAnsi="Georgia"/>
          <w:color w:val="333333"/>
          <w:sz w:val="27"/>
          <w:szCs w:val="27"/>
          <w:lang w:val="de-DE"/>
        </w:rPr>
        <w:t>Kholin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Roggero</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Prefumo</w:t>
      </w:r>
      <w:r w:rsidRPr="1C287C41" w:rsidR="00717427">
        <w:rPr>
          <w:rFonts w:ascii="Georgia" w:hAnsi="Georgia"/>
          <w:color w:val="333333"/>
          <w:sz w:val="27"/>
          <w:szCs w:val="27"/>
          <w:lang w:val="de-DE"/>
        </w:rPr>
        <w:t xml:space="preserve"> F, do Vale MS, Cardona-Perez JA, </w:t>
      </w:r>
      <w:r w:rsidRPr="1C287C41" w:rsidR="00717427">
        <w:rPr>
          <w:rFonts w:ascii="Georgia" w:hAnsi="Georgia"/>
          <w:color w:val="333333"/>
          <w:sz w:val="27"/>
          <w:szCs w:val="27"/>
          <w:lang w:val="de-DE"/>
        </w:rPr>
        <w:t>Maiz</w:t>
      </w:r>
      <w:r w:rsidRPr="1C287C41" w:rsidR="00717427">
        <w:rPr>
          <w:rFonts w:ascii="Georgia" w:hAnsi="Georgia"/>
          <w:color w:val="333333"/>
          <w:sz w:val="27"/>
          <w:szCs w:val="27"/>
          <w:lang w:val="de-DE"/>
        </w:rPr>
        <w:t xml:space="preserve"> N, Cetin I, </w:t>
      </w: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w:t>
      </w:r>
      <w:r w:rsidRPr="1C287C41" w:rsidR="00717427">
        <w:rPr>
          <w:rFonts w:ascii="Georgia" w:hAnsi="Georgia"/>
          <w:color w:val="333333"/>
          <w:sz w:val="27"/>
          <w:szCs w:val="27"/>
          <w:lang w:val="de-DE"/>
        </w:rPr>
        <w:t xml:space="preserve"> M, J, M C, Capelli, M C, Capelli,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L, </w:t>
      </w:r>
      <w:r w:rsidRPr="1C287C41" w:rsidR="00717427">
        <w:rPr>
          <w:rFonts w:ascii="Georgia" w:hAnsi="Georgia"/>
          <w:color w:val="333333"/>
          <w:sz w:val="27"/>
          <w:szCs w:val="27"/>
          <w:lang w:val="de-DE"/>
        </w:rPr>
        <w:t>Bako</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Savorani</w:t>
      </w:r>
      <w:r w:rsidRPr="1C287C41" w:rsidR="00717427">
        <w:rPr>
          <w:rFonts w:ascii="Georgia" w:hAnsi="Georgia"/>
          <w:color w:val="333333"/>
          <w:sz w:val="27"/>
          <w:szCs w:val="27"/>
          <w:lang w:val="de-DE"/>
        </w:rPr>
        <w:t xml:space="preserve"> M, Cena H, García-May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w:t>
      </w:r>
      <w:r w:rsidRPr="1C287C41" w:rsidR="00717427">
        <w:rPr>
          <w:rFonts w:ascii="Georgia" w:hAnsi="Georgia"/>
          <w:color w:val="333333"/>
          <w:sz w:val="27"/>
          <w:szCs w:val="27"/>
          <w:lang w:val="de-DE"/>
        </w:rPr>
        <w:t xml:space="preserve"> CMB, </w:t>
      </w:r>
      <w:r w:rsidRPr="1C287C41" w:rsidR="00717427">
        <w:rPr>
          <w:rFonts w:ascii="Georgia" w:hAnsi="Georgia"/>
          <w:color w:val="333333"/>
          <w:sz w:val="27"/>
          <w:szCs w:val="27"/>
          <w:lang w:val="de-DE"/>
        </w:rPr>
        <w:t>Durolli</w:t>
      </w:r>
      <w:r w:rsidRPr="1C287C41" w:rsidR="00717427">
        <w:rPr>
          <w:rFonts w:ascii="Georgia" w:hAnsi="Georgia"/>
          <w:color w:val="333333"/>
          <w:sz w:val="27"/>
          <w:szCs w:val="27"/>
          <w:lang w:val="de-DE"/>
        </w:rPr>
        <w:t xml:space="preserve">, John R.A., Ferro, Y.A. </w:t>
      </w:r>
      <w:r w:rsidRPr="1C287C41" w:rsidR="00717427">
        <w:rPr>
          <w:rFonts w:ascii="Georgia" w:hAnsi="Georgia"/>
          <w:color w:val="333333"/>
          <w:sz w:val="27"/>
          <w:szCs w:val="27"/>
          <w:lang w:val="de-DE"/>
        </w:rPr>
        <w:t>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3CAAE20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37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7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7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2AEBB5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Zusammenhang zwischen mütterlicher SARS-CoV-2-Infektion in der Schwangerschaft und neonatalen Ergebnissen. JAMA. 2021;325(20):2076–86.</w:t>
      </w:r>
    </w:p>
    <w:p w:rsidR="00717427" w:rsidP="00717427" w:rsidRDefault="00717427" w14:paraId="04555E9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37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7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7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7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A1B3906"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Ernawati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Mhatre</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Teji</w:t>
      </w:r>
      <w:r w:rsidRPr="1C287C41" w:rsidR="00717427">
        <w:rPr>
          <w:rFonts w:ascii="Georgia" w:hAnsi="Georgia"/>
          <w:color w:val="333333"/>
          <w:sz w:val="27"/>
          <w:szCs w:val="27"/>
          <w:lang w:val="de-DE"/>
        </w:rPr>
        <w:t xml:space="preserve"> JS, Liu B, Capelli C, </w:t>
      </w:r>
      <w:r w:rsidRPr="1C287C41" w:rsidR="00717427">
        <w:rPr>
          <w:rFonts w:ascii="Georgia" w:hAnsi="Georgia"/>
          <w:color w:val="333333"/>
          <w:sz w:val="27"/>
          <w:szCs w:val="27"/>
          <w:lang w:val="de-DE"/>
        </w:rPr>
        <w:t>Oberto</w:t>
      </w:r>
      <w:r w:rsidRPr="1C287C41" w:rsidR="00717427">
        <w:rPr>
          <w:rFonts w:ascii="Georgia" w:hAnsi="Georgia"/>
          <w:color w:val="333333"/>
          <w:sz w:val="27"/>
          <w:szCs w:val="27"/>
          <w:lang w:val="de-DE"/>
        </w:rPr>
        <w:t xml:space="preserve"> M,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M, Cena L, Cena L, Cena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Vecciarelli</w:t>
      </w:r>
      <w:r w:rsidRPr="1C287C41" w:rsidR="00717427">
        <w:rPr>
          <w:rFonts w:ascii="Georgia" w:hAnsi="Georgia"/>
          <w:color w:val="333333"/>
          <w:sz w:val="27"/>
          <w:szCs w:val="27"/>
          <w:lang w:val="de-DE"/>
        </w:rPr>
        <w:t xml:space="preserve"> C, Duro EA, Usman MA, John-</w:t>
      </w:r>
      <w:r w:rsidRPr="1C287C41" w:rsidR="00717427">
        <w:rPr>
          <w:rFonts w:ascii="Georgia" w:hAnsi="Georgia"/>
          <w:color w:val="333333"/>
          <w:sz w:val="27"/>
          <w:szCs w:val="27"/>
          <w:lang w:val="de-DE"/>
        </w:rPr>
        <w:t>Akinola</w:t>
      </w:r>
      <w:r w:rsidRPr="1C287C41" w:rsidR="00717427">
        <w:rPr>
          <w:rFonts w:ascii="Georgia" w:hAnsi="Georgia"/>
          <w:color w:val="333333"/>
          <w:sz w:val="27"/>
          <w:szCs w:val="27"/>
          <w:lang w:val="de-DE"/>
        </w:rPr>
        <w:t xml:space="preserve"> Y, Nieto R, </w:t>
      </w:r>
      <w:r w:rsidRPr="1C287C41" w:rsidR="00717427">
        <w:rPr>
          <w:rFonts w:ascii="Georgia" w:hAnsi="Georgia"/>
          <w:color w:val="333333"/>
          <w:sz w:val="27"/>
          <w:szCs w:val="27"/>
          <w:lang w:val="de-DE"/>
        </w:rPr>
        <w:t>Ferrazi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61678E6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37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3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717427" w:rsidP="1C287C41" w:rsidRDefault="00717427" w14:paraId="5CCF2AA2"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Assoziation von maternalem SARS-CoV-2</w:t>
      </w:r>
    </w:p>
    <w:p w:rsidRPr="00A675D4" w:rsidR="00717427" w:rsidP="00717427" w:rsidRDefault="00717427" w14:paraId="12A3768D"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2407AFB4"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55EC53DF"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665A76CA"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378C08FD" w14:textId="77777777"/>
    <w:p w:rsidR="00717427" w:rsidP="00717427" w:rsidRDefault="00717427" w14:paraId="12419114"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78676475"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w:t>
      </w:r>
      <w:r w:rsidRPr="1C287C41" w:rsidR="00717427">
        <w:rPr>
          <w:lang w:val="de-DE"/>
        </w:rPr>
        <w:t>Das virale Spike</w:t>
      </w:r>
      <w:r w:rsidRPr="1C287C41" w:rsidR="00717427">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717427">
        <w:rPr>
          <w:lang w:val="de-DE"/>
        </w:rPr>
        <w:t>2)-</w:t>
      </w:r>
      <w:r w:rsidRPr="1C287C41" w:rsidR="00717427">
        <w:rPr>
          <w:lang w:val="de-DE"/>
        </w:rPr>
        <w:t xml:space="preserve">Rezeptor auf der Wirtszelle, wonach die Protease Transmembran-Serinprotease 2 (TMPRSS2) das S-Protein spaltet, um den Zelleintritt zu erleichtern [ </w:t>
      </w:r>
      <w:hyperlink w:anchor="ref-CR1" r:id="R1d5b2a1378c64a3b">
        <w:r w:rsidRPr="1C287C41" w:rsidR="00717427">
          <w:rPr>
            <w:rStyle w:val="Hyperlink"/>
            <w:color w:val="004B83"/>
            <w:lang w:val="de-DE"/>
          </w:rPr>
          <w:t xml:space="preserve">1 </w:t>
        </w:r>
      </w:hyperlink>
      <w:r w:rsidRPr="1C287C41" w:rsidR="00717427">
        <w:rPr>
          <w:lang w:val="de-DE"/>
        </w:rPr>
        <w:t xml:space="preserve">, </w:t>
      </w:r>
      <w:hyperlink w:anchor="ref-CR2" r:id="R84a0f69c376b4e21">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w:t>
      </w:r>
      <w:r w:rsidRPr="1C287C41" w:rsidR="00717427">
        <w:rPr>
          <w:lang w:val="de-DE"/>
        </w:rPr>
        <w:t>Basigin</w:t>
      </w:r>
      <w:r w:rsidRPr="1C287C41" w:rsidR="00717427">
        <w:rPr>
          <w:lang w:val="de-DE"/>
        </w:rPr>
        <w:t xml:space="preserve"> (BSG oder CD147) als zellulärer Rezeptor und die </w:t>
      </w:r>
      <w:r w:rsidRPr="1C287C41" w:rsidR="00717427">
        <w:rPr>
          <w:lang w:val="de-DE"/>
        </w:rPr>
        <w:t>Cysteinprotease</w:t>
      </w:r>
      <w:r w:rsidRPr="1C287C41" w:rsidR="00717427">
        <w:rPr>
          <w:lang w:val="de-DE"/>
        </w:rPr>
        <w:t xml:space="preserve"> </w:t>
      </w:r>
      <w:r w:rsidRPr="1C287C41" w:rsidR="00717427">
        <w:rPr>
          <w:lang w:val="de-DE"/>
        </w:rPr>
        <w:t>Cathepsin</w:t>
      </w:r>
      <w:r w:rsidRPr="1C287C41" w:rsidR="00717427">
        <w:rPr>
          <w:lang w:val="de-DE"/>
        </w:rPr>
        <w:t xml:space="preserve"> L (CTSL) als Protease fungiert und so möglicherweise den Zelleintritt von SARS-CoV-2 vermittelt [ </w:t>
      </w:r>
      <w:hyperlink w:anchor="ref-CR1" r:id="R3dbd9e77297341e5">
        <w:r w:rsidRPr="1C287C41" w:rsidR="00717427">
          <w:rPr>
            <w:rStyle w:val="Hyperlink"/>
            <w:color w:val="004B83"/>
            <w:lang w:val="de-DE"/>
          </w:rPr>
          <w:t xml:space="preserve">1 </w:t>
        </w:r>
      </w:hyperlink>
      <w:r w:rsidRPr="1C287C41" w:rsidR="00717427">
        <w:rPr>
          <w:lang w:val="de-DE"/>
        </w:rPr>
        <w:t xml:space="preserve">, </w:t>
      </w:r>
      <w:hyperlink w:anchor="ref-CR2" r:id="R8beffb57f6b5450e">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717427">
        <w:rPr>
          <w:lang w:val="de-DE"/>
        </w:rPr>
        <w:t>Zervixsekret</w:t>
      </w:r>
      <w:r w:rsidRPr="1C287C41" w:rsidR="00717427">
        <w:rPr>
          <w:lang w:val="de-DE"/>
        </w:rPr>
        <w:t xml:space="preserve"> (10,53 %) nachgewiesen [ </w:t>
      </w:r>
      <w:hyperlink w:anchor="ref-CR3" r:id="R653f2590d35040a0">
        <w:r w:rsidRPr="1C287C41" w:rsidR="00717427">
          <w:rPr>
            <w:rStyle w:val="Hyperlink"/>
            <w:color w:val="004B83"/>
            <w:lang w:val="de-DE"/>
          </w:rPr>
          <w:t xml:space="preserve">3 </w:t>
        </w:r>
      </w:hyperlink>
      <w:r w:rsidRPr="1C287C41" w:rsidR="00717427">
        <w:rPr>
          <w:lang w:val="de-DE"/>
        </w:rPr>
        <w:t xml:space="preserve">, </w:t>
      </w:r>
      <w:hyperlink w:anchor="ref-CR4" r:id="Re30ae181cc8546b2">
        <w:r w:rsidRPr="1C287C41" w:rsidR="00717427">
          <w:rPr>
            <w:rStyle w:val="Hyperlink"/>
            <w:color w:val="004B83"/>
            <w:lang w:val="de-DE"/>
          </w:rPr>
          <w:t xml:space="preserve">4 </w:t>
        </w:r>
      </w:hyperlink>
      <w:r w:rsidRPr="1C287C41" w:rsidR="00717427">
        <w:rPr>
          <w:lang w:val="de-DE"/>
        </w:rPr>
        <w:t xml:space="preserve">, </w:t>
      </w:r>
      <w:hyperlink w:anchor="ref-CR5" r:id="Rc5432d97217e47e3">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867ed17d981d4dbe">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f676b106b60b41eb">
        <w:r w:rsidRPr="1C287C41" w:rsidR="00717427">
          <w:rPr>
            <w:rStyle w:val="Hyperlink"/>
            <w:color w:val="004B83"/>
            <w:lang w:val="de-DE"/>
          </w:rPr>
          <w:t xml:space="preserve">1 </w:t>
        </w:r>
      </w:hyperlink>
      <w:r w:rsidRPr="1C287C41" w:rsidR="00717427">
        <w:rPr>
          <w:lang w:val="de-DE"/>
        </w:rPr>
        <w:t xml:space="preserve">, </w:t>
      </w:r>
      <w:hyperlink w:anchor="ref-CR7" r:id="R0abb7934065b45f9">
        <w:r w:rsidRPr="1C287C41" w:rsidR="00717427">
          <w:rPr>
            <w:rStyle w:val="Hyperlink"/>
            <w:color w:val="004B83"/>
            <w:lang w:val="de-DE"/>
          </w:rPr>
          <w:t xml:space="preserve">7 </w:t>
        </w:r>
      </w:hyperlink>
      <w:r w:rsidRPr="1C287C41" w:rsidR="00717427">
        <w:rPr>
          <w:lang w:val="de-DE"/>
        </w:rPr>
        <w:t xml:space="preserve">, </w:t>
      </w:r>
      <w:hyperlink w:anchor="ref-CR8" r:id="R36998b61599c4e2e">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3185E58D"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ec08f7fdc33c4704">
        <w:r w:rsidRPr="1C287C41" w:rsidR="00717427">
          <w:rPr>
            <w:rStyle w:val="Hyperlink"/>
            <w:color w:val="004B83"/>
            <w:lang w:val="de-DE"/>
          </w:rPr>
          <w:t xml:space="preserve">9 </w:t>
        </w:r>
      </w:hyperlink>
      <w:r w:rsidRPr="1C287C41" w:rsidR="00717427">
        <w:rPr>
          <w:lang w:val="de-DE"/>
        </w:rPr>
        <w:t xml:space="preserve">, </w:t>
      </w:r>
      <w:hyperlink w:anchor="ref-CR10" r:id="R7cd0c39de96740b8">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be7c44792bfc4cb8">
        <w:r w:rsidRPr="1C287C41" w:rsidR="00717427">
          <w:rPr>
            <w:rStyle w:val="Hyperlink"/>
            <w:color w:val="004B83"/>
            <w:lang w:val="de-DE"/>
          </w:rPr>
          <w:t xml:space="preserve">11 </w:t>
        </w:r>
      </w:hyperlink>
      <w:r w:rsidRPr="1C287C41" w:rsidR="00717427">
        <w:rPr>
          <w:lang w:val="de-DE"/>
        </w:rPr>
        <w:t xml:space="preserve">, </w:t>
      </w:r>
      <w:hyperlink w:anchor="ref-CR12" r:id="R846c4601d44b400f">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b7e59f8bc2794576">
        <w:r w:rsidRPr="1C287C41" w:rsidR="00717427">
          <w:rPr>
            <w:rStyle w:val="Hyperlink"/>
            <w:color w:val="004B83"/>
            <w:lang w:val="de-DE"/>
          </w:rPr>
          <w:t xml:space="preserve">13 </w:t>
        </w:r>
      </w:hyperlink>
      <w:r w:rsidRPr="1C287C41" w:rsidR="00717427">
        <w:rPr>
          <w:lang w:val="de-DE"/>
        </w:rPr>
        <w:t xml:space="preserve">, </w:t>
      </w:r>
      <w:hyperlink w:anchor="ref-CR14" r:id="R9dc5a32159144755">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5a83f68bfd9647fc">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750e4749e448488f">
        <w:r w:rsidRPr="1C287C41" w:rsidR="00717427">
          <w:rPr>
            <w:rStyle w:val="Hyperlink"/>
            <w:color w:val="004B83"/>
            <w:lang w:val="de-DE"/>
          </w:rPr>
          <w:t xml:space="preserve">16 </w:t>
        </w:r>
      </w:hyperlink>
      <w:r w:rsidRPr="1C287C41" w:rsidR="00717427">
        <w:rPr>
          <w:lang w:val="de-DE"/>
        </w:rPr>
        <w:t xml:space="preserve">, </w:t>
      </w:r>
      <w:hyperlink w:anchor="ref-CR17" r:id="Reef575a7e4854942">
        <w:r w:rsidRPr="1C287C41" w:rsidR="00717427">
          <w:rPr>
            <w:rStyle w:val="Hyperlink"/>
            <w:color w:val="004B83"/>
            <w:lang w:val="de-DE"/>
          </w:rPr>
          <w:t xml:space="preserve">17 </w:t>
        </w:r>
      </w:hyperlink>
      <w:r w:rsidRPr="1C287C41" w:rsidR="00717427">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717427">
        <w:rPr>
          <w:lang w:val="de-DE"/>
        </w:rPr>
        <w:t>intrazytoplasmatischen</w:t>
      </w:r>
      <w:r w:rsidRPr="1C287C41" w:rsidR="00717427">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78C40E3D"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146326F6"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3ADA54F4"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64F9E736"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w:t>
      </w:r>
      <w:r w:rsidRPr="1C287C41" w:rsidR="00717427">
        <w:rPr>
          <w:lang w:val="de-DE"/>
        </w:rPr>
        <w:t>Nasopharynxabstrich</w:t>
      </w:r>
      <w:r w:rsidRPr="1C287C41" w:rsidR="00717427">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a5ef85e7e54947ea">
        <w:r w:rsidRPr="1C287C41" w:rsidR="00717427">
          <w:rPr>
            <w:rStyle w:val="Hyperlink"/>
            <w:color w:val="004B83"/>
            <w:lang w:val="de-DE"/>
          </w:rPr>
          <w:t xml:space="preserve">14 </w:t>
        </w:r>
      </w:hyperlink>
      <w:r w:rsidRPr="1C287C41" w:rsidR="00717427">
        <w:rPr>
          <w:lang w:val="de-DE"/>
        </w:rPr>
        <w:t>].</w:t>
      </w:r>
    </w:p>
    <w:p w:rsidR="00717427" w:rsidP="00717427" w:rsidRDefault="00717427" w14:paraId="6227E2E6"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2F387B0E"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 xml:space="preserve">Frischer Embryotransfer (frischer </w:t>
      </w:r>
      <w:r w:rsidRPr="1C287C41" w:rsidR="00717427">
        <w:rPr>
          <w:rFonts w:ascii="Segoe UI" w:hAnsi="Segoe UI" w:cs="Segoe UI"/>
          <w:color w:val="222222"/>
          <w:lang w:val="de-DE"/>
        </w:rPr>
        <w:t>ET)-</w:t>
      </w:r>
      <w:r w:rsidRPr="1C287C41" w:rsidR="00717427">
        <w:rPr>
          <w:rFonts w:ascii="Segoe UI" w:hAnsi="Segoe UI" w:cs="Segoe UI"/>
          <w:color w:val="222222"/>
          <w:lang w:val="de-DE"/>
        </w:rPr>
        <w:t>Zyklus</w:t>
      </w:r>
    </w:p>
    <w:p w:rsidR="00717427" w:rsidP="1C287C41" w:rsidRDefault="00717427" w14:paraId="24D59856"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7e6733d25cfe4065">
        <w:r w:rsidRPr="1C287C41" w:rsidR="00717427">
          <w:rPr>
            <w:rStyle w:val="Hyperlink"/>
            <w:color w:val="004B83"/>
            <w:lang w:val="de-DE"/>
          </w:rPr>
          <w:t xml:space="preserve">18 </w:t>
        </w:r>
      </w:hyperlink>
      <w:r w:rsidRPr="1C287C41" w:rsidR="00717427">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717427">
        <w:rPr>
          <w:lang w:val="de-DE"/>
        </w:rPr>
        <w:t>Vitrolife</w:t>
      </w:r>
      <w:r w:rsidRPr="1C287C41" w:rsidR="00717427">
        <w:rPr>
          <w:lang w:val="de-DE"/>
        </w:rPr>
        <w:t xml:space="preserve">) kultiviert, bis sie das </w:t>
      </w:r>
      <w:r w:rsidRPr="1C287C41" w:rsidR="00717427">
        <w:rPr>
          <w:lang w:val="de-DE"/>
        </w:rPr>
        <w:t>Blastozystenstadium</w:t>
      </w:r>
      <w:r w:rsidRPr="1C287C41" w:rsidR="00717427">
        <w:rPr>
          <w:lang w:val="de-DE"/>
        </w:rPr>
        <w:t xml:space="preserve">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w:t>
      </w:r>
      <w:r w:rsidRPr="1C287C41" w:rsidR="00717427">
        <w:rPr>
          <w:sz w:val="20"/>
          <w:szCs w:val="20"/>
          <w:vertAlign w:val="subscript"/>
          <w:lang w:val="de-DE"/>
        </w:rPr>
        <w:t xml:space="preserve">statt </w:t>
      </w:r>
      <w:r w:rsidRPr="1C287C41" w:rsidR="00717427">
        <w:rPr>
          <w:lang w:val="de-DE"/>
        </w:rPr>
        <w:t>.</w:t>
      </w:r>
      <w:r w:rsidRPr="1C287C41" w:rsidR="00717427">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3141E353" w14:textId="77777777">
      <w:pPr>
        <w:pStyle w:val="NormalWeb"/>
        <w:spacing w:before="0" w:beforeAutospacing="0" w:after="0" w:afterAutospacing="0"/>
      </w:pPr>
    </w:p>
    <w:p w:rsidR="00717427" w:rsidP="00717427" w:rsidRDefault="00717427" w14:paraId="47BAB6F3" w14:textId="77777777">
      <w:pPr>
        <w:pStyle w:val="NormalWeb"/>
        <w:spacing w:before="0" w:beforeAutospacing="0" w:after="0" w:afterAutospacing="0"/>
      </w:pPr>
      <w:r w:rsidRPr="004D3FCC">
        <w:rPr>
          <w:noProof/>
        </w:rPr>
        <w:pict w14:anchorId="237E38B0">
          <v:shape id="_x0000_i1110"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61097346"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42982CF4" w14:textId="77777777">
      <w:pPr xmlns:w="http://schemas.openxmlformats.org/wordprocessingml/2006/main">
        <w:pStyle w:val="NormalWeb"/>
        <w:spacing w:before="0" w:beforeAutospacing="off" w:after="0" w:afterAutospacing="off"/>
      </w:pPr>
      <w:r w:rsidRPr="1C287C41" w:rsidR="00717427">
        <w:rPr>
          <w:lang w:val="de-DE"/>
        </w:rPr>
        <w:t xml:space="preserve">Alle Embryonen wurden vor dem Einfrieren in einem FET-Zyklus bewertet. Am dritten Tag wurden die Embryonen nach </w:t>
      </w:r>
      <w:r w:rsidRPr="1C287C41" w:rsidR="00717427">
        <w:rPr>
          <w:lang w:val="de-DE"/>
        </w:rPr>
        <w:t>Puissant's</w:t>
      </w:r>
      <w:r w:rsidRPr="1C287C41" w:rsidR="00717427">
        <w:rPr>
          <w:lang w:val="de-DE"/>
        </w:rPr>
        <w:t xml:space="preserve"> Kriterium bewertet, während Blastozysten am fünften, sechsten oder siebten Tag nach dem System von Gardner und Schoolcraft bewertet wurden. Alle Embryonen wurden mit einem </w:t>
      </w:r>
      <w:r w:rsidRPr="1C287C41" w:rsidR="00717427">
        <w:rPr>
          <w:lang w:val="de-DE"/>
        </w:rPr>
        <w:t>Kitazato-Vitrifikationskit</w:t>
      </w:r>
      <w:r w:rsidRPr="1C287C41" w:rsidR="00717427">
        <w:rPr>
          <w:lang w:val="de-DE"/>
        </w:rPr>
        <w:t xml:space="preserve"> (</w:t>
      </w:r>
      <w:r w:rsidRPr="1C287C41" w:rsidR="00717427">
        <w:rPr>
          <w:lang w:val="de-DE"/>
        </w:rPr>
        <w:t>Kitazato</w:t>
      </w:r>
      <w:r w:rsidRPr="1C287C41" w:rsidR="00717427">
        <w:rPr>
          <w:lang w:val="de-DE"/>
        </w:rPr>
        <w:t xml:space="preserve"> Biopharma, Shizuoka, Japan) in Kombination mit geschlossenen Hochsicherheits-</w:t>
      </w:r>
      <w:r w:rsidRPr="1C287C41" w:rsidR="00717427">
        <w:rPr>
          <w:lang w:val="de-DE"/>
        </w:rPr>
        <w:t>Vitrifikations</w:t>
      </w:r>
      <w:r w:rsidRPr="1C287C41" w:rsidR="00717427">
        <w:rPr>
          <w:lang w:val="de-DE"/>
        </w:rPr>
        <w:t>-Straws (</w:t>
      </w:r>
      <w:r w:rsidRPr="1C287C41" w:rsidR="00717427">
        <w:rPr>
          <w:lang w:val="de-DE"/>
        </w:rPr>
        <w:t>Cryo</w:t>
      </w:r>
      <w:r w:rsidRPr="1C287C41" w:rsidR="00717427">
        <w:rPr>
          <w:lang w:val="de-DE"/>
        </w:rPr>
        <w:t xml:space="preserve"> Bio System, Frankreich) </w:t>
      </w:r>
      <w:r w:rsidRPr="1C287C41" w:rsidR="00717427">
        <w:rPr>
          <w:lang w:val="de-DE"/>
        </w:rPr>
        <w:t>vitrifiziert</w:t>
      </w:r>
      <w:r w:rsidRPr="1C287C41" w:rsidR="00717427">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63017563"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4A01549F"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717427">
        <w:rPr>
          <w:lang w:val="de-DE"/>
        </w:rPr>
        <w:t>Glossary</w:t>
      </w:r>
      <w:r w:rsidRPr="1C287C41" w:rsidR="00717427">
        <w:rPr>
          <w:lang w:val="de-DE"/>
        </w:rPr>
        <w:t xml:space="preserve"> on </w:t>
      </w:r>
      <w:r w:rsidRPr="1C287C41" w:rsidR="00717427">
        <w:rPr>
          <w:lang w:val="de-DE"/>
        </w:rPr>
        <w:t>Infertility</w:t>
      </w:r>
      <w:r w:rsidRPr="1C287C41" w:rsidR="00717427">
        <w:rPr>
          <w:lang w:val="de-DE"/>
        </w:rPr>
        <w:t xml:space="preserve"> and </w:t>
      </w:r>
      <w:r w:rsidRPr="1C287C41" w:rsidR="00717427">
        <w:rPr>
          <w:lang w:val="de-DE"/>
        </w:rPr>
        <w:t>Fertility</w:t>
      </w:r>
      <w:r w:rsidRPr="1C287C41" w:rsidR="00717427">
        <w:rPr>
          <w:lang w:val="de-DE"/>
        </w:rPr>
        <w:t xml:space="preserve"> Care [ </w:t>
      </w:r>
      <w:hyperlink w:anchor="ref-CR19" r:id="Rc39391b6fe3244ee">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301822B1"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28F7AC5B" w14:textId="77777777">
      <w:pPr xmlns:w="http://schemas.openxmlformats.org/wordprocessingml/2006/main">
        <w:pStyle w:val="NormalWeb"/>
        <w:spacing w:before="0" w:beforeAutospacing="off" w:after="0" w:afterAutospacing="off"/>
      </w:pPr>
      <w:r w:rsidRPr="1C287C41" w:rsidR="00717427">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717427">
        <w:rPr>
          <w:lang w:val="de-DE"/>
        </w:rPr>
        <w:t>Ratios</w:t>
      </w:r>
      <w:r w:rsidRPr="1C287C41" w:rsidR="00717427">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409BE08C"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37022B42"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687) gehörten zur Gruppe mit diagnostiziertem SARS-CoV-2, 16,4 %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219) zur Gruppe mit Verdacht auf eine SARS-CoV-2-Infektion und 32 %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717427">
        <w:rPr>
          <w:lang w:val="de-DE"/>
        </w:rPr>
        <w:t>Adenomyose</w:t>
      </w:r>
      <w:r w:rsidRPr="1C287C41" w:rsidR="00717427">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f3ffa559515f497a">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6323724036c9453d">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505297885ca1482a">
        <w:r w:rsidRPr="1C287C41" w:rsidR="00717427">
          <w:rPr>
            <w:rStyle w:val="Hyperlink"/>
            <w:color w:val="004B83"/>
            <w:lang w:val="de-DE"/>
          </w:rPr>
          <w:t xml:space="preserve">1 </w:t>
        </w:r>
      </w:hyperlink>
      <w:r w:rsidRPr="1C287C41" w:rsidR="00717427">
        <w:rPr>
          <w:lang w:val="de-DE"/>
        </w:rPr>
        <w:t>).</w:t>
      </w:r>
    </w:p>
    <w:p w:rsidR="00717427" w:rsidP="00717427" w:rsidRDefault="00717427" w14:paraId="694258FE" w14:textId="77777777"/>
    <w:p w:rsidR="00717427" w:rsidP="00717427" w:rsidRDefault="00717427" w14:paraId="315CF632" w14:textId="77777777"/>
    <w:p w:rsidR="00717427" w:rsidP="00717427" w:rsidRDefault="00717427" w14:paraId="565DA18C"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610B595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w:t>
      </w:r>
      <w:r w:rsidRPr="1C287C41" w:rsidR="00717427">
        <w:rPr>
          <w:rFonts w:ascii="Georgia" w:hAnsi="Georgia"/>
          <w:color w:val="333333"/>
          <w:sz w:val="27"/>
          <w:szCs w:val="27"/>
          <w:lang w:val="de-DE"/>
        </w:rPr>
        <w:t xml:space="preserve"> SK, </w:t>
      </w:r>
      <w:r w:rsidRPr="1C287C41" w:rsidR="00717427">
        <w:rPr>
          <w:rFonts w:ascii="Georgia" w:hAnsi="Georgia"/>
          <w:color w:val="333333"/>
          <w:sz w:val="27"/>
          <w:szCs w:val="27"/>
          <w:lang w:val="de-DE"/>
        </w:rPr>
        <w:t>Logsdon</w:t>
      </w:r>
      <w:r w:rsidRPr="1C287C41" w:rsidR="00717427">
        <w:rPr>
          <w:rFonts w:ascii="Georgia" w:hAnsi="Georgia"/>
          <w:color w:val="333333"/>
          <w:sz w:val="27"/>
          <w:szCs w:val="27"/>
          <w:lang w:val="de-DE"/>
        </w:rPr>
        <w:t xml:space="preserve"> DM, </w:t>
      </w:r>
      <w:r w:rsidRPr="1C287C41" w:rsidR="00717427">
        <w:rPr>
          <w:rFonts w:ascii="Georgia" w:hAnsi="Georgia"/>
          <w:color w:val="333333"/>
          <w:sz w:val="27"/>
          <w:szCs w:val="27"/>
          <w:lang w:val="de-DE"/>
        </w:rPr>
        <w:t>Kile</w:t>
      </w:r>
      <w:r w:rsidRPr="1C287C41" w:rsidR="00717427">
        <w:rPr>
          <w:rFonts w:ascii="Georgia" w:hAnsi="Georgia"/>
          <w:color w:val="333333"/>
          <w:sz w:val="27"/>
          <w:szCs w:val="27"/>
          <w:lang w:val="de-DE"/>
        </w:rPr>
        <w:t xml:space="preserve"> B, Engelhorn HJ, </w:t>
      </w:r>
      <w:r w:rsidRPr="1C287C41" w:rsidR="00717427">
        <w:rPr>
          <w:rFonts w:ascii="Georgia" w:hAnsi="Georgia"/>
          <w:color w:val="333333"/>
          <w:sz w:val="27"/>
          <w:szCs w:val="27"/>
          <w:lang w:val="de-DE"/>
        </w:rPr>
        <w:t>Goheen</w:t>
      </w:r>
      <w:r w:rsidRPr="1C287C41" w:rsidR="00717427">
        <w:rPr>
          <w:rFonts w:ascii="Georgia" w:hAnsi="Georgia"/>
          <w:color w:val="333333"/>
          <w:sz w:val="27"/>
          <w:szCs w:val="27"/>
          <w:lang w:val="de-DE"/>
        </w:rPr>
        <w:t xml:space="preserve"> B, Khan S, Swain J, McCormick S, Schoolcraft WB, Yuan Y, </w:t>
      </w:r>
      <w:r w:rsidRPr="1C287C41" w:rsidR="00717427">
        <w:rPr>
          <w:rFonts w:ascii="Georgia" w:hAnsi="Georgia"/>
          <w:color w:val="333333"/>
          <w:sz w:val="27"/>
          <w:szCs w:val="27"/>
          <w:lang w:val="de-DE"/>
        </w:rPr>
        <w:t>Krisher</w:t>
      </w:r>
      <w:r w:rsidRPr="1C287C41" w:rsidR="00717427">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2021;2(1):33–42.</w:t>
      </w:r>
    </w:p>
    <w:p w:rsidR="00717427" w:rsidP="00717427" w:rsidRDefault="00717427" w14:paraId="0B6F448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40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0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46A40A44"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1E2AA0C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40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1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1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466D67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Schwartz A, </w:t>
      </w:r>
      <w:r w:rsidRPr="1C287C41" w:rsidR="00717427">
        <w:rPr>
          <w:rFonts w:ascii="Georgia" w:hAnsi="Georgia"/>
          <w:color w:val="333333"/>
          <w:sz w:val="27"/>
          <w:szCs w:val="27"/>
          <w:lang w:val="de-DE"/>
        </w:rPr>
        <w:t>Yogev</w:t>
      </w:r>
      <w:r w:rsidRPr="1C287C41" w:rsidR="00717427">
        <w:rPr>
          <w:rFonts w:ascii="Georgia" w:hAnsi="Georgia"/>
          <w:color w:val="333333"/>
          <w:sz w:val="27"/>
          <w:szCs w:val="27"/>
          <w:lang w:val="de-DE"/>
        </w:rPr>
        <w:t xml:space="preserve"> Y, </w:t>
      </w:r>
      <w:r w:rsidRPr="1C287C41" w:rsidR="00717427">
        <w:rPr>
          <w:rFonts w:ascii="Georgia" w:hAnsi="Georgia"/>
          <w:color w:val="333333"/>
          <w:sz w:val="27"/>
          <w:szCs w:val="27"/>
          <w:lang w:val="de-DE"/>
        </w:rPr>
        <w:t>Zilberman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Alpern</w:t>
      </w:r>
      <w:r w:rsidRPr="1C287C41" w:rsidR="00717427">
        <w:rPr>
          <w:rFonts w:ascii="Georgia" w:hAnsi="Georgia"/>
          <w:color w:val="333333"/>
          <w:sz w:val="27"/>
          <w:szCs w:val="27"/>
          <w:lang w:val="de-DE"/>
        </w:rPr>
        <w:t xml:space="preserve"> S, Many A, </w:t>
      </w:r>
      <w:r w:rsidRPr="1C287C41" w:rsidR="00717427">
        <w:rPr>
          <w:rFonts w:ascii="Georgia" w:hAnsi="Georgia"/>
          <w:color w:val="333333"/>
          <w:sz w:val="27"/>
          <w:szCs w:val="27"/>
          <w:lang w:val="de-DE"/>
        </w:rPr>
        <w:t>Yousovich</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Gamzu</w:t>
      </w:r>
      <w:r w:rsidRPr="1C287C41" w:rsidR="00717427">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717427">
        <w:rPr>
          <w:rFonts w:ascii="Georgia" w:hAnsi="Georgia"/>
          <w:color w:val="333333"/>
          <w:sz w:val="27"/>
          <w:szCs w:val="27"/>
          <w:lang w:val="de-DE"/>
        </w:rPr>
        <w:t>2021;128:97</w:t>
      </w:r>
      <w:r w:rsidRPr="1C287C41" w:rsidR="00717427">
        <w:rPr>
          <w:rFonts w:ascii="Georgia" w:hAnsi="Georgia"/>
          <w:color w:val="333333"/>
          <w:sz w:val="27"/>
          <w:szCs w:val="27"/>
          <w:lang w:val="de-DE"/>
        </w:rPr>
        <w:t>–100.</w:t>
      </w:r>
    </w:p>
    <w:p w:rsidR="00717427" w:rsidP="00717427" w:rsidRDefault="00717427" w14:paraId="583EB42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4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1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1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893027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w:t>
      </w:r>
      <w:r w:rsidRPr="1C287C41" w:rsidR="00717427">
        <w:rPr>
          <w:rFonts w:ascii="Georgia" w:hAnsi="Georgia"/>
          <w:color w:val="333333"/>
          <w:sz w:val="27"/>
          <w:szCs w:val="27"/>
          <w:lang w:val="de-DE"/>
        </w:rPr>
        <w:t xml:space="preserve"> Z, </w:t>
      </w:r>
      <w:r w:rsidRPr="1C287C41" w:rsidR="00717427">
        <w:rPr>
          <w:rFonts w:ascii="Georgia" w:hAnsi="Georgia"/>
          <w:color w:val="333333"/>
          <w:sz w:val="27"/>
          <w:szCs w:val="27"/>
          <w:lang w:val="de-DE"/>
        </w:rPr>
        <w:t>Zamaniyan</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Moosazadeh</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Valadan</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Soleimanirad</w:t>
      </w:r>
      <w:r w:rsidRPr="1C287C41" w:rsidR="00717427">
        <w:rPr>
          <w:rFonts w:ascii="Georgia" w:hAnsi="Georgia"/>
          <w:color w:val="333333"/>
          <w:sz w:val="27"/>
          <w:szCs w:val="27"/>
          <w:lang w:val="de-DE"/>
        </w:rPr>
        <w:t xml:space="preserve"> SM, </w:t>
      </w:r>
      <w:r w:rsidRPr="1C287C41" w:rsidR="00717427">
        <w:rPr>
          <w:rFonts w:ascii="Georgia" w:hAnsi="Georgia"/>
          <w:color w:val="333333"/>
          <w:sz w:val="27"/>
          <w:szCs w:val="27"/>
          <w:lang w:val="de-DE"/>
        </w:rPr>
        <w:t>Gordani</w:t>
      </w:r>
      <w:r w:rsidRPr="1C287C41" w:rsidR="00717427">
        <w:rPr>
          <w:rFonts w:ascii="Georgia" w:hAnsi="Georgia"/>
          <w:color w:val="333333"/>
          <w:sz w:val="27"/>
          <w:szCs w:val="27"/>
          <w:lang w:val="de-DE"/>
        </w:rPr>
        <w:t xml:space="preserve"> N. Untersuchung von Vaginal- und Rektalabstrichen von Frauen, die mit COVID-19 infiziert sind, in zwei Krankenhäusern der </w:t>
      </w:r>
      <w:r w:rsidRPr="1C287C41" w:rsidR="00717427">
        <w:rPr>
          <w:rFonts w:ascii="Georgia" w:hAnsi="Georgia"/>
          <w:color w:val="333333"/>
          <w:sz w:val="27"/>
          <w:szCs w:val="27"/>
          <w:lang w:val="de-DE"/>
        </w:rPr>
        <w:t>Mazandaran</w:t>
      </w:r>
      <w:r w:rsidRPr="1C287C41" w:rsidR="00717427">
        <w:rPr>
          <w:rFonts w:ascii="Georgia" w:hAnsi="Georgia"/>
          <w:color w:val="333333"/>
          <w:sz w:val="27"/>
          <w:szCs w:val="27"/>
          <w:lang w:val="de-DE"/>
        </w:rPr>
        <w:t xml:space="preserve"> University </w:t>
      </w:r>
      <w:r w:rsidRPr="1C287C41" w:rsidR="00717427">
        <w:rPr>
          <w:rFonts w:ascii="Georgia" w:hAnsi="Georgia"/>
          <w:color w:val="333333"/>
          <w:sz w:val="27"/>
          <w:szCs w:val="27"/>
          <w:lang w:val="de-DE"/>
        </w:rPr>
        <w:t>of</w:t>
      </w:r>
      <w:r w:rsidRPr="1C287C41" w:rsidR="00717427">
        <w:rPr>
          <w:rFonts w:ascii="Georgia" w:hAnsi="Georgia"/>
          <w:color w:val="333333"/>
          <w:sz w:val="27"/>
          <w:szCs w:val="27"/>
          <w:lang w:val="de-DE"/>
        </w:rPr>
        <w:t xml:space="preserve"> Medical Sciences, 2020. J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2022;42:2225</w:t>
      </w:r>
      <w:r w:rsidRPr="1C287C41" w:rsidR="00717427">
        <w:rPr>
          <w:rFonts w:ascii="Georgia" w:hAnsi="Georgia"/>
          <w:color w:val="333333"/>
          <w:sz w:val="27"/>
          <w:szCs w:val="27"/>
          <w:lang w:val="de-DE"/>
        </w:rPr>
        <w:t>–9.</w:t>
      </w:r>
    </w:p>
    <w:p w:rsidR="00717427" w:rsidP="00717427" w:rsidRDefault="00717427" w14:paraId="3AD3043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4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1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2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2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C56BD8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w:t>
      </w:r>
      <w:r w:rsidRPr="1C287C41" w:rsidR="00717427">
        <w:rPr>
          <w:rFonts w:ascii="Georgia" w:hAnsi="Georgia"/>
          <w:color w:val="333333"/>
          <w:sz w:val="27"/>
          <w:szCs w:val="27"/>
          <w:lang w:val="de-DE"/>
        </w:rPr>
        <w:t xml:space="preserve"> K, </w:t>
      </w:r>
      <w:r w:rsidRPr="1C287C41" w:rsidR="00717427">
        <w:rPr>
          <w:rFonts w:ascii="Georgia" w:hAnsi="Georgia"/>
          <w:color w:val="333333"/>
          <w:sz w:val="27"/>
          <w:szCs w:val="27"/>
          <w:lang w:val="de-DE"/>
        </w:rPr>
        <w:t>Kalita</w:t>
      </w:r>
      <w:r w:rsidRPr="1C287C41" w:rsidR="00717427">
        <w:rPr>
          <w:rFonts w:ascii="Georgia" w:hAnsi="Georgia"/>
          <w:color w:val="333333"/>
          <w:sz w:val="27"/>
          <w:szCs w:val="27"/>
          <w:lang w:val="de-DE"/>
        </w:rPr>
        <w:t xml:space="preserve"> D, Kumari R, </w:t>
      </w:r>
      <w:r w:rsidRPr="1C287C41" w:rsidR="00717427">
        <w:rPr>
          <w:rFonts w:ascii="Georgia" w:hAnsi="Georgia"/>
          <w:color w:val="333333"/>
          <w:sz w:val="27"/>
          <w:szCs w:val="27"/>
          <w:lang w:val="de-DE"/>
        </w:rPr>
        <w:t>Dhundi</w:t>
      </w:r>
      <w:r w:rsidRPr="1C287C41" w:rsidR="00717427">
        <w:rPr>
          <w:rFonts w:ascii="Georgia" w:hAnsi="Georgia"/>
          <w:color w:val="333333"/>
          <w:sz w:val="27"/>
          <w:szCs w:val="27"/>
          <w:lang w:val="de-DE"/>
        </w:rPr>
        <w:t xml:space="preserve"> D, Shankar R, Kumari R, </w:t>
      </w:r>
      <w:r w:rsidRPr="1C287C41" w:rsidR="00717427">
        <w:rPr>
          <w:rFonts w:ascii="Georgia" w:hAnsi="Georgia"/>
          <w:color w:val="333333"/>
          <w:sz w:val="27"/>
          <w:szCs w:val="27"/>
          <w:lang w:val="de-DE"/>
        </w:rPr>
        <w:t>Gaurav</w:t>
      </w:r>
      <w:r w:rsidRPr="1C287C41" w:rsidR="00717427">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717427">
        <w:rPr>
          <w:rFonts w:ascii="Georgia" w:hAnsi="Georgia"/>
          <w:color w:val="333333"/>
          <w:sz w:val="27"/>
          <w:szCs w:val="27"/>
          <w:lang w:val="de-DE"/>
        </w:rPr>
        <w:t>Int</w:t>
      </w:r>
      <w:r w:rsidRPr="1C287C41" w:rsidR="00717427">
        <w:rPr>
          <w:rFonts w:ascii="Georgia" w:hAnsi="Georgia"/>
          <w:color w:val="333333"/>
          <w:sz w:val="27"/>
          <w:szCs w:val="27"/>
          <w:lang w:val="de-DE"/>
        </w:rPr>
        <w:t xml:space="preserve"> J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2022;157:744</w:t>
      </w:r>
      <w:r w:rsidRPr="1C287C41" w:rsidR="00717427">
        <w:rPr>
          <w:rFonts w:ascii="Georgia" w:hAnsi="Georgia"/>
          <w:color w:val="333333"/>
          <w:sz w:val="27"/>
          <w:szCs w:val="27"/>
          <w:lang w:val="de-DE"/>
        </w:rPr>
        <w:t>–7.</w:t>
      </w:r>
    </w:p>
    <w:p w:rsidR="00717427" w:rsidP="00717427" w:rsidRDefault="00717427" w14:paraId="36B1B95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42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2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2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2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2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B1F00A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Ata B, Vermeulen N, </w:t>
      </w:r>
      <w:r w:rsidRPr="1C287C41" w:rsidR="00717427">
        <w:rPr>
          <w:rFonts w:ascii="Georgia" w:hAnsi="Georgia"/>
          <w:color w:val="333333"/>
          <w:sz w:val="27"/>
          <w:szCs w:val="27"/>
          <w:lang w:val="de-DE"/>
        </w:rPr>
        <w:t>Mocanu</w:t>
      </w:r>
      <w:r w:rsidRPr="1C287C41" w:rsidR="00717427">
        <w:rPr>
          <w:rFonts w:ascii="Georgia" w:hAnsi="Georgia"/>
          <w:color w:val="333333"/>
          <w:sz w:val="27"/>
          <w:szCs w:val="27"/>
          <w:lang w:val="de-DE"/>
        </w:rPr>
        <w:t xml:space="preserve"> E, et al. SARS-CoV-2, Fruchtbarkeit und assistierte Reproduktion. Hum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-Update. 2023;29(2):177–96.</w:t>
      </w:r>
    </w:p>
    <w:p w:rsidR="00717427" w:rsidP="00717427" w:rsidRDefault="00717427" w14:paraId="4F6941F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42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2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41564A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w:t>
      </w:r>
      <w:r w:rsidRPr="1C287C41" w:rsidR="00717427">
        <w:rPr>
          <w:rFonts w:ascii="Georgia" w:hAnsi="Georgia"/>
          <w:color w:val="333333"/>
          <w:sz w:val="27"/>
          <w:szCs w:val="27"/>
          <w:lang w:val="de-DE"/>
        </w:rPr>
        <w:t xml:space="preserve"> P, Roy S, Dutta M, </w:t>
      </w:r>
      <w:r w:rsidRPr="1C287C41" w:rsidR="00717427">
        <w:rPr>
          <w:rFonts w:ascii="Georgia" w:hAnsi="Georgia"/>
          <w:color w:val="333333"/>
          <w:sz w:val="27"/>
          <w:szCs w:val="27"/>
          <w:lang w:val="de-DE"/>
        </w:rPr>
        <w:t>Podder</w:t>
      </w:r>
      <w:r w:rsidRPr="1C287C41" w:rsidR="00717427">
        <w:rPr>
          <w:rFonts w:ascii="Georgia" w:hAnsi="Georgia"/>
          <w:color w:val="333333"/>
          <w:sz w:val="27"/>
          <w:szCs w:val="27"/>
          <w:lang w:val="de-DE"/>
        </w:rPr>
        <w:t xml:space="preserve"> S, Sarkar S, </w:t>
      </w:r>
      <w:r w:rsidRPr="1C287C41" w:rsidR="00717427">
        <w:rPr>
          <w:rFonts w:ascii="Georgia" w:hAnsi="Georgia"/>
          <w:color w:val="333333"/>
          <w:sz w:val="27"/>
          <w:szCs w:val="27"/>
          <w:lang w:val="de-DE"/>
        </w:rPr>
        <w:t>Ganguly</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Mandi</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Khatun</w:t>
      </w:r>
      <w:r w:rsidRPr="1C287C41" w:rsidR="00717427">
        <w:rPr>
          <w:rFonts w:ascii="Georgia" w:hAnsi="Georgia"/>
          <w:color w:val="333333"/>
          <w:sz w:val="27"/>
          <w:szCs w:val="27"/>
          <w:lang w:val="de-DE"/>
        </w:rPr>
        <w:t xml:space="preserve"> S. Die Wechselwirkung zwischen Mediatoren von Unfruchtbarkeit und COVID-19 verstehen.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2021;21(4):100559.</w:t>
      </w:r>
    </w:p>
    <w:p w:rsidR="00717427" w:rsidP="00717427" w:rsidRDefault="00717427" w14:paraId="13C2F0B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43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3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3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3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3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898C5F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w:t>
      </w:r>
      <w:r w:rsidRPr="1C287C41" w:rsidR="00717427">
        <w:rPr>
          <w:rFonts w:ascii="Georgia" w:hAnsi="Georgia"/>
          <w:color w:val="333333"/>
          <w:sz w:val="27"/>
          <w:szCs w:val="27"/>
          <w:lang w:val="de-DE"/>
        </w:rPr>
        <w:t xml:space="preserve"> SB, </w:t>
      </w:r>
      <w:r w:rsidRPr="1C287C41" w:rsidR="00717427">
        <w:rPr>
          <w:rFonts w:ascii="Georgia" w:hAnsi="Georgia"/>
          <w:color w:val="333333"/>
          <w:sz w:val="27"/>
          <w:szCs w:val="27"/>
          <w:lang w:val="de-DE"/>
        </w:rPr>
        <w:t>Popli</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Maurya</w:t>
      </w:r>
      <w:r w:rsidRPr="1C287C41" w:rsidR="00717427">
        <w:rPr>
          <w:rFonts w:ascii="Georgia" w:hAnsi="Georgia"/>
          <w:color w:val="333333"/>
          <w:sz w:val="27"/>
          <w:szCs w:val="27"/>
          <w:lang w:val="de-DE"/>
        </w:rPr>
        <w:t xml:space="preserve"> VK, </w:t>
      </w:r>
      <w:r w:rsidRPr="1C287C41" w:rsidR="00717427">
        <w:rPr>
          <w:rFonts w:ascii="Georgia" w:hAnsi="Georgia"/>
          <w:color w:val="333333"/>
          <w:sz w:val="27"/>
          <w:szCs w:val="27"/>
          <w:lang w:val="de-DE"/>
        </w:rPr>
        <w:t>Kommagani</w:t>
      </w:r>
      <w:r w:rsidRPr="1C287C41" w:rsidR="00717427">
        <w:rPr>
          <w:rFonts w:ascii="Georgia" w:hAnsi="Georgia"/>
          <w:color w:val="333333"/>
          <w:sz w:val="27"/>
          <w:szCs w:val="27"/>
          <w:lang w:val="de-DE"/>
        </w:rPr>
        <w:t xml:space="preserve"> R. Der SARS-CoV-2-Rezeptor, das Angiotensin-</w:t>
      </w:r>
      <w:r w:rsidRPr="1C287C41" w:rsidR="00717427">
        <w:rPr>
          <w:rFonts w:ascii="Georgia" w:hAnsi="Georgia"/>
          <w:color w:val="333333"/>
          <w:sz w:val="27"/>
          <w:szCs w:val="27"/>
          <w:lang w:val="de-DE"/>
        </w:rPr>
        <w:t>Converting</w:t>
      </w:r>
      <w:r w:rsidRPr="1C287C41" w:rsidR="00717427">
        <w:rPr>
          <w:rFonts w:ascii="Georgia" w:hAnsi="Georgia"/>
          <w:color w:val="333333"/>
          <w:sz w:val="27"/>
          <w:szCs w:val="27"/>
          <w:lang w:val="de-DE"/>
        </w:rPr>
        <w:t xml:space="preserve">-Enzym 2, ist für die </w:t>
      </w:r>
      <w:r w:rsidRPr="1C287C41" w:rsidR="00717427">
        <w:rPr>
          <w:rFonts w:ascii="Georgia" w:hAnsi="Georgia"/>
          <w:color w:val="333333"/>
          <w:sz w:val="27"/>
          <w:szCs w:val="27"/>
          <w:lang w:val="de-DE"/>
        </w:rPr>
        <w:t>Dezidualisierung</w:t>
      </w:r>
      <w:r w:rsidRPr="1C287C41" w:rsidR="00717427">
        <w:rPr>
          <w:rFonts w:ascii="Georgia" w:hAnsi="Georgia"/>
          <w:color w:val="333333"/>
          <w:sz w:val="27"/>
          <w:szCs w:val="27"/>
          <w:lang w:val="de-DE"/>
        </w:rPr>
        <w:t xml:space="preserve"> menschlicher </w:t>
      </w:r>
      <w:r w:rsidRPr="1C287C41" w:rsidR="00717427">
        <w:rPr>
          <w:rFonts w:ascii="Georgia" w:hAnsi="Georgia"/>
          <w:color w:val="333333"/>
          <w:sz w:val="27"/>
          <w:szCs w:val="27"/>
          <w:lang w:val="de-DE"/>
        </w:rPr>
        <w:t>endometrialer</w:t>
      </w:r>
      <w:r w:rsidRPr="1C287C41" w:rsidR="00717427">
        <w:rPr>
          <w:rFonts w:ascii="Georgia" w:hAnsi="Georgia"/>
          <w:color w:val="333333"/>
          <w:sz w:val="27"/>
          <w:szCs w:val="27"/>
          <w:lang w:val="de-DE"/>
        </w:rPr>
        <w:t xml:space="preserve"> Stromazellen erforderlich.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2021;104(2):336–43.</w:t>
      </w:r>
    </w:p>
    <w:p w:rsidR="00717427" w:rsidP="00717427" w:rsidRDefault="00717427" w14:paraId="57EE69E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43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0614AA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717427">
        <w:rPr>
          <w:rFonts w:ascii="Georgia" w:hAnsi="Georgia"/>
          <w:color w:val="333333"/>
          <w:sz w:val="27"/>
          <w:szCs w:val="27"/>
          <w:lang w:val="de-DE"/>
        </w:rPr>
        <w:t>oozyten</w:t>
      </w:r>
      <w:r w:rsidRPr="1C287C41" w:rsidR="00717427">
        <w:rPr>
          <w:rFonts w:ascii="Georgia" w:hAnsi="Georgia"/>
          <w:color w:val="333333"/>
          <w:sz w:val="27"/>
          <w:szCs w:val="27"/>
          <w:lang w:val="de-DE"/>
        </w:rPr>
        <w:t xml:space="preserve">- und embryobezogenen Ergebnissen. JAMA </w:t>
      </w:r>
      <w:r w:rsidRPr="1C287C41" w:rsidR="00717427">
        <w:rPr>
          <w:rFonts w:ascii="Georgia" w:hAnsi="Georgia"/>
          <w:color w:val="333333"/>
          <w:sz w:val="27"/>
          <w:szCs w:val="27"/>
          <w:lang w:val="de-DE"/>
        </w:rPr>
        <w:t>Netw</w:t>
      </w:r>
      <w:r w:rsidRPr="1C287C41" w:rsidR="00717427">
        <w:rPr>
          <w:rFonts w:ascii="Georgia" w:hAnsi="Georgia"/>
          <w:color w:val="333333"/>
          <w:sz w:val="27"/>
          <w:szCs w:val="27"/>
          <w:lang w:val="de-DE"/>
        </w:rPr>
        <w:t xml:space="preserve"> Open. 2023;6(7</w:t>
      </w:r>
      <w:r w:rsidRPr="1C287C41" w:rsidR="00717427">
        <w:rPr>
          <w:rFonts w:ascii="Georgia" w:hAnsi="Georgia"/>
          <w:color w:val="333333"/>
          <w:sz w:val="27"/>
          <w:szCs w:val="27"/>
          <w:lang w:val="de-DE"/>
        </w:rPr>
        <w:t>):e</w:t>
      </w:r>
      <w:r w:rsidRPr="1C287C41" w:rsidR="00717427">
        <w:rPr>
          <w:rFonts w:ascii="Georgia" w:hAnsi="Georgia"/>
          <w:color w:val="333333"/>
          <w:sz w:val="27"/>
          <w:szCs w:val="27"/>
          <w:lang w:val="de-DE"/>
        </w:rPr>
        <w:t>2323219.</w:t>
      </w:r>
    </w:p>
    <w:p w:rsidR="00717427" w:rsidP="00717427" w:rsidRDefault="00717427" w14:paraId="5F791DE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4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4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4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47C832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China Life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2023;66:1</w:t>
      </w:r>
      <w:r w:rsidRPr="1C287C41" w:rsidR="00717427">
        <w:rPr>
          <w:rFonts w:ascii="Georgia" w:hAnsi="Georgia"/>
          <w:color w:val="333333"/>
          <w:sz w:val="27"/>
          <w:szCs w:val="27"/>
          <w:lang w:val="de-DE"/>
        </w:rPr>
        <w:t>–4.</w:t>
      </w:r>
    </w:p>
    <w:p w:rsidR="00717427" w:rsidP="00717427" w:rsidRDefault="00717427" w14:paraId="77C13CE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4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4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4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B4A1E7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Villar J, </w:t>
      </w:r>
      <w:r w:rsidRPr="1C287C41" w:rsidR="00717427">
        <w:rPr>
          <w:rFonts w:ascii="Georgia" w:hAnsi="Georgia"/>
          <w:color w:val="333333"/>
          <w:sz w:val="27"/>
          <w:szCs w:val="27"/>
          <w:lang w:val="de-DE"/>
        </w:rPr>
        <w:t>Ariff</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Gunier</w:t>
      </w:r>
      <w:r w:rsidRPr="1C287C41" w:rsidR="00717427">
        <w:rPr>
          <w:rFonts w:ascii="Georgia" w:hAnsi="Georgia"/>
          <w:color w:val="333333"/>
          <w:sz w:val="27"/>
          <w:szCs w:val="27"/>
          <w:lang w:val="de-DE"/>
        </w:rPr>
        <w:t xml:space="preserve"> RB, </w:t>
      </w:r>
      <w:r w:rsidRPr="1C287C41" w:rsidR="00717427">
        <w:rPr>
          <w:rFonts w:ascii="Georgia" w:hAnsi="Georgia"/>
          <w:color w:val="333333"/>
          <w:sz w:val="27"/>
          <w:szCs w:val="27"/>
          <w:lang w:val="de-DE"/>
        </w:rPr>
        <w:t>Thiruvengadam</w:t>
      </w:r>
      <w:r w:rsidRPr="1C287C41" w:rsidR="00717427">
        <w:rPr>
          <w:rFonts w:ascii="Georgia" w:hAnsi="Georgia"/>
          <w:color w:val="333333"/>
          <w:sz w:val="27"/>
          <w:szCs w:val="27"/>
          <w:lang w:val="de-DE"/>
        </w:rPr>
        <w:t xml:space="preserve"> R, Rauch S, </w:t>
      </w:r>
      <w:r w:rsidRPr="1C287C41" w:rsidR="00717427">
        <w:rPr>
          <w:rFonts w:ascii="Georgia" w:hAnsi="Georgia"/>
          <w:color w:val="333333"/>
          <w:sz w:val="27"/>
          <w:szCs w:val="27"/>
          <w:lang w:val="de-DE"/>
        </w:rPr>
        <w:t>Kholin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Roggero</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Prefumo</w:t>
      </w:r>
      <w:r w:rsidRPr="1C287C41" w:rsidR="00717427">
        <w:rPr>
          <w:rFonts w:ascii="Georgia" w:hAnsi="Georgia"/>
          <w:color w:val="333333"/>
          <w:sz w:val="27"/>
          <w:szCs w:val="27"/>
          <w:lang w:val="de-DE"/>
        </w:rPr>
        <w:t xml:space="preserve"> F, do Vale MS, Cardona-Perez JA, </w:t>
      </w:r>
      <w:r w:rsidRPr="1C287C41" w:rsidR="00717427">
        <w:rPr>
          <w:rFonts w:ascii="Georgia" w:hAnsi="Georgia"/>
          <w:color w:val="333333"/>
          <w:sz w:val="27"/>
          <w:szCs w:val="27"/>
          <w:lang w:val="de-DE"/>
        </w:rPr>
        <w:t>Maiz</w:t>
      </w:r>
      <w:r w:rsidRPr="1C287C41" w:rsidR="00717427">
        <w:rPr>
          <w:rFonts w:ascii="Georgia" w:hAnsi="Georgia"/>
          <w:color w:val="333333"/>
          <w:sz w:val="27"/>
          <w:szCs w:val="27"/>
          <w:lang w:val="de-DE"/>
        </w:rPr>
        <w:t xml:space="preserve"> N, Cetin I, </w:t>
      </w: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w:t>
      </w:r>
      <w:r w:rsidRPr="1C287C41" w:rsidR="00717427">
        <w:rPr>
          <w:rFonts w:ascii="Georgia" w:hAnsi="Georgia"/>
          <w:color w:val="333333"/>
          <w:sz w:val="27"/>
          <w:szCs w:val="27"/>
          <w:lang w:val="de-DE"/>
        </w:rPr>
        <w:t xml:space="preserve"> M, J, M C, Capelli, M C, Capelli,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L, </w:t>
      </w:r>
      <w:r w:rsidRPr="1C287C41" w:rsidR="00717427">
        <w:rPr>
          <w:rFonts w:ascii="Georgia" w:hAnsi="Georgia"/>
          <w:color w:val="333333"/>
          <w:sz w:val="27"/>
          <w:szCs w:val="27"/>
          <w:lang w:val="de-DE"/>
        </w:rPr>
        <w:t>Bako</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Savorani</w:t>
      </w:r>
      <w:r w:rsidRPr="1C287C41" w:rsidR="00717427">
        <w:rPr>
          <w:rFonts w:ascii="Georgia" w:hAnsi="Georgia"/>
          <w:color w:val="333333"/>
          <w:sz w:val="27"/>
          <w:szCs w:val="27"/>
          <w:lang w:val="de-DE"/>
        </w:rPr>
        <w:t xml:space="preserve"> M, Cena H, García-May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w:t>
      </w:r>
      <w:r w:rsidRPr="1C287C41" w:rsidR="00717427">
        <w:rPr>
          <w:rFonts w:ascii="Georgia" w:hAnsi="Georgia"/>
          <w:color w:val="333333"/>
          <w:sz w:val="27"/>
          <w:szCs w:val="27"/>
          <w:lang w:val="de-DE"/>
        </w:rPr>
        <w:t xml:space="preserve"> CMB, </w:t>
      </w:r>
      <w:r w:rsidRPr="1C287C41" w:rsidR="00717427">
        <w:rPr>
          <w:rFonts w:ascii="Georgia" w:hAnsi="Georgia"/>
          <w:color w:val="333333"/>
          <w:sz w:val="27"/>
          <w:szCs w:val="27"/>
          <w:lang w:val="de-DE"/>
        </w:rPr>
        <w:t>Durolli</w:t>
      </w:r>
      <w:r w:rsidRPr="1C287C41" w:rsidR="00717427">
        <w:rPr>
          <w:rFonts w:ascii="Georgia" w:hAnsi="Georgia"/>
          <w:color w:val="333333"/>
          <w:sz w:val="27"/>
          <w:szCs w:val="27"/>
          <w:lang w:val="de-DE"/>
        </w:rPr>
        <w:t xml:space="preserve">, John R.A., Ferro, Y.A. </w:t>
      </w:r>
      <w:r w:rsidRPr="1C287C41" w:rsidR="00717427">
        <w:rPr>
          <w:rFonts w:ascii="Georgia" w:hAnsi="Georgia"/>
          <w:color w:val="333333"/>
          <w:sz w:val="27"/>
          <w:szCs w:val="27"/>
          <w:lang w:val="de-DE"/>
        </w:rPr>
        <w:t>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757EBBA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44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4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4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9F0DC8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Zusammenhang zwischen mütterlicher SARS-CoV-2-Infektion in der Schwangerschaft und neonatalen Ergebnissen. JAMA. 2021;325(20):2076–86.</w:t>
      </w:r>
    </w:p>
    <w:p w:rsidR="00717427" w:rsidP="00717427" w:rsidRDefault="00717427" w14:paraId="4848834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44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5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5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5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0E20887"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Ernawati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Mhatre</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Teji</w:t>
      </w:r>
      <w:r w:rsidRPr="1C287C41" w:rsidR="00717427">
        <w:rPr>
          <w:rFonts w:ascii="Georgia" w:hAnsi="Georgia"/>
          <w:color w:val="333333"/>
          <w:sz w:val="27"/>
          <w:szCs w:val="27"/>
          <w:lang w:val="de-DE"/>
        </w:rPr>
        <w:t xml:space="preserve"> JS, Liu B, Capelli C, </w:t>
      </w:r>
      <w:r w:rsidRPr="1C287C41" w:rsidR="00717427">
        <w:rPr>
          <w:rFonts w:ascii="Georgia" w:hAnsi="Georgia"/>
          <w:color w:val="333333"/>
          <w:sz w:val="27"/>
          <w:szCs w:val="27"/>
          <w:lang w:val="de-DE"/>
        </w:rPr>
        <w:t>Oberto</w:t>
      </w:r>
      <w:r w:rsidRPr="1C287C41" w:rsidR="00717427">
        <w:rPr>
          <w:rFonts w:ascii="Georgia" w:hAnsi="Georgia"/>
          <w:color w:val="333333"/>
          <w:sz w:val="27"/>
          <w:szCs w:val="27"/>
          <w:lang w:val="de-DE"/>
        </w:rPr>
        <w:t xml:space="preserve"> M,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M, Cena L, Cena L, Cena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Vecciarelli</w:t>
      </w:r>
      <w:r w:rsidRPr="1C287C41" w:rsidR="00717427">
        <w:rPr>
          <w:rFonts w:ascii="Georgia" w:hAnsi="Georgia"/>
          <w:color w:val="333333"/>
          <w:sz w:val="27"/>
          <w:szCs w:val="27"/>
          <w:lang w:val="de-DE"/>
        </w:rPr>
        <w:t xml:space="preserve"> C, Duro EA, Usman MA, John-</w:t>
      </w:r>
      <w:r w:rsidRPr="1C287C41" w:rsidR="00717427">
        <w:rPr>
          <w:rFonts w:ascii="Georgia" w:hAnsi="Georgia"/>
          <w:color w:val="333333"/>
          <w:sz w:val="27"/>
          <w:szCs w:val="27"/>
          <w:lang w:val="de-DE"/>
        </w:rPr>
        <w:t>Akinola</w:t>
      </w:r>
      <w:r w:rsidRPr="1C287C41" w:rsidR="00717427">
        <w:rPr>
          <w:rFonts w:ascii="Georgia" w:hAnsi="Georgia"/>
          <w:color w:val="333333"/>
          <w:sz w:val="27"/>
          <w:szCs w:val="27"/>
          <w:lang w:val="de-DE"/>
        </w:rPr>
        <w:t xml:space="preserve"> Y, Nieto R, </w:t>
      </w:r>
      <w:r w:rsidRPr="1C287C41" w:rsidR="00717427">
        <w:rPr>
          <w:rFonts w:ascii="Georgia" w:hAnsi="Georgia"/>
          <w:color w:val="333333"/>
          <w:sz w:val="27"/>
          <w:szCs w:val="27"/>
          <w:lang w:val="de-DE"/>
        </w:rPr>
        <w:t>Ferrazi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1A6DD79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45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717427" w:rsidP="1C287C41" w:rsidRDefault="00717427" w14:paraId="02F3BC2F"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Assoziation von maternalem SARS-CoV-2</w:t>
      </w:r>
    </w:p>
    <w:p w:rsidRPr="00A675D4" w:rsidR="00717427" w:rsidP="00717427" w:rsidRDefault="00717427" w14:paraId="5B86F6C4"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63B5B709"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4D3BD273"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0B055B20"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678589D4" w14:textId="77777777"/>
    <w:p w:rsidR="00717427" w:rsidP="00717427" w:rsidRDefault="00717427" w14:paraId="0905747E"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3152BD85"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w:t>
      </w:r>
      <w:r w:rsidRPr="1C287C41" w:rsidR="00717427">
        <w:rPr>
          <w:lang w:val="de-DE"/>
        </w:rPr>
        <w:t>Das virale Spike</w:t>
      </w:r>
      <w:r w:rsidRPr="1C287C41" w:rsidR="00717427">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717427">
        <w:rPr>
          <w:lang w:val="de-DE"/>
        </w:rPr>
        <w:t>2)-</w:t>
      </w:r>
      <w:r w:rsidRPr="1C287C41" w:rsidR="00717427">
        <w:rPr>
          <w:lang w:val="de-DE"/>
        </w:rPr>
        <w:t xml:space="preserve">Rezeptor auf der Wirtszelle, wonach die Protease Transmembran-Serinprotease 2 (TMPRSS2) das S-Protein spaltet, um den Zelleintritt zu erleichtern [ </w:t>
      </w:r>
      <w:hyperlink w:anchor="ref-CR1" r:id="R3305bcf17650499d">
        <w:r w:rsidRPr="1C287C41" w:rsidR="00717427">
          <w:rPr>
            <w:rStyle w:val="Hyperlink"/>
            <w:color w:val="004B83"/>
            <w:lang w:val="de-DE"/>
          </w:rPr>
          <w:t xml:space="preserve">1 </w:t>
        </w:r>
      </w:hyperlink>
      <w:r w:rsidRPr="1C287C41" w:rsidR="00717427">
        <w:rPr>
          <w:lang w:val="de-DE"/>
        </w:rPr>
        <w:t xml:space="preserve">, </w:t>
      </w:r>
      <w:hyperlink w:anchor="ref-CR2" r:id="Rc6e49b5f8dab4428">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w:t>
      </w:r>
      <w:r w:rsidRPr="1C287C41" w:rsidR="00717427">
        <w:rPr>
          <w:lang w:val="de-DE"/>
        </w:rPr>
        <w:t>Basigin</w:t>
      </w:r>
      <w:r w:rsidRPr="1C287C41" w:rsidR="00717427">
        <w:rPr>
          <w:lang w:val="de-DE"/>
        </w:rPr>
        <w:t xml:space="preserve"> (BSG oder CD147) als zellulärer Rezeptor und die </w:t>
      </w:r>
      <w:r w:rsidRPr="1C287C41" w:rsidR="00717427">
        <w:rPr>
          <w:lang w:val="de-DE"/>
        </w:rPr>
        <w:t>Cysteinprotease</w:t>
      </w:r>
      <w:r w:rsidRPr="1C287C41" w:rsidR="00717427">
        <w:rPr>
          <w:lang w:val="de-DE"/>
        </w:rPr>
        <w:t xml:space="preserve"> </w:t>
      </w:r>
      <w:r w:rsidRPr="1C287C41" w:rsidR="00717427">
        <w:rPr>
          <w:lang w:val="de-DE"/>
        </w:rPr>
        <w:t>Cathepsin</w:t>
      </w:r>
      <w:r w:rsidRPr="1C287C41" w:rsidR="00717427">
        <w:rPr>
          <w:lang w:val="de-DE"/>
        </w:rPr>
        <w:t xml:space="preserve"> L (CTSL) als Protease fungiert und so möglicherweise den Zelleintritt von SARS-CoV-2 vermittelt [ </w:t>
      </w:r>
      <w:hyperlink w:anchor="ref-CR1" r:id="R2c0e570101c2463e">
        <w:r w:rsidRPr="1C287C41" w:rsidR="00717427">
          <w:rPr>
            <w:rStyle w:val="Hyperlink"/>
            <w:color w:val="004B83"/>
            <w:lang w:val="de-DE"/>
          </w:rPr>
          <w:t xml:space="preserve">1 </w:t>
        </w:r>
      </w:hyperlink>
      <w:r w:rsidRPr="1C287C41" w:rsidR="00717427">
        <w:rPr>
          <w:lang w:val="de-DE"/>
        </w:rPr>
        <w:t xml:space="preserve">, </w:t>
      </w:r>
      <w:hyperlink w:anchor="ref-CR2" r:id="R7bf942f8fbc24832">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717427">
        <w:rPr>
          <w:lang w:val="de-DE"/>
        </w:rPr>
        <w:t>Zervixsekret</w:t>
      </w:r>
      <w:r w:rsidRPr="1C287C41" w:rsidR="00717427">
        <w:rPr>
          <w:lang w:val="de-DE"/>
        </w:rPr>
        <w:t xml:space="preserve"> (10,53 %) nachgewiesen [ </w:t>
      </w:r>
      <w:hyperlink w:anchor="ref-CR3" r:id="Rb69324ca7ebe45ff">
        <w:r w:rsidRPr="1C287C41" w:rsidR="00717427">
          <w:rPr>
            <w:rStyle w:val="Hyperlink"/>
            <w:color w:val="004B83"/>
            <w:lang w:val="de-DE"/>
          </w:rPr>
          <w:t xml:space="preserve">3 </w:t>
        </w:r>
      </w:hyperlink>
      <w:r w:rsidRPr="1C287C41" w:rsidR="00717427">
        <w:rPr>
          <w:lang w:val="de-DE"/>
        </w:rPr>
        <w:t xml:space="preserve">, </w:t>
      </w:r>
      <w:hyperlink w:anchor="ref-CR4" r:id="Re51bd9d23bba4448">
        <w:r w:rsidRPr="1C287C41" w:rsidR="00717427">
          <w:rPr>
            <w:rStyle w:val="Hyperlink"/>
            <w:color w:val="004B83"/>
            <w:lang w:val="de-DE"/>
          </w:rPr>
          <w:t xml:space="preserve">4 </w:t>
        </w:r>
      </w:hyperlink>
      <w:r w:rsidRPr="1C287C41" w:rsidR="00717427">
        <w:rPr>
          <w:lang w:val="de-DE"/>
        </w:rPr>
        <w:t xml:space="preserve">, </w:t>
      </w:r>
      <w:hyperlink w:anchor="ref-CR5" r:id="R45c700c90dc3473b">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14be3dfd1a0e4b38">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b6a309b3335b4b31">
        <w:r w:rsidRPr="1C287C41" w:rsidR="00717427">
          <w:rPr>
            <w:rStyle w:val="Hyperlink"/>
            <w:color w:val="004B83"/>
            <w:lang w:val="de-DE"/>
          </w:rPr>
          <w:t xml:space="preserve">1 </w:t>
        </w:r>
      </w:hyperlink>
      <w:r w:rsidRPr="1C287C41" w:rsidR="00717427">
        <w:rPr>
          <w:lang w:val="de-DE"/>
        </w:rPr>
        <w:t xml:space="preserve">, </w:t>
      </w:r>
      <w:hyperlink w:anchor="ref-CR7" r:id="Rcf33a3de1bbf44db">
        <w:r w:rsidRPr="1C287C41" w:rsidR="00717427">
          <w:rPr>
            <w:rStyle w:val="Hyperlink"/>
            <w:color w:val="004B83"/>
            <w:lang w:val="de-DE"/>
          </w:rPr>
          <w:t xml:space="preserve">7 </w:t>
        </w:r>
      </w:hyperlink>
      <w:r w:rsidRPr="1C287C41" w:rsidR="00717427">
        <w:rPr>
          <w:lang w:val="de-DE"/>
        </w:rPr>
        <w:t xml:space="preserve">, </w:t>
      </w:r>
      <w:hyperlink w:anchor="ref-CR8" r:id="R2a5aa7e9c0e842f4">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4E3D768D"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69db090518824367">
        <w:r w:rsidRPr="1C287C41" w:rsidR="00717427">
          <w:rPr>
            <w:rStyle w:val="Hyperlink"/>
            <w:color w:val="004B83"/>
            <w:lang w:val="de-DE"/>
          </w:rPr>
          <w:t xml:space="preserve">9 </w:t>
        </w:r>
      </w:hyperlink>
      <w:r w:rsidRPr="1C287C41" w:rsidR="00717427">
        <w:rPr>
          <w:lang w:val="de-DE"/>
        </w:rPr>
        <w:t xml:space="preserve">, </w:t>
      </w:r>
      <w:hyperlink w:anchor="ref-CR10" r:id="R5214d800b1a74c04">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e286b800c55c4744">
        <w:r w:rsidRPr="1C287C41" w:rsidR="00717427">
          <w:rPr>
            <w:rStyle w:val="Hyperlink"/>
            <w:color w:val="004B83"/>
            <w:lang w:val="de-DE"/>
          </w:rPr>
          <w:t xml:space="preserve">11 </w:t>
        </w:r>
      </w:hyperlink>
      <w:r w:rsidRPr="1C287C41" w:rsidR="00717427">
        <w:rPr>
          <w:lang w:val="de-DE"/>
        </w:rPr>
        <w:t xml:space="preserve">, </w:t>
      </w:r>
      <w:hyperlink w:anchor="ref-CR12" r:id="R3325a5fce6144bd1">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95e1186da8ab4398">
        <w:r w:rsidRPr="1C287C41" w:rsidR="00717427">
          <w:rPr>
            <w:rStyle w:val="Hyperlink"/>
            <w:color w:val="004B83"/>
            <w:lang w:val="de-DE"/>
          </w:rPr>
          <w:t xml:space="preserve">13 </w:t>
        </w:r>
      </w:hyperlink>
      <w:r w:rsidRPr="1C287C41" w:rsidR="00717427">
        <w:rPr>
          <w:lang w:val="de-DE"/>
        </w:rPr>
        <w:t xml:space="preserve">, </w:t>
      </w:r>
      <w:hyperlink w:anchor="ref-CR14" r:id="Rb83dfdb62d824824">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8f34bb246f9845b0">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59551692f90f4f94">
        <w:r w:rsidRPr="1C287C41" w:rsidR="00717427">
          <w:rPr>
            <w:rStyle w:val="Hyperlink"/>
            <w:color w:val="004B83"/>
            <w:lang w:val="de-DE"/>
          </w:rPr>
          <w:t xml:space="preserve">16 </w:t>
        </w:r>
      </w:hyperlink>
      <w:r w:rsidRPr="1C287C41" w:rsidR="00717427">
        <w:rPr>
          <w:lang w:val="de-DE"/>
        </w:rPr>
        <w:t xml:space="preserve">, </w:t>
      </w:r>
      <w:hyperlink w:anchor="ref-CR17" r:id="R8385623746d14c8d">
        <w:r w:rsidRPr="1C287C41" w:rsidR="00717427">
          <w:rPr>
            <w:rStyle w:val="Hyperlink"/>
            <w:color w:val="004B83"/>
            <w:lang w:val="de-DE"/>
          </w:rPr>
          <w:t xml:space="preserve">17 </w:t>
        </w:r>
      </w:hyperlink>
      <w:r w:rsidRPr="1C287C41" w:rsidR="00717427">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717427">
        <w:rPr>
          <w:lang w:val="de-DE"/>
        </w:rPr>
        <w:t>intrazytoplasmatischen</w:t>
      </w:r>
      <w:r w:rsidRPr="1C287C41" w:rsidR="00717427">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26F9D3E5"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5942B568"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6F363FFA"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0F415AED"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w:t>
      </w:r>
      <w:r w:rsidRPr="1C287C41" w:rsidR="00717427">
        <w:rPr>
          <w:lang w:val="de-DE"/>
        </w:rPr>
        <w:t>Nasopharynxabstrich</w:t>
      </w:r>
      <w:r w:rsidRPr="1C287C41" w:rsidR="00717427">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3e3e527844a84f57">
        <w:r w:rsidRPr="1C287C41" w:rsidR="00717427">
          <w:rPr>
            <w:rStyle w:val="Hyperlink"/>
            <w:color w:val="004B83"/>
            <w:lang w:val="de-DE"/>
          </w:rPr>
          <w:t xml:space="preserve">14 </w:t>
        </w:r>
      </w:hyperlink>
      <w:r w:rsidRPr="1C287C41" w:rsidR="00717427">
        <w:rPr>
          <w:lang w:val="de-DE"/>
        </w:rPr>
        <w:t>].</w:t>
      </w:r>
    </w:p>
    <w:p w:rsidR="00717427" w:rsidP="00717427" w:rsidRDefault="00717427" w14:paraId="5949E860"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03648026"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 xml:space="preserve">Frischer Embryotransfer (frischer </w:t>
      </w:r>
      <w:r w:rsidRPr="1C287C41" w:rsidR="00717427">
        <w:rPr>
          <w:rFonts w:ascii="Segoe UI" w:hAnsi="Segoe UI" w:cs="Segoe UI"/>
          <w:color w:val="222222"/>
          <w:lang w:val="de-DE"/>
        </w:rPr>
        <w:t>ET)-</w:t>
      </w:r>
      <w:r w:rsidRPr="1C287C41" w:rsidR="00717427">
        <w:rPr>
          <w:rFonts w:ascii="Segoe UI" w:hAnsi="Segoe UI" w:cs="Segoe UI"/>
          <w:color w:val="222222"/>
          <w:lang w:val="de-DE"/>
        </w:rPr>
        <w:t>Zyklus</w:t>
      </w:r>
    </w:p>
    <w:p w:rsidR="00717427" w:rsidP="1C287C41" w:rsidRDefault="00717427" w14:paraId="4194DA0B"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cf69fe0aa1ea4d9d">
        <w:r w:rsidRPr="1C287C41" w:rsidR="00717427">
          <w:rPr>
            <w:rStyle w:val="Hyperlink"/>
            <w:color w:val="004B83"/>
            <w:lang w:val="de-DE"/>
          </w:rPr>
          <w:t xml:space="preserve">18 </w:t>
        </w:r>
      </w:hyperlink>
      <w:r w:rsidRPr="1C287C41" w:rsidR="00717427">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717427">
        <w:rPr>
          <w:lang w:val="de-DE"/>
        </w:rPr>
        <w:t>Vitrolife</w:t>
      </w:r>
      <w:r w:rsidRPr="1C287C41" w:rsidR="00717427">
        <w:rPr>
          <w:lang w:val="de-DE"/>
        </w:rPr>
        <w:t xml:space="preserve">) kultiviert, bis sie das </w:t>
      </w:r>
      <w:r w:rsidRPr="1C287C41" w:rsidR="00717427">
        <w:rPr>
          <w:lang w:val="de-DE"/>
        </w:rPr>
        <w:t>Blastozystenstadium</w:t>
      </w:r>
      <w:r w:rsidRPr="1C287C41" w:rsidR="00717427">
        <w:rPr>
          <w:lang w:val="de-DE"/>
        </w:rPr>
        <w:t xml:space="preserve">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w:t>
      </w:r>
      <w:r w:rsidRPr="1C287C41" w:rsidR="00717427">
        <w:rPr>
          <w:sz w:val="20"/>
          <w:szCs w:val="20"/>
          <w:vertAlign w:val="subscript"/>
          <w:lang w:val="de-DE"/>
        </w:rPr>
        <w:t xml:space="preserve">statt </w:t>
      </w:r>
      <w:r w:rsidRPr="1C287C41" w:rsidR="00717427">
        <w:rPr>
          <w:lang w:val="de-DE"/>
        </w:rPr>
        <w:t>.</w:t>
      </w:r>
      <w:r w:rsidRPr="1C287C41" w:rsidR="00717427">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067DA03B" w14:textId="77777777">
      <w:pPr>
        <w:pStyle w:val="NormalWeb"/>
        <w:spacing w:before="0" w:beforeAutospacing="0" w:after="0" w:afterAutospacing="0"/>
      </w:pPr>
    </w:p>
    <w:p w:rsidR="00717427" w:rsidP="00717427" w:rsidRDefault="00717427" w14:paraId="1C78AECF" w14:textId="77777777">
      <w:pPr>
        <w:pStyle w:val="NormalWeb"/>
        <w:spacing w:before="0" w:beforeAutospacing="0" w:after="0" w:afterAutospacing="0"/>
      </w:pPr>
      <w:r w:rsidRPr="004D3FCC">
        <w:rPr>
          <w:noProof/>
        </w:rPr>
        <w:pict w14:anchorId="3C51778D">
          <v:shape id="_x0000_i1111"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5CD6F797"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3DE54521" w14:textId="77777777">
      <w:pPr xmlns:w="http://schemas.openxmlformats.org/wordprocessingml/2006/main">
        <w:pStyle w:val="NormalWeb"/>
        <w:spacing w:before="0" w:beforeAutospacing="off" w:after="0" w:afterAutospacing="off"/>
      </w:pPr>
      <w:r w:rsidRPr="1C287C41" w:rsidR="00717427">
        <w:rPr>
          <w:lang w:val="de-DE"/>
        </w:rPr>
        <w:t xml:space="preserve">Alle Embryonen wurden vor dem Einfrieren in einem FET-Zyklus bewertet. Am dritten Tag wurden die Embryonen nach </w:t>
      </w:r>
      <w:r w:rsidRPr="1C287C41" w:rsidR="00717427">
        <w:rPr>
          <w:lang w:val="de-DE"/>
        </w:rPr>
        <w:t>Puissant's</w:t>
      </w:r>
      <w:r w:rsidRPr="1C287C41" w:rsidR="00717427">
        <w:rPr>
          <w:lang w:val="de-DE"/>
        </w:rPr>
        <w:t xml:space="preserve"> Kriterium bewertet, während Blastozysten am fünften, sechsten oder siebten Tag nach dem System von Gardner und Schoolcraft bewertet wurden. Alle Embryonen wurden mit einem </w:t>
      </w:r>
      <w:r w:rsidRPr="1C287C41" w:rsidR="00717427">
        <w:rPr>
          <w:lang w:val="de-DE"/>
        </w:rPr>
        <w:t>Kitazato-Vitrifikationskit</w:t>
      </w:r>
      <w:r w:rsidRPr="1C287C41" w:rsidR="00717427">
        <w:rPr>
          <w:lang w:val="de-DE"/>
        </w:rPr>
        <w:t xml:space="preserve"> (</w:t>
      </w:r>
      <w:r w:rsidRPr="1C287C41" w:rsidR="00717427">
        <w:rPr>
          <w:lang w:val="de-DE"/>
        </w:rPr>
        <w:t>Kitazato</w:t>
      </w:r>
      <w:r w:rsidRPr="1C287C41" w:rsidR="00717427">
        <w:rPr>
          <w:lang w:val="de-DE"/>
        </w:rPr>
        <w:t xml:space="preserve"> Biopharma, Shizuoka, Japan) in Kombination mit geschlossenen Hochsicherheits-</w:t>
      </w:r>
      <w:r w:rsidRPr="1C287C41" w:rsidR="00717427">
        <w:rPr>
          <w:lang w:val="de-DE"/>
        </w:rPr>
        <w:t>Vitrifikations</w:t>
      </w:r>
      <w:r w:rsidRPr="1C287C41" w:rsidR="00717427">
        <w:rPr>
          <w:lang w:val="de-DE"/>
        </w:rPr>
        <w:t>-Straws (</w:t>
      </w:r>
      <w:r w:rsidRPr="1C287C41" w:rsidR="00717427">
        <w:rPr>
          <w:lang w:val="de-DE"/>
        </w:rPr>
        <w:t>Cryo</w:t>
      </w:r>
      <w:r w:rsidRPr="1C287C41" w:rsidR="00717427">
        <w:rPr>
          <w:lang w:val="de-DE"/>
        </w:rPr>
        <w:t xml:space="preserve"> Bio System, Frankreich) </w:t>
      </w:r>
      <w:r w:rsidRPr="1C287C41" w:rsidR="00717427">
        <w:rPr>
          <w:lang w:val="de-DE"/>
        </w:rPr>
        <w:t>vitrifiziert</w:t>
      </w:r>
      <w:r w:rsidRPr="1C287C41" w:rsidR="00717427">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1F99E4B2"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6DE7551B"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717427">
        <w:rPr>
          <w:lang w:val="de-DE"/>
        </w:rPr>
        <w:t>Glossary</w:t>
      </w:r>
      <w:r w:rsidRPr="1C287C41" w:rsidR="00717427">
        <w:rPr>
          <w:lang w:val="de-DE"/>
        </w:rPr>
        <w:t xml:space="preserve"> on </w:t>
      </w:r>
      <w:r w:rsidRPr="1C287C41" w:rsidR="00717427">
        <w:rPr>
          <w:lang w:val="de-DE"/>
        </w:rPr>
        <w:t>Infertility</w:t>
      </w:r>
      <w:r w:rsidRPr="1C287C41" w:rsidR="00717427">
        <w:rPr>
          <w:lang w:val="de-DE"/>
        </w:rPr>
        <w:t xml:space="preserve"> and </w:t>
      </w:r>
      <w:r w:rsidRPr="1C287C41" w:rsidR="00717427">
        <w:rPr>
          <w:lang w:val="de-DE"/>
        </w:rPr>
        <w:t>Fertility</w:t>
      </w:r>
      <w:r w:rsidRPr="1C287C41" w:rsidR="00717427">
        <w:rPr>
          <w:lang w:val="de-DE"/>
        </w:rPr>
        <w:t xml:space="preserve"> Care [ </w:t>
      </w:r>
      <w:hyperlink w:anchor="ref-CR19" r:id="Rb1412158bf2d42bc">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5EB8E1D8"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75BD112E" w14:textId="77777777">
      <w:pPr xmlns:w="http://schemas.openxmlformats.org/wordprocessingml/2006/main">
        <w:pStyle w:val="NormalWeb"/>
        <w:spacing w:before="0" w:beforeAutospacing="off" w:after="0" w:afterAutospacing="off"/>
      </w:pPr>
      <w:r w:rsidRPr="1C287C41" w:rsidR="00717427">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717427">
        <w:rPr>
          <w:lang w:val="de-DE"/>
        </w:rPr>
        <w:t>Ratios</w:t>
      </w:r>
      <w:r w:rsidRPr="1C287C41" w:rsidR="00717427">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7148F942"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178F5A61"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687) gehörten zur Gruppe mit diagnostiziertem SARS-CoV-2, 16,4 %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219) zur Gruppe mit Verdacht auf eine SARS-CoV-2-Infektion und 32 %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717427">
        <w:rPr>
          <w:lang w:val="de-DE"/>
        </w:rPr>
        <w:t>Adenomyose</w:t>
      </w:r>
      <w:r w:rsidRPr="1C287C41" w:rsidR="00717427">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bbbfca0f5d534e81">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4cba3af8f6074b3a">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39a7bb043f5f4deb">
        <w:r w:rsidRPr="1C287C41" w:rsidR="00717427">
          <w:rPr>
            <w:rStyle w:val="Hyperlink"/>
            <w:color w:val="004B83"/>
            <w:lang w:val="de-DE"/>
          </w:rPr>
          <w:t xml:space="preserve">1 </w:t>
        </w:r>
      </w:hyperlink>
      <w:r w:rsidRPr="1C287C41" w:rsidR="00717427">
        <w:rPr>
          <w:lang w:val="de-DE"/>
        </w:rPr>
        <w:t>).</w:t>
      </w:r>
    </w:p>
    <w:p w:rsidR="00717427" w:rsidP="00717427" w:rsidRDefault="00717427" w14:paraId="718B0963" w14:textId="77777777"/>
    <w:p w:rsidR="00717427" w:rsidP="00717427" w:rsidRDefault="00717427" w14:paraId="7DF4061C" w14:textId="77777777"/>
    <w:p w:rsidR="00717427" w:rsidP="00717427" w:rsidRDefault="00717427" w14:paraId="159B56C9"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035D252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w:t>
      </w:r>
      <w:r w:rsidRPr="1C287C41" w:rsidR="00717427">
        <w:rPr>
          <w:rFonts w:ascii="Georgia" w:hAnsi="Georgia"/>
          <w:color w:val="333333"/>
          <w:sz w:val="27"/>
          <w:szCs w:val="27"/>
          <w:lang w:val="de-DE"/>
        </w:rPr>
        <w:t xml:space="preserve"> SK, </w:t>
      </w:r>
      <w:r w:rsidRPr="1C287C41" w:rsidR="00717427">
        <w:rPr>
          <w:rFonts w:ascii="Georgia" w:hAnsi="Georgia"/>
          <w:color w:val="333333"/>
          <w:sz w:val="27"/>
          <w:szCs w:val="27"/>
          <w:lang w:val="de-DE"/>
        </w:rPr>
        <w:t>Logsdon</w:t>
      </w:r>
      <w:r w:rsidRPr="1C287C41" w:rsidR="00717427">
        <w:rPr>
          <w:rFonts w:ascii="Georgia" w:hAnsi="Georgia"/>
          <w:color w:val="333333"/>
          <w:sz w:val="27"/>
          <w:szCs w:val="27"/>
          <w:lang w:val="de-DE"/>
        </w:rPr>
        <w:t xml:space="preserve"> DM, </w:t>
      </w:r>
      <w:r w:rsidRPr="1C287C41" w:rsidR="00717427">
        <w:rPr>
          <w:rFonts w:ascii="Georgia" w:hAnsi="Georgia"/>
          <w:color w:val="333333"/>
          <w:sz w:val="27"/>
          <w:szCs w:val="27"/>
          <w:lang w:val="de-DE"/>
        </w:rPr>
        <w:t>Kile</w:t>
      </w:r>
      <w:r w:rsidRPr="1C287C41" w:rsidR="00717427">
        <w:rPr>
          <w:rFonts w:ascii="Georgia" w:hAnsi="Georgia"/>
          <w:color w:val="333333"/>
          <w:sz w:val="27"/>
          <w:szCs w:val="27"/>
          <w:lang w:val="de-DE"/>
        </w:rPr>
        <w:t xml:space="preserve"> B, Engelhorn HJ, </w:t>
      </w:r>
      <w:r w:rsidRPr="1C287C41" w:rsidR="00717427">
        <w:rPr>
          <w:rFonts w:ascii="Georgia" w:hAnsi="Georgia"/>
          <w:color w:val="333333"/>
          <w:sz w:val="27"/>
          <w:szCs w:val="27"/>
          <w:lang w:val="de-DE"/>
        </w:rPr>
        <w:t>Goheen</w:t>
      </w:r>
      <w:r w:rsidRPr="1C287C41" w:rsidR="00717427">
        <w:rPr>
          <w:rFonts w:ascii="Georgia" w:hAnsi="Georgia"/>
          <w:color w:val="333333"/>
          <w:sz w:val="27"/>
          <w:szCs w:val="27"/>
          <w:lang w:val="de-DE"/>
        </w:rPr>
        <w:t xml:space="preserve"> B, Khan S, Swain J, McCormick S, Schoolcraft WB, Yuan Y, </w:t>
      </w:r>
      <w:r w:rsidRPr="1C287C41" w:rsidR="00717427">
        <w:rPr>
          <w:rFonts w:ascii="Georgia" w:hAnsi="Georgia"/>
          <w:color w:val="333333"/>
          <w:sz w:val="27"/>
          <w:szCs w:val="27"/>
          <w:lang w:val="de-DE"/>
        </w:rPr>
        <w:t>Krisher</w:t>
      </w:r>
      <w:r w:rsidRPr="1C287C41" w:rsidR="00717427">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2021;2(1):33–42.</w:t>
      </w:r>
    </w:p>
    <w:p w:rsidR="00717427" w:rsidP="00717427" w:rsidRDefault="00717427" w14:paraId="2768061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48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8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5CBF6D69"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36D53E0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48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8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8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DBA113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Schwartz A, Yogev Y, Zilberman A, Alpern S, Many A, Yousovich R, Gamzu R. Nachweis des schweren akuten respiratorischen Syndroms Coronavirus 2 (SARS-CoV-2) in Vaginalabstrichen von Frauen mit akuter SARSCoV-2-Infektion: eine prospektive Studie. BJOG. 2021;128:97–100.</w:t>
      </w:r>
    </w:p>
    <w:p w:rsidR="00717427" w:rsidP="00717427" w:rsidRDefault="00717427" w14:paraId="5633A0C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4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9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9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5AAFF4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 Z, Zamaniyan M, Moosazadeh M, Valadan R, Soleimanirad SM, Gordani N. Untersuchung von Vaginal- und Rektalabstrichen von Frauen, die mit COVID-19 infiziert sind, in zwei Krankenhäusern der Mazandaran University of Medical Sciences, 2020. J Obstet Gynaecol. 2022;42:2225–9.</w:t>
      </w:r>
    </w:p>
    <w:p w:rsidR="00717427" w:rsidP="00717427" w:rsidRDefault="00717427" w14:paraId="5C10279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4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9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9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9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2CC0C7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 K, Kalita D, Kumari R, Dhundi D, Shankar R, Kumari R, Gaurav A, Bahadur A, Panda PK, Tomy A, et al. Vorhandensein von SARS CoV-2 im unteren Genitaltrakt von Frauen mit aktiver COVID-19-Infektion: eine prospektive Studie. Int J Gynaecol Obstet. 2022;157:744–7.</w:t>
      </w:r>
    </w:p>
    <w:p w:rsidR="00717427" w:rsidP="00717427" w:rsidRDefault="00717427" w14:paraId="19083DE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49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9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49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0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0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C3B91C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 B, Vermeulen N, Mocanu E, et al. SARS-CoV-2, Fruchtbarkeit und assistierte Reproduktion. Hum Reprod-Update. 2023;29(2):177–96.</w:t>
      </w:r>
    </w:p>
    <w:p w:rsidR="00717427" w:rsidP="00717427" w:rsidRDefault="00717427" w14:paraId="44541E0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50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0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A10453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 P, Roy S, Dutta M, Podder S, Sarkar S, Ganguly A, Mandi M, Khatun S. Die Wechselwirkung zwischen Mediatoren von Unfruchtbarkeit und COVID-19 verstehen. Reprod Biol. 2021;21(4):100559.</w:t>
      </w:r>
    </w:p>
    <w:p w:rsidR="00717427" w:rsidP="00717427" w:rsidRDefault="00717427" w14:paraId="0D3C069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50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0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0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0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1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2D52D1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 SB, Popli P, Maurya VK, Kommagani R. Der SARS-CoV-2-Rezeptor, das Angiotensin-Converting-Enzym 2, ist für die Dezidualisierung menschlicher endometrialer Stromazellen erforderlich. Biol Reprod. 2021;104(2):336–43.</w:t>
      </w:r>
    </w:p>
    <w:p w:rsidR="00717427" w:rsidP="00717427" w:rsidRDefault="00717427" w14:paraId="572E9BB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51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218EB0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Tian F, Li S, Li N, Zhao H, Luo M, Zhang J, Mao Z, Zhang Q, Li R, Tang T, Zhang C, Li Y, Zhang S, Zhao J. Zusammenhang zwischen einer SARS-CoV-2-Infektion während einer kontrollierten ovariellen Stimulation und oozyten- und embryobezogenen Ergebnissen. JAMA Netw Open. 2023;6(7):e2323219.</w:t>
      </w:r>
    </w:p>
    <w:p w:rsidR="00717427" w:rsidP="00717427" w:rsidRDefault="00717427" w14:paraId="00FDA88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5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1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1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E36872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Chen X, Shi H, Li C, et al. Die Auswirkungen einer SARS-CoV-2-Infektion auf die frühe Entwicklung menschlicher Embryonen: eine multizentrische prospektive Kohortenstudie. Sci China Life Sci. 2023;66:1–4.</w:t>
      </w:r>
    </w:p>
    <w:p w:rsidR="00717427" w:rsidP="00717427" w:rsidRDefault="00717427" w14:paraId="2CEC9E2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5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1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2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C7CAE4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Villar J, Ariff S, Gunier RB, Thiruvengadam R, Rauch S, Kholin A, Roggero P, Prefumo F, do Vale MS, Cardona-Perez JA, Maiz N, Cetin I, Savasi V, Deruelle P, Easter SR, Sichitiu J, Soto Conti CP, Ernaw M, J, M C, Capelli, M C, Capelli, Salazar L, Gravett MG, Cavoretto PI, Nachinab VB, Galadanci H, Oros D, Ayede AI, Sentilhes L, Bako B, Savorani M, Cena H, García-May PK, Etuk S, Casale R, Abd-Elsalam S, Ikenoue S, Aminu MB, Veccia CMB, Durolli, John R.A., Ferro, Y.A. zi E, Bhutta ZA, Langer A, Kennedy SH, Papageorghiou AT. Mütterliche und neonatale Morbidität und Mortalität bei schwangeren Frauen mit und ohne COVID-19-Infektion: die multinationale Kohortenstudie INTERCOVID. JAMA Pädiatr. 2021;175(8):817–26.</w:t>
      </w:r>
    </w:p>
    <w:p w:rsidR="00717427" w:rsidP="00717427" w:rsidRDefault="00717427" w14:paraId="2636A30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52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2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2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9196C2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Norman M, Navér L, Söderling J, Ahlberg M, Hervius Askling H, Aronsson B, Byström E, Jonsson J, Sengpiel V, Ludvigsson JF, Håkansson S, Stephansson O. Zusammenhang zwischen mütterlicher SARS-CoV-2-Infektion in der Schwangerschaft und neonatalen Ergebnissen. JAMA. 2021;325(20):2076–86.</w:t>
      </w:r>
    </w:p>
    <w:p w:rsidR="00717427" w:rsidP="00717427" w:rsidRDefault="00717427" w14:paraId="7F57924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52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2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2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2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D93E8DA"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 V, Deruelle P, Easter SR, Sichitiu J, Soto Conti CP, Ernawati E, Mhatre M, Teji JS, Liu B, Capelli C, Oberto M, Salazar L, Gravett MG, Cavoretto PI, Nachinab VB, Galadanci H, Oros D, Ayede AI, Sentilhes M, Cena L, Cena L, Cena PK, Etuk S, Casale R, Abd-Elsalam S, Ikenoue S, Aminu MB, Vecciarelli C, Duro EA, Usman MA, John-Akinola Y, Nieto R, Ferrazi E, Bhutta ZA, Langer A, Kennedy SH, Papageorghiou AT. Mütterliche und neonatale Morbidität und Mortalität bei schwangeren Frauen mit und ohne COVID-19-Infektion: die multinationale Kohortenstudie INTERCOVID. JAMA Pädiatr. 2021;175(8):817–26.</w:t>
      </w:r>
    </w:p>
    <w:p w:rsidR="00717427" w:rsidP="00717427" w:rsidRDefault="00717427" w14:paraId="0E58CBD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52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717427" w:rsidP="1C287C41" w:rsidRDefault="00717427" w14:paraId="7F90A602"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Norman M, Navér L, Söderling J, Ahlberg M, Hervius Askling H, Aronsson B, Byström E, Jonsson J, Sengpiel V, Ludvigsson JF, Håkansson S, Stephansson O. Assoziation von maternalem SARS-CoV-2</w:t>
      </w:r>
    </w:p>
    <w:p w:rsidRPr="00A675D4" w:rsidR="00717427" w:rsidP="00717427" w:rsidRDefault="00717427" w14:paraId="6B3D8FB0"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33BE419C"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24E7BC17"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69277D98"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2B0A15C0" w14:textId="77777777"/>
    <w:p w:rsidR="00717427" w:rsidP="00717427" w:rsidRDefault="00717427" w14:paraId="3CF11EF2"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093D0C99"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w:t>
      </w:r>
      <w:r w:rsidRPr="1C287C41" w:rsidR="00717427">
        <w:rPr>
          <w:lang w:val="de-DE"/>
        </w:rPr>
        <w:t>Das virale Spike</w:t>
      </w:r>
      <w:r w:rsidRPr="1C287C41" w:rsidR="00717427">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717427">
        <w:rPr>
          <w:lang w:val="de-DE"/>
        </w:rPr>
        <w:t>2)-</w:t>
      </w:r>
      <w:r w:rsidRPr="1C287C41" w:rsidR="00717427">
        <w:rPr>
          <w:lang w:val="de-DE"/>
        </w:rPr>
        <w:t xml:space="preserve">Rezeptor auf der Wirtszelle, wonach die Protease Transmembran-Serinprotease 2 (TMPRSS2) das S-Protein spaltet, um den Zelleintritt zu erleichtern [ </w:t>
      </w:r>
      <w:hyperlink w:anchor="ref-CR1" r:id="Reb8ca16cc0604b7b">
        <w:r w:rsidRPr="1C287C41" w:rsidR="00717427">
          <w:rPr>
            <w:rStyle w:val="Hyperlink"/>
            <w:color w:val="004B83"/>
            <w:lang w:val="de-DE"/>
          </w:rPr>
          <w:t xml:space="preserve">1 </w:t>
        </w:r>
      </w:hyperlink>
      <w:r w:rsidRPr="1C287C41" w:rsidR="00717427">
        <w:rPr>
          <w:lang w:val="de-DE"/>
        </w:rPr>
        <w:t xml:space="preserve">, </w:t>
      </w:r>
      <w:hyperlink w:anchor="ref-CR2" r:id="R49b8477ada5e42a8">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w:t>
      </w:r>
      <w:r w:rsidRPr="1C287C41" w:rsidR="00717427">
        <w:rPr>
          <w:lang w:val="de-DE"/>
        </w:rPr>
        <w:t>Basigin</w:t>
      </w:r>
      <w:r w:rsidRPr="1C287C41" w:rsidR="00717427">
        <w:rPr>
          <w:lang w:val="de-DE"/>
        </w:rPr>
        <w:t xml:space="preserve"> (BSG oder CD147) als zellulärer Rezeptor und die </w:t>
      </w:r>
      <w:r w:rsidRPr="1C287C41" w:rsidR="00717427">
        <w:rPr>
          <w:lang w:val="de-DE"/>
        </w:rPr>
        <w:t>Cysteinprotease</w:t>
      </w:r>
      <w:r w:rsidRPr="1C287C41" w:rsidR="00717427">
        <w:rPr>
          <w:lang w:val="de-DE"/>
        </w:rPr>
        <w:t xml:space="preserve"> </w:t>
      </w:r>
      <w:r w:rsidRPr="1C287C41" w:rsidR="00717427">
        <w:rPr>
          <w:lang w:val="de-DE"/>
        </w:rPr>
        <w:t>Cathepsin</w:t>
      </w:r>
      <w:r w:rsidRPr="1C287C41" w:rsidR="00717427">
        <w:rPr>
          <w:lang w:val="de-DE"/>
        </w:rPr>
        <w:t xml:space="preserve"> L (CTSL) als Protease fungiert und so möglicherweise den Zelleintritt von SARS-CoV-2 vermittelt [ </w:t>
      </w:r>
      <w:hyperlink w:anchor="ref-CR1" r:id="Rd03888f66f36449b">
        <w:r w:rsidRPr="1C287C41" w:rsidR="00717427">
          <w:rPr>
            <w:rStyle w:val="Hyperlink"/>
            <w:color w:val="004B83"/>
            <w:lang w:val="de-DE"/>
          </w:rPr>
          <w:t xml:space="preserve">1 </w:t>
        </w:r>
      </w:hyperlink>
      <w:r w:rsidRPr="1C287C41" w:rsidR="00717427">
        <w:rPr>
          <w:lang w:val="de-DE"/>
        </w:rPr>
        <w:t xml:space="preserve">, </w:t>
      </w:r>
      <w:hyperlink w:anchor="ref-CR2" r:id="R7913bf42da5d4e97">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717427">
        <w:rPr>
          <w:lang w:val="de-DE"/>
        </w:rPr>
        <w:t>Zervixsekret</w:t>
      </w:r>
      <w:r w:rsidRPr="1C287C41" w:rsidR="00717427">
        <w:rPr>
          <w:lang w:val="de-DE"/>
        </w:rPr>
        <w:t xml:space="preserve"> (10,53 %) nachgewiesen [ </w:t>
      </w:r>
      <w:hyperlink w:anchor="ref-CR3" r:id="R2a69c01948b14f9b">
        <w:r w:rsidRPr="1C287C41" w:rsidR="00717427">
          <w:rPr>
            <w:rStyle w:val="Hyperlink"/>
            <w:color w:val="004B83"/>
            <w:lang w:val="de-DE"/>
          </w:rPr>
          <w:t xml:space="preserve">3 </w:t>
        </w:r>
      </w:hyperlink>
      <w:r w:rsidRPr="1C287C41" w:rsidR="00717427">
        <w:rPr>
          <w:lang w:val="de-DE"/>
        </w:rPr>
        <w:t xml:space="preserve">, </w:t>
      </w:r>
      <w:hyperlink w:anchor="ref-CR4" r:id="R3170106ab59c40a2">
        <w:r w:rsidRPr="1C287C41" w:rsidR="00717427">
          <w:rPr>
            <w:rStyle w:val="Hyperlink"/>
            <w:color w:val="004B83"/>
            <w:lang w:val="de-DE"/>
          </w:rPr>
          <w:t xml:space="preserve">4 </w:t>
        </w:r>
      </w:hyperlink>
      <w:r w:rsidRPr="1C287C41" w:rsidR="00717427">
        <w:rPr>
          <w:lang w:val="de-DE"/>
        </w:rPr>
        <w:t xml:space="preserve">, </w:t>
      </w:r>
      <w:hyperlink w:anchor="ref-CR5" r:id="R76c352cb2edc494f">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cdef11021eb444b3">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25dae0e18c3e419b">
        <w:r w:rsidRPr="1C287C41" w:rsidR="00717427">
          <w:rPr>
            <w:rStyle w:val="Hyperlink"/>
            <w:color w:val="004B83"/>
            <w:lang w:val="de-DE"/>
          </w:rPr>
          <w:t xml:space="preserve">1 </w:t>
        </w:r>
      </w:hyperlink>
      <w:r w:rsidRPr="1C287C41" w:rsidR="00717427">
        <w:rPr>
          <w:lang w:val="de-DE"/>
        </w:rPr>
        <w:t xml:space="preserve">, </w:t>
      </w:r>
      <w:hyperlink w:anchor="ref-CR7" r:id="R0261e8a763db459f">
        <w:r w:rsidRPr="1C287C41" w:rsidR="00717427">
          <w:rPr>
            <w:rStyle w:val="Hyperlink"/>
            <w:color w:val="004B83"/>
            <w:lang w:val="de-DE"/>
          </w:rPr>
          <w:t xml:space="preserve">7 </w:t>
        </w:r>
      </w:hyperlink>
      <w:r w:rsidRPr="1C287C41" w:rsidR="00717427">
        <w:rPr>
          <w:lang w:val="de-DE"/>
        </w:rPr>
        <w:t xml:space="preserve">, </w:t>
      </w:r>
      <w:hyperlink w:anchor="ref-CR8" r:id="R3ecd64387f2d4d31">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06190587"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e956ab4e727247d3">
        <w:r w:rsidRPr="1C287C41" w:rsidR="00717427">
          <w:rPr>
            <w:rStyle w:val="Hyperlink"/>
            <w:color w:val="004B83"/>
            <w:lang w:val="de-DE"/>
          </w:rPr>
          <w:t xml:space="preserve">9 </w:t>
        </w:r>
      </w:hyperlink>
      <w:r w:rsidRPr="1C287C41" w:rsidR="00717427">
        <w:rPr>
          <w:lang w:val="de-DE"/>
        </w:rPr>
        <w:t xml:space="preserve">, </w:t>
      </w:r>
      <w:hyperlink w:anchor="ref-CR10" r:id="R0901fde9b47a4fa1">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3443a13c2a25425e">
        <w:r w:rsidRPr="1C287C41" w:rsidR="00717427">
          <w:rPr>
            <w:rStyle w:val="Hyperlink"/>
            <w:color w:val="004B83"/>
            <w:lang w:val="de-DE"/>
          </w:rPr>
          <w:t xml:space="preserve">11 </w:t>
        </w:r>
      </w:hyperlink>
      <w:r w:rsidRPr="1C287C41" w:rsidR="00717427">
        <w:rPr>
          <w:lang w:val="de-DE"/>
        </w:rPr>
        <w:t xml:space="preserve">, </w:t>
      </w:r>
      <w:hyperlink w:anchor="ref-CR12" r:id="R66a3a19962f54d0d">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19078fdf158b40a4">
        <w:r w:rsidRPr="1C287C41" w:rsidR="00717427">
          <w:rPr>
            <w:rStyle w:val="Hyperlink"/>
            <w:color w:val="004B83"/>
            <w:lang w:val="de-DE"/>
          </w:rPr>
          <w:t xml:space="preserve">13 </w:t>
        </w:r>
      </w:hyperlink>
      <w:r w:rsidRPr="1C287C41" w:rsidR="00717427">
        <w:rPr>
          <w:lang w:val="de-DE"/>
        </w:rPr>
        <w:t xml:space="preserve">, </w:t>
      </w:r>
      <w:hyperlink w:anchor="ref-CR14" r:id="Rd1ca536515ea4131">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e62d7c5f6c2f4b70">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8669ec526c1f41bb">
        <w:r w:rsidRPr="1C287C41" w:rsidR="00717427">
          <w:rPr>
            <w:rStyle w:val="Hyperlink"/>
            <w:color w:val="004B83"/>
            <w:lang w:val="de-DE"/>
          </w:rPr>
          <w:t xml:space="preserve">16 </w:t>
        </w:r>
      </w:hyperlink>
      <w:r w:rsidRPr="1C287C41" w:rsidR="00717427">
        <w:rPr>
          <w:lang w:val="de-DE"/>
        </w:rPr>
        <w:t xml:space="preserve">, </w:t>
      </w:r>
      <w:hyperlink w:anchor="ref-CR17" r:id="Rf0d66abc67c44ca8">
        <w:r w:rsidRPr="1C287C41" w:rsidR="00717427">
          <w:rPr>
            <w:rStyle w:val="Hyperlink"/>
            <w:color w:val="004B83"/>
            <w:lang w:val="de-DE"/>
          </w:rPr>
          <w:t xml:space="preserve">17 </w:t>
        </w:r>
      </w:hyperlink>
      <w:r w:rsidRPr="1C287C41" w:rsidR="00717427">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717427">
        <w:rPr>
          <w:lang w:val="de-DE"/>
        </w:rPr>
        <w:t>intrazytoplasmatischen</w:t>
      </w:r>
      <w:r w:rsidRPr="1C287C41" w:rsidR="00717427">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08F5CB83"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588D0E4C"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366A4BCE"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26EB01A4"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w:t>
      </w:r>
      <w:r w:rsidRPr="1C287C41" w:rsidR="00717427">
        <w:rPr>
          <w:lang w:val="de-DE"/>
        </w:rPr>
        <w:t>Nasopharynxabstrich</w:t>
      </w:r>
      <w:r w:rsidRPr="1C287C41" w:rsidR="00717427">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13271b8afb564c1a">
        <w:r w:rsidRPr="1C287C41" w:rsidR="00717427">
          <w:rPr>
            <w:rStyle w:val="Hyperlink"/>
            <w:color w:val="004B83"/>
            <w:lang w:val="de-DE"/>
          </w:rPr>
          <w:t xml:space="preserve">14 </w:t>
        </w:r>
      </w:hyperlink>
      <w:r w:rsidRPr="1C287C41" w:rsidR="00717427">
        <w:rPr>
          <w:lang w:val="de-DE"/>
        </w:rPr>
        <w:t>].</w:t>
      </w:r>
    </w:p>
    <w:p w:rsidR="00717427" w:rsidP="00717427" w:rsidRDefault="00717427" w14:paraId="20AAC852"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52D3C02A"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 xml:space="preserve">Frischer Embryotransfer (frischer </w:t>
      </w:r>
      <w:r w:rsidRPr="1C287C41" w:rsidR="00717427">
        <w:rPr>
          <w:rFonts w:ascii="Segoe UI" w:hAnsi="Segoe UI" w:cs="Segoe UI"/>
          <w:color w:val="222222"/>
          <w:lang w:val="de-DE"/>
        </w:rPr>
        <w:t>ET)-</w:t>
      </w:r>
      <w:r w:rsidRPr="1C287C41" w:rsidR="00717427">
        <w:rPr>
          <w:rFonts w:ascii="Segoe UI" w:hAnsi="Segoe UI" w:cs="Segoe UI"/>
          <w:color w:val="222222"/>
          <w:lang w:val="de-DE"/>
        </w:rPr>
        <w:t>Zyklus</w:t>
      </w:r>
    </w:p>
    <w:p w:rsidR="00717427" w:rsidP="1C287C41" w:rsidRDefault="00717427" w14:paraId="207FE4F3"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aea849590e574c94">
        <w:r w:rsidRPr="1C287C41" w:rsidR="00717427">
          <w:rPr>
            <w:rStyle w:val="Hyperlink"/>
            <w:color w:val="004B83"/>
            <w:lang w:val="de-DE"/>
          </w:rPr>
          <w:t xml:space="preserve">18 </w:t>
        </w:r>
      </w:hyperlink>
      <w:r w:rsidRPr="1C287C41" w:rsidR="00717427">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717427">
        <w:rPr>
          <w:lang w:val="de-DE"/>
        </w:rPr>
        <w:t>Vitrolife</w:t>
      </w:r>
      <w:r w:rsidRPr="1C287C41" w:rsidR="00717427">
        <w:rPr>
          <w:lang w:val="de-DE"/>
        </w:rPr>
        <w:t xml:space="preserve">) kultiviert, bis sie das </w:t>
      </w:r>
      <w:r w:rsidRPr="1C287C41" w:rsidR="00717427">
        <w:rPr>
          <w:lang w:val="de-DE"/>
        </w:rPr>
        <w:t>Blastozystenstadium</w:t>
      </w:r>
      <w:r w:rsidRPr="1C287C41" w:rsidR="00717427">
        <w:rPr>
          <w:lang w:val="de-DE"/>
        </w:rPr>
        <w:t xml:space="preserve">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w:t>
      </w:r>
      <w:r w:rsidRPr="1C287C41" w:rsidR="00717427">
        <w:rPr>
          <w:sz w:val="20"/>
          <w:szCs w:val="20"/>
          <w:vertAlign w:val="subscript"/>
          <w:lang w:val="de-DE"/>
        </w:rPr>
        <w:t xml:space="preserve">statt </w:t>
      </w:r>
      <w:r w:rsidRPr="1C287C41" w:rsidR="00717427">
        <w:rPr>
          <w:lang w:val="de-DE"/>
        </w:rPr>
        <w:t>.</w:t>
      </w:r>
      <w:r w:rsidRPr="1C287C41" w:rsidR="00717427">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657F0203" w14:textId="77777777">
      <w:pPr>
        <w:pStyle w:val="NormalWeb"/>
        <w:spacing w:before="0" w:beforeAutospacing="0" w:after="0" w:afterAutospacing="0"/>
      </w:pPr>
    </w:p>
    <w:p w:rsidR="00717427" w:rsidP="00717427" w:rsidRDefault="00717427" w14:paraId="547D0EB8" w14:textId="77777777">
      <w:pPr>
        <w:pStyle w:val="NormalWeb"/>
        <w:spacing w:before="0" w:beforeAutospacing="0" w:after="0" w:afterAutospacing="0"/>
      </w:pPr>
      <w:r w:rsidRPr="004D3FCC">
        <w:rPr>
          <w:noProof/>
        </w:rPr>
        <w:pict w14:anchorId="1C643E3B">
          <v:shape id="_x0000_i1112"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5CAA9CAE"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1849B85F" w14:textId="77777777">
      <w:pPr xmlns:w="http://schemas.openxmlformats.org/wordprocessingml/2006/main">
        <w:pStyle w:val="NormalWeb"/>
        <w:spacing w:before="0" w:beforeAutospacing="off" w:after="0" w:afterAutospacing="off"/>
      </w:pPr>
      <w:r w:rsidRPr="1C287C41" w:rsidR="00717427">
        <w:rPr>
          <w:lang w:val="de-DE"/>
        </w:rPr>
        <w:t xml:space="preserve">Alle Embryonen wurden vor dem Einfrieren in einem FET-Zyklus bewertet. Am dritten Tag wurden die Embryonen nach </w:t>
      </w:r>
      <w:r w:rsidRPr="1C287C41" w:rsidR="00717427">
        <w:rPr>
          <w:lang w:val="de-DE"/>
        </w:rPr>
        <w:t>Puissant's</w:t>
      </w:r>
      <w:r w:rsidRPr="1C287C41" w:rsidR="00717427">
        <w:rPr>
          <w:lang w:val="de-DE"/>
        </w:rPr>
        <w:t xml:space="preserve"> Kriterium bewertet, während Blastozysten am fünften, sechsten oder siebten Tag nach dem System von Gardner und Schoolcraft bewertet wurden. Alle Embryonen wurden mit einem </w:t>
      </w:r>
      <w:r w:rsidRPr="1C287C41" w:rsidR="00717427">
        <w:rPr>
          <w:lang w:val="de-DE"/>
        </w:rPr>
        <w:t>Kitazato-Vitrifikationskit</w:t>
      </w:r>
      <w:r w:rsidRPr="1C287C41" w:rsidR="00717427">
        <w:rPr>
          <w:lang w:val="de-DE"/>
        </w:rPr>
        <w:t xml:space="preserve"> (</w:t>
      </w:r>
      <w:r w:rsidRPr="1C287C41" w:rsidR="00717427">
        <w:rPr>
          <w:lang w:val="de-DE"/>
        </w:rPr>
        <w:t>Kitazato</w:t>
      </w:r>
      <w:r w:rsidRPr="1C287C41" w:rsidR="00717427">
        <w:rPr>
          <w:lang w:val="de-DE"/>
        </w:rPr>
        <w:t xml:space="preserve"> Biopharma, Shizuoka, Japan) in Kombination mit geschlossenen Hochsicherheits-</w:t>
      </w:r>
      <w:r w:rsidRPr="1C287C41" w:rsidR="00717427">
        <w:rPr>
          <w:lang w:val="de-DE"/>
        </w:rPr>
        <w:t>Vitrifikations</w:t>
      </w:r>
      <w:r w:rsidRPr="1C287C41" w:rsidR="00717427">
        <w:rPr>
          <w:lang w:val="de-DE"/>
        </w:rPr>
        <w:t>-Straws (</w:t>
      </w:r>
      <w:r w:rsidRPr="1C287C41" w:rsidR="00717427">
        <w:rPr>
          <w:lang w:val="de-DE"/>
        </w:rPr>
        <w:t>Cryo</w:t>
      </w:r>
      <w:r w:rsidRPr="1C287C41" w:rsidR="00717427">
        <w:rPr>
          <w:lang w:val="de-DE"/>
        </w:rPr>
        <w:t xml:space="preserve"> Bio System, Frankreich) </w:t>
      </w:r>
      <w:r w:rsidRPr="1C287C41" w:rsidR="00717427">
        <w:rPr>
          <w:lang w:val="de-DE"/>
        </w:rPr>
        <w:t>vitrifiziert</w:t>
      </w:r>
      <w:r w:rsidRPr="1C287C41" w:rsidR="00717427">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5F32E356"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3E483761"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717427">
        <w:rPr>
          <w:lang w:val="de-DE"/>
        </w:rPr>
        <w:t>Glossary</w:t>
      </w:r>
      <w:r w:rsidRPr="1C287C41" w:rsidR="00717427">
        <w:rPr>
          <w:lang w:val="de-DE"/>
        </w:rPr>
        <w:t xml:space="preserve"> on </w:t>
      </w:r>
      <w:r w:rsidRPr="1C287C41" w:rsidR="00717427">
        <w:rPr>
          <w:lang w:val="de-DE"/>
        </w:rPr>
        <w:t>Infertility</w:t>
      </w:r>
      <w:r w:rsidRPr="1C287C41" w:rsidR="00717427">
        <w:rPr>
          <w:lang w:val="de-DE"/>
        </w:rPr>
        <w:t xml:space="preserve"> and </w:t>
      </w:r>
      <w:r w:rsidRPr="1C287C41" w:rsidR="00717427">
        <w:rPr>
          <w:lang w:val="de-DE"/>
        </w:rPr>
        <w:t>Fertility</w:t>
      </w:r>
      <w:r w:rsidRPr="1C287C41" w:rsidR="00717427">
        <w:rPr>
          <w:lang w:val="de-DE"/>
        </w:rPr>
        <w:t xml:space="preserve"> Care [ </w:t>
      </w:r>
      <w:hyperlink w:anchor="ref-CR19" r:id="R86220175b3c649c4">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7381559C"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43BE258D" w14:textId="77777777">
      <w:pPr xmlns:w="http://schemas.openxmlformats.org/wordprocessingml/2006/main">
        <w:pStyle w:val="NormalWeb"/>
        <w:spacing w:before="0" w:beforeAutospacing="off" w:after="0" w:afterAutospacing="off"/>
      </w:pPr>
      <w:r w:rsidRPr="1C287C41" w:rsidR="00717427">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717427">
        <w:rPr>
          <w:lang w:val="de-DE"/>
        </w:rPr>
        <w:t>Ratios</w:t>
      </w:r>
      <w:r w:rsidRPr="1C287C41" w:rsidR="00717427">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70B37101"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2F032AF3"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687) gehörten zur Gruppe mit diagnostiziertem SARS-CoV-2, 16,4 %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219) zur Gruppe mit Verdacht auf eine SARS-CoV-2-Infektion und 32 %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717427">
        <w:rPr>
          <w:lang w:val="de-DE"/>
        </w:rPr>
        <w:t>Adenomyose</w:t>
      </w:r>
      <w:r w:rsidRPr="1C287C41" w:rsidR="00717427">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cdc03af3a76c4f73">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658c67709e6b41c2">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d3069fc9eb664599">
        <w:r w:rsidRPr="1C287C41" w:rsidR="00717427">
          <w:rPr>
            <w:rStyle w:val="Hyperlink"/>
            <w:color w:val="004B83"/>
            <w:lang w:val="de-DE"/>
          </w:rPr>
          <w:t xml:space="preserve">1 </w:t>
        </w:r>
      </w:hyperlink>
      <w:r w:rsidRPr="1C287C41" w:rsidR="00717427">
        <w:rPr>
          <w:lang w:val="de-DE"/>
        </w:rPr>
        <w:t>).</w:t>
      </w:r>
    </w:p>
    <w:p w:rsidR="00717427" w:rsidP="00717427" w:rsidRDefault="00717427" w14:paraId="27938239" w14:textId="77777777"/>
    <w:p w:rsidR="00717427" w:rsidP="00717427" w:rsidRDefault="00717427" w14:paraId="60F7854B" w14:textId="77777777"/>
    <w:p w:rsidR="00717427" w:rsidP="00717427" w:rsidRDefault="00717427" w14:paraId="12C17E1E"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240FFFA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w:t>
      </w:r>
      <w:r w:rsidRPr="1C287C41" w:rsidR="00717427">
        <w:rPr>
          <w:rFonts w:ascii="Georgia" w:hAnsi="Georgia"/>
          <w:color w:val="333333"/>
          <w:sz w:val="27"/>
          <w:szCs w:val="27"/>
          <w:lang w:val="de-DE"/>
        </w:rPr>
        <w:t xml:space="preserve"> SK, </w:t>
      </w:r>
      <w:r w:rsidRPr="1C287C41" w:rsidR="00717427">
        <w:rPr>
          <w:rFonts w:ascii="Georgia" w:hAnsi="Georgia"/>
          <w:color w:val="333333"/>
          <w:sz w:val="27"/>
          <w:szCs w:val="27"/>
          <w:lang w:val="de-DE"/>
        </w:rPr>
        <w:t>Logsdon</w:t>
      </w:r>
      <w:r w:rsidRPr="1C287C41" w:rsidR="00717427">
        <w:rPr>
          <w:rFonts w:ascii="Georgia" w:hAnsi="Georgia"/>
          <w:color w:val="333333"/>
          <w:sz w:val="27"/>
          <w:szCs w:val="27"/>
          <w:lang w:val="de-DE"/>
        </w:rPr>
        <w:t xml:space="preserve"> DM, </w:t>
      </w:r>
      <w:r w:rsidRPr="1C287C41" w:rsidR="00717427">
        <w:rPr>
          <w:rFonts w:ascii="Georgia" w:hAnsi="Georgia"/>
          <w:color w:val="333333"/>
          <w:sz w:val="27"/>
          <w:szCs w:val="27"/>
          <w:lang w:val="de-DE"/>
        </w:rPr>
        <w:t>Kile</w:t>
      </w:r>
      <w:r w:rsidRPr="1C287C41" w:rsidR="00717427">
        <w:rPr>
          <w:rFonts w:ascii="Georgia" w:hAnsi="Georgia"/>
          <w:color w:val="333333"/>
          <w:sz w:val="27"/>
          <w:szCs w:val="27"/>
          <w:lang w:val="de-DE"/>
        </w:rPr>
        <w:t xml:space="preserve"> B, Engelhorn HJ, </w:t>
      </w:r>
      <w:r w:rsidRPr="1C287C41" w:rsidR="00717427">
        <w:rPr>
          <w:rFonts w:ascii="Georgia" w:hAnsi="Georgia"/>
          <w:color w:val="333333"/>
          <w:sz w:val="27"/>
          <w:szCs w:val="27"/>
          <w:lang w:val="de-DE"/>
        </w:rPr>
        <w:t>Goheen</w:t>
      </w:r>
      <w:r w:rsidRPr="1C287C41" w:rsidR="00717427">
        <w:rPr>
          <w:rFonts w:ascii="Georgia" w:hAnsi="Georgia"/>
          <w:color w:val="333333"/>
          <w:sz w:val="27"/>
          <w:szCs w:val="27"/>
          <w:lang w:val="de-DE"/>
        </w:rPr>
        <w:t xml:space="preserve"> B, Khan S, Swain J, McCormick S, Schoolcraft WB, Yuan Y, </w:t>
      </w:r>
      <w:r w:rsidRPr="1C287C41" w:rsidR="00717427">
        <w:rPr>
          <w:rFonts w:ascii="Georgia" w:hAnsi="Georgia"/>
          <w:color w:val="333333"/>
          <w:sz w:val="27"/>
          <w:szCs w:val="27"/>
          <w:lang w:val="de-DE"/>
        </w:rPr>
        <w:t>Krisher</w:t>
      </w:r>
      <w:r w:rsidRPr="1C287C41" w:rsidR="00717427">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2021;2(1):33–42.</w:t>
      </w:r>
    </w:p>
    <w:p w:rsidR="00717427" w:rsidP="00717427" w:rsidRDefault="00717427" w14:paraId="14CF200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55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5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690B8FA4"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7B92792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55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6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6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D3E4FD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Schwartz A, </w:t>
      </w:r>
      <w:r w:rsidRPr="1C287C41" w:rsidR="00717427">
        <w:rPr>
          <w:rFonts w:ascii="Georgia" w:hAnsi="Georgia"/>
          <w:color w:val="333333"/>
          <w:sz w:val="27"/>
          <w:szCs w:val="27"/>
          <w:lang w:val="de-DE"/>
        </w:rPr>
        <w:t>Yogev</w:t>
      </w:r>
      <w:r w:rsidRPr="1C287C41" w:rsidR="00717427">
        <w:rPr>
          <w:rFonts w:ascii="Georgia" w:hAnsi="Georgia"/>
          <w:color w:val="333333"/>
          <w:sz w:val="27"/>
          <w:szCs w:val="27"/>
          <w:lang w:val="de-DE"/>
        </w:rPr>
        <w:t xml:space="preserve"> Y, </w:t>
      </w:r>
      <w:r w:rsidRPr="1C287C41" w:rsidR="00717427">
        <w:rPr>
          <w:rFonts w:ascii="Georgia" w:hAnsi="Georgia"/>
          <w:color w:val="333333"/>
          <w:sz w:val="27"/>
          <w:szCs w:val="27"/>
          <w:lang w:val="de-DE"/>
        </w:rPr>
        <w:t>Zilberman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Alpern</w:t>
      </w:r>
      <w:r w:rsidRPr="1C287C41" w:rsidR="00717427">
        <w:rPr>
          <w:rFonts w:ascii="Georgia" w:hAnsi="Georgia"/>
          <w:color w:val="333333"/>
          <w:sz w:val="27"/>
          <w:szCs w:val="27"/>
          <w:lang w:val="de-DE"/>
        </w:rPr>
        <w:t xml:space="preserve"> S, Many A, </w:t>
      </w:r>
      <w:r w:rsidRPr="1C287C41" w:rsidR="00717427">
        <w:rPr>
          <w:rFonts w:ascii="Georgia" w:hAnsi="Georgia"/>
          <w:color w:val="333333"/>
          <w:sz w:val="27"/>
          <w:szCs w:val="27"/>
          <w:lang w:val="de-DE"/>
        </w:rPr>
        <w:t>Yousovich</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Gamzu</w:t>
      </w:r>
      <w:r w:rsidRPr="1C287C41" w:rsidR="00717427">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717427">
        <w:rPr>
          <w:rFonts w:ascii="Georgia" w:hAnsi="Georgia"/>
          <w:color w:val="333333"/>
          <w:sz w:val="27"/>
          <w:szCs w:val="27"/>
          <w:lang w:val="de-DE"/>
        </w:rPr>
        <w:t>2021;128:97</w:t>
      </w:r>
      <w:r w:rsidRPr="1C287C41" w:rsidR="00717427">
        <w:rPr>
          <w:rFonts w:ascii="Georgia" w:hAnsi="Georgia"/>
          <w:color w:val="333333"/>
          <w:sz w:val="27"/>
          <w:szCs w:val="27"/>
          <w:lang w:val="de-DE"/>
        </w:rPr>
        <w:t>–100.</w:t>
      </w:r>
    </w:p>
    <w:p w:rsidR="00717427" w:rsidP="00717427" w:rsidRDefault="00717427" w14:paraId="1A8ABFC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5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6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6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7ED189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w:t>
      </w:r>
      <w:r w:rsidRPr="1C287C41" w:rsidR="00717427">
        <w:rPr>
          <w:rFonts w:ascii="Georgia" w:hAnsi="Georgia"/>
          <w:color w:val="333333"/>
          <w:sz w:val="27"/>
          <w:szCs w:val="27"/>
          <w:lang w:val="de-DE"/>
        </w:rPr>
        <w:t xml:space="preserve"> Z, </w:t>
      </w:r>
      <w:r w:rsidRPr="1C287C41" w:rsidR="00717427">
        <w:rPr>
          <w:rFonts w:ascii="Georgia" w:hAnsi="Georgia"/>
          <w:color w:val="333333"/>
          <w:sz w:val="27"/>
          <w:szCs w:val="27"/>
          <w:lang w:val="de-DE"/>
        </w:rPr>
        <w:t>Zamaniyan</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Moosazadeh</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Valadan</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Soleimanirad</w:t>
      </w:r>
      <w:r w:rsidRPr="1C287C41" w:rsidR="00717427">
        <w:rPr>
          <w:rFonts w:ascii="Georgia" w:hAnsi="Georgia"/>
          <w:color w:val="333333"/>
          <w:sz w:val="27"/>
          <w:szCs w:val="27"/>
          <w:lang w:val="de-DE"/>
        </w:rPr>
        <w:t xml:space="preserve"> SM, </w:t>
      </w:r>
      <w:r w:rsidRPr="1C287C41" w:rsidR="00717427">
        <w:rPr>
          <w:rFonts w:ascii="Georgia" w:hAnsi="Georgia"/>
          <w:color w:val="333333"/>
          <w:sz w:val="27"/>
          <w:szCs w:val="27"/>
          <w:lang w:val="de-DE"/>
        </w:rPr>
        <w:t>Gordani</w:t>
      </w:r>
      <w:r w:rsidRPr="1C287C41" w:rsidR="00717427">
        <w:rPr>
          <w:rFonts w:ascii="Georgia" w:hAnsi="Georgia"/>
          <w:color w:val="333333"/>
          <w:sz w:val="27"/>
          <w:szCs w:val="27"/>
          <w:lang w:val="de-DE"/>
        </w:rPr>
        <w:t xml:space="preserve"> N. Untersuchung von Vaginal- und Rektalabstrichen von Frauen, die mit COVID-19 infiziert sind, in zwei Krankenhäusern der </w:t>
      </w:r>
      <w:r w:rsidRPr="1C287C41" w:rsidR="00717427">
        <w:rPr>
          <w:rFonts w:ascii="Georgia" w:hAnsi="Georgia"/>
          <w:color w:val="333333"/>
          <w:sz w:val="27"/>
          <w:szCs w:val="27"/>
          <w:lang w:val="de-DE"/>
        </w:rPr>
        <w:t>Mazandaran</w:t>
      </w:r>
      <w:r w:rsidRPr="1C287C41" w:rsidR="00717427">
        <w:rPr>
          <w:rFonts w:ascii="Georgia" w:hAnsi="Georgia"/>
          <w:color w:val="333333"/>
          <w:sz w:val="27"/>
          <w:szCs w:val="27"/>
          <w:lang w:val="de-DE"/>
        </w:rPr>
        <w:t xml:space="preserve"> University </w:t>
      </w:r>
      <w:r w:rsidRPr="1C287C41" w:rsidR="00717427">
        <w:rPr>
          <w:rFonts w:ascii="Georgia" w:hAnsi="Georgia"/>
          <w:color w:val="333333"/>
          <w:sz w:val="27"/>
          <w:szCs w:val="27"/>
          <w:lang w:val="de-DE"/>
        </w:rPr>
        <w:t>of</w:t>
      </w:r>
      <w:r w:rsidRPr="1C287C41" w:rsidR="00717427">
        <w:rPr>
          <w:rFonts w:ascii="Georgia" w:hAnsi="Georgia"/>
          <w:color w:val="333333"/>
          <w:sz w:val="27"/>
          <w:szCs w:val="27"/>
          <w:lang w:val="de-DE"/>
        </w:rPr>
        <w:t xml:space="preserve"> Medical Sciences, 2020. J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2022;42:2225</w:t>
      </w:r>
      <w:r w:rsidRPr="1C287C41" w:rsidR="00717427">
        <w:rPr>
          <w:rFonts w:ascii="Georgia" w:hAnsi="Georgia"/>
          <w:color w:val="333333"/>
          <w:sz w:val="27"/>
          <w:szCs w:val="27"/>
          <w:lang w:val="de-DE"/>
        </w:rPr>
        <w:t>–9.</w:t>
      </w:r>
    </w:p>
    <w:p w:rsidR="00717427" w:rsidP="00717427" w:rsidRDefault="00717427" w14:paraId="3DD5B2D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5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6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7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7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A3A0B3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w:t>
      </w:r>
      <w:r w:rsidRPr="1C287C41" w:rsidR="00717427">
        <w:rPr>
          <w:rFonts w:ascii="Georgia" w:hAnsi="Georgia"/>
          <w:color w:val="333333"/>
          <w:sz w:val="27"/>
          <w:szCs w:val="27"/>
          <w:lang w:val="de-DE"/>
        </w:rPr>
        <w:t xml:space="preserve"> K, </w:t>
      </w:r>
      <w:r w:rsidRPr="1C287C41" w:rsidR="00717427">
        <w:rPr>
          <w:rFonts w:ascii="Georgia" w:hAnsi="Georgia"/>
          <w:color w:val="333333"/>
          <w:sz w:val="27"/>
          <w:szCs w:val="27"/>
          <w:lang w:val="de-DE"/>
        </w:rPr>
        <w:t>Kalita</w:t>
      </w:r>
      <w:r w:rsidRPr="1C287C41" w:rsidR="00717427">
        <w:rPr>
          <w:rFonts w:ascii="Georgia" w:hAnsi="Georgia"/>
          <w:color w:val="333333"/>
          <w:sz w:val="27"/>
          <w:szCs w:val="27"/>
          <w:lang w:val="de-DE"/>
        </w:rPr>
        <w:t xml:space="preserve"> D, Kumari R, </w:t>
      </w:r>
      <w:r w:rsidRPr="1C287C41" w:rsidR="00717427">
        <w:rPr>
          <w:rFonts w:ascii="Georgia" w:hAnsi="Georgia"/>
          <w:color w:val="333333"/>
          <w:sz w:val="27"/>
          <w:szCs w:val="27"/>
          <w:lang w:val="de-DE"/>
        </w:rPr>
        <w:t>Dhundi</w:t>
      </w:r>
      <w:r w:rsidRPr="1C287C41" w:rsidR="00717427">
        <w:rPr>
          <w:rFonts w:ascii="Georgia" w:hAnsi="Georgia"/>
          <w:color w:val="333333"/>
          <w:sz w:val="27"/>
          <w:szCs w:val="27"/>
          <w:lang w:val="de-DE"/>
        </w:rPr>
        <w:t xml:space="preserve"> D, Shankar R, Kumari R, </w:t>
      </w:r>
      <w:r w:rsidRPr="1C287C41" w:rsidR="00717427">
        <w:rPr>
          <w:rFonts w:ascii="Georgia" w:hAnsi="Georgia"/>
          <w:color w:val="333333"/>
          <w:sz w:val="27"/>
          <w:szCs w:val="27"/>
          <w:lang w:val="de-DE"/>
        </w:rPr>
        <w:t>Gaurav</w:t>
      </w:r>
      <w:r w:rsidRPr="1C287C41" w:rsidR="00717427">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717427">
        <w:rPr>
          <w:rFonts w:ascii="Georgia" w:hAnsi="Georgia"/>
          <w:color w:val="333333"/>
          <w:sz w:val="27"/>
          <w:szCs w:val="27"/>
          <w:lang w:val="de-DE"/>
        </w:rPr>
        <w:t>Int</w:t>
      </w:r>
      <w:r w:rsidRPr="1C287C41" w:rsidR="00717427">
        <w:rPr>
          <w:rFonts w:ascii="Georgia" w:hAnsi="Georgia"/>
          <w:color w:val="333333"/>
          <w:sz w:val="27"/>
          <w:szCs w:val="27"/>
          <w:lang w:val="de-DE"/>
        </w:rPr>
        <w:t xml:space="preserve"> J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2022;157:744</w:t>
      </w:r>
      <w:r w:rsidRPr="1C287C41" w:rsidR="00717427">
        <w:rPr>
          <w:rFonts w:ascii="Georgia" w:hAnsi="Georgia"/>
          <w:color w:val="333333"/>
          <w:sz w:val="27"/>
          <w:szCs w:val="27"/>
          <w:lang w:val="de-DE"/>
        </w:rPr>
        <w:t>–7.</w:t>
      </w:r>
    </w:p>
    <w:p w:rsidR="00717427" w:rsidP="00717427" w:rsidRDefault="00717427" w14:paraId="2FCC15A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57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7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7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7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7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36803C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Ata B, Vermeulen N, </w:t>
      </w:r>
      <w:r w:rsidRPr="1C287C41" w:rsidR="00717427">
        <w:rPr>
          <w:rFonts w:ascii="Georgia" w:hAnsi="Georgia"/>
          <w:color w:val="333333"/>
          <w:sz w:val="27"/>
          <w:szCs w:val="27"/>
          <w:lang w:val="de-DE"/>
        </w:rPr>
        <w:t>Mocanu</w:t>
      </w:r>
      <w:r w:rsidRPr="1C287C41" w:rsidR="00717427">
        <w:rPr>
          <w:rFonts w:ascii="Georgia" w:hAnsi="Georgia"/>
          <w:color w:val="333333"/>
          <w:sz w:val="27"/>
          <w:szCs w:val="27"/>
          <w:lang w:val="de-DE"/>
        </w:rPr>
        <w:t xml:space="preserve"> E, et al. SARS-CoV-2, Fruchtbarkeit und assistierte Reproduktion. Hum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-Update. 2023;29(2):177–96.</w:t>
      </w:r>
    </w:p>
    <w:p w:rsidR="00717427" w:rsidP="00717427" w:rsidRDefault="00717427" w14:paraId="0866E90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57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7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F0585C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w:t>
      </w:r>
      <w:r w:rsidRPr="1C287C41" w:rsidR="00717427">
        <w:rPr>
          <w:rFonts w:ascii="Georgia" w:hAnsi="Georgia"/>
          <w:color w:val="333333"/>
          <w:sz w:val="27"/>
          <w:szCs w:val="27"/>
          <w:lang w:val="de-DE"/>
        </w:rPr>
        <w:t xml:space="preserve"> P, Roy S, Dutta M, </w:t>
      </w:r>
      <w:r w:rsidRPr="1C287C41" w:rsidR="00717427">
        <w:rPr>
          <w:rFonts w:ascii="Georgia" w:hAnsi="Georgia"/>
          <w:color w:val="333333"/>
          <w:sz w:val="27"/>
          <w:szCs w:val="27"/>
          <w:lang w:val="de-DE"/>
        </w:rPr>
        <w:t>Podder</w:t>
      </w:r>
      <w:r w:rsidRPr="1C287C41" w:rsidR="00717427">
        <w:rPr>
          <w:rFonts w:ascii="Georgia" w:hAnsi="Georgia"/>
          <w:color w:val="333333"/>
          <w:sz w:val="27"/>
          <w:szCs w:val="27"/>
          <w:lang w:val="de-DE"/>
        </w:rPr>
        <w:t xml:space="preserve"> S, Sarkar S, </w:t>
      </w:r>
      <w:r w:rsidRPr="1C287C41" w:rsidR="00717427">
        <w:rPr>
          <w:rFonts w:ascii="Georgia" w:hAnsi="Georgia"/>
          <w:color w:val="333333"/>
          <w:sz w:val="27"/>
          <w:szCs w:val="27"/>
          <w:lang w:val="de-DE"/>
        </w:rPr>
        <w:t>Ganguly</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Mandi</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Khatun</w:t>
      </w:r>
      <w:r w:rsidRPr="1C287C41" w:rsidR="00717427">
        <w:rPr>
          <w:rFonts w:ascii="Georgia" w:hAnsi="Georgia"/>
          <w:color w:val="333333"/>
          <w:sz w:val="27"/>
          <w:szCs w:val="27"/>
          <w:lang w:val="de-DE"/>
        </w:rPr>
        <w:t xml:space="preserve"> S. Die Wechselwirkung zwischen Mediatoren von Unfruchtbarkeit und COVID-19 verstehen.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2021;21(4):100559.</w:t>
      </w:r>
    </w:p>
    <w:p w:rsidR="00717427" w:rsidP="00717427" w:rsidRDefault="00717427" w14:paraId="41EB23C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58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8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8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8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8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4C7569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w:t>
      </w:r>
      <w:r w:rsidRPr="1C287C41" w:rsidR="00717427">
        <w:rPr>
          <w:rFonts w:ascii="Georgia" w:hAnsi="Georgia"/>
          <w:color w:val="333333"/>
          <w:sz w:val="27"/>
          <w:szCs w:val="27"/>
          <w:lang w:val="de-DE"/>
        </w:rPr>
        <w:t xml:space="preserve"> SB, </w:t>
      </w:r>
      <w:r w:rsidRPr="1C287C41" w:rsidR="00717427">
        <w:rPr>
          <w:rFonts w:ascii="Georgia" w:hAnsi="Georgia"/>
          <w:color w:val="333333"/>
          <w:sz w:val="27"/>
          <w:szCs w:val="27"/>
          <w:lang w:val="de-DE"/>
        </w:rPr>
        <w:t>Popli</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Maurya</w:t>
      </w:r>
      <w:r w:rsidRPr="1C287C41" w:rsidR="00717427">
        <w:rPr>
          <w:rFonts w:ascii="Georgia" w:hAnsi="Georgia"/>
          <w:color w:val="333333"/>
          <w:sz w:val="27"/>
          <w:szCs w:val="27"/>
          <w:lang w:val="de-DE"/>
        </w:rPr>
        <w:t xml:space="preserve"> VK, </w:t>
      </w:r>
      <w:r w:rsidRPr="1C287C41" w:rsidR="00717427">
        <w:rPr>
          <w:rFonts w:ascii="Georgia" w:hAnsi="Georgia"/>
          <w:color w:val="333333"/>
          <w:sz w:val="27"/>
          <w:szCs w:val="27"/>
          <w:lang w:val="de-DE"/>
        </w:rPr>
        <w:t>Kommagani</w:t>
      </w:r>
      <w:r w:rsidRPr="1C287C41" w:rsidR="00717427">
        <w:rPr>
          <w:rFonts w:ascii="Georgia" w:hAnsi="Georgia"/>
          <w:color w:val="333333"/>
          <w:sz w:val="27"/>
          <w:szCs w:val="27"/>
          <w:lang w:val="de-DE"/>
        </w:rPr>
        <w:t xml:space="preserve"> R. Der SARS-CoV-2-Rezeptor, das Angiotensin-</w:t>
      </w:r>
      <w:r w:rsidRPr="1C287C41" w:rsidR="00717427">
        <w:rPr>
          <w:rFonts w:ascii="Georgia" w:hAnsi="Georgia"/>
          <w:color w:val="333333"/>
          <w:sz w:val="27"/>
          <w:szCs w:val="27"/>
          <w:lang w:val="de-DE"/>
        </w:rPr>
        <w:t>Converting</w:t>
      </w:r>
      <w:r w:rsidRPr="1C287C41" w:rsidR="00717427">
        <w:rPr>
          <w:rFonts w:ascii="Georgia" w:hAnsi="Georgia"/>
          <w:color w:val="333333"/>
          <w:sz w:val="27"/>
          <w:szCs w:val="27"/>
          <w:lang w:val="de-DE"/>
        </w:rPr>
        <w:t xml:space="preserve">-Enzym 2, ist für die </w:t>
      </w:r>
      <w:r w:rsidRPr="1C287C41" w:rsidR="00717427">
        <w:rPr>
          <w:rFonts w:ascii="Georgia" w:hAnsi="Georgia"/>
          <w:color w:val="333333"/>
          <w:sz w:val="27"/>
          <w:szCs w:val="27"/>
          <w:lang w:val="de-DE"/>
        </w:rPr>
        <w:t>Dezidualisierung</w:t>
      </w:r>
      <w:r w:rsidRPr="1C287C41" w:rsidR="00717427">
        <w:rPr>
          <w:rFonts w:ascii="Georgia" w:hAnsi="Georgia"/>
          <w:color w:val="333333"/>
          <w:sz w:val="27"/>
          <w:szCs w:val="27"/>
          <w:lang w:val="de-DE"/>
        </w:rPr>
        <w:t xml:space="preserve"> menschlicher </w:t>
      </w:r>
      <w:r w:rsidRPr="1C287C41" w:rsidR="00717427">
        <w:rPr>
          <w:rFonts w:ascii="Georgia" w:hAnsi="Georgia"/>
          <w:color w:val="333333"/>
          <w:sz w:val="27"/>
          <w:szCs w:val="27"/>
          <w:lang w:val="de-DE"/>
        </w:rPr>
        <w:t>endometrialer</w:t>
      </w:r>
      <w:r w:rsidRPr="1C287C41" w:rsidR="00717427">
        <w:rPr>
          <w:rFonts w:ascii="Georgia" w:hAnsi="Georgia"/>
          <w:color w:val="333333"/>
          <w:sz w:val="27"/>
          <w:szCs w:val="27"/>
          <w:lang w:val="de-DE"/>
        </w:rPr>
        <w:t xml:space="preserve"> Stromazellen erforderlich.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2021;104(2):336–43.</w:t>
      </w:r>
    </w:p>
    <w:p w:rsidR="00717427" w:rsidP="00717427" w:rsidRDefault="00717427" w14:paraId="1E51B08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58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EEE049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717427">
        <w:rPr>
          <w:rFonts w:ascii="Georgia" w:hAnsi="Georgia"/>
          <w:color w:val="333333"/>
          <w:sz w:val="27"/>
          <w:szCs w:val="27"/>
          <w:lang w:val="de-DE"/>
        </w:rPr>
        <w:t>oozyten</w:t>
      </w:r>
      <w:r w:rsidRPr="1C287C41" w:rsidR="00717427">
        <w:rPr>
          <w:rFonts w:ascii="Georgia" w:hAnsi="Georgia"/>
          <w:color w:val="333333"/>
          <w:sz w:val="27"/>
          <w:szCs w:val="27"/>
          <w:lang w:val="de-DE"/>
        </w:rPr>
        <w:t xml:space="preserve">- und embryobezogenen Ergebnissen. JAMA </w:t>
      </w:r>
      <w:r w:rsidRPr="1C287C41" w:rsidR="00717427">
        <w:rPr>
          <w:rFonts w:ascii="Georgia" w:hAnsi="Georgia"/>
          <w:color w:val="333333"/>
          <w:sz w:val="27"/>
          <w:szCs w:val="27"/>
          <w:lang w:val="de-DE"/>
        </w:rPr>
        <w:t>Netw</w:t>
      </w:r>
      <w:r w:rsidRPr="1C287C41" w:rsidR="00717427">
        <w:rPr>
          <w:rFonts w:ascii="Georgia" w:hAnsi="Georgia"/>
          <w:color w:val="333333"/>
          <w:sz w:val="27"/>
          <w:szCs w:val="27"/>
          <w:lang w:val="de-DE"/>
        </w:rPr>
        <w:t xml:space="preserve"> Open. 2023;6(7</w:t>
      </w:r>
      <w:r w:rsidRPr="1C287C41" w:rsidR="00717427">
        <w:rPr>
          <w:rFonts w:ascii="Georgia" w:hAnsi="Georgia"/>
          <w:color w:val="333333"/>
          <w:sz w:val="27"/>
          <w:szCs w:val="27"/>
          <w:lang w:val="de-DE"/>
        </w:rPr>
        <w:t>):e</w:t>
      </w:r>
      <w:r w:rsidRPr="1C287C41" w:rsidR="00717427">
        <w:rPr>
          <w:rFonts w:ascii="Georgia" w:hAnsi="Georgia"/>
          <w:color w:val="333333"/>
          <w:sz w:val="27"/>
          <w:szCs w:val="27"/>
          <w:lang w:val="de-DE"/>
        </w:rPr>
        <w:t>2323219.</w:t>
      </w:r>
    </w:p>
    <w:p w:rsidR="00717427" w:rsidP="00717427" w:rsidRDefault="00717427" w14:paraId="4C32A44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5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9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9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DD594C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China Life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2023;66:1</w:t>
      </w:r>
      <w:r w:rsidRPr="1C287C41" w:rsidR="00717427">
        <w:rPr>
          <w:rFonts w:ascii="Georgia" w:hAnsi="Georgia"/>
          <w:color w:val="333333"/>
          <w:sz w:val="27"/>
          <w:szCs w:val="27"/>
          <w:lang w:val="de-DE"/>
        </w:rPr>
        <w:t>–4.</w:t>
      </w:r>
    </w:p>
    <w:p w:rsidR="00717427" w:rsidP="00717427" w:rsidRDefault="00717427" w14:paraId="15B8A33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5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9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9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759DBB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Villar J, </w:t>
      </w:r>
      <w:r w:rsidRPr="1C287C41" w:rsidR="00717427">
        <w:rPr>
          <w:rFonts w:ascii="Georgia" w:hAnsi="Georgia"/>
          <w:color w:val="333333"/>
          <w:sz w:val="27"/>
          <w:szCs w:val="27"/>
          <w:lang w:val="de-DE"/>
        </w:rPr>
        <w:t>Ariff</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Gunier</w:t>
      </w:r>
      <w:r w:rsidRPr="1C287C41" w:rsidR="00717427">
        <w:rPr>
          <w:rFonts w:ascii="Georgia" w:hAnsi="Georgia"/>
          <w:color w:val="333333"/>
          <w:sz w:val="27"/>
          <w:szCs w:val="27"/>
          <w:lang w:val="de-DE"/>
        </w:rPr>
        <w:t xml:space="preserve"> RB, </w:t>
      </w:r>
      <w:r w:rsidRPr="1C287C41" w:rsidR="00717427">
        <w:rPr>
          <w:rFonts w:ascii="Georgia" w:hAnsi="Georgia"/>
          <w:color w:val="333333"/>
          <w:sz w:val="27"/>
          <w:szCs w:val="27"/>
          <w:lang w:val="de-DE"/>
        </w:rPr>
        <w:t>Thiruvengadam</w:t>
      </w:r>
      <w:r w:rsidRPr="1C287C41" w:rsidR="00717427">
        <w:rPr>
          <w:rFonts w:ascii="Georgia" w:hAnsi="Georgia"/>
          <w:color w:val="333333"/>
          <w:sz w:val="27"/>
          <w:szCs w:val="27"/>
          <w:lang w:val="de-DE"/>
        </w:rPr>
        <w:t xml:space="preserve"> R, Rauch S, </w:t>
      </w:r>
      <w:r w:rsidRPr="1C287C41" w:rsidR="00717427">
        <w:rPr>
          <w:rFonts w:ascii="Georgia" w:hAnsi="Georgia"/>
          <w:color w:val="333333"/>
          <w:sz w:val="27"/>
          <w:szCs w:val="27"/>
          <w:lang w:val="de-DE"/>
        </w:rPr>
        <w:t>Kholin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Roggero</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Prefumo</w:t>
      </w:r>
      <w:r w:rsidRPr="1C287C41" w:rsidR="00717427">
        <w:rPr>
          <w:rFonts w:ascii="Georgia" w:hAnsi="Georgia"/>
          <w:color w:val="333333"/>
          <w:sz w:val="27"/>
          <w:szCs w:val="27"/>
          <w:lang w:val="de-DE"/>
        </w:rPr>
        <w:t xml:space="preserve"> F, do Vale MS, Cardona-Perez JA, </w:t>
      </w:r>
      <w:r w:rsidRPr="1C287C41" w:rsidR="00717427">
        <w:rPr>
          <w:rFonts w:ascii="Georgia" w:hAnsi="Georgia"/>
          <w:color w:val="333333"/>
          <w:sz w:val="27"/>
          <w:szCs w:val="27"/>
          <w:lang w:val="de-DE"/>
        </w:rPr>
        <w:t>Maiz</w:t>
      </w:r>
      <w:r w:rsidRPr="1C287C41" w:rsidR="00717427">
        <w:rPr>
          <w:rFonts w:ascii="Georgia" w:hAnsi="Georgia"/>
          <w:color w:val="333333"/>
          <w:sz w:val="27"/>
          <w:szCs w:val="27"/>
          <w:lang w:val="de-DE"/>
        </w:rPr>
        <w:t xml:space="preserve"> N, Cetin I, </w:t>
      </w: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w:t>
      </w:r>
      <w:r w:rsidRPr="1C287C41" w:rsidR="00717427">
        <w:rPr>
          <w:rFonts w:ascii="Georgia" w:hAnsi="Georgia"/>
          <w:color w:val="333333"/>
          <w:sz w:val="27"/>
          <w:szCs w:val="27"/>
          <w:lang w:val="de-DE"/>
        </w:rPr>
        <w:t xml:space="preserve"> M, J, M C, Capelli, M C, Capelli,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L, </w:t>
      </w:r>
      <w:r w:rsidRPr="1C287C41" w:rsidR="00717427">
        <w:rPr>
          <w:rFonts w:ascii="Georgia" w:hAnsi="Georgia"/>
          <w:color w:val="333333"/>
          <w:sz w:val="27"/>
          <w:szCs w:val="27"/>
          <w:lang w:val="de-DE"/>
        </w:rPr>
        <w:t>Bako</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Savorani</w:t>
      </w:r>
      <w:r w:rsidRPr="1C287C41" w:rsidR="00717427">
        <w:rPr>
          <w:rFonts w:ascii="Georgia" w:hAnsi="Georgia"/>
          <w:color w:val="333333"/>
          <w:sz w:val="27"/>
          <w:szCs w:val="27"/>
          <w:lang w:val="de-DE"/>
        </w:rPr>
        <w:t xml:space="preserve"> M, Cena H, García-May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w:t>
      </w:r>
      <w:r w:rsidRPr="1C287C41" w:rsidR="00717427">
        <w:rPr>
          <w:rFonts w:ascii="Georgia" w:hAnsi="Georgia"/>
          <w:color w:val="333333"/>
          <w:sz w:val="27"/>
          <w:szCs w:val="27"/>
          <w:lang w:val="de-DE"/>
        </w:rPr>
        <w:t xml:space="preserve"> CMB, </w:t>
      </w:r>
      <w:r w:rsidRPr="1C287C41" w:rsidR="00717427">
        <w:rPr>
          <w:rFonts w:ascii="Georgia" w:hAnsi="Georgia"/>
          <w:color w:val="333333"/>
          <w:sz w:val="27"/>
          <w:szCs w:val="27"/>
          <w:lang w:val="de-DE"/>
        </w:rPr>
        <w:t>Durolli</w:t>
      </w:r>
      <w:r w:rsidRPr="1C287C41" w:rsidR="00717427">
        <w:rPr>
          <w:rFonts w:ascii="Georgia" w:hAnsi="Georgia"/>
          <w:color w:val="333333"/>
          <w:sz w:val="27"/>
          <w:szCs w:val="27"/>
          <w:lang w:val="de-DE"/>
        </w:rPr>
        <w:t xml:space="preserve">, John R.A., Ferro, Y.A. </w:t>
      </w:r>
      <w:r w:rsidRPr="1C287C41" w:rsidR="00717427">
        <w:rPr>
          <w:rFonts w:ascii="Georgia" w:hAnsi="Georgia"/>
          <w:color w:val="333333"/>
          <w:sz w:val="27"/>
          <w:szCs w:val="27"/>
          <w:lang w:val="de-DE"/>
        </w:rPr>
        <w:t>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7D4F669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59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9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59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A2021B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Zusammenhang zwischen mütterlicher SARS-CoV-2-Infektion in der Schwangerschaft und neonatalen Ergebnissen. JAMA. 2021;325(20):2076–86.</w:t>
      </w:r>
    </w:p>
    <w:p w:rsidR="00717427" w:rsidP="00717427" w:rsidRDefault="00717427" w14:paraId="6DB99E5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59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0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0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0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4FBCF3E"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Ernawati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Mhatre</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Teji</w:t>
      </w:r>
      <w:r w:rsidRPr="1C287C41" w:rsidR="00717427">
        <w:rPr>
          <w:rFonts w:ascii="Georgia" w:hAnsi="Georgia"/>
          <w:color w:val="333333"/>
          <w:sz w:val="27"/>
          <w:szCs w:val="27"/>
          <w:lang w:val="de-DE"/>
        </w:rPr>
        <w:t xml:space="preserve"> JS, Liu B, Capelli C, </w:t>
      </w:r>
      <w:r w:rsidRPr="1C287C41" w:rsidR="00717427">
        <w:rPr>
          <w:rFonts w:ascii="Georgia" w:hAnsi="Georgia"/>
          <w:color w:val="333333"/>
          <w:sz w:val="27"/>
          <w:szCs w:val="27"/>
          <w:lang w:val="de-DE"/>
        </w:rPr>
        <w:t>Oberto</w:t>
      </w:r>
      <w:r w:rsidRPr="1C287C41" w:rsidR="00717427">
        <w:rPr>
          <w:rFonts w:ascii="Georgia" w:hAnsi="Georgia"/>
          <w:color w:val="333333"/>
          <w:sz w:val="27"/>
          <w:szCs w:val="27"/>
          <w:lang w:val="de-DE"/>
        </w:rPr>
        <w:t xml:space="preserve"> M,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M, Cena L, Cena L, Cena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Vecciarelli</w:t>
      </w:r>
      <w:r w:rsidRPr="1C287C41" w:rsidR="00717427">
        <w:rPr>
          <w:rFonts w:ascii="Georgia" w:hAnsi="Georgia"/>
          <w:color w:val="333333"/>
          <w:sz w:val="27"/>
          <w:szCs w:val="27"/>
          <w:lang w:val="de-DE"/>
        </w:rPr>
        <w:t xml:space="preserve"> C, Duro EA, Usman MA, John-</w:t>
      </w:r>
      <w:r w:rsidRPr="1C287C41" w:rsidR="00717427">
        <w:rPr>
          <w:rFonts w:ascii="Georgia" w:hAnsi="Georgia"/>
          <w:color w:val="333333"/>
          <w:sz w:val="27"/>
          <w:szCs w:val="27"/>
          <w:lang w:val="de-DE"/>
        </w:rPr>
        <w:t>Akinola</w:t>
      </w:r>
      <w:r w:rsidRPr="1C287C41" w:rsidR="00717427">
        <w:rPr>
          <w:rFonts w:ascii="Georgia" w:hAnsi="Georgia"/>
          <w:color w:val="333333"/>
          <w:sz w:val="27"/>
          <w:szCs w:val="27"/>
          <w:lang w:val="de-DE"/>
        </w:rPr>
        <w:t xml:space="preserve"> Y, Nieto R, </w:t>
      </w:r>
      <w:r w:rsidRPr="1C287C41" w:rsidR="00717427">
        <w:rPr>
          <w:rFonts w:ascii="Georgia" w:hAnsi="Georgia"/>
          <w:color w:val="333333"/>
          <w:sz w:val="27"/>
          <w:szCs w:val="27"/>
          <w:lang w:val="de-DE"/>
        </w:rPr>
        <w:t>Ferrazi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4B4A1F0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60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717427" w:rsidP="1C287C41" w:rsidRDefault="00717427" w14:paraId="7594BDB5"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Assoziation von maternalem SARS-CoV-2</w:t>
      </w:r>
    </w:p>
    <w:p w:rsidRPr="00A675D4" w:rsidR="00717427" w:rsidP="00717427" w:rsidRDefault="00717427" w14:paraId="663EC01D"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105D0004"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5AD64702"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696F0259"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62B9FC60" w14:textId="77777777"/>
    <w:p w:rsidR="00717427" w:rsidP="00717427" w:rsidRDefault="00717427" w14:paraId="1413EC3C"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5B5A68DA"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w:t>
      </w:r>
      <w:r w:rsidRPr="1C287C41" w:rsidR="00717427">
        <w:rPr>
          <w:lang w:val="de-DE"/>
        </w:rPr>
        <w:t>Das virale Spike</w:t>
      </w:r>
      <w:r w:rsidRPr="1C287C41" w:rsidR="00717427">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717427">
        <w:rPr>
          <w:lang w:val="de-DE"/>
        </w:rPr>
        <w:t>2)-</w:t>
      </w:r>
      <w:r w:rsidRPr="1C287C41" w:rsidR="00717427">
        <w:rPr>
          <w:lang w:val="de-DE"/>
        </w:rPr>
        <w:t xml:space="preserve">Rezeptor auf der Wirtszelle, wonach die Protease Transmembran-Serinprotease 2 (TMPRSS2) das S-Protein spaltet, um den Zelleintritt zu erleichtern [ </w:t>
      </w:r>
      <w:hyperlink w:anchor="ref-CR1" r:id="R5d060fabb2fc4625">
        <w:r w:rsidRPr="1C287C41" w:rsidR="00717427">
          <w:rPr>
            <w:rStyle w:val="Hyperlink"/>
            <w:color w:val="004B83"/>
            <w:lang w:val="de-DE"/>
          </w:rPr>
          <w:t xml:space="preserve">1 </w:t>
        </w:r>
      </w:hyperlink>
      <w:r w:rsidRPr="1C287C41" w:rsidR="00717427">
        <w:rPr>
          <w:lang w:val="de-DE"/>
        </w:rPr>
        <w:t xml:space="preserve">, </w:t>
      </w:r>
      <w:hyperlink w:anchor="ref-CR2" r:id="R84a5b46a5bd245c4">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w:t>
      </w:r>
      <w:r w:rsidRPr="1C287C41" w:rsidR="00717427">
        <w:rPr>
          <w:lang w:val="de-DE"/>
        </w:rPr>
        <w:t>Basigin</w:t>
      </w:r>
      <w:r w:rsidRPr="1C287C41" w:rsidR="00717427">
        <w:rPr>
          <w:lang w:val="de-DE"/>
        </w:rPr>
        <w:t xml:space="preserve"> (BSG oder CD147) als zellulärer Rezeptor und die </w:t>
      </w:r>
      <w:r w:rsidRPr="1C287C41" w:rsidR="00717427">
        <w:rPr>
          <w:lang w:val="de-DE"/>
        </w:rPr>
        <w:t>Cysteinprotease</w:t>
      </w:r>
      <w:r w:rsidRPr="1C287C41" w:rsidR="00717427">
        <w:rPr>
          <w:lang w:val="de-DE"/>
        </w:rPr>
        <w:t xml:space="preserve"> </w:t>
      </w:r>
      <w:r w:rsidRPr="1C287C41" w:rsidR="00717427">
        <w:rPr>
          <w:lang w:val="de-DE"/>
        </w:rPr>
        <w:t>Cathepsin</w:t>
      </w:r>
      <w:r w:rsidRPr="1C287C41" w:rsidR="00717427">
        <w:rPr>
          <w:lang w:val="de-DE"/>
        </w:rPr>
        <w:t xml:space="preserve"> L (CTSL) als Protease fungiert und so möglicherweise den Zelleintritt von SARS-CoV-2 vermittelt [ </w:t>
      </w:r>
      <w:hyperlink w:anchor="ref-CR1" r:id="R915c21925f8d45ca">
        <w:r w:rsidRPr="1C287C41" w:rsidR="00717427">
          <w:rPr>
            <w:rStyle w:val="Hyperlink"/>
            <w:color w:val="004B83"/>
            <w:lang w:val="de-DE"/>
          </w:rPr>
          <w:t xml:space="preserve">1 </w:t>
        </w:r>
      </w:hyperlink>
      <w:r w:rsidRPr="1C287C41" w:rsidR="00717427">
        <w:rPr>
          <w:lang w:val="de-DE"/>
        </w:rPr>
        <w:t xml:space="preserve">, </w:t>
      </w:r>
      <w:hyperlink w:anchor="ref-CR2" r:id="R07db9ddbfff8481d">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717427">
        <w:rPr>
          <w:lang w:val="de-DE"/>
        </w:rPr>
        <w:t>Zervixsekret</w:t>
      </w:r>
      <w:r w:rsidRPr="1C287C41" w:rsidR="00717427">
        <w:rPr>
          <w:lang w:val="de-DE"/>
        </w:rPr>
        <w:t xml:space="preserve"> (10,53 %) nachgewiesen [ </w:t>
      </w:r>
      <w:hyperlink w:anchor="ref-CR3" r:id="Rdb4ac1210cea4885">
        <w:r w:rsidRPr="1C287C41" w:rsidR="00717427">
          <w:rPr>
            <w:rStyle w:val="Hyperlink"/>
            <w:color w:val="004B83"/>
            <w:lang w:val="de-DE"/>
          </w:rPr>
          <w:t xml:space="preserve">3 </w:t>
        </w:r>
      </w:hyperlink>
      <w:r w:rsidRPr="1C287C41" w:rsidR="00717427">
        <w:rPr>
          <w:lang w:val="de-DE"/>
        </w:rPr>
        <w:t xml:space="preserve">, </w:t>
      </w:r>
      <w:hyperlink w:anchor="ref-CR4" r:id="R4fc9f8506b6a4a7e">
        <w:r w:rsidRPr="1C287C41" w:rsidR="00717427">
          <w:rPr>
            <w:rStyle w:val="Hyperlink"/>
            <w:color w:val="004B83"/>
            <w:lang w:val="de-DE"/>
          </w:rPr>
          <w:t xml:space="preserve">4 </w:t>
        </w:r>
      </w:hyperlink>
      <w:r w:rsidRPr="1C287C41" w:rsidR="00717427">
        <w:rPr>
          <w:lang w:val="de-DE"/>
        </w:rPr>
        <w:t xml:space="preserve">, </w:t>
      </w:r>
      <w:hyperlink w:anchor="ref-CR5" r:id="R84723c26b6154aa1">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4b54679a36214457">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2fcee7a97047415a">
        <w:r w:rsidRPr="1C287C41" w:rsidR="00717427">
          <w:rPr>
            <w:rStyle w:val="Hyperlink"/>
            <w:color w:val="004B83"/>
            <w:lang w:val="de-DE"/>
          </w:rPr>
          <w:t xml:space="preserve">1 </w:t>
        </w:r>
      </w:hyperlink>
      <w:r w:rsidRPr="1C287C41" w:rsidR="00717427">
        <w:rPr>
          <w:lang w:val="de-DE"/>
        </w:rPr>
        <w:t xml:space="preserve">, </w:t>
      </w:r>
      <w:hyperlink w:anchor="ref-CR7" r:id="R78d5806f6a584175">
        <w:r w:rsidRPr="1C287C41" w:rsidR="00717427">
          <w:rPr>
            <w:rStyle w:val="Hyperlink"/>
            <w:color w:val="004B83"/>
            <w:lang w:val="de-DE"/>
          </w:rPr>
          <w:t xml:space="preserve">7 </w:t>
        </w:r>
      </w:hyperlink>
      <w:r w:rsidRPr="1C287C41" w:rsidR="00717427">
        <w:rPr>
          <w:lang w:val="de-DE"/>
        </w:rPr>
        <w:t xml:space="preserve">, </w:t>
      </w:r>
      <w:hyperlink w:anchor="ref-CR8" r:id="R2e6cdb9e2ad74517">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36754FBC"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3c005deb50004683">
        <w:r w:rsidRPr="1C287C41" w:rsidR="00717427">
          <w:rPr>
            <w:rStyle w:val="Hyperlink"/>
            <w:color w:val="004B83"/>
            <w:lang w:val="de-DE"/>
          </w:rPr>
          <w:t xml:space="preserve">9 </w:t>
        </w:r>
      </w:hyperlink>
      <w:r w:rsidRPr="1C287C41" w:rsidR="00717427">
        <w:rPr>
          <w:lang w:val="de-DE"/>
        </w:rPr>
        <w:t xml:space="preserve">, </w:t>
      </w:r>
      <w:hyperlink w:anchor="ref-CR10" r:id="R2dee17c0af22494e">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45456dab3d984265">
        <w:r w:rsidRPr="1C287C41" w:rsidR="00717427">
          <w:rPr>
            <w:rStyle w:val="Hyperlink"/>
            <w:color w:val="004B83"/>
            <w:lang w:val="de-DE"/>
          </w:rPr>
          <w:t xml:space="preserve">11 </w:t>
        </w:r>
      </w:hyperlink>
      <w:r w:rsidRPr="1C287C41" w:rsidR="00717427">
        <w:rPr>
          <w:lang w:val="de-DE"/>
        </w:rPr>
        <w:t xml:space="preserve">, </w:t>
      </w:r>
      <w:hyperlink w:anchor="ref-CR12" r:id="Rd484e3f4a1e24532">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7faf76b88d5f4779">
        <w:r w:rsidRPr="1C287C41" w:rsidR="00717427">
          <w:rPr>
            <w:rStyle w:val="Hyperlink"/>
            <w:color w:val="004B83"/>
            <w:lang w:val="de-DE"/>
          </w:rPr>
          <w:t xml:space="preserve">13 </w:t>
        </w:r>
      </w:hyperlink>
      <w:r w:rsidRPr="1C287C41" w:rsidR="00717427">
        <w:rPr>
          <w:lang w:val="de-DE"/>
        </w:rPr>
        <w:t xml:space="preserve">, </w:t>
      </w:r>
      <w:hyperlink w:anchor="ref-CR14" r:id="R4070dea3aa8c4b74">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01fe8d865ba0476f">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aa8cee39abcc445d">
        <w:r w:rsidRPr="1C287C41" w:rsidR="00717427">
          <w:rPr>
            <w:rStyle w:val="Hyperlink"/>
            <w:color w:val="004B83"/>
            <w:lang w:val="de-DE"/>
          </w:rPr>
          <w:t xml:space="preserve">16 </w:t>
        </w:r>
      </w:hyperlink>
      <w:r w:rsidRPr="1C287C41" w:rsidR="00717427">
        <w:rPr>
          <w:lang w:val="de-DE"/>
        </w:rPr>
        <w:t xml:space="preserve">, </w:t>
      </w:r>
      <w:hyperlink w:anchor="ref-CR17" r:id="Rf54e888561414b56">
        <w:r w:rsidRPr="1C287C41" w:rsidR="00717427">
          <w:rPr>
            <w:rStyle w:val="Hyperlink"/>
            <w:color w:val="004B83"/>
            <w:lang w:val="de-DE"/>
          </w:rPr>
          <w:t xml:space="preserve">17 </w:t>
        </w:r>
      </w:hyperlink>
      <w:r w:rsidRPr="1C287C41" w:rsidR="00717427">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717427">
        <w:rPr>
          <w:lang w:val="de-DE"/>
        </w:rPr>
        <w:t>intrazytoplasmatischen</w:t>
      </w:r>
      <w:r w:rsidRPr="1C287C41" w:rsidR="00717427">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4D809F49"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5A6B9201"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6BCD0C13"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34551B55"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w:t>
      </w:r>
      <w:r w:rsidRPr="1C287C41" w:rsidR="00717427">
        <w:rPr>
          <w:lang w:val="de-DE"/>
        </w:rPr>
        <w:t>Nasopharynxabstrich</w:t>
      </w:r>
      <w:r w:rsidRPr="1C287C41" w:rsidR="00717427">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4c69a7e614f54fa6">
        <w:r w:rsidRPr="1C287C41" w:rsidR="00717427">
          <w:rPr>
            <w:rStyle w:val="Hyperlink"/>
            <w:color w:val="004B83"/>
            <w:lang w:val="de-DE"/>
          </w:rPr>
          <w:t xml:space="preserve">14 </w:t>
        </w:r>
      </w:hyperlink>
      <w:r w:rsidRPr="1C287C41" w:rsidR="00717427">
        <w:rPr>
          <w:lang w:val="de-DE"/>
        </w:rPr>
        <w:t>].</w:t>
      </w:r>
    </w:p>
    <w:p w:rsidR="00717427" w:rsidP="00717427" w:rsidRDefault="00717427" w14:paraId="40064B0B"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4C79C38E"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 xml:space="preserve">Frischer Embryotransfer (frischer </w:t>
      </w:r>
      <w:r w:rsidRPr="1C287C41" w:rsidR="00717427">
        <w:rPr>
          <w:rFonts w:ascii="Segoe UI" w:hAnsi="Segoe UI" w:cs="Segoe UI"/>
          <w:color w:val="222222"/>
          <w:lang w:val="de-DE"/>
        </w:rPr>
        <w:t>ET)-</w:t>
      </w:r>
      <w:r w:rsidRPr="1C287C41" w:rsidR="00717427">
        <w:rPr>
          <w:rFonts w:ascii="Segoe UI" w:hAnsi="Segoe UI" w:cs="Segoe UI"/>
          <w:color w:val="222222"/>
          <w:lang w:val="de-DE"/>
        </w:rPr>
        <w:t>Zyklus</w:t>
      </w:r>
    </w:p>
    <w:p w:rsidR="00717427" w:rsidP="1C287C41" w:rsidRDefault="00717427" w14:paraId="76500143"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3d1f024971484748">
        <w:r w:rsidRPr="1C287C41" w:rsidR="00717427">
          <w:rPr>
            <w:rStyle w:val="Hyperlink"/>
            <w:color w:val="004B83"/>
            <w:lang w:val="de-DE"/>
          </w:rPr>
          <w:t xml:space="preserve">18 </w:t>
        </w:r>
      </w:hyperlink>
      <w:r w:rsidRPr="1C287C41" w:rsidR="00717427">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717427">
        <w:rPr>
          <w:lang w:val="de-DE"/>
        </w:rPr>
        <w:t>Vitrolife</w:t>
      </w:r>
      <w:r w:rsidRPr="1C287C41" w:rsidR="00717427">
        <w:rPr>
          <w:lang w:val="de-DE"/>
        </w:rPr>
        <w:t xml:space="preserve">) kultiviert, bis sie das </w:t>
      </w:r>
      <w:r w:rsidRPr="1C287C41" w:rsidR="00717427">
        <w:rPr>
          <w:lang w:val="de-DE"/>
        </w:rPr>
        <w:t>Blastozystenstadium</w:t>
      </w:r>
      <w:r w:rsidRPr="1C287C41" w:rsidR="00717427">
        <w:rPr>
          <w:lang w:val="de-DE"/>
        </w:rPr>
        <w:t xml:space="preserve">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w:t>
      </w:r>
      <w:r w:rsidRPr="1C287C41" w:rsidR="00717427">
        <w:rPr>
          <w:sz w:val="20"/>
          <w:szCs w:val="20"/>
          <w:vertAlign w:val="subscript"/>
          <w:lang w:val="de-DE"/>
        </w:rPr>
        <w:t xml:space="preserve">statt </w:t>
      </w:r>
      <w:r w:rsidRPr="1C287C41" w:rsidR="00717427">
        <w:rPr>
          <w:lang w:val="de-DE"/>
        </w:rPr>
        <w:t>.</w:t>
      </w:r>
      <w:r w:rsidRPr="1C287C41" w:rsidR="00717427">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764D7002" w14:textId="77777777">
      <w:pPr>
        <w:pStyle w:val="NormalWeb"/>
        <w:spacing w:before="0" w:beforeAutospacing="0" w:after="0" w:afterAutospacing="0"/>
      </w:pPr>
    </w:p>
    <w:p w:rsidR="00717427" w:rsidP="00717427" w:rsidRDefault="00717427" w14:paraId="13CEE28F" w14:textId="77777777">
      <w:pPr>
        <w:pStyle w:val="NormalWeb"/>
        <w:spacing w:before="0" w:beforeAutospacing="0" w:after="0" w:afterAutospacing="0"/>
      </w:pPr>
      <w:r w:rsidRPr="004D3FCC">
        <w:rPr>
          <w:noProof/>
        </w:rPr>
        <w:pict w14:anchorId="4CB42763">
          <v:shape id="_x0000_i1113"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02D635BC"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6ED82019" w14:textId="77777777">
      <w:pPr xmlns:w="http://schemas.openxmlformats.org/wordprocessingml/2006/main">
        <w:pStyle w:val="NormalWeb"/>
        <w:spacing w:before="0" w:beforeAutospacing="off" w:after="0" w:afterAutospacing="off"/>
      </w:pPr>
      <w:r w:rsidRPr="1C287C41" w:rsidR="00717427">
        <w:rPr>
          <w:lang w:val="de-DE"/>
        </w:rPr>
        <w:t xml:space="preserve">Alle Embryonen wurden vor dem Einfrieren in einem FET-Zyklus bewertet. Am dritten Tag wurden die Embryonen nach </w:t>
      </w:r>
      <w:r w:rsidRPr="1C287C41" w:rsidR="00717427">
        <w:rPr>
          <w:lang w:val="de-DE"/>
        </w:rPr>
        <w:t>Puissant's</w:t>
      </w:r>
      <w:r w:rsidRPr="1C287C41" w:rsidR="00717427">
        <w:rPr>
          <w:lang w:val="de-DE"/>
        </w:rPr>
        <w:t xml:space="preserve"> Kriterium bewertet, während Blastozysten am fünften, sechsten oder siebten Tag nach dem System von Gardner und Schoolcraft bewertet wurden. Alle Embryonen wurden mit einem </w:t>
      </w:r>
      <w:r w:rsidRPr="1C287C41" w:rsidR="00717427">
        <w:rPr>
          <w:lang w:val="de-DE"/>
        </w:rPr>
        <w:t>Kitazato-Vitrifikationskit</w:t>
      </w:r>
      <w:r w:rsidRPr="1C287C41" w:rsidR="00717427">
        <w:rPr>
          <w:lang w:val="de-DE"/>
        </w:rPr>
        <w:t xml:space="preserve"> (</w:t>
      </w:r>
      <w:r w:rsidRPr="1C287C41" w:rsidR="00717427">
        <w:rPr>
          <w:lang w:val="de-DE"/>
        </w:rPr>
        <w:t>Kitazato</w:t>
      </w:r>
      <w:r w:rsidRPr="1C287C41" w:rsidR="00717427">
        <w:rPr>
          <w:lang w:val="de-DE"/>
        </w:rPr>
        <w:t xml:space="preserve"> Biopharma, Shizuoka, Japan) in Kombination mit geschlossenen Hochsicherheits-</w:t>
      </w:r>
      <w:r w:rsidRPr="1C287C41" w:rsidR="00717427">
        <w:rPr>
          <w:lang w:val="de-DE"/>
        </w:rPr>
        <w:t>Vitrifikations</w:t>
      </w:r>
      <w:r w:rsidRPr="1C287C41" w:rsidR="00717427">
        <w:rPr>
          <w:lang w:val="de-DE"/>
        </w:rPr>
        <w:t>-Straws (</w:t>
      </w:r>
      <w:r w:rsidRPr="1C287C41" w:rsidR="00717427">
        <w:rPr>
          <w:lang w:val="de-DE"/>
        </w:rPr>
        <w:t>Cryo</w:t>
      </w:r>
      <w:r w:rsidRPr="1C287C41" w:rsidR="00717427">
        <w:rPr>
          <w:lang w:val="de-DE"/>
        </w:rPr>
        <w:t xml:space="preserve"> Bio System, Frankreich) </w:t>
      </w:r>
      <w:r w:rsidRPr="1C287C41" w:rsidR="00717427">
        <w:rPr>
          <w:lang w:val="de-DE"/>
        </w:rPr>
        <w:t>vitrifiziert</w:t>
      </w:r>
      <w:r w:rsidRPr="1C287C41" w:rsidR="00717427">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74543EC4"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5EF8D452"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717427">
        <w:rPr>
          <w:lang w:val="de-DE"/>
        </w:rPr>
        <w:t>Glossary</w:t>
      </w:r>
      <w:r w:rsidRPr="1C287C41" w:rsidR="00717427">
        <w:rPr>
          <w:lang w:val="de-DE"/>
        </w:rPr>
        <w:t xml:space="preserve"> on </w:t>
      </w:r>
      <w:r w:rsidRPr="1C287C41" w:rsidR="00717427">
        <w:rPr>
          <w:lang w:val="de-DE"/>
        </w:rPr>
        <w:t>Infertility</w:t>
      </w:r>
      <w:r w:rsidRPr="1C287C41" w:rsidR="00717427">
        <w:rPr>
          <w:lang w:val="de-DE"/>
        </w:rPr>
        <w:t xml:space="preserve"> and </w:t>
      </w:r>
      <w:r w:rsidRPr="1C287C41" w:rsidR="00717427">
        <w:rPr>
          <w:lang w:val="de-DE"/>
        </w:rPr>
        <w:t>Fertility</w:t>
      </w:r>
      <w:r w:rsidRPr="1C287C41" w:rsidR="00717427">
        <w:rPr>
          <w:lang w:val="de-DE"/>
        </w:rPr>
        <w:t xml:space="preserve"> Care [ </w:t>
      </w:r>
      <w:hyperlink w:anchor="ref-CR19" r:id="Rfab4db98352a43ff">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0AF63605"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22830455" w14:textId="77777777">
      <w:pPr xmlns:w="http://schemas.openxmlformats.org/wordprocessingml/2006/main">
        <w:pStyle w:val="NormalWeb"/>
        <w:spacing w:before="0" w:beforeAutospacing="off" w:after="0" w:afterAutospacing="off"/>
      </w:pPr>
      <w:r w:rsidRPr="1C287C41" w:rsidR="00717427">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717427">
        <w:rPr>
          <w:lang w:val="de-DE"/>
        </w:rPr>
        <w:t>Ratios</w:t>
      </w:r>
      <w:r w:rsidRPr="1C287C41" w:rsidR="00717427">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1749F24B"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0AE0F0AE"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687) gehörten zur Gruppe mit diagnostiziertem SARS-CoV-2, 16,4 %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219) zur Gruppe mit Verdacht auf eine SARS-CoV-2-Infektion und 32 %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717427">
        <w:rPr>
          <w:lang w:val="de-DE"/>
        </w:rPr>
        <w:t>Adenomyose</w:t>
      </w:r>
      <w:r w:rsidRPr="1C287C41" w:rsidR="00717427">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e6300484fc6643a9">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e118ad6ca9d74974">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78eed3fd491c4efd">
        <w:r w:rsidRPr="1C287C41" w:rsidR="00717427">
          <w:rPr>
            <w:rStyle w:val="Hyperlink"/>
            <w:color w:val="004B83"/>
            <w:lang w:val="de-DE"/>
          </w:rPr>
          <w:t xml:space="preserve">1 </w:t>
        </w:r>
      </w:hyperlink>
      <w:r w:rsidRPr="1C287C41" w:rsidR="00717427">
        <w:rPr>
          <w:lang w:val="de-DE"/>
        </w:rPr>
        <w:t>).</w:t>
      </w:r>
    </w:p>
    <w:p w:rsidR="00717427" w:rsidP="00717427" w:rsidRDefault="00717427" w14:paraId="727DF6FC" w14:textId="77777777"/>
    <w:p w:rsidR="00717427" w:rsidP="00717427" w:rsidRDefault="00717427" w14:paraId="65790F17" w14:textId="77777777"/>
    <w:p w:rsidR="00717427" w:rsidP="00717427" w:rsidRDefault="00717427" w14:paraId="7044D4C5"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1BA38D9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w:t>
      </w:r>
      <w:r w:rsidRPr="1C287C41" w:rsidR="00717427">
        <w:rPr>
          <w:rFonts w:ascii="Georgia" w:hAnsi="Georgia"/>
          <w:color w:val="333333"/>
          <w:sz w:val="27"/>
          <w:szCs w:val="27"/>
          <w:lang w:val="de-DE"/>
        </w:rPr>
        <w:t xml:space="preserve"> SK, </w:t>
      </w:r>
      <w:r w:rsidRPr="1C287C41" w:rsidR="00717427">
        <w:rPr>
          <w:rFonts w:ascii="Georgia" w:hAnsi="Georgia"/>
          <w:color w:val="333333"/>
          <w:sz w:val="27"/>
          <w:szCs w:val="27"/>
          <w:lang w:val="de-DE"/>
        </w:rPr>
        <w:t>Logsdon</w:t>
      </w:r>
      <w:r w:rsidRPr="1C287C41" w:rsidR="00717427">
        <w:rPr>
          <w:rFonts w:ascii="Georgia" w:hAnsi="Georgia"/>
          <w:color w:val="333333"/>
          <w:sz w:val="27"/>
          <w:szCs w:val="27"/>
          <w:lang w:val="de-DE"/>
        </w:rPr>
        <w:t xml:space="preserve"> DM, </w:t>
      </w:r>
      <w:r w:rsidRPr="1C287C41" w:rsidR="00717427">
        <w:rPr>
          <w:rFonts w:ascii="Georgia" w:hAnsi="Georgia"/>
          <w:color w:val="333333"/>
          <w:sz w:val="27"/>
          <w:szCs w:val="27"/>
          <w:lang w:val="de-DE"/>
        </w:rPr>
        <w:t>Kile</w:t>
      </w:r>
      <w:r w:rsidRPr="1C287C41" w:rsidR="00717427">
        <w:rPr>
          <w:rFonts w:ascii="Georgia" w:hAnsi="Georgia"/>
          <w:color w:val="333333"/>
          <w:sz w:val="27"/>
          <w:szCs w:val="27"/>
          <w:lang w:val="de-DE"/>
        </w:rPr>
        <w:t xml:space="preserve"> B, Engelhorn HJ, </w:t>
      </w:r>
      <w:r w:rsidRPr="1C287C41" w:rsidR="00717427">
        <w:rPr>
          <w:rFonts w:ascii="Georgia" w:hAnsi="Georgia"/>
          <w:color w:val="333333"/>
          <w:sz w:val="27"/>
          <w:szCs w:val="27"/>
          <w:lang w:val="de-DE"/>
        </w:rPr>
        <w:t>Goheen</w:t>
      </w:r>
      <w:r w:rsidRPr="1C287C41" w:rsidR="00717427">
        <w:rPr>
          <w:rFonts w:ascii="Georgia" w:hAnsi="Georgia"/>
          <w:color w:val="333333"/>
          <w:sz w:val="27"/>
          <w:szCs w:val="27"/>
          <w:lang w:val="de-DE"/>
        </w:rPr>
        <w:t xml:space="preserve"> B, Khan S, Swain J, McCormick S, Schoolcraft WB, Yuan Y, </w:t>
      </w:r>
      <w:r w:rsidRPr="1C287C41" w:rsidR="00717427">
        <w:rPr>
          <w:rFonts w:ascii="Georgia" w:hAnsi="Georgia"/>
          <w:color w:val="333333"/>
          <w:sz w:val="27"/>
          <w:szCs w:val="27"/>
          <w:lang w:val="de-DE"/>
        </w:rPr>
        <w:t>Krisher</w:t>
      </w:r>
      <w:r w:rsidRPr="1C287C41" w:rsidR="00717427">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2021;2(1):33–42.</w:t>
      </w:r>
    </w:p>
    <w:p w:rsidR="00717427" w:rsidP="00717427" w:rsidRDefault="00717427" w14:paraId="6C7BB5C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63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3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60FA01B7"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7220A2B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63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3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3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90F537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Schwartz A, </w:t>
      </w:r>
      <w:r w:rsidRPr="1C287C41" w:rsidR="00717427">
        <w:rPr>
          <w:rFonts w:ascii="Georgia" w:hAnsi="Georgia"/>
          <w:color w:val="333333"/>
          <w:sz w:val="27"/>
          <w:szCs w:val="27"/>
          <w:lang w:val="de-DE"/>
        </w:rPr>
        <w:t>Yogev</w:t>
      </w:r>
      <w:r w:rsidRPr="1C287C41" w:rsidR="00717427">
        <w:rPr>
          <w:rFonts w:ascii="Georgia" w:hAnsi="Georgia"/>
          <w:color w:val="333333"/>
          <w:sz w:val="27"/>
          <w:szCs w:val="27"/>
          <w:lang w:val="de-DE"/>
        </w:rPr>
        <w:t xml:space="preserve"> Y, </w:t>
      </w:r>
      <w:r w:rsidRPr="1C287C41" w:rsidR="00717427">
        <w:rPr>
          <w:rFonts w:ascii="Georgia" w:hAnsi="Georgia"/>
          <w:color w:val="333333"/>
          <w:sz w:val="27"/>
          <w:szCs w:val="27"/>
          <w:lang w:val="de-DE"/>
        </w:rPr>
        <w:t>Zilberman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Alpern</w:t>
      </w:r>
      <w:r w:rsidRPr="1C287C41" w:rsidR="00717427">
        <w:rPr>
          <w:rFonts w:ascii="Georgia" w:hAnsi="Georgia"/>
          <w:color w:val="333333"/>
          <w:sz w:val="27"/>
          <w:szCs w:val="27"/>
          <w:lang w:val="de-DE"/>
        </w:rPr>
        <w:t xml:space="preserve"> S, Many A, </w:t>
      </w:r>
      <w:r w:rsidRPr="1C287C41" w:rsidR="00717427">
        <w:rPr>
          <w:rFonts w:ascii="Georgia" w:hAnsi="Georgia"/>
          <w:color w:val="333333"/>
          <w:sz w:val="27"/>
          <w:szCs w:val="27"/>
          <w:lang w:val="de-DE"/>
        </w:rPr>
        <w:t>Yousovich</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Gamzu</w:t>
      </w:r>
      <w:r w:rsidRPr="1C287C41" w:rsidR="00717427">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717427">
        <w:rPr>
          <w:rFonts w:ascii="Georgia" w:hAnsi="Georgia"/>
          <w:color w:val="333333"/>
          <w:sz w:val="27"/>
          <w:szCs w:val="27"/>
          <w:lang w:val="de-DE"/>
        </w:rPr>
        <w:t>2021;128:97</w:t>
      </w:r>
      <w:r w:rsidRPr="1C287C41" w:rsidR="00717427">
        <w:rPr>
          <w:rFonts w:ascii="Georgia" w:hAnsi="Georgia"/>
          <w:color w:val="333333"/>
          <w:sz w:val="27"/>
          <w:szCs w:val="27"/>
          <w:lang w:val="de-DE"/>
        </w:rPr>
        <w:t>–100.</w:t>
      </w:r>
    </w:p>
    <w:p w:rsidR="00717427" w:rsidP="00717427" w:rsidRDefault="00717427" w14:paraId="0C03034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6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4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4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AA1BA5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w:t>
      </w:r>
      <w:r w:rsidRPr="1C287C41" w:rsidR="00717427">
        <w:rPr>
          <w:rFonts w:ascii="Georgia" w:hAnsi="Georgia"/>
          <w:color w:val="333333"/>
          <w:sz w:val="27"/>
          <w:szCs w:val="27"/>
          <w:lang w:val="de-DE"/>
        </w:rPr>
        <w:t xml:space="preserve"> Z, </w:t>
      </w:r>
      <w:r w:rsidRPr="1C287C41" w:rsidR="00717427">
        <w:rPr>
          <w:rFonts w:ascii="Georgia" w:hAnsi="Georgia"/>
          <w:color w:val="333333"/>
          <w:sz w:val="27"/>
          <w:szCs w:val="27"/>
          <w:lang w:val="de-DE"/>
        </w:rPr>
        <w:t>Zamaniyan</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Moosazadeh</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Valadan</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Soleimanirad</w:t>
      </w:r>
      <w:r w:rsidRPr="1C287C41" w:rsidR="00717427">
        <w:rPr>
          <w:rFonts w:ascii="Georgia" w:hAnsi="Georgia"/>
          <w:color w:val="333333"/>
          <w:sz w:val="27"/>
          <w:szCs w:val="27"/>
          <w:lang w:val="de-DE"/>
        </w:rPr>
        <w:t xml:space="preserve"> SM, </w:t>
      </w:r>
      <w:r w:rsidRPr="1C287C41" w:rsidR="00717427">
        <w:rPr>
          <w:rFonts w:ascii="Georgia" w:hAnsi="Georgia"/>
          <w:color w:val="333333"/>
          <w:sz w:val="27"/>
          <w:szCs w:val="27"/>
          <w:lang w:val="de-DE"/>
        </w:rPr>
        <w:t>Gordani</w:t>
      </w:r>
      <w:r w:rsidRPr="1C287C41" w:rsidR="00717427">
        <w:rPr>
          <w:rFonts w:ascii="Georgia" w:hAnsi="Georgia"/>
          <w:color w:val="333333"/>
          <w:sz w:val="27"/>
          <w:szCs w:val="27"/>
          <w:lang w:val="de-DE"/>
        </w:rPr>
        <w:t xml:space="preserve"> N. Untersuchung von Vaginal- und Rektalabstrichen von Frauen, die mit COVID-19 infiziert sind, in zwei Krankenhäusern der </w:t>
      </w:r>
      <w:r w:rsidRPr="1C287C41" w:rsidR="00717427">
        <w:rPr>
          <w:rFonts w:ascii="Georgia" w:hAnsi="Georgia"/>
          <w:color w:val="333333"/>
          <w:sz w:val="27"/>
          <w:szCs w:val="27"/>
          <w:lang w:val="de-DE"/>
        </w:rPr>
        <w:t>Mazandaran</w:t>
      </w:r>
      <w:r w:rsidRPr="1C287C41" w:rsidR="00717427">
        <w:rPr>
          <w:rFonts w:ascii="Georgia" w:hAnsi="Georgia"/>
          <w:color w:val="333333"/>
          <w:sz w:val="27"/>
          <w:szCs w:val="27"/>
          <w:lang w:val="de-DE"/>
        </w:rPr>
        <w:t xml:space="preserve"> University </w:t>
      </w:r>
      <w:r w:rsidRPr="1C287C41" w:rsidR="00717427">
        <w:rPr>
          <w:rFonts w:ascii="Georgia" w:hAnsi="Georgia"/>
          <w:color w:val="333333"/>
          <w:sz w:val="27"/>
          <w:szCs w:val="27"/>
          <w:lang w:val="de-DE"/>
        </w:rPr>
        <w:t>of</w:t>
      </w:r>
      <w:r w:rsidRPr="1C287C41" w:rsidR="00717427">
        <w:rPr>
          <w:rFonts w:ascii="Georgia" w:hAnsi="Georgia"/>
          <w:color w:val="333333"/>
          <w:sz w:val="27"/>
          <w:szCs w:val="27"/>
          <w:lang w:val="de-DE"/>
        </w:rPr>
        <w:t xml:space="preserve"> Medical Sciences, 2020. J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2022;42:2225</w:t>
      </w:r>
      <w:r w:rsidRPr="1C287C41" w:rsidR="00717427">
        <w:rPr>
          <w:rFonts w:ascii="Georgia" w:hAnsi="Georgia"/>
          <w:color w:val="333333"/>
          <w:sz w:val="27"/>
          <w:szCs w:val="27"/>
          <w:lang w:val="de-DE"/>
        </w:rPr>
        <w:t>–9.</w:t>
      </w:r>
    </w:p>
    <w:p w:rsidR="00717427" w:rsidP="00717427" w:rsidRDefault="00717427" w14:paraId="5975BB7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6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4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4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4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4A5E91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w:t>
      </w:r>
      <w:r w:rsidRPr="1C287C41" w:rsidR="00717427">
        <w:rPr>
          <w:rFonts w:ascii="Georgia" w:hAnsi="Georgia"/>
          <w:color w:val="333333"/>
          <w:sz w:val="27"/>
          <w:szCs w:val="27"/>
          <w:lang w:val="de-DE"/>
        </w:rPr>
        <w:t xml:space="preserve"> K, </w:t>
      </w:r>
      <w:r w:rsidRPr="1C287C41" w:rsidR="00717427">
        <w:rPr>
          <w:rFonts w:ascii="Georgia" w:hAnsi="Georgia"/>
          <w:color w:val="333333"/>
          <w:sz w:val="27"/>
          <w:szCs w:val="27"/>
          <w:lang w:val="de-DE"/>
        </w:rPr>
        <w:t>Kalita</w:t>
      </w:r>
      <w:r w:rsidRPr="1C287C41" w:rsidR="00717427">
        <w:rPr>
          <w:rFonts w:ascii="Georgia" w:hAnsi="Georgia"/>
          <w:color w:val="333333"/>
          <w:sz w:val="27"/>
          <w:szCs w:val="27"/>
          <w:lang w:val="de-DE"/>
        </w:rPr>
        <w:t xml:space="preserve"> D, Kumari R, </w:t>
      </w:r>
      <w:r w:rsidRPr="1C287C41" w:rsidR="00717427">
        <w:rPr>
          <w:rFonts w:ascii="Georgia" w:hAnsi="Georgia"/>
          <w:color w:val="333333"/>
          <w:sz w:val="27"/>
          <w:szCs w:val="27"/>
          <w:lang w:val="de-DE"/>
        </w:rPr>
        <w:t>Dhundi</w:t>
      </w:r>
      <w:r w:rsidRPr="1C287C41" w:rsidR="00717427">
        <w:rPr>
          <w:rFonts w:ascii="Georgia" w:hAnsi="Georgia"/>
          <w:color w:val="333333"/>
          <w:sz w:val="27"/>
          <w:szCs w:val="27"/>
          <w:lang w:val="de-DE"/>
        </w:rPr>
        <w:t xml:space="preserve"> D, Shankar R, Kumari R, </w:t>
      </w:r>
      <w:r w:rsidRPr="1C287C41" w:rsidR="00717427">
        <w:rPr>
          <w:rFonts w:ascii="Georgia" w:hAnsi="Georgia"/>
          <w:color w:val="333333"/>
          <w:sz w:val="27"/>
          <w:szCs w:val="27"/>
          <w:lang w:val="de-DE"/>
        </w:rPr>
        <w:t>Gaurav</w:t>
      </w:r>
      <w:r w:rsidRPr="1C287C41" w:rsidR="00717427">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717427">
        <w:rPr>
          <w:rFonts w:ascii="Georgia" w:hAnsi="Georgia"/>
          <w:color w:val="333333"/>
          <w:sz w:val="27"/>
          <w:szCs w:val="27"/>
          <w:lang w:val="de-DE"/>
        </w:rPr>
        <w:t>Int</w:t>
      </w:r>
      <w:r w:rsidRPr="1C287C41" w:rsidR="00717427">
        <w:rPr>
          <w:rFonts w:ascii="Georgia" w:hAnsi="Georgia"/>
          <w:color w:val="333333"/>
          <w:sz w:val="27"/>
          <w:szCs w:val="27"/>
          <w:lang w:val="de-DE"/>
        </w:rPr>
        <w:t xml:space="preserve"> J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2022;157:744</w:t>
      </w:r>
      <w:r w:rsidRPr="1C287C41" w:rsidR="00717427">
        <w:rPr>
          <w:rFonts w:ascii="Georgia" w:hAnsi="Georgia"/>
          <w:color w:val="333333"/>
          <w:sz w:val="27"/>
          <w:szCs w:val="27"/>
          <w:lang w:val="de-DE"/>
        </w:rPr>
        <w:t>–7.</w:t>
      </w:r>
    </w:p>
    <w:p w:rsidR="00717427" w:rsidP="00717427" w:rsidRDefault="00717427" w14:paraId="3BEB48C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64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4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4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5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5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C52FF8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Ata B, Vermeulen N, </w:t>
      </w:r>
      <w:r w:rsidRPr="1C287C41" w:rsidR="00717427">
        <w:rPr>
          <w:rFonts w:ascii="Georgia" w:hAnsi="Georgia"/>
          <w:color w:val="333333"/>
          <w:sz w:val="27"/>
          <w:szCs w:val="27"/>
          <w:lang w:val="de-DE"/>
        </w:rPr>
        <w:t>Mocanu</w:t>
      </w:r>
      <w:r w:rsidRPr="1C287C41" w:rsidR="00717427">
        <w:rPr>
          <w:rFonts w:ascii="Georgia" w:hAnsi="Georgia"/>
          <w:color w:val="333333"/>
          <w:sz w:val="27"/>
          <w:szCs w:val="27"/>
          <w:lang w:val="de-DE"/>
        </w:rPr>
        <w:t xml:space="preserve"> E, et al. SARS-CoV-2, Fruchtbarkeit und assistierte Reproduktion. Hum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-Update. 2023;29(2):177–96.</w:t>
      </w:r>
    </w:p>
    <w:p w:rsidR="00717427" w:rsidP="00717427" w:rsidRDefault="00717427" w14:paraId="2722FCE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65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5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44DB9C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w:t>
      </w:r>
      <w:r w:rsidRPr="1C287C41" w:rsidR="00717427">
        <w:rPr>
          <w:rFonts w:ascii="Georgia" w:hAnsi="Georgia"/>
          <w:color w:val="333333"/>
          <w:sz w:val="27"/>
          <w:szCs w:val="27"/>
          <w:lang w:val="de-DE"/>
        </w:rPr>
        <w:t xml:space="preserve"> P, Roy S, Dutta M, </w:t>
      </w:r>
      <w:r w:rsidRPr="1C287C41" w:rsidR="00717427">
        <w:rPr>
          <w:rFonts w:ascii="Georgia" w:hAnsi="Georgia"/>
          <w:color w:val="333333"/>
          <w:sz w:val="27"/>
          <w:szCs w:val="27"/>
          <w:lang w:val="de-DE"/>
        </w:rPr>
        <w:t>Podder</w:t>
      </w:r>
      <w:r w:rsidRPr="1C287C41" w:rsidR="00717427">
        <w:rPr>
          <w:rFonts w:ascii="Georgia" w:hAnsi="Georgia"/>
          <w:color w:val="333333"/>
          <w:sz w:val="27"/>
          <w:szCs w:val="27"/>
          <w:lang w:val="de-DE"/>
        </w:rPr>
        <w:t xml:space="preserve"> S, Sarkar S, </w:t>
      </w:r>
      <w:r w:rsidRPr="1C287C41" w:rsidR="00717427">
        <w:rPr>
          <w:rFonts w:ascii="Georgia" w:hAnsi="Georgia"/>
          <w:color w:val="333333"/>
          <w:sz w:val="27"/>
          <w:szCs w:val="27"/>
          <w:lang w:val="de-DE"/>
        </w:rPr>
        <w:t>Ganguly</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Mandi</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Khatun</w:t>
      </w:r>
      <w:r w:rsidRPr="1C287C41" w:rsidR="00717427">
        <w:rPr>
          <w:rFonts w:ascii="Georgia" w:hAnsi="Georgia"/>
          <w:color w:val="333333"/>
          <w:sz w:val="27"/>
          <w:szCs w:val="27"/>
          <w:lang w:val="de-DE"/>
        </w:rPr>
        <w:t xml:space="preserve"> S. Die Wechselwirkung zwischen Mediatoren von Unfruchtbarkeit und COVID-19 verstehen.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2021;21(4):100559.</w:t>
      </w:r>
    </w:p>
    <w:p w:rsidR="00717427" w:rsidP="00717427" w:rsidRDefault="00717427" w14:paraId="34DC210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65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5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5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5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6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BEB729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w:t>
      </w:r>
      <w:r w:rsidRPr="1C287C41" w:rsidR="00717427">
        <w:rPr>
          <w:rFonts w:ascii="Georgia" w:hAnsi="Georgia"/>
          <w:color w:val="333333"/>
          <w:sz w:val="27"/>
          <w:szCs w:val="27"/>
          <w:lang w:val="de-DE"/>
        </w:rPr>
        <w:t xml:space="preserve"> SB, </w:t>
      </w:r>
      <w:r w:rsidRPr="1C287C41" w:rsidR="00717427">
        <w:rPr>
          <w:rFonts w:ascii="Georgia" w:hAnsi="Georgia"/>
          <w:color w:val="333333"/>
          <w:sz w:val="27"/>
          <w:szCs w:val="27"/>
          <w:lang w:val="de-DE"/>
        </w:rPr>
        <w:t>Popli</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Maurya</w:t>
      </w:r>
      <w:r w:rsidRPr="1C287C41" w:rsidR="00717427">
        <w:rPr>
          <w:rFonts w:ascii="Georgia" w:hAnsi="Georgia"/>
          <w:color w:val="333333"/>
          <w:sz w:val="27"/>
          <w:szCs w:val="27"/>
          <w:lang w:val="de-DE"/>
        </w:rPr>
        <w:t xml:space="preserve"> VK, </w:t>
      </w:r>
      <w:r w:rsidRPr="1C287C41" w:rsidR="00717427">
        <w:rPr>
          <w:rFonts w:ascii="Georgia" w:hAnsi="Georgia"/>
          <w:color w:val="333333"/>
          <w:sz w:val="27"/>
          <w:szCs w:val="27"/>
          <w:lang w:val="de-DE"/>
        </w:rPr>
        <w:t>Kommagani</w:t>
      </w:r>
      <w:r w:rsidRPr="1C287C41" w:rsidR="00717427">
        <w:rPr>
          <w:rFonts w:ascii="Georgia" w:hAnsi="Georgia"/>
          <w:color w:val="333333"/>
          <w:sz w:val="27"/>
          <w:szCs w:val="27"/>
          <w:lang w:val="de-DE"/>
        </w:rPr>
        <w:t xml:space="preserve"> R. Der SARS-CoV-2-Rezeptor, das Angiotensin-</w:t>
      </w:r>
      <w:r w:rsidRPr="1C287C41" w:rsidR="00717427">
        <w:rPr>
          <w:rFonts w:ascii="Georgia" w:hAnsi="Georgia"/>
          <w:color w:val="333333"/>
          <w:sz w:val="27"/>
          <w:szCs w:val="27"/>
          <w:lang w:val="de-DE"/>
        </w:rPr>
        <w:t>Converting</w:t>
      </w:r>
      <w:r w:rsidRPr="1C287C41" w:rsidR="00717427">
        <w:rPr>
          <w:rFonts w:ascii="Georgia" w:hAnsi="Georgia"/>
          <w:color w:val="333333"/>
          <w:sz w:val="27"/>
          <w:szCs w:val="27"/>
          <w:lang w:val="de-DE"/>
        </w:rPr>
        <w:t xml:space="preserve">-Enzym 2, ist für die </w:t>
      </w:r>
      <w:r w:rsidRPr="1C287C41" w:rsidR="00717427">
        <w:rPr>
          <w:rFonts w:ascii="Georgia" w:hAnsi="Georgia"/>
          <w:color w:val="333333"/>
          <w:sz w:val="27"/>
          <w:szCs w:val="27"/>
          <w:lang w:val="de-DE"/>
        </w:rPr>
        <w:t>Dezidualisierung</w:t>
      </w:r>
      <w:r w:rsidRPr="1C287C41" w:rsidR="00717427">
        <w:rPr>
          <w:rFonts w:ascii="Georgia" w:hAnsi="Georgia"/>
          <w:color w:val="333333"/>
          <w:sz w:val="27"/>
          <w:szCs w:val="27"/>
          <w:lang w:val="de-DE"/>
        </w:rPr>
        <w:t xml:space="preserve"> menschlicher </w:t>
      </w:r>
      <w:r w:rsidRPr="1C287C41" w:rsidR="00717427">
        <w:rPr>
          <w:rFonts w:ascii="Georgia" w:hAnsi="Georgia"/>
          <w:color w:val="333333"/>
          <w:sz w:val="27"/>
          <w:szCs w:val="27"/>
          <w:lang w:val="de-DE"/>
        </w:rPr>
        <w:t>endometrialer</w:t>
      </w:r>
      <w:r w:rsidRPr="1C287C41" w:rsidR="00717427">
        <w:rPr>
          <w:rFonts w:ascii="Georgia" w:hAnsi="Georgia"/>
          <w:color w:val="333333"/>
          <w:sz w:val="27"/>
          <w:szCs w:val="27"/>
          <w:lang w:val="de-DE"/>
        </w:rPr>
        <w:t xml:space="preserve"> Stromazellen erforderlich.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2021;104(2):336–43.</w:t>
      </w:r>
    </w:p>
    <w:p w:rsidR="00717427" w:rsidP="00717427" w:rsidRDefault="00717427" w14:paraId="1298DAE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66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D12E97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717427">
        <w:rPr>
          <w:rFonts w:ascii="Georgia" w:hAnsi="Georgia"/>
          <w:color w:val="333333"/>
          <w:sz w:val="27"/>
          <w:szCs w:val="27"/>
          <w:lang w:val="de-DE"/>
        </w:rPr>
        <w:t>oozyten</w:t>
      </w:r>
      <w:r w:rsidRPr="1C287C41" w:rsidR="00717427">
        <w:rPr>
          <w:rFonts w:ascii="Georgia" w:hAnsi="Georgia"/>
          <w:color w:val="333333"/>
          <w:sz w:val="27"/>
          <w:szCs w:val="27"/>
          <w:lang w:val="de-DE"/>
        </w:rPr>
        <w:t xml:space="preserve">- und embryobezogenen Ergebnissen. JAMA </w:t>
      </w:r>
      <w:r w:rsidRPr="1C287C41" w:rsidR="00717427">
        <w:rPr>
          <w:rFonts w:ascii="Georgia" w:hAnsi="Georgia"/>
          <w:color w:val="333333"/>
          <w:sz w:val="27"/>
          <w:szCs w:val="27"/>
          <w:lang w:val="de-DE"/>
        </w:rPr>
        <w:t>Netw</w:t>
      </w:r>
      <w:r w:rsidRPr="1C287C41" w:rsidR="00717427">
        <w:rPr>
          <w:rFonts w:ascii="Georgia" w:hAnsi="Georgia"/>
          <w:color w:val="333333"/>
          <w:sz w:val="27"/>
          <w:szCs w:val="27"/>
          <w:lang w:val="de-DE"/>
        </w:rPr>
        <w:t xml:space="preserve"> Open. 2023;6(7</w:t>
      </w:r>
      <w:r w:rsidRPr="1C287C41" w:rsidR="00717427">
        <w:rPr>
          <w:rFonts w:ascii="Georgia" w:hAnsi="Georgia"/>
          <w:color w:val="333333"/>
          <w:sz w:val="27"/>
          <w:szCs w:val="27"/>
          <w:lang w:val="de-DE"/>
        </w:rPr>
        <w:t>):e</w:t>
      </w:r>
      <w:r w:rsidRPr="1C287C41" w:rsidR="00717427">
        <w:rPr>
          <w:rFonts w:ascii="Georgia" w:hAnsi="Georgia"/>
          <w:color w:val="333333"/>
          <w:sz w:val="27"/>
          <w:szCs w:val="27"/>
          <w:lang w:val="de-DE"/>
        </w:rPr>
        <w:t>2323219.</w:t>
      </w:r>
    </w:p>
    <w:p w:rsidR="00717427" w:rsidP="00717427" w:rsidRDefault="00717427" w14:paraId="29929B3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6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6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6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859A74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China Life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2023;66:1</w:t>
      </w:r>
      <w:r w:rsidRPr="1C287C41" w:rsidR="00717427">
        <w:rPr>
          <w:rFonts w:ascii="Georgia" w:hAnsi="Georgia"/>
          <w:color w:val="333333"/>
          <w:sz w:val="27"/>
          <w:szCs w:val="27"/>
          <w:lang w:val="de-DE"/>
        </w:rPr>
        <w:t>–4.</w:t>
      </w:r>
    </w:p>
    <w:p w:rsidR="00717427" w:rsidP="00717427" w:rsidRDefault="00717427" w14:paraId="227268B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6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6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7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A290BE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Villar J, </w:t>
      </w:r>
      <w:r w:rsidRPr="1C287C41" w:rsidR="00717427">
        <w:rPr>
          <w:rFonts w:ascii="Georgia" w:hAnsi="Georgia"/>
          <w:color w:val="333333"/>
          <w:sz w:val="27"/>
          <w:szCs w:val="27"/>
          <w:lang w:val="de-DE"/>
        </w:rPr>
        <w:t>Ariff</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Gunier</w:t>
      </w:r>
      <w:r w:rsidRPr="1C287C41" w:rsidR="00717427">
        <w:rPr>
          <w:rFonts w:ascii="Georgia" w:hAnsi="Georgia"/>
          <w:color w:val="333333"/>
          <w:sz w:val="27"/>
          <w:szCs w:val="27"/>
          <w:lang w:val="de-DE"/>
        </w:rPr>
        <w:t xml:space="preserve"> RB, </w:t>
      </w:r>
      <w:r w:rsidRPr="1C287C41" w:rsidR="00717427">
        <w:rPr>
          <w:rFonts w:ascii="Georgia" w:hAnsi="Georgia"/>
          <w:color w:val="333333"/>
          <w:sz w:val="27"/>
          <w:szCs w:val="27"/>
          <w:lang w:val="de-DE"/>
        </w:rPr>
        <w:t>Thiruvengadam</w:t>
      </w:r>
      <w:r w:rsidRPr="1C287C41" w:rsidR="00717427">
        <w:rPr>
          <w:rFonts w:ascii="Georgia" w:hAnsi="Georgia"/>
          <w:color w:val="333333"/>
          <w:sz w:val="27"/>
          <w:szCs w:val="27"/>
          <w:lang w:val="de-DE"/>
        </w:rPr>
        <w:t xml:space="preserve"> R, Rauch S, </w:t>
      </w:r>
      <w:r w:rsidRPr="1C287C41" w:rsidR="00717427">
        <w:rPr>
          <w:rFonts w:ascii="Georgia" w:hAnsi="Georgia"/>
          <w:color w:val="333333"/>
          <w:sz w:val="27"/>
          <w:szCs w:val="27"/>
          <w:lang w:val="de-DE"/>
        </w:rPr>
        <w:t>Kholin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Roggero</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Prefumo</w:t>
      </w:r>
      <w:r w:rsidRPr="1C287C41" w:rsidR="00717427">
        <w:rPr>
          <w:rFonts w:ascii="Georgia" w:hAnsi="Georgia"/>
          <w:color w:val="333333"/>
          <w:sz w:val="27"/>
          <w:szCs w:val="27"/>
          <w:lang w:val="de-DE"/>
        </w:rPr>
        <w:t xml:space="preserve"> F, do Vale MS, Cardona-Perez JA, </w:t>
      </w:r>
      <w:r w:rsidRPr="1C287C41" w:rsidR="00717427">
        <w:rPr>
          <w:rFonts w:ascii="Georgia" w:hAnsi="Georgia"/>
          <w:color w:val="333333"/>
          <w:sz w:val="27"/>
          <w:szCs w:val="27"/>
          <w:lang w:val="de-DE"/>
        </w:rPr>
        <w:t>Maiz</w:t>
      </w:r>
      <w:r w:rsidRPr="1C287C41" w:rsidR="00717427">
        <w:rPr>
          <w:rFonts w:ascii="Georgia" w:hAnsi="Georgia"/>
          <w:color w:val="333333"/>
          <w:sz w:val="27"/>
          <w:szCs w:val="27"/>
          <w:lang w:val="de-DE"/>
        </w:rPr>
        <w:t xml:space="preserve"> N, Cetin I, </w:t>
      </w: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w:t>
      </w:r>
      <w:r w:rsidRPr="1C287C41" w:rsidR="00717427">
        <w:rPr>
          <w:rFonts w:ascii="Georgia" w:hAnsi="Georgia"/>
          <w:color w:val="333333"/>
          <w:sz w:val="27"/>
          <w:szCs w:val="27"/>
          <w:lang w:val="de-DE"/>
        </w:rPr>
        <w:t xml:space="preserve"> M, J, M C, Capelli, M C, Capelli,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L, </w:t>
      </w:r>
      <w:r w:rsidRPr="1C287C41" w:rsidR="00717427">
        <w:rPr>
          <w:rFonts w:ascii="Georgia" w:hAnsi="Georgia"/>
          <w:color w:val="333333"/>
          <w:sz w:val="27"/>
          <w:szCs w:val="27"/>
          <w:lang w:val="de-DE"/>
        </w:rPr>
        <w:t>Bako</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Savorani</w:t>
      </w:r>
      <w:r w:rsidRPr="1C287C41" w:rsidR="00717427">
        <w:rPr>
          <w:rFonts w:ascii="Georgia" w:hAnsi="Georgia"/>
          <w:color w:val="333333"/>
          <w:sz w:val="27"/>
          <w:szCs w:val="27"/>
          <w:lang w:val="de-DE"/>
        </w:rPr>
        <w:t xml:space="preserve"> M, Cena H, García-May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w:t>
      </w:r>
      <w:r w:rsidRPr="1C287C41" w:rsidR="00717427">
        <w:rPr>
          <w:rFonts w:ascii="Georgia" w:hAnsi="Georgia"/>
          <w:color w:val="333333"/>
          <w:sz w:val="27"/>
          <w:szCs w:val="27"/>
          <w:lang w:val="de-DE"/>
        </w:rPr>
        <w:t xml:space="preserve"> CMB, </w:t>
      </w:r>
      <w:r w:rsidRPr="1C287C41" w:rsidR="00717427">
        <w:rPr>
          <w:rFonts w:ascii="Georgia" w:hAnsi="Georgia"/>
          <w:color w:val="333333"/>
          <w:sz w:val="27"/>
          <w:szCs w:val="27"/>
          <w:lang w:val="de-DE"/>
        </w:rPr>
        <w:t>Durola</w:t>
      </w:r>
      <w:r w:rsidRPr="1C287C41" w:rsidR="00717427">
        <w:rPr>
          <w:rFonts w:ascii="Georgia" w:hAnsi="Georgia"/>
          <w:color w:val="333333"/>
          <w:sz w:val="27"/>
          <w:szCs w:val="27"/>
          <w:lang w:val="de-DE"/>
        </w:rPr>
        <w:t xml:space="preserve">, John </w:t>
      </w:r>
      <w:r w:rsidRPr="1C287C41" w:rsidR="00717427">
        <w:rPr>
          <w:rFonts w:ascii="Georgia" w:hAnsi="Georgia"/>
          <w:color w:val="333333"/>
          <w:sz w:val="27"/>
          <w:szCs w:val="27"/>
          <w:lang w:val="de-DE"/>
        </w:rPr>
        <w:t>Ferrali</w:t>
      </w:r>
      <w:r w:rsidRPr="1C287C41" w:rsidR="00717427">
        <w:rPr>
          <w:rFonts w:ascii="Georgia" w:hAnsi="Georgia"/>
          <w:color w:val="333333"/>
          <w:sz w:val="27"/>
          <w:szCs w:val="27"/>
          <w:lang w:val="de-DE"/>
        </w:rPr>
        <w:t xml:space="preserve">, Y.A. </w:t>
      </w:r>
      <w:r w:rsidRPr="1C287C41" w:rsidR="00717427">
        <w:rPr>
          <w:rFonts w:ascii="Georgia" w:hAnsi="Georgia"/>
          <w:color w:val="333333"/>
          <w:sz w:val="27"/>
          <w:szCs w:val="27"/>
          <w:lang w:val="de-DE"/>
        </w:rPr>
        <w:t>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33B97BD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67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7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7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DD0134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Zusammenhang zwischen mütterlicher SARS-CoV-2-Infektion in der Schwangerschaft und neonatalen Ergebnissen. JAMA. 2021;325(20):2076–86.</w:t>
      </w:r>
    </w:p>
    <w:p w:rsidR="00717427" w:rsidP="00717427" w:rsidRDefault="00717427" w14:paraId="627FC15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67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7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7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7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A29E653"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Ernawati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Mhatre</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Teji</w:t>
      </w:r>
      <w:r w:rsidRPr="1C287C41" w:rsidR="00717427">
        <w:rPr>
          <w:rFonts w:ascii="Georgia" w:hAnsi="Georgia"/>
          <w:color w:val="333333"/>
          <w:sz w:val="27"/>
          <w:szCs w:val="27"/>
          <w:lang w:val="de-DE"/>
        </w:rPr>
        <w:t xml:space="preserve"> JS, Liu B, Capelli C, </w:t>
      </w:r>
      <w:r w:rsidRPr="1C287C41" w:rsidR="00717427">
        <w:rPr>
          <w:rFonts w:ascii="Georgia" w:hAnsi="Georgia"/>
          <w:color w:val="333333"/>
          <w:sz w:val="27"/>
          <w:szCs w:val="27"/>
          <w:lang w:val="de-DE"/>
        </w:rPr>
        <w:t>Oberto</w:t>
      </w:r>
      <w:r w:rsidRPr="1C287C41" w:rsidR="00717427">
        <w:rPr>
          <w:rFonts w:ascii="Georgia" w:hAnsi="Georgia"/>
          <w:color w:val="333333"/>
          <w:sz w:val="27"/>
          <w:szCs w:val="27"/>
          <w:lang w:val="de-DE"/>
        </w:rPr>
        <w:t xml:space="preserve"> M,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M, Cena L, Cena L, Cena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Vecciarelli</w:t>
      </w:r>
      <w:r w:rsidRPr="1C287C41" w:rsidR="00717427">
        <w:rPr>
          <w:rFonts w:ascii="Georgia" w:hAnsi="Georgia"/>
          <w:color w:val="333333"/>
          <w:sz w:val="27"/>
          <w:szCs w:val="27"/>
          <w:lang w:val="de-DE"/>
        </w:rPr>
        <w:t xml:space="preserve"> C, Duro EA, Usman MA, John-</w:t>
      </w:r>
      <w:r w:rsidRPr="1C287C41" w:rsidR="00717427">
        <w:rPr>
          <w:rFonts w:ascii="Georgia" w:hAnsi="Georgia"/>
          <w:color w:val="333333"/>
          <w:sz w:val="27"/>
          <w:szCs w:val="27"/>
          <w:lang w:val="de-DE"/>
        </w:rPr>
        <w:t>Akinola</w:t>
      </w:r>
      <w:r w:rsidRPr="1C287C41" w:rsidR="00717427">
        <w:rPr>
          <w:rFonts w:ascii="Georgia" w:hAnsi="Georgia"/>
          <w:color w:val="333333"/>
          <w:sz w:val="27"/>
          <w:szCs w:val="27"/>
          <w:lang w:val="de-DE"/>
        </w:rPr>
        <w:t xml:space="preserve"> Y, Nieto R, </w:t>
      </w:r>
      <w:r w:rsidRPr="1C287C41" w:rsidR="00717427">
        <w:rPr>
          <w:rFonts w:ascii="Georgia" w:hAnsi="Georgia"/>
          <w:color w:val="333333"/>
          <w:sz w:val="27"/>
          <w:szCs w:val="27"/>
          <w:lang w:val="de-DE"/>
        </w:rPr>
        <w:t>Ferrazi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1475DA5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67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6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717427" w:rsidP="1C287C41" w:rsidRDefault="00717427" w14:paraId="084518F1"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Assoziation von maternalem SARS-CoV-2</w:t>
      </w:r>
    </w:p>
    <w:p w:rsidRPr="00A675D4" w:rsidR="00717427" w:rsidP="00717427" w:rsidRDefault="00717427" w14:paraId="5DDA7BEA"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21D099D9"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5AAAEB81"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6A198D40"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714CC4D6" w14:textId="77777777"/>
    <w:p w:rsidR="00717427" w:rsidP="00717427" w:rsidRDefault="00717427" w14:paraId="292837DC"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06F3BEFA"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w:t>
      </w:r>
      <w:r w:rsidRPr="1C287C41" w:rsidR="00717427">
        <w:rPr>
          <w:lang w:val="de-DE"/>
        </w:rPr>
        <w:t>Das virale Spike</w:t>
      </w:r>
      <w:r w:rsidRPr="1C287C41" w:rsidR="00717427">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717427">
        <w:rPr>
          <w:lang w:val="de-DE"/>
        </w:rPr>
        <w:t>2)-</w:t>
      </w:r>
      <w:r w:rsidRPr="1C287C41" w:rsidR="00717427">
        <w:rPr>
          <w:lang w:val="de-DE"/>
        </w:rPr>
        <w:t xml:space="preserve">Rezeptor auf der Wirtszelle, wonach die Protease Transmembran-Serinprotease 2 (TMPRSS2) das S-Protein spaltet, um den Zelleintritt zu erleichtern [ </w:t>
      </w:r>
      <w:hyperlink w:anchor="ref-CR1" r:id="R6b3dd78a824c4c46">
        <w:r w:rsidRPr="1C287C41" w:rsidR="00717427">
          <w:rPr>
            <w:rStyle w:val="Hyperlink"/>
            <w:color w:val="004B83"/>
            <w:lang w:val="de-DE"/>
          </w:rPr>
          <w:t xml:space="preserve">1 </w:t>
        </w:r>
      </w:hyperlink>
      <w:r w:rsidRPr="1C287C41" w:rsidR="00717427">
        <w:rPr>
          <w:lang w:val="de-DE"/>
        </w:rPr>
        <w:t xml:space="preserve">, </w:t>
      </w:r>
      <w:hyperlink w:anchor="ref-CR2" r:id="R323faf1e23e147ef">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w:t>
      </w:r>
      <w:r w:rsidRPr="1C287C41" w:rsidR="00717427">
        <w:rPr>
          <w:lang w:val="de-DE"/>
        </w:rPr>
        <w:t>Basigin</w:t>
      </w:r>
      <w:r w:rsidRPr="1C287C41" w:rsidR="00717427">
        <w:rPr>
          <w:lang w:val="de-DE"/>
        </w:rPr>
        <w:t xml:space="preserve"> (BSG oder CD147) als zellulärer Rezeptor und die </w:t>
      </w:r>
      <w:r w:rsidRPr="1C287C41" w:rsidR="00717427">
        <w:rPr>
          <w:lang w:val="de-DE"/>
        </w:rPr>
        <w:t>Cysteinprotease</w:t>
      </w:r>
      <w:r w:rsidRPr="1C287C41" w:rsidR="00717427">
        <w:rPr>
          <w:lang w:val="de-DE"/>
        </w:rPr>
        <w:t xml:space="preserve"> </w:t>
      </w:r>
      <w:r w:rsidRPr="1C287C41" w:rsidR="00717427">
        <w:rPr>
          <w:lang w:val="de-DE"/>
        </w:rPr>
        <w:t>Cathepsin</w:t>
      </w:r>
      <w:r w:rsidRPr="1C287C41" w:rsidR="00717427">
        <w:rPr>
          <w:lang w:val="de-DE"/>
        </w:rPr>
        <w:t xml:space="preserve"> L (CTSL) als Protease fungiert und so möglicherweise den Zelleintritt von SARS-CoV-2 vermittelt [ </w:t>
      </w:r>
      <w:hyperlink w:anchor="ref-CR1" r:id="R3ebc87d00f214967">
        <w:r w:rsidRPr="1C287C41" w:rsidR="00717427">
          <w:rPr>
            <w:rStyle w:val="Hyperlink"/>
            <w:color w:val="004B83"/>
            <w:lang w:val="de-DE"/>
          </w:rPr>
          <w:t xml:space="preserve">1 </w:t>
        </w:r>
      </w:hyperlink>
      <w:r w:rsidRPr="1C287C41" w:rsidR="00717427">
        <w:rPr>
          <w:lang w:val="de-DE"/>
        </w:rPr>
        <w:t xml:space="preserve">, </w:t>
      </w:r>
      <w:hyperlink w:anchor="ref-CR2" r:id="Rc4063d699e644f5d">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717427">
        <w:rPr>
          <w:lang w:val="de-DE"/>
        </w:rPr>
        <w:t>Zervixsekret</w:t>
      </w:r>
      <w:r w:rsidRPr="1C287C41" w:rsidR="00717427">
        <w:rPr>
          <w:lang w:val="de-DE"/>
        </w:rPr>
        <w:t xml:space="preserve"> (10,53 %) nachgewiesen [ </w:t>
      </w:r>
      <w:hyperlink w:anchor="ref-CR3" r:id="Rbf5cb07baa984eeb">
        <w:r w:rsidRPr="1C287C41" w:rsidR="00717427">
          <w:rPr>
            <w:rStyle w:val="Hyperlink"/>
            <w:color w:val="004B83"/>
            <w:lang w:val="de-DE"/>
          </w:rPr>
          <w:t xml:space="preserve">3 </w:t>
        </w:r>
      </w:hyperlink>
      <w:r w:rsidRPr="1C287C41" w:rsidR="00717427">
        <w:rPr>
          <w:lang w:val="de-DE"/>
        </w:rPr>
        <w:t xml:space="preserve">, </w:t>
      </w:r>
      <w:hyperlink w:anchor="ref-CR4" r:id="Rfdee710fd1754da9">
        <w:r w:rsidRPr="1C287C41" w:rsidR="00717427">
          <w:rPr>
            <w:rStyle w:val="Hyperlink"/>
            <w:color w:val="004B83"/>
            <w:lang w:val="de-DE"/>
          </w:rPr>
          <w:t xml:space="preserve">4 </w:t>
        </w:r>
      </w:hyperlink>
      <w:r w:rsidRPr="1C287C41" w:rsidR="00717427">
        <w:rPr>
          <w:lang w:val="de-DE"/>
        </w:rPr>
        <w:t xml:space="preserve">, </w:t>
      </w:r>
      <w:hyperlink w:anchor="ref-CR5" r:id="R4e8704dc54424e47">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2e24250257fc4409">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c3d7667dedc443ea">
        <w:r w:rsidRPr="1C287C41" w:rsidR="00717427">
          <w:rPr>
            <w:rStyle w:val="Hyperlink"/>
            <w:color w:val="004B83"/>
            <w:lang w:val="de-DE"/>
          </w:rPr>
          <w:t xml:space="preserve">1 </w:t>
        </w:r>
      </w:hyperlink>
      <w:r w:rsidRPr="1C287C41" w:rsidR="00717427">
        <w:rPr>
          <w:lang w:val="de-DE"/>
        </w:rPr>
        <w:t xml:space="preserve">, </w:t>
      </w:r>
      <w:hyperlink w:anchor="ref-CR7" r:id="R87d5627e3f1940f8">
        <w:r w:rsidRPr="1C287C41" w:rsidR="00717427">
          <w:rPr>
            <w:rStyle w:val="Hyperlink"/>
            <w:color w:val="004B83"/>
            <w:lang w:val="de-DE"/>
          </w:rPr>
          <w:t xml:space="preserve">7 </w:t>
        </w:r>
      </w:hyperlink>
      <w:r w:rsidRPr="1C287C41" w:rsidR="00717427">
        <w:rPr>
          <w:lang w:val="de-DE"/>
        </w:rPr>
        <w:t xml:space="preserve">, </w:t>
      </w:r>
      <w:hyperlink w:anchor="ref-CR8" r:id="Rd854a2247b2547d0">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4FF23E4F"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69eab6d7daca4d52">
        <w:r w:rsidRPr="1C287C41" w:rsidR="00717427">
          <w:rPr>
            <w:rStyle w:val="Hyperlink"/>
            <w:color w:val="004B83"/>
            <w:lang w:val="de-DE"/>
          </w:rPr>
          <w:t xml:space="preserve">9 </w:t>
        </w:r>
      </w:hyperlink>
      <w:r w:rsidRPr="1C287C41" w:rsidR="00717427">
        <w:rPr>
          <w:lang w:val="de-DE"/>
        </w:rPr>
        <w:t xml:space="preserve">, </w:t>
      </w:r>
      <w:hyperlink w:anchor="ref-CR10" r:id="Ra4684485b0c34a25">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5461ac33841c40aa">
        <w:r w:rsidRPr="1C287C41" w:rsidR="00717427">
          <w:rPr>
            <w:rStyle w:val="Hyperlink"/>
            <w:color w:val="004B83"/>
            <w:lang w:val="de-DE"/>
          </w:rPr>
          <w:t xml:space="preserve">11 </w:t>
        </w:r>
      </w:hyperlink>
      <w:r w:rsidRPr="1C287C41" w:rsidR="00717427">
        <w:rPr>
          <w:lang w:val="de-DE"/>
        </w:rPr>
        <w:t xml:space="preserve">, </w:t>
      </w:r>
      <w:hyperlink w:anchor="ref-CR12" r:id="R0ea1dfaa593146a5">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382f51e62e064351">
        <w:r w:rsidRPr="1C287C41" w:rsidR="00717427">
          <w:rPr>
            <w:rStyle w:val="Hyperlink"/>
            <w:color w:val="004B83"/>
            <w:lang w:val="de-DE"/>
          </w:rPr>
          <w:t xml:space="preserve">13 </w:t>
        </w:r>
      </w:hyperlink>
      <w:r w:rsidRPr="1C287C41" w:rsidR="00717427">
        <w:rPr>
          <w:lang w:val="de-DE"/>
        </w:rPr>
        <w:t xml:space="preserve">, </w:t>
      </w:r>
      <w:hyperlink w:anchor="ref-CR14" r:id="Rcc367e9ca23c4104">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9745c9772b1c48cc">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e5fe1d5f4b084043">
        <w:r w:rsidRPr="1C287C41" w:rsidR="00717427">
          <w:rPr>
            <w:rStyle w:val="Hyperlink"/>
            <w:color w:val="004B83"/>
            <w:lang w:val="de-DE"/>
          </w:rPr>
          <w:t xml:space="preserve">16 </w:t>
        </w:r>
      </w:hyperlink>
      <w:r w:rsidRPr="1C287C41" w:rsidR="00717427">
        <w:rPr>
          <w:lang w:val="de-DE"/>
        </w:rPr>
        <w:t xml:space="preserve">, </w:t>
      </w:r>
      <w:hyperlink w:anchor="ref-CR17" r:id="Rab67ea89eb774062">
        <w:r w:rsidRPr="1C287C41" w:rsidR="00717427">
          <w:rPr>
            <w:rStyle w:val="Hyperlink"/>
            <w:color w:val="004B83"/>
            <w:lang w:val="de-DE"/>
          </w:rPr>
          <w:t xml:space="preserve">17 </w:t>
        </w:r>
      </w:hyperlink>
      <w:r w:rsidRPr="1C287C41" w:rsidR="00717427">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717427">
        <w:rPr>
          <w:lang w:val="de-DE"/>
        </w:rPr>
        <w:t>intrazytoplasmatischen</w:t>
      </w:r>
      <w:r w:rsidRPr="1C287C41" w:rsidR="00717427">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1B4D2D1A"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7AC7EE19"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63062300"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7D79A2D2"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w:t>
      </w:r>
      <w:r w:rsidRPr="1C287C41" w:rsidR="00717427">
        <w:rPr>
          <w:lang w:val="de-DE"/>
        </w:rPr>
        <w:t>Nasopharynxabstrich</w:t>
      </w:r>
      <w:r w:rsidRPr="1C287C41" w:rsidR="00717427">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83981ad7903e4c1b">
        <w:r w:rsidRPr="1C287C41" w:rsidR="00717427">
          <w:rPr>
            <w:rStyle w:val="Hyperlink"/>
            <w:color w:val="004B83"/>
            <w:lang w:val="de-DE"/>
          </w:rPr>
          <w:t xml:space="preserve">14 </w:t>
        </w:r>
      </w:hyperlink>
      <w:r w:rsidRPr="1C287C41" w:rsidR="00717427">
        <w:rPr>
          <w:lang w:val="de-DE"/>
        </w:rPr>
        <w:t>].</w:t>
      </w:r>
    </w:p>
    <w:p w:rsidR="00717427" w:rsidP="00717427" w:rsidRDefault="00717427" w14:paraId="3E683ABD"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3FA24697"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 xml:space="preserve">Frischer Embryotransfer (frischer </w:t>
      </w:r>
      <w:r w:rsidRPr="1C287C41" w:rsidR="00717427">
        <w:rPr>
          <w:rFonts w:ascii="Segoe UI" w:hAnsi="Segoe UI" w:cs="Segoe UI"/>
          <w:color w:val="222222"/>
          <w:lang w:val="de-DE"/>
        </w:rPr>
        <w:t>ET)-</w:t>
      </w:r>
      <w:r w:rsidRPr="1C287C41" w:rsidR="00717427">
        <w:rPr>
          <w:rFonts w:ascii="Segoe UI" w:hAnsi="Segoe UI" w:cs="Segoe UI"/>
          <w:color w:val="222222"/>
          <w:lang w:val="de-DE"/>
        </w:rPr>
        <w:t>Zyklus</w:t>
      </w:r>
    </w:p>
    <w:p w:rsidR="00717427" w:rsidP="1C287C41" w:rsidRDefault="00717427" w14:paraId="4F7AF834"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de14c8914d894eee">
        <w:r w:rsidRPr="1C287C41" w:rsidR="00717427">
          <w:rPr>
            <w:rStyle w:val="Hyperlink"/>
            <w:color w:val="004B83"/>
            <w:lang w:val="de-DE"/>
          </w:rPr>
          <w:t xml:space="preserve">18 </w:t>
        </w:r>
      </w:hyperlink>
      <w:r w:rsidRPr="1C287C41" w:rsidR="00717427">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717427">
        <w:rPr>
          <w:lang w:val="de-DE"/>
        </w:rPr>
        <w:t>Vitrolife</w:t>
      </w:r>
      <w:r w:rsidRPr="1C287C41" w:rsidR="00717427">
        <w:rPr>
          <w:lang w:val="de-DE"/>
        </w:rPr>
        <w:t xml:space="preserve">) kultiviert, bis sie das </w:t>
      </w:r>
      <w:r w:rsidRPr="1C287C41" w:rsidR="00717427">
        <w:rPr>
          <w:lang w:val="de-DE"/>
        </w:rPr>
        <w:t>Blastozystenstadium</w:t>
      </w:r>
      <w:r w:rsidRPr="1C287C41" w:rsidR="00717427">
        <w:rPr>
          <w:lang w:val="de-DE"/>
        </w:rPr>
        <w:t xml:space="preserve">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w:t>
      </w:r>
      <w:r w:rsidRPr="1C287C41" w:rsidR="00717427">
        <w:rPr>
          <w:sz w:val="20"/>
          <w:szCs w:val="20"/>
          <w:vertAlign w:val="subscript"/>
          <w:lang w:val="de-DE"/>
        </w:rPr>
        <w:t xml:space="preserve">statt </w:t>
      </w:r>
      <w:r w:rsidRPr="1C287C41" w:rsidR="00717427">
        <w:rPr>
          <w:lang w:val="de-DE"/>
        </w:rPr>
        <w:t>.</w:t>
      </w:r>
      <w:r w:rsidRPr="1C287C41" w:rsidR="00717427">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3B90CB91" w14:textId="77777777">
      <w:pPr>
        <w:pStyle w:val="NormalWeb"/>
        <w:spacing w:before="0" w:beforeAutospacing="0" w:after="0" w:afterAutospacing="0"/>
      </w:pPr>
    </w:p>
    <w:p w:rsidR="00717427" w:rsidP="00717427" w:rsidRDefault="00717427" w14:paraId="3CDE4A00" w14:textId="77777777">
      <w:pPr>
        <w:pStyle w:val="NormalWeb"/>
        <w:spacing w:before="0" w:beforeAutospacing="0" w:after="0" w:afterAutospacing="0"/>
      </w:pPr>
      <w:r w:rsidRPr="004D3FCC">
        <w:rPr>
          <w:noProof/>
        </w:rPr>
        <w:pict w14:anchorId="3657E585">
          <v:shape id="_x0000_i1114"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36C9B10D"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729A0B66" w14:textId="77777777">
      <w:pPr xmlns:w="http://schemas.openxmlformats.org/wordprocessingml/2006/main">
        <w:pStyle w:val="NormalWeb"/>
        <w:spacing w:before="0" w:beforeAutospacing="off" w:after="0" w:afterAutospacing="off"/>
      </w:pPr>
      <w:r w:rsidRPr="1C287C41" w:rsidR="00717427">
        <w:rPr>
          <w:lang w:val="de-DE"/>
        </w:rPr>
        <w:t xml:space="preserve">Alle Embryonen wurden vor dem Einfrieren in einem FET-Zyklus bewertet. Am dritten Tag wurden die Embryonen nach </w:t>
      </w:r>
      <w:r w:rsidRPr="1C287C41" w:rsidR="00717427">
        <w:rPr>
          <w:lang w:val="de-DE"/>
        </w:rPr>
        <w:t>Puissant's</w:t>
      </w:r>
      <w:r w:rsidRPr="1C287C41" w:rsidR="00717427">
        <w:rPr>
          <w:lang w:val="de-DE"/>
        </w:rPr>
        <w:t xml:space="preserve"> Kriterium bewertet, während Blastozysten am fünften, sechsten oder siebten Tag nach dem System von Gardner und Schoolcraft bewertet wurden. Alle Embryonen wurden mit einem </w:t>
      </w:r>
      <w:r w:rsidRPr="1C287C41" w:rsidR="00717427">
        <w:rPr>
          <w:lang w:val="de-DE"/>
        </w:rPr>
        <w:t>Kitazato-Vitrifikationskit</w:t>
      </w:r>
      <w:r w:rsidRPr="1C287C41" w:rsidR="00717427">
        <w:rPr>
          <w:lang w:val="de-DE"/>
        </w:rPr>
        <w:t xml:space="preserve"> (</w:t>
      </w:r>
      <w:r w:rsidRPr="1C287C41" w:rsidR="00717427">
        <w:rPr>
          <w:lang w:val="de-DE"/>
        </w:rPr>
        <w:t>Kitazato</w:t>
      </w:r>
      <w:r w:rsidRPr="1C287C41" w:rsidR="00717427">
        <w:rPr>
          <w:lang w:val="de-DE"/>
        </w:rPr>
        <w:t xml:space="preserve"> Biopharma, Shizuoka, Japan) in Kombination mit geschlossenen Hochsicherheits-</w:t>
      </w:r>
      <w:r w:rsidRPr="1C287C41" w:rsidR="00717427">
        <w:rPr>
          <w:lang w:val="de-DE"/>
        </w:rPr>
        <w:t>Vitrifikations</w:t>
      </w:r>
      <w:r w:rsidRPr="1C287C41" w:rsidR="00717427">
        <w:rPr>
          <w:lang w:val="de-DE"/>
        </w:rPr>
        <w:t>-Straws (</w:t>
      </w:r>
      <w:r w:rsidRPr="1C287C41" w:rsidR="00717427">
        <w:rPr>
          <w:lang w:val="de-DE"/>
        </w:rPr>
        <w:t>Cryo</w:t>
      </w:r>
      <w:r w:rsidRPr="1C287C41" w:rsidR="00717427">
        <w:rPr>
          <w:lang w:val="de-DE"/>
        </w:rPr>
        <w:t xml:space="preserve"> Bio System, Frankreich) </w:t>
      </w:r>
      <w:r w:rsidRPr="1C287C41" w:rsidR="00717427">
        <w:rPr>
          <w:lang w:val="de-DE"/>
        </w:rPr>
        <w:t>vitrifiziert</w:t>
      </w:r>
      <w:r w:rsidRPr="1C287C41" w:rsidR="00717427">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1AB4336E"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0E25C1AE"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717427">
        <w:rPr>
          <w:lang w:val="de-DE"/>
        </w:rPr>
        <w:t>Glossary</w:t>
      </w:r>
      <w:r w:rsidRPr="1C287C41" w:rsidR="00717427">
        <w:rPr>
          <w:lang w:val="de-DE"/>
        </w:rPr>
        <w:t xml:space="preserve"> on </w:t>
      </w:r>
      <w:r w:rsidRPr="1C287C41" w:rsidR="00717427">
        <w:rPr>
          <w:lang w:val="de-DE"/>
        </w:rPr>
        <w:t>Infertility</w:t>
      </w:r>
      <w:r w:rsidRPr="1C287C41" w:rsidR="00717427">
        <w:rPr>
          <w:lang w:val="de-DE"/>
        </w:rPr>
        <w:t xml:space="preserve"> and </w:t>
      </w:r>
      <w:r w:rsidRPr="1C287C41" w:rsidR="00717427">
        <w:rPr>
          <w:lang w:val="de-DE"/>
        </w:rPr>
        <w:t>Fertility</w:t>
      </w:r>
      <w:r w:rsidRPr="1C287C41" w:rsidR="00717427">
        <w:rPr>
          <w:lang w:val="de-DE"/>
        </w:rPr>
        <w:t xml:space="preserve"> Care [ </w:t>
      </w:r>
      <w:hyperlink w:anchor="ref-CR19" r:id="Rcc8ed25728354e81">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5983E4F6"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33F38669" w14:textId="77777777">
      <w:pPr xmlns:w="http://schemas.openxmlformats.org/wordprocessingml/2006/main">
        <w:pStyle w:val="NormalWeb"/>
        <w:spacing w:before="0" w:beforeAutospacing="off" w:after="0" w:afterAutospacing="off"/>
      </w:pPr>
      <w:r w:rsidRPr="1C287C41" w:rsidR="00717427">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717427">
        <w:rPr>
          <w:lang w:val="de-DE"/>
        </w:rPr>
        <w:t>Ratios</w:t>
      </w:r>
      <w:r w:rsidRPr="1C287C41" w:rsidR="00717427">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20784A34"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41C3817C"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687) gehörten zur Gruppe mit diagnostiziertem SARS-CoV-2, 16,4 %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219) zur Gruppe mit Verdacht auf eine SARS-CoV-2-Infektion und 32 %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717427">
        <w:rPr>
          <w:lang w:val="de-DE"/>
        </w:rPr>
        <w:t>Adenomyose</w:t>
      </w:r>
      <w:r w:rsidRPr="1C287C41" w:rsidR="00717427">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94b9a9c4f30e4b9b">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2b03b78f9d074a54">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9cd1f40d9a6941ea">
        <w:r w:rsidRPr="1C287C41" w:rsidR="00717427">
          <w:rPr>
            <w:rStyle w:val="Hyperlink"/>
            <w:color w:val="004B83"/>
            <w:lang w:val="de-DE"/>
          </w:rPr>
          <w:t xml:space="preserve">1 </w:t>
        </w:r>
      </w:hyperlink>
      <w:r w:rsidRPr="1C287C41" w:rsidR="00717427">
        <w:rPr>
          <w:lang w:val="de-DE"/>
        </w:rPr>
        <w:t>).</w:t>
      </w:r>
    </w:p>
    <w:p w:rsidR="00717427" w:rsidP="00717427" w:rsidRDefault="00717427" w14:paraId="044B4EAA" w14:textId="77777777"/>
    <w:p w:rsidR="00717427" w:rsidP="00717427" w:rsidRDefault="00717427" w14:paraId="5815705A" w14:textId="77777777"/>
    <w:p w:rsidR="00717427" w:rsidP="00717427" w:rsidRDefault="00717427" w14:paraId="4984070F"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690FA68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w:t>
      </w:r>
      <w:r w:rsidRPr="1C287C41" w:rsidR="00717427">
        <w:rPr>
          <w:rFonts w:ascii="Georgia" w:hAnsi="Georgia"/>
          <w:color w:val="333333"/>
          <w:sz w:val="27"/>
          <w:szCs w:val="27"/>
          <w:lang w:val="de-DE"/>
        </w:rPr>
        <w:t xml:space="preserve"> SK, </w:t>
      </w:r>
      <w:r w:rsidRPr="1C287C41" w:rsidR="00717427">
        <w:rPr>
          <w:rFonts w:ascii="Georgia" w:hAnsi="Georgia"/>
          <w:color w:val="333333"/>
          <w:sz w:val="27"/>
          <w:szCs w:val="27"/>
          <w:lang w:val="de-DE"/>
        </w:rPr>
        <w:t>Logsdon</w:t>
      </w:r>
      <w:r w:rsidRPr="1C287C41" w:rsidR="00717427">
        <w:rPr>
          <w:rFonts w:ascii="Georgia" w:hAnsi="Georgia"/>
          <w:color w:val="333333"/>
          <w:sz w:val="27"/>
          <w:szCs w:val="27"/>
          <w:lang w:val="de-DE"/>
        </w:rPr>
        <w:t xml:space="preserve"> DM, </w:t>
      </w:r>
      <w:r w:rsidRPr="1C287C41" w:rsidR="00717427">
        <w:rPr>
          <w:rFonts w:ascii="Georgia" w:hAnsi="Georgia"/>
          <w:color w:val="333333"/>
          <w:sz w:val="27"/>
          <w:szCs w:val="27"/>
          <w:lang w:val="de-DE"/>
        </w:rPr>
        <w:t>Kile</w:t>
      </w:r>
      <w:r w:rsidRPr="1C287C41" w:rsidR="00717427">
        <w:rPr>
          <w:rFonts w:ascii="Georgia" w:hAnsi="Georgia"/>
          <w:color w:val="333333"/>
          <w:sz w:val="27"/>
          <w:szCs w:val="27"/>
          <w:lang w:val="de-DE"/>
        </w:rPr>
        <w:t xml:space="preserve"> B, Engelhorn HJ, </w:t>
      </w:r>
      <w:r w:rsidRPr="1C287C41" w:rsidR="00717427">
        <w:rPr>
          <w:rFonts w:ascii="Georgia" w:hAnsi="Georgia"/>
          <w:color w:val="333333"/>
          <w:sz w:val="27"/>
          <w:szCs w:val="27"/>
          <w:lang w:val="de-DE"/>
        </w:rPr>
        <w:t>Goheen</w:t>
      </w:r>
      <w:r w:rsidRPr="1C287C41" w:rsidR="00717427">
        <w:rPr>
          <w:rFonts w:ascii="Georgia" w:hAnsi="Georgia"/>
          <w:color w:val="333333"/>
          <w:sz w:val="27"/>
          <w:szCs w:val="27"/>
          <w:lang w:val="de-DE"/>
        </w:rPr>
        <w:t xml:space="preserve"> B, Khan S, Swain J, McCormick S, Schoolcraft WB, Yuan Y, </w:t>
      </w:r>
      <w:r w:rsidRPr="1C287C41" w:rsidR="00717427">
        <w:rPr>
          <w:rFonts w:ascii="Georgia" w:hAnsi="Georgia"/>
          <w:color w:val="333333"/>
          <w:sz w:val="27"/>
          <w:szCs w:val="27"/>
          <w:lang w:val="de-DE"/>
        </w:rPr>
        <w:t>Krisher</w:t>
      </w:r>
      <w:r w:rsidRPr="1C287C41" w:rsidR="00717427">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2021;2(1):33–42.</w:t>
      </w:r>
    </w:p>
    <w:p w:rsidR="00717427" w:rsidP="00717427" w:rsidRDefault="00717427" w14:paraId="1874B8A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70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0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50DD95B2"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5FC4A72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70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1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1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64C722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Schwartz A, </w:t>
      </w:r>
      <w:r w:rsidRPr="1C287C41" w:rsidR="00717427">
        <w:rPr>
          <w:rFonts w:ascii="Georgia" w:hAnsi="Georgia"/>
          <w:color w:val="333333"/>
          <w:sz w:val="27"/>
          <w:szCs w:val="27"/>
          <w:lang w:val="de-DE"/>
        </w:rPr>
        <w:t>Yogev</w:t>
      </w:r>
      <w:r w:rsidRPr="1C287C41" w:rsidR="00717427">
        <w:rPr>
          <w:rFonts w:ascii="Georgia" w:hAnsi="Georgia"/>
          <w:color w:val="333333"/>
          <w:sz w:val="27"/>
          <w:szCs w:val="27"/>
          <w:lang w:val="de-DE"/>
        </w:rPr>
        <w:t xml:space="preserve"> Y, </w:t>
      </w:r>
      <w:r w:rsidRPr="1C287C41" w:rsidR="00717427">
        <w:rPr>
          <w:rFonts w:ascii="Georgia" w:hAnsi="Georgia"/>
          <w:color w:val="333333"/>
          <w:sz w:val="27"/>
          <w:szCs w:val="27"/>
          <w:lang w:val="de-DE"/>
        </w:rPr>
        <w:t>Zilberman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Alpern</w:t>
      </w:r>
      <w:r w:rsidRPr="1C287C41" w:rsidR="00717427">
        <w:rPr>
          <w:rFonts w:ascii="Georgia" w:hAnsi="Georgia"/>
          <w:color w:val="333333"/>
          <w:sz w:val="27"/>
          <w:szCs w:val="27"/>
          <w:lang w:val="de-DE"/>
        </w:rPr>
        <w:t xml:space="preserve"> S, Many A, </w:t>
      </w:r>
      <w:r w:rsidRPr="1C287C41" w:rsidR="00717427">
        <w:rPr>
          <w:rFonts w:ascii="Georgia" w:hAnsi="Georgia"/>
          <w:color w:val="333333"/>
          <w:sz w:val="27"/>
          <w:szCs w:val="27"/>
          <w:lang w:val="de-DE"/>
        </w:rPr>
        <w:t>Yousovich</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Gamzu</w:t>
      </w:r>
      <w:r w:rsidRPr="1C287C41" w:rsidR="00717427">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717427">
        <w:rPr>
          <w:rFonts w:ascii="Georgia" w:hAnsi="Georgia"/>
          <w:color w:val="333333"/>
          <w:sz w:val="27"/>
          <w:szCs w:val="27"/>
          <w:lang w:val="de-DE"/>
        </w:rPr>
        <w:t>2021;128:97</w:t>
      </w:r>
      <w:r w:rsidRPr="1C287C41" w:rsidR="00717427">
        <w:rPr>
          <w:rFonts w:ascii="Georgia" w:hAnsi="Georgia"/>
          <w:color w:val="333333"/>
          <w:sz w:val="27"/>
          <w:szCs w:val="27"/>
          <w:lang w:val="de-DE"/>
        </w:rPr>
        <w:t>–100.</w:t>
      </w:r>
    </w:p>
    <w:p w:rsidR="00717427" w:rsidP="00717427" w:rsidRDefault="00717427" w14:paraId="0DC53CB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7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1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1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2B6B81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w:t>
      </w:r>
      <w:r w:rsidRPr="1C287C41" w:rsidR="00717427">
        <w:rPr>
          <w:rFonts w:ascii="Georgia" w:hAnsi="Georgia"/>
          <w:color w:val="333333"/>
          <w:sz w:val="27"/>
          <w:szCs w:val="27"/>
          <w:lang w:val="de-DE"/>
        </w:rPr>
        <w:t xml:space="preserve"> Z, </w:t>
      </w:r>
      <w:r w:rsidRPr="1C287C41" w:rsidR="00717427">
        <w:rPr>
          <w:rFonts w:ascii="Georgia" w:hAnsi="Georgia"/>
          <w:color w:val="333333"/>
          <w:sz w:val="27"/>
          <w:szCs w:val="27"/>
          <w:lang w:val="de-DE"/>
        </w:rPr>
        <w:t>Zamaniyan</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Moosazadeh</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Valadan</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Soleimanirad</w:t>
      </w:r>
      <w:r w:rsidRPr="1C287C41" w:rsidR="00717427">
        <w:rPr>
          <w:rFonts w:ascii="Georgia" w:hAnsi="Georgia"/>
          <w:color w:val="333333"/>
          <w:sz w:val="27"/>
          <w:szCs w:val="27"/>
          <w:lang w:val="de-DE"/>
        </w:rPr>
        <w:t xml:space="preserve"> SM, </w:t>
      </w:r>
      <w:r w:rsidRPr="1C287C41" w:rsidR="00717427">
        <w:rPr>
          <w:rFonts w:ascii="Georgia" w:hAnsi="Georgia"/>
          <w:color w:val="333333"/>
          <w:sz w:val="27"/>
          <w:szCs w:val="27"/>
          <w:lang w:val="de-DE"/>
        </w:rPr>
        <w:t>Gordani</w:t>
      </w:r>
      <w:r w:rsidRPr="1C287C41" w:rsidR="00717427">
        <w:rPr>
          <w:rFonts w:ascii="Georgia" w:hAnsi="Georgia"/>
          <w:color w:val="333333"/>
          <w:sz w:val="27"/>
          <w:szCs w:val="27"/>
          <w:lang w:val="de-DE"/>
        </w:rPr>
        <w:t xml:space="preserve"> N. Untersuchung von Vaginal- und Rektalabstrichen von Frauen, die mit COVID-19 infiziert sind, in zwei Krankenhäusern der </w:t>
      </w:r>
      <w:r w:rsidRPr="1C287C41" w:rsidR="00717427">
        <w:rPr>
          <w:rFonts w:ascii="Georgia" w:hAnsi="Georgia"/>
          <w:color w:val="333333"/>
          <w:sz w:val="27"/>
          <w:szCs w:val="27"/>
          <w:lang w:val="de-DE"/>
        </w:rPr>
        <w:t>Mazandaran</w:t>
      </w:r>
      <w:r w:rsidRPr="1C287C41" w:rsidR="00717427">
        <w:rPr>
          <w:rFonts w:ascii="Georgia" w:hAnsi="Georgia"/>
          <w:color w:val="333333"/>
          <w:sz w:val="27"/>
          <w:szCs w:val="27"/>
          <w:lang w:val="de-DE"/>
        </w:rPr>
        <w:t xml:space="preserve"> University </w:t>
      </w:r>
      <w:r w:rsidRPr="1C287C41" w:rsidR="00717427">
        <w:rPr>
          <w:rFonts w:ascii="Georgia" w:hAnsi="Georgia"/>
          <w:color w:val="333333"/>
          <w:sz w:val="27"/>
          <w:szCs w:val="27"/>
          <w:lang w:val="de-DE"/>
        </w:rPr>
        <w:t>of</w:t>
      </w:r>
      <w:r w:rsidRPr="1C287C41" w:rsidR="00717427">
        <w:rPr>
          <w:rFonts w:ascii="Georgia" w:hAnsi="Georgia"/>
          <w:color w:val="333333"/>
          <w:sz w:val="27"/>
          <w:szCs w:val="27"/>
          <w:lang w:val="de-DE"/>
        </w:rPr>
        <w:t xml:space="preserve"> Medical Sciences, 2020. J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2022;42:2225</w:t>
      </w:r>
      <w:r w:rsidRPr="1C287C41" w:rsidR="00717427">
        <w:rPr>
          <w:rFonts w:ascii="Georgia" w:hAnsi="Georgia"/>
          <w:color w:val="333333"/>
          <w:sz w:val="27"/>
          <w:szCs w:val="27"/>
          <w:lang w:val="de-DE"/>
        </w:rPr>
        <w:t>–9.</w:t>
      </w:r>
    </w:p>
    <w:p w:rsidR="00717427" w:rsidP="00717427" w:rsidRDefault="00717427" w14:paraId="16C1C12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7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1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2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2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21C74E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w:t>
      </w:r>
      <w:r w:rsidRPr="1C287C41" w:rsidR="00717427">
        <w:rPr>
          <w:rFonts w:ascii="Georgia" w:hAnsi="Georgia"/>
          <w:color w:val="333333"/>
          <w:sz w:val="27"/>
          <w:szCs w:val="27"/>
          <w:lang w:val="de-DE"/>
        </w:rPr>
        <w:t xml:space="preserve"> K, </w:t>
      </w:r>
      <w:r w:rsidRPr="1C287C41" w:rsidR="00717427">
        <w:rPr>
          <w:rFonts w:ascii="Georgia" w:hAnsi="Georgia"/>
          <w:color w:val="333333"/>
          <w:sz w:val="27"/>
          <w:szCs w:val="27"/>
          <w:lang w:val="de-DE"/>
        </w:rPr>
        <w:t>Kalita</w:t>
      </w:r>
      <w:r w:rsidRPr="1C287C41" w:rsidR="00717427">
        <w:rPr>
          <w:rFonts w:ascii="Georgia" w:hAnsi="Georgia"/>
          <w:color w:val="333333"/>
          <w:sz w:val="27"/>
          <w:szCs w:val="27"/>
          <w:lang w:val="de-DE"/>
        </w:rPr>
        <w:t xml:space="preserve"> D, Kumari R, </w:t>
      </w:r>
      <w:r w:rsidRPr="1C287C41" w:rsidR="00717427">
        <w:rPr>
          <w:rFonts w:ascii="Georgia" w:hAnsi="Georgia"/>
          <w:color w:val="333333"/>
          <w:sz w:val="27"/>
          <w:szCs w:val="27"/>
          <w:lang w:val="de-DE"/>
        </w:rPr>
        <w:t>Dhundi</w:t>
      </w:r>
      <w:r w:rsidRPr="1C287C41" w:rsidR="00717427">
        <w:rPr>
          <w:rFonts w:ascii="Georgia" w:hAnsi="Georgia"/>
          <w:color w:val="333333"/>
          <w:sz w:val="27"/>
          <w:szCs w:val="27"/>
          <w:lang w:val="de-DE"/>
        </w:rPr>
        <w:t xml:space="preserve"> D, Shankar R, Kumari R, </w:t>
      </w:r>
      <w:r w:rsidRPr="1C287C41" w:rsidR="00717427">
        <w:rPr>
          <w:rFonts w:ascii="Georgia" w:hAnsi="Georgia"/>
          <w:color w:val="333333"/>
          <w:sz w:val="27"/>
          <w:szCs w:val="27"/>
          <w:lang w:val="de-DE"/>
        </w:rPr>
        <w:t>Gaurav</w:t>
      </w:r>
      <w:r w:rsidRPr="1C287C41" w:rsidR="00717427">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717427">
        <w:rPr>
          <w:rFonts w:ascii="Georgia" w:hAnsi="Georgia"/>
          <w:color w:val="333333"/>
          <w:sz w:val="27"/>
          <w:szCs w:val="27"/>
          <w:lang w:val="de-DE"/>
        </w:rPr>
        <w:t>Int</w:t>
      </w:r>
      <w:r w:rsidRPr="1C287C41" w:rsidR="00717427">
        <w:rPr>
          <w:rFonts w:ascii="Georgia" w:hAnsi="Georgia"/>
          <w:color w:val="333333"/>
          <w:sz w:val="27"/>
          <w:szCs w:val="27"/>
          <w:lang w:val="de-DE"/>
        </w:rPr>
        <w:t xml:space="preserve"> J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2022;157:744</w:t>
      </w:r>
      <w:r w:rsidRPr="1C287C41" w:rsidR="00717427">
        <w:rPr>
          <w:rFonts w:ascii="Georgia" w:hAnsi="Georgia"/>
          <w:color w:val="333333"/>
          <w:sz w:val="27"/>
          <w:szCs w:val="27"/>
          <w:lang w:val="de-DE"/>
        </w:rPr>
        <w:t>–7.</w:t>
      </w:r>
    </w:p>
    <w:p w:rsidR="00717427" w:rsidP="00717427" w:rsidRDefault="00717427" w14:paraId="38BD731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72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2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2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2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2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6F4595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Ata B, Vermeulen N, </w:t>
      </w:r>
      <w:r w:rsidRPr="1C287C41" w:rsidR="00717427">
        <w:rPr>
          <w:rFonts w:ascii="Georgia" w:hAnsi="Georgia"/>
          <w:color w:val="333333"/>
          <w:sz w:val="27"/>
          <w:szCs w:val="27"/>
          <w:lang w:val="de-DE"/>
        </w:rPr>
        <w:t>Mocanu</w:t>
      </w:r>
      <w:r w:rsidRPr="1C287C41" w:rsidR="00717427">
        <w:rPr>
          <w:rFonts w:ascii="Georgia" w:hAnsi="Georgia"/>
          <w:color w:val="333333"/>
          <w:sz w:val="27"/>
          <w:szCs w:val="27"/>
          <w:lang w:val="de-DE"/>
        </w:rPr>
        <w:t xml:space="preserve"> E, et al. SARS-CoV-2, Fruchtbarkeit und assistierte Reproduktion. Hum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-Update. 2023;29(2):177–96.</w:t>
      </w:r>
    </w:p>
    <w:p w:rsidR="00717427" w:rsidP="00717427" w:rsidRDefault="00717427" w14:paraId="7715779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72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2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D98B84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w:t>
      </w:r>
      <w:r w:rsidRPr="1C287C41" w:rsidR="00717427">
        <w:rPr>
          <w:rFonts w:ascii="Georgia" w:hAnsi="Georgia"/>
          <w:color w:val="333333"/>
          <w:sz w:val="27"/>
          <w:szCs w:val="27"/>
          <w:lang w:val="de-DE"/>
        </w:rPr>
        <w:t xml:space="preserve"> P, Roy S, Dutta M, </w:t>
      </w:r>
      <w:r w:rsidRPr="1C287C41" w:rsidR="00717427">
        <w:rPr>
          <w:rFonts w:ascii="Georgia" w:hAnsi="Georgia"/>
          <w:color w:val="333333"/>
          <w:sz w:val="27"/>
          <w:szCs w:val="27"/>
          <w:lang w:val="de-DE"/>
        </w:rPr>
        <w:t>Podder</w:t>
      </w:r>
      <w:r w:rsidRPr="1C287C41" w:rsidR="00717427">
        <w:rPr>
          <w:rFonts w:ascii="Georgia" w:hAnsi="Georgia"/>
          <w:color w:val="333333"/>
          <w:sz w:val="27"/>
          <w:szCs w:val="27"/>
          <w:lang w:val="de-DE"/>
        </w:rPr>
        <w:t xml:space="preserve"> S, Sarkar S, </w:t>
      </w:r>
      <w:r w:rsidRPr="1C287C41" w:rsidR="00717427">
        <w:rPr>
          <w:rFonts w:ascii="Georgia" w:hAnsi="Georgia"/>
          <w:color w:val="333333"/>
          <w:sz w:val="27"/>
          <w:szCs w:val="27"/>
          <w:lang w:val="de-DE"/>
        </w:rPr>
        <w:t>Ganguly</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Mandi</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Khatun</w:t>
      </w:r>
      <w:r w:rsidRPr="1C287C41" w:rsidR="00717427">
        <w:rPr>
          <w:rFonts w:ascii="Georgia" w:hAnsi="Georgia"/>
          <w:color w:val="333333"/>
          <w:sz w:val="27"/>
          <w:szCs w:val="27"/>
          <w:lang w:val="de-DE"/>
        </w:rPr>
        <w:t xml:space="preserve"> S. Die Wechselwirkung zwischen Mediatoren von Unfruchtbarkeit und COVID-19 verstehen.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2021;21(4):100559.</w:t>
      </w:r>
    </w:p>
    <w:p w:rsidR="00717427" w:rsidP="00717427" w:rsidRDefault="00717427" w14:paraId="36E2B4C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73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3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3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3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3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23E954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w:t>
      </w:r>
      <w:r w:rsidRPr="1C287C41" w:rsidR="00717427">
        <w:rPr>
          <w:rFonts w:ascii="Georgia" w:hAnsi="Georgia"/>
          <w:color w:val="333333"/>
          <w:sz w:val="27"/>
          <w:szCs w:val="27"/>
          <w:lang w:val="de-DE"/>
        </w:rPr>
        <w:t xml:space="preserve"> SB, </w:t>
      </w:r>
      <w:r w:rsidRPr="1C287C41" w:rsidR="00717427">
        <w:rPr>
          <w:rFonts w:ascii="Georgia" w:hAnsi="Georgia"/>
          <w:color w:val="333333"/>
          <w:sz w:val="27"/>
          <w:szCs w:val="27"/>
          <w:lang w:val="de-DE"/>
        </w:rPr>
        <w:t>Popli</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Maurya</w:t>
      </w:r>
      <w:r w:rsidRPr="1C287C41" w:rsidR="00717427">
        <w:rPr>
          <w:rFonts w:ascii="Georgia" w:hAnsi="Georgia"/>
          <w:color w:val="333333"/>
          <w:sz w:val="27"/>
          <w:szCs w:val="27"/>
          <w:lang w:val="de-DE"/>
        </w:rPr>
        <w:t xml:space="preserve"> VK, </w:t>
      </w:r>
      <w:r w:rsidRPr="1C287C41" w:rsidR="00717427">
        <w:rPr>
          <w:rFonts w:ascii="Georgia" w:hAnsi="Georgia"/>
          <w:color w:val="333333"/>
          <w:sz w:val="27"/>
          <w:szCs w:val="27"/>
          <w:lang w:val="de-DE"/>
        </w:rPr>
        <w:t>Kommagani</w:t>
      </w:r>
      <w:r w:rsidRPr="1C287C41" w:rsidR="00717427">
        <w:rPr>
          <w:rFonts w:ascii="Georgia" w:hAnsi="Georgia"/>
          <w:color w:val="333333"/>
          <w:sz w:val="27"/>
          <w:szCs w:val="27"/>
          <w:lang w:val="de-DE"/>
        </w:rPr>
        <w:t xml:space="preserve"> R. Der SARS-CoV-2-Rezeptor, das Angiotensin-</w:t>
      </w:r>
      <w:r w:rsidRPr="1C287C41" w:rsidR="00717427">
        <w:rPr>
          <w:rFonts w:ascii="Georgia" w:hAnsi="Georgia"/>
          <w:color w:val="333333"/>
          <w:sz w:val="27"/>
          <w:szCs w:val="27"/>
          <w:lang w:val="de-DE"/>
        </w:rPr>
        <w:t>Converting</w:t>
      </w:r>
      <w:r w:rsidRPr="1C287C41" w:rsidR="00717427">
        <w:rPr>
          <w:rFonts w:ascii="Georgia" w:hAnsi="Georgia"/>
          <w:color w:val="333333"/>
          <w:sz w:val="27"/>
          <w:szCs w:val="27"/>
          <w:lang w:val="de-DE"/>
        </w:rPr>
        <w:t xml:space="preserve">-Enzym 2, ist für die </w:t>
      </w:r>
      <w:r w:rsidRPr="1C287C41" w:rsidR="00717427">
        <w:rPr>
          <w:rFonts w:ascii="Georgia" w:hAnsi="Georgia"/>
          <w:color w:val="333333"/>
          <w:sz w:val="27"/>
          <w:szCs w:val="27"/>
          <w:lang w:val="de-DE"/>
        </w:rPr>
        <w:t>Dezidualisierung</w:t>
      </w:r>
      <w:r w:rsidRPr="1C287C41" w:rsidR="00717427">
        <w:rPr>
          <w:rFonts w:ascii="Georgia" w:hAnsi="Georgia"/>
          <w:color w:val="333333"/>
          <w:sz w:val="27"/>
          <w:szCs w:val="27"/>
          <w:lang w:val="de-DE"/>
        </w:rPr>
        <w:t xml:space="preserve"> menschlicher </w:t>
      </w:r>
      <w:r w:rsidRPr="1C287C41" w:rsidR="00717427">
        <w:rPr>
          <w:rFonts w:ascii="Georgia" w:hAnsi="Georgia"/>
          <w:color w:val="333333"/>
          <w:sz w:val="27"/>
          <w:szCs w:val="27"/>
          <w:lang w:val="de-DE"/>
        </w:rPr>
        <w:t>endometrialer</w:t>
      </w:r>
      <w:r w:rsidRPr="1C287C41" w:rsidR="00717427">
        <w:rPr>
          <w:rFonts w:ascii="Georgia" w:hAnsi="Georgia"/>
          <w:color w:val="333333"/>
          <w:sz w:val="27"/>
          <w:szCs w:val="27"/>
          <w:lang w:val="de-DE"/>
        </w:rPr>
        <w:t xml:space="preserve"> Stromazellen erforderlich.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2021;104(2):336–43.</w:t>
      </w:r>
    </w:p>
    <w:p w:rsidR="00717427" w:rsidP="00717427" w:rsidRDefault="00717427" w14:paraId="25F1B43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73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49B594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717427">
        <w:rPr>
          <w:rFonts w:ascii="Georgia" w:hAnsi="Georgia"/>
          <w:color w:val="333333"/>
          <w:sz w:val="27"/>
          <w:szCs w:val="27"/>
          <w:lang w:val="de-DE"/>
        </w:rPr>
        <w:t>oozyten</w:t>
      </w:r>
      <w:r w:rsidRPr="1C287C41" w:rsidR="00717427">
        <w:rPr>
          <w:rFonts w:ascii="Georgia" w:hAnsi="Georgia"/>
          <w:color w:val="333333"/>
          <w:sz w:val="27"/>
          <w:szCs w:val="27"/>
          <w:lang w:val="de-DE"/>
        </w:rPr>
        <w:t xml:space="preserve">- und embryobezogenen Ergebnissen. JAMA </w:t>
      </w:r>
      <w:r w:rsidRPr="1C287C41" w:rsidR="00717427">
        <w:rPr>
          <w:rFonts w:ascii="Georgia" w:hAnsi="Georgia"/>
          <w:color w:val="333333"/>
          <w:sz w:val="27"/>
          <w:szCs w:val="27"/>
          <w:lang w:val="de-DE"/>
        </w:rPr>
        <w:t>Netw</w:t>
      </w:r>
      <w:r w:rsidRPr="1C287C41" w:rsidR="00717427">
        <w:rPr>
          <w:rFonts w:ascii="Georgia" w:hAnsi="Georgia"/>
          <w:color w:val="333333"/>
          <w:sz w:val="27"/>
          <w:szCs w:val="27"/>
          <w:lang w:val="de-DE"/>
        </w:rPr>
        <w:t xml:space="preserve"> Open. 2023;6(7</w:t>
      </w:r>
      <w:r w:rsidRPr="1C287C41" w:rsidR="00717427">
        <w:rPr>
          <w:rFonts w:ascii="Georgia" w:hAnsi="Georgia"/>
          <w:color w:val="333333"/>
          <w:sz w:val="27"/>
          <w:szCs w:val="27"/>
          <w:lang w:val="de-DE"/>
        </w:rPr>
        <w:t>):e</w:t>
      </w:r>
      <w:r w:rsidRPr="1C287C41" w:rsidR="00717427">
        <w:rPr>
          <w:rFonts w:ascii="Georgia" w:hAnsi="Georgia"/>
          <w:color w:val="333333"/>
          <w:sz w:val="27"/>
          <w:szCs w:val="27"/>
          <w:lang w:val="de-DE"/>
        </w:rPr>
        <w:t>2323219.</w:t>
      </w:r>
    </w:p>
    <w:p w:rsidR="00717427" w:rsidP="00717427" w:rsidRDefault="00717427" w14:paraId="16BCD49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7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4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4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5341F2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Chen X, Shi H, Li C, et al. Die Auswirkungen einer SARS-CoV-2-Infektion auf die frühe Entwicklung menschlicher Embryonen: eine multizentrische prospektive Kohortenstudie. Sci China Life Sci. 2023;66:1–4.</w:t>
      </w:r>
    </w:p>
    <w:p w:rsidR="00717427" w:rsidP="00717427" w:rsidRDefault="00717427" w14:paraId="1B9C493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7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4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4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5B20E0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Villar J, Ariff S, Gunier RB, Thiruvengadam R, Rauch S, Kholin A, Roggero P, Prefumo F, do Vale MS, Cardona-Perez JA, Maiz N, Cetin I, Savasi V, Deruelle P, Easter SR, Sichitiu J, Soto Conti CP, Ernaw M, J, M C, Capelli, M C, Capelli, Salazar L, Gravett MG, Cavoretto PI, Nachinab VB, Galadanci H, Oros D, Ayede AI, Sentilhes L, Bako B, Savorani M, Cena H, García-May PK, Etuk S, Casale R, Abd-Elsalam S, Ikenoue S, Aminu MB, Veccia CMB, Durolli, John R.A., Ferro, Y.A. zi E, Bhutta ZA, Langer A, Kennedy SH, Papageorghiou AT. Mütterliche und neonatale Morbidität und Mortalität bei schwangeren Frauen mit und ohne COVID-19-Infektion: die multinationale Kohortenstudie INTERCOVID. JAMA Pädiatr. 2021;175(8):817–26.</w:t>
      </w:r>
    </w:p>
    <w:p w:rsidR="00717427" w:rsidP="00717427" w:rsidRDefault="00717427" w14:paraId="2AD1528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74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4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4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B58B88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Norman M, Navér L, Söderling J, Ahlberg M, Hervius Askling H, Aronsson B, Byström E, Jonsson J, Sengpiel V, Ludvigsson JF, Håkansson S, Stephansson O. Zusammenhang zwischen mütterlicher SARS-CoV-2-Infektion in der Schwangerschaft und neonatalen Ergebnissen. JAMA. 2021;325(20):2076–86.</w:t>
      </w:r>
    </w:p>
    <w:p w:rsidR="00717427" w:rsidP="00717427" w:rsidRDefault="00717427" w14:paraId="55ACBE1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74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5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5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5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F0502B2"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 V, Deruelle P, Easter SR, Sichitiu J, Soto Conti CP, Ernawati E, Mhatre M, Teji JS, Liu B, Capelli C, Oberto M, Salazar L, Gravett MG, Cavoretto PI, Nachinab VB, Galadanci H, Oros D, Ayede AI, Sentilhes M, Cena L, Cena L, Cena PK, Etuk S, Casale R, Abd-Elsalam S, Ikenoue S, Aminu MB, Vecciarelli C, Duro EA, Usman MA, John-Akinola Y, Nieto R, Ferrazi E, Bhutta ZA, Langer A, Kennedy SH, Papageorghiou AT. Mütterliche und neonatale Morbidität und Mortalität bei schwangeren Frauen mit und ohne COVID-19-Infektion: die multinationale Kohortenstudie INTERCOVID. JAMA Pädiatr. 2021;175(8):817–26.</w:t>
      </w:r>
    </w:p>
    <w:p w:rsidR="00717427" w:rsidP="00717427" w:rsidRDefault="00717427" w14:paraId="5E45430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75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1B1363" w:rsidR="00717427" w:rsidP="1C287C41" w:rsidRDefault="00717427" w14:paraId="222A2224"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Norman M, Navér L, Söderling J, Ahlberg M, Hervius Askling H, Aronsson B, Byström E, Jonsson J, Sengpiel V, Ludvigsson JF, Håkansson S, Stephansson O. Assoziation von maternalem SARS-CoV-2</w:t>
      </w:r>
    </w:p>
    <w:p w:rsidRPr="00A675D4" w:rsidR="00717427" w:rsidP="00717427" w:rsidRDefault="00717427" w14:paraId="456C7F71"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6E61ED03"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3DCE798F"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351A4B53"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4CC889F7" w14:textId="77777777"/>
    <w:p w:rsidR="00717427" w:rsidP="00717427" w:rsidRDefault="00717427" w14:paraId="4461A844"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718102E1"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Das virale Spike (S)-Protein von SARS-CoV-2 spielt bei der Virusinfektion eine entscheidende Rolle. Der beschriebene Mechanismus beinhaltet die durch das virale Spike (S)-Protein vermittelte Erkennung und Bindung an den Angiotensin-1-Converting-Enzym 2 (ACE2)-Rezeptor auf der Wirtszelle, wonach die Protease Transmembran-Serinprotease 2 (TMPRSS2) das S-Protein spaltet, um den Zelleintritt zu erleichtern [ </w:t>
      </w:r>
      <w:hyperlink w:anchor="ref-CR1" r:id="Rdaad760526d84cf9">
        <w:r w:rsidRPr="1C287C41" w:rsidR="00717427">
          <w:rPr>
            <w:rStyle w:val="Hyperlink"/>
            <w:color w:val="004B83"/>
            <w:lang w:val="de-DE"/>
          </w:rPr>
          <w:t xml:space="preserve">1 </w:t>
        </w:r>
      </w:hyperlink>
      <w:r w:rsidRPr="1C287C41" w:rsidR="00717427">
        <w:rPr>
          <w:lang w:val="de-DE"/>
        </w:rPr>
        <w:t xml:space="preserve">, </w:t>
      </w:r>
      <w:hyperlink w:anchor="ref-CR2" r:id="R29ba46030f634d53">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Basigin (BSG oder CD147) als zellulärer Rezeptor und die Cysteinprotease Cathepsin L (CTSL) als Protease fungiert und so möglicherweise den Zelleintritt von SARS-CoV-2 vermittelt [ </w:t>
      </w:r>
      <w:hyperlink w:anchor="ref-CR1" r:id="Ra3985143f1914bb4">
        <w:r w:rsidRPr="1C287C41" w:rsidR="00717427">
          <w:rPr>
            <w:rStyle w:val="Hyperlink"/>
            <w:color w:val="004B83"/>
            <w:lang w:val="de-DE"/>
          </w:rPr>
          <w:t xml:space="preserve">1 </w:t>
        </w:r>
      </w:hyperlink>
      <w:r w:rsidRPr="1C287C41" w:rsidR="00717427">
        <w:rPr>
          <w:lang w:val="de-DE"/>
        </w:rPr>
        <w:t xml:space="preserve">, </w:t>
      </w:r>
      <w:hyperlink w:anchor="ref-CR2" r:id="Re108391fbab44cca">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Zervixsekret (10,53 %) nachgewiesen [ </w:t>
      </w:r>
      <w:hyperlink w:anchor="ref-CR3" r:id="R2ea1e594e5ad4f98">
        <w:r w:rsidRPr="1C287C41" w:rsidR="00717427">
          <w:rPr>
            <w:rStyle w:val="Hyperlink"/>
            <w:color w:val="004B83"/>
            <w:lang w:val="de-DE"/>
          </w:rPr>
          <w:t xml:space="preserve">3 </w:t>
        </w:r>
      </w:hyperlink>
      <w:r w:rsidRPr="1C287C41" w:rsidR="00717427">
        <w:rPr>
          <w:lang w:val="de-DE"/>
        </w:rPr>
        <w:t xml:space="preserve">, </w:t>
      </w:r>
      <w:hyperlink w:anchor="ref-CR4" r:id="R6ccd0077d8fb4f72">
        <w:r w:rsidRPr="1C287C41" w:rsidR="00717427">
          <w:rPr>
            <w:rStyle w:val="Hyperlink"/>
            <w:color w:val="004B83"/>
            <w:lang w:val="de-DE"/>
          </w:rPr>
          <w:t xml:space="preserve">4 </w:t>
        </w:r>
      </w:hyperlink>
      <w:r w:rsidRPr="1C287C41" w:rsidR="00717427">
        <w:rPr>
          <w:lang w:val="de-DE"/>
        </w:rPr>
        <w:t xml:space="preserve">, </w:t>
      </w:r>
      <w:hyperlink w:anchor="ref-CR5" r:id="R704a907b23214cc4">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04e06203f6b8443e">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913f39e35f264ecd">
        <w:r w:rsidRPr="1C287C41" w:rsidR="00717427">
          <w:rPr>
            <w:rStyle w:val="Hyperlink"/>
            <w:color w:val="004B83"/>
            <w:lang w:val="de-DE"/>
          </w:rPr>
          <w:t xml:space="preserve">1 </w:t>
        </w:r>
      </w:hyperlink>
      <w:r w:rsidRPr="1C287C41" w:rsidR="00717427">
        <w:rPr>
          <w:lang w:val="de-DE"/>
        </w:rPr>
        <w:t xml:space="preserve">, </w:t>
      </w:r>
      <w:hyperlink w:anchor="ref-CR7" r:id="R125ec03b6b194ec8">
        <w:r w:rsidRPr="1C287C41" w:rsidR="00717427">
          <w:rPr>
            <w:rStyle w:val="Hyperlink"/>
            <w:color w:val="004B83"/>
            <w:lang w:val="de-DE"/>
          </w:rPr>
          <w:t xml:space="preserve">7 </w:t>
        </w:r>
      </w:hyperlink>
      <w:r w:rsidRPr="1C287C41" w:rsidR="00717427">
        <w:rPr>
          <w:lang w:val="de-DE"/>
        </w:rPr>
        <w:t xml:space="preserve">, </w:t>
      </w:r>
      <w:hyperlink w:anchor="ref-CR8" r:id="Rd9bb52b36e814baf">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7D586B32"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c277caba4bed4a9f">
        <w:r w:rsidRPr="1C287C41" w:rsidR="00717427">
          <w:rPr>
            <w:rStyle w:val="Hyperlink"/>
            <w:color w:val="004B83"/>
            <w:lang w:val="de-DE"/>
          </w:rPr>
          <w:t xml:space="preserve">9 </w:t>
        </w:r>
      </w:hyperlink>
      <w:r w:rsidRPr="1C287C41" w:rsidR="00717427">
        <w:rPr>
          <w:lang w:val="de-DE"/>
        </w:rPr>
        <w:t xml:space="preserve">, </w:t>
      </w:r>
      <w:hyperlink w:anchor="ref-CR10" r:id="R64ba4e99cc1b448a">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f1a1ac93640345da">
        <w:r w:rsidRPr="1C287C41" w:rsidR="00717427">
          <w:rPr>
            <w:rStyle w:val="Hyperlink"/>
            <w:color w:val="004B83"/>
            <w:lang w:val="de-DE"/>
          </w:rPr>
          <w:t xml:space="preserve">11 </w:t>
        </w:r>
      </w:hyperlink>
      <w:r w:rsidRPr="1C287C41" w:rsidR="00717427">
        <w:rPr>
          <w:lang w:val="de-DE"/>
        </w:rPr>
        <w:t xml:space="preserve">, </w:t>
      </w:r>
      <w:hyperlink w:anchor="ref-CR12" r:id="R5ed2956d1f5a47ba">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d526cc74d59b4f4c">
        <w:r w:rsidRPr="1C287C41" w:rsidR="00717427">
          <w:rPr>
            <w:rStyle w:val="Hyperlink"/>
            <w:color w:val="004B83"/>
            <w:lang w:val="de-DE"/>
          </w:rPr>
          <w:t xml:space="preserve">13 </w:t>
        </w:r>
      </w:hyperlink>
      <w:r w:rsidRPr="1C287C41" w:rsidR="00717427">
        <w:rPr>
          <w:lang w:val="de-DE"/>
        </w:rPr>
        <w:t xml:space="preserve">, </w:t>
      </w:r>
      <w:hyperlink w:anchor="ref-CR14" r:id="R75177dc98b684720">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e87319438eb94e84">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76cc2ccd6fe94f9d">
        <w:r w:rsidRPr="1C287C41" w:rsidR="00717427">
          <w:rPr>
            <w:rStyle w:val="Hyperlink"/>
            <w:color w:val="004B83"/>
            <w:lang w:val="de-DE"/>
          </w:rPr>
          <w:t xml:space="preserve">16 </w:t>
        </w:r>
      </w:hyperlink>
      <w:r w:rsidRPr="1C287C41" w:rsidR="00717427">
        <w:rPr>
          <w:lang w:val="de-DE"/>
        </w:rPr>
        <w:t xml:space="preserve">, </w:t>
      </w:r>
      <w:hyperlink w:anchor="ref-CR17" r:id="Rb8d839643b334ea2">
        <w:r w:rsidRPr="1C287C41" w:rsidR="00717427">
          <w:rPr>
            <w:rStyle w:val="Hyperlink"/>
            <w:color w:val="004B83"/>
            <w:lang w:val="de-DE"/>
          </w:rPr>
          <w:t xml:space="preserve">17 </w:t>
        </w:r>
      </w:hyperlink>
      <w:r w:rsidRPr="1C287C41" w:rsidR="00717427">
        <w:rPr>
          <w:lang w:val="de-DE"/>
        </w:rPr>
        <w:t>]. Trotz der verfügbaren Literatur gibt es keinen Forschungsstand darüber, ob eine SARS-CoV-2-Infektion den frühen Schwangerschaftsverlauf kurz nach einem Embryotransfer bei einer In-vitro-Fertilisation (IVF) oder einer intrazytoplasmatischen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441547F0"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7F7595E1"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5D03D4D1"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77084E55"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Nasopharynxabstrich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13e6cf72b4ea4487">
        <w:r w:rsidRPr="1C287C41" w:rsidR="00717427">
          <w:rPr>
            <w:rStyle w:val="Hyperlink"/>
            <w:color w:val="004B83"/>
            <w:lang w:val="de-DE"/>
          </w:rPr>
          <w:t xml:space="preserve">14 </w:t>
        </w:r>
      </w:hyperlink>
      <w:r w:rsidRPr="1C287C41" w:rsidR="00717427">
        <w:rPr>
          <w:lang w:val="de-DE"/>
        </w:rPr>
        <w:t>].</w:t>
      </w:r>
    </w:p>
    <w:p w:rsidR="00717427" w:rsidP="00717427" w:rsidRDefault="00717427" w14:paraId="14B20F1D"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0DFA854F"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Frischer Embryotransfer (frischer ET)-Zyklus</w:t>
      </w:r>
    </w:p>
    <w:p w:rsidR="00717427" w:rsidP="1C287C41" w:rsidRDefault="00717427" w14:paraId="5ED8DCE6"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9c221236f4cf4249">
        <w:r w:rsidRPr="1C287C41" w:rsidR="00717427">
          <w:rPr>
            <w:rStyle w:val="Hyperlink"/>
            <w:color w:val="004B83"/>
            <w:lang w:val="de-DE"/>
          </w:rPr>
          <w:t xml:space="preserve">18 </w:t>
        </w:r>
      </w:hyperlink>
      <w:r w:rsidRPr="1C287C41" w:rsidR="00717427">
        <w:rPr>
          <w:lang w:val="de-DE"/>
        </w:rPr>
        <w:t xml:space="preserve">].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(Vitrolife) kultiviert, bis sie das Blastozystenstadium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statt </w:t>
      </w:r>
      <w:r w:rsidRPr="1C287C41" w:rsidR="00717427">
        <w:rPr>
          <w:lang w:val="de-DE"/>
        </w:rPr>
        <w:t>.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409F3C0C" w14:textId="77777777">
      <w:pPr>
        <w:pStyle w:val="NormalWeb"/>
        <w:spacing w:before="0" w:beforeAutospacing="0" w:after="0" w:afterAutospacing="0"/>
      </w:pPr>
    </w:p>
    <w:p w:rsidR="00717427" w:rsidP="00717427" w:rsidRDefault="00717427" w14:paraId="37CF5FB1" w14:textId="77777777">
      <w:pPr>
        <w:pStyle w:val="NormalWeb"/>
        <w:spacing w:before="0" w:beforeAutospacing="0" w:after="0" w:afterAutospacing="0"/>
      </w:pPr>
      <w:r w:rsidRPr="004D3FCC">
        <w:rPr>
          <w:noProof/>
        </w:rPr>
        <w:pict w14:anchorId="650CF003">
          <v:shape id="_x0000_i1115"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2996E025"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1C21B2ED" w14:textId="77777777">
      <w:pPr xmlns:w="http://schemas.openxmlformats.org/wordprocessingml/2006/main">
        <w:pStyle w:val="NormalWeb"/>
        <w:spacing w:before="0" w:beforeAutospacing="off" w:after="0" w:afterAutospacing="off"/>
      </w:pPr>
      <w:r w:rsidRPr="1C287C41" w:rsidR="00717427">
        <w:rPr>
          <w:lang w:val="de-DE"/>
        </w:rPr>
        <w:t>Alle Embryonen wurden vor dem Einfrieren in einem FET-Zyklus bewertet. Am dritten Tag wurden die Embryonen nach Puissant's Kriterium bewertet, während Blastozysten am fünften, sechsten oder siebten Tag nach dem System von Gardner und Schoolcraft bewertet wurden. Alle Embryonen wurden mit einem Kitazato-Vitrifikationskit (Kitazato Biopharma, Shizuoka, Japan) in Kombination mit geschlossenen Hochsicherheits-Vitrifikations-Straws (Cryo Bio System, Frankreich) vitrifiziert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53D9EC83"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6A534331"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Glossary on Infertility and Fertility Care [ </w:t>
      </w:r>
      <w:hyperlink w:anchor="ref-CR19" r:id="R00fde8fb8fe74016">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17459455"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63583913" w14:textId="77777777">
      <w:pPr xmlns:w="http://schemas.openxmlformats.org/wordprocessingml/2006/main">
        <w:pStyle w:val="NormalWeb"/>
        <w:spacing w:before="0" w:beforeAutospacing="off" w:after="0" w:afterAutospacing="off"/>
      </w:pPr>
      <w:r w:rsidRPr="1C287C41" w:rsidR="00717427">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717427">
        <w:rPr>
          <w:lang w:val="de-DE"/>
        </w:rPr>
        <w:t>Ratios</w:t>
      </w:r>
      <w:r w:rsidRPr="1C287C41" w:rsidR="00717427">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4A927095"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6EF5E66F"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687) gehörten zur Gruppe mit diagnostiziertem SARS-CoV-2, 16,4 %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219) zur Gruppe mit Verdacht auf eine SARS-CoV-2-Infektion und 32 %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717427">
        <w:rPr>
          <w:lang w:val="de-DE"/>
        </w:rPr>
        <w:t>Adenomyose</w:t>
      </w:r>
      <w:r w:rsidRPr="1C287C41" w:rsidR="00717427">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6de15c5cc9f84a42">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d59e50a704ca43fd">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e8d297301d1d4e2e">
        <w:r w:rsidRPr="1C287C41" w:rsidR="00717427">
          <w:rPr>
            <w:rStyle w:val="Hyperlink"/>
            <w:color w:val="004B83"/>
            <w:lang w:val="de-DE"/>
          </w:rPr>
          <w:t xml:space="preserve">1 </w:t>
        </w:r>
      </w:hyperlink>
      <w:r w:rsidRPr="1C287C41" w:rsidR="00717427">
        <w:rPr>
          <w:lang w:val="de-DE"/>
        </w:rPr>
        <w:t>).</w:t>
      </w:r>
    </w:p>
    <w:p w:rsidR="00717427" w:rsidP="00717427" w:rsidRDefault="00717427" w14:paraId="6A961626" w14:textId="77777777"/>
    <w:p w:rsidR="00717427" w:rsidP="00717427" w:rsidRDefault="00717427" w14:paraId="1ADCAA51" w14:textId="77777777"/>
    <w:p w:rsidR="00717427" w:rsidP="00717427" w:rsidRDefault="00717427" w14:paraId="1E7E983B"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79A2C8C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w:t>
      </w:r>
      <w:r w:rsidRPr="1C287C41" w:rsidR="00717427">
        <w:rPr>
          <w:rFonts w:ascii="Georgia" w:hAnsi="Georgia"/>
          <w:color w:val="333333"/>
          <w:sz w:val="27"/>
          <w:szCs w:val="27"/>
          <w:lang w:val="de-DE"/>
        </w:rPr>
        <w:t xml:space="preserve"> SK, </w:t>
      </w:r>
      <w:r w:rsidRPr="1C287C41" w:rsidR="00717427">
        <w:rPr>
          <w:rFonts w:ascii="Georgia" w:hAnsi="Georgia"/>
          <w:color w:val="333333"/>
          <w:sz w:val="27"/>
          <w:szCs w:val="27"/>
          <w:lang w:val="de-DE"/>
        </w:rPr>
        <w:t>Logsdon</w:t>
      </w:r>
      <w:r w:rsidRPr="1C287C41" w:rsidR="00717427">
        <w:rPr>
          <w:rFonts w:ascii="Georgia" w:hAnsi="Georgia"/>
          <w:color w:val="333333"/>
          <w:sz w:val="27"/>
          <w:szCs w:val="27"/>
          <w:lang w:val="de-DE"/>
        </w:rPr>
        <w:t xml:space="preserve"> DM, </w:t>
      </w:r>
      <w:r w:rsidRPr="1C287C41" w:rsidR="00717427">
        <w:rPr>
          <w:rFonts w:ascii="Georgia" w:hAnsi="Georgia"/>
          <w:color w:val="333333"/>
          <w:sz w:val="27"/>
          <w:szCs w:val="27"/>
          <w:lang w:val="de-DE"/>
        </w:rPr>
        <w:t>Kile</w:t>
      </w:r>
      <w:r w:rsidRPr="1C287C41" w:rsidR="00717427">
        <w:rPr>
          <w:rFonts w:ascii="Georgia" w:hAnsi="Georgia"/>
          <w:color w:val="333333"/>
          <w:sz w:val="27"/>
          <w:szCs w:val="27"/>
          <w:lang w:val="de-DE"/>
        </w:rPr>
        <w:t xml:space="preserve"> B, Engelhorn HJ, </w:t>
      </w:r>
      <w:r w:rsidRPr="1C287C41" w:rsidR="00717427">
        <w:rPr>
          <w:rFonts w:ascii="Georgia" w:hAnsi="Georgia"/>
          <w:color w:val="333333"/>
          <w:sz w:val="27"/>
          <w:szCs w:val="27"/>
          <w:lang w:val="de-DE"/>
        </w:rPr>
        <w:t>Goheen</w:t>
      </w:r>
      <w:r w:rsidRPr="1C287C41" w:rsidR="00717427">
        <w:rPr>
          <w:rFonts w:ascii="Georgia" w:hAnsi="Georgia"/>
          <w:color w:val="333333"/>
          <w:sz w:val="27"/>
          <w:szCs w:val="27"/>
          <w:lang w:val="de-DE"/>
        </w:rPr>
        <w:t xml:space="preserve"> B, Khan S, Swain J, McCormick S, Schoolcraft WB, Yuan Y, </w:t>
      </w:r>
      <w:r w:rsidRPr="1C287C41" w:rsidR="00717427">
        <w:rPr>
          <w:rFonts w:ascii="Georgia" w:hAnsi="Georgia"/>
          <w:color w:val="333333"/>
          <w:sz w:val="27"/>
          <w:szCs w:val="27"/>
          <w:lang w:val="de-DE"/>
        </w:rPr>
        <w:t>Krisher</w:t>
      </w:r>
      <w:r w:rsidRPr="1C287C41" w:rsidR="00717427">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2021;2(1):33–42.</w:t>
      </w:r>
    </w:p>
    <w:p w:rsidR="00717427" w:rsidP="00717427" w:rsidRDefault="00717427" w14:paraId="74FC6C3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78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8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12D0DE4A"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71EC820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78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8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8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945AC9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Schwartz A, </w:t>
      </w:r>
      <w:r w:rsidRPr="1C287C41" w:rsidR="00717427">
        <w:rPr>
          <w:rFonts w:ascii="Georgia" w:hAnsi="Georgia"/>
          <w:color w:val="333333"/>
          <w:sz w:val="27"/>
          <w:szCs w:val="27"/>
          <w:lang w:val="de-DE"/>
        </w:rPr>
        <w:t>Yogev</w:t>
      </w:r>
      <w:r w:rsidRPr="1C287C41" w:rsidR="00717427">
        <w:rPr>
          <w:rFonts w:ascii="Georgia" w:hAnsi="Georgia"/>
          <w:color w:val="333333"/>
          <w:sz w:val="27"/>
          <w:szCs w:val="27"/>
          <w:lang w:val="de-DE"/>
        </w:rPr>
        <w:t xml:space="preserve"> Y, </w:t>
      </w:r>
      <w:r w:rsidRPr="1C287C41" w:rsidR="00717427">
        <w:rPr>
          <w:rFonts w:ascii="Georgia" w:hAnsi="Georgia"/>
          <w:color w:val="333333"/>
          <w:sz w:val="27"/>
          <w:szCs w:val="27"/>
          <w:lang w:val="de-DE"/>
        </w:rPr>
        <w:t>Zilberman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Alpern</w:t>
      </w:r>
      <w:r w:rsidRPr="1C287C41" w:rsidR="00717427">
        <w:rPr>
          <w:rFonts w:ascii="Georgia" w:hAnsi="Georgia"/>
          <w:color w:val="333333"/>
          <w:sz w:val="27"/>
          <w:szCs w:val="27"/>
          <w:lang w:val="de-DE"/>
        </w:rPr>
        <w:t xml:space="preserve"> S, Many A, </w:t>
      </w:r>
      <w:r w:rsidRPr="1C287C41" w:rsidR="00717427">
        <w:rPr>
          <w:rFonts w:ascii="Georgia" w:hAnsi="Georgia"/>
          <w:color w:val="333333"/>
          <w:sz w:val="27"/>
          <w:szCs w:val="27"/>
          <w:lang w:val="de-DE"/>
        </w:rPr>
        <w:t>Yousovich</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Gamzu</w:t>
      </w:r>
      <w:r w:rsidRPr="1C287C41" w:rsidR="00717427">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717427">
        <w:rPr>
          <w:rFonts w:ascii="Georgia" w:hAnsi="Georgia"/>
          <w:color w:val="333333"/>
          <w:sz w:val="27"/>
          <w:szCs w:val="27"/>
          <w:lang w:val="de-DE"/>
        </w:rPr>
        <w:t>2021;128:97</w:t>
      </w:r>
      <w:r w:rsidRPr="1C287C41" w:rsidR="00717427">
        <w:rPr>
          <w:rFonts w:ascii="Georgia" w:hAnsi="Georgia"/>
          <w:color w:val="333333"/>
          <w:sz w:val="27"/>
          <w:szCs w:val="27"/>
          <w:lang w:val="de-DE"/>
        </w:rPr>
        <w:t>–100.</w:t>
      </w:r>
    </w:p>
    <w:p w:rsidR="00717427" w:rsidP="00717427" w:rsidRDefault="00717427" w14:paraId="20FA4F7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7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9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9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DC6FCF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w:t>
      </w:r>
      <w:r w:rsidRPr="1C287C41" w:rsidR="00717427">
        <w:rPr>
          <w:rFonts w:ascii="Georgia" w:hAnsi="Georgia"/>
          <w:color w:val="333333"/>
          <w:sz w:val="27"/>
          <w:szCs w:val="27"/>
          <w:lang w:val="de-DE"/>
        </w:rPr>
        <w:t xml:space="preserve"> Z, </w:t>
      </w:r>
      <w:r w:rsidRPr="1C287C41" w:rsidR="00717427">
        <w:rPr>
          <w:rFonts w:ascii="Georgia" w:hAnsi="Georgia"/>
          <w:color w:val="333333"/>
          <w:sz w:val="27"/>
          <w:szCs w:val="27"/>
          <w:lang w:val="de-DE"/>
        </w:rPr>
        <w:t>Zamaniyan</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Moosazadeh</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Valadan</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Soleimanirad</w:t>
      </w:r>
      <w:r w:rsidRPr="1C287C41" w:rsidR="00717427">
        <w:rPr>
          <w:rFonts w:ascii="Georgia" w:hAnsi="Georgia"/>
          <w:color w:val="333333"/>
          <w:sz w:val="27"/>
          <w:szCs w:val="27"/>
          <w:lang w:val="de-DE"/>
        </w:rPr>
        <w:t xml:space="preserve"> SM, </w:t>
      </w:r>
      <w:r w:rsidRPr="1C287C41" w:rsidR="00717427">
        <w:rPr>
          <w:rFonts w:ascii="Georgia" w:hAnsi="Georgia"/>
          <w:color w:val="333333"/>
          <w:sz w:val="27"/>
          <w:szCs w:val="27"/>
          <w:lang w:val="de-DE"/>
        </w:rPr>
        <w:t>Gordani</w:t>
      </w:r>
      <w:r w:rsidRPr="1C287C41" w:rsidR="00717427">
        <w:rPr>
          <w:rFonts w:ascii="Georgia" w:hAnsi="Georgia"/>
          <w:color w:val="333333"/>
          <w:sz w:val="27"/>
          <w:szCs w:val="27"/>
          <w:lang w:val="de-DE"/>
        </w:rPr>
        <w:t xml:space="preserve"> N. Untersuchung von Vaginal- und Rektalabstrichen von Frauen, die mit COVID-19 infiziert sind, in zwei Krankenhäusern der </w:t>
      </w:r>
      <w:r w:rsidRPr="1C287C41" w:rsidR="00717427">
        <w:rPr>
          <w:rFonts w:ascii="Georgia" w:hAnsi="Georgia"/>
          <w:color w:val="333333"/>
          <w:sz w:val="27"/>
          <w:szCs w:val="27"/>
          <w:lang w:val="de-DE"/>
        </w:rPr>
        <w:t>Mazandaran</w:t>
      </w:r>
      <w:r w:rsidRPr="1C287C41" w:rsidR="00717427">
        <w:rPr>
          <w:rFonts w:ascii="Georgia" w:hAnsi="Georgia"/>
          <w:color w:val="333333"/>
          <w:sz w:val="27"/>
          <w:szCs w:val="27"/>
          <w:lang w:val="de-DE"/>
        </w:rPr>
        <w:t xml:space="preserve"> University </w:t>
      </w:r>
      <w:r w:rsidRPr="1C287C41" w:rsidR="00717427">
        <w:rPr>
          <w:rFonts w:ascii="Georgia" w:hAnsi="Georgia"/>
          <w:color w:val="333333"/>
          <w:sz w:val="27"/>
          <w:szCs w:val="27"/>
          <w:lang w:val="de-DE"/>
        </w:rPr>
        <w:t>of</w:t>
      </w:r>
      <w:r w:rsidRPr="1C287C41" w:rsidR="00717427">
        <w:rPr>
          <w:rFonts w:ascii="Georgia" w:hAnsi="Georgia"/>
          <w:color w:val="333333"/>
          <w:sz w:val="27"/>
          <w:szCs w:val="27"/>
          <w:lang w:val="de-DE"/>
        </w:rPr>
        <w:t xml:space="preserve"> Medical Sciences, 2020. J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2022;42:2225</w:t>
      </w:r>
      <w:r w:rsidRPr="1C287C41" w:rsidR="00717427">
        <w:rPr>
          <w:rFonts w:ascii="Georgia" w:hAnsi="Georgia"/>
          <w:color w:val="333333"/>
          <w:sz w:val="27"/>
          <w:szCs w:val="27"/>
          <w:lang w:val="de-DE"/>
        </w:rPr>
        <w:t>–9.</w:t>
      </w:r>
    </w:p>
    <w:p w:rsidR="00717427" w:rsidP="00717427" w:rsidRDefault="00717427" w14:paraId="15E46CA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7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9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9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9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729D88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w:t>
      </w:r>
      <w:r w:rsidRPr="1C287C41" w:rsidR="00717427">
        <w:rPr>
          <w:rFonts w:ascii="Georgia" w:hAnsi="Georgia"/>
          <w:color w:val="333333"/>
          <w:sz w:val="27"/>
          <w:szCs w:val="27"/>
          <w:lang w:val="de-DE"/>
        </w:rPr>
        <w:t xml:space="preserve"> K, </w:t>
      </w:r>
      <w:r w:rsidRPr="1C287C41" w:rsidR="00717427">
        <w:rPr>
          <w:rFonts w:ascii="Georgia" w:hAnsi="Georgia"/>
          <w:color w:val="333333"/>
          <w:sz w:val="27"/>
          <w:szCs w:val="27"/>
          <w:lang w:val="de-DE"/>
        </w:rPr>
        <w:t>Kalita</w:t>
      </w:r>
      <w:r w:rsidRPr="1C287C41" w:rsidR="00717427">
        <w:rPr>
          <w:rFonts w:ascii="Georgia" w:hAnsi="Georgia"/>
          <w:color w:val="333333"/>
          <w:sz w:val="27"/>
          <w:szCs w:val="27"/>
          <w:lang w:val="de-DE"/>
        </w:rPr>
        <w:t xml:space="preserve"> D, Kumari R, </w:t>
      </w:r>
      <w:r w:rsidRPr="1C287C41" w:rsidR="00717427">
        <w:rPr>
          <w:rFonts w:ascii="Georgia" w:hAnsi="Georgia"/>
          <w:color w:val="333333"/>
          <w:sz w:val="27"/>
          <w:szCs w:val="27"/>
          <w:lang w:val="de-DE"/>
        </w:rPr>
        <w:t>Dhundi</w:t>
      </w:r>
      <w:r w:rsidRPr="1C287C41" w:rsidR="00717427">
        <w:rPr>
          <w:rFonts w:ascii="Georgia" w:hAnsi="Georgia"/>
          <w:color w:val="333333"/>
          <w:sz w:val="27"/>
          <w:szCs w:val="27"/>
          <w:lang w:val="de-DE"/>
        </w:rPr>
        <w:t xml:space="preserve"> D, Shankar R, Kumari R, </w:t>
      </w:r>
      <w:r w:rsidRPr="1C287C41" w:rsidR="00717427">
        <w:rPr>
          <w:rFonts w:ascii="Georgia" w:hAnsi="Georgia"/>
          <w:color w:val="333333"/>
          <w:sz w:val="27"/>
          <w:szCs w:val="27"/>
          <w:lang w:val="de-DE"/>
        </w:rPr>
        <w:t>Gaurav</w:t>
      </w:r>
      <w:r w:rsidRPr="1C287C41" w:rsidR="00717427">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717427">
        <w:rPr>
          <w:rFonts w:ascii="Georgia" w:hAnsi="Georgia"/>
          <w:color w:val="333333"/>
          <w:sz w:val="27"/>
          <w:szCs w:val="27"/>
          <w:lang w:val="de-DE"/>
        </w:rPr>
        <w:t>Int</w:t>
      </w:r>
      <w:r w:rsidRPr="1C287C41" w:rsidR="00717427">
        <w:rPr>
          <w:rFonts w:ascii="Georgia" w:hAnsi="Georgia"/>
          <w:color w:val="333333"/>
          <w:sz w:val="27"/>
          <w:szCs w:val="27"/>
          <w:lang w:val="de-DE"/>
        </w:rPr>
        <w:t xml:space="preserve"> J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2022;157:744</w:t>
      </w:r>
      <w:r w:rsidRPr="1C287C41" w:rsidR="00717427">
        <w:rPr>
          <w:rFonts w:ascii="Georgia" w:hAnsi="Georgia"/>
          <w:color w:val="333333"/>
          <w:sz w:val="27"/>
          <w:szCs w:val="27"/>
          <w:lang w:val="de-DE"/>
        </w:rPr>
        <w:t>–7.</w:t>
      </w:r>
    </w:p>
    <w:p w:rsidR="00717427" w:rsidP="00717427" w:rsidRDefault="00717427" w14:paraId="1B63946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79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9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79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0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0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641B8B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Ata B, Vermeulen N, </w:t>
      </w:r>
      <w:r w:rsidRPr="1C287C41" w:rsidR="00717427">
        <w:rPr>
          <w:rFonts w:ascii="Georgia" w:hAnsi="Georgia"/>
          <w:color w:val="333333"/>
          <w:sz w:val="27"/>
          <w:szCs w:val="27"/>
          <w:lang w:val="de-DE"/>
        </w:rPr>
        <w:t>Mocanu</w:t>
      </w:r>
      <w:r w:rsidRPr="1C287C41" w:rsidR="00717427">
        <w:rPr>
          <w:rFonts w:ascii="Georgia" w:hAnsi="Georgia"/>
          <w:color w:val="333333"/>
          <w:sz w:val="27"/>
          <w:szCs w:val="27"/>
          <w:lang w:val="de-DE"/>
        </w:rPr>
        <w:t xml:space="preserve"> E, et al. SARS-CoV-2, Fruchtbarkeit und assistierte Reproduktion. Hum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-Update. 2023;29(2):177–96.</w:t>
      </w:r>
    </w:p>
    <w:p w:rsidR="00717427" w:rsidP="00717427" w:rsidRDefault="00717427" w14:paraId="325746C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80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0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942158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w:t>
      </w:r>
      <w:r w:rsidRPr="1C287C41" w:rsidR="00717427">
        <w:rPr>
          <w:rFonts w:ascii="Georgia" w:hAnsi="Georgia"/>
          <w:color w:val="333333"/>
          <w:sz w:val="27"/>
          <w:szCs w:val="27"/>
          <w:lang w:val="de-DE"/>
        </w:rPr>
        <w:t xml:space="preserve"> P, Roy S, Dutta M, </w:t>
      </w:r>
      <w:r w:rsidRPr="1C287C41" w:rsidR="00717427">
        <w:rPr>
          <w:rFonts w:ascii="Georgia" w:hAnsi="Georgia"/>
          <w:color w:val="333333"/>
          <w:sz w:val="27"/>
          <w:szCs w:val="27"/>
          <w:lang w:val="de-DE"/>
        </w:rPr>
        <w:t>Podder</w:t>
      </w:r>
      <w:r w:rsidRPr="1C287C41" w:rsidR="00717427">
        <w:rPr>
          <w:rFonts w:ascii="Georgia" w:hAnsi="Georgia"/>
          <w:color w:val="333333"/>
          <w:sz w:val="27"/>
          <w:szCs w:val="27"/>
          <w:lang w:val="de-DE"/>
        </w:rPr>
        <w:t xml:space="preserve"> S, Sarkar S, </w:t>
      </w:r>
      <w:r w:rsidRPr="1C287C41" w:rsidR="00717427">
        <w:rPr>
          <w:rFonts w:ascii="Georgia" w:hAnsi="Georgia"/>
          <w:color w:val="333333"/>
          <w:sz w:val="27"/>
          <w:szCs w:val="27"/>
          <w:lang w:val="de-DE"/>
        </w:rPr>
        <w:t>Ganguly</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Mandi</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Khatun</w:t>
      </w:r>
      <w:r w:rsidRPr="1C287C41" w:rsidR="00717427">
        <w:rPr>
          <w:rFonts w:ascii="Georgia" w:hAnsi="Georgia"/>
          <w:color w:val="333333"/>
          <w:sz w:val="27"/>
          <w:szCs w:val="27"/>
          <w:lang w:val="de-DE"/>
        </w:rPr>
        <w:t xml:space="preserve"> S. Die Wechselwirkung zwischen Mediatoren von Unfruchtbarkeit und COVID-19 verstehen.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2021;21(4):100559.</w:t>
      </w:r>
    </w:p>
    <w:p w:rsidR="00717427" w:rsidP="00717427" w:rsidRDefault="00717427" w14:paraId="5740DDD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80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0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0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0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1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E8A8BD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 SB, Popli P, Maurya VK, Kommagani R. Der SARS-CoV-2-Rezeptor, das Angiotensin-Converting-Enzym 2, ist für die Dezidualisierung menschlicher endometrialer Stromazellen erforderlich. Biol Reprod. 2021;104(2):336–43.</w:t>
      </w:r>
    </w:p>
    <w:p w:rsidR="00717427" w:rsidP="00717427" w:rsidRDefault="00717427" w14:paraId="5423AD0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81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7B2553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Tian F, Li S, Li N, Zhao H, Luo M, Zhang J, Mao Z, Zhang Q, Li R, Tang T, Zhang C, Li Y, Zhang S, Zhao J. Zusammenhang zwischen einer SARS-CoV-2-Infektion während einer kontrollierten ovariellen Stimulation und oozyten- und embryobezogenen Ergebnissen. JAMA Netw Open. 2023;6(7):e2323219.</w:t>
      </w:r>
    </w:p>
    <w:p w:rsidR="00717427" w:rsidP="00717427" w:rsidRDefault="00717427" w14:paraId="0F7CE1A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8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1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1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4E8704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Chen X, Shi H, Li C, et al. Die Auswirkungen einer SARS-CoV-2-Infektion auf die frühe Entwicklung menschlicher Embryonen: eine multizentrische prospektive Kohortenstudie. Sci China Life Sci. 2023;66:1–4.</w:t>
      </w:r>
    </w:p>
    <w:p w:rsidR="00717427" w:rsidP="00717427" w:rsidRDefault="00717427" w14:paraId="2428DDC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8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1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2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ED1617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Villar J, Ariff S, Gunier RB, Thiruvengadam R, Rauch S, Kholin A, Roggero P, Prefumo F, do Vale MS, Cardona-Perez JA, Maiz N, Cetin I, Savasi V, Deruelle P, Easter SR, Sichitiu J, Soto Conti CP, Ernaw M, J, M C, Capelli, M C, Capelli, Salazar L, Gravett MG, Cavoretto PI, Nachinab VB, Galadanci H, Oros D, Ayede AI, Sentilhes L, Bako B, Savorani M, Cena H, García-May PK, Etuk S, Casale R, Abd-Elsalam S, Ikenoue S, Aminu MB, Veccia CMB, Durolli, John R.A., Ferro, Y.A. zi E, Bhutta ZA, Langer A, Kennedy SH, Papageorghiou AT. Mütterliche und neonatale Morbidität und Mortalität bei schwangeren Frauen mit und ohne COVID-19-Infektion: die multinationale Kohortenstudie INTERCOVID. JAMA Pädiatr. 2021;175(8):817–26.</w:t>
      </w:r>
    </w:p>
    <w:p w:rsidR="00717427" w:rsidP="00717427" w:rsidRDefault="00717427" w14:paraId="5195700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82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2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2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CF73C7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Norman M, Navér L, Söderling J, Ahlberg M, Hervius Askling H, Aronsson B, Byström E, Jonsson J, Sengpiel V, Ludvigsson JF, Håkansson S, Stephansson O. Zusammenhang zwischen mütterlicher SARS-CoV-2-Infektion in der Schwangerschaft und neonatalen Ergebnissen. JAMA. 2021;325(20):2076–86.</w:t>
      </w:r>
    </w:p>
    <w:p w:rsidR="00717427" w:rsidP="00717427" w:rsidRDefault="00717427" w14:paraId="63D79A7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82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2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2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2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14D9D2C"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 V, Deruelle P, Easter SR, Sichitiu J, Soto Conti CP, Ernawati E, Mhatre M, Teji JS, Liu B, Capelli C, Oberto M, Salazar L, Gravett MG, Cavoretto PI, Nachinab VB, Galadanci H, Oros D, Ayede AI, Sentilhes M, Cena L, Cena L, Cena PK, Etuk S, Casale R, Abd-Elsalam S, Ikenoue S, Aminu MB, Vecciarelli C, Duro EA, Usman MA, John-Akinola Y, Nieto R, Ferrazi E, Bhutta ZA, Langer A, Kennedy SH, Papageorghiou AT. Mütterliche und neonatale Morbidität und Mortalität bei schwangeren Frauen mit und ohne COVID-19-Infektion: die multinationale Kohortenstudie INTERCOVID. JAMA Pädiatr. 2021;175(8):817–26.</w:t>
      </w:r>
    </w:p>
    <w:p w:rsidR="00717427" w:rsidP="00717427" w:rsidRDefault="00717427" w14:paraId="799387E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82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717427" w:rsidP="1C287C41" w:rsidRDefault="00717427" w14:paraId="2BD2CBB2"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Norman M, Navér L, Söderling J, Ahlberg M, Hervius Askling H, Aronsson B, Byström E, Jonsson J, Sengpiel V, Ludvigsson JF, Håkansson S, Stephansson O. Assoziation von maternalem SARS-CoV-2</w:t>
      </w:r>
    </w:p>
    <w:p w:rsidRPr="00A675D4" w:rsidR="00717427" w:rsidP="00717427" w:rsidRDefault="00717427" w14:paraId="50DD267B"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4F1A2D13"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3A401D6D"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48B5AB2D"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7C74A93F" w14:textId="77777777"/>
    <w:p w:rsidR="00717427" w:rsidP="00717427" w:rsidRDefault="00717427" w14:paraId="228DD62B"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365DE1E6"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Das virale Spike (S)-Protein von SARS-CoV-2 spielt bei der Virusinfektion eine entscheidende Rolle. Der beschriebene Mechanismus beinhaltet die durch das virale Spike (S)-Protein vermittelte Erkennung und Bindung an den Angiotensin-1-Converting-Enzym 2 (ACE2)-Rezeptor auf der Wirtszelle, wonach die Protease Transmembran-Serinprotease 2 (TMPRSS2) das S-Protein spaltet, um den Zelleintritt zu erleichtern [ </w:t>
      </w:r>
      <w:hyperlink w:anchor="ref-CR1" r:id="Rfd9ce67a6ba84c6d">
        <w:r w:rsidRPr="1C287C41" w:rsidR="00717427">
          <w:rPr>
            <w:rStyle w:val="Hyperlink"/>
            <w:color w:val="004B83"/>
            <w:lang w:val="de-DE"/>
          </w:rPr>
          <w:t xml:space="preserve">1 </w:t>
        </w:r>
      </w:hyperlink>
      <w:r w:rsidRPr="1C287C41" w:rsidR="00717427">
        <w:rPr>
          <w:lang w:val="de-DE"/>
        </w:rPr>
        <w:t xml:space="preserve">, </w:t>
      </w:r>
      <w:hyperlink w:anchor="ref-CR2" r:id="Ree315fffdd194c8f">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Basigin (BSG oder CD147) als zellulärer Rezeptor und die Cysteinprotease Cathepsin L (CTSL) als Protease fungiert und so möglicherweise den Zelleintritt von SARS-CoV-2 vermittelt [ </w:t>
      </w:r>
      <w:hyperlink w:anchor="ref-CR1" r:id="Refc59439810944a0">
        <w:r w:rsidRPr="1C287C41" w:rsidR="00717427">
          <w:rPr>
            <w:rStyle w:val="Hyperlink"/>
            <w:color w:val="004B83"/>
            <w:lang w:val="de-DE"/>
          </w:rPr>
          <w:t xml:space="preserve">1 </w:t>
        </w:r>
      </w:hyperlink>
      <w:r w:rsidRPr="1C287C41" w:rsidR="00717427">
        <w:rPr>
          <w:lang w:val="de-DE"/>
        </w:rPr>
        <w:t xml:space="preserve">, </w:t>
      </w:r>
      <w:hyperlink w:anchor="ref-CR2" r:id="R0da20b5f7b2a4118">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Zervixsekret (10,53 %) nachgewiesen [ </w:t>
      </w:r>
      <w:hyperlink w:anchor="ref-CR3" r:id="R46afedcd696c4945">
        <w:r w:rsidRPr="1C287C41" w:rsidR="00717427">
          <w:rPr>
            <w:rStyle w:val="Hyperlink"/>
            <w:color w:val="004B83"/>
            <w:lang w:val="de-DE"/>
          </w:rPr>
          <w:t xml:space="preserve">3 </w:t>
        </w:r>
      </w:hyperlink>
      <w:r w:rsidRPr="1C287C41" w:rsidR="00717427">
        <w:rPr>
          <w:lang w:val="de-DE"/>
        </w:rPr>
        <w:t xml:space="preserve">, </w:t>
      </w:r>
      <w:hyperlink w:anchor="ref-CR4" r:id="R10d21c7eca664e00">
        <w:r w:rsidRPr="1C287C41" w:rsidR="00717427">
          <w:rPr>
            <w:rStyle w:val="Hyperlink"/>
            <w:color w:val="004B83"/>
            <w:lang w:val="de-DE"/>
          </w:rPr>
          <w:t xml:space="preserve">4 </w:t>
        </w:r>
      </w:hyperlink>
      <w:r w:rsidRPr="1C287C41" w:rsidR="00717427">
        <w:rPr>
          <w:lang w:val="de-DE"/>
        </w:rPr>
        <w:t xml:space="preserve">, </w:t>
      </w:r>
      <w:hyperlink w:anchor="ref-CR5" r:id="R571fcea0312d436f">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6a8fd39b6bce4f12">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9c455239db12407c">
        <w:r w:rsidRPr="1C287C41" w:rsidR="00717427">
          <w:rPr>
            <w:rStyle w:val="Hyperlink"/>
            <w:color w:val="004B83"/>
            <w:lang w:val="de-DE"/>
          </w:rPr>
          <w:t xml:space="preserve">1 </w:t>
        </w:r>
      </w:hyperlink>
      <w:r w:rsidRPr="1C287C41" w:rsidR="00717427">
        <w:rPr>
          <w:lang w:val="de-DE"/>
        </w:rPr>
        <w:t xml:space="preserve">, </w:t>
      </w:r>
      <w:hyperlink w:anchor="ref-CR7" r:id="Rabe1482ccbe14823">
        <w:r w:rsidRPr="1C287C41" w:rsidR="00717427">
          <w:rPr>
            <w:rStyle w:val="Hyperlink"/>
            <w:color w:val="004B83"/>
            <w:lang w:val="de-DE"/>
          </w:rPr>
          <w:t xml:space="preserve">7 </w:t>
        </w:r>
      </w:hyperlink>
      <w:r w:rsidRPr="1C287C41" w:rsidR="00717427">
        <w:rPr>
          <w:lang w:val="de-DE"/>
        </w:rPr>
        <w:t xml:space="preserve">, </w:t>
      </w:r>
      <w:hyperlink w:anchor="ref-CR8" r:id="R647f25b52e5d4eef">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4AB009D3"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a77c255a76f34907">
        <w:r w:rsidRPr="1C287C41" w:rsidR="00717427">
          <w:rPr>
            <w:rStyle w:val="Hyperlink"/>
            <w:color w:val="004B83"/>
            <w:lang w:val="de-DE"/>
          </w:rPr>
          <w:t xml:space="preserve">9 </w:t>
        </w:r>
      </w:hyperlink>
      <w:r w:rsidRPr="1C287C41" w:rsidR="00717427">
        <w:rPr>
          <w:lang w:val="de-DE"/>
        </w:rPr>
        <w:t xml:space="preserve">, </w:t>
      </w:r>
      <w:hyperlink w:anchor="ref-CR10" r:id="R12e9c43dc65d4d64">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40428f7335cf4385">
        <w:r w:rsidRPr="1C287C41" w:rsidR="00717427">
          <w:rPr>
            <w:rStyle w:val="Hyperlink"/>
            <w:color w:val="004B83"/>
            <w:lang w:val="de-DE"/>
          </w:rPr>
          <w:t xml:space="preserve">11 </w:t>
        </w:r>
      </w:hyperlink>
      <w:r w:rsidRPr="1C287C41" w:rsidR="00717427">
        <w:rPr>
          <w:lang w:val="de-DE"/>
        </w:rPr>
        <w:t xml:space="preserve">, </w:t>
      </w:r>
      <w:hyperlink w:anchor="ref-CR12" r:id="Ra7a89a9433724cef">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748c492b7b854194">
        <w:r w:rsidRPr="1C287C41" w:rsidR="00717427">
          <w:rPr>
            <w:rStyle w:val="Hyperlink"/>
            <w:color w:val="004B83"/>
            <w:lang w:val="de-DE"/>
          </w:rPr>
          <w:t xml:space="preserve">13 </w:t>
        </w:r>
      </w:hyperlink>
      <w:r w:rsidRPr="1C287C41" w:rsidR="00717427">
        <w:rPr>
          <w:lang w:val="de-DE"/>
        </w:rPr>
        <w:t xml:space="preserve">, </w:t>
      </w:r>
      <w:hyperlink w:anchor="ref-CR14" r:id="R67a176a763424731">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cba5927552a74cab">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24c66011744343a0">
        <w:r w:rsidRPr="1C287C41" w:rsidR="00717427">
          <w:rPr>
            <w:rStyle w:val="Hyperlink"/>
            <w:color w:val="004B83"/>
            <w:lang w:val="de-DE"/>
          </w:rPr>
          <w:t xml:space="preserve">16 </w:t>
        </w:r>
      </w:hyperlink>
      <w:r w:rsidRPr="1C287C41" w:rsidR="00717427">
        <w:rPr>
          <w:lang w:val="de-DE"/>
        </w:rPr>
        <w:t xml:space="preserve">, </w:t>
      </w:r>
      <w:hyperlink w:anchor="ref-CR17" r:id="R432cbdb0e95c41fa">
        <w:r w:rsidRPr="1C287C41" w:rsidR="00717427">
          <w:rPr>
            <w:rStyle w:val="Hyperlink"/>
            <w:color w:val="004B83"/>
            <w:lang w:val="de-DE"/>
          </w:rPr>
          <w:t xml:space="preserve">17 </w:t>
        </w:r>
      </w:hyperlink>
      <w:r w:rsidRPr="1C287C41" w:rsidR="00717427">
        <w:rPr>
          <w:lang w:val="de-DE"/>
        </w:rPr>
        <w:t>]. Trotz der verfügbaren Literatur gibt es keinen Forschungsstand darüber, ob eine SARS-CoV-2-Infektion den frühen Schwangerschaftsverlauf kurz nach einem Embryotransfer bei einer In-vitro-Fertilisation (IVF) oder einer intrazytoplasmatischen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5E75B240"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64442FD8"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26EC4F35"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52A760A5"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Nasopharynxabstrich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2dd9ba125cb041d8">
        <w:r w:rsidRPr="1C287C41" w:rsidR="00717427">
          <w:rPr>
            <w:rStyle w:val="Hyperlink"/>
            <w:color w:val="004B83"/>
            <w:lang w:val="de-DE"/>
          </w:rPr>
          <w:t xml:space="preserve">14 </w:t>
        </w:r>
      </w:hyperlink>
      <w:r w:rsidRPr="1C287C41" w:rsidR="00717427">
        <w:rPr>
          <w:lang w:val="de-DE"/>
        </w:rPr>
        <w:t>].</w:t>
      </w:r>
    </w:p>
    <w:p w:rsidR="00717427" w:rsidP="00717427" w:rsidRDefault="00717427" w14:paraId="7A338336"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253DB6B0"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Frischer Embryotransfer (frischer ET)-Zyklus</w:t>
      </w:r>
    </w:p>
    <w:p w:rsidR="00717427" w:rsidP="1C287C41" w:rsidRDefault="00717427" w14:paraId="4B965262"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3e488f79b9a34339">
        <w:r w:rsidRPr="1C287C41" w:rsidR="00717427">
          <w:rPr>
            <w:rStyle w:val="Hyperlink"/>
            <w:color w:val="004B83"/>
            <w:lang w:val="de-DE"/>
          </w:rPr>
          <w:t xml:space="preserve">18 </w:t>
        </w:r>
      </w:hyperlink>
      <w:r w:rsidRPr="1C287C41" w:rsidR="00717427">
        <w:rPr>
          <w:lang w:val="de-DE"/>
        </w:rPr>
        <w:t xml:space="preserve">].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(Vitrolife) kultiviert, bis sie das Blastozystenstadium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statt </w:t>
      </w:r>
      <w:r w:rsidRPr="1C287C41" w:rsidR="00717427">
        <w:rPr>
          <w:lang w:val="de-DE"/>
        </w:rPr>
        <w:t>.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60E34846" w14:textId="77777777">
      <w:pPr>
        <w:pStyle w:val="NormalWeb"/>
        <w:spacing w:before="0" w:beforeAutospacing="0" w:after="0" w:afterAutospacing="0"/>
      </w:pPr>
    </w:p>
    <w:p w:rsidR="00717427" w:rsidP="00717427" w:rsidRDefault="00717427" w14:paraId="0A589AFF" w14:textId="77777777">
      <w:pPr>
        <w:pStyle w:val="NormalWeb"/>
        <w:spacing w:before="0" w:beforeAutospacing="0" w:after="0" w:afterAutospacing="0"/>
      </w:pPr>
      <w:r w:rsidRPr="004D3FCC">
        <w:rPr>
          <w:noProof/>
        </w:rPr>
        <w:pict w14:anchorId="3C6094FB">
          <v:shape id="_x0000_i1116"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043EDBE4"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7A867697" w14:textId="77777777">
      <w:pPr xmlns:w="http://schemas.openxmlformats.org/wordprocessingml/2006/main">
        <w:pStyle w:val="NormalWeb"/>
        <w:spacing w:before="0" w:beforeAutospacing="off" w:after="0" w:afterAutospacing="off"/>
      </w:pPr>
      <w:r w:rsidRPr="1C287C41" w:rsidR="00717427">
        <w:rPr>
          <w:lang w:val="de-DE"/>
        </w:rPr>
        <w:t>Alle Embryonen wurden vor dem Einfrieren in einem FET-Zyklus bewertet. Am dritten Tag wurden die Embryonen nach Puissant's Kriterium bewertet, während Blastozysten am fünften, sechsten oder siebten Tag nach dem System von Gardner und Schoolcraft bewertet wurden. Alle Embryonen wurden mit einem Kitazato-Vitrifikationskit (Kitazato Biopharma, Shizuoka, Japan) in Kombination mit geschlossenen Hochsicherheits-Vitrifikations-Straws (Cryo Bio System, Frankreich) vitrifiziert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13808AF9"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45603FB5"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Glossary on Infertility and Fertility Care [ </w:t>
      </w:r>
      <w:hyperlink w:anchor="ref-CR19" r:id="R964323098d694b1e">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1878E703"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714312E9" w14:textId="77777777">
      <w:pPr xmlns:w="http://schemas.openxmlformats.org/wordprocessingml/2006/main">
        <w:pStyle w:val="NormalWeb"/>
        <w:spacing w:before="0" w:beforeAutospacing="off" w:after="0" w:afterAutospacing="off"/>
      </w:pPr>
      <w:r w:rsidRPr="1C287C41" w:rsidR="00717427">
        <w:rPr>
          <w:lang w:val="de-DE"/>
        </w:rPr>
        <w:t>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Ratios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35397705"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7897D6C0"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 </w:t>
      </w:r>
      <w:r w:rsidRPr="1C287C41" w:rsidR="00717427">
        <w:rPr>
          <w:i w:val="1"/>
          <w:iCs w:val="1"/>
          <w:lang w:val="de-DE"/>
        </w:rPr>
        <w:t xml:space="preserve">n </w:t>
      </w:r>
      <w:r w:rsidRPr="1C287C41" w:rsidR="00717427">
        <w:rPr>
          <w:lang w:val="de-DE"/>
        </w:rPr>
        <w:t xml:space="preserve">= 687) gehörten zur Gruppe mit diagnostiziertem SARS-CoV-2, 16,4 % ( </w:t>
      </w:r>
      <w:r w:rsidRPr="1C287C41" w:rsidR="00717427">
        <w:rPr>
          <w:i w:val="1"/>
          <w:iCs w:val="1"/>
          <w:lang w:val="de-DE"/>
        </w:rPr>
        <w:t xml:space="preserve">n </w:t>
      </w:r>
      <w:r w:rsidRPr="1C287C41" w:rsidR="00717427">
        <w:rPr>
          <w:lang w:val="de-DE"/>
        </w:rPr>
        <w:t xml:space="preserve">= 219) zur Gruppe mit Verdacht auf eine SARS-CoV-2-Infektion und 32 % ( </w:t>
      </w:r>
      <w:r w:rsidRPr="1C287C41" w:rsidR="00717427">
        <w:rPr>
          <w:i w:val="1"/>
          <w:iCs w:val="1"/>
          <w:lang w:val="de-DE"/>
        </w:rPr>
        <w:t xml:space="preserve">n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Adenomyose,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 </w:t>
      </w:r>
      <w:r w:rsidRPr="1C287C41" w:rsidR="00717427">
        <w:rPr>
          <w:i w:val="1"/>
          <w:iCs w:val="1"/>
          <w:lang w:val="de-DE"/>
        </w:rPr>
        <w:t xml:space="preserve">p </w:t>
      </w:r>
      <w:r w:rsidRPr="1C287C41" w:rsidR="00717427">
        <w:rPr>
          <w:lang w:val="de-DE"/>
        </w:rPr>
        <w:t xml:space="preserve">&lt; 0,001) (Tabelle </w:t>
      </w:r>
      <w:hyperlink w:anchor="Tab1" r:id="R7cb0a44df7214ade">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 </w:t>
      </w:r>
      <w:r w:rsidRPr="1C287C41" w:rsidR="00717427">
        <w:rPr>
          <w:i w:val="1"/>
          <w:iCs w:val="1"/>
          <w:lang w:val="de-DE"/>
        </w:rPr>
        <w:t xml:space="preserve">p </w:t>
      </w:r>
      <w:r w:rsidRPr="1C287C41" w:rsidR="00717427">
        <w:rPr>
          <w:lang w:val="de-DE"/>
        </w:rPr>
        <w:t xml:space="preserve">&lt; 0,001) (Tabelle </w:t>
      </w:r>
      <w:hyperlink w:anchor="Tab1" r:id="Rc179b622ad7c44d4">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50ba4b63a44c4023">
        <w:r w:rsidRPr="1C287C41" w:rsidR="00717427">
          <w:rPr>
            <w:rStyle w:val="Hyperlink"/>
            <w:color w:val="004B83"/>
            <w:lang w:val="de-DE"/>
          </w:rPr>
          <w:t xml:space="preserve">1 </w:t>
        </w:r>
      </w:hyperlink>
      <w:r w:rsidRPr="1C287C41" w:rsidR="00717427">
        <w:rPr>
          <w:lang w:val="de-DE"/>
        </w:rPr>
        <w:t>).</w:t>
      </w:r>
    </w:p>
    <w:p w:rsidR="00717427" w:rsidP="00717427" w:rsidRDefault="00717427" w14:paraId="74167F14" w14:textId="77777777"/>
    <w:p w:rsidR="00717427" w:rsidP="00717427" w:rsidRDefault="00717427" w14:paraId="1E1621DF" w14:textId="77777777"/>
    <w:p w:rsidR="00717427" w:rsidP="00717427" w:rsidRDefault="00717427" w14:paraId="521E2860"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69FFC5D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 SK, Logsdon DM, Kile B, Engelhorn HJ, Goheen B, Khan S, Swain J, McCormick S, Schoolcraft WB, Yuan Y, Krisher RL. Menschliche Eizellen, Zygoten und Embryonen exprimieren das Rezeptor-Angiotensin-1-Converting-Enzym 2 und das Transmembran-Serinprotease-2-Protein, das für eine Infektion mit dem schweren akuten respiratorischen Syndrom Coronavirus 2 erforderlich ist. FS Sci. 2021;2(1):33–42.</w:t>
      </w:r>
    </w:p>
    <w:p w:rsidR="00717427" w:rsidP="00717427" w:rsidRDefault="00717427" w14:paraId="1455903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85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5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318A4FEB"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2228BE3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85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6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6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01627A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Schwartz A, Yogev Y, Zilberman A, Alpern S, Many A, Yousovich R, Gamzu R. Nachweis des schweren akuten respiratorischen Syndroms Coronavirus 2 (SARS-CoV-2) in Vaginalabstrichen von Frauen mit akuter SARSCoV-2-Infektion: eine prospektive Studie. BJOG. 2021;128:97–100.</w:t>
      </w:r>
    </w:p>
    <w:p w:rsidR="00717427" w:rsidP="00717427" w:rsidRDefault="00717427" w14:paraId="3CFB620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8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6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6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2EC307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 Z, Zamaniyan M, Moosazadeh M, Valadan R, Soleimanirad SM, Gordani N. Untersuchung von Vaginal- und Rektalabstrichen von Frauen, die mit COVID-19 infiziert sind, in zwei Krankenhäusern der Mazandaran University of Medical Sciences, 2020. J Obstet Gynaecol. 2022;42:2225–9.</w:t>
      </w:r>
    </w:p>
    <w:p w:rsidR="00717427" w:rsidP="00717427" w:rsidRDefault="00717427" w14:paraId="0A0AEB4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8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6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7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7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FF05A7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 K, Kalita D, Kumari R, Dhundi D, Shankar R, Kumari R, Gaurav A, Bahadur A, Panda PK, Tomy A, et al. Vorhandensein von SARS CoV-2 im unteren Genitaltrakt von Frauen mit aktiver COVID-19-Infektion: eine prospektive Studie. Int J Gynaecol Obstet. 2022;157:744–7.</w:t>
      </w:r>
    </w:p>
    <w:p w:rsidR="00717427" w:rsidP="00717427" w:rsidRDefault="00717427" w14:paraId="22CC052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87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7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7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7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7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7EEE5F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 B, Vermeulen N, Mocanu E, et al. SARS-CoV-2, Fruchtbarkeit und assistierte Reproduktion. Hum Reprod-Update. 2023;29(2):177–96.</w:t>
      </w:r>
    </w:p>
    <w:p w:rsidR="00717427" w:rsidP="00717427" w:rsidRDefault="00717427" w14:paraId="72F9EA8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87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7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8A84D0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 P, Roy S, Dutta M, Podder S, Sarkar S, Ganguly A, Mandi M, Khatun S. Die Wechselwirkung zwischen Mediatoren von Unfruchtbarkeit und COVID-19 verstehen. Reprod Biol. 2021;21(4):100559.</w:t>
      </w:r>
    </w:p>
    <w:p w:rsidR="00717427" w:rsidP="00717427" w:rsidRDefault="00717427" w14:paraId="6B9F36A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88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8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8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8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8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600279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 SB, Popli P, Maurya VK, Kommagani R. Der SARS-CoV-2-Rezeptor, das Angiotensin-Converting-Enzym 2, ist für die Dezidualisierung menschlicher endometrialer Stromazellen erforderlich. Biol Reprod. 2021;104(2):336–43.</w:t>
      </w:r>
    </w:p>
    <w:p w:rsidR="00717427" w:rsidP="00717427" w:rsidRDefault="00717427" w14:paraId="5EFBA8F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88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78EE9A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Tian F, Li S, Li N, Zhao H, Luo M, Zhang J, Mao Z, Zhang Q, Li R, Tang T, Zhang C, Li Y, Zhang S, Zhao J. Zusammenhang zwischen einer SARS-CoV-2-Infektion während einer kontrollierten ovariellen Stimulation und oozyten- und embryobezogenen Ergebnissen. JAMA Netw Open. 2023;6(7):e2323219.</w:t>
      </w:r>
    </w:p>
    <w:p w:rsidR="00717427" w:rsidP="00717427" w:rsidRDefault="00717427" w14:paraId="40A642D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8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9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9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55E511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China Life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2023;66:1</w:t>
      </w:r>
      <w:r w:rsidRPr="1C287C41" w:rsidR="00717427">
        <w:rPr>
          <w:rFonts w:ascii="Georgia" w:hAnsi="Georgia"/>
          <w:color w:val="333333"/>
          <w:sz w:val="27"/>
          <w:szCs w:val="27"/>
          <w:lang w:val="de-DE"/>
        </w:rPr>
        <w:t>–4.</w:t>
      </w:r>
    </w:p>
    <w:p w:rsidR="00717427" w:rsidP="00717427" w:rsidRDefault="00717427" w14:paraId="4E59172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8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9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9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AD8FC9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Villar J, </w:t>
      </w:r>
      <w:r w:rsidRPr="1C287C41" w:rsidR="00717427">
        <w:rPr>
          <w:rFonts w:ascii="Georgia" w:hAnsi="Georgia"/>
          <w:color w:val="333333"/>
          <w:sz w:val="27"/>
          <w:szCs w:val="27"/>
          <w:lang w:val="de-DE"/>
        </w:rPr>
        <w:t>Ariff</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Gunier</w:t>
      </w:r>
      <w:r w:rsidRPr="1C287C41" w:rsidR="00717427">
        <w:rPr>
          <w:rFonts w:ascii="Georgia" w:hAnsi="Georgia"/>
          <w:color w:val="333333"/>
          <w:sz w:val="27"/>
          <w:szCs w:val="27"/>
          <w:lang w:val="de-DE"/>
        </w:rPr>
        <w:t xml:space="preserve"> RB, </w:t>
      </w:r>
      <w:r w:rsidRPr="1C287C41" w:rsidR="00717427">
        <w:rPr>
          <w:rFonts w:ascii="Georgia" w:hAnsi="Georgia"/>
          <w:color w:val="333333"/>
          <w:sz w:val="27"/>
          <w:szCs w:val="27"/>
          <w:lang w:val="de-DE"/>
        </w:rPr>
        <w:t>Thiruvengadam</w:t>
      </w:r>
      <w:r w:rsidRPr="1C287C41" w:rsidR="00717427">
        <w:rPr>
          <w:rFonts w:ascii="Georgia" w:hAnsi="Georgia"/>
          <w:color w:val="333333"/>
          <w:sz w:val="27"/>
          <w:szCs w:val="27"/>
          <w:lang w:val="de-DE"/>
        </w:rPr>
        <w:t xml:space="preserve"> R, Rauch S, </w:t>
      </w:r>
      <w:r w:rsidRPr="1C287C41" w:rsidR="00717427">
        <w:rPr>
          <w:rFonts w:ascii="Georgia" w:hAnsi="Georgia"/>
          <w:color w:val="333333"/>
          <w:sz w:val="27"/>
          <w:szCs w:val="27"/>
          <w:lang w:val="de-DE"/>
        </w:rPr>
        <w:t>Kholin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Roggero</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Prefumo</w:t>
      </w:r>
      <w:r w:rsidRPr="1C287C41" w:rsidR="00717427">
        <w:rPr>
          <w:rFonts w:ascii="Georgia" w:hAnsi="Georgia"/>
          <w:color w:val="333333"/>
          <w:sz w:val="27"/>
          <w:szCs w:val="27"/>
          <w:lang w:val="de-DE"/>
        </w:rPr>
        <w:t xml:space="preserve"> F, do Vale MS, Cardona-Perez JA, </w:t>
      </w:r>
      <w:r w:rsidRPr="1C287C41" w:rsidR="00717427">
        <w:rPr>
          <w:rFonts w:ascii="Georgia" w:hAnsi="Georgia"/>
          <w:color w:val="333333"/>
          <w:sz w:val="27"/>
          <w:szCs w:val="27"/>
          <w:lang w:val="de-DE"/>
        </w:rPr>
        <w:t>Maiz</w:t>
      </w:r>
      <w:r w:rsidRPr="1C287C41" w:rsidR="00717427">
        <w:rPr>
          <w:rFonts w:ascii="Georgia" w:hAnsi="Georgia"/>
          <w:color w:val="333333"/>
          <w:sz w:val="27"/>
          <w:szCs w:val="27"/>
          <w:lang w:val="de-DE"/>
        </w:rPr>
        <w:t xml:space="preserve"> N, Cetin I, </w:t>
      </w: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w:t>
      </w:r>
      <w:r w:rsidRPr="1C287C41" w:rsidR="00717427">
        <w:rPr>
          <w:rFonts w:ascii="Georgia" w:hAnsi="Georgia"/>
          <w:color w:val="333333"/>
          <w:sz w:val="27"/>
          <w:szCs w:val="27"/>
          <w:lang w:val="de-DE"/>
        </w:rPr>
        <w:t xml:space="preserve"> M, J, M C, Capelli, M C, Capelli,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L, </w:t>
      </w:r>
      <w:r w:rsidRPr="1C287C41" w:rsidR="00717427">
        <w:rPr>
          <w:rFonts w:ascii="Georgia" w:hAnsi="Georgia"/>
          <w:color w:val="333333"/>
          <w:sz w:val="27"/>
          <w:szCs w:val="27"/>
          <w:lang w:val="de-DE"/>
        </w:rPr>
        <w:t>Bako</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Savorani</w:t>
      </w:r>
      <w:r w:rsidRPr="1C287C41" w:rsidR="00717427">
        <w:rPr>
          <w:rFonts w:ascii="Georgia" w:hAnsi="Georgia"/>
          <w:color w:val="333333"/>
          <w:sz w:val="27"/>
          <w:szCs w:val="27"/>
          <w:lang w:val="de-DE"/>
        </w:rPr>
        <w:t xml:space="preserve"> M, Cena H, García-May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w:t>
      </w:r>
      <w:r w:rsidRPr="1C287C41" w:rsidR="00717427">
        <w:rPr>
          <w:rFonts w:ascii="Georgia" w:hAnsi="Georgia"/>
          <w:color w:val="333333"/>
          <w:sz w:val="27"/>
          <w:szCs w:val="27"/>
          <w:lang w:val="de-DE"/>
        </w:rPr>
        <w:t xml:space="preserve"> CMB, </w:t>
      </w:r>
      <w:r w:rsidRPr="1C287C41" w:rsidR="00717427">
        <w:rPr>
          <w:rFonts w:ascii="Georgia" w:hAnsi="Georgia"/>
          <w:color w:val="333333"/>
          <w:sz w:val="27"/>
          <w:szCs w:val="27"/>
          <w:lang w:val="de-DE"/>
        </w:rPr>
        <w:t>Durola</w:t>
      </w:r>
      <w:r w:rsidRPr="1C287C41" w:rsidR="00717427">
        <w:rPr>
          <w:rFonts w:ascii="Georgia" w:hAnsi="Georgia"/>
          <w:color w:val="333333"/>
          <w:sz w:val="27"/>
          <w:szCs w:val="27"/>
          <w:lang w:val="de-DE"/>
        </w:rPr>
        <w:t xml:space="preserve">, John </w:t>
      </w:r>
      <w:r w:rsidRPr="1C287C41" w:rsidR="00717427">
        <w:rPr>
          <w:rFonts w:ascii="Georgia" w:hAnsi="Georgia"/>
          <w:color w:val="333333"/>
          <w:sz w:val="27"/>
          <w:szCs w:val="27"/>
          <w:lang w:val="de-DE"/>
        </w:rPr>
        <w:t>Ferrali</w:t>
      </w:r>
      <w:r w:rsidRPr="1C287C41" w:rsidR="00717427">
        <w:rPr>
          <w:rFonts w:ascii="Georgia" w:hAnsi="Georgia"/>
          <w:color w:val="333333"/>
          <w:sz w:val="27"/>
          <w:szCs w:val="27"/>
          <w:lang w:val="de-DE"/>
        </w:rPr>
        <w:t xml:space="preserve">, Y.A. </w:t>
      </w:r>
      <w:r w:rsidRPr="1C287C41" w:rsidR="00717427">
        <w:rPr>
          <w:rFonts w:ascii="Georgia" w:hAnsi="Georgia"/>
          <w:color w:val="333333"/>
          <w:sz w:val="27"/>
          <w:szCs w:val="27"/>
          <w:lang w:val="de-DE"/>
        </w:rPr>
        <w:t>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015E2DA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89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9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89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50942F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Zusammenhang zwischen mütterlicher SARS-CoV-2-Infektion in der Schwangerschaft und neonatalen Ergebnissen. JAMA. 2021;325(20):2076–86.</w:t>
      </w:r>
    </w:p>
    <w:p w:rsidR="00717427" w:rsidP="00717427" w:rsidRDefault="00717427" w14:paraId="1F5BEB6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89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90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90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90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461DD2A"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Ernawati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Mhatre</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Teji</w:t>
      </w:r>
      <w:r w:rsidRPr="1C287C41" w:rsidR="00717427">
        <w:rPr>
          <w:rFonts w:ascii="Georgia" w:hAnsi="Georgia"/>
          <w:color w:val="333333"/>
          <w:sz w:val="27"/>
          <w:szCs w:val="27"/>
          <w:lang w:val="de-DE"/>
        </w:rPr>
        <w:t xml:space="preserve"> JS, Liu B, Capelli C, </w:t>
      </w:r>
      <w:r w:rsidRPr="1C287C41" w:rsidR="00717427">
        <w:rPr>
          <w:rFonts w:ascii="Georgia" w:hAnsi="Georgia"/>
          <w:color w:val="333333"/>
          <w:sz w:val="27"/>
          <w:szCs w:val="27"/>
          <w:lang w:val="de-DE"/>
        </w:rPr>
        <w:t>Oberto</w:t>
      </w:r>
      <w:r w:rsidRPr="1C287C41" w:rsidR="00717427">
        <w:rPr>
          <w:rFonts w:ascii="Georgia" w:hAnsi="Georgia"/>
          <w:color w:val="333333"/>
          <w:sz w:val="27"/>
          <w:szCs w:val="27"/>
          <w:lang w:val="de-DE"/>
        </w:rPr>
        <w:t xml:space="preserve"> M,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M, Cena L, Cena L, Cena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Vecciarelli</w:t>
      </w:r>
      <w:r w:rsidRPr="1C287C41" w:rsidR="00717427">
        <w:rPr>
          <w:rFonts w:ascii="Georgia" w:hAnsi="Georgia"/>
          <w:color w:val="333333"/>
          <w:sz w:val="27"/>
          <w:szCs w:val="27"/>
          <w:lang w:val="de-DE"/>
        </w:rPr>
        <w:t xml:space="preserve"> C, Duro EA, Usman MA, John-</w:t>
      </w:r>
      <w:r w:rsidRPr="1C287C41" w:rsidR="00717427">
        <w:rPr>
          <w:rFonts w:ascii="Georgia" w:hAnsi="Georgia"/>
          <w:color w:val="333333"/>
          <w:sz w:val="27"/>
          <w:szCs w:val="27"/>
          <w:lang w:val="de-DE"/>
        </w:rPr>
        <w:t>Akinola</w:t>
      </w:r>
      <w:r w:rsidRPr="1C287C41" w:rsidR="00717427">
        <w:rPr>
          <w:rFonts w:ascii="Georgia" w:hAnsi="Georgia"/>
          <w:color w:val="333333"/>
          <w:sz w:val="27"/>
          <w:szCs w:val="27"/>
          <w:lang w:val="de-DE"/>
        </w:rPr>
        <w:t xml:space="preserve"> Y, Nieto R, </w:t>
      </w:r>
      <w:r w:rsidRPr="1C287C41" w:rsidR="00717427">
        <w:rPr>
          <w:rFonts w:ascii="Georgia" w:hAnsi="Georgia"/>
          <w:color w:val="333333"/>
          <w:sz w:val="27"/>
          <w:szCs w:val="27"/>
          <w:lang w:val="de-DE"/>
        </w:rPr>
        <w:t>Ferrazi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596E6C2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90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9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9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717427" w:rsidP="1C287C41" w:rsidRDefault="00717427" w14:paraId="7C393A0C"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Assoziation von maternalem SARS-CoV-2</w:t>
      </w:r>
    </w:p>
    <w:p w:rsidRPr="00A675D4" w:rsidR="00717427" w:rsidP="00717427" w:rsidRDefault="00717427" w14:paraId="3A74E754"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31DB5CDB"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47860125"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7AE6BC22"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00CC6070" w14:textId="77777777"/>
    <w:p w:rsidR="00717427" w:rsidP="00717427" w:rsidRDefault="00717427" w14:paraId="3B9C545F"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775D9661"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w:t>
      </w:r>
      <w:r w:rsidRPr="1C287C41" w:rsidR="00717427">
        <w:rPr>
          <w:lang w:val="de-DE"/>
        </w:rPr>
        <w:t>Das virale Spike</w:t>
      </w:r>
      <w:r w:rsidRPr="1C287C41" w:rsidR="00717427">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717427">
        <w:rPr>
          <w:lang w:val="de-DE"/>
        </w:rPr>
        <w:t>2)-</w:t>
      </w:r>
      <w:r w:rsidRPr="1C287C41" w:rsidR="00717427">
        <w:rPr>
          <w:lang w:val="de-DE"/>
        </w:rPr>
        <w:t xml:space="preserve">Rezeptor auf der Wirtszelle, wonach die Protease Transmembran-Serinprotease 2 (TMPRSS2) das S-Protein spaltet, um den Zelleintritt zu erleichtern [ </w:t>
      </w:r>
      <w:hyperlink w:anchor="ref-CR1" r:id="Rf2d34f95f9c241b5">
        <w:r w:rsidRPr="1C287C41" w:rsidR="00717427">
          <w:rPr>
            <w:rStyle w:val="Hyperlink"/>
            <w:color w:val="004B83"/>
            <w:lang w:val="de-DE"/>
          </w:rPr>
          <w:t xml:space="preserve">1 </w:t>
        </w:r>
      </w:hyperlink>
      <w:r w:rsidRPr="1C287C41" w:rsidR="00717427">
        <w:rPr>
          <w:lang w:val="de-DE"/>
        </w:rPr>
        <w:t xml:space="preserve">, </w:t>
      </w:r>
      <w:hyperlink w:anchor="ref-CR2" r:id="Rfbeea8ccdda84351">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w:t>
      </w:r>
      <w:r w:rsidRPr="1C287C41" w:rsidR="00717427">
        <w:rPr>
          <w:lang w:val="de-DE"/>
        </w:rPr>
        <w:t>Basigin</w:t>
      </w:r>
      <w:r w:rsidRPr="1C287C41" w:rsidR="00717427">
        <w:rPr>
          <w:lang w:val="de-DE"/>
        </w:rPr>
        <w:t xml:space="preserve"> (BSG oder CD147) als zellulärer Rezeptor und die </w:t>
      </w:r>
      <w:r w:rsidRPr="1C287C41" w:rsidR="00717427">
        <w:rPr>
          <w:lang w:val="de-DE"/>
        </w:rPr>
        <w:t>Cysteinprotease</w:t>
      </w:r>
      <w:r w:rsidRPr="1C287C41" w:rsidR="00717427">
        <w:rPr>
          <w:lang w:val="de-DE"/>
        </w:rPr>
        <w:t xml:space="preserve"> </w:t>
      </w:r>
      <w:r w:rsidRPr="1C287C41" w:rsidR="00717427">
        <w:rPr>
          <w:lang w:val="de-DE"/>
        </w:rPr>
        <w:t>Cathepsin</w:t>
      </w:r>
      <w:r w:rsidRPr="1C287C41" w:rsidR="00717427">
        <w:rPr>
          <w:lang w:val="de-DE"/>
        </w:rPr>
        <w:t xml:space="preserve"> L (CTSL) als Protease fungiert und so möglicherweise den Zelleintritt von SARS-CoV-2 vermittelt [ </w:t>
      </w:r>
      <w:hyperlink w:anchor="ref-CR1" r:id="R8b342997d0574821">
        <w:r w:rsidRPr="1C287C41" w:rsidR="00717427">
          <w:rPr>
            <w:rStyle w:val="Hyperlink"/>
            <w:color w:val="004B83"/>
            <w:lang w:val="de-DE"/>
          </w:rPr>
          <w:t xml:space="preserve">1 </w:t>
        </w:r>
      </w:hyperlink>
      <w:r w:rsidRPr="1C287C41" w:rsidR="00717427">
        <w:rPr>
          <w:lang w:val="de-DE"/>
        </w:rPr>
        <w:t xml:space="preserve">, </w:t>
      </w:r>
      <w:hyperlink w:anchor="ref-CR2" r:id="R4c2cce048e7c4d80">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717427">
        <w:rPr>
          <w:lang w:val="de-DE"/>
        </w:rPr>
        <w:t>Zervixsekret</w:t>
      </w:r>
      <w:r w:rsidRPr="1C287C41" w:rsidR="00717427">
        <w:rPr>
          <w:lang w:val="de-DE"/>
        </w:rPr>
        <w:t xml:space="preserve"> (10,53 %) nachgewiesen [ </w:t>
      </w:r>
      <w:hyperlink w:anchor="ref-CR3" r:id="R8cd18a9bc79c4791">
        <w:r w:rsidRPr="1C287C41" w:rsidR="00717427">
          <w:rPr>
            <w:rStyle w:val="Hyperlink"/>
            <w:color w:val="004B83"/>
            <w:lang w:val="de-DE"/>
          </w:rPr>
          <w:t xml:space="preserve">3 </w:t>
        </w:r>
      </w:hyperlink>
      <w:r w:rsidRPr="1C287C41" w:rsidR="00717427">
        <w:rPr>
          <w:lang w:val="de-DE"/>
        </w:rPr>
        <w:t xml:space="preserve">, </w:t>
      </w:r>
      <w:hyperlink w:anchor="ref-CR4" r:id="Rd398e98782cf4780">
        <w:r w:rsidRPr="1C287C41" w:rsidR="00717427">
          <w:rPr>
            <w:rStyle w:val="Hyperlink"/>
            <w:color w:val="004B83"/>
            <w:lang w:val="de-DE"/>
          </w:rPr>
          <w:t xml:space="preserve">4 </w:t>
        </w:r>
      </w:hyperlink>
      <w:r w:rsidRPr="1C287C41" w:rsidR="00717427">
        <w:rPr>
          <w:lang w:val="de-DE"/>
        </w:rPr>
        <w:t xml:space="preserve">, </w:t>
      </w:r>
      <w:hyperlink w:anchor="ref-CR5" r:id="Rc4dbfa0d6d5c45f0">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3192dfebf825441f">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db1f02a1bc8b43e9">
        <w:r w:rsidRPr="1C287C41" w:rsidR="00717427">
          <w:rPr>
            <w:rStyle w:val="Hyperlink"/>
            <w:color w:val="004B83"/>
            <w:lang w:val="de-DE"/>
          </w:rPr>
          <w:t xml:space="preserve">1 </w:t>
        </w:r>
      </w:hyperlink>
      <w:r w:rsidRPr="1C287C41" w:rsidR="00717427">
        <w:rPr>
          <w:lang w:val="de-DE"/>
        </w:rPr>
        <w:t xml:space="preserve">, </w:t>
      </w:r>
      <w:hyperlink w:anchor="ref-CR7" r:id="R9dcc4365dca446d9">
        <w:r w:rsidRPr="1C287C41" w:rsidR="00717427">
          <w:rPr>
            <w:rStyle w:val="Hyperlink"/>
            <w:color w:val="004B83"/>
            <w:lang w:val="de-DE"/>
          </w:rPr>
          <w:t xml:space="preserve">7 </w:t>
        </w:r>
      </w:hyperlink>
      <w:r w:rsidRPr="1C287C41" w:rsidR="00717427">
        <w:rPr>
          <w:lang w:val="de-DE"/>
        </w:rPr>
        <w:t xml:space="preserve">, </w:t>
      </w:r>
      <w:hyperlink w:anchor="ref-CR8" r:id="R319e54f0d7264309">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5C5EF2AF"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f99925a00043460d">
        <w:r w:rsidRPr="1C287C41" w:rsidR="00717427">
          <w:rPr>
            <w:rStyle w:val="Hyperlink"/>
            <w:color w:val="004B83"/>
            <w:lang w:val="de-DE"/>
          </w:rPr>
          <w:t xml:space="preserve">9 </w:t>
        </w:r>
      </w:hyperlink>
      <w:r w:rsidRPr="1C287C41" w:rsidR="00717427">
        <w:rPr>
          <w:lang w:val="de-DE"/>
        </w:rPr>
        <w:t xml:space="preserve">, </w:t>
      </w:r>
      <w:hyperlink w:anchor="ref-CR10" r:id="R164c8f10897c4a84">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806410d9d8984550">
        <w:r w:rsidRPr="1C287C41" w:rsidR="00717427">
          <w:rPr>
            <w:rStyle w:val="Hyperlink"/>
            <w:color w:val="004B83"/>
            <w:lang w:val="de-DE"/>
          </w:rPr>
          <w:t xml:space="preserve">11 </w:t>
        </w:r>
      </w:hyperlink>
      <w:r w:rsidRPr="1C287C41" w:rsidR="00717427">
        <w:rPr>
          <w:lang w:val="de-DE"/>
        </w:rPr>
        <w:t xml:space="preserve">, </w:t>
      </w:r>
      <w:hyperlink w:anchor="ref-CR12" r:id="Ra5a491601aa24ca8">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d75c11b8c05e465b">
        <w:r w:rsidRPr="1C287C41" w:rsidR="00717427">
          <w:rPr>
            <w:rStyle w:val="Hyperlink"/>
            <w:color w:val="004B83"/>
            <w:lang w:val="de-DE"/>
          </w:rPr>
          <w:t xml:space="preserve">13 </w:t>
        </w:r>
      </w:hyperlink>
      <w:r w:rsidRPr="1C287C41" w:rsidR="00717427">
        <w:rPr>
          <w:lang w:val="de-DE"/>
        </w:rPr>
        <w:t xml:space="preserve">, </w:t>
      </w:r>
      <w:hyperlink w:anchor="ref-CR14" r:id="R392ffceef4a0418f">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ece553e0ad894d2e">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5f949252e5f94943">
        <w:r w:rsidRPr="1C287C41" w:rsidR="00717427">
          <w:rPr>
            <w:rStyle w:val="Hyperlink"/>
            <w:color w:val="004B83"/>
            <w:lang w:val="de-DE"/>
          </w:rPr>
          <w:t xml:space="preserve">16 </w:t>
        </w:r>
      </w:hyperlink>
      <w:r w:rsidRPr="1C287C41" w:rsidR="00717427">
        <w:rPr>
          <w:lang w:val="de-DE"/>
        </w:rPr>
        <w:t xml:space="preserve">, </w:t>
      </w:r>
      <w:hyperlink w:anchor="ref-CR17" r:id="R1f9da41c7852422d">
        <w:r w:rsidRPr="1C287C41" w:rsidR="00717427">
          <w:rPr>
            <w:rStyle w:val="Hyperlink"/>
            <w:color w:val="004B83"/>
            <w:lang w:val="de-DE"/>
          </w:rPr>
          <w:t xml:space="preserve">17 </w:t>
        </w:r>
      </w:hyperlink>
      <w:r w:rsidRPr="1C287C41" w:rsidR="00717427">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717427">
        <w:rPr>
          <w:lang w:val="de-DE"/>
        </w:rPr>
        <w:t>intrazytoplasmatischen</w:t>
      </w:r>
      <w:r w:rsidRPr="1C287C41" w:rsidR="00717427">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41910FB2"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7513FD9F"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1AF5B46D"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5F177038"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w:t>
      </w:r>
      <w:r w:rsidRPr="1C287C41" w:rsidR="00717427">
        <w:rPr>
          <w:lang w:val="de-DE"/>
        </w:rPr>
        <w:t>Nasopharynxabstrich</w:t>
      </w:r>
      <w:r w:rsidRPr="1C287C41" w:rsidR="00717427">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cc0226fb57764721">
        <w:r w:rsidRPr="1C287C41" w:rsidR="00717427">
          <w:rPr>
            <w:rStyle w:val="Hyperlink"/>
            <w:color w:val="004B83"/>
            <w:lang w:val="de-DE"/>
          </w:rPr>
          <w:t xml:space="preserve">14 </w:t>
        </w:r>
      </w:hyperlink>
      <w:r w:rsidRPr="1C287C41" w:rsidR="00717427">
        <w:rPr>
          <w:lang w:val="de-DE"/>
        </w:rPr>
        <w:t>].</w:t>
      </w:r>
    </w:p>
    <w:p w:rsidR="00717427" w:rsidP="00717427" w:rsidRDefault="00717427" w14:paraId="2138FE25"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227A9734"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 xml:space="preserve">Frischer Embryotransfer (frischer </w:t>
      </w:r>
      <w:r w:rsidRPr="1C287C41" w:rsidR="00717427">
        <w:rPr>
          <w:rFonts w:ascii="Segoe UI" w:hAnsi="Segoe UI" w:cs="Segoe UI"/>
          <w:color w:val="222222"/>
          <w:lang w:val="de-DE"/>
        </w:rPr>
        <w:t>ET)-</w:t>
      </w:r>
      <w:r w:rsidRPr="1C287C41" w:rsidR="00717427">
        <w:rPr>
          <w:rFonts w:ascii="Segoe UI" w:hAnsi="Segoe UI" w:cs="Segoe UI"/>
          <w:color w:val="222222"/>
          <w:lang w:val="de-DE"/>
        </w:rPr>
        <w:t>Zyklus</w:t>
      </w:r>
    </w:p>
    <w:p w:rsidR="00717427" w:rsidP="1C287C41" w:rsidRDefault="00717427" w14:paraId="54075D7D"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507b24217ca44cd4">
        <w:r w:rsidRPr="1C287C41" w:rsidR="00717427">
          <w:rPr>
            <w:rStyle w:val="Hyperlink"/>
            <w:color w:val="004B83"/>
            <w:lang w:val="de-DE"/>
          </w:rPr>
          <w:t xml:space="preserve">18 </w:t>
        </w:r>
      </w:hyperlink>
      <w:r w:rsidRPr="1C287C41" w:rsidR="00717427">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717427">
        <w:rPr>
          <w:lang w:val="de-DE"/>
        </w:rPr>
        <w:t>Vitrolife</w:t>
      </w:r>
      <w:r w:rsidRPr="1C287C41" w:rsidR="00717427">
        <w:rPr>
          <w:lang w:val="de-DE"/>
        </w:rPr>
        <w:t xml:space="preserve">) kultiviert, bis sie das </w:t>
      </w:r>
      <w:r w:rsidRPr="1C287C41" w:rsidR="00717427">
        <w:rPr>
          <w:lang w:val="de-DE"/>
        </w:rPr>
        <w:t>Blastozystenstadium</w:t>
      </w:r>
      <w:r w:rsidRPr="1C287C41" w:rsidR="00717427">
        <w:rPr>
          <w:lang w:val="de-DE"/>
        </w:rPr>
        <w:t xml:space="preserve">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w:t>
      </w:r>
      <w:r w:rsidRPr="1C287C41" w:rsidR="00717427">
        <w:rPr>
          <w:sz w:val="20"/>
          <w:szCs w:val="20"/>
          <w:vertAlign w:val="subscript"/>
          <w:lang w:val="de-DE"/>
        </w:rPr>
        <w:t xml:space="preserve">statt </w:t>
      </w:r>
      <w:r w:rsidRPr="1C287C41" w:rsidR="00717427">
        <w:rPr>
          <w:lang w:val="de-DE"/>
        </w:rPr>
        <w:t>.</w:t>
      </w:r>
      <w:r w:rsidRPr="1C287C41" w:rsidR="00717427">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399A55B5" w14:textId="77777777">
      <w:pPr>
        <w:pStyle w:val="NormalWeb"/>
        <w:spacing w:before="0" w:beforeAutospacing="0" w:after="0" w:afterAutospacing="0"/>
      </w:pPr>
    </w:p>
    <w:p w:rsidR="00717427" w:rsidP="00717427" w:rsidRDefault="00717427" w14:paraId="70D6DDAA" w14:textId="77777777">
      <w:pPr>
        <w:pStyle w:val="NormalWeb"/>
        <w:spacing w:before="0" w:beforeAutospacing="0" w:after="0" w:afterAutospacing="0"/>
      </w:pPr>
      <w:r w:rsidRPr="004D3FCC">
        <w:rPr>
          <w:noProof/>
        </w:rPr>
        <w:pict w14:anchorId="60403E9E">
          <v:shape id="_x0000_i1117"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7E02A596"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46975BCF" w14:textId="77777777">
      <w:pPr xmlns:w="http://schemas.openxmlformats.org/wordprocessingml/2006/main">
        <w:pStyle w:val="NormalWeb"/>
        <w:spacing w:before="0" w:beforeAutospacing="off" w:after="0" w:afterAutospacing="off"/>
      </w:pPr>
      <w:r w:rsidRPr="1C287C41" w:rsidR="00717427">
        <w:rPr>
          <w:lang w:val="de-DE"/>
        </w:rPr>
        <w:t xml:space="preserve">Alle Embryonen wurden vor dem Einfrieren in einem FET-Zyklus bewertet. Am dritten Tag wurden die Embryonen nach </w:t>
      </w:r>
      <w:r w:rsidRPr="1C287C41" w:rsidR="00717427">
        <w:rPr>
          <w:lang w:val="de-DE"/>
        </w:rPr>
        <w:t>Puissant's</w:t>
      </w:r>
      <w:r w:rsidRPr="1C287C41" w:rsidR="00717427">
        <w:rPr>
          <w:lang w:val="de-DE"/>
        </w:rPr>
        <w:t xml:space="preserve"> Kriterium bewertet, während Blastozysten am fünften, sechsten oder siebten Tag nach dem System von Gardner und Schoolcraft bewertet wurden. Alle Embryonen wurden mit einem </w:t>
      </w:r>
      <w:r w:rsidRPr="1C287C41" w:rsidR="00717427">
        <w:rPr>
          <w:lang w:val="de-DE"/>
        </w:rPr>
        <w:t>Kitazato-Vitrifikationskit</w:t>
      </w:r>
      <w:r w:rsidRPr="1C287C41" w:rsidR="00717427">
        <w:rPr>
          <w:lang w:val="de-DE"/>
        </w:rPr>
        <w:t xml:space="preserve"> (</w:t>
      </w:r>
      <w:r w:rsidRPr="1C287C41" w:rsidR="00717427">
        <w:rPr>
          <w:lang w:val="de-DE"/>
        </w:rPr>
        <w:t>Kitazato</w:t>
      </w:r>
      <w:r w:rsidRPr="1C287C41" w:rsidR="00717427">
        <w:rPr>
          <w:lang w:val="de-DE"/>
        </w:rPr>
        <w:t xml:space="preserve"> Biopharma, Shizuoka, Japan) in Kombination mit geschlossenen Hochsicherheits-</w:t>
      </w:r>
      <w:r w:rsidRPr="1C287C41" w:rsidR="00717427">
        <w:rPr>
          <w:lang w:val="de-DE"/>
        </w:rPr>
        <w:t>Vitrifikations</w:t>
      </w:r>
      <w:r w:rsidRPr="1C287C41" w:rsidR="00717427">
        <w:rPr>
          <w:lang w:val="de-DE"/>
        </w:rPr>
        <w:t>-Straws (</w:t>
      </w:r>
      <w:r w:rsidRPr="1C287C41" w:rsidR="00717427">
        <w:rPr>
          <w:lang w:val="de-DE"/>
        </w:rPr>
        <w:t>Cryo</w:t>
      </w:r>
      <w:r w:rsidRPr="1C287C41" w:rsidR="00717427">
        <w:rPr>
          <w:lang w:val="de-DE"/>
        </w:rPr>
        <w:t xml:space="preserve"> Bio System, Frankreich) </w:t>
      </w:r>
      <w:r w:rsidRPr="1C287C41" w:rsidR="00717427">
        <w:rPr>
          <w:lang w:val="de-DE"/>
        </w:rPr>
        <w:t>vitrifiziert</w:t>
      </w:r>
      <w:r w:rsidRPr="1C287C41" w:rsidR="00717427">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37A9F8D4"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0EBBB4AF"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717427">
        <w:rPr>
          <w:lang w:val="de-DE"/>
        </w:rPr>
        <w:t>Glossary</w:t>
      </w:r>
      <w:r w:rsidRPr="1C287C41" w:rsidR="00717427">
        <w:rPr>
          <w:lang w:val="de-DE"/>
        </w:rPr>
        <w:t xml:space="preserve"> on </w:t>
      </w:r>
      <w:r w:rsidRPr="1C287C41" w:rsidR="00717427">
        <w:rPr>
          <w:lang w:val="de-DE"/>
        </w:rPr>
        <w:t>Infertility</w:t>
      </w:r>
      <w:r w:rsidRPr="1C287C41" w:rsidR="00717427">
        <w:rPr>
          <w:lang w:val="de-DE"/>
        </w:rPr>
        <w:t xml:space="preserve"> and </w:t>
      </w:r>
      <w:r w:rsidRPr="1C287C41" w:rsidR="00717427">
        <w:rPr>
          <w:lang w:val="de-DE"/>
        </w:rPr>
        <w:t>Fertility</w:t>
      </w:r>
      <w:r w:rsidRPr="1C287C41" w:rsidR="00717427">
        <w:rPr>
          <w:lang w:val="de-DE"/>
        </w:rPr>
        <w:t xml:space="preserve"> Care [ </w:t>
      </w:r>
      <w:hyperlink w:anchor="ref-CR19" r:id="Re217493aa8ec4cfd">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520F64FB"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33A1CEFF" w14:textId="77777777">
      <w:pPr xmlns:w="http://schemas.openxmlformats.org/wordprocessingml/2006/main">
        <w:pStyle w:val="NormalWeb"/>
        <w:spacing w:before="0" w:beforeAutospacing="off" w:after="0" w:afterAutospacing="off"/>
      </w:pPr>
      <w:r w:rsidRPr="1C287C41" w:rsidR="00717427">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717427">
        <w:rPr>
          <w:lang w:val="de-DE"/>
        </w:rPr>
        <w:t>Ratios</w:t>
      </w:r>
      <w:r w:rsidRPr="1C287C41" w:rsidR="00717427">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618ECFFF"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3ECE4ECA"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687) gehörten zur Gruppe mit diagnostiziertem SARS-CoV-2, 16,4 %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219) zur Gruppe mit Verdacht auf eine SARS-CoV-2-Infektion und 32 %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717427">
        <w:rPr>
          <w:lang w:val="de-DE"/>
        </w:rPr>
        <w:t>Adenomyose</w:t>
      </w:r>
      <w:r w:rsidRPr="1C287C41" w:rsidR="00717427">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fd918c5486494e72">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d3abd226c0c8482e">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5bbea9873fcd432d">
        <w:r w:rsidRPr="1C287C41" w:rsidR="00717427">
          <w:rPr>
            <w:rStyle w:val="Hyperlink"/>
            <w:color w:val="004B83"/>
            <w:lang w:val="de-DE"/>
          </w:rPr>
          <w:t xml:space="preserve">1 </w:t>
        </w:r>
      </w:hyperlink>
      <w:r w:rsidRPr="1C287C41" w:rsidR="00717427">
        <w:rPr>
          <w:lang w:val="de-DE"/>
        </w:rPr>
        <w:t>).</w:t>
      </w:r>
    </w:p>
    <w:p w:rsidR="00717427" w:rsidP="00717427" w:rsidRDefault="00717427" w14:paraId="0BB17D78" w14:textId="77777777"/>
    <w:p w:rsidR="00717427" w:rsidP="00717427" w:rsidRDefault="00717427" w14:paraId="33270F27" w14:textId="77777777"/>
    <w:p w:rsidR="00717427" w:rsidP="00717427" w:rsidRDefault="00717427" w14:paraId="7C7D2B99"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68FE840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w:t>
      </w:r>
      <w:r w:rsidRPr="1C287C41" w:rsidR="00717427">
        <w:rPr>
          <w:rFonts w:ascii="Georgia" w:hAnsi="Georgia"/>
          <w:color w:val="333333"/>
          <w:sz w:val="27"/>
          <w:szCs w:val="27"/>
          <w:lang w:val="de-DE"/>
        </w:rPr>
        <w:t xml:space="preserve"> SK, </w:t>
      </w:r>
      <w:r w:rsidRPr="1C287C41" w:rsidR="00717427">
        <w:rPr>
          <w:rFonts w:ascii="Georgia" w:hAnsi="Georgia"/>
          <w:color w:val="333333"/>
          <w:sz w:val="27"/>
          <w:szCs w:val="27"/>
          <w:lang w:val="de-DE"/>
        </w:rPr>
        <w:t>Logsdon</w:t>
      </w:r>
      <w:r w:rsidRPr="1C287C41" w:rsidR="00717427">
        <w:rPr>
          <w:rFonts w:ascii="Georgia" w:hAnsi="Georgia"/>
          <w:color w:val="333333"/>
          <w:sz w:val="27"/>
          <w:szCs w:val="27"/>
          <w:lang w:val="de-DE"/>
        </w:rPr>
        <w:t xml:space="preserve"> DM, </w:t>
      </w:r>
      <w:r w:rsidRPr="1C287C41" w:rsidR="00717427">
        <w:rPr>
          <w:rFonts w:ascii="Georgia" w:hAnsi="Georgia"/>
          <w:color w:val="333333"/>
          <w:sz w:val="27"/>
          <w:szCs w:val="27"/>
          <w:lang w:val="de-DE"/>
        </w:rPr>
        <w:t>Kile</w:t>
      </w:r>
      <w:r w:rsidRPr="1C287C41" w:rsidR="00717427">
        <w:rPr>
          <w:rFonts w:ascii="Georgia" w:hAnsi="Georgia"/>
          <w:color w:val="333333"/>
          <w:sz w:val="27"/>
          <w:szCs w:val="27"/>
          <w:lang w:val="de-DE"/>
        </w:rPr>
        <w:t xml:space="preserve"> B, Engelhorn HJ, </w:t>
      </w:r>
      <w:r w:rsidRPr="1C287C41" w:rsidR="00717427">
        <w:rPr>
          <w:rFonts w:ascii="Georgia" w:hAnsi="Georgia"/>
          <w:color w:val="333333"/>
          <w:sz w:val="27"/>
          <w:szCs w:val="27"/>
          <w:lang w:val="de-DE"/>
        </w:rPr>
        <w:t>Goheen</w:t>
      </w:r>
      <w:r w:rsidRPr="1C287C41" w:rsidR="00717427">
        <w:rPr>
          <w:rFonts w:ascii="Georgia" w:hAnsi="Georgia"/>
          <w:color w:val="333333"/>
          <w:sz w:val="27"/>
          <w:szCs w:val="27"/>
          <w:lang w:val="de-DE"/>
        </w:rPr>
        <w:t xml:space="preserve"> B, Khan S, Swain J, McCormick S, Schoolcraft WB, Yuan Y, </w:t>
      </w:r>
      <w:r w:rsidRPr="1C287C41" w:rsidR="00717427">
        <w:rPr>
          <w:rFonts w:ascii="Georgia" w:hAnsi="Georgia"/>
          <w:color w:val="333333"/>
          <w:sz w:val="27"/>
          <w:szCs w:val="27"/>
          <w:lang w:val="de-DE"/>
        </w:rPr>
        <w:t>Krisher</w:t>
      </w:r>
      <w:r w:rsidRPr="1C287C41" w:rsidR="00717427">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2021;2(1):33–42.</w:t>
      </w:r>
    </w:p>
    <w:p w:rsidR="00717427" w:rsidP="00717427" w:rsidRDefault="00717427" w14:paraId="071B7BF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93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93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446FD639"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117A2F9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93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93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93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9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9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7805008"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Schwartz A, </w:t>
      </w:r>
      <w:r w:rsidRPr="1C287C41" w:rsidR="00717427">
        <w:rPr>
          <w:rFonts w:ascii="Georgia" w:hAnsi="Georgia"/>
          <w:color w:val="333333"/>
          <w:sz w:val="27"/>
          <w:szCs w:val="27"/>
          <w:lang w:val="de-DE"/>
        </w:rPr>
        <w:t>Yogev</w:t>
      </w:r>
      <w:r w:rsidRPr="1C287C41" w:rsidR="00717427">
        <w:rPr>
          <w:rFonts w:ascii="Georgia" w:hAnsi="Georgia"/>
          <w:color w:val="333333"/>
          <w:sz w:val="27"/>
          <w:szCs w:val="27"/>
          <w:lang w:val="de-DE"/>
        </w:rPr>
        <w:t xml:space="preserve"> Y, </w:t>
      </w:r>
      <w:r w:rsidRPr="1C287C41" w:rsidR="00717427">
        <w:rPr>
          <w:rFonts w:ascii="Georgia" w:hAnsi="Georgia"/>
          <w:color w:val="333333"/>
          <w:sz w:val="27"/>
          <w:szCs w:val="27"/>
          <w:lang w:val="de-DE"/>
        </w:rPr>
        <w:t>Zilberman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Alpern</w:t>
      </w:r>
      <w:r w:rsidRPr="1C287C41" w:rsidR="00717427">
        <w:rPr>
          <w:rFonts w:ascii="Georgia" w:hAnsi="Georgia"/>
          <w:color w:val="333333"/>
          <w:sz w:val="27"/>
          <w:szCs w:val="27"/>
          <w:lang w:val="de-DE"/>
        </w:rPr>
        <w:t xml:space="preserve"> S, Many A, </w:t>
      </w:r>
      <w:r w:rsidRPr="1C287C41" w:rsidR="00717427">
        <w:rPr>
          <w:rFonts w:ascii="Georgia" w:hAnsi="Georgia"/>
          <w:color w:val="333333"/>
          <w:sz w:val="27"/>
          <w:szCs w:val="27"/>
          <w:lang w:val="de-DE"/>
        </w:rPr>
        <w:t>Yousovich</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Gamzu</w:t>
      </w:r>
      <w:r w:rsidRPr="1C287C41" w:rsidR="00717427">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717427">
        <w:rPr>
          <w:rFonts w:ascii="Georgia" w:hAnsi="Georgia"/>
          <w:color w:val="333333"/>
          <w:sz w:val="27"/>
          <w:szCs w:val="27"/>
          <w:lang w:val="de-DE"/>
        </w:rPr>
        <w:t>2021;128:97</w:t>
      </w:r>
      <w:r w:rsidRPr="1C287C41" w:rsidR="00717427">
        <w:rPr>
          <w:rFonts w:ascii="Georgia" w:hAnsi="Georgia"/>
          <w:color w:val="333333"/>
          <w:sz w:val="27"/>
          <w:szCs w:val="27"/>
          <w:lang w:val="de-DE"/>
        </w:rPr>
        <w:t>–100.</w:t>
      </w:r>
    </w:p>
    <w:p w:rsidR="00717427" w:rsidP="00717427" w:rsidRDefault="00717427" w14:paraId="308B01C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9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94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94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9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FCFCB9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w:t>
      </w:r>
      <w:r w:rsidRPr="1C287C41" w:rsidR="00717427">
        <w:rPr>
          <w:rFonts w:ascii="Georgia" w:hAnsi="Georgia"/>
          <w:color w:val="333333"/>
          <w:sz w:val="27"/>
          <w:szCs w:val="27"/>
          <w:lang w:val="de-DE"/>
        </w:rPr>
        <w:t xml:space="preserve"> Z, </w:t>
      </w:r>
      <w:r w:rsidRPr="1C287C41" w:rsidR="00717427">
        <w:rPr>
          <w:rFonts w:ascii="Georgia" w:hAnsi="Georgia"/>
          <w:color w:val="333333"/>
          <w:sz w:val="27"/>
          <w:szCs w:val="27"/>
          <w:lang w:val="de-DE"/>
        </w:rPr>
        <w:t>Zamaniyan</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Moosazadeh</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Valadan</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Soleimanirad</w:t>
      </w:r>
      <w:r w:rsidRPr="1C287C41" w:rsidR="00717427">
        <w:rPr>
          <w:rFonts w:ascii="Georgia" w:hAnsi="Georgia"/>
          <w:color w:val="333333"/>
          <w:sz w:val="27"/>
          <w:szCs w:val="27"/>
          <w:lang w:val="de-DE"/>
        </w:rPr>
        <w:t xml:space="preserve"> SM, </w:t>
      </w:r>
      <w:r w:rsidRPr="1C287C41" w:rsidR="00717427">
        <w:rPr>
          <w:rFonts w:ascii="Georgia" w:hAnsi="Georgia"/>
          <w:color w:val="333333"/>
          <w:sz w:val="27"/>
          <w:szCs w:val="27"/>
          <w:lang w:val="de-DE"/>
        </w:rPr>
        <w:t>Gordani</w:t>
      </w:r>
      <w:r w:rsidRPr="1C287C41" w:rsidR="00717427">
        <w:rPr>
          <w:rFonts w:ascii="Georgia" w:hAnsi="Georgia"/>
          <w:color w:val="333333"/>
          <w:sz w:val="27"/>
          <w:szCs w:val="27"/>
          <w:lang w:val="de-DE"/>
        </w:rPr>
        <w:t xml:space="preserve"> N. Untersuchung von Vaginal- und Rektalabstrichen von Frauen, die mit COVID-19 infiziert sind, in zwei Krankenhäusern der </w:t>
      </w:r>
      <w:r w:rsidRPr="1C287C41" w:rsidR="00717427">
        <w:rPr>
          <w:rFonts w:ascii="Georgia" w:hAnsi="Georgia"/>
          <w:color w:val="333333"/>
          <w:sz w:val="27"/>
          <w:szCs w:val="27"/>
          <w:lang w:val="de-DE"/>
        </w:rPr>
        <w:t>Mazandaran</w:t>
      </w:r>
      <w:r w:rsidRPr="1C287C41" w:rsidR="00717427">
        <w:rPr>
          <w:rFonts w:ascii="Georgia" w:hAnsi="Georgia"/>
          <w:color w:val="333333"/>
          <w:sz w:val="27"/>
          <w:szCs w:val="27"/>
          <w:lang w:val="de-DE"/>
        </w:rPr>
        <w:t xml:space="preserve"> University </w:t>
      </w:r>
      <w:r w:rsidRPr="1C287C41" w:rsidR="00717427">
        <w:rPr>
          <w:rFonts w:ascii="Georgia" w:hAnsi="Georgia"/>
          <w:color w:val="333333"/>
          <w:sz w:val="27"/>
          <w:szCs w:val="27"/>
          <w:lang w:val="de-DE"/>
        </w:rPr>
        <w:t>of</w:t>
      </w:r>
      <w:r w:rsidRPr="1C287C41" w:rsidR="00717427">
        <w:rPr>
          <w:rFonts w:ascii="Georgia" w:hAnsi="Georgia"/>
          <w:color w:val="333333"/>
          <w:sz w:val="27"/>
          <w:szCs w:val="27"/>
          <w:lang w:val="de-DE"/>
        </w:rPr>
        <w:t xml:space="preserve"> Medical Sciences, 2020. J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2022;42:2225</w:t>
      </w:r>
      <w:r w:rsidRPr="1C287C41" w:rsidR="00717427">
        <w:rPr>
          <w:rFonts w:ascii="Georgia" w:hAnsi="Georgia"/>
          <w:color w:val="333333"/>
          <w:sz w:val="27"/>
          <w:szCs w:val="27"/>
          <w:lang w:val="de-DE"/>
        </w:rPr>
        <w:t>–9.</w:t>
      </w:r>
    </w:p>
    <w:p w:rsidR="00717427" w:rsidP="00717427" w:rsidRDefault="00717427" w14:paraId="41C3393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9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94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94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94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9763A5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w:t>
      </w:r>
      <w:r w:rsidRPr="1C287C41" w:rsidR="00717427">
        <w:rPr>
          <w:rFonts w:ascii="Georgia" w:hAnsi="Georgia"/>
          <w:color w:val="333333"/>
          <w:sz w:val="27"/>
          <w:szCs w:val="27"/>
          <w:lang w:val="de-DE"/>
        </w:rPr>
        <w:t xml:space="preserve"> K, </w:t>
      </w:r>
      <w:r w:rsidRPr="1C287C41" w:rsidR="00717427">
        <w:rPr>
          <w:rFonts w:ascii="Georgia" w:hAnsi="Georgia"/>
          <w:color w:val="333333"/>
          <w:sz w:val="27"/>
          <w:szCs w:val="27"/>
          <w:lang w:val="de-DE"/>
        </w:rPr>
        <w:t>Kalita</w:t>
      </w:r>
      <w:r w:rsidRPr="1C287C41" w:rsidR="00717427">
        <w:rPr>
          <w:rFonts w:ascii="Georgia" w:hAnsi="Georgia"/>
          <w:color w:val="333333"/>
          <w:sz w:val="27"/>
          <w:szCs w:val="27"/>
          <w:lang w:val="de-DE"/>
        </w:rPr>
        <w:t xml:space="preserve"> D, Kumari R, </w:t>
      </w:r>
      <w:r w:rsidRPr="1C287C41" w:rsidR="00717427">
        <w:rPr>
          <w:rFonts w:ascii="Georgia" w:hAnsi="Georgia"/>
          <w:color w:val="333333"/>
          <w:sz w:val="27"/>
          <w:szCs w:val="27"/>
          <w:lang w:val="de-DE"/>
        </w:rPr>
        <w:t>Dhundi</w:t>
      </w:r>
      <w:r w:rsidRPr="1C287C41" w:rsidR="00717427">
        <w:rPr>
          <w:rFonts w:ascii="Georgia" w:hAnsi="Georgia"/>
          <w:color w:val="333333"/>
          <w:sz w:val="27"/>
          <w:szCs w:val="27"/>
          <w:lang w:val="de-DE"/>
        </w:rPr>
        <w:t xml:space="preserve"> D, Shankar R, Kumari R, </w:t>
      </w:r>
      <w:r w:rsidRPr="1C287C41" w:rsidR="00717427">
        <w:rPr>
          <w:rFonts w:ascii="Georgia" w:hAnsi="Georgia"/>
          <w:color w:val="333333"/>
          <w:sz w:val="27"/>
          <w:szCs w:val="27"/>
          <w:lang w:val="de-DE"/>
        </w:rPr>
        <w:t>Gaurav</w:t>
      </w:r>
      <w:r w:rsidRPr="1C287C41" w:rsidR="00717427">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717427">
        <w:rPr>
          <w:rFonts w:ascii="Georgia" w:hAnsi="Georgia"/>
          <w:color w:val="333333"/>
          <w:sz w:val="27"/>
          <w:szCs w:val="27"/>
          <w:lang w:val="de-DE"/>
        </w:rPr>
        <w:t>Int</w:t>
      </w:r>
      <w:r w:rsidRPr="1C287C41" w:rsidR="00717427">
        <w:rPr>
          <w:rFonts w:ascii="Georgia" w:hAnsi="Georgia"/>
          <w:color w:val="333333"/>
          <w:sz w:val="27"/>
          <w:szCs w:val="27"/>
          <w:lang w:val="de-DE"/>
        </w:rPr>
        <w:t xml:space="preserve"> J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2022;157:744</w:t>
      </w:r>
      <w:r w:rsidRPr="1C287C41" w:rsidR="00717427">
        <w:rPr>
          <w:rFonts w:ascii="Georgia" w:hAnsi="Georgia"/>
          <w:color w:val="333333"/>
          <w:sz w:val="27"/>
          <w:szCs w:val="27"/>
          <w:lang w:val="de-DE"/>
        </w:rPr>
        <w:t>–7.</w:t>
      </w:r>
    </w:p>
    <w:p w:rsidR="00717427" w:rsidP="00717427" w:rsidRDefault="00717427" w14:paraId="47A8C2C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94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94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94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95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95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045BF9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Ata B, Vermeulen N, </w:t>
      </w:r>
      <w:r w:rsidRPr="1C287C41" w:rsidR="00717427">
        <w:rPr>
          <w:rFonts w:ascii="Georgia" w:hAnsi="Georgia"/>
          <w:color w:val="333333"/>
          <w:sz w:val="27"/>
          <w:szCs w:val="27"/>
          <w:lang w:val="de-DE"/>
        </w:rPr>
        <w:t>Mocanu</w:t>
      </w:r>
      <w:r w:rsidRPr="1C287C41" w:rsidR="00717427">
        <w:rPr>
          <w:rFonts w:ascii="Georgia" w:hAnsi="Georgia"/>
          <w:color w:val="333333"/>
          <w:sz w:val="27"/>
          <w:szCs w:val="27"/>
          <w:lang w:val="de-DE"/>
        </w:rPr>
        <w:t xml:space="preserve"> E, et al. SARS-CoV-2, Fruchtbarkeit und assistierte Reproduktion. Hum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-Update. 2023;29(2):177–96.</w:t>
      </w:r>
    </w:p>
    <w:p w:rsidR="00717427" w:rsidP="00717427" w:rsidRDefault="00717427" w14:paraId="7ED3AF2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95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95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9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9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9F3B7A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w:t>
      </w:r>
      <w:r w:rsidRPr="1C287C41" w:rsidR="00717427">
        <w:rPr>
          <w:rFonts w:ascii="Georgia" w:hAnsi="Georgia"/>
          <w:color w:val="333333"/>
          <w:sz w:val="27"/>
          <w:szCs w:val="27"/>
          <w:lang w:val="de-DE"/>
        </w:rPr>
        <w:t xml:space="preserve"> P, Roy S, Dutta M, </w:t>
      </w:r>
      <w:r w:rsidRPr="1C287C41" w:rsidR="00717427">
        <w:rPr>
          <w:rFonts w:ascii="Georgia" w:hAnsi="Georgia"/>
          <w:color w:val="333333"/>
          <w:sz w:val="27"/>
          <w:szCs w:val="27"/>
          <w:lang w:val="de-DE"/>
        </w:rPr>
        <w:t>Podder</w:t>
      </w:r>
      <w:r w:rsidRPr="1C287C41" w:rsidR="00717427">
        <w:rPr>
          <w:rFonts w:ascii="Georgia" w:hAnsi="Georgia"/>
          <w:color w:val="333333"/>
          <w:sz w:val="27"/>
          <w:szCs w:val="27"/>
          <w:lang w:val="de-DE"/>
        </w:rPr>
        <w:t xml:space="preserve"> S, Sarkar S, </w:t>
      </w:r>
      <w:r w:rsidRPr="1C287C41" w:rsidR="00717427">
        <w:rPr>
          <w:rFonts w:ascii="Georgia" w:hAnsi="Georgia"/>
          <w:color w:val="333333"/>
          <w:sz w:val="27"/>
          <w:szCs w:val="27"/>
          <w:lang w:val="de-DE"/>
        </w:rPr>
        <w:t>Ganguly</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Mandi</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Khatun</w:t>
      </w:r>
      <w:r w:rsidRPr="1C287C41" w:rsidR="00717427">
        <w:rPr>
          <w:rFonts w:ascii="Georgia" w:hAnsi="Georgia"/>
          <w:color w:val="333333"/>
          <w:sz w:val="27"/>
          <w:szCs w:val="27"/>
          <w:lang w:val="de-DE"/>
        </w:rPr>
        <w:t xml:space="preserve"> S. Die Wechselwirkung zwischen Mediatoren von Unfruchtbarkeit und COVID-19 verstehen.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2021;21(4):100559.</w:t>
      </w:r>
    </w:p>
    <w:p w:rsidR="00717427" w:rsidP="00717427" w:rsidRDefault="00717427" w14:paraId="35D9299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95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95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95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95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96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71DF20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w:t>
      </w:r>
      <w:r w:rsidRPr="1C287C41" w:rsidR="00717427">
        <w:rPr>
          <w:rFonts w:ascii="Georgia" w:hAnsi="Georgia"/>
          <w:color w:val="333333"/>
          <w:sz w:val="27"/>
          <w:szCs w:val="27"/>
          <w:lang w:val="de-DE"/>
        </w:rPr>
        <w:t xml:space="preserve"> SB, </w:t>
      </w:r>
      <w:r w:rsidRPr="1C287C41" w:rsidR="00717427">
        <w:rPr>
          <w:rFonts w:ascii="Georgia" w:hAnsi="Georgia"/>
          <w:color w:val="333333"/>
          <w:sz w:val="27"/>
          <w:szCs w:val="27"/>
          <w:lang w:val="de-DE"/>
        </w:rPr>
        <w:t>Popli</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Maurya</w:t>
      </w:r>
      <w:r w:rsidRPr="1C287C41" w:rsidR="00717427">
        <w:rPr>
          <w:rFonts w:ascii="Georgia" w:hAnsi="Georgia"/>
          <w:color w:val="333333"/>
          <w:sz w:val="27"/>
          <w:szCs w:val="27"/>
          <w:lang w:val="de-DE"/>
        </w:rPr>
        <w:t xml:space="preserve"> VK, </w:t>
      </w:r>
      <w:r w:rsidRPr="1C287C41" w:rsidR="00717427">
        <w:rPr>
          <w:rFonts w:ascii="Georgia" w:hAnsi="Georgia"/>
          <w:color w:val="333333"/>
          <w:sz w:val="27"/>
          <w:szCs w:val="27"/>
          <w:lang w:val="de-DE"/>
        </w:rPr>
        <w:t>Kommagani</w:t>
      </w:r>
      <w:r w:rsidRPr="1C287C41" w:rsidR="00717427">
        <w:rPr>
          <w:rFonts w:ascii="Georgia" w:hAnsi="Georgia"/>
          <w:color w:val="333333"/>
          <w:sz w:val="27"/>
          <w:szCs w:val="27"/>
          <w:lang w:val="de-DE"/>
        </w:rPr>
        <w:t xml:space="preserve"> R. Der SARS-CoV-2-Rezeptor, das Angiotensin-</w:t>
      </w:r>
      <w:r w:rsidRPr="1C287C41" w:rsidR="00717427">
        <w:rPr>
          <w:rFonts w:ascii="Georgia" w:hAnsi="Georgia"/>
          <w:color w:val="333333"/>
          <w:sz w:val="27"/>
          <w:szCs w:val="27"/>
          <w:lang w:val="de-DE"/>
        </w:rPr>
        <w:t>Converting</w:t>
      </w:r>
      <w:r w:rsidRPr="1C287C41" w:rsidR="00717427">
        <w:rPr>
          <w:rFonts w:ascii="Georgia" w:hAnsi="Georgia"/>
          <w:color w:val="333333"/>
          <w:sz w:val="27"/>
          <w:szCs w:val="27"/>
          <w:lang w:val="de-DE"/>
        </w:rPr>
        <w:t xml:space="preserve">-Enzym 2, ist für die </w:t>
      </w:r>
      <w:r w:rsidRPr="1C287C41" w:rsidR="00717427">
        <w:rPr>
          <w:rFonts w:ascii="Georgia" w:hAnsi="Georgia"/>
          <w:color w:val="333333"/>
          <w:sz w:val="27"/>
          <w:szCs w:val="27"/>
          <w:lang w:val="de-DE"/>
        </w:rPr>
        <w:t>Dezidualisierung</w:t>
      </w:r>
      <w:r w:rsidRPr="1C287C41" w:rsidR="00717427">
        <w:rPr>
          <w:rFonts w:ascii="Georgia" w:hAnsi="Georgia"/>
          <w:color w:val="333333"/>
          <w:sz w:val="27"/>
          <w:szCs w:val="27"/>
          <w:lang w:val="de-DE"/>
        </w:rPr>
        <w:t xml:space="preserve"> menschlicher </w:t>
      </w:r>
      <w:r w:rsidRPr="1C287C41" w:rsidR="00717427">
        <w:rPr>
          <w:rFonts w:ascii="Georgia" w:hAnsi="Georgia"/>
          <w:color w:val="333333"/>
          <w:sz w:val="27"/>
          <w:szCs w:val="27"/>
          <w:lang w:val="de-DE"/>
        </w:rPr>
        <w:t>endometrialer</w:t>
      </w:r>
      <w:r w:rsidRPr="1C287C41" w:rsidR="00717427">
        <w:rPr>
          <w:rFonts w:ascii="Georgia" w:hAnsi="Georgia"/>
          <w:color w:val="333333"/>
          <w:sz w:val="27"/>
          <w:szCs w:val="27"/>
          <w:lang w:val="de-DE"/>
        </w:rPr>
        <w:t xml:space="preserve"> Stromazellen erforderlich.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2021;104(2):336–43.</w:t>
      </w:r>
    </w:p>
    <w:p w:rsidR="00717427" w:rsidP="00717427" w:rsidRDefault="00717427" w14:paraId="02DAE4C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96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9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9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286EE1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717427">
        <w:rPr>
          <w:rFonts w:ascii="Georgia" w:hAnsi="Georgia"/>
          <w:color w:val="333333"/>
          <w:sz w:val="27"/>
          <w:szCs w:val="27"/>
          <w:lang w:val="de-DE"/>
        </w:rPr>
        <w:t>oozyten</w:t>
      </w:r>
      <w:r w:rsidRPr="1C287C41" w:rsidR="00717427">
        <w:rPr>
          <w:rFonts w:ascii="Georgia" w:hAnsi="Georgia"/>
          <w:color w:val="333333"/>
          <w:sz w:val="27"/>
          <w:szCs w:val="27"/>
          <w:lang w:val="de-DE"/>
        </w:rPr>
        <w:t xml:space="preserve">- und embryobezogenen Ergebnissen. JAMA </w:t>
      </w:r>
      <w:r w:rsidRPr="1C287C41" w:rsidR="00717427">
        <w:rPr>
          <w:rFonts w:ascii="Georgia" w:hAnsi="Georgia"/>
          <w:color w:val="333333"/>
          <w:sz w:val="27"/>
          <w:szCs w:val="27"/>
          <w:lang w:val="de-DE"/>
        </w:rPr>
        <w:t>Netw</w:t>
      </w:r>
      <w:r w:rsidRPr="1C287C41" w:rsidR="00717427">
        <w:rPr>
          <w:rFonts w:ascii="Georgia" w:hAnsi="Georgia"/>
          <w:color w:val="333333"/>
          <w:sz w:val="27"/>
          <w:szCs w:val="27"/>
          <w:lang w:val="de-DE"/>
        </w:rPr>
        <w:t xml:space="preserve"> Open. 2023;6(7</w:t>
      </w:r>
      <w:r w:rsidRPr="1C287C41" w:rsidR="00717427">
        <w:rPr>
          <w:rFonts w:ascii="Georgia" w:hAnsi="Georgia"/>
          <w:color w:val="333333"/>
          <w:sz w:val="27"/>
          <w:szCs w:val="27"/>
          <w:lang w:val="de-DE"/>
        </w:rPr>
        <w:t>):e</w:t>
      </w:r>
      <w:r w:rsidRPr="1C287C41" w:rsidR="00717427">
        <w:rPr>
          <w:rFonts w:ascii="Georgia" w:hAnsi="Georgia"/>
          <w:color w:val="333333"/>
          <w:sz w:val="27"/>
          <w:szCs w:val="27"/>
          <w:lang w:val="de-DE"/>
        </w:rPr>
        <w:t>2323219.</w:t>
      </w:r>
    </w:p>
    <w:p w:rsidR="00717427" w:rsidP="00717427" w:rsidRDefault="00717427" w14:paraId="2D69061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9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96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96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9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11B2BA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China Life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2023;66:1</w:t>
      </w:r>
      <w:r w:rsidRPr="1C287C41" w:rsidR="00717427">
        <w:rPr>
          <w:rFonts w:ascii="Georgia" w:hAnsi="Georgia"/>
          <w:color w:val="333333"/>
          <w:sz w:val="27"/>
          <w:szCs w:val="27"/>
          <w:lang w:val="de-DE"/>
        </w:rPr>
        <w:t>–4.</w:t>
      </w:r>
    </w:p>
    <w:p w:rsidR="00717427" w:rsidP="00717427" w:rsidRDefault="00717427" w14:paraId="7A67295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9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96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97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2AAEAB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Villar J, </w:t>
      </w:r>
      <w:r w:rsidRPr="1C287C41" w:rsidR="00717427">
        <w:rPr>
          <w:rFonts w:ascii="Georgia" w:hAnsi="Georgia"/>
          <w:color w:val="333333"/>
          <w:sz w:val="27"/>
          <w:szCs w:val="27"/>
          <w:lang w:val="de-DE"/>
        </w:rPr>
        <w:t>Ariff</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Gunier</w:t>
      </w:r>
      <w:r w:rsidRPr="1C287C41" w:rsidR="00717427">
        <w:rPr>
          <w:rFonts w:ascii="Georgia" w:hAnsi="Georgia"/>
          <w:color w:val="333333"/>
          <w:sz w:val="27"/>
          <w:szCs w:val="27"/>
          <w:lang w:val="de-DE"/>
        </w:rPr>
        <w:t xml:space="preserve"> RB, </w:t>
      </w:r>
      <w:r w:rsidRPr="1C287C41" w:rsidR="00717427">
        <w:rPr>
          <w:rFonts w:ascii="Georgia" w:hAnsi="Georgia"/>
          <w:color w:val="333333"/>
          <w:sz w:val="27"/>
          <w:szCs w:val="27"/>
          <w:lang w:val="de-DE"/>
        </w:rPr>
        <w:t>Thiruvengadam</w:t>
      </w:r>
      <w:r w:rsidRPr="1C287C41" w:rsidR="00717427">
        <w:rPr>
          <w:rFonts w:ascii="Georgia" w:hAnsi="Georgia"/>
          <w:color w:val="333333"/>
          <w:sz w:val="27"/>
          <w:szCs w:val="27"/>
          <w:lang w:val="de-DE"/>
        </w:rPr>
        <w:t xml:space="preserve"> R, Rauch S, </w:t>
      </w:r>
      <w:r w:rsidRPr="1C287C41" w:rsidR="00717427">
        <w:rPr>
          <w:rFonts w:ascii="Georgia" w:hAnsi="Georgia"/>
          <w:color w:val="333333"/>
          <w:sz w:val="27"/>
          <w:szCs w:val="27"/>
          <w:lang w:val="de-DE"/>
        </w:rPr>
        <w:t>Kholin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Roggero</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Prefumo</w:t>
      </w:r>
      <w:r w:rsidRPr="1C287C41" w:rsidR="00717427">
        <w:rPr>
          <w:rFonts w:ascii="Georgia" w:hAnsi="Georgia"/>
          <w:color w:val="333333"/>
          <w:sz w:val="27"/>
          <w:szCs w:val="27"/>
          <w:lang w:val="de-DE"/>
        </w:rPr>
        <w:t xml:space="preserve"> F, do Vale MS, Cardona-Perez JA, </w:t>
      </w:r>
      <w:r w:rsidRPr="1C287C41" w:rsidR="00717427">
        <w:rPr>
          <w:rFonts w:ascii="Georgia" w:hAnsi="Georgia"/>
          <w:color w:val="333333"/>
          <w:sz w:val="27"/>
          <w:szCs w:val="27"/>
          <w:lang w:val="de-DE"/>
        </w:rPr>
        <w:t>Maiz</w:t>
      </w:r>
      <w:r w:rsidRPr="1C287C41" w:rsidR="00717427">
        <w:rPr>
          <w:rFonts w:ascii="Georgia" w:hAnsi="Georgia"/>
          <w:color w:val="333333"/>
          <w:sz w:val="27"/>
          <w:szCs w:val="27"/>
          <w:lang w:val="de-DE"/>
        </w:rPr>
        <w:t xml:space="preserve"> N, Cetin I, </w:t>
      </w: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w:t>
      </w:r>
      <w:r w:rsidRPr="1C287C41" w:rsidR="00717427">
        <w:rPr>
          <w:rFonts w:ascii="Georgia" w:hAnsi="Georgia"/>
          <w:color w:val="333333"/>
          <w:sz w:val="27"/>
          <w:szCs w:val="27"/>
          <w:lang w:val="de-DE"/>
        </w:rPr>
        <w:t xml:space="preserve"> M, J, M C, Capelli, M C, Capelli,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L, </w:t>
      </w:r>
      <w:r w:rsidRPr="1C287C41" w:rsidR="00717427">
        <w:rPr>
          <w:rFonts w:ascii="Georgia" w:hAnsi="Georgia"/>
          <w:color w:val="333333"/>
          <w:sz w:val="27"/>
          <w:szCs w:val="27"/>
          <w:lang w:val="de-DE"/>
        </w:rPr>
        <w:t>Bako</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Savorani</w:t>
      </w:r>
      <w:r w:rsidRPr="1C287C41" w:rsidR="00717427">
        <w:rPr>
          <w:rFonts w:ascii="Georgia" w:hAnsi="Georgia"/>
          <w:color w:val="333333"/>
          <w:sz w:val="27"/>
          <w:szCs w:val="27"/>
          <w:lang w:val="de-DE"/>
        </w:rPr>
        <w:t xml:space="preserve"> M, Cena H, García-May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w:t>
      </w:r>
      <w:r w:rsidRPr="1C287C41" w:rsidR="00717427">
        <w:rPr>
          <w:rFonts w:ascii="Georgia" w:hAnsi="Georgia"/>
          <w:color w:val="333333"/>
          <w:sz w:val="27"/>
          <w:szCs w:val="27"/>
          <w:lang w:val="de-DE"/>
        </w:rPr>
        <w:t xml:space="preserve"> CMB, </w:t>
      </w:r>
      <w:r w:rsidRPr="1C287C41" w:rsidR="00717427">
        <w:rPr>
          <w:rFonts w:ascii="Georgia" w:hAnsi="Georgia"/>
          <w:color w:val="333333"/>
          <w:sz w:val="27"/>
          <w:szCs w:val="27"/>
          <w:lang w:val="de-DE"/>
        </w:rPr>
        <w:t>Durolli</w:t>
      </w:r>
      <w:r w:rsidRPr="1C287C41" w:rsidR="00717427">
        <w:rPr>
          <w:rFonts w:ascii="Georgia" w:hAnsi="Georgia"/>
          <w:color w:val="333333"/>
          <w:sz w:val="27"/>
          <w:szCs w:val="27"/>
          <w:lang w:val="de-DE"/>
        </w:rPr>
        <w:t xml:space="preserve">, John R.A., Ferro, Y.A. </w:t>
      </w:r>
      <w:r w:rsidRPr="1C287C41" w:rsidR="00717427">
        <w:rPr>
          <w:rFonts w:ascii="Georgia" w:hAnsi="Georgia"/>
          <w:color w:val="333333"/>
          <w:sz w:val="27"/>
          <w:szCs w:val="27"/>
          <w:lang w:val="de-DE"/>
        </w:rPr>
        <w:t>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51FB5A2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97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97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97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2BE64A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Zusammenhang zwischen mütterlicher SARS-CoV-2-Infektion in der Schwangerschaft und neonatalen Ergebnissen. JAMA. 2021;325(20):2076–86.</w:t>
      </w:r>
    </w:p>
    <w:p w:rsidR="00717427" w:rsidP="00717427" w:rsidRDefault="00717427" w14:paraId="4D29513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97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97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97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97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51E4576"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Ernawati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Mhatre</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Teji</w:t>
      </w:r>
      <w:r w:rsidRPr="1C287C41" w:rsidR="00717427">
        <w:rPr>
          <w:rFonts w:ascii="Georgia" w:hAnsi="Georgia"/>
          <w:color w:val="333333"/>
          <w:sz w:val="27"/>
          <w:szCs w:val="27"/>
          <w:lang w:val="de-DE"/>
        </w:rPr>
        <w:t xml:space="preserve"> JS, Liu B, Capelli C, </w:t>
      </w:r>
      <w:r w:rsidRPr="1C287C41" w:rsidR="00717427">
        <w:rPr>
          <w:rFonts w:ascii="Georgia" w:hAnsi="Georgia"/>
          <w:color w:val="333333"/>
          <w:sz w:val="27"/>
          <w:szCs w:val="27"/>
          <w:lang w:val="de-DE"/>
        </w:rPr>
        <w:t>Oberto</w:t>
      </w:r>
      <w:r w:rsidRPr="1C287C41" w:rsidR="00717427">
        <w:rPr>
          <w:rFonts w:ascii="Georgia" w:hAnsi="Georgia"/>
          <w:color w:val="333333"/>
          <w:sz w:val="27"/>
          <w:szCs w:val="27"/>
          <w:lang w:val="de-DE"/>
        </w:rPr>
        <w:t xml:space="preserve"> M,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M, Cena L, Cena L, Cena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Vecciarelli</w:t>
      </w:r>
      <w:r w:rsidRPr="1C287C41" w:rsidR="00717427">
        <w:rPr>
          <w:rFonts w:ascii="Georgia" w:hAnsi="Georgia"/>
          <w:color w:val="333333"/>
          <w:sz w:val="27"/>
          <w:szCs w:val="27"/>
          <w:lang w:val="de-DE"/>
        </w:rPr>
        <w:t xml:space="preserve"> C, Duro EA, Usman MA, John-</w:t>
      </w:r>
      <w:r w:rsidRPr="1C287C41" w:rsidR="00717427">
        <w:rPr>
          <w:rFonts w:ascii="Georgia" w:hAnsi="Georgia"/>
          <w:color w:val="333333"/>
          <w:sz w:val="27"/>
          <w:szCs w:val="27"/>
          <w:lang w:val="de-DE"/>
        </w:rPr>
        <w:t>Akinola</w:t>
      </w:r>
      <w:r w:rsidRPr="1C287C41" w:rsidR="00717427">
        <w:rPr>
          <w:rFonts w:ascii="Georgia" w:hAnsi="Georgia"/>
          <w:color w:val="333333"/>
          <w:sz w:val="27"/>
          <w:szCs w:val="27"/>
          <w:lang w:val="de-DE"/>
        </w:rPr>
        <w:t xml:space="preserve"> Y, Nieto R, </w:t>
      </w:r>
      <w:r w:rsidRPr="1C287C41" w:rsidR="00717427">
        <w:rPr>
          <w:rFonts w:ascii="Georgia" w:hAnsi="Georgia"/>
          <w:color w:val="333333"/>
          <w:sz w:val="27"/>
          <w:szCs w:val="27"/>
          <w:lang w:val="de-DE"/>
        </w:rPr>
        <w:t>Ferrazi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355B917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697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9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69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717427" w:rsidP="1C287C41" w:rsidRDefault="00717427" w14:paraId="14E854A8"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Assoziation von maternalem SARS-CoV-2</w:t>
      </w:r>
    </w:p>
    <w:p w:rsidRPr="00A675D4" w:rsidR="00717427" w:rsidP="00717427" w:rsidRDefault="00717427" w14:paraId="30045D04"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32712DD5"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3AF813E1"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5A1F6DDC"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02C689EF" w14:textId="77777777"/>
    <w:p w:rsidR="00717427" w:rsidP="00717427" w:rsidRDefault="00717427" w14:paraId="15A656B7"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29596980"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w:t>
      </w:r>
      <w:r w:rsidRPr="1C287C41" w:rsidR="00717427">
        <w:rPr>
          <w:lang w:val="de-DE"/>
        </w:rPr>
        <w:t>Das virale Spike</w:t>
      </w:r>
      <w:r w:rsidRPr="1C287C41" w:rsidR="00717427">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717427">
        <w:rPr>
          <w:lang w:val="de-DE"/>
        </w:rPr>
        <w:t>2)-</w:t>
      </w:r>
      <w:r w:rsidRPr="1C287C41" w:rsidR="00717427">
        <w:rPr>
          <w:lang w:val="de-DE"/>
        </w:rPr>
        <w:t xml:space="preserve">Rezeptor auf der Wirtszelle, wonach die Protease Transmembran-Serinprotease 2 (TMPRSS2) das S-Protein spaltet, um den Zelleintritt zu erleichtern [ </w:t>
      </w:r>
      <w:hyperlink w:anchor="ref-CR1" r:id="R7246eb3d56b640f2">
        <w:r w:rsidRPr="1C287C41" w:rsidR="00717427">
          <w:rPr>
            <w:rStyle w:val="Hyperlink"/>
            <w:color w:val="004B83"/>
            <w:lang w:val="de-DE"/>
          </w:rPr>
          <w:t xml:space="preserve">1 </w:t>
        </w:r>
      </w:hyperlink>
      <w:r w:rsidRPr="1C287C41" w:rsidR="00717427">
        <w:rPr>
          <w:lang w:val="de-DE"/>
        </w:rPr>
        <w:t xml:space="preserve">, </w:t>
      </w:r>
      <w:hyperlink w:anchor="ref-CR2" r:id="Ra8b53a3840ea4588">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w:t>
      </w:r>
      <w:r w:rsidRPr="1C287C41" w:rsidR="00717427">
        <w:rPr>
          <w:lang w:val="de-DE"/>
        </w:rPr>
        <w:t>Basigin</w:t>
      </w:r>
      <w:r w:rsidRPr="1C287C41" w:rsidR="00717427">
        <w:rPr>
          <w:lang w:val="de-DE"/>
        </w:rPr>
        <w:t xml:space="preserve"> (BSG oder CD147) als zellulärer Rezeptor und die </w:t>
      </w:r>
      <w:r w:rsidRPr="1C287C41" w:rsidR="00717427">
        <w:rPr>
          <w:lang w:val="de-DE"/>
        </w:rPr>
        <w:t>Cysteinprotease</w:t>
      </w:r>
      <w:r w:rsidRPr="1C287C41" w:rsidR="00717427">
        <w:rPr>
          <w:lang w:val="de-DE"/>
        </w:rPr>
        <w:t xml:space="preserve"> </w:t>
      </w:r>
      <w:r w:rsidRPr="1C287C41" w:rsidR="00717427">
        <w:rPr>
          <w:lang w:val="de-DE"/>
        </w:rPr>
        <w:t>Cathepsin</w:t>
      </w:r>
      <w:r w:rsidRPr="1C287C41" w:rsidR="00717427">
        <w:rPr>
          <w:lang w:val="de-DE"/>
        </w:rPr>
        <w:t xml:space="preserve"> L (CTSL) als Protease fungiert und so möglicherweise den Zelleintritt von SARS-CoV-2 vermittelt [ </w:t>
      </w:r>
      <w:hyperlink w:anchor="ref-CR1" r:id="Ra755c880dd814952">
        <w:r w:rsidRPr="1C287C41" w:rsidR="00717427">
          <w:rPr>
            <w:rStyle w:val="Hyperlink"/>
            <w:color w:val="004B83"/>
            <w:lang w:val="de-DE"/>
          </w:rPr>
          <w:t xml:space="preserve">1 </w:t>
        </w:r>
      </w:hyperlink>
      <w:r w:rsidRPr="1C287C41" w:rsidR="00717427">
        <w:rPr>
          <w:lang w:val="de-DE"/>
        </w:rPr>
        <w:t xml:space="preserve">, </w:t>
      </w:r>
      <w:hyperlink w:anchor="ref-CR2" r:id="R4e68aa8d6d2b42e1">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717427">
        <w:rPr>
          <w:lang w:val="de-DE"/>
        </w:rPr>
        <w:t>Zervixsekret</w:t>
      </w:r>
      <w:r w:rsidRPr="1C287C41" w:rsidR="00717427">
        <w:rPr>
          <w:lang w:val="de-DE"/>
        </w:rPr>
        <w:t xml:space="preserve"> (10,53 %) nachgewiesen [ </w:t>
      </w:r>
      <w:hyperlink w:anchor="ref-CR3" r:id="Rb98e34d85e3f492a">
        <w:r w:rsidRPr="1C287C41" w:rsidR="00717427">
          <w:rPr>
            <w:rStyle w:val="Hyperlink"/>
            <w:color w:val="004B83"/>
            <w:lang w:val="de-DE"/>
          </w:rPr>
          <w:t xml:space="preserve">3 </w:t>
        </w:r>
      </w:hyperlink>
      <w:r w:rsidRPr="1C287C41" w:rsidR="00717427">
        <w:rPr>
          <w:lang w:val="de-DE"/>
        </w:rPr>
        <w:t xml:space="preserve">, </w:t>
      </w:r>
      <w:hyperlink w:anchor="ref-CR4" r:id="R95a48e9882f0403a">
        <w:r w:rsidRPr="1C287C41" w:rsidR="00717427">
          <w:rPr>
            <w:rStyle w:val="Hyperlink"/>
            <w:color w:val="004B83"/>
            <w:lang w:val="de-DE"/>
          </w:rPr>
          <w:t xml:space="preserve">4 </w:t>
        </w:r>
      </w:hyperlink>
      <w:r w:rsidRPr="1C287C41" w:rsidR="00717427">
        <w:rPr>
          <w:lang w:val="de-DE"/>
        </w:rPr>
        <w:t xml:space="preserve">, </w:t>
      </w:r>
      <w:hyperlink w:anchor="ref-CR5" r:id="R4529e259f0e546f1">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32c2a384b8224201">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c959d0f6fcd4448d">
        <w:r w:rsidRPr="1C287C41" w:rsidR="00717427">
          <w:rPr>
            <w:rStyle w:val="Hyperlink"/>
            <w:color w:val="004B83"/>
            <w:lang w:val="de-DE"/>
          </w:rPr>
          <w:t xml:space="preserve">1 </w:t>
        </w:r>
      </w:hyperlink>
      <w:r w:rsidRPr="1C287C41" w:rsidR="00717427">
        <w:rPr>
          <w:lang w:val="de-DE"/>
        </w:rPr>
        <w:t xml:space="preserve">, </w:t>
      </w:r>
      <w:hyperlink w:anchor="ref-CR7" r:id="R4c9bcf510f124d14">
        <w:r w:rsidRPr="1C287C41" w:rsidR="00717427">
          <w:rPr>
            <w:rStyle w:val="Hyperlink"/>
            <w:color w:val="004B83"/>
            <w:lang w:val="de-DE"/>
          </w:rPr>
          <w:t xml:space="preserve">7 </w:t>
        </w:r>
      </w:hyperlink>
      <w:r w:rsidRPr="1C287C41" w:rsidR="00717427">
        <w:rPr>
          <w:lang w:val="de-DE"/>
        </w:rPr>
        <w:t xml:space="preserve">, </w:t>
      </w:r>
      <w:hyperlink w:anchor="ref-CR8" r:id="R3a583fb052ab4985">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663114C3"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ecfa40f5eab04225">
        <w:r w:rsidRPr="1C287C41" w:rsidR="00717427">
          <w:rPr>
            <w:rStyle w:val="Hyperlink"/>
            <w:color w:val="004B83"/>
            <w:lang w:val="de-DE"/>
          </w:rPr>
          <w:t xml:space="preserve">9 </w:t>
        </w:r>
      </w:hyperlink>
      <w:r w:rsidRPr="1C287C41" w:rsidR="00717427">
        <w:rPr>
          <w:lang w:val="de-DE"/>
        </w:rPr>
        <w:t xml:space="preserve">, </w:t>
      </w:r>
      <w:hyperlink w:anchor="ref-CR10" r:id="R1cc4a014f3dc45c4">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945a1f549db3484e">
        <w:r w:rsidRPr="1C287C41" w:rsidR="00717427">
          <w:rPr>
            <w:rStyle w:val="Hyperlink"/>
            <w:color w:val="004B83"/>
            <w:lang w:val="de-DE"/>
          </w:rPr>
          <w:t xml:space="preserve">11 </w:t>
        </w:r>
      </w:hyperlink>
      <w:r w:rsidRPr="1C287C41" w:rsidR="00717427">
        <w:rPr>
          <w:lang w:val="de-DE"/>
        </w:rPr>
        <w:t xml:space="preserve">, </w:t>
      </w:r>
      <w:hyperlink w:anchor="ref-CR12" r:id="R444a7fefd3bf4a37">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543ec421d03245bd">
        <w:r w:rsidRPr="1C287C41" w:rsidR="00717427">
          <w:rPr>
            <w:rStyle w:val="Hyperlink"/>
            <w:color w:val="004B83"/>
            <w:lang w:val="de-DE"/>
          </w:rPr>
          <w:t xml:space="preserve">13 </w:t>
        </w:r>
      </w:hyperlink>
      <w:r w:rsidRPr="1C287C41" w:rsidR="00717427">
        <w:rPr>
          <w:lang w:val="de-DE"/>
        </w:rPr>
        <w:t xml:space="preserve">, </w:t>
      </w:r>
      <w:hyperlink w:anchor="ref-CR14" r:id="Ra9ac94fb2ea848d7">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218567d7a00e435a">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3ee6393231394fa3">
        <w:r w:rsidRPr="1C287C41" w:rsidR="00717427">
          <w:rPr>
            <w:rStyle w:val="Hyperlink"/>
            <w:color w:val="004B83"/>
            <w:lang w:val="de-DE"/>
          </w:rPr>
          <w:t xml:space="preserve">16 </w:t>
        </w:r>
      </w:hyperlink>
      <w:r w:rsidRPr="1C287C41" w:rsidR="00717427">
        <w:rPr>
          <w:lang w:val="de-DE"/>
        </w:rPr>
        <w:t xml:space="preserve">, </w:t>
      </w:r>
      <w:hyperlink w:anchor="ref-CR17" r:id="R392016de95b14803">
        <w:r w:rsidRPr="1C287C41" w:rsidR="00717427">
          <w:rPr>
            <w:rStyle w:val="Hyperlink"/>
            <w:color w:val="004B83"/>
            <w:lang w:val="de-DE"/>
          </w:rPr>
          <w:t xml:space="preserve">17 </w:t>
        </w:r>
      </w:hyperlink>
      <w:r w:rsidRPr="1C287C41" w:rsidR="00717427">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717427">
        <w:rPr>
          <w:lang w:val="de-DE"/>
        </w:rPr>
        <w:t>intrazytoplasmatischen</w:t>
      </w:r>
      <w:r w:rsidRPr="1C287C41" w:rsidR="00717427">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03F65EB3"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1D9BB50C"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797D53CA"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580462B2"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w:t>
      </w:r>
      <w:r w:rsidRPr="1C287C41" w:rsidR="00717427">
        <w:rPr>
          <w:lang w:val="de-DE"/>
        </w:rPr>
        <w:t>Nasopharynxabstrich</w:t>
      </w:r>
      <w:r w:rsidRPr="1C287C41" w:rsidR="00717427">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d89bb98b85a0489c">
        <w:r w:rsidRPr="1C287C41" w:rsidR="00717427">
          <w:rPr>
            <w:rStyle w:val="Hyperlink"/>
            <w:color w:val="004B83"/>
            <w:lang w:val="de-DE"/>
          </w:rPr>
          <w:t xml:space="preserve">14 </w:t>
        </w:r>
      </w:hyperlink>
      <w:r w:rsidRPr="1C287C41" w:rsidR="00717427">
        <w:rPr>
          <w:lang w:val="de-DE"/>
        </w:rPr>
        <w:t>].</w:t>
      </w:r>
    </w:p>
    <w:p w:rsidR="00717427" w:rsidP="00717427" w:rsidRDefault="00717427" w14:paraId="3B4B1950"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4B16D2F3"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 xml:space="preserve">Frischer Embryotransfer (frischer </w:t>
      </w:r>
      <w:r w:rsidRPr="1C287C41" w:rsidR="00717427">
        <w:rPr>
          <w:rFonts w:ascii="Segoe UI" w:hAnsi="Segoe UI" w:cs="Segoe UI"/>
          <w:color w:val="222222"/>
          <w:lang w:val="de-DE"/>
        </w:rPr>
        <w:t>ET)-</w:t>
      </w:r>
      <w:r w:rsidRPr="1C287C41" w:rsidR="00717427">
        <w:rPr>
          <w:rFonts w:ascii="Segoe UI" w:hAnsi="Segoe UI" w:cs="Segoe UI"/>
          <w:color w:val="222222"/>
          <w:lang w:val="de-DE"/>
        </w:rPr>
        <w:t>Zyklus</w:t>
      </w:r>
    </w:p>
    <w:p w:rsidR="00717427" w:rsidP="1C287C41" w:rsidRDefault="00717427" w14:paraId="45A799A8"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a135a3a330d14e15">
        <w:r w:rsidRPr="1C287C41" w:rsidR="00717427">
          <w:rPr>
            <w:rStyle w:val="Hyperlink"/>
            <w:color w:val="004B83"/>
            <w:lang w:val="de-DE"/>
          </w:rPr>
          <w:t xml:space="preserve">18 </w:t>
        </w:r>
      </w:hyperlink>
      <w:r w:rsidRPr="1C287C41" w:rsidR="00717427">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717427">
        <w:rPr>
          <w:lang w:val="de-DE"/>
        </w:rPr>
        <w:t>Vitrolife</w:t>
      </w:r>
      <w:r w:rsidRPr="1C287C41" w:rsidR="00717427">
        <w:rPr>
          <w:lang w:val="de-DE"/>
        </w:rPr>
        <w:t xml:space="preserve">) kultiviert, bis sie das </w:t>
      </w:r>
      <w:r w:rsidRPr="1C287C41" w:rsidR="00717427">
        <w:rPr>
          <w:lang w:val="de-DE"/>
        </w:rPr>
        <w:t>Blastozystenstadium</w:t>
      </w:r>
      <w:r w:rsidRPr="1C287C41" w:rsidR="00717427">
        <w:rPr>
          <w:lang w:val="de-DE"/>
        </w:rPr>
        <w:t xml:space="preserve">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w:t>
      </w:r>
      <w:r w:rsidRPr="1C287C41" w:rsidR="00717427">
        <w:rPr>
          <w:sz w:val="20"/>
          <w:szCs w:val="20"/>
          <w:vertAlign w:val="subscript"/>
          <w:lang w:val="de-DE"/>
        </w:rPr>
        <w:t xml:space="preserve">statt </w:t>
      </w:r>
      <w:r w:rsidRPr="1C287C41" w:rsidR="00717427">
        <w:rPr>
          <w:lang w:val="de-DE"/>
        </w:rPr>
        <w:t>.</w:t>
      </w:r>
      <w:r w:rsidRPr="1C287C41" w:rsidR="00717427">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49BE92A7" w14:textId="77777777">
      <w:pPr>
        <w:pStyle w:val="NormalWeb"/>
        <w:spacing w:before="0" w:beforeAutospacing="0" w:after="0" w:afterAutospacing="0"/>
      </w:pPr>
    </w:p>
    <w:p w:rsidR="00717427" w:rsidP="00717427" w:rsidRDefault="00717427" w14:paraId="2F0CFB98" w14:textId="77777777">
      <w:pPr>
        <w:pStyle w:val="NormalWeb"/>
        <w:spacing w:before="0" w:beforeAutospacing="0" w:after="0" w:afterAutospacing="0"/>
      </w:pPr>
      <w:r w:rsidRPr="004D3FCC">
        <w:rPr>
          <w:noProof/>
        </w:rPr>
        <w:pict w14:anchorId="1BAF20A5">
          <v:shape id="_x0000_i1118"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201CB16A"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07CEF605" w14:textId="77777777">
      <w:pPr xmlns:w="http://schemas.openxmlformats.org/wordprocessingml/2006/main">
        <w:pStyle w:val="NormalWeb"/>
        <w:spacing w:before="0" w:beforeAutospacing="off" w:after="0" w:afterAutospacing="off"/>
      </w:pPr>
      <w:r w:rsidRPr="1C287C41" w:rsidR="00717427">
        <w:rPr>
          <w:lang w:val="de-DE"/>
        </w:rPr>
        <w:t xml:space="preserve">Alle Embryonen wurden vor dem Einfrieren in einem FET-Zyklus bewertet. Am dritten Tag wurden die Embryonen nach </w:t>
      </w:r>
      <w:r w:rsidRPr="1C287C41" w:rsidR="00717427">
        <w:rPr>
          <w:lang w:val="de-DE"/>
        </w:rPr>
        <w:t>Puissant's</w:t>
      </w:r>
      <w:r w:rsidRPr="1C287C41" w:rsidR="00717427">
        <w:rPr>
          <w:lang w:val="de-DE"/>
        </w:rPr>
        <w:t xml:space="preserve"> Kriterium bewertet, während Blastozysten am fünften, sechsten oder siebten Tag nach dem System von Gardner und Schoolcraft bewertet wurden. Alle Embryonen wurden mit einem </w:t>
      </w:r>
      <w:r w:rsidRPr="1C287C41" w:rsidR="00717427">
        <w:rPr>
          <w:lang w:val="de-DE"/>
        </w:rPr>
        <w:t>Kitazato-Vitrifikationskit</w:t>
      </w:r>
      <w:r w:rsidRPr="1C287C41" w:rsidR="00717427">
        <w:rPr>
          <w:lang w:val="de-DE"/>
        </w:rPr>
        <w:t xml:space="preserve"> (</w:t>
      </w:r>
      <w:r w:rsidRPr="1C287C41" w:rsidR="00717427">
        <w:rPr>
          <w:lang w:val="de-DE"/>
        </w:rPr>
        <w:t>Kitazato</w:t>
      </w:r>
      <w:r w:rsidRPr="1C287C41" w:rsidR="00717427">
        <w:rPr>
          <w:lang w:val="de-DE"/>
        </w:rPr>
        <w:t xml:space="preserve"> Biopharma, Shizuoka, Japan) in Kombination mit geschlossenen Hochsicherheits-</w:t>
      </w:r>
      <w:r w:rsidRPr="1C287C41" w:rsidR="00717427">
        <w:rPr>
          <w:lang w:val="de-DE"/>
        </w:rPr>
        <w:t>Vitrifikations</w:t>
      </w:r>
      <w:r w:rsidRPr="1C287C41" w:rsidR="00717427">
        <w:rPr>
          <w:lang w:val="de-DE"/>
        </w:rPr>
        <w:t>-Straws (</w:t>
      </w:r>
      <w:r w:rsidRPr="1C287C41" w:rsidR="00717427">
        <w:rPr>
          <w:lang w:val="de-DE"/>
        </w:rPr>
        <w:t>Cryo</w:t>
      </w:r>
      <w:r w:rsidRPr="1C287C41" w:rsidR="00717427">
        <w:rPr>
          <w:lang w:val="de-DE"/>
        </w:rPr>
        <w:t xml:space="preserve"> Bio System, Frankreich) </w:t>
      </w:r>
      <w:r w:rsidRPr="1C287C41" w:rsidR="00717427">
        <w:rPr>
          <w:lang w:val="de-DE"/>
        </w:rPr>
        <w:t>vitrifiziert</w:t>
      </w:r>
      <w:r w:rsidRPr="1C287C41" w:rsidR="00717427">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29C0CE5F"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64B9E0F6"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717427">
        <w:rPr>
          <w:lang w:val="de-DE"/>
        </w:rPr>
        <w:t>Glossary</w:t>
      </w:r>
      <w:r w:rsidRPr="1C287C41" w:rsidR="00717427">
        <w:rPr>
          <w:lang w:val="de-DE"/>
        </w:rPr>
        <w:t xml:space="preserve"> on </w:t>
      </w:r>
      <w:r w:rsidRPr="1C287C41" w:rsidR="00717427">
        <w:rPr>
          <w:lang w:val="de-DE"/>
        </w:rPr>
        <w:t>Infertility</w:t>
      </w:r>
      <w:r w:rsidRPr="1C287C41" w:rsidR="00717427">
        <w:rPr>
          <w:lang w:val="de-DE"/>
        </w:rPr>
        <w:t xml:space="preserve"> and </w:t>
      </w:r>
      <w:r w:rsidRPr="1C287C41" w:rsidR="00717427">
        <w:rPr>
          <w:lang w:val="de-DE"/>
        </w:rPr>
        <w:t>Fertility</w:t>
      </w:r>
      <w:r w:rsidRPr="1C287C41" w:rsidR="00717427">
        <w:rPr>
          <w:lang w:val="de-DE"/>
        </w:rPr>
        <w:t xml:space="preserve"> Care [ </w:t>
      </w:r>
      <w:hyperlink w:anchor="ref-CR19" r:id="R435132ba6e2a431d">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49F81E06"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4EA4B228" w14:textId="77777777">
      <w:pPr xmlns:w="http://schemas.openxmlformats.org/wordprocessingml/2006/main">
        <w:pStyle w:val="NormalWeb"/>
        <w:spacing w:before="0" w:beforeAutospacing="off" w:after="0" w:afterAutospacing="off"/>
      </w:pPr>
      <w:r w:rsidRPr="1C287C41" w:rsidR="00717427">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717427">
        <w:rPr>
          <w:lang w:val="de-DE"/>
        </w:rPr>
        <w:t>Ratios</w:t>
      </w:r>
      <w:r w:rsidRPr="1C287C41" w:rsidR="00717427">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1F538A8A"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62F69A16"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687) gehörten zur Gruppe mit diagnostiziertem SARS-CoV-2, 16,4 %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219) zur Gruppe mit Verdacht auf eine SARS-CoV-2-Infektion und 32 %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717427">
        <w:rPr>
          <w:lang w:val="de-DE"/>
        </w:rPr>
        <w:t>Adenomyose</w:t>
      </w:r>
      <w:r w:rsidRPr="1C287C41" w:rsidR="00717427">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1c124be9dbe14f3f">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d3eaf8b2a0194bc5">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21afca3aeeb04709">
        <w:r w:rsidRPr="1C287C41" w:rsidR="00717427">
          <w:rPr>
            <w:rStyle w:val="Hyperlink"/>
            <w:color w:val="004B83"/>
            <w:lang w:val="de-DE"/>
          </w:rPr>
          <w:t xml:space="preserve">1 </w:t>
        </w:r>
      </w:hyperlink>
      <w:r w:rsidRPr="1C287C41" w:rsidR="00717427">
        <w:rPr>
          <w:lang w:val="de-DE"/>
        </w:rPr>
        <w:t>).</w:t>
      </w:r>
    </w:p>
    <w:p w:rsidR="00717427" w:rsidP="00717427" w:rsidRDefault="00717427" w14:paraId="2982228C" w14:textId="77777777"/>
    <w:p w:rsidR="00717427" w:rsidP="00717427" w:rsidRDefault="00717427" w14:paraId="00742590" w14:textId="77777777"/>
    <w:p w:rsidR="00717427" w:rsidP="00717427" w:rsidRDefault="00717427" w14:paraId="02D1AA7B"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4085E7C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w:t>
      </w:r>
      <w:r w:rsidRPr="1C287C41" w:rsidR="00717427">
        <w:rPr>
          <w:rFonts w:ascii="Georgia" w:hAnsi="Georgia"/>
          <w:color w:val="333333"/>
          <w:sz w:val="27"/>
          <w:szCs w:val="27"/>
          <w:lang w:val="de-DE"/>
        </w:rPr>
        <w:t xml:space="preserve"> SK, </w:t>
      </w:r>
      <w:r w:rsidRPr="1C287C41" w:rsidR="00717427">
        <w:rPr>
          <w:rFonts w:ascii="Georgia" w:hAnsi="Georgia"/>
          <w:color w:val="333333"/>
          <w:sz w:val="27"/>
          <w:szCs w:val="27"/>
          <w:lang w:val="de-DE"/>
        </w:rPr>
        <w:t>Logsdon</w:t>
      </w:r>
      <w:r w:rsidRPr="1C287C41" w:rsidR="00717427">
        <w:rPr>
          <w:rFonts w:ascii="Georgia" w:hAnsi="Georgia"/>
          <w:color w:val="333333"/>
          <w:sz w:val="27"/>
          <w:szCs w:val="27"/>
          <w:lang w:val="de-DE"/>
        </w:rPr>
        <w:t xml:space="preserve"> DM, </w:t>
      </w:r>
      <w:r w:rsidRPr="1C287C41" w:rsidR="00717427">
        <w:rPr>
          <w:rFonts w:ascii="Georgia" w:hAnsi="Georgia"/>
          <w:color w:val="333333"/>
          <w:sz w:val="27"/>
          <w:szCs w:val="27"/>
          <w:lang w:val="de-DE"/>
        </w:rPr>
        <w:t>Kile</w:t>
      </w:r>
      <w:r w:rsidRPr="1C287C41" w:rsidR="00717427">
        <w:rPr>
          <w:rFonts w:ascii="Georgia" w:hAnsi="Georgia"/>
          <w:color w:val="333333"/>
          <w:sz w:val="27"/>
          <w:szCs w:val="27"/>
          <w:lang w:val="de-DE"/>
        </w:rPr>
        <w:t xml:space="preserve"> B, Engelhorn HJ, </w:t>
      </w:r>
      <w:r w:rsidRPr="1C287C41" w:rsidR="00717427">
        <w:rPr>
          <w:rFonts w:ascii="Georgia" w:hAnsi="Georgia"/>
          <w:color w:val="333333"/>
          <w:sz w:val="27"/>
          <w:szCs w:val="27"/>
          <w:lang w:val="de-DE"/>
        </w:rPr>
        <w:t>Goheen</w:t>
      </w:r>
      <w:r w:rsidRPr="1C287C41" w:rsidR="00717427">
        <w:rPr>
          <w:rFonts w:ascii="Georgia" w:hAnsi="Georgia"/>
          <w:color w:val="333333"/>
          <w:sz w:val="27"/>
          <w:szCs w:val="27"/>
          <w:lang w:val="de-DE"/>
        </w:rPr>
        <w:t xml:space="preserve"> B, Khan S, Swain J, McCormick S, Schoolcraft WB, Yuan Y, </w:t>
      </w:r>
      <w:r w:rsidRPr="1C287C41" w:rsidR="00717427">
        <w:rPr>
          <w:rFonts w:ascii="Georgia" w:hAnsi="Georgia"/>
          <w:color w:val="333333"/>
          <w:sz w:val="27"/>
          <w:szCs w:val="27"/>
          <w:lang w:val="de-DE"/>
        </w:rPr>
        <w:t>Krisher</w:t>
      </w:r>
      <w:r w:rsidRPr="1C287C41" w:rsidR="00717427">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2021;2(1):33–42.</w:t>
      </w:r>
    </w:p>
    <w:p w:rsidR="00717427" w:rsidP="00717427" w:rsidRDefault="00717427" w14:paraId="6C18CFD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00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0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0EEAF601"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66EC382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00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1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1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F32844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Schwartz A, </w:t>
      </w:r>
      <w:r w:rsidRPr="1C287C41" w:rsidR="00717427">
        <w:rPr>
          <w:rFonts w:ascii="Georgia" w:hAnsi="Georgia"/>
          <w:color w:val="333333"/>
          <w:sz w:val="27"/>
          <w:szCs w:val="27"/>
          <w:lang w:val="de-DE"/>
        </w:rPr>
        <w:t>Yogev</w:t>
      </w:r>
      <w:r w:rsidRPr="1C287C41" w:rsidR="00717427">
        <w:rPr>
          <w:rFonts w:ascii="Georgia" w:hAnsi="Georgia"/>
          <w:color w:val="333333"/>
          <w:sz w:val="27"/>
          <w:szCs w:val="27"/>
          <w:lang w:val="de-DE"/>
        </w:rPr>
        <w:t xml:space="preserve"> Y, </w:t>
      </w:r>
      <w:r w:rsidRPr="1C287C41" w:rsidR="00717427">
        <w:rPr>
          <w:rFonts w:ascii="Georgia" w:hAnsi="Georgia"/>
          <w:color w:val="333333"/>
          <w:sz w:val="27"/>
          <w:szCs w:val="27"/>
          <w:lang w:val="de-DE"/>
        </w:rPr>
        <w:t>Zilberman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Alpern</w:t>
      </w:r>
      <w:r w:rsidRPr="1C287C41" w:rsidR="00717427">
        <w:rPr>
          <w:rFonts w:ascii="Georgia" w:hAnsi="Georgia"/>
          <w:color w:val="333333"/>
          <w:sz w:val="27"/>
          <w:szCs w:val="27"/>
          <w:lang w:val="de-DE"/>
        </w:rPr>
        <w:t xml:space="preserve"> S, Many A, </w:t>
      </w:r>
      <w:r w:rsidRPr="1C287C41" w:rsidR="00717427">
        <w:rPr>
          <w:rFonts w:ascii="Georgia" w:hAnsi="Georgia"/>
          <w:color w:val="333333"/>
          <w:sz w:val="27"/>
          <w:szCs w:val="27"/>
          <w:lang w:val="de-DE"/>
        </w:rPr>
        <w:t>Yousovich</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Gamzu</w:t>
      </w:r>
      <w:r w:rsidRPr="1C287C41" w:rsidR="00717427">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717427">
        <w:rPr>
          <w:rFonts w:ascii="Georgia" w:hAnsi="Georgia"/>
          <w:color w:val="333333"/>
          <w:sz w:val="27"/>
          <w:szCs w:val="27"/>
          <w:lang w:val="de-DE"/>
        </w:rPr>
        <w:t>2021;128:97</w:t>
      </w:r>
      <w:r w:rsidRPr="1C287C41" w:rsidR="00717427">
        <w:rPr>
          <w:rFonts w:ascii="Georgia" w:hAnsi="Georgia"/>
          <w:color w:val="333333"/>
          <w:sz w:val="27"/>
          <w:szCs w:val="27"/>
          <w:lang w:val="de-DE"/>
        </w:rPr>
        <w:t>–100.</w:t>
      </w:r>
    </w:p>
    <w:p w:rsidR="00717427" w:rsidP="00717427" w:rsidRDefault="00717427" w14:paraId="2008C73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0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1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1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BD08B9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w:t>
      </w:r>
      <w:r w:rsidRPr="1C287C41" w:rsidR="00717427">
        <w:rPr>
          <w:rFonts w:ascii="Georgia" w:hAnsi="Georgia"/>
          <w:color w:val="333333"/>
          <w:sz w:val="27"/>
          <w:szCs w:val="27"/>
          <w:lang w:val="de-DE"/>
        </w:rPr>
        <w:t xml:space="preserve"> Z, </w:t>
      </w:r>
      <w:r w:rsidRPr="1C287C41" w:rsidR="00717427">
        <w:rPr>
          <w:rFonts w:ascii="Georgia" w:hAnsi="Georgia"/>
          <w:color w:val="333333"/>
          <w:sz w:val="27"/>
          <w:szCs w:val="27"/>
          <w:lang w:val="de-DE"/>
        </w:rPr>
        <w:t>Zamaniyan</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Moosazadeh</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Valadan</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Soleimanirad</w:t>
      </w:r>
      <w:r w:rsidRPr="1C287C41" w:rsidR="00717427">
        <w:rPr>
          <w:rFonts w:ascii="Georgia" w:hAnsi="Georgia"/>
          <w:color w:val="333333"/>
          <w:sz w:val="27"/>
          <w:szCs w:val="27"/>
          <w:lang w:val="de-DE"/>
        </w:rPr>
        <w:t xml:space="preserve"> SM, </w:t>
      </w:r>
      <w:r w:rsidRPr="1C287C41" w:rsidR="00717427">
        <w:rPr>
          <w:rFonts w:ascii="Georgia" w:hAnsi="Georgia"/>
          <w:color w:val="333333"/>
          <w:sz w:val="27"/>
          <w:szCs w:val="27"/>
          <w:lang w:val="de-DE"/>
        </w:rPr>
        <w:t>Gordani</w:t>
      </w:r>
      <w:r w:rsidRPr="1C287C41" w:rsidR="00717427">
        <w:rPr>
          <w:rFonts w:ascii="Georgia" w:hAnsi="Georgia"/>
          <w:color w:val="333333"/>
          <w:sz w:val="27"/>
          <w:szCs w:val="27"/>
          <w:lang w:val="de-DE"/>
        </w:rPr>
        <w:t xml:space="preserve"> N. Untersuchung von Vaginal- und Rektalabstrichen von Frauen, die mit COVID-19 infiziert sind, in zwei Krankenhäusern der </w:t>
      </w:r>
      <w:r w:rsidRPr="1C287C41" w:rsidR="00717427">
        <w:rPr>
          <w:rFonts w:ascii="Georgia" w:hAnsi="Georgia"/>
          <w:color w:val="333333"/>
          <w:sz w:val="27"/>
          <w:szCs w:val="27"/>
          <w:lang w:val="de-DE"/>
        </w:rPr>
        <w:t>Mazandaran</w:t>
      </w:r>
      <w:r w:rsidRPr="1C287C41" w:rsidR="00717427">
        <w:rPr>
          <w:rFonts w:ascii="Georgia" w:hAnsi="Georgia"/>
          <w:color w:val="333333"/>
          <w:sz w:val="27"/>
          <w:szCs w:val="27"/>
          <w:lang w:val="de-DE"/>
        </w:rPr>
        <w:t xml:space="preserve"> University </w:t>
      </w:r>
      <w:r w:rsidRPr="1C287C41" w:rsidR="00717427">
        <w:rPr>
          <w:rFonts w:ascii="Georgia" w:hAnsi="Georgia"/>
          <w:color w:val="333333"/>
          <w:sz w:val="27"/>
          <w:szCs w:val="27"/>
          <w:lang w:val="de-DE"/>
        </w:rPr>
        <w:t>of</w:t>
      </w:r>
      <w:r w:rsidRPr="1C287C41" w:rsidR="00717427">
        <w:rPr>
          <w:rFonts w:ascii="Georgia" w:hAnsi="Georgia"/>
          <w:color w:val="333333"/>
          <w:sz w:val="27"/>
          <w:szCs w:val="27"/>
          <w:lang w:val="de-DE"/>
        </w:rPr>
        <w:t xml:space="preserve"> Medical Sciences, 2020. J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2022;42:2225</w:t>
      </w:r>
      <w:r w:rsidRPr="1C287C41" w:rsidR="00717427">
        <w:rPr>
          <w:rFonts w:ascii="Georgia" w:hAnsi="Georgia"/>
          <w:color w:val="333333"/>
          <w:sz w:val="27"/>
          <w:szCs w:val="27"/>
          <w:lang w:val="de-DE"/>
        </w:rPr>
        <w:t>–9.</w:t>
      </w:r>
    </w:p>
    <w:p w:rsidR="00717427" w:rsidP="00717427" w:rsidRDefault="00717427" w14:paraId="5A88C3B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0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1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2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2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BC896A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w:t>
      </w:r>
      <w:r w:rsidRPr="1C287C41" w:rsidR="00717427">
        <w:rPr>
          <w:rFonts w:ascii="Georgia" w:hAnsi="Georgia"/>
          <w:color w:val="333333"/>
          <w:sz w:val="27"/>
          <w:szCs w:val="27"/>
          <w:lang w:val="de-DE"/>
        </w:rPr>
        <w:t xml:space="preserve"> K, </w:t>
      </w:r>
      <w:r w:rsidRPr="1C287C41" w:rsidR="00717427">
        <w:rPr>
          <w:rFonts w:ascii="Georgia" w:hAnsi="Georgia"/>
          <w:color w:val="333333"/>
          <w:sz w:val="27"/>
          <w:szCs w:val="27"/>
          <w:lang w:val="de-DE"/>
        </w:rPr>
        <w:t>Kalita</w:t>
      </w:r>
      <w:r w:rsidRPr="1C287C41" w:rsidR="00717427">
        <w:rPr>
          <w:rFonts w:ascii="Georgia" w:hAnsi="Georgia"/>
          <w:color w:val="333333"/>
          <w:sz w:val="27"/>
          <w:szCs w:val="27"/>
          <w:lang w:val="de-DE"/>
        </w:rPr>
        <w:t xml:space="preserve"> D, Kumari R, </w:t>
      </w:r>
      <w:r w:rsidRPr="1C287C41" w:rsidR="00717427">
        <w:rPr>
          <w:rFonts w:ascii="Georgia" w:hAnsi="Georgia"/>
          <w:color w:val="333333"/>
          <w:sz w:val="27"/>
          <w:szCs w:val="27"/>
          <w:lang w:val="de-DE"/>
        </w:rPr>
        <w:t>Dhundi</w:t>
      </w:r>
      <w:r w:rsidRPr="1C287C41" w:rsidR="00717427">
        <w:rPr>
          <w:rFonts w:ascii="Georgia" w:hAnsi="Georgia"/>
          <w:color w:val="333333"/>
          <w:sz w:val="27"/>
          <w:szCs w:val="27"/>
          <w:lang w:val="de-DE"/>
        </w:rPr>
        <w:t xml:space="preserve"> D, Shankar R, Kumari R, </w:t>
      </w:r>
      <w:r w:rsidRPr="1C287C41" w:rsidR="00717427">
        <w:rPr>
          <w:rFonts w:ascii="Georgia" w:hAnsi="Georgia"/>
          <w:color w:val="333333"/>
          <w:sz w:val="27"/>
          <w:szCs w:val="27"/>
          <w:lang w:val="de-DE"/>
        </w:rPr>
        <w:t>Gaurav</w:t>
      </w:r>
      <w:r w:rsidRPr="1C287C41" w:rsidR="00717427">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717427">
        <w:rPr>
          <w:rFonts w:ascii="Georgia" w:hAnsi="Georgia"/>
          <w:color w:val="333333"/>
          <w:sz w:val="27"/>
          <w:szCs w:val="27"/>
          <w:lang w:val="de-DE"/>
        </w:rPr>
        <w:t>Int</w:t>
      </w:r>
      <w:r w:rsidRPr="1C287C41" w:rsidR="00717427">
        <w:rPr>
          <w:rFonts w:ascii="Georgia" w:hAnsi="Georgia"/>
          <w:color w:val="333333"/>
          <w:sz w:val="27"/>
          <w:szCs w:val="27"/>
          <w:lang w:val="de-DE"/>
        </w:rPr>
        <w:t xml:space="preserve"> J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2022;157:744</w:t>
      </w:r>
      <w:r w:rsidRPr="1C287C41" w:rsidR="00717427">
        <w:rPr>
          <w:rFonts w:ascii="Georgia" w:hAnsi="Georgia"/>
          <w:color w:val="333333"/>
          <w:sz w:val="27"/>
          <w:szCs w:val="27"/>
          <w:lang w:val="de-DE"/>
        </w:rPr>
        <w:t>–7.</w:t>
      </w:r>
    </w:p>
    <w:p w:rsidR="00717427" w:rsidP="00717427" w:rsidRDefault="00717427" w14:paraId="69492CD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02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2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2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2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2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74ACEBC"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Ata B, Vermeulen N, </w:t>
      </w:r>
      <w:r w:rsidRPr="1C287C41" w:rsidR="00717427">
        <w:rPr>
          <w:rFonts w:ascii="Georgia" w:hAnsi="Georgia"/>
          <w:color w:val="333333"/>
          <w:sz w:val="27"/>
          <w:szCs w:val="27"/>
          <w:lang w:val="de-DE"/>
        </w:rPr>
        <w:t>Mocanu</w:t>
      </w:r>
      <w:r w:rsidRPr="1C287C41" w:rsidR="00717427">
        <w:rPr>
          <w:rFonts w:ascii="Georgia" w:hAnsi="Georgia"/>
          <w:color w:val="333333"/>
          <w:sz w:val="27"/>
          <w:szCs w:val="27"/>
          <w:lang w:val="de-DE"/>
        </w:rPr>
        <w:t xml:space="preserve"> E, et al. SARS-CoV-2, Fruchtbarkeit und assistierte Reproduktion. Hum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-Update. 2023;29(2):177–96.</w:t>
      </w:r>
    </w:p>
    <w:p w:rsidR="00717427" w:rsidP="00717427" w:rsidRDefault="00717427" w14:paraId="4BE9E1D4"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02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2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689728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w:t>
      </w:r>
      <w:r w:rsidRPr="1C287C41" w:rsidR="00717427">
        <w:rPr>
          <w:rFonts w:ascii="Georgia" w:hAnsi="Georgia"/>
          <w:color w:val="333333"/>
          <w:sz w:val="27"/>
          <w:szCs w:val="27"/>
          <w:lang w:val="de-DE"/>
        </w:rPr>
        <w:t xml:space="preserve"> P, Roy S, Dutta M, </w:t>
      </w:r>
      <w:r w:rsidRPr="1C287C41" w:rsidR="00717427">
        <w:rPr>
          <w:rFonts w:ascii="Georgia" w:hAnsi="Georgia"/>
          <w:color w:val="333333"/>
          <w:sz w:val="27"/>
          <w:szCs w:val="27"/>
          <w:lang w:val="de-DE"/>
        </w:rPr>
        <w:t>Podder</w:t>
      </w:r>
      <w:r w:rsidRPr="1C287C41" w:rsidR="00717427">
        <w:rPr>
          <w:rFonts w:ascii="Georgia" w:hAnsi="Georgia"/>
          <w:color w:val="333333"/>
          <w:sz w:val="27"/>
          <w:szCs w:val="27"/>
          <w:lang w:val="de-DE"/>
        </w:rPr>
        <w:t xml:space="preserve"> S, Sarkar S, </w:t>
      </w:r>
      <w:r w:rsidRPr="1C287C41" w:rsidR="00717427">
        <w:rPr>
          <w:rFonts w:ascii="Georgia" w:hAnsi="Georgia"/>
          <w:color w:val="333333"/>
          <w:sz w:val="27"/>
          <w:szCs w:val="27"/>
          <w:lang w:val="de-DE"/>
        </w:rPr>
        <w:t>Ganguly</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Mandi</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Khatun</w:t>
      </w:r>
      <w:r w:rsidRPr="1C287C41" w:rsidR="00717427">
        <w:rPr>
          <w:rFonts w:ascii="Georgia" w:hAnsi="Georgia"/>
          <w:color w:val="333333"/>
          <w:sz w:val="27"/>
          <w:szCs w:val="27"/>
          <w:lang w:val="de-DE"/>
        </w:rPr>
        <w:t xml:space="preserve"> S. Die Wechselwirkung zwischen Mediatoren von Unfruchtbarkeit und COVID-19 verstehen.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2021;21(4):100559.</w:t>
      </w:r>
    </w:p>
    <w:p w:rsidR="00717427" w:rsidP="00717427" w:rsidRDefault="00717427" w14:paraId="41FCAB0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03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3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3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3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3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53AAFB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w:t>
      </w:r>
      <w:r w:rsidRPr="1C287C41" w:rsidR="00717427">
        <w:rPr>
          <w:rFonts w:ascii="Georgia" w:hAnsi="Georgia"/>
          <w:color w:val="333333"/>
          <w:sz w:val="27"/>
          <w:szCs w:val="27"/>
          <w:lang w:val="de-DE"/>
        </w:rPr>
        <w:t xml:space="preserve"> SB, </w:t>
      </w:r>
      <w:r w:rsidRPr="1C287C41" w:rsidR="00717427">
        <w:rPr>
          <w:rFonts w:ascii="Georgia" w:hAnsi="Georgia"/>
          <w:color w:val="333333"/>
          <w:sz w:val="27"/>
          <w:szCs w:val="27"/>
          <w:lang w:val="de-DE"/>
        </w:rPr>
        <w:t>Popli</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Maurya</w:t>
      </w:r>
      <w:r w:rsidRPr="1C287C41" w:rsidR="00717427">
        <w:rPr>
          <w:rFonts w:ascii="Georgia" w:hAnsi="Georgia"/>
          <w:color w:val="333333"/>
          <w:sz w:val="27"/>
          <w:szCs w:val="27"/>
          <w:lang w:val="de-DE"/>
        </w:rPr>
        <w:t xml:space="preserve"> VK, </w:t>
      </w:r>
      <w:r w:rsidRPr="1C287C41" w:rsidR="00717427">
        <w:rPr>
          <w:rFonts w:ascii="Georgia" w:hAnsi="Georgia"/>
          <w:color w:val="333333"/>
          <w:sz w:val="27"/>
          <w:szCs w:val="27"/>
          <w:lang w:val="de-DE"/>
        </w:rPr>
        <w:t>Kommagani</w:t>
      </w:r>
      <w:r w:rsidRPr="1C287C41" w:rsidR="00717427">
        <w:rPr>
          <w:rFonts w:ascii="Georgia" w:hAnsi="Georgia"/>
          <w:color w:val="333333"/>
          <w:sz w:val="27"/>
          <w:szCs w:val="27"/>
          <w:lang w:val="de-DE"/>
        </w:rPr>
        <w:t xml:space="preserve"> R. Der SARS-CoV-2-Rezeptor, das Angiotensin-</w:t>
      </w:r>
      <w:r w:rsidRPr="1C287C41" w:rsidR="00717427">
        <w:rPr>
          <w:rFonts w:ascii="Georgia" w:hAnsi="Georgia"/>
          <w:color w:val="333333"/>
          <w:sz w:val="27"/>
          <w:szCs w:val="27"/>
          <w:lang w:val="de-DE"/>
        </w:rPr>
        <w:t>Converting</w:t>
      </w:r>
      <w:r w:rsidRPr="1C287C41" w:rsidR="00717427">
        <w:rPr>
          <w:rFonts w:ascii="Georgia" w:hAnsi="Georgia"/>
          <w:color w:val="333333"/>
          <w:sz w:val="27"/>
          <w:szCs w:val="27"/>
          <w:lang w:val="de-DE"/>
        </w:rPr>
        <w:t xml:space="preserve">-Enzym 2, ist für die </w:t>
      </w:r>
      <w:r w:rsidRPr="1C287C41" w:rsidR="00717427">
        <w:rPr>
          <w:rFonts w:ascii="Georgia" w:hAnsi="Georgia"/>
          <w:color w:val="333333"/>
          <w:sz w:val="27"/>
          <w:szCs w:val="27"/>
          <w:lang w:val="de-DE"/>
        </w:rPr>
        <w:t>Dezidualisierung</w:t>
      </w:r>
      <w:r w:rsidRPr="1C287C41" w:rsidR="00717427">
        <w:rPr>
          <w:rFonts w:ascii="Georgia" w:hAnsi="Georgia"/>
          <w:color w:val="333333"/>
          <w:sz w:val="27"/>
          <w:szCs w:val="27"/>
          <w:lang w:val="de-DE"/>
        </w:rPr>
        <w:t xml:space="preserve"> menschlicher </w:t>
      </w:r>
      <w:r w:rsidRPr="1C287C41" w:rsidR="00717427">
        <w:rPr>
          <w:rFonts w:ascii="Georgia" w:hAnsi="Georgia"/>
          <w:color w:val="333333"/>
          <w:sz w:val="27"/>
          <w:szCs w:val="27"/>
          <w:lang w:val="de-DE"/>
        </w:rPr>
        <w:t>endometrialer</w:t>
      </w:r>
      <w:r w:rsidRPr="1C287C41" w:rsidR="00717427">
        <w:rPr>
          <w:rFonts w:ascii="Georgia" w:hAnsi="Georgia"/>
          <w:color w:val="333333"/>
          <w:sz w:val="27"/>
          <w:szCs w:val="27"/>
          <w:lang w:val="de-DE"/>
        </w:rPr>
        <w:t xml:space="preserve"> Stromazellen erforderlich.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2021;104(2):336–43.</w:t>
      </w:r>
    </w:p>
    <w:p w:rsidR="00717427" w:rsidP="00717427" w:rsidRDefault="00717427" w14:paraId="07730C5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03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3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3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3AC524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717427">
        <w:rPr>
          <w:rFonts w:ascii="Georgia" w:hAnsi="Georgia"/>
          <w:color w:val="333333"/>
          <w:sz w:val="27"/>
          <w:szCs w:val="27"/>
          <w:lang w:val="de-DE"/>
        </w:rPr>
        <w:t>oozyten</w:t>
      </w:r>
      <w:r w:rsidRPr="1C287C41" w:rsidR="00717427">
        <w:rPr>
          <w:rFonts w:ascii="Georgia" w:hAnsi="Georgia"/>
          <w:color w:val="333333"/>
          <w:sz w:val="27"/>
          <w:szCs w:val="27"/>
          <w:lang w:val="de-DE"/>
        </w:rPr>
        <w:t xml:space="preserve">- und embryobezogenen Ergebnissen. JAMA </w:t>
      </w:r>
      <w:r w:rsidRPr="1C287C41" w:rsidR="00717427">
        <w:rPr>
          <w:rFonts w:ascii="Georgia" w:hAnsi="Georgia"/>
          <w:color w:val="333333"/>
          <w:sz w:val="27"/>
          <w:szCs w:val="27"/>
          <w:lang w:val="de-DE"/>
        </w:rPr>
        <w:t>Netw</w:t>
      </w:r>
      <w:r w:rsidRPr="1C287C41" w:rsidR="00717427">
        <w:rPr>
          <w:rFonts w:ascii="Georgia" w:hAnsi="Georgia"/>
          <w:color w:val="333333"/>
          <w:sz w:val="27"/>
          <w:szCs w:val="27"/>
          <w:lang w:val="de-DE"/>
        </w:rPr>
        <w:t xml:space="preserve"> Open. 2023;6(7</w:t>
      </w:r>
      <w:r w:rsidRPr="1C287C41" w:rsidR="00717427">
        <w:rPr>
          <w:rFonts w:ascii="Georgia" w:hAnsi="Georgia"/>
          <w:color w:val="333333"/>
          <w:sz w:val="27"/>
          <w:szCs w:val="27"/>
          <w:lang w:val="de-DE"/>
        </w:rPr>
        <w:t>):e</w:t>
      </w:r>
      <w:r w:rsidRPr="1C287C41" w:rsidR="00717427">
        <w:rPr>
          <w:rFonts w:ascii="Georgia" w:hAnsi="Georgia"/>
          <w:color w:val="333333"/>
          <w:sz w:val="27"/>
          <w:szCs w:val="27"/>
          <w:lang w:val="de-DE"/>
        </w:rPr>
        <w:t>2323219.</w:t>
      </w:r>
    </w:p>
    <w:p w:rsidR="00717427" w:rsidP="00717427" w:rsidRDefault="00717427" w14:paraId="64DE0366"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03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4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4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4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4355F6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China Life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2023;66:1</w:t>
      </w:r>
      <w:r w:rsidRPr="1C287C41" w:rsidR="00717427">
        <w:rPr>
          <w:rFonts w:ascii="Georgia" w:hAnsi="Georgia"/>
          <w:color w:val="333333"/>
          <w:sz w:val="27"/>
          <w:szCs w:val="27"/>
          <w:lang w:val="de-DE"/>
        </w:rPr>
        <w:t>–4.</w:t>
      </w:r>
    </w:p>
    <w:p w:rsidR="00717427" w:rsidP="00717427" w:rsidRDefault="00717427" w14:paraId="7E9AF711"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04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4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4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A054DE6"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Villar J, </w:t>
      </w:r>
      <w:r w:rsidRPr="1C287C41" w:rsidR="00717427">
        <w:rPr>
          <w:rFonts w:ascii="Georgia" w:hAnsi="Georgia"/>
          <w:color w:val="333333"/>
          <w:sz w:val="27"/>
          <w:szCs w:val="27"/>
          <w:lang w:val="de-DE"/>
        </w:rPr>
        <w:t>Ariff</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Gunier</w:t>
      </w:r>
      <w:r w:rsidRPr="1C287C41" w:rsidR="00717427">
        <w:rPr>
          <w:rFonts w:ascii="Georgia" w:hAnsi="Georgia"/>
          <w:color w:val="333333"/>
          <w:sz w:val="27"/>
          <w:szCs w:val="27"/>
          <w:lang w:val="de-DE"/>
        </w:rPr>
        <w:t xml:space="preserve"> RB, </w:t>
      </w:r>
      <w:r w:rsidRPr="1C287C41" w:rsidR="00717427">
        <w:rPr>
          <w:rFonts w:ascii="Georgia" w:hAnsi="Georgia"/>
          <w:color w:val="333333"/>
          <w:sz w:val="27"/>
          <w:szCs w:val="27"/>
          <w:lang w:val="de-DE"/>
        </w:rPr>
        <w:t>Thiruvengadam</w:t>
      </w:r>
      <w:r w:rsidRPr="1C287C41" w:rsidR="00717427">
        <w:rPr>
          <w:rFonts w:ascii="Georgia" w:hAnsi="Georgia"/>
          <w:color w:val="333333"/>
          <w:sz w:val="27"/>
          <w:szCs w:val="27"/>
          <w:lang w:val="de-DE"/>
        </w:rPr>
        <w:t xml:space="preserve"> R, Rauch S, </w:t>
      </w:r>
      <w:r w:rsidRPr="1C287C41" w:rsidR="00717427">
        <w:rPr>
          <w:rFonts w:ascii="Georgia" w:hAnsi="Georgia"/>
          <w:color w:val="333333"/>
          <w:sz w:val="27"/>
          <w:szCs w:val="27"/>
          <w:lang w:val="de-DE"/>
        </w:rPr>
        <w:t>Kholin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Roggero</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Prefumo</w:t>
      </w:r>
      <w:r w:rsidRPr="1C287C41" w:rsidR="00717427">
        <w:rPr>
          <w:rFonts w:ascii="Georgia" w:hAnsi="Georgia"/>
          <w:color w:val="333333"/>
          <w:sz w:val="27"/>
          <w:szCs w:val="27"/>
          <w:lang w:val="de-DE"/>
        </w:rPr>
        <w:t xml:space="preserve"> F, do Vale MS, Cardona-Perez JA, </w:t>
      </w:r>
      <w:r w:rsidRPr="1C287C41" w:rsidR="00717427">
        <w:rPr>
          <w:rFonts w:ascii="Georgia" w:hAnsi="Georgia"/>
          <w:color w:val="333333"/>
          <w:sz w:val="27"/>
          <w:szCs w:val="27"/>
          <w:lang w:val="de-DE"/>
        </w:rPr>
        <w:t>Maiz</w:t>
      </w:r>
      <w:r w:rsidRPr="1C287C41" w:rsidR="00717427">
        <w:rPr>
          <w:rFonts w:ascii="Georgia" w:hAnsi="Georgia"/>
          <w:color w:val="333333"/>
          <w:sz w:val="27"/>
          <w:szCs w:val="27"/>
          <w:lang w:val="de-DE"/>
        </w:rPr>
        <w:t xml:space="preserve"> N, Cetin I, </w:t>
      </w: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w:t>
      </w:r>
      <w:r w:rsidRPr="1C287C41" w:rsidR="00717427">
        <w:rPr>
          <w:rFonts w:ascii="Georgia" w:hAnsi="Georgia"/>
          <w:color w:val="333333"/>
          <w:sz w:val="27"/>
          <w:szCs w:val="27"/>
          <w:lang w:val="de-DE"/>
        </w:rPr>
        <w:t xml:space="preserve"> M, J, M C, Capelli, M C, Capelli,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L, </w:t>
      </w:r>
      <w:r w:rsidRPr="1C287C41" w:rsidR="00717427">
        <w:rPr>
          <w:rFonts w:ascii="Georgia" w:hAnsi="Georgia"/>
          <w:color w:val="333333"/>
          <w:sz w:val="27"/>
          <w:szCs w:val="27"/>
          <w:lang w:val="de-DE"/>
        </w:rPr>
        <w:t>Bako</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Savorani</w:t>
      </w:r>
      <w:r w:rsidRPr="1C287C41" w:rsidR="00717427">
        <w:rPr>
          <w:rFonts w:ascii="Georgia" w:hAnsi="Georgia"/>
          <w:color w:val="333333"/>
          <w:sz w:val="27"/>
          <w:szCs w:val="27"/>
          <w:lang w:val="de-DE"/>
        </w:rPr>
        <w:t xml:space="preserve"> M, Cena H, García-May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w:t>
      </w:r>
      <w:r w:rsidRPr="1C287C41" w:rsidR="00717427">
        <w:rPr>
          <w:rFonts w:ascii="Georgia" w:hAnsi="Georgia"/>
          <w:color w:val="333333"/>
          <w:sz w:val="27"/>
          <w:szCs w:val="27"/>
          <w:lang w:val="de-DE"/>
        </w:rPr>
        <w:t xml:space="preserve"> CMB, </w:t>
      </w:r>
      <w:r w:rsidRPr="1C287C41" w:rsidR="00717427">
        <w:rPr>
          <w:rFonts w:ascii="Georgia" w:hAnsi="Georgia"/>
          <w:color w:val="333333"/>
          <w:sz w:val="27"/>
          <w:szCs w:val="27"/>
          <w:lang w:val="de-DE"/>
        </w:rPr>
        <w:t>Durola</w:t>
      </w:r>
      <w:r w:rsidRPr="1C287C41" w:rsidR="00717427">
        <w:rPr>
          <w:rFonts w:ascii="Georgia" w:hAnsi="Georgia"/>
          <w:color w:val="333333"/>
          <w:sz w:val="27"/>
          <w:szCs w:val="27"/>
          <w:lang w:val="de-DE"/>
        </w:rPr>
        <w:t xml:space="preserve">, John </w:t>
      </w:r>
      <w:r w:rsidRPr="1C287C41" w:rsidR="00717427">
        <w:rPr>
          <w:rFonts w:ascii="Georgia" w:hAnsi="Georgia"/>
          <w:color w:val="333333"/>
          <w:sz w:val="27"/>
          <w:szCs w:val="27"/>
          <w:lang w:val="de-DE"/>
        </w:rPr>
        <w:t>Ferrali</w:t>
      </w:r>
      <w:r w:rsidRPr="1C287C41" w:rsidR="00717427">
        <w:rPr>
          <w:rFonts w:ascii="Georgia" w:hAnsi="Georgia"/>
          <w:color w:val="333333"/>
          <w:sz w:val="27"/>
          <w:szCs w:val="27"/>
          <w:lang w:val="de-DE"/>
        </w:rPr>
        <w:t xml:space="preserve">, Y.A. </w:t>
      </w:r>
      <w:r w:rsidRPr="1C287C41" w:rsidR="00717427">
        <w:rPr>
          <w:rFonts w:ascii="Georgia" w:hAnsi="Georgia"/>
          <w:color w:val="333333"/>
          <w:sz w:val="27"/>
          <w:szCs w:val="27"/>
          <w:lang w:val="de-DE"/>
        </w:rPr>
        <w:t>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588A3AC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04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4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4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9FEF14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Zusammenhang zwischen mütterlicher SARS-CoV-2-Infektion in der Schwangerschaft und neonatalen Ergebnissen. JAMA. 2021;325(20):2076–86.</w:t>
      </w:r>
    </w:p>
    <w:p w:rsidR="00717427" w:rsidP="00717427" w:rsidRDefault="00717427" w14:paraId="547A7DE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04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5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5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5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A3D6D65"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Ernawati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Mhatre</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Teji</w:t>
      </w:r>
      <w:r w:rsidRPr="1C287C41" w:rsidR="00717427">
        <w:rPr>
          <w:rFonts w:ascii="Georgia" w:hAnsi="Georgia"/>
          <w:color w:val="333333"/>
          <w:sz w:val="27"/>
          <w:szCs w:val="27"/>
          <w:lang w:val="de-DE"/>
        </w:rPr>
        <w:t xml:space="preserve"> JS, Liu B, Capelli C, </w:t>
      </w:r>
      <w:r w:rsidRPr="1C287C41" w:rsidR="00717427">
        <w:rPr>
          <w:rFonts w:ascii="Georgia" w:hAnsi="Georgia"/>
          <w:color w:val="333333"/>
          <w:sz w:val="27"/>
          <w:szCs w:val="27"/>
          <w:lang w:val="de-DE"/>
        </w:rPr>
        <w:t>Oberto</w:t>
      </w:r>
      <w:r w:rsidRPr="1C287C41" w:rsidR="00717427">
        <w:rPr>
          <w:rFonts w:ascii="Georgia" w:hAnsi="Georgia"/>
          <w:color w:val="333333"/>
          <w:sz w:val="27"/>
          <w:szCs w:val="27"/>
          <w:lang w:val="de-DE"/>
        </w:rPr>
        <w:t xml:space="preserve"> M,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M, Cena L, Cena L, Cena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Vecciarelli</w:t>
      </w:r>
      <w:r w:rsidRPr="1C287C41" w:rsidR="00717427">
        <w:rPr>
          <w:rFonts w:ascii="Georgia" w:hAnsi="Georgia"/>
          <w:color w:val="333333"/>
          <w:sz w:val="27"/>
          <w:szCs w:val="27"/>
          <w:lang w:val="de-DE"/>
        </w:rPr>
        <w:t xml:space="preserve"> C, Duro EA, Usman MA, John-</w:t>
      </w:r>
      <w:r w:rsidRPr="1C287C41" w:rsidR="00717427">
        <w:rPr>
          <w:rFonts w:ascii="Georgia" w:hAnsi="Georgia"/>
          <w:color w:val="333333"/>
          <w:sz w:val="27"/>
          <w:szCs w:val="27"/>
          <w:lang w:val="de-DE"/>
        </w:rPr>
        <w:t>Akinola</w:t>
      </w:r>
      <w:r w:rsidRPr="1C287C41" w:rsidR="00717427">
        <w:rPr>
          <w:rFonts w:ascii="Georgia" w:hAnsi="Georgia"/>
          <w:color w:val="333333"/>
          <w:sz w:val="27"/>
          <w:szCs w:val="27"/>
          <w:lang w:val="de-DE"/>
        </w:rPr>
        <w:t xml:space="preserve"> Y, Nieto R, </w:t>
      </w:r>
      <w:r w:rsidRPr="1C287C41" w:rsidR="00717427">
        <w:rPr>
          <w:rFonts w:ascii="Georgia" w:hAnsi="Georgia"/>
          <w:color w:val="333333"/>
          <w:sz w:val="27"/>
          <w:szCs w:val="27"/>
          <w:lang w:val="de-DE"/>
        </w:rPr>
        <w:t>Ferrazi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219AB16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05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5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5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717427" w:rsidP="1C287C41" w:rsidRDefault="00717427" w14:paraId="4694A40B"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Assoziation von maternalem SARS-CoV-2</w:t>
      </w:r>
    </w:p>
    <w:p w:rsidRPr="00A675D4" w:rsidR="00717427" w:rsidP="00717427" w:rsidRDefault="00717427" w14:paraId="4F661BDA"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1B475C94"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1BB76033"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64F25479"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3F9F9EE4" w14:textId="77777777"/>
    <w:p w:rsidR="00717427" w:rsidP="00717427" w:rsidRDefault="00717427" w14:paraId="699F711C"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24C328AC"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w:t>
      </w:r>
      <w:r w:rsidRPr="1C287C41" w:rsidR="00717427">
        <w:rPr>
          <w:lang w:val="de-DE"/>
        </w:rPr>
        <w:t>Das virale Spike</w:t>
      </w:r>
      <w:r w:rsidRPr="1C287C41" w:rsidR="00717427">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717427">
        <w:rPr>
          <w:lang w:val="de-DE"/>
        </w:rPr>
        <w:t>2)-</w:t>
      </w:r>
      <w:r w:rsidRPr="1C287C41" w:rsidR="00717427">
        <w:rPr>
          <w:lang w:val="de-DE"/>
        </w:rPr>
        <w:t xml:space="preserve">Rezeptor auf der Wirtszelle, wonach die Protease Transmembran-Serinprotease 2 (TMPRSS2) das S-Protein spaltet, um den Zelleintritt zu erleichtern [ </w:t>
      </w:r>
      <w:hyperlink w:anchor="ref-CR1" r:id="R92d48377ff984891">
        <w:r w:rsidRPr="1C287C41" w:rsidR="00717427">
          <w:rPr>
            <w:rStyle w:val="Hyperlink"/>
            <w:color w:val="004B83"/>
            <w:lang w:val="de-DE"/>
          </w:rPr>
          <w:t xml:space="preserve">1 </w:t>
        </w:r>
      </w:hyperlink>
      <w:r w:rsidRPr="1C287C41" w:rsidR="00717427">
        <w:rPr>
          <w:lang w:val="de-DE"/>
        </w:rPr>
        <w:t xml:space="preserve">, </w:t>
      </w:r>
      <w:hyperlink w:anchor="ref-CR2" r:id="R29a9872ab484477b">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w:t>
      </w:r>
      <w:r w:rsidRPr="1C287C41" w:rsidR="00717427">
        <w:rPr>
          <w:lang w:val="de-DE"/>
        </w:rPr>
        <w:t>Basigin</w:t>
      </w:r>
      <w:r w:rsidRPr="1C287C41" w:rsidR="00717427">
        <w:rPr>
          <w:lang w:val="de-DE"/>
        </w:rPr>
        <w:t xml:space="preserve"> (BSG oder CD147) als zellulärer Rezeptor und die </w:t>
      </w:r>
      <w:r w:rsidRPr="1C287C41" w:rsidR="00717427">
        <w:rPr>
          <w:lang w:val="de-DE"/>
        </w:rPr>
        <w:t>Cysteinprotease</w:t>
      </w:r>
      <w:r w:rsidRPr="1C287C41" w:rsidR="00717427">
        <w:rPr>
          <w:lang w:val="de-DE"/>
        </w:rPr>
        <w:t xml:space="preserve"> </w:t>
      </w:r>
      <w:r w:rsidRPr="1C287C41" w:rsidR="00717427">
        <w:rPr>
          <w:lang w:val="de-DE"/>
        </w:rPr>
        <w:t>Cathepsin</w:t>
      </w:r>
      <w:r w:rsidRPr="1C287C41" w:rsidR="00717427">
        <w:rPr>
          <w:lang w:val="de-DE"/>
        </w:rPr>
        <w:t xml:space="preserve"> L (CTSL) als Protease fungiert und so möglicherweise den Zelleintritt von SARS-CoV-2 vermittelt [ </w:t>
      </w:r>
      <w:hyperlink w:anchor="ref-CR1" r:id="R26386fa09e594091">
        <w:r w:rsidRPr="1C287C41" w:rsidR="00717427">
          <w:rPr>
            <w:rStyle w:val="Hyperlink"/>
            <w:color w:val="004B83"/>
            <w:lang w:val="de-DE"/>
          </w:rPr>
          <w:t xml:space="preserve">1 </w:t>
        </w:r>
      </w:hyperlink>
      <w:r w:rsidRPr="1C287C41" w:rsidR="00717427">
        <w:rPr>
          <w:lang w:val="de-DE"/>
        </w:rPr>
        <w:t xml:space="preserve">, </w:t>
      </w:r>
      <w:hyperlink w:anchor="ref-CR2" r:id="Rf3c8307e3e944e50">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717427">
        <w:rPr>
          <w:lang w:val="de-DE"/>
        </w:rPr>
        <w:t>Zervixsekret</w:t>
      </w:r>
      <w:r w:rsidRPr="1C287C41" w:rsidR="00717427">
        <w:rPr>
          <w:lang w:val="de-DE"/>
        </w:rPr>
        <w:t xml:space="preserve"> (10,53 %) nachgewiesen [ </w:t>
      </w:r>
      <w:hyperlink w:anchor="ref-CR3" r:id="R9092ad2c5ea34ab6">
        <w:r w:rsidRPr="1C287C41" w:rsidR="00717427">
          <w:rPr>
            <w:rStyle w:val="Hyperlink"/>
            <w:color w:val="004B83"/>
            <w:lang w:val="de-DE"/>
          </w:rPr>
          <w:t xml:space="preserve">3 </w:t>
        </w:r>
      </w:hyperlink>
      <w:r w:rsidRPr="1C287C41" w:rsidR="00717427">
        <w:rPr>
          <w:lang w:val="de-DE"/>
        </w:rPr>
        <w:t xml:space="preserve">, </w:t>
      </w:r>
      <w:hyperlink w:anchor="ref-CR4" r:id="R6dd8a3aabfaf4722">
        <w:r w:rsidRPr="1C287C41" w:rsidR="00717427">
          <w:rPr>
            <w:rStyle w:val="Hyperlink"/>
            <w:color w:val="004B83"/>
            <w:lang w:val="de-DE"/>
          </w:rPr>
          <w:t xml:space="preserve">4 </w:t>
        </w:r>
      </w:hyperlink>
      <w:r w:rsidRPr="1C287C41" w:rsidR="00717427">
        <w:rPr>
          <w:lang w:val="de-DE"/>
        </w:rPr>
        <w:t xml:space="preserve">, </w:t>
      </w:r>
      <w:hyperlink w:anchor="ref-CR5" r:id="R1390d7e7785d456c">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2d5bf678d21b4894">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2562f8a300f74003">
        <w:r w:rsidRPr="1C287C41" w:rsidR="00717427">
          <w:rPr>
            <w:rStyle w:val="Hyperlink"/>
            <w:color w:val="004B83"/>
            <w:lang w:val="de-DE"/>
          </w:rPr>
          <w:t xml:space="preserve">1 </w:t>
        </w:r>
      </w:hyperlink>
      <w:r w:rsidRPr="1C287C41" w:rsidR="00717427">
        <w:rPr>
          <w:lang w:val="de-DE"/>
        </w:rPr>
        <w:t xml:space="preserve">, </w:t>
      </w:r>
      <w:hyperlink w:anchor="ref-CR7" r:id="Re17d95a1bdf04dd7">
        <w:r w:rsidRPr="1C287C41" w:rsidR="00717427">
          <w:rPr>
            <w:rStyle w:val="Hyperlink"/>
            <w:color w:val="004B83"/>
            <w:lang w:val="de-DE"/>
          </w:rPr>
          <w:t xml:space="preserve">7 </w:t>
        </w:r>
      </w:hyperlink>
      <w:r w:rsidRPr="1C287C41" w:rsidR="00717427">
        <w:rPr>
          <w:lang w:val="de-DE"/>
        </w:rPr>
        <w:t xml:space="preserve">, </w:t>
      </w:r>
      <w:hyperlink w:anchor="ref-CR8" r:id="R4d05e61bf113427d">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6DFC1EBB"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bd67b610bc2d468f">
        <w:r w:rsidRPr="1C287C41" w:rsidR="00717427">
          <w:rPr>
            <w:rStyle w:val="Hyperlink"/>
            <w:color w:val="004B83"/>
            <w:lang w:val="de-DE"/>
          </w:rPr>
          <w:t xml:space="preserve">9 </w:t>
        </w:r>
      </w:hyperlink>
      <w:r w:rsidRPr="1C287C41" w:rsidR="00717427">
        <w:rPr>
          <w:lang w:val="de-DE"/>
        </w:rPr>
        <w:t xml:space="preserve">, </w:t>
      </w:r>
      <w:hyperlink w:anchor="ref-CR10" r:id="R24218824e9ff4c93">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1172d18d4bd44f7e">
        <w:r w:rsidRPr="1C287C41" w:rsidR="00717427">
          <w:rPr>
            <w:rStyle w:val="Hyperlink"/>
            <w:color w:val="004B83"/>
            <w:lang w:val="de-DE"/>
          </w:rPr>
          <w:t xml:space="preserve">11 </w:t>
        </w:r>
      </w:hyperlink>
      <w:r w:rsidRPr="1C287C41" w:rsidR="00717427">
        <w:rPr>
          <w:lang w:val="de-DE"/>
        </w:rPr>
        <w:t xml:space="preserve">, </w:t>
      </w:r>
      <w:hyperlink w:anchor="ref-CR12" r:id="R4b5ad6182db843a1">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95890ae2b2d042c1">
        <w:r w:rsidRPr="1C287C41" w:rsidR="00717427">
          <w:rPr>
            <w:rStyle w:val="Hyperlink"/>
            <w:color w:val="004B83"/>
            <w:lang w:val="de-DE"/>
          </w:rPr>
          <w:t xml:space="preserve">13 </w:t>
        </w:r>
      </w:hyperlink>
      <w:r w:rsidRPr="1C287C41" w:rsidR="00717427">
        <w:rPr>
          <w:lang w:val="de-DE"/>
        </w:rPr>
        <w:t xml:space="preserve">, </w:t>
      </w:r>
      <w:hyperlink w:anchor="ref-CR14" r:id="Re8aab70029674d10">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64b6fac3b71f4fce">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687ba6f8bbd944dc">
        <w:r w:rsidRPr="1C287C41" w:rsidR="00717427">
          <w:rPr>
            <w:rStyle w:val="Hyperlink"/>
            <w:color w:val="004B83"/>
            <w:lang w:val="de-DE"/>
          </w:rPr>
          <w:t xml:space="preserve">16 </w:t>
        </w:r>
      </w:hyperlink>
      <w:r w:rsidRPr="1C287C41" w:rsidR="00717427">
        <w:rPr>
          <w:lang w:val="de-DE"/>
        </w:rPr>
        <w:t xml:space="preserve">, </w:t>
      </w:r>
      <w:hyperlink w:anchor="ref-CR17" r:id="R93ea14a1e6324fce">
        <w:r w:rsidRPr="1C287C41" w:rsidR="00717427">
          <w:rPr>
            <w:rStyle w:val="Hyperlink"/>
            <w:color w:val="004B83"/>
            <w:lang w:val="de-DE"/>
          </w:rPr>
          <w:t xml:space="preserve">17 </w:t>
        </w:r>
      </w:hyperlink>
      <w:r w:rsidRPr="1C287C41" w:rsidR="00717427">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717427">
        <w:rPr>
          <w:lang w:val="de-DE"/>
        </w:rPr>
        <w:t>intrazytoplasmatischen</w:t>
      </w:r>
      <w:r w:rsidRPr="1C287C41" w:rsidR="00717427">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7C33DA60"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6C4D8B2F"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75E18315"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676EA3F4"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w:t>
      </w:r>
      <w:r w:rsidRPr="1C287C41" w:rsidR="00717427">
        <w:rPr>
          <w:lang w:val="de-DE"/>
        </w:rPr>
        <w:t>Nasopharynxabstrich</w:t>
      </w:r>
      <w:r w:rsidRPr="1C287C41" w:rsidR="00717427">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87a7044409fc48aa">
        <w:r w:rsidRPr="1C287C41" w:rsidR="00717427">
          <w:rPr>
            <w:rStyle w:val="Hyperlink"/>
            <w:color w:val="004B83"/>
            <w:lang w:val="de-DE"/>
          </w:rPr>
          <w:t xml:space="preserve">14 </w:t>
        </w:r>
      </w:hyperlink>
      <w:r w:rsidRPr="1C287C41" w:rsidR="00717427">
        <w:rPr>
          <w:lang w:val="de-DE"/>
        </w:rPr>
        <w:t>].</w:t>
      </w:r>
    </w:p>
    <w:p w:rsidR="00717427" w:rsidP="00717427" w:rsidRDefault="00717427" w14:paraId="1A94B411"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55CC9D48"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 xml:space="preserve">Frischer Embryotransfer (frischer </w:t>
      </w:r>
      <w:r w:rsidRPr="1C287C41" w:rsidR="00717427">
        <w:rPr>
          <w:rFonts w:ascii="Segoe UI" w:hAnsi="Segoe UI" w:cs="Segoe UI"/>
          <w:color w:val="222222"/>
          <w:lang w:val="de-DE"/>
        </w:rPr>
        <w:t>ET)-</w:t>
      </w:r>
      <w:r w:rsidRPr="1C287C41" w:rsidR="00717427">
        <w:rPr>
          <w:rFonts w:ascii="Segoe UI" w:hAnsi="Segoe UI" w:cs="Segoe UI"/>
          <w:color w:val="222222"/>
          <w:lang w:val="de-DE"/>
        </w:rPr>
        <w:t>Zyklus</w:t>
      </w:r>
    </w:p>
    <w:p w:rsidR="00717427" w:rsidP="1C287C41" w:rsidRDefault="00717427" w14:paraId="25BABA56"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8df8a17c682147c1">
        <w:r w:rsidRPr="1C287C41" w:rsidR="00717427">
          <w:rPr>
            <w:rStyle w:val="Hyperlink"/>
            <w:color w:val="004B83"/>
            <w:lang w:val="de-DE"/>
          </w:rPr>
          <w:t xml:space="preserve">18 </w:t>
        </w:r>
      </w:hyperlink>
      <w:r w:rsidRPr="1C287C41" w:rsidR="00717427">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717427">
        <w:rPr>
          <w:lang w:val="de-DE"/>
        </w:rPr>
        <w:t>Vitrolife</w:t>
      </w:r>
      <w:r w:rsidRPr="1C287C41" w:rsidR="00717427">
        <w:rPr>
          <w:lang w:val="de-DE"/>
        </w:rPr>
        <w:t xml:space="preserve">) kultiviert, bis sie das </w:t>
      </w:r>
      <w:r w:rsidRPr="1C287C41" w:rsidR="00717427">
        <w:rPr>
          <w:lang w:val="de-DE"/>
        </w:rPr>
        <w:t>Blastozystenstadium</w:t>
      </w:r>
      <w:r w:rsidRPr="1C287C41" w:rsidR="00717427">
        <w:rPr>
          <w:lang w:val="de-DE"/>
        </w:rPr>
        <w:t xml:space="preserve">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w:t>
      </w:r>
      <w:r w:rsidRPr="1C287C41" w:rsidR="00717427">
        <w:rPr>
          <w:sz w:val="20"/>
          <w:szCs w:val="20"/>
          <w:vertAlign w:val="subscript"/>
          <w:lang w:val="de-DE"/>
        </w:rPr>
        <w:t xml:space="preserve">statt </w:t>
      </w:r>
      <w:r w:rsidRPr="1C287C41" w:rsidR="00717427">
        <w:rPr>
          <w:lang w:val="de-DE"/>
        </w:rPr>
        <w:t>.</w:t>
      </w:r>
      <w:r w:rsidRPr="1C287C41" w:rsidR="00717427">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078B2D4B" w14:textId="77777777">
      <w:pPr>
        <w:pStyle w:val="NormalWeb"/>
        <w:spacing w:before="0" w:beforeAutospacing="0" w:after="0" w:afterAutospacing="0"/>
      </w:pPr>
    </w:p>
    <w:p w:rsidR="00717427" w:rsidP="00717427" w:rsidRDefault="00717427" w14:paraId="015544A2" w14:textId="77777777">
      <w:pPr>
        <w:pStyle w:val="NormalWeb"/>
        <w:spacing w:before="0" w:beforeAutospacing="0" w:after="0" w:afterAutospacing="0"/>
      </w:pPr>
      <w:r w:rsidRPr="004D3FCC">
        <w:rPr>
          <w:noProof/>
        </w:rPr>
        <w:pict w14:anchorId="28842D57">
          <v:shape id="_x0000_i1119"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3F3698AC"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2C8BE391" w14:textId="77777777">
      <w:pPr xmlns:w="http://schemas.openxmlformats.org/wordprocessingml/2006/main">
        <w:pStyle w:val="NormalWeb"/>
        <w:spacing w:before="0" w:beforeAutospacing="off" w:after="0" w:afterAutospacing="off"/>
      </w:pPr>
      <w:r w:rsidRPr="1C287C41" w:rsidR="00717427">
        <w:rPr>
          <w:lang w:val="de-DE"/>
        </w:rPr>
        <w:t xml:space="preserve">Alle Embryonen wurden vor dem Einfrieren in einem FET-Zyklus bewertet. Am dritten Tag wurden die Embryonen nach </w:t>
      </w:r>
      <w:r w:rsidRPr="1C287C41" w:rsidR="00717427">
        <w:rPr>
          <w:lang w:val="de-DE"/>
        </w:rPr>
        <w:t>Puissant's</w:t>
      </w:r>
      <w:r w:rsidRPr="1C287C41" w:rsidR="00717427">
        <w:rPr>
          <w:lang w:val="de-DE"/>
        </w:rPr>
        <w:t xml:space="preserve"> Kriterium bewertet, während Blastozysten am fünften, sechsten oder siebten Tag nach dem System von Gardner und Schoolcraft bewertet wurden. Alle Embryonen wurden mit einem </w:t>
      </w:r>
      <w:r w:rsidRPr="1C287C41" w:rsidR="00717427">
        <w:rPr>
          <w:lang w:val="de-DE"/>
        </w:rPr>
        <w:t>Kitazato-Vitrifikationskit</w:t>
      </w:r>
      <w:r w:rsidRPr="1C287C41" w:rsidR="00717427">
        <w:rPr>
          <w:lang w:val="de-DE"/>
        </w:rPr>
        <w:t xml:space="preserve"> (</w:t>
      </w:r>
      <w:r w:rsidRPr="1C287C41" w:rsidR="00717427">
        <w:rPr>
          <w:lang w:val="de-DE"/>
        </w:rPr>
        <w:t>Kitazato</w:t>
      </w:r>
      <w:r w:rsidRPr="1C287C41" w:rsidR="00717427">
        <w:rPr>
          <w:lang w:val="de-DE"/>
        </w:rPr>
        <w:t xml:space="preserve"> Biopharma, Shizuoka, Japan) in Kombination mit geschlossenen Hochsicherheits-</w:t>
      </w:r>
      <w:r w:rsidRPr="1C287C41" w:rsidR="00717427">
        <w:rPr>
          <w:lang w:val="de-DE"/>
        </w:rPr>
        <w:t>Vitrifikations</w:t>
      </w:r>
      <w:r w:rsidRPr="1C287C41" w:rsidR="00717427">
        <w:rPr>
          <w:lang w:val="de-DE"/>
        </w:rPr>
        <w:t>-Straws (</w:t>
      </w:r>
      <w:r w:rsidRPr="1C287C41" w:rsidR="00717427">
        <w:rPr>
          <w:lang w:val="de-DE"/>
        </w:rPr>
        <w:t>Cryo</w:t>
      </w:r>
      <w:r w:rsidRPr="1C287C41" w:rsidR="00717427">
        <w:rPr>
          <w:lang w:val="de-DE"/>
        </w:rPr>
        <w:t xml:space="preserve"> Bio System, Frankreich) </w:t>
      </w:r>
      <w:r w:rsidRPr="1C287C41" w:rsidR="00717427">
        <w:rPr>
          <w:lang w:val="de-DE"/>
        </w:rPr>
        <w:t>vitrifiziert</w:t>
      </w:r>
      <w:r w:rsidRPr="1C287C41" w:rsidR="00717427">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0DA5F1E5"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323D84DB"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717427">
        <w:rPr>
          <w:lang w:val="de-DE"/>
        </w:rPr>
        <w:t>Glossary</w:t>
      </w:r>
      <w:r w:rsidRPr="1C287C41" w:rsidR="00717427">
        <w:rPr>
          <w:lang w:val="de-DE"/>
        </w:rPr>
        <w:t xml:space="preserve"> on </w:t>
      </w:r>
      <w:r w:rsidRPr="1C287C41" w:rsidR="00717427">
        <w:rPr>
          <w:lang w:val="de-DE"/>
        </w:rPr>
        <w:t>Infertility</w:t>
      </w:r>
      <w:r w:rsidRPr="1C287C41" w:rsidR="00717427">
        <w:rPr>
          <w:lang w:val="de-DE"/>
        </w:rPr>
        <w:t xml:space="preserve"> and </w:t>
      </w:r>
      <w:r w:rsidRPr="1C287C41" w:rsidR="00717427">
        <w:rPr>
          <w:lang w:val="de-DE"/>
        </w:rPr>
        <w:t>Fertility</w:t>
      </w:r>
      <w:r w:rsidRPr="1C287C41" w:rsidR="00717427">
        <w:rPr>
          <w:lang w:val="de-DE"/>
        </w:rPr>
        <w:t xml:space="preserve"> Care [ </w:t>
      </w:r>
      <w:hyperlink w:anchor="ref-CR19" r:id="Ra22269f02ced445c">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7D1E94E7"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19436FD6" w14:textId="77777777">
      <w:pPr xmlns:w="http://schemas.openxmlformats.org/wordprocessingml/2006/main">
        <w:pStyle w:val="NormalWeb"/>
        <w:spacing w:before="0" w:beforeAutospacing="off" w:after="0" w:afterAutospacing="off"/>
      </w:pPr>
      <w:r w:rsidRPr="1C287C41" w:rsidR="00717427">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717427">
        <w:rPr>
          <w:lang w:val="de-DE"/>
        </w:rPr>
        <w:t>Ratios</w:t>
      </w:r>
      <w:r w:rsidRPr="1C287C41" w:rsidR="00717427">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4B26196B"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0FA9EBF3"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687) gehörten zur Gruppe mit diagnostiziertem SARS-CoV-2, 16,4 %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219) zur Gruppe mit Verdacht auf eine SARS-CoV-2-Infektion und 32 %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717427">
        <w:rPr>
          <w:lang w:val="de-DE"/>
        </w:rPr>
        <w:t>Adenomyose</w:t>
      </w:r>
      <w:r w:rsidRPr="1C287C41" w:rsidR="00717427">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121a5bbdf5124e3f">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e80a749087ee4b39">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622205479010428b">
        <w:r w:rsidRPr="1C287C41" w:rsidR="00717427">
          <w:rPr>
            <w:rStyle w:val="Hyperlink"/>
            <w:color w:val="004B83"/>
            <w:lang w:val="de-DE"/>
          </w:rPr>
          <w:t xml:space="preserve">1 </w:t>
        </w:r>
      </w:hyperlink>
      <w:r w:rsidRPr="1C287C41" w:rsidR="00717427">
        <w:rPr>
          <w:lang w:val="de-DE"/>
        </w:rPr>
        <w:t>).</w:t>
      </w:r>
    </w:p>
    <w:p w:rsidR="00717427" w:rsidP="00717427" w:rsidRDefault="00717427" w14:paraId="04CD8719" w14:textId="77777777"/>
    <w:p w:rsidR="00717427" w:rsidP="00717427" w:rsidRDefault="00717427" w14:paraId="5BC477F0" w14:textId="77777777"/>
    <w:p w:rsidR="00717427" w:rsidP="00717427" w:rsidRDefault="00717427" w14:paraId="1B3A1253"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1DDDAF5B"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w:t>
      </w:r>
      <w:r w:rsidRPr="1C287C41" w:rsidR="00717427">
        <w:rPr>
          <w:rFonts w:ascii="Georgia" w:hAnsi="Georgia"/>
          <w:color w:val="333333"/>
          <w:sz w:val="27"/>
          <w:szCs w:val="27"/>
          <w:lang w:val="de-DE"/>
        </w:rPr>
        <w:t xml:space="preserve"> SK, </w:t>
      </w:r>
      <w:r w:rsidRPr="1C287C41" w:rsidR="00717427">
        <w:rPr>
          <w:rFonts w:ascii="Georgia" w:hAnsi="Georgia"/>
          <w:color w:val="333333"/>
          <w:sz w:val="27"/>
          <w:szCs w:val="27"/>
          <w:lang w:val="de-DE"/>
        </w:rPr>
        <w:t>Logsdon</w:t>
      </w:r>
      <w:r w:rsidRPr="1C287C41" w:rsidR="00717427">
        <w:rPr>
          <w:rFonts w:ascii="Georgia" w:hAnsi="Georgia"/>
          <w:color w:val="333333"/>
          <w:sz w:val="27"/>
          <w:szCs w:val="27"/>
          <w:lang w:val="de-DE"/>
        </w:rPr>
        <w:t xml:space="preserve"> DM, </w:t>
      </w:r>
      <w:r w:rsidRPr="1C287C41" w:rsidR="00717427">
        <w:rPr>
          <w:rFonts w:ascii="Georgia" w:hAnsi="Georgia"/>
          <w:color w:val="333333"/>
          <w:sz w:val="27"/>
          <w:szCs w:val="27"/>
          <w:lang w:val="de-DE"/>
        </w:rPr>
        <w:t>Kile</w:t>
      </w:r>
      <w:r w:rsidRPr="1C287C41" w:rsidR="00717427">
        <w:rPr>
          <w:rFonts w:ascii="Georgia" w:hAnsi="Georgia"/>
          <w:color w:val="333333"/>
          <w:sz w:val="27"/>
          <w:szCs w:val="27"/>
          <w:lang w:val="de-DE"/>
        </w:rPr>
        <w:t xml:space="preserve"> B, Engelhorn HJ, </w:t>
      </w:r>
      <w:r w:rsidRPr="1C287C41" w:rsidR="00717427">
        <w:rPr>
          <w:rFonts w:ascii="Georgia" w:hAnsi="Georgia"/>
          <w:color w:val="333333"/>
          <w:sz w:val="27"/>
          <w:szCs w:val="27"/>
          <w:lang w:val="de-DE"/>
        </w:rPr>
        <w:t>Goheen</w:t>
      </w:r>
      <w:r w:rsidRPr="1C287C41" w:rsidR="00717427">
        <w:rPr>
          <w:rFonts w:ascii="Georgia" w:hAnsi="Georgia"/>
          <w:color w:val="333333"/>
          <w:sz w:val="27"/>
          <w:szCs w:val="27"/>
          <w:lang w:val="de-DE"/>
        </w:rPr>
        <w:t xml:space="preserve"> B, Khan S, Swain J, McCormick S, Schoolcraft WB, Yuan Y, </w:t>
      </w:r>
      <w:r w:rsidRPr="1C287C41" w:rsidR="00717427">
        <w:rPr>
          <w:rFonts w:ascii="Georgia" w:hAnsi="Georgia"/>
          <w:color w:val="333333"/>
          <w:sz w:val="27"/>
          <w:szCs w:val="27"/>
          <w:lang w:val="de-DE"/>
        </w:rPr>
        <w:t>Krisher</w:t>
      </w:r>
      <w:r w:rsidRPr="1C287C41" w:rsidR="00717427">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2021;2(1):33–42.</w:t>
      </w:r>
    </w:p>
    <w:p w:rsidR="00717427" w:rsidP="00717427" w:rsidRDefault="00717427" w14:paraId="5C9CE82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08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8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0A8440C6"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0EB59C6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08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85">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86">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83E2FA0"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Schwartz A, </w:t>
      </w:r>
      <w:r w:rsidRPr="1C287C41" w:rsidR="00717427">
        <w:rPr>
          <w:rFonts w:ascii="Georgia" w:hAnsi="Georgia"/>
          <w:color w:val="333333"/>
          <w:sz w:val="27"/>
          <w:szCs w:val="27"/>
          <w:lang w:val="de-DE"/>
        </w:rPr>
        <w:t>Yogev</w:t>
      </w:r>
      <w:r w:rsidRPr="1C287C41" w:rsidR="00717427">
        <w:rPr>
          <w:rFonts w:ascii="Georgia" w:hAnsi="Georgia"/>
          <w:color w:val="333333"/>
          <w:sz w:val="27"/>
          <w:szCs w:val="27"/>
          <w:lang w:val="de-DE"/>
        </w:rPr>
        <w:t xml:space="preserve"> Y, </w:t>
      </w:r>
      <w:r w:rsidRPr="1C287C41" w:rsidR="00717427">
        <w:rPr>
          <w:rFonts w:ascii="Georgia" w:hAnsi="Georgia"/>
          <w:color w:val="333333"/>
          <w:sz w:val="27"/>
          <w:szCs w:val="27"/>
          <w:lang w:val="de-DE"/>
        </w:rPr>
        <w:t>Zilberman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Alpern</w:t>
      </w:r>
      <w:r w:rsidRPr="1C287C41" w:rsidR="00717427">
        <w:rPr>
          <w:rFonts w:ascii="Georgia" w:hAnsi="Georgia"/>
          <w:color w:val="333333"/>
          <w:sz w:val="27"/>
          <w:szCs w:val="27"/>
          <w:lang w:val="de-DE"/>
        </w:rPr>
        <w:t xml:space="preserve"> S, Many A, </w:t>
      </w:r>
      <w:r w:rsidRPr="1C287C41" w:rsidR="00717427">
        <w:rPr>
          <w:rFonts w:ascii="Georgia" w:hAnsi="Georgia"/>
          <w:color w:val="333333"/>
          <w:sz w:val="27"/>
          <w:szCs w:val="27"/>
          <w:lang w:val="de-DE"/>
        </w:rPr>
        <w:t>Yousovich</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Gamzu</w:t>
      </w:r>
      <w:r w:rsidRPr="1C287C41" w:rsidR="00717427">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717427">
        <w:rPr>
          <w:rFonts w:ascii="Georgia" w:hAnsi="Georgia"/>
          <w:color w:val="333333"/>
          <w:sz w:val="27"/>
          <w:szCs w:val="27"/>
          <w:lang w:val="de-DE"/>
        </w:rPr>
        <w:t>2021;128:97</w:t>
      </w:r>
      <w:r w:rsidRPr="1C287C41" w:rsidR="00717427">
        <w:rPr>
          <w:rFonts w:ascii="Georgia" w:hAnsi="Georgia"/>
          <w:color w:val="333333"/>
          <w:sz w:val="27"/>
          <w:szCs w:val="27"/>
          <w:lang w:val="de-DE"/>
        </w:rPr>
        <w:t>–100.</w:t>
      </w:r>
    </w:p>
    <w:p w:rsidR="00717427" w:rsidP="00717427" w:rsidRDefault="00717427" w14:paraId="34B5F1E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0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9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9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30E1085"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w:t>
      </w:r>
      <w:r w:rsidRPr="1C287C41" w:rsidR="00717427">
        <w:rPr>
          <w:rFonts w:ascii="Georgia" w:hAnsi="Georgia"/>
          <w:color w:val="333333"/>
          <w:sz w:val="27"/>
          <w:szCs w:val="27"/>
          <w:lang w:val="de-DE"/>
        </w:rPr>
        <w:t xml:space="preserve"> Z, </w:t>
      </w:r>
      <w:r w:rsidRPr="1C287C41" w:rsidR="00717427">
        <w:rPr>
          <w:rFonts w:ascii="Georgia" w:hAnsi="Georgia"/>
          <w:color w:val="333333"/>
          <w:sz w:val="27"/>
          <w:szCs w:val="27"/>
          <w:lang w:val="de-DE"/>
        </w:rPr>
        <w:t>Zamaniyan</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Moosazadeh</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Valadan</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Soleimanirad</w:t>
      </w:r>
      <w:r w:rsidRPr="1C287C41" w:rsidR="00717427">
        <w:rPr>
          <w:rFonts w:ascii="Georgia" w:hAnsi="Georgia"/>
          <w:color w:val="333333"/>
          <w:sz w:val="27"/>
          <w:szCs w:val="27"/>
          <w:lang w:val="de-DE"/>
        </w:rPr>
        <w:t xml:space="preserve"> SM, </w:t>
      </w:r>
      <w:r w:rsidRPr="1C287C41" w:rsidR="00717427">
        <w:rPr>
          <w:rFonts w:ascii="Georgia" w:hAnsi="Georgia"/>
          <w:color w:val="333333"/>
          <w:sz w:val="27"/>
          <w:szCs w:val="27"/>
          <w:lang w:val="de-DE"/>
        </w:rPr>
        <w:t>Gordani</w:t>
      </w:r>
      <w:r w:rsidRPr="1C287C41" w:rsidR="00717427">
        <w:rPr>
          <w:rFonts w:ascii="Georgia" w:hAnsi="Georgia"/>
          <w:color w:val="333333"/>
          <w:sz w:val="27"/>
          <w:szCs w:val="27"/>
          <w:lang w:val="de-DE"/>
        </w:rPr>
        <w:t xml:space="preserve"> N. Untersuchung von Vaginal- und Rektalabstrichen von Frauen, die mit COVID-19 infiziert sind, in zwei Krankenhäusern der </w:t>
      </w:r>
      <w:r w:rsidRPr="1C287C41" w:rsidR="00717427">
        <w:rPr>
          <w:rFonts w:ascii="Georgia" w:hAnsi="Georgia"/>
          <w:color w:val="333333"/>
          <w:sz w:val="27"/>
          <w:szCs w:val="27"/>
          <w:lang w:val="de-DE"/>
        </w:rPr>
        <w:t>Mazandaran</w:t>
      </w:r>
      <w:r w:rsidRPr="1C287C41" w:rsidR="00717427">
        <w:rPr>
          <w:rFonts w:ascii="Georgia" w:hAnsi="Georgia"/>
          <w:color w:val="333333"/>
          <w:sz w:val="27"/>
          <w:szCs w:val="27"/>
          <w:lang w:val="de-DE"/>
        </w:rPr>
        <w:t xml:space="preserve"> University </w:t>
      </w:r>
      <w:r w:rsidRPr="1C287C41" w:rsidR="00717427">
        <w:rPr>
          <w:rFonts w:ascii="Georgia" w:hAnsi="Georgia"/>
          <w:color w:val="333333"/>
          <w:sz w:val="27"/>
          <w:szCs w:val="27"/>
          <w:lang w:val="de-DE"/>
        </w:rPr>
        <w:t>of</w:t>
      </w:r>
      <w:r w:rsidRPr="1C287C41" w:rsidR="00717427">
        <w:rPr>
          <w:rFonts w:ascii="Georgia" w:hAnsi="Georgia"/>
          <w:color w:val="333333"/>
          <w:sz w:val="27"/>
          <w:szCs w:val="27"/>
          <w:lang w:val="de-DE"/>
        </w:rPr>
        <w:t xml:space="preserve"> Medical Sciences, 2020. J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2022;42:2225</w:t>
      </w:r>
      <w:r w:rsidRPr="1C287C41" w:rsidR="00717427">
        <w:rPr>
          <w:rFonts w:ascii="Georgia" w:hAnsi="Georgia"/>
          <w:color w:val="333333"/>
          <w:sz w:val="27"/>
          <w:szCs w:val="27"/>
          <w:lang w:val="de-DE"/>
        </w:rPr>
        <w:t>–9.</w:t>
      </w:r>
    </w:p>
    <w:p w:rsidR="00717427" w:rsidP="00717427" w:rsidRDefault="00717427" w14:paraId="0D9CA3D9"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0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94">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9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9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D46740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w:t>
      </w:r>
      <w:r w:rsidRPr="1C287C41" w:rsidR="00717427">
        <w:rPr>
          <w:rFonts w:ascii="Georgia" w:hAnsi="Georgia"/>
          <w:color w:val="333333"/>
          <w:sz w:val="27"/>
          <w:szCs w:val="27"/>
          <w:lang w:val="de-DE"/>
        </w:rPr>
        <w:t xml:space="preserve"> K, </w:t>
      </w:r>
      <w:r w:rsidRPr="1C287C41" w:rsidR="00717427">
        <w:rPr>
          <w:rFonts w:ascii="Georgia" w:hAnsi="Georgia"/>
          <w:color w:val="333333"/>
          <w:sz w:val="27"/>
          <w:szCs w:val="27"/>
          <w:lang w:val="de-DE"/>
        </w:rPr>
        <w:t>Kalita</w:t>
      </w:r>
      <w:r w:rsidRPr="1C287C41" w:rsidR="00717427">
        <w:rPr>
          <w:rFonts w:ascii="Georgia" w:hAnsi="Georgia"/>
          <w:color w:val="333333"/>
          <w:sz w:val="27"/>
          <w:szCs w:val="27"/>
          <w:lang w:val="de-DE"/>
        </w:rPr>
        <w:t xml:space="preserve"> D, Kumari R, </w:t>
      </w:r>
      <w:r w:rsidRPr="1C287C41" w:rsidR="00717427">
        <w:rPr>
          <w:rFonts w:ascii="Georgia" w:hAnsi="Georgia"/>
          <w:color w:val="333333"/>
          <w:sz w:val="27"/>
          <w:szCs w:val="27"/>
          <w:lang w:val="de-DE"/>
        </w:rPr>
        <w:t>Dhundi</w:t>
      </w:r>
      <w:r w:rsidRPr="1C287C41" w:rsidR="00717427">
        <w:rPr>
          <w:rFonts w:ascii="Georgia" w:hAnsi="Georgia"/>
          <w:color w:val="333333"/>
          <w:sz w:val="27"/>
          <w:szCs w:val="27"/>
          <w:lang w:val="de-DE"/>
        </w:rPr>
        <w:t xml:space="preserve"> D, Shankar R, Kumari R, </w:t>
      </w:r>
      <w:r w:rsidRPr="1C287C41" w:rsidR="00717427">
        <w:rPr>
          <w:rFonts w:ascii="Georgia" w:hAnsi="Georgia"/>
          <w:color w:val="333333"/>
          <w:sz w:val="27"/>
          <w:szCs w:val="27"/>
          <w:lang w:val="de-DE"/>
        </w:rPr>
        <w:t>Gaurav</w:t>
      </w:r>
      <w:r w:rsidRPr="1C287C41" w:rsidR="00717427">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717427">
        <w:rPr>
          <w:rFonts w:ascii="Georgia" w:hAnsi="Georgia"/>
          <w:color w:val="333333"/>
          <w:sz w:val="27"/>
          <w:szCs w:val="27"/>
          <w:lang w:val="de-DE"/>
        </w:rPr>
        <w:t>Int</w:t>
      </w:r>
      <w:r w:rsidRPr="1C287C41" w:rsidR="00717427">
        <w:rPr>
          <w:rFonts w:ascii="Georgia" w:hAnsi="Georgia"/>
          <w:color w:val="333333"/>
          <w:sz w:val="27"/>
          <w:szCs w:val="27"/>
          <w:lang w:val="de-DE"/>
        </w:rPr>
        <w:t xml:space="preserve"> J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2022;157:744</w:t>
      </w:r>
      <w:r w:rsidRPr="1C287C41" w:rsidR="00717427">
        <w:rPr>
          <w:rFonts w:ascii="Georgia" w:hAnsi="Georgia"/>
          <w:color w:val="333333"/>
          <w:sz w:val="27"/>
          <w:szCs w:val="27"/>
          <w:lang w:val="de-DE"/>
        </w:rPr>
        <w:t>–7.</w:t>
      </w:r>
    </w:p>
    <w:p w:rsidR="00717427" w:rsidP="00717427" w:rsidRDefault="00717427" w14:paraId="22DE133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09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9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09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00">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0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C94540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Ata B, Vermeulen N, </w:t>
      </w:r>
      <w:r w:rsidRPr="1C287C41" w:rsidR="00717427">
        <w:rPr>
          <w:rFonts w:ascii="Georgia" w:hAnsi="Georgia"/>
          <w:color w:val="333333"/>
          <w:sz w:val="27"/>
          <w:szCs w:val="27"/>
          <w:lang w:val="de-DE"/>
        </w:rPr>
        <w:t>Mocanu</w:t>
      </w:r>
      <w:r w:rsidRPr="1C287C41" w:rsidR="00717427">
        <w:rPr>
          <w:rFonts w:ascii="Georgia" w:hAnsi="Georgia"/>
          <w:color w:val="333333"/>
          <w:sz w:val="27"/>
          <w:szCs w:val="27"/>
          <w:lang w:val="de-DE"/>
        </w:rPr>
        <w:t xml:space="preserve"> E, et al. SARS-CoV-2, Fruchtbarkeit und assistierte Reproduktion. Hum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-Update. 2023;29(2):177–96.</w:t>
      </w:r>
    </w:p>
    <w:p w:rsidR="00717427" w:rsidP="00717427" w:rsidRDefault="00717427" w14:paraId="2167DCE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10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0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892F77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w:t>
      </w:r>
      <w:r w:rsidRPr="1C287C41" w:rsidR="00717427">
        <w:rPr>
          <w:rFonts w:ascii="Georgia" w:hAnsi="Georgia"/>
          <w:color w:val="333333"/>
          <w:sz w:val="27"/>
          <w:szCs w:val="27"/>
          <w:lang w:val="de-DE"/>
        </w:rPr>
        <w:t xml:space="preserve"> P, Roy S, Dutta M, </w:t>
      </w:r>
      <w:r w:rsidRPr="1C287C41" w:rsidR="00717427">
        <w:rPr>
          <w:rFonts w:ascii="Georgia" w:hAnsi="Georgia"/>
          <w:color w:val="333333"/>
          <w:sz w:val="27"/>
          <w:szCs w:val="27"/>
          <w:lang w:val="de-DE"/>
        </w:rPr>
        <w:t>Podder</w:t>
      </w:r>
      <w:r w:rsidRPr="1C287C41" w:rsidR="00717427">
        <w:rPr>
          <w:rFonts w:ascii="Georgia" w:hAnsi="Georgia"/>
          <w:color w:val="333333"/>
          <w:sz w:val="27"/>
          <w:szCs w:val="27"/>
          <w:lang w:val="de-DE"/>
        </w:rPr>
        <w:t xml:space="preserve"> S, Sarkar S, </w:t>
      </w:r>
      <w:r w:rsidRPr="1C287C41" w:rsidR="00717427">
        <w:rPr>
          <w:rFonts w:ascii="Georgia" w:hAnsi="Georgia"/>
          <w:color w:val="333333"/>
          <w:sz w:val="27"/>
          <w:szCs w:val="27"/>
          <w:lang w:val="de-DE"/>
        </w:rPr>
        <w:t>Ganguly</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Mandi</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Khatun</w:t>
      </w:r>
      <w:r w:rsidRPr="1C287C41" w:rsidR="00717427">
        <w:rPr>
          <w:rFonts w:ascii="Georgia" w:hAnsi="Georgia"/>
          <w:color w:val="333333"/>
          <w:sz w:val="27"/>
          <w:szCs w:val="27"/>
          <w:lang w:val="de-DE"/>
        </w:rPr>
        <w:t xml:space="preserve"> S. Die Wechselwirkung zwischen Mediatoren von Unfruchtbarkeit und COVID-19 verstehen.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2021;21(4):100559.</w:t>
      </w:r>
    </w:p>
    <w:p w:rsidR="00717427" w:rsidP="00717427" w:rsidRDefault="00717427" w14:paraId="292B7C4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10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07">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08">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09">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1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44A60B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w:t>
      </w:r>
      <w:r w:rsidRPr="1C287C41" w:rsidR="00717427">
        <w:rPr>
          <w:rFonts w:ascii="Georgia" w:hAnsi="Georgia"/>
          <w:color w:val="333333"/>
          <w:sz w:val="27"/>
          <w:szCs w:val="27"/>
          <w:lang w:val="de-DE"/>
        </w:rPr>
        <w:t xml:space="preserve"> SB, </w:t>
      </w:r>
      <w:r w:rsidRPr="1C287C41" w:rsidR="00717427">
        <w:rPr>
          <w:rFonts w:ascii="Georgia" w:hAnsi="Georgia"/>
          <w:color w:val="333333"/>
          <w:sz w:val="27"/>
          <w:szCs w:val="27"/>
          <w:lang w:val="de-DE"/>
        </w:rPr>
        <w:t>Popli</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Maurya</w:t>
      </w:r>
      <w:r w:rsidRPr="1C287C41" w:rsidR="00717427">
        <w:rPr>
          <w:rFonts w:ascii="Georgia" w:hAnsi="Georgia"/>
          <w:color w:val="333333"/>
          <w:sz w:val="27"/>
          <w:szCs w:val="27"/>
          <w:lang w:val="de-DE"/>
        </w:rPr>
        <w:t xml:space="preserve"> VK, </w:t>
      </w:r>
      <w:r w:rsidRPr="1C287C41" w:rsidR="00717427">
        <w:rPr>
          <w:rFonts w:ascii="Georgia" w:hAnsi="Georgia"/>
          <w:color w:val="333333"/>
          <w:sz w:val="27"/>
          <w:szCs w:val="27"/>
          <w:lang w:val="de-DE"/>
        </w:rPr>
        <w:t>Kommagani</w:t>
      </w:r>
      <w:r w:rsidRPr="1C287C41" w:rsidR="00717427">
        <w:rPr>
          <w:rFonts w:ascii="Georgia" w:hAnsi="Georgia"/>
          <w:color w:val="333333"/>
          <w:sz w:val="27"/>
          <w:szCs w:val="27"/>
          <w:lang w:val="de-DE"/>
        </w:rPr>
        <w:t xml:space="preserve"> R. Der SARS-CoV-2-Rezeptor, das Angiotensin-</w:t>
      </w:r>
      <w:r w:rsidRPr="1C287C41" w:rsidR="00717427">
        <w:rPr>
          <w:rFonts w:ascii="Georgia" w:hAnsi="Georgia"/>
          <w:color w:val="333333"/>
          <w:sz w:val="27"/>
          <w:szCs w:val="27"/>
          <w:lang w:val="de-DE"/>
        </w:rPr>
        <w:t>Converting</w:t>
      </w:r>
      <w:r w:rsidRPr="1C287C41" w:rsidR="00717427">
        <w:rPr>
          <w:rFonts w:ascii="Georgia" w:hAnsi="Georgia"/>
          <w:color w:val="333333"/>
          <w:sz w:val="27"/>
          <w:szCs w:val="27"/>
          <w:lang w:val="de-DE"/>
        </w:rPr>
        <w:t xml:space="preserve">-Enzym 2, ist für die </w:t>
      </w:r>
      <w:r w:rsidRPr="1C287C41" w:rsidR="00717427">
        <w:rPr>
          <w:rFonts w:ascii="Georgia" w:hAnsi="Georgia"/>
          <w:color w:val="333333"/>
          <w:sz w:val="27"/>
          <w:szCs w:val="27"/>
          <w:lang w:val="de-DE"/>
        </w:rPr>
        <w:t>Dezidualisierung</w:t>
      </w:r>
      <w:r w:rsidRPr="1C287C41" w:rsidR="00717427">
        <w:rPr>
          <w:rFonts w:ascii="Georgia" w:hAnsi="Georgia"/>
          <w:color w:val="333333"/>
          <w:sz w:val="27"/>
          <w:szCs w:val="27"/>
          <w:lang w:val="de-DE"/>
        </w:rPr>
        <w:t xml:space="preserve"> menschlicher </w:t>
      </w:r>
      <w:r w:rsidRPr="1C287C41" w:rsidR="00717427">
        <w:rPr>
          <w:rFonts w:ascii="Georgia" w:hAnsi="Georgia"/>
          <w:color w:val="333333"/>
          <w:sz w:val="27"/>
          <w:szCs w:val="27"/>
          <w:lang w:val="de-DE"/>
        </w:rPr>
        <w:t>endometrialer</w:t>
      </w:r>
      <w:r w:rsidRPr="1C287C41" w:rsidR="00717427">
        <w:rPr>
          <w:rFonts w:ascii="Georgia" w:hAnsi="Georgia"/>
          <w:color w:val="333333"/>
          <w:sz w:val="27"/>
          <w:szCs w:val="27"/>
          <w:lang w:val="de-DE"/>
        </w:rPr>
        <w:t xml:space="preserve"> Stromazellen erforderlich.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2021;104(2):336–43.</w:t>
      </w:r>
    </w:p>
    <w:p w:rsidR="00717427" w:rsidP="00717427" w:rsidRDefault="00717427" w14:paraId="346C3E0B"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11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1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1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794FA5F"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717427">
        <w:rPr>
          <w:rFonts w:ascii="Georgia" w:hAnsi="Georgia"/>
          <w:color w:val="333333"/>
          <w:sz w:val="27"/>
          <w:szCs w:val="27"/>
          <w:lang w:val="de-DE"/>
        </w:rPr>
        <w:t>oozyten</w:t>
      </w:r>
      <w:r w:rsidRPr="1C287C41" w:rsidR="00717427">
        <w:rPr>
          <w:rFonts w:ascii="Georgia" w:hAnsi="Georgia"/>
          <w:color w:val="333333"/>
          <w:sz w:val="27"/>
          <w:szCs w:val="27"/>
          <w:lang w:val="de-DE"/>
        </w:rPr>
        <w:t xml:space="preserve">- und embryobezogenen Ergebnissen. JAMA </w:t>
      </w:r>
      <w:r w:rsidRPr="1C287C41" w:rsidR="00717427">
        <w:rPr>
          <w:rFonts w:ascii="Georgia" w:hAnsi="Georgia"/>
          <w:color w:val="333333"/>
          <w:sz w:val="27"/>
          <w:szCs w:val="27"/>
          <w:lang w:val="de-DE"/>
        </w:rPr>
        <w:t>Netw</w:t>
      </w:r>
      <w:r w:rsidRPr="1C287C41" w:rsidR="00717427">
        <w:rPr>
          <w:rFonts w:ascii="Georgia" w:hAnsi="Georgia"/>
          <w:color w:val="333333"/>
          <w:sz w:val="27"/>
          <w:szCs w:val="27"/>
          <w:lang w:val="de-DE"/>
        </w:rPr>
        <w:t xml:space="preserve"> Open. 2023;6(7</w:t>
      </w:r>
      <w:r w:rsidRPr="1C287C41" w:rsidR="00717427">
        <w:rPr>
          <w:rFonts w:ascii="Georgia" w:hAnsi="Georgia"/>
          <w:color w:val="333333"/>
          <w:sz w:val="27"/>
          <w:szCs w:val="27"/>
          <w:lang w:val="de-DE"/>
        </w:rPr>
        <w:t>):e</w:t>
      </w:r>
      <w:r w:rsidRPr="1C287C41" w:rsidR="00717427">
        <w:rPr>
          <w:rFonts w:ascii="Georgia" w:hAnsi="Georgia"/>
          <w:color w:val="333333"/>
          <w:sz w:val="27"/>
          <w:szCs w:val="27"/>
          <w:lang w:val="de-DE"/>
        </w:rPr>
        <w:t>2323219.</w:t>
      </w:r>
    </w:p>
    <w:p w:rsidR="00717427" w:rsidP="00717427" w:rsidRDefault="00717427" w14:paraId="6955E833"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11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15">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16">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1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FB9D6A1"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China Life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2023;66:1</w:t>
      </w:r>
      <w:r w:rsidRPr="1C287C41" w:rsidR="00717427">
        <w:rPr>
          <w:rFonts w:ascii="Georgia" w:hAnsi="Georgia"/>
          <w:color w:val="333333"/>
          <w:sz w:val="27"/>
          <w:szCs w:val="27"/>
          <w:lang w:val="de-DE"/>
        </w:rPr>
        <w:t>–4.</w:t>
      </w:r>
    </w:p>
    <w:p w:rsidR="00717427" w:rsidP="00717427" w:rsidRDefault="00717427" w14:paraId="376B99C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11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19">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2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5F674F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Villar J, </w:t>
      </w:r>
      <w:r w:rsidRPr="1C287C41" w:rsidR="00717427">
        <w:rPr>
          <w:rFonts w:ascii="Georgia" w:hAnsi="Georgia"/>
          <w:color w:val="333333"/>
          <w:sz w:val="27"/>
          <w:szCs w:val="27"/>
          <w:lang w:val="de-DE"/>
        </w:rPr>
        <w:t>Ariff</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Gunier</w:t>
      </w:r>
      <w:r w:rsidRPr="1C287C41" w:rsidR="00717427">
        <w:rPr>
          <w:rFonts w:ascii="Georgia" w:hAnsi="Georgia"/>
          <w:color w:val="333333"/>
          <w:sz w:val="27"/>
          <w:szCs w:val="27"/>
          <w:lang w:val="de-DE"/>
        </w:rPr>
        <w:t xml:space="preserve"> RB, </w:t>
      </w:r>
      <w:r w:rsidRPr="1C287C41" w:rsidR="00717427">
        <w:rPr>
          <w:rFonts w:ascii="Georgia" w:hAnsi="Georgia"/>
          <w:color w:val="333333"/>
          <w:sz w:val="27"/>
          <w:szCs w:val="27"/>
          <w:lang w:val="de-DE"/>
        </w:rPr>
        <w:t>Thiruvengadam</w:t>
      </w:r>
      <w:r w:rsidRPr="1C287C41" w:rsidR="00717427">
        <w:rPr>
          <w:rFonts w:ascii="Georgia" w:hAnsi="Georgia"/>
          <w:color w:val="333333"/>
          <w:sz w:val="27"/>
          <w:szCs w:val="27"/>
          <w:lang w:val="de-DE"/>
        </w:rPr>
        <w:t xml:space="preserve"> R, Rauch S, </w:t>
      </w:r>
      <w:r w:rsidRPr="1C287C41" w:rsidR="00717427">
        <w:rPr>
          <w:rFonts w:ascii="Georgia" w:hAnsi="Georgia"/>
          <w:color w:val="333333"/>
          <w:sz w:val="27"/>
          <w:szCs w:val="27"/>
          <w:lang w:val="de-DE"/>
        </w:rPr>
        <w:t>Kholin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Roggero</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Prefumo</w:t>
      </w:r>
      <w:r w:rsidRPr="1C287C41" w:rsidR="00717427">
        <w:rPr>
          <w:rFonts w:ascii="Georgia" w:hAnsi="Georgia"/>
          <w:color w:val="333333"/>
          <w:sz w:val="27"/>
          <w:szCs w:val="27"/>
          <w:lang w:val="de-DE"/>
        </w:rPr>
        <w:t xml:space="preserve"> F, do Vale MS, Cardona-Perez JA, </w:t>
      </w:r>
      <w:r w:rsidRPr="1C287C41" w:rsidR="00717427">
        <w:rPr>
          <w:rFonts w:ascii="Georgia" w:hAnsi="Georgia"/>
          <w:color w:val="333333"/>
          <w:sz w:val="27"/>
          <w:szCs w:val="27"/>
          <w:lang w:val="de-DE"/>
        </w:rPr>
        <w:t>Maiz</w:t>
      </w:r>
      <w:r w:rsidRPr="1C287C41" w:rsidR="00717427">
        <w:rPr>
          <w:rFonts w:ascii="Georgia" w:hAnsi="Georgia"/>
          <w:color w:val="333333"/>
          <w:sz w:val="27"/>
          <w:szCs w:val="27"/>
          <w:lang w:val="de-DE"/>
        </w:rPr>
        <w:t xml:space="preserve"> N, Cetin I, </w:t>
      </w: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w:t>
      </w:r>
      <w:r w:rsidRPr="1C287C41" w:rsidR="00717427">
        <w:rPr>
          <w:rFonts w:ascii="Georgia" w:hAnsi="Georgia"/>
          <w:color w:val="333333"/>
          <w:sz w:val="27"/>
          <w:szCs w:val="27"/>
          <w:lang w:val="de-DE"/>
        </w:rPr>
        <w:t xml:space="preserve"> M, J, M C, Capelli, M C, Capelli,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L, </w:t>
      </w:r>
      <w:r w:rsidRPr="1C287C41" w:rsidR="00717427">
        <w:rPr>
          <w:rFonts w:ascii="Georgia" w:hAnsi="Georgia"/>
          <w:color w:val="333333"/>
          <w:sz w:val="27"/>
          <w:szCs w:val="27"/>
          <w:lang w:val="de-DE"/>
        </w:rPr>
        <w:t>Bako</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Savorani</w:t>
      </w:r>
      <w:r w:rsidRPr="1C287C41" w:rsidR="00717427">
        <w:rPr>
          <w:rFonts w:ascii="Georgia" w:hAnsi="Georgia"/>
          <w:color w:val="333333"/>
          <w:sz w:val="27"/>
          <w:szCs w:val="27"/>
          <w:lang w:val="de-DE"/>
        </w:rPr>
        <w:t xml:space="preserve"> M, Cena H, García-May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w:t>
      </w:r>
      <w:r w:rsidRPr="1C287C41" w:rsidR="00717427">
        <w:rPr>
          <w:rFonts w:ascii="Georgia" w:hAnsi="Georgia"/>
          <w:color w:val="333333"/>
          <w:sz w:val="27"/>
          <w:szCs w:val="27"/>
          <w:lang w:val="de-DE"/>
        </w:rPr>
        <w:t xml:space="preserve"> CMB, </w:t>
      </w:r>
      <w:r w:rsidRPr="1C287C41" w:rsidR="00717427">
        <w:rPr>
          <w:rFonts w:ascii="Georgia" w:hAnsi="Georgia"/>
          <w:color w:val="333333"/>
          <w:sz w:val="27"/>
          <w:szCs w:val="27"/>
          <w:lang w:val="de-DE"/>
        </w:rPr>
        <w:t>Durolli</w:t>
      </w:r>
      <w:r w:rsidRPr="1C287C41" w:rsidR="00717427">
        <w:rPr>
          <w:rFonts w:ascii="Georgia" w:hAnsi="Georgia"/>
          <w:color w:val="333333"/>
          <w:sz w:val="27"/>
          <w:szCs w:val="27"/>
          <w:lang w:val="de-DE"/>
        </w:rPr>
        <w:t xml:space="preserve">, John R.A., Ferro, Y.A. </w:t>
      </w:r>
      <w:r w:rsidRPr="1C287C41" w:rsidR="00717427">
        <w:rPr>
          <w:rFonts w:ascii="Georgia" w:hAnsi="Georgia"/>
          <w:color w:val="333333"/>
          <w:sz w:val="27"/>
          <w:szCs w:val="27"/>
          <w:lang w:val="de-DE"/>
        </w:rPr>
        <w:t>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4AF1877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12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2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2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EE5A283"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Zusammenhang zwischen mütterlicher SARS-CoV-2-Infektion in der Schwangerschaft und neonatalen Ergebnissen. JAMA. 2021;325(20):2076–86.</w:t>
      </w:r>
    </w:p>
    <w:p w:rsidR="00717427" w:rsidP="00717427" w:rsidRDefault="00717427" w14:paraId="3A9858B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12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2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2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2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190A8F2"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Ernawati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Mhatre</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Teji</w:t>
      </w:r>
      <w:r w:rsidRPr="1C287C41" w:rsidR="00717427">
        <w:rPr>
          <w:rFonts w:ascii="Georgia" w:hAnsi="Georgia"/>
          <w:color w:val="333333"/>
          <w:sz w:val="27"/>
          <w:szCs w:val="27"/>
          <w:lang w:val="de-DE"/>
        </w:rPr>
        <w:t xml:space="preserve"> JS, Liu B, Capelli C, </w:t>
      </w:r>
      <w:r w:rsidRPr="1C287C41" w:rsidR="00717427">
        <w:rPr>
          <w:rFonts w:ascii="Georgia" w:hAnsi="Georgia"/>
          <w:color w:val="333333"/>
          <w:sz w:val="27"/>
          <w:szCs w:val="27"/>
          <w:lang w:val="de-DE"/>
        </w:rPr>
        <w:t>Oberto</w:t>
      </w:r>
      <w:r w:rsidRPr="1C287C41" w:rsidR="00717427">
        <w:rPr>
          <w:rFonts w:ascii="Georgia" w:hAnsi="Georgia"/>
          <w:color w:val="333333"/>
          <w:sz w:val="27"/>
          <w:szCs w:val="27"/>
          <w:lang w:val="de-DE"/>
        </w:rPr>
        <w:t xml:space="preserve"> M,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M, Cena L, Cena L, Cena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Vecciarelli</w:t>
      </w:r>
      <w:r w:rsidRPr="1C287C41" w:rsidR="00717427">
        <w:rPr>
          <w:rFonts w:ascii="Georgia" w:hAnsi="Georgia"/>
          <w:color w:val="333333"/>
          <w:sz w:val="27"/>
          <w:szCs w:val="27"/>
          <w:lang w:val="de-DE"/>
        </w:rPr>
        <w:t xml:space="preserve"> C, Duro EA, Usman MA, John-</w:t>
      </w:r>
      <w:r w:rsidRPr="1C287C41" w:rsidR="00717427">
        <w:rPr>
          <w:rFonts w:ascii="Georgia" w:hAnsi="Georgia"/>
          <w:color w:val="333333"/>
          <w:sz w:val="27"/>
          <w:szCs w:val="27"/>
          <w:lang w:val="de-DE"/>
        </w:rPr>
        <w:t>Akinola</w:t>
      </w:r>
      <w:r w:rsidRPr="1C287C41" w:rsidR="00717427">
        <w:rPr>
          <w:rFonts w:ascii="Georgia" w:hAnsi="Georgia"/>
          <w:color w:val="333333"/>
          <w:sz w:val="27"/>
          <w:szCs w:val="27"/>
          <w:lang w:val="de-DE"/>
        </w:rPr>
        <w:t xml:space="preserve"> Y, Nieto R, </w:t>
      </w:r>
      <w:r w:rsidRPr="1C287C41" w:rsidR="00717427">
        <w:rPr>
          <w:rFonts w:ascii="Georgia" w:hAnsi="Georgia"/>
          <w:color w:val="333333"/>
          <w:sz w:val="27"/>
          <w:szCs w:val="27"/>
          <w:lang w:val="de-DE"/>
        </w:rPr>
        <w:t>Ferrazi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25AE096F"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12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2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3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717427" w:rsidP="1C287C41" w:rsidRDefault="00717427" w14:paraId="20AC9FAC"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Assoziation von maternalem SARS-CoV-2</w:t>
      </w:r>
    </w:p>
    <w:p w:rsidRPr="00A675D4" w:rsidR="00717427" w:rsidP="00717427" w:rsidRDefault="00717427" w14:paraId="19765F3E"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Methoden</w:t>
      </w:r>
    </w:p>
    <w:p w:rsidRPr="00A675D4" w:rsidR="00717427" w:rsidP="00717427" w:rsidRDefault="00717427" w14:paraId="6D308FDF" w14:textId="77777777">
      <w:pPr xmlns:w="http://schemas.openxmlformats.org/wordprocessingml/2006/main">
        <w:shd w:val="clear" w:color="auto" w:fill="FFFFFF"/>
        <w:spacing w:after="0" w:line="240" w:lineRule="auto"/>
        <w:rPr>
          <w:rFonts w:ascii="Georgia" w:hAnsi="Georgia" w:eastAsia="Times New Roman"/>
          <w:color w:val="333333"/>
          <w:kern w:val="0"/>
          <w:sz w:val="27"/>
          <w:szCs w:val="27"/>
        </w:rPr>
      </w:pPr>
      <w:r xmlns:w="http://schemas.openxmlformats.org/wordprocessingml/2006/main" w:rsidRPr="00A675D4">
        <w:rPr>
          <w:rFonts w:ascii="Georgia" w:hAnsi="Georgia" w:eastAsia="Times New Roman"/>
          <w:color w:val="333333"/>
          <w:kern w:val="0"/>
          <w:sz w:val="27"/>
          <w:szCs w:val="27"/>
        </w:rPr>
        <w:t xml:space="preserve">Im Rahmen einer prospektiven Kohortenstudie wurden vom 1. Dezember 2022 bis zum 31. Dezember 2022 Patienten für den Embryotransfer rekrutiert. Alle Patienten wurden nach dem Embryotransfer engmaschig auf eine SARS-CoV-2-Infektion hin untersucht. Die „diagnostizierte Gruppe“ mit SARS-CoV-2 wurde als RNA- oder Antigen-positiv definiert. Die „Gruppe mit Verdacht auf SARS-CoV-2-Infektion“ wurde als Gruppe mit offensichtlichen SARS-CoV-2-Symptomen ohne RNA- oder Antigentest definiert, während die „nicht infizierte Gruppe“ als Gruppe mit einem negativen SARS-CoV-2-RNA- oder Antigentest und ohne SARS-CoV-2-Symptome definiert wurde.</w:t>
      </w:r>
    </w:p>
    <w:p w:rsidRPr="00A675D4" w:rsidR="00717427" w:rsidP="00717427" w:rsidRDefault="00717427" w14:paraId="7B0C44FF" w14:textId="77777777">
      <w:pPr xmlns:w="http://schemas.openxmlformats.org/wordprocessingml/2006/main">
        <w:shd w:val="clear" w:color="auto" w:fill="FFFFFF"/>
        <w:spacing w:before="360" w:after="120" w:line="240" w:lineRule="auto"/>
        <w:outlineLvl w:val="2"/>
        <w:rPr>
          <w:rFonts w:ascii="Segoe UI" w:hAnsi="Segoe UI" w:eastAsia="Times New Roman" w:cs="Segoe UI"/>
          <w:color w:val="222222"/>
          <w:kern w:val="0"/>
          <w:sz w:val="27"/>
          <w:szCs w:val="27"/>
        </w:rPr>
      </w:pPr>
      <w:r xmlns:w="http://schemas.openxmlformats.org/wordprocessingml/2006/main" w:rsidRPr="00A675D4">
        <w:rPr>
          <w:rFonts w:ascii="Segoe UI" w:hAnsi="Segoe UI" w:eastAsia="Times New Roman" w:cs="Segoe UI"/>
          <w:color w:val="222222"/>
          <w:kern w:val="0"/>
          <w:sz w:val="27"/>
          <w:szCs w:val="27"/>
        </w:rPr>
        <w:t xml:space="preserve">Ergebnisse</w:t>
      </w:r>
    </w:p>
    <w:p w:rsidRPr="00A675D4" w:rsidR="00717427" w:rsidP="1C287C41" w:rsidRDefault="00717427" w14:paraId="20BFF149" w14:textId="77777777">
      <w:pPr xmlns:w="http://schemas.openxmlformats.org/wordprocessingml/2006/main">
        <w:shd w:val="clear" w:color="auto" w:fill="FFFFFF" w:themeFill="background1"/>
        <w:spacing w:after="0" w:line="240" w:lineRule="auto"/>
        <w:rPr>
          <w:rFonts w:ascii="Georgia" w:hAnsi="Georgia" w:eastAsia="Times New Roman"/>
          <w:color w:val="333333"/>
          <w:kern w:val="0"/>
          <w:sz w:val="27"/>
          <w:szCs w:val="27"/>
          <w:lang w:val="de-DE"/>
        </w:rPr>
      </w:pPr>
      <w:r xmlns:w="http://schemas.openxmlformats.org/wordprocessingml/2006/main" w:rsidRPr="1C287C41" w:rsidR="00717427">
        <w:rPr>
          <w:rFonts w:ascii="Georgia" w:hAnsi="Georgia" w:eastAsia="Times New Roman"/>
          <w:color w:val="333333"/>
          <w:kern w:val="0"/>
          <w:sz w:val="27"/>
          <w:szCs w:val="27"/>
          <w:lang w:val="de-DE"/>
        </w:rPr>
        <w:t xml:space="preserve">Insgesamt nahmen 1330 Patienten an der Studie teil, davon 687 in der Gruppe mit diagnostiziertem SARS-CoV-2, 219 in der Gruppe mit Verdacht auf Infektion und 424 in der Gruppe mit nicht infizierter Person. Es gab keinen signifikanten Unterschied in den grundlegenden Merkmalen zwischen den drei Gruppen. Die klinische Schwangerschaftsrate betrug 68 % in der Gruppe mit diagnostiziertem SARS-CoV-2, 63 % in der Gruppe mit Verdacht auf Infektion und 51 %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Die Rate anhaltender Schwangerschaften betrug 58 % in der Gruppe mit diagnostiziertem SARS-CoV-2, 53 % in der Gruppe ohne Infektion und 45 % in der Gruppe mit Verdacht auf Infektion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Bei der Analyse der Faktoren, die die klinische Schwangerschaft beeinflussen, wurde festgestellt, dass der Verdacht auf eine Infektion (Odds Ratio [OR] 0,618, 95% CI 0,444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0,862,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0,005) und die kurze Zeit </w:t>
      </w:r>
      <w:r xmlns:w="http://schemas.openxmlformats.org/wordprocessingml/2006/main" w:rsidRPr="1C287C41" w:rsidR="00717427">
        <w:rPr>
          <w:rFonts w:ascii="Georgia" w:hAnsi="Georgia"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s="Georgia"/>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Tage) zwischen Embryotransfer und SARS-CoV-2-Infektion (OR 3,76, 95% CI 1,92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8,24,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waren nicht förderlich für eine klinische Schwangerschaft. Darüber hinaus war das gleichzeitige Vorhandensein von Fieber und Schwindel/Kopfschmerzen SARS-CoV-2-Symptomen (OR 0,715, 95% CI 0,526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0,972,</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0,032) verringerte die klinische Schwangerschaftsrate. Eine 2- </w:t>
      </w:r>
      <w:r xmlns:w="http://schemas.openxmlformats.org/wordprocessingml/2006/main" w:rsidRPr="1C287C41" w:rsidR="00717427">
        <w:rPr>
          <w:rFonts w:ascii="Georgia" w:hAnsi="Georgia" w:eastAsia="Times New Roman" w:cs="Georgia"/>
          <w:color w:val="333333"/>
          <w:kern w:val="0"/>
          <w:sz w:val="27"/>
          <w:szCs w:val="27"/>
          <w:lang w:val="de-DE"/>
        </w:rPr>
        <w:t xml:space="preserve">bis </w:t>
      </w:r>
      <w:r xmlns:w="http://schemas.openxmlformats.org/wordprocessingml/2006/main" w:rsidRPr="1C287C41" w:rsidR="00717427">
        <w:rPr>
          <w:rFonts w:ascii="Georgia" w:hAnsi="Georgia" w:eastAsia="Times New Roman"/>
          <w:color w:val="333333"/>
          <w:kern w:val="0"/>
          <w:sz w:val="27"/>
          <w:szCs w:val="27"/>
          <w:lang w:val="de-DE"/>
        </w:rPr>
        <w:t xml:space="preserve">3-malige Impfung (OR 1,804, 95% CI 1,332 </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2,444,</w:t>
      </w:r>
      <w:r xmlns:w="http://schemas.openxmlformats.org/wordprocessingml/2006/main" w:rsidRPr="1C287C41" w:rsidR="00717427">
        <w:rPr>
          <w:rFonts w:ascii="Georgia" w:hAnsi="Georgia" w:eastAsia="Times New Roman" w:cs="Georgia"/>
          <w:color w:val="333333"/>
          <w:kern w:val="0"/>
          <w:sz w:val="27"/>
          <w:szCs w:val="27"/>
          <w:lang w:val="de-DE"/>
        </w:rPr>
        <w:t xml:space="preserve"> </w:t>
      </w:r>
      <w:r xmlns:w="http://schemas.openxmlformats.org/wordprocessingml/2006/main" w:rsidRPr="1C287C41" w:rsidR="00717427">
        <w:rPr>
          <w:rFonts w:ascii="Georgia" w:hAnsi="Georgia" w:eastAsia="Times New Roman"/>
          <w:i w:val="1"/>
          <w:iCs w:val="1"/>
          <w:color w:val="333333"/>
          <w:kern w:val="0"/>
          <w:sz w:val="27"/>
          <w:szCs w:val="27"/>
          <w:lang w:val="de-DE"/>
        </w:rPr>
        <w:t xml:space="preserve">P</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&lt;</w:t>
      </w:r>
      <w:r xmlns:w="http://schemas.openxmlformats.org/wordprocessingml/2006/main" w:rsidRPr="1C287C41" w:rsidR="00717427">
        <w:rPr>
          <w:rFonts w:ascii="Times New Roman" w:hAnsi="Times New Roman" w:eastAsia="Times New Roman"/>
          <w:color w:val="333333"/>
          <w:kern w:val="0"/>
          <w:sz w:val="27"/>
          <w:szCs w:val="27"/>
          <w:lang w:val="de-DE"/>
        </w:rPr>
        <w:t xml:space="preserve"> </w:t>
      </w:r>
      <w:r xmlns:w="http://schemas.openxmlformats.org/wordprocessingml/2006/main" w:rsidRPr="1C287C41" w:rsidR="00717427">
        <w:rPr>
          <w:rFonts w:ascii="Georgia" w:hAnsi="Georgia" w:eastAsia="Times New Roman"/>
          <w:color w:val="333333"/>
          <w:kern w:val="0"/>
          <w:sz w:val="27"/>
          <w:szCs w:val="27"/>
          <w:lang w:val="de-DE"/>
        </w:rPr>
        <w:t xml:space="preserve">0,001) war mit einer Verbesserung der klinischen Schwangerschaftsrate verbunden.</w:t>
      </w:r>
    </w:p>
    <w:p w:rsidR="00717427" w:rsidP="00717427" w:rsidRDefault="00717427" w14:paraId="7E9840BA" w14:textId="77777777"/>
    <w:p w:rsidR="00717427" w:rsidP="00717427" w:rsidRDefault="00717427" w14:paraId="31F81D27" w14:textId="77777777">
      <w:pPr xmlns:w="http://schemas.openxmlformats.org/wordprocessingml/2006/main">
        <w:pStyle w:val="Heading2"/>
        <w:pBdr>
          <w:bottom w:val="single" w:color="D5D5D5" w:sz="12" w:space="6"/>
        </w:pBdr>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Hintergrund</w:t>
      </w:r>
    </w:p>
    <w:p w:rsidR="00717427" w:rsidP="1C287C41" w:rsidRDefault="00717427" w14:paraId="16832521" w14:textId="77777777">
      <w:pPr xmlns:w="http://schemas.openxmlformats.org/wordprocessingml/2006/main">
        <w:pStyle w:val="NormalWeb"/>
        <w:spacing w:before="0" w:beforeAutospacing="off" w:after="0" w:afterAutospacing="off"/>
      </w:pPr>
      <w:r w:rsidRPr="1C287C41" w:rsidR="00717427">
        <w:rPr>
          <w:lang w:val="de-DE"/>
        </w:rPr>
        <w:t xml:space="preserve">Eine Infektion mit SARS-CoV-2 beeinträchtigt nicht nur die Gesundheit von Menschen auf der ganzen Welt, sondern auch die reproduktive Gesundheit von Frauen. </w:t>
      </w:r>
      <w:r w:rsidRPr="1C287C41" w:rsidR="00717427">
        <w:rPr>
          <w:lang w:val="de-DE"/>
        </w:rPr>
        <w:t>Das virale Spike</w:t>
      </w:r>
      <w:r w:rsidRPr="1C287C41" w:rsidR="00717427">
        <w:rPr>
          <w:lang w:val="de-DE"/>
        </w:rPr>
        <w:t xml:space="preserve"> (S)-Protein von SARS-CoV-2 spielt bei der Virusinfektion eine entscheidende Rolle. Der beschriebene Mechanismus beinhaltet die durch das virale Spike (S)-Protein vermittelte Erkennung und Bindung an den Angiotensin-1-Converting-Enzym 2 (ACE</w:t>
      </w:r>
      <w:r w:rsidRPr="1C287C41" w:rsidR="00717427">
        <w:rPr>
          <w:lang w:val="de-DE"/>
        </w:rPr>
        <w:t>2)-</w:t>
      </w:r>
      <w:r w:rsidRPr="1C287C41" w:rsidR="00717427">
        <w:rPr>
          <w:lang w:val="de-DE"/>
        </w:rPr>
        <w:t xml:space="preserve">Rezeptor auf der Wirtszelle, wonach die Protease Transmembran-Serinprotease 2 (TMPRSS2) das S-Protein spaltet, um den Zelleintritt zu erleichtern [ </w:t>
      </w:r>
      <w:hyperlink w:anchor="ref-CR1" r:id="Rb2a302aae08c48d3">
        <w:r w:rsidRPr="1C287C41" w:rsidR="00717427">
          <w:rPr>
            <w:rStyle w:val="Hyperlink"/>
            <w:color w:val="004B83"/>
            <w:lang w:val="de-DE"/>
          </w:rPr>
          <w:t xml:space="preserve">1 </w:t>
        </w:r>
      </w:hyperlink>
      <w:r w:rsidRPr="1C287C41" w:rsidR="00717427">
        <w:rPr>
          <w:lang w:val="de-DE"/>
        </w:rPr>
        <w:t xml:space="preserve">, </w:t>
      </w:r>
      <w:hyperlink w:anchor="ref-CR2" r:id="R08206f85e23d4c79">
        <w:r w:rsidRPr="1C287C41" w:rsidR="00717427">
          <w:rPr>
            <w:rStyle w:val="Hyperlink"/>
            <w:color w:val="004B83"/>
            <w:lang w:val="de-DE"/>
          </w:rPr>
          <w:t xml:space="preserve">2 </w:t>
        </w:r>
      </w:hyperlink>
      <w:r w:rsidRPr="1C287C41" w:rsidR="00717427">
        <w:rPr>
          <w:lang w:val="de-DE"/>
        </w:rPr>
        <w:t xml:space="preserve">]. Es gibt auch einen alternativen ACE2-unabhängigen Mechanismus, bei dem </w:t>
      </w:r>
      <w:r w:rsidRPr="1C287C41" w:rsidR="00717427">
        <w:rPr>
          <w:lang w:val="de-DE"/>
        </w:rPr>
        <w:t>Basigin</w:t>
      </w:r>
      <w:r w:rsidRPr="1C287C41" w:rsidR="00717427">
        <w:rPr>
          <w:lang w:val="de-DE"/>
        </w:rPr>
        <w:t xml:space="preserve"> (BSG oder CD147) als zellulärer Rezeptor und die </w:t>
      </w:r>
      <w:r w:rsidRPr="1C287C41" w:rsidR="00717427">
        <w:rPr>
          <w:lang w:val="de-DE"/>
        </w:rPr>
        <w:t>Cysteinprotease</w:t>
      </w:r>
      <w:r w:rsidRPr="1C287C41" w:rsidR="00717427">
        <w:rPr>
          <w:lang w:val="de-DE"/>
        </w:rPr>
        <w:t xml:space="preserve"> </w:t>
      </w:r>
      <w:r w:rsidRPr="1C287C41" w:rsidR="00717427">
        <w:rPr>
          <w:lang w:val="de-DE"/>
        </w:rPr>
        <w:t>Cathepsin</w:t>
      </w:r>
      <w:r w:rsidRPr="1C287C41" w:rsidR="00717427">
        <w:rPr>
          <w:lang w:val="de-DE"/>
        </w:rPr>
        <w:t xml:space="preserve"> L (CTSL) als Protease fungiert und so möglicherweise den Zelleintritt von SARS-CoV-2 vermittelt [ </w:t>
      </w:r>
      <w:hyperlink w:anchor="ref-CR1" r:id="R01b10207479c479d">
        <w:r w:rsidRPr="1C287C41" w:rsidR="00717427">
          <w:rPr>
            <w:rStyle w:val="Hyperlink"/>
            <w:color w:val="004B83"/>
            <w:lang w:val="de-DE"/>
          </w:rPr>
          <w:t xml:space="preserve">1 </w:t>
        </w:r>
      </w:hyperlink>
      <w:r w:rsidRPr="1C287C41" w:rsidR="00717427">
        <w:rPr>
          <w:lang w:val="de-DE"/>
        </w:rPr>
        <w:t xml:space="preserve">, </w:t>
      </w:r>
      <w:hyperlink w:anchor="ref-CR2" r:id="Re306b6e32ad4496b">
        <w:r w:rsidRPr="1C287C41" w:rsidR="00717427">
          <w:rPr>
            <w:rStyle w:val="Hyperlink"/>
            <w:color w:val="004B83"/>
            <w:lang w:val="de-DE"/>
          </w:rPr>
          <w:t xml:space="preserve">2 </w:t>
        </w:r>
      </w:hyperlink>
      <w:r w:rsidRPr="1C287C41" w:rsidR="00717427">
        <w:rPr>
          <w:lang w:val="de-DE"/>
        </w:rPr>
        <w:t xml:space="preserve">]. Gewebe und Zellen, die diese Rezeptoren und Proteasen exprimieren, insbesondere jene mit hoher Koexpression von ACE2 und TMPRSS2, sind wahrscheinlich anfälliger für eine Infektion mit SARS-CoV-2. Frühere Studien haben geringe Prozentsätze des SARS-CoV-2-Virus im weiblichen Vaginalsekret (5,7 – 12,5 %) und </w:t>
      </w:r>
      <w:r w:rsidRPr="1C287C41" w:rsidR="00717427">
        <w:rPr>
          <w:lang w:val="de-DE"/>
        </w:rPr>
        <w:t>Zervixsekret</w:t>
      </w:r>
      <w:r w:rsidRPr="1C287C41" w:rsidR="00717427">
        <w:rPr>
          <w:lang w:val="de-DE"/>
        </w:rPr>
        <w:t xml:space="preserve"> (10,53 %) nachgewiesen [ </w:t>
      </w:r>
      <w:hyperlink w:anchor="ref-CR3" r:id="R808eb238a59042c7">
        <w:r w:rsidRPr="1C287C41" w:rsidR="00717427">
          <w:rPr>
            <w:rStyle w:val="Hyperlink"/>
            <w:color w:val="004B83"/>
            <w:lang w:val="de-DE"/>
          </w:rPr>
          <w:t xml:space="preserve">3 </w:t>
        </w:r>
      </w:hyperlink>
      <w:r w:rsidRPr="1C287C41" w:rsidR="00717427">
        <w:rPr>
          <w:lang w:val="de-DE"/>
        </w:rPr>
        <w:t xml:space="preserve">, </w:t>
      </w:r>
      <w:hyperlink w:anchor="ref-CR4" r:id="R7b179772f6c5450d">
        <w:r w:rsidRPr="1C287C41" w:rsidR="00717427">
          <w:rPr>
            <w:rStyle w:val="Hyperlink"/>
            <w:color w:val="004B83"/>
            <w:lang w:val="de-DE"/>
          </w:rPr>
          <w:t xml:space="preserve">4 </w:t>
        </w:r>
      </w:hyperlink>
      <w:r w:rsidRPr="1C287C41" w:rsidR="00717427">
        <w:rPr>
          <w:lang w:val="de-DE"/>
        </w:rPr>
        <w:t xml:space="preserve">, </w:t>
      </w:r>
      <w:hyperlink w:anchor="ref-CR5" r:id="R0ec28478d7e9497d">
        <w:r w:rsidRPr="1C287C41" w:rsidR="00717427">
          <w:rPr>
            <w:rStyle w:val="Hyperlink"/>
            <w:color w:val="004B83"/>
            <w:lang w:val="de-DE"/>
          </w:rPr>
          <w:t xml:space="preserve">5 </w:t>
        </w:r>
      </w:hyperlink>
      <w:r w:rsidRPr="1C287C41" w:rsidR="00717427">
        <w:rPr>
          <w:lang w:val="de-DE"/>
        </w:rPr>
        <w:t xml:space="preserve">]. Aufgrund der eingeschränkten Technologie zur Viruserkennung werden in der derzeitigen klinischen Praxis die Auswirkungen einer SARS-CoV-2-Infektion auf verschiedene Organe häufig indirekt durch den Nachweis von SARS-CoV-2-Rezeptoren in verschiedenen Geweben abgeleitet [ </w:t>
      </w:r>
      <w:hyperlink w:anchor="ref-CR6" r:id="R8980ce2963934316">
        <w:r w:rsidRPr="1C287C41" w:rsidR="00717427">
          <w:rPr>
            <w:rStyle w:val="Hyperlink"/>
            <w:color w:val="004B83"/>
            <w:lang w:val="de-DE"/>
          </w:rPr>
          <w:t xml:space="preserve">6 </w:t>
        </w:r>
      </w:hyperlink>
      <w:r w:rsidRPr="1C287C41" w:rsidR="00717427">
        <w:rPr>
          <w:lang w:val="de-DE"/>
        </w:rPr>
        <w:t xml:space="preserve">]. In der bisherigen Literatur wurde bestätigt, dass SARS-CoV-2-Rezeptoren (klassische/nicht-klassische) im weiblichen Fortpflanzungssystem (Endometrium, Eierstöcke) exprimiert werden [ </w:t>
      </w:r>
      <w:hyperlink w:anchor="ref-CR1" r:id="R90d026075000405d">
        <w:r w:rsidRPr="1C287C41" w:rsidR="00717427">
          <w:rPr>
            <w:rStyle w:val="Hyperlink"/>
            <w:color w:val="004B83"/>
            <w:lang w:val="de-DE"/>
          </w:rPr>
          <w:t xml:space="preserve">1 </w:t>
        </w:r>
      </w:hyperlink>
      <w:r w:rsidRPr="1C287C41" w:rsidR="00717427">
        <w:rPr>
          <w:lang w:val="de-DE"/>
        </w:rPr>
        <w:t xml:space="preserve">, </w:t>
      </w:r>
      <w:hyperlink w:anchor="ref-CR7" r:id="R618ae0004782470a">
        <w:r w:rsidRPr="1C287C41" w:rsidR="00717427">
          <w:rPr>
            <w:rStyle w:val="Hyperlink"/>
            <w:color w:val="004B83"/>
            <w:lang w:val="de-DE"/>
          </w:rPr>
          <w:t xml:space="preserve">7 </w:t>
        </w:r>
      </w:hyperlink>
      <w:r w:rsidRPr="1C287C41" w:rsidR="00717427">
        <w:rPr>
          <w:lang w:val="de-DE"/>
        </w:rPr>
        <w:t xml:space="preserve">, </w:t>
      </w:r>
      <w:hyperlink w:anchor="ref-CR8" r:id="Rdcdfe7c11b8b4790">
        <w:r w:rsidRPr="1C287C41" w:rsidR="00717427">
          <w:rPr>
            <w:rStyle w:val="Hyperlink"/>
            <w:color w:val="004B83"/>
            <w:lang w:val="de-DE"/>
          </w:rPr>
          <w:t xml:space="preserve">8 </w:t>
        </w:r>
      </w:hyperlink>
      <w:r w:rsidRPr="1C287C41" w:rsidR="00717427">
        <w:rPr>
          <w:lang w:val="de-DE"/>
        </w:rPr>
        <w:t>], sodass eine theoretische Möglichkeit besteht, dass das weibliche Fortpflanzungssystem von Virusinfektionen betroffen sein könnte.</w:t>
      </w:r>
    </w:p>
    <w:p w:rsidR="00717427" w:rsidP="1C287C41" w:rsidRDefault="00717427" w14:paraId="40343329" w14:textId="77777777">
      <w:pPr xmlns:w="http://schemas.openxmlformats.org/wordprocessingml/2006/main">
        <w:pStyle w:val="NormalWeb"/>
        <w:spacing w:before="0" w:beforeAutospacing="off" w:after="0" w:afterAutospacing="off"/>
      </w:pPr>
      <w:r w:rsidRPr="1C287C41" w:rsidR="00717427">
        <w:rPr>
          <w:lang w:val="de-DE"/>
        </w:rPr>
        <w:t xml:space="preserve">Frühere Forschungsarbeiten haben ergeben, dass eine SARS-CoV-2-Infektion während einer kontrollierten ovariellen Stimulation (COS) die Embryonalentwicklung beeinflussen kann [ </w:t>
      </w:r>
      <w:hyperlink w:anchor="ref-CR9" r:id="Ra72dc815280f4673">
        <w:r w:rsidRPr="1C287C41" w:rsidR="00717427">
          <w:rPr>
            <w:rStyle w:val="Hyperlink"/>
            <w:color w:val="004B83"/>
            <w:lang w:val="de-DE"/>
          </w:rPr>
          <w:t xml:space="preserve">9 </w:t>
        </w:r>
      </w:hyperlink>
      <w:r w:rsidRPr="1C287C41" w:rsidR="00717427">
        <w:rPr>
          <w:lang w:val="de-DE"/>
        </w:rPr>
        <w:t xml:space="preserve">, </w:t>
      </w:r>
      <w:hyperlink w:anchor="ref-CR10" r:id="R5da74b4011c343bd">
        <w:r w:rsidRPr="1C287C41" w:rsidR="00717427">
          <w:rPr>
            <w:rStyle w:val="Hyperlink"/>
            <w:color w:val="004B83"/>
            <w:lang w:val="de-DE"/>
          </w:rPr>
          <w:t xml:space="preserve">10 </w:t>
        </w:r>
      </w:hyperlink>
      <w:r w:rsidRPr="1C287C41" w:rsidR="00717427">
        <w:rPr>
          <w:lang w:val="de-DE"/>
        </w:rPr>
        <w:t xml:space="preserve">]. Einige Studien haben auch bestätigt, dass eine SARS-CoV-2-Infektion in der Schwangerschaft mit einem Anstieg schwerer mütterlicher Morbidität, Mortalität und neonataler Komplikationen verbunden ist [ </w:t>
      </w:r>
      <w:hyperlink w:anchor="ref-CR11" r:id="R7392709f5e634a55">
        <w:r w:rsidRPr="1C287C41" w:rsidR="00717427">
          <w:rPr>
            <w:rStyle w:val="Hyperlink"/>
            <w:color w:val="004B83"/>
            <w:lang w:val="de-DE"/>
          </w:rPr>
          <w:t xml:space="preserve">11 </w:t>
        </w:r>
      </w:hyperlink>
      <w:r w:rsidRPr="1C287C41" w:rsidR="00717427">
        <w:rPr>
          <w:lang w:val="de-DE"/>
        </w:rPr>
        <w:t xml:space="preserve">, </w:t>
      </w:r>
      <w:hyperlink w:anchor="ref-CR12" r:id="R54d6610851324c8c">
        <w:r w:rsidRPr="1C287C41" w:rsidR="00717427">
          <w:rPr>
            <w:rStyle w:val="Hyperlink"/>
            <w:color w:val="004B83"/>
            <w:lang w:val="de-DE"/>
          </w:rPr>
          <w:t xml:space="preserve">12 </w:t>
        </w:r>
      </w:hyperlink>
      <w:r w:rsidRPr="1C287C41" w:rsidR="00717427">
        <w:rPr>
          <w:lang w:val="de-DE"/>
        </w:rPr>
        <w:t xml:space="preserve">]. Es bleibt umstritten, ob eine SARS-CoV-2-Infektion negative Auswirkungen auf den frühen Schwangerschaftsverlauf hat [ </w:t>
      </w:r>
      <w:hyperlink w:anchor="ref-CR13" r:id="R55d7283b23bd4b0d">
        <w:r w:rsidRPr="1C287C41" w:rsidR="00717427">
          <w:rPr>
            <w:rStyle w:val="Hyperlink"/>
            <w:color w:val="004B83"/>
            <w:lang w:val="de-DE"/>
          </w:rPr>
          <w:t xml:space="preserve">13 </w:t>
        </w:r>
      </w:hyperlink>
      <w:r w:rsidRPr="1C287C41" w:rsidR="00717427">
        <w:rPr>
          <w:lang w:val="de-DE"/>
        </w:rPr>
        <w:t xml:space="preserve">, </w:t>
      </w:r>
      <w:hyperlink w:anchor="ref-CR14" r:id="R2845a7f7d4404691">
        <w:r w:rsidRPr="1C287C41" w:rsidR="00717427">
          <w:rPr>
            <w:rStyle w:val="Hyperlink"/>
            <w:color w:val="004B83"/>
            <w:lang w:val="de-DE"/>
          </w:rPr>
          <w:t xml:space="preserve">14 </w:t>
        </w:r>
      </w:hyperlink>
      <w:r w:rsidRPr="1C287C41" w:rsidR="00717427">
        <w:rPr>
          <w:lang w:val="de-DE"/>
        </w:rPr>
        <w:t xml:space="preserve">]. Frühere veröffentlichte Artikel haben gezeigt, dass die Genesung von einer SARS-CoV-2-Infektion den Schwangerschaftsverlauf in frischen Zyklen mit Embryotransfer nicht beeinflusst [ </w:t>
      </w:r>
      <w:hyperlink w:anchor="ref-CR15" r:id="Ra8d2d2fbb92842e9">
        <w:r w:rsidRPr="1C287C41" w:rsidR="00717427">
          <w:rPr>
            <w:rStyle w:val="Hyperlink"/>
            <w:color w:val="004B83"/>
            <w:lang w:val="de-DE"/>
          </w:rPr>
          <w:t xml:space="preserve">15 </w:t>
        </w:r>
      </w:hyperlink>
      <w:r w:rsidRPr="1C287C41" w:rsidR="00717427">
        <w:rPr>
          <w:lang w:val="de-DE"/>
        </w:rPr>
        <w:t xml:space="preserve">]. Darüber hinaus wurde festgestellt, dass eine SARS-CoV-2-Impfung die Eierstockfunktion bei assistierten Reproduktionstechnologien (ART) nicht negativ beeinflusst [ </w:t>
      </w:r>
      <w:hyperlink w:anchor="ref-CR16" r:id="Ra9063e221b664888">
        <w:r w:rsidRPr="1C287C41" w:rsidR="00717427">
          <w:rPr>
            <w:rStyle w:val="Hyperlink"/>
            <w:color w:val="004B83"/>
            <w:lang w:val="de-DE"/>
          </w:rPr>
          <w:t xml:space="preserve">16 </w:t>
        </w:r>
      </w:hyperlink>
      <w:r w:rsidRPr="1C287C41" w:rsidR="00717427">
        <w:rPr>
          <w:lang w:val="de-DE"/>
        </w:rPr>
        <w:t xml:space="preserve">, </w:t>
      </w:r>
      <w:hyperlink w:anchor="ref-CR17" r:id="R69c68c02e28246f9">
        <w:r w:rsidRPr="1C287C41" w:rsidR="00717427">
          <w:rPr>
            <w:rStyle w:val="Hyperlink"/>
            <w:color w:val="004B83"/>
            <w:lang w:val="de-DE"/>
          </w:rPr>
          <w:t xml:space="preserve">17 </w:t>
        </w:r>
      </w:hyperlink>
      <w:r w:rsidRPr="1C287C41" w:rsidR="00717427">
        <w:rPr>
          <w:lang w:val="de-DE"/>
        </w:rPr>
        <w:t xml:space="preserve">]. Trotz der verfügbaren Literatur gibt es keinen Forschungsstand darüber, ob eine SARS-CoV-2-Infektion den frühen Schwangerschaftsverlauf kurz nach einem Embryotransfer bei einer In-vitro-Fertilisation (IVF) oder einer </w:t>
      </w:r>
      <w:r w:rsidRPr="1C287C41" w:rsidR="00717427">
        <w:rPr>
          <w:lang w:val="de-DE"/>
        </w:rPr>
        <w:t>intrazytoplasmatischen</w:t>
      </w:r>
      <w:r w:rsidRPr="1C287C41" w:rsidR="00717427">
        <w:rPr>
          <w:lang w:val="de-DE"/>
        </w:rPr>
        <w:t xml:space="preserve"> Spermieninjektion (ICSI) beeinflusst. Daher besteht der Hauptzweck dieser Studie darin, zu untersuchen, ob sich eine SARS-CoV-2-Infektion kurzfristig nach dem Embryotransfer nachteilig auf den Schwangerschaftsausgang auswirkt.</w:t>
      </w:r>
    </w:p>
    <w:p w:rsidR="00717427" w:rsidP="00717427" w:rsidRDefault="00717427" w14:paraId="2D9B935F"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Methoden</w:t>
      </w:r>
    </w:p>
    <w:p w:rsidR="00717427" w:rsidP="00717427" w:rsidRDefault="00717427" w14:paraId="4471776E" w14:textId="77777777">
      <w:pPr xmlns:w="http://schemas.openxmlformats.org/wordprocessingml/2006/main">
        <w:pStyle w:val="Heading3"/>
        <w:spacing w:before="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Studienpopulation und Design</w:t>
      </w:r>
    </w:p>
    <w:p w:rsidR="00717427" w:rsidP="00717427" w:rsidRDefault="00717427" w14:paraId="4FFFA195" w14:textId="77777777">
      <w:pPr xmlns:w="http://schemas.openxmlformats.org/wordprocessingml/2006/main">
        <w:pStyle w:val="NormalWeb"/>
        <w:spacing w:before="0" w:beforeAutospacing="0" w:after="0" w:afterAutospacing="0"/>
      </w:pPr>
      <w:r xmlns:w="http://schemas.openxmlformats.org/wordprocessingml/2006/main">
        <w:t xml:space="preserve">Die SARS-CoV-2-Kontrollmaßnahmen wurden in China im Dezember 2023 vollständig aufgehoben. Daher wollten wir die Auswirkungen einer SARS-CoV-2-Infektion auf die klinische Schwangerschaftsrate von Frauen untersuchen, die während der Aufhebung der Kontrollmaßnahmen für die SARS-CoV-2-Epidemie eine ART erhalten. Die Studie wurde als monozentrisches Forschungsprojekt in einem Krankenhaus der tertiären Versorgung durchgeführt. Bei dieser Studie handelt es sich um eine prospektive Kohortenstudie, in der die rekrutierten Patientinnen vom 1. bis zum 31. Dezember 2022 einem Embryotransfer im IVF/ICSI/FET-Zyklus (FET) unterzogen wurden. Die Einschlusskriterien waren wie folgt: (1) Patientinnen, die vom 1. bis zum 31. Dezember 2022 einem IVF/ICSI/FET-Zyklus und Embryotransfer unterzogen wurden; (2) Patientinnen, die bereit waren, Informationen zu ihrer SARS-CoV-2-Infektion und Impfung bereitzustellen; und (3) Patientinnen, die bereit waren, sich einem SARS-CoV-2-RNA- oder -Antigentest zu unterziehen. Als Ausschlusskriterium galten Patientinnen, die vor dem Embryotransfer bereits eine SARS-CoV-2-Infektion durchgemacht hatten.</w:t>
      </w:r>
    </w:p>
    <w:p w:rsidR="00717427" w:rsidP="1C287C41" w:rsidRDefault="00717427" w14:paraId="1CE6BD2E" w14:textId="77777777">
      <w:pPr xmlns:w="http://schemas.openxmlformats.org/wordprocessingml/2006/main">
        <w:pStyle w:val="NormalWeb"/>
        <w:spacing w:before="0" w:beforeAutospacing="off" w:after="0" w:afterAutospacing="off"/>
      </w:pPr>
      <w:r w:rsidRPr="1C287C41" w:rsidR="00717427">
        <w:rPr>
          <w:lang w:val="de-DE"/>
        </w:rPr>
        <w:t xml:space="preserve">Zur diagnostizierten Gruppe einer SARS-CoV-2-Infektion zählen Personen, die im Oropharynxabstrich mittels Reverse-Transkriptase-Polymerase-Kettenreaktion (RT-PCR) positiv auf RNA oder im </w:t>
      </w:r>
      <w:r w:rsidRPr="1C287C41" w:rsidR="00717427">
        <w:rPr>
          <w:lang w:val="de-DE"/>
        </w:rPr>
        <w:t>Nasopharynxabstrich</w:t>
      </w:r>
      <w:r w:rsidRPr="1C287C41" w:rsidR="00717427">
        <w:rPr>
          <w:lang w:val="de-DE"/>
        </w:rPr>
        <w:t xml:space="preserve"> positiv auf Antigen getestet wurden. Zur Gruppe der Nichtinfizierten zählen Patienten, bei denen der SARS-CoV-2-RNA- oder Antigentest negativ ausfiel und die keine Symptome von SARS-CoV-2 zeigten. Alle Patienten aus der Gruppe der Nichtinfizierten wurden einem SARS-CoV-2-RNA- oder Antigentest unterzogen, und die Ergebnisse waren bei allen negativ. Einige Patienten konnten sich bei Ausbruch der Epidemie in China keinem SARS-CoV-2-RNA- oder Antigentest unterziehen, obwohl sie offensichtliche Symptome einer SARS-CoV-2-Infektion zeigten und Familienmitglieder positiv auf SARS-CoV-2 getestet wurden. Um eine objektivere Analyse der Auswirkungen einer SARS-CoV-2-Infektion auf den Schwangerschaftsausgang zu gewährleisten, wurden diese Patienten zusammen mit der Gruppe der vermuteten SARS-CoV-2-Infektion klassifiziert und analysiert. Zu dieser Einteilung gibt es bereits entsprechende Literatur [ </w:t>
      </w:r>
      <w:hyperlink w:anchor="ref-CR14" r:id="R4d54d74dfcf04982">
        <w:r w:rsidRPr="1C287C41" w:rsidR="00717427">
          <w:rPr>
            <w:rStyle w:val="Hyperlink"/>
            <w:color w:val="004B83"/>
            <w:lang w:val="de-DE"/>
          </w:rPr>
          <w:t xml:space="preserve">14 </w:t>
        </w:r>
      </w:hyperlink>
      <w:r w:rsidRPr="1C287C41" w:rsidR="00717427">
        <w:rPr>
          <w:lang w:val="de-DE"/>
        </w:rPr>
        <w:t>].</w:t>
      </w:r>
    </w:p>
    <w:p w:rsidR="00717427" w:rsidP="00717427" w:rsidRDefault="00717427" w14:paraId="5AF43E57"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Embryotransfer</w:t>
      </w:r>
    </w:p>
    <w:p w:rsidR="00717427" w:rsidP="1C287C41" w:rsidRDefault="00717427" w14:paraId="67086506" w14:textId="77777777">
      <w:pPr xmlns:w="http://schemas.openxmlformats.org/wordprocessingml/2006/main">
        <w:pStyle w:val="Heading4"/>
        <w:spacing w:before="360" w:after="120"/>
        <w:rPr>
          <w:rFonts w:ascii="Segoe UI" w:hAnsi="Segoe UI" w:cs="Segoe UI"/>
          <w:color w:val="222222"/>
          <w:lang w:val="de-DE"/>
        </w:rPr>
      </w:pPr>
      <w:r w:rsidRPr="1C287C41" w:rsidR="00717427">
        <w:rPr>
          <w:rFonts w:ascii="Segoe UI" w:hAnsi="Segoe UI" w:cs="Segoe UI"/>
          <w:color w:val="222222"/>
          <w:lang w:val="de-DE"/>
        </w:rPr>
        <w:t xml:space="preserve">Frischer Embryotransfer (frischer </w:t>
      </w:r>
      <w:r w:rsidRPr="1C287C41" w:rsidR="00717427">
        <w:rPr>
          <w:rFonts w:ascii="Segoe UI" w:hAnsi="Segoe UI" w:cs="Segoe UI"/>
          <w:color w:val="222222"/>
          <w:lang w:val="de-DE"/>
        </w:rPr>
        <w:t>ET)-</w:t>
      </w:r>
      <w:r w:rsidRPr="1C287C41" w:rsidR="00717427">
        <w:rPr>
          <w:rFonts w:ascii="Segoe UI" w:hAnsi="Segoe UI" w:cs="Segoe UI"/>
          <w:color w:val="222222"/>
          <w:lang w:val="de-DE"/>
        </w:rPr>
        <w:t>Zyklus</w:t>
      </w:r>
    </w:p>
    <w:p w:rsidR="00717427" w:rsidP="1C287C41" w:rsidRDefault="00717427" w14:paraId="481873B7" w14:textId="77777777">
      <w:pPr xmlns:w="http://schemas.openxmlformats.org/wordprocessingml/2006/main">
        <w:pStyle w:val="NormalWeb"/>
        <w:spacing w:before="0" w:beforeAutospacing="off" w:after="0" w:afterAutospacing="off"/>
      </w:pPr>
      <w:r w:rsidRPr="1C287C41" w:rsidR="00717427">
        <w:rPr>
          <w:lang w:val="de-DE"/>
        </w:rPr>
        <w:t xml:space="preserve">Die Protokolle zur ovariellen Stimulation wurden entsprechend dem Protokoll der Krankenhäuser durchgeführt [ </w:t>
      </w:r>
      <w:hyperlink w:anchor="ref-CR18" r:id="R5daf9a6a08a74dd4">
        <w:r w:rsidRPr="1C287C41" w:rsidR="00717427">
          <w:rPr>
            <w:rStyle w:val="Hyperlink"/>
            <w:color w:val="004B83"/>
            <w:lang w:val="de-DE"/>
          </w:rPr>
          <w:t xml:space="preserve">18 </w:t>
        </w:r>
      </w:hyperlink>
      <w:r w:rsidRPr="1C287C41" w:rsidR="00717427">
        <w:rPr>
          <w:lang w:val="de-DE"/>
        </w:rPr>
        <w:t>]. Der Eisprung wurde durch die Verabreichung von 5.000–10.000 IE humanem Choriongonadotropin (hCG) ausgelöst, als zwei Drittel der Follikel eine Größe von 18 mm erreichten. Die Eizellentnahme unter transvaginaler Ultraschallkontrolle erfolgte 34–36 Stunden nach der hCG-Gabe. Die Eizellen wurden 4–6 Stunden nach der Eizellentnahme mittels IVF oder ICSI befruchtet. Eine normale Befruchtung wurde durch das Vorhandensein von zwei Vorkernen und zwei Polkörpern 16–18 Stunden nach der Insemination oder Injektion bestätigt. Die entstandenen Embryonen wurden in sequenziellem G1,5/G2,5-Medium (</w:t>
      </w:r>
      <w:r w:rsidRPr="1C287C41" w:rsidR="00717427">
        <w:rPr>
          <w:lang w:val="de-DE"/>
        </w:rPr>
        <w:t>Vitrolife</w:t>
      </w:r>
      <w:r w:rsidRPr="1C287C41" w:rsidR="00717427">
        <w:rPr>
          <w:lang w:val="de-DE"/>
        </w:rPr>
        <w:t xml:space="preserve">) kultiviert, bis sie das </w:t>
      </w:r>
      <w:r w:rsidRPr="1C287C41" w:rsidR="00717427">
        <w:rPr>
          <w:lang w:val="de-DE"/>
        </w:rPr>
        <w:t>Blastozystenstadium</w:t>
      </w:r>
      <w:r w:rsidRPr="1C287C41" w:rsidR="00717427">
        <w:rPr>
          <w:lang w:val="de-DE"/>
        </w:rPr>
        <w:t xml:space="preserve"> erreichten. Der Kultivierungsprozess fand in einem COOK-Mini-Inkubator bei 37 °C in einer befeuchteten Atmosphäre aus 6 % CO </w:t>
      </w:r>
      <w:r w:rsidRPr="1C287C41" w:rsidR="00717427">
        <w:rPr>
          <w:sz w:val="20"/>
          <w:szCs w:val="20"/>
          <w:vertAlign w:val="subscript"/>
          <w:lang w:val="de-DE"/>
        </w:rPr>
        <w:t xml:space="preserve">2 </w:t>
      </w:r>
      <w:r w:rsidRPr="1C287C41" w:rsidR="00717427">
        <w:rPr>
          <w:lang w:val="de-DE"/>
        </w:rPr>
        <w:t>,</w:t>
      </w:r>
      <w:r w:rsidRPr="1C287C41" w:rsidR="00717427">
        <w:rPr>
          <w:lang w:val="de-DE"/>
        </w:rPr>
        <w:t xml:space="preserve"> 5 % O </w:t>
      </w:r>
      <w:r w:rsidRPr="1C287C41" w:rsidR="00717427">
        <w:rPr>
          <w:sz w:val="20"/>
          <w:szCs w:val="20"/>
          <w:vertAlign w:val="subscript"/>
          <w:lang w:val="de-DE"/>
        </w:rPr>
        <w:t xml:space="preserve">2 </w:t>
      </w:r>
      <w:r w:rsidRPr="1C287C41" w:rsidR="00717427">
        <w:rPr>
          <w:lang w:val="de-DE"/>
        </w:rPr>
        <w:t xml:space="preserve">und 89 % N </w:t>
      </w:r>
      <w:r w:rsidRPr="1C287C41" w:rsidR="00717427">
        <w:rPr>
          <w:sz w:val="20"/>
          <w:szCs w:val="20"/>
          <w:vertAlign w:val="subscript"/>
          <w:lang w:val="de-DE"/>
        </w:rPr>
        <w:t xml:space="preserve">2 </w:t>
      </w:r>
      <w:r w:rsidRPr="1C287C41" w:rsidR="00717427">
        <w:rPr>
          <w:sz w:val="20"/>
          <w:szCs w:val="20"/>
          <w:vertAlign w:val="subscript"/>
          <w:lang w:val="de-DE"/>
        </w:rPr>
        <w:t xml:space="preserve">statt </w:t>
      </w:r>
      <w:r w:rsidRPr="1C287C41" w:rsidR="00717427">
        <w:rPr>
          <w:lang w:val="de-DE"/>
        </w:rPr>
        <w:t>.</w:t>
      </w:r>
      <w:r w:rsidRPr="1C287C41" w:rsidR="00717427">
        <w:rPr>
          <w:lang w:val="de-DE"/>
        </w:rPr>
        <w:t xml:space="preserve"> Zwei Embryonen im Teilungsstadium, eine Blastozyste guter Qualität oder ein bis zwei Blastozysten von schlechter Qualität (je nach Zustand oder Präferenzen der Patientin) wurden ausgewählt und in die Gebärmutter übertragen.</w:t>
      </w:r>
    </w:p>
    <w:p w:rsidR="00717427" w:rsidP="00717427" w:rsidRDefault="00717427" w14:paraId="6D1C19D5" w14:textId="77777777">
      <w:pPr>
        <w:pStyle w:val="NormalWeb"/>
        <w:spacing w:before="0" w:beforeAutospacing="0" w:after="0" w:afterAutospacing="0"/>
      </w:pPr>
    </w:p>
    <w:p w:rsidR="00717427" w:rsidP="00717427" w:rsidRDefault="00717427" w14:paraId="6A17DEDC" w14:textId="77777777">
      <w:pPr>
        <w:pStyle w:val="NormalWeb"/>
        <w:spacing w:before="0" w:beforeAutospacing="0" w:after="0" w:afterAutospacing="0"/>
      </w:pPr>
      <w:r w:rsidRPr="004D3FCC">
        <w:rPr>
          <w:noProof/>
        </w:rPr>
        <w:pict w14:anchorId="71CC1C73">
          <v:shape id="_x0000_i1120" style="width:468pt;height:361.5pt;visibility:visible" alt="Know The Accuracy Of Your Medical Test Results - Lab Me" type="#_x0000_t75">
            <v:imagedata o:title="Know The Accuracy Of Your Medical Test Results - Lab Me" r:id="rId27"/>
            <o:lock v:ext="edit" grouping="t"/>
          </v:shape>
        </w:pict>
      </w:r>
    </w:p>
    <w:p w:rsidR="00717427" w:rsidP="00717427" w:rsidRDefault="00717427" w14:paraId="30CDA013" w14:textId="77777777">
      <w:pPr xmlns:w="http://schemas.openxmlformats.org/wordprocessingml/2006/main">
        <w:pStyle w:val="Heading4"/>
        <w:spacing w:before="360" w:after="120"/>
        <w:rPr>
          <w:rFonts w:ascii="Segoe UI" w:hAnsi="Segoe UI" w:cs="Segoe UI"/>
          <w:color w:val="222222"/>
        </w:rPr>
      </w:pPr>
      <w:r xmlns:w="http://schemas.openxmlformats.org/wordprocessingml/2006/main">
        <w:rPr>
          <w:rFonts w:ascii="Segoe UI" w:hAnsi="Segoe UI" w:cs="Segoe UI"/>
          <w:color w:val="222222"/>
        </w:rPr>
        <w:t xml:space="preserve">Zyklus für den Transfer gefrorener aufgetauter Embryonen (FET)</w:t>
      </w:r>
    </w:p>
    <w:p w:rsidR="00717427" w:rsidP="1C287C41" w:rsidRDefault="00717427" w14:paraId="5B82BFEF" w14:textId="77777777">
      <w:pPr xmlns:w="http://schemas.openxmlformats.org/wordprocessingml/2006/main">
        <w:pStyle w:val="NormalWeb"/>
        <w:spacing w:before="0" w:beforeAutospacing="off" w:after="0" w:afterAutospacing="off"/>
      </w:pPr>
      <w:r w:rsidRPr="1C287C41" w:rsidR="00717427">
        <w:rPr>
          <w:lang w:val="de-DE"/>
        </w:rPr>
        <w:t xml:space="preserve">Alle Embryonen wurden vor dem Einfrieren in einem FET-Zyklus bewertet. Am dritten Tag wurden die Embryonen nach </w:t>
      </w:r>
      <w:r w:rsidRPr="1C287C41" w:rsidR="00717427">
        <w:rPr>
          <w:lang w:val="de-DE"/>
        </w:rPr>
        <w:t>Puissant's</w:t>
      </w:r>
      <w:r w:rsidRPr="1C287C41" w:rsidR="00717427">
        <w:rPr>
          <w:lang w:val="de-DE"/>
        </w:rPr>
        <w:t xml:space="preserve"> Kriterium bewertet, während Blastozysten am fünften, sechsten oder siebten Tag nach dem System von Gardner und Schoolcraft bewertet wurden. Alle Embryonen wurden mit einem </w:t>
      </w:r>
      <w:r w:rsidRPr="1C287C41" w:rsidR="00717427">
        <w:rPr>
          <w:lang w:val="de-DE"/>
        </w:rPr>
        <w:t>Kitazato-Vitrifikationskit</w:t>
      </w:r>
      <w:r w:rsidRPr="1C287C41" w:rsidR="00717427">
        <w:rPr>
          <w:lang w:val="de-DE"/>
        </w:rPr>
        <w:t xml:space="preserve"> (</w:t>
      </w:r>
      <w:r w:rsidRPr="1C287C41" w:rsidR="00717427">
        <w:rPr>
          <w:lang w:val="de-DE"/>
        </w:rPr>
        <w:t>Kitazato</w:t>
      </w:r>
      <w:r w:rsidRPr="1C287C41" w:rsidR="00717427">
        <w:rPr>
          <w:lang w:val="de-DE"/>
        </w:rPr>
        <w:t xml:space="preserve"> Biopharma, Shizuoka, Japan) in Kombination mit geschlossenen Hochsicherheits-</w:t>
      </w:r>
      <w:r w:rsidRPr="1C287C41" w:rsidR="00717427">
        <w:rPr>
          <w:lang w:val="de-DE"/>
        </w:rPr>
        <w:t>Vitrifikations</w:t>
      </w:r>
      <w:r w:rsidRPr="1C287C41" w:rsidR="00717427">
        <w:rPr>
          <w:lang w:val="de-DE"/>
        </w:rPr>
        <w:t>-Straws (</w:t>
      </w:r>
      <w:r w:rsidRPr="1C287C41" w:rsidR="00717427">
        <w:rPr>
          <w:lang w:val="de-DE"/>
        </w:rPr>
        <w:t>Cryo</w:t>
      </w:r>
      <w:r w:rsidRPr="1C287C41" w:rsidR="00717427">
        <w:rPr>
          <w:lang w:val="de-DE"/>
        </w:rPr>
        <w:t xml:space="preserve"> Bio System, Frankreich) </w:t>
      </w:r>
      <w:r w:rsidRPr="1C287C41" w:rsidR="00717427">
        <w:rPr>
          <w:lang w:val="de-DE"/>
        </w:rPr>
        <w:t>vitrifiziert</w:t>
      </w:r>
      <w:r w:rsidRPr="1C287C41" w:rsidR="00717427">
        <w:rPr>
          <w:lang w:val="de-DE"/>
        </w:rPr>
        <w:t xml:space="preserve"> und aufgetaut. Die Embryonen wurden am Tag der Übertragung aufgetaut. Aufgetaute Embryonen wurden vor dem Einfrieren nach bester Qualität priorisiert. Die aufgetauten Embryonen wurden dann in G2,5-Medium übertragen und 2–6 Stunden lang kultiviert. Embryonen galten als für die Übertragung geeignet, wenn mehr als die Hälfte der Blastomeren wiederhergestellt oder die Blastozyste erneut expandiert war. Je nach Zustand oder Wunsch der Patientin umfasste die Übertragung die Platzierung von zwei Embryonen im Furchungsstadium, einer Blastozyste guter Qualität oder ein bis zwei Blastozysten von schlechter Qualität.</w:t>
      </w:r>
    </w:p>
    <w:p w:rsidR="00717427" w:rsidP="00717427" w:rsidRDefault="00717427" w14:paraId="420A1528"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Ergebnisbeurteilungen</w:t>
      </w:r>
    </w:p>
    <w:p w:rsidR="00717427" w:rsidP="1C287C41" w:rsidRDefault="00717427" w14:paraId="17DA7780" w14:textId="77777777">
      <w:pPr xmlns:w="http://schemas.openxmlformats.org/wordprocessingml/2006/main">
        <w:pStyle w:val="NormalWeb"/>
        <w:spacing w:before="0" w:beforeAutospacing="off" w:after="0" w:afterAutospacing="off"/>
      </w:pPr>
      <w:r w:rsidRPr="1C287C41" w:rsidR="00717427">
        <w:rPr>
          <w:lang w:val="de-DE"/>
        </w:rPr>
        <w:t xml:space="preserve">Der primäre Endpunkt war eine klinische Schwangerschaft, definiert als das Vorhandensein von mindestens einer per Ultraschall bestätigten Fruchtblase in der Gebärmutterhöhle etwa 28 Tage nach dem Embryotransfer. Zu den sekundären Endpunkten zählten eine frühe Fehlgeburt (Verlust der klinischen Schwangerschaft vor der 12. Schwangerschaftswoche) und eine fortbestehende Schwangerschaft (Vorhandensein von mindestens einer Fruchtblase in der Gebärmutterhöhle im Ultraschall in der 12. Schwangerschaftswoche). Eine biochemische Schwangerschaft bezog sich auf einen positiven Serum-β-hCG-Spiegel ohne per Ultraschall erkennbare Fruchtblase. Eine Eileiterschwangerschaft bezog sich auf eine Fruchtblase, die außerhalb der Gebärmutterhöhle erschien. Alle klinischen Endpunkte wurden entsprechend dem International </w:t>
      </w:r>
      <w:r w:rsidRPr="1C287C41" w:rsidR="00717427">
        <w:rPr>
          <w:lang w:val="de-DE"/>
        </w:rPr>
        <w:t>Glossary</w:t>
      </w:r>
      <w:r w:rsidRPr="1C287C41" w:rsidR="00717427">
        <w:rPr>
          <w:lang w:val="de-DE"/>
        </w:rPr>
        <w:t xml:space="preserve"> on </w:t>
      </w:r>
      <w:r w:rsidRPr="1C287C41" w:rsidR="00717427">
        <w:rPr>
          <w:lang w:val="de-DE"/>
        </w:rPr>
        <w:t>Infertility</w:t>
      </w:r>
      <w:r w:rsidRPr="1C287C41" w:rsidR="00717427">
        <w:rPr>
          <w:lang w:val="de-DE"/>
        </w:rPr>
        <w:t xml:space="preserve"> and </w:t>
      </w:r>
      <w:r w:rsidRPr="1C287C41" w:rsidR="00717427">
        <w:rPr>
          <w:lang w:val="de-DE"/>
        </w:rPr>
        <w:t>Fertility</w:t>
      </w:r>
      <w:r w:rsidRPr="1C287C41" w:rsidR="00717427">
        <w:rPr>
          <w:lang w:val="de-DE"/>
        </w:rPr>
        <w:t xml:space="preserve"> Care [ </w:t>
      </w:r>
      <w:hyperlink w:anchor="ref-CR19" r:id="Rd4f9fc246f194e49">
        <w:r w:rsidRPr="1C287C41" w:rsidR="00717427">
          <w:rPr>
            <w:rStyle w:val="Hyperlink"/>
            <w:color w:val="004B83"/>
            <w:lang w:val="de-DE"/>
          </w:rPr>
          <w:t xml:space="preserve">19 </w:t>
        </w:r>
      </w:hyperlink>
      <w:r w:rsidRPr="1C287C41" w:rsidR="00717427">
        <w:rPr>
          <w:lang w:val="de-DE"/>
        </w:rPr>
        <w:t>] definiert.</w:t>
      </w:r>
    </w:p>
    <w:p w:rsidR="00717427" w:rsidP="00717427" w:rsidRDefault="00717427" w14:paraId="3327266B" w14:textId="77777777">
      <w:pPr xmlns:w="http://schemas.openxmlformats.org/wordprocessingml/2006/main">
        <w:pStyle w:val="Heading3"/>
        <w:spacing w:before="360" w:beforeAutospacing="0" w:after="120" w:afterAutospacing="0"/>
        <w:rPr>
          <w:rFonts w:ascii="Segoe UI" w:hAnsi="Segoe UI" w:cs="Segoe UI"/>
          <w:b w:val="0"/>
          <w:bCs w:val="0"/>
          <w:color w:val="222222"/>
        </w:rPr>
      </w:pPr>
      <w:r xmlns:w="http://schemas.openxmlformats.org/wordprocessingml/2006/main">
        <w:rPr>
          <w:rFonts w:ascii="Segoe UI" w:hAnsi="Segoe UI" w:cs="Segoe UI"/>
          <w:b w:val="0"/>
          <w:bCs w:val="0"/>
          <w:color w:val="222222"/>
        </w:rPr>
        <w:t xml:space="preserve">Statistische Analyse</w:t>
      </w:r>
    </w:p>
    <w:p w:rsidR="00717427" w:rsidP="1C287C41" w:rsidRDefault="00717427" w14:paraId="7FF9A432" w14:textId="77777777">
      <w:pPr xmlns:w="http://schemas.openxmlformats.org/wordprocessingml/2006/main">
        <w:pStyle w:val="NormalWeb"/>
        <w:spacing w:before="0" w:beforeAutospacing="off" w:after="0" w:afterAutospacing="off"/>
      </w:pPr>
      <w:r w:rsidRPr="1C287C41" w:rsidR="00717427">
        <w:rPr>
          <w:lang w:val="de-DE"/>
        </w:rPr>
        <w:t xml:space="preserve">Alle Analysen wurden mit der Software R (R Version 4.2.2) durchgeführt. Kontinuierliche Variablen wurden als Mittelwert ± Standardabweichung angegeben. Die Varianzanalyse wurde für normalverteilte Werte verwendet, und der Kruskal-Wallis-Rangsummentest wurde für verzerrte Daten verwendet. Kategoriale Variablen wurden anhand von Häufigkeiten und Prozentsätzen zusammengefasst und je nach Bedarf mit dem Pearson-Chi-Quadrat-Test oder dem exakten Fisher-Test analysiert. Alle Schwangerschaftsergebnisse wurden zwischen den drei Gruppen mit dem exakten Fisher-Test verglichen. Allerdings wurde nur das primäre Schwangerschaftsergebnis (klinische Schwangerschaft) mithilfe einer logistischen Regression analysiert. Die Odds </w:t>
      </w:r>
      <w:r w:rsidRPr="1C287C41" w:rsidR="00717427">
        <w:rPr>
          <w:lang w:val="de-DE"/>
        </w:rPr>
        <w:t>Ratios</w:t>
      </w:r>
      <w:r w:rsidRPr="1C287C41" w:rsidR="00717427">
        <w:rPr>
          <w:lang w:val="de-DE"/>
        </w:rPr>
        <w:t xml:space="preserve"> (OR) einer klinischen Schwangerschaft im Vergleich zu Nichtschwangerschaften wurden mithilfe einer logistischen Regressionsanalyse ausgewertet. Signifikanztests waren zweiseitig und wurden auf einem Signifikanzniveau von 0,05 durchgeführt.</w:t>
      </w:r>
    </w:p>
    <w:p w:rsidR="00717427" w:rsidP="00717427" w:rsidRDefault="00717427" w14:paraId="271CFD63" w14:textId="77777777">
      <w:pPr xmlns:w="http://schemas.openxmlformats.org/wordprocessingml/2006/main">
        <w:pStyle w:val="Heading2"/>
        <w:pBdr>
          <w:bottom w:val="single" w:color="D5D5D5" w:sz="12" w:space="6"/>
        </w:pBdr>
        <w:spacing w:before="0" w:after="0"/>
        <w:rPr>
          <w:rFonts w:ascii="Trebuchet MS" w:hAnsi="Trebuchet MS"/>
          <w:color w:val="1B3051"/>
        </w:rPr>
      </w:pPr>
      <w:r xmlns:w="http://schemas.openxmlformats.org/wordprocessingml/2006/main">
        <w:rPr>
          <w:rFonts w:ascii="Trebuchet MS" w:hAnsi="Trebuchet MS"/>
          <w:color w:val="1B3051"/>
        </w:rPr>
        <w:t xml:space="preserve">Ergebnisse</w:t>
      </w:r>
    </w:p>
    <w:p w:rsidR="00717427" w:rsidP="1C287C41" w:rsidRDefault="00717427" w14:paraId="1E31961C" w14:textId="77777777">
      <w:pPr xmlns:w="http://schemas.openxmlformats.org/wordprocessingml/2006/main">
        <w:pStyle w:val="NormalWeb"/>
        <w:spacing w:before="0" w:beforeAutospacing="off" w:after="0" w:afterAutospacing="off"/>
      </w:pPr>
      <w:r w:rsidRPr="1C287C41" w:rsidR="00717427">
        <w:rPr>
          <w:lang w:val="de-DE"/>
        </w:rPr>
        <w:t xml:space="preserve">Zwischen dem 1. und 31. Dezember 2022 unterzogen sich insgesamt 1393 Patientinnen einem Embryotransfer. Von diesen hatten 63 Patientinnen vor dem Embryotransfer eine Vorgeschichte einer SARS-CoV-2-Infektion (Zeitraum 1–109 Tage) und wurden von der Analyse ausgeschlossen. Der endgültige Datensatz umfasste 1330 Patientinnen, die in die folgenden drei Gruppen unterteilt waren: 51,6 %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687) gehörten zur Gruppe mit diagnostiziertem SARS-CoV-2, 16,4 %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219) zur Gruppe mit Verdacht auf eine SARS-CoV-2-Infektion und 32 % </w:t>
      </w:r>
      <w:r w:rsidRPr="1C287C41" w:rsidR="00717427">
        <w:rPr>
          <w:lang w:val="de-DE"/>
        </w:rPr>
        <w:t xml:space="preserve">( </w:t>
      </w:r>
      <w:r w:rsidRPr="1C287C41" w:rsidR="00717427">
        <w:rPr>
          <w:i w:val="1"/>
          <w:iCs w:val="1"/>
          <w:lang w:val="de-DE"/>
        </w:rPr>
        <w:t>n</w:t>
      </w:r>
      <w:r w:rsidRPr="1C287C41" w:rsidR="00717427">
        <w:rPr>
          <w:i w:val="1"/>
          <w:iCs w:val="1"/>
          <w:lang w:val="de-DE"/>
        </w:rPr>
        <w:t xml:space="preserve"> </w:t>
      </w:r>
      <w:r w:rsidRPr="1C287C41" w:rsidR="00717427">
        <w:rPr>
          <w:lang w:val="de-DE"/>
        </w:rPr>
        <w:t xml:space="preserve">= 424) zur Gruppe der nicht infizierten Patientinnen. Die grundlegenden Merkmale der Patientinnen in den drei Gruppen, einschließlich Alter und Vorhandensein spezieller Krankheiten wie polyzystisches Ovarialsyndrom (PCOS), Endometriose, </w:t>
      </w:r>
      <w:r w:rsidRPr="1C287C41" w:rsidR="00717427">
        <w:rPr>
          <w:lang w:val="de-DE"/>
        </w:rPr>
        <w:t>Adenomyose</w:t>
      </w:r>
      <w:r w:rsidRPr="1C287C41" w:rsidR="00717427">
        <w:rPr>
          <w:lang w:val="de-DE"/>
        </w:rPr>
        <w:t xml:space="preserve">, intrauterine Verwachsungen, Fettleibigkeit und Diabetes, sowie die Rate der Embryotransfers höchster Qualität unterschieden sich nicht signifikant. Die klinische Schwangerschaftsrate lag bei 68 % in der Gruppe mit diagnostiziertem SARS-CoV-2, bei 63 % in der Gruppe ohne Infektion und bei 51 %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e6d5188d319b473c">
        <w:r w:rsidRPr="1C287C41" w:rsidR="00717427">
          <w:rPr>
            <w:rStyle w:val="Hyperlink"/>
            <w:color w:val="004B83"/>
            <w:lang w:val="de-DE"/>
          </w:rPr>
          <w:t xml:space="preserve">1 </w:t>
        </w:r>
      </w:hyperlink>
      <w:r w:rsidRPr="1C287C41" w:rsidR="00717427">
        <w:rPr>
          <w:lang w:val="de-DE"/>
        </w:rPr>
        <w:t xml:space="preserve">). Die anhaltende Schwangerschaftsrate lag bei 58 % in der Gruppe mit diagnostiziertem SARS-CoV-2, bei 53 % in der Gruppe ohne Infektion und bei 45 % in der Gruppe mit Verdacht auf Infektion </w:t>
      </w:r>
      <w:r w:rsidRPr="1C287C41" w:rsidR="00717427">
        <w:rPr>
          <w:lang w:val="de-DE"/>
        </w:rPr>
        <w:t xml:space="preserve">( </w:t>
      </w:r>
      <w:r w:rsidRPr="1C287C41" w:rsidR="00717427">
        <w:rPr>
          <w:i w:val="1"/>
          <w:iCs w:val="1"/>
          <w:lang w:val="de-DE"/>
        </w:rPr>
        <w:t>p</w:t>
      </w:r>
      <w:r w:rsidRPr="1C287C41" w:rsidR="00717427">
        <w:rPr>
          <w:i w:val="1"/>
          <w:iCs w:val="1"/>
          <w:lang w:val="de-DE"/>
        </w:rPr>
        <w:t xml:space="preserve"> </w:t>
      </w:r>
      <w:r w:rsidRPr="1C287C41" w:rsidR="00717427">
        <w:rPr>
          <w:lang w:val="de-DE"/>
        </w:rPr>
        <w:t xml:space="preserve">&lt; 0,001) (Tabelle </w:t>
      </w:r>
      <w:hyperlink w:anchor="Tab1" r:id="R86f20c21407145bb">
        <w:r w:rsidRPr="1C287C41" w:rsidR="00717427">
          <w:rPr>
            <w:rStyle w:val="Hyperlink"/>
            <w:color w:val="004B83"/>
            <w:lang w:val="de-DE"/>
          </w:rPr>
          <w:t xml:space="preserve">1 </w:t>
        </w:r>
      </w:hyperlink>
      <w:r w:rsidRPr="1C287C41" w:rsidR="00717427">
        <w:rPr>
          <w:lang w:val="de-DE"/>
        </w:rPr>
        <w:t xml:space="preserve">). Es gab keine signifikanten Unterschiede bei der biochemischen Schwangerschaftsrate, der Rate früher Fehlgeburten oder der Rate ektopischer Schwangerschaften (Tabelle </w:t>
      </w:r>
      <w:hyperlink w:anchor="Tab1" r:id="R4da443caa2284f20">
        <w:r w:rsidRPr="1C287C41" w:rsidR="00717427">
          <w:rPr>
            <w:rStyle w:val="Hyperlink"/>
            <w:color w:val="004B83"/>
            <w:lang w:val="de-DE"/>
          </w:rPr>
          <w:t xml:space="preserve">1 </w:t>
        </w:r>
      </w:hyperlink>
      <w:r w:rsidRPr="1C287C41" w:rsidR="00717427">
        <w:rPr>
          <w:lang w:val="de-DE"/>
        </w:rPr>
        <w:t>).</w:t>
      </w:r>
    </w:p>
    <w:p w:rsidR="00717427" w:rsidP="00717427" w:rsidRDefault="00717427" w14:paraId="6F586D29" w14:textId="77777777"/>
    <w:p w:rsidR="00717427" w:rsidP="00717427" w:rsidRDefault="00717427" w14:paraId="2E60B88E" w14:textId="77777777"/>
    <w:p w:rsidR="00717427" w:rsidP="00717427" w:rsidRDefault="00717427" w14:paraId="4F94E066" w14:textId="77777777">
      <w:pPr xmlns:w="http://schemas.openxmlformats.org/wordprocessingml/2006/main">
        <w:pStyle w:val="Heading2"/>
        <w:pBdr>
          <w:bottom w:val="single" w:color="D5D5D5" w:sz="12" w:space="6"/>
        </w:pBdr>
        <w:shd w:val="clear" w:color="auto" w:fill="FFFFFF"/>
        <w:spacing w:before="0" w:after="0"/>
        <w:rPr>
          <w:rFonts w:ascii="Trebuchet MS" w:hAnsi="Trebuchet MS"/>
          <w:color w:val="1B3051"/>
          <w:kern w:val="0"/>
          <w:sz w:val="36"/>
          <w:szCs w:val="36"/>
        </w:rPr>
      </w:pPr>
      <w:r xmlns:w="http://schemas.openxmlformats.org/wordprocessingml/2006/main">
        <w:rPr>
          <w:rFonts w:ascii="Trebuchet MS" w:hAnsi="Trebuchet MS"/>
          <w:color w:val="1B3051"/>
        </w:rPr>
        <w:t xml:space="preserve">Verweise</w:t>
      </w:r>
    </w:p>
    <w:p w:rsidR="00717427" w:rsidP="1C287C41" w:rsidRDefault="00717427" w14:paraId="1D71877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Rajput</w:t>
      </w:r>
      <w:r w:rsidRPr="1C287C41" w:rsidR="00717427">
        <w:rPr>
          <w:rFonts w:ascii="Georgia" w:hAnsi="Georgia"/>
          <w:color w:val="333333"/>
          <w:sz w:val="27"/>
          <w:szCs w:val="27"/>
          <w:lang w:val="de-DE"/>
        </w:rPr>
        <w:t xml:space="preserve"> SK, </w:t>
      </w:r>
      <w:r w:rsidRPr="1C287C41" w:rsidR="00717427">
        <w:rPr>
          <w:rFonts w:ascii="Georgia" w:hAnsi="Georgia"/>
          <w:color w:val="333333"/>
          <w:sz w:val="27"/>
          <w:szCs w:val="27"/>
          <w:lang w:val="de-DE"/>
        </w:rPr>
        <w:t>Logsdon</w:t>
      </w:r>
      <w:r w:rsidRPr="1C287C41" w:rsidR="00717427">
        <w:rPr>
          <w:rFonts w:ascii="Georgia" w:hAnsi="Georgia"/>
          <w:color w:val="333333"/>
          <w:sz w:val="27"/>
          <w:szCs w:val="27"/>
          <w:lang w:val="de-DE"/>
        </w:rPr>
        <w:t xml:space="preserve"> DM, </w:t>
      </w:r>
      <w:r w:rsidRPr="1C287C41" w:rsidR="00717427">
        <w:rPr>
          <w:rFonts w:ascii="Georgia" w:hAnsi="Georgia"/>
          <w:color w:val="333333"/>
          <w:sz w:val="27"/>
          <w:szCs w:val="27"/>
          <w:lang w:val="de-DE"/>
        </w:rPr>
        <w:t>Kile</w:t>
      </w:r>
      <w:r w:rsidRPr="1C287C41" w:rsidR="00717427">
        <w:rPr>
          <w:rFonts w:ascii="Georgia" w:hAnsi="Georgia"/>
          <w:color w:val="333333"/>
          <w:sz w:val="27"/>
          <w:szCs w:val="27"/>
          <w:lang w:val="de-DE"/>
        </w:rPr>
        <w:t xml:space="preserve"> B, Engelhorn HJ, </w:t>
      </w:r>
      <w:r w:rsidRPr="1C287C41" w:rsidR="00717427">
        <w:rPr>
          <w:rFonts w:ascii="Georgia" w:hAnsi="Georgia"/>
          <w:color w:val="333333"/>
          <w:sz w:val="27"/>
          <w:szCs w:val="27"/>
          <w:lang w:val="de-DE"/>
        </w:rPr>
        <w:t>Goheen</w:t>
      </w:r>
      <w:r w:rsidRPr="1C287C41" w:rsidR="00717427">
        <w:rPr>
          <w:rFonts w:ascii="Georgia" w:hAnsi="Georgia"/>
          <w:color w:val="333333"/>
          <w:sz w:val="27"/>
          <w:szCs w:val="27"/>
          <w:lang w:val="de-DE"/>
        </w:rPr>
        <w:t xml:space="preserve"> B, Khan S, Swain J, McCormick S, Schoolcraft WB, Yuan Y, </w:t>
      </w:r>
      <w:r w:rsidRPr="1C287C41" w:rsidR="00717427">
        <w:rPr>
          <w:rFonts w:ascii="Georgia" w:hAnsi="Georgia"/>
          <w:color w:val="333333"/>
          <w:sz w:val="27"/>
          <w:szCs w:val="27"/>
          <w:lang w:val="de-DE"/>
        </w:rPr>
        <w:t>Krisher</w:t>
      </w:r>
      <w:r w:rsidRPr="1C287C41" w:rsidR="00717427">
        <w:rPr>
          <w:rFonts w:ascii="Georgia" w:hAnsi="Georgia"/>
          <w:color w:val="333333"/>
          <w:sz w:val="27"/>
          <w:szCs w:val="27"/>
          <w:lang w:val="de-DE"/>
        </w:rPr>
        <w:t xml:space="preserve"> RL. Menschliche Eizellen, Zygoten und Embryonen exprimieren das Rezeptor-Angiotensin-1-Converting-Enzym 2 und das Transmembran-Serinprotease-2-Protein, das für eine Infektion mit dem schweren akuten respiratorischen Syndrom Coronavirus 2 erforderlich ist. FS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2021;2(1):33–42.</w:t>
      </w:r>
    </w:p>
    <w:p w:rsidR="00717427" w:rsidP="00717427" w:rsidRDefault="00717427" w14:paraId="2766B4F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15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5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00717427" w:rsidRDefault="00717427" w14:paraId="2A399F02" w14:textId="77777777">
      <w:pPr xmlns:w="http://schemas.openxmlformats.org/wordprocessingml/2006/main">
        <w:pStyle w:val="c-article-referencestext"/>
        <w:numPr>
          <w:ilvl w:val="0"/>
          <w:numId w:val="1"/>
        </w:numPr>
        <w:pBdr>
          <w:bottom w:val="single" w:color="D5D5D5" w:sz="6" w:space="12"/>
        </w:pBdr>
        <w:shd w:val="clear" w:color="auto" w:fill="FFFFFF"/>
        <w:spacing w:before="0" w:beforeAutospacing="0" w:after="240" w:afterAutospacing="0"/>
        <w:rPr>
          <w:rFonts w:ascii="Georgia" w:hAnsi="Georgia"/>
          <w:color w:val="333333"/>
          <w:sz w:val="27"/>
          <w:szCs w:val="27"/>
        </w:rPr>
      </w:pPr>
      <w:r xmlns:w="http://schemas.openxmlformats.org/wordprocessingml/2006/main">
        <w:rPr>
          <w:rFonts w:ascii="Georgia" w:hAnsi="Georgia"/>
          <w:color w:val="333333"/>
          <w:sz w:val="27"/>
          <w:szCs w:val="27"/>
        </w:rPr>
        <w:t xml:space="preserve">Shuai H, Chan JF, Hu B, Chai Y, Yuen TT, Yin F, Huang SARS-CoV-2 B.1.1.529 Omicron. Natur. 2022;603(7902):693–9.</w:t>
      </w:r>
    </w:p>
    <w:p w:rsidR="00717427" w:rsidP="00717427" w:rsidRDefault="00717427" w14:paraId="7F95CE7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15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60">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61">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62">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63">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311DA02A"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Schwartz A, </w:t>
      </w:r>
      <w:r w:rsidRPr="1C287C41" w:rsidR="00717427">
        <w:rPr>
          <w:rFonts w:ascii="Georgia" w:hAnsi="Georgia"/>
          <w:color w:val="333333"/>
          <w:sz w:val="27"/>
          <w:szCs w:val="27"/>
          <w:lang w:val="de-DE"/>
        </w:rPr>
        <w:t>Yogev</w:t>
      </w:r>
      <w:r w:rsidRPr="1C287C41" w:rsidR="00717427">
        <w:rPr>
          <w:rFonts w:ascii="Georgia" w:hAnsi="Georgia"/>
          <w:color w:val="333333"/>
          <w:sz w:val="27"/>
          <w:szCs w:val="27"/>
          <w:lang w:val="de-DE"/>
        </w:rPr>
        <w:t xml:space="preserve"> Y, </w:t>
      </w:r>
      <w:r w:rsidRPr="1C287C41" w:rsidR="00717427">
        <w:rPr>
          <w:rFonts w:ascii="Georgia" w:hAnsi="Georgia"/>
          <w:color w:val="333333"/>
          <w:sz w:val="27"/>
          <w:szCs w:val="27"/>
          <w:lang w:val="de-DE"/>
        </w:rPr>
        <w:t>Zilberman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Alpern</w:t>
      </w:r>
      <w:r w:rsidRPr="1C287C41" w:rsidR="00717427">
        <w:rPr>
          <w:rFonts w:ascii="Georgia" w:hAnsi="Georgia"/>
          <w:color w:val="333333"/>
          <w:sz w:val="27"/>
          <w:szCs w:val="27"/>
          <w:lang w:val="de-DE"/>
        </w:rPr>
        <w:t xml:space="preserve"> S, Many A, </w:t>
      </w:r>
      <w:r w:rsidRPr="1C287C41" w:rsidR="00717427">
        <w:rPr>
          <w:rFonts w:ascii="Georgia" w:hAnsi="Georgia"/>
          <w:color w:val="333333"/>
          <w:sz w:val="27"/>
          <w:szCs w:val="27"/>
          <w:lang w:val="de-DE"/>
        </w:rPr>
        <w:t>Yousovich</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Gamzu</w:t>
      </w:r>
      <w:r w:rsidRPr="1C287C41" w:rsidR="00717427">
        <w:rPr>
          <w:rFonts w:ascii="Georgia" w:hAnsi="Georgia"/>
          <w:color w:val="333333"/>
          <w:sz w:val="27"/>
          <w:szCs w:val="27"/>
          <w:lang w:val="de-DE"/>
        </w:rPr>
        <w:t xml:space="preserve"> R. Nachweis des schweren akuten respiratorischen Syndroms Coronavirus 2 (SARS-CoV-2) in Vaginalabstrichen von Frauen mit akuter SARSCoV-2-Infektion: eine prospektive Studie. BJOG. </w:t>
      </w:r>
      <w:r w:rsidRPr="1C287C41" w:rsidR="00717427">
        <w:rPr>
          <w:rFonts w:ascii="Georgia" w:hAnsi="Georgia"/>
          <w:color w:val="333333"/>
          <w:sz w:val="27"/>
          <w:szCs w:val="27"/>
          <w:lang w:val="de-DE"/>
        </w:rPr>
        <w:t>2021;128:97</w:t>
      </w:r>
      <w:r w:rsidRPr="1C287C41" w:rsidR="00717427">
        <w:rPr>
          <w:rFonts w:ascii="Georgia" w:hAnsi="Georgia"/>
          <w:color w:val="333333"/>
          <w:sz w:val="27"/>
          <w:szCs w:val="27"/>
          <w:lang w:val="de-DE"/>
        </w:rPr>
        <w:t>–100.</w:t>
      </w:r>
    </w:p>
    <w:p w:rsidR="00717427" w:rsidP="00717427" w:rsidRDefault="00717427" w14:paraId="5896404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164">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65">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66">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67">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172DAA09"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Atarod</w:t>
      </w:r>
      <w:r w:rsidRPr="1C287C41" w:rsidR="00717427">
        <w:rPr>
          <w:rFonts w:ascii="Georgia" w:hAnsi="Georgia"/>
          <w:color w:val="333333"/>
          <w:sz w:val="27"/>
          <w:szCs w:val="27"/>
          <w:lang w:val="de-DE"/>
        </w:rPr>
        <w:t xml:space="preserve"> Z, </w:t>
      </w:r>
      <w:r w:rsidRPr="1C287C41" w:rsidR="00717427">
        <w:rPr>
          <w:rFonts w:ascii="Georgia" w:hAnsi="Georgia"/>
          <w:color w:val="333333"/>
          <w:sz w:val="27"/>
          <w:szCs w:val="27"/>
          <w:lang w:val="de-DE"/>
        </w:rPr>
        <w:t>Zamaniyan</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Moosazadeh</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Valadan</w:t>
      </w:r>
      <w:r w:rsidRPr="1C287C41" w:rsidR="00717427">
        <w:rPr>
          <w:rFonts w:ascii="Georgia" w:hAnsi="Georgia"/>
          <w:color w:val="333333"/>
          <w:sz w:val="27"/>
          <w:szCs w:val="27"/>
          <w:lang w:val="de-DE"/>
        </w:rPr>
        <w:t xml:space="preserve"> R, </w:t>
      </w:r>
      <w:r w:rsidRPr="1C287C41" w:rsidR="00717427">
        <w:rPr>
          <w:rFonts w:ascii="Georgia" w:hAnsi="Georgia"/>
          <w:color w:val="333333"/>
          <w:sz w:val="27"/>
          <w:szCs w:val="27"/>
          <w:lang w:val="de-DE"/>
        </w:rPr>
        <w:t>Soleimanirad</w:t>
      </w:r>
      <w:r w:rsidRPr="1C287C41" w:rsidR="00717427">
        <w:rPr>
          <w:rFonts w:ascii="Georgia" w:hAnsi="Georgia"/>
          <w:color w:val="333333"/>
          <w:sz w:val="27"/>
          <w:szCs w:val="27"/>
          <w:lang w:val="de-DE"/>
        </w:rPr>
        <w:t xml:space="preserve"> SM, </w:t>
      </w:r>
      <w:r w:rsidRPr="1C287C41" w:rsidR="00717427">
        <w:rPr>
          <w:rFonts w:ascii="Georgia" w:hAnsi="Georgia"/>
          <w:color w:val="333333"/>
          <w:sz w:val="27"/>
          <w:szCs w:val="27"/>
          <w:lang w:val="de-DE"/>
        </w:rPr>
        <w:t>Gordani</w:t>
      </w:r>
      <w:r w:rsidRPr="1C287C41" w:rsidR="00717427">
        <w:rPr>
          <w:rFonts w:ascii="Georgia" w:hAnsi="Georgia"/>
          <w:color w:val="333333"/>
          <w:sz w:val="27"/>
          <w:szCs w:val="27"/>
          <w:lang w:val="de-DE"/>
        </w:rPr>
        <w:t xml:space="preserve"> N. Untersuchung von Vaginal- und Rektalabstrichen von Frauen, die mit COVID-19 infiziert sind, in zwei Krankenhäusern der </w:t>
      </w:r>
      <w:r w:rsidRPr="1C287C41" w:rsidR="00717427">
        <w:rPr>
          <w:rFonts w:ascii="Georgia" w:hAnsi="Georgia"/>
          <w:color w:val="333333"/>
          <w:sz w:val="27"/>
          <w:szCs w:val="27"/>
          <w:lang w:val="de-DE"/>
        </w:rPr>
        <w:t>Mazandaran</w:t>
      </w:r>
      <w:r w:rsidRPr="1C287C41" w:rsidR="00717427">
        <w:rPr>
          <w:rFonts w:ascii="Georgia" w:hAnsi="Georgia"/>
          <w:color w:val="333333"/>
          <w:sz w:val="27"/>
          <w:szCs w:val="27"/>
          <w:lang w:val="de-DE"/>
        </w:rPr>
        <w:t xml:space="preserve"> University </w:t>
      </w:r>
      <w:r w:rsidRPr="1C287C41" w:rsidR="00717427">
        <w:rPr>
          <w:rFonts w:ascii="Georgia" w:hAnsi="Georgia"/>
          <w:color w:val="333333"/>
          <w:sz w:val="27"/>
          <w:szCs w:val="27"/>
          <w:lang w:val="de-DE"/>
        </w:rPr>
        <w:t>of</w:t>
      </w:r>
      <w:r w:rsidRPr="1C287C41" w:rsidR="00717427">
        <w:rPr>
          <w:rFonts w:ascii="Georgia" w:hAnsi="Georgia"/>
          <w:color w:val="333333"/>
          <w:sz w:val="27"/>
          <w:szCs w:val="27"/>
          <w:lang w:val="de-DE"/>
        </w:rPr>
        <w:t xml:space="preserve"> Medical Sciences, 2020. J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2022;42:2225</w:t>
      </w:r>
      <w:r w:rsidRPr="1C287C41" w:rsidR="00717427">
        <w:rPr>
          <w:rFonts w:ascii="Georgia" w:hAnsi="Georgia"/>
          <w:color w:val="333333"/>
          <w:sz w:val="27"/>
          <w:szCs w:val="27"/>
          <w:lang w:val="de-DE"/>
        </w:rPr>
        <w:t>–9.</w:t>
      </w:r>
    </w:p>
    <w:p w:rsidR="00717427" w:rsidP="00717427" w:rsidRDefault="00717427" w14:paraId="4DE0C980"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168">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69">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7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71">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39F101D"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Khoiwal</w:t>
      </w:r>
      <w:r w:rsidRPr="1C287C41" w:rsidR="00717427">
        <w:rPr>
          <w:rFonts w:ascii="Georgia" w:hAnsi="Georgia"/>
          <w:color w:val="333333"/>
          <w:sz w:val="27"/>
          <w:szCs w:val="27"/>
          <w:lang w:val="de-DE"/>
        </w:rPr>
        <w:t xml:space="preserve"> K, </w:t>
      </w:r>
      <w:r w:rsidRPr="1C287C41" w:rsidR="00717427">
        <w:rPr>
          <w:rFonts w:ascii="Georgia" w:hAnsi="Georgia"/>
          <w:color w:val="333333"/>
          <w:sz w:val="27"/>
          <w:szCs w:val="27"/>
          <w:lang w:val="de-DE"/>
        </w:rPr>
        <w:t>Kalita</w:t>
      </w:r>
      <w:r w:rsidRPr="1C287C41" w:rsidR="00717427">
        <w:rPr>
          <w:rFonts w:ascii="Georgia" w:hAnsi="Georgia"/>
          <w:color w:val="333333"/>
          <w:sz w:val="27"/>
          <w:szCs w:val="27"/>
          <w:lang w:val="de-DE"/>
        </w:rPr>
        <w:t xml:space="preserve"> D, Kumari R, </w:t>
      </w:r>
      <w:r w:rsidRPr="1C287C41" w:rsidR="00717427">
        <w:rPr>
          <w:rFonts w:ascii="Georgia" w:hAnsi="Georgia"/>
          <w:color w:val="333333"/>
          <w:sz w:val="27"/>
          <w:szCs w:val="27"/>
          <w:lang w:val="de-DE"/>
        </w:rPr>
        <w:t>Dhundi</w:t>
      </w:r>
      <w:r w:rsidRPr="1C287C41" w:rsidR="00717427">
        <w:rPr>
          <w:rFonts w:ascii="Georgia" w:hAnsi="Georgia"/>
          <w:color w:val="333333"/>
          <w:sz w:val="27"/>
          <w:szCs w:val="27"/>
          <w:lang w:val="de-DE"/>
        </w:rPr>
        <w:t xml:space="preserve"> D, Shankar R, Kumari R, </w:t>
      </w:r>
      <w:r w:rsidRPr="1C287C41" w:rsidR="00717427">
        <w:rPr>
          <w:rFonts w:ascii="Georgia" w:hAnsi="Georgia"/>
          <w:color w:val="333333"/>
          <w:sz w:val="27"/>
          <w:szCs w:val="27"/>
          <w:lang w:val="de-DE"/>
        </w:rPr>
        <w:t>Gaurav</w:t>
      </w:r>
      <w:r w:rsidRPr="1C287C41" w:rsidR="00717427">
        <w:rPr>
          <w:rFonts w:ascii="Georgia" w:hAnsi="Georgia"/>
          <w:color w:val="333333"/>
          <w:sz w:val="27"/>
          <w:szCs w:val="27"/>
          <w:lang w:val="de-DE"/>
        </w:rPr>
        <w:t xml:space="preserve"> A, Bahadur A, Panda PK, Tomy A, et al. Vorhandensein von SARS CoV-2 im unteren Genitaltrakt von Frauen mit aktiver COVID-19-Infektion: eine prospektive Studie. </w:t>
      </w:r>
      <w:r w:rsidRPr="1C287C41" w:rsidR="00717427">
        <w:rPr>
          <w:rFonts w:ascii="Georgia" w:hAnsi="Georgia"/>
          <w:color w:val="333333"/>
          <w:sz w:val="27"/>
          <w:szCs w:val="27"/>
          <w:lang w:val="de-DE"/>
        </w:rPr>
        <w:t>Int</w:t>
      </w:r>
      <w:r w:rsidRPr="1C287C41" w:rsidR="00717427">
        <w:rPr>
          <w:rFonts w:ascii="Georgia" w:hAnsi="Georgia"/>
          <w:color w:val="333333"/>
          <w:sz w:val="27"/>
          <w:szCs w:val="27"/>
          <w:lang w:val="de-DE"/>
        </w:rPr>
        <w:t xml:space="preserve"> J </w:t>
      </w:r>
      <w:r w:rsidRPr="1C287C41" w:rsidR="00717427">
        <w:rPr>
          <w:rFonts w:ascii="Georgia" w:hAnsi="Georgia"/>
          <w:color w:val="333333"/>
          <w:sz w:val="27"/>
          <w:szCs w:val="27"/>
          <w:lang w:val="de-DE"/>
        </w:rPr>
        <w:t>Gynaecol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Obstet</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2022;157:744</w:t>
      </w:r>
      <w:r w:rsidRPr="1C287C41" w:rsidR="00717427">
        <w:rPr>
          <w:rFonts w:ascii="Georgia" w:hAnsi="Georgia"/>
          <w:color w:val="333333"/>
          <w:sz w:val="27"/>
          <w:szCs w:val="27"/>
          <w:lang w:val="de-DE"/>
        </w:rPr>
        <w:t>–7.</w:t>
      </w:r>
    </w:p>
    <w:p w:rsidR="00717427" w:rsidP="00717427" w:rsidRDefault="00717427" w14:paraId="4839EF7E"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172">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73">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7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75">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76">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1A58F22"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Ata B, Vermeulen N, </w:t>
      </w:r>
      <w:r w:rsidRPr="1C287C41" w:rsidR="00717427">
        <w:rPr>
          <w:rFonts w:ascii="Georgia" w:hAnsi="Georgia"/>
          <w:color w:val="333333"/>
          <w:sz w:val="27"/>
          <w:szCs w:val="27"/>
          <w:lang w:val="de-DE"/>
        </w:rPr>
        <w:t>Mocanu</w:t>
      </w:r>
      <w:r w:rsidRPr="1C287C41" w:rsidR="00717427">
        <w:rPr>
          <w:rFonts w:ascii="Georgia" w:hAnsi="Georgia"/>
          <w:color w:val="333333"/>
          <w:sz w:val="27"/>
          <w:szCs w:val="27"/>
          <w:lang w:val="de-DE"/>
        </w:rPr>
        <w:t xml:space="preserve"> E, et al. SARS-CoV-2, Fruchtbarkeit und assistierte Reproduktion. Hum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-Update. 2023;29(2):177–96.</w:t>
      </w:r>
    </w:p>
    <w:p w:rsidR="00717427" w:rsidP="00717427" w:rsidRDefault="00717427" w14:paraId="77710DCC"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177">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78">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79">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80">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472B547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Rajak</w:t>
      </w:r>
      <w:r w:rsidRPr="1C287C41" w:rsidR="00717427">
        <w:rPr>
          <w:rFonts w:ascii="Georgia" w:hAnsi="Georgia"/>
          <w:color w:val="333333"/>
          <w:sz w:val="27"/>
          <w:szCs w:val="27"/>
          <w:lang w:val="de-DE"/>
        </w:rPr>
        <w:t xml:space="preserve"> P, Roy S, Dutta M, </w:t>
      </w:r>
      <w:r w:rsidRPr="1C287C41" w:rsidR="00717427">
        <w:rPr>
          <w:rFonts w:ascii="Georgia" w:hAnsi="Georgia"/>
          <w:color w:val="333333"/>
          <w:sz w:val="27"/>
          <w:szCs w:val="27"/>
          <w:lang w:val="de-DE"/>
        </w:rPr>
        <w:t>Podder</w:t>
      </w:r>
      <w:r w:rsidRPr="1C287C41" w:rsidR="00717427">
        <w:rPr>
          <w:rFonts w:ascii="Georgia" w:hAnsi="Georgia"/>
          <w:color w:val="333333"/>
          <w:sz w:val="27"/>
          <w:szCs w:val="27"/>
          <w:lang w:val="de-DE"/>
        </w:rPr>
        <w:t xml:space="preserve"> S, Sarkar S, </w:t>
      </w:r>
      <w:r w:rsidRPr="1C287C41" w:rsidR="00717427">
        <w:rPr>
          <w:rFonts w:ascii="Georgia" w:hAnsi="Georgia"/>
          <w:color w:val="333333"/>
          <w:sz w:val="27"/>
          <w:szCs w:val="27"/>
          <w:lang w:val="de-DE"/>
        </w:rPr>
        <w:t>Ganguly</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Mandi</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Khatun</w:t>
      </w:r>
      <w:r w:rsidRPr="1C287C41" w:rsidR="00717427">
        <w:rPr>
          <w:rFonts w:ascii="Georgia" w:hAnsi="Georgia"/>
          <w:color w:val="333333"/>
          <w:sz w:val="27"/>
          <w:szCs w:val="27"/>
          <w:lang w:val="de-DE"/>
        </w:rPr>
        <w:t xml:space="preserve"> S. Die Wechselwirkung zwischen Mediatoren von Unfruchtbarkeit und COVID-19 verstehen.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2021;21(4):100559.</w:t>
      </w:r>
    </w:p>
    <w:p w:rsidR="00717427" w:rsidP="00717427" w:rsidRDefault="00717427" w14:paraId="6453BE08"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181">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82">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83">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84">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8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7BAE153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Chadchan</w:t>
      </w:r>
      <w:r w:rsidRPr="1C287C41" w:rsidR="00717427">
        <w:rPr>
          <w:rFonts w:ascii="Georgia" w:hAnsi="Georgia"/>
          <w:color w:val="333333"/>
          <w:sz w:val="27"/>
          <w:szCs w:val="27"/>
          <w:lang w:val="de-DE"/>
        </w:rPr>
        <w:t xml:space="preserve"> SB, </w:t>
      </w:r>
      <w:r w:rsidRPr="1C287C41" w:rsidR="00717427">
        <w:rPr>
          <w:rFonts w:ascii="Georgia" w:hAnsi="Georgia"/>
          <w:color w:val="333333"/>
          <w:sz w:val="27"/>
          <w:szCs w:val="27"/>
          <w:lang w:val="de-DE"/>
        </w:rPr>
        <w:t>Popli</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Maurya</w:t>
      </w:r>
      <w:r w:rsidRPr="1C287C41" w:rsidR="00717427">
        <w:rPr>
          <w:rFonts w:ascii="Georgia" w:hAnsi="Georgia"/>
          <w:color w:val="333333"/>
          <w:sz w:val="27"/>
          <w:szCs w:val="27"/>
          <w:lang w:val="de-DE"/>
        </w:rPr>
        <w:t xml:space="preserve"> VK, </w:t>
      </w:r>
      <w:r w:rsidRPr="1C287C41" w:rsidR="00717427">
        <w:rPr>
          <w:rFonts w:ascii="Georgia" w:hAnsi="Georgia"/>
          <w:color w:val="333333"/>
          <w:sz w:val="27"/>
          <w:szCs w:val="27"/>
          <w:lang w:val="de-DE"/>
        </w:rPr>
        <w:t>Kommagani</w:t>
      </w:r>
      <w:r w:rsidRPr="1C287C41" w:rsidR="00717427">
        <w:rPr>
          <w:rFonts w:ascii="Georgia" w:hAnsi="Georgia"/>
          <w:color w:val="333333"/>
          <w:sz w:val="27"/>
          <w:szCs w:val="27"/>
          <w:lang w:val="de-DE"/>
        </w:rPr>
        <w:t xml:space="preserve"> R. Der SARS-CoV-2-Rezeptor, das Angiotensin-</w:t>
      </w:r>
      <w:r w:rsidRPr="1C287C41" w:rsidR="00717427">
        <w:rPr>
          <w:rFonts w:ascii="Georgia" w:hAnsi="Georgia"/>
          <w:color w:val="333333"/>
          <w:sz w:val="27"/>
          <w:szCs w:val="27"/>
          <w:lang w:val="de-DE"/>
        </w:rPr>
        <w:t>Converting</w:t>
      </w:r>
      <w:r w:rsidRPr="1C287C41" w:rsidR="00717427">
        <w:rPr>
          <w:rFonts w:ascii="Georgia" w:hAnsi="Georgia"/>
          <w:color w:val="333333"/>
          <w:sz w:val="27"/>
          <w:szCs w:val="27"/>
          <w:lang w:val="de-DE"/>
        </w:rPr>
        <w:t xml:space="preserve">-Enzym 2, ist für die </w:t>
      </w:r>
      <w:r w:rsidRPr="1C287C41" w:rsidR="00717427">
        <w:rPr>
          <w:rFonts w:ascii="Georgia" w:hAnsi="Georgia"/>
          <w:color w:val="333333"/>
          <w:sz w:val="27"/>
          <w:szCs w:val="27"/>
          <w:lang w:val="de-DE"/>
        </w:rPr>
        <w:t>Dezidualisierung</w:t>
      </w:r>
      <w:r w:rsidRPr="1C287C41" w:rsidR="00717427">
        <w:rPr>
          <w:rFonts w:ascii="Georgia" w:hAnsi="Georgia"/>
          <w:color w:val="333333"/>
          <w:sz w:val="27"/>
          <w:szCs w:val="27"/>
          <w:lang w:val="de-DE"/>
        </w:rPr>
        <w:t xml:space="preserve"> menschlicher </w:t>
      </w:r>
      <w:r w:rsidRPr="1C287C41" w:rsidR="00717427">
        <w:rPr>
          <w:rFonts w:ascii="Georgia" w:hAnsi="Georgia"/>
          <w:color w:val="333333"/>
          <w:sz w:val="27"/>
          <w:szCs w:val="27"/>
          <w:lang w:val="de-DE"/>
        </w:rPr>
        <w:t>endometrialer</w:t>
      </w:r>
      <w:r w:rsidRPr="1C287C41" w:rsidR="00717427">
        <w:rPr>
          <w:rFonts w:ascii="Georgia" w:hAnsi="Georgia"/>
          <w:color w:val="333333"/>
          <w:sz w:val="27"/>
          <w:szCs w:val="27"/>
          <w:lang w:val="de-DE"/>
        </w:rPr>
        <w:t xml:space="preserve"> Stromazellen erforderlich. </w:t>
      </w:r>
      <w:r w:rsidRPr="1C287C41" w:rsidR="00717427">
        <w:rPr>
          <w:rFonts w:ascii="Georgia" w:hAnsi="Georgia"/>
          <w:color w:val="333333"/>
          <w:sz w:val="27"/>
          <w:szCs w:val="27"/>
          <w:lang w:val="de-DE"/>
        </w:rPr>
        <w:t>Biol</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Reprod</w:t>
      </w:r>
      <w:r w:rsidRPr="1C287C41" w:rsidR="00717427">
        <w:rPr>
          <w:rFonts w:ascii="Georgia" w:hAnsi="Georgia"/>
          <w:color w:val="333333"/>
          <w:sz w:val="27"/>
          <w:szCs w:val="27"/>
          <w:lang w:val="de-DE"/>
        </w:rPr>
        <w:t>. 2021;104(2):336–43.</w:t>
      </w:r>
    </w:p>
    <w:p w:rsidR="00717427" w:rsidP="00717427" w:rsidRDefault="00717427" w14:paraId="6070D6CA"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18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8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8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63ECEE4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Tian F, Li S, Li N, Zhao H, Luo M, Zhang J, Mao Z, Zhang Q, Li R, Tang T, Zhang C, Li Y, Zhang S, Zhao J. Zusammenhang zwischen einer SARS-CoV-2-Infektion während einer kontrollierten ovariellen Stimulation und </w:t>
      </w:r>
      <w:r w:rsidRPr="1C287C41" w:rsidR="00717427">
        <w:rPr>
          <w:rFonts w:ascii="Georgia" w:hAnsi="Georgia"/>
          <w:color w:val="333333"/>
          <w:sz w:val="27"/>
          <w:szCs w:val="27"/>
          <w:lang w:val="de-DE"/>
        </w:rPr>
        <w:t>oozyten</w:t>
      </w:r>
      <w:r w:rsidRPr="1C287C41" w:rsidR="00717427">
        <w:rPr>
          <w:rFonts w:ascii="Georgia" w:hAnsi="Georgia"/>
          <w:color w:val="333333"/>
          <w:sz w:val="27"/>
          <w:szCs w:val="27"/>
          <w:lang w:val="de-DE"/>
        </w:rPr>
        <w:t xml:space="preserve">- und embryobezogenen Ergebnissen. JAMA </w:t>
      </w:r>
      <w:r w:rsidRPr="1C287C41" w:rsidR="00717427">
        <w:rPr>
          <w:rFonts w:ascii="Georgia" w:hAnsi="Georgia"/>
          <w:color w:val="333333"/>
          <w:sz w:val="27"/>
          <w:szCs w:val="27"/>
          <w:lang w:val="de-DE"/>
        </w:rPr>
        <w:t>Netw</w:t>
      </w:r>
      <w:r w:rsidRPr="1C287C41" w:rsidR="00717427">
        <w:rPr>
          <w:rFonts w:ascii="Georgia" w:hAnsi="Georgia"/>
          <w:color w:val="333333"/>
          <w:sz w:val="27"/>
          <w:szCs w:val="27"/>
          <w:lang w:val="de-DE"/>
        </w:rPr>
        <w:t xml:space="preserve"> Open. 2023;6(7</w:t>
      </w:r>
      <w:r w:rsidRPr="1C287C41" w:rsidR="00717427">
        <w:rPr>
          <w:rFonts w:ascii="Georgia" w:hAnsi="Georgia"/>
          <w:color w:val="333333"/>
          <w:sz w:val="27"/>
          <w:szCs w:val="27"/>
          <w:lang w:val="de-DE"/>
        </w:rPr>
        <w:t>):e</w:t>
      </w:r>
      <w:r w:rsidRPr="1C287C41" w:rsidR="00717427">
        <w:rPr>
          <w:rFonts w:ascii="Georgia" w:hAnsi="Georgia"/>
          <w:color w:val="333333"/>
          <w:sz w:val="27"/>
          <w:szCs w:val="27"/>
          <w:lang w:val="de-DE"/>
        </w:rPr>
        <w:t>2323219.</w:t>
      </w:r>
    </w:p>
    <w:p w:rsidR="00717427" w:rsidP="00717427" w:rsidRDefault="00717427" w14:paraId="137F07E5"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18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90">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91">
        <w:r xmlns:w="http://schemas.openxmlformats.org/wordprocessingml/2006/main">
          <w:rPr>
            <w:rStyle w:val="Hyperlink"/>
            <w:rFonts w:ascii="Segoe UI" w:hAnsi="Segoe UI" w:cs="Segoe UI"/>
            <w:b/>
            <w:bCs/>
            <w:color w:val="004B83"/>
            <w:sz w:val="27"/>
            <w:szCs w:val="27"/>
          </w:rPr>
          <w:t xml:space="preserve">PubMed Zentral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9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B5EA2B4"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Chen X, Shi H, Li C, et al. Die Auswirkungen einer SARS-CoV-2-Infektion auf die frühe Entwicklung menschlicher Embryonen: eine multizentrische prospektive Kohortenstudie.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China Life </w:t>
      </w:r>
      <w:r w:rsidRPr="1C287C41" w:rsidR="00717427">
        <w:rPr>
          <w:rFonts w:ascii="Georgia" w:hAnsi="Georgia"/>
          <w:color w:val="333333"/>
          <w:sz w:val="27"/>
          <w:szCs w:val="27"/>
          <w:lang w:val="de-DE"/>
        </w:rPr>
        <w:t>Sci</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2023;66:1</w:t>
      </w:r>
      <w:r w:rsidRPr="1C287C41" w:rsidR="00717427">
        <w:rPr>
          <w:rFonts w:ascii="Georgia" w:hAnsi="Georgia"/>
          <w:color w:val="333333"/>
          <w:sz w:val="27"/>
          <w:szCs w:val="27"/>
          <w:lang w:val="de-DE"/>
        </w:rPr>
        <w:t>–4.</w:t>
      </w:r>
    </w:p>
    <w:p w:rsidR="00717427" w:rsidP="00717427" w:rsidRDefault="00717427" w14:paraId="489483F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19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94">
        <w:r xmlns:w="http://schemas.openxmlformats.org/wordprocessingml/2006/main">
          <w:rPr>
            <w:rStyle w:val="Hyperlink"/>
            <w:rFonts w:ascii="Segoe UI" w:hAnsi="Segoe UI" w:cs="Segoe UI"/>
            <w:b/>
            <w:bCs/>
            <w:color w:val="004B83"/>
            <w:sz w:val="27"/>
            <w:szCs w:val="27"/>
          </w:rPr>
          <w:t xml:space="preserve">ANZEIGEN</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9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0496A95E"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Villar J, </w:t>
      </w:r>
      <w:r w:rsidRPr="1C287C41" w:rsidR="00717427">
        <w:rPr>
          <w:rFonts w:ascii="Georgia" w:hAnsi="Georgia"/>
          <w:color w:val="333333"/>
          <w:sz w:val="27"/>
          <w:szCs w:val="27"/>
          <w:lang w:val="de-DE"/>
        </w:rPr>
        <w:t>Ariff</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Gunier</w:t>
      </w:r>
      <w:r w:rsidRPr="1C287C41" w:rsidR="00717427">
        <w:rPr>
          <w:rFonts w:ascii="Georgia" w:hAnsi="Georgia"/>
          <w:color w:val="333333"/>
          <w:sz w:val="27"/>
          <w:szCs w:val="27"/>
          <w:lang w:val="de-DE"/>
        </w:rPr>
        <w:t xml:space="preserve"> RB, </w:t>
      </w:r>
      <w:r w:rsidRPr="1C287C41" w:rsidR="00717427">
        <w:rPr>
          <w:rFonts w:ascii="Georgia" w:hAnsi="Georgia"/>
          <w:color w:val="333333"/>
          <w:sz w:val="27"/>
          <w:szCs w:val="27"/>
          <w:lang w:val="de-DE"/>
        </w:rPr>
        <w:t>Thiruvengadam</w:t>
      </w:r>
      <w:r w:rsidRPr="1C287C41" w:rsidR="00717427">
        <w:rPr>
          <w:rFonts w:ascii="Georgia" w:hAnsi="Georgia"/>
          <w:color w:val="333333"/>
          <w:sz w:val="27"/>
          <w:szCs w:val="27"/>
          <w:lang w:val="de-DE"/>
        </w:rPr>
        <w:t xml:space="preserve"> R, Rauch S, </w:t>
      </w:r>
      <w:r w:rsidRPr="1C287C41" w:rsidR="00717427">
        <w:rPr>
          <w:rFonts w:ascii="Georgia" w:hAnsi="Georgia"/>
          <w:color w:val="333333"/>
          <w:sz w:val="27"/>
          <w:szCs w:val="27"/>
          <w:lang w:val="de-DE"/>
        </w:rPr>
        <w:t>Kholin</w:t>
      </w:r>
      <w:r w:rsidRPr="1C287C41" w:rsidR="00717427">
        <w:rPr>
          <w:rFonts w:ascii="Georgia" w:hAnsi="Georgia"/>
          <w:color w:val="333333"/>
          <w:sz w:val="27"/>
          <w:szCs w:val="27"/>
          <w:lang w:val="de-DE"/>
        </w:rPr>
        <w:t xml:space="preserve"> A, </w:t>
      </w:r>
      <w:r w:rsidRPr="1C287C41" w:rsidR="00717427">
        <w:rPr>
          <w:rFonts w:ascii="Georgia" w:hAnsi="Georgia"/>
          <w:color w:val="333333"/>
          <w:sz w:val="27"/>
          <w:szCs w:val="27"/>
          <w:lang w:val="de-DE"/>
        </w:rPr>
        <w:t>Roggero</w:t>
      </w:r>
      <w:r w:rsidRPr="1C287C41" w:rsidR="00717427">
        <w:rPr>
          <w:rFonts w:ascii="Georgia" w:hAnsi="Georgia"/>
          <w:color w:val="333333"/>
          <w:sz w:val="27"/>
          <w:szCs w:val="27"/>
          <w:lang w:val="de-DE"/>
        </w:rPr>
        <w:t xml:space="preserve"> P, </w:t>
      </w:r>
      <w:r w:rsidRPr="1C287C41" w:rsidR="00717427">
        <w:rPr>
          <w:rFonts w:ascii="Georgia" w:hAnsi="Georgia"/>
          <w:color w:val="333333"/>
          <w:sz w:val="27"/>
          <w:szCs w:val="27"/>
          <w:lang w:val="de-DE"/>
        </w:rPr>
        <w:t>Prefumo</w:t>
      </w:r>
      <w:r w:rsidRPr="1C287C41" w:rsidR="00717427">
        <w:rPr>
          <w:rFonts w:ascii="Georgia" w:hAnsi="Georgia"/>
          <w:color w:val="333333"/>
          <w:sz w:val="27"/>
          <w:szCs w:val="27"/>
          <w:lang w:val="de-DE"/>
        </w:rPr>
        <w:t xml:space="preserve"> F, do Vale MS, Cardona-Perez JA, </w:t>
      </w:r>
      <w:r w:rsidRPr="1C287C41" w:rsidR="00717427">
        <w:rPr>
          <w:rFonts w:ascii="Georgia" w:hAnsi="Georgia"/>
          <w:color w:val="333333"/>
          <w:sz w:val="27"/>
          <w:szCs w:val="27"/>
          <w:lang w:val="de-DE"/>
        </w:rPr>
        <w:t>Maiz</w:t>
      </w:r>
      <w:r w:rsidRPr="1C287C41" w:rsidR="00717427">
        <w:rPr>
          <w:rFonts w:ascii="Georgia" w:hAnsi="Georgia"/>
          <w:color w:val="333333"/>
          <w:sz w:val="27"/>
          <w:szCs w:val="27"/>
          <w:lang w:val="de-DE"/>
        </w:rPr>
        <w:t xml:space="preserve"> N, Cetin I, </w:t>
      </w: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w:t>
      </w:r>
      <w:r w:rsidRPr="1C287C41" w:rsidR="00717427">
        <w:rPr>
          <w:rFonts w:ascii="Georgia" w:hAnsi="Georgia"/>
          <w:color w:val="333333"/>
          <w:sz w:val="27"/>
          <w:szCs w:val="27"/>
          <w:lang w:val="de-DE"/>
        </w:rPr>
        <w:t xml:space="preserve"> M, J, M C, Capelli, M C, Capelli,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L, </w:t>
      </w:r>
      <w:r w:rsidRPr="1C287C41" w:rsidR="00717427">
        <w:rPr>
          <w:rFonts w:ascii="Georgia" w:hAnsi="Georgia"/>
          <w:color w:val="333333"/>
          <w:sz w:val="27"/>
          <w:szCs w:val="27"/>
          <w:lang w:val="de-DE"/>
        </w:rPr>
        <w:t>Bako</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Savorani</w:t>
      </w:r>
      <w:r w:rsidRPr="1C287C41" w:rsidR="00717427">
        <w:rPr>
          <w:rFonts w:ascii="Georgia" w:hAnsi="Georgia"/>
          <w:color w:val="333333"/>
          <w:sz w:val="27"/>
          <w:szCs w:val="27"/>
          <w:lang w:val="de-DE"/>
        </w:rPr>
        <w:t xml:space="preserve"> M, Cena H, García-May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w:t>
      </w:r>
      <w:r w:rsidRPr="1C287C41" w:rsidR="00717427">
        <w:rPr>
          <w:rFonts w:ascii="Georgia" w:hAnsi="Georgia"/>
          <w:color w:val="333333"/>
          <w:sz w:val="27"/>
          <w:szCs w:val="27"/>
          <w:lang w:val="de-DE"/>
        </w:rPr>
        <w:t xml:space="preserve"> CMB, </w:t>
      </w:r>
      <w:r w:rsidRPr="1C287C41" w:rsidR="00717427">
        <w:rPr>
          <w:rFonts w:ascii="Georgia" w:hAnsi="Georgia"/>
          <w:color w:val="333333"/>
          <w:sz w:val="27"/>
          <w:szCs w:val="27"/>
          <w:lang w:val="de-DE"/>
        </w:rPr>
        <w:t>Durola</w:t>
      </w:r>
      <w:r w:rsidRPr="1C287C41" w:rsidR="00717427">
        <w:rPr>
          <w:rFonts w:ascii="Georgia" w:hAnsi="Georgia"/>
          <w:color w:val="333333"/>
          <w:sz w:val="27"/>
          <w:szCs w:val="27"/>
          <w:lang w:val="de-DE"/>
        </w:rPr>
        <w:t xml:space="preserve">, John </w:t>
      </w:r>
      <w:r w:rsidRPr="1C287C41" w:rsidR="00717427">
        <w:rPr>
          <w:rFonts w:ascii="Georgia" w:hAnsi="Georgia"/>
          <w:color w:val="333333"/>
          <w:sz w:val="27"/>
          <w:szCs w:val="27"/>
          <w:lang w:val="de-DE"/>
        </w:rPr>
        <w:t>Ferrali</w:t>
      </w:r>
      <w:r w:rsidRPr="1C287C41" w:rsidR="00717427">
        <w:rPr>
          <w:rFonts w:ascii="Georgia" w:hAnsi="Georgia"/>
          <w:color w:val="333333"/>
          <w:sz w:val="27"/>
          <w:szCs w:val="27"/>
          <w:lang w:val="de-DE"/>
        </w:rPr>
        <w:t xml:space="preserve">, Y.A. </w:t>
      </w:r>
      <w:r w:rsidRPr="1C287C41" w:rsidR="00717427">
        <w:rPr>
          <w:rFonts w:ascii="Georgia" w:hAnsi="Georgia"/>
          <w:color w:val="333333"/>
          <w:sz w:val="27"/>
          <w:szCs w:val="27"/>
          <w:lang w:val="de-DE"/>
        </w:rPr>
        <w:t>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22EC3572"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196">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97">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198">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5ACB1607" w14:textId="77777777">
      <w:pPr xmlns:w="http://schemas.openxmlformats.org/wordprocessingml/2006/main">
        <w:pStyle w:val="c-article-referencestext"/>
        <w:numPr>
          <w:ilvl w:val="0"/>
          <w:numId w:val="1"/>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Zusammenhang zwischen mütterlicher SARS-CoV-2-Infektion in der Schwangerschaft und neonatalen Ergebnissen. JAMA. 2021;325(20):2076–86.</w:t>
      </w:r>
    </w:p>
    <w:p w:rsidR="00717427" w:rsidP="00717427" w:rsidRDefault="00717427" w14:paraId="3C18EC8D"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199">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200">
        <w:r xmlns:w="http://schemas.openxmlformats.org/wordprocessingml/2006/main">
          <w:rPr>
            <w:rStyle w:val="Hyperlink"/>
            <w:rFonts w:ascii="Segoe UI" w:hAnsi="Segoe UI" w:cs="Segoe UI"/>
            <w:b/>
            <w:bCs/>
            <w:color w:val="004B83"/>
            <w:sz w:val="27"/>
            <w:szCs w:val="27"/>
          </w:rPr>
          <w:t xml:space="preserve">CAS</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201">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202">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00717427" w:rsidP="1C287C41" w:rsidRDefault="00717427" w14:paraId="2337A72E"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rFonts w:ascii="Georgia" w:hAnsi="Georgia"/>
          <w:color w:val="333333"/>
          <w:sz w:val="27"/>
          <w:szCs w:val="27"/>
          <w:lang w:val="de-DE"/>
        </w:rPr>
      </w:pPr>
      <w:r w:rsidRPr="1C287C41" w:rsidR="00717427">
        <w:rPr>
          <w:rFonts w:ascii="Georgia" w:hAnsi="Georgia"/>
          <w:color w:val="333333"/>
          <w:sz w:val="27"/>
          <w:szCs w:val="27"/>
          <w:lang w:val="de-DE"/>
        </w:rPr>
        <w:t>Savasi</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Deruelle</w:t>
      </w:r>
      <w:r w:rsidRPr="1C287C41" w:rsidR="00717427">
        <w:rPr>
          <w:rFonts w:ascii="Georgia" w:hAnsi="Georgia"/>
          <w:color w:val="333333"/>
          <w:sz w:val="27"/>
          <w:szCs w:val="27"/>
          <w:lang w:val="de-DE"/>
        </w:rPr>
        <w:t xml:space="preserve"> P, Easter SR, </w:t>
      </w:r>
      <w:r w:rsidRPr="1C287C41" w:rsidR="00717427">
        <w:rPr>
          <w:rFonts w:ascii="Georgia" w:hAnsi="Georgia"/>
          <w:color w:val="333333"/>
          <w:sz w:val="27"/>
          <w:szCs w:val="27"/>
          <w:lang w:val="de-DE"/>
        </w:rPr>
        <w:t>Sichitiu</w:t>
      </w:r>
      <w:r w:rsidRPr="1C287C41" w:rsidR="00717427">
        <w:rPr>
          <w:rFonts w:ascii="Georgia" w:hAnsi="Georgia"/>
          <w:color w:val="333333"/>
          <w:sz w:val="27"/>
          <w:szCs w:val="27"/>
          <w:lang w:val="de-DE"/>
        </w:rPr>
        <w:t xml:space="preserve"> J, Soto Conti CP, </w:t>
      </w:r>
      <w:r w:rsidRPr="1C287C41" w:rsidR="00717427">
        <w:rPr>
          <w:rFonts w:ascii="Georgia" w:hAnsi="Georgia"/>
          <w:color w:val="333333"/>
          <w:sz w:val="27"/>
          <w:szCs w:val="27"/>
          <w:lang w:val="de-DE"/>
        </w:rPr>
        <w:t>Ernawati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Mhatre</w:t>
      </w:r>
      <w:r w:rsidRPr="1C287C41" w:rsidR="00717427">
        <w:rPr>
          <w:rFonts w:ascii="Georgia" w:hAnsi="Georgia"/>
          <w:color w:val="333333"/>
          <w:sz w:val="27"/>
          <w:szCs w:val="27"/>
          <w:lang w:val="de-DE"/>
        </w:rPr>
        <w:t xml:space="preserve"> M, </w:t>
      </w:r>
      <w:r w:rsidRPr="1C287C41" w:rsidR="00717427">
        <w:rPr>
          <w:rFonts w:ascii="Georgia" w:hAnsi="Georgia"/>
          <w:color w:val="333333"/>
          <w:sz w:val="27"/>
          <w:szCs w:val="27"/>
          <w:lang w:val="de-DE"/>
        </w:rPr>
        <w:t>Teji</w:t>
      </w:r>
      <w:r w:rsidRPr="1C287C41" w:rsidR="00717427">
        <w:rPr>
          <w:rFonts w:ascii="Georgia" w:hAnsi="Georgia"/>
          <w:color w:val="333333"/>
          <w:sz w:val="27"/>
          <w:szCs w:val="27"/>
          <w:lang w:val="de-DE"/>
        </w:rPr>
        <w:t xml:space="preserve"> JS, Liu B, Capelli C, </w:t>
      </w:r>
      <w:r w:rsidRPr="1C287C41" w:rsidR="00717427">
        <w:rPr>
          <w:rFonts w:ascii="Georgia" w:hAnsi="Georgia"/>
          <w:color w:val="333333"/>
          <w:sz w:val="27"/>
          <w:szCs w:val="27"/>
          <w:lang w:val="de-DE"/>
        </w:rPr>
        <w:t>Oberto</w:t>
      </w:r>
      <w:r w:rsidRPr="1C287C41" w:rsidR="00717427">
        <w:rPr>
          <w:rFonts w:ascii="Georgia" w:hAnsi="Georgia"/>
          <w:color w:val="333333"/>
          <w:sz w:val="27"/>
          <w:szCs w:val="27"/>
          <w:lang w:val="de-DE"/>
        </w:rPr>
        <w:t xml:space="preserve"> M, Salazar L, </w:t>
      </w:r>
      <w:r w:rsidRPr="1C287C41" w:rsidR="00717427">
        <w:rPr>
          <w:rFonts w:ascii="Georgia" w:hAnsi="Georgia"/>
          <w:color w:val="333333"/>
          <w:sz w:val="27"/>
          <w:szCs w:val="27"/>
          <w:lang w:val="de-DE"/>
        </w:rPr>
        <w:t>Gravett</w:t>
      </w:r>
      <w:r w:rsidRPr="1C287C41" w:rsidR="00717427">
        <w:rPr>
          <w:rFonts w:ascii="Georgia" w:hAnsi="Georgia"/>
          <w:color w:val="333333"/>
          <w:sz w:val="27"/>
          <w:szCs w:val="27"/>
          <w:lang w:val="de-DE"/>
        </w:rPr>
        <w:t xml:space="preserve"> MG, </w:t>
      </w:r>
      <w:r w:rsidRPr="1C287C41" w:rsidR="00717427">
        <w:rPr>
          <w:rFonts w:ascii="Georgia" w:hAnsi="Georgia"/>
          <w:color w:val="333333"/>
          <w:sz w:val="27"/>
          <w:szCs w:val="27"/>
          <w:lang w:val="de-DE"/>
        </w:rPr>
        <w:t>Cavoretto</w:t>
      </w:r>
      <w:r w:rsidRPr="1C287C41" w:rsidR="00717427">
        <w:rPr>
          <w:rFonts w:ascii="Georgia" w:hAnsi="Georgia"/>
          <w:color w:val="333333"/>
          <w:sz w:val="27"/>
          <w:szCs w:val="27"/>
          <w:lang w:val="de-DE"/>
        </w:rPr>
        <w:t xml:space="preserve"> PI, </w:t>
      </w:r>
      <w:r w:rsidRPr="1C287C41" w:rsidR="00717427">
        <w:rPr>
          <w:rFonts w:ascii="Georgia" w:hAnsi="Georgia"/>
          <w:color w:val="333333"/>
          <w:sz w:val="27"/>
          <w:szCs w:val="27"/>
          <w:lang w:val="de-DE"/>
        </w:rPr>
        <w:t>Nachinab</w:t>
      </w:r>
      <w:r w:rsidRPr="1C287C41" w:rsidR="00717427">
        <w:rPr>
          <w:rFonts w:ascii="Georgia" w:hAnsi="Georgia"/>
          <w:color w:val="333333"/>
          <w:sz w:val="27"/>
          <w:szCs w:val="27"/>
          <w:lang w:val="de-DE"/>
        </w:rPr>
        <w:t xml:space="preserve"> VB, </w:t>
      </w:r>
      <w:r w:rsidRPr="1C287C41" w:rsidR="00717427">
        <w:rPr>
          <w:rFonts w:ascii="Georgia" w:hAnsi="Georgia"/>
          <w:color w:val="333333"/>
          <w:sz w:val="27"/>
          <w:szCs w:val="27"/>
          <w:lang w:val="de-DE"/>
        </w:rPr>
        <w:t>Galadanci</w:t>
      </w:r>
      <w:r w:rsidRPr="1C287C41" w:rsidR="00717427">
        <w:rPr>
          <w:rFonts w:ascii="Georgia" w:hAnsi="Georgia"/>
          <w:color w:val="333333"/>
          <w:sz w:val="27"/>
          <w:szCs w:val="27"/>
          <w:lang w:val="de-DE"/>
        </w:rPr>
        <w:t xml:space="preserve"> H, Oros D, </w:t>
      </w:r>
      <w:r w:rsidRPr="1C287C41" w:rsidR="00717427">
        <w:rPr>
          <w:rFonts w:ascii="Georgia" w:hAnsi="Georgia"/>
          <w:color w:val="333333"/>
          <w:sz w:val="27"/>
          <w:szCs w:val="27"/>
          <w:lang w:val="de-DE"/>
        </w:rPr>
        <w:t>Ayede</w:t>
      </w:r>
      <w:r w:rsidRPr="1C287C41" w:rsidR="00717427">
        <w:rPr>
          <w:rFonts w:ascii="Georgia" w:hAnsi="Georgia"/>
          <w:color w:val="333333"/>
          <w:sz w:val="27"/>
          <w:szCs w:val="27"/>
          <w:lang w:val="de-DE"/>
        </w:rPr>
        <w:t xml:space="preserve"> AI, </w:t>
      </w:r>
      <w:r w:rsidRPr="1C287C41" w:rsidR="00717427">
        <w:rPr>
          <w:rFonts w:ascii="Georgia" w:hAnsi="Georgia"/>
          <w:color w:val="333333"/>
          <w:sz w:val="27"/>
          <w:szCs w:val="27"/>
          <w:lang w:val="de-DE"/>
        </w:rPr>
        <w:t>Sentilhes</w:t>
      </w:r>
      <w:r w:rsidRPr="1C287C41" w:rsidR="00717427">
        <w:rPr>
          <w:rFonts w:ascii="Georgia" w:hAnsi="Georgia"/>
          <w:color w:val="333333"/>
          <w:sz w:val="27"/>
          <w:szCs w:val="27"/>
          <w:lang w:val="de-DE"/>
        </w:rPr>
        <w:t xml:space="preserve"> M, Cena L, Cena L, Cena PK, </w:t>
      </w:r>
      <w:r w:rsidRPr="1C287C41" w:rsidR="00717427">
        <w:rPr>
          <w:rFonts w:ascii="Georgia" w:hAnsi="Georgia"/>
          <w:color w:val="333333"/>
          <w:sz w:val="27"/>
          <w:szCs w:val="27"/>
          <w:lang w:val="de-DE"/>
        </w:rPr>
        <w:t>Etuk</w:t>
      </w:r>
      <w:r w:rsidRPr="1C287C41" w:rsidR="00717427">
        <w:rPr>
          <w:rFonts w:ascii="Georgia" w:hAnsi="Georgia"/>
          <w:color w:val="333333"/>
          <w:sz w:val="27"/>
          <w:szCs w:val="27"/>
          <w:lang w:val="de-DE"/>
        </w:rPr>
        <w:t xml:space="preserve"> S, Casale R, Abd-</w:t>
      </w:r>
      <w:r w:rsidRPr="1C287C41" w:rsidR="00717427">
        <w:rPr>
          <w:rFonts w:ascii="Georgia" w:hAnsi="Georgia"/>
          <w:color w:val="333333"/>
          <w:sz w:val="27"/>
          <w:szCs w:val="27"/>
          <w:lang w:val="de-DE"/>
        </w:rPr>
        <w:t>Elsalam</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Ikenoue</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Aminu</w:t>
      </w:r>
      <w:r w:rsidRPr="1C287C41" w:rsidR="00717427">
        <w:rPr>
          <w:rFonts w:ascii="Georgia" w:hAnsi="Georgia"/>
          <w:color w:val="333333"/>
          <w:sz w:val="27"/>
          <w:szCs w:val="27"/>
          <w:lang w:val="de-DE"/>
        </w:rPr>
        <w:t xml:space="preserve"> MB, </w:t>
      </w:r>
      <w:r w:rsidRPr="1C287C41" w:rsidR="00717427">
        <w:rPr>
          <w:rFonts w:ascii="Georgia" w:hAnsi="Georgia"/>
          <w:color w:val="333333"/>
          <w:sz w:val="27"/>
          <w:szCs w:val="27"/>
          <w:lang w:val="de-DE"/>
        </w:rPr>
        <w:t>Vecciarelli</w:t>
      </w:r>
      <w:r w:rsidRPr="1C287C41" w:rsidR="00717427">
        <w:rPr>
          <w:rFonts w:ascii="Georgia" w:hAnsi="Georgia"/>
          <w:color w:val="333333"/>
          <w:sz w:val="27"/>
          <w:szCs w:val="27"/>
          <w:lang w:val="de-DE"/>
        </w:rPr>
        <w:t xml:space="preserve"> C, Duro EA, Usman MA, John-</w:t>
      </w:r>
      <w:r w:rsidRPr="1C287C41" w:rsidR="00717427">
        <w:rPr>
          <w:rFonts w:ascii="Georgia" w:hAnsi="Georgia"/>
          <w:color w:val="333333"/>
          <w:sz w:val="27"/>
          <w:szCs w:val="27"/>
          <w:lang w:val="de-DE"/>
        </w:rPr>
        <w:t>Akinola</w:t>
      </w:r>
      <w:r w:rsidRPr="1C287C41" w:rsidR="00717427">
        <w:rPr>
          <w:rFonts w:ascii="Georgia" w:hAnsi="Georgia"/>
          <w:color w:val="333333"/>
          <w:sz w:val="27"/>
          <w:szCs w:val="27"/>
          <w:lang w:val="de-DE"/>
        </w:rPr>
        <w:t xml:space="preserve"> Y, Nieto R, </w:t>
      </w:r>
      <w:r w:rsidRPr="1C287C41" w:rsidR="00717427">
        <w:rPr>
          <w:rFonts w:ascii="Georgia" w:hAnsi="Georgia"/>
          <w:color w:val="333333"/>
          <w:sz w:val="27"/>
          <w:szCs w:val="27"/>
          <w:lang w:val="de-DE"/>
        </w:rPr>
        <w:t>Ferrazi</w:t>
      </w:r>
      <w:r w:rsidRPr="1C287C41" w:rsidR="00717427">
        <w:rPr>
          <w:rFonts w:ascii="Georgia" w:hAnsi="Georgia"/>
          <w:color w:val="333333"/>
          <w:sz w:val="27"/>
          <w:szCs w:val="27"/>
          <w:lang w:val="de-DE"/>
        </w:rPr>
        <w:t xml:space="preserve"> E, </w:t>
      </w:r>
      <w:r w:rsidRPr="1C287C41" w:rsidR="00717427">
        <w:rPr>
          <w:rFonts w:ascii="Georgia" w:hAnsi="Georgia"/>
          <w:color w:val="333333"/>
          <w:sz w:val="27"/>
          <w:szCs w:val="27"/>
          <w:lang w:val="de-DE"/>
        </w:rPr>
        <w:t>Bhutta</w:t>
      </w:r>
      <w:r w:rsidRPr="1C287C41" w:rsidR="00717427">
        <w:rPr>
          <w:rFonts w:ascii="Georgia" w:hAnsi="Georgia"/>
          <w:color w:val="333333"/>
          <w:sz w:val="27"/>
          <w:szCs w:val="27"/>
          <w:lang w:val="de-DE"/>
        </w:rPr>
        <w:t xml:space="preserve"> ZA, Langer A, Kennedy SH, </w:t>
      </w:r>
      <w:r w:rsidRPr="1C287C41" w:rsidR="00717427">
        <w:rPr>
          <w:rFonts w:ascii="Georgia" w:hAnsi="Georgia"/>
          <w:color w:val="333333"/>
          <w:sz w:val="27"/>
          <w:szCs w:val="27"/>
          <w:lang w:val="de-DE"/>
        </w:rPr>
        <w:t>Papageorghiou</w:t>
      </w:r>
      <w:r w:rsidRPr="1C287C41" w:rsidR="00717427">
        <w:rPr>
          <w:rFonts w:ascii="Georgia" w:hAnsi="Georgia"/>
          <w:color w:val="333333"/>
          <w:sz w:val="27"/>
          <w:szCs w:val="27"/>
          <w:lang w:val="de-DE"/>
        </w:rPr>
        <w:t xml:space="preserve"> AT. Mütterliche und neonatale Morbidität und Mortalität bei schwangeren Frauen mit und ohne COVID-19-Infektion: die multinationale Kohortenstudie INTERCOVID. JAMA </w:t>
      </w:r>
      <w:r w:rsidRPr="1C287C41" w:rsidR="00717427">
        <w:rPr>
          <w:rFonts w:ascii="Georgia" w:hAnsi="Georgia"/>
          <w:color w:val="333333"/>
          <w:sz w:val="27"/>
          <w:szCs w:val="27"/>
          <w:lang w:val="de-DE"/>
        </w:rPr>
        <w:t>Pädiatr</w:t>
      </w:r>
      <w:r w:rsidRPr="1C287C41" w:rsidR="00717427">
        <w:rPr>
          <w:rFonts w:ascii="Georgia" w:hAnsi="Georgia"/>
          <w:color w:val="333333"/>
          <w:sz w:val="27"/>
          <w:szCs w:val="27"/>
          <w:lang w:val="de-DE"/>
        </w:rPr>
        <w:t>. 2021;175(8):817–26.</w:t>
      </w:r>
    </w:p>
    <w:p w:rsidR="00717427" w:rsidP="00717427" w:rsidRDefault="00717427" w14:paraId="29154DE7" w14:textId="77777777">
      <w:pPr xmlns:w="http://schemas.openxmlformats.org/wordprocessingml/2006/main">
        <w:pStyle w:val="c-article-referenceslinks"/>
        <w:pBdr>
          <w:bottom w:val="single" w:color="D5D5D5" w:sz="6" w:space="12"/>
        </w:pBdr>
        <w:shd w:val="clear" w:color="auto" w:fill="FFFFFF"/>
        <w:spacing w:before="0" w:beforeAutospacing="0" w:after="0" w:afterAutospacing="0"/>
        <w:ind w:left="720"/>
        <w:rPr>
          <w:rFonts w:ascii="Segoe UI" w:hAnsi="Segoe UI" w:cs="Segoe UI"/>
          <w:b/>
          <w:bCs/>
          <w:color w:val="333333"/>
          <w:sz w:val="27"/>
          <w:szCs w:val="27"/>
        </w:rPr>
      </w:pPr>
      <w:hyperlink xmlns:w="http://schemas.openxmlformats.org/wordprocessingml/2006/main" xmlns:r="http://schemas.openxmlformats.org/officeDocument/2006/relationships" w:history="1" r:id="rId7203">
        <w:r xmlns:w="http://schemas.openxmlformats.org/wordprocessingml/2006/main">
          <w:rPr>
            <w:rStyle w:val="Hyperlink"/>
            <w:rFonts w:ascii="Segoe UI" w:hAnsi="Segoe UI" w:cs="Segoe UI"/>
            <w:b/>
            <w:bCs/>
            <w:color w:val="004B83"/>
            <w:sz w:val="27"/>
            <w:szCs w:val="27"/>
          </w:rPr>
          <w:t xml:space="preserve">Artikel</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204">
        <w:r xmlns:w="http://schemas.openxmlformats.org/wordprocessingml/2006/main">
          <w:rPr>
            <w:rStyle w:val="Hyperlink"/>
            <w:rFonts w:ascii="Segoe UI" w:hAnsi="Segoe UI" w:cs="Segoe UI"/>
            <w:b/>
            <w:bCs/>
            <w:color w:val="004B83"/>
            <w:sz w:val="27"/>
            <w:szCs w:val="27"/>
          </w:rPr>
          <w:t xml:space="preserve">PubMed</w:t>
        </w:r>
      </w:hyperlink>
      <w:r xmlns:w="http://schemas.openxmlformats.org/wordprocessingml/2006/main">
        <w:rPr>
          <w:rFonts w:ascii="Segoe UI" w:hAnsi="Segoe UI" w:cs="Segoe UI"/>
          <w:b/>
          <w:bCs/>
          <w:color w:val="333333"/>
          <w:sz w:val="27"/>
          <w:szCs w:val="27"/>
        </w:rPr>
        <w:t xml:space="preserve"> </w:t>
      </w:r>
      <w:hyperlink xmlns:w="http://schemas.openxmlformats.org/wordprocessingml/2006/main" xmlns:r="http://schemas.openxmlformats.org/officeDocument/2006/relationships" w:history="1" r:id="rId7205">
        <w:r xmlns:w="http://schemas.openxmlformats.org/wordprocessingml/2006/main">
          <w:rPr>
            <w:rStyle w:val="Hyperlink"/>
            <w:rFonts w:ascii="Segoe UI" w:hAnsi="Segoe UI" w:cs="Segoe UI"/>
            <w:b/>
            <w:bCs/>
            <w:color w:val="004B83"/>
            <w:sz w:val="27"/>
            <w:szCs w:val="27"/>
          </w:rPr>
          <w:t xml:space="preserve">Google Scholar</w:t>
        </w:r>
      </w:hyperlink>
      <w:r xmlns:w="http://schemas.openxmlformats.org/wordprocessingml/2006/main">
        <w:rPr>
          <w:rFonts w:ascii="Segoe UI" w:hAnsi="Segoe UI" w:cs="Segoe UI"/>
          <w:b/>
          <w:bCs/>
          <w:color w:val="333333"/>
          <w:sz w:val="27"/>
          <w:szCs w:val="27"/>
        </w:rPr>
        <w:t xml:space="preserve"> </w:t>
      </w:r>
    </w:p>
    <w:p w:rsidRPr="00A675D4" w:rsidR="00717427" w:rsidP="1C287C41" w:rsidRDefault="00717427" w14:paraId="315A679E" w14:textId="77777777">
      <w:pPr xmlns:w="http://schemas.openxmlformats.org/wordprocessingml/2006/main">
        <w:pStyle w:val="c-article-referencestext"/>
        <w:numPr>
          <w:ilvl w:val="0"/>
          <w:numId w:val="2"/>
        </w:numPr>
        <w:pBdr>
          <w:bottom w:val="single" w:color="D5D5D5" w:sz="6" w:space="12"/>
        </w:pBdr>
        <w:shd w:val="clear" w:color="auto" w:fill="FFFFFF" w:themeFill="background1"/>
        <w:spacing w:before="0" w:beforeAutospacing="off" w:after="240" w:afterAutospacing="off"/>
        <w:rPr/>
      </w:pPr>
      <w:r w:rsidRPr="1C287C41" w:rsidR="00717427">
        <w:rPr>
          <w:rFonts w:ascii="Georgia" w:hAnsi="Georgia"/>
          <w:color w:val="333333"/>
          <w:sz w:val="27"/>
          <w:szCs w:val="27"/>
          <w:lang w:val="de-DE"/>
        </w:rPr>
        <w:t xml:space="preserve">Norman M, </w:t>
      </w:r>
      <w:r w:rsidRPr="1C287C41" w:rsidR="00717427">
        <w:rPr>
          <w:rFonts w:ascii="Georgia" w:hAnsi="Georgia"/>
          <w:color w:val="333333"/>
          <w:sz w:val="27"/>
          <w:szCs w:val="27"/>
          <w:lang w:val="de-DE"/>
        </w:rPr>
        <w:t>Navér</w:t>
      </w:r>
      <w:r w:rsidRPr="1C287C41" w:rsidR="00717427">
        <w:rPr>
          <w:rFonts w:ascii="Georgia" w:hAnsi="Georgia"/>
          <w:color w:val="333333"/>
          <w:sz w:val="27"/>
          <w:szCs w:val="27"/>
          <w:lang w:val="de-DE"/>
        </w:rPr>
        <w:t xml:space="preserve"> L, Söderling J, Ahlberg M, </w:t>
      </w:r>
      <w:r w:rsidRPr="1C287C41" w:rsidR="00717427">
        <w:rPr>
          <w:rFonts w:ascii="Georgia" w:hAnsi="Georgia"/>
          <w:color w:val="333333"/>
          <w:sz w:val="27"/>
          <w:szCs w:val="27"/>
          <w:lang w:val="de-DE"/>
        </w:rPr>
        <w:t>Hervius</w:t>
      </w:r>
      <w:r w:rsidRPr="1C287C41" w:rsidR="00717427">
        <w:rPr>
          <w:rFonts w:ascii="Georgia" w:hAnsi="Georgia"/>
          <w:color w:val="333333"/>
          <w:sz w:val="27"/>
          <w:szCs w:val="27"/>
          <w:lang w:val="de-DE"/>
        </w:rPr>
        <w:t xml:space="preserve"> </w:t>
      </w:r>
      <w:r w:rsidRPr="1C287C41" w:rsidR="00717427">
        <w:rPr>
          <w:rFonts w:ascii="Georgia" w:hAnsi="Georgia"/>
          <w:color w:val="333333"/>
          <w:sz w:val="27"/>
          <w:szCs w:val="27"/>
          <w:lang w:val="de-DE"/>
        </w:rPr>
        <w:t>Askling</w:t>
      </w:r>
      <w:r w:rsidRPr="1C287C41" w:rsidR="00717427">
        <w:rPr>
          <w:rFonts w:ascii="Georgia" w:hAnsi="Georgia"/>
          <w:color w:val="333333"/>
          <w:sz w:val="27"/>
          <w:szCs w:val="27"/>
          <w:lang w:val="de-DE"/>
        </w:rPr>
        <w:t xml:space="preserve"> H, </w:t>
      </w:r>
      <w:r w:rsidRPr="1C287C41" w:rsidR="00717427">
        <w:rPr>
          <w:rFonts w:ascii="Georgia" w:hAnsi="Georgia"/>
          <w:color w:val="333333"/>
          <w:sz w:val="27"/>
          <w:szCs w:val="27"/>
          <w:lang w:val="de-DE"/>
        </w:rPr>
        <w:t>Aronsson</w:t>
      </w:r>
      <w:r w:rsidRPr="1C287C41" w:rsidR="00717427">
        <w:rPr>
          <w:rFonts w:ascii="Georgia" w:hAnsi="Georgia"/>
          <w:color w:val="333333"/>
          <w:sz w:val="27"/>
          <w:szCs w:val="27"/>
          <w:lang w:val="de-DE"/>
        </w:rPr>
        <w:t xml:space="preserve"> B, </w:t>
      </w:r>
      <w:r w:rsidRPr="1C287C41" w:rsidR="00717427">
        <w:rPr>
          <w:rFonts w:ascii="Georgia" w:hAnsi="Georgia"/>
          <w:color w:val="333333"/>
          <w:sz w:val="27"/>
          <w:szCs w:val="27"/>
          <w:lang w:val="de-DE"/>
        </w:rPr>
        <w:t>Byström</w:t>
      </w:r>
      <w:r w:rsidRPr="1C287C41" w:rsidR="00717427">
        <w:rPr>
          <w:rFonts w:ascii="Georgia" w:hAnsi="Georgia"/>
          <w:color w:val="333333"/>
          <w:sz w:val="27"/>
          <w:szCs w:val="27"/>
          <w:lang w:val="de-DE"/>
        </w:rPr>
        <w:t xml:space="preserve"> E, Jonsson J, </w:t>
      </w:r>
      <w:r w:rsidRPr="1C287C41" w:rsidR="00717427">
        <w:rPr>
          <w:rFonts w:ascii="Georgia" w:hAnsi="Georgia"/>
          <w:color w:val="333333"/>
          <w:sz w:val="27"/>
          <w:szCs w:val="27"/>
          <w:lang w:val="de-DE"/>
        </w:rPr>
        <w:t>Sengpiel</w:t>
      </w:r>
      <w:r w:rsidRPr="1C287C41" w:rsidR="00717427">
        <w:rPr>
          <w:rFonts w:ascii="Georgia" w:hAnsi="Georgia"/>
          <w:color w:val="333333"/>
          <w:sz w:val="27"/>
          <w:szCs w:val="27"/>
          <w:lang w:val="de-DE"/>
        </w:rPr>
        <w:t xml:space="preserve"> V, </w:t>
      </w:r>
      <w:r w:rsidRPr="1C287C41" w:rsidR="00717427">
        <w:rPr>
          <w:rFonts w:ascii="Georgia" w:hAnsi="Georgia"/>
          <w:color w:val="333333"/>
          <w:sz w:val="27"/>
          <w:szCs w:val="27"/>
          <w:lang w:val="de-DE"/>
        </w:rPr>
        <w:t>Ludvigsson</w:t>
      </w:r>
      <w:r w:rsidRPr="1C287C41" w:rsidR="00717427">
        <w:rPr>
          <w:rFonts w:ascii="Georgia" w:hAnsi="Georgia"/>
          <w:color w:val="333333"/>
          <w:sz w:val="27"/>
          <w:szCs w:val="27"/>
          <w:lang w:val="de-DE"/>
        </w:rPr>
        <w:t xml:space="preserve"> JF, </w:t>
      </w:r>
      <w:r w:rsidRPr="1C287C41" w:rsidR="00717427">
        <w:rPr>
          <w:rFonts w:ascii="Georgia" w:hAnsi="Georgia"/>
          <w:color w:val="333333"/>
          <w:sz w:val="27"/>
          <w:szCs w:val="27"/>
          <w:lang w:val="de-DE"/>
        </w:rPr>
        <w:t>Håkansson</w:t>
      </w:r>
      <w:r w:rsidRPr="1C287C41" w:rsidR="00717427">
        <w:rPr>
          <w:rFonts w:ascii="Georgia" w:hAnsi="Georgia"/>
          <w:color w:val="333333"/>
          <w:sz w:val="27"/>
          <w:szCs w:val="27"/>
          <w:lang w:val="de-DE"/>
        </w:rPr>
        <w:t xml:space="preserve"> S, </w:t>
      </w:r>
      <w:r w:rsidRPr="1C287C41" w:rsidR="00717427">
        <w:rPr>
          <w:rFonts w:ascii="Georgia" w:hAnsi="Georgia"/>
          <w:color w:val="333333"/>
          <w:sz w:val="27"/>
          <w:szCs w:val="27"/>
          <w:lang w:val="de-DE"/>
        </w:rPr>
        <w:t>Stephansson</w:t>
      </w:r>
      <w:r w:rsidRPr="1C287C41" w:rsidR="00717427">
        <w:rPr>
          <w:rFonts w:ascii="Georgia" w:hAnsi="Georgia"/>
          <w:color w:val="333333"/>
          <w:sz w:val="27"/>
          <w:szCs w:val="27"/>
          <w:lang w:val="de-DE"/>
        </w:rPr>
        <w:t xml:space="preserve"> O. Assoziation von maternalem SARS-CoV-2</w:t>
      </w:r>
    </w:p>
    <w:p w:rsidRPr="00A675D4" w:rsidR="00717427" w:rsidP="00717427" w:rsidRDefault="00717427" w14:paraId="7445E3EC" w14:textId="77777777">
      <w:pPr>
        <w:pStyle w:val="c-article-referencestext"/>
        <w:numPr>
          <w:ilvl w:val="0"/>
          <w:numId w:val="2"/>
        </w:numPr>
        <w:pBdr>
          <w:bottom w:val="single" w:color="D5D5D5" w:sz="6" w:space="12"/>
        </w:pBdr>
        <w:shd w:val="clear" w:color="auto" w:fill="FFFFFF"/>
        <w:spacing w:before="0" w:beforeAutospacing="0" w:after="240" w:afterAutospacing="0"/>
      </w:pPr>
    </w:p>
    <w:p w:rsidRPr="00A675D4" w:rsidR="00717427" w:rsidP="00717427" w:rsidRDefault="00717427" w14:paraId="3845D889" w14:textId="77777777">
      <w:pPr>
        <w:pStyle w:val="c-article-referencestext"/>
        <w:numPr>
          <w:ilvl w:val="0"/>
          <w:numId w:val="2"/>
        </w:numPr>
        <w:pBdr>
          <w:bottom w:val="single" w:color="D5D5D5" w:sz="6" w:space="12"/>
        </w:pBdr>
        <w:shd w:val="clear" w:color="auto" w:fill="FFFFFF"/>
        <w:spacing w:before="0" w:beforeAutospacing="0" w:after="240" w:afterAutospacing="0"/>
      </w:pPr>
    </w:p>
    <w:p w:rsidRPr="00A675D4" w:rsidR="00717427" w:rsidP="00717427" w:rsidRDefault="00717427" w14:paraId="6A90C6B9" w14:textId="77777777">
      <w:pPr>
        <w:pStyle w:val="c-article-referencestext"/>
        <w:numPr>
          <w:ilvl w:val="0"/>
          <w:numId w:val="2"/>
        </w:numPr>
        <w:pBdr>
          <w:bottom w:val="single" w:color="D5D5D5" w:sz="6" w:space="12"/>
        </w:pBdr>
        <w:shd w:val="clear" w:color="auto" w:fill="FFFFFF"/>
        <w:spacing w:before="0" w:beforeAutospacing="0" w:after="240" w:afterAutospacing="0"/>
      </w:pPr>
    </w:p>
    <w:p w:rsidRPr="00A675D4" w:rsidR="001B1363" w:rsidP="00717427" w:rsidRDefault="001B1363" w14:paraId="4F24A7EF" w14:textId="77777777">
      <w:pPr>
        <w:pStyle w:val="c-article-referencestext"/>
        <w:pBdr>
          <w:bottom w:val="single" w:color="D5D5D5" w:sz="6" w:space="12"/>
        </w:pBdr>
        <w:shd w:val="clear" w:color="auto" w:fill="FFFFFF"/>
        <w:spacing w:before="0" w:beforeAutospacing="0" w:after="240" w:afterAutospacing="0"/>
      </w:pPr>
    </w:p>
    <w:sectPr w:rsidRPr="00A675D4" w:rsidR="001B1363">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F27E72"/>
    <w:multiLevelType w:val="multilevel"/>
    <w:tmpl w:val="691CD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FE87142"/>
    <w:multiLevelType w:val="multilevel"/>
    <w:tmpl w:val="A4829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77133560">
    <w:abstractNumId w:val="0"/>
  </w:num>
  <w:num w:numId="2" w16cid:durableId="19251477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03696"/>
    <w:rsid w:val="00003696"/>
    <w:rsid w:val="0002477E"/>
    <w:rsid w:val="00050897"/>
    <w:rsid w:val="001B1363"/>
    <w:rsid w:val="003133A0"/>
    <w:rsid w:val="00350ECE"/>
    <w:rsid w:val="00417490"/>
    <w:rsid w:val="004E14CE"/>
    <w:rsid w:val="0063229F"/>
    <w:rsid w:val="00717427"/>
    <w:rsid w:val="00736B5F"/>
    <w:rsid w:val="007F2AE9"/>
    <w:rsid w:val="007F7BC0"/>
    <w:rsid w:val="00895C97"/>
    <w:rsid w:val="00A675D4"/>
    <w:rsid w:val="00B132FD"/>
    <w:rsid w:val="00B859ED"/>
    <w:rsid w:val="00BA62E3"/>
    <w:rsid w:val="00D35D0A"/>
    <w:rsid w:val="00D7718D"/>
    <w:rsid w:val="00DB1261"/>
    <w:rsid w:val="00E422E2"/>
    <w:rsid w:val="00E854B3"/>
    <w:rsid w:val="00F021B9"/>
    <w:rsid w:val="00F2547D"/>
    <w:rsid w:val="00F970E6"/>
    <w:rsid w:val="00FD2303"/>
    <w:rsid w:val="0389B897"/>
    <w:rsid w:val="062193C1"/>
    <w:rsid w:val="1A37C906"/>
    <w:rsid w:val="1C287C41"/>
    <w:rsid w:val="53849348"/>
    <w:rsid w:val="5B131A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34FBA13"/>
  <w15:chartTrackingRefBased/>
  <w15:docId w15:val="{34DD591F-FAE2-41B3-95AF-CF0FE22DC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hAnsi="Calibri" w:eastAsia="Calibri" w:cs="Times New Roman"/>
        <w:lang w:val="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160" w:line="259" w:lineRule="auto"/>
    </w:pPr>
    <w:rPr>
      <w:kern w:val="2"/>
      <w:sz w:val="22"/>
      <w:szCs w:val="22"/>
    </w:rPr>
  </w:style>
  <w:style w:type="paragraph" w:styleId="Heading2">
    <w:name w:val="heading 2"/>
    <w:basedOn w:val="Normal"/>
    <w:next w:val="Normal"/>
    <w:link w:val="Heading2Char"/>
    <w:uiPriority w:val="9"/>
    <w:semiHidden/>
    <w:unhideWhenUsed/>
    <w:qFormat/>
    <w:rsid w:val="00A675D4"/>
    <w:pPr>
      <w:keepNext/>
      <w:spacing w:before="240" w:after="60"/>
      <w:outlineLvl w:val="1"/>
    </w:pPr>
    <w:rPr>
      <w:rFonts w:ascii="Calibri Light" w:hAnsi="Calibri Light" w:eastAsia="Times New Roman"/>
      <w:b/>
      <w:bCs/>
      <w:i/>
      <w:iCs/>
      <w:sz w:val="28"/>
      <w:szCs w:val="28"/>
    </w:rPr>
  </w:style>
  <w:style w:type="paragraph" w:styleId="Heading3">
    <w:name w:val="heading 3"/>
    <w:basedOn w:val="Normal"/>
    <w:link w:val="Heading3Char"/>
    <w:uiPriority w:val="9"/>
    <w:qFormat/>
    <w:rsid w:val="00A675D4"/>
    <w:pPr>
      <w:spacing w:before="100" w:beforeAutospacing="1" w:after="100" w:afterAutospacing="1" w:line="240" w:lineRule="auto"/>
      <w:outlineLvl w:val="2"/>
    </w:pPr>
    <w:rPr>
      <w:rFonts w:ascii="Times New Roman" w:hAnsi="Times New Roman" w:eastAsia="Times New Roman"/>
      <w:b/>
      <w:bCs/>
      <w:kern w:val="0"/>
      <w:sz w:val="27"/>
      <w:szCs w:val="27"/>
    </w:rPr>
  </w:style>
  <w:style w:type="paragraph" w:styleId="Heading4">
    <w:name w:val="heading 4"/>
    <w:basedOn w:val="Normal"/>
    <w:next w:val="Normal"/>
    <w:link w:val="Heading4Char"/>
    <w:uiPriority w:val="9"/>
    <w:semiHidden/>
    <w:unhideWhenUsed/>
    <w:qFormat/>
    <w:rsid w:val="00A675D4"/>
    <w:pPr>
      <w:keepNext/>
      <w:spacing w:before="240" w:after="60"/>
      <w:outlineLvl w:val="3"/>
    </w:pPr>
    <w:rPr>
      <w:rFonts w:eastAsia="Times New Roman"/>
      <w:b/>
      <w:bCs/>
      <w:sz w:val="28"/>
      <w:szCs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3Char" w:customStyle="1">
    <w:name w:val="Heading 3 Char"/>
    <w:link w:val="Heading3"/>
    <w:uiPriority w:val="9"/>
    <w:rsid w:val="00A675D4"/>
    <w:rPr>
      <w:rFonts w:ascii="Times New Roman" w:hAnsi="Times New Roman" w:eastAsia="Times New Roman"/>
      <w:b/>
      <w:bCs/>
      <w:sz w:val="27"/>
      <w:szCs w:val="27"/>
    </w:rPr>
  </w:style>
  <w:style w:type="paragraph" w:styleId="NormalWeb">
    <w:name w:val="Normal (Web)"/>
    <w:basedOn w:val="Normal"/>
    <w:uiPriority w:val="99"/>
    <w:semiHidden/>
    <w:unhideWhenUsed/>
    <w:rsid w:val="00A675D4"/>
    <w:pPr>
      <w:spacing w:before="100" w:beforeAutospacing="1" w:after="100" w:afterAutospacing="1" w:line="240" w:lineRule="auto"/>
    </w:pPr>
    <w:rPr>
      <w:rFonts w:ascii="Times New Roman" w:hAnsi="Times New Roman" w:eastAsia="Times New Roman"/>
      <w:kern w:val="0"/>
      <w:sz w:val="24"/>
      <w:szCs w:val="24"/>
    </w:rPr>
  </w:style>
  <w:style w:type="character" w:styleId="Heading2Char" w:customStyle="1">
    <w:name w:val="Heading 2 Char"/>
    <w:link w:val="Heading2"/>
    <w:uiPriority w:val="9"/>
    <w:semiHidden/>
    <w:rsid w:val="00A675D4"/>
    <w:rPr>
      <w:rFonts w:ascii="Calibri Light" w:hAnsi="Calibri Light" w:eastAsia="Times New Roman" w:cs="Times New Roman"/>
      <w:b/>
      <w:bCs/>
      <w:i/>
      <w:iCs/>
      <w:kern w:val="2"/>
      <w:sz w:val="28"/>
      <w:szCs w:val="28"/>
    </w:rPr>
  </w:style>
  <w:style w:type="character" w:styleId="Heading4Char" w:customStyle="1">
    <w:name w:val="Heading 4 Char"/>
    <w:link w:val="Heading4"/>
    <w:uiPriority w:val="9"/>
    <w:semiHidden/>
    <w:rsid w:val="00A675D4"/>
    <w:rPr>
      <w:rFonts w:ascii="Calibri" w:hAnsi="Calibri" w:eastAsia="Times New Roman" w:cs="Times New Roman"/>
      <w:b/>
      <w:bCs/>
      <w:kern w:val="2"/>
      <w:sz w:val="28"/>
      <w:szCs w:val="28"/>
    </w:rPr>
  </w:style>
  <w:style w:type="character" w:styleId="Hyperlink">
    <w:name w:val="Hyperlink"/>
    <w:uiPriority w:val="99"/>
    <w:semiHidden/>
    <w:unhideWhenUsed/>
    <w:rsid w:val="00A675D4"/>
    <w:rPr>
      <w:color w:val="0000FF"/>
      <w:u w:val="single"/>
    </w:rPr>
  </w:style>
  <w:style w:type="paragraph" w:styleId="c-article-referencestext" w:customStyle="1">
    <w:name w:val="c-article-references__text"/>
    <w:basedOn w:val="Normal"/>
    <w:rsid w:val="00050897"/>
    <w:pPr>
      <w:spacing w:before="100" w:beforeAutospacing="1" w:after="100" w:afterAutospacing="1" w:line="240" w:lineRule="auto"/>
    </w:pPr>
    <w:rPr>
      <w:rFonts w:ascii="Times New Roman" w:hAnsi="Times New Roman" w:eastAsia="Times New Roman"/>
      <w:kern w:val="0"/>
      <w:sz w:val="24"/>
      <w:szCs w:val="24"/>
    </w:rPr>
  </w:style>
  <w:style w:type="paragraph" w:styleId="c-article-referenceslinks" w:customStyle="1">
    <w:name w:val="c-article-references__links"/>
    <w:basedOn w:val="Normal"/>
    <w:rsid w:val="00050897"/>
    <w:pPr>
      <w:spacing w:before="100" w:beforeAutospacing="1" w:after="100" w:afterAutospacing="1" w:line="240" w:lineRule="auto"/>
    </w:pPr>
    <w:rPr>
      <w:rFonts w:ascii="Times New Roman" w:hAnsi="Times New Roman" w:eastAsia="Times New Roman"/>
      <w:kern w:val="0"/>
      <w:sz w:val="24"/>
      <w:szCs w:val="24"/>
    </w:rPr>
  </w:style>
  <w:style w:type="character" w:styleId="FollowedHyperlink">
    <w:name w:val="FollowedHyperlink"/>
    <w:uiPriority w:val="99"/>
    <w:semiHidden/>
    <w:unhideWhenUsed/>
    <w:rsid w:val="001B1363"/>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930729">
      <w:bodyDiv w:val="1"/>
      <w:marLeft w:val="0"/>
      <w:marRight w:val="0"/>
      <w:marTop w:val="0"/>
      <w:marBottom w:val="0"/>
      <w:divBdr>
        <w:top w:val="none" w:sz="0" w:space="0" w:color="auto"/>
        <w:left w:val="none" w:sz="0" w:space="0" w:color="auto"/>
        <w:bottom w:val="none" w:sz="0" w:space="0" w:color="auto"/>
        <w:right w:val="none" w:sz="0" w:space="0" w:color="auto"/>
      </w:divBdr>
      <w:divsChild>
        <w:div w:id="137460833">
          <w:marLeft w:val="0"/>
          <w:marRight w:val="0"/>
          <w:marTop w:val="0"/>
          <w:marBottom w:val="0"/>
          <w:divBdr>
            <w:top w:val="none" w:sz="0" w:space="0" w:color="auto"/>
            <w:left w:val="none" w:sz="0" w:space="0" w:color="auto"/>
            <w:bottom w:val="none" w:sz="0" w:space="0" w:color="auto"/>
            <w:right w:val="none" w:sz="0" w:space="0" w:color="auto"/>
          </w:divBdr>
          <w:divsChild>
            <w:div w:id="1446997550">
              <w:marLeft w:val="0"/>
              <w:marRight w:val="0"/>
              <w:marTop w:val="0"/>
              <w:marBottom w:val="600"/>
              <w:divBdr>
                <w:top w:val="none" w:sz="0" w:space="0" w:color="auto"/>
                <w:left w:val="none" w:sz="0" w:space="0" w:color="auto"/>
                <w:bottom w:val="none" w:sz="0" w:space="0" w:color="auto"/>
                <w:right w:val="none" w:sz="0" w:space="0" w:color="auto"/>
              </w:divBdr>
            </w:div>
          </w:divsChild>
        </w:div>
        <w:div w:id="139739303">
          <w:marLeft w:val="0"/>
          <w:marRight w:val="0"/>
          <w:marTop w:val="0"/>
          <w:marBottom w:val="0"/>
          <w:divBdr>
            <w:top w:val="none" w:sz="0" w:space="0" w:color="auto"/>
            <w:left w:val="none" w:sz="0" w:space="0" w:color="auto"/>
            <w:bottom w:val="none" w:sz="0" w:space="0" w:color="auto"/>
            <w:right w:val="none" w:sz="0" w:space="0" w:color="auto"/>
          </w:divBdr>
          <w:divsChild>
            <w:div w:id="626085847">
              <w:marLeft w:val="0"/>
              <w:marRight w:val="0"/>
              <w:marTop w:val="0"/>
              <w:marBottom w:val="600"/>
              <w:divBdr>
                <w:top w:val="none" w:sz="0" w:space="0" w:color="auto"/>
                <w:left w:val="none" w:sz="0" w:space="0" w:color="auto"/>
                <w:bottom w:val="none" w:sz="0" w:space="0" w:color="auto"/>
                <w:right w:val="none" w:sz="0" w:space="0" w:color="auto"/>
              </w:divBdr>
            </w:div>
          </w:divsChild>
        </w:div>
        <w:div w:id="2035572580">
          <w:marLeft w:val="0"/>
          <w:marRight w:val="0"/>
          <w:marTop w:val="0"/>
          <w:marBottom w:val="0"/>
          <w:divBdr>
            <w:top w:val="none" w:sz="0" w:space="0" w:color="auto"/>
            <w:left w:val="none" w:sz="0" w:space="0" w:color="auto"/>
            <w:bottom w:val="none" w:sz="0" w:space="0" w:color="auto"/>
            <w:right w:val="none" w:sz="0" w:space="0" w:color="auto"/>
          </w:divBdr>
          <w:divsChild>
            <w:div w:id="1362784083">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776317302">
      <w:bodyDiv w:val="1"/>
      <w:marLeft w:val="0"/>
      <w:marRight w:val="0"/>
      <w:marTop w:val="0"/>
      <w:marBottom w:val="0"/>
      <w:divBdr>
        <w:top w:val="none" w:sz="0" w:space="0" w:color="auto"/>
        <w:left w:val="none" w:sz="0" w:space="0" w:color="auto"/>
        <w:bottom w:val="none" w:sz="0" w:space="0" w:color="auto"/>
        <w:right w:val="none" w:sz="0" w:space="0" w:color="auto"/>
      </w:divBdr>
    </w:div>
    <w:div w:id="1967540864">
      <w:bodyDiv w:val="1"/>
      <w:marLeft w:val="0"/>
      <w:marRight w:val="0"/>
      <w:marTop w:val="0"/>
      <w:marBottom w:val="0"/>
      <w:divBdr>
        <w:top w:val="none" w:sz="0" w:space="0" w:color="auto"/>
        <w:left w:val="none" w:sz="0" w:space="0" w:color="auto"/>
        <w:bottom w:val="none" w:sz="0" w:space="0" w:color="auto"/>
        <w:right w:val="none" w:sz="0" w:space="0" w:color="auto"/>
      </w:divBdr>
      <w:divsChild>
        <w:div w:id="1304433421">
          <w:marLeft w:val="0"/>
          <w:marRight w:val="0"/>
          <w:marTop w:val="0"/>
          <w:marBottom w:val="600"/>
          <w:divBdr>
            <w:top w:val="none" w:sz="0" w:space="0" w:color="auto"/>
            <w:left w:val="none" w:sz="0" w:space="0" w:color="auto"/>
            <w:bottom w:val="none" w:sz="0" w:space="0" w:color="auto"/>
            <w:right w:val="none" w:sz="0" w:space="0" w:color="auto"/>
          </w:divBdr>
          <w:divsChild>
            <w:div w:id="127548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25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www.ncbi.nlm.nih.gov/entrez/query.fcgi?cmd=Retrieve&amp;db=PubMed&amp;dopt=Abstract&amp;list_uids=33521687" TargetMode="External" Id="rId3182"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4233" /><Relationship Type="http://schemas.openxmlformats.org/officeDocument/2006/relationships/hyperlink" Target="http://www.ncbi.nlm.nih.gov/entrez/query.fcgi?cmd=Retrieve&amp;db=PubMed&amp;dopt=Abstract&amp;list_uids=34547545" TargetMode="External" Id="rId6058" /><Relationship Type="http://schemas.openxmlformats.org/officeDocument/2006/relationships/hyperlink" Target="http://www.ncbi.nlm.nih.gov/pmc/articles/PMC8407955" TargetMode="External" Id="rId7109" /><Relationship Type="http://schemas.openxmlformats.org/officeDocument/2006/relationships/hyperlink" Target="http://www.ncbi.nlm.nih.gov/entrez/query.fcgi?cmd=Retrieve&amp;db=PubMed&amp;dopt=Abstract&amp;list_uids=35218221" TargetMode="External" Id="rId5074" /><Relationship Type="http://schemas.openxmlformats.org/officeDocument/2006/relationships/hyperlink" Target="http://www.ncbi.nlm.nih.gov/pmc/articles/PMC9087666" TargetMode="External" Id="rId6125" /><Relationship Type="http://schemas.openxmlformats.org/officeDocument/2006/relationships/hyperlink" Target="https://bmcmedicine.biomedcentral.com/articles/10.1186/s12916-024-03336-9" TargetMode="External" Id="rId987" /><Relationship Type="http://schemas.openxmlformats.org/officeDocument/2006/relationships/hyperlink" Target="https://doi.org/10.1080%2F01443615.2022.2036966" TargetMode="External" Id="rId2668" /><Relationship Type="http://schemas.openxmlformats.org/officeDocument/2006/relationships/hyperlink" Target="https://bmcmedicine.biomedcentral.com/articles/cas-redirect/1:CAS:528:DC%2BB38XotVCltr4%3D" TargetMode="External" Id="rId3719" /><Relationship Type="http://schemas.openxmlformats.org/officeDocument/2006/relationships/hyperlink" Target="https://bmcmedicine.biomedcentral.com/articles/cas-redirect/1:CAS:528:DC%2BB3cXis1ajurbK" TargetMode="External" Id="rId4090" /><Relationship Type="http://schemas.openxmlformats.org/officeDocument/2006/relationships/hyperlink" Target="https://doi.org/10.1038%2Fs41586-022-04442-5" TargetMode="External" Id="rId1684" /><Relationship Type="http://schemas.openxmlformats.org/officeDocument/2006/relationships/hyperlink" Target="http://adsabs.harvard.edu/cgi-bin/nph-data_query?link_type=ABSTRACT&amp;bibcode=2022Natur.603..693S" TargetMode="External" Id="rId2735" /><Relationship Type="http://schemas.openxmlformats.org/officeDocument/2006/relationships/hyperlink" Target="http://www.ncbi.nlm.nih.gov/entrez/query.fcgi?cmd=Retrieve&amp;db=PubMed&amp;dopt=Abstract&amp;list_uids=33021026" TargetMode="External" Id="rId5141" /><Relationship Type="http://schemas.openxmlformats.org/officeDocument/2006/relationships/hyperlink" Target="http://www.ncbi.nlm.nih.gov/entrez/query.fcgi?cmd=Retrieve&amp;db=PubMed&amp;dopt=Abstract&amp;list_uids=33521687" TargetMode="External" Id="rId707" /><Relationship Type="http://schemas.openxmlformats.org/officeDocument/2006/relationships/hyperlink" Target="http://www.ncbi.nlm.nih.gov/entrez/query.fcgi?cmd=Retrieve&amp;db=PubMed&amp;dopt=Abstract&amp;list_uids=33205194" TargetMode="External" Id="rId1337"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5958" /><Relationship Type="http://schemas.openxmlformats.org/officeDocument/2006/relationships/hyperlink" Target="https://doi.org/10.1080%2F01443615.2022.2036966" TargetMode="External" Id="rId43" /><Relationship Type="http://schemas.openxmlformats.org/officeDocument/2006/relationships/hyperlink" Target="http://www.ncbi.nlm.nih.gov/entrez/query.fcgi?cmd=Retrieve&amp;db=PubMed&amp;dopt=Abstract&amp;list_uids=36374645" TargetMode="External" Id="rId1404"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3576" /><Relationship Type="http://schemas.openxmlformats.org/officeDocument/2006/relationships/hyperlink" Target="https://doi.org/10.1093%2Fhumupd%2Fdmac037" TargetMode="External" Id="rId4627" /><Relationship Type="http://schemas.openxmlformats.org/officeDocument/2006/relationships/hyperlink" Target="http://www.ncbi.nlm.nih.gov/entrez/query.fcgi?cmd=Retrieve&amp;db=PubMed&amp;dopt=Abstract&amp;list_uids=34547545" TargetMode="External" Id="rId7033" /><Relationship Type="http://schemas.openxmlformats.org/officeDocument/2006/relationships/hyperlink" Target="https://doi.org/10.1002%2Fijgo.14153" TargetMode="External" Id="rId497" /><Relationship Type="http://schemas.openxmlformats.org/officeDocument/2006/relationships/hyperlink" Target="https://doi.org/10.1001%2Fjamapediatrics.2021.1050" TargetMode="External" Id="rId2178" /><Relationship Type="http://schemas.openxmlformats.org/officeDocument/2006/relationships/hyperlink" Target="http://www.ncbi.nlm.nih.gov/entrez/query.fcgi?cmd=Retrieve&amp;db=PubMed&amp;dopt=Abstract&amp;list_uids=33885740" TargetMode="External" Id="rId3229" /><Relationship Type="http://schemas.openxmlformats.org/officeDocument/2006/relationships/hyperlink" Target="http://www.ncbi.nlm.nih.gov/pmc/articles/PMC9087666" TargetMode="External" Id="rId7100" /><Relationship Type="http://schemas.openxmlformats.org/officeDocument/2006/relationships/hyperlink" Target="http://adsabs.harvard.edu/cgi-bin/nph-data_query?link_type=ABSTRACT&amp;bibcode=2023ScChD..66....1Z" TargetMode="External" Id="rId1194"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2592" /><Relationship Type="http://schemas.openxmlformats.org/officeDocument/2006/relationships/hyperlink" Target="https://doi.org/10.1080%2F01443615.2022.2036966" TargetMode="External" Id="rId3643" /><Relationship Type="http://schemas.openxmlformats.org/officeDocument/2006/relationships/hyperlink" Target="http://www.ncbi.nlm.nih.gov/entrez/query.fcgi?cmd=Retrieve&amp;db=PubMed&amp;dopt=Abstract&amp;list_uids=35218221" TargetMode="External" Id="rId6799"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217" /><Relationship Type="http://schemas.openxmlformats.org/officeDocument/2006/relationships/hyperlink" Target="https://doi.org/10.1111%2F1471-0528.16556" TargetMode="External" Id="rId564"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2245" /><Relationship Type="http://schemas.openxmlformats.org/officeDocument/2006/relationships/hyperlink" Target="http://adsabs.harvard.edu/cgi-bin/nph-data_query?link_type=ABSTRACT&amp;bibcode=2022Natur.603..693S" TargetMode="External" Id="rId3710" /><Relationship Type="http://schemas.openxmlformats.org/officeDocument/2006/relationships/hyperlink" Target="http://www.ncbi.nlm.nih.gov/entrez/query.fcgi?cmd=Retrieve&amp;db=PubMed&amp;dopt=Abstract&amp;list_uids=33021026" TargetMode="External" Id="rId6866" /><Relationship Type="http://schemas.openxmlformats.org/officeDocument/2006/relationships/hyperlink" Target="https://doi.org/10.1093%2Fbiolre%2Fioaa211" TargetMode="External" Id="rId1261" /><Relationship Type="http://schemas.openxmlformats.org/officeDocument/2006/relationships/hyperlink" Target="http://www.ncbi.nlm.nih.gov/entrez/query.fcgi?cmd=Retrieve&amp;db=PubMed&amp;dopt=Abstract&amp;list_uids=33205194" TargetMode="External" Id="rId2312" /><Relationship Type="http://schemas.openxmlformats.org/officeDocument/2006/relationships/hyperlink" Target="https://link.springer.com/doi/10.1007/s11427-023-2291-0" TargetMode="External" Id="rId5468" /><Relationship Type="http://schemas.openxmlformats.org/officeDocument/2006/relationships/hyperlink" Target="http://www.ncbi.nlm.nih.gov/entrez/query.fcgi?cmd=Retrieve&amp;db=PubMed&amp;dopt=Abstract&amp;list_uids=33521687" TargetMode="External" Id="rId5882" /><Relationship Type="http://schemas.openxmlformats.org/officeDocument/2006/relationships/hyperlink" Target="http://adsabs.harvard.edu/cgi-bin/nph-data_query?link_type=ABSTRACT&amp;bibcode=2023ScChD..66....1Z" TargetMode="External" Id="rId6519"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6933" /><Relationship Type="http://schemas.openxmlformats.org/officeDocument/2006/relationships/hyperlink" Target="http://www.ncbi.nlm.nih.gov/pmc/articles/PMC8407955" TargetMode="External" Id="rId4484"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5535"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4551" /><Relationship Type="http://schemas.openxmlformats.org/officeDocument/2006/relationships/hyperlink" Target="https://doi.org/10.1001%2Fjamapediatrics.2021.1050" TargetMode="External" Id="rId3153" /><Relationship Type="http://schemas.openxmlformats.org/officeDocument/2006/relationships/hyperlink" Target="http://www.ncbi.nlm.nih.gov/entrez/query.fcgi?cmd=Retrieve&amp;db=PubMed&amp;dopt=Abstract&amp;list_uids=33885740" TargetMode="External" Id="rId4204" /><Relationship Type="http://schemas.openxmlformats.org/officeDocument/2006/relationships/hyperlink" Target="https://doi.org/10.1093%2Fhumupd%2Fdmac037" TargetMode="External" Id="rId5602" /><Relationship Type="http://schemas.openxmlformats.org/officeDocument/2006/relationships/hyperlink" Target="http://www.ncbi.nlm.nih.gov/pmc/articles/PMC10346123" TargetMode="External" Id="rId141"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3220" /><Relationship Type="http://schemas.openxmlformats.org/officeDocument/2006/relationships/hyperlink" Target="http://www.ncbi.nlm.nih.gov/entrez/query.fcgi?cmd=Retrieve&amp;db=PubMed&amp;dopt=Abstract&amp;list_uids=33914014" TargetMode="External" Id="rId6376" /><Relationship Type="http://schemas.openxmlformats.org/officeDocument/2006/relationships/hyperlink" Target="https://bmcmedicine.biomedcentral.com/articles/cas-redirect/1:CAS:528:DC%2BB3cXis1ajurbK" TargetMode="External" Id="rId6790" /><Relationship Type="http://schemas.openxmlformats.org/officeDocument/2006/relationships/hyperlink" Target="https://bmcmedicine.biomedcentral.com/articles/10.1186/s12916-024-03336-9" TargetMode="External" Id="rId7" /><Relationship Type="http://schemas.openxmlformats.org/officeDocument/2006/relationships/hyperlink" Target="https://doi.org/10.1093%2Fbiolre%2Fioaa211" TargetMode="External" Id="rId2986"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5392" /><Relationship Type="http://schemas.openxmlformats.org/officeDocument/2006/relationships/hyperlink" Target="https://link.springer.com/doi/10.1007/s11427-023-2291-0" TargetMode="External" Id="rId6443" /><Relationship Type="http://schemas.openxmlformats.org/officeDocument/2006/relationships/hyperlink" Target="http://www.ncbi.nlm.nih.gov/entrez/query.fcgi?cmd=Retrieve&amp;db=PubMed&amp;dopt=Abstract&amp;list_uids=34547545" TargetMode="External" Id="rId958"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6510"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1655"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1308" /><Relationship Type="http://schemas.openxmlformats.org/officeDocument/2006/relationships/hyperlink" Target="http://www.ncbi.nlm.nih.gov/entrez/query.fcgi?cmd=Retrieve&amp;db=PubMed&amp;dopt=Abstract&amp;list_uids=33885740" TargetMode="External" Id="rId1722" /><Relationship Type="http://schemas.openxmlformats.org/officeDocument/2006/relationships/hyperlink" Target="https://doi.org/10.1001%2Fjamapediatrics.2021.1050" TargetMode="External" Id="rId4878" /><Relationship Type="http://schemas.openxmlformats.org/officeDocument/2006/relationships/hyperlink" Target="http://www.ncbi.nlm.nih.gov/entrez/query.fcgi?cmd=Retrieve&amp;db=PubMed&amp;dopt=Abstract&amp;list_uids=33885740" TargetMode="External" Id="rId5929" /><Relationship Type="http://schemas.openxmlformats.org/officeDocument/2006/relationships/hyperlink" Target="https://bmcmedicine.biomedcentral.com/articles/10.1186/s12916-024-03336-9" TargetMode="External" Id="rId14" /><Relationship Type="http://schemas.openxmlformats.org/officeDocument/2006/relationships/hyperlink" Target="http://adsabs.harvard.edu/cgi-bin/nph-data_query?link_type=ABSTRACT&amp;bibcode=2023ScChD..66....1Z" TargetMode="External" Id="rId3894"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4945" /><Relationship Type="http://schemas.openxmlformats.org/officeDocument/2006/relationships/hyperlink" Target="https://doi.org/10.1093%2Fbiolre%2Fioaa211" TargetMode="External" Id="rId3961" /><Relationship Type="http://schemas.openxmlformats.org/officeDocument/2006/relationships/hyperlink" Target="https://bmcmedicine.biomedcentral.com/articles/cas-redirect/1:CAS:528:DC%2BB38XhvVOmsLvI" TargetMode="External" Id="rId882" /><Relationship Type="http://schemas.openxmlformats.org/officeDocument/2006/relationships/hyperlink" Target="https://bmcmedicine.biomedcentral.com/articles/cas-redirect/1:CAS:528:DC%2BB38Xht12htLjF" TargetMode="External" Id="rId1098" /><Relationship Type="http://schemas.openxmlformats.org/officeDocument/2006/relationships/hyperlink" Target="http://www.ncbi.nlm.nih.gov/entrez/query.fcgi?cmd=Retrieve&amp;db=PubMed&amp;dopt=Abstract&amp;list_uids=35218221" TargetMode="External" Id="rId2149" /><Relationship Type="http://schemas.openxmlformats.org/officeDocument/2006/relationships/hyperlink" Target="https://bmcmedicine.biomedcentral.com/articles/10.1186/s12916-024-03336-9" TargetMode="External" Id="rId535" /><Relationship Type="http://schemas.openxmlformats.org/officeDocument/2006/relationships/hyperlink" Target="https://bmcmedicine.biomedcentral.com/articles/cas-redirect/1:CAS:528:DC%2BB3cXis1ajurbK" TargetMode="External" Id="rId1165" /><Relationship Type="http://schemas.openxmlformats.org/officeDocument/2006/relationships/hyperlink" Target="http://www.ncbi.nlm.nih.gov/entrez/query.fcgi?cmd=Retrieve&amp;db=PubMed&amp;dopt=Abstract&amp;list_uids=33021026" TargetMode="External" Id="rId2216"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2630"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602" /><Relationship Type="http://schemas.openxmlformats.org/officeDocument/2006/relationships/hyperlink" Target="http://www.ncbi.nlm.nih.gov/entrez/query.fcgi?cmd=Retrieve&amp;db=PubMed&amp;dopt=Abstract&amp;list_uids=33521687" TargetMode="External" Id="rId1232"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4388" /><Relationship Type="http://schemas.openxmlformats.org/officeDocument/2006/relationships/hyperlink" Target="https://doi.org/10.1111%2F1471-0528.16556" TargetMode="External" Id="rId5439" /><Relationship Type="http://schemas.openxmlformats.org/officeDocument/2006/relationships/hyperlink" Target="https://doi.org/10.1001%2Fjamapediatrics.2021.1050" TargetMode="External" Id="rId5853" /><Relationship Type="http://schemas.openxmlformats.org/officeDocument/2006/relationships/hyperlink" Target="http://www.ncbi.nlm.nih.gov/entrez/query.fcgi?cmd=Retrieve&amp;db=PubMed&amp;dopt=Abstract&amp;list_uids=33885740" TargetMode="External" Id="rId6904" /><Relationship Type="http://schemas.openxmlformats.org/officeDocument/2006/relationships/hyperlink" Target="https://bmcmedicine.biomedcentral.com/articles/cas-redirect/1:CAS:528:DC%2BB38XhvVOmsLvI" TargetMode="External" Id="rId3057" /><Relationship Type="http://schemas.openxmlformats.org/officeDocument/2006/relationships/hyperlink" Target="http://www.ncbi.nlm.nih.gov/entrez/query.fcgi?cmd=Retrieve&amp;db=PubMed&amp;dopt=Abstract&amp;list_uids=34547545" TargetMode="External" Id="rId4108"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5920" /><Relationship Type="http://schemas.openxmlformats.org/officeDocument/2006/relationships/hyperlink" Target="https://bmcmedicine.biomedcentral.com/articles/10.1186/s12916-024-03336-9" TargetMode="External" Id="rId392" /><Relationship Type="http://schemas.openxmlformats.org/officeDocument/2006/relationships/hyperlink" Target="https://bmcmedicine.biomedcentral.com/articles/cas-redirect/1:CAS:528:DC%2BB38Xht12htLjF" TargetMode="External" Id="rId2073" /><Relationship Type="http://schemas.openxmlformats.org/officeDocument/2006/relationships/hyperlink" Target="http://www.ncbi.nlm.nih.gov/entrez/query.fcgi?cmd=Retrieve&amp;db=PubMed&amp;dopt=Abstract&amp;list_uids=35218221" TargetMode="External" Id="rId3124" /><Relationship Type="http://schemas.openxmlformats.org/officeDocument/2006/relationships/hyperlink" Target="https://bmcmedicine.biomedcentral.com/articles/cas-redirect/1:CAS:528:DC%2BB3cXis1ajurbK" TargetMode="External" Id="rId2140"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5296" /><Relationship Type="http://schemas.openxmlformats.org/officeDocument/2006/relationships/hyperlink" Target="https://doi.org/10.1002%2Fijgo.14153" TargetMode="External" Id="rId6347" /><Relationship Type="http://schemas.openxmlformats.org/officeDocument/2006/relationships/hyperlink" Target="http://www.ncbi.nlm.nih.gov/entrez/query.fcgi?cmd=Retrieve&amp;db=PubMed&amp;dopt=Abstract&amp;list_uids=35062016" TargetMode="External" Id="rId112"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5363" /><Relationship Type="http://schemas.openxmlformats.org/officeDocument/2006/relationships/hyperlink" Target="https://doi.org/10.1111%2F1471-0528.16556" TargetMode="External" Id="rId6414" /><Relationship Type="http://schemas.openxmlformats.org/officeDocument/2006/relationships/hyperlink" Target="http://www.ncbi.nlm.nih.gov/entrez/query.fcgi?cmd=Retrieve&amp;db=PubMed&amp;dopt=Abstract&amp;list_uids=33521687" TargetMode="External" Id="rId2957" /><Relationship Type="http://schemas.openxmlformats.org/officeDocument/2006/relationships/hyperlink" Target="http://www.ncbi.nlm.nih.gov/pmc/articles/PMC10346123" TargetMode="External" Id="rId5016" /><Relationship Type="http://schemas.openxmlformats.org/officeDocument/2006/relationships/hyperlink" Target="https://bmcmedicine.biomedcentral.com/articles/10.1186/s12916-024-03336-9" TargetMode="External" Id="rId929" /><Relationship Type="http://schemas.openxmlformats.org/officeDocument/2006/relationships/hyperlink" Target="http://www.ncbi.nlm.nih.gov/pmc/articles/PMC8407955" TargetMode="External" Id="rId1559" /><Relationship Type="http://schemas.openxmlformats.org/officeDocument/2006/relationships/hyperlink" Target="https://bmcmedicine.biomedcentral.com/articles/cas-redirect/1:CAS:528:DC%2BB38XhvVOmsLvI" TargetMode="External" Id="rId4032"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7188"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1626" /><Relationship Type="http://schemas.openxmlformats.org/officeDocument/2006/relationships/hyperlink" Target="https://bmcmedicine.biomedcentral.com/articles/cas-redirect/1:CAS:528:DC%2BB38Xht12htLjF" TargetMode="External" Id="rId3798" /><Relationship Type="http://schemas.openxmlformats.org/officeDocument/2006/relationships/hyperlink" Target="http://www.ncbi.nlm.nih.gov/entrez/query.fcgi?cmd=Retrieve&amp;db=PubMed&amp;dopt=Abstract&amp;list_uids=35218221" TargetMode="External" Id="rId4849" /><Relationship Type="http://schemas.openxmlformats.org/officeDocument/2006/relationships/hyperlink" Target="https://bmcmedicine.biomedcentral.com/articles/cas-redirect/1:CAS:528:DC%2BB3cXis1ajurbK" TargetMode="External" Id="rId3865" /><Relationship Type="http://schemas.openxmlformats.org/officeDocument/2006/relationships/hyperlink" Target="http://www.ncbi.nlm.nih.gov/entrez/query.fcgi?cmd=Retrieve&amp;db=PubMed&amp;dopt=Abstract&amp;list_uids=33021026" TargetMode="External" Id="rId4916"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6271" /><Relationship Type="http://schemas.openxmlformats.org/officeDocument/2006/relationships/hyperlink" Target="https://bmcmedicine.biomedcentral.com/articles/cas-redirect/1:CAS:528:DC%2BB38Xlsleju7c%3D" TargetMode="External" Id="rId786"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2467" /><Relationship Type="http://schemas.openxmlformats.org/officeDocument/2006/relationships/hyperlink" Target="https://link.springer.com/doi/10.1007/s11427-023-2291-0" TargetMode="External" Id="rId3518" /><Relationship Type="http://schemas.openxmlformats.org/officeDocument/2006/relationships/hyperlink" Target="https://doi.org/10.1001%2Fjamanetworkopen.2023.23219" TargetMode="External" Id="rId439" /><Relationship Type="http://schemas.openxmlformats.org/officeDocument/2006/relationships/hyperlink" Target="http://www.ncbi.nlm.nih.gov/entrez/query.fcgi?cmd=Retrieve&amp;db=PubMed&amp;dopt=Abstract&amp;list_uids=34547545" TargetMode="External" Id="rId1483" /><Relationship Type="http://schemas.openxmlformats.org/officeDocument/2006/relationships/hyperlink" Target="http://www.ncbi.nlm.nih.gov/entrez/query.fcgi?cmd=Retrieve&amp;db=PubMed&amp;dopt=Abstract&amp;list_uids=33521687" TargetMode="External" Id="rId3932" /><Relationship Type="http://schemas.openxmlformats.org/officeDocument/2006/relationships/hyperlink" Target="https://doi.org/10.1016%2Fj.repbio.2021.100559" TargetMode="External" Id="rId506" /><Relationship Type="http://schemas.openxmlformats.org/officeDocument/2006/relationships/hyperlink" Target="http://www.ncbi.nlm.nih.gov/pmc/articles/PMC8407955" TargetMode="External" Id="rId2534" /><Relationship Type="http://schemas.openxmlformats.org/officeDocument/2006/relationships/hyperlink" Target="http://www.ncbi.nlm.nih.gov/pmc/articles/PMC9087666" TargetMode="External" Id="rId1550"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2601" /><Relationship Type="http://schemas.openxmlformats.org/officeDocument/2006/relationships/hyperlink" Target="https://bmcmedicine.biomedcentral.com/articles/cas-redirect/1:CAS:528:DC%2BB38XhvVOmsLvI" TargetMode="External" Id="rId5757" /><Relationship Type="http://schemas.openxmlformats.org/officeDocument/2006/relationships/hyperlink" Target="http://www.ncbi.nlm.nih.gov/entrez/query.fcgi?cmd=Retrieve&amp;db=PubMed&amp;dopt=Abstract&amp;list_uids=34547545" TargetMode="External" Id="rId6808" /><Relationship Type="http://schemas.openxmlformats.org/officeDocument/2006/relationships/hyperlink" Target="https://doi.org/10.1001%2Fjamapediatrics.2021.1050" TargetMode="External" Id="rId1203" /><Relationship Type="http://schemas.openxmlformats.org/officeDocument/2006/relationships/hyperlink" Target="https://bmcmedicine.biomedcentral.com/articles/cas-redirect/1:CAS:528:DC%2BB38Xht12htLjF" TargetMode="External" Id="rId4773" /><Relationship Type="http://schemas.openxmlformats.org/officeDocument/2006/relationships/hyperlink" Target="http://www.ncbi.nlm.nih.gov/entrez/query.fcgi?cmd=Retrieve&amp;db=PubMed&amp;dopt=Abstract&amp;list_uids=35218221" TargetMode="External" Id="rId5824" /><Relationship Type="http://schemas.openxmlformats.org/officeDocument/2006/relationships/hyperlink" Target="https://bmcmedicine.biomedcentral.com/articles/cas-redirect/1:CAS:528:DC%2BB3MXhtFyit7bK" TargetMode="External" Id="rId3375" /><Relationship Type="http://schemas.openxmlformats.org/officeDocument/2006/relationships/hyperlink" Target="http://www.ncbi.nlm.nih.gov/entrez/query.fcgi?cmd=Retrieve&amp;db=PubMed&amp;dopt=Abstract&amp;list_uids=33914014" TargetMode="External" Id="rId4426" /><Relationship Type="http://schemas.openxmlformats.org/officeDocument/2006/relationships/hyperlink" Target="https://bmcmedicine.biomedcentral.com/articles/cas-redirect/1:CAS:528:DC%2BB3cXis1ajurbK" TargetMode="External" Id="rId4840" /><Relationship Type="http://schemas.openxmlformats.org/officeDocument/2006/relationships/hyperlink" Target="https://doi.org/10.1001%2Fjamapediatrics.2021.1050" TargetMode="External" Id="rId296" /><Relationship Type="http://schemas.openxmlformats.org/officeDocument/2006/relationships/hyperlink" Target="http://www.ncbi.nlm.nih.gov/pmc/articles/PMC10346123" TargetMode="External" Id="rId2391"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3442"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6598"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363"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430" /><Relationship Type="http://schemas.openxmlformats.org/officeDocument/2006/relationships/hyperlink" Target="http://www.ncbi.nlm.nih.gov/entrez/query.fcgi?cmd=Retrieve&amp;db=PubMed&amp;dopt=Abstract&amp;list_uids=37440229" TargetMode="External" Id="rId6665" /><Relationship Type="http://schemas.openxmlformats.org/officeDocument/2006/relationships/hyperlink" Target="https://doi.org/10.1016%2Fj.repbio.2021.100559" TargetMode="External" Id="rId5681" /><Relationship Type="http://schemas.openxmlformats.org/officeDocument/2006/relationships/hyperlink" Target="https://bmcmedicine.biomedcentral.com/articles/cas-redirect/1:CAS:528:DC%2BB38XhvVOmsLvI" TargetMode="External" Id="rId6732"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1877" /><Relationship Type="http://schemas.openxmlformats.org/officeDocument/2006/relationships/hyperlink" Target="https://doi.org/10.1001%2Fjamapediatrics.2021.1050" TargetMode="External" Id="rId2928" /><Relationship Type="http://schemas.openxmlformats.org/officeDocument/2006/relationships/hyperlink" Target="http://adsabs.harvard.edu/cgi-bin/nph-data_query?link_type=ABSTRACT&amp;bibcode=2023ScChD..66....1Z" TargetMode="External" Id="rId1944" /><Relationship Type="http://schemas.openxmlformats.org/officeDocument/2006/relationships/hyperlink" Target="https://bmcmedicine.biomedcentral.com/articles/cas-redirect/1:CAS:528:DC%2BB3MXhtFyit7bK" TargetMode="External" Id="rId4350" /><Relationship Type="http://schemas.openxmlformats.org/officeDocument/2006/relationships/hyperlink" Target="http://www.ncbi.nlm.nih.gov/entrez/query.fcgi?cmd=Retrieve&amp;db=PubMed&amp;dopt=Abstract&amp;list_uids=33914014" TargetMode="External" Id="rId5401" /><Relationship Type="http://schemas.openxmlformats.org/officeDocument/2006/relationships/hyperlink" Target="https://doi.org/10.1038%2Fs41586-022-04442-5" TargetMode="External" Id="rId7159" /><Relationship Type="http://schemas.openxmlformats.org/officeDocument/2006/relationships/hyperlink" Target="http://www.ncbi.nlm.nih.gov/entrez/query.fcgi?cmd=Retrieve&amp;db=PubMed&amp;dopt=Abstract&amp;list_uids=35062016" TargetMode="External" Id="rId1387"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2438"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2852" /><Relationship Type="http://schemas.openxmlformats.org/officeDocument/2006/relationships/hyperlink" Target="https://doi.org/10.1001%2Fjamapediatrics.2021.1050" TargetMode="External" Id="rId3903" /><Relationship Type="http://schemas.openxmlformats.org/officeDocument/2006/relationships/hyperlink" Target="https://doi.org/10.1001%2Fjama.2021.5775" TargetMode="External" Id="rId824" /><Relationship Type="http://schemas.openxmlformats.org/officeDocument/2006/relationships/hyperlink" Target="https://bmcmedicine.biomedcentral.com/articles/cas-redirect/1:CAS:528:DC%2BB38XhvVOmsLvI" TargetMode="External" Id="rId1107"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7083" /><Relationship Type="http://schemas.openxmlformats.org/officeDocument/2006/relationships/hyperlink" Target="http://www.ncbi.nlm.nih.gov/entrez/query.fcgi?cmd=Retrieve&amp;db=PubMed&amp;dopt=Abstract&amp;list_uids=36374645" TargetMode="External" Id="rId3279" /><Relationship Type="http://schemas.openxmlformats.org/officeDocument/2006/relationships/hyperlink" Target="http://www.ncbi.nlm.nih.gov/entrez/query.fcgi?cmd=Retrieve&amp;db=PubMed&amp;dopt=Abstract&amp;list_uids=35260029" TargetMode="External" Id="rId2295"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3346"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267" /><Relationship Type="http://schemas.openxmlformats.org/officeDocument/2006/relationships/hyperlink" Target="http://www.ncbi.nlm.nih.gov/entrez/query.fcgi?cmd=Retrieve&amp;db=PubMed&amp;dopt=Abstract&amp;list_uids=35062016" TargetMode="External" Id="rId2362"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3413" /><Relationship Type="http://schemas.openxmlformats.org/officeDocument/2006/relationships/hyperlink" Target="https://bmcmedicine.biomedcentral.com/articles/cas-redirect/1:CAS:528:DC%2BB38XotVCltr4%3D" TargetMode="External" Id="rId6569" /><Relationship Type="http://schemas.openxmlformats.org/officeDocument/2006/relationships/hyperlink" Target="https://doi.org/10.1038%2Fs41586-022-04442-5" TargetMode="External" Id="rId334" /><Relationship Type="http://schemas.openxmlformats.org/officeDocument/2006/relationships/hyperlink" Target="http://www.ncbi.nlm.nih.gov/entrez/query.fcgi?cmd=Retrieve&amp;db=PubMed&amp;dopt=Abstract&amp;list_uids=37440229" TargetMode="External" Id="rId2015" /><Relationship Type="http://schemas.openxmlformats.org/officeDocument/2006/relationships/hyperlink" Target="http://adsabs.harvard.edu/cgi-bin/nph-data_query?link_type=ABSTRACT&amp;bibcode=2022Natur.603..693S" TargetMode="External" Id="rId5585" /><Relationship Type="http://schemas.openxmlformats.org/officeDocument/2006/relationships/hyperlink" Target="https://bmcmedicine.biomedcentral.com/articles/cas-redirect/1:CAS:528:DC%2BB38Xlsleju7c%3D" TargetMode="External" Id="rId6636" /><Relationship Type="http://schemas.openxmlformats.org/officeDocument/2006/relationships/hyperlink" Target="https://doi.org/10.1016%2Fj.repbio.2021.100559" TargetMode="External" Id="rId1031" /><Relationship Type="http://schemas.openxmlformats.org/officeDocument/2006/relationships/hyperlink" Target="http://www.ncbi.nlm.nih.gov/entrez/query.fcgi?cmd=Retrieve&amp;db=PubMed&amp;dopt=Abstract&amp;list_uids=33205194" TargetMode="External" Id="rId4187"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5238" /><Relationship Type="http://schemas.openxmlformats.org/officeDocument/2006/relationships/hyperlink" Target="http://www.ncbi.nlm.nih.gov/entrez/query.fcgi?cmd=Retrieve&amp;db=PubMed&amp;dopt=Abstract&amp;list_uids=36374645" TargetMode="External" Id="rId4254"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5305" /><Relationship Type="http://schemas.openxmlformats.org/officeDocument/2006/relationships/hyperlink" Target="https://bmcmedicine.biomedcentral.com/articles/cas-redirect/1:CAS:528:DC%2BB38Xht12htLjF" TargetMode="External" Id="rId1848" /><Relationship Type="http://schemas.openxmlformats.org/officeDocument/2006/relationships/hyperlink" Target="http://www.ncbi.nlm.nih.gov/entrez/query.fcgi?cmd=Retrieve&amp;db=PubMed&amp;dopt=Abstract&amp;list_uids=35260029" TargetMode="External" Id="rId3270"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4321" /><Relationship Type="http://schemas.openxmlformats.org/officeDocument/2006/relationships/hyperlink" Target="http://www.ncbi.nlm.nih.gov/entrez/query.fcgi?cmd=Retrieve&amp;db=PubMed&amp;dopt=Abstract&amp;list_uids=33021026" TargetMode="External" Id="rId191" /><Relationship Type="http://schemas.openxmlformats.org/officeDocument/2006/relationships/hyperlink" Target="https://bmcmedicine.biomedcentral.com/articles/cas-redirect/1:CAS:528:DC%2BB3cXis1ajurbK" TargetMode="External" Id="rId1915" /><Relationship Type="http://schemas.openxmlformats.org/officeDocument/2006/relationships/hyperlink" Target="http://www.ncbi.nlm.nih.gov/entrez/query.fcgi?cmd=Retrieve&amp;db=PubMed&amp;dopt=Abstract&amp;list_uids=33885740" TargetMode="External" Id="rId6079"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5095" /><Relationship Type="http://schemas.openxmlformats.org/officeDocument/2006/relationships/hyperlink" Target="https://doi.org/10.1080%2F01443615.2022.2036966" TargetMode="External" Id="rId6493" /><Relationship Type="http://schemas.openxmlformats.org/officeDocument/2006/relationships/hyperlink" Target="https://doi.org/10.1001%2Fjamanetworkopen.2023.23219" TargetMode="External" Id="rId2689" /><Relationship Type="http://schemas.openxmlformats.org/officeDocument/2006/relationships/hyperlink" Target="https://doi.org/10.1001%2Fjamapediatrics.2021.1050" TargetMode="External" Id="rId6146" /><Relationship Type="http://schemas.openxmlformats.org/officeDocument/2006/relationships/hyperlink" Target="http://adsabs.harvard.edu/cgi-bin/nph-data_query?link_type=ABSTRACT&amp;bibcode=2022Natur.603..693S" TargetMode="External" Id="rId6560" /><Relationship Type="http://schemas.openxmlformats.org/officeDocument/2006/relationships/hyperlink" Target="https://doi.org/10.1016%2Fj.repbio.2021.100559" TargetMode="External" Id="rId2756" /><Relationship Type="http://schemas.openxmlformats.org/officeDocument/2006/relationships/hyperlink" Target="https://bmcmedicine.biomedcentral.com/articles/cas-redirect/1:CAS:528:DC%2BB38XhvVOmsLvI" TargetMode="External" Id="rId3807" /><Relationship Type="http://schemas.openxmlformats.org/officeDocument/2006/relationships/hyperlink" Target="http://www.ncbi.nlm.nih.gov/entrez/query.fcgi?cmd=Retrieve&amp;db=PubMed&amp;dopt=Abstract&amp;list_uids=33205194" TargetMode="External" Id="rId5162"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6213" /><Relationship Type="http://schemas.openxmlformats.org/officeDocument/2006/relationships/hyperlink" Target="https://bmcmedicine.biomedcentral.com/articles/cas-redirect/1:CAS:528:DC%2BB3sXhslKis7zE" TargetMode="External" Id="rId728" /><Relationship Type="http://schemas.openxmlformats.org/officeDocument/2006/relationships/hyperlink" Target="https://doi.org/10.1002%2Fijgo.14153" TargetMode="External" Id="rId1772" /><Relationship Type="http://schemas.openxmlformats.org/officeDocument/2006/relationships/hyperlink" Target="http://www.ncbi.nlm.nih.gov/entrez/query.fcgi?cmd=Retrieve&amp;db=PubMed&amp;dopt=Abstract&amp;list_uids=36374645" TargetMode="External" Id="rId5979" /><Relationship Type="http://schemas.openxmlformats.org/officeDocument/2006/relationships/hyperlink" Target="https://doi.org/10.1001%2Fjamanetworkopen.2023.23219" TargetMode="External" Id="rId64" /><Relationship Type="http://schemas.openxmlformats.org/officeDocument/2006/relationships/hyperlink" Target="https://bmcmedicine.biomedcentral.com/articles/cas-redirect/1:CAS:528:DC%2BB3MXhtFyit7bK" TargetMode="External" Id="rId1425" /><Relationship Type="http://schemas.openxmlformats.org/officeDocument/2006/relationships/hyperlink" Target="https://bmcmedicine.biomedcentral.com/articles/cas-redirect/1:CAS:528:DC%2BB38Xht12htLjF" TargetMode="External" Id="rId2823" /><Relationship Type="http://schemas.openxmlformats.org/officeDocument/2006/relationships/hyperlink" Target="http://www.ncbi.nlm.nih.gov/entrez/query.fcgi?cmd=Retrieve&amp;db=PubMed&amp;dopt=Abstract&amp;list_uids=35260029" TargetMode="External" Id="rId4995" /><Relationship Type="http://schemas.openxmlformats.org/officeDocument/2006/relationships/hyperlink" Target="http://www.ncbi.nlm.nih.gov/entrez/query.fcgi?cmd=Retrieve&amp;db=PubMed&amp;dopt=Abstract&amp;list_uids=33885740" TargetMode="External" Id="rId7054" /><Relationship Type="http://schemas.openxmlformats.org/officeDocument/2006/relationships/hyperlink" Target="http://www.ncbi.nlm.nih.gov/entrez/query.fcgi?cmd=Retrieve&amp;db=PubMed&amp;dopt=Abstract&amp;list_uids=33885740" TargetMode="External" Id="rId3597"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4648"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6070" /><Relationship Type="http://schemas.openxmlformats.org/officeDocument/2006/relationships/hyperlink" Target="https://doi.org/10.1001%2Fjamanetworkopen.2023.23219" TargetMode="External" Id="rId3664" /><Relationship Type="http://schemas.openxmlformats.org/officeDocument/2006/relationships/hyperlink" Target="http://www.ncbi.nlm.nih.gov/entrez/query.fcgi?cmd=Retrieve&amp;db=PubMed&amp;dopt=Abstract&amp;list_uids=37440229" TargetMode="External" Id="rId4715" /><Relationship Type="http://schemas.openxmlformats.org/officeDocument/2006/relationships/hyperlink" Target="https://doi.org/10.1001%2Fjamapediatrics.2021.1050" TargetMode="External" Id="rId7121"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585"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2680" /><Relationship Type="http://schemas.openxmlformats.org/officeDocument/2006/relationships/hyperlink" Target="https://doi.org/10.1016%2Fj.repbio.2021.100559" TargetMode="External" Id="rId3731" /><Relationship Type="http://schemas.openxmlformats.org/officeDocument/2006/relationships/hyperlink" Target="http://www.ncbi.nlm.nih.gov/entrez/query.fcgi?cmd=Retrieve&amp;db=PubMed&amp;dopt=Abstract&amp;list_uids=33205194" TargetMode="External" Id="rId6887" /><Relationship Type="http://schemas.openxmlformats.org/officeDocument/2006/relationships/hyperlink" Target="https://bmcmedicine.biomedcentral.com/articles/10.1186/s12916-024-03336-9" TargetMode="External" Id="rId238" /><Relationship Type="http://schemas.openxmlformats.org/officeDocument/2006/relationships/hyperlink" Target="https://doi.org/10.1093%2Fhumupd%2Fdmac037" TargetMode="External" Id="rId652"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305" /><Relationship Type="http://schemas.openxmlformats.org/officeDocument/2006/relationships/hyperlink" Target="https://bmcmedicine.biomedcentral.com/articles/cas-redirect/1:CAS:528:DC%2BB3MXhtFyit7bK" TargetMode="External" Id="rId2400" /><Relationship Type="http://schemas.openxmlformats.org/officeDocument/2006/relationships/hyperlink" Target="http://www.ncbi.nlm.nih.gov/entrez/query.fcgi?cmd=Retrieve&amp;db=PubMed&amp;dopt=Abstract&amp;list_uids=36374645" TargetMode="External" Id="rId6954"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4158" /><Relationship Type="http://schemas.openxmlformats.org/officeDocument/2006/relationships/hyperlink" Target="https://doi.org/10.1038%2Fs41586-022-04442-5" TargetMode="External" Id="rId5209" /><Relationship Type="http://schemas.openxmlformats.org/officeDocument/2006/relationships/hyperlink" Target="http://www.ncbi.nlm.nih.gov/entrez/query.fcgi?cmd=Retrieve&amp;db=PubMed&amp;dopt=Abstract&amp;list_uids=35260029" TargetMode="External" Id="rId5970" /><Relationship Type="http://schemas.openxmlformats.org/officeDocument/2006/relationships/hyperlink" Target="http://www.ncbi.nlm.nih.gov/entrez/query.fcgi?cmd=Retrieve&amp;db=PubMed&amp;dopt=Abstract&amp;list_uids=33885740" TargetMode="External" Id="rId4572"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5623" /><Relationship Type="http://schemas.openxmlformats.org/officeDocument/2006/relationships/hyperlink" Target="https://bmcmedicine.biomedcentral.com/articles/10.1186/s12916-024-03336-9" TargetMode="External" Id="rId162" /><Relationship Type="http://schemas.openxmlformats.org/officeDocument/2006/relationships/hyperlink" Target="http://www.ncbi.nlm.nih.gov/entrez/query.fcgi?cmd=Retrieve&amp;db=PubMed&amp;dopt=Abstract&amp;list_uids=33885740" TargetMode="External" Id="rId979" /><Relationship Type="http://schemas.openxmlformats.org/officeDocument/2006/relationships/hyperlink" Target="http://www.ncbi.nlm.nih.gov/entrez/query.fcgi?cmd=Retrieve&amp;db=PubMed&amp;dopt=Abstract&amp;list_uids=33021026" TargetMode="External" Id="rId5066"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5480"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6117" /><Relationship Type="http://schemas.openxmlformats.org/officeDocument/2006/relationships/hyperlink" Target="http://www.ncbi.nlm.nih.gov/entrez/query.fcgi?cmd=Retrieve&amp;db=PubMed&amp;dopt=Abstract&amp;list_uids=33521687" TargetMode="External" Id="rId4082"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5133" /><Relationship Type="http://schemas.openxmlformats.org/officeDocument/2006/relationships/hyperlink" Target="http://www.ncbi.nlm.nih.gov/entrez/query.fcgi?cmd=Retrieve&amp;db=PubMed&amp;dopt=Abstract&amp;list_uids=36374645" TargetMode="External" Id="rId1329" /><Relationship Type="http://schemas.openxmlformats.org/officeDocument/2006/relationships/hyperlink" Target="http://adsabs.harvard.edu/cgi-bin/nph-data_query?link_type=ABSTRACT&amp;bibcode=2022Natur.603..693S" TargetMode="External" Id="rId35" /><Relationship Type="http://schemas.openxmlformats.org/officeDocument/2006/relationships/hyperlink" Target="https://doi.org/10.1080%2F01443615.2022.2036966" TargetMode="External" Id="rId3568" /><Relationship Type="http://schemas.openxmlformats.org/officeDocument/2006/relationships/hyperlink" Target="https://bmcmedicine.biomedcentral.com/articles/cas-redirect/1:CAS:528:DC%2BB38XotVCltr4%3D" TargetMode="External" Id="rId4619" /><Relationship Type="http://schemas.openxmlformats.org/officeDocument/2006/relationships/hyperlink" Target="http://www.ncbi.nlm.nih.gov/pmc/articles/PMC9087666" TargetMode="External" Id="rId7025" /><Relationship Type="http://schemas.openxmlformats.org/officeDocument/2006/relationships/hyperlink" Target="https://doi.org/10.1111%2F1471-0528.16556" TargetMode="External" Id="rId489" /><Relationship Type="http://schemas.openxmlformats.org/officeDocument/2006/relationships/hyperlink" Target="https://doi.org/10.1038%2Fs41586-022-04442-5" TargetMode="External" Id="rId2584" /><Relationship Type="http://schemas.openxmlformats.org/officeDocument/2006/relationships/hyperlink" Target="http://adsabs.harvard.edu/cgi-bin/nph-data_query?link_type=ABSTRACT&amp;bibcode=2022Natur.603..693S" TargetMode="External" Id="rId3635" /><Relationship Type="http://schemas.openxmlformats.org/officeDocument/2006/relationships/hyperlink" Target="http://www.ncbi.nlm.nih.gov/entrez/query.fcgi?cmd=Retrieve&amp;db=PubMed&amp;dopt=Abstract&amp;list_uids=33021026" TargetMode="External" Id="rId6041" /><Relationship Type="http://schemas.openxmlformats.org/officeDocument/2006/relationships/hyperlink" Target="https://bmcmedicine.biomedcentral.com/articles/10.1186/s12916-024-03336-9" TargetMode="External" Id="rId556" /><Relationship Type="http://schemas.openxmlformats.org/officeDocument/2006/relationships/hyperlink" Target="https://doi.org/10.1093%2Fbiolre%2Fioaa211" TargetMode="External" Id="rId1186" /><Relationship Type="http://schemas.openxmlformats.org/officeDocument/2006/relationships/hyperlink" Target="http://www.ncbi.nlm.nih.gov/entrez/query.fcgi?cmd=Retrieve&amp;db=PubMed&amp;dopt=Abstract&amp;list_uids=33205194" TargetMode="External" Id="rId2237" /><Relationship Type="http://schemas.openxmlformats.org/officeDocument/2006/relationships/hyperlink" Target="http://www.ncbi.nlm.nih.gov/pmc/articles/PMC8407955" TargetMode="External" Id="rId209"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970" /><Relationship Type="http://schemas.openxmlformats.org/officeDocument/2006/relationships/hyperlink" Target="https://bmcmedicine.biomedcentral.com/articles/cas-redirect/1:CAS:528:DC%2BB3sXhslKis7zE" TargetMode="External" Id="rId1253"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6858" /><Relationship Type="http://schemas.openxmlformats.org/officeDocument/2006/relationships/hyperlink" Target="http://www.ncbi.nlm.nih.gov/entrez/query.fcgi?cmd=Retrieve&amp;db=PubMed&amp;dopt=Abstract&amp;list_uids=36374645" TargetMode="External" Id="rId2304" /><Relationship Type="http://schemas.openxmlformats.org/officeDocument/2006/relationships/hyperlink" Target="http://www.ncbi.nlm.nih.gov/entrez/query.fcgi?cmd=Retrieve&amp;db=PubMed&amp;dopt=Abstract&amp;list_uids=35260029" TargetMode="External" Id="rId1320"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4476" /><Relationship Type="http://schemas.openxmlformats.org/officeDocument/2006/relationships/hyperlink" Target="https://doi.org/10.1093%2Fhumupd%2Fdmac037" TargetMode="External" Id="rId5527" /><Relationship Type="http://schemas.openxmlformats.org/officeDocument/2006/relationships/hyperlink" Target="https://doi.org/10.1001%2Fjamapediatrics.2021.1050" TargetMode="External" Id="rId3078"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3492" /><Relationship Type="http://schemas.openxmlformats.org/officeDocument/2006/relationships/hyperlink" Target="http://www.ncbi.nlm.nih.gov/entrez/query.fcgi?cmd=Retrieve&amp;db=PubMed&amp;dopt=Abstract&amp;list_uids=33885740" TargetMode="External" Id="rId4129" /><Relationship Type="http://schemas.openxmlformats.org/officeDocument/2006/relationships/hyperlink" Target="https://doi.org/10.1080%2F01443615.2022.2036966" TargetMode="External" Id="rId4543" /><Relationship Type="http://schemas.openxmlformats.org/officeDocument/2006/relationships/hyperlink" Target="http://adsabs.harvard.edu/cgi-bin/nph-data_query?link_type=ABSTRACT&amp;bibcode=2023ScChD..66....1Z" TargetMode="External" Id="rId2094"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3145" /><Relationship Type="http://schemas.openxmlformats.org/officeDocument/2006/relationships/hyperlink" Target="http://adsabs.harvard.edu/cgi-bin/nph-data_query?link_type=ABSTRACT&amp;bibcode=2022Natur.603..693S" TargetMode="External" Id="rId4610" /><Relationship Type="http://schemas.openxmlformats.org/officeDocument/2006/relationships/hyperlink" Target="https://doi.org/10.1093%2Fbiolre%2Fioaa211" TargetMode="External" Id="rId2161" /><Relationship Type="http://schemas.openxmlformats.org/officeDocument/2006/relationships/hyperlink" Target="http://www.ncbi.nlm.nih.gov/entrez/query.fcgi?cmd=Retrieve&amp;db=PubMed&amp;dopt=Abstract&amp;list_uids=33205194" TargetMode="External" Id="rId3212" /><Relationship Type="http://schemas.openxmlformats.org/officeDocument/2006/relationships/hyperlink" Target="https://link.springer.com/doi/10.1007/s11427-023-2291-0" TargetMode="External" Id="rId6368" /><Relationship Type="http://schemas.openxmlformats.org/officeDocument/2006/relationships/hyperlink" Target="http://www.ncbi.nlm.nih.gov/entrez/query.fcgi?cmd=Retrieve&amp;db=PubMed&amp;dopt=Abstract&amp;list_uids=34547545" TargetMode="External" Id="rId133" /><Relationship Type="http://schemas.openxmlformats.org/officeDocument/2006/relationships/hyperlink" Target="http://www.ncbi.nlm.nih.gov/pmc/articles/PMC8407955" TargetMode="External" Id="rId5384" /><Relationship Type="http://schemas.openxmlformats.org/officeDocument/2006/relationships/hyperlink" Target="http://www.ncbi.nlm.nih.gov/entrez/query.fcgi?cmd=Retrieve&amp;db=PubMed&amp;dopt=Abstract&amp;list_uids=33521687" TargetMode="External" Id="rId6782" /><Relationship Type="http://schemas.openxmlformats.org/officeDocument/2006/relationships/hyperlink" Target="http://www.ncbi.nlm.nih.gov/pmc/articles/PMC9087666" TargetMode="External" Id="rId200" /><Relationship Type="http://schemas.openxmlformats.org/officeDocument/2006/relationships/hyperlink" Target="https://bmcmedicine.biomedcentral.com/articles/cas-redirect/1:CAS:528:DC%2BB3sXhslKis7zE" TargetMode="External" Id="rId2978"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6435" /><Relationship Type="http://schemas.openxmlformats.org/officeDocument/2006/relationships/hyperlink" Target="https://bmcmedicine.biomedcentral.com/articles/cas-redirect/1:CAS:528:DC%2BB38XotVCltr4%3D" TargetMode="External" Id="rId1994"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5451" /><Relationship Type="http://schemas.openxmlformats.org/officeDocument/2006/relationships/hyperlink" Target="https://doi.org/10.1093%2Fhumupd%2Fdmac037" TargetMode="External" Id="rId6502" /><Relationship Type="http://schemas.openxmlformats.org/officeDocument/2006/relationships/hyperlink" Target="http://www.ncbi.nlm.nih.gov/entrez/query.fcgi?cmd=Retrieve&amp;db=PubMed&amp;dopt=Abstract&amp;list_uids=33885740" TargetMode="External" Id="rId1647" /><Relationship Type="http://schemas.openxmlformats.org/officeDocument/2006/relationships/hyperlink" Target="https://doi.org/10.1001%2Fjamapediatrics.2021.1050" TargetMode="External" Id="rId4053" /><Relationship Type="http://schemas.openxmlformats.org/officeDocument/2006/relationships/hyperlink" Target="http://www.ncbi.nlm.nih.gov/entrez/query.fcgi?cmd=Retrieve&amp;db=PubMed&amp;dopt=Abstract&amp;list_uids=33885740" TargetMode="External" Id="rId5104" /><Relationship Type="http://schemas.openxmlformats.org/officeDocument/2006/relationships/hyperlink" Target="https://doi.org/10.1001%2Fjamanetworkopen.2023.23219" TargetMode="External" Id="rId1714"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4120"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6292" /><Relationship Type="http://schemas.openxmlformats.org/officeDocument/2006/relationships/hyperlink" Target="https://doi.org/10.1093%2Fbiolre%2Fioaa211" TargetMode="External" Id="rId3886" /><Relationship Type="http://schemas.openxmlformats.org/officeDocument/2006/relationships/hyperlink" Target="http://www.ncbi.nlm.nih.gov/entrez/query.fcgi?cmd=Retrieve&amp;db=PubMed&amp;dopt=Abstract&amp;list_uids=33205194" TargetMode="External" Id="rId4937" /><Relationship Type="http://schemas.openxmlformats.org/officeDocument/2006/relationships/hyperlink" Target="https://bmcmedicine.biomedcentral.com/articles/cas-redirect/1:CAS:528:DC%2BB3sXhslKis7zE" TargetMode="External" Id="rId3953" /><Relationship Type="http://schemas.openxmlformats.org/officeDocument/2006/relationships/hyperlink" Target="http://www.ncbi.nlm.nih.gov/entrez/query.fcgi?cmd=Retrieve&amp;db=PubMed&amp;dopt=Abstract&amp;list_uids=35218221" TargetMode="External" Id="rId874"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2555"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527" /><Relationship Type="http://schemas.openxmlformats.org/officeDocument/2006/relationships/hyperlink" Target="http://www.ncbi.nlm.nih.gov/entrez/query.fcgi?cmd=Retrieve&amp;db=PubMed&amp;dopt=Abstract&amp;list_uids=33021026" TargetMode="External" Id="rId941" /><Relationship Type="http://schemas.openxmlformats.org/officeDocument/2006/relationships/hyperlink" Target="http://www.ncbi.nlm.nih.gov/entrez/query.fcgi?cmd=Retrieve&amp;db=PubMed&amp;dopt=Abstract&amp;list_uids=33521687" TargetMode="External" Id="rId1157" /><Relationship Type="http://schemas.openxmlformats.org/officeDocument/2006/relationships/hyperlink" Target="https://doi.org/10.1001%2Fjamapediatrics.2021.1050" TargetMode="External" Id="rId1571"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2208" /><Relationship Type="http://schemas.openxmlformats.org/officeDocument/2006/relationships/hyperlink" Target="http://www.ncbi.nlm.nih.gov/entrez/query.fcgi?cmd=Retrieve&amp;db=PubMed&amp;dopt=Abstract&amp;list_uids=33885740" TargetMode="External" Id="rId2622" /><Relationship Type="http://schemas.openxmlformats.org/officeDocument/2006/relationships/hyperlink" Target="https://doi.org/10.1001%2Fjamapediatrics.2021.1050" TargetMode="External" Id="rId5778" /><Relationship Type="http://schemas.openxmlformats.org/officeDocument/2006/relationships/hyperlink" Target="http://www.ncbi.nlm.nih.gov/entrez/query.fcgi?cmd=Retrieve&amp;db=PubMed&amp;dopt=Abstract&amp;list_uids=33885740" TargetMode="External" Id="rId6829" /><Relationship Type="http://schemas.openxmlformats.org/officeDocument/2006/relationships/hyperlink" Target="http://adsabs.harvard.edu/cgi-bin/nph-data_query?link_type=ABSTRACT&amp;bibcode=2023ScChD..66....1Z" TargetMode="External" Id="rId4794"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5845" /><Relationship Type="http://schemas.openxmlformats.org/officeDocument/2006/relationships/hyperlink" Target="http://www.ncbi.nlm.nih.gov/entrez/query.fcgi?cmd=Retrieve&amp;db=PubMed&amp;dopt=Abstract&amp;list_uids=35218221" TargetMode="External" Id="rId3049" /><Relationship Type="http://schemas.openxmlformats.org/officeDocument/2006/relationships/hyperlink" Target="https://doi.org/10.1093%2Fbiolre%2Fioaa211" TargetMode="External" Id="rId4861" /><Relationship Type="http://schemas.openxmlformats.org/officeDocument/2006/relationships/hyperlink" Target="http://www.ncbi.nlm.nih.gov/entrez/query.fcgi?cmd=Retrieve&amp;db=PubMed&amp;dopt=Abstract&amp;list_uids=33205194" TargetMode="External" Id="rId5912" /><Relationship Type="http://schemas.openxmlformats.org/officeDocument/2006/relationships/hyperlink" Target="https://bmcmedicine.biomedcentral.com/articles/cas-redirect/1:CAS:528:DC%2BB3cXis1ajurbK" TargetMode="External" Id="rId2065" /><Relationship Type="http://schemas.openxmlformats.org/officeDocument/2006/relationships/hyperlink" Target="http://www.ncbi.nlm.nih.gov/entrez/query.fcgi?cmd=Retrieve&amp;db=PubMed&amp;dopt=Abstract&amp;list_uids=33021026" TargetMode="External" Id="rId3116"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3530" /><Relationship Type="http://schemas.openxmlformats.org/officeDocument/2006/relationships/hyperlink" Target="http://www.ncbi.nlm.nih.gov/entrez/query.fcgi?cmd=Retrieve&amp;db=PubMed&amp;dopt=Abstract&amp;list_uids=33914014" TargetMode="External" Id="rId451" /><Relationship Type="http://schemas.openxmlformats.org/officeDocument/2006/relationships/hyperlink" Target="http://www.ncbi.nlm.nih.gov/entrez/query.fcgi?cmd=Retrieve&amp;db=PubMed&amp;dopt=Abstract&amp;list_uids=33521687" TargetMode="External" Id="rId2132"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5288" /><Relationship Type="http://schemas.openxmlformats.org/officeDocument/2006/relationships/hyperlink" Target="https://doi.org/10.1111%2F1471-0528.16556" TargetMode="External" Id="rId6339" /><Relationship Type="http://schemas.openxmlformats.org/officeDocument/2006/relationships/hyperlink" Target="https://doi.org/10.1001%2Fjamapediatrics.2021.1050" TargetMode="External" Id="rId6753" /><Relationship Type="http://schemas.openxmlformats.org/officeDocument/2006/relationships/hyperlink" Target="https://bmcmedicine.biomedcentral.com/articles/10.1186/s12916-024-03336-9" TargetMode="External" Id="rId104"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6820" /><Relationship Type="http://schemas.openxmlformats.org/officeDocument/2006/relationships/hyperlink" Target="http://www.ncbi.nlm.nih.gov/entrez/query.fcgi?cmd=Retrieve&amp;db=PubMed&amp;dopt=Abstract&amp;list_uids=34547545" TargetMode="External" Id="rId5008" /><Relationship Type="http://schemas.openxmlformats.org/officeDocument/2006/relationships/hyperlink" Target="http://www.ncbi.nlm.nih.gov/entrez/query.fcgi?cmd=Retrieve&amp;db=PubMed&amp;dopt=Abstract&amp;list_uids=35218221" TargetMode="External" Id="rId4024" /><Relationship Type="http://schemas.openxmlformats.org/officeDocument/2006/relationships/hyperlink" Target="https://doi.org/10.1080%2F01443615.2022.2036966" TargetMode="External" Id="rId1618" /><Relationship Type="http://schemas.openxmlformats.org/officeDocument/2006/relationships/hyperlink" Target="https://bmcmedicine.biomedcentral.com/articles/cas-redirect/1:CAS:528:DC%2BB3cXis1ajurbK" TargetMode="External" Id="rId3040"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6196" /><Relationship Type="http://schemas.openxmlformats.org/officeDocument/2006/relationships/hyperlink" Target="http://www.ncbi.nlm.nih.gov/entrez/query.fcgi?cmd=Retrieve&amp;db=PubMed&amp;dopt=Abstract&amp;list_uids=33521687" TargetMode="External" Id="rId3857"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4908"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6263" /><Relationship Type="http://schemas.openxmlformats.org/officeDocument/2006/relationships/hyperlink" Target="http://www.ncbi.nlm.nih.gov/pmc/articles/PMC8407955" TargetMode="External" Id="rId2459" /><Relationship Type="http://schemas.openxmlformats.org/officeDocument/2006/relationships/hyperlink" Target="http://www.ncbi.nlm.nih.gov/pmc/articles/PMC9087666" TargetMode="External" Id="rId1475"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2526" /><Relationship Type="http://schemas.openxmlformats.org/officeDocument/2006/relationships/hyperlink" Target="https://doi.org/10.1001%2Fjamapediatrics.2021.1050" TargetMode="External" Id="rId1128"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1542" /><Relationship Type="http://schemas.openxmlformats.org/officeDocument/2006/relationships/hyperlink" Target="https://bmcmedicine.biomedcentral.com/articles/cas-redirect/1:CAS:528:DC%2BB38Xht12htLjF" TargetMode="External" Id="rId4698" /><Relationship Type="http://schemas.openxmlformats.org/officeDocument/2006/relationships/hyperlink" Target="http://www.ncbi.nlm.nih.gov/entrez/query.fcgi?cmd=Retrieve&amp;db=PubMed&amp;dopt=Abstract&amp;list_uids=35218221" TargetMode="External" Id="rId5749" /><Relationship Type="http://schemas.openxmlformats.org/officeDocument/2006/relationships/hyperlink" Target="https://bmcmedicine.biomedcentral.com/articles/10.1186/s12916-024-03336-9" TargetMode="External" Id="rId912"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7171" /><Relationship Type="http://schemas.openxmlformats.org/officeDocument/2006/relationships/hyperlink" Target="https://bmcmedicine.biomedcentral.com/articles/cas-redirect/1:CAS:528:DC%2BB3cXis1ajurbK" TargetMode="External" Id="rId4765" /><Relationship Type="http://schemas.openxmlformats.org/officeDocument/2006/relationships/hyperlink" Target="http://www.ncbi.nlm.nih.gov/entrez/query.fcgi?cmd=Retrieve&amp;db=PubMed&amp;dopt=Abstract&amp;list_uids=33021026" TargetMode="External" Id="rId5816"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288"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3367" /><Relationship Type="http://schemas.openxmlformats.org/officeDocument/2006/relationships/hyperlink" Target="https://link.springer.com/doi/10.1007/s11427-023-2291-0" TargetMode="External" Id="rId4418" /><Relationship Type="http://schemas.openxmlformats.org/officeDocument/2006/relationships/hyperlink" Target="http://www.ncbi.nlm.nih.gov/entrez/query.fcgi?cmd=Retrieve&amp;db=PubMed&amp;dopt=Abstract&amp;list_uids=33521687" TargetMode="External" Id="rId4832" /><Relationship Type="http://schemas.openxmlformats.org/officeDocument/2006/relationships/hyperlink" Target="http://www.ncbi.nlm.nih.gov/entrez/query.fcgi?cmd=Retrieve&amp;db=PubMed&amp;dopt=Abstract&amp;list_uids=34547545" TargetMode="External" Id="rId2383" /><Relationship Type="http://schemas.openxmlformats.org/officeDocument/2006/relationships/hyperlink" Target="http://www.ncbi.nlm.nih.gov/pmc/articles/PMC8407955" TargetMode="External" Id="rId3434"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355" /><Relationship Type="http://schemas.openxmlformats.org/officeDocument/2006/relationships/hyperlink" Target="http://www.ncbi.nlm.nih.gov/pmc/articles/PMC9087666" TargetMode="External" Id="rId2450"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3501" /><Relationship Type="http://schemas.openxmlformats.org/officeDocument/2006/relationships/hyperlink" Target="https://bmcmedicine.biomedcentral.com/articles/cas-redirect/1:CAS:528:DC%2BB38XhvVOmsLvI" TargetMode="External" Id="rId6657" /><Relationship Type="http://schemas.openxmlformats.org/officeDocument/2006/relationships/hyperlink" Target="https://doi.org/10.1002%2Fijgo.14153" TargetMode="External" Id="rId422"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1052" /><Relationship Type="http://schemas.openxmlformats.org/officeDocument/2006/relationships/hyperlink" Target="https://doi.org/10.1001%2Fjamapediatrics.2021.1050" TargetMode="External" Id="rId2103" /><Relationship Type="http://schemas.openxmlformats.org/officeDocument/2006/relationships/hyperlink" Target="https://bmcmedicine.biomedcentral.com/articles/cas-redirect/1:CAS:528:DC%2BB38Xht12htLjF" TargetMode="External" Id="rId5673" /><Relationship Type="http://schemas.openxmlformats.org/officeDocument/2006/relationships/hyperlink" Target="https://bmcmedicine.biomedcentral.com/articles/cas-redirect/1:CAS:528:DC%2BB3MXhtFyit7bK" TargetMode="External" Id="rId4275" /><Relationship Type="http://schemas.openxmlformats.org/officeDocument/2006/relationships/hyperlink" Target="http://www.ncbi.nlm.nih.gov/entrez/query.fcgi?cmd=Retrieve&amp;db=PubMed&amp;dopt=Abstract&amp;list_uids=33914014" TargetMode="External" Id="rId5326" /><Relationship Type="http://schemas.openxmlformats.org/officeDocument/2006/relationships/hyperlink" Target="http://www.ncbi.nlm.nih.gov/entrez/query.fcgi?cmd=Retrieve&amp;db=PubMed&amp;dopt=Abstract&amp;list_uids=35218221" TargetMode="External" Id="rId6724" /><Relationship Type="http://schemas.openxmlformats.org/officeDocument/2006/relationships/hyperlink" Target="http://adsabs.harvard.edu/cgi-bin/nph-data_query?link_type=ABSTRACT&amp;bibcode=2023ScChD..66....1Z" TargetMode="External" Id="rId1869" /><Relationship Type="http://schemas.openxmlformats.org/officeDocument/2006/relationships/hyperlink" Target="http://www.ncbi.nlm.nih.gov/pmc/articles/PMC10346123" TargetMode="External" Id="rId3291" /><Relationship Type="http://schemas.openxmlformats.org/officeDocument/2006/relationships/hyperlink" Target="https://bmcmedicine.biomedcentral.com/articles/cas-redirect/1:CAS:528:DC%2BB3cXis1ajurbK" TargetMode="External" Id="rId5740" /><Relationship Type="http://schemas.openxmlformats.org/officeDocument/2006/relationships/hyperlink" Target="https://doi.org/10.1093%2Fbiolre%2Fioaa211" TargetMode="External" Id="rId1936"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4342" /><Relationship Type="http://schemas.openxmlformats.org/officeDocument/2006/relationships/hyperlink" Target="https://doi.org/10.1016%2Fj.repbio.2021.100559" TargetMode="External" Id="rId6581"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2777" /><Relationship Type="http://schemas.openxmlformats.org/officeDocument/2006/relationships/hyperlink" Target="https://doi.org/10.1001%2Fjama.2021.5775" TargetMode="External" Id="rId749" /><Relationship Type="http://schemas.openxmlformats.org/officeDocument/2006/relationships/hyperlink" Target="https://doi.org/10.1001%2Fjamapediatrics.2021.1050" TargetMode="External" Id="rId3828" /><Relationship Type="http://schemas.openxmlformats.org/officeDocument/2006/relationships/hyperlink" Target="https://bmcmedicine.biomedcentral.com/articles/cas-redirect/1:CAS:528:DC%2BB3MXhtFyit7bK" TargetMode="External" Id="rId5250" /><Relationship Type="http://schemas.openxmlformats.org/officeDocument/2006/relationships/hyperlink" Target="http://www.ncbi.nlm.nih.gov/entrez/query.fcgi?cmd=Retrieve&amp;db=PubMed&amp;dopt=Abstract&amp;list_uids=33914014" TargetMode="External" Id="rId6301" /><Relationship Type="http://schemas.openxmlformats.org/officeDocument/2006/relationships/hyperlink" Target="https://link.springer.com/doi/10.1007/s11427-023-2291-0" TargetMode="External" Id="rId1793" /><Relationship Type="http://schemas.openxmlformats.org/officeDocument/2006/relationships/hyperlink" Target="http://adsabs.harvard.edu/cgi-bin/nph-data_query?link_type=ABSTRACT&amp;bibcode=2023ScChD..66....1Z" TargetMode="External" Id="rId2844" /><Relationship Type="http://schemas.openxmlformats.org/officeDocument/2006/relationships/hyperlink" Target="https://bmcmedicine.biomedcentral.com/articles/10.1186/s12916-024-03336-9" TargetMode="External" Id="rId85" /><Relationship Type="http://schemas.openxmlformats.org/officeDocument/2006/relationships/hyperlink" Target="http://www.ncbi.nlm.nih.gov/pmc/articles/PMC10346123" TargetMode="External" Id="rId816"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1860" /><Relationship Type="http://schemas.openxmlformats.org/officeDocument/2006/relationships/hyperlink" Target="https://doi.org/10.1093%2Fbiolre%2Fioaa211" TargetMode="External" Id="rId2911" /><Relationship Type="http://schemas.openxmlformats.org/officeDocument/2006/relationships/hyperlink" Target="http://www.ncbi.nlm.nih.gov/entrez/query.fcgi?cmd=Retrieve&amp;db=PubMed&amp;dopt=Abstract&amp;list_uids=35062016" TargetMode="External" Id="rId2287"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3338"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3752" /><Relationship Type="http://schemas.openxmlformats.org/officeDocument/2006/relationships/hyperlink" Target="https://doi.org/10.1038%2Fs41586-022-04442-5" TargetMode="External" Id="rId259"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673" /><Relationship Type="http://schemas.openxmlformats.org/officeDocument/2006/relationships/hyperlink" Target="https://doi.org/10.1001%2Fjamapediatrics.2021.1050" TargetMode="External" Id="rId4803" /><Relationship Type="http://schemas.openxmlformats.org/officeDocument/2006/relationships/hyperlink" Target="https://bmcmedicine.biomedcentral.com/articles/cas-redirect/1:CAS:528:DC%2BB38XhvVOmsLvI" TargetMode="External" Id="rId2007" /><Relationship Type="http://schemas.openxmlformats.org/officeDocument/2006/relationships/hyperlink" Target="https://bmcmedicine.biomedcentral.com/articles/cas-redirect/1:CAS:528:DC%2BB3MXhtFyit7bK" TargetMode="External" Id="rId6975" /><Relationship Type="http://schemas.openxmlformats.org/officeDocument/2006/relationships/hyperlink" Target="http://www.ncbi.nlm.nih.gov/entrez/query.fcgi?cmd=Retrieve&amp;db=PubMed&amp;dopt=Abstract&amp;list_uids=37440229" TargetMode="External" Id="rId740" /><Relationship Type="http://schemas.openxmlformats.org/officeDocument/2006/relationships/hyperlink" Target="https://bmcmedicine.biomedcentral.com/articles/cas-redirect/1:CAS:528:DC%2BB38Xht12htLjF" TargetMode="External" Id="rId1023" /><Relationship Type="http://schemas.openxmlformats.org/officeDocument/2006/relationships/hyperlink" Target="http://www.ncbi.nlm.nih.gov/entrez/query.fcgi?cmd=Retrieve&amp;db=PubMed&amp;dopt=Abstract&amp;list_uids=36374645" TargetMode="External" Id="rId4179" /><Relationship Type="http://schemas.openxmlformats.org/officeDocument/2006/relationships/hyperlink" Target="http://www.ncbi.nlm.nih.gov/pmc/articles/PMC10346123" TargetMode="External" Id="rId5991" /><Relationship Type="http://schemas.openxmlformats.org/officeDocument/2006/relationships/hyperlink" Target="http://www.ncbi.nlm.nih.gov/entrez/query.fcgi?cmd=Retrieve&amp;db=PubMed&amp;dopt=Abstract&amp;list_uids=35260029" TargetMode="External" Id="rId3195"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4246" /><Relationship Type="http://schemas.openxmlformats.org/officeDocument/2006/relationships/hyperlink" Target="http://www.ncbi.nlm.nih.gov/entrez/query.fcgi?cmd=Retrieve&amp;db=PubMed&amp;dopt=Abstract&amp;list_uids=35062016" TargetMode="External" Id="rId3262"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4313"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183" /><Relationship Type="http://schemas.openxmlformats.org/officeDocument/2006/relationships/hyperlink" Target="http://www.ncbi.nlm.nih.gov/entrez/query.fcgi?cmd=Retrieve&amp;db=PubMed&amp;dopt=Abstract&amp;list_uids=33521687" TargetMode="External" Id="rId1907" /><Relationship Type="http://schemas.openxmlformats.org/officeDocument/2006/relationships/hyperlink" Target="http://adsabs.harvard.edu/cgi-bin/nph-data_query?link_type=ABSTRACT&amp;bibcode=2022Natur.603..693S" TargetMode="External" Id="rId6485" /><Relationship Type="http://schemas.openxmlformats.org/officeDocument/2006/relationships/hyperlink" Target="http://www.ncbi.nlm.nih.gov/entrez/query.fcgi?cmd=Retrieve&amp;db=PubMed&amp;dopt=Abstract&amp;list_uids=33205194" TargetMode="External" Id="rId5087"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6138" /><Relationship Type="http://schemas.openxmlformats.org/officeDocument/2006/relationships/hyperlink" Target="http://www.ncbi.nlm.nih.gov/entrez/query.fcgi?cmd=Retrieve&amp;db=PubMed&amp;dopt=Abstract&amp;list_uids=36374645" TargetMode="External" Id="rId5154" /><Relationship Type="http://schemas.openxmlformats.org/officeDocument/2006/relationships/hyperlink" Target="https://doi.org/10.1002%2Fijgo.14153" TargetMode="External" Id="rId1697" /><Relationship Type="http://schemas.openxmlformats.org/officeDocument/2006/relationships/hyperlink" Target="https://bmcmedicine.biomedcentral.com/articles/cas-redirect/1:CAS:528:DC%2BB38Xht12htLjF" TargetMode="External" Id="rId2748"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6205" /><Relationship Type="http://schemas.openxmlformats.org/officeDocument/2006/relationships/hyperlink" Target="https://doi.org/10.1111%2F1471-0528.16556" TargetMode="External" Id="rId1764" /><Relationship Type="http://schemas.openxmlformats.org/officeDocument/2006/relationships/hyperlink" Target="https://bmcmedicine.biomedcentral.com/articles/cas-redirect/1:CAS:528:DC%2BB3cXis1ajurbK" TargetMode="External" Id="rId2815" /><Relationship Type="http://schemas.openxmlformats.org/officeDocument/2006/relationships/hyperlink" Target="http://www.ncbi.nlm.nih.gov/entrez/query.fcgi?cmd=Retrieve&amp;db=PubMed&amp;dopt=Abstract&amp;list_uids=35260029" TargetMode="External" Id="rId4170"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5221" /><Relationship Type="http://schemas.openxmlformats.org/officeDocument/2006/relationships/hyperlink" Target="https://doi.org/10.1016%2Fj.repbio.2021.100559" TargetMode="External" Id="rId56"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1417" /><Relationship Type="http://schemas.openxmlformats.org/officeDocument/2006/relationships/hyperlink" Target="http://www.ncbi.nlm.nih.gov/entrez/query.fcgi?cmd=Retrieve&amp;db=PubMed&amp;dopt=Abstract&amp;list_uids=35062016" TargetMode="External" Id="rId4987" /><Relationship Type="http://schemas.openxmlformats.org/officeDocument/2006/relationships/hyperlink" Target="https://doi.org/10.1001%2Fjamanetworkopen.2023.23219" TargetMode="External" Id="rId3589" /><Relationship Type="http://schemas.openxmlformats.org/officeDocument/2006/relationships/hyperlink" Target="https://doi.org/10.1001%2Fjamapediatrics.2021.1050" TargetMode="External" Id="rId7046" /><Relationship Type="http://schemas.openxmlformats.org/officeDocument/2006/relationships/hyperlink" Target="http://www.ncbi.nlm.nih.gov/entrez/query.fcgi?cmd=Retrieve&amp;db=PubMed&amp;dopt=Abstract&amp;list_uids=33205194" TargetMode="External" Id="rId6062"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7113" /><Relationship Type="http://schemas.openxmlformats.org/officeDocument/2006/relationships/hyperlink" Target="https://doi.org/10.1093%2Fhumupd%2Fdmac037" TargetMode="External" Id="rId577" /><Relationship Type="http://schemas.openxmlformats.org/officeDocument/2006/relationships/hyperlink" Target="https://doi.org/10.1016%2Fj.repbio.2021.100559" TargetMode="External" Id="rId3656" /><Relationship Type="http://schemas.openxmlformats.org/officeDocument/2006/relationships/hyperlink" Target="https://bmcmedicine.biomedcentral.com/articles/cas-redirect/1:CAS:528:DC%2BB38XhvVOmsLvI" TargetMode="External" Id="rId4707" /><Relationship Type="http://schemas.openxmlformats.org/officeDocument/2006/relationships/hyperlink" Target="https://bmcmedicine.biomedcentral.com/articles/10.1186/s12916-024-03336-9" TargetMode="External" Id="rId991" /><Relationship Type="http://schemas.openxmlformats.org/officeDocument/2006/relationships/hyperlink" Target="https://doi.org/10.1002%2Fijgo.14153" TargetMode="External" Id="rId2672" /><Relationship Type="http://schemas.openxmlformats.org/officeDocument/2006/relationships/hyperlink" Target="https://bmcmedicine.biomedcentral.com/articles/cas-redirect/1:CAS:528:DC%2BB38Xht12htLjF" TargetMode="External" Id="rId3723" /><Relationship Type="http://schemas.openxmlformats.org/officeDocument/2006/relationships/hyperlink" Target="http://www.ncbi.nlm.nih.gov/entrez/query.fcgi?cmd=Retrieve&amp;db=PubMed&amp;dopt=Abstract&amp;list_uids=36374645" TargetMode="External" Id="rId6879" /><Relationship Type="http://schemas.openxmlformats.org/officeDocument/2006/relationships/hyperlink" Target="https://bmcmedicine.biomedcentral.com/articles/cas-redirect/1:CAS:528:DC%2BB38XotVCltr4%3D" TargetMode="External" Id="rId644" /><Relationship Type="http://schemas.openxmlformats.org/officeDocument/2006/relationships/hyperlink" Target="https://doi.org/10.1001%2Fjama.2021.5775" TargetMode="External" Id="rId1274" /><Relationship Type="http://schemas.openxmlformats.org/officeDocument/2006/relationships/hyperlink" Target="https://bmcmedicine.biomedcentral.com/articles/cas-redirect/1:CAS:528:DC%2BB3MXhtFyit7bK" TargetMode="External" Id="rId2325" /><Relationship Type="http://schemas.openxmlformats.org/officeDocument/2006/relationships/hyperlink" Target="http://www.ncbi.nlm.nih.gov/entrez/query.fcgi?cmd=Retrieve&amp;db=PubMed&amp;dopt=Abstract&amp;list_uids=35260029" TargetMode="External" Id="rId5895"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6946" /><Relationship Type="http://schemas.openxmlformats.org/officeDocument/2006/relationships/hyperlink" Target="https://bmcmedicine.biomedcentral.com/articles/cas-redirect/1:CAS:528:DC%2BB38Xlsleju7c%3D" TargetMode="External" Id="rId711" /><Relationship Type="http://schemas.openxmlformats.org/officeDocument/2006/relationships/hyperlink" Target="http://www.ncbi.nlm.nih.gov/pmc/articles/PMC10346123" TargetMode="External" Id="rId1341" /><Relationship Type="http://schemas.openxmlformats.org/officeDocument/2006/relationships/hyperlink" Target="http://www.ncbi.nlm.nih.gov/entrez/query.fcgi?cmd=Retrieve&amp;db=PubMed&amp;dopt=Abstract&amp;list_uids=33885740" TargetMode="External" Id="rId4497"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5548" /><Relationship Type="http://schemas.openxmlformats.org/officeDocument/2006/relationships/hyperlink" Target="http://www.ncbi.nlm.nih.gov/entrez/query.fcgi?cmd=Retrieve&amp;db=PubMed&amp;dopt=Abstract&amp;list_uids=35062016" TargetMode="External" Id="rId5962" /><Relationship Type="http://schemas.openxmlformats.org/officeDocument/2006/relationships/hyperlink" Target="https://doi.org/10.1001%2Fjamanetworkopen.2023.23219" TargetMode="External" Id="rId4564" /><Relationship Type="http://schemas.openxmlformats.org/officeDocument/2006/relationships/hyperlink" Target="http://www.ncbi.nlm.nih.gov/entrez/query.fcgi?cmd=Retrieve&amp;db=PubMed&amp;dopt=Abstract&amp;list_uids=37440229" TargetMode="External" Id="rId5615"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3580" /><Relationship Type="http://schemas.openxmlformats.org/officeDocument/2006/relationships/hyperlink" Target="https://doi.org/10.1016%2Fj.repbio.2021.100559" TargetMode="External" Id="rId4631" /><Relationship Type="http://schemas.openxmlformats.org/officeDocument/2006/relationships/hyperlink" Target="http://www.ncbi.nlm.nih.gov/entrez/query.fcgi?cmd=Retrieve&amp;db=PubMed&amp;dopt=Abstract&amp;list_uids=33885740" TargetMode="External" Id="rId154" /><Relationship Type="http://schemas.openxmlformats.org/officeDocument/2006/relationships/hyperlink" Target="https://doi.org/10.1001%2Fjama.2021.5775" TargetMode="External" Id="rId2999" /><Relationship Type="http://schemas.openxmlformats.org/officeDocument/2006/relationships/hyperlink" Target="https://bmcmedicine.biomedcentral.com/articles/cas-redirect/1:CAS:528:DC%2BB3MXhtFyit7bK" TargetMode="External" Id="rId3300" /><Relationship Type="http://schemas.openxmlformats.org/officeDocument/2006/relationships/hyperlink" Target="http://www.ncbi.nlm.nih.gov/entrez/query.fcgi?cmd=Retrieve&amp;db=PubMed&amp;dopt=Abstract&amp;list_uids=35260029" TargetMode="External" Id="rId6870" /><Relationship Type="http://schemas.openxmlformats.org/officeDocument/2006/relationships/hyperlink" Target="https://doi.org/10.1001%2Fjamapediatrics.2021.1050" TargetMode="External" Id="rId221"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5058" /><Relationship Type="http://schemas.openxmlformats.org/officeDocument/2006/relationships/hyperlink" Target="http://www.ncbi.nlm.nih.gov/entrez/query.fcgi?cmd=Retrieve&amp;db=PubMed&amp;dopt=Abstract&amp;list_uids=33885740" TargetMode="External" Id="rId5472" /><Relationship Type="http://schemas.openxmlformats.org/officeDocument/2006/relationships/hyperlink" Target="https://doi.org/10.1038%2Fs41586-022-04442-5" TargetMode="External" Id="rId6109"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6523" /><Relationship Type="http://schemas.openxmlformats.org/officeDocument/2006/relationships/image" Target="media/image1.png" Id="rId27"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1802"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7017" /><Relationship Type="http://schemas.openxmlformats.org/officeDocument/2006/relationships/hyperlink" Target="https://doi.org/10.1001%2Fjama.2021.5775" TargetMode="External" Id="rId3974"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6380"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895" /><Relationship Type="http://schemas.openxmlformats.org/officeDocument/2006/relationships/hyperlink" Target="http://www.ncbi.nlm.nih.gov/entrez/query.fcgi?cmd=Retrieve&amp;db=PubMed&amp;dopt=Abstract&amp;list_uids=37440229" TargetMode="External" Id="rId2990"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6033" /><Relationship Type="http://schemas.openxmlformats.org/officeDocument/2006/relationships/hyperlink" Target="http://www.ncbi.nlm.nih.gov/entrez/query.fcgi?cmd=Retrieve&amp;db=PubMed&amp;dopt=Abstract&amp;list_uids=33205194" TargetMode="External" Id="rId962" /><Relationship Type="http://schemas.openxmlformats.org/officeDocument/2006/relationships/hyperlink" Target="https://bmcmedicine.biomedcentral.com/articles/cas-redirect/1:CAS:528:DC%2BB3sXhslKis7zE" TargetMode="External" Id="rId1178" /><Relationship Type="http://schemas.openxmlformats.org/officeDocument/2006/relationships/hyperlink" Target="http://www.ncbi.nlm.nih.gov/entrez/query.fcgi?cmd=Retrieve&amp;db=PubMed&amp;dopt=Abstract&amp;list_uids=36374645" TargetMode="External" Id="rId2229" /><Relationship Type="http://schemas.openxmlformats.org/officeDocument/2006/relationships/hyperlink" Target="https://bmcmedicine.biomedcentral.com/articles/10.1186/s12916-024-03336-9" TargetMode="External" Id="rId615" /><Relationship Type="http://schemas.openxmlformats.org/officeDocument/2006/relationships/hyperlink" Target="http://www.ncbi.nlm.nih.gov/entrez/query.fcgi?cmd=Retrieve&amp;db=PubMed&amp;dopt=Abstract&amp;list_uids=35260029" TargetMode="External" Id="rId1245" /><Relationship Type="http://schemas.openxmlformats.org/officeDocument/2006/relationships/hyperlink" Target="http://www.ncbi.nlm.nih.gov/entrez/query.fcgi?cmd=Retrieve&amp;db=PubMed&amp;dopt=Abstract&amp;list_uids=35062016" TargetMode="External" Id="rId1312" /><Relationship Type="http://schemas.openxmlformats.org/officeDocument/2006/relationships/hyperlink" Target="https://doi.org/10.1080%2F01443615.2022.2036966" TargetMode="External" Id="rId4468" /><Relationship Type="http://schemas.openxmlformats.org/officeDocument/2006/relationships/hyperlink" Target="https://bmcmedicine.biomedcentral.com/articles/cas-redirect/1:CAS:528:DC%2BB38XotVCltr4%3D" TargetMode="External" Id="rId5519" /><Relationship Type="http://schemas.openxmlformats.org/officeDocument/2006/relationships/hyperlink" Target="https://doi.org/10.1093%2Fbiolre%2Fioaa211" TargetMode="External" Id="rId2086" /><Relationship Type="http://schemas.openxmlformats.org/officeDocument/2006/relationships/hyperlink" Target="https://doi.org/10.1038%2Fs41586-022-04442-5" TargetMode="External" Id="rId3484" /><Relationship Type="http://schemas.openxmlformats.org/officeDocument/2006/relationships/hyperlink" Target="http://adsabs.harvard.edu/cgi-bin/nph-data_query?link_type=ABSTRACT&amp;bibcode=2022Natur.603..693S" TargetMode="External" Id="rId4535" /><Relationship Type="http://schemas.openxmlformats.org/officeDocument/2006/relationships/hyperlink" Target="http://www.ncbi.nlm.nih.gov/entrez/query.fcgi?cmd=Retrieve&amp;db=PubMed&amp;dopt=Abstract&amp;list_uids=33205194" TargetMode="External" Id="rId3137" /><Relationship Type="http://schemas.openxmlformats.org/officeDocument/2006/relationships/hyperlink" Target="https://bmcmedicine.biomedcentral.com/articles/cas-redirect/1:CAS:528:DC%2BB3sXhslKis7zE" TargetMode="External" Id="rId2153" /><Relationship Type="http://schemas.openxmlformats.org/officeDocument/2006/relationships/hyperlink" Target="http://www.ncbi.nlm.nih.gov/entrez/query.fcgi?cmd=Retrieve&amp;db=PubMed&amp;dopt=Abstract&amp;list_uids=36374645" TargetMode="External" Id="rId3204" /><Relationship Type="http://schemas.openxmlformats.org/officeDocument/2006/relationships/hyperlink" Target="http://www.ncbi.nlm.nih.gov/pmc/articles/PMC9087666" TargetMode="External" Id="rId125" /><Relationship Type="http://schemas.openxmlformats.org/officeDocument/2006/relationships/hyperlink" Target="http://www.ncbi.nlm.nih.gov/entrez/query.fcgi?cmd=Retrieve&amp;db=PubMed&amp;dopt=Abstract&amp;list_uids=35260029" TargetMode="External" Id="rId2220"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5376" /><Relationship Type="http://schemas.openxmlformats.org/officeDocument/2006/relationships/hyperlink" Target="https://doi.org/10.1093%2Fhumupd%2Fdmac037" TargetMode="External" Id="rId6427"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4392" /><Relationship Type="http://schemas.openxmlformats.org/officeDocument/2006/relationships/hyperlink" Target="http://www.ncbi.nlm.nih.gov/entrez/query.fcgi?cmd=Retrieve&amp;db=PubMed&amp;dopt=Abstract&amp;list_uids=33885740" TargetMode="External" Id="rId5029" /><Relationship Type="http://schemas.openxmlformats.org/officeDocument/2006/relationships/hyperlink" Target="https://doi.org/10.1080%2F01443615.2022.2036966" TargetMode="External" Id="rId5443" /><Relationship Type="http://schemas.openxmlformats.org/officeDocument/2006/relationships/hyperlink" Target="https://bmcmedicine.biomedcentral.com/articles/cas-redirect/1:CAS:528:DC%2BB38Xlsleju7c%3D" TargetMode="External" Id="rId1986"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4045" /><Relationship Type="http://schemas.openxmlformats.org/officeDocument/2006/relationships/hyperlink" Target="https://doi.org/10.1001%2Fjamanetworkopen.2023.23219" TargetMode="External" Id="rId1639" /><Relationship Type="http://schemas.openxmlformats.org/officeDocument/2006/relationships/hyperlink" Target="https://doi.org/10.1093%2Fbiolre%2Fioaa211" TargetMode="External" Id="rId3061" /><Relationship Type="http://schemas.openxmlformats.org/officeDocument/2006/relationships/hyperlink" Target="http://adsabs.harvard.edu/cgi-bin/nph-data_query?link_type=ABSTRACT&amp;bibcode=2022Natur.603..693S" TargetMode="External" Id="rId5510" /><Relationship Type="http://schemas.openxmlformats.org/officeDocument/2006/relationships/hyperlink" Target="https://doi.org/10.1016%2Fj.repbio.2021.100559" TargetMode="External" Id="rId1706" /><Relationship Type="http://schemas.openxmlformats.org/officeDocument/2006/relationships/hyperlink" Target="http://www.ncbi.nlm.nih.gov/entrez/query.fcgi?cmd=Retrieve&amp;db=PubMed&amp;dopt=Abstract&amp;list_uids=33205194" TargetMode="External" Id="rId4112" /><Relationship Type="http://schemas.openxmlformats.org/officeDocument/2006/relationships/hyperlink" Target="https://bmcmedicine.biomedcentral.com/articles/cas-redirect/1:CAS:528:DC%2BB3sXhslKis7zE" TargetMode="External" Id="rId3878" /><Relationship Type="http://schemas.openxmlformats.org/officeDocument/2006/relationships/hyperlink" Target="http://www.ncbi.nlm.nih.gov/entrez/query.fcgi?cmd=Retrieve&amp;db=PubMed&amp;dopt=Abstract&amp;list_uids=36374645" TargetMode="External" Id="rId4929" /><Relationship Type="http://schemas.openxmlformats.org/officeDocument/2006/relationships/hyperlink" Target="http://www.ncbi.nlm.nih.gov/pmc/articles/PMC8407955" TargetMode="External" Id="rId6284" /><Relationship Type="http://schemas.openxmlformats.org/officeDocument/2006/relationships/hyperlink" Target="http://www.ncbi.nlm.nih.gov/entrez/query.fcgi?cmd=Retrieve&amp;db=PubMed&amp;dopt=Abstract&amp;list_uids=35218221" TargetMode="External" Id="rId799" /><Relationship Type="http://schemas.openxmlformats.org/officeDocument/2006/relationships/hyperlink" Target="https://bmcmedicine.biomedcentral.com/articles/cas-redirect/1:CAS:528:DC%2BB38XotVCltr4%3D" TargetMode="External" Id="rId2894"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6351" /><Relationship Type="http://schemas.openxmlformats.org/officeDocument/2006/relationships/hyperlink" Target="http://www.ncbi.nlm.nih.gov/entrez/query.fcgi?cmd=Retrieve&amp;db=PubMed&amp;dopt=Abstract&amp;list_uids=33021026" TargetMode="External" Id="rId866" /><Relationship Type="http://schemas.openxmlformats.org/officeDocument/2006/relationships/hyperlink" Target="https://doi.org/10.1001%2Fjamapediatrics.2021.1050" TargetMode="External" Id="rId1496" /><Relationship Type="http://schemas.openxmlformats.org/officeDocument/2006/relationships/hyperlink" Target="http://www.ncbi.nlm.nih.gov/entrez/query.fcgi?cmd=Retrieve&amp;db=PubMed&amp;dopt=Abstract&amp;list_uids=33885740" TargetMode="External" Id="rId2547" /><Relationship Type="http://schemas.openxmlformats.org/officeDocument/2006/relationships/hyperlink" Target="http://www.ncbi.nlm.nih.gov/entrez/query.fcgi?cmd=Retrieve&amp;db=PubMed&amp;dopt=Abstract&amp;list_uids=35260029" TargetMode="External" Id="rId3945" /><Relationship Type="http://schemas.openxmlformats.org/officeDocument/2006/relationships/hyperlink" Target="http://www.ncbi.nlm.nih.gov/entrez/query.fcgi?cmd=Retrieve&amp;db=PubMed&amp;dopt=Abstract&amp;list_uids=33885740" TargetMode="External" Id="rId6004" /><Relationship Type="http://schemas.openxmlformats.org/officeDocument/2006/relationships/hyperlink" Target="http://adsabs.harvard.edu/cgi-bin/nph-data_query?link_type=ABSTRACT&amp;bibcode=2023ScChD..66....1Z" TargetMode="External" Id="rId519" /><Relationship Type="http://schemas.openxmlformats.org/officeDocument/2006/relationships/hyperlink" Target="https://bmcmedicine.biomedcentral.com/articles/cas-redirect/1:CAS:528:DC%2BB38Xlsleju7c%3D" TargetMode="External" Id="rId2961"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5020"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933"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1563" /><Relationship Type="http://schemas.openxmlformats.org/officeDocument/2006/relationships/hyperlink" Target="https://doi.org/10.1001%2Fjamanetworkopen.2023.23219" TargetMode="External" Id="rId2614"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7192"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1630" /><Relationship Type="http://schemas.openxmlformats.org/officeDocument/2006/relationships/hyperlink" Target="https://doi.org/10.1093%2Fbiolre%2Fioaa211" TargetMode="External" Id="rId4786" /><Relationship Type="http://schemas.openxmlformats.org/officeDocument/2006/relationships/hyperlink" Target="http://www.ncbi.nlm.nih.gov/entrez/query.fcgi?cmd=Retrieve&amp;db=PubMed&amp;dopt=Abstract&amp;list_uids=33205194" TargetMode="External" Id="rId5837" /><Relationship Type="http://schemas.openxmlformats.org/officeDocument/2006/relationships/hyperlink" Target="https://bmcmedicine.biomedcentral.com/articles/cas-redirect/1:CAS:528:DC%2BB3sXhslKis7zE" TargetMode="External" Id="rId4853" /><Relationship Type="http://schemas.openxmlformats.org/officeDocument/2006/relationships/hyperlink" Target="http://www.ncbi.nlm.nih.gov/entrez/query.fcgi?cmd=Retrieve&amp;db=PubMed&amp;dopt=Abstract&amp;list_uids=36374645" TargetMode="External" Id="rId5904"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3455" /><Relationship Type="http://schemas.openxmlformats.org/officeDocument/2006/relationships/hyperlink" Target="http://www.ncbi.nlm.nih.gov/entrez/query.fcgi?cmd=Retrieve&amp;db=PubMed&amp;dopt=Abstract&amp;list_uids=33914014" TargetMode="External" Id="rId376" /><Relationship Type="http://schemas.openxmlformats.org/officeDocument/2006/relationships/hyperlink" Target="https://bmcmedicine.biomedcentral.com/articles/cas-redirect/1:CAS:528:DC%2BB3cXis1ajurbK" TargetMode="External" Id="rId790" /><Relationship Type="http://schemas.openxmlformats.org/officeDocument/2006/relationships/hyperlink" Target="http://www.ncbi.nlm.nih.gov/entrez/query.fcgi?cmd=Retrieve&amp;db=PubMed&amp;dopt=Abstract&amp;list_uids=33521687" TargetMode="External" Id="rId2057" /><Relationship Type="http://schemas.openxmlformats.org/officeDocument/2006/relationships/hyperlink" Target="https://doi.org/10.1001%2Fjamapediatrics.2021.1050" TargetMode="External" Id="rId2471"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3108" /><Relationship Type="http://schemas.openxmlformats.org/officeDocument/2006/relationships/hyperlink" Target="http://www.ncbi.nlm.nih.gov/entrez/query.fcgi?cmd=Retrieve&amp;db=PubMed&amp;dopt=Abstract&amp;list_uids=33885740" TargetMode="External" Id="rId3522" /><Relationship Type="http://schemas.openxmlformats.org/officeDocument/2006/relationships/hyperlink" Target="http://www.ncbi.nlm.nih.gov/entrez/query.fcgi?cmd=Retrieve&amp;db=PubMed&amp;dopt=Abstract&amp;list_uids=35260029" TargetMode="External" Id="rId4920" /><Relationship Type="http://schemas.openxmlformats.org/officeDocument/2006/relationships/hyperlink" Target="https://doi.org/10.1001%2Fjamapediatrics.2021.1050" TargetMode="External" Id="rId6678" /><Relationship Type="http://schemas.openxmlformats.org/officeDocument/2006/relationships/hyperlink" Target="https://link.springer.com/doi/10.1007/s11427-023-2291-0" TargetMode="External" Id="rId443" /><Relationship Type="http://schemas.openxmlformats.org/officeDocument/2006/relationships/hyperlink" Target="http://adsabs.harvard.edu/cgi-bin/nph-data_query?link_type=ABSTRACT&amp;bibcode=2023ScChD..66....1Z" TargetMode="External" Id="rId5694"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6745"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510" /><Relationship Type="http://schemas.openxmlformats.org/officeDocument/2006/relationships/hyperlink" Target="https://doi.org/10.1093%2Fbiolre%2Fioaa211" TargetMode="External" Id="rId5761" /><Relationship Type="http://schemas.openxmlformats.org/officeDocument/2006/relationships/hyperlink" Target="http://www.ncbi.nlm.nih.gov/entrez/query.fcgi?cmd=Retrieve&amp;db=PubMed&amp;dopt=Abstract&amp;list_uids=33205194" TargetMode="External" Id="rId6812" /><Relationship Type="http://schemas.openxmlformats.org/officeDocument/2006/relationships/hyperlink" Target="http://www.ncbi.nlm.nih.gov/entrez/query.fcgi?cmd=Retrieve&amp;db=PubMed&amp;dopt=Abstract&amp;list_uids=33021026" TargetMode="External" Id="rId4016"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4430" /><Relationship Type="http://schemas.openxmlformats.org/officeDocument/2006/relationships/hyperlink" Target="http://www.ncbi.nlm.nih.gov/entrez/query.fcgi?cmd=Retrieve&amp;db=PubMed&amp;dopt=Abstract&amp;list_uids=33521687" TargetMode="External" Id="rId3032"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6188" /><Relationship Type="http://schemas.openxmlformats.org/officeDocument/2006/relationships/hyperlink" Target="https://bmcmedicine.biomedcentral.com/articles/10.1186/s12916-024-03336-9" TargetMode="External" Id="rId837"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1467" /><Relationship Type="http://schemas.openxmlformats.org/officeDocument/2006/relationships/hyperlink" Target="https://doi.org/10.1080%2F01443615.2022.2036966" TargetMode="External" Id="rId2518" /><Relationship Type="http://schemas.openxmlformats.org/officeDocument/2006/relationships/hyperlink" Target="http://www.ncbi.nlm.nih.gov/entrez/query.fcgi?cmd=Retrieve&amp;db=PubMed&amp;dopt=Abstract&amp;list_uids=33885740" TargetMode="External" Id="rId904" /><Relationship Type="http://schemas.openxmlformats.org/officeDocument/2006/relationships/hyperlink" Target="https://doi.org/10.1038%2Fs41586-022-04442-5" TargetMode="External" Id="rId1534"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7096" /><Relationship Type="http://schemas.openxmlformats.org/officeDocument/2006/relationships/hyperlink" Target="http://www.ncbi.nlm.nih.gov/entrez/query.fcgi?cmd=Retrieve&amp;db=PubMed&amp;dopt=Abstract&amp;list_uids=33521687" TargetMode="External" Id="rId4757"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7163" /><Relationship Type="http://schemas.openxmlformats.org/officeDocument/2006/relationships/hyperlink" Target="http://www.ncbi.nlm.nih.gov/pmc/articles/PMC8407955" TargetMode="External" Id="rId3359"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5808" /><Relationship Type="http://schemas.openxmlformats.org/officeDocument/2006/relationships/hyperlink" Target="https://bmcmedicine.biomedcentral.com/articles/10.1186/s12916-024-03336-9" TargetMode="External" Id="rId694" /><Relationship Type="http://schemas.openxmlformats.org/officeDocument/2006/relationships/hyperlink" Target="http://www.ncbi.nlm.nih.gov/pmc/articles/PMC9087666" TargetMode="External" Id="rId2375" /><Relationship Type="http://schemas.openxmlformats.org/officeDocument/2006/relationships/hyperlink" Target="https://doi.org/10.1002%2Fijgo.14153" TargetMode="External" Id="rId347" /><Relationship Type="http://schemas.openxmlformats.org/officeDocument/2006/relationships/hyperlink" Target="https://doi.org/10.1001%2Fjamapediatrics.2021.1050" TargetMode="External" Id="rId2028"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3426" /><Relationship Type="http://schemas.openxmlformats.org/officeDocument/2006/relationships/hyperlink" Target="http://www.ncbi.nlm.nih.gov/entrez/query.fcgi?cmd=Retrieve&amp;db=PubMed&amp;dopt=Abstract&amp;list_uids=33021026" TargetMode="External" Id="rId1391"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2442" /><Relationship Type="http://schemas.openxmlformats.org/officeDocument/2006/relationships/hyperlink" Target="https://bmcmedicine.biomedcentral.com/articles/cas-redirect/1:CAS:528:DC%2BB38Xht12htLjF" TargetMode="External" Id="rId5598" /><Relationship Type="http://schemas.openxmlformats.org/officeDocument/2006/relationships/hyperlink" Target="http://www.ncbi.nlm.nih.gov/entrez/query.fcgi?cmd=Retrieve&amp;db=PubMed&amp;dopt=Abstract&amp;list_uids=35218221" TargetMode="External" Id="rId6649" /><Relationship Type="http://schemas.openxmlformats.org/officeDocument/2006/relationships/hyperlink" Target="https://doi.org/10.1111%2F1471-0528.16556" TargetMode="External" Id="rId414" /><Relationship Type="http://schemas.openxmlformats.org/officeDocument/2006/relationships/hyperlink" Target="http://adsabs.harvard.edu/cgi-bin/nph-data_query?link_type=ABSTRACT&amp;bibcode=2023ScChD..66....1Z" TargetMode="External" Id="rId1044" /><Relationship Type="http://schemas.openxmlformats.org/officeDocument/2006/relationships/hyperlink" Target="https://bmcmedicine.biomedcentral.com/articles/cas-redirect/1:CAS:528:DC%2BB3cXis1ajurbK" TargetMode="External" Id="rId5665" /><Relationship Type="http://schemas.openxmlformats.org/officeDocument/2006/relationships/hyperlink" Target="http://www.ncbi.nlm.nih.gov/entrez/query.fcgi?cmd=Retrieve&amp;db=PubMed&amp;dopt=Abstract&amp;list_uids=33021026" TargetMode="External" Id="rId6716" /><Relationship Type="http://schemas.openxmlformats.org/officeDocument/2006/relationships/hyperlink" Target="https://doi.org/10.1093%2Fbiolre%2Fioaa211" TargetMode="External" Id="rId1111"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4267" /><Relationship Type="http://schemas.openxmlformats.org/officeDocument/2006/relationships/hyperlink" Target="https://link.springer.com/doi/10.1007/s11427-023-2291-0" TargetMode="External" Id="rId5318" /><Relationship Type="http://schemas.openxmlformats.org/officeDocument/2006/relationships/hyperlink" Target="http://www.ncbi.nlm.nih.gov/entrez/query.fcgi?cmd=Retrieve&amp;db=PubMed&amp;dopt=Abstract&amp;list_uids=33521687" TargetMode="External" Id="rId5732" /><Relationship Type="http://schemas.openxmlformats.org/officeDocument/2006/relationships/hyperlink" Target="http://www.ncbi.nlm.nih.gov/entrez/query.fcgi?cmd=Retrieve&amp;db=PubMed&amp;dopt=Abstract&amp;list_uids=34547545" TargetMode="External" Id="rId3283" /><Relationship Type="http://schemas.openxmlformats.org/officeDocument/2006/relationships/hyperlink" Target="http://www.ncbi.nlm.nih.gov/pmc/articles/PMC8407955" TargetMode="External" Id="rId4334" /><Relationship Type="http://schemas.openxmlformats.org/officeDocument/2006/relationships/hyperlink" Target="https://bmcmedicine.biomedcentral.com/articles/cas-redirect/1:CAS:528:DC%2BB3sXhslKis7zE" TargetMode="External" Id="rId1928" /><Relationship Type="http://schemas.openxmlformats.org/officeDocument/2006/relationships/hyperlink" Target="http://www.ncbi.nlm.nih.gov/pmc/articles/PMC9087666" TargetMode="External" Id="rId3350"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271" /><Relationship Type="http://schemas.openxmlformats.org/officeDocument/2006/relationships/hyperlink" Target="https://doi.org/10.1001%2Fjamapediatrics.2021.1050" TargetMode="External" Id="rId3003"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4401" /><Relationship Type="http://schemas.openxmlformats.org/officeDocument/2006/relationships/hyperlink" Target="https://bmcmedicine.biomedcentral.com/articles/cas-redirect/1:CAS:528:DC%2BB38Xht12htLjF" TargetMode="External" Id="rId6573" /><Relationship Type="http://schemas.openxmlformats.org/officeDocument/2006/relationships/hyperlink" Target="http://adsabs.harvard.edu/cgi-bin/nph-data_query?link_type=ABSTRACT&amp;bibcode=2023ScChD..66....1Z" TargetMode="External" Id="rId2769" /><Relationship Type="http://schemas.openxmlformats.org/officeDocument/2006/relationships/hyperlink" Target="https://bmcmedicine.biomedcentral.com/articles/cas-redirect/1:CAS:528:DC%2BB3MXhtFyit7bK" TargetMode="External" Id="rId5175" /><Relationship Type="http://schemas.openxmlformats.org/officeDocument/2006/relationships/hyperlink" Target="http://www.ncbi.nlm.nih.gov/entrez/query.fcgi?cmd=Retrieve&amp;db=PubMed&amp;dopt=Abstract&amp;list_uids=33914014" TargetMode="External" Id="rId6226" /><Relationship Type="http://schemas.openxmlformats.org/officeDocument/2006/relationships/hyperlink" Target="https://bmcmedicine.biomedcentral.com/articles/cas-redirect/1:CAS:528:DC%2BB3cXis1ajurbK" TargetMode="External" Id="rId6640"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1785" /><Relationship Type="http://schemas.openxmlformats.org/officeDocument/2006/relationships/hyperlink" Target="https://doi.org/10.1093%2Fbiolre%2Fioaa211" TargetMode="External" Id="rId2836" /><Relationship Type="http://schemas.openxmlformats.org/officeDocument/2006/relationships/hyperlink" Target="http://www.ncbi.nlm.nih.gov/pmc/articles/PMC10346123" TargetMode="External" Id="rId4191"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5242"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77" /><Relationship Type="http://schemas.openxmlformats.org/officeDocument/2006/relationships/hyperlink" Target="http://www.ncbi.nlm.nih.gov/entrez/query.fcgi?cmd=Retrieve&amp;db=PubMed&amp;dopt=Abstract&amp;list_uids=34547545" TargetMode="External" Id="rId808" /><Relationship Type="http://schemas.openxmlformats.org/officeDocument/2006/relationships/hyperlink" Target="https://doi.org/10.1093%2Fhumupd%2Fdmac037" TargetMode="External" Id="rId1852" /><Relationship Type="http://schemas.openxmlformats.org/officeDocument/2006/relationships/hyperlink" Target="https://bmcmedicine.biomedcentral.com/articles/cas-redirect/1:CAS:528:DC%2BB3sXhslKis7zE" TargetMode="External" Id="rId2903"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1505"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3677" /><Relationship Type="http://schemas.openxmlformats.org/officeDocument/2006/relationships/hyperlink" Target="https://doi.org/10.1001%2Fjamapediatrics.2021.1050" TargetMode="External" Id="rId4728"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598" /><Relationship Type="http://schemas.openxmlformats.org/officeDocument/2006/relationships/hyperlink" Target="https://link.springer.com/doi/10.1007/s11427-023-2291-0" TargetMode="External" Id="rId2693" /><Relationship Type="http://schemas.openxmlformats.org/officeDocument/2006/relationships/hyperlink" Target="http://adsabs.harvard.edu/cgi-bin/nph-data_query?link_type=ABSTRACT&amp;bibcode=2023ScChD..66....1Z" TargetMode="External" Id="rId3744" /><Relationship Type="http://schemas.openxmlformats.org/officeDocument/2006/relationships/hyperlink" Target="https://bmcmedicine.biomedcentral.com/articles/cas-redirect/1:CAS:528:DC%2BB3MXhtFyit7bK" TargetMode="External" Id="rId6150" /><Relationship Type="http://schemas.openxmlformats.org/officeDocument/2006/relationships/hyperlink" Target="http://www.ncbi.nlm.nih.gov/entrez/query.fcgi?cmd=Retrieve&amp;db=PubMed&amp;dopt=Abstract&amp;list_uids=33914014" TargetMode="External" Id="rId7201" /><Relationship Type="http://schemas.openxmlformats.org/officeDocument/2006/relationships/hyperlink" Target="http://www.ncbi.nlm.nih.gov/entrez/query.fcgi?cmd=Retrieve&amp;db=PubMed&amp;dopt=Abstract&amp;list_uids=37440229" TargetMode="External" Id="rId665"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2760" /><Relationship Type="http://schemas.openxmlformats.org/officeDocument/2006/relationships/hyperlink" Target="https://doi.org/10.1093%2Fbiolre%2Fioaa211" TargetMode="External" Id="rId3811"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6967" /><Relationship Type="http://schemas.openxmlformats.org/officeDocument/2006/relationships/hyperlink" Target="https://bmcmedicine.biomedcentral.com/articles/10.1186/s12916-024-03336-9" TargetMode="External" Id="rId318" /><Relationship Type="http://schemas.openxmlformats.org/officeDocument/2006/relationships/hyperlink" Target="https://bmcmedicine.biomedcentral.com/articles/cas-redirect/1:CAS:528:DC%2BB38XhvVOmsLvI" TargetMode="External" Id="rId732" /><Relationship Type="http://schemas.openxmlformats.org/officeDocument/2006/relationships/hyperlink" Target="https://bmcmedicine.biomedcentral.com/articles/cas-redirect/1:CAS:528:DC%2BB3cXis1ajurbK" TargetMode="External" Id="rId1015" /><Relationship Type="http://schemas.openxmlformats.org/officeDocument/2006/relationships/hyperlink" Target="http://www.ncbi.nlm.nih.gov/entrez/query.fcgi?cmd=Retrieve&amp;db=PubMed&amp;dopt=Abstract&amp;list_uids=34547545" TargetMode="External" Id="rId5983" /><Relationship Type="http://schemas.openxmlformats.org/officeDocument/2006/relationships/hyperlink" Target="http://www.ncbi.nlm.nih.gov/entrez/query.fcgi?cmd=Retrieve&amp;db=PubMed&amp;dopt=Abstract&amp;list_uids=35062016" TargetMode="External" Id="rId3187"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4238"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4652" /><Relationship Type="http://schemas.openxmlformats.org/officeDocument/2006/relationships/hyperlink" Target="https://doi.org/10.1001%2Fjamapediatrics.2021.1050" TargetMode="External" Id="rId5703" /><Relationship Type="http://schemas.openxmlformats.org/officeDocument/2006/relationships/hyperlink" Target="http://www.ncbi.nlm.nih.gov/pmc/articles/PMC10346123" TargetMode="External" Id="rId6891" /><Relationship Type="http://schemas.openxmlformats.org/officeDocument/2006/relationships/hyperlink" Target="http://www.ncbi.nlm.nih.gov/entrez/query.fcgi?cmd=Retrieve&amp;db=PubMed&amp;dopt=Abstract&amp;list_uids=36374645" TargetMode="External" Id="rId5079" /><Relationship Type="http://schemas.openxmlformats.org/officeDocument/2006/relationships/hyperlink" Target="https://doi.org/10.1111%2F1471-0528.16556" TargetMode="External" Id="rId1689" /><Relationship Type="http://schemas.openxmlformats.org/officeDocument/2006/relationships/hyperlink" Target="http://www.ncbi.nlm.nih.gov/entrez/query.fcgi?cmd=Retrieve&amp;db=PubMed&amp;dopt=Abstract&amp;list_uids=35260029" TargetMode="External" Id="rId4095"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5146" /><Relationship Type="http://schemas.openxmlformats.org/officeDocument/2006/relationships/hyperlink" Target="http://www.ncbi.nlm.nih.gov/entrez/query.fcgi?cmd=Retrieve&amp;db=PubMed&amp;dopt=Abstract&amp;list_uids=35062016" TargetMode="External" Id="rId4162"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5213" /><Relationship Type="http://schemas.openxmlformats.org/officeDocument/2006/relationships/hyperlink" Target="http://www.ncbi.nlm.nih.gov/entrez/query.fcgi?cmd=Retrieve&amp;db=PubMed&amp;dopt=Abstract&amp;list_uids=33521687" TargetMode="External" Id="rId2807" /><Relationship Type="http://schemas.openxmlformats.org/officeDocument/2006/relationships/hyperlink" Target="https://bmcmedicine.biomedcentral.com/articles/cas-redirect/1:CAS:528:DC%2BB38Xht12htLjF" TargetMode="External" Id="rId48" /><Relationship Type="http://schemas.openxmlformats.org/officeDocument/2006/relationships/hyperlink" Target="http://www.ncbi.nlm.nih.gov/pmc/articles/PMC8407955" TargetMode="External" Id="rId1409"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7038" /><Relationship Type="http://schemas.openxmlformats.org/officeDocument/2006/relationships/hyperlink" Target="https://doi.org/10.1002%2Fijgo.14153" TargetMode="External" Id="rId2597" /><Relationship Type="http://schemas.openxmlformats.org/officeDocument/2006/relationships/hyperlink" Target="https://bmcmedicine.biomedcentral.com/articles/cas-redirect/1:CAS:528:DC%2BB38Xht12htLjF" TargetMode="External" Id="rId3648" /><Relationship Type="http://schemas.openxmlformats.org/officeDocument/2006/relationships/hyperlink" Target="http://www.ncbi.nlm.nih.gov/entrez/query.fcgi?cmd=Retrieve&amp;db=PubMed&amp;dopt=Abstract&amp;list_uids=36374645" TargetMode="External" Id="rId6054"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7105" /><Relationship Type="http://schemas.openxmlformats.org/officeDocument/2006/relationships/hyperlink" Target="https://bmcmedicine.biomedcentral.com/articles/cas-redirect/1:CAS:528:DC%2BB38XotVCltr4%3D" TargetMode="External" Id="rId569" /><Relationship Type="http://schemas.openxmlformats.org/officeDocument/2006/relationships/hyperlink" Target="https://bmcmedicine.biomedcentral.com/articles/10.1186/s12916-024-03336-9" TargetMode="External" Id="rId983" /><Relationship Type="http://schemas.openxmlformats.org/officeDocument/2006/relationships/hyperlink" Target="https://doi.org/10.1001%2Fjama.2021.5775" TargetMode="External" Id="rId1199" /><Relationship Type="http://schemas.openxmlformats.org/officeDocument/2006/relationships/hyperlink" Target="https://doi.org/10.1111%2F1471-0528.16556" TargetMode="External" Id="rId2664" /><Relationship Type="http://schemas.openxmlformats.org/officeDocument/2006/relationships/hyperlink" Target="http://www.ncbi.nlm.nih.gov/entrez/query.fcgi?cmd=Retrieve&amp;db=PubMed&amp;dopt=Abstract&amp;list_uids=35260029" TargetMode="External" Id="rId5070"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6121" /><Relationship Type="http://schemas.openxmlformats.org/officeDocument/2006/relationships/hyperlink" Target="https://bmcmedicine.biomedcentral.com/articles/cas-redirect/1:CAS:528:DC%2BB38Xlsleju7c%3D" TargetMode="External" Id="rId636" /><Relationship Type="http://schemas.openxmlformats.org/officeDocument/2006/relationships/hyperlink" Target="http://www.ncbi.nlm.nih.gov/pmc/articles/PMC10346123" TargetMode="External" Id="rId1266"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2317" /><Relationship Type="http://schemas.openxmlformats.org/officeDocument/2006/relationships/hyperlink" Target="https://bmcmedicine.biomedcentral.com/articles/cas-redirect/1:CAS:528:DC%2BB3cXis1ajurbK" TargetMode="External" Id="rId3715" /><Relationship Type="http://schemas.openxmlformats.org/officeDocument/2006/relationships/hyperlink" Target="http://www.ncbi.nlm.nih.gov/entrez/query.fcgi?cmd=Retrieve&amp;db=PubMed&amp;dopt=Abstract&amp;list_uids=35062016" TargetMode="External" Id="rId5887"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6938" /><Relationship Type="http://schemas.openxmlformats.org/officeDocument/2006/relationships/hyperlink" Target="https://bmcmedicine.biomedcentral.com/articles/10.1186/s12916-024-03336-9" TargetMode="External" Id="rId703" /><Relationship Type="http://schemas.openxmlformats.org/officeDocument/2006/relationships/hyperlink" Target="http://www.ncbi.nlm.nih.gov/entrez/query.fcgi?cmd=Retrieve&amp;db=PubMed&amp;dopt=Abstract&amp;list_uids=34547545" TargetMode="External" Id="rId1333" /><Relationship Type="http://schemas.openxmlformats.org/officeDocument/2006/relationships/hyperlink" Target="https://doi.org/10.1001%2Fjamanetworkopen.2023.23219" TargetMode="External" Id="rId4489" /><Relationship Type="http://schemas.openxmlformats.org/officeDocument/2006/relationships/hyperlink" Target="http://www.ncbi.nlm.nih.gov/pmc/articles/PMC9087666" TargetMode="External" Id="rId1400" /><Relationship Type="http://schemas.openxmlformats.org/officeDocument/2006/relationships/hyperlink" Target="https://doi.org/10.1016%2Fj.repbio.2021.100559" TargetMode="External" Id="rId4556" /><Relationship Type="http://schemas.openxmlformats.org/officeDocument/2006/relationships/hyperlink" Target="https://bmcmedicine.biomedcentral.com/articles/cas-redirect/1:CAS:528:DC%2BB38XhvVOmsLvI" TargetMode="External" Id="rId5607" /><Relationship Type="http://schemas.openxmlformats.org/officeDocument/2006/relationships/hyperlink" Target="https://doi.org/10.1002%2Fijgo.14153" TargetMode="External" Id="rId3572" /><Relationship Type="http://schemas.openxmlformats.org/officeDocument/2006/relationships/hyperlink" Target="https://bmcmedicine.biomedcentral.com/articles/cas-redirect/1:CAS:528:DC%2BB38Xht12htLjF" TargetMode="External" Id="rId4623" /><Relationship Type="http://schemas.openxmlformats.org/officeDocument/2006/relationships/hyperlink" Target="https://doi.org/10.1080%2F01443615.2022.2036966" TargetMode="External" Id="rId493" /><Relationship Type="http://schemas.openxmlformats.org/officeDocument/2006/relationships/hyperlink" Target="https://doi.org/10.1001%2Fjama.2021.5775" TargetMode="External" Id="rId2174" /><Relationship Type="http://schemas.openxmlformats.org/officeDocument/2006/relationships/hyperlink" Target="https://bmcmedicine.biomedcentral.com/articles/cas-redirect/1:CAS:528:DC%2BB3MXhtFyit7bK" TargetMode="External" Id="rId3225" /><Relationship Type="http://schemas.openxmlformats.org/officeDocument/2006/relationships/hyperlink" Target="http://www.ncbi.nlm.nih.gov/entrez/query.fcgi?cmd=Retrieve&amp;db=PubMed&amp;dopt=Abstract&amp;list_uids=35260029" TargetMode="External" Id="rId6795" /><Relationship Type="http://schemas.openxmlformats.org/officeDocument/2006/relationships/hyperlink" Target="https://doi.org/10.1001%2Fjamapediatrics.2021.1050" TargetMode="External" Id="rId146" /><Relationship Type="http://schemas.openxmlformats.org/officeDocument/2006/relationships/hyperlink" Target="http://adsabs.harvard.edu/cgi-bin/nph-data_query?link_type=ABSTRACT&amp;bibcode=2022Natur.603..693S" TargetMode="External" Id="rId560" /><Relationship Type="http://schemas.openxmlformats.org/officeDocument/2006/relationships/hyperlink" Target="http://www.ncbi.nlm.nih.gov/entrez/query.fcgi?cmd=Retrieve&amp;db=PubMed&amp;dopt=Abstract&amp;list_uids=37440229" TargetMode="External" Id="rId1190" /><Relationship Type="http://schemas.openxmlformats.org/officeDocument/2006/relationships/hyperlink" Target="http://www.ncbi.nlm.nih.gov/pmc/articles/PMC10346123" TargetMode="External" Id="rId2241" /><Relationship Type="http://schemas.openxmlformats.org/officeDocument/2006/relationships/hyperlink" Target="http://www.ncbi.nlm.nih.gov/entrez/query.fcgi?cmd=Retrieve&amp;db=PubMed&amp;dopt=Abstract&amp;list_uids=33885740" TargetMode="External" Id="rId5397"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6448"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213" /><Relationship Type="http://schemas.openxmlformats.org/officeDocument/2006/relationships/hyperlink" Target="http://www.ncbi.nlm.nih.gov/entrez/query.fcgi?cmd=Retrieve&amp;db=PubMed&amp;dopt=Abstract&amp;list_uids=35062016" TargetMode="External" Id="rId6862" /><Relationship Type="http://schemas.openxmlformats.org/officeDocument/2006/relationships/hyperlink" Target="https://doi.org/10.1001%2Fjamanetworkopen.2023.23219" TargetMode="External" Id="rId5464" /><Relationship Type="http://schemas.openxmlformats.org/officeDocument/2006/relationships/hyperlink" Target="http://www.ncbi.nlm.nih.gov/entrez/query.fcgi?cmd=Retrieve&amp;db=PubMed&amp;dopt=Abstract&amp;list_uids=37440229" TargetMode="External" Id="rId6515"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4480" /><Relationship Type="http://schemas.openxmlformats.org/officeDocument/2006/relationships/hyperlink" Target="https://doi.org/10.1016%2Fj.repbio.2021.100559" TargetMode="External" Id="rId5531"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1727" /><Relationship Type="http://schemas.openxmlformats.org/officeDocument/2006/relationships/hyperlink" Target="https://doi.org/10.1001%2Fjama.2021.5775" TargetMode="External" Id="rId3899" /><Relationship Type="http://schemas.openxmlformats.org/officeDocument/2006/relationships/hyperlink" Target="https://bmcmedicine.biomedcentral.com/articles/cas-redirect/1:CAS:528:DC%2BB3MXhtFyit7bK" TargetMode="External" Id="rId4200" /><Relationship Type="http://schemas.openxmlformats.org/officeDocument/2006/relationships/hyperlink" Target="http://www.ncbi.nlm.nih.gov/entrez/query.fcgi?cmd=Retrieve&amp;db=PubMed&amp;dopt=Abstract&amp;list_uids=33885740" TargetMode="External" Id="rId6372" /><Relationship Type="http://schemas.openxmlformats.org/officeDocument/2006/relationships/hyperlink" Target="https://doi.org/10.1038%2Fs41586-022-04442-5" TargetMode="External" Id="rId7009" /><Relationship Type="http://schemas.openxmlformats.org/officeDocument/2006/relationships/hyperlink" Target="http://www.ncbi.nlm.nih.gov/pmc/articles/PMC10346123" TargetMode="External" Id="rId3966" /><Relationship Type="http://schemas.openxmlformats.org/officeDocument/2006/relationships/settings" Target="settings.xml" Id="rId3" /><Relationship Type="http://schemas.openxmlformats.org/officeDocument/2006/relationships/hyperlink" Target="http://www.ncbi.nlm.nih.gov/entrez/query.fcgi?cmd=Retrieve&amp;db=PubMed&amp;dopt=Abstract&amp;list_uids=33205194" TargetMode="External" Id="rId887" /><Relationship Type="http://schemas.openxmlformats.org/officeDocument/2006/relationships/hyperlink" Target="https://bmcmedicine.biomedcentral.com/articles/cas-redirect/1:CAS:528:DC%2BB38XhvVOmsLvI" TargetMode="External" Id="rId2982" /><Relationship Type="http://schemas.openxmlformats.org/officeDocument/2006/relationships/hyperlink" Target="http://www.ncbi.nlm.nih.gov/entrez/query.fcgi?cmd=Retrieve&amp;db=PubMed&amp;dopt=Abstract&amp;list_uids=36374645" TargetMode="External" Id="rId954" /><Relationship Type="http://schemas.openxmlformats.org/officeDocument/2006/relationships/hyperlink" Target="https://bmcmedicine.biomedcentral.com/articles/10.1186/s12916-024-03336-9" TargetMode="External" Id="rId607" /><Relationship Type="http://schemas.openxmlformats.org/officeDocument/2006/relationships/hyperlink" Target="http://www.ncbi.nlm.nih.gov/entrez/query.fcgi?cmd=Retrieve&amp;db=PubMed&amp;dopt=Abstract&amp;list_uids=35062016" TargetMode="External" Id="rId1237" /><Relationship Type="http://schemas.openxmlformats.org/officeDocument/2006/relationships/hyperlink" Target="http://www.ncbi.nlm.nih.gov/entrez/query.fcgi?cmd=Retrieve&amp;db=PubMed&amp;dopt=Abstract&amp;list_uids=33914014" TargetMode="External" Id="rId1651"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2702" /><Relationship Type="http://schemas.openxmlformats.org/officeDocument/2006/relationships/hyperlink" Target="https://doi.org/10.1001%2Fjama.2021.5775" TargetMode="External" Id="rId4874" /><Relationship Type="http://schemas.openxmlformats.org/officeDocument/2006/relationships/hyperlink" Target="https://bmcmedicine.biomedcentral.com/articles/cas-redirect/1:CAS:528:DC%2BB3MXhtFyit7bK" TargetMode="External" Id="rId5925" /><Relationship Type="http://schemas.openxmlformats.org/officeDocument/2006/relationships/hyperlink" Target="https://bmcmedicine.biomedcentral.com/articles/10.1186/s12916-024-03336-9" TargetMode="External" Id="rId10" /><Relationship Type="http://schemas.openxmlformats.org/officeDocument/2006/relationships/hyperlink" Target="https://bmcmedicine.biomedcentral.com/articles/10.1186/s12916-024-03336-9" TargetMode="External" Id="rId397" /><Relationship Type="http://schemas.openxmlformats.org/officeDocument/2006/relationships/hyperlink" Target="https://bmcmedicine.biomedcentral.com/articles/cas-redirect/1:CAS:528:DC%2BB3sXhslKis7zE" TargetMode="External" Id="rId2078" /><Relationship Type="http://schemas.openxmlformats.org/officeDocument/2006/relationships/hyperlink" Target="http://www.ncbi.nlm.nih.gov/entrez/query.fcgi?cmd=Retrieve&amp;db=PubMed&amp;dopt=Abstract&amp;list_uids=36374645" TargetMode="External" Id="rId3129" /><Relationship Type="http://schemas.openxmlformats.org/officeDocument/2006/relationships/hyperlink" Target="http://www.ncbi.nlm.nih.gov/entrez/query.fcgi?cmd=Retrieve&amp;db=PubMed&amp;dopt=Abstract&amp;list_uids=37440229" TargetMode="External" Id="rId3890" /><Relationship Type="http://schemas.openxmlformats.org/officeDocument/2006/relationships/hyperlink" Target="http://www.ncbi.nlm.nih.gov/pmc/articles/PMC10346123" TargetMode="External" Id="rId4941" /><Relationship Type="http://schemas.openxmlformats.org/officeDocument/2006/relationships/hyperlink" Target="https://bmcmedicine.biomedcentral.com/articles/10.1186/s12916-024-03336-9" TargetMode="External" Id="rId464" /><Relationship Type="http://schemas.openxmlformats.org/officeDocument/2006/relationships/hyperlink" Target="https://bmcmedicine.biomedcentral.com/articles/cas-redirect/1:CAS:528:DC%2BB38XotVCltr4%3D" TargetMode="External" Id="rId1094" /><Relationship Type="http://schemas.openxmlformats.org/officeDocument/2006/relationships/hyperlink" Target="http://www.ncbi.nlm.nih.gov/entrez/query.fcgi?cmd=Retrieve&amp;db=PubMed&amp;dopt=Abstract&amp;list_uids=35260029" TargetMode="External" Id="rId2145"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117" /><Relationship Type="http://schemas.openxmlformats.org/officeDocument/2006/relationships/hyperlink" Target="https://bmcmedicine.biomedcentral.com/articles/10.1186/s12916-024-03336-9" TargetMode="External" Id="rId531" /><Relationship Type="http://schemas.openxmlformats.org/officeDocument/2006/relationships/hyperlink" Target="https://bmcmedicine.biomedcentral.com/articles/cas-redirect/1:CAS:528:DC%2BB38Xlsleju7c%3D" TargetMode="External" Id="rId1161" /><Relationship Type="http://schemas.openxmlformats.org/officeDocument/2006/relationships/hyperlink" Target="http://www.ncbi.nlm.nih.gov/entrez/query.fcgi?cmd=Retrieve&amp;db=PubMed&amp;dopt=Abstract&amp;list_uids=35062016" TargetMode="External" Id="rId2212" /><Relationship Type="http://schemas.openxmlformats.org/officeDocument/2006/relationships/hyperlink" Target="https://doi.org/10.1080%2F01443615.2022.2036966" TargetMode="External" Id="rId5368" /><Relationship Type="http://schemas.openxmlformats.org/officeDocument/2006/relationships/hyperlink" Target="https://bmcmedicine.biomedcentral.com/articles/cas-redirect/1:CAS:528:DC%2BB38XotVCltr4%3D" TargetMode="External" Id="rId6419" /><Relationship Type="http://schemas.openxmlformats.org/officeDocument/2006/relationships/hyperlink" Target="https://doi.org/10.1038%2Fs41586-022-04442-5" TargetMode="External" Id="rId4384" /><Relationship Type="http://schemas.openxmlformats.org/officeDocument/2006/relationships/hyperlink" Target="http://adsabs.harvard.edu/cgi-bin/nph-data_query?link_type=ABSTRACT&amp;bibcode=2022Natur.603..693S" TargetMode="External" Id="rId5435" /><Relationship Type="http://schemas.openxmlformats.org/officeDocument/2006/relationships/hyperlink" Target="http://www.ncbi.nlm.nih.gov/entrez/query.fcgi?cmd=Retrieve&amp;db=PubMed&amp;dopt=Abstract&amp;list_uids=33205194" TargetMode="External" Id="rId4037" /><Relationship Type="http://schemas.openxmlformats.org/officeDocument/2006/relationships/hyperlink" Target="https://bmcmedicine.biomedcentral.com/articles/cas-redirect/1:CAS:528:DC%2BB3MXhtFyit7bK" TargetMode="External" Id="rId6900" /><Relationship Type="http://schemas.openxmlformats.org/officeDocument/2006/relationships/hyperlink" Target="https://bmcmedicine.biomedcentral.com/articles/cas-redirect/1:CAS:528:DC%2BB3sXhslKis7zE" TargetMode="External" Id="rId3053" /><Relationship Type="http://schemas.openxmlformats.org/officeDocument/2006/relationships/hyperlink" Target="http://www.ncbi.nlm.nih.gov/entrez/query.fcgi?cmd=Retrieve&amp;db=PubMed&amp;dopt=Abstract&amp;list_uids=36374645" TargetMode="External" Id="rId4104" /><Relationship Type="http://schemas.openxmlformats.org/officeDocument/2006/relationships/hyperlink" Target="http://www.ncbi.nlm.nih.gov/entrez/query.fcgi?cmd=Retrieve&amp;db=PubMed&amp;dopt=Abstract&amp;list_uids=35260029" TargetMode="External" Id="rId3120"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6276" /><Relationship Type="http://schemas.openxmlformats.org/officeDocument/2006/relationships/hyperlink" Target="https://bmcmedicine.biomedcentral.com/articles/cas-redirect/1:CAS:528:DC%2BB38Xlsleju7c%3D" TargetMode="External" Id="rId2886" /><Relationship Type="http://schemas.openxmlformats.org/officeDocument/2006/relationships/hyperlink" Target="http://www.ncbi.nlm.nih.gov/entrez/query.fcgi?cmd=Retrieve&amp;db=PubMed&amp;dopt=Abstract&amp;list_uids=35062016" TargetMode="External" Id="rId3937"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5292" /><Relationship Type="http://schemas.openxmlformats.org/officeDocument/2006/relationships/hyperlink" Target="https://doi.org/10.1080%2F01443615.2022.2036966" TargetMode="External" Id="rId6343"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858"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1488" /><Relationship Type="http://schemas.openxmlformats.org/officeDocument/2006/relationships/hyperlink" Target="https://doi.org/10.1001%2Fjamanetworkopen.2023.23219" TargetMode="External" Id="rId2539" /><Relationship Type="http://schemas.openxmlformats.org/officeDocument/2006/relationships/hyperlink" Target="http://adsabs.harvard.edu/cgi-bin/nph-data_query?link_type=ABSTRACT&amp;bibcode=2022Natur.603..693S" TargetMode="External" Id="rId6410"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1555" /><Relationship Type="http://schemas.openxmlformats.org/officeDocument/2006/relationships/hyperlink" Target="https://doi.org/10.1016%2Fj.repbio.2021.100559" TargetMode="External" Id="rId2606" /><Relationship Type="http://schemas.openxmlformats.org/officeDocument/2006/relationships/hyperlink" Target="http://www.ncbi.nlm.nih.gov/entrez/query.fcgi?cmd=Retrieve&amp;db=PubMed&amp;dopt=Abstract&amp;list_uids=33205194" TargetMode="External" Id="rId5012" /><Relationship Type="http://schemas.openxmlformats.org/officeDocument/2006/relationships/hyperlink" Target="http://www.ncbi.nlm.nih.gov/pmc/articles/PMC8407955" TargetMode="External" Id="rId7184" /><Relationship Type="http://schemas.openxmlformats.org/officeDocument/2006/relationships/hyperlink" Target="https://doi.org/10.1002%2Fijgo.14153" TargetMode="External" Id="rId1622" /><Relationship Type="http://schemas.openxmlformats.org/officeDocument/2006/relationships/hyperlink" Target="https://bmcmedicine.biomedcentral.com/articles/cas-redirect/1:CAS:528:DC%2BB3sXhslKis7zE" TargetMode="External" Id="rId4778" /><Relationship Type="http://schemas.openxmlformats.org/officeDocument/2006/relationships/hyperlink" Target="http://www.ncbi.nlm.nih.gov/entrez/query.fcgi?cmd=Retrieve&amp;db=PubMed&amp;dopt=Abstract&amp;list_uids=36374645" TargetMode="External" Id="rId5829" /><Relationship Type="http://schemas.openxmlformats.org/officeDocument/2006/relationships/hyperlink" Target="https://bmcmedicine.biomedcentral.com/articles/cas-redirect/1:CAS:528:DC%2BB38XotVCltr4%3D" TargetMode="External" Id="rId3794" /><Relationship Type="http://schemas.openxmlformats.org/officeDocument/2006/relationships/hyperlink" Target="http://www.ncbi.nlm.nih.gov/entrez/query.fcgi?cmd=Retrieve&amp;db=PubMed&amp;dopt=Abstract&amp;list_uids=35260029" TargetMode="External" Id="rId4845" /><Relationship Type="http://schemas.openxmlformats.org/officeDocument/2006/relationships/hyperlink" Target="https://doi.org/10.1001%2Fjamapediatrics.2021.1050" TargetMode="External" Id="rId2396" /><Relationship Type="http://schemas.openxmlformats.org/officeDocument/2006/relationships/hyperlink" Target="http://www.ncbi.nlm.nih.gov/entrez/query.fcgi?cmd=Retrieve&amp;db=PubMed&amp;dopt=Abstract&amp;list_uids=33885740" TargetMode="External" Id="rId3447" /><Relationship Type="http://schemas.openxmlformats.org/officeDocument/2006/relationships/hyperlink" Target="https://bmcmedicine.biomedcentral.com/articles/cas-redirect/1:CAS:528:DC%2BB38Xlsleju7c%3D" TargetMode="External" Id="rId3861" /><Relationship Type="http://schemas.openxmlformats.org/officeDocument/2006/relationships/hyperlink" Target="http://www.ncbi.nlm.nih.gov/entrez/query.fcgi?cmd=Retrieve&amp;db=PubMed&amp;dopt=Abstract&amp;list_uids=35062016" TargetMode="External" Id="rId4912" /><Relationship Type="http://schemas.openxmlformats.org/officeDocument/2006/relationships/hyperlink" Target="https://link.springer.com/doi/10.1007/s11427-023-2291-0" TargetMode="External" Id="rId368" /><Relationship Type="http://schemas.openxmlformats.org/officeDocument/2006/relationships/hyperlink" Target="http://www.ncbi.nlm.nih.gov/entrez/query.fcgi?cmd=Retrieve&amp;db=PubMed&amp;dopt=Abstract&amp;list_uids=33521687" TargetMode="External" Id="rId782"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2463" /><Relationship Type="http://schemas.openxmlformats.org/officeDocument/2006/relationships/hyperlink" Target="https://doi.org/10.1001%2Fjamanetworkopen.2023.23219" TargetMode="External" Id="rId3514"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435"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2530" /><Relationship Type="http://schemas.openxmlformats.org/officeDocument/2006/relationships/hyperlink" Target="https://doi.org/10.1093%2Fbiolre%2Fioaa211" TargetMode="External" Id="rId5686" /><Relationship Type="http://schemas.openxmlformats.org/officeDocument/2006/relationships/hyperlink" Target="http://www.ncbi.nlm.nih.gov/entrez/query.fcgi?cmd=Retrieve&amp;db=PubMed&amp;dopt=Abstract&amp;list_uids=33205194" TargetMode="External" Id="rId6737" /><Relationship Type="http://schemas.openxmlformats.org/officeDocument/2006/relationships/hyperlink" Target="https://doi.org/10.1093%2Fhumupd%2Fdmac037" TargetMode="External" Id="rId502"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4355" /><Relationship Type="http://schemas.openxmlformats.org/officeDocument/2006/relationships/hyperlink" Target="https://bmcmedicine.biomedcentral.com/articles/cas-redirect/1:CAS:528:DC%2BB3sXhslKis7zE" TargetMode="External" Id="rId5753" /><Relationship Type="http://schemas.openxmlformats.org/officeDocument/2006/relationships/hyperlink" Target="http://www.ncbi.nlm.nih.gov/entrez/query.fcgi?cmd=Retrieve&amp;db=PubMed&amp;dopt=Abstract&amp;list_uids=36374645" TargetMode="External" Id="rId6804" /><Relationship Type="http://schemas.openxmlformats.org/officeDocument/2006/relationships/hyperlink" Target="https://doi.org/10.1001%2Fjama.2021.5775" TargetMode="External" Id="rId1949"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4008" /><Relationship Type="http://schemas.openxmlformats.org/officeDocument/2006/relationships/hyperlink" Target="http://www.ncbi.nlm.nih.gov/entrez/query.fcgi?cmd=Retrieve&amp;db=PubMed&amp;dopt=Abstract&amp;list_uids=35260029" TargetMode="External" Id="rId5820"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292" /><Relationship Type="http://schemas.openxmlformats.org/officeDocument/2006/relationships/hyperlink" Target="https://doi.org/10.1001%2Fjamapediatrics.2021.1050" TargetMode="External" Id="rId3371" /><Relationship Type="http://schemas.openxmlformats.org/officeDocument/2006/relationships/hyperlink" Target="http://www.ncbi.nlm.nih.gov/entrez/query.fcgi?cmd=Retrieve&amp;db=PubMed&amp;dopt=Abstract&amp;list_uids=33885740" TargetMode="External" Id="rId4422" /><Relationship Type="http://schemas.openxmlformats.org/officeDocument/2006/relationships/hyperlink" Target="http://adsabs.harvard.edu/cgi-bin/nph-data_query?link_type=ABSTRACT&amp;bibcode=2023ScChD..66....1Z" TargetMode="External" Id="rId6594" /><Relationship Type="http://schemas.openxmlformats.org/officeDocument/2006/relationships/hyperlink" Target="https://doi.org/10.1093%2Fbiolre%2Fioaa211" TargetMode="External" Id="rId6661" /><Relationship Type="http://schemas.openxmlformats.org/officeDocument/2006/relationships/hyperlink" Target="https://doi.org/10.1038%2Fs41586-022-04442-5" TargetMode="External" Id="rId1459"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5330" /><Relationship Type="http://schemas.openxmlformats.org/officeDocument/2006/relationships/hyperlink" Target="http://www.ncbi.nlm.nih.gov/entrez/query.fcgi?cmd=Retrieve&amp;db=PubMed&amp;dopt=Abstract&amp;list_uids=33885740" TargetMode="External" Id="rId829"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1873" /><Relationship Type="http://schemas.openxmlformats.org/officeDocument/2006/relationships/hyperlink" Target="https://doi.org/10.1001%2Fjama.2021.5775" TargetMode="External" Id="rId2924"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7088" /><Relationship Type="http://schemas.openxmlformats.org/officeDocument/2006/relationships/hyperlink" Target="http://www.ncbi.nlm.nih.gov/entrez/query.fcgi?cmd=Retrieve&amp;db=PubMed&amp;dopt=Abstract&amp;list_uids=37440229" TargetMode="External" Id="rId1940"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2367" /><Relationship Type="http://schemas.openxmlformats.org/officeDocument/2006/relationships/hyperlink" Target="https://doi.org/10.1080%2F01443615.2022.2036966" TargetMode="External" Id="rId3418" /><Relationship Type="http://schemas.openxmlformats.org/officeDocument/2006/relationships/hyperlink" Target="https://doi.org/10.1111%2F1471-0528.16556" TargetMode="External" Id="rId339" /><Relationship Type="http://schemas.openxmlformats.org/officeDocument/2006/relationships/hyperlink" Target="https://doi.org/10.1001%2Fjamapediatrics.2021.1050" TargetMode="External" Id="rId753"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1383" /><Relationship Type="http://schemas.openxmlformats.org/officeDocument/2006/relationships/hyperlink" Target="https://doi.org/10.1038%2Fs41586-022-04442-5" TargetMode="External" Id="rId2434" /><Relationship Type="http://schemas.openxmlformats.org/officeDocument/2006/relationships/hyperlink" Target="https://doi.org/10.1093%2Fbiolre%2Fioaa211" TargetMode="External" Id="rId1036"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820" /><Relationship Type="http://schemas.openxmlformats.org/officeDocument/2006/relationships/hyperlink" Target="http://www.ncbi.nlm.nih.gov/entrez/query.fcgi?cmd=Retrieve&amp;db=PubMed&amp;dopt=Abstract&amp;list_uids=33521687" TargetMode="External" Id="rId5657"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6708" /><Relationship Type="http://schemas.openxmlformats.org/officeDocument/2006/relationships/hyperlink" Target="https://bmcmedicine.biomedcentral.com/articles/cas-redirect/1:CAS:528:DC%2BB3sXhslKis7zE" TargetMode="External" Id="rId1103" /><Relationship Type="http://schemas.openxmlformats.org/officeDocument/2006/relationships/hyperlink" Target="http://www.ncbi.nlm.nih.gov/pmc/articles/PMC8407955" TargetMode="External" Id="rId4259" /><Relationship Type="http://schemas.openxmlformats.org/officeDocument/2006/relationships/hyperlink" Target="http://www.ncbi.nlm.nih.gov/pmc/articles/PMC9087666" TargetMode="External" Id="rId3275"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4326"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196" /><Relationship Type="http://schemas.openxmlformats.org/officeDocument/2006/relationships/hyperlink" Target="http://www.ncbi.nlm.nih.gov/entrez/query.fcgi?cmd=Retrieve&amp;db=PubMed&amp;dopt=Abstract&amp;list_uids=33021026" TargetMode="External" Id="rId2291"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3342" /><Relationship Type="http://schemas.openxmlformats.org/officeDocument/2006/relationships/hyperlink" Target="https://bmcmedicine.biomedcentral.com/articles/cas-redirect/1:CAS:528:DC%2BB38Xht12htLjF" TargetMode="External" Id="rId6498"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263" /><Relationship Type="http://schemas.openxmlformats.org/officeDocument/2006/relationships/hyperlink" Target="https://bmcmedicine.biomedcentral.com/articles/cas-redirect/1:CAS:528:DC%2BB3cXis1ajurbK" TargetMode="External" Id="rId6565" /><Relationship Type="http://schemas.openxmlformats.org/officeDocument/2006/relationships/hyperlink" Target="https://doi.org/10.1093%2Fbiolre%2Fioaa211" TargetMode="External" Id="rId2011"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5167" /><Relationship Type="http://schemas.openxmlformats.org/officeDocument/2006/relationships/hyperlink" Target="https://link.springer.com/doi/10.1007/s11427-023-2291-0" TargetMode="External" Id="rId6218" /><Relationship Type="http://schemas.openxmlformats.org/officeDocument/2006/relationships/hyperlink" Target="http://www.ncbi.nlm.nih.gov/entrez/query.fcgi?cmd=Retrieve&amp;db=PubMed&amp;dopt=Abstract&amp;list_uids=34547545" TargetMode="External" Id="rId4183" /><Relationship Type="http://schemas.openxmlformats.org/officeDocument/2006/relationships/hyperlink" Target="http://www.ncbi.nlm.nih.gov/entrez/query.fcgi?cmd=Retrieve&amp;db=PubMed&amp;dopt=Abstract&amp;list_uids=33521687" TargetMode="External" Id="rId6632" /><Relationship Type="http://schemas.openxmlformats.org/officeDocument/2006/relationships/hyperlink" Target="https://doi.org/10.1093%2Fhumupd%2Fdmac037" TargetMode="External" Id="rId1777" /><Relationship Type="http://schemas.openxmlformats.org/officeDocument/2006/relationships/hyperlink" Target="https://bmcmedicine.biomedcentral.com/articles/cas-redirect/1:CAS:528:DC%2BB3sXhslKis7zE" TargetMode="External" Id="rId2828" /><Relationship Type="http://schemas.openxmlformats.org/officeDocument/2006/relationships/hyperlink" Target="http://www.ncbi.nlm.nih.gov/pmc/articles/PMC8407955" TargetMode="External" Id="rId5234" /><Relationship Type="http://schemas.openxmlformats.org/officeDocument/2006/relationships/hyperlink" Target="http://adsabs.harvard.edu/cgi-bin/nph-data_query?link_type=ABSTRACT&amp;bibcode=2023ScChD..66....1Z" TargetMode="External" Id="rId69" /><Relationship Type="http://schemas.openxmlformats.org/officeDocument/2006/relationships/hyperlink" Target="https://bmcmedicine.biomedcentral.com/articles/cas-redirect/1:CAS:528:DC%2BB38XotVCltr4%3D" TargetMode="External" Id="rId1844" /><Relationship Type="http://schemas.openxmlformats.org/officeDocument/2006/relationships/hyperlink" Target="http://www.ncbi.nlm.nih.gov/pmc/articles/PMC9087666" TargetMode="External" Id="rId4250"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5301" /><Relationship Type="http://schemas.openxmlformats.org/officeDocument/2006/relationships/hyperlink" Target="https://bmcmedicine.biomedcentral.com/articles/cas-redirect/1:CAS:528:DC%2BB38Xlsleju7c%3D" TargetMode="External" Id="rId1911" /><Relationship Type="http://schemas.openxmlformats.org/officeDocument/2006/relationships/hyperlink" Target="http://adsabs.harvard.edu/cgi-bin/nph-data_query?link_type=ABSTRACT&amp;bibcode=2023ScChD..66....1Z" TargetMode="External" Id="rId3669" /><Relationship Type="http://schemas.openxmlformats.org/officeDocument/2006/relationships/hyperlink" Target="https://bmcmedicine.biomedcentral.com/articles/cas-redirect/1:CAS:528:DC%2BB3MXhtFyit7bK" TargetMode="External" Id="rId6075" /><Relationship Type="http://schemas.openxmlformats.org/officeDocument/2006/relationships/hyperlink" Target="http://www.ncbi.nlm.nih.gov/entrez/query.fcgi?cmd=Retrieve&amp;db=PubMed&amp;dopt=Abstract&amp;list_uids=33914014" TargetMode="External" Id="rId7126" /><Relationship Type="http://schemas.openxmlformats.org/officeDocument/2006/relationships/hyperlink" Target="http://www.ncbi.nlm.nih.gov/pmc/articles/PMC10346123" TargetMode="External" Id="rId5091"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6142"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2685" /><Relationship Type="http://schemas.openxmlformats.org/officeDocument/2006/relationships/hyperlink" Target="https://doi.org/10.1093%2Fbiolre%2Fioaa211" TargetMode="External" Id="rId3736" /><Relationship Type="http://schemas.openxmlformats.org/officeDocument/2006/relationships/hyperlink" Target="https://bmcmedicine.biomedcentral.com/articles/cas-redirect/1:CAS:528:DC%2BB38XhvVOmsLvI" TargetMode="External" Id="rId657" /><Relationship Type="http://schemas.openxmlformats.org/officeDocument/2006/relationships/hyperlink" Target="https://doi.org/10.1093%2Fhumupd%2Fdmac037" TargetMode="External" Id="rId2752" /><Relationship Type="http://schemas.openxmlformats.org/officeDocument/2006/relationships/hyperlink" Target="https://bmcmedicine.biomedcentral.com/articles/cas-redirect/1:CAS:528:DC%2BB3sXhslKis7zE" TargetMode="External" Id="rId3803" /><Relationship Type="http://schemas.openxmlformats.org/officeDocument/2006/relationships/hyperlink" Target="http://www.ncbi.nlm.nih.gov/pmc/articles/PMC8407955" TargetMode="External" Id="rId6959" /><Relationship Type="http://schemas.openxmlformats.org/officeDocument/2006/relationships/hyperlink" Target="http://www.ncbi.nlm.nih.gov/entrez/query.fcgi?cmd=Retrieve&amp;db=PubMed&amp;dopt=Abstract&amp;list_uids=35218221" TargetMode="External" Id="rId724" /><Relationship Type="http://schemas.openxmlformats.org/officeDocument/2006/relationships/hyperlink" Target="http://www.ncbi.nlm.nih.gov/entrez/query.fcgi?cmd=Retrieve&amp;db=PubMed&amp;dopt=Abstract&amp;list_uids=33885740" TargetMode="External" Id="rId1354"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2405" /><Relationship Type="http://schemas.openxmlformats.org/officeDocument/2006/relationships/hyperlink" Target="http://www.ncbi.nlm.nih.gov/pmc/articles/PMC9087666" TargetMode="External" Id="rId5975"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60" /><Relationship Type="http://schemas.openxmlformats.org/officeDocument/2006/relationships/hyperlink" Target="http://www.ncbi.nlm.nih.gov/entrez/query.fcgi?cmd=Retrieve&amp;db=PubMed&amp;dopt=Abstract&amp;list_uids=33521687" TargetMode="External" Id="rId1007" /><Relationship Type="http://schemas.openxmlformats.org/officeDocument/2006/relationships/hyperlink" Target="https://doi.org/10.1001%2Fjamapediatrics.2021.1050" TargetMode="External" Id="rId1421"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4577" /><Relationship Type="http://schemas.openxmlformats.org/officeDocument/2006/relationships/hyperlink" Target="http://www.ncbi.nlm.nih.gov/entrez/query.fcgi?cmd=Retrieve&amp;db=PubMed&amp;dopt=Abstract&amp;list_uids=33021026" TargetMode="External" Id="rId4991" /><Relationship Type="http://schemas.openxmlformats.org/officeDocument/2006/relationships/hyperlink" Target="https://doi.org/10.1001%2Fjamapediatrics.2021.1050" TargetMode="External" Id="rId5628" /><Relationship Type="http://schemas.openxmlformats.org/officeDocument/2006/relationships/hyperlink" Target="https://link.springer.com/doi/10.1007/s11427-023-2291-0" TargetMode="External" Id="rId3593" /><Relationship Type="http://schemas.openxmlformats.org/officeDocument/2006/relationships/hyperlink" Target="http://adsabs.harvard.edu/cgi-bin/nph-data_query?link_type=ABSTRACT&amp;bibcode=2023ScChD..66....1Z" TargetMode="External" Id="rId4644" /><Relationship Type="http://schemas.openxmlformats.org/officeDocument/2006/relationships/hyperlink" Target="https://bmcmedicine.biomedcentral.com/articles/cas-redirect/1:CAS:528:DC%2BB3MXhtFyit7bK" TargetMode="External" Id="rId7050" /><Relationship Type="http://schemas.openxmlformats.org/officeDocument/2006/relationships/hyperlink" Target="https://doi.org/10.1016%2Fj.repbio.2021.100559" TargetMode="External" Id="rId581"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3660" /><Relationship Type="http://schemas.openxmlformats.org/officeDocument/2006/relationships/hyperlink" Target="https://doi.org/10.1093%2Fbiolre%2Fioaa211" TargetMode="External" Id="rId4711" /><Relationship Type="http://schemas.openxmlformats.org/officeDocument/2006/relationships/hyperlink" Target="https://bmcmedicine.biomedcentral.com/articles/10.1186/s12916-024-03336-9" TargetMode="External" Id="rId234" /><Relationship Type="http://schemas.openxmlformats.org/officeDocument/2006/relationships/hyperlink" Target="http://www.ncbi.nlm.nih.gov/entrez/query.fcgi?cmd=Retrieve&amp;db=PubMed&amp;dopt=Abstract&amp;list_uids=34547545" TargetMode="External" Id="rId6883" /><Relationship Type="http://schemas.openxmlformats.org/officeDocument/2006/relationships/hyperlink" Target="http://www.ncbi.nlm.nih.gov/pmc/articles/PMC9087666" TargetMode="External" Id="rId6950" /><Relationship Type="http://schemas.openxmlformats.org/officeDocument/2006/relationships/hyperlink" Target="http://www.ncbi.nlm.nih.gov/entrez/query.fcgi?cmd=Retrieve&amp;db=PubMed&amp;dopt=Abstract&amp;list_uids=33914014" TargetMode="External" Id="rId301" /><Relationship Type="http://schemas.openxmlformats.org/officeDocument/2006/relationships/hyperlink" Target="http://www.ncbi.nlm.nih.gov/entrez/query.fcgi?cmd=Retrieve&amp;db=PubMed&amp;dopt=Abstract&amp;list_uids=35062016" TargetMode="External" Id="rId4087"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5138"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5552" /><Relationship Type="http://schemas.openxmlformats.org/officeDocument/2006/relationships/hyperlink" Target="https://doi.org/10.1001%2Fjamapediatrics.2021.1050" TargetMode="External" Id="rId6603"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6046" /><Relationship Type="http://schemas.openxmlformats.org/officeDocument/2006/relationships/hyperlink" Target="https://doi.org/10.1111%2F1471-0528.16556" TargetMode="External" Id="rId2589" /><Relationship Type="http://schemas.openxmlformats.org/officeDocument/2006/relationships/hyperlink" Target="https://bmcmedicine.biomedcentral.com/articles/cas-redirect/1:CAS:528:DC%2BB3MXhtFyit7bK" TargetMode="External" Id="rId975" /><Relationship Type="http://schemas.openxmlformats.org/officeDocument/2006/relationships/hyperlink" Target="http://www.ncbi.nlm.nih.gov/entrez/query.fcgi?cmd=Retrieve&amp;db=PubMed&amp;dopt=Abstract&amp;list_uids=33521687" TargetMode="External" Id="rId3707" /><Relationship Type="http://schemas.openxmlformats.org/officeDocument/2006/relationships/hyperlink" Target="http://www.ncbi.nlm.nih.gov/entrez/query.fcgi?cmd=Retrieve&amp;db=PubMed&amp;dopt=Abstract&amp;list_uids=35062016" TargetMode="External" Id="rId5062"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6113" /><Relationship Type="http://schemas.openxmlformats.org/officeDocument/2006/relationships/hyperlink" Target="https://bmcmedicine.biomedcentral.com/articles/10.1186/s12916-024-03336-9" TargetMode="External" Id="rId628" /><Relationship Type="http://schemas.openxmlformats.org/officeDocument/2006/relationships/hyperlink" Target="http://www.ncbi.nlm.nih.gov/entrez/query.fcgi?cmd=Retrieve&amp;db=PubMed&amp;dopt=Abstract&amp;list_uids=34547545" TargetMode="External" Id="rId1258" /><Relationship Type="http://schemas.openxmlformats.org/officeDocument/2006/relationships/hyperlink" Target="http://www.ncbi.nlm.nih.gov/pmc/articles/PMC8407955" TargetMode="External" Id="rId2309" /><Relationship Type="http://schemas.openxmlformats.org/officeDocument/2006/relationships/hyperlink" Target="http://www.ncbi.nlm.nih.gov/pmc/articles/PMC9087666" TargetMode="External" Id="rId1325" /><Relationship Type="http://schemas.openxmlformats.org/officeDocument/2006/relationships/hyperlink" Target="https://doi.org/10.1002%2Fijgo.14153" TargetMode="External" Id="rId3497" /><Relationship Type="http://schemas.openxmlformats.org/officeDocument/2006/relationships/hyperlink" Target="https://bmcmedicine.biomedcentral.com/articles/10.1186/s12916-024-03336-9" TargetMode="External" Id="rId31" /><Relationship Type="http://schemas.openxmlformats.org/officeDocument/2006/relationships/hyperlink" Target="https://doi.org/10.1001%2Fjama.2021.5775" TargetMode="External" Id="rId2099" /><Relationship Type="http://schemas.openxmlformats.org/officeDocument/2006/relationships/hyperlink" Target="https://bmcmedicine.biomedcentral.com/articles/cas-redirect/1:CAS:528:DC%2BB38Xht12htLjF" TargetMode="External" Id="rId4548"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7021" /><Relationship Type="http://schemas.openxmlformats.org/officeDocument/2006/relationships/hyperlink" Target="https://doi.org/10.1111%2F1471-0528.16556" TargetMode="External" Id="rId3564" /><Relationship Type="http://schemas.openxmlformats.org/officeDocument/2006/relationships/hyperlink" Target="https://bmcmedicine.biomedcentral.com/articles/cas-redirect/1:CAS:528:DC%2BB3cXis1ajurbK" TargetMode="External" Id="rId4615" /><Relationship Type="http://schemas.openxmlformats.org/officeDocument/2006/relationships/hyperlink" Target="http://adsabs.harvard.edu/cgi-bin/nph-data_query?link_type=ABSTRACT&amp;bibcode=2022Natur.603..693S" TargetMode="External" Id="rId485" /><Relationship Type="http://schemas.openxmlformats.org/officeDocument/2006/relationships/hyperlink" Target="http://www.ncbi.nlm.nih.gov/pmc/articles/PMC10346123" TargetMode="External" Id="rId2166"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3217" /><Relationship Type="http://schemas.openxmlformats.org/officeDocument/2006/relationships/hyperlink" Target="http://www.ncbi.nlm.nih.gov/entrez/query.fcgi?cmd=Retrieve&amp;db=PubMed&amp;dopt=Abstract&amp;list_uids=35062016" TargetMode="External" Id="rId6787"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138" /><Relationship Type="http://schemas.openxmlformats.org/officeDocument/2006/relationships/hyperlink" Target="https://bmcmedicine.biomedcentral.com/articles/cas-redirect/1:CAS:528:DC%2BB38XhvVOmsLvI" TargetMode="External" Id="rId1182" /><Relationship Type="http://schemas.openxmlformats.org/officeDocument/2006/relationships/hyperlink" Target="http://www.ncbi.nlm.nih.gov/entrez/query.fcgi?cmd=Retrieve&amp;db=PubMed&amp;dopt=Abstract&amp;list_uids=34547545" TargetMode="External" Id="rId2233" /><Relationship Type="http://schemas.openxmlformats.org/officeDocument/2006/relationships/hyperlink" Target="https://doi.org/10.1001%2Fjamanetworkopen.2023.23219" TargetMode="External" Id="rId5389"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205" /><Relationship Type="http://schemas.openxmlformats.org/officeDocument/2006/relationships/hyperlink" Target="http://www.ncbi.nlm.nih.gov/pmc/articles/PMC9087666" TargetMode="External" Id="rId2300" /><Relationship Type="http://schemas.openxmlformats.org/officeDocument/2006/relationships/hyperlink" Target="https://doi.org/10.1016%2Fj.repbio.2021.100559" TargetMode="External" Id="rId5456" /><Relationship Type="http://schemas.openxmlformats.org/officeDocument/2006/relationships/hyperlink" Target="https://bmcmedicine.biomedcentral.com/articles/cas-redirect/1:CAS:528:DC%2BB38XhvVOmsLvI" TargetMode="External" Id="rId6507" /><Relationship Type="http://schemas.openxmlformats.org/officeDocument/2006/relationships/hyperlink" Target="http://www.ncbi.nlm.nih.gov/entrez/query.fcgi?cmd=Retrieve&amp;db=PubMed&amp;dopt=Abstract&amp;list_uids=35218221" TargetMode="External" Id="rId1999" /><Relationship Type="http://schemas.openxmlformats.org/officeDocument/2006/relationships/hyperlink" Target="https://doi.org/10.1002%2Fijgo.14153" TargetMode="External" Id="rId4472" /><Relationship Type="http://schemas.openxmlformats.org/officeDocument/2006/relationships/hyperlink" Target="https://doi.org/10.1001%2Fjama.2021.5775" TargetMode="External" Id="rId3074" /><Relationship Type="http://schemas.openxmlformats.org/officeDocument/2006/relationships/hyperlink" Target="https://bmcmedicine.biomedcentral.com/articles/cas-redirect/1:CAS:528:DC%2BB3MXhtFyit7bK" TargetMode="External" Id="rId4125" /><Relationship Type="http://schemas.openxmlformats.org/officeDocument/2006/relationships/hyperlink" Target="https://bmcmedicine.biomedcentral.com/articles/cas-redirect/1:CAS:528:DC%2BB38Xht12htLjF" TargetMode="External" Id="rId5523" /><Relationship Type="http://schemas.openxmlformats.org/officeDocument/2006/relationships/hyperlink" Target="http://adsabs.harvard.edu/cgi-bin/nph-data_query?link_type=ABSTRACT&amp;bibcode=2023ScChD..66....1Z" TargetMode="External" Id="rId1719" /><Relationship Type="http://schemas.openxmlformats.org/officeDocument/2006/relationships/hyperlink" Target="http://www.ncbi.nlm.nih.gov/entrez/query.fcgi?cmd=Retrieve&amp;db=PubMed&amp;dopt=Abstract&amp;list_uids=37440229" TargetMode="External" Id="rId2090" /><Relationship Type="http://schemas.openxmlformats.org/officeDocument/2006/relationships/hyperlink" Target="http://www.ncbi.nlm.nih.gov/pmc/articles/PMC10346123" TargetMode="External" Id="rId3141" /><Relationship Type="http://schemas.openxmlformats.org/officeDocument/2006/relationships/hyperlink" Target="http://www.ncbi.nlm.nih.gov/entrez/query.fcgi?cmd=Retrieve&amp;db=PubMed&amp;dopt=Abstract&amp;list_uids=33885740" TargetMode="External" Id="rId6297" /><Relationship Type="http://schemas.openxmlformats.org/officeDocument/2006/relationships/hyperlink" Target="http://www.ncbi.nlm.nih.gov/entrez/query.fcgi?cmd=Retrieve&amp;db=PubMed&amp;dopt=Abstract&amp;list_uids=34547545" TargetMode="External" Id="rId3958" /><Relationship Type="http://schemas.openxmlformats.org/officeDocument/2006/relationships/hyperlink" Target="https://doi.org/10.1001%2Fjamanetworkopen.2023.23219" TargetMode="External" Id="rId6364" /><Relationship Type="http://schemas.openxmlformats.org/officeDocument/2006/relationships/hyperlink" Target="http://www.ncbi.nlm.nih.gov/entrez/query.fcgi?cmd=Retrieve&amp;db=PubMed&amp;dopt=Abstract&amp;list_uids=36374645" TargetMode="External" Id="rId879"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5380" /><Relationship Type="http://schemas.openxmlformats.org/officeDocument/2006/relationships/hyperlink" Target="https://doi.org/10.1016%2Fj.repbio.2021.100559" TargetMode="External" Id="rId6431" /><Relationship Type="http://schemas.openxmlformats.org/officeDocument/2006/relationships/hyperlink" Target="http://www.ncbi.nlm.nih.gov/entrez/query.fcgi?cmd=Retrieve&amp;db=PubMed&amp;dopt=Abstract&amp;list_uids=33914014" TargetMode="External" Id="rId1576" /><Relationship Type="http://schemas.openxmlformats.org/officeDocument/2006/relationships/hyperlink" Target="http://www.ncbi.nlm.nih.gov/entrez/query.fcgi?cmd=Retrieve&amp;db=PubMed&amp;dopt=Abstract&amp;list_uids=35218221" TargetMode="External" Id="rId2974"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946" /><Relationship Type="http://schemas.openxmlformats.org/officeDocument/2006/relationships/hyperlink" Target="https://bmcmedicine.biomedcentral.com/articles/cas-redirect/1:CAS:528:DC%2BB3cXis1ajurbK" TargetMode="External" Id="rId1990"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2627" /><Relationship Type="http://schemas.openxmlformats.org/officeDocument/2006/relationships/hyperlink" Target="https://bmcmedicine.biomedcentral.com/articles/cas-redirect/1:CAS:528:DC%2BB3MXhtFyit7bK" TargetMode="External" Id="rId5100" /><Relationship Type="http://schemas.openxmlformats.org/officeDocument/2006/relationships/hyperlink" Target="https://link.springer.com/doi/10.1007/s11427-023-2291-0" TargetMode="External" Id="rId1643" /><Relationship Type="http://schemas.openxmlformats.org/officeDocument/2006/relationships/hyperlink" Target="https://doi.org/10.1001%2Fjama.2021.5775" TargetMode="External" Id="rId4799"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1710" /><Relationship Type="http://schemas.openxmlformats.org/officeDocument/2006/relationships/hyperlink" Target="http://www.ncbi.nlm.nih.gov/pmc/articles/PMC10346123" TargetMode="External" Id="rId4866"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5917" /><Relationship Type="http://schemas.openxmlformats.org/officeDocument/2006/relationships/hyperlink" Target="https://bmcmedicine.biomedcentral.com/articles/cas-redirect/1:CAS:528:DC%2BB38XhvVOmsLvI" TargetMode="External" Id="rId3882" /><Relationship Type="http://schemas.openxmlformats.org/officeDocument/2006/relationships/hyperlink" Target="http://www.ncbi.nlm.nih.gov/entrez/query.fcgi?cmd=Retrieve&amp;db=PubMed&amp;dopt=Abstract&amp;list_uids=34547545" TargetMode="External" Id="rId4933" /><Relationship Type="http://schemas.openxmlformats.org/officeDocument/2006/relationships/hyperlink" Target="https://bmcmedicine.biomedcentral.com/articles/10.1186/s12916-024-03336-9" TargetMode="External" Id="rId456" /><Relationship Type="http://schemas.openxmlformats.org/officeDocument/2006/relationships/hyperlink" Target="http://www.ncbi.nlm.nih.gov/entrez/query.fcgi?cmd=Retrieve&amp;db=PubMed&amp;dopt=Abstract&amp;list_uids=35260029" TargetMode="External" Id="rId870" /><Relationship Type="http://schemas.openxmlformats.org/officeDocument/2006/relationships/hyperlink" Target="https://bmcmedicine.biomedcentral.com/articles/cas-redirect/1:CAS:528:DC%2BB38Xlsleju7c%3D" TargetMode="External" Id="rId1086" /><Relationship Type="http://schemas.openxmlformats.org/officeDocument/2006/relationships/hyperlink" Target="http://www.ncbi.nlm.nih.gov/entrez/query.fcgi?cmd=Retrieve&amp;db=PubMed&amp;dopt=Abstract&amp;list_uids=35062016" TargetMode="External" Id="rId2137" /><Relationship Type="http://schemas.openxmlformats.org/officeDocument/2006/relationships/hyperlink" Target="http://www.ncbi.nlm.nih.gov/entrez/query.fcgi?cmd=Retrieve&amp;db=PubMed&amp;dopt=Abstract&amp;list_uids=33914014" TargetMode="External" Id="rId2551" /><Relationship Type="http://schemas.openxmlformats.org/officeDocument/2006/relationships/hyperlink" Target="https://doi.org/10.1038%2Fs41586-022-04442-5" TargetMode="External" Id="rId109"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523"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3602" /><Relationship Type="http://schemas.openxmlformats.org/officeDocument/2006/relationships/hyperlink" Target="https://doi.org/10.1001%2Fjama.2021.5775" TargetMode="External" Id="rId5774" /><Relationship Type="http://schemas.openxmlformats.org/officeDocument/2006/relationships/hyperlink" Target="https://bmcmedicine.biomedcentral.com/articles/cas-redirect/1:CAS:528:DC%2BB3MXhtFyit7bK" TargetMode="External" Id="rId6825" /><Relationship Type="http://schemas.openxmlformats.org/officeDocument/2006/relationships/hyperlink" Target="http://www.ncbi.nlm.nih.gov/entrez/query.fcgi?cmd=Retrieve&amp;db=PubMed&amp;dopt=Abstract&amp;list_uids=37440229" TargetMode="External" Id="rId4790" /><Relationship Type="http://schemas.openxmlformats.org/officeDocument/2006/relationships/hyperlink" Target="http://www.ncbi.nlm.nih.gov/pmc/articles/PMC10346123" TargetMode="External" Id="rId5841" /><Relationship Type="http://schemas.openxmlformats.org/officeDocument/2006/relationships/hyperlink" Target="http://www.ncbi.nlm.nih.gov/entrez/query.fcgi?cmd=Retrieve&amp;db=PubMed&amp;dopt=Abstract&amp;list_uids=36374645" TargetMode="External" Id="rId4029" /><Relationship Type="http://schemas.openxmlformats.org/officeDocument/2006/relationships/hyperlink" Target="http://www.ncbi.nlm.nih.gov/entrez/query.fcgi?cmd=Retrieve&amp;db=PubMed&amp;dopt=Abstract&amp;list_uids=35260029" TargetMode="External" Id="rId3045"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380" /><Relationship Type="http://schemas.openxmlformats.org/officeDocument/2006/relationships/hyperlink" Target="https://bmcmedicine.biomedcentral.com/articles/cas-redirect/1:CAS:528:DC%2BB38Xlsleju7c%3D" TargetMode="External" Id="rId2061" /><Relationship Type="http://schemas.openxmlformats.org/officeDocument/2006/relationships/hyperlink" Target="http://www.ncbi.nlm.nih.gov/entrez/query.fcgi?cmd=Retrieve&amp;db=PubMed&amp;dopt=Abstract&amp;list_uids=35062016" TargetMode="External" Id="rId3112" /><Relationship Type="http://schemas.openxmlformats.org/officeDocument/2006/relationships/hyperlink" Target="https://doi.org/10.1080%2F01443615.2022.2036966" TargetMode="External" Id="rId6268" /><Relationship Type="http://schemas.openxmlformats.org/officeDocument/2006/relationships/hyperlink" Target="https://doi.org/10.1038%2Fs41586-022-04442-5" TargetMode="External" Id="rId5284" /><Relationship Type="http://schemas.openxmlformats.org/officeDocument/2006/relationships/hyperlink" Target="http://adsabs.harvard.edu/cgi-bin/nph-data_query?link_type=ABSTRACT&amp;bibcode=2022Natur.603..693S" TargetMode="External" Id="rId6335" /><Relationship Type="http://schemas.openxmlformats.org/officeDocument/2006/relationships/hyperlink" Target="https://doi.org/10.1002%2Fijgo.14153" TargetMode="External" Id="rId1547" /><Relationship Type="http://schemas.openxmlformats.org/officeDocument/2006/relationships/hyperlink" Target="http://www.ncbi.nlm.nih.gov/entrez/query.fcgi?cmd=Retrieve&amp;db=PubMed&amp;dopt=Abstract&amp;list_uids=36374645" TargetMode="External" Id="rId5004" /><Relationship Type="http://schemas.openxmlformats.org/officeDocument/2006/relationships/hyperlink" Target="https://doi.org/10.1111%2F1471-0528.16556" TargetMode="External" Id="rId1614" /><Relationship Type="http://schemas.openxmlformats.org/officeDocument/2006/relationships/hyperlink" Target="http://www.ncbi.nlm.nih.gov/entrez/query.fcgi?cmd=Retrieve&amp;db=PubMed&amp;dopt=Abstract&amp;list_uids=35260029" TargetMode="External" Id="rId4020"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7176" /><Relationship Type="http://schemas.openxmlformats.org/officeDocument/2006/relationships/hyperlink" Target="https://bmcmedicine.biomedcentral.com/articles/cas-redirect/1:CAS:528:DC%2BB38Xlsleju7c%3D" TargetMode="External" Id="rId3786"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6192"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2388" /><Relationship Type="http://schemas.openxmlformats.org/officeDocument/2006/relationships/hyperlink" Target="https://doi.org/10.1001%2Fjamanetworkopen.2023.23219" TargetMode="External" Id="rId3439" /><Relationship Type="http://schemas.openxmlformats.org/officeDocument/2006/relationships/hyperlink" Target="http://www.ncbi.nlm.nih.gov/entrez/query.fcgi?cmd=Retrieve&amp;db=PubMed&amp;dopt=Abstract&amp;list_uids=35062016" TargetMode="External" Id="rId4837" /><Relationship Type="http://schemas.openxmlformats.org/officeDocument/2006/relationships/hyperlink" Target="https://bmcmedicine.biomedcentral.com/articles/10.1186/s12916-024-03336-9" TargetMode="External" Id="rId774"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2455" /><Relationship Type="http://schemas.openxmlformats.org/officeDocument/2006/relationships/hyperlink" Target="https://doi.org/10.1016%2Fj.repbio.2021.100559" TargetMode="External" Id="rId3506" /><Relationship Type="http://schemas.openxmlformats.org/officeDocument/2006/relationships/hyperlink" Target="https://doi.org/10.1093%2Fhumupd%2Fdmac037" TargetMode="External" Id="rId427" /><Relationship Type="http://schemas.openxmlformats.org/officeDocument/2006/relationships/hyperlink" Target="https://bmcmedicine.biomedcentral.com/articles/10.1186/s12916-024-03336-9" TargetMode="External" Id="rId841"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1471" /><Relationship Type="http://schemas.openxmlformats.org/officeDocument/2006/relationships/hyperlink" Target="https://doi.org/10.1002%2Fijgo.14153" TargetMode="External" Id="rId2522" /><Relationship Type="http://schemas.openxmlformats.org/officeDocument/2006/relationships/hyperlink" Target="https://bmcmedicine.biomedcentral.com/articles/cas-redirect/1:CAS:528:DC%2BB3sXhslKis7zE" TargetMode="External" Id="rId5678" /><Relationship Type="http://schemas.openxmlformats.org/officeDocument/2006/relationships/hyperlink" Target="http://www.ncbi.nlm.nih.gov/entrez/query.fcgi?cmd=Retrieve&amp;db=PubMed&amp;dopt=Abstract&amp;list_uids=36374645" TargetMode="External" Id="rId6729" /><Relationship Type="http://schemas.openxmlformats.org/officeDocument/2006/relationships/hyperlink" Target="https://doi.org/10.1001%2Fjama.2021.5775" TargetMode="External" Id="rId1124" /><Relationship Type="http://schemas.openxmlformats.org/officeDocument/2006/relationships/hyperlink" Target="https://bmcmedicine.biomedcentral.com/articles/cas-redirect/1:CAS:528:DC%2BB38XotVCltr4%3D" TargetMode="External" Id="rId4694" /><Relationship Type="http://schemas.openxmlformats.org/officeDocument/2006/relationships/hyperlink" Target="http://www.ncbi.nlm.nih.gov/entrez/query.fcgi?cmd=Retrieve&amp;db=PubMed&amp;dopt=Abstract&amp;list_uids=35260029" TargetMode="External" Id="rId5745" /><Relationship Type="http://schemas.openxmlformats.org/officeDocument/2006/relationships/hyperlink" Target="https://doi.org/10.1001%2Fjamapediatrics.2021.1050" TargetMode="External" Id="rId3296" /><Relationship Type="http://schemas.openxmlformats.org/officeDocument/2006/relationships/hyperlink" Target="http://www.ncbi.nlm.nih.gov/entrez/query.fcgi?cmd=Retrieve&amp;db=PubMed&amp;dopt=Abstract&amp;list_uids=33885740" TargetMode="External" Id="rId4347" /><Relationship Type="http://schemas.openxmlformats.org/officeDocument/2006/relationships/hyperlink" Target="https://bmcmedicine.biomedcentral.com/articles/cas-redirect/1:CAS:528:DC%2BB38Xlsleju7c%3D" TargetMode="External" Id="rId4761"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3363" /><Relationship Type="http://schemas.openxmlformats.org/officeDocument/2006/relationships/hyperlink" Target="https://doi.org/10.1001%2Fjamanetworkopen.2023.23219" TargetMode="External" Id="rId4414" /><Relationship Type="http://schemas.openxmlformats.org/officeDocument/2006/relationships/hyperlink" Target="http://www.ncbi.nlm.nih.gov/entrez/query.fcgi?cmd=Retrieve&amp;db=PubMed&amp;dopt=Abstract&amp;list_uids=35062016" TargetMode="External" Id="rId5812" /><Relationship Type="http://schemas.openxmlformats.org/officeDocument/2006/relationships/hyperlink" Target="http://www.ncbi.nlm.nih.gov/pmc/articles/PMC8407955" TargetMode="External" Id="rId284"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3430" /><Relationship Type="http://schemas.openxmlformats.org/officeDocument/2006/relationships/hyperlink" Target="https://doi.org/10.1093%2Fbiolre%2Fioaa211" TargetMode="External" Id="rId6586"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351" /><Relationship Type="http://schemas.openxmlformats.org/officeDocument/2006/relationships/hyperlink" Target="https://bmcmedicine.biomedcentral.com/articles/cas-redirect/1:CAS:528:DC%2BB3sXhslKis7zE" TargetMode="External" Id="rId6653"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1798" /><Relationship Type="http://schemas.openxmlformats.org/officeDocument/2006/relationships/hyperlink" Target="https://doi.org/10.1001%2Fjama.2021.5775" TargetMode="External" Id="rId2849"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5255" /><Relationship Type="http://schemas.openxmlformats.org/officeDocument/2006/relationships/hyperlink" Target="http://www.ncbi.nlm.nih.gov/entrez/query.fcgi?cmd=Retrieve&amp;db=PubMed&amp;dopt=Abstract&amp;list_uids=35260029" TargetMode="External" Id="rId6720" /><Relationship Type="http://schemas.openxmlformats.org/officeDocument/2006/relationships/hyperlink" Target="http://www.ncbi.nlm.nih.gov/entrez/query.fcgi?cmd=Retrieve&amp;db=PubMed&amp;dopt=Abstract&amp;list_uids=37440229" TargetMode="External" Id="rId1865" /><Relationship Type="http://schemas.openxmlformats.org/officeDocument/2006/relationships/hyperlink" Target="https://doi.org/10.1001%2Fjamapediatrics.2021.1050" TargetMode="External" Id="rId4271" /><Relationship Type="http://schemas.openxmlformats.org/officeDocument/2006/relationships/hyperlink" Target="http://www.ncbi.nlm.nih.gov/entrez/query.fcgi?cmd=Retrieve&amp;db=PubMed&amp;dopt=Abstract&amp;list_uids=33885740" TargetMode="External" Id="rId5322" /><Relationship Type="http://schemas.openxmlformats.org/officeDocument/2006/relationships/hyperlink" Target="http://www.ncbi.nlm.nih.gov/pmc/articles/PMC10346123" TargetMode="External" Id="rId2916" /><Relationship Type="http://schemas.openxmlformats.org/officeDocument/2006/relationships/hyperlink" Target="https://bmcmedicine.biomedcentral.com/articles/cas-redirect/1:CAS:528:DC%2BB38XhvVOmsLvI" TargetMode="External" Id="rId1932" /><Relationship Type="http://schemas.openxmlformats.org/officeDocument/2006/relationships/hyperlink" Target="https://doi.org/10.1001%2Fjamapediatrics.2021.1050" TargetMode="External" Id="rId678" /><Relationship Type="http://schemas.openxmlformats.org/officeDocument/2006/relationships/hyperlink" Target="https://doi.org/10.1038%2Fs41586-022-04442-5" TargetMode="External" Id="rId2359"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2773" /><Relationship Type="http://schemas.openxmlformats.org/officeDocument/2006/relationships/hyperlink" Target="https://doi.org/10.1001%2Fjama.2021.5775" TargetMode="External" Id="rId3824"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6230"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745" /><Relationship Type="http://schemas.openxmlformats.org/officeDocument/2006/relationships/hyperlink" Target="https://doi.org/10.1001%2Fjamapediatrics.2021.1050" TargetMode="External" Id="rId5996" /><Relationship Type="http://schemas.openxmlformats.org/officeDocument/2006/relationships/hyperlink" Target="https://bmcmedicine.biomedcentral.com/articles/10.1186/s12916-024-03336-9" TargetMode="External" Id="rId81" /><Relationship Type="http://schemas.openxmlformats.org/officeDocument/2006/relationships/hyperlink" Target="http://www.ncbi.nlm.nih.gov/entrez/query.fcgi?cmd=Retrieve&amp;db=PubMed&amp;dopt=Abstract&amp;list_uids=33205194" TargetMode="External" Id="rId812" /><Relationship Type="http://schemas.openxmlformats.org/officeDocument/2006/relationships/hyperlink" Target="https://bmcmedicine.biomedcentral.com/articles/cas-redirect/1:CAS:528:DC%2BB3sXhslKis7zE" TargetMode="External" Id="rId1028" /><Relationship Type="http://schemas.openxmlformats.org/officeDocument/2006/relationships/hyperlink" Target="http://www.ncbi.nlm.nih.gov/entrez/query.fcgi?cmd=Retrieve&amp;db=PubMed&amp;dopt=Abstract&amp;list_uids=37440229" TargetMode="External" Id="rId2840"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3267"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188" /><Relationship Type="http://schemas.openxmlformats.org/officeDocument/2006/relationships/hyperlink" Target="https://doi.org/10.1080%2F01443615.2022.2036966" TargetMode="External" Id="rId4318"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2283" /><Relationship Type="http://schemas.openxmlformats.org/officeDocument/2006/relationships/hyperlink" Target="https://doi.org/10.1038%2Fs41586-022-04442-5" TargetMode="External" Id="rId3334" /><Relationship Type="http://schemas.openxmlformats.org/officeDocument/2006/relationships/hyperlink" Target="http://www.ncbi.nlm.nih.gov/entrez/query.fcgi?cmd=Retrieve&amp;db=PubMed&amp;dopt=Abstract&amp;list_uids=33521687" TargetMode="External" Id="rId6557" /><Relationship Type="http://schemas.openxmlformats.org/officeDocument/2006/relationships/hyperlink" Target="https://doi.org/10.1001%2Fjamapediatrics.2021.1050" TargetMode="External" Id="rId6971" /><Relationship Type="http://schemas.openxmlformats.org/officeDocument/2006/relationships/hyperlink" Target="https://bmcmedicine.biomedcentral.com/articles/10.1186/s12916-024-03336-9" TargetMode="External" Id="rId322" /><Relationship Type="http://schemas.openxmlformats.org/officeDocument/2006/relationships/hyperlink" Target="https://bmcmedicine.biomedcentral.com/articles/cas-redirect/1:CAS:528:DC%2BB3sXhslKis7zE" TargetMode="External" Id="rId2003" /><Relationship Type="http://schemas.openxmlformats.org/officeDocument/2006/relationships/hyperlink" Target="http://www.ncbi.nlm.nih.gov/pmc/articles/PMC8407955" TargetMode="External" Id="rId5159" /><Relationship Type="http://schemas.openxmlformats.org/officeDocument/2006/relationships/hyperlink" Target="http://www.ncbi.nlm.nih.gov/pmc/articles/PMC9087666" TargetMode="External" Id="rId4175"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5226" /><Relationship Type="http://schemas.openxmlformats.org/officeDocument/2006/relationships/hyperlink" Target="https://bmcmedicine.biomedcentral.com/articles/cas-redirect/1:CAS:528:DC%2BB38XotVCltr4%3D" TargetMode="External" Id="rId1769" /><Relationship Type="http://schemas.openxmlformats.org/officeDocument/2006/relationships/hyperlink" Target="http://www.ncbi.nlm.nih.gov/entrez/query.fcgi?cmd=Retrieve&amp;db=PubMed&amp;dopt=Abstract&amp;list_uids=33021026" TargetMode="External" Id="rId3191"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4242" /><Relationship Type="http://schemas.openxmlformats.org/officeDocument/2006/relationships/hyperlink" Target="https://bmcmedicine.biomedcentral.com/articles/cas-redirect/1:CAS:528:DC%2BB38Xlsleju7c%3D" TargetMode="External" Id="rId1836"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6067" /><Relationship Type="http://schemas.openxmlformats.org/officeDocument/2006/relationships/hyperlink" Target="https://link.springer.com/doi/10.1007/s11427-023-2291-0" TargetMode="External" Id="rId7118" /><Relationship Type="http://schemas.openxmlformats.org/officeDocument/2006/relationships/hyperlink" Target="https://doi.org/10.1093%2Fhumupd%2Fdmac037" TargetMode="External" Id="rId2677" /><Relationship Type="http://schemas.openxmlformats.org/officeDocument/2006/relationships/hyperlink" Target="https://bmcmedicine.biomedcentral.com/articles/cas-redirect/1:CAS:528:DC%2BB3sXhslKis7zE" TargetMode="External" Id="rId3728" /><Relationship Type="http://schemas.openxmlformats.org/officeDocument/2006/relationships/hyperlink" Target="http://www.ncbi.nlm.nih.gov/entrez/query.fcgi?cmd=Retrieve&amp;db=PubMed&amp;dopt=Abstract&amp;list_uids=34547545" TargetMode="External" Id="rId5083" /><Relationship Type="http://schemas.openxmlformats.org/officeDocument/2006/relationships/hyperlink" Target="http://www.ncbi.nlm.nih.gov/pmc/articles/PMC8407955" TargetMode="External" Id="rId6134" /><Relationship Type="http://schemas.openxmlformats.org/officeDocument/2006/relationships/hyperlink" Target="http://www.ncbi.nlm.nih.gov/entrez/query.fcgi?cmd=Retrieve&amp;db=PubMed&amp;dopt=Abstract&amp;list_uids=35218221" TargetMode="External" Id="rId649" /><Relationship Type="http://schemas.openxmlformats.org/officeDocument/2006/relationships/hyperlink" Target="http://www.ncbi.nlm.nih.gov/entrez/query.fcgi?cmd=Retrieve&amp;db=PubMed&amp;dopt=Abstract&amp;list_uids=33885740" TargetMode="External" Id="rId1279" /><Relationship Type="http://schemas.openxmlformats.org/officeDocument/2006/relationships/hyperlink" Target="http://www.ncbi.nlm.nih.gov/pmc/articles/PMC9087666" TargetMode="External" Id="rId5150"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6201" /><Relationship Type="http://schemas.openxmlformats.org/officeDocument/2006/relationships/hyperlink" Target="https://doi.org/10.1001%2Fjamapediatrics.2021.1050" TargetMode="External" Id="rId1346" /><Relationship Type="http://schemas.openxmlformats.org/officeDocument/2006/relationships/hyperlink" Target="https://doi.org/10.1080%2F01443615.2022.2036966" TargetMode="External" Id="rId1693" /><Relationship Type="http://schemas.openxmlformats.org/officeDocument/2006/relationships/hyperlink" Target="https://bmcmedicine.biomedcentral.com/articles/cas-redirect/1:CAS:528:DC%2BB38XotVCltr4%3D" TargetMode="External" Id="rId2744" /><Relationship Type="http://schemas.openxmlformats.org/officeDocument/2006/relationships/hyperlink" Target="http://www.ncbi.nlm.nih.gov/entrez/query.fcgi?cmd=Retrieve&amp;db=PubMed&amp;dopt=Abstract&amp;list_uids=33021026" TargetMode="External" Id="rId716" /><Relationship Type="http://schemas.openxmlformats.org/officeDocument/2006/relationships/hyperlink" Target="http://adsabs.harvard.edu/cgi-bin/nph-data_query?link_type=ABSTRACT&amp;bibcode=2022Natur.603..693S" TargetMode="External" Id="rId1760" /><Relationship Type="http://schemas.openxmlformats.org/officeDocument/2006/relationships/hyperlink" Target="https://bmcmedicine.biomedcentral.com/articles/cas-redirect/1:CAS:528:DC%2BB38Xlsleju7c%3D" TargetMode="External" Id="rId2811"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5967" /><Relationship Type="http://schemas.openxmlformats.org/officeDocument/2006/relationships/hyperlink" Target="https://doi.org/10.1093%2Fhumupd%2Fdmac037" TargetMode="External" Id="rId52"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1413" /><Relationship Type="http://schemas.openxmlformats.org/officeDocument/2006/relationships/hyperlink" Target="http://adsabs.harvard.edu/cgi-bin/nph-data_query?link_type=ABSTRACT&amp;bibcode=2023ScChD..66....1Z" TargetMode="External" Id="rId4569"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4983"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3585" /><Relationship Type="http://schemas.openxmlformats.org/officeDocument/2006/relationships/hyperlink" Target="https://doi.org/10.1093%2Fbiolre%2Fioaa211" TargetMode="External" Id="rId4636"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7042" /><Relationship Type="http://schemas.openxmlformats.org/officeDocument/2006/relationships/hyperlink" Target="https://doi.org/10.1093%2Fhumupd%2Fdmac037" TargetMode="External" Id="rId3652" /><Relationship Type="http://schemas.openxmlformats.org/officeDocument/2006/relationships/hyperlink" Target="https://bmcmedicine.biomedcentral.com/articles/cas-redirect/1:CAS:528:DC%2BB3sXhslKis7zE" TargetMode="External" Id="rId4703" /><Relationship Type="http://schemas.openxmlformats.org/officeDocument/2006/relationships/hyperlink" Target="https://bmcmedicine.biomedcentral.com/articles/10.1186/s12916-024-03336-9" TargetMode="External" Id="rId159" /><Relationship Type="http://schemas.openxmlformats.org/officeDocument/2006/relationships/hyperlink" Target="https://bmcmedicine.biomedcentral.com/articles/cas-redirect/1:CAS:528:DC%2BB38Xht12htLjF" TargetMode="External" Id="rId573" /><Relationship Type="http://schemas.openxmlformats.org/officeDocument/2006/relationships/hyperlink" Target="http://www.ncbi.nlm.nih.gov/entrez/query.fcgi?cmd=Retrieve&amp;db=PubMed&amp;dopt=Abstract&amp;list_uids=33885740" TargetMode="External" Id="rId2254"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3305" /><Relationship Type="http://schemas.openxmlformats.org/officeDocument/2006/relationships/hyperlink" Target="http://www.ncbi.nlm.nih.gov/entrez/query.fcgi?cmd=Retrieve&amp;db=PubMed&amp;dopt=Abstract&amp;list_uids=33914014" TargetMode="External" Id="rId226"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1270"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5477" /><Relationship Type="http://schemas.openxmlformats.org/officeDocument/2006/relationships/hyperlink" Target="http://www.ncbi.nlm.nih.gov/pmc/articles/PMC9087666" TargetMode="External" Id="rId6875" /><Relationship Type="http://schemas.openxmlformats.org/officeDocument/2006/relationships/hyperlink" Target="https://bmcmedicine.biomedcentral.com/articles/cas-redirect/1:CAS:528:DC%2BB3cXis1ajurbK" TargetMode="External" Id="rId640" /><Relationship Type="http://schemas.openxmlformats.org/officeDocument/2006/relationships/hyperlink" Target="https://doi.org/10.1001%2Fjamapediatrics.2021.1050" TargetMode="External" Id="rId2321" /><Relationship Type="http://schemas.openxmlformats.org/officeDocument/2006/relationships/hyperlink" Target="http://www.ncbi.nlm.nih.gov/entrez/query.fcgi?cmd=Retrieve&amp;db=PubMed&amp;dopt=Abstract&amp;list_uids=33021026" TargetMode="External" Id="rId5891" /><Relationship Type="http://schemas.openxmlformats.org/officeDocument/2006/relationships/hyperlink" Target="https://doi.org/10.1001%2Fjamapediatrics.2021.1050" TargetMode="External" Id="rId6528"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6942" /><Relationship Type="http://schemas.openxmlformats.org/officeDocument/2006/relationships/hyperlink" Target="https://link.springer.com/doi/10.1007/s11427-023-2291-0" TargetMode="External" Id="rId4493" /><Relationship Type="http://schemas.openxmlformats.org/officeDocument/2006/relationships/hyperlink" Target="http://adsabs.harvard.edu/cgi-bin/nph-data_query?link_type=ABSTRACT&amp;bibcode=2023ScChD..66....1Z" TargetMode="External" Id="rId5544"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4560" /><Relationship Type="http://schemas.openxmlformats.org/officeDocument/2006/relationships/hyperlink" Target="https://doi.org/10.1093%2Fbiolre%2Fioaa211" TargetMode="External" Id="rId5611" /><Relationship Type="http://schemas.openxmlformats.org/officeDocument/2006/relationships/hyperlink" Target="https://bmcmedicine.biomedcentral.com/articles/cas-redirect/1:CAS:528:DC%2BB3MXhtFyit7bK" TargetMode="External" Id="rId150" /><Relationship Type="http://schemas.openxmlformats.org/officeDocument/2006/relationships/hyperlink" Target="http://www.ncbi.nlm.nih.gov/entrez/query.fcgi?cmd=Retrieve&amp;db=PubMed&amp;dopt=Abstract&amp;list_uids=33885740" TargetMode="External" Id="rId3979"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6038"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6452"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2995"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967"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1317" /><Relationship Type="http://schemas.openxmlformats.org/officeDocument/2006/relationships/hyperlink" Target="https://doi.org/10.1111%2F1471-0528.16556" TargetMode="External" Id="rId3489" /><Relationship Type="http://schemas.openxmlformats.org/officeDocument/2006/relationships/hyperlink" Target="http://www.ncbi.nlm.nih.gov/entrez/query.fcgi?cmd=Retrieve&amp;db=PubMed&amp;dopt=Abstract&amp;list_uids=33885740" TargetMode="External" Id="rId4954"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7013" /><Relationship Type="http://schemas.openxmlformats.org/officeDocument/2006/relationships/hyperlink" Target="http://www.ncbi.nlm.nih.gov/entrez/query.fcgi?cmd=Retrieve&amp;db=PubMed&amp;dopt=Abstract&amp;list_uids=34547545" TargetMode="External" Id="rId2158" /><Relationship Type="http://schemas.openxmlformats.org/officeDocument/2006/relationships/hyperlink" Target="http://www.ncbi.nlm.nih.gov/pmc/articles/PMC8407955" TargetMode="External" Id="rId3209"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3970" /><Relationship Type="http://schemas.openxmlformats.org/officeDocument/2006/relationships/hyperlink" Target="http://www.ncbi.nlm.nih.gov/entrez/query.fcgi?cmd=Retrieve&amp;db=PubMed&amp;dopt=Abstract&amp;list_uids=33521687" TargetMode="External" Id="rId4607" /><Relationship Type="http://schemas.openxmlformats.org/officeDocument/2006/relationships/hyperlink" Target="http://www.ncbi.nlm.nih.gov/pmc/articles/PMC10346123" TargetMode="External" Id="rId891" /><Relationship Type="http://schemas.openxmlformats.org/officeDocument/2006/relationships/hyperlink" Target="http://www.ncbi.nlm.nih.gov/entrez/query.fcgi?cmd=Retrieve&amp;db=PubMed&amp;dopt=Abstract&amp;list_uids=35218221" TargetMode="External" Id="rId1174" /><Relationship Type="http://schemas.openxmlformats.org/officeDocument/2006/relationships/hyperlink" Target="http://www.ncbi.nlm.nih.gov/pmc/articles/PMC9087666" TargetMode="External" Id="rId2225" /><Relationship Type="http://schemas.openxmlformats.org/officeDocument/2006/relationships/hyperlink" Target="https://bmcmedicine.biomedcentral.com/articles/10.1186/s12916-024-03336-9" TargetMode="External" Id="rId611" /><Relationship Type="http://schemas.openxmlformats.org/officeDocument/2006/relationships/hyperlink" Target="http://www.ncbi.nlm.nih.gov/entrez/query.fcgi?cmd=Retrieve&amp;db=PubMed&amp;dopt=Abstract&amp;list_uids=33021026" TargetMode="External" Id="rId1241" /><Relationship Type="http://schemas.openxmlformats.org/officeDocument/2006/relationships/hyperlink" Target="https://doi.org/10.1002%2Fijgo.14153" TargetMode="External" Id="rId4397" /><Relationship Type="http://schemas.openxmlformats.org/officeDocument/2006/relationships/hyperlink" Target="https://bmcmedicine.biomedcentral.com/articles/cas-redirect/1:CAS:528:DC%2BB38Xht12htLjF" TargetMode="External" Id="rId5448" /><Relationship Type="http://schemas.openxmlformats.org/officeDocument/2006/relationships/hyperlink" Target="https://doi.org/10.1111%2F1471-0528.16556" TargetMode="External" Id="rId4464" /><Relationship Type="http://schemas.openxmlformats.org/officeDocument/2006/relationships/hyperlink" Target="https://bmcmedicine.biomedcentral.com/articles/cas-redirect/1:CAS:528:DC%2BB3cXis1ajurbK" TargetMode="External" Id="rId5515" /><Relationship Type="http://schemas.openxmlformats.org/officeDocument/2006/relationships/hyperlink" Target="http://www.ncbi.nlm.nih.gov/pmc/articles/PMC10346123" TargetMode="External" Id="rId3066"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4117" /><Relationship Type="http://schemas.openxmlformats.org/officeDocument/2006/relationships/hyperlink" Target="https://bmcmedicine.biomedcentral.com/articles/cas-redirect/1:CAS:528:DC%2BB38XhvVOmsLvI" TargetMode="External" Id="rId2082" /><Relationship Type="http://schemas.openxmlformats.org/officeDocument/2006/relationships/hyperlink" Target="http://www.ncbi.nlm.nih.gov/entrez/query.fcgi?cmd=Retrieve&amp;db=PubMed&amp;dopt=Abstract&amp;list_uids=34547545" TargetMode="External" Id="rId3133" /><Relationship Type="http://schemas.openxmlformats.org/officeDocument/2006/relationships/hyperlink" Target="https://doi.org/10.1001%2Fjamanetworkopen.2023.23219" TargetMode="External" Id="rId6289" /><Relationship Type="http://schemas.openxmlformats.org/officeDocument/2006/relationships/hyperlink" Target="http://www.ncbi.nlm.nih.gov/entrez/query.fcgi?cmd=Retrieve&amp;db=PubMed&amp;dopt=Abstract&amp;list_uids=35218221" TargetMode="External" Id="rId2899" /><Relationship Type="http://schemas.openxmlformats.org/officeDocument/2006/relationships/hyperlink" Target="http://www.ncbi.nlm.nih.gov/pmc/articles/PMC9087666" TargetMode="External" Id="rId3200" /><Relationship Type="http://schemas.openxmlformats.org/officeDocument/2006/relationships/hyperlink" Target="https://doi.org/10.1016%2Fj.repbio.2021.100559" TargetMode="External" Id="rId6356"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121" /><Relationship Type="http://schemas.openxmlformats.org/officeDocument/2006/relationships/hyperlink" Target="http://www.ncbi.nlm.nih.gov/entrez/query.fcgi?cmd=Retrieve&amp;db=PubMed&amp;dopt=Abstract&amp;list_uids=33021026" TargetMode="External" Id="rId2966" /><Relationship Type="http://schemas.openxmlformats.org/officeDocument/2006/relationships/hyperlink" Target="https://doi.org/10.1002%2Fijgo.14153" TargetMode="External" Id="rId5372" /><Relationship Type="http://schemas.openxmlformats.org/officeDocument/2006/relationships/hyperlink" Target="https://bmcmedicine.biomedcentral.com/articles/cas-redirect/1:CAS:528:DC%2BB38Xht12htLjF" TargetMode="External" Id="rId6423"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938" /><Relationship Type="http://schemas.openxmlformats.org/officeDocument/2006/relationships/hyperlink" Target="https://link.springer.com/doi/10.1007/s11427-023-2291-0" TargetMode="External" Id="rId1568" /><Relationship Type="http://schemas.openxmlformats.org/officeDocument/2006/relationships/hyperlink" Target="http://adsabs.harvard.edu/cgi-bin/nph-data_query?link_type=ABSTRACT&amp;bibcode=2023ScChD..66....1Z" TargetMode="External" Id="rId2619" /><Relationship Type="http://schemas.openxmlformats.org/officeDocument/2006/relationships/hyperlink" Target="https://bmcmedicine.biomedcentral.com/articles/cas-redirect/1:CAS:528:DC%2BB3MXhtFyit7bK" TargetMode="External" Id="rId5025"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1635" /><Relationship Type="http://schemas.openxmlformats.org/officeDocument/2006/relationships/hyperlink" Target="http://www.ncbi.nlm.nih.gov/entrez/query.fcgi?cmd=Retrieve&amp;db=PubMed&amp;dopt=Abstract&amp;list_uids=33521687" TargetMode="External" Id="rId1982" /><Relationship Type="http://schemas.openxmlformats.org/officeDocument/2006/relationships/hyperlink" Target="http://www.ncbi.nlm.nih.gov/pmc/articles/PMC10346123" TargetMode="External" Id="rId4041" /><Relationship Type="http://schemas.openxmlformats.org/officeDocument/2006/relationships/hyperlink" Target="http://www.ncbi.nlm.nih.gov/entrez/query.fcgi?cmd=Retrieve&amp;db=PubMed&amp;dopt=Abstract&amp;list_uids=33885740" TargetMode="External" Id="rId7197" /><Relationship Type="http://schemas.openxmlformats.org/officeDocument/2006/relationships/hyperlink" Target="https://doi.org/10.1093%2Fhumupd%2Fdmac037" TargetMode="External" Id="rId1702" /><Relationship Type="http://schemas.openxmlformats.org/officeDocument/2006/relationships/hyperlink" Target="http://www.ncbi.nlm.nih.gov/entrez/query.fcgi?cmd=Retrieve&amp;db=PubMed&amp;dopt=Abstract&amp;list_uids=34547545" TargetMode="External" Id="rId4858" /><Relationship Type="http://schemas.openxmlformats.org/officeDocument/2006/relationships/hyperlink" Target="http://www.ncbi.nlm.nih.gov/pmc/articles/PMC8407955" TargetMode="External" Id="rId5909" /><Relationship Type="http://schemas.openxmlformats.org/officeDocument/2006/relationships/hyperlink" Target="http://www.ncbi.nlm.nih.gov/entrez/query.fcgi?cmd=Retrieve&amp;db=PubMed&amp;dopt=Abstract&amp;list_uids=35218221" TargetMode="External" Id="rId3874" /><Relationship Type="http://schemas.openxmlformats.org/officeDocument/2006/relationships/hyperlink" Target="http://www.ncbi.nlm.nih.gov/pmc/articles/PMC9087666" TargetMode="External" Id="rId4925"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6280" /><Relationship Type="http://schemas.openxmlformats.org/officeDocument/2006/relationships/hyperlink" Target="http://www.ncbi.nlm.nih.gov/entrez/query.fcgi?cmd=Retrieve&amp;db=PubMed&amp;dopt=Abstract&amp;list_uids=35260029" TargetMode="External" Id="rId795" /><Relationship Type="http://schemas.openxmlformats.org/officeDocument/2006/relationships/hyperlink" Target="http://www.ncbi.nlm.nih.gov/entrez/query.fcgi?cmd=Retrieve&amp;db=PubMed&amp;dopt=Abstract&amp;list_uids=33914014" TargetMode="External" Id="rId2476" /><Relationship Type="http://schemas.openxmlformats.org/officeDocument/2006/relationships/hyperlink" Target="https://bmcmedicine.biomedcentral.com/articles/cas-redirect/1:CAS:528:DC%2BB3cXis1ajurbK" TargetMode="External" Id="rId2890"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3527" /><Relationship Type="http://schemas.openxmlformats.org/officeDocument/2006/relationships/hyperlink" Target="http://www.ncbi.nlm.nih.gov/entrez/query.fcgi?cmd=Retrieve&amp;db=PubMed&amp;dopt=Abstract&amp;list_uids=33021026" TargetMode="External" Id="rId3941"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448" /><Relationship Type="http://schemas.openxmlformats.org/officeDocument/2006/relationships/hyperlink" Target="http://www.ncbi.nlm.nih.gov/entrez/query.fcgi?cmd=Retrieve&amp;db=PubMed&amp;dopt=Abstract&amp;list_uids=35062016" TargetMode="External" Id="rId862"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1492" /><Relationship Type="http://schemas.openxmlformats.org/officeDocument/2006/relationships/hyperlink" Target="https://link.springer.com/doi/10.1007/s11427-023-2291-0" TargetMode="External" Id="rId2543" /><Relationship Type="http://schemas.openxmlformats.org/officeDocument/2006/relationships/hyperlink" Target="https://doi.org/10.1001%2Fjama.2021.5775" TargetMode="External" Id="rId5699" /><Relationship Type="http://schemas.openxmlformats.org/officeDocument/2006/relationships/hyperlink" Target="https://bmcmedicine.biomedcentral.com/articles/cas-redirect/1:CAS:528:DC%2BB3MXhtFyit7bK" TargetMode="External" Id="rId6000" /><Relationship Type="http://schemas.openxmlformats.org/officeDocument/2006/relationships/hyperlink" Target="http://www.ncbi.nlm.nih.gov/entrez/query.fcgi?cmd=Retrieve&amp;db=PubMed&amp;dopt=Abstract&amp;list_uids=37440229" TargetMode="External" Id="rId515" /><Relationship Type="http://schemas.openxmlformats.org/officeDocument/2006/relationships/hyperlink" Target="http://www.ncbi.nlm.nih.gov/pmc/articles/PMC10346123" TargetMode="External" Id="rId5766"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2610"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6817" /><Relationship Type="http://schemas.openxmlformats.org/officeDocument/2006/relationships/hyperlink" Target="https://bmcmedicine.biomedcentral.com/articles/cas-redirect/1:CAS:528:DC%2BB38XhvVOmsLvI" TargetMode="External" Id="rId4782" /><Relationship Type="http://schemas.openxmlformats.org/officeDocument/2006/relationships/hyperlink" Target="http://www.ncbi.nlm.nih.gov/entrez/query.fcgi?cmd=Retrieve&amp;db=PubMed&amp;dopt=Abstract&amp;list_uids=34547545" TargetMode="External" Id="rId5833" /><Relationship Type="http://schemas.openxmlformats.org/officeDocument/2006/relationships/hyperlink" Target="http://www.ncbi.nlm.nih.gov/entrez/query.fcgi?cmd=Retrieve&amp;db=PubMed&amp;dopt=Abstract&amp;list_uids=35062016" TargetMode="External" Id="rId3037" /><Relationship Type="http://schemas.openxmlformats.org/officeDocument/2006/relationships/hyperlink" Target="http://www.ncbi.nlm.nih.gov/pmc/articles/PMC9087666" TargetMode="External" Id="rId5900" /><Relationship Type="http://schemas.openxmlformats.org/officeDocument/2006/relationships/hyperlink" Target="http://www.ncbi.nlm.nih.gov/entrez/query.fcgi?cmd=Retrieve&amp;db=PubMed&amp;dopt=Abstract&amp;list_uids=33914014" TargetMode="External" Id="rId3451"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4502" /><Relationship Type="http://schemas.openxmlformats.org/officeDocument/2006/relationships/hyperlink" Target="http://www.ncbi.nlm.nih.gov/entrez/query.fcgi?cmd=Retrieve&amp;db=PubMed&amp;dopt=Abstract&amp;list_uids=33885740" TargetMode="External" Id="rId372" /><Relationship Type="http://schemas.openxmlformats.org/officeDocument/2006/relationships/hyperlink" Target="https://doi.org/10.1001%2Fjama.2021.5775" TargetMode="External" Id="rId6674" /><Relationship Type="http://schemas.openxmlformats.org/officeDocument/2006/relationships/hyperlink" Target="http://www.ncbi.nlm.nih.gov/entrez/query.fcgi?cmd=Retrieve&amp;db=PubMed&amp;dopt=Abstract&amp;list_uids=37440229" TargetMode="External" Id="rId5690" /><Relationship Type="http://schemas.openxmlformats.org/officeDocument/2006/relationships/hyperlink" Target="http://www.ncbi.nlm.nih.gov/pmc/articles/PMC10346123" TargetMode="External" Id="rId6741" /><Relationship Type="http://schemas.openxmlformats.org/officeDocument/2006/relationships/hyperlink" Target="https://bmcmedicine.biomedcentral.com/articles/10.1186/s12916-024-03336-9" TargetMode="External" Id="rId909" /><Relationship Type="http://schemas.openxmlformats.org/officeDocument/2006/relationships/hyperlink" Target="https://doi.org/10.1111%2F1471-0528.16556" TargetMode="External" Id="rId1539" /><Relationship Type="http://schemas.openxmlformats.org/officeDocument/2006/relationships/hyperlink" Target="https://doi.org/10.1001%2Fjamapediatrics.2021.1050" TargetMode="External" Id="rId1953" /><Relationship Type="http://schemas.openxmlformats.org/officeDocument/2006/relationships/hyperlink" Target="https://doi.org/10.1080%2F01443615.2022.2036966" TargetMode="External" Id="rId7168" /><Relationship Type="http://schemas.openxmlformats.org/officeDocument/2006/relationships/hyperlink" Target="http://www.ncbi.nlm.nih.gov/entrez/query.fcgi?cmd=Retrieve&amp;db=PubMed&amp;dopt=Abstract&amp;list_uids=35062016" TargetMode="External" Id="rId4012" /><Relationship Type="http://schemas.openxmlformats.org/officeDocument/2006/relationships/hyperlink" Target="https://doi.org/10.1038%2Fs41586-022-04442-5" TargetMode="External" Id="rId6184" /><Relationship Type="http://schemas.openxmlformats.org/officeDocument/2006/relationships/hyperlink" Target="https://bmcmedicine.biomedcentral.com/articles/10.1186/s12916-024-03336-9" TargetMode="External" Id="rId699"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1396" /><Relationship Type="http://schemas.openxmlformats.org/officeDocument/2006/relationships/hyperlink" Target="https://doi.org/10.1002%2Fijgo.14153" TargetMode="External" Id="rId2447" /><Relationship Type="http://schemas.openxmlformats.org/officeDocument/2006/relationships/hyperlink" Target="https://bmcmedicine.biomedcentral.com/articles/cas-redirect/1:CAS:528:DC%2BB38XotVCltr4%3D" TargetMode="External" Id="rId419" /><Relationship Type="http://schemas.openxmlformats.org/officeDocument/2006/relationships/hyperlink" Target="https://doi.org/10.1001%2Fjama.2021.5775" TargetMode="External" Id="rId1049" /><Relationship Type="http://schemas.openxmlformats.org/officeDocument/2006/relationships/hyperlink" Target="https://bmcmedicine.biomedcentral.com/articles/10.1186/s12916-024-03336-9" TargetMode="External" Id="rId833" /><Relationship Type="http://schemas.openxmlformats.org/officeDocument/2006/relationships/hyperlink" Target="http://www.ncbi.nlm.nih.gov/pmc/articles/PMC10346123" TargetMode="External" Id="rId1116"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1463" /><Relationship Type="http://schemas.openxmlformats.org/officeDocument/2006/relationships/hyperlink" Target="https://doi.org/10.1111%2F1471-0528.16556" TargetMode="External" Id="rId2514"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7092" /><Relationship Type="http://schemas.openxmlformats.org/officeDocument/2006/relationships/hyperlink" Target="https://bmcmedicine.biomedcentral.com/articles/cas-redirect/1:CAS:528:DC%2BB3MXhtFyit7bK" TargetMode="External" Id="rId900" /><Relationship Type="http://schemas.openxmlformats.org/officeDocument/2006/relationships/hyperlink" Target="https://bmcmedicine.biomedcentral.com/articles/cas-redirect/1:CAS:528:DC%2BB38Xlsleju7c%3D" TargetMode="External" Id="rId4686" /><Relationship Type="http://schemas.openxmlformats.org/officeDocument/2006/relationships/hyperlink" Target="http://www.ncbi.nlm.nih.gov/entrez/query.fcgi?cmd=Retrieve&amp;db=PubMed&amp;dopt=Abstract&amp;list_uids=35062016" TargetMode="External" Id="rId5737"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3288" /><Relationship Type="http://schemas.openxmlformats.org/officeDocument/2006/relationships/hyperlink" Target="https://doi.org/10.1001%2Fjamanetworkopen.2023.23219" TargetMode="External" Id="rId4339"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3355" /><Relationship Type="http://schemas.openxmlformats.org/officeDocument/2006/relationships/hyperlink" Target="https://doi.org/10.1016%2Fj.repbio.2021.100559" TargetMode="External" Id="rId4406"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276"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2371" /><Relationship Type="http://schemas.openxmlformats.org/officeDocument/2006/relationships/hyperlink" Target="https://doi.org/10.1002%2Fijgo.14153" TargetMode="External" Id="rId3422" /><Relationship Type="http://schemas.openxmlformats.org/officeDocument/2006/relationships/hyperlink" Target="https://bmcmedicine.biomedcentral.com/articles/cas-redirect/1:CAS:528:DC%2BB3sXhslKis7zE" TargetMode="External" Id="rId6578" /><Relationship Type="http://schemas.openxmlformats.org/officeDocument/2006/relationships/hyperlink" Target="https://doi.org/10.1080%2F01443615.2022.2036966" TargetMode="External" Id="rId343" /><Relationship Type="http://schemas.openxmlformats.org/officeDocument/2006/relationships/hyperlink" Target="https://doi.org/10.1001%2Fjama.2021.5775" TargetMode="External" Id="rId2024" /><Relationship Type="http://schemas.openxmlformats.org/officeDocument/2006/relationships/hyperlink" Target="http://www.ncbi.nlm.nih.gov/entrez/query.fcgi?cmd=Retrieve&amp;db=PubMed&amp;dopt=Abstract&amp;list_uids=37440229" TargetMode="External" Id="rId1040" /><Relationship Type="http://schemas.openxmlformats.org/officeDocument/2006/relationships/hyperlink" Target="https://doi.org/10.1001%2Fjamapediatrics.2021.1050" TargetMode="External" Id="rId4196" /><Relationship Type="http://schemas.openxmlformats.org/officeDocument/2006/relationships/hyperlink" Target="http://www.ncbi.nlm.nih.gov/entrez/query.fcgi?cmd=Retrieve&amp;db=PubMed&amp;dopt=Abstract&amp;list_uids=33885740" TargetMode="External" Id="rId5247" /><Relationship Type="http://schemas.openxmlformats.org/officeDocument/2006/relationships/hyperlink" Target="https://bmcmedicine.biomedcentral.com/articles/cas-redirect/1:CAS:528:DC%2BB38XotVCltr4%3D" TargetMode="External" Id="rId5594" /><Relationship Type="http://schemas.openxmlformats.org/officeDocument/2006/relationships/hyperlink" Target="http://www.ncbi.nlm.nih.gov/entrez/query.fcgi?cmd=Retrieve&amp;db=PubMed&amp;dopt=Abstract&amp;list_uids=35260029" TargetMode="External" Id="rId6645" /><Relationship Type="http://schemas.openxmlformats.org/officeDocument/2006/relationships/hyperlink" Target="http://adsabs.harvard.edu/cgi-bin/nph-data_query?link_type=ABSTRACT&amp;bibcode=2022Natur.603..693S" TargetMode="External" Id="rId410" /><Relationship Type="http://schemas.openxmlformats.org/officeDocument/2006/relationships/hyperlink" Target="https://bmcmedicine.biomedcentral.com/articles/cas-redirect/1:CAS:528:DC%2BB38Xlsleju7c%3D" TargetMode="External" Id="rId5661" /><Relationship Type="http://schemas.openxmlformats.org/officeDocument/2006/relationships/hyperlink" Target="http://www.ncbi.nlm.nih.gov/entrez/query.fcgi?cmd=Retrieve&amp;db=PubMed&amp;dopt=Abstract&amp;list_uids=35062016" TargetMode="External" Id="rId6712" /><Relationship Type="http://schemas.openxmlformats.org/officeDocument/2006/relationships/hyperlink" Target="https://bmcmedicine.biomedcentral.com/articles/cas-redirect/1:CAS:528:DC%2BB38XhvVOmsLvI" TargetMode="External" Id="rId1857" /><Relationship Type="http://schemas.openxmlformats.org/officeDocument/2006/relationships/hyperlink" Target="http://www.ncbi.nlm.nih.gov/entrez/query.fcgi?cmd=Retrieve&amp;db=PubMed&amp;dopt=Abstract&amp;list_uids=34547545" TargetMode="External" Id="rId2908"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4263" /><Relationship Type="http://schemas.openxmlformats.org/officeDocument/2006/relationships/hyperlink" Target="https://doi.org/10.1001%2Fjamanetworkopen.2023.23219" TargetMode="External" Id="rId5314" /><Relationship Type="http://schemas.openxmlformats.org/officeDocument/2006/relationships/hyperlink" Target="http://www.ncbi.nlm.nih.gov/entrez/query.fcgi?cmd=Retrieve&amp;db=PubMed&amp;dopt=Abstract&amp;list_uids=35218221" TargetMode="External" Id="rId1924"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4330"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2698"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6155" /><Relationship Type="http://schemas.openxmlformats.org/officeDocument/2006/relationships/fontTable" Target="fontTable.xml" Id="rId7206" /><Relationship Type="http://schemas.openxmlformats.org/officeDocument/2006/relationships/hyperlink" Target="https://doi.org/10.1001%2Fjama.2021.5775" TargetMode="External" Id="rId3749" /><Relationship Type="http://schemas.openxmlformats.org/officeDocument/2006/relationships/hyperlink" Target="https://doi.org/10.1001%2Fjamapediatrics.2021.1050" TargetMode="External" Id="rId5171" /><Relationship Type="http://schemas.openxmlformats.org/officeDocument/2006/relationships/hyperlink" Target="http://www.ncbi.nlm.nih.gov/entrez/query.fcgi?cmd=Retrieve&amp;db=PubMed&amp;dopt=Abstract&amp;list_uids=33885740" TargetMode="External" Id="rId6222" /><Relationship Type="http://schemas.openxmlformats.org/officeDocument/2006/relationships/hyperlink" Target="http://www.ncbi.nlm.nih.gov/entrez/query.fcgi?cmd=Retrieve&amp;db=PubMed&amp;dopt=Abstract&amp;list_uids=37440229" TargetMode="External" Id="rId2765" /><Relationship Type="http://schemas.openxmlformats.org/officeDocument/2006/relationships/hyperlink" Target="http://www.ncbi.nlm.nih.gov/pmc/articles/PMC10346123" TargetMode="External" Id="rId3816" /><Relationship Type="http://schemas.openxmlformats.org/officeDocument/2006/relationships/hyperlink" Target="http://www.ncbi.nlm.nih.gov/entrez/query.fcgi?cmd=Retrieve&amp;db=PubMed&amp;dopt=Abstract&amp;list_uids=33205194" TargetMode="External" Id="rId737" /><Relationship Type="http://schemas.openxmlformats.org/officeDocument/2006/relationships/hyperlink" Target="https://doi.org/10.1016%2Fj.repbio.2021.100559" TargetMode="External" Id="rId1781" /><Relationship Type="http://schemas.openxmlformats.org/officeDocument/2006/relationships/hyperlink" Target="https://bmcmedicine.biomedcentral.com/articles/cas-redirect/1:CAS:528:DC%2BB38XhvVOmsLvI" TargetMode="External" Id="rId2832"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5988"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73" /><Relationship Type="http://schemas.openxmlformats.org/officeDocument/2006/relationships/hyperlink" Target="http://www.ncbi.nlm.nih.gov/entrez/query.fcgi?cmd=Retrieve&amp;db=PubMed&amp;dopt=Abstract&amp;list_uids=36374645" TargetMode="External" Id="rId804" /><Relationship Type="http://schemas.openxmlformats.org/officeDocument/2006/relationships/hyperlink" Target="http://www.ncbi.nlm.nih.gov/entrez/query.fcgi?cmd=Retrieve&amp;db=PubMed&amp;dopt=Abstract&amp;list_uids=33914014" TargetMode="External" Id="rId1501" /><Relationship Type="http://schemas.openxmlformats.org/officeDocument/2006/relationships/hyperlink" Target="https://doi.org/10.1038%2Fs41586-022-04442-5" TargetMode="External" Id="rId3259"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7130" /><Relationship Type="http://schemas.openxmlformats.org/officeDocument/2006/relationships/hyperlink" Target="http://adsabs.harvard.edu/cgi-bin/nph-data_query?link_type=ABSTRACT&amp;bibcode=2023ScChD..66....1Z" TargetMode="External" Id="rId594"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3673" /><Relationship Type="http://schemas.openxmlformats.org/officeDocument/2006/relationships/hyperlink" Target="https://doi.org/10.1001%2Fjama.2021.5775" TargetMode="External" Id="rId4724" /><Relationship Type="http://schemas.openxmlformats.org/officeDocument/2006/relationships/hyperlink" Target="http://www.ncbi.nlm.nih.gov/entrez/query.fcgi?cmd=Retrieve&amp;db=PubMed&amp;dopt=Abstract&amp;list_uids=37440229" TargetMode="External" Id="rId3740" /><Relationship Type="http://schemas.openxmlformats.org/officeDocument/2006/relationships/hyperlink" Target="https://doi.org/10.1001%2Fjamapediatrics.2021.1050" TargetMode="External" Id="rId6896" /><Relationship Type="http://schemas.openxmlformats.org/officeDocument/2006/relationships/hyperlink" Target="https://doi.org/10.1093%2Fbiolre%2Fioaa211" TargetMode="External" Id="rId661"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6963" /><Relationship Type="http://schemas.openxmlformats.org/officeDocument/2006/relationships/hyperlink" Target="https://bmcmedicine.biomedcentral.com/articles/cas-redirect/1:CAS:528:DC%2BB38Xlsleju7c%3D" TargetMode="External" Id="rId1011"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4167" /><Relationship Type="http://schemas.openxmlformats.org/officeDocument/2006/relationships/hyperlink" Target="https://doi.org/10.1080%2F01443615.2022.2036966" TargetMode="External" Id="rId5218"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3183" /><Relationship Type="http://schemas.openxmlformats.org/officeDocument/2006/relationships/hyperlink" Target="https://doi.org/10.1038%2Fs41586-022-04442-5" TargetMode="External" Id="rId4234" /><Relationship Type="http://schemas.openxmlformats.org/officeDocument/2006/relationships/hyperlink" Target="http://www.ncbi.nlm.nih.gov/pmc/articles/PMC8407955" TargetMode="External" Id="rId6059" /><Relationship Type="http://schemas.openxmlformats.org/officeDocument/2006/relationships/hyperlink" Target="https://bmcmedicine.biomedcentral.com/articles/10.1186/s12916-024-03336-9" TargetMode="External" Id="rId988" /><Relationship Type="http://schemas.openxmlformats.org/officeDocument/2006/relationships/hyperlink" Target="https://bmcmedicine.biomedcentral.com/articles/cas-redirect/1:CAS:528:DC%2BB38XotVCltr4%3D" TargetMode="External" Id="rId2669" /><Relationship Type="http://schemas.openxmlformats.org/officeDocument/2006/relationships/hyperlink" Target="http://www.ncbi.nlm.nih.gov/pmc/articles/PMC9087666" TargetMode="External" Id="rId5075"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6126" /><Relationship Type="http://schemas.openxmlformats.org/officeDocument/2006/relationships/hyperlink" Target="http://adsabs.harvard.edu/cgi-bin/nph-data_query?link_type=ABSTRACT&amp;bibcode=2022Natur.603..693S" TargetMode="External" Id="rId1685" /><Relationship Type="http://schemas.openxmlformats.org/officeDocument/2006/relationships/hyperlink" Target="https://bmcmedicine.biomedcentral.com/articles/cas-redirect/1:CAS:528:DC%2BB38Xlsleju7c%3D" TargetMode="External" Id="rId2736" /><Relationship Type="http://schemas.openxmlformats.org/officeDocument/2006/relationships/hyperlink" Target="http://www.ncbi.nlm.nih.gov/entrez/query.fcgi?cmd=Retrieve&amp;db=PubMed&amp;dopt=Abstract&amp;list_uids=33021026" TargetMode="External" Id="rId4091"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5142"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708"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1338"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1405" /><Relationship Type="http://schemas.openxmlformats.org/officeDocument/2006/relationships/hyperlink" Target="https://doi.org/10.1038%2Fs41586-022-04442-5" TargetMode="External" Id="rId5959" /><Relationship Type="http://schemas.openxmlformats.org/officeDocument/2006/relationships/hyperlink" Target="https://bmcmedicine.biomedcentral.com/articles/cas-redirect/1:CAS:528:DC%2BB38XotVCltr4%3D" TargetMode="External" Id="rId44" /><Relationship Type="http://schemas.openxmlformats.org/officeDocument/2006/relationships/hyperlink" Target="http://www.ncbi.nlm.nih.gov/pmc/articles/PMC8407955" TargetMode="External" Id="rId7034" /><Relationship Type="http://schemas.openxmlformats.org/officeDocument/2006/relationships/hyperlink" Target="https://bmcmedicine.biomedcentral.com/articles/cas-redirect/1:CAS:528:DC%2BB38Xht12htLjF" TargetMode="External" Id="rId498" /><Relationship Type="http://schemas.openxmlformats.org/officeDocument/2006/relationships/hyperlink" Target="http://www.ncbi.nlm.nih.gov/entrez/query.fcgi?cmd=Retrieve&amp;db=PubMed&amp;dopt=Abstract&amp;list_uids=33885740" TargetMode="External" Id="rId2179" /><Relationship Type="http://schemas.openxmlformats.org/officeDocument/2006/relationships/hyperlink" Target="https://doi.org/10.1093%2Fhumupd%2Fdmac037" TargetMode="External" Id="rId3577" /><Relationship Type="http://schemas.openxmlformats.org/officeDocument/2006/relationships/hyperlink" Target="https://bmcmedicine.biomedcentral.com/articles/cas-redirect/1:CAS:528:DC%2BB3sXhslKis7zE" TargetMode="External" Id="rId4628" /><Relationship Type="http://schemas.openxmlformats.org/officeDocument/2006/relationships/hyperlink" Target="https://doi.org/10.1080%2F01443615.2022.2036966" TargetMode="External" Id="rId2593" /><Relationship Type="http://schemas.openxmlformats.org/officeDocument/2006/relationships/hyperlink" Target="https://bmcmedicine.biomedcentral.com/articles/cas-redirect/1:CAS:528:DC%2BB38XotVCltr4%3D" TargetMode="External" Id="rId3644" /><Relationship Type="http://schemas.openxmlformats.org/officeDocument/2006/relationships/hyperlink" Target="http://www.ncbi.nlm.nih.gov/pmc/articles/PMC9087666" TargetMode="External" Id="rId6050"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7101" /><Relationship Type="http://schemas.openxmlformats.org/officeDocument/2006/relationships/hyperlink" Target="https://bmcmedicine.biomedcentral.com/articles/cas-redirect/1:CAS:528:DC%2BB3cXis1ajurbK" TargetMode="External" Id="rId565"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1195" /><Relationship Type="http://schemas.openxmlformats.org/officeDocument/2006/relationships/hyperlink" Target="https://doi.org/10.1001%2Fjamapediatrics.2021.1050" TargetMode="External" Id="rId2246" /><Relationship Type="http://schemas.openxmlformats.org/officeDocument/2006/relationships/hyperlink" Target="http://adsabs.harvard.edu/cgi-bin/nph-data_query?link_type=ABSTRACT&amp;bibcode=2022Natur.603..693S" TargetMode="External" Id="rId2660" /><Relationship Type="http://schemas.openxmlformats.org/officeDocument/2006/relationships/hyperlink" Target="https://bmcmedicine.biomedcentral.com/articles/cas-redirect/1:CAS:528:DC%2BB38Xlsleju7c%3D" TargetMode="External" Id="rId3711"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6867" /><Relationship Type="http://schemas.openxmlformats.org/officeDocument/2006/relationships/hyperlink" Target="https://link.springer.com/doi/10.1007/s11427-023-2291-0" TargetMode="External" Id="rId218" /><Relationship Type="http://schemas.openxmlformats.org/officeDocument/2006/relationships/hyperlink" Target="http://www.ncbi.nlm.nih.gov/entrez/query.fcgi?cmd=Retrieve&amp;db=PubMed&amp;dopt=Abstract&amp;list_uids=33521687" TargetMode="External" Id="rId632" /><Relationship Type="http://schemas.openxmlformats.org/officeDocument/2006/relationships/hyperlink" Target="http://www.ncbi.nlm.nih.gov/entrez/query.fcgi?cmd=Retrieve&amp;db=PubMed&amp;dopt=Abstract&amp;list_uids=33205194" TargetMode="External" Id="rId1262"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2313" /><Relationship Type="http://schemas.openxmlformats.org/officeDocument/2006/relationships/hyperlink" Target="http://adsabs.harvard.edu/cgi-bin/nph-data_query?link_type=ABSTRACT&amp;bibcode=2023ScChD..66....1Z" TargetMode="External" Id="rId5469"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4485" /><Relationship Type="http://schemas.openxmlformats.org/officeDocument/2006/relationships/hyperlink" Target="https://doi.org/10.1093%2Fbiolre%2Fioaa211" TargetMode="External" Id="rId5536"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5883" /><Relationship Type="http://schemas.openxmlformats.org/officeDocument/2006/relationships/hyperlink" Target="https://doi.org/10.1038%2Fs41586-022-04442-5" TargetMode="External" Id="rId6934" /><Relationship Type="http://schemas.openxmlformats.org/officeDocument/2006/relationships/hyperlink" Target="https://doi.org/10.1093%2Fhumupd%2Fdmac037" TargetMode="External" Id="rId4552" /><Relationship Type="http://schemas.openxmlformats.org/officeDocument/2006/relationships/hyperlink" Target="https://bmcmedicine.biomedcentral.com/articles/cas-redirect/1:CAS:528:DC%2BB3sXhslKis7zE" TargetMode="External" Id="rId5603" /><Relationship Type="http://schemas.openxmlformats.org/officeDocument/2006/relationships/hyperlink" Target="http://www.ncbi.nlm.nih.gov/entrez/query.fcgi?cmd=Retrieve&amp;db=PubMed&amp;dopt=Abstract&amp;list_uids=33885740" TargetMode="External" Id="rId3154"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4205"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2170" /><Relationship Type="http://schemas.openxmlformats.org/officeDocument/2006/relationships/hyperlink" Target="https://doi.org/10.1001%2Fjamapediatrics.2021.1050" TargetMode="External" Id="rId3221"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6377" /><Relationship Type="http://schemas.openxmlformats.org/officeDocument/2006/relationships/hyperlink" Target="http://www.ncbi.nlm.nih.gov/entrez/query.fcgi?cmd=Retrieve&amp;db=PubMed&amp;dopt=Abstract&amp;list_uids=33021026" TargetMode="External" Id="rId6791" /><Relationship Type="http://schemas.openxmlformats.org/officeDocument/2006/relationships/hyperlink" Target="https://bmcmedicine.biomedcentral.com/articles/10.1186/s12916-024-03336-9" TargetMode="External" Id="rId8"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142" /><Relationship Type="http://schemas.openxmlformats.org/officeDocument/2006/relationships/hyperlink" Target="http://www.ncbi.nlm.nih.gov/entrez/query.fcgi?cmd=Retrieve&amp;db=PubMed&amp;dopt=Abstract&amp;list_uids=33205194" TargetMode="External" Id="rId2987" /><Relationship Type="http://schemas.openxmlformats.org/officeDocument/2006/relationships/hyperlink" Target="https://link.springer.com/doi/10.1007/s11427-023-2291-0" TargetMode="External" Id="rId5393" /><Relationship Type="http://schemas.openxmlformats.org/officeDocument/2006/relationships/hyperlink" Target="http://adsabs.harvard.edu/cgi-bin/nph-data_query?link_type=ABSTRACT&amp;bibcode=2023ScChD..66....1Z" TargetMode="External" Id="rId6444" /><Relationship Type="http://schemas.openxmlformats.org/officeDocument/2006/relationships/hyperlink" Target="http://www.ncbi.nlm.nih.gov/pmc/articles/PMC8407955" TargetMode="External" Id="rId959"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5460" /><Relationship Type="http://schemas.openxmlformats.org/officeDocument/2006/relationships/hyperlink" Target="https://doi.org/10.1093%2Fbiolre%2Fioaa211" TargetMode="External" Id="rId6511" /><Relationship Type="http://schemas.openxmlformats.org/officeDocument/2006/relationships/hyperlink" Target="https://doi.org/10.1038%2Fs41586-022-04442-5" TargetMode="External" Id="rId1309"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1723" /><Relationship Type="http://schemas.openxmlformats.org/officeDocument/2006/relationships/hyperlink" Target="http://www.ncbi.nlm.nih.gov/entrez/query.fcgi?cmd=Retrieve&amp;db=PubMed&amp;dopt=Abstract&amp;list_uids=33885740" TargetMode="External" Id="rId4879" /><Relationship Type="http://schemas.openxmlformats.org/officeDocument/2006/relationships/hyperlink" Target="https://bmcmedicine.biomedcentral.com/articles/10.1186/s12916-024-03336-9" TargetMode="External" Id="rId15"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3895" /><Relationship Type="http://schemas.openxmlformats.org/officeDocument/2006/relationships/hyperlink" Target="https://doi.org/10.1001%2Fjamapediatrics.2021.1050" TargetMode="External" Id="rId4946" /><Relationship Type="http://schemas.openxmlformats.org/officeDocument/2006/relationships/hyperlink" Target="http://www.ncbi.nlm.nih.gov/entrez/query.fcgi?cmd=Retrieve&amp;db=PubMed&amp;dopt=Abstract&amp;list_uids=34547545" TargetMode="External" Id="rId883" /><Relationship Type="http://schemas.openxmlformats.org/officeDocument/2006/relationships/hyperlink" Target="http://www.ncbi.nlm.nih.gov/entrez/query.fcgi?cmd=Retrieve&amp;db=PubMed&amp;dopt=Abstract&amp;list_uids=35218221" TargetMode="External" Id="rId1099" /><Relationship Type="http://schemas.openxmlformats.org/officeDocument/2006/relationships/hyperlink" Target="http://www.ncbi.nlm.nih.gov/entrez/query.fcgi?cmd=Retrieve&amp;db=PubMed&amp;dopt=Abstract&amp;list_uids=33205194" TargetMode="External" Id="rId3962" /><Relationship Type="http://schemas.openxmlformats.org/officeDocument/2006/relationships/hyperlink" Target="https://bmcmedicine.biomedcentral.com/articles/10.1186/s12916-024-03336-9" TargetMode="External" Id="rId536" /><Relationship Type="http://schemas.openxmlformats.org/officeDocument/2006/relationships/hyperlink" Target="http://www.ncbi.nlm.nih.gov/entrez/query.fcgi?cmd=Retrieve&amp;db=PubMed&amp;dopt=Abstract&amp;list_uids=33021026" TargetMode="External" Id="rId1166"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2217" /><Relationship Type="http://schemas.openxmlformats.org/officeDocument/2006/relationships/hyperlink" Target="http://www.ncbi.nlm.nih.gov/pmc/articles/PMC9087666" TargetMode="External" Id="rId950"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1580" /><Relationship Type="http://schemas.openxmlformats.org/officeDocument/2006/relationships/hyperlink" Target="https://doi.org/10.1111%2F1471-0528.16556" TargetMode="External" Id="rId4389" /><Relationship Type="http://schemas.openxmlformats.org/officeDocument/2006/relationships/hyperlink" Target="https://doi.org/10.1001%2Fjamapediatrics.2021.1050" TargetMode="External" Id="rId603"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1233" /><Relationship Type="http://schemas.openxmlformats.org/officeDocument/2006/relationships/hyperlink" Target="http://www.ncbi.nlm.nih.gov/entrez/query.fcgi?cmd=Retrieve&amp;db=PubMed&amp;dopt=Abstract&amp;list_uids=33885740" TargetMode="External" Id="rId5854"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6905"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4870" /><Relationship Type="http://schemas.openxmlformats.org/officeDocument/2006/relationships/hyperlink" Target="http://www.ncbi.nlm.nih.gov/entrez/query.fcgi?cmd=Retrieve&amp;db=PubMed&amp;dopt=Abstract&amp;list_uids=33521687" TargetMode="External" Id="rId5507" /><Relationship Type="http://schemas.openxmlformats.org/officeDocument/2006/relationships/hyperlink" Target="https://doi.org/10.1001%2Fjamapediatrics.2021.1050" TargetMode="External" Id="rId5921" /><Relationship Type="http://schemas.openxmlformats.org/officeDocument/2006/relationships/hyperlink" Target="http://www.ncbi.nlm.nih.gov/entrez/query.fcgi?cmd=Retrieve&amp;db=PubMed&amp;dopt=Abstract&amp;list_uids=34547545" TargetMode="External" Id="rId3058" /><Relationship Type="http://schemas.openxmlformats.org/officeDocument/2006/relationships/hyperlink" Target="http://www.ncbi.nlm.nih.gov/pmc/articles/PMC8407955" TargetMode="External" Id="rId4109" /><Relationship Type="http://schemas.openxmlformats.org/officeDocument/2006/relationships/hyperlink" Target="https://bmcmedicine.biomedcentral.com/articles/10.1186/s12916-024-03336-9" TargetMode="External" Id="rId393" /><Relationship Type="http://schemas.openxmlformats.org/officeDocument/2006/relationships/hyperlink" Target="http://www.ncbi.nlm.nih.gov/entrez/query.fcgi?cmd=Retrieve&amp;db=PubMed&amp;dopt=Abstract&amp;list_uids=35218221" TargetMode="External" Id="rId2074" /><Relationship Type="http://schemas.openxmlformats.org/officeDocument/2006/relationships/hyperlink" Target="http://www.ncbi.nlm.nih.gov/pmc/articles/PMC9087666" TargetMode="External" Id="rId3125" /><Relationship Type="http://schemas.openxmlformats.org/officeDocument/2006/relationships/hyperlink" Target="https://bmcmedicine.biomedcentral.com/articles/10.1186/s12916-024-03336-9" TargetMode="External" Id="rId460" /><Relationship Type="http://schemas.openxmlformats.org/officeDocument/2006/relationships/hyperlink" Target="https://bmcmedicine.biomedcentral.com/articles/cas-redirect/1:CAS:528:DC%2BB3cXis1ajurbK" TargetMode="External" Id="rId1090" /><Relationship Type="http://schemas.openxmlformats.org/officeDocument/2006/relationships/hyperlink" Target="http://www.ncbi.nlm.nih.gov/entrez/query.fcgi?cmd=Retrieve&amp;db=PubMed&amp;dopt=Abstract&amp;list_uids=33021026" TargetMode="External" Id="rId2141" /><Relationship Type="http://schemas.openxmlformats.org/officeDocument/2006/relationships/hyperlink" Target="https://doi.org/10.1002%2Fijgo.14153" TargetMode="External" Id="rId5297" /><Relationship Type="http://schemas.openxmlformats.org/officeDocument/2006/relationships/hyperlink" Target="https://bmcmedicine.biomedcentral.com/articles/cas-redirect/1:CAS:528:DC%2BB38Xht12htLjF" TargetMode="External" Id="rId6348"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113"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2958"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5017" /><Relationship Type="http://schemas.openxmlformats.org/officeDocument/2006/relationships/hyperlink" Target="https://doi.org/10.1111%2F1471-0528.16556" TargetMode="External" Id="rId5364" /><Relationship Type="http://schemas.openxmlformats.org/officeDocument/2006/relationships/hyperlink" Target="https://bmcmedicine.biomedcentral.com/articles/cas-redirect/1:CAS:528:DC%2BB3cXis1ajurbK" TargetMode="External" Id="rId6415" /><Relationship Type="http://schemas.openxmlformats.org/officeDocument/2006/relationships/hyperlink" Target="https://doi.org/10.1093%2Fhumupd%2Fdmac037" TargetMode="External" Id="rId1627" /><Relationship Type="http://schemas.openxmlformats.org/officeDocument/2006/relationships/hyperlink" Target="http://www.ncbi.nlm.nih.gov/entrez/query.fcgi?cmd=Retrieve&amp;db=PubMed&amp;dopt=Abstract&amp;list_uids=34547545" TargetMode="External" Id="rId4033" /><Relationship Type="http://schemas.openxmlformats.org/officeDocument/2006/relationships/hyperlink" Target="https://doi.org/10.1001%2Fjamanetworkopen.2023.23219" TargetMode="External" Id="rId7189" /><Relationship Type="http://schemas.openxmlformats.org/officeDocument/2006/relationships/hyperlink" Target="http://www.ncbi.nlm.nih.gov/entrez/query.fcgi?cmd=Retrieve&amp;db=PubMed&amp;dopt=Abstract&amp;list_uids=35218221" TargetMode="External" Id="rId3799" /><Relationship Type="http://schemas.openxmlformats.org/officeDocument/2006/relationships/hyperlink" Target="http://www.ncbi.nlm.nih.gov/pmc/articles/PMC9087666" TargetMode="External" Id="rId4100" /><Relationship Type="http://schemas.openxmlformats.org/officeDocument/2006/relationships/hyperlink" Target="https://doi.org/10.1002%2Fijgo.14153" TargetMode="External" Id="rId6272" /><Relationship Type="http://schemas.openxmlformats.org/officeDocument/2006/relationships/hyperlink" Target="http://www.ncbi.nlm.nih.gov/entrez/query.fcgi?cmd=Retrieve&amp;db=PubMed&amp;dopt=Abstract&amp;list_uids=33021026" TargetMode="External" Id="rId3866"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4917" /><Relationship Type="http://schemas.openxmlformats.org/officeDocument/2006/relationships/hyperlink" Target="http://www.ncbi.nlm.nih.gov/entrez/query.fcgi?cmd=Retrieve&amp;db=PubMed&amp;dopt=Abstract&amp;list_uids=35062016" TargetMode="External" Id="rId787" /><Relationship Type="http://schemas.openxmlformats.org/officeDocument/2006/relationships/hyperlink" Target="https://link.springer.com/doi/10.1007/s11427-023-2291-0" TargetMode="External" Id="rId2468" /><Relationship Type="http://schemas.openxmlformats.org/officeDocument/2006/relationships/hyperlink" Target="http://www.ncbi.nlm.nih.gov/entrez/query.fcgi?cmd=Retrieve&amp;db=PubMed&amp;dopt=Abstract&amp;list_uids=33521687" TargetMode="External" Id="rId2882" /><Relationship Type="http://schemas.openxmlformats.org/officeDocument/2006/relationships/hyperlink" Target="http://adsabs.harvard.edu/cgi-bin/nph-data_query?link_type=ABSTRACT&amp;bibcode=2023ScChD..66....1Z" TargetMode="External" Id="rId3519"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3933" /><Relationship Type="http://schemas.openxmlformats.org/officeDocument/2006/relationships/hyperlink" Target="http://www.ncbi.nlm.nih.gov/pmc/articles/PMC8407955" TargetMode="External" Id="rId1484"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2535" /><Relationship Type="http://schemas.openxmlformats.org/officeDocument/2006/relationships/hyperlink" Target="https://bmcmedicine.biomedcentral.com/articles/cas-redirect/1:CAS:528:DC%2BB38XhvVOmsLvI" TargetMode="External" Id="rId507"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1551" /><Relationship Type="http://schemas.openxmlformats.org/officeDocument/2006/relationships/hyperlink" Target="https://doi.org/10.1093%2Fhumupd%2Fdmac037" TargetMode="External" Id="rId2602" /><Relationship Type="http://schemas.openxmlformats.org/officeDocument/2006/relationships/hyperlink" Target="http://www.ncbi.nlm.nih.gov/entrez/query.fcgi?cmd=Retrieve&amp;db=PubMed&amp;dopt=Abstract&amp;list_uids=34547545" TargetMode="External" Id="rId5758" /><Relationship Type="http://schemas.openxmlformats.org/officeDocument/2006/relationships/hyperlink" Target="http://www.ncbi.nlm.nih.gov/pmc/articles/PMC8407955" TargetMode="External" Id="rId6809" /><Relationship Type="http://schemas.openxmlformats.org/officeDocument/2006/relationships/hyperlink" Target="http://www.ncbi.nlm.nih.gov/entrez/query.fcgi?cmd=Retrieve&amp;db=PubMed&amp;dopt=Abstract&amp;list_uids=33885740" TargetMode="External" Id="rId1204" /><Relationship Type="http://schemas.openxmlformats.org/officeDocument/2006/relationships/hyperlink" Target="http://www.ncbi.nlm.nih.gov/entrez/query.fcgi?cmd=Retrieve&amp;db=PubMed&amp;dopt=Abstract&amp;list_uids=35218221" TargetMode="External" Id="rId4774" /><Relationship Type="http://schemas.openxmlformats.org/officeDocument/2006/relationships/hyperlink" Target="http://www.ncbi.nlm.nih.gov/pmc/articles/PMC9087666" TargetMode="External" Id="rId5825"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7180" /><Relationship Type="http://schemas.openxmlformats.org/officeDocument/2006/relationships/hyperlink" Target="http://www.ncbi.nlm.nih.gov/entrez/query.fcgi?cmd=Retrieve&amp;db=PubMed&amp;dopt=Abstract&amp;list_uids=33914014" TargetMode="External" Id="rId3376"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4427" /><Relationship Type="http://schemas.openxmlformats.org/officeDocument/2006/relationships/hyperlink" Target="http://www.ncbi.nlm.nih.gov/entrez/query.fcgi?cmd=Retrieve&amp;db=PubMed&amp;dopt=Abstract&amp;list_uids=33885740" TargetMode="External" Id="rId297"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2392" /><Relationship Type="http://schemas.openxmlformats.org/officeDocument/2006/relationships/hyperlink" Target="https://bmcmedicine.biomedcentral.com/articles/cas-redirect/1:CAS:528:DC%2BB3cXis1ajurbK" TargetMode="External" Id="rId3790" /><Relationship Type="http://schemas.openxmlformats.org/officeDocument/2006/relationships/hyperlink" Target="http://www.ncbi.nlm.nih.gov/entrez/query.fcgi?cmd=Retrieve&amp;db=PubMed&amp;dopt=Abstract&amp;list_uids=33021026" TargetMode="External" Id="rId4841" /><Relationship Type="http://schemas.openxmlformats.org/officeDocument/2006/relationships/hyperlink" Target="https://doi.org/10.1001%2Fjama.2021.5775" TargetMode="External" Id="rId6599" /><Relationship Type="http://schemas.openxmlformats.org/officeDocument/2006/relationships/hyperlink" Target="https://doi.org/10.1001%2Fjamanetworkopen.2023.23219" TargetMode="External" Id="rId364" /><Relationship Type="http://schemas.openxmlformats.org/officeDocument/2006/relationships/hyperlink" Target="https://link.springer.com/doi/10.1007/s11427-023-2291-0" TargetMode="External" Id="rId3443"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3510" /><Relationship Type="http://schemas.openxmlformats.org/officeDocument/2006/relationships/hyperlink" Target="http://www.ncbi.nlm.nih.gov/pmc/articles/PMC10346123" TargetMode="External" Id="rId6666" /><Relationship Type="http://schemas.openxmlformats.org/officeDocument/2006/relationships/hyperlink" Target="https://doi.org/10.1016%2Fj.repbio.2021.100559" TargetMode="External" Id="rId431" /><Relationship Type="http://schemas.openxmlformats.org/officeDocument/2006/relationships/hyperlink" Target="https://bmcmedicine.biomedcentral.com/articles/cas-redirect/1:CAS:528:DC%2BB38XhvVOmsLvI" TargetMode="External" Id="rId5682" /><Relationship Type="http://schemas.openxmlformats.org/officeDocument/2006/relationships/hyperlink" Target="http://www.ncbi.nlm.nih.gov/entrez/query.fcgi?cmd=Retrieve&amp;db=PubMed&amp;dopt=Abstract&amp;list_uids=34547545" TargetMode="External" Id="rId6733" /><Relationship Type="http://schemas.openxmlformats.org/officeDocument/2006/relationships/hyperlink" Target="https://doi.org/10.1001%2Fjamapediatrics.2021.1050" TargetMode="External" Id="rId1878" /><Relationship Type="http://schemas.openxmlformats.org/officeDocument/2006/relationships/hyperlink" Target="http://www.ncbi.nlm.nih.gov/entrez/query.fcgi?cmd=Retrieve&amp;db=PubMed&amp;dopt=Abstract&amp;list_uids=33885740" TargetMode="External" Id="rId2929" /><Relationship Type="http://schemas.openxmlformats.org/officeDocument/2006/relationships/hyperlink" Target="http://www.ncbi.nlm.nih.gov/entrez/query.fcgi?cmd=Retrieve&amp;db=PubMed&amp;dopt=Abstract&amp;list_uids=33914014" TargetMode="External" Id="rId4351"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5402" /><Relationship Type="http://schemas.openxmlformats.org/officeDocument/2006/relationships/hyperlink" Target="http://www.ncbi.nlm.nih.gov/pmc/articles/PMC9087666" TargetMode="External" Id="rId6800"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1945" /><Relationship Type="http://schemas.openxmlformats.org/officeDocument/2006/relationships/hyperlink" Target="http://www.ncbi.nlm.nih.gov/entrez/query.fcgi?cmd=Retrieve&amp;db=PubMed&amp;dopt=Abstract&amp;list_uids=37440229" TargetMode="External" Id="rId6590"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1388" /><Relationship Type="http://schemas.openxmlformats.org/officeDocument/2006/relationships/hyperlink" Target="https://doi.org/10.1111%2F1471-0528.16556" TargetMode="External" Id="rId2439" /><Relationship Type="http://schemas.openxmlformats.org/officeDocument/2006/relationships/hyperlink" Target="https://doi.org/10.1001%2Fjamapediatrics.2021.1050" TargetMode="External" Id="rId2853" /><Relationship Type="http://schemas.openxmlformats.org/officeDocument/2006/relationships/hyperlink" Target="http://www.ncbi.nlm.nih.gov/entrez/query.fcgi?cmd=Retrieve&amp;db=PubMed&amp;dopt=Abstract&amp;list_uids=33885740" TargetMode="External" Id="rId3904" /><Relationship Type="http://schemas.openxmlformats.org/officeDocument/2006/relationships/hyperlink" Target="https://bmcmedicine.biomedcentral.com/articles/cas-redirect/1:CAS:528:DC%2BB3MXhtFyit7bK" TargetMode="External" Id="rId825" /><Relationship Type="http://schemas.openxmlformats.org/officeDocument/2006/relationships/hyperlink" Target="http://www.ncbi.nlm.nih.gov/entrez/query.fcgi?cmd=Retrieve&amp;db=PubMed&amp;dopt=Abstract&amp;list_uids=34547545" TargetMode="External" Id="rId1108"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2920" /><Relationship Type="http://schemas.openxmlformats.org/officeDocument/2006/relationships/hyperlink" Target="https://doi.org/10.1038%2Fs41586-022-04442-5" TargetMode="External" Id="rId7084"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2296" /><Relationship Type="http://schemas.openxmlformats.org/officeDocument/2006/relationships/hyperlink" Target="https://doi.org/10.1002%2Fijgo.14153" TargetMode="External" Id="rId3347" /><Relationship Type="http://schemas.openxmlformats.org/officeDocument/2006/relationships/hyperlink" Target="https://doi.org/10.1080%2F01443615.2022.2036966" TargetMode="External" Id="rId268"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2363" /><Relationship Type="http://schemas.openxmlformats.org/officeDocument/2006/relationships/hyperlink" Target="https://doi.org/10.1111%2F1471-0528.16556" TargetMode="External" Id="rId3414" /><Relationship Type="http://schemas.openxmlformats.org/officeDocument/2006/relationships/hyperlink" Target="http://adsabs.harvard.edu/cgi-bin/nph-data_query?link_type=ABSTRACT&amp;bibcode=2022Natur.603..693S" TargetMode="External" Id="rId335" /><Relationship Type="http://schemas.openxmlformats.org/officeDocument/2006/relationships/hyperlink" Target="http://www.ncbi.nlm.nih.gov/pmc/articles/PMC10346123" TargetMode="External" Id="rId2016" /><Relationship Type="http://schemas.openxmlformats.org/officeDocument/2006/relationships/hyperlink" Target="https://bmcmedicine.biomedcentral.com/articles/cas-redirect/1:CAS:528:DC%2BB38Xlsleju7c%3D" TargetMode="External" Id="rId5586" /><Relationship Type="http://schemas.openxmlformats.org/officeDocument/2006/relationships/hyperlink" Target="http://www.ncbi.nlm.nih.gov/entrez/query.fcgi?cmd=Retrieve&amp;db=PubMed&amp;dopt=Abstract&amp;list_uids=35062016" TargetMode="External" Id="rId6637" /><Relationship Type="http://schemas.openxmlformats.org/officeDocument/2006/relationships/hyperlink" Target="https://bmcmedicine.biomedcentral.com/articles/10.1186/s12916-024-03336-9" TargetMode="External" Id="rId402" /><Relationship Type="http://schemas.openxmlformats.org/officeDocument/2006/relationships/hyperlink" Target="https://bmcmedicine.biomedcentral.com/articles/cas-redirect/1:CAS:528:DC%2BB38XhvVOmsLvI" TargetMode="External" Id="rId1032"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4188" /><Relationship Type="http://schemas.openxmlformats.org/officeDocument/2006/relationships/hyperlink" Target="https://doi.org/10.1001%2Fjamanetworkopen.2023.23219" TargetMode="External" Id="rId5239"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4255" /><Relationship Type="http://schemas.openxmlformats.org/officeDocument/2006/relationships/hyperlink" Target="https://doi.org/10.1016%2Fj.repbio.2021.100559" TargetMode="External" Id="rId5306" /><Relationship Type="http://schemas.openxmlformats.org/officeDocument/2006/relationships/hyperlink" Target="http://www.ncbi.nlm.nih.gov/entrez/query.fcgi?cmd=Retrieve&amp;db=PubMed&amp;dopt=Abstract&amp;list_uids=35218221" TargetMode="External" Id="rId1849"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192" /><Relationship Type="http://schemas.openxmlformats.org/officeDocument/2006/relationships/hyperlink" Target="http://www.ncbi.nlm.nih.gov/entrez/query.fcgi?cmd=Retrieve&amp;db=PubMed&amp;dopt=Abstract&amp;list_uids=33021026" TargetMode="External" Id="rId1916"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3271" /><Relationship Type="http://schemas.openxmlformats.org/officeDocument/2006/relationships/hyperlink" Target="https://doi.org/10.1002%2Fijgo.14153" TargetMode="External" Id="rId4322" /><Relationship Type="http://schemas.openxmlformats.org/officeDocument/2006/relationships/hyperlink" Target="https://bmcmedicine.biomedcentral.com/articles/cas-redirect/1:CAS:528:DC%2BB38XotVCltr4%3D" TargetMode="External" Id="rId6494" /><Relationship Type="http://schemas.openxmlformats.org/officeDocument/2006/relationships/hyperlink" Target="https://doi.org/10.1001%2Fjamapediatrics.2021.1050" TargetMode="External" Id="rId5096" /><Relationship Type="http://schemas.openxmlformats.org/officeDocument/2006/relationships/hyperlink" Target="http://www.ncbi.nlm.nih.gov/entrez/query.fcgi?cmd=Retrieve&amp;db=PubMed&amp;dopt=Abstract&amp;list_uids=33885740" TargetMode="External" Id="rId6147" /><Relationship Type="http://schemas.openxmlformats.org/officeDocument/2006/relationships/hyperlink" Target="https://bmcmedicine.biomedcentral.com/articles/cas-redirect/1:CAS:528:DC%2BB38Xlsleju7c%3D" TargetMode="External" Id="rId6561"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5163" /><Relationship Type="http://schemas.openxmlformats.org/officeDocument/2006/relationships/hyperlink" Target="https://doi.org/10.1001%2Fjamanetworkopen.2023.23219" TargetMode="External" Id="rId6214" /><Relationship Type="http://schemas.openxmlformats.org/officeDocument/2006/relationships/hyperlink" Target="http://www.ncbi.nlm.nih.gov/entrez/query.fcgi?cmd=Retrieve&amp;db=PubMed&amp;dopt=Abstract&amp;list_uids=36374645" TargetMode="External" Id="rId729" /><Relationship Type="http://schemas.openxmlformats.org/officeDocument/2006/relationships/hyperlink" Target="https://bmcmedicine.biomedcentral.com/articles/cas-redirect/1:CAS:528:DC%2BB38XhvVOmsLvI" TargetMode="External" Id="rId2757" /><Relationship Type="http://schemas.openxmlformats.org/officeDocument/2006/relationships/hyperlink" Target="http://www.ncbi.nlm.nih.gov/entrez/query.fcgi?cmd=Retrieve&amp;db=PubMed&amp;dopt=Abstract&amp;list_uids=34547545" TargetMode="External" Id="rId3808"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5230" /><Relationship Type="http://schemas.openxmlformats.org/officeDocument/2006/relationships/hyperlink" Target="https://bmcmedicine.biomedcentral.com/articles/cas-redirect/1:CAS:528:DC%2BB38Xht12htLjF" TargetMode="External" Id="rId1773" /><Relationship Type="http://schemas.openxmlformats.org/officeDocument/2006/relationships/hyperlink" Target="http://www.ncbi.nlm.nih.gov/entrez/query.fcgi?cmd=Retrieve&amp;db=PubMed&amp;dopt=Abstract&amp;list_uids=35218221" TargetMode="External" Id="rId2824" /><Relationship Type="http://schemas.openxmlformats.org/officeDocument/2006/relationships/hyperlink" Target="http://www.ncbi.nlm.nih.gov/entrez/query.fcgi?cmd=Retrieve&amp;db=PubMed&amp;dopt=Abstract&amp;list_uids=37440229" TargetMode="External" Id="rId65" /><Relationship Type="http://schemas.openxmlformats.org/officeDocument/2006/relationships/hyperlink" Target="http://www.ncbi.nlm.nih.gov/entrez/query.fcgi?cmd=Retrieve&amp;db=PubMed&amp;dopt=Abstract&amp;list_uids=33914014" TargetMode="External" Id="rId1426" /><Relationship Type="http://schemas.openxmlformats.org/officeDocument/2006/relationships/hyperlink" Target="https://bmcmedicine.biomedcentral.com/articles/cas-redirect/1:CAS:528:DC%2BB3cXis1ajurbK" TargetMode="External" Id="rId1840"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4996"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3598" /><Relationship Type="http://schemas.openxmlformats.org/officeDocument/2006/relationships/hyperlink" Target="https://doi.org/10.1001%2Fjama.2021.5775" TargetMode="External" Id="rId4649"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7055" /><Relationship Type="http://schemas.openxmlformats.org/officeDocument/2006/relationships/hyperlink" Target="http://www.ncbi.nlm.nih.gov/entrez/query.fcgi?cmd=Retrieve&amp;db=PubMed&amp;dopt=Abstract&amp;list_uids=37440229" TargetMode="External" Id="rId3665" /><Relationship Type="http://schemas.openxmlformats.org/officeDocument/2006/relationships/hyperlink" Target="http://www.ncbi.nlm.nih.gov/pmc/articles/PMC10346123" TargetMode="External" Id="rId4716" /><Relationship Type="http://schemas.openxmlformats.org/officeDocument/2006/relationships/hyperlink" Target="https://doi.org/10.1001%2Fjamapediatrics.2021.1050" TargetMode="External" Id="rId6071" /><Relationship Type="http://schemas.openxmlformats.org/officeDocument/2006/relationships/hyperlink" Target="http://www.ncbi.nlm.nih.gov/entrez/query.fcgi?cmd=Retrieve&amp;db=PubMed&amp;dopt=Abstract&amp;list_uids=33885740" TargetMode="External" Id="rId7122" /><Relationship Type="http://schemas.openxmlformats.org/officeDocument/2006/relationships/hyperlink" Target="https://doi.org/10.1093%2Fbiolre%2Fioaa211" TargetMode="External" Id="rId586" /><Relationship Type="http://schemas.openxmlformats.org/officeDocument/2006/relationships/hyperlink" Target="https://doi.org/10.1016%2Fj.repbio.2021.100559" TargetMode="External" Id="rId2681"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6888" /><Relationship Type="http://schemas.openxmlformats.org/officeDocument/2006/relationships/hyperlink" Target="https://bmcmedicine.biomedcentral.com/articles/10.1186/s12916-024-03336-9" TargetMode="External" Id="rId239" /><Relationship Type="http://schemas.openxmlformats.org/officeDocument/2006/relationships/hyperlink" Target="https://bmcmedicine.biomedcentral.com/articles/cas-redirect/1:CAS:528:DC%2BB3sXhslKis7zE" TargetMode="External" Id="rId653" /><Relationship Type="http://schemas.openxmlformats.org/officeDocument/2006/relationships/hyperlink" Target="https://bmcmedicine.biomedcentral.com/articles/cas-redirect/1:CAS:528:DC%2BB38XhvVOmsLvI" TargetMode="External" Id="rId3732"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6955" /><Relationship Type="http://schemas.openxmlformats.org/officeDocument/2006/relationships/hyperlink" Target="http://www.ncbi.nlm.nih.gov/entrez/query.fcgi?cmd=Retrieve&amp;db=PubMed&amp;dopt=Abstract&amp;list_uids=35260029" TargetMode="External" Id="rId720" /><Relationship Type="http://schemas.openxmlformats.org/officeDocument/2006/relationships/hyperlink" Target="https://bmcmedicine.biomedcentral.com/articles/cas-redirect/1:CAS:528:DC%2BB3MXhtFyit7bK" TargetMode="External" Id="rId1350" /><Relationship Type="http://schemas.openxmlformats.org/officeDocument/2006/relationships/hyperlink" Target="http://www.ncbi.nlm.nih.gov/entrez/query.fcgi?cmd=Retrieve&amp;db=PubMed&amp;dopt=Abstract&amp;list_uids=33914014" TargetMode="External" Id="rId2401" /><Relationship Type="http://schemas.openxmlformats.org/officeDocument/2006/relationships/hyperlink" Target="https://doi.org/10.1038%2Fs41586-022-04442-5" TargetMode="External" Id="rId4159"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5971"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4573" /><Relationship Type="http://schemas.openxmlformats.org/officeDocument/2006/relationships/hyperlink" Target="https://doi.org/10.1001%2Fjama.2021.5775" TargetMode="External" Id="rId5624" /><Relationship Type="http://schemas.openxmlformats.org/officeDocument/2006/relationships/hyperlink" Target="http://www.ncbi.nlm.nih.gov/entrez/query.fcgi?cmd=Retrieve&amp;db=PubMed&amp;dopt=Abstract&amp;list_uids=37440229" TargetMode="External" Id="rId4640" /><Relationship Type="http://schemas.openxmlformats.org/officeDocument/2006/relationships/hyperlink" Target="https://bmcmedicine.biomedcentral.com/articles/10.1186/s12916-024-03336-9" TargetMode="External" Id="rId163"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230"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5067" /><Relationship Type="http://schemas.openxmlformats.org/officeDocument/2006/relationships/hyperlink" Target="https://doi.org/10.1080%2F01443615.2022.2036966" TargetMode="External" Id="rId6118"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4083" /><Relationship Type="http://schemas.openxmlformats.org/officeDocument/2006/relationships/hyperlink" Target="https://doi.org/10.1038%2Fs41586-022-04442-5" TargetMode="External" Id="rId5134" /><Relationship Type="http://schemas.openxmlformats.org/officeDocument/2006/relationships/hyperlink" Target="https://bmcmedicine.biomedcentral.com/articles/cas-redirect/1:CAS:528:DC%2BB38Xlsleju7c%3D" TargetMode="External" Id="rId36" /><Relationship Type="http://schemas.openxmlformats.org/officeDocument/2006/relationships/hyperlink" Target="https://bmcmedicine.biomedcentral.com/articles/cas-redirect/1:CAS:528:DC%2BB38XotVCltr4%3D" TargetMode="External" Id="rId3569"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7026"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6042" /><Relationship Type="http://schemas.openxmlformats.org/officeDocument/2006/relationships/hyperlink" Target="http://www.ncbi.nlm.nih.gov/entrez/query.fcgi?cmd=Retrieve&amp;db=PubMed&amp;dopt=Abstract&amp;list_uids=33205194" TargetMode="External" Id="rId1187" /><Relationship Type="http://schemas.openxmlformats.org/officeDocument/2006/relationships/hyperlink" Target="http://adsabs.harvard.edu/cgi-bin/nph-data_query?link_type=ABSTRACT&amp;bibcode=2022Natur.603..693S" TargetMode="External" Id="rId2585" /><Relationship Type="http://schemas.openxmlformats.org/officeDocument/2006/relationships/hyperlink" Target="https://bmcmedicine.biomedcentral.com/articles/cas-redirect/1:CAS:528:DC%2BB38Xlsleju7c%3D" TargetMode="External" Id="rId3636" /><Relationship Type="http://schemas.openxmlformats.org/officeDocument/2006/relationships/hyperlink" Target="http://www.ncbi.nlm.nih.gov/entrez/query.fcgi?cmd=Retrieve&amp;db=PubMed&amp;dopt=Abstract&amp;list_uids=33521687" TargetMode="External" Id="rId557" /><Relationship Type="http://schemas.openxmlformats.org/officeDocument/2006/relationships/hyperlink" Target="https://doi.org/10.1001%2Fjamapediatrics.2021.1050" TargetMode="External" Id="rId971"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2238" /><Relationship Type="http://schemas.openxmlformats.org/officeDocument/2006/relationships/hyperlink" Target="https://doi.org/10.1038%2Fs41586-022-04442-5" TargetMode="External" Id="rId6859" /><Relationship Type="http://schemas.openxmlformats.org/officeDocument/2006/relationships/hyperlink" Target="http://www.ncbi.nlm.nih.gov/entrez/query.fcgi?cmd=Retrieve&amp;db=PubMed&amp;dopt=Abstract&amp;list_uids=36374645" TargetMode="External" Id="rId1254"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2305"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1321" /><Relationship Type="http://schemas.openxmlformats.org/officeDocument/2006/relationships/hyperlink" Target="https://doi.org/10.1093%2Fhumupd%2Fdmac037" TargetMode="External" Id="rId4477" /><Relationship Type="http://schemas.openxmlformats.org/officeDocument/2006/relationships/hyperlink" Target="https://bmcmedicine.biomedcentral.com/articles/cas-redirect/1:CAS:528:DC%2BB3sXhslKis7zE" TargetMode="External" Id="rId5528" /><Relationship Type="http://schemas.openxmlformats.org/officeDocument/2006/relationships/hyperlink" Target="http://www.ncbi.nlm.nih.gov/entrez/query.fcgi?cmd=Retrieve&amp;db=PubMed&amp;dopt=Abstract&amp;list_uids=33885740" TargetMode="External" Id="rId3079" /><Relationship Type="http://schemas.openxmlformats.org/officeDocument/2006/relationships/hyperlink" Target="https://doi.org/10.1080%2F01443615.2022.2036966" TargetMode="External" Id="rId3493" /><Relationship Type="http://schemas.openxmlformats.org/officeDocument/2006/relationships/hyperlink" Target="https://bmcmedicine.biomedcentral.com/articles/cas-redirect/1:CAS:528:DC%2BB38XotVCltr4%3D" TargetMode="External" Id="rId4544"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2095" /><Relationship Type="http://schemas.openxmlformats.org/officeDocument/2006/relationships/hyperlink" Target="https://doi.org/10.1001%2Fjamapediatrics.2021.1050" TargetMode="External" Id="rId3146" /><Relationship Type="http://schemas.openxmlformats.org/officeDocument/2006/relationships/hyperlink" Target="http://www.ncbi.nlm.nih.gov/entrez/query.fcgi?cmd=Retrieve&amp;db=PubMed&amp;dopt=Abstract&amp;list_uids=33205194" TargetMode="External" Id="rId2162" /><Relationship Type="http://schemas.openxmlformats.org/officeDocument/2006/relationships/hyperlink" Target="http://adsabs.harvard.edu/cgi-bin/nph-data_query?link_type=ABSTRACT&amp;bibcode=2022Natur.603..693S" TargetMode="External" Id="rId3560" /><Relationship Type="http://schemas.openxmlformats.org/officeDocument/2006/relationships/hyperlink" Target="https://bmcmedicine.biomedcentral.com/articles/cas-redirect/1:CAS:528:DC%2BB38Xlsleju7c%3D" TargetMode="External" Id="rId4611" /><Relationship Type="http://schemas.openxmlformats.org/officeDocument/2006/relationships/hyperlink" Target="http://adsabs.harvard.edu/cgi-bin/nph-data_query?link_type=ABSTRACT&amp;bibcode=2023ScChD..66....1Z" TargetMode="External" Id="rId6369" /><Relationship Type="http://schemas.openxmlformats.org/officeDocument/2006/relationships/hyperlink" Target="http://www.ncbi.nlm.nih.gov/pmc/articles/PMC8407955" TargetMode="External" Id="rId134"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3213"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6783" /><Relationship Type="http://schemas.openxmlformats.org/officeDocument/2006/relationships/hyperlink" Target="http://www.ncbi.nlm.nih.gov/entrez/query.fcgi?cmd=Retrieve&amp;db=PubMed&amp;dopt=Abstract&amp;list_uids=36374645" TargetMode="External" Id="rId2979"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5385" /><Relationship Type="http://schemas.openxmlformats.org/officeDocument/2006/relationships/hyperlink" Target="https://doi.org/10.1093%2Fbiolre%2Fioaa211" TargetMode="External" Id="rId6436"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201" /><Relationship Type="http://schemas.openxmlformats.org/officeDocument/2006/relationships/hyperlink" Target="http://www.ncbi.nlm.nih.gov/entrez/query.fcgi?cmd=Retrieve&amp;db=PubMed&amp;dopt=Abstract&amp;list_uids=35260029" TargetMode="External" Id="rId1995" /><Relationship Type="http://schemas.openxmlformats.org/officeDocument/2006/relationships/hyperlink" Target="https://doi.org/10.1093%2Fhumupd%2Fdmac037" TargetMode="External" Id="rId5452" /><Relationship Type="http://schemas.openxmlformats.org/officeDocument/2006/relationships/hyperlink" Target="https://bmcmedicine.biomedcentral.com/articles/cas-redirect/1:CAS:528:DC%2BB3sXhslKis7zE" TargetMode="External" Id="rId6503"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1648" /><Relationship Type="http://schemas.openxmlformats.org/officeDocument/2006/relationships/hyperlink" Target="http://www.ncbi.nlm.nih.gov/entrez/query.fcgi?cmd=Retrieve&amp;db=PubMed&amp;dopt=Abstract&amp;list_uids=33885740" TargetMode="External" Id="rId4054"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5105"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3070" /><Relationship Type="http://schemas.openxmlformats.org/officeDocument/2006/relationships/hyperlink" Target="https://doi.org/10.1001%2Fjamapediatrics.2021.1050" TargetMode="External" Id="rId4121" /><Relationship Type="http://schemas.openxmlformats.org/officeDocument/2006/relationships/hyperlink" Target="http://www.ncbi.nlm.nih.gov/entrez/query.fcgi?cmd=Retrieve&amp;db=PubMed&amp;dopt=Abstract&amp;list_uids=37440229" TargetMode="External" Id="rId1715" /><Relationship Type="http://schemas.openxmlformats.org/officeDocument/2006/relationships/hyperlink" Target="https://link.springer.com/doi/10.1007/s11427-023-2291-0" TargetMode="External" Id="rId6293" /><Relationship Type="http://schemas.openxmlformats.org/officeDocument/2006/relationships/hyperlink" Target="http://www.ncbi.nlm.nih.gov/entrez/query.fcgi?cmd=Retrieve&amp;db=PubMed&amp;dopt=Abstract&amp;list_uids=33205194" TargetMode="External" Id="rId3887"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4938" /><Relationship Type="http://schemas.openxmlformats.org/officeDocument/2006/relationships/hyperlink" Target="http://www.ncbi.nlm.nih.gov/entrez/query.fcgi?cmd=Retrieve&amp;db=PubMed&amp;dopt=Abstract&amp;list_uids=36374645" TargetMode="External" Id="rId3954"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6360" /><Relationship Type="http://schemas.openxmlformats.org/officeDocument/2006/relationships/hyperlink" Target="http://www.ncbi.nlm.nih.gov/pmc/articles/PMC9087666" TargetMode="External" Id="rId875" /><Relationship Type="http://schemas.openxmlformats.org/officeDocument/2006/relationships/hyperlink" Target="http://www.ncbi.nlm.nih.gov/entrez/query.fcgi?cmd=Retrieve&amp;db=PubMed&amp;dopt=Abstract&amp;list_uids=35260029" TargetMode="External" Id="rId2970" /><Relationship Type="http://schemas.openxmlformats.org/officeDocument/2006/relationships/hyperlink" Target="https://doi.org/10.1001%2Fjamapediatrics.2021.1050" TargetMode="External" Id="rId528"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942"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1158" /><Relationship Type="http://schemas.openxmlformats.org/officeDocument/2006/relationships/hyperlink" Target="http://www.ncbi.nlm.nih.gov/entrez/query.fcgi?cmd=Retrieve&amp;db=PubMed&amp;dopt=Abstract&amp;list_uids=33885740" TargetMode="External" Id="rId1572" /><Relationship Type="http://schemas.openxmlformats.org/officeDocument/2006/relationships/hyperlink" Target="https://doi.org/10.1038%2Fs41586-022-04442-5" TargetMode="External" Id="rId2209"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2623" /><Relationship Type="http://schemas.openxmlformats.org/officeDocument/2006/relationships/hyperlink" Target="http://www.ncbi.nlm.nih.gov/entrez/query.fcgi?cmd=Retrieve&amp;db=PubMed&amp;dopt=Abstract&amp;list_uids=33885740" TargetMode="External" Id="rId5779"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4795" /><Relationship Type="http://schemas.openxmlformats.org/officeDocument/2006/relationships/hyperlink" Target="https://doi.org/10.1001%2Fjamapediatrics.2021.1050" TargetMode="External" Id="rId5846" /><Relationship Type="http://schemas.openxmlformats.org/officeDocument/2006/relationships/hyperlink" Target="http://www.ncbi.nlm.nih.gov/entrez/query.fcgi?cmd=Retrieve&amp;db=PubMed&amp;dopt=Abstract&amp;list_uids=33205194" TargetMode="External" Id="rId4862"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5913" /><Relationship Type="http://schemas.openxmlformats.org/officeDocument/2006/relationships/hyperlink" Target="http://www.ncbi.nlm.nih.gov/entrez/query.fcgi?cmd=Retrieve&amp;db=PubMed&amp;dopt=Abstract&amp;list_uids=33021026" TargetMode="External" Id="rId2066"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2480"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3117"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452" /><Relationship Type="http://schemas.openxmlformats.org/officeDocument/2006/relationships/hyperlink" Target="http://www.ncbi.nlm.nih.gov/entrez/query.fcgi?cmd=Retrieve&amp;db=PubMed&amp;dopt=Abstract&amp;list_uids=33521687" TargetMode="External" Id="rId1082"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2133" /><Relationship Type="http://schemas.openxmlformats.org/officeDocument/2006/relationships/hyperlink" Target="https://doi.org/10.1111%2F1471-0528.16556" TargetMode="External" Id="rId5289" /><Relationship Type="http://schemas.openxmlformats.org/officeDocument/2006/relationships/hyperlink" Target="http://www.ncbi.nlm.nih.gov/entrez/query.fcgi?cmd=Retrieve&amp;db=PubMed&amp;dopt=Abstract&amp;list_uids=33885740" TargetMode="External" Id="rId6754" /><Relationship Type="http://schemas.openxmlformats.org/officeDocument/2006/relationships/hyperlink" Target="https://bmcmedicine.biomedcentral.com/articles/10.1186/s12916-024-03336-9" TargetMode="External" Id="rId105" /><Relationship Type="http://schemas.openxmlformats.org/officeDocument/2006/relationships/hyperlink" Target="http://www.ncbi.nlm.nih.gov/entrez/query.fcgi?cmd=Retrieve&amp;db=PubMed&amp;dopt=Abstract&amp;list_uids=33521687" TargetMode="External" Id="rId6407" /><Relationship Type="http://schemas.openxmlformats.org/officeDocument/2006/relationships/hyperlink" Target="http://www.ncbi.nlm.nih.gov/pmc/articles/PMC8407955" TargetMode="External" Id="rId5009"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5770" /><Relationship Type="http://schemas.openxmlformats.org/officeDocument/2006/relationships/hyperlink" Target="https://doi.org/10.1001%2Fjamapediatrics.2021.1050" TargetMode="External" Id="rId6821" /><Relationship Type="http://schemas.openxmlformats.org/officeDocument/2006/relationships/hyperlink" Target="http://www.ncbi.nlm.nih.gov/pmc/articles/PMC9087666" TargetMode="External" Id="rId4025" /><Relationship Type="http://schemas.openxmlformats.org/officeDocument/2006/relationships/hyperlink" Target="https://bmcmedicine.biomedcentral.com/articles/cas-redirect/1:CAS:528:DC%2BB38XotVCltr4%3D" TargetMode="External" Id="rId1619" /><Relationship Type="http://schemas.openxmlformats.org/officeDocument/2006/relationships/hyperlink" Target="http://www.ncbi.nlm.nih.gov/entrez/query.fcgi?cmd=Retrieve&amp;db=PubMed&amp;dopt=Abstract&amp;list_uids=33021026" TargetMode="External" Id="rId3041" /><Relationship Type="http://schemas.openxmlformats.org/officeDocument/2006/relationships/hyperlink" Target="https://doi.org/10.1002%2Fijgo.14153" TargetMode="External" Id="rId6197"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3858" /><Relationship Type="http://schemas.openxmlformats.org/officeDocument/2006/relationships/hyperlink" Target="https://doi.org/10.1038%2Fs41586-022-04442-5" TargetMode="External" Id="rId4909" /><Relationship Type="http://schemas.openxmlformats.org/officeDocument/2006/relationships/hyperlink" Target="https://doi.org/10.1111%2F1471-0528.16556" TargetMode="External" Id="rId6264"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1476" /><Relationship Type="http://schemas.openxmlformats.org/officeDocument/2006/relationships/hyperlink" Target="http://www.ncbi.nlm.nih.gov/entrez/query.fcgi?cmd=Retrieve&amp;db=PubMed&amp;dopt=Abstract&amp;list_uids=33885740" TargetMode="External" Id="rId1129" /><Relationship Type="http://schemas.openxmlformats.org/officeDocument/2006/relationships/hyperlink" Target="https://doi.org/10.1093%2Fhumupd%2Fdmac037" TargetMode="External" Id="rId2527" /><Relationship Type="http://schemas.openxmlformats.org/officeDocument/2006/relationships/hyperlink" Target="http://www.ncbi.nlm.nih.gov/pmc/articles/PMC9087666" TargetMode="External" Id="rId5000" /><Relationship Type="http://schemas.openxmlformats.org/officeDocument/2006/relationships/hyperlink" Target="https://bmcmedicine.biomedcentral.com/articles/10.1186/s12916-024-03336-9" TargetMode="External" Id="rId913" /><Relationship Type="http://schemas.openxmlformats.org/officeDocument/2006/relationships/hyperlink" Target="https://doi.org/10.1080%2F01443615.2022.2036966" TargetMode="External" Id="rId1543" /><Relationship Type="http://schemas.openxmlformats.org/officeDocument/2006/relationships/hyperlink" Target="http://www.ncbi.nlm.nih.gov/entrez/query.fcgi?cmd=Retrieve&amp;db=PubMed&amp;dopt=Abstract&amp;list_uids=35218221" TargetMode="External" Id="rId4699" /><Relationship Type="http://schemas.openxmlformats.org/officeDocument/2006/relationships/hyperlink" Target="http://adsabs.harvard.edu/cgi-bin/nph-data_query?link_type=ABSTRACT&amp;bibcode=2022Natur.603..693S" TargetMode="External" Id="rId1610" /><Relationship Type="http://schemas.openxmlformats.org/officeDocument/2006/relationships/hyperlink" Target="http://www.ncbi.nlm.nih.gov/entrez/query.fcgi?cmd=Retrieve&amp;db=PubMed&amp;dopt=Abstract&amp;list_uids=33021026" TargetMode="External" Id="rId4766"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5817" /><Relationship Type="http://schemas.openxmlformats.org/officeDocument/2006/relationships/hyperlink" Target="https://doi.org/10.1002%2Fijgo.14153" TargetMode="External" Id="rId7172" /><Relationship Type="http://schemas.openxmlformats.org/officeDocument/2006/relationships/hyperlink" Target="https://link.springer.com/doi/10.1007/s11427-023-2291-0" TargetMode="External" Id="rId3368" /><Relationship Type="http://schemas.openxmlformats.org/officeDocument/2006/relationships/hyperlink" Target="http://www.ncbi.nlm.nih.gov/entrez/query.fcgi?cmd=Retrieve&amp;db=PubMed&amp;dopt=Abstract&amp;list_uids=33521687" TargetMode="External" Id="rId3782" /><Relationship Type="http://schemas.openxmlformats.org/officeDocument/2006/relationships/hyperlink" Target="http://adsabs.harvard.edu/cgi-bin/nph-data_query?link_type=ABSTRACT&amp;bibcode=2023ScChD..66....1Z" TargetMode="External" Id="rId4419"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4833" /><Relationship Type="http://schemas.openxmlformats.org/officeDocument/2006/relationships/hyperlink" Target="https://doi.org/10.1001%2Fjamanetworkopen.2023.23219" TargetMode="External" Id="rId289" /><Relationship Type="http://schemas.openxmlformats.org/officeDocument/2006/relationships/hyperlink" Target="http://www.ncbi.nlm.nih.gov/pmc/articles/PMC8407955" TargetMode="External" Id="rId2384"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3435" /><Relationship Type="http://schemas.openxmlformats.org/officeDocument/2006/relationships/hyperlink" Target="https://doi.org/10.1016%2Fj.repbio.2021.100559" TargetMode="External" Id="rId356" /><Relationship Type="http://schemas.openxmlformats.org/officeDocument/2006/relationships/hyperlink" Target="https://bmcmedicine.biomedcentral.com/articles/10.1186/s12916-024-03336-9" TargetMode="External" Id="rId770"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2451" /><Relationship Type="http://schemas.openxmlformats.org/officeDocument/2006/relationships/hyperlink" Target="http://www.ncbi.nlm.nih.gov/entrez/query.fcgi?cmd=Retrieve&amp;db=PubMed&amp;dopt=Abstract&amp;list_uids=34547545" TargetMode="External" Id="rId6658" /><Relationship Type="http://schemas.openxmlformats.org/officeDocument/2006/relationships/hyperlink" Target="https://bmcmedicine.biomedcentral.com/articles/cas-redirect/1:CAS:528:DC%2BB38Xht12htLjF" TargetMode="External" Id="rId423" /><Relationship Type="http://schemas.openxmlformats.org/officeDocument/2006/relationships/hyperlink" Target="https://doi.org/10.1001%2Fjamapediatrics.2021.1050" TargetMode="External" Id="rId1053" /><Relationship Type="http://schemas.openxmlformats.org/officeDocument/2006/relationships/hyperlink" Target="http://www.ncbi.nlm.nih.gov/entrez/query.fcgi?cmd=Retrieve&amp;db=PubMed&amp;dopt=Abstract&amp;list_uids=33885740" TargetMode="External" Id="rId2104" /><Relationship Type="http://schemas.openxmlformats.org/officeDocument/2006/relationships/hyperlink" Target="https://doi.org/10.1093%2Fhumupd%2Fdmac037" TargetMode="External" Id="rId3502" /><Relationship Type="http://schemas.openxmlformats.org/officeDocument/2006/relationships/hyperlink" Target="http://www.ncbi.nlm.nih.gov/entrez/query.fcgi?cmd=Retrieve&amp;db=PubMed&amp;dopt=Abstract&amp;list_uids=35218221" TargetMode="External" Id="rId5674" /><Relationship Type="http://schemas.openxmlformats.org/officeDocument/2006/relationships/hyperlink" Target="http://www.ncbi.nlm.nih.gov/pmc/articles/PMC9087666" TargetMode="External" Id="rId6725"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1120" /><Relationship Type="http://schemas.openxmlformats.org/officeDocument/2006/relationships/hyperlink" Target="http://www.ncbi.nlm.nih.gov/entrez/query.fcgi?cmd=Retrieve&amp;db=PubMed&amp;dopt=Abstract&amp;list_uids=33914014" TargetMode="External" Id="rId4276" /><Relationship Type="http://schemas.openxmlformats.org/officeDocument/2006/relationships/hyperlink" Target="https://bmcmedicine.biomedcentral.com/articles/cas-redirect/1:CAS:528:DC%2BB3cXis1ajurbK" TargetMode="External" Id="rId4690"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5327" /><Relationship Type="http://schemas.openxmlformats.org/officeDocument/2006/relationships/hyperlink" Target="http://www.ncbi.nlm.nih.gov/entrez/query.fcgi?cmd=Retrieve&amp;db=PubMed&amp;dopt=Abstract&amp;list_uids=33021026" TargetMode="External" Id="rId5741" /><Relationship Type="http://schemas.openxmlformats.org/officeDocument/2006/relationships/hyperlink" Target="http://www.ncbi.nlm.nih.gov/entrez/query.fcgi?cmd=Retrieve&amp;db=PubMed&amp;dopt=Abstract&amp;list_uids=33205194" TargetMode="External" Id="rId1937"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3292" /><Relationship Type="http://schemas.openxmlformats.org/officeDocument/2006/relationships/hyperlink" Target="https://link.springer.com/doi/10.1007/s11427-023-2291-0" TargetMode="External" Id="rId4343"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4410"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280" /><Relationship Type="http://schemas.openxmlformats.org/officeDocument/2006/relationships/hyperlink" Target="https://bmcmedicine.biomedcentral.com/articles/cas-redirect/1:CAS:528:DC%2BB38XhvVOmsLvI" TargetMode="External" Id="rId6582" /><Relationship Type="http://schemas.openxmlformats.org/officeDocument/2006/relationships/hyperlink" Target="https://doi.org/10.1001%2Fjamapediatrics.2021.1050" TargetMode="External" Id="rId2778" /><Relationship Type="http://schemas.openxmlformats.org/officeDocument/2006/relationships/hyperlink" Target="http://www.ncbi.nlm.nih.gov/entrez/query.fcgi?cmd=Retrieve&amp;db=PubMed&amp;dopt=Abstract&amp;list_uids=33885740" TargetMode="External" Id="rId3829" /><Relationship Type="http://schemas.openxmlformats.org/officeDocument/2006/relationships/hyperlink" Target="http://adsabs.harvard.edu/cgi-bin/nph-data_query?link_type=ABSTRACT&amp;bibcode=2023ScChD..66....1Z" TargetMode="External" Id="rId1794"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2845" /><Relationship Type="http://schemas.openxmlformats.org/officeDocument/2006/relationships/hyperlink" Target="http://www.ncbi.nlm.nih.gov/entrez/query.fcgi?cmd=Retrieve&amp;db=PubMed&amp;dopt=Abstract&amp;list_uids=33914014" TargetMode="External" Id="rId5251"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6302" /><Relationship Type="http://schemas.openxmlformats.org/officeDocument/2006/relationships/hyperlink" Target="https://bmcmedicine.biomedcentral.com/articles/10.1186/s12916-024-03336-9" TargetMode="External" Id="rId86"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817" /><Relationship Type="http://schemas.openxmlformats.org/officeDocument/2006/relationships/hyperlink" Target="https://doi.org/10.1093%2Fbiolre%2Fioaa211" TargetMode="External" Id="rId1861" /><Relationship Type="http://schemas.openxmlformats.org/officeDocument/2006/relationships/hyperlink" Target="http://www.ncbi.nlm.nih.gov/entrez/query.fcgi?cmd=Retrieve&amp;db=PubMed&amp;dopt=Abstract&amp;list_uids=33205194" TargetMode="External" Id="rId2912"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2288" /><Relationship Type="http://schemas.openxmlformats.org/officeDocument/2006/relationships/hyperlink" Target="https://doi.org/10.1111%2F1471-0528.16556" TargetMode="External" Id="rId3339" /><Relationship Type="http://schemas.openxmlformats.org/officeDocument/2006/relationships/customXml" Target="../customXml/item3.xml" Id="rId7210" /><Relationship Type="http://schemas.openxmlformats.org/officeDocument/2006/relationships/hyperlink" Target="https://doi.org/10.1001%2Fjamapediatrics.2021.1050" TargetMode="External" Id="rId3753" /><Relationship Type="http://schemas.openxmlformats.org/officeDocument/2006/relationships/hyperlink" Target="http://www.ncbi.nlm.nih.gov/entrez/query.fcgi?cmd=Retrieve&amp;db=PubMed&amp;dopt=Abstract&amp;list_uids=33885740" TargetMode="External" Id="rId4804" /><Relationship Type="http://schemas.openxmlformats.org/officeDocument/2006/relationships/hyperlink" Target="https://doi.org/10.1001%2Fjama.2021.5775" TargetMode="External" Id="rId674"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3820" /><Relationship Type="http://schemas.openxmlformats.org/officeDocument/2006/relationships/hyperlink" Target="http://www.ncbi.nlm.nih.gov/entrez/query.fcgi?cmd=Retrieve&amp;db=PubMed&amp;dopt=Abstract&amp;list_uids=33914014" TargetMode="External" Id="rId6976" /><Relationship Type="http://schemas.openxmlformats.org/officeDocument/2006/relationships/hyperlink" Target="https://bmcmedicine.biomedcentral.com/articles/10.1186/s12916-024-03336-9" TargetMode="External" Id="rId327" /><Relationship Type="http://schemas.openxmlformats.org/officeDocument/2006/relationships/hyperlink" Target="http://www.ncbi.nlm.nih.gov/pmc/articles/PMC10346123" TargetMode="External" Id="rId741" /><Relationship Type="http://schemas.openxmlformats.org/officeDocument/2006/relationships/hyperlink" Target="http://www.ncbi.nlm.nih.gov/entrez/query.fcgi?cmd=Retrieve&amp;db=PubMed&amp;dopt=Abstract&amp;list_uids=34547545" TargetMode="External" Id="rId2008"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5992" /><Relationship Type="http://schemas.openxmlformats.org/officeDocument/2006/relationships/hyperlink" Target="http://www.ncbi.nlm.nih.gov/entrez/query.fcgi?cmd=Retrieve&amp;db=PubMed&amp;dopt=Abstract&amp;list_uids=35218221" TargetMode="External" Id="rId1024"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3196" /><Relationship Type="http://schemas.openxmlformats.org/officeDocument/2006/relationships/hyperlink" Target="https://doi.org/10.1002%2Fijgo.14153" TargetMode="External" Id="rId4247"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3263" /><Relationship Type="http://schemas.openxmlformats.org/officeDocument/2006/relationships/hyperlink" Target="https://doi.org/10.1111%2F1471-0528.16556" TargetMode="External" Id="rId4314" /><Relationship Type="http://schemas.openxmlformats.org/officeDocument/2006/relationships/hyperlink" Target="https://doi.org/10.1038%2Fs41586-022-04442-5" TargetMode="External" Id="rId184"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1908" /><Relationship Type="http://schemas.openxmlformats.org/officeDocument/2006/relationships/hyperlink" Target="https://bmcmedicine.biomedcentral.com/articles/10.1186/s12916-024-03336-9" TargetMode="External" Id="rId251"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5088" /><Relationship Type="http://schemas.openxmlformats.org/officeDocument/2006/relationships/hyperlink" Target="https://doi.org/10.1001%2Fjamanetworkopen.2023.23219" TargetMode="External" Id="rId6139" /><Relationship Type="http://schemas.openxmlformats.org/officeDocument/2006/relationships/hyperlink" Target="https://bmcmedicine.biomedcentral.com/articles/cas-redirect/1:CAS:528:DC%2BB38Xlsleju7c%3D" TargetMode="External" Id="rId6486" /><Relationship Type="http://schemas.openxmlformats.org/officeDocument/2006/relationships/hyperlink" Target="https://bmcmedicine.biomedcentral.com/articles/cas-redirect/1:CAS:528:DC%2BB38Xht12htLjF" TargetMode="External" Id="rId1698" /><Relationship Type="http://schemas.openxmlformats.org/officeDocument/2006/relationships/hyperlink" Target="http://www.ncbi.nlm.nih.gov/entrez/query.fcgi?cmd=Retrieve&amp;db=PubMed&amp;dopt=Abstract&amp;list_uids=35218221" TargetMode="External" Id="rId2749"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5155" /><Relationship Type="http://schemas.openxmlformats.org/officeDocument/2006/relationships/hyperlink" Target="https://doi.org/10.1016%2Fj.repbio.2021.100559" TargetMode="External" Id="rId6206" /><Relationship Type="http://schemas.openxmlformats.org/officeDocument/2006/relationships/hyperlink" Target="https://bmcmedicine.biomedcentral.com/articles/cas-redirect/1:CAS:528:DC%2BB3cXis1ajurbK" TargetMode="External" Id="rId1765"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4171" /><Relationship Type="http://schemas.openxmlformats.org/officeDocument/2006/relationships/hyperlink" Target="https://doi.org/10.1002%2Fijgo.14153" TargetMode="External" Id="rId5222" /><Relationship Type="http://schemas.openxmlformats.org/officeDocument/2006/relationships/hyperlink" Target="https://bmcmedicine.biomedcentral.com/articles/cas-redirect/1:CAS:528:DC%2BB38XhvVOmsLvI" TargetMode="External" Id="rId57" /><Relationship Type="http://schemas.openxmlformats.org/officeDocument/2006/relationships/hyperlink" Target="https://link.springer.com/doi/10.1007/s11427-023-2291-0" TargetMode="External" Id="rId1418" /><Relationship Type="http://schemas.openxmlformats.org/officeDocument/2006/relationships/hyperlink" Target="http://www.ncbi.nlm.nih.gov/entrez/query.fcgi?cmd=Retrieve&amp;db=PubMed&amp;dopt=Abstract&amp;list_uids=33021026" TargetMode="External" Id="rId2816" /><Relationship Type="http://schemas.openxmlformats.org/officeDocument/2006/relationships/hyperlink" Target="http://www.ncbi.nlm.nih.gov/entrez/query.fcgi?cmd=Retrieve&amp;db=PubMed&amp;dopt=Abstract&amp;list_uids=33521687" TargetMode="External" Id="rId1832"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4988" /><Relationship Type="http://schemas.openxmlformats.org/officeDocument/2006/relationships/hyperlink" Target="http://www.ncbi.nlm.nih.gov/entrez/query.fcgi?cmd=Retrieve&amp;db=PubMed&amp;dopt=Abstract&amp;list_uids=33885740" TargetMode="External" Id="rId7047"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6063" /><Relationship Type="http://schemas.openxmlformats.org/officeDocument/2006/relationships/hyperlink" Target="https://bmcmedicine.biomedcentral.com/articles/cas-redirect/1:CAS:528:DC%2BB38XhvVOmsLvI" TargetMode="External" Id="rId3657" /><Relationship Type="http://schemas.openxmlformats.org/officeDocument/2006/relationships/hyperlink" Target="http://www.ncbi.nlm.nih.gov/entrez/query.fcgi?cmd=Retrieve&amp;db=PubMed&amp;dopt=Abstract&amp;list_uids=34547545" TargetMode="External" Id="rId4708" /><Relationship Type="http://schemas.openxmlformats.org/officeDocument/2006/relationships/hyperlink" Target="https://doi.org/10.1001%2Fjamanetworkopen.2023.23219" TargetMode="External" Id="rId7114" /><Relationship Type="http://schemas.openxmlformats.org/officeDocument/2006/relationships/hyperlink" Target="https://bmcmedicine.biomedcentral.com/articles/cas-redirect/1:CAS:528:DC%2BB3sXhslKis7zE" TargetMode="External" Id="rId578" /><Relationship Type="http://schemas.openxmlformats.org/officeDocument/2006/relationships/hyperlink" Target="https://bmcmedicine.biomedcentral.com/articles/cas-redirect/1:CAS:528:DC%2BB38Xht12htLjF" TargetMode="External" Id="rId2673" /><Relationship Type="http://schemas.openxmlformats.org/officeDocument/2006/relationships/hyperlink" Target="http://www.ncbi.nlm.nih.gov/entrez/query.fcgi?cmd=Retrieve&amp;db=PubMed&amp;dopt=Abstract&amp;list_uids=35218221" TargetMode="External" Id="rId3724"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6130" /><Relationship Type="http://schemas.openxmlformats.org/officeDocument/2006/relationships/hyperlink" Target="http://www.ncbi.nlm.nih.gov/entrez/query.fcgi?cmd=Retrieve&amp;db=PubMed&amp;dopt=Abstract&amp;list_uids=35260029" TargetMode="External" Id="rId645" /><Relationship Type="http://schemas.openxmlformats.org/officeDocument/2006/relationships/hyperlink" Target="https://bmcmedicine.biomedcentral.com/articles/cas-redirect/1:CAS:528:DC%2BB3MXhtFyit7bK" TargetMode="External" Id="rId1275" /><Relationship Type="http://schemas.openxmlformats.org/officeDocument/2006/relationships/hyperlink" Target="http://www.ncbi.nlm.nih.gov/entrez/query.fcgi?cmd=Retrieve&amp;db=PubMed&amp;dopt=Abstract&amp;list_uids=33914014" TargetMode="External" Id="rId2326" /><Relationship Type="http://schemas.openxmlformats.org/officeDocument/2006/relationships/hyperlink" Target="https://bmcmedicine.biomedcentral.com/articles/cas-redirect/1:CAS:528:DC%2BB3cXis1ajurbK" TargetMode="External" Id="rId2740"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5896" /><Relationship Type="http://schemas.openxmlformats.org/officeDocument/2006/relationships/hyperlink" Target="https://doi.org/10.1002%2Fijgo.14153" TargetMode="External" Id="rId6947" /><Relationship Type="http://schemas.openxmlformats.org/officeDocument/2006/relationships/hyperlink" Target="http://www.ncbi.nlm.nih.gov/entrez/query.fcgi?cmd=Retrieve&amp;db=PubMed&amp;dopt=Abstract&amp;list_uids=35062016" TargetMode="External" Id="rId712"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1342"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4498" /><Relationship Type="http://schemas.openxmlformats.org/officeDocument/2006/relationships/hyperlink" Target="https://doi.org/10.1001%2Fjama.2021.5775" TargetMode="External" Id="rId5549"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5963" /><Relationship Type="http://schemas.openxmlformats.org/officeDocument/2006/relationships/hyperlink" Target="http://www.ncbi.nlm.nih.gov/entrez/query.fcgi?cmd=Retrieve&amp;db=PubMed&amp;dopt=Abstract&amp;list_uids=37440229" TargetMode="External" Id="rId4565" /><Relationship Type="http://schemas.openxmlformats.org/officeDocument/2006/relationships/hyperlink" Target="http://www.ncbi.nlm.nih.gov/pmc/articles/PMC10346123" TargetMode="External" Id="rId5616" /><Relationship Type="http://schemas.openxmlformats.org/officeDocument/2006/relationships/hyperlink" Target="https://doi.org/10.1016%2Fj.repbio.2021.100559" TargetMode="External" Id="rId3581" /><Relationship Type="http://schemas.openxmlformats.org/officeDocument/2006/relationships/hyperlink" Target="https://bmcmedicine.biomedcentral.com/articles/cas-redirect/1:CAS:528:DC%2BB38XhvVOmsLvI" TargetMode="External" Id="rId4632"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155" /><Relationship Type="http://schemas.openxmlformats.org/officeDocument/2006/relationships/hyperlink" Target="https://bmcmedicine.biomedcentral.com/articles/cas-redirect/1:CAS:528:DC%2BB3MXhtFyit7bK" TargetMode="External" Id="rId2250" /><Relationship Type="http://schemas.openxmlformats.org/officeDocument/2006/relationships/hyperlink" Target="http://www.ncbi.nlm.nih.gov/entrez/query.fcgi?cmd=Retrieve&amp;db=PubMed&amp;dopt=Abstract&amp;list_uids=33914014" TargetMode="External" Id="rId3301"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6871" /><Relationship Type="http://schemas.openxmlformats.org/officeDocument/2006/relationships/hyperlink" Target="http://www.ncbi.nlm.nih.gov/entrez/query.fcgi?cmd=Retrieve&amp;db=PubMed&amp;dopt=Abstract&amp;list_uids=33885740" TargetMode="External" Id="rId222" /><Relationship Type="http://schemas.openxmlformats.org/officeDocument/2006/relationships/hyperlink" Target="https://doi.org/10.1038%2Fs41586-022-04442-5" TargetMode="External" Id="rId5059"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5473" /><Relationship Type="http://schemas.openxmlformats.org/officeDocument/2006/relationships/hyperlink" Target="https://doi.org/10.1001%2Fjama.2021.5775" TargetMode="External" Id="rId6524" /><Relationship Type="http://schemas.openxmlformats.org/officeDocument/2006/relationships/hyperlink" Target="http://www.ncbi.nlm.nih.gov/entrez/query.fcgi?cmd=Retrieve&amp;db=PubMed&amp;dopt=Abstract&amp;list_uids=37440229" TargetMode="External" Id="rId5540" /><Relationship Type="http://schemas.openxmlformats.org/officeDocument/2006/relationships/hyperlink" Target="https://doi.org/10.1001%2Fjamapediatrics.2021.1050" TargetMode="External" Id="rId1803" /><Relationship Type="http://schemas.openxmlformats.org/officeDocument/2006/relationships/hyperlink" Target="https://bmcmedicine.biomedcentral.com/articles/cas-redirect/1:CAS:528:DC%2BB3MXhtFyit7bK" TargetMode="External" Id="rId3975" /><Relationship Type="http://schemas.openxmlformats.org/officeDocument/2006/relationships/hyperlink" Target="https://doi.org/10.1080%2F01443615.2022.2036966" TargetMode="External" Id="rId7018" /><Relationship Type="http://schemas.openxmlformats.org/officeDocument/2006/relationships/hyperlink" Target="https://doi.org/10.1001%2Fjamapediatrics.2021.1050" TargetMode="External" Id="rId896" /><Relationship Type="http://schemas.openxmlformats.org/officeDocument/2006/relationships/hyperlink" Target="https://doi.org/10.1038%2Fs41586-022-04442-5" TargetMode="External" Id="rId6034" /><Relationship Type="http://schemas.openxmlformats.org/officeDocument/2006/relationships/hyperlink" Target="http://www.ncbi.nlm.nih.gov/entrez/query.fcgi?cmd=Retrieve&amp;db=PubMed&amp;dopt=Abstract&amp;list_uids=36374645" TargetMode="External" Id="rId1179" /><Relationship Type="http://schemas.openxmlformats.org/officeDocument/2006/relationships/hyperlink" Target="http://www.ncbi.nlm.nih.gov/pmc/articles/PMC10346123" TargetMode="External" Id="rId2991"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963"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1246" /><Relationship Type="http://schemas.openxmlformats.org/officeDocument/2006/relationships/hyperlink" Target="https://bmcmedicine.biomedcentral.com/articles/10.1186/s12916-024-03336-9" TargetMode="External" Id="rId616"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1313" /><Relationship Type="http://schemas.openxmlformats.org/officeDocument/2006/relationships/hyperlink" Target="https://bmcmedicine.biomedcentral.com/articles/cas-redirect/1:CAS:528:DC%2BB38XotVCltr4%3D" TargetMode="External" Id="rId4469" /><Relationship Type="http://schemas.openxmlformats.org/officeDocument/2006/relationships/hyperlink" Target="http://adsabs.harvard.edu/cgi-bin/nph-data_query?link_type=ABSTRACT&amp;bibcode=2022Natur.603..693S" TargetMode="External" Id="rId3485" /><Relationship Type="http://schemas.openxmlformats.org/officeDocument/2006/relationships/hyperlink" Target="https://bmcmedicine.biomedcentral.com/articles/cas-redirect/1:CAS:528:DC%2BB38Xlsleju7c%3D" TargetMode="External" Id="rId4536" /><Relationship Type="http://schemas.openxmlformats.org/officeDocument/2006/relationships/hyperlink" Target="https://bmcmedicine.biomedcentral.com/articles/cas-redirect/1:CAS:528:DC%2BB3MXhtFyit7bK" TargetMode="External" Id="rId4950" /><Relationship Type="http://schemas.openxmlformats.org/officeDocument/2006/relationships/hyperlink" Target="http://www.ncbi.nlm.nih.gov/entrez/query.fcgi?cmd=Retrieve&amp;db=PubMed&amp;dopt=Abstract&amp;list_uids=33205194" TargetMode="External" Id="rId2087"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3138" /><Relationship Type="http://schemas.openxmlformats.org/officeDocument/2006/relationships/hyperlink" Target="http://www.ncbi.nlm.nih.gov/entrez/query.fcgi?cmd=Retrieve&amp;db=PubMed&amp;dopt=Abstract&amp;list_uids=36374645" TargetMode="External" Id="rId2154"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3205"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126" /><Relationship Type="http://schemas.openxmlformats.org/officeDocument/2006/relationships/hyperlink" Target="https://bmcmedicine.biomedcentral.com/articles/10.1186/s12916-024-03336-9" TargetMode="External" Id="rId540" /><Relationship Type="http://schemas.openxmlformats.org/officeDocument/2006/relationships/hyperlink" Target="http://www.ncbi.nlm.nih.gov/entrez/query.fcgi?cmd=Retrieve&amp;db=PubMed&amp;dopt=Abstract&amp;list_uids=35260029" TargetMode="External" Id="rId1170"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2221" /><Relationship Type="http://schemas.openxmlformats.org/officeDocument/2006/relationships/hyperlink" Target="https://doi.org/10.1093%2Fhumupd%2Fdmac037" TargetMode="External" Id="rId5377" /><Relationship Type="http://schemas.openxmlformats.org/officeDocument/2006/relationships/hyperlink" Target="https://bmcmedicine.biomedcentral.com/articles/cas-redirect/1:CAS:528:DC%2BB3sXhslKis7zE" TargetMode="External" Id="rId6428" /><Relationship Type="http://schemas.openxmlformats.org/officeDocument/2006/relationships/hyperlink" Target="http://www.ncbi.nlm.nih.gov/entrez/query.fcgi?cmd=Retrieve&amp;db=PubMed&amp;dopt=Abstract&amp;list_uids=35062016" TargetMode="External" Id="rId1987" /><Relationship Type="http://schemas.openxmlformats.org/officeDocument/2006/relationships/hyperlink" Target="https://doi.org/10.1080%2F01443615.2022.2036966" TargetMode="External" Id="rId4393" /><Relationship Type="http://schemas.openxmlformats.org/officeDocument/2006/relationships/hyperlink" Target="https://bmcmedicine.biomedcentral.com/articles/cas-redirect/1:CAS:528:DC%2BB38XotVCltr4%3D" TargetMode="External" Id="rId5444" /><Relationship Type="http://schemas.openxmlformats.org/officeDocument/2006/relationships/hyperlink" Target="https://doi.org/10.1001%2Fjamapediatrics.2021.1050" TargetMode="External" Id="rId4046" /><Relationship Type="http://schemas.openxmlformats.org/officeDocument/2006/relationships/hyperlink" Target="http://adsabs.harvard.edu/cgi-bin/nph-data_query?link_type=ABSTRACT&amp;bibcode=2022Natur.603..693S" TargetMode="External" Id="rId4460" /><Relationship Type="http://schemas.openxmlformats.org/officeDocument/2006/relationships/hyperlink" Target="https://bmcmedicine.biomedcentral.com/articles/cas-redirect/1:CAS:528:DC%2BB38Xlsleju7c%3D" TargetMode="External" Id="rId5511" /><Relationship Type="http://schemas.openxmlformats.org/officeDocument/2006/relationships/hyperlink" Target="https://bmcmedicine.biomedcentral.com/articles/cas-redirect/1:CAS:528:DC%2BB38XhvVOmsLvI" TargetMode="External" Id="rId1707" /><Relationship Type="http://schemas.openxmlformats.org/officeDocument/2006/relationships/hyperlink" Target="http://www.ncbi.nlm.nih.gov/entrez/query.fcgi?cmd=Retrieve&amp;db=PubMed&amp;dopt=Abstract&amp;list_uids=33205194" TargetMode="External" Id="rId3062"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4113"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6285" /><Relationship Type="http://schemas.openxmlformats.org/officeDocument/2006/relationships/hyperlink" Target="http://www.ncbi.nlm.nih.gov/entrez/query.fcgi?cmd=Retrieve&amp;db=PubMed&amp;dopt=Abstract&amp;list_uids=36374645" TargetMode="External" Id="rId3879" /><Relationship Type="http://schemas.openxmlformats.org/officeDocument/2006/relationships/hyperlink" Target="https://doi.org/10.1093%2Fhumupd%2Fdmac037" TargetMode="External" Id="rId6352" /><Relationship Type="http://schemas.openxmlformats.org/officeDocument/2006/relationships/hyperlink" Target="http://www.ncbi.nlm.nih.gov/entrez/query.fcgi?cmd=Retrieve&amp;db=PubMed&amp;dopt=Abstract&amp;list_uids=35260029" TargetMode="External" Id="rId2895"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3946"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6005"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867" /><Relationship Type="http://schemas.openxmlformats.org/officeDocument/2006/relationships/hyperlink" Target="http://www.ncbi.nlm.nih.gov/entrez/query.fcgi?cmd=Retrieve&amp;db=PubMed&amp;dopt=Abstract&amp;list_uids=33885740" TargetMode="External" Id="rId1497"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2548" /><Relationship Type="http://schemas.openxmlformats.org/officeDocument/2006/relationships/hyperlink" Target="http://www.ncbi.nlm.nih.gov/entrez/query.fcgi?cmd=Retrieve&amp;db=PubMed&amp;dopt=Abstract&amp;list_uids=35062016" TargetMode="External" Id="rId2962" /><Relationship Type="http://schemas.openxmlformats.org/officeDocument/2006/relationships/hyperlink" Target="https://doi.org/10.1038%2Fs41586-022-04442-5" TargetMode="External" Id="rId934" /><Relationship Type="http://schemas.openxmlformats.org/officeDocument/2006/relationships/hyperlink" Target="https://doi.org/10.1001%2Fjamanetworkopen.2023.23219" TargetMode="External" Id="rId1564" /><Relationship Type="http://schemas.openxmlformats.org/officeDocument/2006/relationships/hyperlink" Target="http://www.ncbi.nlm.nih.gov/entrez/query.fcgi?cmd=Retrieve&amp;db=PubMed&amp;dopt=Abstract&amp;list_uids=37440229" TargetMode="External" Id="rId2615" /><Relationship Type="http://schemas.openxmlformats.org/officeDocument/2006/relationships/hyperlink" Target="https://doi.org/10.1001%2Fjamapediatrics.2021.1050" TargetMode="External" Id="rId5021" /><Relationship Type="http://schemas.openxmlformats.org/officeDocument/2006/relationships/hyperlink" Target="https://doi.org/10.1016%2Fj.repbio.2021.100559" TargetMode="External" Id="rId1631" /><Relationship Type="http://schemas.openxmlformats.org/officeDocument/2006/relationships/hyperlink" Target="http://www.ncbi.nlm.nih.gov/entrez/query.fcgi?cmd=Retrieve&amp;db=PubMed&amp;dopt=Abstract&amp;list_uids=33205194" TargetMode="External" Id="rId4787"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5838" /><Relationship Type="http://schemas.openxmlformats.org/officeDocument/2006/relationships/hyperlink" Target="https://link.springer.com/doi/10.1007/s11427-023-2291-0" TargetMode="External" Id="rId7193" /><Relationship Type="http://schemas.openxmlformats.org/officeDocument/2006/relationships/hyperlink" Target="http://www.ncbi.nlm.nih.gov/entrez/query.fcgi?cmd=Retrieve&amp;db=PubMed&amp;dopt=Abstract&amp;list_uids=36374645" TargetMode="External" Id="rId4854"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5905"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377"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2058" /><Relationship Type="http://schemas.openxmlformats.org/officeDocument/2006/relationships/hyperlink" Target="https://doi.org/10.1038%2Fs41586-022-04442-5" TargetMode="External" Id="rId3109" /><Relationship Type="http://schemas.openxmlformats.org/officeDocument/2006/relationships/hyperlink" Target="http://www.ncbi.nlm.nih.gov/entrez/query.fcgi?cmd=Retrieve&amp;db=PubMed&amp;dopt=Abstract&amp;list_uids=35260029" TargetMode="External" Id="rId3870"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4921" /><Relationship Type="http://schemas.openxmlformats.org/officeDocument/2006/relationships/hyperlink" Target="http://www.ncbi.nlm.nih.gov/entrez/query.fcgi?cmd=Retrieve&amp;db=PubMed&amp;dopt=Abstract&amp;list_uids=33021026" TargetMode="External" Id="rId791" /><Relationship Type="http://schemas.openxmlformats.org/officeDocument/2006/relationships/hyperlink" Target="http://www.ncbi.nlm.nih.gov/entrez/query.fcgi?cmd=Retrieve&amp;db=PubMed&amp;dopt=Abstract&amp;list_uids=33885740" TargetMode="External" Id="rId2472"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3523" /><Relationship Type="http://schemas.openxmlformats.org/officeDocument/2006/relationships/hyperlink" Target="http://www.ncbi.nlm.nih.gov/entrez/query.fcgi?cmd=Retrieve&amp;db=PubMed&amp;dopt=Abstract&amp;list_uids=33885740" TargetMode="External" Id="rId6679" /><Relationship Type="http://schemas.openxmlformats.org/officeDocument/2006/relationships/hyperlink" Target="http://adsabs.harvard.edu/cgi-bin/nph-data_query?link_type=ABSTRACT&amp;bibcode=2023ScChD..66....1Z" TargetMode="External" Id="rId444"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5695" /><Relationship Type="http://schemas.openxmlformats.org/officeDocument/2006/relationships/hyperlink" Target="https://doi.org/10.1001%2Fjamapediatrics.2021.1050" TargetMode="External" Id="rId6746" /><Relationship Type="http://schemas.openxmlformats.org/officeDocument/2006/relationships/hyperlink" Target="https://doi.org/10.1093%2Fbiolre%2Fioaa211" TargetMode="External" Id="rId511" /><Relationship Type="http://schemas.openxmlformats.org/officeDocument/2006/relationships/hyperlink" Target="http://www.ncbi.nlm.nih.gov/entrez/query.fcgi?cmd=Retrieve&amp;db=PubMed&amp;dopt=Abstract&amp;list_uids=33205194" TargetMode="External" Id="rId5762"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6813"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3380"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4017"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3033" /><Relationship Type="http://schemas.openxmlformats.org/officeDocument/2006/relationships/hyperlink" Target="https://doi.org/10.1111%2F1471-0528.16556" TargetMode="External" Id="rId6189"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6670" /><Relationship Type="http://schemas.openxmlformats.org/officeDocument/2006/relationships/hyperlink" Target="https://bmcmedicine.biomedcentral.com/articles/10.1186/s12916-024-03336-9" TargetMode="External" Id="rId838" /><Relationship Type="http://schemas.openxmlformats.org/officeDocument/2006/relationships/hyperlink" Target="https://doi.org/10.1080%2F01443615.2022.2036966" TargetMode="External" Id="rId1468" /><Relationship Type="http://schemas.openxmlformats.org/officeDocument/2006/relationships/hyperlink" Target="https://bmcmedicine.biomedcentral.com/articles/cas-redirect/1:CAS:528:DC%2BB38XotVCltr4%3D" TargetMode="External" Id="rId2519" /><Relationship Type="http://schemas.openxmlformats.org/officeDocument/2006/relationships/hyperlink" Target="http://adsabs.harvard.edu/cgi-bin/nph-data_query?link_type=ABSTRACT&amp;bibcode=2022Natur.603..693S" TargetMode="External" Id="rId1535" /><Relationship Type="http://schemas.openxmlformats.org/officeDocument/2006/relationships/hyperlink" Target="https://doi.org/10.1002%2Fijgo.14153" TargetMode="External" Id="rId7097"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905" /><Relationship Type="http://schemas.openxmlformats.org/officeDocument/2006/relationships/hyperlink" Target="https://doi.org/10.1111%2F1471-0528.16556" TargetMode="External" Id="rId7164"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4758" /><Relationship Type="http://schemas.openxmlformats.org/officeDocument/2006/relationships/hyperlink" Target="https://doi.org/10.1038%2Fs41586-022-04442-5" TargetMode="External" Id="rId5809" /><Relationship Type="http://schemas.openxmlformats.org/officeDocument/2006/relationships/hyperlink" Target="https://bmcmedicine.biomedcentral.com/articles/10.1186/s12916-024-03336-9" TargetMode="External" Id="rId695"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2376" /><Relationship Type="http://schemas.openxmlformats.org/officeDocument/2006/relationships/hyperlink" Target="https://doi.org/10.1093%2Fhumupd%2Fdmac037" TargetMode="External" Id="rId3427" /><Relationship Type="http://schemas.openxmlformats.org/officeDocument/2006/relationships/hyperlink" Target="https://bmcmedicine.biomedcentral.com/articles/cas-redirect/1:CAS:528:DC%2BB38Xht12htLjF" TargetMode="External" Id="rId348"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1392" /><Relationship Type="http://schemas.openxmlformats.org/officeDocument/2006/relationships/hyperlink" Target="http://www.ncbi.nlm.nih.gov/entrez/query.fcgi?cmd=Retrieve&amp;db=PubMed&amp;dopt=Abstract&amp;list_uids=33885740" TargetMode="External" Id="rId2029" /><Relationship Type="http://schemas.openxmlformats.org/officeDocument/2006/relationships/hyperlink" Target="https://doi.org/10.1080%2F01443615.2022.2036966" TargetMode="External" Id="rId2443" /><Relationship Type="http://schemas.openxmlformats.org/officeDocument/2006/relationships/hyperlink" Target="http://www.ncbi.nlm.nih.gov/entrez/query.fcgi?cmd=Retrieve&amp;db=PubMed&amp;dopt=Abstract&amp;list_uids=35218221" TargetMode="External" Id="rId5599" /><Relationship Type="http://schemas.openxmlformats.org/officeDocument/2006/relationships/hyperlink" Target="https://bmcmedicine.biomedcentral.com/articles/cas-redirect/1:CAS:528:DC%2BB3cXis1ajurbK" TargetMode="External" Id="rId415"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1045" /><Relationship Type="http://schemas.openxmlformats.org/officeDocument/2006/relationships/hyperlink" Target="http://adsabs.harvard.edu/cgi-bin/nph-data_query?link_type=ABSTRACT&amp;bibcode=2022Natur.603..693S" TargetMode="External" Id="rId2510" /><Relationship Type="http://schemas.openxmlformats.org/officeDocument/2006/relationships/hyperlink" Target="http://www.ncbi.nlm.nih.gov/entrez/query.fcgi?cmd=Retrieve&amp;db=PubMed&amp;dopt=Abstract&amp;list_uids=33021026" TargetMode="External" Id="rId5666" /><Relationship Type="http://schemas.openxmlformats.org/officeDocument/2006/relationships/hyperlink" Target="http://www.ncbi.nlm.nih.gov/entrez/query.fcgi?cmd=Retrieve&amp;db=PubMed&amp;dopt=Abstract&amp;list_uids=33205194" TargetMode="External" Id="rId1112" /><Relationship Type="http://schemas.openxmlformats.org/officeDocument/2006/relationships/hyperlink" Target="https://link.springer.com/doi/10.1007/s11427-023-2291-0" TargetMode="External" Id="rId4268" /><Relationship Type="http://schemas.openxmlformats.org/officeDocument/2006/relationships/hyperlink" Target="http://adsabs.harvard.edu/cgi-bin/nph-data_query?link_type=ABSTRACT&amp;bibcode=2023ScChD..66....1Z" TargetMode="External" Id="rId5319"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6717" /><Relationship Type="http://schemas.openxmlformats.org/officeDocument/2006/relationships/hyperlink" Target="http://www.ncbi.nlm.nih.gov/pmc/articles/PMC8407955" TargetMode="External" Id="rId3284" /><Relationship Type="http://schemas.openxmlformats.org/officeDocument/2006/relationships/hyperlink" Target="http://www.ncbi.nlm.nih.gov/entrez/query.fcgi?cmd=Retrieve&amp;db=PubMed&amp;dopt=Abstract&amp;list_uids=33521687" TargetMode="External" Id="rId4682"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5733" /><Relationship Type="http://schemas.openxmlformats.org/officeDocument/2006/relationships/hyperlink" Target="http://www.ncbi.nlm.nih.gov/entrez/query.fcgi?cmd=Retrieve&amp;db=PubMed&amp;dopt=Abstract&amp;list_uids=36374645" TargetMode="External" Id="rId1929"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4335"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3351" /><Relationship Type="http://schemas.openxmlformats.org/officeDocument/2006/relationships/hyperlink" Target="https://doi.org/10.1093%2Fhumupd%2Fdmac037" TargetMode="External" Id="rId4402" /><Relationship Type="http://schemas.openxmlformats.org/officeDocument/2006/relationships/hyperlink" Target="https://doi.org/10.1002%2Fijgo.14153" TargetMode="External" Id="rId272" /><Relationship Type="http://schemas.openxmlformats.org/officeDocument/2006/relationships/hyperlink" Target="http://www.ncbi.nlm.nih.gov/entrez/query.fcgi?cmd=Retrieve&amp;db=PubMed&amp;dopt=Abstract&amp;list_uids=33885740" TargetMode="External" Id="rId3004" /><Relationship Type="http://schemas.openxmlformats.org/officeDocument/2006/relationships/hyperlink" Target="http://www.ncbi.nlm.nih.gov/entrez/query.fcgi?cmd=Retrieve&amp;db=PubMed&amp;dopt=Abstract&amp;list_uids=35218221" TargetMode="External" Id="rId6574"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2020" /><Relationship Type="http://schemas.openxmlformats.org/officeDocument/2006/relationships/hyperlink" Target="http://www.ncbi.nlm.nih.gov/entrez/query.fcgi?cmd=Retrieve&amp;db=PubMed&amp;dopt=Abstract&amp;list_uids=33914014" TargetMode="External" Id="rId5176" /><Relationship Type="http://schemas.openxmlformats.org/officeDocument/2006/relationships/hyperlink" Target="https://bmcmedicine.biomedcentral.com/articles/cas-redirect/1:CAS:528:DC%2BB3cXis1ajurbK" TargetMode="External" Id="rId5590"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6227" /><Relationship Type="http://schemas.openxmlformats.org/officeDocument/2006/relationships/hyperlink" Target="http://www.ncbi.nlm.nih.gov/entrez/query.fcgi?cmd=Retrieve&amp;db=PubMed&amp;dopt=Abstract&amp;list_uids=33021026" TargetMode="External" Id="rId6641"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4192" /><Relationship Type="http://schemas.openxmlformats.org/officeDocument/2006/relationships/hyperlink" Target="https://link.springer.com/doi/10.1007/s11427-023-2291-0" TargetMode="External" Id="rId5243" /><Relationship Type="http://schemas.openxmlformats.org/officeDocument/2006/relationships/hyperlink" Target="https://doi.org/10.1093%2Fbiolre%2Fioaa211" TargetMode="External" Id="rId1786" /><Relationship Type="http://schemas.openxmlformats.org/officeDocument/2006/relationships/hyperlink" Target="http://www.ncbi.nlm.nih.gov/entrez/query.fcgi?cmd=Retrieve&amp;db=PubMed&amp;dopt=Abstract&amp;list_uids=33205194" TargetMode="External" Id="rId2837" /><Relationship Type="http://schemas.openxmlformats.org/officeDocument/2006/relationships/hyperlink" Target="https://doi.org/10.1001%2Fjamapediatrics.2021.1050" TargetMode="External" Id="rId78" /><Relationship Type="http://schemas.openxmlformats.org/officeDocument/2006/relationships/hyperlink" Target="http://www.ncbi.nlm.nih.gov/pmc/articles/PMC8407955" TargetMode="External" Id="rId809" /><Relationship Type="http://schemas.openxmlformats.org/officeDocument/2006/relationships/hyperlink" Target="https://bmcmedicine.biomedcentral.com/articles/cas-redirect/1:CAS:528:DC%2BB3sXhslKis7zE" TargetMode="External" Id="rId1853" /><Relationship Type="http://schemas.openxmlformats.org/officeDocument/2006/relationships/hyperlink" Target="http://www.ncbi.nlm.nih.gov/entrez/query.fcgi?cmd=Retrieve&amp;db=PubMed&amp;dopt=Abstract&amp;list_uids=36374645" TargetMode="External" Id="rId2904"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5310" /><Relationship Type="http://schemas.openxmlformats.org/officeDocument/2006/relationships/hyperlink" Target="http://www.ncbi.nlm.nih.gov/entrez/query.fcgi?cmd=Retrieve&amp;db=PubMed&amp;dopt=Abstract&amp;list_uids=35260029" TargetMode="External" Id="rId1920" /><Relationship Type="http://schemas.openxmlformats.org/officeDocument/2006/relationships/hyperlink" Target="https://doi.org/10.1001%2Fjamapediatrics.2021.1050" TargetMode="External" Id="rId3678" /><Relationship Type="http://schemas.openxmlformats.org/officeDocument/2006/relationships/hyperlink" Target="http://www.ncbi.nlm.nih.gov/entrez/query.fcgi?cmd=Retrieve&amp;db=PubMed&amp;dopt=Abstract&amp;list_uids=33885740" TargetMode="External" Id="rId4729" /><Relationship Type="http://schemas.openxmlformats.org/officeDocument/2006/relationships/hyperlink" Target="https://doi.org/10.1001%2Fjama.2021.5775" TargetMode="External" Id="rId599" /><Relationship Type="http://schemas.openxmlformats.org/officeDocument/2006/relationships/hyperlink" Target="http://adsabs.harvard.edu/cgi-bin/nph-data_query?link_type=ABSTRACT&amp;bibcode=2023ScChD..66....1Z" TargetMode="External" Id="rId2694"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3745" /><Relationship Type="http://schemas.openxmlformats.org/officeDocument/2006/relationships/hyperlink" Target="http://www.ncbi.nlm.nih.gov/entrez/query.fcgi?cmd=Retrieve&amp;db=PubMed&amp;dopt=Abstract&amp;list_uids=33914014" TargetMode="External" Id="rId6151"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7202" /><Relationship Type="http://schemas.openxmlformats.org/officeDocument/2006/relationships/hyperlink" Target="http://www.ncbi.nlm.nih.gov/pmc/articles/PMC10346123" TargetMode="External" Id="rId666" /><Relationship Type="http://schemas.openxmlformats.org/officeDocument/2006/relationships/hyperlink" Target="https://bmcmedicine.biomedcentral.com/articles/10.1186/s12916-024-03336-9" TargetMode="External" Id="rId319" /><Relationship Type="http://schemas.openxmlformats.org/officeDocument/2006/relationships/hyperlink" Target="https://doi.org/10.1093%2Fbiolre%2Fioaa211" TargetMode="External" Id="rId2761" /><Relationship Type="http://schemas.openxmlformats.org/officeDocument/2006/relationships/hyperlink" Target="http://www.ncbi.nlm.nih.gov/entrez/query.fcgi?cmd=Retrieve&amp;db=PubMed&amp;dopt=Abstract&amp;list_uids=33205194" TargetMode="External" Id="rId3812" /><Relationship Type="http://schemas.openxmlformats.org/officeDocument/2006/relationships/hyperlink" Target="https://link.springer.com/doi/10.1007/s11427-023-2291-0" TargetMode="External" Id="rId6968" /><Relationship Type="http://schemas.openxmlformats.org/officeDocument/2006/relationships/hyperlink" Target="http://www.ncbi.nlm.nih.gov/entrez/query.fcgi?cmd=Retrieve&amp;db=PubMed&amp;dopt=Abstract&amp;list_uids=34547545" TargetMode="External" Id="rId733" /><Relationship Type="http://schemas.openxmlformats.org/officeDocument/2006/relationships/hyperlink" Target="http://www.ncbi.nlm.nih.gov/entrez/query.fcgi?cmd=Retrieve&amp;db=PubMed&amp;dopt=Abstract&amp;list_uids=33021026" TargetMode="External" Id="rId1016" /><Relationship Type="http://schemas.openxmlformats.org/officeDocument/2006/relationships/hyperlink" Target="http://www.ncbi.nlm.nih.gov/pmc/articles/PMC8407955" TargetMode="External" Id="rId5984" /><Relationship Type="http://schemas.openxmlformats.org/officeDocument/2006/relationships/hyperlink" Target="http://www.ncbi.nlm.nih.gov/pmc/articles/PMC9087666" TargetMode="External" Id="rId800"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1430"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3188" /><Relationship Type="http://schemas.openxmlformats.org/officeDocument/2006/relationships/hyperlink" Target="https://doi.org/10.1111%2F1471-0528.16556" TargetMode="External" Id="rId4239" /><Relationship Type="http://schemas.openxmlformats.org/officeDocument/2006/relationships/hyperlink" Target="https://doi.org/10.1001%2Fjamapediatrics.2021.1050" TargetMode="External" Id="rId4653" /><Relationship Type="http://schemas.openxmlformats.org/officeDocument/2006/relationships/hyperlink" Target="http://www.ncbi.nlm.nih.gov/entrez/query.fcgi?cmd=Retrieve&amp;db=PubMed&amp;dopt=Abstract&amp;list_uids=33885740" TargetMode="External" Id="rId5704"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4720" /><Relationship Type="http://schemas.openxmlformats.org/officeDocument/2006/relationships/hyperlink" Target="http://www.ncbi.nlm.nih.gov/entrez/query.fcgi?cmd=Retrieve&amp;db=PubMed&amp;dopt=Abstract&amp;list_uids=37440229" TargetMode="External" Id="rId590"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6892"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4096" /><Relationship Type="http://schemas.openxmlformats.org/officeDocument/2006/relationships/hyperlink" Target="https://doi.org/10.1002%2Fijgo.14153" TargetMode="External" Id="rId5147" /><Relationship Type="http://schemas.openxmlformats.org/officeDocument/2006/relationships/hyperlink" Target="http://www.ncbi.nlm.nih.gov/entrez/query.fcgi?cmd=Retrieve&amp;db=PubMed&amp;dopt=Abstract&amp;list_uids=33521687" TargetMode="External" Id="rId1757"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2808"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4163" /><Relationship Type="http://schemas.openxmlformats.org/officeDocument/2006/relationships/hyperlink" Target="https://doi.org/10.1111%2F1471-0528.16556" TargetMode="External" Id="rId5214" /><Relationship Type="http://schemas.openxmlformats.org/officeDocument/2006/relationships/hyperlink" Target="http://www.ncbi.nlm.nih.gov/entrez/query.fcgi?cmd=Retrieve&amp;db=PubMed&amp;dopt=Abstract&amp;list_uids=35218221" TargetMode="External" Id="rId49" /><Relationship Type="http://schemas.openxmlformats.org/officeDocument/2006/relationships/hyperlink" Target="https://doi.org/10.1001%2Fjamanetworkopen.2023.23219" TargetMode="External" Id="rId7039" /><Relationship Type="http://schemas.openxmlformats.org/officeDocument/2006/relationships/hyperlink" Target="https://bmcmedicine.biomedcentral.com/articles/cas-redirect/1:CAS:528:DC%2BB38Xht12htLjF" TargetMode="External" Id="rId2598"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6055" /><Relationship Type="http://schemas.openxmlformats.org/officeDocument/2006/relationships/hyperlink" Target="https://doi.org/10.1016%2Fj.repbio.2021.100559" TargetMode="External" Id="rId7106" /><Relationship Type="http://schemas.openxmlformats.org/officeDocument/2006/relationships/hyperlink" Target="http://www.ncbi.nlm.nih.gov/entrez/query.fcgi?cmd=Retrieve&amp;db=PubMed&amp;dopt=Abstract&amp;list_uids=35218221" TargetMode="External" Id="rId3649"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5071" /><Relationship Type="http://schemas.openxmlformats.org/officeDocument/2006/relationships/hyperlink" Target="https://doi.org/10.1002%2Fijgo.14153" TargetMode="External" Id="rId6122" /><Relationship Type="http://schemas.openxmlformats.org/officeDocument/2006/relationships/hyperlink" Target="https://bmcmedicine.biomedcentral.com/articles/10.1186/s12916-024-03336-9" TargetMode="External" Id="rId984" /><Relationship Type="http://schemas.openxmlformats.org/officeDocument/2006/relationships/hyperlink" Target="https://bmcmedicine.biomedcentral.com/articles/cas-redirect/1:CAS:528:DC%2BB3cXis1ajurbK" TargetMode="External" Id="rId2665" /><Relationship Type="http://schemas.openxmlformats.org/officeDocument/2006/relationships/hyperlink" Target="http://www.ncbi.nlm.nih.gov/entrez/query.fcgi?cmd=Retrieve&amp;db=PubMed&amp;dopt=Abstract&amp;list_uids=33021026" TargetMode="External" Id="rId3716" /><Relationship Type="http://schemas.openxmlformats.org/officeDocument/2006/relationships/hyperlink" Target="http://www.ncbi.nlm.nih.gov/entrez/query.fcgi?cmd=Retrieve&amp;db=PubMed&amp;dopt=Abstract&amp;list_uids=35062016" TargetMode="External" Id="rId637"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1267" /><Relationship Type="http://schemas.openxmlformats.org/officeDocument/2006/relationships/hyperlink" Target="https://link.springer.com/doi/10.1007/s11427-023-2291-0" TargetMode="External" Id="rId2318" /><Relationship Type="http://schemas.openxmlformats.org/officeDocument/2006/relationships/hyperlink" Target="http://www.ncbi.nlm.nih.gov/entrez/query.fcgi?cmd=Retrieve&amp;db=PubMed&amp;dopt=Abstract&amp;list_uids=33521687" TargetMode="External" Id="rId2732"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5888" /><Relationship Type="http://schemas.openxmlformats.org/officeDocument/2006/relationships/hyperlink" Target="https://doi.org/10.1111%2F1471-0528.16556" TargetMode="External" Id="rId6939" /><Relationship Type="http://schemas.openxmlformats.org/officeDocument/2006/relationships/hyperlink" Target="http://www.ncbi.nlm.nih.gov/pmc/articles/PMC8407955" TargetMode="External" Id="rId1334" /><Relationship Type="http://schemas.openxmlformats.org/officeDocument/2006/relationships/hyperlink" Target="https://bmcmedicine.biomedcentral.com/articles/cas-redirect/1:CAS:528:DC%2BB3cXis1ajurbK" TargetMode="External" Id="rId40"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1401" /><Relationship Type="http://schemas.openxmlformats.org/officeDocument/2006/relationships/hyperlink" Target="https://bmcmedicine.biomedcentral.com/articles/cas-redirect/1:CAS:528:DC%2BB38XhvVOmsLvI" TargetMode="External" Id="rId4557" /><Relationship Type="http://schemas.openxmlformats.org/officeDocument/2006/relationships/hyperlink" Target="http://www.ncbi.nlm.nih.gov/entrez/query.fcgi?cmd=Retrieve&amp;db=PubMed&amp;dopt=Abstract&amp;list_uids=34547545" TargetMode="External" Id="rId5608" /><Relationship Type="http://schemas.openxmlformats.org/officeDocument/2006/relationships/hyperlink" Target="https://bmcmedicine.biomedcentral.com/articles/cas-redirect/1:CAS:528:DC%2BB38Xht12htLjF" TargetMode="External" Id="rId3573"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7030" /><Relationship Type="http://schemas.openxmlformats.org/officeDocument/2006/relationships/hyperlink" Target="https://bmcmedicine.biomedcentral.com/articles/cas-redirect/1:CAS:528:DC%2BB38XotVCltr4%3D" TargetMode="External" Id="rId494" /><Relationship Type="http://schemas.openxmlformats.org/officeDocument/2006/relationships/hyperlink" Target="https://bmcmedicine.biomedcentral.com/articles/cas-redirect/1:CAS:528:DC%2BB3MXhtFyit7bK" TargetMode="External" Id="rId2175" /><Relationship Type="http://schemas.openxmlformats.org/officeDocument/2006/relationships/hyperlink" Target="http://www.ncbi.nlm.nih.gov/entrez/query.fcgi?cmd=Retrieve&amp;db=PubMed&amp;dopt=Abstract&amp;list_uids=33914014" TargetMode="External" Id="rId3226" /><Relationship Type="http://schemas.openxmlformats.org/officeDocument/2006/relationships/hyperlink" Target="http://www.ncbi.nlm.nih.gov/entrez/query.fcgi?cmd=Retrieve&amp;db=PubMed&amp;dopt=Abstract&amp;list_uids=35218221" TargetMode="External" Id="rId4624" /><Relationship Type="http://schemas.openxmlformats.org/officeDocument/2006/relationships/hyperlink" Target="http://www.ncbi.nlm.nih.gov/entrez/query.fcgi?cmd=Retrieve&amp;db=PubMed&amp;dopt=Abstract&amp;list_uids=33885740" TargetMode="External" Id="rId147" /><Relationship Type="http://schemas.openxmlformats.org/officeDocument/2006/relationships/hyperlink" Target="http://www.ncbi.nlm.nih.gov/pmc/articles/PMC10346123" TargetMode="External" Id="rId1191" /><Relationship Type="http://schemas.openxmlformats.org/officeDocument/2006/relationships/hyperlink" Target="https://bmcmedicine.biomedcentral.com/articles/cas-redirect/1:CAS:528:DC%2BB3cXis1ajurbK" TargetMode="External" Id="rId3640"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6796" /><Relationship Type="http://schemas.openxmlformats.org/officeDocument/2006/relationships/hyperlink" Target="https://bmcmedicine.biomedcentral.com/articles/cas-redirect/1:CAS:528:DC%2BB38Xlsleju7c%3D" TargetMode="External" Id="rId561"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2242"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5398" /><Relationship Type="http://schemas.openxmlformats.org/officeDocument/2006/relationships/hyperlink" Target="https://doi.org/10.1001%2Fjama.2021.5775" TargetMode="External" Id="rId6449"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6863" /><Relationship Type="http://schemas.openxmlformats.org/officeDocument/2006/relationships/hyperlink" Target="https://doi.org/10.1001%2Fjamanetworkopen.2023.23219" TargetMode="External" Id="rId214" /><Relationship Type="http://schemas.openxmlformats.org/officeDocument/2006/relationships/hyperlink" Target="http://www.ncbi.nlm.nih.gov/entrez/query.fcgi?cmd=Retrieve&amp;db=PubMed&amp;dopt=Abstract&amp;list_uids=37440229" TargetMode="External" Id="rId5465" /><Relationship Type="http://schemas.openxmlformats.org/officeDocument/2006/relationships/hyperlink" Target="http://www.ncbi.nlm.nih.gov/pmc/articles/PMC10346123" TargetMode="External" Id="rId6516" /><Relationship Type="http://schemas.openxmlformats.org/officeDocument/2006/relationships/hyperlink" Target="https://doi.org/10.1016%2Fj.repbio.2021.100559" TargetMode="External" Id="rId4481" /><Relationship Type="http://schemas.openxmlformats.org/officeDocument/2006/relationships/hyperlink" Target="https://bmcmedicine.biomedcentral.com/articles/cas-redirect/1:CAS:528:DC%2BB38XhvVOmsLvI" TargetMode="External" Id="rId5532" /><Relationship Type="http://schemas.openxmlformats.org/officeDocument/2006/relationships/hyperlink" Target="https://doi.org/10.1001%2Fjamapediatrics.2021.1050" TargetMode="External" Id="rId1728" /><Relationship Type="http://schemas.openxmlformats.org/officeDocument/2006/relationships/hyperlink" Target="https://bmcmedicine.biomedcentral.com/articles/cas-redirect/1:CAS:528:DC%2BB3MXhtFyit7bK" TargetMode="External" Id="rId3150" /><Relationship Type="http://schemas.openxmlformats.org/officeDocument/2006/relationships/hyperlink" Target="http://www.ncbi.nlm.nih.gov/entrez/query.fcgi?cmd=Retrieve&amp;db=PubMed&amp;dopt=Abstract&amp;list_uids=33914014" TargetMode="External" Id="rId4201"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3967"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6373" /><Relationship Type="http://schemas.openxmlformats.org/officeDocument/2006/relationships/webSettings" Target="webSettings.xml" Id="rId4"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888" /><Relationship Type="http://schemas.openxmlformats.org/officeDocument/2006/relationships/hyperlink" Target="http://www.ncbi.nlm.nih.gov/entrez/query.fcgi?cmd=Retrieve&amp;db=PubMed&amp;dopt=Abstract&amp;list_uids=34547545" TargetMode="External" Id="rId2983" /><Relationship Type="http://schemas.openxmlformats.org/officeDocument/2006/relationships/hyperlink" Target="http://www.ncbi.nlm.nih.gov/entrez/query.fcgi?cmd=Retrieve&amp;db=PubMed&amp;dopt=Abstract&amp;list_uids=37440229" TargetMode="External" Id="rId6440"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955" /><Relationship Type="http://schemas.openxmlformats.org/officeDocument/2006/relationships/hyperlink" Target="https://bmcmedicine.biomedcentral.com/articles/10.1186/s12916-024-03336-9" TargetMode="External" Id="rId608"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1238"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1652" /><Relationship Type="http://schemas.openxmlformats.org/officeDocument/2006/relationships/hyperlink" Target="https://doi.org/10.1001%2Fjamapediatrics.2021.1050" TargetMode="External" Id="rId2703" /><Relationship Type="http://schemas.openxmlformats.org/officeDocument/2006/relationships/hyperlink" Target="https://bmcmedicine.biomedcentral.com/articles/cas-redirect/1:CAS:528:DC%2BB3MXhtFyit7bK" TargetMode="External" Id="rId4875" /><Relationship Type="http://schemas.openxmlformats.org/officeDocument/2006/relationships/hyperlink" Target="http://www.ncbi.nlm.nih.gov/entrez/query.fcgi?cmd=Retrieve&amp;db=PubMed&amp;dopt=Abstract&amp;list_uids=33914014" TargetMode="External" Id="rId5926" /><Relationship Type="http://schemas.openxmlformats.org/officeDocument/2006/relationships/hyperlink" Target="https://bmcmedicine.biomedcentral.com/articles/10.1186/s12916-024-03336-9" TargetMode="External" Id="rId11" /><Relationship Type="http://schemas.openxmlformats.org/officeDocument/2006/relationships/hyperlink" Target="https://bmcmedicine.biomedcentral.com/articles/10.1186/s12916-024-03336-9" TargetMode="External" Id="rId398" /><Relationship Type="http://schemas.openxmlformats.org/officeDocument/2006/relationships/hyperlink" Target="http://www.ncbi.nlm.nih.gov/entrez/query.fcgi?cmd=Retrieve&amp;db=PubMed&amp;dopt=Abstract&amp;list_uids=36374645" TargetMode="External" Id="rId2079" /><Relationship Type="http://schemas.openxmlformats.org/officeDocument/2006/relationships/hyperlink" Target="http://www.ncbi.nlm.nih.gov/pmc/articles/PMC10346123" TargetMode="External" Id="rId3891"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4942" /><Relationship Type="http://schemas.openxmlformats.org/officeDocument/2006/relationships/hyperlink" Target="https://bmcmedicine.biomedcentral.com/articles/10.1186/s12916-024-03336-9" TargetMode="External" Id="rId465" /><Relationship Type="http://schemas.openxmlformats.org/officeDocument/2006/relationships/hyperlink" Target="http://www.ncbi.nlm.nih.gov/entrez/query.fcgi?cmd=Retrieve&amp;db=PubMed&amp;dopt=Abstract&amp;list_uids=35260029" TargetMode="External" Id="rId1095"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2146" /><Relationship Type="http://schemas.openxmlformats.org/officeDocument/2006/relationships/hyperlink" Target="https://doi.org/10.1080%2F01443615.2022.2036966" TargetMode="External" Id="rId118" /><Relationship Type="http://schemas.openxmlformats.org/officeDocument/2006/relationships/hyperlink" Target="https://bmcmedicine.biomedcentral.com/articles/10.1186/s12916-024-03336-9" TargetMode="External" Id="rId532" /><Relationship Type="http://schemas.openxmlformats.org/officeDocument/2006/relationships/hyperlink" Target="http://www.ncbi.nlm.nih.gov/entrez/query.fcgi?cmd=Retrieve&amp;db=PubMed&amp;dopt=Abstract&amp;list_uids=35062016" TargetMode="External" Id="rId1162"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2213" /><Relationship Type="http://schemas.openxmlformats.org/officeDocument/2006/relationships/hyperlink" Target="https://bmcmedicine.biomedcentral.com/articles/cas-redirect/1:CAS:528:DC%2BB38XotVCltr4%3D" TargetMode="External" Id="rId5369" /><Relationship Type="http://schemas.openxmlformats.org/officeDocument/2006/relationships/hyperlink" Target="http://adsabs.harvard.edu/cgi-bin/nph-data_query?link_type=ABSTRACT&amp;bibcode=2022Natur.603..693S" TargetMode="External" Id="rId4385" /><Relationship Type="http://schemas.openxmlformats.org/officeDocument/2006/relationships/hyperlink" Target="https://bmcmedicine.biomedcentral.com/articles/cas-redirect/1:CAS:528:DC%2BB38Xlsleju7c%3D" TargetMode="External" Id="rId5436"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4038" /><Relationship Type="http://schemas.openxmlformats.org/officeDocument/2006/relationships/hyperlink" Target="https://bmcmedicine.biomedcentral.com/articles/cas-redirect/1:CAS:528:DC%2BB3MXhtFyit7bK" TargetMode="External" Id="rId5850" /><Relationship Type="http://schemas.openxmlformats.org/officeDocument/2006/relationships/hyperlink" Target="http://www.ncbi.nlm.nih.gov/entrez/query.fcgi?cmd=Retrieve&amp;db=PubMed&amp;dopt=Abstract&amp;list_uids=33914014" TargetMode="External" Id="rId6901" /><Relationship Type="http://schemas.openxmlformats.org/officeDocument/2006/relationships/hyperlink" Target="http://www.ncbi.nlm.nih.gov/entrez/query.fcgi?cmd=Retrieve&amp;db=PubMed&amp;dopt=Abstract&amp;list_uids=36374645" TargetMode="External" Id="rId3054"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4105" /><Relationship Type="http://schemas.openxmlformats.org/officeDocument/2006/relationships/hyperlink" Target="http://www.ncbi.nlm.nih.gov/entrez/query.fcgi?cmd=Retrieve&amp;db=PubMed&amp;dopt=Abstract&amp;list_uids=35260029" TargetMode="External" Id="rId2070"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3121" /><Relationship Type="http://schemas.openxmlformats.org/officeDocument/2006/relationships/hyperlink" Target="https://doi.org/10.1093%2Fhumupd%2Fdmac037" TargetMode="External" Id="rId6277" /><Relationship Type="http://schemas.openxmlformats.org/officeDocument/2006/relationships/hyperlink" Target="http://www.ncbi.nlm.nih.gov/entrez/query.fcgi?cmd=Retrieve&amp;db=PubMed&amp;dopt=Abstract&amp;list_uids=35062016" TargetMode="External" Id="rId2887" /><Relationship Type="http://schemas.openxmlformats.org/officeDocument/2006/relationships/hyperlink" Target="https://doi.org/10.1080%2F01443615.2022.2036966" TargetMode="External" Id="rId5293" /><Relationship Type="http://schemas.openxmlformats.org/officeDocument/2006/relationships/hyperlink" Target="https://bmcmedicine.biomedcentral.com/articles/cas-redirect/1:CAS:528:DC%2BB38XotVCltr4%3D" TargetMode="External" Id="rId6344" /><Relationship Type="http://schemas.openxmlformats.org/officeDocument/2006/relationships/hyperlink" Target="https://doi.org/10.1038%2Fs41586-022-04442-5" TargetMode="External" Id="rId859" /><Relationship Type="http://schemas.openxmlformats.org/officeDocument/2006/relationships/hyperlink" Target="https://doi.org/10.1001%2Fjamanetworkopen.2023.23219" TargetMode="External" Id="rId1489"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3938" /><Relationship Type="http://schemas.openxmlformats.org/officeDocument/2006/relationships/hyperlink" Target="http://adsabs.harvard.edu/cgi-bin/nph-data_query?link_type=ABSTRACT&amp;bibcode=2022Natur.603..693S" TargetMode="External" Id="rId5360" /><Relationship Type="http://schemas.openxmlformats.org/officeDocument/2006/relationships/hyperlink" Target="https://bmcmedicine.biomedcentral.com/articles/cas-redirect/1:CAS:528:DC%2BB38Xlsleju7c%3D" TargetMode="External" Id="rId6411"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5013" /><Relationship Type="http://schemas.openxmlformats.org/officeDocument/2006/relationships/hyperlink" Target="https://doi.org/10.1016%2Fj.repbio.2021.100559" TargetMode="External" Id="rId1556" /><Relationship Type="http://schemas.openxmlformats.org/officeDocument/2006/relationships/hyperlink" Target="https://bmcmedicine.biomedcentral.com/articles/cas-redirect/1:CAS:528:DC%2BB38XhvVOmsLvI" TargetMode="External" Id="rId2607"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7185" /><Relationship Type="http://schemas.openxmlformats.org/officeDocument/2006/relationships/hyperlink" Target="https://bmcmedicine.biomedcentral.com/articles/cas-redirect/1:CAS:528:DC%2BB38Xht12htLjF" TargetMode="External" Id="rId1623" /><Relationship Type="http://schemas.openxmlformats.org/officeDocument/2006/relationships/hyperlink" Target="http://www.ncbi.nlm.nih.gov/entrez/query.fcgi?cmd=Retrieve&amp;db=PubMed&amp;dopt=Abstract&amp;list_uids=36374645" TargetMode="External" Id="rId4779" /><Relationship Type="http://schemas.openxmlformats.org/officeDocument/2006/relationships/hyperlink" Target="http://www.ncbi.nlm.nih.gov/entrez/query.fcgi?cmd=Retrieve&amp;db=PubMed&amp;dopt=Abstract&amp;list_uids=35260029" TargetMode="External" Id="rId3795"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4846" /><Relationship Type="http://schemas.openxmlformats.org/officeDocument/2006/relationships/hyperlink" Target="http://www.ncbi.nlm.nih.gov/entrez/query.fcgi?cmd=Retrieve&amp;db=PubMed&amp;dopt=Abstract&amp;list_uids=33885740" TargetMode="External" Id="rId2397"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3448" /><Relationship Type="http://schemas.openxmlformats.org/officeDocument/2006/relationships/hyperlink" Target="http://www.ncbi.nlm.nih.gov/entrez/query.fcgi?cmd=Retrieve&amp;db=PubMed&amp;dopt=Abstract&amp;list_uids=35062016" TargetMode="External" Id="rId3862" /><Relationship Type="http://schemas.openxmlformats.org/officeDocument/2006/relationships/hyperlink" Target="http://adsabs.harvard.edu/cgi-bin/nph-data_query?link_type=ABSTRACT&amp;bibcode=2023ScChD..66....1Z" TargetMode="External" Id="rId369"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783" /><Relationship Type="http://schemas.openxmlformats.org/officeDocument/2006/relationships/hyperlink" Target="https://doi.org/10.1001%2Fjamanetworkopen.2023.23219" TargetMode="External" Id="rId2464" /><Relationship Type="http://schemas.openxmlformats.org/officeDocument/2006/relationships/hyperlink" Target="http://www.ncbi.nlm.nih.gov/entrez/query.fcgi?cmd=Retrieve&amp;db=PubMed&amp;dopt=Abstract&amp;list_uids=37440229" TargetMode="External" Id="rId3515"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4913" /><Relationship Type="http://schemas.openxmlformats.org/officeDocument/2006/relationships/hyperlink" Target="https://doi.org/10.1093%2Fbiolre%2Fioaa211" TargetMode="External" Id="rId436"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1480" /><Relationship Type="http://schemas.openxmlformats.org/officeDocument/2006/relationships/hyperlink" Target="https://doi.org/10.1016%2Fj.repbio.2021.100559" TargetMode="External" Id="rId2531" /><Relationship Type="http://schemas.openxmlformats.org/officeDocument/2006/relationships/hyperlink" Target="http://www.ncbi.nlm.nih.gov/entrez/query.fcgi?cmd=Retrieve&amp;db=PubMed&amp;dopt=Abstract&amp;list_uids=33205194" TargetMode="External" Id="rId5687"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6738" /><Relationship Type="http://schemas.openxmlformats.org/officeDocument/2006/relationships/hyperlink" Target="https://bmcmedicine.biomedcentral.com/articles/cas-redirect/1:CAS:528:DC%2BB3sXhslKis7zE" TargetMode="External" Id="rId503" /><Relationship Type="http://schemas.openxmlformats.org/officeDocument/2006/relationships/hyperlink" Target="http://www.ncbi.nlm.nih.gov/entrez/query.fcgi?cmd=Retrieve&amp;db=PubMed&amp;dopt=Abstract&amp;list_uids=36374645" TargetMode="External" Id="rId5754"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6805" /><Relationship Type="http://schemas.openxmlformats.org/officeDocument/2006/relationships/hyperlink" Target="https://bmcmedicine.biomedcentral.com/articles/cas-redirect/1:CAS:528:DC%2BB3MXhtFyit7bK" TargetMode="External" Id="rId1200" /><Relationship Type="http://schemas.openxmlformats.org/officeDocument/2006/relationships/hyperlink" Target="http://www.ncbi.nlm.nih.gov/entrez/query.fcgi?cmd=Retrieve&amp;db=PubMed&amp;dopt=Abstract&amp;list_uids=35260029" TargetMode="External" Id="rId4770"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5821" /><Relationship Type="http://schemas.openxmlformats.org/officeDocument/2006/relationships/hyperlink" Target="http://www.ncbi.nlm.nih.gov/entrez/query.fcgi?cmd=Retrieve&amp;db=PubMed&amp;dopt=Abstract&amp;list_uids=33885740" TargetMode="External" Id="rId3372" /><Relationship Type="http://schemas.openxmlformats.org/officeDocument/2006/relationships/hyperlink" Target="https://doi.org/10.1038%2Fs41586-022-04442-5" TargetMode="External" Id="rId4009"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4423" /><Relationship Type="http://schemas.openxmlformats.org/officeDocument/2006/relationships/hyperlink" Target="https://link.springer.com/doi/10.1007/s11427-023-2291-0" TargetMode="External" Id="rId293"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6595"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360" /><Relationship Type="http://schemas.openxmlformats.org/officeDocument/2006/relationships/hyperlink" Target="http://www.ncbi.nlm.nih.gov/entrez/query.fcgi?cmd=Retrieve&amp;db=PubMed&amp;dopt=Abstract&amp;list_uids=33205194" TargetMode="External" Id="rId6662" /><Relationship Type="http://schemas.openxmlformats.org/officeDocument/2006/relationships/hyperlink" Target="https://doi.org/10.1001%2Fjama.2021.5775" TargetMode="External" Id="rId1874" /><Relationship Type="http://schemas.openxmlformats.org/officeDocument/2006/relationships/hyperlink" Target="https://bmcmedicine.biomedcentral.com/articles/cas-redirect/1:CAS:528:DC%2BB3MXhtFyit7bK" TargetMode="External" Id="rId2925"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4280" /><Relationship Type="http://schemas.openxmlformats.org/officeDocument/2006/relationships/hyperlink" Target="http://www.ncbi.nlm.nih.gov/pmc/articles/PMC10346123" TargetMode="External" Id="rId1941" /><Relationship Type="http://schemas.openxmlformats.org/officeDocument/2006/relationships/hyperlink" Target="https://doi.org/10.1111%2F1471-0528.16556" TargetMode="External" Id="rId7089" /><Relationship Type="http://schemas.openxmlformats.org/officeDocument/2006/relationships/hyperlink" Target="https://doi.org/10.1080%2F01443615.2022.2036966" TargetMode="External" Id="rId2368" /><Relationship Type="http://schemas.openxmlformats.org/officeDocument/2006/relationships/hyperlink" Target="https://bmcmedicine.biomedcentral.com/articles/cas-redirect/1:CAS:528:DC%2BB38XotVCltr4%3D" TargetMode="External" Id="rId3419" /><Relationship Type="http://schemas.openxmlformats.org/officeDocument/2006/relationships/hyperlink" Target="http://www.ncbi.nlm.nih.gov/entrez/query.fcgi?cmd=Retrieve&amp;db=PubMed&amp;dopt=Abstract&amp;list_uids=33885740" TargetMode="External" Id="rId754" /><Relationship Type="http://schemas.openxmlformats.org/officeDocument/2006/relationships/hyperlink" Target="https://doi.org/10.1038%2Fs41586-022-04442-5" TargetMode="External" Id="rId1384" /><Relationship Type="http://schemas.openxmlformats.org/officeDocument/2006/relationships/hyperlink" Target="http://adsabs.harvard.edu/cgi-bin/nph-data_query?link_type=ABSTRACT&amp;bibcode=2022Natur.603..693S" TargetMode="External" Id="rId2435" /><Relationship Type="http://schemas.openxmlformats.org/officeDocument/2006/relationships/hyperlink" Target="https://bmcmedicine.biomedcentral.com/articles/cas-redirect/1:CAS:528:DC%2BB3MXhtFyit7bK" TargetMode="External" Id="rId3900" /><Relationship Type="http://schemas.openxmlformats.org/officeDocument/2006/relationships/hyperlink" Target="https://bmcmedicine.biomedcentral.com/articles/10.1186/s12916-024-03336-9" TargetMode="External" Id="rId90" /><Relationship Type="http://schemas.openxmlformats.org/officeDocument/2006/relationships/hyperlink" Target="http://www.ncbi.nlm.nih.gov/entrez/query.fcgi?cmd=Retrieve&amp;db=PubMed&amp;dopt=Abstract&amp;list_uids=33521687" TargetMode="External" Id="rId407" /><Relationship Type="http://schemas.openxmlformats.org/officeDocument/2006/relationships/hyperlink" Target="https://doi.org/10.1001%2Fjamapediatrics.2021.1050" TargetMode="External" Id="rId821" /><Relationship Type="http://schemas.openxmlformats.org/officeDocument/2006/relationships/hyperlink" Target="http://www.ncbi.nlm.nih.gov/entrez/query.fcgi?cmd=Retrieve&amp;db=PubMed&amp;dopt=Abstract&amp;list_uids=33205194" TargetMode="External" Id="rId1037"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5658" /><Relationship Type="http://schemas.openxmlformats.org/officeDocument/2006/relationships/hyperlink" Target="https://doi.org/10.1038%2Fs41586-022-04442-5" TargetMode="External" Id="rId6709" /><Relationship Type="http://schemas.openxmlformats.org/officeDocument/2006/relationships/hyperlink" Target="http://www.ncbi.nlm.nih.gov/entrez/query.fcgi?cmd=Retrieve&amp;db=PubMed&amp;dopt=Abstract&amp;list_uids=36374645" TargetMode="External" Id="rId1104"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3276" /><Relationship Type="http://schemas.openxmlformats.org/officeDocument/2006/relationships/hyperlink" Target="https://doi.org/10.1093%2Fhumupd%2Fdmac037" TargetMode="External" Id="rId4327" /><Relationship Type="http://schemas.openxmlformats.org/officeDocument/2006/relationships/hyperlink" Target="https://doi.org/10.1002%2Fijgo.14153" TargetMode="External" Id="rId197"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2292" /><Relationship Type="http://schemas.openxmlformats.org/officeDocument/2006/relationships/hyperlink" Target="https://doi.org/10.1080%2F01443615.2022.2036966" TargetMode="External" Id="rId3343" /><Relationship Type="http://schemas.openxmlformats.org/officeDocument/2006/relationships/hyperlink" Target="http://www.ncbi.nlm.nih.gov/entrez/query.fcgi?cmd=Retrieve&amp;db=PubMed&amp;dopt=Abstract&amp;list_uids=35218221" TargetMode="External" Id="rId6499" /><Relationship Type="http://schemas.openxmlformats.org/officeDocument/2006/relationships/hyperlink" Target="https://doi.org/10.1111%2F1471-0528.16556" TargetMode="External" Id="rId264" /><Relationship Type="http://schemas.openxmlformats.org/officeDocument/2006/relationships/hyperlink" Target="http://adsabs.harvard.edu/cgi-bin/nph-data_query?link_type=ABSTRACT&amp;bibcode=2022Natur.603..693S" TargetMode="External" Id="rId3410" /><Relationship Type="http://schemas.openxmlformats.org/officeDocument/2006/relationships/hyperlink" Target="http://www.ncbi.nlm.nih.gov/entrez/query.fcgi?cmd=Retrieve&amp;db=PubMed&amp;dopt=Abstract&amp;list_uids=33021026" TargetMode="External" Id="rId6566"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6980" /><Relationship Type="http://schemas.openxmlformats.org/officeDocument/2006/relationships/hyperlink" Target="http://www.ncbi.nlm.nih.gov/entrez/query.fcgi?cmd=Retrieve&amp;db=PubMed&amp;dopt=Abstract&amp;list_uids=33205194" TargetMode="External" Id="rId2012" /><Relationship Type="http://schemas.openxmlformats.org/officeDocument/2006/relationships/hyperlink" Target="https://link.springer.com/doi/10.1007/s11427-023-2291-0" TargetMode="External" Id="rId5168" /><Relationship Type="http://schemas.openxmlformats.org/officeDocument/2006/relationships/hyperlink" Target="http://www.ncbi.nlm.nih.gov/entrez/query.fcgi?cmd=Retrieve&amp;db=PubMed&amp;dopt=Abstract&amp;list_uids=33521687" TargetMode="External" Id="rId5582" /><Relationship Type="http://schemas.openxmlformats.org/officeDocument/2006/relationships/hyperlink" Target="http://adsabs.harvard.edu/cgi-bin/nph-data_query?link_type=ABSTRACT&amp;bibcode=2023ScChD..66....1Z" TargetMode="External" Id="rId6219"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6633" /><Relationship Type="http://schemas.openxmlformats.org/officeDocument/2006/relationships/hyperlink" Target="https://bmcmedicine.biomedcentral.com/articles/cas-redirect/1:CAS:528:DC%2BB3sXhslKis7zE" TargetMode="External" Id="rId1778" /><Relationship Type="http://schemas.openxmlformats.org/officeDocument/2006/relationships/hyperlink" Target="http://www.ncbi.nlm.nih.gov/entrez/query.fcgi?cmd=Retrieve&amp;db=PubMed&amp;dopt=Abstract&amp;list_uids=36374645" TargetMode="External" Id="rId2829" /><Relationship Type="http://schemas.openxmlformats.org/officeDocument/2006/relationships/hyperlink" Target="http://www.ncbi.nlm.nih.gov/pmc/articles/PMC8407955" TargetMode="External" Id="rId4184"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5235"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4251" /><Relationship Type="http://schemas.openxmlformats.org/officeDocument/2006/relationships/hyperlink" Target="https://doi.org/10.1093%2Fhumupd%2Fdmac037" TargetMode="External" Id="rId5302" /><Relationship Type="http://schemas.openxmlformats.org/officeDocument/2006/relationships/hyperlink" Target="http://www.ncbi.nlm.nih.gov/entrez/query.fcgi?cmd=Retrieve&amp;db=PubMed&amp;dopt=Abstract&amp;list_uids=35260029" TargetMode="External" Id="rId1845" /><Relationship Type="http://schemas.openxmlformats.org/officeDocument/2006/relationships/hyperlink" Target="http://www.ncbi.nlm.nih.gov/entrez/query.fcgi?cmd=Retrieve&amp;db=PubMed&amp;dopt=Abstract&amp;list_uids=35062016" TargetMode="External" Id="rId1912" /><Relationship Type="http://schemas.openxmlformats.org/officeDocument/2006/relationships/hyperlink" Target="http://www.ncbi.nlm.nih.gov/entrez/query.fcgi?cmd=Retrieve&amp;db=PubMed&amp;dopt=Abstract&amp;list_uids=33914014" TargetMode="External" Id="rId6076"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7127"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5092" /><Relationship Type="http://schemas.openxmlformats.org/officeDocument/2006/relationships/hyperlink" Target="https://bmcmedicine.biomedcentral.com/articles/cas-redirect/1:CAS:528:DC%2BB3cXis1ajurbK" TargetMode="External" Id="rId6490" /><Relationship Type="http://schemas.openxmlformats.org/officeDocument/2006/relationships/hyperlink" Target="https://doi.org/10.1093%2Fbiolre%2Fioaa211" TargetMode="External" Id="rId2686" /><Relationship Type="http://schemas.openxmlformats.org/officeDocument/2006/relationships/hyperlink" Target="http://www.ncbi.nlm.nih.gov/entrez/query.fcgi?cmd=Retrieve&amp;db=PubMed&amp;dopt=Abstract&amp;list_uids=33205194" TargetMode="External" Id="rId3737" /><Relationship Type="http://schemas.openxmlformats.org/officeDocument/2006/relationships/hyperlink" Target="https://link.springer.com/doi/10.1007/s11427-023-2291-0" TargetMode="External" Id="rId6143" /><Relationship Type="http://schemas.openxmlformats.org/officeDocument/2006/relationships/hyperlink" Target="http://www.ncbi.nlm.nih.gov/entrez/query.fcgi?cmd=Retrieve&amp;db=PubMed&amp;dopt=Abstract&amp;list_uids=34547545" TargetMode="External" Id="rId658" /><Relationship Type="http://schemas.openxmlformats.org/officeDocument/2006/relationships/hyperlink" Target="https://bmcmedicine.biomedcentral.com/articles/cas-redirect/1:CAS:528:DC%2BB3sXhslKis7zE" TargetMode="External" Id="rId2753" /><Relationship Type="http://schemas.openxmlformats.org/officeDocument/2006/relationships/hyperlink" Target="http://www.ncbi.nlm.nih.gov/entrez/query.fcgi?cmd=Retrieve&amp;db=PubMed&amp;dopt=Abstract&amp;list_uids=36374645" TargetMode="External" Id="rId3804"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6210" /><Relationship Type="http://schemas.openxmlformats.org/officeDocument/2006/relationships/hyperlink" Target="http://www.ncbi.nlm.nih.gov/pmc/articles/PMC9087666" TargetMode="External" Id="rId725"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1355"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1008" /><Relationship Type="http://schemas.openxmlformats.org/officeDocument/2006/relationships/hyperlink" Target="http://www.ncbi.nlm.nih.gov/entrez/query.fcgi?cmd=Retrieve&amp;db=PubMed&amp;dopt=Abstract&amp;list_uids=33885740" TargetMode="External" Id="rId1422" /><Relationship Type="http://schemas.openxmlformats.org/officeDocument/2006/relationships/hyperlink" Target="http://www.ncbi.nlm.nih.gov/entrez/query.fcgi?cmd=Retrieve&amp;db=PubMed&amp;dopt=Abstract&amp;list_uids=35260029" TargetMode="External" Id="rId2820" /><Relationship Type="http://schemas.openxmlformats.org/officeDocument/2006/relationships/hyperlink" Target="https://doi.org/10.1001%2Fjamapediatrics.2021.1050" TargetMode="External" Id="rId4578"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5976" /><Relationship Type="http://schemas.openxmlformats.org/officeDocument/2006/relationships/hyperlink" Target="https://doi.org/10.1093%2Fbiolre%2Fioaa211" TargetMode="External" Id="rId61"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4992" /><Relationship Type="http://schemas.openxmlformats.org/officeDocument/2006/relationships/hyperlink" Target="http://www.ncbi.nlm.nih.gov/entrez/query.fcgi?cmd=Retrieve&amp;db=PubMed&amp;dopt=Abstract&amp;list_uids=33885740" TargetMode="External" Id="rId5629" /><Relationship Type="http://schemas.openxmlformats.org/officeDocument/2006/relationships/hyperlink" Target="http://www.ncbi.nlm.nih.gov/entrez/query.fcgi?cmd=Retrieve&amp;db=PubMed&amp;dopt=Abstract&amp;list_uids=33914014" TargetMode="External" Id="rId7051" /><Relationship Type="http://schemas.openxmlformats.org/officeDocument/2006/relationships/hyperlink" Target="http://adsabs.harvard.edu/cgi-bin/nph-data_query?link_type=ABSTRACT&amp;bibcode=2023ScChD..66....1Z" TargetMode="External" Id="rId3594"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4645" /><Relationship Type="http://schemas.openxmlformats.org/officeDocument/2006/relationships/hyperlink" Target="https://doi.org/10.1093%2Fbiolre%2Fioaa211" TargetMode="External" Id="rId3661" /><Relationship Type="http://schemas.openxmlformats.org/officeDocument/2006/relationships/hyperlink" Target="http://www.ncbi.nlm.nih.gov/entrez/query.fcgi?cmd=Retrieve&amp;db=PubMed&amp;dopt=Abstract&amp;list_uids=33205194" TargetMode="External" Id="rId4712" /><Relationship Type="http://schemas.openxmlformats.org/officeDocument/2006/relationships/hyperlink" Target="https://bmcmedicine.biomedcentral.com/articles/cas-redirect/1:CAS:528:DC%2BB38XhvVOmsLvI" TargetMode="External" Id="rId582" /><Relationship Type="http://schemas.openxmlformats.org/officeDocument/2006/relationships/hyperlink" Target="http://www.ncbi.nlm.nih.gov/pmc/articles/PMC8407955" TargetMode="External" Id="rId6884" /><Relationship Type="http://schemas.openxmlformats.org/officeDocument/2006/relationships/hyperlink" Target="https://bmcmedicine.biomedcentral.com/articles/10.1186/s12916-024-03336-9" TargetMode="External" Id="rId235"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2330"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302"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4088" /><Relationship Type="http://schemas.openxmlformats.org/officeDocument/2006/relationships/hyperlink" Target="https://doi.org/10.1111%2F1471-0528.16556" TargetMode="External" Id="rId5139" /><Relationship Type="http://schemas.openxmlformats.org/officeDocument/2006/relationships/hyperlink" Target="https://doi.org/10.1001%2Fjamapediatrics.2021.1050" TargetMode="External" Id="rId5553"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6951" /><Relationship Type="http://schemas.openxmlformats.org/officeDocument/2006/relationships/hyperlink" Target="http://www.ncbi.nlm.nih.gov/entrez/query.fcgi?cmd=Retrieve&amp;db=PubMed&amp;dopt=Abstract&amp;list_uids=33885740" TargetMode="External" Id="rId6604"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5620" /><Relationship Type="http://schemas.openxmlformats.org/officeDocument/2006/relationships/hyperlink" Target="https://doi.org/10.1002%2Fijgo.14153" TargetMode="External" Id="rId6047" /><Relationship Type="http://schemas.openxmlformats.org/officeDocument/2006/relationships/hyperlink" Target="http://www.ncbi.nlm.nih.gov/entrez/query.fcgi?cmd=Retrieve&amp;db=PubMed&amp;dopt=Abstract&amp;list_uids=33914014" TargetMode="External" Id="rId976" /><Relationship Type="http://schemas.openxmlformats.org/officeDocument/2006/relationships/hyperlink" Target="http://www.ncbi.nlm.nih.gov/entrez/query.fcgi?cmd=Retrieve&amp;db=PubMed&amp;dopt=Abstract&amp;list_uids=33521687" TargetMode="External" Id="rId2657"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5063" /><Relationship Type="http://schemas.openxmlformats.org/officeDocument/2006/relationships/hyperlink" Target="https://doi.org/10.1111%2F1471-0528.16556" TargetMode="External" Id="rId6114" /><Relationship Type="http://schemas.openxmlformats.org/officeDocument/2006/relationships/hyperlink" Target="http://www.ncbi.nlm.nih.gov/pmc/articles/PMC8407955" TargetMode="External" Id="rId1259"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3708"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1326" /><Relationship Type="http://schemas.openxmlformats.org/officeDocument/2006/relationships/hyperlink" Target="http://www.ncbi.nlm.nih.gov/entrez/query.fcgi?cmd=Retrieve&amp;db=PubMed&amp;dopt=Abstract&amp;list_uids=33521687" TargetMode="External" Id="rId32" /><Relationship Type="http://schemas.openxmlformats.org/officeDocument/2006/relationships/hyperlink" Target="https://bmcmedicine.biomedcentral.com/articles/cas-redirect/1:CAS:528:DC%2BB38Xht12htLjF" TargetMode="External" Id="rId3498" /><Relationship Type="http://schemas.openxmlformats.org/officeDocument/2006/relationships/hyperlink" Target="http://www.ncbi.nlm.nih.gov/entrez/query.fcgi?cmd=Retrieve&amp;db=PubMed&amp;dopt=Abstract&amp;list_uids=35218221" TargetMode="External" Id="rId4549" /><Relationship Type="http://schemas.openxmlformats.org/officeDocument/2006/relationships/hyperlink" Target="https://bmcmedicine.biomedcentral.com/articles/cas-redirect/1:CAS:528:DC%2BB3cXis1ajurbK" TargetMode="External" Id="rId3565" /><Relationship Type="http://schemas.openxmlformats.org/officeDocument/2006/relationships/hyperlink" Target="http://www.ncbi.nlm.nih.gov/entrez/query.fcgi?cmd=Retrieve&amp;db=PubMed&amp;dopt=Abstract&amp;list_uids=33021026" TargetMode="External" Id="rId4616" /><Relationship Type="http://schemas.openxmlformats.org/officeDocument/2006/relationships/hyperlink" Target="https://doi.org/10.1002%2Fijgo.14153" TargetMode="External" Id="rId7022" /><Relationship Type="http://schemas.openxmlformats.org/officeDocument/2006/relationships/hyperlink" Target="https://bmcmedicine.biomedcentral.com/articles/cas-redirect/1:CAS:528:DC%2BB38Xlsleju7c%3D" TargetMode="External" Id="rId486"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2167" /><Relationship Type="http://schemas.openxmlformats.org/officeDocument/2006/relationships/hyperlink" Target="https://link.springer.com/doi/10.1007/s11427-023-2291-0" TargetMode="External" Id="rId3218" /><Relationship Type="http://schemas.openxmlformats.org/officeDocument/2006/relationships/hyperlink" Target="http://www.ncbi.nlm.nih.gov/entrez/query.fcgi?cmd=Retrieve&amp;db=PubMed&amp;dopt=Abstract&amp;list_uids=33521687" TargetMode="External" Id="rId3632"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6788" /><Relationship Type="http://schemas.openxmlformats.org/officeDocument/2006/relationships/hyperlink" Target="https://doi.org/10.1001%2Fjamanetworkopen.2023.23219" TargetMode="External" Id="rId139" /><Relationship Type="http://schemas.openxmlformats.org/officeDocument/2006/relationships/hyperlink" Target="http://www.ncbi.nlm.nih.gov/entrez/query.fcgi?cmd=Retrieve&amp;db=PubMed&amp;dopt=Abstract&amp;list_uids=34547545" TargetMode="External" Id="rId1183" /><Relationship Type="http://schemas.openxmlformats.org/officeDocument/2006/relationships/hyperlink" Target="http://www.ncbi.nlm.nih.gov/pmc/articles/PMC8407955" TargetMode="External" Id="rId2234" /><Relationship Type="http://schemas.openxmlformats.org/officeDocument/2006/relationships/hyperlink" Target="https://doi.org/10.1016%2Fj.repbio.2021.100559" TargetMode="External" Id="rId206" /><Relationship Type="http://schemas.openxmlformats.org/officeDocument/2006/relationships/hyperlink" Target="http://www.ncbi.nlm.nih.gov/pmc/articles/PMC9087666" TargetMode="External" Id="rId1250"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2301" /><Relationship Type="http://schemas.openxmlformats.org/officeDocument/2006/relationships/hyperlink" Target="https://bmcmedicine.biomedcentral.com/articles/cas-redirect/1:CAS:528:DC%2BB38XhvVOmsLvI" TargetMode="External" Id="rId5457" /><Relationship Type="http://schemas.openxmlformats.org/officeDocument/2006/relationships/hyperlink" Target="http://www.ncbi.nlm.nih.gov/entrez/query.fcgi?cmd=Retrieve&amp;db=PubMed&amp;dopt=Abstract&amp;list_uids=34547545" TargetMode="External" Id="rId6508" /><Relationship Type="http://schemas.openxmlformats.org/officeDocument/2006/relationships/hyperlink" Target="https://bmcmedicine.biomedcentral.com/articles/cas-redirect/1:CAS:528:DC%2BB38Xht12htLjF" TargetMode="External" Id="rId4473" /><Relationship Type="http://schemas.openxmlformats.org/officeDocument/2006/relationships/hyperlink" Target="http://www.ncbi.nlm.nih.gov/entrez/query.fcgi?cmd=Retrieve&amp;db=PubMed&amp;dopt=Abstract&amp;list_uids=35218221" TargetMode="External" Id="rId5524" /><Relationship Type="http://schemas.openxmlformats.org/officeDocument/2006/relationships/hyperlink" Target="https://doi.org/10.1093%2Fhumupd%2Fdmac037" TargetMode="External" Id="rId1927" /><Relationship Type="http://schemas.openxmlformats.org/officeDocument/2006/relationships/hyperlink" Target="https://bmcmedicine.biomedcentral.com/articles/cas-redirect/1:CAS:528:DC%2BB3MXhtFyit7bK" TargetMode="External" Id="rId3075" /><Relationship Type="http://schemas.openxmlformats.org/officeDocument/2006/relationships/hyperlink" Target="https://bmcmedicine.biomedcentral.com/articles/cas-redirect/1:CAS:528:DC%2BB38XhvVOmsLvI" TargetMode="External" Id="rId3282" /><Relationship Type="http://schemas.openxmlformats.org/officeDocument/2006/relationships/hyperlink" Target="http://www.ncbi.nlm.nih.gov/entrez/query.fcgi?cmd=Retrieve&amp;db=PubMed&amp;dopt=Abstract&amp;list_uids=33914014" TargetMode="External" Id="rId4126" /><Relationship Type="http://schemas.openxmlformats.org/officeDocument/2006/relationships/hyperlink" Target="http://www.ncbi.nlm.nih.gov/entrez/query.fcgi?cmd=Retrieve&amp;db=PubMed&amp;dopt=Abstract&amp;list_uids=34547545" TargetMode="External" Id="rId4333" /><Relationship Type="http://schemas.openxmlformats.org/officeDocument/2006/relationships/hyperlink" Target="https://bmcmedicine.biomedcentral.com/articles/cas-redirect/1:CAS:528:DC%2BB3cXis1ajurbK" TargetMode="External" Id="rId4540" /><Relationship Type="http://schemas.openxmlformats.org/officeDocument/2006/relationships/hyperlink" Target="http://www.ncbi.nlm.nih.gov/pmc/articles/PMC10346123" TargetMode="External" Id="rId2091"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3142" /><Relationship Type="http://schemas.openxmlformats.org/officeDocument/2006/relationships/hyperlink" Target="http://www.ncbi.nlm.nih.gov/pmc/articles/PMC9087666" TargetMode="External" Id="rId4400"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6298" /><Relationship Type="http://schemas.openxmlformats.org/officeDocument/2006/relationships/hyperlink" Target="http://www.ncbi.nlm.nih.gov/entrez/query.fcgi?cmd=Retrieve&amp;db=PubMed&amp;dopt=Abstract&amp;list_uids=35260029" TargetMode="External" Id="rId270"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3002" /><Relationship Type="http://schemas.openxmlformats.org/officeDocument/2006/relationships/hyperlink" Target="http://www.ncbi.nlm.nih.gov/entrez/query.fcgi?cmd=Retrieve&amp;db=PubMed&amp;dopt=Abstract&amp;list_uids=37440229" TargetMode="External" Id="rId6365" /><Relationship Type="http://schemas.openxmlformats.org/officeDocument/2006/relationships/hyperlink" Target="https://doi.org/10.1002%2Fijgo.14153" TargetMode="External" Id="rId6572" /><Relationship Type="http://schemas.openxmlformats.org/officeDocument/2006/relationships/customXml" Target="../customXml/item2.xml" Id="rId7209"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130" /><Relationship Type="http://schemas.openxmlformats.org/officeDocument/2006/relationships/hyperlink" Target="http://www.ncbi.nlm.nih.gov/pmc/articles/PMC8407955" TargetMode="External" Id="rId3959" /><Relationship Type="http://schemas.openxmlformats.org/officeDocument/2006/relationships/hyperlink" Target="https://doi.org/10.1001%2Fjama.2021.5775" TargetMode="External" Id="rId5174" /><Relationship Type="http://schemas.openxmlformats.org/officeDocument/2006/relationships/hyperlink" Target="https://doi.org/10.1016%2Fj.repbio.2021.100559" TargetMode="External" Id="rId5381" /><Relationship Type="http://schemas.openxmlformats.org/officeDocument/2006/relationships/hyperlink" Target="https://bmcmedicine.biomedcentral.com/articles/cas-redirect/1:CAS:528:DC%2BB3MXhtFyit7bK" TargetMode="External" Id="rId6225" /><Relationship Type="http://schemas.openxmlformats.org/officeDocument/2006/relationships/hyperlink" Target="https://link.springer.com/doi/10.1007/s11427-023-2291-0" TargetMode="External" Id="rId2768" /><Relationship Type="http://schemas.openxmlformats.org/officeDocument/2006/relationships/hyperlink" Target="http://www.ncbi.nlm.nih.gov/pmc/articles/PMC9087666" TargetMode="External" Id="rId2975" /><Relationship Type="http://schemas.openxmlformats.org/officeDocument/2006/relationships/hyperlink" Target="http://adsabs.harvard.edu/cgi-bin/nph-data_query?link_type=ABSTRACT&amp;bibcode=2023ScChD..66....1Z" TargetMode="External" Id="rId3819" /><Relationship Type="http://schemas.openxmlformats.org/officeDocument/2006/relationships/hyperlink" Target="https://bmcmedicine.biomedcentral.com/articles/cas-redirect/1:CAS:528:DC%2BB38XhvVOmsLvI" TargetMode="External" Id="rId6432" /><Relationship Type="http://schemas.openxmlformats.org/officeDocument/2006/relationships/hyperlink" Target="https://doi.org/10.1002%2Fijgo.14153" TargetMode="External" Id="rId947"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1577" /><Relationship Type="http://schemas.openxmlformats.org/officeDocument/2006/relationships/hyperlink" Target="http://www.ncbi.nlm.nih.gov/pmc/articles/PMC8407955" TargetMode="External" Id="rId1784" /><Relationship Type="http://schemas.openxmlformats.org/officeDocument/2006/relationships/hyperlink" Target="http://www.ncbi.nlm.nih.gov/entrez/query.fcgi?cmd=Retrieve&amp;db=PubMed&amp;dopt=Abstract&amp;list_uids=33021026" TargetMode="External" Id="rId1991" /><Relationship Type="http://schemas.openxmlformats.org/officeDocument/2006/relationships/hyperlink" Target="https://doi.org/10.1001%2Fjamapediatrics.2021.1050" TargetMode="External" Id="rId2628"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2835" /><Relationship Type="http://schemas.openxmlformats.org/officeDocument/2006/relationships/hyperlink" Target="http://www.ncbi.nlm.nih.gov/entrez/query.fcgi?cmd=Retrieve&amp;db=PubMed&amp;dopt=Abstract&amp;list_uids=37440229" TargetMode="External" Id="rId4190" /><Relationship Type="http://schemas.openxmlformats.org/officeDocument/2006/relationships/hyperlink" Target="http://www.ncbi.nlm.nih.gov/pmc/articles/PMC10346123" TargetMode="External" Id="rId5241" /><Relationship Type="http://schemas.openxmlformats.org/officeDocument/2006/relationships/hyperlink" Target="http://www.ncbi.nlm.nih.gov/entrez/query.fcgi?cmd=Retrieve&amp;db=PubMed&amp;dopt=Abstract&amp;list_uids=33914014" TargetMode="External" Id="rId76" /><Relationship Type="http://schemas.openxmlformats.org/officeDocument/2006/relationships/hyperlink" Target="https://bmcmedicine.biomedcentral.com/articles/cas-redirect/1:CAS:528:DC%2BB38XhvVOmsLvI" TargetMode="External" Id="rId807" /><Relationship Type="http://schemas.openxmlformats.org/officeDocument/2006/relationships/hyperlink" Target="http://adsabs.harvard.edu/cgi-bin/nph-data_query?link_type=ABSTRACT&amp;bibcode=2023ScChD..66....1Z" TargetMode="External" Id="rId1644"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1851" /><Relationship Type="http://schemas.openxmlformats.org/officeDocument/2006/relationships/hyperlink" Target="https://doi.org/10.1093%2Fhumupd%2Fdmac037" TargetMode="External" Id="rId2902" /><Relationship Type="http://schemas.openxmlformats.org/officeDocument/2006/relationships/hyperlink" Target="https://bmcmedicine.biomedcentral.com/articles/cas-redirect/1:CAS:528:DC%2BB3MXhtFyit7bK" TargetMode="External" Id="rId4050" /><Relationship Type="http://schemas.openxmlformats.org/officeDocument/2006/relationships/hyperlink" Target="http://www.ncbi.nlm.nih.gov/entrez/query.fcgi?cmd=Retrieve&amp;db=PubMed&amp;dopt=Abstract&amp;list_uids=33914014" TargetMode="External" Id="rId5101" /><Relationship Type="http://schemas.openxmlformats.org/officeDocument/2006/relationships/hyperlink" Target="http://www.ncbi.nlm.nih.gov/entrez/query.fcgi?cmd=Retrieve&amp;db=PubMed&amp;dopt=Abstract&amp;list_uids=33885740" TargetMode="External" Id="rId1504" /><Relationship Type="http://schemas.openxmlformats.org/officeDocument/2006/relationships/hyperlink" Target="https://doi.org/10.1093%2Fbiolre%2Fioaa211" TargetMode="External" Id="rId1711"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4867" /><Relationship Type="http://schemas.openxmlformats.org/officeDocument/2006/relationships/hyperlink" Target="http://www.ncbi.nlm.nih.gov/entrez/query.fcgi?cmd=Retrieve&amp;db=PubMed&amp;dopt=Abstract&amp;list_uids=33914014" TargetMode="External" Id="rId3676" /><Relationship Type="http://schemas.openxmlformats.org/officeDocument/2006/relationships/hyperlink" Target="https://link.springer.com/doi/10.1007/s11427-023-2291-0" TargetMode="External" Id="rId5918" /><Relationship Type="http://schemas.openxmlformats.org/officeDocument/2006/relationships/hyperlink" Target="http://www.ncbi.nlm.nih.gov/entrez/query.fcgi?cmd=Retrieve&amp;db=PubMed&amp;dopt=Abstract&amp;list_uids=33885740" TargetMode="External" Id="rId597" /><Relationship Type="http://schemas.openxmlformats.org/officeDocument/2006/relationships/hyperlink" Target="http://www.ncbi.nlm.nih.gov/entrez/query.fcgi?cmd=Retrieve&amp;db=PubMed&amp;dopt=Abstract&amp;list_uids=34547545" TargetMode="External" Id="rId3883"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4727" /><Relationship Type="http://schemas.openxmlformats.org/officeDocument/2006/relationships/hyperlink" Target="http://www.ncbi.nlm.nih.gov/pmc/articles/PMC8407955" TargetMode="External" Id="rId4934" /><Relationship Type="http://schemas.openxmlformats.org/officeDocument/2006/relationships/hyperlink" Target="https://bmcmedicine.biomedcentral.com/articles/cas-redirect/1:CAS:528:DC%2BB3MXhtFyit7bK" TargetMode="External" Id="rId7200" /><Relationship Type="http://schemas.openxmlformats.org/officeDocument/2006/relationships/hyperlink" Target="https://bmcmedicine.biomedcentral.com/articles/10.1186/s12916-024-03336-9" TargetMode="External" Id="rId457" /><Relationship Type="http://schemas.openxmlformats.org/officeDocument/2006/relationships/hyperlink" Target="http://www.ncbi.nlm.nih.gov/entrez/query.fcgi?cmd=Retrieve&amp;db=PubMed&amp;dopt=Abstract&amp;list_uids=35062016" TargetMode="External" Id="rId1087"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2138"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2692" /><Relationship Type="http://schemas.openxmlformats.org/officeDocument/2006/relationships/hyperlink" Target="https://link.springer.com/doi/10.1007/s11427-023-2291-0" TargetMode="External" Id="rId3743" /><Relationship Type="http://schemas.openxmlformats.org/officeDocument/2006/relationships/hyperlink" Target="http://www.ncbi.nlm.nih.gov/pmc/articles/PMC9087666" TargetMode="External" Id="rId3950" /><Relationship Type="http://schemas.openxmlformats.org/officeDocument/2006/relationships/hyperlink" Target="https://doi.org/10.1001%2Fjama.2021.5775" TargetMode="External" Id="rId6899" /><Relationship Type="http://schemas.openxmlformats.org/officeDocument/2006/relationships/hyperlink" Target="https://doi.org/10.1001%2Fjamanetworkopen.2023.23219" TargetMode="External" Id="rId664"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871"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2552" /><Relationship Type="http://schemas.openxmlformats.org/officeDocument/2006/relationships/hyperlink" Target="https://doi.org/10.1001%2Fjamapediatrics.2021.1050" TargetMode="External" Id="rId3603"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3810" /><Relationship Type="http://schemas.openxmlformats.org/officeDocument/2006/relationships/hyperlink" Target="http://www.ncbi.nlm.nih.gov/pmc/articles/PMC10346123" TargetMode="External" Id="rId6966" /><Relationship Type="http://schemas.openxmlformats.org/officeDocument/2006/relationships/hyperlink" Target="https://bmcmedicine.biomedcentral.com/articles/10.1186/s12916-024-03336-9" TargetMode="External" Id="rId317" /><Relationship Type="http://schemas.openxmlformats.org/officeDocument/2006/relationships/hyperlink" Target="https://doi.org/10.1001%2Fjama.2021.5775" TargetMode="External" Id="rId524" /><Relationship Type="http://schemas.openxmlformats.org/officeDocument/2006/relationships/hyperlink" Target="https://doi.org/10.1016%2Fj.repbio.2021.100559" TargetMode="External" Id="rId731" /><Relationship Type="http://schemas.openxmlformats.org/officeDocument/2006/relationships/hyperlink" Target="https://bmcmedicine.biomedcentral.com/articles/cas-redirect/1:CAS:528:DC%2BB3MXhtFyit7bK" TargetMode="External" Id="rId5775" /><Relationship Type="http://schemas.openxmlformats.org/officeDocument/2006/relationships/hyperlink" Target="https://bmcmedicine.biomedcentral.com/articles/cas-redirect/1:CAS:528:DC%2BB38XhvVOmsLvI" TargetMode="External" Id="rId5982" /><Relationship Type="http://schemas.openxmlformats.org/officeDocument/2006/relationships/hyperlink" Target="http://www.ncbi.nlm.nih.gov/entrez/query.fcgi?cmd=Retrieve&amp;db=PubMed&amp;dopt=Abstract&amp;list_uids=33914014" TargetMode="External" Id="rId6826" /><Relationship Type="http://schemas.openxmlformats.org/officeDocument/2006/relationships/hyperlink" Target="https://doi.org/10.1111%2F1471-0528.16556" TargetMode="External" Id="rId1014" /><Relationship Type="http://schemas.openxmlformats.org/officeDocument/2006/relationships/hyperlink" Target="http://www.ncbi.nlm.nih.gov/pmc/articles/PMC10346123" TargetMode="External" Id="rId4791"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5842" /><Relationship Type="http://schemas.openxmlformats.org/officeDocument/2006/relationships/hyperlink" Target="https://bmcmedicine.biomedcentral.com/articles/cas-redirect/1:CAS:528:DC%2BB38Xlsleju7c%3D" TargetMode="External" Id="rId3186" /><Relationship Type="http://schemas.openxmlformats.org/officeDocument/2006/relationships/hyperlink" Target="http://www.ncbi.nlm.nih.gov/entrez/query.fcgi?cmd=Retrieve&amp;db=PubMed&amp;dopt=Abstract&amp;list_uids=35062016" TargetMode="External" Id="rId4237" /><Relationship Type="http://schemas.openxmlformats.org/officeDocument/2006/relationships/hyperlink" Target="http://www.ncbi.nlm.nih.gov/entrez/query.fcgi?cmd=Retrieve&amp;db=PubMed&amp;dopt=Abstract&amp;list_uids=33914014" TargetMode="External" Id="rId4651"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3046"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5702" /><Relationship Type="http://schemas.openxmlformats.org/officeDocument/2006/relationships/hyperlink" Target="http://www.ncbi.nlm.nih.gov/entrez/query.fcgi?cmd=Retrieve&amp;db=PubMed&amp;dopt=Abstract&amp;list_uids=35062016" TargetMode="External" Id="rId2062"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3113" /><Relationship Type="http://schemas.openxmlformats.org/officeDocument/2006/relationships/hyperlink" Target="https://bmcmedicine.biomedcentral.com/articles/cas-redirect/1:CAS:528:DC%2BB38XotVCltr4%3D" TargetMode="External" Id="rId6269" /><Relationship Type="http://schemas.openxmlformats.org/officeDocument/2006/relationships/hyperlink" Target="https://bmcmedicine.biomedcentral.com/articles/10.1186/s12916-024-03336-9" TargetMode="External" Id="rId241" /><Relationship Type="http://schemas.openxmlformats.org/officeDocument/2006/relationships/hyperlink" Target="https://bmcmedicine.biomedcentral.com/articles/cas-redirect/1:CAS:528:DC%2BB3sXhslKis7zE" TargetMode="External" Id="rId5078" /><Relationship Type="http://schemas.openxmlformats.org/officeDocument/2006/relationships/hyperlink" Target="http://www.ncbi.nlm.nih.gov/entrez/query.fcgi?cmd=Retrieve&amp;db=PubMed&amp;dopt=Abstract&amp;list_uids=37440229" TargetMode="External" Id="rId6890" /><Relationship Type="http://schemas.openxmlformats.org/officeDocument/2006/relationships/hyperlink" Target="http://adsabs.harvard.edu/cgi-bin/nph-data_query?link_type=ABSTRACT&amp;bibcode=2022Natur.603..693S" TargetMode="External" Id="rId5285" /><Relationship Type="http://schemas.openxmlformats.org/officeDocument/2006/relationships/hyperlink" Target="http://www.ncbi.nlm.nih.gov/entrez/query.fcgi?cmd=Retrieve&amp;db=PubMed&amp;dopt=Abstract&amp;list_uids=36374645" TargetMode="External" Id="rId6129" /><Relationship Type="http://schemas.openxmlformats.org/officeDocument/2006/relationships/hyperlink" Target="https://bmcmedicine.biomedcentral.com/articles/cas-redirect/1:CAS:528:DC%2BB38Xlsleju7c%3D" TargetMode="External" Id="rId6336" /><Relationship Type="http://schemas.openxmlformats.org/officeDocument/2006/relationships/hyperlink" Target="https://bmcmedicine.biomedcentral.com/articles/cas-redirect/1:CAS:528:DC%2BB3MXhtFyit7bK" TargetMode="External" Id="rId6750"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1688" /><Relationship Type="http://schemas.openxmlformats.org/officeDocument/2006/relationships/hyperlink" Target="https://doi.org/10.1111%2F1471-0528.16556" TargetMode="External" Id="rId2739" /><Relationship Type="http://schemas.openxmlformats.org/officeDocument/2006/relationships/hyperlink" Target="https://bmcmedicine.biomedcentral.com/articles/cas-redirect/1:CAS:528:DC%2BB38XotVCltr4%3D" TargetMode="External" Id="rId4094" /><Relationship Type="http://schemas.openxmlformats.org/officeDocument/2006/relationships/hyperlink" Target="http://www.ncbi.nlm.nih.gov/entrez/query.fcgi?cmd=Retrieve&amp;db=PubMed&amp;dopt=Abstract&amp;list_uids=35260029" TargetMode="External" Id="rId5145" /><Relationship Type="http://schemas.openxmlformats.org/officeDocument/2006/relationships/hyperlink" Target="https://bmcmedicine.biomedcentral.com/articles/cas-redirect/1:CAS:528:DC%2BB38Xht12htLjF" TargetMode="External" Id="rId1548" /><Relationship Type="http://schemas.openxmlformats.org/officeDocument/2006/relationships/hyperlink" Target="https://bmcmedicine.biomedcentral.com/articles/cas-redirect/1:CAS:528:DC%2BB38Xlsleju7c%3D" TargetMode="External" Id="rId4161"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5005" /><Relationship Type="http://schemas.openxmlformats.org/officeDocument/2006/relationships/hyperlink" Target="http://www.ncbi.nlm.nih.gov/entrez/query.fcgi?cmd=Retrieve&amp;db=PubMed&amp;dopt=Abstract&amp;list_uids=35062016" TargetMode="External" Id="rId5212" /><Relationship Type="http://schemas.openxmlformats.org/officeDocument/2006/relationships/hyperlink" Target="http://www.ncbi.nlm.nih.gov/entrez/query.fcgi?cmd=Retrieve&amp;db=PubMed&amp;dopt=Abstract&amp;list_uids=34547545" TargetMode="External" Id="rId1408"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4021" /><Relationship Type="http://schemas.openxmlformats.org/officeDocument/2006/relationships/hyperlink" Target="https://doi.org/10.1093%2Fhumupd%2Fdmac037" TargetMode="External" Id="rId7177" /><Relationship Type="http://schemas.openxmlformats.org/officeDocument/2006/relationships/hyperlink" Target="https://doi.org/10.1002%2Fijgo.14153" TargetMode="External" Id="rId47" /><Relationship Type="http://schemas.openxmlformats.org/officeDocument/2006/relationships/hyperlink" Target="https://bmcmedicine.biomedcentral.com/articles/cas-redirect/1:CAS:528:DC%2BB3cXis1ajurbK" TargetMode="External" Id="rId1615" /><Relationship Type="http://schemas.openxmlformats.org/officeDocument/2006/relationships/hyperlink" Target="https://doi.org/10.1080%2F01443615.2022.2036966" TargetMode="External" Id="rId6193" /><Relationship Type="http://schemas.openxmlformats.org/officeDocument/2006/relationships/hyperlink" Target="http://www.ncbi.nlm.nih.gov/entrez/query.fcgi?cmd=Retrieve&amp;db=PubMed&amp;dopt=Abstract&amp;list_uids=33205194" TargetMode="External" Id="rId7037" /><Relationship Type="http://schemas.openxmlformats.org/officeDocument/2006/relationships/hyperlink" Target="http://www.ncbi.nlm.nih.gov/entrez/query.fcgi?cmd=Retrieve&amp;db=PubMed&amp;dopt=Abstract&amp;list_uids=35062016" TargetMode="External" Id="rId3787"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4838" /><Relationship Type="http://schemas.openxmlformats.org/officeDocument/2006/relationships/hyperlink" Target="https://bmcmedicine.biomedcentral.com/articles/cas-redirect/1:CAS:528:DC%2BB3sXhslKis7zE" TargetMode="External" Id="rId6053" /><Relationship Type="http://schemas.openxmlformats.org/officeDocument/2006/relationships/hyperlink" Target="https://doi.org/10.1001%2Fjamanetworkopen.2023.23219" TargetMode="External" Id="rId2389"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2596" /><Relationship Type="http://schemas.openxmlformats.org/officeDocument/2006/relationships/hyperlink" Target="https://doi.org/10.1002%2Fijgo.14153" TargetMode="External" Id="rId3647" /><Relationship Type="http://schemas.openxmlformats.org/officeDocument/2006/relationships/hyperlink" Target="http://adsabs.harvard.edu/cgi-bin/nph-data_query?link_type=ABSTRACT&amp;bibcode=2022Natur.603..693S" TargetMode="External" Id="rId6260" /><Relationship Type="http://schemas.openxmlformats.org/officeDocument/2006/relationships/hyperlink" Target="http://www.ncbi.nlm.nih.gov/entrez/query.fcgi?cmd=Retrieve&amp;db=PubMed&amp;dopt=Abstract&amp;list_uids=36374645" TargetMode="External" Id="rId7104" /><Relationship Type="http://schemas.openxmlformats.org/officeDocument/2006/relationships/hyperlink" Target="https://doi.org/10.1080%2F01443615.2022.2036966" TargetMode="External" Id="rId568" /><Relationship Type="http://schemas.openxmlformats.org/officeDocument/2006/relationships/hyperlink" Target="https://bmcmedicine.biomedcentral.com/articles/10.1186/s12916-024-03336-9" TargetMode="External" Id="rId775" /><Relationship Type="http://schemas.openxmlformats.org/officeDocument/2006/relationships/hyperlink" Target="https://bmcmedicine.biomedcentral.com/articles/10.1186/s12916-024-03336-9" TargetMode="External" Id="rId982"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1198" /><Relationship Type="http://schemas.openxmlformats.org/officeDocument/2006/relationships/hyperlink" Target="https://doi.org/10.1001%2Fjama.2021.5775" TargetMode="External" Id="rId2249" /><Relationship Type="http://schemas.openxmlformats.org/officeDocument/2006/relationships/hyperlink" Target="https://doi.org/10.1016%2Fj.repbio.2021.100559" TargetMode="External" Id="rId2456"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2663" /><Relationship Type="http://schemas.openxmlformats.org/officeDocument/2006/relationships/hyperlink" Target="https://bmcmedicine.biomedcentral.com/articles/cas-redirect/1:CAS:528:DC%2BB38XhvVOmsLvI" TargetMode="External" Id="rId3507" /><Relationship Type="http://schemas.openxmlformats.org/officeDocument/2006/relationships/hyperlink" Target="https://doi.org/10.1111%2F1471-0528.16556" TargetMode="External" Id="rId3714" /><Relationship Type="http://schemas.openxmlformats.org/officeDocument/2006/relationships/hyperlink" Target="http://www.ncbi.nlm.nih.gov/entrez/query.fcgi?cmd=Retrieve&amp;db=PubMed&amp;dopt=Abstract&amp;list_uids=35260029" TargetMode="External" Id="rId6120" /><Relationship Type="http://schemas.openxmlformats.org/officeDocument/2006/relationships/hyperlink" Target="https://bmcmedicine.biomedcentral.com/articles/cas-redirect/1:CAS:528:DC%2BB3sXhslKis7zE" TargetMode="External" Id="rId428" /><Relationship Type="http://schemas.openxmlformats.org/officeDocument/2006/relationships/hyperlink" Target="http://adsabs.harvard.edu/cgi-bin/nph-data_query?link_type=ABSTRACT&amp;bibcode=2022Natur.603..693S" TargetMode="External" Id="rId635" /><Relationship Type="http://schemas.openxmlformats.org/officeDocument/2006/relationships/hyperlink" Target="http://www.ncbi.nlm.nih.gov/entrez/query.fcgi?cmd=Retrieve&amp;db=PubMed&amp;dopt=Abstract&amp;list_uids=37440229" TargetMode="External" Id="rId1265" /><Relationship Type="http://schemas.openxmlformats.org/officeDocument/2006/relationships/hyperlink" Target="https://doi.org/10.1002%2Fijgo.14153" TargetMode="External" Id="rId1472" /><Relationship Type="http://schemas.openxmlformats.org/officeDocument/2006/relationships/hyperlink" Target="http://www.ncbi.nlm.nih.gov/pmc/articles/PMC10346123" TargetMode="External" Id="rId2316" /><Relationship Type="http://schemas.openxmlformats.org/officeDocument/2006/relationships/hyperlink" Target="https://bmcmedicine.biomedcentral.com/articles/cas-redirect/1:CAS:528:DC%2BB38Xht12htLjF" TargetMode="External" Id="rId2523" /><Relationship Type="http://schemas.openxmlformats.org/officeDocument/2006/relationships/hyperlink" Target="http://www.ncbi.nlm.nih.gov/entrez/query.fcgi?cmd=Retrieve&amp;db=PubMed&amp;dopt=Abstract&amp;list_uids=36374645" TargetMode="External" Id="rId5679" /><Relationship Type="http://schemas.openxmlformats.org/officeDocument/2006/relationships/hyperlink" Target="https://bmcmedicine.biomedcentral.com/articles/cas-redirect/1:CAS:528:DC%2BB38Xlsleju7c%3D" TargetMode="External" Id="rId5886" /><Relationship Type="http://schemas.openxmlformats.org/officeDocument/2006/relationships/hyperlink" Target="https://bmcmedicine.biomedcentral.com/articles/10.1186/s12916-024-03336-9" TargetMode="External" Id="rId702" /><Relationship Type="http://schemas.openxmlformats.org/officeDocument/2006/relationships/hyperlink" Target="https://bmcmedicine.biomedcentral.com/articles/cas-redirect/1:CAS:528:DC%2BB3MXhtFyit7bK" TargetMode="External" Id="rId1125" /><Relationship Type="http://schemas.openxmlformats.org/officeDocument/2006/relationships/hyperlink" Target="https://bmcmedicine.biomedcentral.com/articles/cas-redirect/1:CAS:528:DC%2BB38XhvVOmsLvI" TargetMode="External" Id="rId1332"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4488" /><Relationship Type="http://schemas.openxmlformats.org/officeDocument/2006/relationships/hyperlink" Target="http://www.ncbi.nlm.nih.gov/entrez/query.fcgi?cmd=Retrieve&amp;db=PubMed&amp;dopt=Abstract&amp;list_uids=35260029" TargetMode="External" Id="rId4695" /><Relationship Type="http://schemas.openxmlformats.org/officeDocument/2006/relationships/hyperlink" Target="https://doi.org/10.1001%2Fjamanetworkopen.2023.23219" TargetMode="External" Id="rId5539" /><Relationship Type="http://schemas.openxmlformats.org/officeDocument/2006/relationships/hyperlink" Target="http://www.ncbi.nlm.nih.gov/entrez/query.fcgi?cmd=Retrieve&amp;db=PubMed&amp;dopt=Abstract&amp;list_uids=35062016" TargetMode="External" Id="rId6937" /><Relationship Type="http://schemas.openxmlformats.org/officeDocument/2006/relationships/hyperlink" Target="http://www.ncbi.nlm.nih.gov/entrez/query.fcgi?cmd=Retrieve&amp;db=PubMed&amp;dopt=Abstract&amp;list_uids=33885740" TargetMode="External" Id="rId3297"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4348"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5746"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4555" /><Relationship Type="http://schemas.openxmlformats.org/officeDocument/2006/relationships/hyperlink" Target="http://www.ncbi.nlm.nih.gov/entrez/query.fcgi?cmd=Retrieve&amp;db=PubMed&amp;dopt=Abstract&amp;list_uids=35062016" TargetMode="External" Id="rId4762" /><Relationship Type="http://schemas.openxmlformats.org/officeDocument/2006/relationships/hyperlink" Target="https://doi.org/10.1016%2Fj.repbio.2021.100559" TargetMode="External" Id="rId5606"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5813"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285" /><Relationship Type="http://schemas.openxmlformats.org/officeDocument/2006/relationships/hyperlink" Target="https://doi.org/10.1001%2Fjamanetworkopen.2023.23219" TargetMode="External" Id="rId3364"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3571" /><Relationship Type="http://schemas.openxmlformats.org/officeDocument/2006/relationships/hyperlink" Target="http://www.ncbi.nlm.nih.gov/entrez/query.fcgi?cmd=Retrieve&amp;db=PubMed&amp;dopt=Abstract&amp;list_uids=37440229" TargetMode="External" Id="rId4415" /><Relationship Type="http://schemas.openxmlformats.org/officeDocument/2006/relationships/hyperlink" Target="https://doi.org/10.1002%2Fijgo.14153" TargetMode="External" Id="rId4622"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492"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2173"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2380" /><Relationship Type="http://schemas.openxmlformats.org/officeDocument/2006/relationships/hyperlink" Target="https://doi.org/10.1001%2Fjama.2021.5775" TargetMode="External" Id="rId3224" /><Relationship Type="http://schemas.openxmlformats.org/officeDocument/2006/relationships/hyperlink" Target="https://doi.org/10.1016%2Fj.repbio.2021.100559" TargetMode="External" Id="rId3431" /><Relationship Type="http://schemas.openxmlformats.org/officeDocument/2006/relationships/hyperlink" Target="http://www.ncbi.nlm.nih.gov/entrez/query.fcgi?cmd=Retrieve&amp;db=PubMed&amp;dopt=Abstract&amp;list_uids=33205194" TargetMode="External" Id="rId6587" /><Relationship Type="http://schemas.openxmlformats.org/officeDocument/2006/relationships/hyperlink" Target="https://bmcmedicine.biomedcentral.com/articles/cas-redirect/1:CAS:528:DC%2BB38XotVCltr4%3D" TargetMode="External" Id="rId6794"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145" /><Relationship Type="http://schemas.openxmlformats.org/officeDocument/2006/relationships/hyperlink" Target="https://doi.org/10.1093%2Fhumupd%2Fdmac037" TargetMode="External" Id="rId352" /><Relationship Type="http://schemas.openxmlformats.org/officeDocument/2006/relationships/hyperlink" Target="http://www.ncbi.nlm.nih.gov/entrez/query.fcgi?cmd=Retrieve&amp;db=PubMed&amp;dopt=Abstract&amp;list_uids=37440229" TargetMode="External" Id="rId2240" /><Relationship Type="http://schemas.openxmlformats.org/officeDocument/2006/relationships/hyperlink" Target="https://doi.org/10.1001%2Fjamapediatrics.2021.1050" TargetMode="External" Id="rId5396" /><Relationship Type="http://schemas.openxmlformats.org/officeDocument/2006/relationships/hyperlink" Target="http://www.ncbi.nlm.nih.gov/entrez/query.fcgi?cmd=Retrieve&amp;db=PubMed&amp;dopt=Abstract&amp;list_uids=33885740" TargetMode="External" Id="rId6447" /><Relationship Type="http://schemas.openxmlformats.org/officeDocument/2006/relationships/hyperlink" Target="http://www.ncbi.nlm.nih.gov/entrez/query.fcgi?cmd=Retrieve&amp;db=PubMed&amp;dopt=Abstract&amp;list_uids=36374645" TargetMode="External" Id="rId6654" /><Relationship Type="http://schemas.openxmlformats.org/officeDocument/2006/relationships/hyperlink" Target="https://bmcmedicine.biomedcentral.com/articles/cas-redirect/1:CAS:528:DC%2BB38Xlsleju7c%3D" TargetMode="External" Id="rId6861" /><Relationship Type="http://schemas.openxmlformats.org/officeDocument/2006/relationships/hyperlink" Target="http://www.ncbi.nlm.nih.gov/entrez/query.fcgi?cmd=Retrieve&amp;db=PubMed&amp;dopt=Abstract&amp;list_uids=33205194" TargetMode="External" Id="rId212" /><Relationship Type="http://schemas.openxmlformats.org/officeDocument/2006/relationships/hyperlink" Target="https://doi.org/10.1001%2Fjama.2021.5775" TargetMode="External" Id="rId1799" /><Relationship Type="http://schemas.openxmlformats.org/officeDocument/2006/relationships/hyperlink" Target="https://bmcmedicine.biomedcentral.com/articles/cas-redirect/1:CAS:528:DC%2BB3MXhtFyit7bK" TargetMode="External" Id="rId2100"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5463" /><Relationship Type="http://schemas.openxmlformats.org/officeDocument/2006/relationships/hyperlink" Target="http://www.ncbi.nlm.nih.gov/entrez/query.fcgi?cmd=Retrieve&amp;db=PubMed&amp;dopt=Abstract&amp;list_uids=35260029" TargetMode="External" Id="rId5670" /><Relationship Type="http://schemas.openxmlformats.org/officeDocument/2006/relationships/hyperlink" Target="https://doi.org/10.1001%2Fjamanetworkopen.2023.23219" TargetMode="External" Id="rId6514" /><Relationship Type="http://schemas.openxmlformats.org/officeDocument/2006/relationships/hyperlink" Target="http://www.ncbi.nlm.nih.gov/entrez/query.fcgi?cmd=Retrieve&amp;db=PubMed&amp;dopt=Abstract&amp;list_uids=33885740" TargetMode="External" Id="rId4272"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5323"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6721" /><Relationship Type="http://schemas.openxmlformats.org/officeDocument/2006/relationships/hyperlink" Target="http://www.ncbi.nlm.nih.gov/pmc/articles/PMC10346123" TargetMode="External" Id="rId1866"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2917"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5530" /><Relationship Type="http://schemas.openxmlformats.org/officeDocument/2006/relationships/hyperlink" Target="http://www.ncbi.nlm.nih.gov/entrez/query.fcgi?cmd=Retrieve&amp;db=PubMed&amp;dopt=Abstract&amp;list_uids=33914014" TargetMode="External" Id="rId1726" /><Relationship Type="http://schemas.openxmlformats.org/officeDocument/2006/relationships/hyperlink" Target="http://www.ncbi.nlm.nih.gov/entrez/query.fcgi?cmd=Retrieve&amp;db=PubMed&amp;dopt=Abstract&amp;list_uids=34547545" TargetMode="External" Id="rId1933"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3898" /><Relationship Type="http://schemas.openxmlformats.org/officeDocument/2006/relationships/hyperlink" Target="https://doi.org/10.1001%2Fjama.2021.5775" TargetMode="External" Id="rId4949" /><Relationship Type="http://schemas.openxmlformats.org/officeDocument/2006/relationships/hyperlink" Target="http://www.ncbi.nlm.nih.gov/entrez/query.fcgi?cmd=Retrieve&amp;db=PubMed&amp;dopt=Abstract&amp;list_uids=37440229" TargetMode="External" Id="rId3965" /><Relationship Type="http://schemas.openxmlformats.org/officeDocument/2006/relationships/hyperlink" Target="https://doi.org/10.1001%2Fjamapediatrics.2021.1050" TargetMode="External" Id="rId6371"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7008" /><Relationship Type="http://schemas.openxmlformats.org/officeDocument/2006/relationships/hyperlink" Target="http://www.ncbi.nlm.nih.gov/entrez/query.fcgi?cmd=Retrieve&amp;db=PubMed&amp;dopt=Abstract&amp;list_uids=33885740" TargetMode="External" Id="rId679" /><Relationship Type="http://schemas.openxmlformats.org/officeDocument/2006/relationships/hyperlink" Target="https://doi.org/10.1093%2Fbiolre%2Fioaa211" TargetMode="External" Id="rId886" /><Relationship Type="http://schemas.openxmlformats.org/officeDocument/2006/relationships/hyperlink" Target="https://doi.org/10.1001%2Fjama.2021.5775" TargetMode="External" Id="rId2774"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5180" /><Relationship Type="http://schemas.openxmlformats.org/officeDocument/2006/relationships/styles" Target="styles.xml" Id="rId2" /><Relationship Type="http://schemas.openxmlformats.org/officeDocument/2006/relationships/hyperlink" Target="https://bmcmedicine.biomedcentral.com/articles/10.1186/s12916-024-03336-9" TargetMode="External" Id="rId539" /><Relationship Type="http://schemas.openxmlformats.org/officeDocument/2006/relationships/hyperlink" Target="https://doi.org/10.1001%2Fjamapediatrics.2021.1050" TargetMode="External" Id="rId746" /><Relationship Type="http://schemas.openxmlformats.org/officeDocument/2006/relationships/hyperlink" Target="https://bmcmedicine.biomedcentral.com/articles/cas-redirect/1:CAS:528:DC%2BB38XotVCltr4%3D" TargetMode="External" Id="rId1169" /><Relationship Type="http://schemas.openxmlformats.org/officeDocument/2006/relationships/hyperlink" Target="https://doi.org/10.1016%2Fj.repbio.2021.100559" TargetMode="External" Id="rId2981" /><Relationship Type="http://schemas.openxmlformats.org/officeDocument/2006/relationships/hyperlink" Target="https://bmcmedicine.biomedcentral.com/articles/cas-redirect/1:CAS:528:DC%2BB3MXhtFyit7bK" TargetMode="External" Id="rId3825" /><Relationship Type="http://schemas.openxmlformats.org/officeDocument/2006/relationships/hyperlink" Target="https://bmcmedicine.biomedcentral.com/articles/cas-redirect/1:CAS:528:DC%2BB3sXhslKis7zE" TargetMode="External" Id="rId953" /><Relationship Type="http://schemas.openxmlformats.org/officeDocument/2006/relationships/hyperlink" Target="http://www.ncbi.nlm.nih.gov/entrez/query.fcgi?cmd=Retrieve&amp;db=PubMed&amp;dopt=Abstract&amp;list_uids=36374645" TargetMode="External" Id="rId1029" /><Relationship Type="http://schemas.openxmlformats.org/officeDocument/2006/relationships/hyperlink" Target="https://bmcmedicine.biomedcentral.com/articles/cas-redirect/1:CAS:528:DC%2BB38Xlsleju7c%3D" TargetMode="External" Id="rId1236" /><Relationship Type="http://schemas.openxmlformats.org/officeDocument/2006/relationships/hyperlink" Target="http://www.ncbi.nlm.nih.gov/entrez/query.fcgi?cmd=Retrieve&amp;db=PubMed&amp;dopt=Abstract&amp;list_uids=37440229" TargetMode="External" Id="rId1790" /><Relationship Type="http://schemas.openxmlformats.org/officeDocument/2006/relationships/hyperlink" Target="http://www.ncbi.nlm.nih.gov/pmc/articles/PMC10346123" TargetMode="External" Id="rId2841" /><Relationship Type="http://schemas.openxmlformats.org/officeDocument/2006/relationships/hyperlink" Target="http://www.ncbi.nlm.nih.gov/entrez/query.fcgi?cmd=Retrieve&amp;db=PubMed&amp;dopt=Abstract&amp;list_uids=33885740" TargetMode="External" Id="rId5997" /><Relationship Type="http://schemas.openxmlformats.org/officeDocument/2006/relationships/hyperlink" Target="https://bmcmedicine.biomedcentral.com/articles/10.1186/s12916-024-03336-9" TargetMode="External" Id="rId82" /><Relationship Type="http://schemas.openxmlformats.org/officeDocument/2006/relationships/hyperlink" Target="https://bmcmedicine.biomedcentral.com/articles/10.1186/s12916-024-03336-9" TargetMode="External" Id="rId606"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813" /><Relationship Type="http://schemas.openxmlformats.org/officeDocument/2006/relationships/hyperlink" Target="https://bmcmedicine.biomedcentral.com/articles/cas-redirect/1:CAS:528:DC%2BB3MXhtFyit7bK" TargetMode="External" Id="rId1650" /><Relationship Type="http://schemas.openxmlformats.org/officeDocument/2006/relationships/hyperlink" Target="http://www.ncbi.nlm.nih.gov/entrez/query.fcgi?cmd=Retrieve&amp;db=PubMed&amp;dopt=Abstract&amp;list_uids=33914014" TargetMode="External" Id="rId2701" /><Relationship Type="http://schemas.openxmlformats.org/officeDocument/2006/relationships/hyperlink" Target="https://doi.org/10.1038%2Fs41586-022-04442-5" TargetMode="External" Id="rId4459"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4873" /><Relationship Type="http://schemas.openxmlformats.org/officeDocument/2006/relationships/hyperlink" Target="https://doi.org/10.1001%2Fjama.2021.5775" TargetMode="External" Id="rId5924" /><Relationship Type="http://schemas.openxmlformats.org/officeDocument/2006/relationships/hyperlink" Target="https://doi.org/10.1080%2F01443615.2022.2036966" TargetMode="External" Id="rId3268" /><Relationship Type="http://schemas.openxmlformats.org/officeDocument/2006/relationships/hyperlink" Target="https://bmcmedicine.biomedcentral.com/articles/cas-redirect/1:CAS:528:DC%2BB38XotVCltr4%3D" TargetMode="External" Id="rId4319" /><Relationship Type="http://schemas.openxmlformats.org/officeDocument/2006/relationships/hyperlink" Target="http://www.ncbi.nlm.nih.gov/entrez/query.fcgi?cmd=Retrieve&amp;db=PubMed&amp;dopt=Abstract&amp;list_uids=37440229" TargetMode="External" Id="rId4940" /><Relationship Type="http://schemas.openxmlformats.org/officeDocument/2006/relationships/hyperlink" Target="https://doi.org/10.1111%2F1471-0528.16556" TargetMode="External" Id="rId189" /><Relationship Type="http://schemas.openxmlformats.org/officeDocument/2006/relationships/hyperlink" Target="https://bmcmedicine.biomedcentral.com/articles/10.1186/s12916-024-03336-9" TargetMode="External" Id="rId396" /><Relationship Type="http://schemas.openxmlformats.org/officeDocument/2006/relationships/hyperlink" Target="https://doi.org/10.1093%2Fhumupd%2Fdmac037" TargetMode="External" Id="rId2077" /><Relationship Type="http://schemas.openxmlformats.org/officeDocument/2006/relationships/hyperlink" Target="https://doi.org/10.1038%2Fs41586-022-04442-5" TargetMode="External" Id="rId2284" /><Relationship Type="http://schemas.openxmlformats.org/officeDocument/2006/relationships/hyperlink" Target="https://bmcmedicine.biomedcentral.com/articles/cas-redirect/1:CAS:528:DC%2BB3sXhslKis7zE" TargetMode="External" Id="rId3128" /><Relationship Type="http://schemas.openxmlformats.org/officeDocument/2006/relationships/hyperlink" Target="http://adsabs.harvard.edu/cgi-bin/nph-data_query?link_type=ABSTRACT&amp;bibcode=2022Natur.603..693S" TargetMode="External" Id="rId3335" /><Relationship Type="http://schemas.openxmlformats.org/officeDocument/2006/relationships/hyperlink" Target="https://bmcmedicine.biomedcentral.com/articles/10.1186/s12916-024-03336-9" TargetMode="External" Id="rId463"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670" /><Relationship Type="http://schemas.openxmlformats.org/officeDocument/2006/relationships/hyperlink" Target="https://doi.org/10.1080%2F01443615.2022.2036966" TargetMode="External" Id="rId1093" /><Relationship Type="http://schemas.openxmlformats.org/officeDocument/2006/relationships/hyperlink" Target="https://bmcmedicine.biomedcentral.com/articles/cas-redirect/1:CAS:528:DC%2BB38XotVCltr4%3D" TargetMode="External" Id="rId2144" /><Relationship Type="http://schemas.openxmlformats.org/officeDocument/2006/relationships/hyperlink" Target="https://bmcmedicine.biomedcentral.com/articles/cas-redirect/1:CAS:528:DC%2BB3MXhtFyit7bK" TargetMode="External" Id="rId4800"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6558" /><Relationship Type="http://schemas.openxmlformats.org/officeDocument/2006/relationships/hyperlink" Target="http://www.ncbi.nlm.nih.gov/entrez/query.fcgi?cmd=Retrieve&amp;db=PubMed&amp;dopt=Abstract&amp;list_uids=33021026" TargetMode="External" Id="rId116" /><Relationship Type="http://schemas.openxmlformats.org/officeDocument/2006/relationships/hyperlink" Target="https://bmcmedicine.biomedcentral.com/articles/10.1186/s12916-024-03336-9" TargetMode="External" Id="rId323"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530" /><Relationship Type="http://schemas.openxmlformats.org/officeDocument/2006/relationships/hyperlink" Target="http://adsabs.harvard.edu/cgi-bin/nph-data_query?link_type=ABSTRACT&amp;bibcode=2022Natur.603..693S" TargetMode="External" Id="rId1160" /><Relationship Type="http://schemas.openxmlformats.org/officeDocument/2006/relationships/hyperlink" Target="http://www.ncbi.nlm.nih.gov/entrez/query.fcgi?cmd=Retrieve&amp;db=PubMed&amp;dopt=Abstract&amp;list_uids=36374645" TargetMode="External" Id="rId2004" /><Relationship Type="http://schemas.openxmlformats.org/officeDocument/2006/relationships/hyperlink" Target="https://bmcmedicine.biomedcentral.com/articles/cas-redirect/1:CAS:528:DC%2BB38Xlsleju7c%3D" TargetMode="External" Id="rId2211"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5367" /><Relationship Type="http://schemas.openxmlformats.org/officeDocument/2006/relationships/hyperlink" Target="http://www.ncbi.nlm.nih.gov/entrez/query.fcgi?cmd=Retrieve&amp;db=PubMed&amp;dopt=Abstract&amp;list_uids=33885740" TargetMode="External" Id="rId6972"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4176" /><Relationship Type="http://schemas.openxmlformats.org/officeDocument/2006/relationships/hyperlink" Target="https://doi.org/10.1080%2F01443615.2022.2036966" TargetMode="External" Id="rId6418" /><Relationship Type="http://schemas.openxmlformats.org/officeDocument/2006/relationships/hyperlink" Target="http://www.ncbi.nlm.nih.gov/entrez/query.fcgi?cmd=Retrieve&amp;db=PubMed&amp;dopt=Abstract&amp;list_uids=35260029" TargetMode="External" Id="rId1020"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4383" /><Relationship Type="http://schemas.openxmlformats.org/officeDocument/2006/relationships/hyperlink" Target="https://doi.org/10.1093%2Fhumupd%2Fdmac037" TargetMode="External" Id="rId5227" /><Relationship Type="http://schemas.openxmlformats.org/officeDocument/2006/relationships/hyperlink" Target="https://doi.org/10.1038%2Fs41586-022-04442-5" TargetMode="External" Id="rId5434" /><Relationship Type="http://schemas.openxmlformats.org/officeDocument/2006/relationships/hyperlink" Target="http://www.ncbi.nlm.nih.gov/entrez/query.fcgi?cmd=Retrieve&amp;db=PubMed&amp;dopt=Abstract&amp;list_uids=35062016" TargetMode="External" Id="rId1837"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3192" /><Relationship Type="http://schemas.openxmlformats.org/officeDocument/2006/relationships/hyperlink" Target="https://doi.org/10.1093%2Fbiolre%2Fioaa211" TargetMode="External" Id="rId4036" /><Relationship Type="http://schemas.openxmlformats.org/officeDocument/2006/relationships/hyperlink" Target="https://doi.org/10.1080%2F01443615.2022.2036966" TargetMode="External" Id="rId4243" /><Relationship Type="http://schemas.openxmlformats.org/officeDocument/2006/relationships/hyperlink" Target="https://doi.org/10.1093%2Fhumupd%2Fdmac037" TargetMode="External" Id="rId3052" /><Relationship Type="http://schemas.openxmlformats.org/officeDocument/2006/relationships/hyperlink" Target="https://bmcmedicine.biomedcentral.com/articles/cas-redirect/1:CAS:528:DC%2BB3sXhslKis7zE" TargetMode="External" Id="rId4103" /><Relationship Type="http://schemas.openxmlformats.org/officeDocument/2006/relationships/hyperlink" Target="http://adsabs.harvard.edu/cgi-bin/nph-data_query?link_type=ABSTRACT&amp;bibcode=2022Natur.603..693S" TargetMode="External" Id="rId4310" /><Relationship Type="http://schemas.openxmlformats.org/officeDocument/2006/relationships/hyperlink" Target="https://bmcmedicine.biomedcentral.com/articles/10.1186/s12916-024-03336-9" TargetMode="External" Id="rId180" /><Relationship Type="http://schemas.openxmlformats.org/officeDocument/2006/relationships/hyperlink" Target="https://link.springer.com/doi/10.1007/s11427-023-2291-0" TargetMode="External" Id="rId6068" /><Relationship Type="http://schemas.openxmlformats.org/officeDocument/2006/relationships/hyperlink" Target="http://www.ncbi.nlm.nih.gov/pmc/articles/PMC9087666" TargetMode="External" Id="rId6275" /><Relationship Type="http://schemas.openxmlformats.org/officeDocument/2006/relationships/hyperlink" Target="http://www.ncbi.nlm.nih.gov/entrez/query.fcgi?cmd=Retrieve&amp;db=PubMed&amp;dopt=Abstract&amp;list_uids=33521687" TargetMode="External" Id="rId6482" /><Relationship Type="http://schemas.openxmlformats.org/officeDocument/2006/relationships/hyperlink" Target="http://adsabs.harvard.edu/cgi-bin/nph-data_query?link_type=ABSTRACT&amp;bibcode=2023ScChD..66....1Z" TargetMode="External" Id="rId7119" /><Relationship Type="http://schemas.openxmlformats.org/officeDocument/2006/relationships/hyperlink" Target="https://bmcmedicine.biomedcentral.com/articles/cas-redirect/1:CAS:528:DC%2BB38XotVCltr4%3D" TargetMode="External" Id="rId3869" /><Relationship Type="http://schemas.openxmlformats.org/officeDocument/2006/relationships/hyperlink" Target="http://www.ncbi.nlm.nih.gov/pmc/articles/PMC8407955" TargetMode="External" Id="rId5084" /><Relationship Type="http://schemas.openxmlformats.org/officeDocument/2006/relationships/hyperlink" Target="http://www.ncbi.nlm.nih.gov/entrez/query.fcgi?cmd=Retrieve&amp;db=PubMed&amp;dopt=Abstract&amp;list_uids=33021026" TargetMode="External" Id="rId5291"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6135"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6342" /><Relationship Type="http://schemas.openxmlformats.org/officeDocument/2006/relationships/hyperlink" Target="https://bmcmedicine.biomedcentral.com/articles/cas-redirect/1:CAS:528:DC%2BB3sXhslKis7zE" TargetMode="External" Id="rId2678" /><Relationship Type="http://schemas.openxmlformats.org/officeDocument/2006/relationships/hyperlink" Target="http://adsabs.harvard.edu/cgi-bin/nph-data_query?link_type=ABSTRACT&amp;bibcode=2022Natur.603..693S" TargetMode="External" Id="rId2885" /><Relationship Type="http://schemas.openxmlformats.org/officeDocument/2006/relationships/hyperlink" Target="http://www.ncbi.nlm.nih.gov/entrez/query.fcgi?cmd=Retrieve&amp;db=PubMed&amp;dopt=Abstract&amp;list_uids=36374645" TargetMode="External" Id="rId3729" /><Relationship Type="http://schemas.openxmlformats.org/officeDocument/2006/relationships/hyperlink" Target="https://bmcmedicine.biomedcentral.com/articles/cas-redirect/1:CAS:528:DC%2BB38Xlsleju7c%3D" TargetMode="External" Id="rId3936"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5151" /><Relationship Type="http://schemas.openxmlformats.org/officeDocument/2006/relationships/hyperlink" Target="http://www.ncbi.nlm.nih.gov/entrez/query.fcgi?cmd=Retrieve&amp;db=PubMed&amp;dopt=Abstract&amp;list_uids=33521687" TargetMode="External" Id="rId857" /><Relationship Type="http://schemas.openxmlformats.org/officeDocument/2006/relationships/hyperlink" Target="http://www.ncbi.nlm.nih.gov/entrez/query.fcgi?cmd=Retrieve&amp;db=PubMed&amp;dopt=Abstract&amp;list_uids=33205194" TargetMode="External" Id="rId1487" /><Relationship Type="http://schemas.openxmlformats.org/officeDocument/2006/relationships/hyperlink" Target="https://bmcmedicine.biomedcentral.com/articles/cas-redirect/1:CAS:528:DC%2BB38XotVCltr4%3D" TargetMode="External" Id="rId1694"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2538" /><Relationship Type="http://schemas.openxmlformats.org/officeDocument/2006/relationships/hyperlink" Target="http://www.ncbi.nlm.nih.gov/entrez/query.fcgi?cmd=Retrieve&amp;db=PubMed&amp;dopt=Abstract&amp;list_uids=35260029" TargetMode="External" Id="rId2745" /><Relationship Type="http://schemas.openxmlformats.org/officeDocument/2006/relationships/hyperlink" Target="https://doi.org/10.1093%2Fhumupd%2Fdmac037" TargetMode="External" Id="rId6202"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717" /><Relationship Type="http://schemas.openxmlformats.org/officeDocument/2006/relationships/hyperlink" Target="http://www.ncbi.nlm.nih.gov/entrez/query.fcgi?cmd=Retrieve&amp;db=PubMed&amp;dopt=Abstract&amp;list_uids=33885740" TargetMode="External" Id="rId1347" /><Relationship Type="http://schemas.openxmlformats.org/officeDocument/2006/relationships/hyperlink" Target="http://www.ncbi.nlm.nih.gov/entrez/query.fcgi?cmd=Retrieve&amp;db=PubMed&amp;dopt=Abstract&amp;list_uids=36374645" TargetMode="External" Id="rId1554" /><Relationship Type="http://schemas.openxmlformats.org/officeDocument/2006/relationships/hyperlink" Target="https://bmcmedicine.biomedcentral.com/articles/cas-redirect/1:CAS:528:DC%2BB38Xlsleju7c%3D" TargetMode="External" Id="rId1761"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2605" /><Relationship Type="http://schemas.openxmlformats.org/officeDocument/2006/relationships/hyperlink" Target="http://www.ncbi.nlm.nih.gov/entrez/query.fcgi?cmd=Retrieve&amp;db=PubMed&amp;dopt=Abstract&amp;list_uids=35062016" TargetMode="External" Id="rId2812" /><Relationship Type="http://schemas.openxmlformats.org/officeDocument/2006/relationships/hyperlink" Target="https://doi.org/10.1093%2Fbiolre%2Fioaa211" TargetMode="External" Id="rId5011" /><Relationship Type="http://schemas.openxmlformats.org/officeDocument/2006/relationships/hyperlink" Target="https://doi.org/10.1080%2F01443615.2022.2036966" TargetMode="External" Id="rId5968" /><Relationship Type="http://schemas.openxmlformats.org/officeDocument/2006/relationships/hyperlink" Target="https://bmcmedicine.biomedcentral.com/articles/cas-redirect/1:CAS:528:DC%2BB3sXhslKis7zE" TargetMode="External" Id="rId53" /><Relationship Type="http://schemas.openxmlformats.org/officeDocument/2006/relationships/hyperlink" Target="https://doi.org/10.1001%2Fjamanetworkopen.2023.23219" TargetMode="External" Id="rId1414"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1621" /><Relationship Type="http://schemas.openxmlformats.org/officeDocument/2006/relationships/hyperlink" Target="https://doi.org/10.1093%2Fhumupd%2Fdmac037" TargetMode="External" Id="rId4777" /><Relationship Type="http://schemas.openxmlformats.org/officeDocument/2006/relationships/hyperlink" Target="https://doi.org/10.1038%2Fs41586-022-04442-5" TargetMode="External" Id="rId4984" /><Relationship Type="http://schemas.openxmlformats.org/officeDocument/2006/relationships/hyperlink" Target="https://bmcmedicine.biomedcentral.com/articles/cas-redirect/1:CAS:528:DC%2BB3sXhslKis7zE" TargetMode="External" Id="rId5828" /><Relationship Type="http://schemas.openxmlformats.org/officeDocument/2006/relationships/hyperlink" Target="http://www.ncbi.nlm.nih.gov/entrez/query.fcgi?cmd=Retrieve&amp;db=PubMed&amp;dopt=Abstract&amp;list_uids=34547545" TargetMode="External" Id="rId7183" /><Relationship Type="http://schemas.openxmlformats.org/officeDocument/2006/relationships/hyperlink" Target="http://www.ncbi.nlm.nih.gov/entrez/query.fcgi?cmd=Retrieve&amp;db=PubMed&amp;dopt=Abstract&amp;list_uids=33885740" TargetMode="External" Id="rId3379" /><Relationship Type="http://schemas.openxmlformats.org/officeDocument/2006/relationships/hyperlink" Target="https://doi.org/10.1093%2Fbiolre%2Fioaa211" TargetMode="External" Id="rId3586" /><Relationship Type="http://schemas.openxmlformats.org/officeDocument/2006/relationships/hyperlink" Target="https://doi.org/10.1080%2F01443615.2022.2036966" TargetMode="External" Id="rId3793" /><Relationship Type="http://schemas.openxmlformats.org/officeDocument/2006/relationships/hyperlink" Target="http://www.ncbi.nlm.nih.gov/entrez/query.fcgi?cmd=Retrieve&amp;db=PubMed&amp;dopt=Abstract&amp;list_uids=33205194" TargetMode="External" Id="rId4637" /><Relationship Type="http://schemas.openxmlformats.org/officeDocument/2006/relationships/hyperlink" Target="https://link.springer.com/doi/10.1007/s11427-023-2291-0" TargetMode="External" Id="rId7043"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2395" /><Relationship Type="http://schemas.openxmlformats.org/officeDocument/2006/relationships/hyperlink" Target="https://doi.org/10.1001%2Fjamapediatrics.2021.1050" TargetMode="External" Id="rId3446" /><Relationship Type="http://schemas.openxmlformats.org/officeDocument/2006/relationships/hyperlink" Target="https://bmcmedicine.biomedcentral.com/articles/cas-redirect/1:CAS:528:DC%2BB38XotVCltr4%3D" TargetMode="External" Id="rId4844"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7110"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367" /><Relationship Type="http://schemas.openxmlformats.org/officeDocument/2006/relationships/hyperlink" Target="http://www.ncbi.nlm.nih.gov/entrez/query.fcgi?cmd=Retrieve&amp;db=PubMed&amp;dopt=Abstract&amp;list_uids=35218221" TargetMode="External" Id="rId574"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2255" /><Relationship Type="http://schemas.openxmlformats.org/officeDocument/2006/relationships/hyperlink" Target="https://bmcmedicine.biomedcentral.com/articles/cas-redirect/1:CAS:528:DC%2BB3sXhslKis7zE" TargetMode="External" Id="rId3653" /><Relationship Type="http://schemas.openxmlformats.org/officeDocument/2006/relationships/hyperlink" Target="http://adsabs.harvard.edu/cgi-bin/nph-data_query?link_type=ABSTRACT&amp;bibcode=2022Natur.603..693S" TargetMode="External" Id="rId3860" /><Relationship Type="http://schemas.openxmlformats.org/officeDocument/2006/relationships/hyperlink" Target="http://www.ncbi.nlm.nih.gov/entrez/query.fcgi?cmd=Retrieve&amp;db=PubMed&amp;dopt=Abstract&amp;list_uids=36374645" TargetMode="External" Id="rId4704" /><Relationship Type="http://schemas.openxmlformats.org/officeDocument/2006/relationships/hyperlink" Target="https://bmcmedicine.biomedcentral.com/articles/cas-redirect/1:CAS:528:DC%2BB38Xlsleju7c%3D" TargetMode="External" Id="rId4911"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227" /><Relationship Type="http://schemas.openxmlformats.org/officeDocument/2006/relationships/hyperlink" Target="http://www.ncbi.nlm.nih.gov/entrez/query.fcgi?cmd=Retrieve&amp;db=PubMed&amp;dopt=Abstract&amp;list_uids=33205194" TargetMode="External" Id="rId2462"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3513" /><Relationship Type="http://schemas.openxmlformats.org/officeDocument/2006/relationships/hyperlink" Target="http://www.ncbi.nlm.nih.gov/entrez/query.fcgi?cmd=Retrieve&amp;db=PubMed&amp;dopt=Abstract&amp;list_uids=35260029" TargetMode="External" Id="rId3720" /><Relationship Type="http://schemas.openxmlformats.org/officeDocument/2006/relationships/hyperlink" Target="http://adsabs.harvard.edu/cgi-bin/nph-data_query?link_type=ABSTRACT&amp;bibcode=2023ScChD..66....1Z" TargetMode="External" Id="rId6669"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6876" /><Relationship Type="http://schemas.openxmlformats.org/officeDocument/2006/relationships/hyperlink" Target="http://www.ncbi.nlm.nih.gov/pmc/articles/PMC8407955" TargetMode="External" Id="rId434" /><Relationship Type="http://schemas.openxmlformats.org/officeDocument/2006/relationships/hyperlink" Target="http://www.ncbi.nlm.nih.gov/entrez/query.fcgi?cmd=Retrieve&amp;db=PubMed&amp;dopt=Abstract&amp;list_uids=33021026" TargetMode="External" Id="rId641" /><Relationship Type="http://schemas.openxmlformats.org/officeDocument/2006/relationships/hyperlink" Target="https://doi.org/10.1001%2Fjamapediatrics.2021.1050" TargetMode="External" Id="rId1271" /><Relationship Type="http://schemas.openxmlformats.org/officeDocument/2006/relationships/hyperlink" Target="http://www.ncbi.nlm.nih.gov/entrez/query.fcgi?cmd=Retrieve&amp;db=PubMed&amp;dopt=Abstract&amp;list_uids=33885740" TargetMode="External" Id="rId2322" /><Relationship Type="http://schemas.openxmlformats.org/officeDocument/2006/relationships/hyperlink" Target="https://doi.org/10.1001%2Fjamapediatrics.2021.1050" TargetMode="External" Id="rId5478"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5685"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5892" /><Relationship Type="http://schemas.openxmlformats.org/officeDocument/2006/relationships/hyperlink" Target="http://www.ncbi.nlm.nih.gov/entrez/query.fcgi?cmd=Retrieve&amp;db=PubMed&amp;dopt=Abstract&amp;list_uids=33885740" TargetMode="External" Id="rId6529" /><Relationship Type="http://schemas.openxmlformats.org/officeDocument/2006/relationships/hyperlink" Target="https://doi.org/10.1093%2Fbiolre%2Fioaa211" TargetMode="External" Id="rId6736" /><Relationship Type="http://schemas.openxmlformats.org/officeDocument/2006/relationships/hyperlink" Target="https://doi.org/10.1080%2F01443615.2022.2036966" TargetMode="External" Id="rId6943"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501" /><Relationship Type="http://schemas.openxmlformats.org/officeDocument/2006/relationships/hyperlink" Target="http://adsabs.harvard.edu/cgi-bin/nph-data_query?link_type=ABSTRACT&amp;bibcode=2023ScChD..66....1Z" TargetMode="External" Id="rId4494"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5545" /><Relationship Type="http://schemas.openxmlformats.org/officeDocument/2006/relationships/hyperlink" Target="https://doi.org/10.1093%2Fhumupd%2Fdmac037" TargetMode="External" Id="rId5752" /><Relationship Type="http://schemas.openxmlformats.org/officeDocument/2006/relationships/hyperlink" Target="https://bmcmedicine.biomedcentral.com/articles/cas-redirect/1:CAS:528:DC%2BB3sXhslKis7zE" TargetMode="External" Id="rId6803" /><Relationship Type="http://schemas.openxmlformats.org/officeDocument/2006/relationships/hyperlink" Target="http://www.ncbi.nlm.nih.gov/entrez/query.fcgi?cmd=Retrieve&amp;db=PubMed&amp;dopt=Abstract&amp;list_uids=33885740" TargetMode="External" Id="rId4354" /><Relationship Type="http://schemas.openxmlformats.org/officeDocument/2006/relationships/hyperlink" Target="https://doi.org/10.1093%2Fbiolre%2Fioaa211" TargetMode="External" Id="rId4561"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5405" /><Relationship Type="http://schemas.openxmlformats.org/officeDocument/2006/relationships/hyperlink" Target="http://www.ncbi.nlm.nih.gov/entrez/query.fcgi?cmd=Retrieve&amp;db=PubMed&amp;dopt=Abstract&amp;list_uids=33205194" TargetMode="External" Id="rId5612"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1948"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3370" /><Relationship Type="http://schemas.openxmlformats.org/officeDocument/2006/relationships/hyperlink" Target="http://www.ncbi.nlm.nih.gov/entrez/query.fcgi?cmd=Retrieve&amp;db=PubMed&amp;dopt=Abstract&amp;list_uids=33521687" TargetMode="External" Id="rId4007" /><Relationship Type="http://schemas.openxmlformats.org/officeDocument/2006/relationships/hyperlink" Target="https://doi.org/10.1001%2Fjamapediatrics.2021.1050" TargetMode="External" Id="rId4421" /><Relationship Type="http://schemas.openxmlformats.org/officeDocument/2006/relationships/hyperlink" Target="http://www.ncbi.nlm.nih.gov/pmc/articles/PMC10346123" TargetMode="External" Id="rId291" /><Relationship Type="http://schemas.openxmlformats.org/officeDocument/2006/relationships/hyperlink" Target="http://www.ncbi.nlm.nih.gov/entrez/query.fcgi?cmd=Retrieve&amp;db=PubMed&amp;dopt=Abstract&amp;list_uids=33914014" TargetMode="External" Id="rId151"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3230" /><Relationship Type="http://schemas.openxmlformats.org/officeDocument/2006/relationships/hyperlink" Target="https://doi.org/10.1111%2F1471-0528.16556" TargetMode="External" Id="rId6039" /><Relationship Type="http://schemas.openxmlformats.org/officeDocument/2006/relationships/hyperlink" Target="https://link.springer.com/doi/10.1007/s11427-023-2291-0" TargetMode="External" Id="rId6593" /><Relationship Type="http://schemas.openxmlformats.org/officeDocument/2006/relationships/hyperlink" Target="https://doi.org/10.1001%2Fjamapediatrics.2021.1050" TargetMode="External" Id="rId2996" /><Relationship Type="http://schemas.openxmlformats.org/officeDocument/2006/relationships/hyperlink" Target="https://doi.org/10.1001%2Fjamapediatrics.2021.1050" TargetMode="External" Id="rId6453"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6660" /><Relationship Type="http://schemas.openxmlformats.org/officeDocument/2006/relationships/hyperlink" Target="https://link.springer.com/doi/10.1007/s11427-023-2291-0" TargetMode="External" Id="rId968"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6520" /><Relationship Type="http://schemas.openxmlformats.org/officeDocument/2006/relationships/hyperlink" Target="https://doi.org/10.1001%2Fjamapediatrics.2021.1050" TargetMode="External" Id="rId828"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1458" /><Relationship Type="http://schemas.openxmlformats.org/officeDocument/2006/relationships/hyperlink" Target="http://www.ncbi.nlm.nih.gov/entrez/query.fcgi?cmd=Retrieve&amp;db=PubMed&amp;dopt=Abstract&amp;list_uids=33885740" TargetMode="External" Id="rId1872" /><Relationship Type="http://schemas.openxmlformats.org/officeDocument/2006/relationships/hyperlink" Target="https://doi.org/10.1038%2Fs41586-022-04442-5" TargetMode="External" Id="rId2509" /><Relationship Type="http://schemas.openxmlformats.org/officeDocument/2006/relationships/hyperlink" Target="https://doi.org/10.1080%2F01443615.2022.2036966" TargetMode="External" Id="rId1318"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2923" /><Relationship Type="http://schemas.openxmlformats.org/officeDocument/2006/relationships/hyperlink" Target="http://www.ncbi.nlm.nih.gov/entrez/query.fcgi?cmd=Retrieve&amp;db=PubMed&amp;dopt=Abstract&amp;list_uids=35062016" TargetMode="External" Id="rId7087" /><Relationship Type="http://schemas.openxmlformats.org/officeDocument/2006/relationships/hyperlink" Target="http://www.ncbi.nlm.nih.gov/entrez/query.fcgi?cmd=Retrieve&amp;db=PubMed&amp;dopt=Abstract&amp;list_uids=35218221" TargetMode="External" Id="rId2299"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4955" /><Relationship Type="http://schemas.openxmlformats.org/officeDocument/2006/relationships/hyperlink" Target="https://doi.org/10.1111%2F1471-0528.16556" TargetMode="External" Id="rId7014" /><Relationship Type="http://schemas.openxmlformats.org/officeDocument/2006/relationships/hyperlink" Target="http://www.ncbi.nlm.nih.gov/entrez/query.fcgi?cmd=Retrieve&amp;db=PubMed&amp;dopt=Abstract&amp;list_uids=33521687" TargetMode="External" Id="rId3557" /><Relationship Type="http://schemas.openxmlformats.org/officeDocument/2006/relationships/hyperlink" Target="https://doi.org/10.1001%2Fjamapediatrics.2021.1050" TargetMode="External" Id="rId3971"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4608"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892" /><Relationship Type="http://schemas.openxmlformats.org/officeDocument/2006/relationships/hyperlink" Target="http://www.ncbi.nlm.nih.gov/pmc/articles/PMC8407955" TargetMode="External" Id="rId2159" /><Relationship Type="http://schemas.openxmlformats.org/officeDocument/2006/relationships/hyperlink" Target="http://www.ncbi.nlm.nih.gov/entrez/query.fcgi?cmd=Retrieve&amp;db=PubMed&amp;dopt=Abstract&amp;list_uids=33021026" TargetMode="External" Id="rId2366"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2780"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3417"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338"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752" /><Relationship Type="http://schemas.openxmlformats.org/officeDocument/2006/relationships/hyperlink" Target="http://www.ncbi.nlm.nih.gov/pmc/articles/PMC9087666" TargetMode="External" Id="rId1175" /><Relationship Type="http://schemas.openxmlformats.org/officeDocument/2006/relationships/hyperlink" Target="http://www.ncbi.nlm.nih.gov/entrez/query.fcgi?cmd=Retrieve&amp;db=PubMed&amp;dopt=Abstract&amp;list_uids=33521687" TargetMode="External" Id="rId1382" /><Relationship Type="http://schemas.openxmlformats.org/officeDocument/2006/relationships/hyperlink" Target="http://adsabs.harvard.edu/cgi-bin/nph-data_query?link_type=ABSTRACT&amp;bibcode=2023ScChD..66....1Z" TargetMode="External" Id="rId2019"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2226"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2433" /><Relationship Type="http://schemas.openxmlformats.org/officeDocument/2006/relationships/hyperlink" Target="https://doi.org/10.1111%2F1471-0528.16556" TargetMode="External" Id="rId5589" /><Relationship Type="http://schemas.openxmlformats.org/officeDocument/2006/relationships/hyperlink" Target="https://bmcmedicine.biomedcentral.com/articles/10.1186/s12916-024-03336-9" TargetMode="External" Id="rId612"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1035"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1242" /><Relationship Type="http://schemas.openxmlformats.org/officeDocument/2006/relationships/hyperlink" Target="https://bmcmedicine.biomedcentral.com/articles/cas-redirect/1:CAS:528:DC%2BB38Xht12htLjF" TargetMode="External" Id="rId4398" /><Relationship Type="http://schemas.openxmlformats.org/officeDocument/2006/relationships/hyperlink" Target="http://www.ncbi.nlm.nih.gov/entrez/query.fcgi?cmd=Retrieve&amp;db=PubMed&amp;dopt=Abstract&amp;list_uids=35218221" TargetMode="External" Id="rId5449" /><Relationship Type="http://schemas.openxmlformats.org/officeDocument/2006/relationships/hyperlink" Target="https://doi.org/10.1093%2Fhumupd%2Fdmac037" TargetMode="External" Id="rId1102" /><Relationship Type="http://schemas.openxmlformats.org/officeDocument/2006/relationships/hyperlink" Target="http://www.ncbi.nlm.nih.gov/entrez/query.fcgi?cmd=Retrieve&amp;db=PubMed&amp;dopt=Abstract&amp;list_uids=34547545" TargetMode="External" Id="rId4258" /><Relationship Type="http://schemas.openxmlformats.org/officeDocument/2006/relationships/hyperlink" Target="https://bmcmedicine.biomedcentral.com/articles/cas-redirect/1:CAS:528:DC%2BB3cXis1ajurbK" TargetMode="External" Id="rId4465" /><Relationship Type="http://schemas.openxmlformats.org/officeDocument/2006/relationships/hyperlink" Target="http://www.ncbi.nlm.nih.gov/pmc/articles/PMC8407955" TargetMode="External" Id="rId5309" /><Relationship Type="http://schemas.openxmlformats.org/officeDocument/2006/relationships/hyperlink" Target="http://www.ncbi.nlm.nih.gov/entrez/query.fcgi?cmd=Retrieve&amp;db=PubMed&amp;dopt=Abstract&amp;list_uids=33521687" TargetMode="External" Id="rId6707"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3067" /><Relationship Type="http://schemas.openxmlformats.org/officeDocument/2006/relationships/hyperlink" Target="http://www.ncbi.nlm.nih.gov/entrez/query.fcgi?cmd=Retrieve&amp;db=PubMed&amp;dopt=Abstract&amp;list_uids=35218221" TargetMode="External" Id="rId3274" /><Relationship Type="http://schemas.openxmlformats.org/officeDocument/2006/relationships/hyperlink" Target="https://link.springer.com/doi/10.1007/s11427-023-2291-0" TargetMode="External" Id="rId4118" /><Relationship Type="http://schemas.openxmlformats.org/officeDocument/2006/relationships/hyperlink" Target="http://www.ncbi.nlm.nih.gov/entrez/query.fcgi?cmd=Retrieve&amp;db=PubMed&amp;dopt=Abstract&amp;list_uids=33021026" TargetMode="External" Id="rId5516"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5930" /><Relationship Type="http://schemas.openxmlformats.org/officeDocument/2006/relationships/hyperlink" Target="http://www.ncbi.nlm.nih.gov/entrez/query.fcgi?cmd=Retrieve&amp;db=PubMed&amp;dopt=Abstract&amp;list_uids=35260029" TargetMode="External" Id="rId195" /><Relationship Type="http://schemas.openxmlformats.org/officeDocument/2006/relationships/hyperlink" Target="https://bmcmedicine.biomedcentral.com/articles/cas-redirect/1:CAS:528:DC%2BB38XotVCltr4%3D" TargetMode="External" Id="rId1919" /><Relationship Type="http://schemas.openxmlformats.org/officeDocument/2006/relationships/hyperlink" Target="http://www.ncbi.nlm.nih.gov/pmc/articles/PMC9087666" TargetMode="External" Id="rId4325" /><Relationship Type="http://schemas.openxmlformats.org/officeDocument/2006/relationships/hyperlink" Target="http://www.ncbi.nlm.nih.gov/entrez/query.fcgi?cmd=Retrieve&amp;db=PubMed&amp;dopt=Abstract&amp;list_uids=33521687" TargetMode="External" Id="rId4532" /><Relationship Type="http://schemas.openxmlformats.org/officeDocument/2006/relationships/hyperlink" Target="http://www.ncbi.nlm.nih.gov/entrez/query.fcgi?cmd=Retrieve&amp;db=PubMed&amp;dopt=Abstract&amp;list_uids=34547545" TargetMode="External" Id="rId2083" /><Relationship Type="http://schemas.openxmlformats.org/officeDocument/2006/relationships/hyperlink" Target="https://bmcmedicine.biomedcentral.com/articles/cas-redirect/1:CAS:528:DC%2BB3cXis1ajurbK" TargetMode="External" Id="rId2290" /><Relationship Type="http://schemas.openxmlformats.org/officeDocument/2006/relationships/hyperlink" Target="http://www.ncbi.nlm.nih.gov/pmc/articles/PMC8407955" TargetMode="External" Id="rId3134" /><Relationship Type="http://schemas.openxmlformats.org/officeDocument/2006/relationships/hyperlink" Target="http://www.ncbi.nlm.nih.gov/entrez/query.fcgi?cmd=Retrieve&amp;db=PubMed&amp;dopt=Abstract&amp;list_uids=33021026" TargetMode="External" Id="rId3341" /><Relationship Type="http://schemas.openxmlformats.org/officeDocument/2006/relationships/hyperlink" Target="https://doi.org/10.1002%2Fijgo.14153" TargetMode="External" Id="rId6497" /><Relationship Type="http://schemas.openxmlformats.org/officeDocument/2006/relationships/hyperlink" Target="http://www.ncbi.nlm.nih.gov/entrez/query.fcgi?cmd=Retrieve&amp;db=PubMed&amp;dopt=Abstract&amp;list_uids=35062016" TargetMode="External" Id="rId262" /><Relationship Type="http://schemas.openxmlformats.org/officeDocument/2006/relationships/hyperlink" Target="http://www.ncbi.nlm.nih.gov/pmc/articles/PMC9087666" TargetMode="External" Id="rId2150"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3201" /><Relationship Type="http://schemas.openxmlformats.org/officeDocument/2006/relationships/hyperlink" Target="https://doi.org/10.1001%2Fjama.2021.5775" TargetMode="External" Id="rId5099" /><Relationship Type="http://schemas.openxmlformats.org/officeDocument/2006/relationships/hyperlink" Target="https://bmcmedicine.biomedcentral.com/articles/cas-redirect/1:CAS:528:DC%2BB38XhvVOmsLvI" TargetMode="External" Id="rId6357" /><Relationship Type="http://schemas.openxmlformats.org/officeDocument/2006/relationships/hyperlink" Target="https://doi.org/10.1111%2F1471-0528.16556" TargetMode="External" Id="rId6564" /><Relationship Type="http://schemas.openxmlformats.org/officeDocument/2006/relationships/hyperlink" Target="https://doi.org/10.1002%2Fijgo.14153" TargetMode="External" Id="rId122"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2010" /><Relationship Type="http://schemas.openxmlformats.org/officeDocument/2006/relationships/hyperlink" Target="http://www.ncbi.nlm.nih.gov/pmc/articles/PMC10346123" TargetMode="External" Id="rId5166" /><Relationship Type="http://schemas.openxmlformats.org/officeDocument/2006/relationships/hyperlink" Target="https://bmcmedicine.biomedcentral.com/articles/cas-redirect/1:CAS:528:DC%2BB38Xht12htLjF" TargetMode="External" Id="rId5373"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6217" /><Relationship Type="http://schemas.openxmlformats.org/officeDocument/2006/relationships/hyperlink" Target="http://www.ncbi.nlm.nih.gov/entrez/query.fcgi?cmd=Retrieve&amp;db=PubMed&amp;dopt=Abstract&amp;list_uids=35218221" TargetMode="External" Id="rId6424" /><Relationship Type="http://schemas.openxmlformats.org/officeDocument/2006/relationships/hyperlink" Target="http://adsabs.harvard.edu/cgi-bin/nph-data_query?link_type=ABSTRACT&amp;bibcode=2023ScChD..66....1Z" TargetMode="External" Id="rId1569"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2967" /><Relationship Type="http://schemas.openxmlformats.org/officeDocument/2006/relationships/hyperlink" Target="https://bmcmedicine.biomedcentral.com/articles/cas-redirect/1:CAS:528:DC%2BB38XhvVOmsLvI" TargetMode="External" Id="rId4182" /><Relationship Type="http://schemas.openxmlformats.org/officeDocument/2006/relationships/hyperlink" Target="http://www.ncbi.nlm.nih.gov/entrez/query.fcgi?cmd=Retrieve&amp;db=PubMed&amp;dopt=Abstract&amp;list_uids=33914014" TargetMode="External" Id="rId5026" /><Relationship Type="http://schemas.openxmlformats.org/officeDocument/2006/relationships/hyperlink" Target="http://www.ncbi.nlm.nih.gov/entrez/query.fcgi?cmd=Retrieve&amp;db=PubMed&amp;dopt=Abstract&amp;list_uids=34547545" TargetMode="External" Id="rId5233" /><Relationship Type="http://schemas.openxmlformats.org/officeDocument/2006/relationships/hyperlink" Target="https://bmcmedicine.biomedcentral.com/articles/cas-redirect/1:CAS:528:DC%2BB3cXis1ajurbK" TargetMode="External" Id="rId5440" /><Relationship Type="http://schemas.openxmlformats.org/officeDocument/2006/relationships/hyperlink" Target="https://doi.org/10.1111%2F1471-0528.16556" TargetMode="External" Id="rId939"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1776"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1983" /><Relationship Type="http://schemas.openxmlformats.org/officeDocument/2006/relationships/hyperlink" Target="https://doi.org/10.1093%2Fhumupd%2Fdmac037" TargetMode="External" Id="rId2827"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4042"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7198" /><Relationship Type="http://schemas.openxmlformats.org/officeDocument/2006/relationships/hyperlink" Target="https://link.springer.com/doi/10.1007/s11427-023-2291-0" TargetMode="External" Id="rId68" /><Relationship Type="http://schemas.openxmlformats.org/officeDocument/2006/relationships/hyperlink" Target="http://www.ncbi.nlm.nih.gov/entrez/query.fcgi?cmd=Retrieve&amp;db=PubMed&amp;dopt=Abstract&amp;list_uids=33885740" TargetMode="External" Id="rId1429" /><Relationship Type="http://schemas.openxmlformats.org/officeDocument/2006/relationships/hyperlink" Target="https://doi.org/10.1093%2Fbiolre%2Fioaa211" TargetMode="External" Id="rId1636" /><Relationship Type="http://schemas.openxmlformats.org/officeDocument/2006/relationships/hyperlink" Target="https://doi.org/10.1080%2F01443615.2022.2036966" TargetMode="External" Id="rId1843" /><Relationship Type="http://schemas.openxmlformats.org/officeDocument/2006/relationships/hyperlink" Target="http://www.ncbi.nlm.nih.gov/entrez/query.fcgi?cmd=Retrieve&amp;db=PubMed&amp;dopt=Abstract&amp;list_uids=35218221" TargetMode="External" Id="rId4999" /><Relationship Type="http://schemas.openxmlformats.org/officeDocument/2006/relationships/hyperlink" Target="http://www.ncbi.nlm.nih.gov/pmc/articles/PMC9087666" TargetMode="External" Id="rId5300" /><Relationship Type="http://schemas.openxmlformats.org/officeDocument/2006/relationships/hyperlink" Target="https://bmcmedicine.biomedcentral.com/articles/cas-redirect/1:CAS:528:DC%2BB3sXhslKis7zE" TargetMode="External" Id="rId1703" /><Relationship Type="http://schemas.openxmlformats.org/officeDocument/2006/relationships/hyperlink" Target="http://adsabs.harvard.edu/cgi-bin/nph-data_query?link_type=ABSTRACT&amp;bibcode=2022Natur.603..693S" TargetMode="External" Id="rId1910" /><Relationship Type="http://schemas.openxmlformats.org/officeDocument/2006/relationships/hyperlink" Target="http://www.ncbi.nlm.nih.gov/pmc/articles/PMC8407955" TargetMode="External" Id="rId4859" /><Relationship Type="http://schemas.openxmlformats.org/officeDocument/2006/relationships/hyperlink" Target="https://link.springer.com/doi/10.1007/s11427-023-2291-0" TargetMode="External" Id="rId3668" /><Relationship Type="http://schemas.openxmlformats.org/officeDocument/2006/relationships/hyperlink" Target="http://www.ncbi.nlm.nih.gov/pmc/articles/PMC9087666" TargetMode="External" Id="rId3875" /><Relationship Type="http://schemas.openxmlformats.org/officeDocument/2006/relationships/hyperlink" Target="http://adsabs.harvard.edu/cgi-bin/nph-data_query?link_type=ABSTRACT&amp;bibcode=2023ScChD..66....1Z" TargetMode="External" Id="rId4719"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4926" /><Relationship Type="http://schemas.openxmlformats.org/officeDocument/2006/relationships/hyperlink" Target="https://doi.org/10.1001%2Fjama.2021.5775" TargetMode="External" Id="rId6074" /><Relationship Type="http://schemas.openxmlformats.org/officeDocument/2006/relationships/hyperlink" Target="https://doi.org/10.1016%2Fj.repbio.2021.100559" TargetMode="External" Id="rId6281" /><Relationship Type="http://schemas.openxmlformats.org/officeDocument/2006/relationships/hyperlink" Target="https://bmcmedicine.biomedcentral.com/articles/cas-redirect/1:CAS:528:DC%2BB3MXhtFyit7bK" TargetMode="External" Id="rId7125" /><Relationship Type="http://schemas.openxmlformats.org/officeDocument/2006/relationships/hyperlink" Target="https://doi.org/10.1001%2Fjamanetworkopen.2023.23219" TargetMode="External" Id="rId589"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796"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2477" /><Relationship Type="http://schemas.openxmlformats.org/officeDocument/2006/relationships/hyperlink" Target="http://www.ncbi.nlm.nih.gov/pmc/articles/PMC8407955" TargetMode="External" Id="rId2684" /><Relationship Type="http://schemas.openxmlformats.org/officeDocument/2006/relationships/hyperlink" Target="https://doi.org/10.1001%2Fjamapediatrics.2021.1050" TargetMode="External" Id="rId3528"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3735" /><Relationship Type="http://schemas.openxmlformats.org/officeDocument/2006/relationships/hyperlink" Target="http://www.ncbi.nlm.nih.gov/entrez/query.fcgi?cmd=Retrieve&amp;db=PubMed&amp;dopt=Abstract&amp;list_uids=37440229" TargetMode="External" Id="rId5090" /><Relationship Type="http://schemas.openxmlformats.org/officeDocument/2006/relationships/hyperlink" Target="http://www.ncbi.nlm.nih.gov/pmc/articles/PMC10346123" TargetMode="External" Id="rId6141" /><Relationship Type="http://schemas.openxmlformats.org/officeDocument/2006/relationships/hyperlink" Target="https://doi.org/10.1001%2Fjama.2021.5775" TargetMode="External" Id="rId449" /><Relationship Type="http://schemas.openxmlformats.org/officeDocument/2006/relationships/hyperlink" Target="https://doi.org/10.1016%2Fj.repbio.2021.100559" TargetMode="External" Id="rId656"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863" /><Relationship Type="http://schemas.openxmlformats.org/officeDocument/2006/relationships/hyperlink" Target="https://link.springer.com/doi/10.1007/s11427-023-2291-0" TargetMode="External" Id="rId1493" /><Relationship Type="http://schemas.openxmlformats.org/officeDocument/2006/relationships/hyperlink" Target="http://adsabs.harvard.edu/cgi-bin/nph-data_query?link_type=ABSTRACT&amp;bibcode=2023ScChD..66....1Z" TargetMode="External" Id="rId2544" /><Relationship Type="http://schemas.openxmlformats.org/officeDocument/2006/relationships/hyperlink" Target="http://www.ncbi.nlm.nih.gov/entrez/query.fcgi?cmd=Retrieve&amp;db=PubMed&amp;dopt=Abstract&amp;list_uids=33021026" TargetMode="External" Id="rId2891"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3942" /><Relationship Type="http://schemas.openxmlformats.org/officeDocument/2006/relationships/hyperlink" Target="http://www.ncbi.nlm.nih.gov/entrez/query.fcgi?cmd=Retrieve&amp;db=PubMed&amp;dopt=Abstract&amp;list_uids=33914014" TargetMode="External" Id="rId6001" /><Relationship Type="http://schemas.openxmlformats.org/officeDocument/2006/relationships/hyperlink" Target="http://www.ncbi.nlm.nih.gov/pmc/articles/PMC10346123" TargetMode="External" Id="rId516"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2751" /><Relationship Type="http://schemas.openxmlformats.org/officeDocument/2006/relationships/hyperlink" Target="https://doi.org/10.1093%2Fhumupd%2Fdmac037" TargetMode="External" Id="rId3802" /><Relationship Type="http://schemas.openxmlformats.org/officeDocument/2006/relationships/hyperlink" Target="http://www.ncbi.nlm.nih.gov/entrez/query.fcgi?cmd=Retrieve&amp;db=PubMed&amp;dopt=Abstract&amp;list_uids=34547545" TargetMode="External" Id="rId6958" /><Relationship Type="http://schemas.openxmlformats.org/officeDocument/2006/relationships/hyperlink" Target="https://bmcmedicine.biomedcentral.com/articles/cas-redirect/1:CAS:528:DC%2BB38Xht12htLjF" TargetMode="External" Id="rId723" /><Relationship Type="http://schemas.openxmlformats.org/officeDocument/2006/relationships/hyperlink" Target="https://bmcmedicine.biomedcentral.com/articles/10.1186/s12916-024-03336-9" TargetMode="External" Id="rId930" /><Relationship Type="http://schemas.openxmlformats.org/officeDocument/2006/relationships/hyperlink" Target="https://doi.org/10.1001%2Fjamapediatrics.2021.1050" TargetMode="External" Id="rId1353"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1560" /><Relationship Type="http://schemas.openxmlformats.org/officeDocument/2006/relationships/hyperlink" Target="http://www.ncbi.nlm.nih.gov/entrez/query.fcgi?cmd=Retrieve&amp;db=PubMed&amp;dopt=Abstract&amp;list_uids=33885740" TargetMode="External" Id="rId2404" /><Relationship Type="http://schemas.openxmlformats.org/officeDocument/2006/relationships/hyperlink" Target="https://doi.org/10.1093%2Fbiolre%2Fioaa211" TargetMode="External" Id="rId2611"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5767" /><Relationship Type="http://schemas.openxmlformats.org/officeDocument/2006/relationships/hyperlink" Target="http://www.ncbi.nlm.nih.gov/entrez/query.fcgi?cmd=Retrieve&amp;db=PubMed&amp;dopt=Abstract&amp;list_uids=35218221" TargetMode="External" Id="rId5974" /><Relationship Type="http://schemas.openxmlformats.org/officeDocument/2006/relationships/hyperlink" Target="https://link.springer.com/doi/10.1007/s11427-023-2291-0" TargetMode="External" Id="rId6818"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1420" /><Relationship Type="http://schemas.openxmlformats.org/officeDocument/2006/relationships/hyperlink" Target="http://www.ncbi.nlm.nih.gov/entrez/query.fcgi?cmd=Retrieve&amp;db=PubMed&amp;dopt=Abstract&amp;list_uids=33914014" TargetMode="External" Id="rId4576" /><Relationship Type="http://schemas.openxmlformats.org/officeDocument/2006/relationships/hyperlink" Target="http://www.ncbi.nlm.nih.gov/entrez/query.fcgi?cmd=Retrieve&amp;db=PubMed&amp;dopt=Abstract&amp;list_uids=34547545" TargetMode="External" Id="rId4783" /><Relationship Type="http://schemas.openxmlformats.org/officeDocument/2006/relationships/hyperlink" Target="https://bmcmedicine.biomedcentral.com/articles/cas-redirect/1:CAS:528:DC%2BB3cXis1ajurbK" TargetMode="External" Id="rId4990"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5627" /><Relationship Type="http://schemas.openxmlformats.org/officeDocument/2006/relationships/hyperlink" Target="http://www.ncbi.nlm.nih.gov/pmc/articles/PMC8407955" TargetMode="External" Id="rId5834"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3592" /><Relationship Type="http://schemas.openxmlformats.org/officeDocument/2006/relationships/hyperlink" Target="https://link.springer.com/doi/10.1007/s11427-023-2291-0" TargetMode="External" Id="rId4643" /><Relationship Type="http://schemas.openxmlformats.org/officeDocument/2006/relationships/hyperlink" Target="http://www.ncbi.nlm.nih.gov/pmc/articles/PMC9087666" TargetMode="External" Id="rId4850"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5901"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3038"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3452" /><Relationship Type="http://schemas.openxmlformats.org/officeDocument/2006/relationships/hyperlink" Target="https://doi.org/10.1001%2Fjamapediatrics.2021.1050" TargetMode="External" Id="rId4503"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4710" /><Relationship Type="http://schemas.openxmlformats.org/officeDocument/2006/relationships/hyperlink" Target="https://bmcmedicine.biomedcentral.com/articles/10.1186/s12916-024-03336-9" TargetMode="External" Id="rId166"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373"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580" /><Relationship Type="http://schemas.openxmlformats.org/officeDocument/2006/relationships/hyperlink" Target="https://bmcmedicine.biomedcentral.com/articles/cas-redirect/1:CAS:528:DC%2BB3MXhtFyit7bK" TargetMode="External" Id="rId6675" /><Relationship Type="http://schemas.openxmlformats.org/officeDocument/2006/relationships/hyperlink" Target="https://bmcmedicine.biomedcentral.com/articles/10.1186/s12916-024-03336-9" TargetMode="External" Id="rId233" /><Relationship Type="http://schemas.openxmlformats.org/officeDocument/2006/relationships/hyperlink" Target="http://www.ncbi.nlm.nih.gov/entrez/query.fcgi?cmd=Retrieve&amp;db=PubMed&amp;dopt=Abstract&amp;list_uids=37440229" TargetMode="External" Id="rId440" /><Relationship Type="http://schemas.openxmlformats.org/officeDocument/2006/relationships/hyperlink" Target="https://bmcmedicine.biomedcentral.com/articles/cas-redirect/1:CAS:528:DC%2BB38XhvVOmsLvI" TargetMode="External" Id="rId6882" /><Relationship Type="http://schemas.openxmlformats.org/officeDocument/2006/relationships/hyperlink" Target="https://bmcmedicine.biomedcentral.com/articles/cas-redirect/1:CAS:528:DC%2BB3MXhtFyit7bK" TargetMode="External" Id="rId300" /><Relationship Type="http://schemas.openxmlformats.org/officeDocument/2006/relationships/hyperlink" Target="https://bmcmedicine.biomedcentral.com/articles/cas-redirect/1:CAS:528:DC%2BB38Xlsleju7c%3D" TargetMode="External" Id="rId4086" /><Relationship Type="http://schemas.openxmlformats.org/officeDocument/2006/relationships/hyperlink" Target="http://www.ncbi.nlm.nih.gov/entrez/query.fcgi?cmd=Retrieve&amp;db=PubMed&amp;dopt=Abstract&amp;list_uids=35062016" TargetMode="External" Id="rId5137" /><Relationship Type="http://schemas.openxmlformats.org/officeDocument/2006/relationships/hyperlink" Target="http://www.ncbi.nlm.nih.gov/pmc/articles/PMC10346123" TargetMode="External" Id="rId5691"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6742" /><Relationship Type="http://schemas.openxmlformats.org/officeDocument/2006/relationships/hyperlink" Target="http://www.ncbi.nlm.nih.gov/entrez/query.fcgi?cmd=Retrieve&amp;db=PubMed&amp;dopt=Abstract&amp;list_uids=33914014" TargetMode="External" Id="rId5551"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6602" /><Relationship Type="http://schemas.openxmlformats.org/officeDocument/2006/relationships/hyperlink" Target="http://www.ncbi.nlm.nih.gov/entrez/query.fcgi?cmd=Retrieve&amp;db=PubMed&amp;dopt=Abstract&amp;list_uids=33885740" TargetMode="External" Id="rId1954" /><Relationship Type="http://schemas.openxmlformats.org/officeDocument/2006/relationships/hyperlink" Target="https://doi.org/10.1111%2F1471-0528.16556" TargetMode="External" Id="rId39" /><Relationship Type="http://schemas.openxmlformats.org/officeDocument/2006/relationships/hyperlink" Target="http://www.ncbi.nlm.nih.gov/entrez/query.fcgi?cmd=Retrieve&amp;db=PubMed&amp;dopt=Abstract&amp;list_uids=33521687" TargetMode="External" Id="rId1607"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4013" /><Relationship Type="http://schemas.openxmlformats.org/officeDocument/2006/relationships/hyperlink" Target="https://bmcmedicine.biomedcentral.com/articles/cas-redirect/1:CAS:528:DC%2BB38XotVCltr4%3D" TargetMode="External" Id="rId7169" /><Relationship Type="http://schemas.openxmlformats.org/officeDocument/2006/relationships/hyperlink" Target="http://adsabs.harvard.edu/cgi-bin/nph-data_query?link_type=ABSTRACT&amp;bibcode=2022Natur.603..693S" TargetMode="External" Id="rId6185" /><Relationship Type="http://schemas.openxmlformats.org/officeDocument/2006/relationships/hyperlink" Target="http://www.ncbi.nlm.nih.gov/entrez/query.fcgi?cmd=Retrieve&amp;db=PubMed&amp;dopt=Abstract&amp;list_uids=36374645" TargetMode="External" Id="rId7029"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2588" /><Relationship Type="http://schemas.openxmlformats.org/officeDocument/2006/relationships/hyperlink" Target="http://www.ncbi.nlm.nih.gov/entrez/query.fcgi?cmd=Retrieve&amp;db=PubMed&amp;dopt=Abstract&amp;list_uids=35260029" TargetMode="External" Id="rId6045" /><Relationship Type="http://schemas.openxmlformats.org/officeDocument/2006/relationships/hyperlink" Target="https://doi.org/10.1002%2Fijgo.14153" TargetMode="External" Id="rId1397" /><Relationship Type="http://schemas.openxmlformats.org/officeDocument/2006/relationships/hyperlink" Target="https://doi.org/10.1111%2F1471-0528.16556" TargetMode="External" Id="rId3639" /><Relationship Type="http://schemas.openxmlformats.org/officeDocument/2006/relationships/hyperlink" Target="https://bmcmedicine.biomedcentral.com/articles/cas-redirect/1:CAS:528:DC%2BB38Xlsleju7c%3D" TargetMode="External" Id="rId5061" /><Relationship Type="http://schemas.openxmlformats.org/officeDocument/2006/relationships/hyperlink" Target="http://www.ncbi.nlm.nih.gov/entrez/query.fcgi?cmd=Retrieve&amp;db=PubMed&amp;dopt=Abstract&amp;list_uids=35062016" TargetMode="External" Id="rId6112" /><Relationship Type="http://schemas.openxmlformats.org/officeDocument/2006/relationships/hyperlink" Target="https://bmcmedicine.biomedcentral.com/articles/10.1186/s12916-024-03336-9" TargetMode="External" Id="rId767" /><Relationship Type="http://schemas.openxmlformats.org/officeDocument/2006/relationships/hyperlink" Target="https://doi.org/10.1001%2Fjama.2021.5775" TargetMode="External" Id="rId974" /><Relationship Type="http://schemas.openxmlformats.org/officeDocument/2006/relationships/hyperlink" Target="https://bmcmedicine.biomedcentral.com/articles/cas-redirect/1:CAS:528:DC%2BB38Xht12htLjF" TargetMode="External" Id="rId2448" /><Relationship Type="http://schemas.openxmlformats.org/officeDocument/2006/relationships/hyperlink" Target="https://bmcmedicine.biomedcentral.com/articles/10.1186/s12916-024-03336-9" TargetMode="External" Id="rId834" /><Relationship Type="http://schemas.openxmlformats.org/officeDocument/2006/relationships/hyperlink" Target="https://bmcmedicine.biomedcentral.com/articles/cas-redirect/1:CAS:528:DC%2BB38XhvVOmsLvI" TargetMode="External" Id="rId1257" /><Relationship Type="http://schemas.openxmlformats.org/officeDocument/2006/relationships/hyperlink" Target="https://doi.org/10.1111%2F1471-0528.16556" TargetMode="External" Id="rId1464" /><Relationship Type="http://schemas.openxmlformats.org/officeDocument/2006/relationships/hyperlink" Target="http://www.ncbi.nlm.nih.gov/entrez/query.fcgi?cmd=Retrieve&amp;db=PubMed&amp;dopt=Abstract&amp;list_uids=34547545" TargetMode="External" Id="rId2308" /><Relationship Type="http://schemas.openxmlformats.org/officeDocument/2006/relationships/hyperlink" Target="https://bmcmedicine.biomedcentral.com/articles/cas-redirect/1:CAS:528:DC%2BB3cXis1ajurbK" TargetMode="External" Id="rId2515" /><Relationship Type="http://schemas.openxmlformats.org/officeDocument/2006/relationships/hyperlink" Target="http://www.ncbi.nlm.nih.gov/entrez/query.fcgi?cmd=Retrieve&amp;db=PubMed&amp;dopt=Abstract&amp;list_uids=33914014" TargetMode="External" Id="rId901"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1117" /><Relationship Type="http://schemas.openxmlformats.org/officeDocument/2006/relationships/hyperlink" Target="http://www.ncbi.nlm.nih.gov/entrez/query.fcgi?cmd=Retrieve&amp;db=PubMed&amp;dopt=Abstract&amp;list_uids=35218221" TargetMode="External" Id="rId1324" /><Relationship Type="http://schemas.openxmlformats.org/officeDocument/2006/relationships/hyperlink" Target="http://www.ncbi.nlm.nih.gov/entrez/query.fcgi?cmd=Retrieve&amp;db=PubMed&amp;dopt=Abstract&amp;list_uids=35062016" TargetMode="External" Id="rId4687"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5738" /><Relationship Type="http://schemas.openxmlformats.org/officeDocument/2006/relationships/hyperlink" Target="https://doi.org/10.1080%2F01443615.2022.2036966" TargetMode="External" Id="rId7093" /><Relationship Type="http://schemas.openxmlformats.org/officeDocument/2006/relationships/hyperlink" Target="https://bmcmedicine.biomedcentral.com/articles/10.1186/s12916-024-03336-9" TargetMode="External" Id="rId30" /><Relationship Type="http://schemas.openxmlformats.org/officeDocument/2006/relationships/hyperlink" Target="https://doi.org/10.1001%2Fjamanetworkopen.2023.23219" TargetMode="External" Id="rId3289"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3496" /><Relationship Type="http://schemas.openxmlformats.org/officeDocument/2006/relationships/hyperlink" Target="https://doi.org/10.1002%2Fijgo.14153" TargetMode="External" Id="rId4547" /><Relationship Type="http://schemas.openxmlformats.org/officeDocument/2006/relationships/hyperlink" Target="http://adsabs.harvard.edu/cgi-bin/nph-data_query?link_type=ABSTRACT&amp;bibcode=2022Natur.603..693S" TargetMode="External" Id="rId7160"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2098" /><Relationship Type="http://schemas.openxmlformats.org/officeDocument/2006/relationships/hyperlink" Target="https://doi.org/10.1001%2Fjama.2021.5775" TargetMode="External" Id="rId3149" /><Relationship Type="http://schemas.openxmlformats.org/officeDocument/2006/relationships/hyperlink" Target="https://doi.org/10.1016%2Fj.repbio.2021.100559" TargetMode="External" Id="rId3356"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3563" /><Relationship Type="http://schemas.openxmlformats.org/officeDocument/2006/relationships/hyperlink" Target="https://bmcmedicine.biomedcentral.com/articles/cas-redirect/1:CAS:528:DC%2BB38XhvVOmsLvI" TargetMode="External" Id="rId4407" /><Relationship Type="http://schemas.openxmlformats.org/officeDocument/2006/relationships/hyperlink" Target="http://www.ncbi.nlm.nih.gov/entrez/query.fcgi?cmd=Retrieve&amp;db=PubMed&amp;dopt=Abstract&amp;list_uids=35260029" TargetMode="External" Id="rId7020" /><Relationship Type="http://schemas.openxmlformats.org/officeDocument/2006/relationships/hyperlink" Target="https://doi.org/10.1093%2Fhumupd%2Fdmac037" TargetMode="External" Id="rId277" /><Relationship Type="http://schemas.openxmlformats.org/officeDocument/2006/relationships/hyperlink" Target="https://doi.org/10.1038%2Fs41586-022-04442-5" TargetMode="External" Id="rId484" /><Relationship Type="http://schemas.openxmlformats.org/officeDocument/2006/relationships/hyperlink" Target="http://www.ncbi.nlm.nih.gov/entrez/query.fcgi?cmd=Retrieve&amp;db=PubMed&amp;dopt=Abstract&amp;list_uids=37440229" TargetMode="External" Id="rId2165" /><Relationship Type="http://schemas.openxmlformats.org/officeDocument/2006/relationships/hyperlink" Target="http://www.ncbi.nlm.nih.gov/pmc/articles/PMC10346123" TargetMode="External" Id="rId3216" /><Relationship Type="http://schemas.openxmlformats.org/officeDocument/2006/relationships/hyperlink" Target="https://doi.org/10.1111%2F1471-0528.16556" TargetMode="External" Id="rId4614" /><Relationship Type="http://schemas.openxmlformats.org/officeDocument/2006/relationships/hyperlink" Target="http://www.ncbi.nlm.nih.gov/entrez/query.fcgi?cmd=Retrieve&amp;db=PubMed&amp;dopt=Abstract&amp;list_uids=33205194" TargetMode="External" Id="rId137" /><Relationship Type="http://schemas.openxmlformats.org/officeDocument/2006/relationships/hyperlink" Target="https://bmcmedicine.biomedcentral.com/articles/cas-redirect/1:CAS:528:DC%2BB38XotVCltr4%3D" TargetMode="External" Id="rId344" /><Relationship Type="http://schemas.openxmlformats.org/officeDocument/2006/relationships/hyperlink" Target="https://bmcmedicine.biomedcentral.com/articles/cas-redirect/1:CAS:528:DC%2BB3MXhtFyit7bK" TargetMode="External" Id="rId2025" /><Relationship Type="http://schemas.openxmlformats.org/officeDocument/2006/relationships/hyperlink" Target="https://doi.org/10.1002%2Fijgo.14153" TargetMode="External" Id="rId2372" /><Relationship Type="http://schemas.openxmlformats.org/officeDocument/2006/relationships/hyperlink" Target="https://bmcmedicine.biomedcentral.com/articles/cas-redirect/1:CAS:528:DC%2BB38Xht12htLjF" TargetMode="External" Id="rId3423" /><Relationship Type="http://schemas.openxmlformats.org/officeDocument/2006/relationships/hyperlink" Target="http://www.ncbi.nlm.nih.gov/entrez/query.fcgi?cmd=Retrieve&amp;db=PubMed&amp;dopt=Abstract&amp;list_uids=36374645" TargetMode="External" Id="rId6579" /><Relationship Type="http://schemas.openxmlformats.org/officeDocument/2006/relationships/hyperlink" Target="https://bmcmedicine.biomedcentral.com/articles/cas-redirect/1:CAS:528:DC%2BB38Xlsleju7c%3D" TargetMode="External" Id="rId6786" /><Relationship Type="http://schemas.openxmlformats.org/officeDocument/2006/relationships/hyperlink" Target="https://doi.org/10.1016%2Fj.repbio.2021.100559" TargetMode="External" Id="rId1181" /><Relationship Type="http://schemas.openxmlformats.org/officeDocument/2006/relationships/hyperlink" Target="https://bmcmedicine.biomedcentral.com/articles/cas-redirect/1:CAS:528:DC%2BB38XhvVOmsLvI" TargetMode="External" Id="rId2232"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5388" /><Relationship Type="http://schemas.openxmlformats.org/officeDocument/2006/relationships/hyperlink" Target="http://www.ncbi.nlm.nih.gov/entrez/query.fcgi?cmd=Retrieve&amp;db=PubMed&amp;dopt=Abstract&amp;list_uids=35260029" TargetMode="External" Id="rId5595" /><Relationship Type="http://schemas.openxmlformats.org/officeDocument/2006/relationships/hyperlink" Target="https://doi.org/10.1001%2Fjamanetworkopen.2023.23219" TargetMode="External" Id="rId6439"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6646" /><Relationship Type="http://schemas.openxmlformats.org/officeDocument/2006/relationships/hyperlink" Target="http://www.ncbi.nlm.nih.gov/entrez/query.fcgi?cmd=Retrieve&amp;db=PubMed&amp;dopt=Abstract&amp;list_uids=36374645" TargetMode="External" Id="rId204" /><Relationship Type="http://schemas.openxmlformats.org/officeDocument/2006/relationships/hyperlink" Target="https://bmcmedicine.biomedcentral.com/articles/cas-redirect/1:CAS:528:DC%2BB38Xlsleju7c%3D" TargetMode="External" Id="rId411" /><Relationship Type="http://schemas.openxmlformats.org/officeDocument/2006/relationships/hyperlink" Target="http://www.ncbi.nlm.nih.gov/pmc/articles/PMC10346123" TargetMode="External" Id="rId1041" /><Relationship Type="http://schemas.openxmlformats.org/officeDocument/2006/relationships/hyperlink" Target="https://bmcmedicine.biomedcentral.com/articles/cas-redirect/1:CAS:528:DC%2BB38Xht12htLjF" TargetMode="External" Id="rId1998" /><Relationship Type="http://schemas.openxmlformats.org/officeDocument/2006/relationships/hyperlink" Target="http://www.ncbi.nlm.nih.gov/entrez/query.fcgi?cmd=Retrieve&amp;db=PubMed&amp;dopt=Abstract&amp;list_uids=33885740" TargetMode="External" Id="rId4197"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5248"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5455" /><Relationship Type="http://schemas.openxmlformats.org/officeDocument/2006/relationships/hyperlink" Target="http://www.ncbi.nlm.nih.gov/entrez/query.fcgi?cmd=Retrieve&amp;db=PubMed&amp;dopt=Abstract&amp;list_uids=35062016" TargetMode="External" Id="rId5662" /><Relationship Type="http://schemas.openxmlformats.org/officeDocument/2006/relationships/hyperlink" Target="https://doi.org/10.1016%2Fj.repbio.2021.100559" TargetMode="External" Id="rId6506"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6713" /><Relationship Type="http://schemas.openxmlformats.org/officeDocument/2006/relationships/hyperlink" Target="http://www.ncbi.nlm.nih.gov/entrez/query.fcgi?cmd=Retrieve&amp;db=PubMed&amp;dopt=Abstract&amp;list_uids=34547545" TargetMode="External" Id="rId1858" /><Relationship Type="http://schemas.openxmlformats.org/officeDocument/2006/relationships/hyperlink" Target="https://doi.org/10.1001%2Fjamanetworkopen.2023.23219" TargetMode="External" Id="rId4264"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4471" /><Relationship Type="http://schemas.openxmlformats.org/officeDocument/2006/relationships/hyperlink" Target="http://www.ncbi.nlm.nih.gov/entrez/query.fcgi?cmd=Retrieve&amp;db=PubMed&amp;dopt=Abstract&amp;list_uids=37440229" TargetMode="External" Id="rId5315" /><Relationship Type="http://schemas.openxmlformats.org/officeDocument/2006/relationships/hyperlink" Target="https://doi.org/10.1002%2Fijgo.14153" TargetMode="External" Id="rId5522" /><Relationship Type="http://schemas.openxmlformats.org/officeDocument/2006/relationships/hyperlink" Target="http://www.ncbi.nlm.nih.gov/pmc/articles/PMC8407955" TargetMode="External" Id="rId2909"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3073"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3280" /><Relationship Type="http://schemas.openxmlformats.org/officeDocument/2006/relationships/hyperlink" Target="https://doi.org/10.1001%2Fjama.2021.5775" TargetMode="External" Id="rId4124" /><Relationship Type="http://schemas.openxmlformats.org/officeDocument/2006/relationships/hyperlink" Target="https://doi.org/10.1016%2Fj.repbio.2021.100559" TargetMode="External" Id="rId4331" /><Relationship Type="http://schemas.openxmlformats.org/officeDocument/2006/relationships/hyperlink" Target="https://link.springer.com/doi/10.1007/s11427-023-2291-0" TargetMode="External" Id="rId1718" /><Relationship Type="http://schemas.openxmlformats.org/officeDocument/2006/relationships/hyperlink" Target="http://www.ncbi.nlm.nih.gov/pmc/articles/PMC9087666" TargetMode="External" Id="rId1925" /><Relationship Type="http://schemas.openxmlformats.org/officeDocument/2006/relationships/hyperlink" Target="http://www.ncbi.nlm.nih.gov/entrez/query.fcgi?cmd=Retrieve&amp;db=PubMed&amp;dopt=Abstract&amp;list_uids=37440229" TargetMode="External" Id="rId3140" /><Relationship Type="http://schemas.openxmlformats.org/officeDocument/2006/relationships/hyperlink" Target="https://doi.org/10.1001%2Fjamapediatrics.2021.1050" TargetMode="External" Id="rId6296" /><Relationship Type="http://schemas.openxmlformats.org/officeDocument/2006/relationships/hyperlink" Target="https://doi.org/10.1001%2Fjama.2021.5775" TargetMode="External" Id="rId2699" /><Relationship Type="http://schemas.openxmlformats.org/officeDocument/2006/relationships/hyperlink" Target="https://bmcmedicine.biomedcentral.com/articles/cas-redirect/1:CAS:528:DC%2BB3MXhtFyit7bK" TargetMode="External" Id="rId3000" /><Relationship Type="http://schemas.openxmlformats.org/officeDocument/2006/relationships/hyperlink" Target="https://bmcmedicine.biomedcentral.com/articles/cas-redirect/1:CAS:528:DC%2BB38XhvVOmsLvI" TargetMode="External" Id="rId3957"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6363" /><Relationship Type="http://schemas.openxmlformats.org/officeDocument/2006/relationships/hyperlink" Target="http://www.ncbi.nlm.nih.gov/entrez/query.fcgi?cmd=Retrieve&amp;db=PubMed&amp;dopt=Abstract&amp;list_uids=35260029" TargetMode="External" Id="rId6570" /><Relationship Type="http://schemas.openxmlformats.org/officeDocument/2006/relationships/theme" Target="theme/theme1.xml" Id="rId7207" /><Relationship Type="http://schemas.openxmlformats.org/officeDocument/2006/relationships/hyperlink" Target="https://bmcmedicine.biomedcentral.com/articles/cas-redirect/1:CAS:528:DC%2BB3sXhslKis7zE" TargetMode="External" Id="rId878" /><Relationship Type="http://schemas.openxmlformats.org/officeDocument/2006/relationships/hyperlink" Target="http://www.ncbi.nlm.nih.gov/pmc/articles/PMC10346123" TargetMode="External" Id="rId2766" /><Relationship Type="http://schemas.openxmlformats.org/officeDocument/2006/relationships/hyperlink" Target="https://bmcmedicine.biomedcentral.com/articles/cas-redirect/1:CAS:528:DC%2BB38Xht12htLjF" TargetMode="External" Id="rId2973"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3817" /><Relationship Type="http://schemas.openxmlformats.org/officeDocument/2006/relationships/hyperlink" Target="http://www.ncbi.nlm.nih.gov/entrez/query.fcgi?cmd=Retrieve&amp;db=PubMed&amp;dopt=Abstract&amp;list_uids=33885740" TargetMode="External" Id="rId5172"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6223"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6430"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738" /><Relationship Type="http://schemas.openxmlformats.org/officeDocument/2006/relationships/hyperlink" Target="http://www.ncbi.nlm.nih.gov/entrez/query.fcgi?cmd=Retrieve&amp;db=PubMed&amp;dopt=Abstract&amp;list_uids=35260029" TargetMode="External" Id="rId945" /><Relationship Type="http://schemas.openxmlformats.org/officeDocument/2006/relationships/hyperlink" Target="https://bmcmedicine.biomedcentral.com/articles/cas-redirect/1:CAS:528:DC%2BB3MXhtFyit7bK" TargetMode="External" Id="rId1575" /><Relationship Type="http://schemas.openxmlformats.org/officeDocument/2006/relationships/hyperlink" Target="https://bmcmedicine.biomedcentral.com/articles/cas-redirect/1:CAS:528:DC%2BB38XhvVOmsLvI" TargetMode="External" Id="rId1782" /><Relationship Type="http://schemas.openxmlformats.org/officeDocument/2006/relationships/hyperlink" Target="http://www.ncbi.nlm.nih.gov/entrez/query.fcgi?cmd=Retrieve&amp;db=PubMed&amp;dopt=Abstract&amp;list_uids=33914014" TargetMode="External" Id="rId2626" /><Relationship Type="http://schemas.openxmlformats.org/officeDocument/2006/relationships/hyperlink" Target="http://www.ncbi.nlm.nih.gov/entrez/query.fcgi?cmd=Retrieve&amp;db=PubMed&amp;dopt=Abstract&amp;list_uids=34547545" TargetMode="External" Id="rId2833" /><Relationship Type="http://schemas.openxmlformats.org/officeDocument/2006/relationships/hyperlink" Target="https://doi.org/10.1001%2Fjamanetworkopen.2023.23219" TargetMode="External" Id="rId5989" /><Relationship Type="http://schemas.openxmlformats.org/officeDocument/2006/relationships/hyperlink" Target="https://doi.org/10.1001%2Fjama.2021.5775" TargetMode="External" Id="rId74"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805"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4798"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1642" /><Relationship Type="http://schemas.openxmlformats.org/officeDocument/2006/relationships/hyperlink" Target="http://www.ncbi.nlm.nih.gov/pmc/articles/PMC9087666" TargetMode="External" Id="rId2900" /><Relationship Type="http://schemas.openxmlformats.org/officeDocument/2006/relationships/hyperlink" Target="https://doi.org/10.1001%2Fjama.2021.5775" TargetMode="External" Id="rId5849"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1502" /><Relationship Type="http://schemas.openxmlformats.org/officeDocument/2006/relationships/hyperlink" Target="http://www.ncbi.nlm.nih.gov/entrez/query.fcgi?cmd=Retrieve&amp;db=PubMed&amp;dopt=Abstract&amp;list_uids=37440229" TargetMode="External" Id="rId4865" /><Relationship Type="http://schemas.openxmlformats.org/officeDocument/2006/relationships/hyperlink" Target="http://www.ncbi.nlm.nih.gov/pmc/articles/PMC10346123" TargetMode="External" Id="rId5916"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6080" /><Relationship Type="http://schemas.openxmlformats.org/officeDocument/2006/relationships/hyperlink" Target="https://bmcmedicine.biomedcentral.com/articles/cas-redirect/1:CAS:528:DC%2BB38XotVCltr4%3D" TargetMode="External" Id="rId2069" /><Relationship Type="http://schemas.openxmlformats.org/officeDocument/2006/relationships/hyperlink" Target="https://doi.org/10.1001%2Fjama.2021.5775" TargetMode="External" Id="rId3674" /><Relationship Type="http://schemas.openxmlformats.org/officeDocument/2006/relationships/hyperlink" Target="https://doi.org/10.1016%2Fj.repbio.2021.100559" TargetMode="External" Id="rId3881" /><Relationship Type="http://schemas.openxmlformats.org/officeDocument/2006/relationships/hyperlink" Target="https://bmcmedicine.biomedcentral.com/articles/cas-redirect/1:CAS:528:DC%2BB3MXhtFyit7bK" TargetMode="External" Id="rId4725" /><Relationship Type="http://schemas.openxmlformats.org/officeDocument/2006/relationships/hyperlink" Target="https://bmcmedicine.biomedcentral.com/articles/cas-redirect/1:CAS:528:DC%2BB38XhvVOmsLvI" TargetMode="External" Id="rId4932"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595" /><Relationship Type="http://schemas.openxmlformats.org/officeDocument/2006/relationships/hyperlink" Target="http://www.ncbi.nlm.nih.gov/entrez/query.fcgi?cmd=Retrieve&amp;db=PubMed&amp;dopt=Abstract&amp;list_uids=37440229" TargetMode="External" Id="rId2690" /><Relationship Type="http://schemas.openxmlformats.org/officeDocument/2006/relationships/hyperlink" Target="http://www.ncbi.nlm.nih.gov/pmc/articles/PMC10346123" TargetMode="External" Id="rId3741" /><Relationship Type="http://schemas.openxmlformats.org/officeDocument/2006/relationships/hyperlink" Target="http://www.ncbi.nlm.nih.gov/entrez/query.fcgi?cmd=Retrieve&amp;db=PubMed&amp;dopt=Abstract&amp;list_uids=33885740" TargetMode="External" Id="rId6897"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455" /><Relationship Type="http://schemas.openxmlformats.org/officeDocument/2006/relationships/hyperlink" Target="http://www.ncbi.nlm.nih.gov/entrez/query.fcgi?cmd=Retrieve&amp;db=PubMed&amp;dopt=Abstract&amp;list_uids=33205194" TargetMode="External" Id="rId662" /><Relationship Type="http://schemas.openxmlformats.org/officeDocument/2006/relationships/hyperlink" Target="http://adsabs.harvard.edu/cgi-bin/nph-data_query?link_type=ABSTRACT&amp;bibcode=2022Natur.603..693S" TargetMode="External" Id="rId1085" /><Relationship Type="http://schemas.openxmlformats.org/officeDocument/2006/relationships/hyperlink" Target="https://bmcmedicine.biomedcentral.com/articles/cas-redirect/1:CAS:528:DC%2BB38Xlsleju7c%3D" TargetMode="External" Id="rId2136" /><Relationship Type="http://schemas.openxmlformats.org/officeDocument/2006/relationships/hyperlink" Target="https://bmcmedicine.biomedcentral.com/articles/cas-redirect/1:CAS:528:DC%2BB3MXhtFyit7bK" TargetMode="External" Id="rId2550" /><Relationship Type="http://schemas.openxmlformats.org/officeDocument/2006/relationships/hyperlink" Target="http://www.ncbi.nlm.nih.gov/entrez/query.fcgi?cmd=Retrieve&amp;db=PubMed&amp;dopt=Abstract&amp;list_uids=33914014" TargetMode="External" Id="rId3601" /><Relationship Type="http://schemas.openxmlformats.org/officeDocument/2006/relationships/hyperlink" Target="https://doi.org/10.1001%2Fjamanetworkopen.2023.23219" TargetMode="External" Id="rId6964"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108" /><Relationship Type="http://schemas.openxmlformats.org/officeDocument/2006/relationships/hyperlink" Target="http://www.ncbi.nlm.nih.gov/entrez/query.fcgi?cmd=Retrieve&amp;db=PubMed&amp;dopt=Abstract&amp;list_uids=33885740" TargetMode="External" Id="rId522" /><Relationship Type="http://schemas.openxmlformats.org/officeDocument/2006/relationships/hyperlink" Target="https://doi.org/10.1038%2Fs41586-022-04442-5" TargetMode="External" Id="rId5359"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5773" /><Relationship Type="http://schemas.openxmlformats.org/officeDocument/2006/relationships/hyperlink" Target="http://www.ncbi.nlm.nih.gov/entrez/query.fcgi?cmd=Retrieve&amp;db=PubMed&amp;dopt=Abstract&amp;list_uids=35062016" TargetMode="External" Id="rId1012" /><Relationship Type="http://schemas.openxmlformats.org/officeDocument/2006/relationships/hyperlink" Target="https://doi.org/10.1080%2F01443615.2022.2036966" TargetMode="External" Id="rId4168" /><Relationship Type="http://schemas.openxmlformats.org/officeDocument/2006/relationships/hyperlink" Target="https://bmcmedicine.biomedcentral.com/articles/cas-redirect/1:CAS:528:DC%2BB38XotVCltr4%3D" TargetMode="External" Id="rId5219"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5980" /><Relationship Type="http://schemas.openxmlformats.org/officeDocument/2006/relationships/hyperlink" Target="https://doi.org/10.1001%2Fjama.2021.5775" TargetMode="External" Id="rId6824" /><Relationship Type="http://schemas.openxmlformats.org/officeDocument/2006/relationships/hyperlink" Target="https://doi.org/10.1038%2Fs41586-022-04442-5" TargetMode="External" Id="rId3184" /><Relationship Type="http://schemas.openxmlformats.org/officeDocument/2006/relationships/hyperlink" Target="https://bmcmedicine.biomedcentral.com/articles/cas-redirect/1:CAS:528:DC%2BB3sXhslKis7zE" TargetMode="External" Id="rId4028" /><Relationship Type="http://schemas.openxmlformats.org/officeDocument/2006/relationships/hyperlink" Target="http://adsabs.harvard.edu/cgi-bin/nph-data_query?link_type=ABSTRACT&amp;bibcode=2022Natur.603..693S" TargetMode="External" Id="rId4235" /><Relationship Type="http://schemas.openxmlformats.org/officeDocument/2006/relationships/hyperlink" Target="http://www.ncbi.nlm.nih.gov/entrez/query.fcgi?cmd=Retrieve&amp;db=PubMed&amp;dopt=Abstract&amp;list_uids=37440229" TargetMode="External" Id="rId5840" /><Relationship Type="http://schemas.openxmlformats.org/officeDocument/2006/relationships/hyperlink" Target="https://bmcmedicine.biomedcentral.com/articles/cas-redirect/1:CAS:528:DC%2BB3MXhtFyit7bK" TargetMode="External" Id="rId5700" /><Relationship Type="http://schemas.openxmlformats.org/officeDocument/2006/relationships/hyperlink" Target="https://bmcmedicine.biomedcentral.com/articles/cas-redirect/1:CAS:528:DC%2BB38XotVCltr4%3D" TargetMode="External" Id="rId3044" /><Relationship Type="http://schemas.openxmlformats.org/officeDocument/2006/relationships/hyperlink" Target="http://adsabs.harvard.edu/cgi-bin/nph-data_query?link_type=ABSTRACT&amp;bibcode=2022Natur.603..693S" TargetMode="External" Id="rId2060" /><Relationship Type="http://schemas.openxmlformats.org/officeDocument/2006/relationships/hyperlink" Target="https://bmcmedicine.biomedcentral.com/articles/cas-redirect/1:CAS:528:DC%2BB38Xlsleju7c%3D" TargetMode="External" Id="rId3111"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6267" /><Relationship Type="http://schemas.openxmlformats.org/officeDocument/2006/relationships/hyperlink" Target="https://bmcmedicine.biomedcentral.com/articles/10.1186/s12916-024-03336-9" TargetMode="External" Id="rId989"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5076"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5283" /><Relationship Type="http://schemas.openxmlformats.org/officeDocument/2006/relationships/hyperlink" Target="https://doi.org/10.1093%2Fhumupd%2Fdmac037" TargetMode="External" Id="rId6127" /><Relationship Type="http://schemas.openxmlformats.org/officeDocument/2006/relationships/hyperlink" Target="https://doi.org/10.1038%2Fs41586-022-04442-5" TargetMode="External" Id="rId6334" /><Relationship Type="http://schemas.openxmlformats.org/officeDocument/2006/relationships/hyperlink" Target="http://www.ncbi.nlm.nih.gov/entrez/query.fcgi?cmd=Retrieve&amp;db=PubMed&amp;dopt=Abstract&amp;list_uids=36374645" TargetMode="External" Id="rId1479" /><Relationship Type="http://schemas.openxmlformats.org/officeDocument/2006/relationships/hyperlink" Target="https://bmcmedicine.biomedcentral.com/articles/cas-redirect/1:CAS:528:DC%2BB38Xlsleju7c%3D" TargetMode="External" Id="rId1686"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4092" /><Relationship Type="http://schemas.openxmlformats.org/officeDocument/2006/relationships/hyperlink" Target="https://doi.org/10.1080%2F01443615.2022.2036966" TargetMode="External" Id="rId5143" /><Relationship Type="http://schemas.openxmlformats.org/officeDocument/2006/relationships/hyperlink" Target="https://doi.org/10.1001%2Fjamanetworkopen.2023.23219" TargetMode="External" Id="rId1339" /><Relationship Type="http://schemas.openxmlformats.org/officeDocument/2006/relationships/hyperlink" Target="http://www.ncbi.nlm.nih.gov/entrez/query.fcgi?cmd=Retrieve&amp;db=PubMed&amp;dopt=Abstract&amp;list_uids=35062016" TargetMode="External" Id="rId2737" /><Relationship Type="http://schemas.openxmlformats.org/officeDocument/2006/relationships/hyperlink" Target="https://bmcmedicine.biomedcentral.com/articles/cas-redirect/1:CAS:528:DC%2BB3sXhslKis7zE" TargetMode="External" Id="rId5003" /><Relationship Type="http://schemas.openxmlformats.org/officeDocument/2006/relationships/hyperlink" Target="http://adsabs.harvard.edu/cgi-bin/nph-data_query?link_type=ABSTRACT&amp;bibcode=2022Natur.603..693S" TargetMode="External" Id="rId5210" /><Relationship Type="http://schemas.openxmlformats.org/officeDocument/2006/relationships/hyperlink" Target="https://doi.org/10.1038%2Fs41586-022-04442-5" TargetMode="External" Id="rId709" /><Relationship Type="http://schemas.openxmlformats.org/officeDocument/2006/relationships/hyperlink" Target="https://bmcmedicine.biomedcentral.com/articles/10.1186/s12916-024-03336-9" TargetMode="External" Id="rId916"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1546" /><Relationship Type="http://schemas.openxmlformats.org/officeDocument/2006/relationships/hyperlink" Target="http://www.ncbi.nlm.nih.gov/pmc/articles/PMC9087666" TargetMode="External" Id="rId7175" /><Relationship Type="http://schemas.openxmlformats.org/officeDocument/2006/relationships/hyperlink" Target="http://www.ncbi.nlm.nih.gov/entrez/query.fcgi?cmd=Retrieve&amp;db=PubMed&amp;dopt=Abstract&amp;list_uids=35260029" TargetMode="External" Id="rId45" /><Relationship Type="http://schemas.openxmlformats.org/officeDocument/2006/relationships/hyperlink" Target="https://doi.org/10.1016%2Fj.repbio.2021.100559" TargetMode="External" Id="rId1406"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1613" /><Relationship Type="http://schemas.openxmlformats.org/officeDocument/2006/relationships/hyperlink" Target="https://bmcmedicine.biomedcentral.com/articles/cas-redirect/1:CAS:528:DC%2BB38XotVCltr4%3D" TargetMode="External" Id="rId4769" /><Relationship Type="http://schemas.openxmlformats.org/officeDocument/2006/relationships/hyperlink" Target="https://bmcmedicine.biomedcentral.com/articles/cas-redirect/1:CAS:528:DC%2BB3sXhslKis7zE" TargetMode="External" Id="rId3578" /><Relationship Type="http://schemas.openxmlformats.org/officeDocument/2006/relationships/hyperlink" Target="http://adsabs.harvard.edu/cgi-bin/nph-data_query?link_type=ABSTRACT&amp;bibcode=2022Natur.603..693S" TargetMode="External" Id="rId3785" /><Relationship Type="http://schemas.openxmlformats.org/officeDocument/2006/relationships/hyperlink" Target="http://www.ncbi.nlm.nih.gov/entrez/query.fcgi?cmd=Retrieve&amp;db=PubMed&amp;dopt=Abstract&amp;list_uids=36374645" TargetMode="External" Id="rId4629" /><Relationship Type="http://schemas.openxmlformats.org/officeDocument/2006/relationships/hyperlink" Target="https://bmcmedicine.biomedcentral.com/articles/cas-redirect/1:CAS:528:DC%2BB38Xlsleju7c%3D" TargetMode="External" Id="rId4836" /><Relationship Type="http://schemas.openxmlformats.org/officeDocument/2006/relationships/hyperlink" Target="http://www.ncbi.nlm.nih.gov/entrez/query.fcgi?cmd=Retrieve&amp;db=PubMed&amp;dopt=Abstract&amp;list_uids=33021026" TargetMode="External" Id="rId6191"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7035" /><Relationship Type="http://schemas.openxmlformats.org/officeDocument/2006/relationships/hyperlink" Target="http://www.ncbi.nlm.nih.gov/entrez/query.fcgi?cmd=Retrieve&amp;db=PubMed&amp;dopt=Abstract&amp;list_uids=35218221" TargetMode="External" Id="rId499" /><Relationship Type="http://schemas.openxmlformats.org/officeDocument/2006/relationships/hyperlink" Target="http://www.ncbi.nlm.nih.gov/entrez/query.fcgi?cmd=Retrieve&amp;db=PubMed&amp;dopt=Abstract&amp;list_uids=33205194" TargetMode="External" Id="rId2387" /><Relationship Type="http://schemas.openxmlformats.org/officeDocument/2006/relationships/hyperlink" Target="https://bmcmedicine.biomedcentral.com/articles/cas-redirect/1:CAS:528:DC%2BB38XotVCltr4%3D" TargetMode="External" Id="rId2594"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3438" /><Relationship Type="http://schemas.openxmlformats.org/officeDocument/2006/relationships/hyperlink" Target="http://www.ncbi.nlm.nih.gov/entrez/query.fcgi?cmd=Retrieve&amp;db=PubMed&amp;dopt=Abstract&amp;list_uids=35260029" TargetMode="External" Id="rId3645"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6051" /><Relationship Type="http://schemas.openxmlformats.org/officeDocument/2006/relationships/hyperlink" Target="https://doi.org/10.1093%2Fhumupd%2Fdmac037" TargetMode="External" Id="rId7102" /><Relationship Type="http://schemas.openxmlformats.org/officeDocument/2006/relationships/hyperlink" Target="http://www.ncbi.nlm.nih.gov/pmc/articles/PMC8407955" TargetMode="External" Id="rId359" /><Relationship Type="http://schemas.openxmlformats.org/officeDocument/2006/relationships/hyperlink" Target="http://www.ncbi.nlm.nih.gov/entrez/query.fcgi?cmd=Retrieve&amp;db=PubMed&amp;dopt=Abstract&amp;list_uids=33021026" TargetMode="External" Id="rId566" /><Relationship Type="http://schemas.openxmlformats.org/officeDocument/2006/relationships/hyperlink" Target="https://bmcmedicine.biomedcentral.com/articles/10.1186/s12916-024-03336-9" TargetMode="External" Id="rId773" /><Relationship Type="http://schemas.openxmlformats.org/officeDocument/2006/relationships/hyperlink" Target="https://doi.org/10.1001%2Fjamapediatrics.2021.1050" TargetMode="External" Id="rId1196" /><Relationship Type="http://schemas.openxmlformats.org/officeDocument/2006/relationships/hyperlink" Target="http://www.ncbi.nlm.nih.gov/entrez/query.fcgi?cmd=Retrieve&amp;db=PubMed&amp;dopt=Abstract&amp;list_uids=33885740" TargetMode="External" Id="rId2247" /><Relationship Type="http://schemas.openxmlformats.org/officeDocument/2006/relationships/hyperlink" Target="http://www.ncbi.nlm.nih.gov/entrez/query.fcgi?cmd=Retrieve&amp;db=PubMed&amp;dopt=Abstract&amp;list_uids=36374645" TargetMode="External" Id="rId2454"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3505" /><Relationship Type="http://schemas.openxmlformats.org/officeDocument/2006/relationships/hyperlink" Target="http://adsabs.harvard.edu/cgi-bin/nph-data_query?link_type=ABSTRACT&amp;bibcode=2023ScChD..66....1Z" TargetMode="External" Id="rId219"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426"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633"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980"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1263" /><Relationship Type="http://schemas.openxmlformats.org/officeDocument/2006/relationships/hyperlink" Target="https://doi.org/10.1001%2Fjamanetworkopen.2023.23219" TargetMode="External" Id="rId2314" /><Relationship Type="http://schemas.openxmlformats.org/officeDocument/2006/relationships/hyperlink" Target="https://bmcmedicine.biomedcentral.com/articles/cas-redirect/1:CAS:528:DC%2BB38Xlsleju7c%3D" TargetMode="External" Id="rId2661" /><Relationship Type="http://schemas.openxmlformats.org/officeDocument/2006/relationships/hyperlink" Target="http://www.ncbi.nlm.nih.gov/entrez/query.fcgi?cmd=Retrieve&amp;db=PubMed&amp;dopt=Abstract&amp;list_uids=35062016" TargetMode="External" Id="rId3712" /><Relationship Type="http://schemas.openxmlformats.org/officeDocument/2006/relationships/hyperlink" Target="https://doi.org/10.1080%2F01443615.2022.2036966" TargetMode="External" Id="rId6868" /><Relationship Type="http://schemas.openxmlformats.org/officeDocument/2006/relationships/hyperlink" Target="https://bmcmedicine.biomedcentral.com/articles/10.1186/s12916-024-03336-9" TargetMode="External" Id="rId840" /><Relationship Type="http://schemas.openxmlformats.org/officeDocument/2006/relationships/hyperlink" Target="http://www.ncbi.nlm.nih.gov/entrez/query.fcgi?cmd=Retrieve&amp;db=PubMed&amp;dopt=Abstract&amp;list_uids=35260029" TargetMode="External" Id="rId1470"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2521" /><Relationship Type="http://schemas.openxmlformats.org/officeDocument/2006/relationships/hyperlink" Target="http://www.ncbi.nlm.nih.gov/entrez/query.fcgi?cmd=Retrieve&amp;db=PubMed&amp;dopt=Abstract&amp;list_uids=33885740" TargetMode="External" Id="rId4279" /><Relationship Type="http://schemas.openxmlformats.org/officeDocument/2006/relationships/hyperlink" Target="https://doi.org/10.1093%2Fhumupd%2Fdmac037" TargetMode="External" Id="rId5677" /><Relationship Type="http://schemas.openxmlformats.org/officeDocument/2006/relationships/hyperlink" Target="https://doi.org/10.1038%2Fs41586-022-04442-5" TargetMode="External" Id="rId5884" /><Relationship Type="http://schemas.openxmlformats.org/officeDocument/2006/relationships/hyperlink" Target="https://bmcmedicine.biomedcentral.com/articles/cas-redirect/1:CAS:528:DC%2BB3sXhslKis7zE" TargetMode="External" Id="rId6728" /><Relationship Type="http://schemas.openxmlformats.org/officeDocument/2006/relationships/hyperlink" Target="http://adsabs.harvard.edu/cgi-bin/nph-data_query?link_type=ABSTRACT&amp;bibcode=2022Natur.603..693S" TargetMode="External" Id="rId6935" /><Relationship Type="http://schemas.openxmlformats.org/officeDocument/2006/relationships/hyperlink" Target="https://bmcmedicine.biomedcentral.com/articles/10.1186/s12916-024-03336-9" TargetMode="External" Id="rId700"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1123"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1330" /><Relationship Type="http://schemas.openxmlformats.org/officeDocument/2006/relationships/hyperlink" Target="https://doi.org/10.1093%2Fbiolre%2Fioaa211" TargetMode="External" Id="rId4486" /><Relationship Type="http://schemas.openxmlformats.org/officeDocument/2006/relationships/hyperlink" Target="https://doi.org/10.1080%2F01443615.2022.2036966" TargetMode="External" Id="rId4693" /><Relationship Type="http://schemas.openxmlformats.org/officeDocument/2006/relationships/hyperlink" Target="http://www.ncbi.nlm.nih.gov/entrez/query.fcgi?cmd=Retrieve&amp;db=PubMed&amp;dopt=Abstract&amp;list_uids=33205194" TargetMode="External" Id="rId5537" /><Relationship Type="http://schemas.openxmlformats.org/officeDocument/2006/relationships/hyperlink" Target="https://bmcmedicine.biomedcentral.com/articles/cas-redirect/1:CAS:528:DC%2BB38XotVCltr4%3D" TargetMode="External" Id="rId5744"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3295" /><Relationship Type="http://schemas.openxmlformats.org/officeDocument/2006/relationships/hyperlink" Target="https://doi.org/10.1001%2Fjamapediatrics.2021.1050" TargetMode="External" Id="rId4346" /><Relationship Type="http://schemas.openxmlformats.org/officeDocument/2006/relationships/hyperlink" Target="https://bmcmedicine.biomedcentral.com/articles/cas-redirect/1:CAS:528:DC%2BB3sXhslKis7zE" TargetMode="External" Id="rId4553" /><Relationship Type="http://schemas.openxmlformats.org/officeDocument/2006/relationships/hyperlink" Target="http://adsabs.harvard.edu/cgi-bin/nph-data_query?link_type=ABSTRACT&amp;bibcode=2022Natur.603..693S" TargetMode="External" Id="rId4760" /><Relationship Type="http://schemas.openxmlformats.org/officeDocument/2006/relationships/hyperlink" Target="http://www.ncbi.nlm.nih.gov/entrez/query.fcgi?cmd=Retrieve&amp;db=PubMed&amp;dopt=Abstract&amp;list_uids=36374645" TargetMode="External" Id="rId5604" /><Relationship Type="http://schemas.openxmlformats.org/officeDocument/2006/relationships/hyperlink" Target="https://bmcmedicine.biomedcentral.com/articles/cas-redirect/1:CAS:528:DC%2BB38Xlsleju7c%3D" TargetMode="External" Id="rId5811"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3155" /><Relationship Type="http://schemas.openxmlformats.org/officeDocument/2006/relationships/hyperlink" Target="http://www.ncbi.nlm.nih.gov/entrez/query.fcgi?cmd=Retrieve&amp;db=PubMed&amp;dopt=Abstract&amp;list_uids=33205194" TargetMode="External" Id="rId3362"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4413" /><Relationship Type="http://schemas.openxmlformats.org/officeDocument/2006/relationships/hyperlink" Target="http://www.ncbi.nlm.nih.gov/entrez/query.fcgi?cmd=Retrieve&amp;db=PubMed&amp;dopt=Abstract&amp;list_uids=35260029" TargetMode="External" Id="rId4620" /><Relationship Type="http://schemas.openxmlformats.org/officeDocument/2006/relationships/hyperlink" Target="http://www.ncbi.nlm.nih.gov/entrez/query.fcgi?cmd=Retrieve&amp;db=PubMed&amp;dopt=Abstract&amp;list_uids=34547545" TargetMode="External" Id="rId283" /><Relationship Type="http://schemas.openxmlformats.org/officeDocument/2006/relationships/hyperlink" Target="https://bmcmedicine.biomedcentral.com/articles/cas-redirect/1:CAS:528:DC%2BB3cXis1ajurbK" TargetMode="External" Id="rId490" /><Relationship Type="http://schemas.openxmlformats.org/officeDocument/2006/relationships/hyperlink" Target="https://doi.org/10.1001%2Fjamapediatrics.2021.1050" TargetMode="External" Id="rId2171" /><Relationship Type="http://schemas.openxmlformats.org/officeDocument/2006/relationships/hyperlink" Target="http://www.ncbi.nlm.nih.gov/entrez/query.fcgi?cmd=Retrieve&amp;db=PubMed&amp;dopt=Abstract&amp;list_uids=33885740" TargetMode="External" Id="rId3222" /><Relationship Type="http://schemas.openxmlformats.org/officeDocument/2006/relationships/hyperlink" Target="https://doi.org/10.1001%2Fjamapediatrics.2021.1050" TargetMode="External" Id="rId6378"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6585" /><Relationship Type="http://schemas.openxmlformats.org/officeDocument/2006/relationships/hyperlink" Target="https://link.springer.com/doi/10.1007/s11427-023-2291-0" TargetMode="External" Id="rId143" /><Relationship Type="http://schemas.openxmlformats.org/officeDocument/2006/relationships/hyperlink" Target="http://www.ncbi.nlm.nih.gov/pmc/articles/PMC9087666" TargetMode="External" Id="rId350" /><Relationship Type="http://schemas.openxmlformats.org/officeDocument/2006/relationships/hyperlink" Target="http://adsabs.harvard.edu/cgi-bin/nph-data_query?link_type=ABSTRACT&amp;bibcode=2023ScChD..66....1Z" TargetMode="External" Id="rId5394"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6445"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6792" /><Relationship Type="http://schemas.openxmlformats.org/officeDocument/2006/relationships/hyperlink" Target="https://bmcmedicine.biomedcentral.com/articles/10.1186/s12916-024-03336-9" TargetMode="External" Id="rId9"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210"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2988" /><Relationship Type="http://schemas.openxmlformats.org/officeDocument/2006/relationships/hyperlink" Target="http://www.ncbi.nlm.nih.gov/entrez/query.fcgi?cmd=Retrieve&amp;db=PubMed&amp;dopt=Abstract&amp;list_uids=33885740" TargetMode="External" Id="rId5254" /><Relationship Type="http://schemas.openxmlformats.org/officeDocument/2006/relationships/hyperlink" Target="https://doi.org/10.1093%2Fhumupd%2Fdmac037" TargetMode="External" Id="rId6652" /><Relationship Type="http://schemas.openxmlformats.org/officeDocument/2006/relationships/hyperlink" Target="http://www.ncbi.nlm.nih.gov/entrez/query.fcgi?cmd=Retrieve&amp;db=PubMed&amp;dopt=Abstract&amp;list_uids=33885740" TargetMode="External" Id="rId1797"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2848" /><Relationship Type="http://schemas.openxmlformats.org/officeDocument/2006/relationships/hyperlink" Target="https://doi.org/10.1093%2Fbiolre%2Fioaa211" TargetMode="External" Id="rId5461"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6305" /><Relationship Type="http://schemas.openxmlformats.org/officeDocument/2006/relationships/hyperlink" Target="http://www.ncbi.nlm.nih.gov/entrez/query.fcgi?cmd=Retrieve&amp;db=PubMed&amp;dopt=Abstract&amp;list_uids=33205194" TargetMode="External" Id="rId6512" /><Relationship Type="http://schemas.openxmlformats.org/officeDocument/2006/relationships/hyperlink" Target="https://bmcmedicine.biomedcentral.com/articles/10.1186/s12916-024-03336-9" TargetMode="External" Id="rId89" /><Relationship Type="http://schemas.openxmlformats.org/officeDocument/2006/relationships/hyperlink" Target="https://doi.org/10.1001%2Fjamanetworkopen.2023.23219" TargetMode="External" Id="rId1864" /><Relationship Type="http://schemas.openxmlformats.org/officeDocument/2006/relationships/hyperlink" Target="http://www.ncbi.nlm.nih.gov/entrez/query.fcgi?cmd=Retrieve&amp;db=PubMed&amp;dopt=Abstract&amp;list_uids=37440229" TargetMode="External" Id="rId2915"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4270" /><Relationship Type="http://schemas.openxmlformats.org/officeDocument/2006/relationships/hyperlink" Target="https://doi.org/10.1001%2Fjamapediatrics.2021.1050" TargetMode="External" Id="rId5321" /><Relationship Type="http://schemas.openxmlformats.org/officeDocument/2006/relationships/hyperlink" Target="https://doi.org/10.1001%2Fjama.2021.5775" TargetMode="External" Id="rId1724"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4130" /><Relationship Type="http://schemas.openxmlformats.org/officeDocument/2006/relationships/hyperlink" Target="https://doi.org/10.1016%2Fj.repbio.2021.100559" TargetMode="External" Id="rId1931" /><Relationship Type="http://schemas.openxmlformats.org/officeDocument/2006/relationships/hyperlink" Target="https://doi.org/10.1001%2Fjamapediatrics.2021.1050" TargetMode="External" Id="rId3896" /><Relationship Type="http://schemas.openxmlformats.org/officeDocument/2006/relationships/hyperlink" Target="http://www.ncbi.nlm.nih.gov/entrez/query.fcgi?cmd=Retrieve&amp;db=PubMed&amp;dopt=Abstract&amp;list_uids=33885740" TargetMode="External" Id="rId4947"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677"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2358"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3963" /><Relationship Type="http://schemas.openxmlformats.org/officeDocument/2006/relationships/hyperlink" Target="http://www.ncbi.nlm.nih.gov/pmc/articles/PMC8407955" TargetMode="External" Id="rId884" /><Relationship Type="http://schemas.openxmlformats.org/officeDocument/2006/relationships/hyperlink" Target="http://www.ncbi.nlm.nih.gov/entrez/query.fcgi?cmd=Retrieve&amp;db=PubMed&amp;dopt=Abstract&amp;list_uids=33885740" TargetMode="External" Id="rId2772" /><Relationship Type="http://schemas.openxmlformats.org/officeDocument/2006/relationships/hyperlink" Target="https://doi.org/10.1038%2Fs41586-022-04442-5" TargetMode="External" Id="rId3409"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3823" /><Relationship Type="http://schemas.openxmlformats.org/officeDocument/2006/relationships/hyperlink" Target="http://www.ncbi.nlm.nih.gov/entrez/query.fcgi?cmd=Retrieve&amp;db=PubMed&amp;dopt=Abstract&amp;list_uids=33885740" TargetMode="External" Id="rId6979" /><Relationship Type="http://schemas.openxmlformats.org/officeDocument/2006/relationships/hyperlink" Target="https://bmcmedicine.biomedcentral.com/articles/10.1186/s12916-024-03336-9" TargetMode="External" Id="rId537" /><Relationship Type="http://schemas.openxmlformats.org/officeDocument/2006/relationships/hyperlink" Target="http://adsabs.harvard.edu/cgi-bin/nph-data_query?link_type=ABSTRACT&amp;bibcode=2023ScChD..66....1Z" TargetMode="External" Id="rId744"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951"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1167" /><Relationship Type="http://schemas.openxmlformats.org/officeDocument/2006/relationships/hyperlink" Target="https://doi.org/10.1080%2F01443615.2022.2036966" TargetMode="External" Id="rId2218"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5995"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80" /><Relationship Type="http://schemas.openxmlformats.org/officeDocument/2006/relationships/hyperlink" Target="http://www.ncbi.nlm.nih.gov/entrez/query.fcgi?cmd=Retrieve&amp;db=PubMed&amp;dopt=Abstract&amp;list_uids=33885740" TargetMode="External" Id="rId604" /><Relationship Type="http://schemas.openxmlformats.org/officeDocument/2006/relationships/hyperlink" Target="https://doi.org/10.1093%2Fbiolre%2Fioaa211" TargetMode="External" Id="rId811" /><Relationship Type="http://schemas.openxmlformats.org/officeDocument/2006/relationships/hyperlink" Target="https://doi.org/10.1093%2Fhumupd%2Fdmac037" TargetMode="External" Id="rId1027" /><Relationship Type="http://schemas.openxmlformats.org/officeDocument/2006/relationships/hyperlink" Target="https://doi.org/10.1038%2Fs41586-022-04442-5" TargetMode="External" Id="rId1234"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5855" /><Relationship Type="http://schemas.openxmlformats.org/officeDocument/2006/relationships/hyperlink" Target="http://www.ncbi.nlm.nih.gov/entrez/query.fcgi?cmd=Retrieve&amp;db=PubMed&amp;dopt=Abstract&amp;list_uids=35218221" TargetMode="External" Id="rId3199" /><Relationship Type="http://schemas.openxmlformats.org/officeDocument/2006/relationships/hyperlink" Target="http://www.ncbi.nlm.nih.gov/entrez/query.fcgi?cmd=Retrieve&amp;db=PubMed&amp;dopt=Abstract&amp;list_uids=33521687" TargetMode="External" Id="rId4457"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5508" /><Relationship Type="http://schemas.openxmlformats.org/officeDocument/2006/relationships/hyperlink" Target="http://www.ncbi.nlm.nih.gov/pmc/articles/PMC8407955" TargetMode="External" Id="rId3059" /><Relationship Type="http://schemas.openxmlformats.org/officeDocument/2006/relationships/hyperlink" Target="http://www.ncbi.nlm.nih.gov/entrez/query.fcgi?cmd=Retrieve&amp;db=PubMed&amp;dopt=Abstract&amp;list_uids=33021026" TargetMode="External" Id="rId3266"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4317" /><Relationship Type="http://schemas.openxmlformats.org/officeDocument/2006/relationships/hyperlink" Target="https://doi.org/10.1001%2Fjamapediatrics.2021.1050" TargetMode="External" Id="rId4871" /><Relationship Type="http://schemas.openxmlformats.org/officeDocument/2006/relationships/hyperlink" Target="http://www.ncbi.nlm.nih.gov/entrez/query.fcgi?cmd=Retrieve&amp;db=PubMed&amp;dopt=Abstract&amp;list_uids=33885740" TargetMode="External" Id="rId5922" /><Relationship Type="http://schemas.openxmlformats.org/officeDocument/2006/relationships/hyperlink" Target="http://www.ncbi.nlm.nih.gov/entrez/query.fcgi?cmd=Retrieve&amp;db=PubMed&amp;dopt=Abstract&amp;list_uids=35062016" TargetMode="External" Id="rId187" /><Relationship Type="http://schemas.openxmlformats.org/officeDocument/2006/relationships/hyperlink" Target="https://bmcmedicine.biomedcentral.com/articles/10.1186/s12916-024-03336-9" TargetMode="External" Id="rId394" /><Relationship Type="http://schemas.openxmlformats.org/officeDocument/2006/relationships/hyperlink" Target="http://www.ncbi.nlm.nih.gov/pmc/articles/PMC9087666" TargetMode="External" Id="rId2075" /><Relationship Type="http://schemas.openxmlformats.org/officeDocument/2006/relationships/hyperlink" Target="http://www.ncbi.nlm.nih.gov/entrez/query.fcgi?cmd=Retrieve&amp;db=PubMed&amp;dopt=Abstract&amp;list_uids=33521687" TargetMode="External" Id="rId2282"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3126"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3680" /><Relationship Type="http://schemas.openxmlformats.org/officeDocument/2006/relationships/hyperlink" Target="https://doi.org/10.1111%2F1471-0528.16556" TargetMode="External" Id="rId6489" /><Relationship Type="http://schemas.openxmlformats.org/officeDocument/2006/relationships/hyperlink" Target="http://www.ncbi.nlm.nih.gov/entrez/query.fcgi?cmd=Retrieve&amp;db=PubMed&amp;dopt=Abstract&amp;list_uids=33021026" TargetMode="External" Id="rId1091"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3333" /><Relationship Type="http://schemas.openxmlformats.org/officeDocument/2006/relationships/hyperlink" Target="https://bmcmedicine.biomedcentral.com/articles/cas-redirect/1:CAS:528:DC%2BB38Xht12htLjF" TargetMode="External" Id="rId5298" /><Relationship Type="http://schemas.openxmlformats.org/officeDocument/2006/relationships/hyperlink" Target="https://doi.org/10.1111%2F1471-0528.16556" TargetMode="External" Id="rId114" /><Relationship Type="http://schemas.openxmlformats.org/officeDocument/2006/relationships/hyperlink" Target="https://bmcmedicine.biomedcentral.com/articles/10.1186/s12916-024-03336-9" TargetMode="External" Id="rId461"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2142" /><Relationship Type="http://schemas.openxmlformats.org/officeDocument/2006/relationships/hyperlink" Target="http://www.ncbi.nlm.nih.gov/entrez/query.fcgi?cmd=Retrieve&amp;db=PubMed&amp;dopt=Abstract&amp;list_uids=35218221" TargetMode="External" Id="rId6349"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6970" /><Relationship Type="http://schemas.openxmlformats.org/officeDocument/2006/relationships/hyperlink" Target="https://bmcmedicine.biomedcentral.com/articles/10.1186/s12916-024-03336-9" TargetMode="External" Id="rId321" /><Relationship Type="http://schemas.openxmlformats.org/officeDocument/2006/relationships/hyperlink" Target="https://doi.org/10.1093%2Fhumupd%2Fdmac037" TargetMode="External" Id="rId2002" /><Relationship Type="http://schemas.openxmlformats.org/officeDocument/2006/relationships/hyperlink" Target="https://doi.org/10.1038%2Fs41586-022-04442-5" TargetMode="External" Id="rId2959" /><Relationship Type="http://schemas.openxmlformats.org/officeDocument/2006/relationships/hyperlink" Target="http://www.ncbi.nlm.nih.gov/entrez/query.fcgi?cmd=Retrieve&amp;db=PubMed&amp;dopt=Abstract&amp;list_uids=34547545" TargetMode="External" Id="rId5158" /><Relationship Type="http://schemas.openxmlformats.org/officeDocument/2006/relationships/hyperlink" Target="https://bmcmedicine.biomedcentral.com/articles/cas-redirect/1:CAS:528:DC%2BB3cXis1ajurbK" TargetMode="External" Id="rId5365" /><Relationship Type="http://schemas.openxmlformats.org/officeDocument/2006/relationships/hyperlink" Target="http://www.ncbi.nlm.nih.gov/pmc/articles/PMC8407955" TargetMode="External" Id="rId6209" /><Relationship Type="http://schemas.openxmlformats.org/officeDocument/2006/relationships/hyperlink" Target="http://www.ncbi.nlm.nih.gov/entrez/query.fcgi?cmd=Retrieve&amp;db=PubMed&amp;dopt=Abstract&amp;list_uids=33021026" TargetMode="External" Id="rId6416"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6830" /><Relationship Type="http://schemas.openxmlformats.org/officeDocument/2006/relationships/hyperlink" Target="https://doi.org/10.1080%2F01443615.2022.2036966" TargetMode="External" Id="rId1768" /><Relationship Type="http://schemas.openxmlformats.org/officeDocument/2006/relationships/hyperlink" Target="https://bmcmedicine.biomedcentral.com/articles/cas-redirect/1:CAS:528:DC%2BB38XotVCltr4%3D" TargetMode="External" Id="rId2819" /><Relationship Type="http://schemas.openxmlformats.org/officeDocument/2006/relationships/hyperlink" Target="http://www.ncbi.nlm.nih.gov/entrez/query.fcgi?cmd=Retrieve&amp;db=PubMed&amp;dopt=Abstract&amp;list_uids=35218221" TargetMode="External" Id="rId4174" /><Relationship Type="http://schemas.openxmlformats.org/officeDocument/2006/relationships/hyperlink" Target="https://link.springer.com/doi/10.1007/s11427-023-2291-0" TargetMode="External" Id="rId5018" /><Relationship Type="http://schemas.openxmlformats.org/officeDocument/2006/relationships/hyperlink" Target="http://www.ncbi.nlm.nih.gov/pmc/articles/PMC9087666" TargetMode="External" Id="rId5225" /><Relationship Type="http://schemas.openxmlformats.org/officeDocument/2006/relationships/hyperlink" Target="http://www.ncbi.nlm.nih.gov/entrez/query.fcgi?cmd=Retrieve&amp;db=PubMed&amp;dopt=Abstract&amp;list_uids=33521687" TargetMode="External" Id="rId5432" /><Relationship Type="http://schemas.openxmlformats.org/officeDocument/2006/relationships/hyperlink" Target="https://bmcmedicine.biomedcentral.com/articles/cas-redirect/1:CAS:528:DC%2BB3sXhslKis7zE" TargetMode="External" Id="rId1628" /><Relationship Type="http://schemas.openxmlformats.org/officeDocument/2006/relationships/hyperlink" Target="https://bmcmedicine.biomedcentral.com/articles/cas-redirect/1:CAS:528:DC%2BB3cXis1ajurbK" TargetMode="External" Id="rId3190" /><Relationship Type="http://schemas.openxmlformats.org/officeDocument/2006/relationships/hyperlink" Target="http://www.ncbi.nlm.nih.gov/pmc/articles/PMC8407955" TargetMode="External" Id="rId4034" /><Relationship Type="http://schemas.openxmlformats.org/officeDocument/2006/relationships/hyperlink" Target="http://www.ncbi.nlm.nih.gov/entrez/query.fcgi?cmd=Retrieve&amp;db=PubMed&amp;dopt=Abstract&amp;list_uids=33021026" TargetMode="External" Id="rId4241" /><Relationship Type="http://schemas.openxmlformats.org/officeDocument/2006/relationships/hyperlink" Target="http://adsabs.harvard.edu/cgi-bin/nph-data_query?link_type=ABSTRACT&amp;bibcode=2022Natur.603..693S" TargetMode="External" Id="rId1835" /><Relationship Type="http://schemas.openxmlformats.org/officeDocument/2006/relationships/hyperlink" Target="http://www.ncbi.nlm.nih.gov/pmc/articles/PMC9087666" TargetMode="External" Id="rId3050"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4101" /><Relationship Type="http://schemas.openxmlformats.org/officeDocument/2006/relationships/hyperlink" Target="http://www.ncbi.nlm.nih.gov/pmc/articles/PMC10346123" TargetMode="External" Id="rId6066"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7117"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3867" /><Relationship Type="http://schemas.openxmlformats.org/officeDocument/2006/relationships/hyperlink" Target="https://doi.org/10.1080%2F01443615.2022.2036966" TargetMode="External" Id="rId4918" /><Relationship Type="http://schemas.openxmlformats.org/officeDocument/2006/relationships/hyperlink" Target="https://bmcmedicine.biomedcentral.com/articles/cas-redirect/1:CAS:528:DC%2BB38Xht12htLjF" TargetMode="External" Id="rId6273"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788" /><Relationship Type="http://schemas.openxmlformats.org/officeDocument/2006/relationships/hyperlink" Target="http://adsabs.harvard.edu/cgi-bin/nph-data_query?link_type=ABSTRACT&amp;bibcode=2023ScChD..66....1Z" TargetMode="External" Id="rId2469"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2676"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2883" /><Relationship Type="http://schemas.openxmlformats.org/officeDocument/2006/relationships/hyperlink" Target="https://doi.org/10.1093%2Fhumupd%2Fdmac037" TargetMode="External" Id="rId3727" /><Relationship Type="http://schemas.openxmlformats.org/officeDocument/2006/relationships/hyperlink" Target="https://doi.org/10.1038%2Fs41586-022-04442-5" TargetMode="External" Id="rId3934" /><Relationship Type="http://schemas.openxmlformats.org/officeDocument/2006/relationships/hyperlink" Target="https://bmcmedicine.biomedcentral.com/articles/cas-redirect/1:CAS:528:DC%2BB38XhvVOmsLvI" TargetMode="External" Id="rId5082" /><Relationship Type="http://schemas.openxmlformats.org/officeDocument/2006/relationships/hyperlink" Target="http://www.ncbi.nlm.nih.gov/entrez/query.fcgi?cmd=Retrieve&amp;db=PubMed&amp;dopt=Abstract&amp;list_uids=34547545" TargetMode="External" Id="rId6133" /><Relationship Type="http://schemas.openxmlformats.org/officeDocument/2006/relationships/hyperlink" Target="https://bmcmedicine.biomedcentral.com/articles/cas-redirect/1:CAS:528:DC%2BB3cXis1ajurbK" TargetMode="External" Id="rId6340" /><Relationship Type="http://schemas.openxmlformats.org/officeDocument/2006/relationships/hyperlink" Target="https://bmcmedicine.biomedcentral.com/articles/cas-redirect/1:CAS:528:DC%2BB38Xht12htLjF" TargetMode="External" Id="rId648" /><Relationship Type="http://schemas.openxmlformats.org/officeDocument/2006/relationships/hyperlink" Target="https://doi.org/10.1001%2Fjamapediatrics.2021.1050" TargetMode="External" Id="rId1278"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1485"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1692" /><Relationship Type="http://schemas.openxmlformats.org/officeDocument/2006/relationships/hyperlink" Target="http://www.ncbi.nlm.nih.gov/entrez/query.fcgi?cmd=Retrieve&amp;db=PubMed&amp;dopt=Abstract&amp;list_uids=33885740" TargetMode="External" Id="rId2329" /><Relationship Type="http://schemas.openxmlformats.org/officeDocument/2006/relationships/hyperlink" Target="https://doi.org/10.1093%2Fbiolre%2Fioaa211" TargetMode="External" Id="rId2536" /><Relationship Type="http://schemas.openxmlformats.org/officeDocument/2006/relationships/hyperlink" Target="https://doi.org/10.1080%2F01443615.2022.2036966" TargetMode="External" Id="rId2743" /><Relationship Type="http://schemas.openxmlformats.org/officeDocument/2006/relationships/hyperlink" Target="http://www.ncbi.nlm.nih.gov/entrez/query.fcgi?cmd=Retrieve&amp;db=PubMed&amp;dopt=Abstract&amp;list_uids=35218221" TargetMode="External" Id="rId5899" /><Relationship Type="http://schemas.openxmlformats.org/officeDocument/2006/relationships/hyperlink" Target="http://www.ncbi.nlm.nih.gov/pmc/articles/PMC9087666" TargetMode="External" Id="rId6200" /><Relationship Type="http://schemas.openxmlformats.org/officeDocument/2006/relationships/hyperlink" Target="http://www.ncbi.nlm.nih.gov/entrez/query.fcgi?cmd=Retrieve&amp;db=PubMed&amp;dopt=Abstract&amp;list_uids=34547545" TargetMode="External" Id="rId508" /><Relationship Type="http://schemas.openxmlformats.org/officeDocument/2006/relationships/hyperlink" Target="https://bmcmedicine.biomedcentral.com/articles/cas-redirect/1:CAS:528:DC%2BB3cXis1ajurbK" TargetMode="External" Id="rId715"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1345" /><Relationship Type="http://schemas.openxmlformats.org/officeDocument/2006/relationships/hyperlink" Target="https://doi.org/10.1093%2Fhumupd%2Fdmac037" TargetMode="External" Id="rId1552" /><Relationship Type="http://schemas.openxmlformats.org/officeDocument/2006/relationships/hyperlink" Target="https://bmcmedicine.biomedcentral.com/articles/cas-redirect/1:CAS:528:DC%2BB3sXhslKis7zE" TargetMode="External" Id="rId2603" /><Relationship Type="http://schemas.openxmlformats.org/officeDocument/2006/relationships/hyperlink" Target="http://www.ncbi.nlm.nih.gov/pmc/articles/PMC8407955" TargetMode="External" Id="rId5759"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1205" /><Relationship Type="http://schemas.openxmlformats.org/officeDocument/2006/relationships/hyperlink" Target="http://adsabs.harvard.edu/cgi-bin/nph-data_query?link_type=ABSTRACT&amp;bibcode=2022Natur.603..693S" TargetMode="External" Id="rId2810" /><Relationship Type="http://schemas.openxmlformats.org/officeDocument/2006/relationships/hyperlink" Target="https://link.springer.com/doi/10.1007/s11427-023-2291-0" TargetMode="External" Id="rId4568" /><Relationship Type="http://schemas.openxmlformats.org/officeDocument/2006/relationships/hyperlink" Target="http://www.ncbi.nlm.nih.gov/entrez/query.fcgi?cmd=Retrieve&amp;db=PubMed&amp;dopt=Abstract&amp;list_uids=33021026" TargetMode="External" Id="rId5966" /><Relationship Type="http://schemas.openxmlformats.org/officeDocument/2006/relationships/hyperlink" Target="https://doi.org/10.1016%2Fj.repbio.2021.100559" TargetMode="External" Id="rId7181"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51" /><Relationship Type="http://schemas.openxmlformats.org/officeDocument/2006/relationships/hyperlink" Target="http://www.ncbi.nlm.nih.gov/entrez/query.fcgi?cmd=Retrieve&amp;db=PubMed&amp;dopt=Abstract&amp;list_uids=33205194" TargetMode="External" Id="rId1412"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3377" /><Relationship Type="http://schemas.openxmlformats.org/officeDocument/2006/relationships/hyperlink" Target="http://www.ncbi.nlm.nih.gov/pmc/articles/PMC9087666" TargetMode="External" Id="rId4775" /><Relationship Type="http://schemas.openxmlformats.org/officeDocument/2006/relationships/hyperlink" Target="http://www.ncbi.nlm.nih.gov/entrez/query.fcgi?cmd=Retrieve&amp;db=PubMed&amp;dopt=Abstract&amp;list_uids=33521687" TargetMode="External" Id="rId4982" /><Relationship Type="http://schemas.openxmlformats.org/officeDocument/2006/relationships/hyperlink" Target="http://adsabs.harvard.edu/cgi-bin/nph-data_query?link_type=ABSTRACT&amp;bibcode=2023ScChD..66....1Z" TargetMode="External" Id="rId5619"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5826" /><Relationship Type="http://schemas.openxmlformats.org/officeDocument/2006/relationships/hyperlink" Target="http://www.ncbi.nlm.nih.gov/pmc/articles/PMC10346123" TargetMode="External" Id="rId7041"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298" /><Relationship Type="http://schemas.openxmlformats.org/officeDocument/2006/relationships/hyperlink" Target="http://www.ncbi.nlm.nih.gov/pmc/articles/PMC8407955" TargetMode="External" Id="rId3584" /><Relationship Type="http://schemas.openxmlformats.org/officeDocument/2006/relationships/hyperlink" Target="http://www.ncbi.nlm.nih.gov/entrez/query.fcgi?cmd=Retrieve&amp;db=PubMed&amp;dopt=Abstract&amp;list_uids=33021026" TargetMode="External" Id="rId3791" /><Relationship Type="http://schemas.openxmlformats.org/officeDocument/2006/relationships/hyperlink" Target="https://doi.org/10.1001%2Fjamapediatrics.2021.1050" TargetMode="External" Id="rId4428"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4635"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4842" /><Relationship Type="http://schemas.openxmlformats.org/officeDocument/2006/relationships/hyperlink" Target="https://bmcmedicine.biomedcentral.com/articles/10.1186/s12916-024-03336-9" TargetMode="External" Id="rId158" /><Relationship Type="http://schemas.openxmlformats.org/officeDocument/2006/relationships/hyperlink" Target="https://link.springer.com/doi/10.1007/s11427-023-2291-0" TargetMode="External" Id="rId2393" /><Relationship Type="http://schemas.openxmlformats.org/officeDocument/2006/relationships/hyperlink" Target="http://adsabs.harvard.edu/cgi-bin/nph-data_query?link_type=ABSTRACT&amp;bibcode=2023ScChD..66....1Z" TargetMode="External" Id="rId3444"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3651" /><Relationship Type="http://schemas.openxmlformats.org/officeDocument/2006/relationships/hyperlink" Target="https://doi.org/10.1093%2Fhumupd%2Fdmac037" TargetMode="External" Id="rId4702" /><Relationship Type="http://schemas.openxmlformats.org/officeDocument/2006/relationships/hyperlink" Target="http://www.ncbi.nlm.nih.gov/entrez/query.fcgi?cmd=Retrieve&amp;db=PubMed&amp;dopt=Abstract&amp;list_uids=37440229" TargetMode="External" Id="rId365" /><Relationship Type="http://schemas.openxmlformats.org/officeDocument/2006/relationships/hyperlink" Target="https://doi.org/10.1002%2Fijgo.14153" TargetMode="External" Id="rId572" /><Relationship Type="http://schemas.openxmlformats.org/officeDocument/2006/relationships/hyperlink" Target="https://doi.org/10.1001%2Fjamapediatrics.2021.1050" TargetMode="External" Id="rId2253"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2460" /><Relationship Type="http://schemas.openxmlformats.org/officeDocument/2006/relationships/hyperlink" Target="http://www.ncbi.nlm.nih.gov/entrez/query.fcgi?cmd=Retrieve&amp;db=PubMed&amp;dopt=Abstract&amp;list_uids=33885740" TargetMode="External" Id="rId3304" /><Relationship Type="http://schemas.openxmlformats.org/officeDocument/2006/relationships/hyperlink" Target="https://doi.org/10.1093%2Fbiolre%2Fioaa211" TargetMode="External" Id="rId3511"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6667" /><Relationship Type="http://schemas.openxmlformats.org/officeDocument/2006/relationships/hyperlink" Target="http://www.ncbi.nlm.nih.gov/entrez/query.fcgi?cmd=Retrieve&amp;db=PubMed&amp;dopt=Abstract&amp;list_uids=35218221" TargetMode="External" Id="rId6874" /><Relationship Type="http://schemas.openxmlformats.org/officeDocument/2006/relationships/hyperlink" Target="https://bmcmedicine.biomedcentral.com/articles/cas-redirect/1:CAS:528:DC%2BB3MXhtFyit7bK" TargetMode="External" Id="rId225" /><Relationship Type="http://schemas.openxmlformats.org/officeDocument/2006/relationships/hyperlink" Target="https://bmcmedicine.biomedcentral.com/articles/cas-redirect/1:CAS:528:DC%2BB38XhvVOmsLvI" TargetMode="External" Id="rId432"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2320" /><Relationship Type="http://schemas.openxmlformats.org/officeDocument/2006/relationships/hyperlink" Target="http://www.ncbi.nlm.nih.gov/entrez/query.fcgi?cmd=Retrieve&amp;db=PubMed&amp;dopt=Abstract&amp;list_uids=33914014" TargetMode="External" Id="rId5476" /><Relationship Type="http://schemas.openxmlformats.org/officeDocument/2006/relationships/hyperlink" Target="http://www.ncbi.nlm.nih.gov/entrez/query.fcgi?cmd=Retrieve&amp;db=PubMed&amp;dopt=Abstract&amp;list_uids=34547545" TargetMode="External" Id="rId5683"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6527" /><Relationship Type="http://schemas.openxmlformats.org/officeDocument/2006/relationships/hyperlink" Target="http://www.ncbi.nlm.nih.gov/pmc/articles/PMC8407955" TargetMode="External" Id="rId6734"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4492" /><Relationship Type="http://schemas.openxmlformats.org/officeDocument/2006/relationships/hyperlink" Target="https://link.springer.com/doi/10.1007/s11427-023-2291-0" TargetMode="External" Id="rId5543" /><Relationship Type="http://schemas.openxmlformats.org/officeDocument/2006/relationships/hyperlink" Target="https://bmcmedicine.biomedcentral.com/articles/cas-redirect/1:CAS:528:DC%2BB3cXis1ajurbK" TargetMode="External" Id="rId5890" /><Relationship Type="http://schemas.openxmlformats.org/officeDocument/2006/relationships/hyperlink" Target="http://www.ncbi.nlm.nih.gov/entrez/query.fcgi?cmd=Retrieve&amp;db=PubMed&amp;dopt=Abstract&amp;list_uids=33021026" TargetMode="External" Id="rId6941" /><Relationship Type="http://schemas.openxmlformats.org/officeDocument/2006/relationships/hyperlink" Target="http://www.ncbi.nlm.nih.gov/entrez/query.fcgi?cmd=Retrieve&amp;db=PubMed&amp;dopt=Abstract&amp;list_uids=33885740" TargetMode="External" Id="rId1879" /><Relationship Type="http://schemas.openxmlformats.org/officeDocument/2006/relationships/hyperlink" Target="http://www.ncbi.nlm.nih.gov/pmc/articles/PMC9087666" TargetMode="External" Id="rId5750"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6801" /><Relationship Type="http://schemas.openxmlformats.org/officeDocument/2006/relationships/hyperlink" Target="https://doi.org/10.1001%2Fjamapediatrics.2021.1050" TargetMode="External" Id="rId1946"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4352" /><Relationship Type="http://schemas.openxmlformats.org/officeDocument/2006/relationships/hyperlink" Target="https://doi.org/10.1001%2Fjamapediatrics.2021.1050" TargetMode="External" Id="rId5403"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5610" /><Relationship Type="http://schemas.openxmlformats.org/officeDocument/2006/relationships/hyperlink" Target="https://doi.org/10.1001%2Fjamapediatrics.2021.1050" TargetMode="External" Id="rId3978" /><Relationship Type="http://schemas.openxmlformats.org/officeDocument/2006/relationships/hyperlink" Target="http://www.ncbi.nlm.nih.gov/pmc/articles/PMC10346123" TargetMode="External" Id="rId6591" /><Relationship Type="http://schemas.openxmlformats.org/officeDocument/2006/relationships/hyperlink" Target="https://doi.org/10.1001%2Fjama.2021.5775" TargetMode="External" Id="rId899" /><Relationship Type="http://schemas.openxmlformats.org/officeDocument/2006/relationships/hyperlink" Target="http://www.ncbi.nlm.nih.gov/entrez/query.fcgi?cmd=Retrieve&amp;db=PubMed&amp;dopt=Abstract&amp;list_uids=35062016" TargetMode="External" Id="rId6037" /><Relationship Type="http://schemas.openxmlformats.org/officeDocument/2006/relationships/hyperlink" Target="http://www.ncbi.nlm.nih.gov/entrez/query.fcgi?cmd=Retrieve&amp;db=PubMed&amp;dopt=Abstract&amp;list_uids=33914014" TargetMode="External" Id="rId6451" /><Relationship Type="http://schemas.openxmlformats.org/officeDocument/2006/relationships/hyperlink" Target="http://www.ncbi.nlm.nih.gov/pmc/articles/PMC10346123" TargetMode="External" Id="rId966" /><Relationship Type="http://schemas.openxmlformats.org/officeDocument/2006/relationships/hyperlink" Target="https://doi.org/10.1111%2F1471-0528.16556" TargetMode="External" Id="rId1389" /><Relationship Type="http://schemas.openxmlformats.org/officeDocument/2006/relationships/hyperlink" Target="http://adsabs.harvard.edu/cgi-bin/nph-data_query?link_type=ABSTRACT&amp;bibcode=2023ScChD..66....1Z" TargetMode="External" Id="rId2994" /><Relationship Type="http://schemas.openxmlformats.org/officeDocument/2006/relationships/hyperlink" Target="http://www.ncbi.nlm.nih.gov/entrez/query.fcgi?cmd=Retrieve&amp;db=PubMed&amp;dopt=Abstract&amp;list_uids=35218221" TargetMode="External" Id="rId1249" /><Relationship Type="http://schemas.openxmlformats.org/officeDocument/2006/relationships/hyperlink" Target="http://www.ncbi.nlm.nih.gov/entrez/query.fcgi?cmd=Retrieve&amp;db=PubMed&amp;dopt=Abstract&amp;list_uids=33885740" TargetMode="External" Id="rId2854"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3905" /><Relationship Type="http://schemas.openxmlformats.org/officeDocument/2006/relationships/hyperlink" Target="http://www.ncbi.nlm.nih.gov/entrez/query.fcgi?cmd=Retrieve&amp;db=PubMed&amp;dopt=Abstract&amp;list_uids=33914014" TargetMode="External" Id="rId826" /><Relationship Type="http://schemas.openxmlformats.org/officeDocument/2006/relationships/hyperlink" Target="http://www.ncbi.nlm.nih.gov/pmc/articles/PMC8407955" TargetMode="External" Id="rId1109"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1870" /><Relationship Type="http://schemas.openxmlformats.org/officeDocument/2006/relationships/hyperlink" Target="http://www.ncbi.nlm.nih.gov/entrez/query.fcgi?cmd=Retrieve&amp;db=PubMed&amp;dopt=Abstract&amp;list_uids=33521687" TargetMode="External" Id="rId2507" /><Relationship Type="http://schemas.openxmlformats.org/officeDocument/2006/relationships/hyperlink" Target="https://doi.org/10.1001%2Fjamapediatrics.2021.1050" TargetMode="External" Id="rId2921" /><Relationship Type="http://schemas.openxmlformats.org/officeDocument/2006/relationships/hyperlink" Target="http://adsabs.harvard.edu/cgi-bin/nph-data_query?link_type=ABSTRACT&amp;bibcode=2022Natur.603..693S" TargetMode="External" Id="rId7085" /><Relationship Type="http://schemas.openxmlformats.org/officeDocument/2006/relationships/hyperlink" Target="http://www.ncbi.nlm.nih.gov/entrez/query.fcgi?cmd=Retrieve&amp;db=PubMed&amp;dopt=Abstract&amp;list_uids=33021026" TargetMode="External" Id="rId1316"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1730"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3488" /><Relationship Type="http://schemas.openxmlformats.org/officeDocument/2006/relationships/hyperlink" Target="https://doi.org/10.1111%2F1471-0528.16556" TargetMode="External" Id="rId4539" /><Relationship Type="http://schemas.openxmlformats.org/officeDocument/2006/relationships/hyperlink" Target="https://doi.org/10.1001%2Fjamapediatrics.2021.1050" TargetMode="External" Id="rId4953" /><Relationship Type="http://schemas.openxmlformats.org/officeDocument/2006/relationships/hyperlink" Target="https://doi.org/10.1002%2Fijgo.14153" TargetMode="External" Id="rId2297" /><Relationship Type="http://schemas.openxmlformats.org/officeDocument/2006/relationships/hyperlink" Target="https://bmcmedicine.biomedcentral.com/articles/cas-redirect/1:CAS:528:DC%2BB38Xht12htLjF" TargetMode="External" Id="rId3348" /><Relationship Type="http://schemas.openxmlformats.org/officeDocument/2006/relationships/hyperlink" Target="http://www.ncbi.nlm.nih.gov/entrez/query.fcgi?cmd=Retrieve&amp;db=PubMed&amp;dopt=Abstract&amp;list_uids=35062016" TargetMode="External" Id="rId7012" /><Relationship Type="http://schemas.openxmlformats.org/officeDocument/2006/relationships/hyperlink" Target="https://bmcmedicine.biomedcentral.com/articles/cas-redirect/1:CAS:528:DC%2BB38XotVCltr4%3D" TargetMode="External" Id="rId269" /><Relationship Type="http://schemas.openxmlformats.org/officeDocument/2006/relationships/hyperlink" Target="http://www.ncbi.nlm.nih.gov/entrez/query.fcgi?cmd=Retrieve&amp;db=PubMed&amp;dopt=Abstract&amp;list_uids=37440229" TargetMode="External" Id="rId890" /><Relationship Type="http://schemas.openxmlformats.org/officeDocument/2006/relationships/hyperlink" Target="https://bmcmedicine.biomedcentral.com/articles/cas-redirect/1:CAS:528:DC%2BB38XhvVOmsLvI" TargetMode="External" Id="rId2157" /><Relationship Type="http://schemas.openxmlformats.org/officeDocument/2006/relationships/hyperlink" Target="https://doi.org/10.1111%2F1471-0528.16556" TargetMode="External" Id="rId2364" /><Relationship Type="http://schemas.openxmlformats.org/officeDocument/2006/relationships/hyperlink" Target="http://www.ncbi.nlm.nih.gov/entrez/query.fcgi?cmd=Retrieve&amp;db=PubMed&amp;dopt=Abstract&amp;list_uids=34547545" TargetMode="External" Id="rId3208" /><Relationship Type="http://schemas.openxmlformats.org/officeDocument/2006/relationships/hyperlink" Target="https://bmcmedicine.biomedcentral.com/articles/cas-redirect/1:CAS:528:DC%2BB3cXis1ajurbK" TargetMode="External" Id="rId3415" /><Relationship Type="http://schemas.openxmlformats.org/officeDocument/2006/relationships/hyperlink" Target="http://www.ncbi.nlm.nih.gov/entrez/query.fcgi?cmd=Retrieve&amp;db=PubMed&amp;dopt=Abstract&amp;list_uids=36374645" TargetMode="External" Id="rId129" /><Relationship Type="http://schemas.openxmlformats.org/officeDocument/2006/relationships/hyperlink" Target="https://bmcmedicine.biomedcentral.com/articles/cas-redirect/1:CAS:528:DC%2BB38Xlsleju7c%3D" TargetMode="External" Id="rId336" /><Relationship Type="http://schemas.openxmlformats.org/officeDocument/2006/relationships/hyperlink" Target="https://bmcmedicine.biomedcentral.com/articles/cas-redirect/1:CAS:528:DC%2BB38Xht12htLjF" TargetMode="External" Id="rId1173"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2017" /><Relationship Type="http://schemas.openxmlformats.org/officeDocument/2006/relationships/hyperlink" Target="http://www.ncbi.nlm.nih.gov/entrez/query.fcgi?cmd=Retrieve&amp;db=PubMed&amp;dopt=Abstract&amp;list_uids=35218221" TargetMode="External" Id="rId2224" /><Relationship Type="http://schemas.openxmlformats.org/officeDocument/2006/relationships/hyperlink" Target="http://www.ncbi.nlm.nih.gov/entrez/query.fcgi?cmd=Retrieve&amp;db=PubMed&amp;dopt=Abstract&amp;list_uids=35062016" TargetMode="External" Id="rId5587" /><Relationship Type="http://schemas.openxmlformats.org/officeDocument/2006/relationships/hyperlink" Target="https://bmcmedicine.biomedcentral.com/articles/cas-redirect/1:CAS:528:DC%2BB3MXhtFyit7bK" TargetMode="External" Id="rId750" /><Relationship Type="http://schemas.openxmlformats.org/officeDocument/2006/relationships/hyperlink" Target="http://www.ncbi.nlm.nih.gov/entrez/query.fcgi?cmd=Retrieve&amp;db=PubMed&amp;dopt=Abstract&amp;list_uids=34547545" TargetMode="External" Id="rId1033" /><Relationship Type="http://schemas.openxmlformats.org/officeDocument/2006/relationships/hyperlink" Target="https://doi.org/10.1001%2Fjamanetworkopen.2023.23219" TargetMode="External" Id="rId4189"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6638" /><Relationship Type="http://schemas.openxmlformats.org/officeDocument/2006/relationships/hyperlink" Target="https://bmcmedicine.biomedcentral.com/articles/10.1186/s12916-024-03336-9" TargetMode="External" Id="rId610" /><Relationship Type="http://schemas.openxmlformats.org/officeDocument/2006/relationships/hyperlink" Target="https://bmcmedicine.biomedcentral.com/articles/cas-redirect/1:CAS:528:DC%2BB3cXis1ajurbK" TargetMode="External" Id="rId1240" /><Relationship Type="http://schemas.openxmlformats.org/officeDocument/2006/relationships/hyperlink" Target="https://doi.org/10.1001%2Fjama.2021.5775" TargetMode="External" Id="rId4049"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4396" /><Relationship Type="http://schemas.openxmlformats.org/officeDocument/2006/relationships/hyperlink" Target="https://doi.org/10.1002%2Fijgo.14153" TargetMode="External" Id="rId5447" /><Relationship Type="http://schemas.openxmlformats.org/officeDocument/2006/relationships/hyperlink" Target="http://www.ncbi.nlm.nih.gov/pmc/articles/PMC9087666" TargetMode="External" Id="rId1100" /><Relationship Type="http://schemas.openxmlformats.org/officeDocument/2006/relationships/hyperlink" Target="https://doi.org/10.1016%2Fj.repbio.2021.100559" TargetMode="External" Id="rId4256"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4463" /><Relationship Type="http://schemas.openxmlformats.org/officeDocument/2006/relationships/hyperlink" Target="https://bmcmedicine.biomedcentral.com/articles/cas-redirect/1:CAS:528:DC%2BB38XhvVOmsLvI" TargetMode="External" Id="rId5307" /><Relationship Type="http://schemas.openxmlformats.org/officeDocument/2006/relationships/hyperlink" Target="https://doi.org/10.1111%2F1471-0528.16556" TargetMode="External" Id="rId5514"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1917" /><Relationship Type="http://schemas.openxmlformats.org/officeDocument/2006/relationships/hyperlink" Target="http://www.ncbi.nlm.nih.gov/entrez/query.fcgi?cmd=Retrieve&amp;db=PubMed&amp;dopt=Abstract&amp;list_uids=37440229" TargetMode="External" Id="rId3065" /><Relationship Type="http://schemas.openxmlformats.org/officeDocument/2006/relationships/hyperlink" Target="https://doi.org/10.1002%2Fijgo.14153" TargetMode="External" Id="rId3272" /><Relationship Type="http://schemas.openxmlformats.org/officeDocument/2006/relationships/hyperlink" Target="http://www.ncbi.nlm.nih.gov/pmc/articles/PMC10346123" TargetMode="External" Id="rId4116" /><Relationship Type="http://schemas.openxmlformats.org/officeDocument/2006/relationships/hyperlink" Target="https://bmcmedicine.biomedcentral.com/articles/cas-redirect/1:CAS:528:DC%2BB38Xht12htLjF" TargetMode="External" Id="rId4323" /><Relationship Type="http://schemas.openxmlformats.org/officeDocument/2006/relationships/hyperlink" Target="https://doi.org/10.1080%2F01443615.2022.2036966" TargetMode="External" Id="rId193" /><Relationship Type="http://schemas.openxmlformats.org/officeDocument/2006/relationships/hyperlink" Target="https://doi.org/10.1016%2Fj.repbio.2021.100559" TargetMode="External" Id="rId2081" /><Relationship Type="http://schemas.openxmlformats.org/officeDocument/2006/relationships/hyperlink" Target="https://bmcmedicine.biomedcentral.com/articles/cas-redirect/1:CAS:528:DC%2BB38XhvVOmsLvI" TargetMode="External" Id="rId3132"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6288" /><Relationship Type="http://schemas.openxmlformats.org/officeDocument/2006/relationships/hyperlink" Target="http://www.ncbi.nlm.nih.gov/entrez/query.fcgi?cmd=Retrieve&amp;db=PubMed&amp;dopt=Abstract&amp;list_uids=35260029" TargetMode="External" Id="rId6495" /><Relationship Type="http://schemas.openxmlformats.org/officeDocument/2006/relationships/hyperlink" Target="http://adsabs.harvard.edu/cgi-bin/nph-data_query?link_type=ABSTRACT&amp;bibcode=2022Natur.603..693S" TargetMode="External" Id="rId260" /><Relationship Type="http://schemas.openxmlformats.org/officeDocument/2006/relationships/hyperlink" Target="http://www.ncbi.nlm.nih.gov/entrez/query.fcgi?cmd=Retrieve&amp;db=PubMed&amp;dopt=Abstract&amp;list_uids=33885740" TargetMode="External" Id="rId5097"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6148"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6355" /><Relationship Type="http://schemas.openxmlformats.org/officeDocument/2006/relationships/hyperlink" Target="http://www.ncbi.nlm.nih.gov/entrez/query.fcgi?cmd=Retrieve&amp;db=PubMed&amp;dopt=Abstract&amp;list_uids=35260029" TargetMode="External" Id="rId120" /><Relationship Type="http://schemas.openxmlformats.org/officeDocument/2006/relationships/hyperlink" Target="https://bmcmedicine.biomedcentral.com/articles/cas-redirect/1:CAS:528:DC%2BB38Xht12htLjF" TargetMode="External" Id="rId2898" /><Relationship Type="http://schemas.openxmlformats.org/officeDocument/2006/relationships/hyperlink" Target="http://www.ncbi.nlm.nih.gov/entrez/query.fcgi?cmd=Retrieve&amp;db=PubMed&amp;dopt=Abstract&amp;list_uids=35218221" TargetMode="External" Id="rId3949" /><Relationship Type="http://schemas.openxmlformats.org/officeDocument/2006/relationships/hyperlink" Target="https://doi.org/10.1001%2Fjamanetworkopen.2023.23219" TargetMode="External" Id="rId5164" /><Relationship Type="http://schemas.openxmlformats.org/officeDocument/2006/relationships/hyperlink" Target="http://www.ncbi.nlm.nih.gov/entrez/query.fcgi?cmd=Retrieve&amp;db=PubMed&amp;dopt=Abstract&amp;list_uids=37440229" TargetMode="External" Id="rId6215" /><Relationship Type="http://schemas.openxmlformats.org/officeDocument/2006/relationships/hyperlink" Target="http://www.ncbi.nlm.nih.gov/entrez/query.fcgi?cmd=Retrieve&amp;db=PubMed&amp;dopt=Abstract&amp;list_uids=35062016" TargetMode="External" Id="rId6562" /><Relationship Type="http://schemas.openxmlformats.org/officeDocument/2006/relationships/hyperlink" Target="http://www.ncbi.nlm.nih.gov/entrez/query.fcgi?cmd=Retrieve&amp;db=PubMed&amp;dopt=Abstract&amp;list_uids=34547545" TargetMode="External" Id="rId2758" /><Relationship Type="http://schemas.openxmlformats.org/officeDocument/2006/relationships/hyperlink" Target="https://bmcmedicine.biomedcentral.com/articles/cas-redirect/1:CAS:528:DC%2BB3cXis1ajurbK" TargetMode="External" Id="rId2965" /><Relationship Type="http://schemas.openxmlformats.org/officeDocument/2006/relationships/hyperlink" Target="http://www.ncbi.nlm.nih.gov/pmc/articles/PMC8407955" TargetMode="External" Id="rId3809" /><Relationship Type="http://schemas.openxmlformats.org/officeDocument/2006/relationships/hyperlink" Target="https://doi.org/10.1001%2Fjama.2021.5775" TargetMode="External" Id="rId5024"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5371" /><Relationship Type="http://schemas.openxmlformats.org/officeDocument/2006/relationships/hyperlink" Target="https://doi.org/10.1002%2Fijgo.14153" TargetMode="External" Id="rId6422" /><Relationship Type="http://schemas.openxmlformats.org/officeDocument/2006/relationships/hyperlink" Target="http://www.ncbi.nlm.nih.gov/entrez/query.fcgi?cmd=Retrieve&amp;db=PubMed&amp;dopt=Abstract&amp;list_uids=35062016" TargetMode="External" Id="rId937"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1567" /><Relationship Type="http://schemas.openxmlformats.org/officeDocument/2006/relationships/hyperlink" Target="http://www.ncbi.nlm.nih.gov/entrez/query.fcgi?cmd=Retrieve&amp;db=PubMed&amp;dopt=Abstract&amp;list_uids=35218221" TargetMode="External" Id="rId1774" /><Relationship Type="http://schemas.openxmlformats.org/officeDocument/2006/relationships/hyperlink" Target="https://link.springer.com/doi/10.1007/s11427-023-2291-0" TargetMode="External" Id="rId2618" /><Relationship Type="http://schemas.openxmlformats.org/officeDocument/2006/relationships/hyperlink" Target="http://www.ncbi.nlm.nih.gov/pmc/articles/PMC9087666" TargetMode="External" Id="rId2825"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4180" /><Relationship Type="http://schemas.openxmlformats.org/officeDocument/2006/relationships/hyperlink" Target="https://doi.org/10.1016%2Fj.repbio.2021.100559" TargetMode="External" Id="rId5231" /><Relationship Type="http://schemas.openxmlformats.org/officeDocument/2006/relationships/hyperlink" Target="http://www.ncbi.nlm.nih.gov/pmc/articles/PMC10346123" TargetMode="External" Id="rId66"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1427" /><Relationship Type="http://schemas.openxmlformats.org/officeDocument/2006/relationships/hyperlink" Target="http://www.ncbi.nlm.nih.gov/pmc/articles/PMC8407955" TargetMode="External" Id="rId1634" /><Relationship Type="http://schemas.openxmlformats.org/officeDocument/2006/relationships/hyperlink" Target="http://www.ncbi.nlm.nih.gov/entrez/query.fcgi?cmd=Retrieve&amp;db=PubMed&amp;dopt=Abstract&amp;list_uids=33021026" TargetMode="External" Id="rId1841" /><Relationship Type="http://schemas.openxmlformats.org/officeDocument/2006/relationships/hyperlink" Target="http://www.ncbi.nlm.nih.gov/entrez/query.fcgi?cmd=Retrieve&amp;db=PubMed&amp;dopt=Abstract&amp;list_uids=37440229" TargetMode="External" Id="rId4040" /><Relationship Type="http://schemas.openxmlformats.org/officeDocument/2006/relationships/hyperlink" Target="https://doi.org/10.1002%2Fijgo.14153" TargetMode="External" Id="rId4997" /><Relationship Type="http://schemas.openxmlformats.org/officeDocument/2006/relationships/hyperlink" Target="https://doi.org/10.1001%2Fjamapediatrics.2021.1050" TargetMode="External" Id="rId7196" /><Relationship Type="http://schemas.openxmlformats.org/officeDocument/2006/relationships/hyperlink" Target="https://doi.org/10.1001%2Fjama.2021.5775" TargetMode="External" Id="rId3599" /><Relationship Type="http://schemas.openxmlformats.org/officeDocument/2006/relationships/hyperlink" Target="https://bmcmedicine.biomedcentral.com/articles/cas-redirect/1:CAS:528:DC%2BB38XhvVOmsLvI" TargetMode="External" Id="rId4857"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1701" /><Relationship Type="http://schemas.openxmlformats.org/officeDocument/2006/relationships/hyperlink" Target="http://www.ncbi.nlm.nih.gov/pmc/articles/PMC10346123" TargetMode="External" Id="rId3666" /><Relationship Type="http://schemas.openxmlformats.org/officeDocument/2006/relationships/hyperlink" Target="http://www.ncbi.nlm.nih.gov/entrez/query.fcgi?cmd=Retrieve&amp;db=PubMed&amp;dopt=Abstract&amp;list_uids=34547545" TargetMode="External" Id="rId5908" /><Relationship Type="http://schemas.openxmlformats.org/officeDocument/2006/relationships/hyperlink" Target="http://www.ncbi.nlm.nih.gov/entrez/query.fcgi?cmd=Retrieve&amp;db=PubMed&amp;dopt=Abstract&amp;list_uids=33885740" TargetMode="External" Id="rId6072"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7123" /><Relationship Type="http://schemas.openxmlformats.org/officeDocument/2006/relationships/hyperlink" Target="http://www.ncbi.nlm.nih.gov/entrez/query.fcgi?cmd=Retrieve&amp;db=PubMed&amp;dopt=Abstract&amp;list_uids=33205194" TargetMode="External" Id="rId587" /><Relationship Type="http://schemas.openxmlformats.org/officeDocument/2006/relationships/hyperlink" Target="https://bmcmedicine.biomedcentral.com/articles/cas-redirect/1:CAS:528:DC%2BB38Xht12htLjF" TargetMode="External" Id="rId3873"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4717" /><Relationship Type="http://schemas.openxmlformats.org/officeDocument/2006/relationships/hyperlink" Target="http://www.ncbi.nlm.nih.gov/entrez/query.fcgi?cmd=Retrieve&amp;db=PubMed&amp;dopt=Abstract&amp;list_uids=35218221" TargetMode="External" Id="rId4924" /><Relationship Type="http://schemas.openxmlformats.org/officeDocument/2006/relationships/hyperlink" Target="http://www.ncbi.nlm.nih.gov/entrez/query.fcgi?cmd=Retrieve&amp;db=PubMed&amp;dopt=Abstract&amp;list_uids=33885740" TargetMode="External" Id="rId447" /><Relationship Type="http://schemas.openxmlformats.org/officeDocument/2006/relationships/hyperlink" Target="https://bmcmedicine.biomedcentral.com/articles/cas-redirect/1:CAS:528:DC%2BB38XotVCltr4%3D" TargetMode="External" Id="rId794" /><Relationship Type="http://schemas.openxmlformats.org/officeDocument/2006/relationships/hyperlink" Target="https://bmcmedicine.biomedcentral.com/articles/cas-redirect/1:CAS:528:DC%2BB3MXhtFyit7bK" TargetMode="External" Id="rId2475" /><Relationship Type="http://schemas.openxmlformats.org/officeDocument/2006/relationships/hyperlink" Target="https://bmcmedicine.biomedcentral.com/articles/cas-redirect/1:CAS:528:DC%2BB38XhvVOmsLvI" TargetMode="External" Id="rId2682" /><Relationship Type="http://schemas.openxmlformats.org/officeDocument/2006/relationships/hyperlink" Target="http://www.ncbi.nlm.nih.gov/entrez/query.fcgi?cmd=Retrieve&amp;db=PubMed&amp;dopt=Abstract&amp;list_uids=33914014" TargetMode="External" Id="rId3526" /><Relationship Type="http://schemas.openxmlformats.org/officeDocument/2006/relationships/hyperlink" Target="http://www.ncbi.nlm.nih.gov/entrez/query.fcgi?cmd=Retrieve&amp;db=PubMed&amp;dopt=Abstract&amp;list_uids=34547545" TargetMode="External" Id="rId3733" /><Relationship Type="http://schemas.openxmlformats.org/officeDocument/2006/relationships/hyperlink" Target="https://bmcmedicine.biomedcentral.com/articles/cas-redirect/1:CAS:528:DC%2BB3cXis1ajurbK" TargetMode="External" Id="rId3940" /><Relationship Type="http://schemas.openxmlformats.org/officeDocument/2006/relationships/hyperlink" Target="https://doi.org/10.1001%2Fjamanetworkopen.2023.23219" TargetMode="External" Id="rId6889" /><Relationship Type="http://schemas.openxmlformats.org/officeDocument/2006/relationships/hyperlink" Target="http://www.ncbi.nlm.nih.gov/entrez/query.fcgi?cmd=Retrieve&amp;db=PubMed&amp;dopt=Abstract&amp;list_uids=36374645" TargetMode="External" Id="rId654" /><Relationship Type="http://schemas.openxmlformats.org/officeDocument/2006/relationships/hyperlink" Target="https://bmcmedicine.biomedcentral.com/articles/cas-redirect/1:CAS:528:DC%2BB38Xlsleju7c%3D" TargetMode="External" Id="rId861" /><Relationship Type="http://schemas.openxmlformats.org/officeDocument/2006/relationships/hyperlink" Target="http://www.ncbi.nlm.nih.gov/pmc/articles/PMC10346123" TargetMode="External" Id="rId1491"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2542" /><Relationship Type="http://schemas.openxmlformats.org/officeDocument/2006/relationships/hyperlink" Target="http://www.ncbi.nlm.nih.gov/pmc/articles/PMC9087666" TargetMode="External" Id="rId3800"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5698" /><Relationship Type="http://schemas.openxmlformats.org/officeDocument/2006/relationships/hyperlink" Target="https://doi.org/10.1001%2Fjama.2021.5775" TargetMode="External" Id="rId6749" /><Relationship Type="http://schemas.openxmlformats.org/officeDocument/2006/relationships/hyperlink" Target="https://doi.org/10.1016%2Fj.repbio.2021.100559" TargetMode="External" Id="rId6956" /><Relationship Type="http://schemas.openxmlformats.org/officeDocument/2006/relationships/hyperlink" Target="https://doi.org/10.1001%2Fjamanetworkopen.2023.23219" TargetMode="External" Id="rId514"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721" /><Relationship Type="http://schemas.openxmlformats.org/officeDocument/2006/relationships/hyperlink" Target="http://www.ncbi.nlm.nih.gov/entrez/query.fcgi?cmd=Retrieve&amp;db=PubMed&amp;dopt=Abstract&amp;list_uids=33914014" TargetMode="External" Id="rId1351"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2402" /><Relationship Type="http://schemas.openxmlformats.org/officeDocument/2006/relationships/hyperlink" Target="http://www.ncbi.nlm.nih.gov/entrez/query.fcgi?cmd=Retrieve&amp;db=PubMed&amp;dopt=Abstract&amp;list_uids=37440229" TargetMode="External" Id="rId5765" /><Relationship Type="http://schemas.openxmlformats.org/officeDocument/2006/relationships/hyperlink" Target="https://doi.org/10.1002%2Fijgo.14153" TargetMode="External" Id="rId5972" /><Relationship Type="http://schemas.openxmlformats.org/officeDocument/2006/relationships/hyperlink" Target="http://www.ncbi.nlm.nih.gov/pmc/articles/PMC10346123" TargetMode="External" Id="rId6816" /><Relationship Type="http://schemas.openxmlformats.org/officeDocument/2006/relationships/hyperlink" Target="https://doi.org/10.1001%2Fjama.2021.5775" TargetMode="External" Id="rId4574" /><Relationship Type="http://schemas.openxmlformats.org/officeDocument/2006/relationships/hyperlink" Target="https://doi.org/10.1016%2Fj.repbio.2021.100559" TargetMode="External" Id="rId4781" /><Relationship Type="http://schemas.openxmlformats.org/officeDocument/2006/relationships/hyperlink" Target="https://bmcmedicine.biomedcentral.com/articles/cas-redirect/1:CAS:528:DC%2BB3MXhtFyit7bK" TargetMode="External" Id="rId5625" /><Relationship Type="http://schemas.openxmlformats.org/officeDocument/2006/relationships/hyperlink" Target="https://bmcmedicine.biomedcentral.com/articles/cas-redirect/1:CAS:528:DC%2BB38XhvVOmsLvI" TargetMode="External" Id="rId5832" /><Relationship Type="http://schemas.openxmlformats.org/officeDocument/2006/relationships/hyperlink" Target="http://www.ncbi.nlm.nih.gov/entrez/query.fcgi?cmd=Retrieve&amp;db=PubMed&amp;dopt=Abstract&amp;list_uids=37440229" TargetMode="External" Id="rId3590" /><Relationship Type="http://schemas.openxmlformats.org/officeDocument/2006/relationships/hyperlink" Target="https://bmcmedicine.biomedcentral.com/articles/cas-redirect/1:CAS:528:DC%2BB38Xlsleju7c%3D" TargetMode="External" Id="rId3036" /><Relationship Type="http://schemas.openxmlformats.org/officeDocument/2006/relationships/hyperlink" Target="http://www.ncbi.nlm.nih.gov/pmc/articles/PMC10346123" TargetMode="External" Id="rId4641" /><Relationship Type="http://schemas.openxmlformats.org/officeDocument/2006/relationships/hyperlink" Target="https://bmcmedicine.biomedcentral.com/articles/10.1186/s12916-024-03336-9" TargetMode="External" Id="rId164" /><Relationship Type="http://schemas.openxmlformats.org/officeDocument/2006/relationships/hyperlink" Target="https://doi.org/10.1001%2Fjamapediatrics.2021.1050" TargetMode="External" Id="rId371" /><Relationship Type="http://schemas.openxmlformats.org/officeDocument/2006/relationships/hyperlink" Target="https://bmcmedicine.biomedcentral.com/articles/cas-redirect/1:CAS:528:DC%2BB3MXhtFyit7bK" TargetMode="External" Id="rId3450" /><Relationship Type="http://schemas.openxmlformats.org/officeDocument/2006/relationships/hyperlink" Target="http://www.ncbi.nlm.nih.gov/entrez/query.fcgi?cmd=Retrieve&amp;db=PubMed&amp;dopt=Abstract&amp;list_uids=33914014" TargetMode="External" Id="rId4501" /><Relationship Type="http://schemas.openxmlformats.org/officeDocument/2006/relationships/hyperlink" Target="https://doi.org/10.1038%2Fs41586-022-04442-5" TargetMode="External" Id="rId6259" /><Relationship Type="http://schemas.openxmlformats.org/officeDocument/2006/relationships/hyperlink" Target="https://doi.org/10.1080%2F01443615.2022.2036966" TargetMode="External" Id="rId5068"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6673"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6880" /><Relationship Type="http://schemas.openxmlformats.org/officeDocument/2006/relationships/hyperlink" Target="https://bmcmedicine.biomedcentral.com/articles/10.1186/s12916-024-03336-9" TargetMode="External" Id="rId231" /><Relationship Type="http://schemas.openxmlformats.org/officeDocument/2006/relationships/hyperlink" Target="https://bmcmedicine.biomedcentral.com/articles/cas-redirect/1:CAS:528:DC%2BB38XotVCltr4%3D" TargetMode="External" Id="rId6119" /><Relationship Type="http://schemas.openxmlformats.org/officeDocument/2006/relationships/hyperlink" Target="http://www.ncbi.nlm.nih.gov/entrez/query.fcgi?cmd=Retrieve&amp;db=PubMed&amp;dopt=Abstract&amp;list_uids=37440229" TargetMode="External" Id="rId6740" /><Relationship Type="http://schemas.openxmlformats.org/officeDocument/2006/relationships/hyperlink" Target="https://doi.org/10.1038%2Fs41586-022-04442-5" TargetMode="External" Id="rId4084" /><Relationship Type="http://schemas.openxmlformats.org/officeDocument/2006/relationships/hyperlink" Target="http://adsabs.harvard.edu/cgi-bin/nph-data_query?link_type=ABSTRACT&amp;bibcode=2022Natur.603..693S" TargetMode="External" Id="rId5135" /><Relationship Type="http://schemas.openxmlformats.org/officeDocument/2006/relationships/hyperlink" Target="https://bmcmedicine.biomedcentral.com/articles/cas-redirect/1:CAS:528:DC%2BB3MXhtFyit7bK" TargetMode="External" Id="rId6600" /><Relationship Type="http://schemas.openxmlformats.org/officeDocument/2006/relationships/hyperlink" Target="https://bmcmedicine.biomedcentral.com/articles/10.1186/s12916-024-03336-9" TargetMode="External" Id="rId908"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1538"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1952" /><Relationship Type="http://schemas.openxmlformats.org/officeDocument/2006/relationships/hyperlink" Target="https://bmcmedicine.biomedcentral.com/articles/cas-redirect/1:CAS:528:DC%2BB38Xlsleju7c%3D" TargetMode="External" Id="rId4011"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7167" /><Relationship Type="http://schemas.openxmlformats.org/officeDocument/2006/relationships/hyperlink" Target="http://www.ncbi.nlm.nih.gov/entrez/query.fcgi?cmd=Retrieve&amp;db=PubMed&amp;dopt=Abstract&amp;list_uids=35062016" TargetMode="External" Id="rId37"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6183" /><Relationship Type="http://schemas.openxmlformats.org/officeDocument/2006/relationships/hyperlink" Target="https://doi.org/10.1093%2Fhumupd%2Fdmac037" TargetMode="External" Id="rId7027" /><Relationship Type="http://schemas.openxmlformats.org/officeDocument/2006/relationships/hyperlink" Target="https://bmcmedicine.biomedcentral.com/articles/10.1186/s12916-024-03336-9" TargetMode="External" Id="rId698" /><Relationship Type="http://schemas.openxmlformats.org/officeDocument/2006/relationships/hyperlink" Target="http://www.ncbi.nlm.nih.gov/entrez/query.fcgi?cmd=Retrieve&amp;db=PubMed&amp;dopt=Abstract&amp;list_uids=36374645" TargetMode="External" Id="rId2379" /><Relationship Type="http://schemas.openxmlformats.org/officeDocument/2006/relationships/hyperlink" Target="https://bmcmedicine.biomedcentral.com/articles/cas-redirect/1:CAS:528:DC%2BB38Xlsleju7c%3D" TargetMode="External" Id="rId2586" /><Relationship Type="http://schemas.openxmlformats.org/officeDocument/2006/relationships/hyperlink" Target="http://www.ncbi.nlm.nih.gov/entrez/query.fcgi?cmd=Retrieve&amp;db=PubMed&amp;dopt=Abstract&amp;list_uids=35062016" TargetMode="External" Id="rId3637" /><Relationship Type="http://schemas.openxmlformats.org/officeDocument/2006/relationships/hyperlink" Target="https://doi.org/10.1080%2F01443615.2022.2036966" TargetMode="External" Id="rId6043"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558" /><Relationship Type="http://schemas.openxmlformats.org/officeDocument/2006/relationships/hyperlink" Target="http://www.ncbi.nlm.nih.gov/entrez/query.fcgi?cmd=Retrieve&amp;db=PubMed&amp;dopt=Abstract&amp;list_uids=33885740" TargetMode="External" Id="rId972"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1188" /><Relationship Type="http://schemas.openxmlformats.org/officeDocument/2006/relationships/hyperlink" Target="http://www.ncbi.nlm.nih.gov/entrez/query.fcgi?cmd=Retrieve&amp;db=PubMed&amp;dopt=Abstract&amp;list_uids=35260029" TargetMode="External" Id="rId1395" /><Relationship Type="http://schemas.openxmlformats.org/officeDocument/2006/relationships/hyperlink" Target="https://doi.org/10.1001%2Fjamanetworkopen.2023.23219" TargetMode="External" Id="rId2239"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2446" /><Relationship Type="http://schemas.openxmlformats.org/officeDocument/2006/relationships/hyperlink" Target="http://adsabs.harvard.edu/cgi-bin/nph-data_query?link_type=ABSTRACT&amp;bibcode=2022Natur.603..693S" TargetMode="External" Id="rId6110" /><Relationship Type="http://schemas.openxmlformats.org/officeDocument/2006/relationships/hyperlink" Target="https://doi.org/10.1080%2F01443615.2022.2036966" TargetMode="External" Id="rId418" /><Relationship Type="http://schemas.openxmlformats.org/officeDocument/2006/relationships/hyperlink" Target="https://bmcmedicine.biomedcentral.com/articles/10.1186/s12916-024-03336-9" TargetMode="External" Id="rId832"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1048"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1255" /><Relationship Type="http://schemas.openxmlformats.org/officeDocument/2006/relationships/hyperlink" Target="http://www.ncbi.nlm.nih.gov/entrez/query.fcgi?cmd=Retrieve&amp;db=PubMed&amp;dopt=Abstract&amp;list_uids=35062016" TargetMode="External" Id="rId1462" /><Relationship Type="http://schemas.openxmlformats.org/officeDocument/2006/relationships/hyperlink" Target="https://doi.org/10.1016%2Fj.repbio.2021.100559" TargetMode="External" Id="rId2306"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2513" /><Relationship Type="http://schemas.openxmlformats.org/officeDocument/2006/relationships/hyperlink" Target="https://bmcmedicine.biomedcentral.com/articles/cas-redirect/1:CAS:528:DC%2BB38XotVCltr4%3D" TargetMode="External" Id="rId5669" /><Relationship Type="http://schemas.openxmlformats.org/officeDocument/2006/relationships/hyperlink" Target="http://www.ncbi.nlm.nih.gov/entrez/query.fcgi?cmd=Retrieve&amp;db=PubMed&amp;dopt=Abstract&amp;list_uids=37440229" TargetMode="External" Id="rId1115" /><Relationship Type="http://schemas.openxmlformats.org/officeDocument/2006/relationships/hyperlink" Target="https://doi.org/10.1002%2Fijgo.14153" TargetMode="External" Id="rId1322" /><Relationship Type="http://schemas.openxmlformats.org/officeDocument/2006/relationships/hyperlink" Target="https://bmcmedicine.biomedcentral.com/articles/cas-redirect/1:CAS:528:DC%2BB3sXhslKis7zE" TargetMode="External" Id="rId4478" /><Relationship Type="http://schemas.openxmlformats.org/officeDocument/2006/relationships/hyperlink" Target="http://www.ncbi.nlm.nih.gov/entrez/query.fcgi?cmd=Retrieve&amp;db=PubMed&amp;dopt=Abstract&amp;list_uids=36374645" TargetMode="External" Id="rId5529" /><Relationship Type="http://schemas.openxmlformats.org/officeDocument/2006/relationships/hyperlink" Target="http://www.ncbi.nlm.nih.gov/entrez/query.fcgi?cmd=Retrieve&amp;db=PubMed&amp;dopt=Abstract&amp;list_uids=33021026" TargetMode="External" Id="rId7091" /><Relationship Type="http://schemas.openxmlformats.org/officeDocument/2006/relationships/hyperlink" Target="http://www.ncbi.nlm.nih.gov/entrez/query.fcgi?cmd=Retrieve&amp;db=PubMed&amp;dopt=Abstract&amp;list_uids=33205194" TargetMode="External" Id="rId3287"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4338" /><Relationship Type="http://schemas.openxmlformats.org/officeDocument/2006/relationships/hyperlink" Target="http://adsabs.harvard.edu/cgi-bin/nph-data_query?link_type=ABSTRACT&amp;bibcode=2022Natur.603..693S" TargetMode="External" Id="rId4685" /><Relationship Type="http://schemas.openxmlformats.org/officeDocument/2006/relationships/hyperlink" Target="https://bmcmedicine.biomedcentral.com/articles/cas-redirect/1:CAS:528:DC%2BB38Xlsleju7c%3D" TargetMode="External" Id="rId5736" /><Relationship Type="http://schemas.openxmlformats.org/officeDocument/2006/relationships/hyperlink" Target="https://doi.org/10.1001%2Fjamapediatrics.2021.1050" TargetMode="External" Id="rId2096" /><Relationship Type="http://schemas.openxmlformats.org/officeDocument/2006/relationships/hyperlink" Target="https://bmcmedicine.biomedcentral.com/articles/cas-redirect/1:CAS:528:DC%2BB38XotVCltr4%3D" TargetMode="External" Id="rId3494" /><Relationship Type="http://schemas.openxmlformats.org/officeDocument/2006/relationships/hyperlink" Target="http://www.ncbi.nlm.nih.gov/entrez/query.fcgi?cmd=Retrieve&amp;db=PubMed&amp;dopt=Abstract&amp;list_uids=35260029" TargetMode="External" Id="rId4545" /><Relationship Type="http://schemas.openxmlformats.org/officeDocument/2006/relationships/hyperlink" Target="http://www.ncbi.nlm.nih.gov/entrez/query.fcgi?cmd=Retrieve&amp;db=PubMed&amp;dopt=Abstract&amp;list_uids=33885740" TargetMode="External" Id="rId3147" /><Relationship Type="http://schemas.openxmlformats.org/officeDocument/2006/relationships/hyperlink" Target="http://www.ncbi.nlm.nih.gov/entrez/query.fcgi?cmd=Retrieve&amp;db=PubMed&amp;dopt=Abstract&amp;list_uids=36374645" TargetMode="External" Id="rId3354" /><Relationship Type="http://schemas.openxmlformats.org/officeDocument/2006/relationships/hyperlink" Target="https://bmcmedicine.biomedcentral.com/articles/cas-redirect/1:CAS:528:DC%2BB38Xlsleju7c%3D" TargetMode="External" Id="rId3561"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4405" /><Relationship Type="http://schemas.openxmlformats.org/officeDocument/2006/relationships/hyperlink" Target="http://www.ncbi.nlm.nih.gov/entrez/query.fcgi?cmd=Retrieve&amp;db=PubMed&amp;dopt=Abstract&amp;list_uids=35062016" TargetMode="External" Id="rId4612" /><Relationship Type="http://schemas.openxmlformats.org/officeDocument/2006/relationships/hyperlink" Target="http://www.ncbi.nlm.nih.gov/pmc/articles/PMC9087666" TargetMode="External" Id="rId275" /><Relationship Type="http://schemas.openxmlformats.org/officeDocument/2006/relationships/hyperlink" Target="http://www.ncbi.nlm.nih.gov/entrez/query.fcgi?cmd=Retrieve&amp;db=PubMed&amp;dopt=Abstract&amp;list_uids=33521687" TargetMode="External" Id="rId482"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2163" /><Relationship Type="http://schemas.openxmlformats.org/officeDocument/2006/relationships/hyperlink" Target="http://www.ncbi.nlm.nih.gov/entrez/query.fcgi?cmd=Retrieve&amp;db=PubMed&amp;dopt=Abstract&amp;list_uids=35260029" TargetMode="External" Id="rId2370" /><Relationship Type="http://schemas.openxmlformats.org/officeDocument/2006/relationships/hyperlink" Target="https://doi.org/10.1001%2Fjamanetworkopen.2023.23219" TargetMode="External" Id="rId3214"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3421" /><Relationship Type="http://schemas.openxmlformats.org/officeDocument/2006/relationships/hyperlink" Target="https://doi.org/10.1093%2Fhumupd%2Fdmac037" TargetMode="External" Id="rId6577" /><Relationship Type="http://schemas.openxmlformats.org/officeDocument/2006/relationships/hyperlink" Target="https://doi.org/10.1038%2Fs41586-022-04442-5" TargetMode="External" Id="rId6784"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135"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342"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2023"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2230" /><Relationship Type="http://schemas.openxmlformats.org/officeDocument/2006/relationships/hyperlink" Target="http://www.ncbi.nlm.nih.gov/entrez/query.fcgi?cmd=Retrieve&amp;db=PubMed&amp;dopt=Abstract&amp;list_uids=33885740" TargetMode="External" Id="rId5179" /><Relationship Type="http://schemas.openxmlformats.org/officeDocument/2006/relationships/hyperlink" Target="https://doi.org/10.1093%2Fbiolre%2Fioaa211" TargetMode="External" Id="rId5386" /><Relationship Type="http://schemas.openxmlformats.org/officeDocument/2006/relationships/hyperlink" Target="https://doi.org/10.1080%2F01443615.2022.2036966" TargetMode="External" Id="rId5593" /><Relationship Type="http://schemas.openxmlformats.org/officeDocument/2006/relationships/hyperlink" Target="http://www.ncbi.nlm.nih.gov/entrez/query.fcgi?cmd=Retrieve&amp;db=PubMed&amp;dopt=Abstract&amp;list_uids=33205194" TargetMode="External" Id="rId6437" /><Relationship Type="http://schemas.openxmlformats.org/officeDocument/2006/relationships/hyperlink" Target="https://bmcmedicine.biomedcentral.com/articles/cas-redirect/1:CAS:528:DC%2BB38XotVCltr4%3D" TargetMode="External" Id="rId6644" /><Relationship Type="http://schemas.openxmlformats.org/officeDocument/2006/relationships/hyperlink" Target="https://doi.org/10.1093%2Fhumupd%2Fdmac037" TargetMode="External" Id="rId202"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4195" /><Relationship Type="http://schemas.openxmlformats.org/officeDocument/2006/relationships/hyperlink" Target="https://doi.org/10.1001%2Fjamapediatrics.2021.1050" TargetMode="External" Id="rId5246" /><Relationship Type="http://schemas.openxmlformats.org/officeDocument/2006/relationships/hyperlink" Target="https://bmcmedicine.biomedcentral.com/articles/cas-redirect/1:CAS:528:DC%2BB3sXhslKis7zE" TargetMode="External" Id="rId5453" /><Relationship Type="http://schemas.openxmlformats.org/officeDocument/2006/relationships/hyperlink" Target="http://www.ncbi.nlm.nih.gov/entrez/query.fcgi?cmd=Retrieve&amp;db=PubMed&amp;dopt=Abstract&amp;list_uids=36374645" TargetMode="External" Id="rId6504" /><Relationship Type="http://schemas.openxmlformats.org/officeDocument/2006/relationships/hyperlink" Target="https://doi.org/10.1001%2Fjamanetworkopen.2023.23219" TargetMode="External" Id="rId1789"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1996"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4055" /><Relationship Type="http://schemas.openxmlformats.org/officeDocument/2006/relationships/hyperlink" Target="http://www.ncbi.nlm.nih.gov/entrez/query.fcgi?cmd=Retrieve&amp;db=PubMed&amp;dopt=Abstract&amp;list_uids=33205194" TargetMode="External" Id="rId4262" /><Relationship Type="http://schemas.openxmlformats.org/officeDocument/2006/relationships/hyperlink" Target="http://adsabs.harvard.edu/cgi-bin/nph-data_query?link_type=ABSTRACT&amp;bibcode=2022Natur.603..693S" TargetMode="External" Id="rId5660" /><Relationship Type="http://schemas.openxmlformats.org/officeDocument/2006/relationships/hyperlink" Target="https://bmcmedicine.biomedcentral.com/articles/cas-redirect/1:CAS:528:DC%2BB38Xlsleju7c%3D" TargetMode="External" Id="rId6711" /><Relationship Type="http://schemas.openxmlformats.org/officeDocument/2006/relationships/hyperlink" Target="https://doi.org/10.1001%2Fjama.2021.5775" TargetMode="External" Id="rId1649" /><Relationship Type="http://schemas.openxmlformats.org/officeDocument/2006/relationships/hyperlink" Target="https://doi.org/10.1016%2Fj.repbio.2021.100559" TargetMode="External" Id="rId1856" /><Relationship Type="http://schemas.openxmlformats.org/officeDocument/2006/relationships/hyperlink" Target="https://bmcmedicine.biomedcentral.com/articles/cas-redirect/1:CAS:528:DC%2BB38XhvVOmsLvI" TargetMode="External" Id="rId2907" /><Relationship Type="http://schemas.openxmlformats.org/officeDocument/2006/relationships/hyperlink" Target="https://doi.org/10.1001%2Fjamapediatrics.2021.1050" TargetMode="External" Id="rId3071"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5313" /><Relationship Type="http://schemas.openxmlformats.org/officeDocument/2006/relationships/hyperlink" Target="http://www.ncbi.nlm.nih.gov/entrez/query.fcgi?cmd=Retrieve&amp;db=PubMed&amp;dopt=Abstract&amp;list_uids=35260029" TargetMode="External" Id="rId5520" /><Relationship Type="http://schemas.openxmlformats.org/officeDocument/2006/relationships/hyperlink" Target="http://www.ncbi.nlm.nih.gov/pmc/articles/PMC10346123" TargetMode="External" Id="rId1716" /><Relationship Type="http://schemas.openxmlformats.org/officeDocument/2006/relationships/hyperlink" Target="https://bmcmedicine.biomedcentral.com/articles/cas-redirect/1:CAS:528:DC%2BB38Xht12htLjF" TargetMode="External" Id="rId1923" /><Relationship Type="http://schemas.openxmlformats.org/officeDocument/2006/relationships/hyperlink" Target="http://www.ncbi.nlm.nih.gov/entrez/query.fcgi?cmd=Retrieve&amp;db=PubMed&amp;dopt=Abstract&amp;list_uids=33885740" TargetMode="External" Id="rId4122"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3888" /><Relationship Type="http://schemas.openxmlformats.org/officeDocument/2006/relationships/hyperlink" Target="https://doi.org/10.1001%2Fjamanetworkopen.2023.23219" TargetMode="External" Id="rId4939" /><Relationship Type="http://schemas.openxmlformats.org/officeDocument/2006/relationships/hyperlink" Target="http://adsabs.harvard.edu/cgi-bin/nph-data_query?link_type=ABSTRACT&amp;bibcode=2023ScChD..66....1Z" TargetMode="External" Id="rId6294" /><Relationship Type="http://schemas.openxmlformats.org/officeDocument/2006/relationships/hyperlink" Target="http://www.ncbi.nlm.nih.gov/entrez/query.fcgi?cmd=Retrieve&amp;db=PubMed&amp;dopt=Abstract&amp;list_uids=33885740" TargetMode="External" Id="rId2697"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3748" /><Relationship Type="http://schemas.openxmlformats.org/officeDocument/2006/relationships/hyperlink" Target="http://www.ncbi.nlm.nih.gov/entrez/query.fcgi?cmd=Retrieve&amp;db=PubMed&amp;dopt=Abstract&amp;list_uids=33885740" TargetMode="External" Id="rId6154" /><Relationship Type="http://schemas.openxmlformats.org/officeDocument/2006/relationships/hyperlink" Target="https://doi.org/10.1093%2Fbiolre%2Fioaa211" TargetMode="External" Id="rId6361"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7205" /><Relationship Type="http://schemas.openxmlformats.org/officeDocument/2006/relationships/hyperlink" Target="http://adsabs.harvard.edu/cgi-bin/nph-data_query?link_type=ABSTRACT&amp;bibcode=2023ScChD..66....1Z" TargetMode="External" Id="rId669"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876"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3955"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5170" /><Relationship Type="http://schemas.openxmlformats.org/officeDocument/2006/relationships/hyperlink" Target="https://doi.org/10.1001%2Fjamapediatrics.2021.1050" TargetMode="External" Id="rId6221" /><Relationship Type="http://schemas.openxmlformats.org/officeDocument/2006/relationships/hyperlink" Target="http://www.ncbi.nlm.nih.gov/entrez/query.fcgi?cmd=Retrieve&amp;db=PubMed&amp;dopt=Abstract&amp;list_uids=33885740" TargetMode="External" Id="rId529" /><Relationship Type="http://schemas.openxmlformats.org/officeDocument/2006/relationships/hyperlink" Target="https://doi.org/10.1093%2Fbiolre%2Fioaa211" TargetMode="External" Id="rId736" /><Relationship Type="http://schemas.openxmlformats.org/officeDocument/2006/relationships/hyperlink" Target="https://doi.org/10.1038%2Fs41586-022-04442-5" TargetMode="External" Id="rId1159" /><Relationship Type="http://schemas.openxmlformats.org/officeDocument/2006/relationships/hyperlink" Target="https://doi.org/10.1001%2Fjamanetworkopen.2023.23219" TargetMode="External" Id="rId2764"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2971" /><Relationship Type="http://schemas.openxmlformats.org/officeDocument/2006/relationships/hyperlink" Target="http://www.ncbi.nlm.nih.gov/entrez/query.fcgi?cmd=Retrieve&amp;db=PubMed&amp;dopt=Abstract&amp;list_uids=37440229" TargetMode="External" Id="rId3815"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5030" /><Relationship Type="http://schemas.openxmlformats.org/officeDocument/2006/relationships/hyperlink" Target="https://doi.org/10.1080%2F01443615.2022.2036966" TargetMode="External" Id="rId943" /><Relationship Type="http://schemas.openxmlformats.org/officeDocument/2006/relationships/hyperlink" Target="https://bmcmedicine.biomedcentral.com/articles/cas-redirect/1:CAS:528:DC%2BB38XotVCltr4%3D" TargetMode="External" Id="rId1019"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1573"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1780" /><Relationship Type="http://schemas.openxmlformats.org/officeDocument/2006/relationships/hyperlink" Target="https://doi.org/10.1001%2Fjama.2021.5775" TargetMode="External" Id="rId2624" /><Relationship Type="http://schemas.openxmlformats.org/officeDocument/2006/relationships/hyperlink" Target="https://doi.org/10.1016%2Fj.repbio.2021.100559" TargetMode="External" Id="rId2831" /><Relationship Type="http://schemas.openxmlformats.org/officeDocument/2006/relationships/hyperlink" Target="http://www.ncbi.nlm.nih.gov/entrez/query.fcgi?cmd=Retrieve&amp;db=PubMed&amp;dopt=Abstract&amp;list_uids=33205194" TargetMode="External" Id="rId5987" /><Relationship Type="http://schemas.openxmlformats.org/officeDocument/2006/relationships/hyperlink" Target="http://www.ncbi.nlm.nih.gov/entrez/query.fcgi?cmd=Retrieve&amp;db=PubMed&amp;dopt=Abstract&amp;list_uids=33885740" TargetMode="External" Id="rId72" /><Relationship Type="http://schemas.openxmlformats.org/officeDocument/2006/relationships/hyperlink" Target="https://bmcmedicine.biomedcentral.com/articles/cas-redirect/1:CAS:528:DC%2BB3sXhslKis7zE" TargetMode="External" Id="rId803" /><Relationship Type="http://schemas.openxmlformats.org/officeDocument/2006/relationships/hyperlink" Target="http://www.ncbi.nlm.nih.gov/entrez/query.fcgi?cmd=Retrieve&amp;db=PubMed&amp;dopt=Abstract&amp;list_uids=37440229" TargetMode="External" Id="rId1640" /><Relationship Type="http://schemas.openxmlformats.org/officeDocument/2006/relationships/hyperlink" Target="https://doi.org/10.1001%2Fjamapediatrics.2021.1050" TargetMode="External" Id="rId4796" /><Relationship Type="http://schemas.openxmlformats.org/officeDocument/2006/relationships/hyperlink" Target="http://www.ncbi.nlm.nih.gov/entrez/query.fcgi?cmd=Retrieve&amp;db=PubMed&amp;dopt=Abstract&amp;list_uids=33885740" TargetMode="External" Id="rId5847" /><Relationship Type="http://schemas.openxmlformats.org/officeDocument/2006/relationships/hyperlink" Target="https://bmcmedicine.biomedcentral.com/articles/cas-redirect/1:CAS:528:DC%2BB3MXhtFyit7bK" TargetMode="External" Id="rId1500"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4863" /><Relationship Type="http://schemas.openxmlformats.org/officeDocument/2006/relationships/hyperlink" Target="https://doi.org/10.1001%2Fjamanetworkopen.2023.23219" TargetMode="External" Id="rId5914"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3258" /><Relationship Type="http://schemas.openxmlformats.org/officeDocument/2006/relationships/hyperlink" Target="http://www.ncbi.nlm.nih.gov/entrez/query.fcgi?cmd=Retrieve&amp;db=PubMed&amp;dopt=Abstract&amp;list_uids=33885740" TargetMode="External" Id="rId3672" /><Relationship Type="http://schemas.openxmlformats.org/officeDocument/2006/relationships/hyperlink" Target="https://doi.org/10.1038%2Fs41586-022-04442-5" TargetMode="External" Id="rId4309"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4723" /><Relationship Type="http://schemas.openxmlformats.org/officeDocument/2006/relationships/hyperlink" Target="https://bmcmedicine.biomedcentral.com/articles/10.1186/s12916-024-03336-9" TargetMode="External" Id="rId179" /><Relationship Type="http://schemas.openxmlformats.org/officeDocument/2006/relationships/hyperlink" Target="https://link.springer.com/doi/10.1007/s11427-023-2291-0" TargetMode="External" Id="rId593"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2067" /><Relationship Type="http://schemas.openxmlformats.org/officeDocument/2006/relationships/hyperlink" Target="https://doi.org/10.1080%2F01443615.2022.2036966" TargetMode="External" Id="rId3118"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4930" /><Relationship Type="http://schemas.openxmlformats.org/officeDocument/2006/relationships/hyperlink" Target="https://doi.org/10.1001%2Fjamapediatrics.2021.1050" TargetMode="External" Id="rId453"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660"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1083" /><Relationship Type="http://schemas.openxmlformats.org/officeDocument/2006/relationships/hyperlink" Target="https://doi.org/10.1038%2Fs41586-022-04442-5" TargetMode="External" Id="rId2134"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6895" /><Relationship Type="http://schemas.openxmlformats.org/officeDocument/2006/relationships/hyperlink" Target="https://bmcmedicine.biomedcentral.com/articles/10.1186/s12916-024-03336-9" TargetMode="External" Id="rId106" /><Relationship Type="http://schemas.openxmlformats.org/officeDocument/2006/relationships/hyperlink" Target="http://www.ncbi.nlm.nih.gov/entrez/query.fcgi?cmd=Retrieve&amp;db=PubMed&amp;dopt=Abstract&amp;list_uids=35218221" TargetMode="External" Id="rId4099" /><Relationship Type="http://schemas.openxmlformats.org/officeDocument/2006/relationships/hyperlink" Target="http://www.ncbi.nlm.nih.gov/entrez/query.fcgi?cmd=Retrieve&amp;db=PubMed&amp;dopt=Abstract&amp;list_uids=33521687" TargetMode="External" Id="rId5357"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6755" /><Relationship Type="http://schemas.openxmlformats.org/officeDocument/2006/relationships/hyperlink" Target="http://www.ncbi.nlm.nih.gov/entrez/query.fcgi?cmd=Retrieve&amp;db=PubMed&amp;dopt=Abstract&amp;list_uids=33205194" TargetMode="External" Id="rId6962"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520" /><Relationship Type="http://schemas.openxmlformats.org/officeDocument/2006/relationships/hyperlink" Target="https://doi.org/10.1001%2Fjamapediatrics.2021.1050" TargetMode="External" Id="rId5771"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6408" /><Relationship Type="http://schemas.openxmlformats.org/officeDocument/2006/relationships/hyperlink" Target="http://www.ncbi.nlm.nih.gov/entrez/query.fcgi?cmd=Retrieve&amp;db=PubMed&amp;dopt=Abstract&amp;list_uids=33885740" TargetMode="External" Id="rId6822" /><Relationship Type="http://schemas.openxmlformats.org/officeDocument/2006/relationships/hyperlink" Target="http://adsabs.harvard.edu/cgi-bin/nph-data_query?link_type=ABSTRACT&amp;bibcode=2022Natur.603..693S" TargetMode="External" Id="rId1010" /><Relationship Type="http://schemas.openxmlformats.org/officeDocument/2006/relationships/hyperlink" Target="http://www.ncbi.nlm.nih.gov/entrez/query.fcgi?cmd=Retrieve&amp;db=PubMed&amp;dopt=Abstract&amp;list_uids=33021026" TargetMode="External" Id="rId4166"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4580"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5217"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4026"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3042" /><Relationship Type="http://schemas.openxmlformats.org/officeDocument/2006/relationships/hyperlink" Target="https://bmcmedicine.biomedcentral.com/articles/cas-redirect/1:CAS:528:DC%2BB38Xht12htLjF" TargetMode="External" Id="rId6198" /><Relationship Type="http://schemas.openxmlformats.org/officeDocument/2006/relationships/hyperlink" Target="https://bmcmedicine.biomedcentral.com/articles/cas-redirect/1:CAS:528:DC%2BB3cXis1ajurbK" TargetMode="External" Id="rId6265" /><Relationship Type="http://schemas.openxmlformats.org/officeDocument/2006/relationships/hyperlink" Target="https://doi.org/10.1038%2Fs41586-022-04442-5" TargetMode="External" Id="rId3859" /><Relationship Type="http://schemas.openxmlformats.org/officeDocument/2006/relationships/hyperlink" Target="http://www.ncbi.nlm.nih.gov/entrez/query.fcgi?cmd=Retrieve&amp;db=PubMed&amp;dopt=Abstract&amp;list_uids=33521687" TargetMode="External" Id="rId6332" /><Relationship Type="http://schemas.openxmlformats.org/officeDocument/2006/relationships/hyperlink" Target="https://doi.org/10.1093%2Fhumupd%2Fdmac037" TargetMode="External" Id="rId1477" /><Relationship Type="http://schemas.openxmlformats.org/officeDocument/2006/relationships/hyperlink" Target="https://bmcmedicine.biomedcentral.com/articles/cas-redirect/1:CAS:528:DC%2BB3sXhslKis7zE" TargetMode="External" Id="rId2528" /><Relationship Type="http://schemas.openxmlformats.org/officeDocument/2006/relationships/hyperlink" Target="https://bmcmedicine.biomedcentral.com/articles/10.1186/s12916-024-03336-9" TargetMode="External" Id="rId914" /><Relationship Type="http://schemas.openxmlformats.org/officeDocument/2006/relationships/hyperlink" Target="https://bmcmedicine.biomedcentral.com/articles/cas-redirect/1:CAS:528:DC%2BB38XotVCltr4%3D" TargetMode="External" Id="rId1544"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5001" /><Relationship Type="http://schemas.openxmlformats.org/officeDocument/2006/relationships/hyperlink" Target="https://bmcmedicine.biomedcentral.com/articles/cas-redirect/1:CAS:528:DC%2BB38Xlsleju7c%3D" TargetMode="External" Id="rId1611"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4767" /><Relationship Type="http://schemas.openxmlformats.org/officeDocument/2006/relationships/hyperlink" Target="https://doi.org/10.1080%2F01443615.2022.2036966" TargetMode="External" Id="rId5818" /><Relationship Type="http://schemas.openxmlformats.org/officeDocument/2006/relationships/hyperlink" Target="https://bmcmedicine.biomedcentral.com/articles/cas-redirect/1:CAS:528:DC%2BB38Xht12htLjF" TargetMode="External" Id="rId7173" /><Relationship Type="http://schemas.openxmlformats.org/officeDocument/2006/relationships/hyperlink" Target="http://adsabs.harvard.edu/cgi-bin/nph-data_query?link_type=ABSTRACT&amp;bibcode=2023ScChD..66....1Z" TargetMode="External" Id="rId3369"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2385"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3783" /><Relationship Type="http://schemas.openxmlformats.org/officeDocument/2006/relationships/hyperlink" Target="https://doi.org/10.1038%2Fs41586-022-04442-5" TargetMode="External" Id="rId4834" /><Relationship Type="http://schemas.openxmlformats.org/officeDocument/2006/relationships/hyperlink" Target="https://bmcmedicine.biomedcentral.com/articles/cas-redirect/1:CAS:528:DC%2BB38XhvVOmsLvI" TargetMode="External" Id="rId357" /><Relationship Type="http://schemas.openxmlformats.org/officeDocument/2006/relationships/hyperlink" Target="https://doi.org/10.1093%2Fbiolre%2Fioaa211" TargetMode="External" Id="rId3436" /><Relationship Type="http://schemas.openxmlformats.org/officeDocument/2006/relationships/hyperlink" Target="https://bmcmedicine.biomedcentral.com/articles/10.1186/s12916-024-03336-9" TargetMode="External" Id="rId771" /><Relationship Type="http://schemas.openxmlformats.org/officeDocument/2006/relationships/hyperlink" Target="https://doi.org/10.1093%2Fhumupd%2Fdmac037" TargetMode="External" Id="rId2452" /><Relationship Type="http://schemas.openxmlformats.org/officeDocument/2006/relationships/hyperlink" Target="https://bmcmedicine.biomedcentral.com/articles/cas-redirect/1:CAS:528:DC%2BB3sXhslKis7zE" TargetMode="External" Id="rId3503" /><Relationship Type="http://schemas.openxmlformats.org/officeDocument/2006/relationships/hyperlink" Target="http://www.ncbi.nlm.nih.gov/pmc/articles/PMC8407955" TargetMode="External" Id="rId6659" /><Relationship Type="http://schemas.openxmlformats.org/officeDocument/2006/relationships/hyperlink" Target="http://www.ncbi.nlm.nih.gov/entrez/query.fcgi?cmd=Retrieve&amp;db=PubMed&amp;dopt=Abstract&amp;list_uids=35218221" TargetMode="External" Id="rId424" /><Relationship Type="http://schemas.openxmlformats.org/officeDocument/2006/relationships/hyperlink" Target="http://www.ncbi.nlm.nih.gov/entrez/query.fcgi?cmd=Retrieve&amp;db=PubMed&amp;dopt=Abstract&amp;list_uids=33885740" TargetMode="External" Id="rId1054"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2105" /><Relationship Type="http://schemas.openxmlformats.org/officeDocument/2006/relationships/hyperlink" Target="http://www.ncbi.nlm.nih.gov/pmc/articles/PMC9087666" TargetMode="External" Id="rId5675"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6726" /><Relationship Type="http://schemas.openxmlformats.org/officeDocument/2006/relationships/hyperlink" Target="https://doi.org/10.1001%2Fjamapediatrics.2021.1050" TargetMode="External" Id="rId1121"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4277" /><Relationship Type="http://schemas.openxmlformats.org/officeDocument/2006/relationships/hyperlink" Target="http://www.ncbi.nlm.nih.gov/entrez/query.fcgi?cmd=Retrieve&amp;db=PubMed&amp;dopt=Abstract&amp;list_uids=33021026" TargetMode="External" Id="rId4691" /><Relationship Type="http://schemas.openxmlformats.org/officeDocument/2006/relationships/hyperlink" Target="https://doi.org/10.1001%2Fjamapediatrics.2021.1050" TargetMode="External" Id="rId5328"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5742" /><Relationship Type="http://schemas.openxmlformats.org/officeDocument/2006/relationships/hyperlink" Target="https://link.springer.com/doi/10.1007/s11427-023-2291-0" TargetMode="External" Id="rId3293" /><Relationship Type="http://schemas.openxmlformats.org/officeDocument/2006/relationships/hyperlink" Target="http://adsabs.harvard.edu/cgi-bin/nph-data_query?link_type=ABSTRACT&amp;bibcode=2023ScChD..66....1Z" TargetMode="External" Id="rId4344"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1938"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3360" /><Relationship Type="http://schemas.openxmlformats.org/officeDocument/2006/relationships/hyperlink" Target="https://doi.org/10.1016%2Fj.repbio.2021.100559" TargetMode="External" Id="rId281" /><Relationship Type="http://schemas.openxmlformats.org/officeDocument/2006/relationships/hyperlink" Target="https://doi.org/10.1093%2Fbiolre%2Fioaa211" TargetMode="External" Id="rId4411" /><Relationship Type="http://schemas.openxmlformats.org/officeDocument/2006/relationships/hyperlink" Target="http://www.ncbi.nlm.nih.gov/entrez/query.fcgi?cmd=Retrieve&amp;db=PubMed&amp;dopt=Abstract&amp;list_uids=34547545" TargetMode="External" Id="rId6583" /><Relationship Type="http://schemas.openxmlformats.org/officeDocument/2006/relationships/hyperlink" Target="http://www.ncbi.nlm.nih.gov/entrez/query.fcgi?cmd=Retrieve&amp;db=PubMed&amp;dopt=Abstract&amp;list_uids=33885740" TargetMode="External" Id="rId2779" /><Relationship Type="http://schemas.openxmlformats.org/officeDocument/2006/relationships/hyperlink" Target="http://www.ncbi.nlm.nih.gov/pmc/articles/PMC9087666" TargetMode="External" Id="rId6650"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1795" /><Relationship Type="http://schemas.openxmlformats.org/officeDocument/2006/relationships/hyperlink" Target="https://doi.org/10.1001%2Fjamapediatrics.2021.1050" TargetMode="External" Id="rId2846"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5252" /><Relationship Type="http://schemas.openxmlformats.org/officeDocument/2006/relationships/hyperlink" Target="https://doi.org/10.1001%2Fjamapediatrics.2021.1050" TargetMode="External" Id="rId6303" /><Relationship Type="http://schemas.openxmlformats.org/officeDocument/2006/relationships/hyperlink" Target="https://bmcmedicine.biomedcentral.com/articles/10.1186/s12916-024-03336-9" TargetMode="External" Id="rId87" /><Relationship Type="http://schemas.openxmlformats.org/officeDocument/2006/relationships/hyperlink" Target="https://link.springer.com/doi/10.1007/s11427-023-2291-0" TargetMode="External" Id="rId818" /><Relationship Type="http://schemas.openxmlformats.org/officeDocument/2006/relationships/hyperlink" Target="http://www.ncbi.nlm.nih.gov/entrez/query.fcgi?cmd=Retrieve&amp;db=PubMed&amp;dopt=Abstract&amp;list_uids=33205194" TargetMode="External" Id="rId1862"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2913" /><Relationship Type="http://schemas.openxmlformats.org/officeDocument/2006/relationships/hyperlink" Target="https://doi.org/10.1111%2F1471-0528.16556" TargetMode="External" Id="rId2289" /><Relationship Type="http://schemas.openxmlformats.org/officeDocument/2006/relationships/hyperlink" Target="http://www.ncbi.nlm.nih.gov/entrez/query.fcgi?cmd=Retrieve&amp;db=PubMed&amp;dopt=Abstract&amp;list_uids=33885740" TargetMode="External" Id="rId3754"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4805" /><Relationship Type="http://schemas.openxmlformats.org/officeDocument/2006/relationships/hyperlink" Target="https://bmcmedicine.biomedcentral.com/articles/cas-redirect/1:CAS:528:DC%2BB3MXhtFyit7bK" TargetMode="External" Id="rId675"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2770" /><Relationship Type="http://schemas.openxmlformats.org/officeDocument/2006/relationships/hyperlink" Target="http://www.ncbi.nlm.nih.gov/entrez/query.fcgi?cmd=Retrieve&amp;db=PubMed&amp;dopt=Abstract&amp;list_uids=33521687" TargetMode="External" Id="rId3407" /><Relationship Type="http://schemas.openxmlformats.org/officeDocument/2006/relationships/hyperlink" Target="https://doi.org/10.1001%2Fjamapediatrics.2021.1050" TargetMode="External" Id="rId3821"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6977" /><Relationship Type="http://schemas.openxmlformats.org/officeDocument/2006/relationships/hyperlink" Target="https://bmcmedicine.biomedcentral.com/articles/10.1186/s12916-024-03336-9" TargetMode="External" Id="rId328"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742" /><Relationship Type="http://schemas.openxmlformats.org/officeDocument/2006/relationships/hyperlink" Target="http://www.ncbi.nlm.nih.gov/pmc/articles/PMC8407955" TargetMode="External" Id="rId2009" /><Relationship Type="http://schemas.openxmlformats.org/officeDocument/2006/relationships/hyperlink" Target="http://www.ncbi.nlm.nih.gov/pmc/articles/PMC9087666" TargetMode="External" Id="rId1025" /><Relationship Type="http://schemas.openxmlformats.org/officeDocument/2006/relationships/hyperlink" Target="https://link.springer.com/doi/10.1007/s11427-023-2291-0" TargetMode="External" Id="rId5993" /><Relationship Type="http://schemas.openxmlformats.org/officeDocument/2006/relationships/hyperlink" Target="https://doi.org/10.1002%2Fijgo.14153" TargetMode="External" Id="rId3197" /><Relationship Type="http://schemas.openxmlformats.org/officeDocument/2006/relationships/hyperlink" Target="https://bmcmedicine.biomedcentral.com/articles/cas-redirect/1:CAS:528:DC%2BB38Xht12htLjF" TargetMode="External" Id="rId4248" /><Relationship Type="http://schemas.openxmlformats.org/officeDocument/2006/relationships/hyperlink" Target="http://adsabs.harvard.edu/cgi-bin/nph-data_query?link_type=ABSTRACT&amp;bibcode=2022Natur.603..693S" TargetMode="External" Id="rId185" /><Relationship Type="http://schemas.openxmlformats.org/officeDocument/2006/relationships/hyperlink" Target="https://doi.org/10.1038%2Fs41586-022-04442-5" TargetMode="External" Id="rId1909" /><Relationship Type="http://schemas.openxmlformats.org/officeDocument/2006/relationships/hyperlink" Target="https://doi.org/10.1111%2F1471-0528.16556" TargetMode="External" Id="rId3264" /><Relationship Type="http://schemas.openxmlformats.org/officeDocument/2006/relationships/hyperlink" Target="https://bmcmedicine.biomedcentral.com/articles/cas-redirect/1:CAS:528:DC%2BB3cXis1ajurbK" TargetMode="External" Id="rId4315" /><Relationship Type="http://schemas.openxmlformats.org/officeDocument/2006/relationships/hyperlink" Target="http://www.ncbi.nlm.nih.gov/entrez/query.fcgi?cmd=Retrieve&amp;db=PubMed&amp;dopt=Abstract&amp;list_uids=35062016" TargetMode="External" Id="rId6487" /><Relationship Type="http://schemas.openxmlformats.org/officeDocument/2006/relationships/hyperlink" Target="https://doi.org/10.1001%2Fjamanetworkopen.2023.23219" TargetMode="External" Id="rId5089" /><Relationship Type="http://schemas.openxmlformats.org/officeDocument/2006/relationships/hyperlink" Target="http://www.ncbi.nlm.nih.gov/entrez/query.fcgi?cmd=Retrieve&amp;db=PubMed&amp;dopt=Abstract&amp;list_uids=35218221" TargetMode="External" Id="rId1699" /><Relationship Type="http://schemas.openxmlformats.org/officeDocument/2006/relationships/hyperlink" Target="http://www.ncbi.nlm.nih.gov/pmc/articles/PMC9087666" TargetMode="External" Id="rId2000" /><Relationship Type="http://schemas.openxmlformats.org/officeDocument/2006/relationships/hyperlink" Target="https://doi.org/10.1016%2Fj.repbio.2021.100559" TargetMode="External" Id="rId5156" /><Relationship Type="http://schemas.openxmlformats.org/officeDocument/2006/relationships/hyperlink" Target="https://bmcmedicine.biomedcentral.com/articles/cas-redirect/1:CAS:528:DC%2BB38XhvVOmsLvI" TargetMode="External" Id="rId6207" /><Relationship Type="http://schemas.openxmlformats.org/officeDocument/2006/relationships/hyperlink" Target="https://doi.org/10.1002%2Fijgo.14153" TargetMode="External" Id="rId4172" /><Relationship Type="http://schemas.openxmlformats.org/officeDocument/2006/relationships/hyperlink" Target="https://bmcmedicine.biomedcentral.com/articles/cas-redirect/1:CAS:528:DC%2BB38Xht12htLjF" TargetMode="External" Id="rId5223" /><Relationship Type="http://schemas.openxmlformats.org/officeDocument/2006/relationships/hyperlink" Target="http://www.ncbi.nlm.nih.gov/entrez/query.fcgi?cmd=Retrieve&amp;db=PubMed&amp;dopt=Abstract&amp;list_uids=33021026" TargetMode="External" Id="rId1766"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2817" /><Relationship Type="http://schemas.openxmlformats.org/officeDocument/2006/relationships/hyperlink" Target="http://www.ncbi.nlm.nih.gov/entrez/query.fcgi?cmd=Retrieve&amp;db=PubMed&amp;dopt=Abstract&amp;list_uids=34547545" TargetMode="External" Id="rId58" /><Relationship Type="http://schemas.openxmlformats.org/officeDocument/2006/relationships/hyperlink" Target="http://adsabs.harvard.edu/cgi-bin/nph-data_query?link_type=ABSTRACT&amp;bibcode=2023ScChD..66....1Z" TargetMode="External" Id="rId1419"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1833" /><Relationship Type="http://schemas.openxmlformats.org/officeDocument/2006/relationships/hyperlink" Target="https://doi.org/10.1111%2F1471-0528.16556" TargetMode="External" Id="rId4989"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7048" /><Relationship Type="http://schemas.openxmlformats.org/officeDocument/2006/relationships/hyperlink" Target="http://www.ncbi.nlm.nih.gov/entrez/query.fcgi?cmd=Retrieve&amp;db=PubMed&amp;dopt=Abstract&amp;list_uids=34547545" TargetMode="External" Id="rId3658" /><Relationship Type="http://schemas.openxmlformats.org/officeDocument/2006/relationships/hyperlink" Target="http://www.ncbi.nlm.nih.gov/pmc/articles/PMC8407955" TargetMode="External" Id="rId4709" /><Relationship Type="http://schemas.openxmlformats.org/officeDocument/2006/relationships/hyperlink" Target="https://doi.org/10.1001%2Fjamanetworkopen.2023.23219" TargetMode="External" Id="rId6064" /><Relationship Type="http://schemas.openxmlformats.org/officeDocument/2006/relationships/hyperlink" Target="http://www.ncbi.nlm.nih.gov/entrez/query.fcgi?cmd=Retrieve&amp;db=PubMed&amp;dopt=Abstract&amp;list_uids=37440229" TargetMode="External" Id="rId7115" /><Relationship Type="http://schemas.openxmlformats.org/officeDocument/2006/relationships/hyperlink" Target="http://www.ncbi.nlm.nih.gov/entrez/query.fcgi?cmd=Retrieve&amp;db=PubMed&amp;dopt=Abstract&amp;list_uids=36374645" TargetMode="External" Id="rId579" /><Relationship Type="http://schemas.openxmlformats.org/officeDocument/2006/relationships/hyperlink" Target="http://www.ncbi.nlm.nih.gov/entrez/query.fcgi?cmd=Retrieve&amp;db=PubMed&amp;dopt=Abstract&amp;list_uids=35218221" TargetMode="External" Id="rId2674"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5080" /><Relationship Type="http://schemas.openxmlformats.org/officeDocument/2006/relationships/hyperlink" Target="https://doi.org/10.1016%2Fj.repbio.2021.100559" TargetMode="External" Id="rId6131"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646" /><Relationship Type="http://schemas.openxmlformats.org/officeDocument/2006/relationships/hyperlink" Target="http://www.ncbi.nlm.nih.gov/entrez/query.fcgi?cmd=Retrieve&amp;db=PubMed&amp;dopt=Abstract&amp;list_uids=33914014" TargetMode="External" Id="rId1276"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2327" /><Relationship Type="http://schemas.openxmlformats.org/officeDocument/2006/relationships/hyperlink" Target="http://www.ncbi.nlm.nih.gov/pmc/articles/PMC9087666" TargetMode="External" Id="rId3725" /><Relationship Type="http://schemas.openxmlformats.org/officeDocument/2006/relationships/hyperlink" Target="https://bmcmedicine.biomedcentral.com/articles/cas-redirect/1:CAS:528:DC%2BB3cXis1ajurbK" TargetMode="External" Id="rId1690" /><Relationship Type="http://schemas.openxmlformats.org/officeDocument/2006/relationships/hyperlink" Target="http://www.ncbi.nlm.nih.gov/entrez/query.fcgi?cmd=Retrieve&amp;db=PubMed&amp;dopt=Abstract&amp;list_uids=33021026" TargetMode="External" Id="rId2741" /><Relationship Type="http://schemas.openxmlformats.org/officeDocument/2006/relationships/hyperlink" Target="https://doi.org/10.1002%2Fijgo.14153" TargetMode="External" Id="rId5897" /><Relationship Type="http://schemas.openxmlformats.org/officeDocument/2006/relationships/hyperlink" Target="https://bmcmedicine.biomedcentral.com/articles/cas-redirect/1:CAS:528:DC%2BB38Xht12htLjF" TargetMode="External" Id="rId6948"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713" /><Relationship Type="http://schemas.openxmlformats.org/officeDocument/2006/relationships/hyperlink" Target="https://link.springer.com/doi/10.1007/s11427-023-2291-0" TargetMode="External" Id="rId1343" /><Relationship Type="http://schemas.openxmlformats.org/officeDocument/2006/relationships/hyperlink" Target="https://doi.org/10.1001%2Fjama.2021.5775" TargetMode="External" Id="rId4499" /><Relationship Type="http://schemas.openxmlformats.org/officeDocument/2006/relationships/hyperlink" Target="https://doi.org/10.1111%2F1471-0528.16556" TargetMode="External" Id="rId5964"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1410" /><Relationship Type="http://schemas.openxmlformats.org/officeDocument/2006/relationships/hyperlink" Target="http://www.ncbi.nlm.nih.gov/pmc/articles/PMC10346123" TargetMode="External" Id="rId4566"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5617" /><Relationship Type="http://schemas.openxmlformats.org/officeDocument/2006/relationships/hyperlink" Target="https://bmcmedicine.biomedcentral.com/articles/cas-redirect/1:CAS:528:DC%2BB38XhvVOmsLvI" TargetMode="External" Id="rId3582" /><Relationship Type="http://schemas.openxmlformats.org/officeDocument/2006/relationships/hyperlink" Target="http://www.ncbi.nlm.nih.gov/entrez/query.fcgi?cmd=Retrieve&amp;db=PubMed&amp;dopt=Abstract&amp;list_uids=34547545" TargetMode="External" Id="rId4633" /><Relationship Type="http://schemas.openxmlformats.org/officeDocument/2006/relationships/hyperlink" Target="https://bmcmedicine.biomedcentral.com/articles/10.1186/s12916-024-03336-9" TargetMode="External" Id="rId156" /><Relationship Type="http://schemas.openxmlformats.org/officeDocument/2006/relationships/hyperlink" Target="http://www.ncbi.nlm.nih.gov/entrez/query.fcgi?cmd=Retrieve&amp;db=PubMed&amp;dopt=Abstract&amp;list_uids=35260029" TargetMode="External" Id="rId570" /><Relationship Type="http://schemas.openxmlformats.org/officeDocument/2006/relationships/hyperlink" Target="http://www.ncbi.nlm.nih.gov/entrez/query.fcgi?cmd=Retrieve&amp;db=PubMed&amp;dopt=Abstract&amp;list_uids=33914014" TargetMode="External" Id="rId2251"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3302" /><Relationship Type="http://schemas.openxmlformats.org/officeDocument/2006/relationships/hyperlink" Target="http://www.ncbi.nlm.nih.gov/pmc/articles/PMC9087666" TargetMode="External" Id="rId4700"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223" /><Relationship Type="http://schemas.openxmlformats.org/officeDocument/2006/relationships/hyperlink" Target="https://doi.org/10.1002%2Fijgo.14153" TargetMode="External" Id="rId6872" /><Relationship Type="http://schemas.openxmlformats.org/officeDocument/2006/relationships/hyperlink" Target="https://doi.org/10.1001%2Fjama.2021.5775" TargetMode="External" Id="rId5474" /><Relationship Type="http://schemas.openxmlformats.org/officeDocument/2006/relationships/hyperlink" Target="https://bmcmedicine.biomedcentral.com/articles/cas-redirect/1:CAS:528:DC%2BB3MXhtFyit7bK" TargetMode="External" Id="rId6525" /><Relationship Type="http://schemas.openxmlformats.org/officeDocument/2006/relationships/hyperlink" Target="http://www.ncbi.nlm.nih.gov/entrez/query.fcgi?cmd=Retrieve&amp;db=PubMed&amp;dopt=Abstract&amp;list_uids=37440229" TargetMode="External" Id="rId4490" /><Relationship Type="http://schemas.openxmlformats.org/officeDocument/2006/relationships/hyperlink" Target="http://www.ncbi.nlm.nih.gov/pmc/articles/PMC10346123" TargetMode="External" Id="rId5541" /><Relationship Type="http://schemas.openxmlformats.org/officeDocument/2006/relationships/hyperlink" Target="https://bmcmedicine.biomedcentral.com/articles/10.1186/s12916-024-03336-9" TargetMode="External" Id="rId29" /><Relationship Type="http://schemas.openxmlformats.org/officeDocument/2006/relationships/hyperlink" Target="http://www.ncbi.nlm.nih.gov/entrez/query.fcgi?cmd=Retrieve&amp;db=PubMed&amp;dopt=Abstract&amp;list_uids=33885740" TargetMode="External" Id="rId1804" /><Relationship Type="http://schemas.openxmlformats.org/officeDocument/2006/relationships/hyperlink" Target="https://bmcmedicine.biomedcentral.com/articles/cas-redirect/1:CAS:528:DC%2BB38XotVCltr4%3D" TargetMode="External" Id="rId7019" /><Relationship Type="http://schemas.openxmlformats.org/officeDocument/2006/relationships/hyperlink" Target="http://www.ncbi.nlm.nih.gov/entrez/query.fcgi?cmd=Retrieve&amp;db=PubMed&amp;dopt=Abstract&amp;list_uids=33914014" TargetMode="External" Id="rId3976" /><Relationship Type="http://schemas.openxmlformats.org/officeDocument/2006/relationships/hyperlink" Target="http://adsabs.harvard.edu/cgi-bin/nph-data_query?link_type=ABSTRACT&amp;bibcode=2022Natur.603..693S" TargetMode="External" Id="rId6035" /><Relationship Type="http://schemas.openxmlformats.org/officeDocument/2006/relationships/hyperlink" Target="http://www.ncbi.nlm.nih.gov/entrez/query.fcgi?cmd=Retrieve&amp;db=PubMed&amp;dopt=Abstract&amp;list_uids=33885740" TargetMode="External" Id="rId897"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2992" /><Relationship Type="http://schemas.openxmlformats.org/officeDocument/2006/relationships/hyperlink" Target="https://doi.org/10.1001%2Fjamanetworkopen.2023.23219" TargetMode="External" Id="rId964" /><Relationship Type="http://schemas.openxmlformats.org/officeDocument/2006/relationships/hyperlink" Target="https://doi.org/10.1002%2Fijgo.14153" TargetMode="External" Id="rId1247" /><Relationship Type="http://schemas.openxmlformats.org/officeDocument/2006/relationships/hyperlink" Target="https://doi.org/10.1111%2F1471-0528.16556" TargetMode="External" Id="rId1314" /><Relationship Type="http://schemas.openxmlformats.org/officeDocument/2006/relationships/hyperlink" Target="https://bmcmedicine.biomedcentral.com/articles/cas-redirect/1:CAS:528:DC%2BB38Xlsleju7c%3D" TargetMode="External" Id="rId3486" /><Relationship Type="http://schemas.openxmlformats.org/officeDocument/2006/relationships/hyperlink" Target="http://www.ncbi.nlm.nih.gov/entrez/query.fcgi?cmd=Retrieve&amp;db=PubMed&amp;dopt=Abstract&amp;list_uids=35062016" TargetMode="External" Id="rId4537"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2088" /><Relationship Type="http://schemas.openxmlformats.org/officeDocument/2006/relationships/hyperlink" Target="https://doi.org/10.1001%2Fjamanetworkopen.2023.23219" TargetMode="External" Id="rId3139" /><Relationship Type="http://schemas.openxmlformats.org/officeDocument/2006/relationships/hyperlink" Target="http://www.ncbi.nlm.nih.gov/entrez/query.fcgi?cmd=Retrieve&amp;db=PubMed&amp;dopt=Abstract&amp;list_uids=33914014" TargetMode="External" Id="rId4951" /><Relationship Type="http://schemas.openxmlformats.org/officeDocument/2006/relationships/hyperlink" Target="http://adsabs.harvard.edu/cgi-bin/nph-data_query?link_type=ABSTRACT&amp;bibcode=2022Natur.603..693S" TargetMode="External" Id="rId7010"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2155" /><Relationship Type="http://schemas.openxmlformats.org/officeDocument/2006/relationships/hyperlink" Target="https://doi.org/10.1093%2Fhumupd%2Fdmac037" TargetMode="External" Id="rId127" /><Relationship Type="http://schemas.openxmlformats.org/officeDocument/2006/relationships/hyperlink" Target="https://doi.org/10.1016%2Fj.repbio.2021.100559" TargetMode="External" Id="rId3206" /><Relationship Type="http://schemas.openxmlformats.org/officeDocument/2006/relationships/hyperlink" Target="https://bmcmedicine.biomedcentral.com/articles/10.1186/s12916-024-03336-9" TargetMode="External" Id="rId541"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1171" /><Relationship Type="http://schemas.openxmlformats.org/officeDocument/2006/relationships/hyperlink" Target="https://doi.org/10.1002%2Fijgo.14153" TargetMode="External" Id="rId2222" /><Relationship Type="http://schemas.openxmlformats.org/officeDocument/2006/relationships/hyperlink" Target="https://bmcmedicine.biomedcentral.com/articles/cas-redirect/1:CAS:528:DC%2BB3sXhslKis7zE" TargetMode="External" Id="rId5378" /><Relationship Type="http://schemas.openxmlformats.org/officeDocument/2006/relationships/hyperlink" Target="http://www.ncbi.nlm.nih.gov/entrez/query.fcgi?cmd=Retrieve&amp;db=PubMed&amp;dopt=Abstract&amp;list_uids=36374645" TargetMode="External" Id="rId6429"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1988" /><Relationship Type="http://schemas.openxmlformats.org/officeDocument/2006/relationships/hyperlink" Target="https://bmcmedicine.biomedcentral.com/articles/cas-redirect/1:CAS:528:DC%2BB38XotVCltr4%3D" TargetMode="External" Id="rId4394" /><Relationship Type="http://schemas.openxmlformats.org/officeDocument/2006/relationships/hyperlink" Target="http://www.ncbi.nlm.nih.gov/entrez/query.fcgi?cmd=Retrieve&amp;db=PubMed&amp;dopt=Abstract&amp;list_uids=35260029" TargetMode="External" Id="rId5445" /><Relationship Type="http://schemas.openxmlformats.org/officeDocument/2006/relationships/hyperlink" Target="http://www.ncbi.nlm.nih.gov/entrez/query.fcgi?cmd=Retrieve&amp;db=PubMed&amp;dopt=Abstract&amp;list_uids=33885740" TargetMode="External" Id="rId4047" /><Relationship Type="http://schemas.openxmlformats.org/officeDocument/2006/relationships/hyperlink" Target="https://bmcmedicine.biomedcentral.com/articles/cas-redirect/1:CAS:528:DC%2BB38Xlsleju7c%3D" TargetMode="External" Id="rId4461" /><Relationship Type="http://schemas.openxmlformats.org/officeDocument/2006/relationships/hyperlink" Target="http://www.ncbi.nlm.nih.gov/entrez/query.fcgi?cmd=Retrieve&amp;db=PubMed&amp;dopt=Abstract&amp;list_uids=35062016" TargetMode="External" Id="rId5512"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3063" /><Relationship Type="http://schemas.openxmlformats.org/officeDocument/2006/relationships/hyperlink" Target="https://doi.org/10.1001%2Fjamanetworkopen.2023.23219" TargetMode="External" Id="rId4114" /><Relationship Type="http://schemas.openxmlformats.org/officeDocument/2006/relationships/hyperlink" Target="http://www.ncbi.nlm.nih.gov/entrez/query.fcgi?cmd=Retrieve&amp;db=PubMed&amp;dopt=Abstract&amp;list_uids=34547545" TargetMode="External" Id="rId1708"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3130" /><Relationship Type="http://schemas.openxmlformats.org/officeDocument/2006/relationships/hyperlink" Target="https://doi.org/10.1093%2Fbiolre%2Fioaa211" TargetMode="External" Id="rId6286"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2896" /><Relationship Type="http://schemas.openxmlformats.org/officeDocument/2006/relationships/hyperlink" Target="https://doi.org/10.1002%2Fijgo.14153" TargetMode="External" Id="rId3947" /><Relationship Type="http://schemas.openxmlformats.org/officeDocument/2006/relationships/hyperlink" Target="https://bmcmedicine.biomedcentral.com/articles/cas-redirect/1:CAS:528:DC%2BB3sXhslKis7zE" TargetMode="External" Id="rId6353" /><Relationship Type="http://schemas.openxmlformats.org/officeDocument/2006/relationships/hyperlink" Target="https://doi.org/10.1080%2F01443615.2022.2036966" TargetMode="External" Id="rId868"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1498" /><Relationship Type="http://schemas.openxmlformats.org/officeDocument/2006/relationships/hyperlink" Target="https://doi.org/10.1001%2Fjama.2021.5775" TargetMode="External" Id="rId2549"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2963" /><Relationship Type="http://schemas.openxmlformats.org/officeDocument/2006/relationships/hyperlink" Target="http://www.ncbi.nlm.nih.gov/entrez/query.fcgi?cmd=Retrieve&amp;db=PubMed&amp;dopt=Abstract&amp;list_uids=35260029" TargetMode="External" Id="rId6420" /><Relationship Type="http://schemas.openxmlformats.org/officeDocument/2006/relationships/hyperlink" Target="http://adsabs.harvard.edu/cgi-bin/nph-data_query?link_type=ABSTRACT&amp;bibcode=2022Natur.603..693S" TargetMode="External" Id="rId935" /><Relationship Type="http://schemas.openxmlformats.org/officeDocument/2006/relationships/hyperlink" Target="http://www.ncbi.nlm.nih.gov/entrez/query.fcgi?cmd=Retrieve&amp;db=PubMed&amp;dopt=Abstract&amp;list_uids=37440229" TargetMode="External" Id="rId1565" /><Relationship Type="http://schemas.openxmlformats.org/officeDocument/2006/relationships/hyperlink" Target="http://www.ncbi.nlm.nih.gov/pmc/articles/PMC10346123" TargetMode="External" Id="rId2616" /><Relationship Type="http://schemas.openxmlformats.org/officeDocument/2006/relationships/hyperlink" Target="http://www.ncbi.nlm.nih.gov/entrez/query.fcgi?cmd=Retrieve&amp;db=PubMed&amp;dopt=Abstract&amp;list_uids=33885740" TargetMode="External" Id="rId5022" /><Relationship Type="http://schemas.openxmlformats.org/officeDocument/2006/relationships/hyperlink" Target="http://adsabs.harvard.edu/cgi-bin/nph-data_query?link_type=ABSTRACT&amp;bibcode=2023ScChD..66....1Z" TargetMode="External" Id="rId7194" /><Relationship Type="http://schemas.openxmlformats.org/officeDocument/2006/relationships/hyperlink" Target="https://bmcmedicine.biomedcentral.com/articles/cas-redirect/1:CAS:528:DC%2BB38XhvVOmsLvI" TargetMode="External" Id="rId1632"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4788" /><Relationship Type="http://schemas.openxmlformats.org/officeDocument/2006/relationships/hyperlink" Target="https://doi.org/10.1001%2Fjamanetworkopen.2023.23219" TargetMode="External" Id="rId5839"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4855" /><Relationship Type="http://schemas.openxmlformats.org/officeDocument/2006/relationships/hyperlink" Target="https://doi.org/10.1016%2Fj.repbio.2021.100559" TargetMode="External" Id="rId5906"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3871" /><Relationship Type="http://schemas.openxmlformats.org/officeDocument/2006/relationships/hyperlink" Target="https://doi.org/10.1002%2Fijgo.14153" TargetMode="External" Id="rId4922" /><Relationship Type="http://schemas.openxmlformats.org/officeDocument/2006/relationships/hyperlink" Target="https://doi.org/10.1001%2Fjamapediatrics.2021.1050" TargetMode="External" Id="rId378"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792" /><Relationship Type="http://schemas.openxmlformats.org/officeDocument/2006/relationships/hyperlink" Target="https://doi.org/10.1038%2Fs41586-022-04442-5" TargetMode="External" Id="rId2059"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2473" /><Relationship Type="http://schemas.openxmlformats.org/officeDocument/2006/relationships/hyperlink" Target="https://doi.org/10.1001%2Fjama.2021.5775" TargetMode="External" Id="rId3524"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445" /><Relationship Type="http://schemas.openxmlformats.org/officeDocument/2006/relationships/hyperlink" Target="http://www.ncbi.nlm.nih.gov/entrez/query.fcgi?cmd=Retrieve&amp;db=PubMed&amp;dopt=Abstract&amp;list_uids=37440229" TargetMode="External" Id="rId2540" /><Relationship Type="http://schemas.openxmlformats.org/officeDocument/2006/relationships/hyperlink" Target="https://doi.org/10.1001%2Fjamapediatrics.2021.1050" TargetMode="External" Id="rId5696" /><Relationship Type="http://schemas.openxmlformats.org/officeDocument/2006/relationships/hyperlink" Target="http://www.ncbi.nlm.nih.gov/entrez/query.fcgi?cmd=Retrieve&amp;db=PubMed&amp;dopt=Abstract&amp;list_uids=33885740" TargetMode="External" Id="rId6747" /><Relationship Type="http://schemas.openxmlformats.org/officeDocument/2006/relationships/hyperlink" Target="http://www.ncbi.nlm.nih.gov/entrez/query.fcgi?cmd=Retrieve&amp;db=PubMed&amp;dopt=Abstract&amp;list_uids=33205194" TargetMode="External" Id="rId512"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5763" /><Relationship Type="http://schemas.openxmlformats.org/officeDocument/2006/relationships/hyperlink" Target="https://doi.org/10.1001%2Fjamanetworkopen.2023.23219" TargetMode="External" Id="rId6814" /><Relationship Type="http://schemas.openxmlformats.org/officeDocument/2006/relationships/hyperlink" Target="https://doi.org/10.1080%2F01443615.2022.2036966" TargetMode="External" Id="rId4018"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5830" /><Relationship Type="http://schemas.openxmlformats.org/officeDocument/2006/relationships/hyperlink" Target="https://doi.org/10.1038%2Fs41586-022-04442-5" TargetMode="External" Id="rId3034" /><Relationship Type="http://schemas.openxmlformats.org/officeDocument/2006/relationships/hyperlink" Target="http://www.ncbi.nlm.nih.gov/entrez/query.fcgi?cmd=Retrieve&amp;db=PubMed&amp;dopt=Abstract&amp;list_uids=33521687" TargetMode="External" Id="rId6257" /><Relationship Type="http://schemas.openxmlformats.org/officeDocument/2006/relationships/hyperlink" Target="https://doi.org/10.1001%2Fjamapediatrics.2021.1050" TargetMode="External" Id="rId6671" /><Relationship Type="http://schemas.openxmlformats.org/officeDocument/2006/relationships/hyperlink" Target="https://bmcmedicine.biomedcentral.com/articles/10.1186/s12916-024-03336-9" TargetMode="External" Id="rId839" /><Relationship Type="http://schemas.openxmlformats.org/officeDocument/2006/relationships/hyperlink" Target="https://bmcmedicine.biomedcentral.com/articles/cas-redirect/1:CAS:528:DC%2BB38XotVCltr4%3D" TargetMode="External" Id="rId1469" /><Relationship Type="http://schemas.openxmlformats.org/officeDocument/2006/relationships/hyperlink" Target="https://bmcmedicine.biomedcentral.com/articles/cas-redirect/1:CAS:528:DC%2BB38Xht12htLjF" TargetMode="External" Id="rId7098" /><Relationship Type="http://schemas.openxmlformats.org/officeDocument/2006/relationships/hyperlink" Target="https://bmcmedicine.biomedcentral.com/articles/10.1186/s12916-024-03336-9" TargetMode="External" Id="rId906" /><Relationship Type="http://schemas.openxmlformats.org/officeDocument/2006/relationships/hyperlink" Target="https://bmcmedicine.biomedcentral.com/articles/cas-redirect/1:CAS:528:DC%2BB38Xlsleju7c%3D" TargetMode="External" Id="rId1536" /><Relationship Type="http://schemas.openxmlformats.org/officeDocument/2006/relationships/hyperlink" Target="https://bmcmedicine.biomedcentral.com/articles/cas-redirect/1:CAS:528:DC%2BB3MXhtFyit7bK" TargetMode="External" Id="rId1950" /><Relationship Type="http://schemas.openxmlformats.org/officeDocument/2006/relationships/hyperlink" Target="https://doi.org/10.1038%2Fs41586-022-04442-5" TargetMode="External" Id="rId4759" /><Relationship Type="http://schemas.openxmlformats.org/officeDocument/2006/relationships/hyperlink" Target="https://bmcmedicine.biomedcentral.com/articles/cas-redirect/1:CAS:528:DC%2BB3cXis1ajurbK" TargetMode="External" Id="rId7165" /><Relationship Type="http://schemas.openxmlformats.org/officeDocument/2006/relationships/hyperlink" Target="https://bmcmedicine.biomedcentral.com/articles/10.1186/s12916-024-03336-9" TargetMode="External" Id="rId696" /><Relationship Type="http://schemas.openxmlformats.org/officeDocument/2006/relationships/hyperlink" Target="https://doi.org/10.1093%2Fhumupd%2Fdmac037" TargetMode="External" Id="rId2377" /><Relationship Type="http://schemas.openxmlformats.org/officeDocument/2006/relationships/hyperlink" Target="https://bmcmedicine.biomedcentral.com/articles/cas-redirect/1:CAS:528:DC%2BB3sXhslKis7zE" TargetMode="External" Id="rId3428" /><Relationship Type="http://schemas.openxmlformats.org/officeDocument/2006/relationships/hyperlink" Target="http://www.ncbi.nlm.nih.gov/entrez/query.fcgi?cmd=Retrieve&amp;db=PubMed&amp;dopt=Abstract&amp;list_uids=35218221" TargetMode="External" Id="rId349" /><Relationship Type="http://schemas.openxmlformats.org/officeDocument/2006/relationships/hyperlink" Target="https://doi.org/10.1080%2F01443615.2022.2036966" TargetMode="External" Id="rId1393" /><Relationship Type="http://schemas.openxmlformats.org/officeDocument/2006/relationships/hyperlink" Target="https://bmcmedicine.biomedcentral.com/articles/cas-redirect/1:CAS:528:DC%2BB38XotVCltr4%3D" TargetMode="External" Id="rId2444" /><Relationship Type="http://schemas.openxmlformats.org/officeDocument/2006/relationships/hyperlink" Target="http://www.ncbi.nlm.nih.gov/entrez/query.fcgi?cmd=Retrieve&amp;db=PubMed&amp;dopt=Abstract&amp;list_uids=33021026" TargetMode="External" Id="rId416" /><Relationship Type="http://schemas.openxmlformats.org/officeDocument/2006/relationships/hyperlink" Target="https://doi.org/10.1001%2Fjamapediatrics.2021.1050" TargetMode="External" Id="rId1046"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830" /><Relationship Type="http://schemas.openxmlformats.org/officeDocument/2006/relationships/hyperlink" Target="http://adsabs.harvard.edu/cgi-bin/nph-data_query?link_type=ABSTRACT&amp;bibcode=2022Natur.603..693S" TargetMode="External" Id="rId1460" /><Relationship Type="http://schemas.openxmlformats.org/officeDocument/2006/relationships/hyperlink" Target="https://bmcmedicine.biomedcentral.com/articles/cas-redirect/1:CAS:528:DC%2BB38Xlsleju7c%3D" TargetMode="External" Id="rId2511"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5667" /><Relationship Type="http://schemas.openxmlformats.org/officeDocument/2006/relationships/hyperlink" Target="https://doi.org/10.1080%2F01443615.2022.2036966" TargetMode="External" Id="rId6718"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1113" /><Relationship Type="http://schemas.openxmlformats.org/officeDocument/2006/relationships/hyperlink" Target="http://adsabs.harvard.edu/cgi-bin/nph-data_query?link_type=ABSTRACT&amp;bibcode=2023ScChD..66....1Z" TargetMode="External" Id="rId4269"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4683" /><Relationship Type="http://schemas.openxmlformats.org/officeDocument/2006/relationships/hyperlink" Target="https://doi.org/10.1038%2Fs41586-022-04442-5" TargetMode="External" Id="rId5734"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3285" /><Relationship Type="http://schemas.openxmlformats.org/officeDocument/2006/relationships/hyperlink" Target="https://doi.org/10.1093%2Fbiolre%2Fioaa211" TargetMode="External" Id="rId4336" /><Relationship Type="http://schemas.openxmlformats.org/officeDocument/2006/relationships/hyperlink" Target="https://doi.org/10.1093%2Fhumupd%2Fdmac037" TargetMode="External" Id="rId3352" /><Relationship Type="http://schemas.openxmlformats.org/officeDocument/2006/relationships/hyperlink" Target="https://bmcmedicine.biomedcentral.com/articles/cas-redirect/1:CAS:528:DC%2BB3sXhslKis7zE" TargetMode="External" Id="rId4403" /><Relationship Type="http://schemas.openxmlformats.org/officeDocument/2006/relationships/hyperlink" Target="https://bmcmedicine.biomedcentral.com/articles/cas-redirect/1:CAS:528:DC%2BB38Xht12htLjF" TargetMode="External" Id="rId273"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3005" /><Relationship Type="http://schemas.openxmlformats.org/officeDocument/2006/relationships/hyperlink" Target="http://www.ncbi.nlm.nih.gov/pmc/articles/PMC9087666" TargetMode="External" Id="rId6575" /><Relationship Type="http://schemas.openxmlformats.org/officeDocument/2006/relationships/hyperlink" Target="https://bmcmedicine.biomedcentral.com/articles/cas-redirect/1:CAS:528:DC%2BB3cXis1ajurbK" TargetMode="External" Id="rId340" /><Relationship Type="http://schemas.openxmlformats.org/officeDocument/2006/relationships/hyperlink" Target="https://doi.org/10.1001%2Fjamapediatrics.2021.1050" TargetMode="External" Id="rId2021"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5177" /><Relationship Type="http://schemas.openxmlformats.org/officeDocument/2006/relationships/hyperlink" Target="https://doi.org/10.1001%2Fjamapediatrics.2021.1050" TargetMode="External" Id="rId6228" /><Relationship Type="http://schemas.openxmlformats.org/officeDocument/2006/relationships/hyperlink" Target="https://link.springer.com/doi/10.1007/s11427-023-2291-0" TargetMode="External" Id="rId4193" /><Relationship Type="http://schemas.openxmlformats.org/officeDocument/2006/relationships/hyperlink" Target="http://www.ncbi.nlm.nih.gov/entrez/query.fcgi?cmd=Retrieve&amp;db=PubMed&amp;dopt=Abstract&amp;list_uids=33021026" TargetMode="External" Id="rId5591"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6642" /><Relationship Type="http://schemas.openxmlformats.org/officeDocument/2006/relationships/hyperlink" Target="http://www.ncbi.nlm.nih.gov/entrez/query.fcgi?cmd=Retrieve&amp;db=PubMed&amp;dopt=Abstract&amp;list_uids=33205194" TargetMode="External" Id="rId1787"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2838" /><Relationship Type="http://schemas.openxmlformats.org/officeDocument/2006/relationships/hyperlink" Target="http://adsabs.harvard.edu/cgi-bin/nph-data_query?link_type=ABSTRACT&amp;bibcode=2023ScChD..66....1Z" TargetMode="External" Id="rId5244" /><Relationship Type="http://schemas.openxmlformats.org/officeDocument/2006/relationships/hyperlink" Target="http://www.ncbi.nlm.nih.gov/entrez/query.fcgi?cmd=Retrieve&amp;db=PubMed&amp;dopt=Abstract&amp;list_uids=33885740" TargetMode="External" Id="rId79" /><Relationship Type="http://schemas.openxmlformats.org/officeDocument/2006/relationships/hyperlink" Target="http://www.ncbi.nlm.nih.gov/entrez/query.fcgi?cmd=Retrieve&amp;db=PubMed&amp;dopt=Abstract&amp;list_uids=36374645" TargetMode="External" Id="rId1854"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2905"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4260" /><Relationship Type="http://schemas.openxmlformats.org/officeDocument/2006/relationships/hyperlink" Target="https://doi.org/10.1093%2Fbiolre%2Fioaa211" TargetMode="External" Id="rId5311"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1921" /><Relationship Type="http://schemas.openxmlformats.org/officeDocument/2006/relationships/hyperlink" Target="http://www.ncbi.nlm.nih.gov/entrez/query.fcgi?cmd=Retrieve&amp;db=PubMed&amp;dopt=Abstract&amp;list_uids=33885740" TargetMode="External" Id="rId3679"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6152" /><Relationship Type="http://schemas.openxmlformats.org/officeDocument/2006/relationships/hyperlink" Target="https://doi.org/10.1001%2Fjamapediatrics.2021.1050" TargetMode="External" Id="rId7203"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2695" /><Relationship Type="http://schemas.openxmlformats.org/officeDocument/2006/relationships/hyperlink" Target="https://doi.org/10.1001%2Fjamapediatrics.2021.1050" TargetMode="External" Id="rId3746"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667" /><Relationship Type="http://schemas.openxmlformats.org/officeDocument/2006/relationships/hyperlink" Target="http://www.ncbi.nlm.nih.gov/entrez/query.fcgi?cmd=Retrieve&amp;db=PubMed&amp;dopt=Abstract&amp;list_uids=33205194" TargetMode="External" Id="rId2762"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3813" /><Relationship Type="http://schemas.openxmlformats.org/officeDocument/2006/relationships/hyperlink" Target="http://adsabs.harvard.edu/cgi-bin/nph-data_query?link_type=ABSTRACT&amp;bibcode=2023ScChD..66....1Z" TargetMode="External" Id="rId6969" /><Relationship Type="http://schemas.openxmlformats.org/officeDocument/2006/relationships/hyperlink" Target="http://www.ncbi.nlm.nih.gov/pmc/articles/PMC8407955" TargetMode="External" Id="rId734"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5985"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70"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801"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1017" /><Relationship Type="http://schemas.openxmlformats.org/officeDocument/2006/relationships/hyperlink" Target="https://doi.org/10.1111%2F1471-0528.16556" TargetMode="External" Id="rId3189" /><Relationship Type="http://schemas.openxmlformats.org/officeDocument/2006/relationships/hyperlink" Target="http://www.ncbi.nlm.nih.gov/entrez/query.fcgi?cmd=Retrieve&amp;db=PubMed&amp;dopt=Abstract&amp;list_uids=33885740" TargetMode="External" Id="rId4654" /><Relationship Type="http://schemas.openxmlformats.org/officeDocument/2006/relationships/hyperlink" Target="http://www.ncbi.nlm.nih.gov/entrez/query.fcgi?cmd=Retrieve&amp;db=PubMed&amp;dopt=Abstract&amp;list_uids=33521687" TargetMode="External" Id="rId4307"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5705" /><Relationship Type="http://schemas.openxmlformats.org/officeDocument/2006/relationships/hyperlink" Target="http://www.ncbi.nlm.nih.gov/pmc/articles/PMC10346123" TargetMode="External" Id="rId591"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3670" /><Relationship Type="http://schemas.openxmlformats.org/officeDocument/2006/relationships/hyperlink" Target="https://doi.org/10.1001%2Fjamapediatrics.2021.1050" TargetMode="External" Id="rId4721" /><Relationship Type="http://schemas.openxmlformats.org/officeDocument/2006/relationships/hyperlink" Target="https://link.springer.com/doi/10.1007/s11427-023-2291-0" TargetMode="External" Id="rId6893"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6960" /><Relationship Type="http://schemas.openxmlformats.org/officeDocument/2006/relationships/hyperlink" Target="https://doi.org/10.1002%2Fijgo.14153" TargetMode="External" Id="rId4097" /><Relationship Type="http://schemas.openxmlformats.org/officeDocument/2006/relationships/hyperlink" Target="https://bmcmedicine.biomedcentral.com/articles/cas-redirect/1:CAS:528:DC%2BB38Xht12htLjF" TargetMode="External" Id="rId5148"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1758" /><Relationship Type="http://schemas.openxmlformats.org/officeDocument/2006/relationships/hyperlink" Target="https://doi.org/10.1038%2Fs41586-022-04442-5" TargetMode="External" Id="rId2809" /><Relationship Type="http://schemas.openxmlformats.org/officeDocument/2006/relationships/hyperlink" Target="https://doi.org/10.1111%2F1471-0528.16556" TargetMode="External" Id="rId4164" /><Relationship Type="http://schemas.openxmlformats.org/officeDocument/2006/relationships/hyperlink" Target="https://bmcmedicine.biomedcentral.com/articles/cas-redirect/1:CAS:528:DC%2BB3cXis1ajurbK" TargetMode="External" Id="rId5215" /><Relationship Type="http://schemas.openxmlformats.org/officeDocument/2006/relationships/hyperlink" Target="https://doi.org/10.1016%2Fj.repbio.2021.100559" TargetMode="External" Id="rId6056" /><Relationship Type="http://schemas.openxmlformats.org/officeDocument/2006/relationships/hyperlink" Target="http://www.ncbi.nlm.nih.gov/entrez/query.fcgi?cmd=Retrieve&amp;db=PubMed&amp;dopt=Abstract&amp;list_uids=35218221" TargetMode="External" Id="rId2599" /><Relationship Type="http://schemas.openxmlformats.org/officeDocument/2006/relationships/hyperlink" Target="https://bmcmedicine.biomedcentral.com/articles/cas-redirect/1:CAS:528:DC%2BB38XhvVOmsLvI" TargetMode="External" Id="rId7107" /><Relationship Type="http://schemas.openxmlformats.org/officeDocument/2006/relationships/hyperlink" Target="https://bmcmedicine.biomedcentral.com/articles/10.1186/s12916-024-03336-9" TargetMode="External" Id="rId985" /><Relationship Type="http://schemas.openxmlformats.org/officeDocument/2006/relationships/hyperlink" Target="http://www.ncbi.nlm.nih.gov/entrez/query.fcgi?cmd=Retrieve&amp;db=PubMed&amp;dopt=Abstract&amp;list_uids=33021026" TargetMode="External" Id="rId2666"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3717" /><Relationship Type="http://schemas.openxmlformats.org/officeDocument/2006/relationships/hyperlink" Target="https://doi.org/10.1002%2Fijgo.14153" TargetMode="External" Id="rId5072" /><Relationship Type="http://schemas.openxmlformats.org/officeDocument/2006/relationships/hyperlink" Target="https://bmcmedicine.biomedcentral.com/articles/cas-redirect/1:CAS:528:DC%2BB38Xht12htLjF" TargetMode="External" Id="rId6123"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638" /><Relationship Type="http://schemas.openxmlformats.org/officeDocument/2006/relationships/hyperlink" Target="https://link.springer.com/doi/10.1007/s11427-023-2291-0" TargetMode="External" Id="rId1268" /><Relationship Type="http://schemas.openxmlformats.org/officeDocument/2006/relationships/hyperlink" Target="http://www.ncbi.nlm.nih.gov/entrez/query.fcgi?cmd=Retrieve&amp;db=PubMed&amp;dopt=Abstract&amp;list_uids=33521687" TargetMode="External" Id="rId1682" /><Relationship Type="http://schemas.openxmlformats.org/officeDocument/2006/relationships/hyperlink" Target="http://adsabs.harvard.edu/cgi-bin/nph-data_query?link_type=ABSTRACT&amp;bibcode=2023ScChD..66....1Z" TargetMode="External" Id="rId2319"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2733" /><Relationship Type="http://schemas.openxmlformats.org/officeDocument/2006/relationships/hyperlink" Target="https://doi.org/10.1111%2F1471-0528.16556" TargetMode="External" Id="rId5889"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1335" /><Relationship Type="http://schemas.openxmlformats.org/officeDocument/2006/relationships/hyperlink" Target="http://www.ncbi.nlm.nih.gov/entrez/query.fcgi?cmd=Retrieve&amp;db=PubMed&amp;dopt=Abstract&amp;list_uids=33021026" TargetMode="External" Id="rId41" /><Relationship Type="http://schemas.openxmlformats.org/officeDocument/2006/relationships/hyperlink" Target="https://doi.org/10.1093%2Fhumupd%2Fdmac037" TargetMode="External" Id="rId1402" /><Relationship Type="http://schemas.openxmlformats.org/officeDocument/2006/relationships/hyperlink" Target="http://www.ncbi.nlm.nih.gov/entrez/query.fcgi?cmd=Retrieve&amp;db=PubMed&amp;dopt=Abstract&amp;list_uids=34547545" TargetMode="External" Id="rId4558" /><Relationship Type="http://schemas.openxmlformats.org/officeDocument/2006/relationships/hyperlink" Target="http://www.ncbi.nlm.nih.gov/pmc/articles/PMC8407955" TargetMode="External" Id="rId5609" /><Relationship Type="http://schemas.openxmlformats.org/officeDocument/2006/relationships/hyperlink" Target="https://doi.org/10.1016%2Fj.repbio.2021.100559" TargetMode="External" Id="rId7031" /><Relationship Type="http://schemas.openxmlformats.org/officeDocument/2006/relationships/hyperlink" Target="http://www.ncbi.nlm.nih.gov/entrez/query.fcgi?cmd=Retrieve&amp;db=PubMed&amp;dopt=Abstract&amp;list_uids=35218221" TargetMode="External" Id="rId3574" /><Relationship Type="http://schemas.openxmlformats.org/officeDocument/2006/relationships/hyperlink" Target="http://www.ncbi.nlm.nih.gov/pmc/articles/PMC9087666" TargetMode="External" Id="rId4625" /><Relationship Type="http://schemas.openxmlformats.org/officeDocument/2006/relationships/hyperlink" Target="http://www.ncbi.nlm.nih.gov/entrez/query.fcgi?cmd=Retrieve&amp;db=PubMed&amp;dopt=Abstract&amp;list_uids=35260029" TargetMode="External" Id="rId495" /><Relationship Type="http://schemas.openxmlformats.org/officeDocument/2006/relationships/hyperlink" Target="http://www.ncbi.nlm.nih.gov/entrez/query.fcgi?cmd=Retrieve&amp;db=PubMed&amp;dopt=Abstract&amp;list_uids=33914014" TargetMode="External" Id="rId2176" /><Relationship Type="http://schemas.openxmlformats.org/officeDocument/2006/relationships/hyperlink" Target="https://bmcmedicine.biomedcentral.com/articles/cas-redirect/1:CAS:528:DC%2BB3cXis1ajurbK" TargetMode="External" Id="rId2590"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3227" /><Relationship Type="http://schemas.openxmlformats.org/officeDocument/2006/relationships/hyperlink" Target="http://www.ncbi.nlm.nih.gov/entrez/query.fcgi?cmd=Retrieve&amp;db=PubMed&amp;dopt=Abstract&amp;list_uids=33021026" TargetMode="External" Id="rId3641" /><Relationship Type="http://schemas.openxmlformats.org/officeDocument/2006/relationships/hyperlink" Target="https://doi.org/10.1002%2Fijgo.14153" TargetMode="External" Id="rId6797"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148" /><Relationship Type="http://schemas.openxmlformats.org/officeDocument/2006/relationships/hyperlink" Target="http://www.ncbi.nlm.nih.gov/entrez/query.fcgi?cmd=Retrieve&amp;db=PubMed&amp;dopt=Abstract&amp;list_uids=35062016" TargetMode="External" Id="rId562"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1192" /><Relationship Type="http://schemas.openxmlformats.org/officeDocument/2006/relationships/hyperlink" Target="https://link.springer.com/doi/10.1007/s11427-023-2291-0" TargetMode="External" Id="rId2243" /><Relationship Type="http://schemas.openxmlformats.org/officeDocument/2006/relationships/hyperlink" Target="https://doi.org/10.1001%2Fjama.2021.5775" TargetMode="External" Id="rId5399" /><Relationship Type="http://schemas.openxmlformats.org/officeDocument/2006/relationships/hyperlink" Target="https://doi.org/10.1111%2F1471-0528.16556" TargetMode="External" Id="rId6864" /><Relationship Type="http://schemas.openxmlformats.org/officeDocument/2006/relationships/hyperlink" Target="http://www.ncbi.nlm.nih.gov/entrez/query.fcgi?cmd=Retrieve&amp;db=PubMed&amp;dopt=Abstract&amp;list_uids=37440229" TargetMode="External" Id="rId215"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2310" /><Relationship Type="http://schemas.openxmlformats.org/officeDocument/2006/relationships/hyperlink" Target="http://www.ncbi.nlm.nih.gov/pmc/articles/PMC10346123" TargetMode="External" Id="rId5466"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6517" /><Relationship Type="http://schemas.openxmlformats.org/officeDocument/2006/relationships/hyperlink" Target="https://bmcmedicine.biomedcentral.com/articles/cas-redirect/1:CAS:528:DC%2BB38XhvVOmsLvI" TargetMode="External" Id="rId4482" /><Relationship Type="http://schemas.openxmlformats.org/officeDocument/2006/relationships/hyperlink" Target="http://www.ncbi.nlm.nih.gov/entrez/query.fcgi?cmd=Retrieve&amp;db=PubMed&amp;dopt=Abstract&amp;list_uids=34547545" TargetMode="External" Id="rId5533" /><Relationship Type="http://schemas.openxmlformats.org/officeDocument/2006/relationships/hyperlink" Target="http://www.ncbi.nlm.nih.gov/entrez/query.fcgi?cmd=Retrieve&amp;db=PubMed&amp;dopt=Abstract&amp;list_uids=33885740" TargetMode="External" Id="rId1729" /><Relationship Type="http://schemas.openxmlformats.org/officeDocument/2006/relationships/hyperlink" Target="http://www.ncbi.nlm.nih.gov/pmc/articles/PMC9087666" TargetMode="External" Id="rId5600" /><Relationship Type="http://schemas.openxmlformats.org/officeDocument/2006/relationships/hyperlink" Target="http://www.ncbi.nlm.nih.gov/entrez/query.fcgi?cmd=Retrieve&amp;db=PubMed&amp;dopt=Abstract&amp;list_uids=33914014" TargetMode="External" Id="rId3151"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4202" /><Relationship Type="http://schemas.openxmlformats.org/officeDocument/2006/relationships/hyperlink" Target="https://link.springer.com/doi/10.1007/s11427-023-2291-0" TargetMode="External" Id="rId3968" /><Relationship Type="http://schemas.openxmlformats.org/officeDocument/2006/relationships/hyperlink" Target="https://doi.org/10.1001%2Fjama.2021.5775" TargetMode="External" Id="rId6374" /><Relationship Type="http://schemas.openxmlformats.org/officeDocument/2006/relationships/hyperlink" Target="https://bmcmedicine.biomedcentral.com/articles/10.1186/s12916-024-03336-9" TargetMode="External" Id="rId5" /><Relationship Type="http://schemas.openxmlformats.org/officeDocument/2006/relationships/hyperlink" Target="https://doi.org/10.1001%2Fjamanetworkopen.2023.23219" TargetMode="External" Id="rId889" /><Relationship Type="http://schemas.openxmlformats.org/officeDocument/2006/relationships/hyperlink" Target="http://www.ncbi.nlm.nih.gov/entrez/query.fcgi?cmd=Retrieve&amp;db=PubMed&amp;dopt=Abstract&amp;list_uids=37440229" TargetMode="External" Id="rId5390" /><Relationship Type="http://schemas.openxmlformats.org/officeDocument/2006/relationships/hyperlink" Target="http://www.ncbi.nlm.nih.gov/pmc/articles/PMC10346123" TargetMode="External" Id="rId6441" /><Relationship Type="http://schemas.openxmlformats.org/officeDocument/2006/relationships/hyperlink" Target="http://www.ncbi.nlm.nih.gov/pmc/articles/PMC8407955" TargetMode="External" Id="rId2984" /><Relationship Type="http://schemas.openxmlformats.org/officeDocument/2006/relationships/hyperlink" Target="https://bmcmedicine.biomedcentral.com/articles/10.1186/s12916-024-03336-9" TargetMode="External" Id="rId609" /><Relationship Type="http://schemas.openxmlformats.org/officeDocument/2006/relationships/hyperlink" Target="https://doi.org/10.1016%2Fj.repbio.2021.100559" TargetMode="External" Id="rId956" /><Relationship Type="http://schemas.openxmlformats.org/officeDocument/2006/relationships/hyperlink" Target="https://doi.org/10.1111%2F1471-0528.16556" TargetMode="External" Id="rId1239" /><Relationship Type="http://schemas.openxmlformats.org/officeDocument/2006/relationships/hyperlink" Target="https://doi.org/10.1001%2Fjamapediatrics.2021.1050" TargetMode="External" Id="rId1653" /><Relationship Type="http://schemas.openxmlformats.org/officeDocument/2006/relationships/hyperlink" Target="http://www.ncbi.nlm.nih.gov/entrez/query.fcgi?cmd=Retrieve&amp;db=PubMed&amp;dopt=Abstract&amp;list_uids=33885740" TargetMode="External" Id="rId2704"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1720" /><Relationship Type="http://schemas.openxmlformats.org/officeDocument/2006/relationships/hyperlink" Target="http://www.ncbi.nlm.nih.gov/entrez/query.fcgi?cmd=Retrieve&amp;db=PubMed&amp;dopt=Abstract&amp;list_uids=33914014" TargetMode="External" Id="rId4876"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5927" /><Relationship Type="http://schemas.openxmlformats.org/officeDocument/2006/relationships/hyperlink" Target="https://bmcmedicine.biomedcentral.com/articles/10.1186/s12916-024-03336-9" TargetMode="External" Id="rId12"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3892" /><Relationship Type="http://schemas.openxmlformats.org/officeDocument/2006/relationships/hyperlink" Target="https://link.springer.com/doi/10.1007/s11427-023-2291-0" TargetMode="External" Id="rId4943" /><Relationship Type="http://schemas.openxmlformats.org/officeDocument/2006/relationships/hyperlink" Target="https://bmcmedicine.biomedcentral.com/articles/10.1186/s12916-024-03336-9" TargetMode="External" Id="rId399" /><Relationship Type="http://schemas.openxmlformats.org/officeDocument/2006/relationships/hyperlink" Target="https://bmcmedicine.biomedcentral.com/articles/10.1186/s12916-024-03336-9" TargetMode="External" Id="rId466"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880"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1096" /><Relationship Type="http://schemas.openxmlformats.org/officeDocument/2006/relationships/hyperlink" Target="https://doi.org/10.1002%2Fijgo.14153" TargetMode="External" Id="rId2147" /><Relationship Type="http://schemas.openxmlformats.org/officeDocument/2006/relationships/hyperlink" Target="https://bmcmedicine.biomedcentral.com/articles/cas-redirect/1:CAS:528:DC%2BB38XotVCltr4%3D" TargetMode="External" Id="rId119" /><Relationship Type="http://schemas.openxmlformats.org/officeDocument/2006/relationships/hyperlink" Target="https://bmcmedicine.biomedcentral.com/articles/10.1186/s12916-024-03336-9" TargetMode="External" Id="rId533"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1163" /><Relationship Type="http://schemas.openxmlformats.org/officeDocument/2006/relationships/hyperlink" Target="https://doi.org/10.1111%2F1471-0528.16556" TargetMode="External" Id="rId2214" /><Relationship Type="http://schemas.openxmlformats.org/officeDocument/2006/relationships/hyperlink" Target="https://bmcmedicine.biomedcentral.com/articles/cas-redirect/1:CAS:528:DC%2BB3MXhtFyit7bK" TargetMode="External" Id="rId600" /><Relationship Type="http://schemas.openxmlformats.org/officeDocument/2006/relationships/hyperlink" Target="https://bmcmedicine.biomedcentral.com/articles/cas-redirect/1:CAS:528:DC%2BB38Xlsleju7c%3D" TargetMode="External" Id="rId4386" /><Relationship Type="http://schemas.openxmlformats.org/officeDocument/2006/relationships/hyperlink" Target="http://www.ncbi.nlm.nih.gov/entrez/query.fcgi?cmd=Retrieve&amp;db=PubMed&amp;dopt=Abstract&amp;list_uids=35062016" TargetMode="External" Id="rId5437" /><Relationship Type="http://schemas.openxmlformats.org/officeDocument/2006/relationships/hyperlink" Target="http://www.ncbi.nlm.nih.gov/entrez/query.fcgi?cmd=Retrieve&amp;db=PubMed&amp;dopt=Abstract&amp;list_uids=33914014" TargetMode="External" Id="rId5851"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6902" /><Relationship Type="http://schemas.openxmlformats.org/officeDocument/2006/relationships/hyperlink" Target="https://doi.org/10.1001%2Fjamanetworkopen.2023.23219" TargetMode="External" Id="rId4039"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3055" /><Relationship Type="http://schemas.openxmlformats.org/officeDocument/2006/relationships/hyperlink" Target="https://doi.org/10.1016%2Fj.repbio.2021.100559" TargetMode="External" Id="rId4106"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2071" /><Relationship Type="http://schemas.openxmlformats.org/officeDocument/2006/relationships/hyperlink" Target="https://doi.org/10.1002%2Fijgo.14153" TargetMode="External" Id="rId3122" /><Relationship Type="http://schemas.openxmlformats.org/officeDocument/2006/relationships/hyperlink" Target="https://bmcmedicine.biomedcentral.com/articles/cas-redirect/1:CAS:528:DC%2BB3sXhslKis7zE" TargetMode="External" Id="rId6278" /><Relationship Type="http://schemas.openxmlformats.org/officeDocument/2006/relationships/hyperlink" Target="https://bmcmedicine.biomedcentral.com/articles/cas-redirect/1:CAS:528:DC%2BB38XotVCltr4%3D" TargetMode="External" Id="rId5294" /><Relationship Type="http://schemas.openxmlformats.org/officeDocument/2006/relationships/hyperlink" Target="http://www.ncbi.nlm.nih.gov/entrez/query.fcgi?cmd=Retrieve&amp;db=PubMed&amp;dopt=Abstract&amp;list_uids=35260029" TargetMode="External" Id="rId6345" /><Relationship Type="http://schemas.openxmlformats.org/officeDocument/2006/relationships/hyperlink" Target="http://adsabs.harvard.edu/cgi-bin/nph-data_query?link_type=ABSTRACT&amp;bibcode=2022Natur.603..693S" TargetMode="External" Id="rId110"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2888" /><Relationship Type="http://schemas.openxmlformats.org/officeDocument/2006/relationships/hyperlink" Target="https://doi.org/10.1111%2F1471-0528.16556" TargetMode="External" Id="rId3939" /><Relationship Type="http://schemas.openxmlformats.org/officeDocument/2006/relationships/hyperlink" Target="https://bmcmedicine.biomedcentral.com/articles/cas-redirect/1:CAS:528:DC%2BB38Xlsleju7c%3D" TargetMode="External" Id="rId5361" /><Relationship Type="http://schemas.openxmlformats.org/officeDocument/2006/relationships/hyperlink" Target="http://www.ncbi.nlm.nih.gov/entrez/query.fcgi?cmd=Retrieve&amp;db=PubMed&amp;dopt=Abstract&amp;list_uids=35062016" TargetMode="External" Id="rId6412" /><Relationship Type="http://schemas.openxmlformats.org/officeDocument/2006/relationships/hyperlink" Target="https://bmcmedicine.biomedcentral.com/articles/cas-redirect/1:CAS:528:DC%2BB38XhvVOmsLvI" TargetMode="External" Id="rId1557" /><Relationship Type="http://schemas.openxmlformats.org/officeDocument/2006/relationships/hyperlink" Target="http://www.ncbi.nlm.nih.gov/entrez/query.fcgi?cmd=Retrieve&amp;db=PubMed&amp;dopt=Abstract&amp;list_uids=34547545" TargetMode="External" Id="rId2608" /><Relationship Type="http://schemas.openxmlformats.org/officeDocument/2006/relationships/hyperlink" Target="https://doi.org/10.1001%2Fjamanetworkopen.2023.23219" TargetMode="External" Id="rId5014" /><Relationship Type="http://schemas.openxmlformats.org/officeDocument/2006/relationships/hyperlink" Target="http://www.ncbi.nlm.nih.gov/entrez/query.fcgi?cmd=Retrieve&amp;db=PubMed&amp;dopt=Abstract&amp;list_uids=35218221" TargetMode="External" Id="rId1624"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4030" /><Relationship Type="http://schemas.openxmlformats.org/officeDocument/2006/relationships/hyperlink" Target="https://doi.org/10.1093%2Fbiolre%2Fioaa211" TargetMode="External" Id="rId7186"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3796"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2398" /><Relationship Type="http://schemas.openxmlformats.org/officeDocument/2006/relationships/hyperlink" Target="https://doi.org/10.1001%2Fjama.2021.5775" TargetMode="External" Id="rId3449" /><Relationship Type="http://schemas.openxmlformats.org/officeDocument/2006/relationships/hyperlink" Target="https://doi.org/10.1002%2Fijgo.14153" TargetMode="External" Id="rId4847"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3863" /><Relationship Type="http://schemas.openxmlformats.org/officeDocument/2006/relationships/hyperlink" Target="https://doi.org/10.1111%2F1471-0528.16556" TargetMode="External" Id="rId4914" /><Relationship Type="http://schemas.openxmlformats.org/officeDocument/2006/relationships/hyperlink" Target="https://doi.org/10.1038%2Fs41586-022-04442-5" TargetMode="External" Id="rId784" /><Relationship Type="http://schemas.openxmlformats.org/officeDocument/2006/relationships/hyperlink" Target="http://www.ncbi.nlm.nih.gov/entrez/query.fcgi?cmd=Retrieve&amp;db=PubMed&amp;dopt=Abstract&amp;list_uids=37440229" TargetMode="External" Id="rId2465" /><Relationship Type="http://schemas.openxmlformats.org/officeDocument/2006/relationships/hyperlink" Target="http://www.ncbi.nlm.nih.gov/pmc/articles/PMC10346123" TargetMode="External" Id="rId3516" /><Relationship Type="http://schemas.openxmlformats.org/officeDocument/2006/relationships/hyperlink" Target="http://www.ncbi.nlm.nih.gov/entrez/query.fcgi?cmd=Retrieve&amp;db=PubMed&amp;dopt=Abstract&amp;list_uids=33205194" TargetMode="External" Id="rId437" /><Relationship Type="http://schemas.openxmlformats.org/officeDocument/2006/relationships/hyperlink" Target="https://doi.org/10.1016%2Fj.repbio.2021.100559" TargetMode="External" Id="rId1481" /><Relationship Type="http://schemas.openxmlformats.org/officeDocument/2006/relationships/hyperlink" Target="https://bmcmedicine.biomedcentral.com/articles/cas-redirect/1:CAS:528:DC%2BB38XhvVOmsLvI" TargetMode="External" Id="rId2532"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5688" /><Relationship Type="http://schemas.openxmlformats.org/officeDocument/2006/relationships/hyperlink" Target="https://doi.org/10.1001%2Fjamanetworkopen.2023.23219" TargetMode="External" Id="rId6739" /><Relationship Type="http://schemas.openxmlformats.org/officeDocument/2006/relationships/hyperlink" Target="http://www.ncbi.nlm.nih.gov/entrez/query.fcgi?cmd=Retrieve&amp;db=PubMed&amp;dopt=Abstract&amp;list_uids=36374645" TargetMode="External" Id="rId504"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5755" /><Relationship Type="http://schemas.openxmlformats.org/officeDocument/2006/relationships/hyperlink" Target="https://doi.org/10.1016%2Fj.repbio.2021.100559" TargetMode="External" Id="rId6806" /><Relationship Type="http://schemas.openxmlformats.org/officeDocument/2006/relationships/hyperlink" Target="http://www.ncbi.nlm.nih.gov/entrez/query.fcgi?cmd=Retrieve&amp;db=PubMed&amp;dopt=Abstract&amp;list_uids=33914014" TargetMode="External" Id="rId1201"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4771"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3373" /><Relationship Type="http://schemas.openxmlformats.org/officeDocument/2006/relationships/hyperlink" Target="https://doi.org/10.1001%2Fjama.2021.5775" TargetMode="External" Id="rId4424" /><Relationship Type="http://schemas.openxmlformats.org/officeDocument/2006/relationships/hyperlink" Target="https://doi.org/10.1002%2Fijgo.14153" TargetMode="External" Id="rId5822" /><Relationship Type="http://schemas.openxmlformats.org/officeDocument/2006/relationships/hyperlink" Target="http://adsabs.harvard.edu/cgi-bin/nph-data_query?link_type=ABSTRACT&amp;bibcode=2023ScChD..66....1Z" TargetMode="External" Id="rId294" /><Relationship Type="http://schemas.openxmlformats.org/officeDocument/2006/relationships/hyperlink" Target="https://doi.org/10.1093%2Fbiolre%2Fioaa211" TargetMode="External" Id="rId361" /><Relationship Type="http://schemas.openxmlformats.org/officeDocument/2006/relationships/hyperlink" Target="http://www.ncbi.nlm.nih.gov/entrez/query.fcgi?cmd=Retrieve&amp;db=PubMed&amp;dopt=Abstract&amp;list_uids=37440229" TargetMode="External" Id="rId3440" /><Relationship Type="http://schemas.openxmlformats.org/officeDocument/2006/relationships/hyperlink" Target="https://doi.org/10.1001%2Fjamapediatrics.2021.1050" TargetMode="External" Id="rId6596"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6663"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6730" /><Relationship Type="http://schemas.openxmlformats.org/officeDocument/2006/relationships/hyperlink" Target="https://bmcmedicine.biomedcentral.com/articles/cas-redirect/1:CAS:528:DC%2BB3MXhtFyit7bK" TargetMode="External" Id="rId1875" /><Relationship Type="http://schemas.openxmlformats.org/officeDocument/2006/relationships/hyperlink" Target="http://www.ncbi.nlm.nih.gov/entrez/query.fcgi?cmd=Retrieve&amp;db=PubMed&amp;dopt=Abstract&amp;list_uids=33914014" TargetMode="External" Id="rId2926"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1942" /><Relationship Type="http://schemas.openxmlformats.org/officeDocument/2006/relationships/hyperlink" Target="http://www.ncbi.nlm.nih.gov/entrez/query.fcgi?cmd=Retrieve&amp;db=PubMed&amp;dopt=Abstract&amp;list_uids=33521687" TargetMode="External" Id="rId7157" /><Relationship Type="http://schemas.openxmlformats.org/officeDocument/2006/relationships/hyperlink" Target="https://bmcmedicine.biomedcentral.com/articles/cas-redirect/1:CAS:528:DC%2BB38XotVCltr4%3D" TargetMode="External" Id="rId2369"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755" /><Relationship Type="http://schemas.openxmlformats.org/officeDocument/2006/relationships/hyperlink" Target="http://adsabs.harvard.edu/cgi-bin/nph-data_query?link_type=ABSTRACT&amp;bibcode=2022Natur.603..693S" TargetMode="External" Id="rId1385" /><Relationship Type="http://schemas.openxmlformats.org/officeDocument/2006/relationships/hyperlink" Target="https://bmcmedicine.biomedcentral.com/articles/cas-redirect/1:CAS:528:DC%2BB38Xlsleju7c%3D" TargetMode="External" Id="rId2436" /><Relationship Type="http://schemas.openxmlformats.org/officeDocument/2006/relationships/hyperlink" Target="https://bmcmedicine.biomedcentral.com/articles/cas-redirect/1:CAS:528:DC%2BB3MXhtFyit7bK" TargetMode="External" Id="rId2850" /><Relationship Type="http://schemas.openxmlformats.org/officeDocument/2006/relationships/hyperlink" Target="https://bmcmedicine.biomedcentral.com/articles/10.1186/s12916-024-03336-9" TargetMode="External" Id="rId91"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408" /><Relationship Type="http://schemas.openxmlformats.org/officeDocument/2006/relationships/hyperlink" Target="http://www.ncbi.nlm.nih.gov/entrez/query.fcgi?cmd=Retrieve&amp;db=PubMed&amp;dopt=Abstract&amp;list_uids=33885740" TargetMode="External" Id="rId822"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1038" /><Relationship Type="http://schemas.openxmlformats.org/officeDocument/2006/relationships/hyperlink" Target="http://www.ncbi.nlm.nih.gov/entrez/query.fcgi?cmd=Retrieve&amp;db=PubMed&amp;dopt=Abstract&amp;list_uids=33914014" TargetMode="External" Id="rId3901" /><Relationship Type="http://schemas.openxmlformats.org/officeDocument/2006/relationships/hyperlink" Target="https://doi.org/10.1038%2Fs41586-022-04442-5" TargetMode="External" Id="rId5659"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1105" /><Relationship Type="http://schemas.openxmlformats.org/officeDocument/2006/relationships/hyperlink" Target="https://doi.org/10.1093%2Fhumupd%2Fdmac037" TargetMode="External" Id="rId3277" /><Relationship Type="http://schemas.openxmlformats.org/officeDocument/2006/relationships/hyperlink" Target="https://bmcmedicine.biomedcentral.com/articles/cas-redirect/1:CAS:528:DC%2BB38Xht12htLjF" TargetMode="External" Id="rId198" /><Relationship Type="http://schemas.openxmlformats.org/officeDocument/2006/relationships/hyperlink" Target="https://bmcmedicine.biomedcentral.com/articles/cas-redirect/1:CAS:528:DC%2BB3sXhslKis7zE" TargetMode="External" Id="rId4328" /><Relationship Type="http://schemas.openxmlformats.org/officeDocument/2006/relationships/hyperlink" Target="https://doi.org/10.1080%2F01443615.2022.2036966" TargetMode="External" Id="rId2293" /><Relationship Type="http://schemas.openxmlformats.org/officeDocument/2006/relationships/hyperlink" Target="https://bmcmedicine.biomedcentral.com/articles/cas-redirect/1:CAS:528:DC%2BB38XotVCltr4%3D" TargetMode="External" Id="rId3344" /><Relationship Type="http://schemas.openxmlformats.org/officeDocument/2006/relationships/hyperlink" Target="https://bmcmedicine.biomedcentral.com/articles/cas-redirect/1:CAS:528:DC%2BB3cXis1ajurbK" TargetMode="External" Id="rId265" /><Relationship Type="http://schemas.openxmlformats.org/officeDocument/2006/relationships/hyperlink" Target="http://adsabs.harvard.edu/cgi-bin/nph-data_query?link_type=ABSTRACT&amp;bibcode=2022Natur.603..693S" TargetMode="External" Id="rId2360" /><Relationship Type="http://schemas.openxmlformats.org/officeDocument/2006/relationships/hyperlink" Target="https://bmcmedicine.biomedcentral.com/articles/cas-redirect/1:CAS:528:DC%2BB38Xlsleju7c%3D" TargetMode="External" Id="rId3411"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6567" /><Relationship Type="http://schemas.openxmlformats.org/officeDocument/2006/relationships/hyperlink" Target="http://www.ncbi.nlm.nih.gov/entrez/query.fcgi?cmd=Retrieve&amp;db=PubMed&amp;dopt=Abstract&amp;list_uids=33521687" TargetMode="External" Id="rId332"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2013" /><Relationship Type="http://schemas.openxmlformats.org/officeDocument/2006/relationships/hyperlink" Target="http://adsabs.harvard.edu/cgi-bin/nph-data_query?link_type=ABSTRACT&amp;bibcode=2023ScChD..66....1Z" TargetMode="External" Id="rId5169"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5583" /><Relationship Type="http://schemas.openxmlformats.org/officeDocument/2006/relationships/hyperlink" Target="https://doi.org/10.1038%2Fs41586-022-04442-5" TargetMode="External" Id="rId6634"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4185" /><Relationship Type="http://schemas.openxmlformats.org/officeDocument/2006/relationships/hyperlink" Target="https://doi.org/10.1093%2Fbiolre%2Fioaa211" TargetMode="External" Id="rId5236" /><Relationship Type="http://schemas.openxmlformats.org/officeDocument/2006/relationships/hyperlink" Target="http://www.ncbi.nlm.nih.gov/entrez/query.fcgi?cmd=Retrieve&amp;db=PubMed&amp;dopt=Abstract&amp;list_uids=36374645" TargetMode="External" Id="rId1779" /><Relationship Type="http://schemas.openxmlformats.org/officeDocument/2006/relationships/hyperlink" Target="https://doi.org/10.1093%2Fhumupd%2Fdmac037" TargetMode="External" Id="rId4252"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1846" /><Relationship Type="http://schemas.openxmlformats.org/officeDocument/2006/relationships/hyperlink" Target="https://bmcmedicine.biomedcentral.com/articles/cas-redirect/1:CAS:528:DC%2BB3sXhslKis7zE" TargetMode="External" Id="rId5303"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1913"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6077" /><Relationship Type="http://schemas.openxmlformats.org/officeDocument/2006/relationships/hyperlink" Target="http://www.ncbi.nlm.nih.gov/entrez/query.fcgi?cmd=Retrieve&amp;db=PubMed&amp;dopt=Abstract&amp;list_uids=33021026" TargetMode="External" Id="rId6491" /><Relationship Type="http://schemas.openxmlformats.org/officeDocument/2006/relationships/hyperlink" Target="https://doi.org/10.1001%2Fjamapediatrics.2021.1050" TargetMode="External" Id="rId7128" /><Relationship Type="http://schemas.openxmlformats.org/officeDocument/2006/relationships/hyperlink" Target="http://www.ncbi.nlm.nih.gov/entrez/query.fcgi?cmd=Retrieve&amp;db=PubMed&amp;dopt=Abstract&amp;list_uids=33205194" TargetMode="External" Id="rId2687"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3738" /><Relationship Type="http://schemas.openxmlformats.org/officeDocument/2006/relationships/hyperlink" Target="https://link.springer.com/doi/10.1007/s11427-023-2291-0" TargetMode="External" Id="rId5093" /><Relationship Type="http://schemas.openxmlformats.org/officeDocument/2006/relationships/hyperlink" Target="http://adsabs.harvard.edu/cgi-bin/nph-data_query?link_type=ABSTRACT&amp;bibcode=2023ScChD..66....1Z" TargetMode="External" Id="rId6144" /><Relationship Type="http://schemas.openxmlformats.org/officeDocument/2006/relationships/hyperlink" Target="http://www.ncbi.nlm.nih.gov/pmc/articles/PMC8407955" TargetMode="External" Id="rId659"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5160" /><Relationship Type="http://schemas.openxmlformats.org/officeDocument/2006/relationships/hyperlink" Target="https://doi.org/10.1093%2Fbiolre%2Fioaa211" TargetMode="External" Id="rId6211" /><Relationship Type="http://schemas.openxmlformats.org/officeDocument/2006/relationships/hyperlink" Target="http://www.ncbi.nlm.nih.gov/entrez/query.fcgi?cmd=Retrieve&amp;db=PubMed&amp;dopt=Abstract&amp;list_uids=36374645" TargetMode="External" Id="rId2754"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3805"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726" /><Relationship Type="http://schemas.openxmlformats.org/officeDocument/2006/relationships/hyperlink" Target="https://doi.org/10.1038%2Fs41586-022-04442-5" TargetMode="External" Id="rId1009" /><Relationship Type="http://schemas.openxmlformats.org/officeDocument/2006/relationships/hyperlink" Target="http://www.ncbi.nlm.nih.gov/entrez/query.fcgi?cmd=Retrieve&amp;db=PubMed&amp;dopt=Abstract&amp;list_uids=35260029" TargetMode="External" Id="rId1770"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2821" /><Relationship Type="http://schemas.openxmlformats.org/officeDocument/2006/relationships/hyperlink" Target="https://doi.org/10.1093%2Fhumupd%2Fdmac037" TargetMode="External" Id="rId5977" /><Relationship Type="http://schemas.openxmlformats.org/officeDocument/2006/relationships/hyperlink" Target="http://www.ncbi.nlm.nih.gov/entrez/query.fcgi?cmd=Retrieve&amp;db=PubMed&amp;dopt=Abstract&amp;list_uids=33205194" TargetMode="External" Id="rId62"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1423" /><Relationship Type="http://schemas.openxmlformats.org/officeDocument/2006/relationships/hyperlink" Target="http://www.ncbi.nlm.nih.gov/entrez/query.fcgi?cmd=Retrieve&amp;db=PubMed&amp;dopt=Abstract&amp;list_uids=33885740" TargetMode="External" Id="rId4579" /><Relationship Type="http://schemas.openxmlformats.org/officeDocument/2006/relationships/hyperlink" Target="https://doi.org/10.1080%2F01443615.2022.2036966" TargetMode="External" Id="rId4993"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3595" /><Relationship Type="http://schemas.openxmlformats.org/officeDocument/2006/relationships/hyperlink" Target="https://doi.org/10.1001%2Fjamapediatrics.2021.1050" TargetMode="External" Id="rId4646"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7052" /><Relationship Type="http://schemas.openxmlformats.org/officeDocument/2006/relationships/hyperlink" Target="http://www.ncbi.nlm.nih.gov/entrez/query.fcgi?cmd=Retrieve&amp;db=PubMed&amp;dopt=Abstract&amp;list_uids=33205194" TargetMode="External" Id="rId3662"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4713" /><Relationship Type="http://schemas.openxmlformats.org/officeDocument/2006/relationships/hyperlink" Target="http://www.ncbi.nlm.nih.gov/entrez/query.fcgi?cmd=Retrieve&amp;db=PubMed&amp;dopt=Abstract&amp;list_uids=34547545" TargetMode="External" Id="rId583" /><Relationship Type="http://schemas.openxmlformats.org/officeDocument/2006/relationships/hyperlink" Target="https://bmcmedicine.biomedcentral.com/articles/10.1186/s12916-024-03336-9" TargetMode="External" Id="rId236" /><Relationship Type="http://schemas.openxmlformats.org/officeDocument/2006/relationships/hyperlink" Target="http://www.ncbi.nlm.nih.gov/pmc/articles/PMC9087666" TargetMode="External" Id="rId650"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1280"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6885" /><Relationship Type="http://schemas.openxmlformats.org/officeDocument/2006/relationships/hyperlink" Target="https://doi.org/10.1001%2Fjamapediatrics.2021.1050" TargetMode="External" Id="rId303" /><Relationship Type="http://schemas.openxmlformats.org/officeDocument/2006/relationships/hyperlink" Target="https://doi.org/10.1111%2F1471-0528.16556" TargetMode="External" Id="rId4089" /><Relationship Type="http://schemas.openxmlformats.org/officeDocument/2006/relationships/hyperlink" Target="https://doi.org/10.1093%2Fhumupd%2Fdmac037" TargetMode="External" Id="rId6952" /><Relationship Type="http://schemas.openxmlformats.org/officeDocument/2006/relationships/hyperlink" Target="http://www.ncbi.nlm.nih.gov/entrez/query.fcgi?cmd=Retrieve&amp;db=PubMed&amp;dopt=Abstract&amp;list_uids=33885740" TargetMode="External" Id="rId5554"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6605"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4570" /><Relationship Type="http://schemas.openxmlformats.org/officeDocument/2006/relationships/hyperlink" Target="http://www.ncbi.nlm.nih.gov/entrez/query.fcgi?cmd=Retrieve&amp;db=PubMed&amp;dopt=Abstract&amp;list_uids=33521687" TargetMode="External" Id="rId5207" /><Relationship Type="http://schemas.openxmlformats.org/officeDocument/2006/relationships/hyperlink" Target="https://doi.org/10.1001%2Fjamapediatrics.2021.1050" TargetMode="External" Id="rId5621" /><Relationship Type="http://schemas.openxmlformats.org/officeDocument/2006/relationships/hyperlink" Target="https://bmcmedicine.biomedcentral.com/articles/10.1186/s12916-024-03336-9" TargetMode="External" Id="rId160" /><Relationship Type="http://schemas.openxmlformats.org/officeDocument/2006/relationships/hyperlink" Target="https://bmcmedicine.biomedcentral.com/articles/cas-redirect/1:CAS:528:DC%2BB38Xht12htLjF" TargetMode="External" Id="rId6048" /><Relationship Type="http://schemas.openxmlformats.org/officeDocument/2006/relationships/hyperlink" Target="https://doi.org/10.1111%2F1471-0528.16556" TargetMode="External" Id="rId5064" /><Relationship Type="http://schemas.openxmlformats.org/officeDocument/2006/relationships/hyperlink" Target="https://bmcmedicine.biomedcentral.com/articles/cas-redirect/1:CAS:528:DC%2BB3cXis1ajurbK" TargetMode="External" Id="rId6115"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977"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2658" /><Relationship Type="http://schemas.openxmlformats.org/officeDocument/2006/relationships/hyperlink" Target="https://doi.org/10.1038%2Fs41586-022-04442-5" TargetMode="External" Id="rId3709" /><Relationship Type="http://schemas.openxmlformats.org/officeDocument/2006/relationships/hyperlink" Target="https://doi.org/10.1093%2Fhumupd%2Fdmac037" TargetMode="External" Id="rId1327"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33" /><Relationship Type="http://schemas.openxmlformats.org/officeDocument/2006/relationships/hyperlink" Target="http://www.ncbi.nlm.nih.gov/entrez/query.fcgi?cmd=Retrieve&amp;db=PubMed&amp;dopt=Abstract&amp;list_uids=35218221" TargetMode="External" Id="rId3499" /><Relationship Type="http://schemas.openxmlformats.org/officeDocument/2006/relationships/hyperlink" Target="http://www.ncbi.nlm.nih.gov/entrez/query.fcgi?cmd=Retrieve&amp;db=PubMed&amp;dopt=Abstract&amp;list_uids=33021026" TargetMode="External" Id="rId3566" /><Relationship Type="http://schemas.openxmlformats.org/officeDocument/2006/relationships/hyperlink" Target="https://bmcmedicine.biomedcentral.com/articles/cas-redirect/1:CAS:528:DC%2BB38Xht12htLjF" TargetMode="External" Id="rId7023" /><Relationship Type="http://schemas.openxmlformats.org/officeDocument/2006/relationships/hyperlink" Target="http://www.ncbi.nlm.nih.gov/entrez/query.fcgi?cmd=Retrieve&amp;db=PubMed&amp;dopt=Abstract&amp;list_uids=35062016" TargetMode="External" Id="rId487" /><Relationship Type="http://schemas.openxmlformats.org/officeDocument/2006/relationships/hyperlink" Target="https://link.springer.com/doi/10.1007/s11427-023-2291-0" TargetMode="External" Id="rId2168" /><Relationship Type="http://schemas.openxmlformats.org/officeDocument/2006/relationships/hyperlink" Target="http://adsabs.harvard.edu/cgi-bin/nph-data_query?link_type=ABSTRACT&amp;bibcode=2023ScChD..66....1Z" TargetMode="External" Id="rId3219"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3980"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4617" /><Relationship Type="http://schemas.openxmlformats.org/officeDocument/2006/relationships/hyperlink" Target="http://www.ncbi.nlm.nih.gov/pmc/articles/PMC8407955" TargetMode="External" Id="rId1184" /><Relationship Type="http://schemas.openxmlformats.org/officeDocument/2006/relationships/hyperlink" Target="http://www.ncbi.nlm.nih.gov/entrez/query.fcgi?cmd=Retrieve&amp;db=PubMed&amp;dopt=Abstract&amp;list_uids=33521687" TargetMode="External" Id="rId2582"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3633" /><Relationship Type="http://schemas.openxmlformats.org/officeDocument/2006/relationships/hyperlink" Target="https://doi.org/10.1111%2F1471-0528.16556" TargetMode="External" Id="rId6789" /><Relationship Type="http://schemas.openxmlformats.org/officeDocument/2006/relationships/hyperlink" Target="https://bmcmedicine.biomedcentral.com/articles/10.1186/s12916-024-03336-9" TargetMode="External" Id="rId554"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2235" /><Relationship Type="http://schemas.openxmlformats.org/officeDocument/2006/relationships/hyperlink" Target="https://bmcmedicine.biomedcentral.com/articles/cas-redirect/1:CAS:528:DC%2BB38XhvVOmsLvI" TargetMode="External" Id="rId207"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1251" /><Relationship Type="http://schemas.openxmlformats.org/officeDocument/2006/relationships/hyperlink" Target="https://doi.org/10.1093%2Fhumupd%2Fdmac037" TargetMode="External" Id="rId2302" /><Relationship Type="http://schemas.openxmlformats.org/officeDocument/2006/relationships/hyperlink" Target="http://www.ncbi.nlm.nih.gov/entrez/query.fcgi?cmd=Retrieve&amp;db=PubMed&amp;dopt=Abstract&amp;list_uids=34547545" TargetMode="External" Id="rId5458" /><Relationship Type="http://schemas.openxmlformats.org/officeDocument/2006/relationships/hyperlink" Target="http://www.ncbi.nlm.nih.gov/pmc/articles/PMC8407955" TargetMode="External" Id="rId6509" /><Relationship Type="http://schemas.openxmlformats.org/officeDocument/2006/relationships/hyperlink" Target="http://www.ncbi.nlm.nih.gov/entrez/query.fcgi?cmd=Retrieve&amp;db=PubMed&amp;dopt=Abstract&amp;list_uids=35218221" TargetMode="External" Id="rId4474" /><Relationship Type="http://schemas.openxmlformats.org/officeDocument/2006/relationships/hyperlink" Target="http://www.ncbi.nlm.nih.gov/pmc/articles/PMC9087666" TargetMode="External" Id="rId5525" /><Relationship Type="http://schemas.openxmlformats.org/officeDocument/2006/relationships/hyperlink" Target="http://www.ncbi.nlm.nih.gov/entrez/query.fcgi?cmd=Retrieve&amp;db=PubMed&amp;dopt=Abstract&amp;list_uids=33914014" TargetMode="External" Id="rId3076" /><Relationship Type="http://schemas.openxmlformats.org/officeDocument/2006/relationships/hyperlink" Target="https://bmcmedicine.biomedcentral.com/articles/cas-redirect/1:CAS:528:DC%2BB3cXis1ajurbK" TargetMode="External" Id="rId3490"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4127" /><Relationship Type="http://schemas.openxmlformats.org/officeDocument/2006/relationships/hyperlink" Target="http://www.ncbi.nlm.nih.gov/entrez/query.fcgi?cmd=Retrieve&amp;db=PubMed&amp;dopt=Abstract&amp;list_uids=33021026" TargetMode="External" Id="rId4541"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2092" /><Relationship Type="http://schemas.openxmlformats.org/officeDocument/2006/relationships/hyperlink" Target="https://link.springer.com/doi/10.1007/s11427-023-2291-0" TargetMode="External" Id="rId3143" /><Relationship Type="http://schemas.openxmlformats.org/officeDocument/2006/relationships/hyperlink" Target="https://doi.org/10.1001%2Fjama.2021.5775" TargetMode="External" Id="rId6299" /><Relationship Type="http://schemas.openxmlformats.org/officeDocument/2006/relationships/hyperlink" Target="https://doi.org/10.1016%2Fj.repbio.2021.100559" TargetMode="External" Id="rId131"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3210" /><Relationship Type="http://schemas.openxmlformats.org/officeDocument/2006/relationships/hyperlink" Target="http://www.ncbi.nlm.nih.gov/pmc/articles/PMC10346123" TargetMode="External" Id="rId6366"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2976" /><Relationship Type="http://schemas.openxmlformats.org/officeDocument/2006/relationships/hyperlink" Target="https://bmcmedicine.biomedcentral.com/articles/cas-redirect/1:CAS:528:DC%2BB38XhvVOmsLvI" TargetMode="External" Id="rId5382" /><Relationship Type="http://schemas.openxmlformats.org/officeDocument/2006/relationships/hyperlink" Target="http://www.ncbi.nlm.nih.gov/entrez/query.fcgi?cmd=Retrieve&amp;db=PubMed&amp;dopt=Abstract&amp;list_uids=34547545" TargetMode="External" Id="rId6433" /><Relationship Type="http://schemas.openxmlformats.org/officeDocument/2006/relationships/hyperlink" Target="https://bmcmedicine.biomedcentral.com/articles/cas-redirect/1:CAS:528:DC%2BB38Xht12htLjF" TargetMode="External" Id="rId948" /><Relationship Type="http://schemas.openxmlformats.org/officeDocument/2006/relationships/hyperlink" Target="https://doi.org/10.1001%2Fjamapediatrics.2021.1050" TargetMode="External" Id="rId1578"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1992" /><Relationship Type="http://schemas.openxmlformats.org/officeDocument/2006/relationships/hyperlink" Target="http://www.ncbi.nlm.nih.gov/entrez/query.fcgi?cmd=Retrieve&amp;db=PubMed&amp;dopt=Abstract&amp;list_uids=33885740" TargetMode="External" Id="rId2629" /><Relationship Type="http://schemas.openxmlformats.org/officeDocument/2006/relationships/hyperlink" Target="http://www.ncbi.nlm.nih.gov/pmc/articles/PMC9087666" TargetMode="External" Id="rId6500"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1645" /><Relationship Type="http://schemas.openxmlformats.org/officeDocument/2006/relationships/hyperlink" Target="http://www.ncbi.nlm.nih.gov/entrez/query.fcgi?cmd=Retrieve&amp;db=PubMed&amp;dopt=Abstract&amp;list_uids=33914014" TargetMode="External" Id="rId4051"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5102" /><Relationship Type="http://schemas.openxmlformats.org/officeDocument/2006/relationships/hyperlink" Target="http://www.ncbi.nlm.nih.gov/entrez/query.fcgi?cmd=Retrieve&amp;db=PubMed&amp;dopt=Abstract&amp;list_uids=33205194" TargetMode="External" Id="rId1712" /><Relationship Type="http://schemas.openxmlformats.org/officeDocument/2006/relationships/hyperlink" Target="https://link.springer.com/doi/10.1007/s11427-023-2291-0" TargetMode="External" Id="rId4868" /><Relationship Type="http://schemas.openxmlformats.org/officeDocument/2006/relationships/hyperlink" Target="http://adsabs.harvard.edu/cgi-bin/nph-data_query?link_type=ABSTRACT&amp;bibcode=2023ScChD..66....1Z" TargetMode="External" Id="rId5919" /><Relationship Type="http://schemas.openxmlformats.org/officeDocument/2006/relationships/hyperlink" Target="http://www.ncbi.nlm.nih.gov/entrez/query.fcgi?cmd=Retrieve&amp;db=PubMed&amp;dopt=Abstract&amp;list_uids=37440229" TargetMode="External" Id="rId6290" /><Relationship Type="http://schemas.openxmlformats.org/officeDocument/2006/relationships/hyperlink" Target="http://www.ncbi.nlm.nih.gov/pmc/articles/PMC8407955" TargetMode="External" Id="rId3884"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4935"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3951" /><Relationship Type="http://schemas.openxmlformats.org/officeDocument/2006/relationships/hyperlink" Target="https://bmcmedicine.biomedcentral.com/articles/10.1186/s12916-024-03336-9" TargetMode="External" Id="rId458" /><Relationship Type="http://schemas.openxmlformats.org/officeDocument/2006/relationships/hyperlink" Target="https://doi.org/10.1002%2Fijgo.14153" TargetMode="External" Id="rId872"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1088" /><Relationship Type="http://schemas.openxmlformats.org/officeDocument/2006/relationships/hyperlink" Target="https://doi.org/10.1111%2F1471-0528.16556" TargetMode="External" Id="rId2139" /><Relationship Type="http://schemas.openxmlformats.org/officeDocument/2006/relationships/hyperlink" Target="https://doi.org/10.1001%2Fjamapediatrics.2021.1050" TargetMode="External" Id="rId2553" /><Relationship Type="http://schemas.openxmlformats.org/officeDocument/2006/relationships/hyperlink" Target="http://www.ncbi.nlm.nih.gov/entrez/query.fcgi?cmd=Retrieve&amp;db=PubMed&amp;dopt=Abstract&amp;list_uids=33885740" TargetMode="External" Id="rId3604" /><Relationship Type="http://schemas.openxmlformats.org/officeDocument/2006/relationships/hyperlink" Target="https://bmcmedicine.biomedcentral.com/articles/cas-redirect/1:CAS:528:DC%2BB3MXhtFyit7bK" TargetMode="External" Id="rId525"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2620" /><Relationship Type="http://schemas.openxmlformats.org/officeDocument/2006/relationships/hyperlink" Target="http://www.ncbi.nlm.nih.gov/entrez/query.fcgi?cmd=Retrieve&amp;db=PubMed&amp;dopt=Abstract&amp;list_uids=33914014" TargetMode="External" Id="rId5776"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6827"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4792" /><Relationship Type="http://schemas.openxmlformats.org/officeDocument/2006/relationships/hyperlink" Target="https://link.springer.com/doi/10.1007/s11427-023-2291-0" TargetMode="External" Id="rId5843" /><Relationship Type="http://schemas.openxmlformats.org/officeDocument/2006/relationships/hyperlink" Target="https://doi.org/10.1002%2Fijgo.14153" TargetMode="External" Id="rId3047"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5910"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2063" /><Relationship Type="http://schemas.openxmlformats.org/officeDocument/2006/relationships/hyperlink" Target="https://doi.org/10.1111%2F1471-0528.16556" TargetMode="External" Id="rId3114" /><Relationship Type="http://schemas.openxmlformats.org/officeDocument/2006/relationships/hyperlink" Target="https://bmcmedicine.biomedcentral.com/articles/cas-redirect/1:CAS:528:DC%2BB38Xlsleju7c%3D" TargetMode="External" Id="rId5286" /><Relationship Type="http://schemas.openxmlformats.org/officeDocument/2006/relationships/hyperlink" Target="http://www.ncbi.nlm.nih.gov/entrez/query.fcgi?cmd=Retrieve&amp;db=PubMed&amp;dopt=Abstract&amp;list_uids=35062016" TargetMode="External" Id="rId6337" /><Relationship Type="http://schemas.openxmlformats.org/officeDocument/2006/relationships/hyperlink" Target="http://www.ncbi.nlm.nih.gov/entrez/query.fcgi?cmd=Retrieve&amp;db=PubMed&amp;dopt=Abstract&amp;list_uids=33914014" TargetMode="External" Id="rId6751" /><Relationship Type="http://schemas.openxmlformats.org/officeDocument/2006/relationships/hyperlink" Target="https://doi.org/10.1016%2Fj.repbio.2021.100559" TargetMode="External" Id="rId5006" /><Relationship Type="http://schemas.openxmlformats.org/officeDocument/2006/relationships/hyperlink" Target="http://www.ncbi.nlm.nih.gov/entrez/query.fcgi?cmd=Retrieve&amp;db=PubMed&amp;dopt=Abstract&amp;list_uids=35218221" TargetMode="External" Id="rId1549" /><Relationship Type="http://schemas.openxmlformats.org/officeDocument/2006/relationships/hyperlink" Target="https://doi.org/10.1002%2Fijgo.14153" TargetMode="External" Id="rId4022" /><Relationship Type="http://schemas.openxmlformats.org/officeDocument/2006/relationships/hyperlink" Target="https://bmcmedicine.biomedcentral.com/articles/cas-redirect/1:CAS:528:DC%2BB3sXhslKis7zE" TargetMode="External" Id="rId7178" /><Relationship Type="http://schemas.openxmlformats.org/officeDocument/2006/relationships/hyperlink" Target="http://www.ncbi.nlm.nih.gov/entrez/query.fcgi?cmd=Retrieve&amp;db=PubMed&amp;dopt=Abstract&amp;list_uids=33021026" TargetMode="External" Id="rId1616"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3788" /><Relationship Type="http://schemas.openxmlformats.org/officeDocument/2006/relationships/hyperlink" Target="https://doi.org/10.1111%2F1471-0528.16556" TargetMode="External" Id="rId4839" /><Relationship Type="http://schemas.openxmlformats.org/officeDocument/2006/relationships/hyperlink" Target="https://bmcmedicine.biomedcentral.com/articles/cas-redirect/1:CAS:528:DC%2BB38XotVCltr4%3D" TargetMode="External" Id="rId6194" /><Relationship Type="http://schemas.openxmlformats.org/officeDocument/2006/relationships/hyperlink" Target="https://bmcmedicine.biomedcentral.com/articles/cas-redirect/1:CAS:528:DC%2BB38Xlsleju7c%3D" TargetMode="External" Id="rId6261" /><Relationship Type="http://schemas.openxmlformats.org/officeDocument/2006/relationships/hyperlink" Target="https://bmcmedicine.biomedcentral.com/articles/cas-redirect/1:CAS:528:DC%2BB38XhvVOmsLvI" TargetMode="External" Id="rId2457" /><Relationship Type="http://schemas.openxmlformats.org/officeDocument/2006/relationships/hyperlink" Target="http://www.ncbi.nlm.nih.gov/entrez/query.fcgi?cmd=Retrieve&amp;db=PubMed&amp;dopt=Abstract&amp;list_uids=34547545" TargetMode="External" Id="rId3508" /><Relationship Type="http://schemas.openxmlformats.org/officeDocument/2006/relationships/hyperlink" Target="http://www.ncbi.nlm.nih.gov/entrez/query.fcgi?cmd=Retrieve&amp;db=PubMed&amp;dopt=Abstract&amp;list_uids=36374645" TargetMode="External" Id="rId429" /><Relationship Type="http://schemas.openxmlformats.org/officeDocument/2006/relationships/hyperlink" Target="https://bmcmedicine.biomedcentral.com/articles/cas-redirect/1:CAS:528:DC%2BB38Xht12htLjF" TargetMode="External" Id="rId1473" /><Relationship Type="http://schemas.openxmlformats.org/officeDocument/2006/relationships/hyperlink" Target="http://www.ncbi.nlm.nih.gov/entrez/query.fcgi?cmd=Retrieve&amp;db=PubMed&amp;dopt=Abstract&amp;list_uids=33914014" TargetMode="External" Id="rId1126" /><Relationship Type="http://schemas.openxmlformats.org/officeDocument/2006/relationships/hyperlink" Target="http://www.ncbi.nlm.nih.gov/entrez/query.fcgi?cmd=Retrieve&amp;db=PubMed&amp;dopt=Abstract&amp;list_uids=35218221" TargetMode="External" Id="rId2524" /><Relationship Type="http://schemas.openxmlformats.org/officeDocument/2006/relationships/hyperlink" Target="https://bmcmedicine.biomedcentral.com/articles/10.1186/s12916-024-03336-9" TargetMode="External" Id="rId910" /><Relationship Type="http://schemas.openxmlformats.org/officeDocument/2006/relationships/hyperlink" Target="https://bmcmedicine.biomedcentral.com/articles/cas-redirect/1:CAS:528:DC%2BB3cXis1ajurbK" TargetMode="External" Id="rId1540"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4696" /><Relationship Type="http://schemas.openxmlformats.org/officeDocument/2006/relationships/hyperlink" Target="https://doi.org/10.1002%2Fijgo.14153" TargetMode="External" Id="rId5747"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3298" /><Relationship Type="http://schemas.openxmlformats.org/officeDocument/2006/relationships/hyperlink" Target="https://doi.org/10.1001%2Fjama.2021.5775" TargetMode="External" Id="rId4349"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4763" /><Relationship Type="http://schemas.openxmlformats.org/officeDocument/2006/relationships/hyperlink" Target="https://doi.org/10.1111%2F1471-0528.16556" TargetMode="External" Id="rId5814" /><Relationship Type="http://schemas.openxmlformats.org/officeDocument/2006/relationships/hyperlink" Target="http://www.ncbi.nlm.nih.gov/entrez/query.fcgi?cmd=Retrieve&amp;db=PubMed&amp;dopt=Abstract&amp;list_uids=37440229" TargetMode="External" Id="rId3365" /><Relationship Type="http://schemas.openxmlformats.org/officeDocument/2006/relationships/hyperlink" Target="http://www.ncbi.nlm.nih.gov/pmc/articles/PMC10346123" TargetMode="External" Id="rId4416" /><Relationship Type="http://schemas.openxmlformats.org/officeDocument/2006/relationships/hyperlink" Target="https://doi.org/10.1093%2Fbiolre%2Fioaa211" TargetMode="External" Id="rId286" /><Relationship Type="http://schemas.openxmlformats.org/officeDocument/2006/relationships/hyperlink" Target="https://doi.org/10.1016%2Fj.repbio.2021.100559" TargetMode="External" Id="rId2381" /><Relationship Type="http://schemas.openxmlformats.org/officeDocument/2006/relationships/hyperlink" Target="https://bmcmedicine.biomedcentral.com/articles/cas-redirect/1:CAS:528:DC%2BB38XhvVOmsLvI" TargetMode="External" Id="rId3432"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6588" /><Relationship Type="http://schemas.openxmlformats.org/officeDocument/2006/relationships/hyperlink" Target="https://bmcmedicine.biomedcentral.com/articles/cas-redirect/1:CAS:528:DC%2BB3sXhslKis7zE" TargetMode="External" Id="rId353" /><Relationship Type="http://schemas.openxmlformats.org/officeDocument/2006/relationships/hyperlink" Target="http://www.ncbi.nlm.nih.gov/entrez/query.fcgi?cmd=Retrieve&amp;db=PubMed&amp;dopt=Abstract&amp;list_uids=35260029" TargetMode="External" Id="rId420" /><Relationship Type="http://schemas.openxmlformats.org/officeDocument/2006/relationships/hyperlink" Target="https://bmcmedicine.biomedcentral.com/articles/cas-redirect/1:CAS:528:DC%2BB3MXhtFyit7bK" TargetMode="External" Id="rId1050" /><Relationship Type="http://schemas.openxmlformats.org/officeDocument/2006/relationships/hyperlink" Target="http://www.ncbi.nlm.nih.gov/entrez/query.fcgi?cmd=Retrieve&amp;db=PubMed&amp;dopt=Abstract&amp;list_uids=33914014" TargetMode="External" Id="rId2101"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6655"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5671" /><Relationship Type="http://schemas.openxmlformats.org/officeDocument/2006/relationships/hyperlink" Target="https://doi.org/10.1002%2Fijgo.14153" TargetMode="External" Id="rId6722"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1867" /><Relationship Type="http://schemas.openxmlformats.org/officeDocument/2006/relationships/hyperlink" Target="https://link.springer.com/doi/10.1007/s11427-023-2291-0" TargetMode="External" Id="rId2918"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4273" /><Relationship Type="http://schemas.openxmlformats.org/officeDocument/2006/relationships/hyperlink" Target="https://doi.org/10.1001%2Fjama.2021.5775" TargetMode="External" Id="rId5324" /><Relationship Type="http://schemas.openxmlformats.org/officeDocument/2006/relationships/hyperlink" Target="http://www.ncbi.nlm.nih.gov/pmc/articles/PMC8407955" TargetMode="External" Id="rId1934" /><Relationship Type="http://schemas.openxmlformats.org/officeDocument/2006/relationships/hyperlink" Target="http://www.ncbi.nlm.nih.gov/entrez/query.fcgi?cmd=Retrieve&amp;db=PubMed&amp;dopt=Abstract&amp;list_uids=37440229" TargetMode="External" Id="rId4340" /><Relationship Type="http://schemas.openxmlformats.org/officeDocument/2006/relationships/hyperlink" Target="https://bmcmedicine.biomedcentral.com/articles/cas-redirect/1:CAS:528:DC%2BB3MXhtFyit7bK" TargetMode="External" Id="rId2775" /><Relationship Type="http://schemas.openxmlformats.org/officeDocument/2006/relationships/hyperlink" Target="http://www.ncbi.nlm.nih.gov/entrez/query.fcgi?cmd=Retrieve&amp;db=PubMed&amp;dopt=Abstract&amp;list_uids=33914014" TargetMode="External" Id="rId3826" /><Relationship Type="http://schemas.openxmlformats.org/officeDocument/2006/relationships/hyperlink" Target="http://www.ncbi.nlm.nih.gov/entrez/query.fcgi?cmd=Retrieve&amp;db=PubMed&amp;dopt=Abstract&amp;list_uids=33885740" TargetMode="External" Id="rId747" /><Relationship Type="http://schemas.openxmlformats.org/officeDocument/2006/relationships/hyperlink" Target="http://www.ncbi.nlm.nih.gov/pmc/articles/PMC10346123" TargetMode="External" Id="rId1791"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2842"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5998" /><Relationship Type="http://schemas.openxmlformats.org/officeDocument/2006/relationships/hyperlink" Target="https://bmcmedicine.biomedcentral.com/articles/10.1186/s12916-024-03336-9" TargetMode="External" Id="rId83" /><Relationship Type="http://schemas.openxmlformats.org/officeDocument/2006/relationships/hyperlink" Target="https://doi.org/10.1001%2Fjamanetworkopen.2023.23219" TargetMode="External" Id="rId814" /><Relationship Type="http://schemas.openxmlformats.org/officeDocument/2006/relationships/hyperlink" Target="https://bmcmedicine.biomedcentral.com/articles/cas-redirect/1:CAS:528:DC%2BB38XotVCltr4%3D" TargetMode="External" Id="rId3269" /><Relationship Type="http://schemas.openxmlformats.org/officeDocument/2006/relationships/hyperlink" Target="http://adsabs.harvard.edu/cgi-bin/nph-data_query?link_type=ABSTRACT&amp;bibcode=2022Natur.603..693S" TargetMode="External" Id="rId2285" /><Relationship Type="http://schemas.openxmlformats.org/officeDocument/2006/relationships/hyperlink" Target="https://bmcmedicine.biomedcentral.com/articles/cas-redirect/1:CAS:528:DC%2BB38Xlsleju7c%3D" TargetMode="External" Id="rId3336" /><Relationship Type="http://schemas.openxmlformats.org/officeDocument/2006/relationships/hyperlink" Target="http://www.ncbi.nlm.nih.gov/entrez/query.fcgi?cmd=Retrieve&amp;db=PubMed&amp;dopt=Abstract&amp;list_uids=33521687" TargetMode="External" Id="rId257" /><Relationship Type="http://schemas.openxmlformats.org/officeDocument/2006/relationships/hyperlink" Target="https://bmcmedicine.biomedcentral.com/articles/cas-redirect/1:CAS:528:DC%2BB3MXhtFyit7bK" TargetMode="External" Id="rId3750" /><Relationship Type="http://schemas.openxmlformats.org/officeDocument/2006/relationships/hyperlink" Target="http://www.ncbi.nlm.nih.gov/entrez/query.fcgi?cmd=Retrieve&amp;db=PubMed&amp;dopt=Abstract&amp;list_uids=33914014" TargetMode="External" Id="rId4801" /><Relationship Type="http://schemas.openxmlformats.org/officeDocument/2006/relationships/hyperlink" Target="https://doi.org/10.1001%2Fjamapediatrics.2021.1050" TargetMode="External" Id="rId671" /><Relationship Type="http://schemas.openxmlformats.org/officeDocument/2006/relationships/hyperlink" Target="https://doi.org/10.1038%2Fs41586-022-04442-5" TargetMode="External" Id="rId6559"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6973" /><Relationship Type="http://schemas.openxmlformats.org/officeDocument/2006/relationships/hyperlink" Target="https://bmcmedicine.biomedcentral.com/articles/10.1186/s12916-024-03336-9" TargetMode="External" Id="rId324"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2005"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1021" /><Relationship Type="http://schemas.openxmlformats.org/officeDocument/2006/relationships/hyperlink" Target="https://doi.org/10.1093%2Fhumupd%2Fdmac037" TargetMode="External" Id="rId4177" /><Relationship Type="http://schemas.openxmlformats.org/officeDocument/2006/relationships/hyperlink" Target="https://bmcmedicine.biomedcentral.com/articles/cas-redirect/1:CAS:528:DC%2BB3sXhslKis7zE" TargetMode="External" Id="rId5228" /><Relationship Type="http://schemas.openxmlformats.org/officeDocument/2006/relationships/hyperlink" Target="https://doi.org/10.1080%2F01443615.2022.2036966" TargetMode="External" Id="rId3193" /><Relationship Type="http://schemas.openxmlformats.org/officeDocument/2006/relationships/hyperlink" Target="https://bmcmedicine.biomedcentral.com/articles/cas-redirect/1:CAS:528:DC%2BB38XotVCltr4%3D" TargetMode="External" Id="rId4244"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1838" /><Relationship Type="http://schemas.openxmlformats.org/officeDocument/2006/relationships/hyperlink" Target="http://adsabs.harvard.edu/cgi-bin/nph-data_query?link_type=ABSTRACT&amp;bibcode=2022Natur.603..693S" TargetMode="External" Id="rId3260" /><Relationship Type="http://schemas.openxmlformats.org/officeDocument/2006/relationships/hyperlink" Target="https://bmcmedicine.biomedcentral.com/articles/cas-redirect/1:CAS:528:DC%2BB38Xlsleju7c%3D" TargetMode="External" Id="rId4311" /><Relationship Type="http://schemas.openxmlformats.org/officeDocument/2006/relationships/hyperlink" Target="https://bmcmedicine.biomedcentral.com/articles/10.1186/s12916-024-03336-9" TargetMode="External" Id="rId181" /><Relationship Type="http://schemas.openxmlformats.org/officeDocument/2006/relationships/hyperlink" Target="http://adsabs.harvard.edu/cgi-bin/nph-data_query?link_type=ABSTRACT&amp;bibcode=2023ScChD..66....1Z" TargetMode="External" Id="rId6069"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5085"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6483" /><Relationship Type="http://schemas.openxmlformats.org/officeDocument/2006/relationships/hyperlink" Target="http://www.ncbi.nlm.nih.gov/entrez/query.fcgi?cmd=Retrieve&amp;db=PubMed&amp;dopt=Abstract&amp;list_uids=36374645" TargetMode="External" Id="rId2679" /><Relationship Type="http://schemas.openxmlformats.org/officeDocument/2006/relationships/hyperlink" Target="https://doi.org/10.1093%2Fbiolre%2Fioaa211" TargetMode="External" Id="rId6136" /><Relationship Type="http://schemas.openxmlformats.org/officeDocument/2006/relationships/hyperlink" Target="http://www.ncbi.nlm.nih.gov/entrez/query.fcgi?cmd=Retrieve&amp;db=PubMed&amp;dopt=Abstract&amp;list_uids=35260029" TargetMode="External" Id="rId1695"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2746" /><Relationship Type="http://schemas.openxmlformats.org/officeDocument/2006/relationships/hyperlink" Target="https://doi.org/10.1093%2Fhumupd%2Fdmac037" TargetMode="External" Id="rId5152" /><Relationship Type="http://schemas.openxmlformats.org/officeDocument/2006/relationships/hyperlink" Target="https://bmcmedicine.biomedcentral.com/articles/cas-redirect/1:CAS:528:DC%2BB3sXhslKis7zE" TargetMode="External" Id="rId6203" /><Relationship Type="http://schemas.openxmlformats.org/officeDocument/2006/relationships/hyperlink" Target="https://doi.org/10.1080%2F01443615.2022.2036966" TargetMode="External" Id="rId718"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1348" /><Relationship Type="http://schemas.openxmlformats.org/officeDocument/2006/relationships/hyperlink" Target="http://www.ncbi.nlm.nih.gov/entrez/query.fcgi?cmd=Retrieve&amp;db=PubMed&amp;dopt=Abstract&amp;list_uids=35062016" TargetMode="External" Id="rId1762" /><Relationship Type="http://schemas.openxmlformats.org/officeDocument/2006/relationships/hyperlink" Target="http://www.ncbi.nlm.nih.gov/entrez/query.fcgi?cmd=Retrieve&amp;db=PubMed&amp;dopt=Abstract&amp;list_uids=37440229" TargetMode="External" Id="rId1415"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2813" /><Relationship Type="http://schemas.openxmlformats.org/officeDocument/2006/relationships/hyperlink" Target="https://bmcmedicine.biomedcentral.com/articles/cas-redirect/1:CAS:528:DC%2BB38XotVCltr4%3D" TargetMode="External" Id="rId5969" /><Relationship Type="http://schemas.openxmlformats.org/officeDocument/2006/relationships/hyperlink" Target="http://www.ncbi.nlm.nih.gov/entrez/query.fcgi?cmd=Retrieve&amp;db=PubMed&amp;dopt=Abstract&amp;list_uids=36374645" TargetMode="External" Id="rId54" /><Relationship Type="http://schemas.openxmlformats.org/officeDocument/2006/relationships/hyperlink" Target="http://adsabs.harvard.edu/cgi-bin/nph-data_query?link_type=ABSTRACT&amp;bibcode=2022Natur.603..693S" TargetMode="External" Id="rId4985" /><Relationship Type="http://schemas.openxmlformats.org/officeDocument/2006/relationships/hyperlink" Target="http://adsabs.harvard.edu/cgi-bin/nph-data_query?link_type=ABSTRACT&amp;bibcode=2023ScChD..66....1Z" TargetMode="External" Id="rId7044" /><Relationship Type="http://schemas.openxmlformats.org/officeDocument/2006/relationships/hyperlink" Target="http://www.ncbi.nlm.nih.gov/entrez/query.fcgi?cmd=Retrieve&amp;db=PubMed&amp;dopt=Abstract&amp;list_uids=33205194" TargetMode="External" Id="rId3587"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4638"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6060" /><Relationship Type="http://schemas.openxmlformats.org/officeDocument/2006/relationships/hyperlink" Target="http://www.ncbi.nlm.nih.gov/entrez/query.fcgi?cmd=Retrieve&amp;db=PubMed&amp;dopt=Abstract&amp;list_uids=36374645" TargetMode="External" Id="rId3654"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4705" /><Relationship Type="http://schemas.openxmlformats.org/officeDocument/2006/relationships/hyperlink" Target="https://doi.org/10.1093%2Fbiolre%2Fioaa211" TargetMode="External" Id="rId7111" /><Relationship Type="http://schemas.openxmlformats.org/officeDocument/2006/relationships/hyperlink" Target="http://www.ncbi.nlm.nih.gov/pmc/articles/PMC9087666" TargetMode="External" Id="rId575" /><Relationship Type="http://schemas.openxmlformats.org/officeDocument/2006/relationships/hyperlink" Target="http://www.ncbi.nlm.nih.gov/entrez/query.fcgi?cmd=Retrieve&amp;db=PubMed&amp;dopt=Abstract&amp;list_uids=35260029" TargetMode="External" Id="rId2670"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3721" /><Relationship Type="http://schemas.openxmlformats.org/officeDocument/2006/relationships/hyperlink" Target="https://doi.org/10.1093%2Fhumupd%2Fdmac037" TargetMode="External" Id="rId6877" /><Relationship Type="http://schemas.openxmlformats.org/officeDocument/2006/relationships/hyperlink" Target="https://doi.org/10.1001%2Fjamapediatrics.2021.1050" TargetMode="External" Id="rId228"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642" /><Relationship Type="http://schemas.openxmlformats.org/officeDocument/2006/relationships/hyperlink" Target="http://www.ncbi.nlm.nih.gov/entrez/query.fcgi?cmd=Retrieve&amp;db=PubMed&amp;dopt=Abstract&amp;list_uids=33885740" TargetMode="External" Id="rId1272"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2323" /><Relationship Type="http://schemas.openxmlformats.org/officeDocument/2006/relationships/hyperlink" Target="http://www.ncbi.nlm.nih.gov/entrez/query.fcgi?cmd=Retrieve&amp;db=PubMed&amp;dopt=Abstract&amp;list_uids=33885740" TargetMode="External" Id="rId5479" /><Relationship Type="http://schemas.openxmlformats.org/officeDocument/2006/relationships/hyperlink" Target="https://doi.org/10.1080%2F01443615.2022.2036966" TargetMode="External" Id="rId5893"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4495" /><Relationship Type="http://schemas.openxmlformats.org/officeDocument/2006/relationships/hyperlink" Target="https://doi.org/10.1001%2Fjamapediatrics.2021.1050" TargetMode="External" Id="rId5546" /><Relationship Type="http://schemas.openxmlformats.org/officeDocument/2006/relationships/hyperlink" Target="https://bmcmedicine.biomedcentral.com/articles/cas-redirect/1:CAS:528:DC%2BB38XotVCltr4%3D" TargetMode="External" Id="rId6944" /><Relationship Type="http://schemas.openxmlformats.org/officeDocument/2006/relationships/hyperlink" Target="http://adsabs.harvard.edu/cgi-bin/nph-data_query?link_type=ABSTRACT&amp;bibcode=2022Natur.603..693S" TargetMode="External" Id="rId5960" /><Relationship Type="http://schemas.openxmlformats.org/officeDocument/2006/relationships/hyperlink" Target="http://www.ncbi.nlm.nih.gov/entrez/query.fcgi?cmd=Retrieve&amp;db=PubMed&amp;dopt=Abstract&amp;list_uids=33205194" TargetMode="External" Id="rId4562"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5613"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2180"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152" /><Relationship Type="http://schemas.openxmlformats.org/officeDocument/2006/relationships/hyperlink" Target="http://www.ncbi.nlm.nih.gov/entrez/query.fcgi?cmd=Retrieve&amp;db=PubMed&amp;dopt=Abstract&amp;list_uids=33885740" TargetMode="External" Id="rId2997" /><Relationship Type="http://schemas.openxmlformats.org/officeDocument/2006/relationships/hyperlink" Target="http://www.ncbi.nlm.nih.gov/entrez/query.fcgi?cmd=Retrieve&amp;db=PubMed&amp;dopt=Abstract&amp;list_uids=33885740" TargetMode="External" Id="rId6454" /><Relationship Type="http://schemas.openxmlformats.org/officeDocument/2006/relationships/hyperlink" Target="http://adsabs.harvard.edu/cgi-bin/nph-data_query?link_type=ABSTRACT&amp;bibcode=2023ScChD..66....1Z" TargetMode="External" Id="rId969"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5470" /><Relationship Type="http://schemas.openxmlformats.org/officeDocument/2006/relationships/hyperlink" Target="http://www.ncbi.nlm.nih.gov/entrez/query.fcgi?cmd=Retrieve&amp;db=PubMed&amp;dopt=Abstract&amp;list_uids=33521687" TargetMode="External" Id="rId6107" /><Relationship Type="http://schemas.openxmlformats.org/officeDocument/2006/relationships/hyperlink" Target="https://doi.org/10.1001%2Fjamapediatrics.2021.1050" TargetMode="External" Id="rId6521" /><Relationship Type="http://schemas.openxmlformats.org/officeDocument/2006/relationships/hyperlink" Target="https://bmcmedicine.biomedcentral.com/articles/cas-redirect/1:CAS:528:DC%2BB38XotVCltr4%3D" TargetMode="External" Id="rId1319" /><Relationship Type="http://schemas.openxmlformats.org/officeDocument/2006/relationships/hyperlink" Target="https://bmcmedicine.biomedcentral.com/articles/10.1186/s12916-024-03336-9" TargetMode="External" Id="rId25" /><Relationship Type="http://schemas.openxmlformats.org/officeDocument/2006/relationships/hyperlink" Target="https://bmcmedicine.biomedcentral.com/articles/cas-redirect/1:CAS:528:DC%2BB3MXhtFyit7bK" TargetMode="External" Id="rId1800"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3558" /><Relationship Type="http://schemas.openxmlformats.org/officeDocument/2006/relationships/hyperlink" Target="http://www.ncbi.nlm.nih.gov/entrez/query.fcgi?cmd=Retrieve&amp;db=PubMed&amp;dopt=Abstract&amp;list_uids=33885740" TargetMode="External" Id="rId3972" /><Relationship Type="http://schemas.openxmlformats.org/officeDocument/2006/relationships/hyperlink" Target="https://doi.org/10.1038%2Fs41586-022-04442-5" TargetMode="External" Id="rId4609" /><Relationship Type="http://schemas.openxmlformats.org/officeDocument/2006/relationships/hyperlink" Target="https://bmcmedicine.biomedcentral.com/articles/cas-redirect/1:CAS:528:DC%2BB3cXis1ajurbK" TargetMode="External" Id="rId7015" /><Relationship Type="http://schemas.openxmlformats.org/officeDocument/2006/relationships/hyperlink" Target="https://link.springer.com/doi/10.1007/s11427-023-2291-0" TargetMode="External" Id="rId893"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1176" /><Relationship Type="http://schemas.openxmlformats.org/officeDocument/2006/relationships/hyperlink" Target="https://doi.org/10.1093%2Fhumupd%2Fdmac037" TargetMode="External" Id="rId2227"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960" /><Relationship Type="http://schemas.openxmlformats.org/officeDocument/2006/relationships/hyperlink" Target="https://doi.org/10.1080%2F01443615.2022.2036966" TargetMode="External" Id="rId1243" /><Relationship Type="http://schemas.openxmlformats.org/officeDocument/2006/relationships/hyperlink" Target="http://www.ncbi.nlm.nih.gov/entrez/query.fcgi?cmd=Retrieve&amp;db=PubMed&amp;dopt=Abstract&amp;list_uids=35218221" TargetMode="External" Id="rId4399" /><Relationship Type="http://schemas.openxmlformats.org/officeDocument/2006/relationships/hyperlink" Target="https://bmcmedicine.biomedcentral.com/articles/10.1186/s12916-024-03336-9" TargetMode="External" Id="rId613" /><Relationship Type="http://schemas.openxmlformats.org/officeDocument/2006/relationships/hyperlink" Target="http://adsabs.harvard.edu/cgi-bin/nph-data_query?link_type=ABSTRACT&amp;bibcode=2022Natur.603..693S" TargetMode="External" Id="rId1310" /><Relationship Type="http://schemas.openxmlformats.org/officeDocument/2006/relationships/hyperlink" Target="http://www.ncbi.nlm.nih.gov/entrez/query.fcgi?cmd=Retrieve&amp;db=PubMed&amp;dopt=Abstract&amp;list_uids=33021026" TargetMode="External" Id="rId4466"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4880"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5517" /><Relationship Type="http://schemas.openxmlformats.org/officeDocument/2006/relationships/hyperlink" Target="https://link.springer.com/doi/10.1007/s11427-023-2291-0" TargetMode="External" Id="rId3068" /><Relationship Type="http://schemas.openxmlformats.org/officeDocument/2006/relationships/hyperlink" Target="http://www.ncbi.nlm.nih.gov/entrez/query.fcgi?cmd=Retrieve&amp;db=PubMed&amp;dopt=Abstract&amp;list_uids=33521687" TargetMode="External" Id="rId3482" /><Relationship Type="http://schemas.openxmlformats.org/officeDocument/2006/relationships/hyperlink" Target="http://adsabs.harvard.edu/cgi-bin/nph-data_query?link_type=ABSTRACT&amp;bibcode=2023ScChD..66....1Z" TargetMode="External" Id="rId4119"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4533" /><Relationship Type="http://schemas.openxmlformats.org/officeDocument/2006/relationships/hyperlink" Target="http://www.ncbi.nlm.nih.gov/pmc/articles/PMC8407955" TargetMode="External" Id="rId2084"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3135"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2151" /><Relationship Type="http://schemas.openxmlformats.org/officeDocument/2006/relationships/hyperlink" Target="https://doi.org/10.1093%2Fhumupd%2Fdmac037" TargetMode="External" Id="rId3202" /><Relationship Type="http://schemas.openxmlformats.org/officeDocument/2006/relationships/hyperlink" Target="http://www.ncbi.nlm.nih.gov/entrez/query.fcgi?cmd=Retrieve&amp;db=PubMed&amp;dopt=Abstract&amp;list_uids=34547545" TargetMode="External" Id="rId6358" /><Relationship Type="http://schemas.openxmlformats.org/officeDocument/2006/relationships/hyperlink" Target="https://bmcmedicine.biomedcentral.com/articles/cas-redirect/1:CAS:528:DC%2BB38Xht12htLjF" TargetMode="External" Id="rId123" /><Relationship Type="http://schemas.openxmlformats.org/officeDocument/2006/relationships/hyperlink" Target="http://www.ncbi.nlm.nih.gov/entrez/query.fcgi?cmd=Retrieve&amp;db=PubMed&amp;dopt=Abstract&amp;list_uids=35218221" TargetMode="External" Id="rId5374" /><Relationship Type="http://schemas.openxmlformats.org/officeDocument/2006/relationships/hyperlink" Target="https://doi.org/10.1080%2F01443615.2022.2036966" TargetMode="External" Id="rId2968"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5027" /><Relationship Type="http://schemas.openxmlformats.org/officeDocument/2006/relationships/hyperlink" Target="http://www.ncbi.nlm.nih.gov/pmc/articles/PMC9087666" TargetMode="External" Id="rId6425" /><Relationship Type="http://schemas.openxmlformats.org/officeDocument/2006/relationships/hyperlink" Target="https://doi.org/10.1038%2Fs41586-022-04442-5" TargetMode="External" Id="rId1984" /><Relationship Type="http://schemas.openxmlformats.org/officeDocument/2006/relationships/hyperlink" Target="https://bmcmedicine.biomedcentral.com/articles/cas-redirect/1:CAS:528:DC%2BB3cXis1ajurbK" TargetMode="External" Id="rId4390" /><Relationship Type="http://schemas.openxmlformats.org/officeDocument/2006/relationships/hyperlink" Target="http://www.ncbi.nlm.nih.gov/entrez/query.fcgi?cmd=Retrieve&amp;db=PubMed&amp;dopt=Abstract&amp;list_uids=33021026" TargetMode="External" Id="rId5441" /><Relationship Type="http://schemas.openxmlformats.org/officeDocument/2006/relationships/hyperlink" Target="http://www.ncbi.nlm.nih.gov/entrez/query.fcgi?cmd=Retrieve&amp;db=PubMed&amp;dopt=Abstract&amp;list_uids=33205194" TargetMode="External" Id="rId1637" /><Relationship Type="http://schemas.openxmlformats.org/officeDocument/2006/relationships/hyperlink" Target="https://link.springer.com/doi/10.1007/s11427-023-2291-0" TargetMode="External" Id="rId4043" /><Relationship Type="http://schemas.openxmlformats.org/officeDocument/2006/relationships/hyperlink" Target="https://doi.org/10.1001%2Fjama.2021.5775" TargetMode="External" Id="rId7199" /><Relationship Type="http://schemas.openxmlformats.org/officeDocument/2006/relationships/hyperlink" Target="http://www.ncbi.nlm.nih.gov/entrez/query.fcgi?cmd=Retrieve&amp;db=PubMed&amp;dopt=Abstract&amp;list_uids=36374645" TargetMode="External" Id="rId1704"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4110" /><Relationship Type="http://schemas.openxmlformats.org/officeDocument/2006/relationships/hyperlink" Target="https://bmcmedicine.biomedcentral.com/articles/cas-redirect/1:CAS:528:DC%2BB38XhvVOmsLvI" TargetMode="External" Id="rId6282" /><Relationship Type="http://schemas.openxmlformats.org/officeDocument/2006/relationships/hyperlink" Target="https://doi.org/10.1002%2Fijgo.14153" TargetMode="External" Id="rId797" /><Relationship Type="http://schemas.openxmlformats.org/officeDocument/2006/relationships/hyperlink" Target="https://doi.org/10.1001%2Fjamapediatrics.2021.1050" TargetMode="External" Id="rId2478"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3876" /><Relationship Type="http://schemas.openxmlformats.org/officeDocument/2006/relationships/hyperlink" Target="https://doi.org/10.1093%2Fhumupd%2Fdmac037" TargetMode="External" Id="rId4927"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2892" /><Relationship Type="http://schemas.openxmlformats.org/officeDocument/2006/relationships/hyperlink" Target="http://www.ncbi.nlm.nih.gov/entrez/query.fcgi?cmd=Retrieve&amp;db=PubMed&amp;dopt=Abstract&amp;list_uids=33885740" TargetMode="External" Id="rId3529" /><Relationship Type="http://schemas.openxmlformats.org/officeDocument/2006/relationships/hyperlink" Target="https://doi.org/10.1080%2F01443615.2022.2036966" TargetMode="External" Id="rId3943"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6002" /><Relationship Type="http://schemas.openxmlformats.org/officeDocument/2006/relationships/hyperlink" Target="https://doi.org/10.1111%2F1471-0528.16556" TargetMode="External" Id="rId864" /><Relationship Type="http://schemas.openxmlformats.org/officeDocument/2006/relationships/hyperlink" Target="http://adsabs.harvard.edu/cgi-bin/nph-data_query?link_type=ABSTRACT&amp;bibcode=2023ScChD..66....1Z" TargetMode="External" Id="rId1494"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2545"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517" /><Relationship Type="http://schemas.openxmlformats.org/officeDocument/2006/relationships/hyperlink" Target="https://bmcmedicine.biomedcentral.com/articles/10.1186/s12916-024-03336-9" TargetMode="External" Id="rId931" /><Relationship Type="http://schemas.openxmlformats.org/officeDocument/2006/relationships/hyperlink" Target="https://doi.org/10.1093%2Fbiolre%2Fioaa211" TargetMode="External" Id="rId1561" /><Relationship Type="http://schemas.openxmlformats.org/officeDocument/2006/relationships/hyperlink" Target="http://www.ncbi.nlm.nih.gov/entrez/query.fcgi?cmd=Retrieve&amp;db=PubMed&amp;dopt=Abstract&amp;list_uids=33205194" TargetMode="External" Id="rId2612" /><Relationship Type="http://schemas.openxmlformats.org/officeDocument/2006/relationships/hyperlink" Target="https://link.springer.com/doi/10.1007/s11427-023-2291-0" TargetMode="External" Id="rId5768" /><Relationship Type="http://schemas.openxmlformats.org/officeDocument/2006/relationships/hyperlink" Target="http://adsabs.harvard.edu/cgi-bin/nph-data_query?link_type=ABSTRACT&amp;bibcode=2023ScChD..66....1Z" TargetMode="External" Id="rId6819" /><Relationship Type="http://schemas.openxmlformats.org/officeDocument/2006/relationships/hyperlink" Target="http://www.ncbi.nlm.nih.gov/pmc/articles/PMC8407955" TargetMode="External" Id="rId4784"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5835" /><Relationship Type="http://schemas.openxmlformats.org/officeDocument/2006/relationships/hyperlink" Target="http://www.ncbi.nlm.nih.gov/entrez/query.fcgi?cmd=Retrieve&amp;db=PubMed&amp;dopt=Abstract&amp;list_uids=37440229" TargetMode="External" Id="rId7190" /><Relationship Type="http://schemas.openxmlformats.org/officeDocument/2006/relationships/hyperlink" Target="https://doi.org/10.1111%2F1471-0528.16556" TargetMode="External" Id="rId3039" /><Relationship Type="http://schemas.openxmlformats.org/officeDocument/2006/relationships/hyperlink" Target="https://doi.org/10.1001%2Fjamapediatrics.2021.1050" TargetMode="External" Id="rId3453"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4851" /><Relationship Type="http://schemas.openxmlformats.org/officeDocument/2006/relationships/hyperlink" Target="https://doi.org/10.1093%2Fhumupd%2Fdmac037" TargetMode="External" Id="rId5902" /><Relationship Type="http://schemas.openxmlformats.org/officeDocument/2006/relationships/hyperlink" Target="https://doi.org/10.1001%2Fjama.2021.5775" TargetMode="External" Id="rId374" /><Relationship Type="http://schemas.openxmlformats.org/officeDocument/2006/relationships/hyperlink" Target="http://www.ncbi.nlm.nih.gov/entrez/query.fcgi?cmd=Retrieve&amp;db=PubMed&amp;dopt=Abstract&amp;list_uids=33885740" TargetMode="External" Id="rId4504"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3520" /><Relationship Type="http://schemas.openxmlformats.org/officeDocument/2006/relationships/hyperlink" Target="http://www.ncbi.nlm.nih.gov/entrez/query.fcgi?cmd=Retrieve&amp;db=PubMed&amp;dopt=Abstract&amp;list_uids=33914014" TargetMode="External" Id="rId6676" /><Relationship Type="http://schemas.openxmlformats.org/officeDocument/2006/relationships/hyperlink" Target="http://www.ncbi.nlm.nih.gov/pmc/articles/PMC10346123" TargetMode="External" Id="rId441"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5692" /><Relationship Type="http://schemas.openxmlformats.org/officeDocument/2006/relationships/hyperlink" Target="https://link.springer.com/doi/10.1007/s11427-023-2291-0" TargetMode="External" Id="rId6743"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6810"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1955" /><Relationship Type="http://schemas.openxmlformats.org/officeDocument/2006/relationships/hyperlink" Target="https://doi.org/10.1111%2F1471-0528.16556" TargetMode="External" Id="rId4014"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1608" /><Relationship Type="http://schemas.openxmlformats.org/officeDocument/2006/relationships/hyperlink" Target="https://bmcmedicine.biomedcentral.com/articles/cas-redirect/1:CAS:528:DC%2BB38Xlsleju7c%3D" TargetMode="External" Id="rId6186" /><Relationship Type="http://schemas.openxmlformats.org/officeDocument/2006/relationships/hyperlink" Target="https://bmcmedicine.biomedcentral.com/articles/10.1186/s12916-024-03336-9" TargetMode="External" Id="rId768" /><Relationship Type="http://schemas.openxmlformats.org/officeDocument/2006/relationships/hyperlink" Target="https://bmcmedicine.biomedcentral.com/articles/cas-redirect/1:CAS:528:DC%2BB38Xht12htLjF" TargetMode="External" Id="rId1398" /><Relationship Type="http://schemas.openxmlformats.org/officeDocument/2006/relationships/hyperlink" Target="http://www.ncbi.nlm.nih.gov/entrez/query.fcgi?cmd=Retrieve&amp;db=PubMed&amp;dopt=Abstract&amp;list_uids=35218221" TargetMode="External" Id="rId2449" /><Relationship Type="http://schemas.openxmlformats.org/officeDocument/2006/relationships/hyperlink" Target="https://bmcmedicine.biomedcentral.com/articles/10.1186/s12916-024-03336-9" TargetMode="External" Id="rId835" /><Relationship Type="http://schemas.openxmlformats.org/officeDocument/2006/relationships/hyperlink" Target="https://bmcmedicine.biomedcentral.com/articles/cas-redirect/1:CAS:528:DC%2BB3cXis1ajurbK" TargetMode="External" Id="rId1465" /><Relationship Type="http://schemas.openxmlformats.org/officeDocument/2006/relationships/hyperlink" Target="http://www.ncbi.nlm.nih.gov/entrez/query.fcgi?cmd=Retrieve&amp;db=PubMed&amp;dopt=Abstract&amp;list_uids=33021026" TargetMode="External" Id="rId2516" /><Relationship Type="http://schemas.openxmlformats.org/officeDocument/2006/relationships/hyperlink" Target="https://link.springer.com/doi/10.1007/s11427-023-2291-0" TargetMode="External" Id="rId1118" /><Relationship Type="http://schemas.openxmlformats.org/officeDocument/2006/relationships/hyperlink" Target="http://www.ncbi.nlm.nih.gov/entrez/query.fcgi?cmd=Retrieve&amp;db=PubMed&amp;dopt=Abstract&amp;list_uids=33521687" TargetMode="External" Id="rId1532"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2930"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4688" /><Relationship Type="http://schemas.openxmlformats.org/officeDocument/2006/relationships/hyperlink" Target="https://bmcmedicine.biomedcentral.com/articles/cas-redirect/1:CAS:528:DC%2BB38XotVCltr4%3D" TargetMode="External" Id="rId7094"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902" /><Relationship Type="http://schemas.openxmlformats.org/officeDocument/2006/relationships/hyperlink" Target="https://doi.org/10.1111%2F1471-0528.16556" TargetMode="External" Id="rId5739" /><Relationship Type="http://schemas.openxmlformats.org/officeDocument/2006/relationships/hyperlink" Target="https://bmcmedicine.biomedcentral.com/articles/cas-redirect/1:CAS:528:DC%2BB38Xlsleju7c%3D" TargetMode="External" Id="rId7161" /><Relationship Type="http://schemas.openxmlformats.org/officeDocument/2006/relationships/hyperlink" Target="https://bmcmedicine.biomedcentral.com/articles/cas-redirect/1:CAS:528:DC%2BB3sXhslKis7zE" TargetMode="External" Id="rId278" /><Relationship Type="http://schemas.openxmlformats.org/officeDocument/2006/relationships/hyperlink" Target="https://bmcmedicine.biomedcentral.com/articles/cas-redirect/1:CAS:528:DC%2BB38XhvVOmsLvI" TargetMode="External" Id="rId3357" /><Relationship Type="http://schemas.openxmlformats.org/officeDocument/2006/relationships/hyperlink" Target="http://www.ncbi.nlm.nih.gov/entrez/query.fcgi?cmd=Retrieve&amp;db=PubMed&amp;dopt=Abstract&amp;list_uids=34547545" TargetMode="External" Id="rId4408" /><Relationship Type="http://schemas.openxmlformats.org/officeDocument/2006/relationships/hyperlink" Target="https://bmcmedicine.biomedcentral.com/articles/10.1186/s12916-024-03336-9" TargetMode="External" Id="rId692" /><Relationship Type="http://schemas.openxmlformats.org/officeDocument/2006/relationships/hyperlink" Target="https://bmcmedicine.biomedcentral.com/articles/cas-redirect/1:CAS:528:DC%2BB38Xht12htLjF" TargetMode="External" Id="rId2373" /><Relationship Type="http://schemas.openxmlformats.org/officeDocument/2006/relationships/hyperlink" Target="http://www.ncbi.nlm.nih.gov/entrez/query.fcgi?cmd=Retrieve&amp;db=PubMed&amp;dopt=Abstract&amp;list_uids=35218221" TargetMode="External" Id="rId3424" /><Relationship Type="http://schemas.openxmlformats.org/officeDocument/2006/relationships/hyperlink" Target="http://www.ncbi.nlm.nih.gov/entrez/query.fcgi?cmd=Retrieve&amp;db=PubMed&amp;dopt=Abstract&amp;list_uids=35260029" TargetMode="External" Id="rId345" /><Relationship Type="http://schemas.openxmlformats.org/officeDocument/2006/relationships/hyperlink" Target="http://www.ncbi.nlm.nih.gov/entrez/query.fcgi?cmd=Retrieve&amp;db=PubMed&amp;dopt=Abstract&amp;list_uids=33914014" TargetMode="External" Id="rId2026" /><Relationship Type="http://schemas.openxmlformats.org/officeDocument/2006/relationships/hyperlink" Target="https://bmcmedicine.biomedcentral.com/articles/cas-redirect/1:CAS:528:DC%2BB3cXis1ajurbK" TargetMode="External" Id="rId2440"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5596" /><Relationship Type="http://schemas.openxmlformats.org/officeDocument/2006/relationships/hyperlink" Target="https://doi.org/10.1002%2Fijgo.14153" TargetMode="External" Id="rId6647" /><Relationship Type="http://schemas.openxmlformats.org/officeDocument/2006/relationships/hyperlink" Target="http://www.ncbi.nlm.nih.gov/entrez/query.fcgi?cmd=Retrieve&amp;db=PubMed&amp;dopt=Abstract&amp;list_uids=35062016" TargetMode="External" Id="rId412"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1042"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4198" /><Relationship Type="http://schemas.openxmlformats.org/officeDocument/2006/relationships/hyperlink" Target="https://doi.org/10.1001%2Fjama.2021.5775" TargetMode="External" Id="rId5249"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5663" /><Relationship Type="http://schemas.openxmlformats.org/officeDocument/2006/relationships/hyperlink" Target="http://www.ncbi.nlm.nih.gov/entrez/query.fcgi?cmd=Retrieve&amp;db=PubMed&amp;dopt=Abstract&amp;list_uids=37440229" TargetMode="External" Id="rId4265" /><Relationship Type="http://schemas.openxmlformats.org/officeDocument/2006/relationships/hyperlink" Target="http://www.ncbi.nlm.nih.gov/pmc/articles/PMC10346123" TargetMode="External" Id="rId5316" /><Relationship Type="http://schemas.openxmlformats.org/officeDocument/2006/relationships/hyperlink" Target="https://doi.org/10.1111%2F1471-0528.16556" TargetMode="External" Id="rId6714" /><Relationship Type="http://schemas.openxmlformats.org/officeDocument/2006/relationships/hyperlink" Target="http://www.ncbi.nlm.nih.gov/pmc/articles/PMC8407955" TargetMode="External" Id="rId1859"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1926" /><Relationship Type="http://schemas.openxmlformats.org/officeDocument/2006/relationships/hyperlink" Target="https://doi.org/10.1016%2Fj.repbio.2021.100559" TargetMode="External" Id="rId3281" /><Relationship Type="http://schemas.openxmlformats.org/officeDocument/2006/relationships/hyperlink" Target="https://bmcmedicine.biomedcentral.com/articles/cas-redirect/1:CAS:528:DC%2BB38XhvVOmsLvI" TargetMode="External" Id="rId4332" /><Relationship Type="http://schemas.openxmlformats.org/officeDocument/2006/relationships/hyperlink" Target="http://www.ncbi.nlm.nih.gov/entrez/query.fcgi?cmd=Retrieve&amp;db=PubMed&amp;dopt=Abstract&amp;list_uids=33914014" TargetMode="External" Id="rId3001"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6571" /><Relationship Type="http://schemas.openxmlformats.org/officeDocument/2006/relationships/customXml" Target="../customXml/item1.xml" Id="rId7208"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2767"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5173" /><Relationship Type="http://schemas.openxmlformats.org/officeDocument/2006/relationships/hyperlink" Target="https://doi.org/10.1001%2Fjama.2021.5775" TargetMode="External" Id="rId6224" /><Relationship Type="http://schemas.openxmlformats.org/officeDocument/2006/relationships/hyperlink" Target="https://doi.org/10.1001%2Fjamanetworkopen.2023.23219" TargetMode="External" Id="rId739" /><Relationship Type="http://schemas.openxmlformats.org/officeDocument/2006/relationships/hyperlink" Target="https://link.springer.com/doi/10.1007/s11427-023-2291-0" TargetMode="External" Id="rId3818" /><Relationship Type="http://schemas.openxmlformats.org/officeDocument/2006/relationships/hyperlink" Target="http://www.ncbi.nlm.nih.gov/entrez/query.fcgi?cmd=Retrieve&amp;db=PubMed&amp;dopt=Abstract&amp;list_uids=37440229" TargetMode="External" Id="rId5240" /><Relationship Type="http://schemas.openxmlformats.org/officeDocument/2006/relationships/hyperlink" Target="http://www.ncbi.nlm.nih.gov/entrez/query.fcgi?cmd=Retrieve&amp;db=PubMed&amp;dopt=Abstract&amp;list_uids=34547545" TargetMode="External" Id="rId1783" /><Relationship Type="http://schemas.openxmlformats.org/officeDocument/2006/relationships/hyperlink" Target="http://www.ncbi.nlm.nih.gov/pmc/articles/PMC8407955" TargetMode="External" Id="rId2834" /><Relationship Type="http://schemas.openxmlformats.org/officeDocument/2006/relationships/hyperlink" Target="https://bmcmedicine.biomedcentral.com/articles/cas-redirect/1:CAS:528:DC%2BB3MXhtFyit7bK" TargetMode="External" Id="rId75" /><Relationship Type="http://schemas.openxmlformats.org/officeDocument/2006/relationships/hyperlink" Target="https://doi.org/10.1016%2Fj.repbio.2021.100559" TargetMode="External" Id="rId806" /><Relationship Type="http://schemas.openxmlformats.org/officeDocument/2006/relationships/hyperlink" Target="http://www.ncbi.nlm.nih.gov/pmc/articles/PMC9087666" TargetMode="External" Id="rId1850"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2901" /><Relationship Type="http://schemas.openxmlformats.org/officeDocument/2006/relationships/hyperlink" Target="https://doi.org/10.1001%2Fjamapediatrics.2021.1050" TargetMode="External" Id="rId1503" /><Relationship Type="http://schemas.openxmlformats.org/officeDocument/2006/relationships/hyperlink" Target="https://bmcmedicine.biomedcentral.com/articles/cas-redirect/1:CAS:528:DC%2BB3MXhtFyit7bK" TargetMode="External" Id="rId3675" /><Relationship Type="http://schemas.openxmlformats.org/officeDocument/2006/relationships/hyperlink" Target="http://www.ncbi.nlm.nih.gov/entrez/query.fcgi?cmd=Retrieve&amp;db=PubMed&amp;dopt=Abstract&amp;list_uids=33914014" TargetMode="External" Id="rId4726" /><Relationship Type="http://schemas.openxmlformats.org/officeDocument/2006/relationships/hyperlink" Target="https://doi.org/10.1001%2Fjamapediatrics.2021.1050" TargetMode="External" Id="rId596" /><Relationship Type="http://schemas.openxmlformats.org/officeDocument/2006/relationships/hyperlink" Target="http://www.ncbi.nlm.nih.gov/pmc/articles/PMC10346123" TargetMode="External" Id="rId2691"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3742"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6898"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663" /><Relationship Type="http://schemas.openxmlformats.org/officeDocument/2006/relationships/hyperlink" Target="http://www.ncbi.nlm.nih.gov/entrez/query.fcgi?cmd=Retrieve&amp;db=PubMed&amp;dopt=Abstract&amp;list_uids=37440229" TargetMode="External" Id="rId6965"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730"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1013" /><Relationship Type="http://schemas.openxmlformats.org/officeDocument/2006/relationships/hyperlink" Target="https://bmcmedicine.biomedcentral.com/articles/cas-redirect/1:CAS:528:DC%2BB38XotVCltr4%3D" TargetMode="External" Id="rId4169" /><Relationship Type="http://schemas.openxmlformats.org/officeDocument/2006/relationships/hyperlink" Target="https://doi.org/10.1016%2Fj.repbio.2021.100559" TargetMode="External" Id="rId5981" /><Relationship Type="http://schemas.openxmlformats.org/officeDocument/2006/relationships/hyperlink" Target="http://adsabs.harvard.edu/cgi-bin/nph-data_query?link_type=ABSTRACT&amp;bibcode=2022Natur.603..693S" TargetMode="External" Id="rId3185" /><Relationship Type="http://schemas.openxmlformats.org/officeDocument/2006/relationships/hyperlink" Target="https://bmcmedicine.biomedcentral.com/articles/cas-redirect/1:CAS:528:DC%2BB38Xlsleju7c%3D" TargetMode="External" Id="rId4236" /><Relationship Type="http://schemas.openxmlformats.org/officeDocument/2006/relationships/hyperlink" Target="https://bmcmedicine.biomedcentral.com/articles/cas-redirect/1:CAS:528:DC%2BB3MXhtFyit7bK" TargetMode="External" Id="rId4650" /><Relationship Type="http://schemas.openxmlformats.org/officeDocument/2006/relationships/hyperlink" Target="http://www.ncbi.nlm.nih.gov/entrez/query.fcgi?cmd=Retrieve&amp;db=PubMed&amp;dopt=Abstract&amp;list_uids=33914014" TargetMode="External" Id="rId5701" /><Relationship Type="http://schemas.openxmlformats.org/officeDocument/2006/relationships/hyperlink" Target="https://bmcmedicine.biomedcentral.com/articles/10.1186/s12916-024-03336-9" TargetMode="External" Id="rId240" /><Relationship Type="http://schemas.openxmlformats.org/officeDocument/2006/relationships/hyperlink" Target="https://doi.org/10.1093%2Fhumupd%2Fdmac037" TargetMode="External" Id="rId5077" /><Relationship Type="http://schemas.openxmlformats.org/officeDocument/2006/relationships/hyperlink" Target="https://bmcmedicine.biomedcentral.com/articles/cas-redirect/1:CAS:528:DC%2BB3sXhslKis7zE" TargetMode="External" Id="rId6128" /><Relationship Type="http://schemas.openxmlformats.org/officeDocument/2006/relationships/hyperlink" Target="https://doi.org/10.1080%2F01443615.2022.2036966" TargetMode="External" Id="rId4093" /><Relationship Type="http://schemas.openxmlformats.org/officeDocument/2006/relationships/hyperlink" Target="https://bmcmedicine.biomedcentral.com/articles/cas-redirect/1:CAS:528:DC%2BB38XotVCltr4%3D" TargetMode="External" Id="rId5144" /><Relationship Type="http://schemas.openxmlformats.org/officeDocument/2006/relationships/hyperlink" Target="http://www.ncbi.nlm.nih.gov/entrez/query.fcgi?cmd=Retrieve&amp;db=PubMed&amp;dopt=Abstract&amp;list_uids=35062016" TargetMode="External" Id="rId1687"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2738" /><Relationship Type="http://schemas.openxmlformats.org/officeDocument/2006/relationships/hyperlink" Target="http://adsabs.harvard.edu/cgi-bin/nph-data_query?link_type=ABSTRACT&amp;bibcode=2022Natur.603..693S" TargetMode="External" Id="rId4160" /><Relationship Type="http://schemas.openxmlformats.org/officeDocument/2006/relationships/hyperlink" Target="https://bmcmedicine.biomedcentral.com/articles/cas-redirect/1:CAS:528:DC%2BB38Xlsleju7c%3D" TargetMode="External" Id="rId5211"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46" /><Relationship Type="http://schemas.openxmlformats.org/officeDocument/2006/relationships/hyperlink" Target="https://bmcmedicine.biomedcentral.com/articles/cas-redirect/1:CAS:528:DC%2BB38XhvVOmsLvI" TargetMode="External" Id="rId1407" /><Relationship Type="http://schemas.openxmlformats.org/officeDocument/2006/relationships/hyperlink" Target="http://www.ncbi.nlm.nih.gov/entrez/query.fcgi?cmd=Retrieve&amp;db=PubMed&amp;dopt=Abstract&amp;list_uids=36374645" TargetMode="External" Id="rId3579" /><Relationship Type="http://schemas.openxmlformats.org/officeDocument/2006/relationships/hyperlink" Target="https://doi.org/10.1093%2Fbiolre%2Fioaa211" TargetMode="External" Id="rId7036" /><Relationship Type="http://schemas.openxmlformats.org/officeDocument/2006/relationships/hyperlink" Target="http://www.ncbi.nlm.nih.gov/entrez/query.fcgi?cmd=Retrieve&amp;db=PubMed&amp;dopt=Abstract&amp;list_uids=35260029" TargetMode="External" Id="rId2595" /><Relationship Type="http://schemas.openxmlformats.org/officeDocument/2006/relationships/hyperlink" Target="https://doi.org/10.1093%2Fhumupd%2Fdmac037" TargetMode="External" Id="rId6052" /><Relationship Type="http://schemas.openxmlformats.org/officeDocument/2006/relationships/hyperlink" Target="https://bmcmedicine.biomedcentral.com/articles/cas-redirect/1:CAS:528:DC%2BB3sXhslKis7zE" TargetMode="External" Id="rId7103"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567" /><Relationship Type="http://schemas.openxmlformats.org/officeDocument/2006/relationships/hyperlink" Target="http://www.ncbi.nlm.nih.gov/entrez/query.fcgi?cmd=Retrieve&amp;db=PubMed&amp;dopt=Abstract&amp;list_uids=33885740" TargetMode="External" Id="rId1197"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2248"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3646" /><Relationship Type="http://schemas.openxmlformats.org/officeDocument/2006/relationships/hyperlink" Target="https://bmcmedicine.biomedcentral.com/articles/10.1186/s12916-024-03336-9" TargetMode="External" Id="rId981" /><Relationship Type="http://schemas.openxmlformats.org/officeDocument/2006/relationships/hyperlink" Target="http://www.ncbi.nlm.nih.gov/entrez/query.fcgi?cmd=Retrieve&amp;db=PubMed&amp;dopt=Abstract&amp;list_uids=35062016" TargetMode="External" Id="rId2662"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3713" /><Relationship Type="http://schemas.openxmlformats.org/officeDocument/2006/relationships/hyperlink" Target="https://bmcmedicine.biomedcentral.com/articles/cas-redirect/1:CAS:528:DC%2BB38XotVCltr4%3D" TargetMode="External" Id="rId6869" /><Relationship Type="http://schemas.openxmlformats.org/officeDocument/2006/relationships/hyperlink" Target="https://doi.org/10.1038%2Fs41586-022-04442-5" TargetMode="External" Id="rId634" /><Relationship Type="http://schemas.openxmlformats.org/officeDocument/2006/relationships/hyperlink" Target="https://doi.org/10.1001%2Fjamanetworkopen.2023.23219" TargetMode="External" Id="rId1264" /><Relationship Type="http://schemas.openxmlformats.org/officeDocument/2006/relationships/hyperlink" Target="http://www.ncbi.nlm.nih.gov/entrez/query.fcgi?cmd=Retrieve&amp;db=PubMed&amp;dopt=Abstract&amp;list_uids=37440229" TargetMode="External" Id="rId2315" /><Relationship Type="http://schemas.openxmlformats.org/officeDocument/2006/relationships/hyperlink" Target="http://adsabs.harvard.edu/cgi-bin/nph-data_query?link_type=ABSTRACT&amp;bibcode=2022Natur.603..693S" TargetMode="External" Id="rId5885" /><Relationship Type="http://schemas.openxmlformats.org/officeDocument/2006/relationships/hyperlink" Target="https://bmcmedicine.biomedcentral.com/articles/cas-redirect/1:CAS:528:DC%2BB38Xlsleju7c%3D" TargetMode="External" Id="rId6936" /><Relationship Type="http://schemas.openxmlformats.org/officeDocument/2006/relationships/hyperlink" Target="https://doi.org/10.1016%2Fj.repbio.2021.100559" TargetMode="External" Id="rId1331" /><Relationship Type="http://schemas.openxmlformats.org/officeDocument/2006/relationships/hyperlink" Target="http://www.ncbi.nlm.nih.gov/entrez/query.fcgi?cmd=Retrieve&amp;db=PubMed&amp;dopt=Abstract&amp;list_uids=33205194" TargetMode="External" Id="rId4487"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5538" /><Relationship Type="http://schemas.openxmlformats.org/officeDocument/2006/relationships/hyperlink" Target="http://www.ncbi.nlm.nih.gov/entrez/query.fcgi?cmd=Retrieve&amp;db=PubMed&amp;dopt=Abstract&amp;list_uids=36374645" TargetMode="External" Id="rId4554"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5605" /><Relationship Type="http://schemas.openxmlformats.org/officeDocument/2006/relationships/hyperlink" Target="http://www.ncbi.nlm.nih.gov/entrez/query.fcgi?cmd=Retrieve&amp;db=PubMed&amp;dopt=Abstract&amp;list_uids=33021026" TargetMode="External" Id="rId491" /><Relationship Type="http://schemas.openxmlformats.org/officeDocument/2006/relationships/hyperlink" Target="http://www.ncbi.nlm.nih.gov/entrez/query.fcgi?cmd=Retrieve&amp;db=PubMed&amp;dopt=Abstract&amp;list_uids=33885740" TargetMode="External" Id="rId2172"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3223" /><Relationship Type="http://schemas.openxmlformats.org/officeDocument/2006/relationships/hyperlink" Target="http://www.ncbi.nlm.nih.gov/entrez/query.fcgi?cmd=Retrieve&amp;db=PubMed&amp;dopt=Abstract&amp;list_uids=35260029" TargetMode="External" Id="rId3570"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4621" /><Relationship Type="http://schemas.openxmlformats.org/officeDocument/2006/relationships/hyperlink" Target="http://www.ncbi.nlm.nih.gov/entrez/query.fcgi?cmd=Retrieve&amp;db=PubMed&amp;dopt=Abstract&amp;list_uids=33885740" TargetMode="External" Id="rId6379" /><Relationship Type="http://schemas.openxmlformats.org/officeDocument/2006/relationships/hyperlink" Target="http://adsabs.harvard.edu/cgi-bin/nph-data_query?link_type=ABSTRACT&amp;bibcode=2023ScChD..66....1Z" TargetMode="External" Id="rId144" /><Relationship Type="http://schemas.openxmlformats.org/officeDocument/2006/relationships/hyperlink" Target="https://doi.org/10.1080%2F01443615.2022.2036966" TargetMode="External" Id="rId6793" /><Relationship Type="http://schemas.openxmlformats.org/officeDocument/2006/relationships/hyperlink" Target="https://doi.org/10.1001%2Fjamanetworkopen.2023.23219" TargetMode="External" Id="rId2989"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5395" /><Relationship Type="http://schemas.openxmlformats.org/officeDocument/2006/relationships/hyperlink" Target="https://doi.org/10.1001%2Fjamapediatrics.2021.1050" TargetMode="External" Id="rId6446" /><Relationship Type="http://schemas.openxmlformats.org/officeDocument/2006/relationships/hyperlink" Target="http://adsabs.harvard.edu/cgi-bin/nph-data_query?link_type=ABSTRACT&amp;bibcode=2022Natur.603..693S" TargetMode="External" Id="rId6860" /><Relationship Type="http://schemas.openxmlformats.org/officeDocument/2006/relationships/hyperlink" Target="https://doi.org/10.1093%2Fbiolre%2Fioaa211" TargetMode="External" Id="rId211" /><Relationship Type="http://schemas.openxmlformats.org/officeDocument/2006/relationships/hyperlink" Target="http://www.ncbi.nlm.nih.gov/entrez/query.fcgi?cmd=Retrieve&amp;db=PubMed&amp;dopt=Abstract&amp;list_uids=33205194" TargetMode="External" Id="rId5462"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6513"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3080" /><Relationship Type="http://schemas.openxmlformats.org/officeDocument/2006/relationships/hyperlink" Target="https://bmcmedicine.biomedcentral.com/articles/cas-redirect/1:CAS:528:DC%2BB3MXhtFyit7bK" TargetMode="External" Id="rId1725" /><Relationship Type="http://schemas.openxmlformats.org/officeDocument/2006/relationships/hyperlink" Target="http://www.ncbi.nlm.nih.gov/entrez/query.fcgi?cmd=Retrieve&amp;db=PubMed&amp;dopt=Abstract&amp;list_uids=33885740" TargetMode="External" Id="rId3897"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4948" /><Relationship Type="http://schemas.openxmlformats.org/officeDocument/2006/relationships/hyperlink" Target="http://www.ncbi.nlm.nih.gov/entrez/query.fcgi?cmd=Retrieve&amp;db=PubMed&amp;dopt=Abstract&amp;list_uids=33521687" TargetMode="External" Id="rId7007" /><Relationship Type="http://schemas.openxmlformats.org/officeDocument/2006/relationships/hyperlink" Target="https://doi.org/10.1001%2Fjamanetworkopen.2023.23219" TargetMode="External" Id="rId3964"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6370" /><Relationship Type="http://schemas.openxmlformats.org/officeDocument/2006/relationships/numbering" Target="numbering.xml" Id="rId1"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885"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2980" /><Relationship Type="http://schemas.openxmlformats.org/officeDocument/2006/relationships/hyperlink" Target="https://bmcmedicine.biomedcentral.com/articles/10.1186/s12916-024-03336-9" TargetMode="External" Id="rId538" /><Relationship Type="http://schemas.openxmlformats.org/officeDocument/2006/relationships/hyperlink" Target="https://doi.org/10.1093%2Fhumupd%2Fdmac037" TargetMode="External" Id="rId952" /><Relationship Type="http://schemas.openxmlformats.org/officeDocument/2006/relationships/hyperlink" Target="https://doi.org/10.1080%2F01443615.2022.2036966" TargetMode="External" Id="rId1168" /><Relationship Type="http://schemas.openxmlformats.org/officeDocument/2006/relationships/hyperlink" Target="https://bmcmedicine.biomedcentral.com/articles/cas-redirect/1:CAS:528:DC%2BB38XotVCltr4%3D" TargetMode="External" Id="rId2219"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605" /><Relationship Type="http://schemas.openxmlformats.org/officeDocument/2006/relationships/hyperlink" Target="http://adsabs.harvard.edu/cgi-bin/nph-data_query?link_type=ABSTRACT&amp;bibcode=2022Natur.603..693S" TargetMode="External" Id="rId1235" /><Relationship Type="http://schemas.openxmlformats.org/officeDocument/2006/relationships/hyperlink" Target="https://bmcmedicine.biomedcentral.com/articles/cas-redirect/1:CAS:528:DC%2BB3MXhtFyit7bK" TargetMode="External" Id="rId2700"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4458" /><Relationship Type="http://schemas.openxmlformats.org/officeDocument/2006/relationships/hyperlink" Target="http://www.ncbi.nlm.nih.gov/entrez/query.fcgi?cmd=Retrieve&amp;db=PubMed&amp;dopt=Abstract&amp;list_uids=33885740" TargetMode="External" Id="rId4872" /><Relationship Type="http://schemas.openxmlformats.org/officeDocument/2006/relationships/hyperlink" Target="https://doi.org/10.1038%2Fs41586-022-04442-5" TargetMode="External" Id="rId5509"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5923" /><Relationship Type="http://schemas.openxmlformats.org/officeDocument/2006/relationships/hyperlink" Target="https://bmcmedicine.biomedcentral.com/articles/10.1186/s12916-024-03336-9" TargetMode="External" Id="rId395"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2076" /><Relationship Type="http://schemas.openxmlformats.org/officeDocument/2006/relationships/hyperlink" Target="https://doi.org/10.1093%2Fhumupd%2Fdmac037" TargetMode="External" Id="rId3127" /><Relationship Type="http://schemas.openxmlformats.org/officeDocument/2006/relationships/hyperlink" Target="https://bmcmedicine.biomedcentral.com/articles/10.1186/s12916-024-03336-9" TargetMode="External" Id="rId462"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1092" /><Relationship Type="http://schemas.openxmlformats.org/officeDocument/2006/relationships/hyperlink" Target="https://doi.org/10.1080%2F01443615.2022.2036966" TargetMode="External" Id="rId2143" /><Relationship Type="http://schemas.openxmlformats.org/officeDocument/2006/relationships/hyperlink" Target="http://www.ncbi.nlm.nih.gov/entrez/query.fcgi?cmd=Retrieve&amp;db=PubMed&amp;dopt=Abstract&amp;list_uids=35218221" TargetMode="External" Id="rId5299" /><Relationship Type="http://schemas.openxmlformats.org/officeDocument/2006/relationships/hyperlink" Target="https://bmcmedicine.biomedcentral.com/articles/cas-redirect/1:CAS:528:DC%2BB3cXis1ajurbK" TargetMode="External" Id="rId115" /><Relationship Type="http://schemas.openxmlformats.org/officeDocument/2006/relationships/hyperlink" Target="http://adsabs.harvard.edu/cgi-bin/nph-data_query?link_type=ABSTRACT&amp;bibcode=2022Natur.603..693S" TargetMode="External" Id="rId2210" /><Relationship Type="http://schemas.openxmlformats.org/officeDocument/2006/relationships/hyperlink" Target="http://www.ncbi.nlm.nih.gov/entrez/query.fcgi?cmd=Retrieve&amp;db=PubMed&amp;dopt=Abstract&amp;list_uids=33021026" TargetMode="External" Id="rId5366"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6417" /><Relationship Type="http://schemas.openxmlformats.org/officeDocument/2006/relationships/hyperlink" Target="http://www.ncbi.nlm.nih.gov/entrez/query.fcgi?cmd=Retrieve&amp;db=PubMed&amp;dopt=Abstract&amp;list_uids=33521687" TargetMode="External" Id="rId4382" /><Relationship Type="http://schemas.openxmlformats.org/officeDocument/2006/relationships/hyperlink" Target="http://adsabs.harvard.edu/cgi-bin/nph-data_query?link_type=ABSTRACT&amp;bibcode=2023ScChD..66....1Z" TargetMode="External" Id="rId5019"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5433"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5780"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4035" /><Relationship Type="http://schemas.openxmlformats.org/officeDocument/2006/relationships/hyperlink" Target="http://www.ncbi.nlm.nih.gov/entrez/query.fcgi?cmd=Retrieve&amp;db=PubMed&amp;dopt=Abstract&amp;list_uids=36374645" TargetMode="External" Id="rId1629"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3051" /><Relationship Type="http://schemas.openxmlformats.org/officeDocument/2006/relationships/hyperlink" Target="https://doi.org/10.1093%2Fhumupd%2Fdmac037" TargetMode="External" Id="rId4102" /><Relationship Type="http://schemas.openxmlformats.org/officeDocument/2006/relationships/hyperlink" Target="https://doi.org/10.1080%2F01443615.2022.2036966" TargetMode="External" Id="rId3868" /><Relationship Type="http://schemas.openxmlformats.org/officeDocument/2006/relationships/hyperlink" Target="https://bmcmedicine.biomedcentral.com/articles/cas-redirect/1:CAS:528:DC%2BB38XotVCltr4%3D" TargetMode="External" Id="rId4919" /><Relationship Type="http://schemas.openxmlformats.org/officeDocument/2006/relationships/hyperlink" Target="http://www.ncbi.nlm.nih.gov/entrez/query.fcgi?cmd=Retrieve&amp;db=PubMed&amp;dopt=Abstract&amp;list_uids=35218221" TargetMode="External" Id="rId6274" /><Relationship Type="http://schemas.openxmlformats.org/officeDocument/2006/relationships/hyperlink" Target="https://doi.org/10.1111%2F1471-0528.16556" TargetMode="External" Id="rId789" /><Relationship Type="http://schemas.openxmlformats.org/officeDocument/2006/relationships/hyperlink" Target="https://doi.org/10.1038%2Fs41586-022-04442-5" TargetMode="External" Id="rId2884" /><Relationship Type="http://schemas.openxmlformats.org/officeDocument/2006/relationships/hyperlink" Target="https://bmcmedicine.biomedcentral.com/articles/cas-redirect/1:CAS:528:DC%2BB3cXis1ajurbK" TargetMode="External" Id="rId5290" /><Relationship Type="http://schemas.openxmlformats.org/officeDocument/2006/relationships/hyperlink" Target="http://www.ncbi.nlm.nih.gov/entrez/query.fcgi?cmd=Retrieve&amp;db=PubMed&amp;dopt=Abstract&amp;list_uids=33021026" TargetMode="External" Id="rId6341" /><Relationship Type="http://schemas.openxmlformats.org/officeDocument/2006/relationships/hyperlink" Target="https://doi.org/10.1093%2Fbiolre%2Fioaa211" TargetMode="External" Id="rId1486" /><Relationship Type="http://schemas.openxmlformats.org/officeDocument/2006/relationships/hyperlink" Target="http://www.ncbi.nlm.nih.gov/entrez/query.fcgi?cmd=Retrieve&amp;db=PubMed&amp;dopt=Abstract&amp;list_uids=33205194" TargetMode="External" Id="rId2537" /><Relationship Type="http://schemas.openxmlformats.org/officeDocument/2006/relationships/hyperlink" Target="http://adsabs.harvard.edu/cgi-bin/nph-data_query?link_type=ABSTRACT&amp;bibcode=2022Natur.603..693S" TargetMode="External" Id="rId3935" /><Relationship Type="http://schemas.openxmlformats.org/officeDocument/2006/relationships/hyperlink" Target="http://www.ncbi.nlm.nih.gov/pmc/articles/PMC8407955" TargetMode="External" Id="rId509"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5010" /><Relationship Type="http://schemas.openxmlformats.org/officeDocument/2006/relationships/hyperlink" Target="https://bmcmedicine.biomedcentral.com/articles/cas-redirect/1:CAS:528:DC%2BB3sXhslKis7zE" TargetMode="External" Id="rId1553" /><Relationship Type="http://schemas.openxmlformats.org/officeDocument/2006/relationships/hyperlink" Target="http://www.ncbi.nlm.nih.gov/entrez/query.fcgi?cmd=Retrieve&amp;db=PubMed&amp;dopt=Abstract&amp;list_uids=36374645" TargetMode="External" Id="rId2604" /><Relationship Type="http://schemas.openxmlformats.org/officeDocument/2006/relationships/hyperlink" Target="http://www.ncbi.nlm.nih.gov/entrez/query.fcgi?cmd=Retrieve&amp;db=PubMed&amp;dopt=Abstract&amp;list_uids=35260029" TargetMode="External" Id="rId1620"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4776" /><Relationship Type="http://schemas.openxmlformats.org/officeDocument/2006/relationships/hyperlink" Target="https://doi.org/10.1093%2Fhumupd%2Fdmac037" TargetMode="External" Id="rId5827" /><Relationship Type="http://schemas.openxmlformats.org/officeDocument/2006/relationships/hyperlink" Target="https://bmcmedicine.biomedcentral.com/articles/cas-redirect/1:CAS:528:DC%2BB38XhvVOmsLvI" TargetMode="External" Id="rId7182" /><Relationship Type="http://schemas.openxmlformats.org/officeDocument/2006/relationships/hyperlink" Target="https://doi.org/10.1001%2Fjamapediatrics.2021.1050" TargetMode="External" Id="rId3378"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3792" /><Relationship Type="http://schemas.openxmlformats.org/officeDocument/2006/relationships/hyperlink" Target="http://www.ncbi.nlm.nih.gov/entrez/query.fcgi?cmd=Retrieve&amp;db=PubMed&amp;dopt=Abstract&amp;list_uids=33885740" TargetMode="External" Id="rId4429" /><Relationship Type="http://schemas.openxmlformats.org/officeDocument/2006/relationships/hyperlink" Target="https://doi.org/10.1080%2F01443615.2022.2036966" TargetMode="External" Id="rId4843" /><Relationship Type="http://schemas.openxmlformats.org/officeDocument/2006/relationships/hyperlink" Target="https://doi.org/10.1001%2Fjama.2021.5775" TargetMode="External" Id="rId299" /><Relationship Type="http://schemas.openxmlformats.org/officeDocument/2006/relationships/hyperlink" Target="http://adsabs.harvard.edu/cgi-bin/nph-data_query?link_type=ABSTRACT&amp;bibcode=2023ScChD..66....1Z" TargetMode="External" Id="rId2394"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3445" /><Relationship Type="http://schemas.openxmlformats.org/officeDocument/2006/relationships/hyperlink" Target="http://www.ncbi.nlm.nih.gov/pmc/articles/PMC10346123" TargetMode="External" Id="rId366" /><Relationship Type="http://schemas.openxmlformats.org/officeDocument/2006/relationships/hyperlink" Target="https://doi.org/10.1093%2Fbiolre%2Fioaa211" TargetMode="External" Id="rId2461" /><Relationship Type="http://schemas.openxmlformats.org/officeDocument/2006/relationships/hyperlink" Target="http://www.ncbi.nlm.nih.gov/entrez/query.fcgi?cmd=Retrieve&amp;db=PubMed&amp;dopt=Abstract&amp;list_uids=33205194" TargetMode="External" Id="rId3512" /><Relationship Type="http://schemas.openxmlformats.org/officeDocument/2006/relationships/hyperlink" Target="http://adsabs.harvard.edu/cgi-bin/nph-data_query?link_type=ABSTRACT&amp;bibcode=2022Natur.603..693S" TargetMode="External" Id="rId4910" /><Relationship Type="http://schemas.openxmlformats.org/officeDocument/2006/relationships/hyperlink" Target="https://link.springer.com/doi/10.1007/s11427-023-2291-0" TargetMode="External" Id="rId6668" /><Relationship Type="http://schemas.openxmlformats.org/officeDocument/2006/relationships/hyperlink" Target="http://www.ncbi.nlm.nih.gov/entrez/query.fcgi?cmd=Retrieve&amp;db=PubMed&amp;dopt=Abstract&amp;list_uids=34547545" TargetMode="External" Id="rId433" /><Relationship Type="http://schemas.openxmlformats.org/officeDocument/2006/relationships/hyperlink" Target="http://www.ncbi.nlm.nih.gov/pmc/articles/PMC8407955" TargetMode="External" Id="rId5684"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6735" /><Relationship Type="http://schemas.openxmlformats.org/officeDocument/2006/relationships/hyperlink" Target="http://www.ncbi.nlm.nih.gov/pmc/articles/PMC9087666" TargetMode="External" Id="rId500"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1130"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5751" /><Relationship Type="http://schemas.openxmlformats.org/officeDocument/2006/relationships/hyperlink" Target="https://doi.org/10.1093%2Fhumupd%2Fdmac037" TargetMode="External" Id="rId6802" /><Relationship Type="http://schemas.openxmlformats.org/officeDocument/2006/relationships/hyperlink" Target="http://www.ncbi.nlm.nih.gov/entrez/query.fcgi?cmd=Retrieve&amp;db=PubMed&amp;dopt=Abstract&amp;list_uids=33885740" TargetMode="External" Id="rId1947" /><Relationship Type="http://schemas.openxmlformats.org/officeDocument/2006/relationships/hyperlink" Target="https://doi.org/10.1001%2Fjamapediatrics.2021.1050" TargetMode="External" Id="rId4353" /><Relationship Type="http://schemas.openxmlformats.org/officeDocument/2006/relationships/hyperlink" Target="http://www.ncbi.nlm.nih.gov/entrez/query.fcgi?cmd=Retrieve&amp;db=PubMed&amp;dopt=Abstract&amp;list_uids=33885740" TargetMode="External" Id="rId5404"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4420" /><Relationship Type="http://schemas.openxmlformats.org/officeDocument/2006/relationships/hyperlink" Target="http://www.ncbi.nlm.nih.gov/entrez/query.fcgi?cmd=Retrieve&amp;db=PubMed&amp;dopt=Abstract&amp;list_uids=37440229" TargetMode="External" Id="rId290"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6592"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2855"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827" /><Relationship Type="http://schemas.openxmlformats.org/officeDocument/2006/relationships/hyperlink" Target="http://www.ncbi.nlm.nih.gov/entrez/query.fcgi?cmd=Retrieve&amp;db=PubMed&amp;dopt=Abstract&amp;list_uids=33521687" TargetMode="External" Id="rId1457" /><Relationship Type="http://schemas.openxmlformats.org/officeDocument/2006/relationships/hyperlink" Target="https://doi.org/10.1001%2Fjamapediatrics.2021.1050" TargetMode="External" Id="rId1871"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2508" /><Relationship Type="http://schemas.openxmlformats.org/officeDocument/2006/relationships/hyperlink" Target="http://www.ncbi.nlm.nih.gov/entrez/query.fcgi?cmd=Retrieve&amp;db=PubMed&amp;dopt=Abstract&amp;list_uids=33885740" TargetMode="External" Id="rId2922" /><Relationship Type="http://schemas.openxmlformats.org/officeDocument/2006/relationships/hyperlink" Target="https://bmcmedicine.biomedcentral.com/articles/cas-redirect/1:CAS:528:DC%2BB38Xlsleju7c%3D" TargetMode="External" Id="rId7086" /><Relationship Type="http://schemas.openxmlformats.org/officeDocument/2006/relationships/hyperlink" Target="https://bmcmedicine.biomedcentral.com/articles/cas-redirect/1:CAS:528:DC%2BB38Xht12htLjF" TargetMode="External" Id="rId2298" /><Relationship Type="http://schemas.openxmlformats.org/officeDocument/2006/relationships/hyperlink" Target="http://www.ncbi.nlm.nih.gov/entrez/query.fcgi?cmd=Retrieve&amp;db=PubMed&amp;dopt=Abstract&amp;list_uids=35218221" TargetMode="External" Id="rId3349" /><Relationship Type="http://schemas.openxmlformats.org/officeDocument/2006/relationships/hyperlink" Target="https://bmcmedicine.biomedcentral.com/articles/cas-redirect/1:CAS:528:DC%2BB3cXis1ajurbK" TargetMode="External" Id="rId2365" /><Relationship Type="http://schemas.openxmlformats.org/officeDocument/2006/relationships/hyperlink" Target="http://www.ncbi.nlm.nih.gov/entrez/query.fcgi?cmd=Retrieve&amp;db=PubMed&amp;dopt=Abstract&amp;list_uids=35062016" TargetMode="External" Id="rId337" /><Relationship Type="http://schemas.openxmlformats.org/officeDocument/2006/relationships/hyperlink" Target="https://link.springer.com/doi/10.1007/s11427-023-2291-0" TargetMode="External" Id="rId2018" /><Relationship Type="http://schemas.openxmlformats.org/officeDocument/2006/relationships/hyperlink" Target="http://www.ncbi.nlm.nih.gov/entrez/query.fcgi?cmd=Retrieve&amp;db=PubMed&amp;dopt=Abstract&amp;list_uids=33021026" TargetMode="External" Id="rId3416"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3830" /><Relationship Type="http://schemas.openxmlformats.org/officeDocument/2006/relationships/hyperlink" Target="http://www.ncbi.nlm.nih.gov/entrez/query.fcgi?cmd=Retrieve&amp;db=PubMed&amp;dopt=Abstract&amp;list_uids=33914014" TargetMode="External" Id="rId751" /><Relationship Type="http://schemas.openxmlformats.org/officeDocument/2006/relationships/hyperlink" Target="http://www.ncbi.nlm.nih.gov/entrez/query.fcgi?cmd=Retrieve&amp;db=PubMed&amp;dopt=Abstract&amp;list_uids=33521687" TargetMode="External" Id="rId2432"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5588" /><Relationship Type="http://schemas.openxmlformats.org/officeDocument/2006/relationships/hyperlink" Target="https://doi.org/10.1111%2F1471-0528.16556" TargetMode="External" Id="rId6639" /><Relationship Type="http://schemas.openxmlformats.org/officeDocument/2006/relationships/hyperlink" Target="http://www.ncbi.nlm.nih.gov/pmc/articles/PMC8407955" TargetMode="External" Id="rId1034"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1101" /><Relationship Type="http://schemas.openxmlformats.org/officeDocument/2006/relationships/hyperlink" Target="https://bmcmedicine.biomedcentral.com/articles/cas-redirect/1:CAS:528:DC%2BB38XhvVOmsLvI" TargetMode="External" Id="rId4257" /><Relationship Type="http://schemas.openxmlformats.org/officeDocument/2006/relationships/hyperlink" Target="http://www.ncbi.nlm.nih.gov/entrez/query.fcgi?cmd=Retrieve&amp;db=PubMed&amp;dopt=Abstract&amp;list_uids=34547545" TargetMode="External" Id="rId5308" /><Relationship Type="http://schemas.openxmlformats.org/officeDocument/2006/relationships/hyperlink" Target="https://bmcmedicine.biomedcentral.com/articles/cas-redirect/1:CAS:528:DC%2BB38Xht12htLjF" TargetMode="External" Id="rId3273" /><Relationship Type="http://schemas.openxmlformats.org/officeDocument/2006/relationships/hyperlink" Target="http://www.ncbi.nlm.nih.gov/entrez/query.fcgi?cmd=Retrieve&amp;db=PubMed&amp;dopt=Abstract&amp;list_uids=35218221" TargetMode="External" Id="rId4324" /><Relationship Type="http://schemas.openxmlformats.org/officeDocument/2006/relationships/hyperlink" Target="https://bmcmedicine.biomedcentral.com/articles/cas-redirect/1:CAS:528:DC%2BB38XotVCltr4%3D" TargetMode="External" Id="rId194" /><Relationship Type="http://schemas.openxmlformats.org/officeDocument/2006/relationships/hyperlink" Target="https://doi.org/10.1080%2F01443615.2022.2036966" TargetMode="External" Id="rId1918"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6496" /><Relationship Type="http://schemas.openxmlformats.org/officeDocument/2006/relationships/hyperlink" Target="https://bmcmedicine.biomedcentral.com/articles/cas-redirect/1:CAS:528:DC%2BB38Xlsleju7c%3D" TargetMode="External" Id="rId261" /><Relationship Type="http://schemas.openxmlformats.org/officeDocument/2006/relationships/hyperlink" Target="https://bmcmedicine.biomedcentral.com/articles/cas-redirect/1:CAS:528:DC%2BB3cXis1ajurbK" TargetMode="External" Id="rId3340"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5098" /><Relationship Type="http://schemas.openxmlformats.org/officeDocument/2006/relationships/hyperlink" Target="https://doi.org/10.1001%2Fjama.2021.5775" TargetMode="External" Id="rId6149"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6563" /><Relationship Type="http://schemas.openxmlformats.org/officeDocument/2006/relationships/hyperlink" Target="http://www.ncbi.nlm.nih.gov/pmc/articles/PMC8407955" TargetMode="External" Id="rId2759" /><Relationship Type="http://schemas.openxmlformats.org/officeDocument/2006/relationships/hyperlink" Target="http://www.ncbi.nlm.nih.gov/entrez/query.fcgi?cmd=Retrieve&amp;db=PubMed&amp;dopt=Abstract&amp;list_uids=37440229" TargetMode="External" Id="rId5165" /><Relationship Type="http://schemas.openxmlformats.org/officeDocument/2006/relationships/hyperlink" Target="http://www.ncbi.nlm.nih.gov/pmc/articles/PMC10346123" TargetMode="External" Id="rId6216" /><Relationship Type="http://schemas.openxmlformats.org/officeDocument/2006/relationships/hyperlink" Target="http://www.ncbi.nlm.nih.gov/pmc/articles/PMC9087666" TargetMode="External" Id="rId1775"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2826" /><Relationship Type="http://schemas.openxmlformats.org/officeDocument/2006/relationships/hyperlink" Target="https://doi.org/10.1016%2Fj.repbio.2021.100559" TargetMode="External" Id="rId4181" /><Relationship Type="http://schemas.openxmlformats.org/officeDocument/2006/relationships/hyperlink" Target="https://bmcmedicine.biomedcentral.com/articles/cas-redirect/1:CAS:528:DC%2BB38XhvVOmsLvI" TargetMode="External" Id="rId5232"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67" /><Relationship Type="http://schemas.openxmlformats.org/officeDocument/2006/relationships/hyperlink" Target="https://doi.org/10.1001%2Fjamapediatrics.2021.1050" TargetMode="External" Id="rId1428"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1842" /><Relationship Type="http://schemas.openxmlformats.org/officeDocument/2006/relationships/hyperlink" Target="https://bmcmedicine.biomedcentral.com/articles/cas-redirect/1:CAS:528:DC%2BB38Xht12htLjF" TargetMode="External" Id="rId4998"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6073" /><Relationship Type="http://schemas.openxmlformats.org/officeDocument/2006/relationships/hyperlink" Target="https://doi.org/10.1001%2Fjama.2021.5775" TargetMode="External" Id="rId7124"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3667" /><Relationship Type="http://schemas.openxmlformats.org/officeDocument/2006/relationships/hyperlink" Target="https://link.springer.com/doi/10.1007/s11427-023-2291-0" TargetMode="External" Id="rId4718"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588" /><Relationship Type="http://schemas.openxmlformats.org/officeDocument/2006/relationships/hyperlink" Target="http://www.ncbi.nlm.nih.gov/entrez/query.fcgi?cmd=Retrieve&amp;db=PubMed&amp;dopt=Abstract&amp;list_uids=34547545" TargetMode="External" Id="rId2683" /><Relationship Type="http://schemas.openxmlformats.org/officeDocument/2006/relationships/hyperlink" Target="http://www.ncbi.nlm.nih.gov/pmc/articles/PMC8407955" TargetMode="External" Id="rId3734" /><Relationship Type="http://schemas.openxmlformats.org/officeDocument/2006/relationships/hyperlink" Target="http://www.ncbi.nlm.nih.gov/entrez/query.fcgi?cmd=Retrieve&amp;db=PubMed&amp;dopt=Abstract&amp;list_uids=37440229" TargetMode="External" Id="rId6140"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655" /><Relationship Type="http://schemas.openxmlformats.org/officeDocument/2006/relationships/hyperlink" Target="http://www.ncbi.nlm.nih.gov/pmc/articles/PMC9087666" TargetMode="External" Id="rId2750"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3801" /><Relationship Type="http://schemas.openxmlformats.org/officeDocument/2006/relationships/hyperlink" Target="https://bmcmedicine.biomedcentral.com/articles/cas-redirect/1:CAS:528:DC%2BB38XhvVOmsLvI" TargetMode="External" Id="rId6957" /><Relationship Type="http://schemas.openxmlformats.org/officeDocument/2006/relationships/hyperlink" Target="https://doi.org/10.1002%2Fijgo.14153" TargetMode="External" Id="rId722"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1352" /><Relationship Type="http://schemas.openxmlformats.org/officeDocument/2006/relationships/hyperlink" Target="https://doi.org/10.1001%2Fjamapediatrics.2021.1050" TargetMode="External" Id="rId2403" /><Relationship Type="http://schemas.openxmlformats.org/officeDocument/2006/relationships/hyperlink" Target="https://bmcmedicine.biomedcentral.com/articles/cas-redirect/1:CAS:528:DC%2BB3MXhtFyit7bK" TargetMode="External" Id="rId4575" /><Relationship Type="http://schemas.openxmlformats.org/officeDocument/2006/relationships/hyperlink" Target="https://bmcmedicine.biomedcentral.com/articles/cas-redirect/1:CAS:528:DC%2BB38Xht12htLjF" TargetMode="External" Id="rId5973" /><Relationship Type="http://schemas.openxmlformats.org/officeDocument/2006/relationships/hyperlink" Target="http://www.ncbi.nlm.nih.gov/entrez/query.fcgi?cmd=Retrieve&amp;db=PubMed&amp;dopt=Abstract&amp;list_uids=33914014" TargetMode="External" Id="rId5626" /><Relationship Type="http://schemas.openxmlformats.org/officeDocument/2006/relationships/hyperlink" Target="http://www.ncbi.nlm.nih.gov/pmc/articles/PMC10346123" TargetMode="External" Id="rId3591"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4642" /><Relationship Type="http://schemas.openxmlformats.org/officeDocument/2006/relationships/hyperlink" Target="https://bmcmedicine.biomedcentral.com/articles/10.1186/s12916-024-03336-9" TargetMode="External" Id="rId165" /><Relationship Type="http://schemas.openxmlformats.org/officeDocument/2006/relationships/hyperlink" Target="https://doi.org/10.1016%2Fj.repbio.2021.100559" TargetMode="External" Id="rId6881" /><Relationship Type="http://schemas.openxmlformats.org/officeDocument/2006/relationships/hyperlink" Target="https://bmcmedicine.biomedcentral.com/articles/10.1186/s12916-024-03336-9" TargetMode="External" Id="rId232" /><Relationship Type="http://schemas.openxmlformats.org/officeDocument/2006/relationships/hyperlink" Target="https://bmcmedicine.biomedcentral.com/articles/cas-redirect/1:CAS:528:DC%2BB38XotVCltr4%3D" TargetMode="External" Id="rId5069" /><Relationship Type="http://schemas.openxmlformats.org/officeDocument/2006/relationships/hyperlink" Target="http://adsabs.harvard.edu/cgi-bin/nph-data_query?link_type=ABSTRACT&amp;bibcode=2022Natur.603..693S" TargetMode="External" Id="rId4085" /><Relationship Type="http://schemas.openxmlformats.org/officeDocument/2006/relationships/hyperlink" Target="https://bmcmedicine.biomedcentral.com/articles/cas-redirect/1:CAS:528:DC%2BB38Xlsleju7c%3D" TargetMode="External" Id="rId5136" /><Relationship Type="http://schemas.openxmlformats.org/officeDocument/2006/relationships/hyperlink" Target="https://bmcmedicine.biomedcentral.com/articles/cas-redirect/1:CAS:528:DC%2BB3MXhtFyit7bK" TargetMode="External" Id="rId5550" /><Relationship Type="http://schemas.openxmlformats.org/officeDocument/2006/relationships/hyperlink" Target="http://www.ncbi.nlm.nih.gov/entrez/query.fcgi?cmd=Retrieve&amp;db=PubMed&amp;dopt=Abstract&amp;list_uids=33914014" TargetMode="External" Id="rId6601"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38" /><Relationship Type="http://schemas.openxmlformats.org/officeDocument/2006/relationships/hyperlink" Target="https://bmcmedicine.biomedcentral.com/articles/cas-redirect/1:CAS:528:DC%2BB3sXhslKis7zE" TargetMode="External" Id="rId7028" /><Relationship Type="http://schemas.openxmlformats.org/officeDocument/2006/relationships/hyperlink" Target="http://www.ncbi.nlm.nih.gov/entrez/query.fcgi?cmd=Retrieve&amp;db=PubMed&amp;dopt=Abstract&amp;list_uids=35062016" TargetMode="External" Id="rId2587"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3638" /><Relationship Type="http://schemas.openxmlformats.org/officeDocument/2006/relationships/hyperlink" Target="https://bmcmedicine.biomedcentral.com/articles/cas-redirect/1:CAS:528:DC%2BB38XotVCltr4%3D" TargetMode="External" Id="rId6044" /><Relationship Type="http://schemas.openxmlformats.org/officeDocument/2006/relationships/hyperlink" Target="https://doi.org/10.1038%2Fs41586-022-04442-5" TargetMode="External" Id="rId559" /><Relationship Type="http://schemas.openxmlformats.org/officeDocument/2006/relationships/hyperlink" Target="https://doi.org/10.1001%2Fjamanetworkopen.2023.23219" TargetMode="External" Id="rId1189" /><Relationship Type="http://schemas.openxmlformats.org/officeDocument/2006/relationships/hyperlink" Target="http://adsabs.harvard.edu/cgi-bin/nph-data_query?link_type=ABSTRACT&amp;bibcode=2022Natur.603..693S" TargetMode="External" Id="rId5060" /><Relationship Type="http://schemas.openxmlformats.org/officeDocument/2006/relationships/hyperlink" Target="https://bmcmedicine.biomedcentral.com/articles/cas-redirect/1:CAS:528:DC%2BB38Xlsleju7c%3D" TargetMode="External" Id="rId6111" /><Relationship Type="http://schemas.openxmlformats.org/officeDocument/2006/relationships/hyperlink" Target="https://bmcmedicine.biomedcentral.com/articles/10.1186/s12916-024-03336-9" TargetMode="External" Id="rId626"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973" /><Relationship Type="http://schemas.openxmlformats.org/officeDocument/2006/relationships/hyperlink" Target="https://doi.org/10.1016%2Fj.repbio.2021.100559" TargetMode="External" Id="rId1256" /><Relationship Type="http://schemas.openxmlformats.org/officeDocument/2006/relationships/hyperlink" Target="https://bmcmedicine.biomedcentral.com/articles/cas-redirect/1:CAS:528:DC%2BB38XhvVOmsLvI" TargetMode="External" Id="rId2307" /><Relationship Type="http://schemas.openxmlformats.org/officeDocument/2006/relationships/hyperlink" Target="https://bmcmedicine.biomedcentral.com/articles/cas-redirect/1:CAS:528:DC%2BB38Xht12htLjF" TargetMode="External" Id="rId1323" /><Relationship Type="http://schemas.openxmlformats.org/officeDocument/2006/relationships/hyperlink" Target="http://www.ncbi.nlm.nih.gov/entrez/query.fcgi?cmd=Retrieve&amp;db=PubMed&amp;dopt=Abstract&amp;list_uids=36374645" TargetMode="External" Id="rId4479" /><Relationship Type="http://schemas.openxmlformats.org/officeDocument/2006/relationships/hyperlink" Target="http://www.ncbi.nlm.nih.gov/entrez/query.fcgi?cmd=Retrieve&amp;db=PubMed&amp;dopt=Abstract&amp;list_uids=35260029" TargetMode="External" Id="rId3495"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4546" /><Relationship Type="http://schemas.openxmlformats.org/officeDocument/2006/relationships/hyperlink" Target="http://www.ncbi.nlm.nih.gov/entrez/query.fcgi?cmd=Retrieve&amp;db=PubMed&amp;dopt=Abstract&amp;list_uids=33885740" TargetMode="External" Id="rId2097"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3148" /><Relationship Type="http://schemas.openxmlformats.org/officeDocument/2006/relationships/hyperlink" Target="http://www.ncbi.nlm.nih.gov/entrez/query.fcgi?cmd=Retrieve&amp;db=PubMed&amp;dopt=Abstract&amp;list_uids=35062016" TargetMode="External" Id="rId3562"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4613"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483" /><Relationship Type="http://schemas.openxmlformats.org/officeDocument/2006/relationships/hyperlink" Target="https://doi.org/10.1001%2Fjamanetworkopen.2023.23219" TargetMode="External" Id="rId2164" /><Relationship Type="http://schemas.openxmlformats.org/officeDocument/2006/relationships/hyperlink" Target="http://www.ncbi.nlm.nih.gov/entrez/query.fcgi?cmd=Retrieve&amp;db=PubMed&amp;dopt=Abstract&amp;list_uids=37440229" TargetMode="External" Id="rId3215" /><Relationship Type="http://schemas.openxmlformats.org/officeDocument/2006/relationships/hyperlink" Target="http://adsabs.harvard.edu/cgi-bin/nph-data_query?link_type=ABSTRACT&amp;bibcode=2022Natur.603..693S" TargetMode="External" Id="rId6785" /><Relationship Type="http://schemas.openxmlformats.org/officeDocument/2006/relationships/hyperlink" Target="https://doi.org/10.1093%2Fbiolre%2Fioaa211" TargetMode="External" Id="rId136"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1180" /><Relationship Type="http://schemas.openxmlformats.org/officeDocument/2006/relationships/hyperlink" Target="https://doi.org/10.1016%2Fj.repbio.2021.100559" TargetMode="External" Id="rId2231" /><Relationship Type="http://schemas.openxmlformats.org/officeDocument/2006/relationships/hyperlink" Target="http://www.ncbi.nlm.nih.gov/entrez/query.fcgi?cmd=Retrieve&amp;db=PubMed&amp;dopt=Abstract&amp;list_uids=33205194" TargetMode="External" Id="rId5387"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6438" /><Relationship Type="http://schemas.openxmlformats.org/officeDocument/2006/relationships/hyperlink" Target="https://bmcmedicine.biomedcentral.com/articles/cas-redirect/1:CAS:528:DC%2BB3sXhslKis7zE" TargetMode="External" Id="rId203" /><Relationship Type="http://schemas.openxmlformats.org/officeDocument/2006/relationships/hyperlink" Target="https://doi.org/10.1002%2Fijgo.14153" TargetMode="External" Id="rId1997" /><Relationship Type="http://schemas.openxmlformats.org/officeDocument/2006/relationships/hyperlink" Target="http://www.ncbi.nlm.nih.gov/entrez/query.fcgi?cmd=Retrieve&amp;db=PubMed&amp;dopt=Abstract&amp;list_uids=36374645" TargetMode="External" Id="rId5454"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6505" /><Relationship Type="http://schemas.openxmlformats.org/officeDocument/2006/relationships/hyperlink" Target="http://www.ncbi.nlm.nih.gov/entrez/query.fcgi?cmd=Retrieve&amp;db=PubMed&amp;dopt=Abstract&amp;list_uids=35260029" TargetMode="External" Id="rId4470"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5521"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1717" /><Relationship Type="http://schemas.openxmlformats.org/officeDocument/2006/relationships/hyperlink" Target="http://www.ncbi.nlm.nih.gov/entrez/query.fcgi?cmd=Retrieve&amp;db=PubMed&amp;dopt=Abstract&amp;list_uids=33885740" TargetMode="External" Id="rId3072"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4123" /><Relationship Type="http://schemas.openxmlformats.org/officeDocument/2006/relationships/hyperlink" Target="https://doi.org/10.1001%2Fjamanetworkopen.2023.23219" TargetMode="External" Id="rId3889"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6295" /><Relationship Type="http://schemas.openxmlformats.org/officeDocument/2006/relationships/hyperlink" Target="http://www.ncbi.nlm.nih.gov/entrez/query.fcgi?cmd=Retrieve&amp;db=PubMed&amp;dopt=Abstract&amp;list_uids=33205194" TargetMode="External" Id="rId6362" /><Relationship Type="http://schemas.openxmlformats.org/officeDocument/2006/relationships/hyperlink" Target="https://doi.org/10.1016%2Fj.repbio.2021.100559" TargetMode="External" Id="rId3956" /><Relationship Type="http://schemas.openxmlformats.org/officeDocument/2006/relationships/hyperlink" Target="https://doi.org/10.1093%2Fhumupd%2Fdmac037" TargetMode="External" Id="rId877" /><Relationship Type="http://schemas.openxmlformats.org/officeDocument/2006/relationships/hyperlink" Target="https://doi.org/10.1002%2Fijgo.14153" TargetMode="External" Id="rId2972" /><Relationship Type="http://schemas.openxmlformats.org/officeDocument/2006/relationships/hyperlink" Target="https://bmcmedicine.biomedcentral.com/articles/cas-redirect/1:CAS:528:DC%2BB38XotVCltr4%3D" TargetMode="External" Id="rId944" /><Relationship Type="http://schemas.openxmlformats.org/officeDocument/2006/relationships/hyperlink" Target="https://doi.org/10.1001%2Fjama.2021.5775" TargetMode="External" Id="rId1574" /><Relationship Type="http://schemas.openxmlformats.org/officeDocument/2006/relationships/hyperlink" Target="https://bmcmedicine.biomedcentral.com/articles/cas-redirect/1:CAS:528:DC%2BB3MXhtFyit7bK" TargetMode="External" Id="rId2625" /><Relationship Type="http://schemas.openxmlformats.org/officeDocument/2006/relationships/hyperlink" Target="http://www.ncbi.nlm.nih.gov/pmc/articles/PMC10346123" TargetMode="External" Id="rId1641" /><Relationship Type="http://schemas.openxmlformats.org/officeDocument/2006/relationships/hyperlink" Target="http://www.ncbi.nlm.nih.gov/entrez/query.fcgi?cmd=Retrieve&amp;db=PubMed&amp;dopt=Abstract&amp;list_uids=33885740" TargetMode="External" Id="rId4797"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5848" /><Relationship Type="http://schemas.openxmlformats.org/officeDocument/2006/relationships/hyperlink" Target="https://doi.org/10.1001%2Fjamanetworkopen.2023.23219" TargetMode="External" Id="rId4864" /><Relationship Type="http://schemas.openxmlformats.org/officeDocument/2006/relationships/hyperlink" Target="http://www.ncbi.nlm.nih.gov/entrez/query.fcgi?cmd=Retrieve&amp;db=PubMed&amp;dopt=Abstract&amp;list_uids=37440229" TargetMode="External" Id="rId5915" /><Relationship Type="http://schemas.openxmlformats.org/officeDocument/2006/relationships/hyperlink" Target="https://doi.org/10.1080%2F01443615.2022.2036966" TargetMode="External" Id="rId2068" /><Relationship Type="http://schemas.openxmlformats.org/officeDocument/2006/relationships/hyperlink" Target="https://bmcmedicine.biomedcentral.com/articles/cas-redirect/1:CAS:528:DC%2BB38XotVCltr4%3D" TargetMode="External" Id="rId3119"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3880" /><Relationship Type="http://schemas.openxmlformats.org/officeDocument/2006/relationships/hyperlink" Target="https://doi.org/10.1016%2Fj.repbio.2021.100559" TargetMode="External" Id="rId4931" /><Relationship Type="http://schemas.openxmlformats.org/officeDocument/2006/relationships/hyperlink" Target="https://doi.org/10.1038%2Fs41586-022-04442-5" TargetMode="External" Id="rId1084" /><Relationship Type="http://schemas.openxmlformats.org/officeDocument/2006/relationships/hyperlink" Target="http://www.ncbi.nlm.nih.gov/entrez/query.fcgi?cmd=Retrieve&amp;db=PubMed&amp;dopt=Abstract&amp;list_uids=33521687" TargetMode="External" Id="rId107" /><Relationship Type="http://schemas.openxmlformats.org/officeDocument/2006/relationships/hyperlink" Target="http://www.ncbi.nlm.nih.gov/entrez/query.fcgi?cmd=Retrieve&amp;db=PubMed&amp;dopt=Abstract&amp;list_uids=33885740" TargetMode="External" Id="rId454" /><Relationship Type="http://schemas.openxmlformats.org/officeDocument/2006/relationships/hyperlink" Target="http://adsabs.harvard.edu/cgi-bin/nph-data_query?link_type=ABSTRACT&amp;bibcode=2022Natur.603..693S" TargetMode="External" Id="rId2135" /><Relationship Type="http://schemas.openxmlformats.org/officeDocument/2006/relationships/hyperlink" Target="https://bmcmedicine.biomedcentral.com/articles/cas-redirect/1:CAS:528:DC%2BB3MXhtFyit7bK" TargetMode="External" Id="rId3600" /><Relationship Type="http://schemas.openxmlformats.org/officeDocument/2006/relationships/hyperlink" Target="https://doi.org/10.1001%2Fjamapediatrics.2021.1050" TargetMode="External" Id="rId521"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5358" /><Relationship Type="http://schemas.openxmlformats.org/officeDocument/2006/relationships/hyperlink" Target="http://www.ncbi.nlm.nih.gov/entrez/query.fcgi?cmd=Retrieve&amp;db=PubMed&amp;dopt=Abstract&amp;list_uids=33885740" TargetMode="External" Id="rId5772" /><Relationship Type="http://schemas.openxmlformats.org/officeDocument/2006/relationships/hyperlink" Target="https://doi.org/10.1038%2Fs41586-022-04442-5" TargetMode="External" Id="rId6409"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6823" /><Relationship Type="http://schemas.openxmlformats.org/officeDocument/2006/relationships/hyperlink" Target="https://doi.org/10.1093%2Fhumupd%2Fdmac037" TargetMode="External" Id="rId4027" /><Relationship Type="http://schemas.openxmlformats.org/officeDocument/2006/relationships/hyperlink" Target="https://doi.org/10.1080%2F01443615.2022.2036966" TargetMode="External" Id="rId3043" /><Relationship Type="http://schemas.openxmlformats.org/officeDocument/2006/relationships/hyperlink" Target="http://www.ncbi.nlm.nih.gov/entrez/query.fcgi?cmd=Retrieve&amp;db=PubMed&amp;dopt=Abstract&amp;list_uids=35218221" TargetMode="External" Id="rId6199" /><Relationship Type="http://schemas.openxmlformats.org/officeDocument/2006/relationships/hyperlink" Target="http://www.ncbi.nlm.nih.gov/entrez/query.fcgi?cmd=Retrieve&amp;db=PubMed&amp;dopt=Abstract&amp;list_uids=33021026" TargetMode="External" Id="rId6266" /><Relationship Type="http://schemas.openxmlformats.org/officeDocument/2006/relationships/hyperlink" Target="http://adsabs.harvard.edu/cgi-bin/nph-data_query?link_type=ABSTRACT&amp;bibcode=2022Natur.603..693S" TargetMode="External" Id="rId3110"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6680" /><Relationship Type="http://schemas.openxmlformats.org/officeDocument/2006/relationships/hyperlink" Target="http://www.ncbi.nlm.nih.gov/entrez/query.fcgi?cmd=Retrieve&amp;db=PubMed&amp;dopt=Abstract&amp;list_uids=33521687" TargetMode="External" Id="rId5282"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6333" /><Relationship Type="http://schemas.openxmlformats.org/officeDocument/2006/relationships/hyperlink" Target="https://bmcmedicine.biomedcentral.com/articles/cas-redirect/1:CAS:528:DC%2BB3sXhslKis7zE" TargetMode="External" Id="rId1478" /><Relationship Type="http://schemas.openxmlformats.org/officeDocument/2006/relationships/hyperlink" Target="http://www.ncbi.nlm.nih.gov/entrez/query.fcgi?cmd=Retrieve&amp;db=PubMed&amp;dopt=Abstract&amp;list_uids=36374645" TargetMode="External" Id="rId2529" /><Relationship Type="http://schemas.openxmlformats.org/officeDocument/2006/relationships/hyperlink" Target="https://bmcmedicine.biomedcentral.com/articles/10.1186/s12916-024-03336-9" TargetMode="External" Id="rId915" /><Relationship Type="http://schemas.openxmlformats.org/officeDocument/2006/relationships/hyperlink" Target="http://www.ncbi.nlm.nih.gov/entrez/query.fcgi?cmd=Retrieve&amp;db=PubMed&amp;dopt=Abstract&amp;list_uids=35260029" TargetMode="External" Id="rId1545" /><Relationship Type="http://schemas.openxmlformats.org/officeDocument/2006/relationships/hyperlink" Target="https://doi.org/10.1093%2Fhumupd%2Fdmac037" TargetMode="External" Id="rId5002" /><Relationship Type="http://schemas.openxmlformats.org/officeDocument/2006/relationships/hyperlink" Target="http://www.ncbi.nlm.nih.gov/entrez/query.fcgi?cmd=Retrieve&amp;db=PubMed&amp;dopt=Abstract&amp;list_uids=35218221" TargetMode="External" Id="rId7174" /><Relationship Type="http://schemas.openxmlformats.org/officeDocument/2006/relationships/hyperlink" Target="http://www.ncbi.nlm.nih.gov/entrez/query.fcgi?cmd=Retrieve&amp;db=PubMed&amp;dopt=Abstract&amp;list_uids=35062016" TargetMode="External" Id="rId1612" /><Relationship Type="http://schemas.openxmlformats.org/officeDocument/2006/relationships/hyperlink" Target="https://doi.org/10.1080%2F01443615.2022.2036966" TargetMode="External" Id="rId4768" /><Relationship Type="http://schemas.openxmlformats.org/officeDocument/2006/relationships/hyperlink" Target="https://bmcmedicine.biomedcentral.com/articles/cas-redirect/1:CAS:528:DC%2BB38XotVCltr4%3D" TargetMode="External" Id="rId5819" /><Relationship Type="http://schemas.openxmlformats.org/officeDocument/2006/relationships/hyperlink" Target="https://bmcmedicine.biomedcentral.com/articles/cas-redirect/1:CAS:528:DC%2BB3cXis1ajurbK" TargetMode="External" Id="rId6190" /><Relationship Type="http://schemas.openxmlformats.org/officeDocument/2006/relationships/hyperlink" Target="https://doi.org/10.1038%2Fs41586-022-04442-5" TargetMode="External" Id="rId3784" /><Relationship Type="http://schemas.openxmlformats.org/officeDocument/2006/relationships/hyperlink" Target="http://adsabs.harvard.edu/cgi-bin/nph-data_query?link_type=ABSTRACT&amp;bibcode=2022Natur.603..693S" TargetMode="External" Id="rId4835" /><Relationship Type="http://schemas.openxmlformats.org/officeDocument/2006/relationships/hyperlink" Target="https://doi.org/10.1093%2Fbiolre%2Fioaa211" TargetMode="External" Id="rId2386" /><Relationship Type="http://schemas.openxmlformats.org/officeDocument/2006/relationships/hyperlink" Target="http://www.ncbi.nlm.nih.gov/entrez/query.fcgi?cmd=Retrieve&amp;db=PubMed&amp;dopt=Abstract&amp;list_uids=33205194" TargetMode="External" Id="rId3437" /><Relationship Type="http://schemas.openxmlformats.org/officeDocument/2006/relationships/hyperlink" Target="http://www.ncbi.nlm.nih.gov/entrez/query.fcgi?cmd=Retrieve&amp;db=PubMed&amp;dopt=Abstract&amp;list_uids=34547545" TargetMode="External" Id="rId358" /><Relationship Type="http://schemas.openxmlformats.org/officeDocument/2006/relationships/hyperlink" Target="https://bmcmedicine.biomedcentral.com/articles/10.1186/s12916-024-03336-9" TargetMode="External" Id="rId772" /><Relationship Type="http://schemas.openxmlformats.org/officeDocument/2006/relationships/hyperlink" Target="https://bmcmedicine.biomedcentral.com/articles/cas-redirect/1:CAS:528:DC%2BB3sXhslKis7zE" TargetMode="External" Id="rId2453" /><Relationship Type="http://schemas.openxmlformats.org/officeDocument/2006/relationships/hyperlink" Target="http://www.ncbi.nlm.nih.gov/entrez/query.fcgi?cmd=Retrieve&amp;db=PubMed&amp;dopt=Abstract&amp;list_uids=36374645" TargetMode="External" Id="rId3504" /><Relationship Type="http://schemas.openxmlformats.org/officeDocument/2006/relationships/hyperlink" Target="http://www.ncbi.nlm.nih.gov/pmc/articles/PMC9087666" TargetMode="External" Id="rId425"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1055" /><Relationship Type="http://schemas.openxmlformats.org/officeDocument/2006/relationships/hyperlink" Target="http://www.ncbi.nlm.nih.gov/entrez/query.fcgi?cmd=Retrieve&amp;db=PubMed&amp;dopt=Abstract&amp;list_uids=35260029" TargetMode="External" Id="rId2520"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5676" /><Relationship Type="http://schemas.openxmlformats.org/officeDocument/2006/relationships/hyperlink" Target="https://doi.org/10.1093%2Fhumupd%2Fdmac037" TargetMode="External" Id="rId6727" /><Relationship Type="http://schemas.openxmlformats.org/officeDocument/2006/relationships/hyperlink" Target="http://www.ncbi.nlm.nih.gov/entrez/query.fcgi?cmd=Retrieve&amp;db=PubMed&amp;dopt=Abstract&amp;list_uids=33885740" TargetMode="External" Id="rId1122" /><Relationship Type="http://schemas.openxmlformats.org/officeDocument/2006/relationships/hyperlink" Target="https://doi.org/10.1001%2Fjamapediatrics.2021.1050" TargetMode="External" Id="rId4278" /><Relationship Type="http://schemas.openxmlformats.org/officeDocument/2006/relationships/hyperlink" Target="http://www.ncbi.nlm.nih.gov/entrez/query.fcgi?cmd=Retrieve&amp;db=PubMed&amp;dopt=Abstract&amp;list_uids=33885740" TargetMode="External" Id="rId5329" /><Relationship Type="http://schemas.openxmlformats.org/officeDocument/2006/relationships/hyperlink" Target="http://adsabs.harvard.edu/cgi-bin/nph-data_query?link_type=ABSTRACT&amp;bibcode=2023ScChD..66....1Z" TargetMode="External" Id="rId3294"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4345"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4692" /><Relationship Type="http://schemas.openxmlformats.org/officeDocument/2006/relationships/hyperlink" Target="https://doi.org/10.1080%2F01443615.2022.2036966" TargetMode="External" Id="rId5743" /><Relationship Type="http://schemas.openxmlformats.org/officeDocument/2006/relationships/hyperlink" Target="https://doi.org/10.1001%2Fjamanetworkopen.2023.23219" TargetMode="External" Id="rId1939" /><Relationship Type="http://schemas.openxmlformats.org/officeDocument/2006/relationships/hyperlink" Target="http://adsabs.harvard.edu/cgi-bin/nph-data_query?link_type=ABSTRACT&amp;bibcode=2022Natur.603..693S" TargetMode="External" Id="rId5810" /><Relationship Type="http://schemas.openxmlformats.org/officeDocument/2006/relationships/hyperlink" Target="https://doi.org/10.1093%2Fbiolre%2Fioaa211" TargetMode="External" Id="rId3361" /><Relationship Type="http://schemas.openxmlformats.org/officeDocument/2006/relationships/hyperlink" Target="http://www.ncbi.nlm.nih.gov/entrez/query.fcgi?cmd=Retrieve&amp;db=PubMed&amp;dopt=Abstract&amp;list_uids=33205194" TargetMode="External" Id="rId4412" /><Relationship Type="http://schemas.openxmlformats.org/officeDocument/2006/relationships/hyperlink" Target="https://bmcmedicine.biomedcentral.com/articles/cas-redirect/1:CAS:528:DC%2BB38XhvVOmsLvI" TargetMode="External" Id="rId282" /><Relationship Type="http://schemas.openxmlformats.org/officeDocument/2006/relationships/hyperlink" Target="http://www.ncbi.nlm.nih.gov/pmc/articles/PMC8407955" TargetMode="External" Id="rId6584"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2030"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6651" /><Relationship Type="http://schemas.openxmlformats.org/officeDocument/2006/relationships/hyperlink" Target="https://doi.org/10.1001%2Fjamapediatrics.2021.1050" TargetMode="External" Id="rId5253" /><Relationship Type="http://schemas.openxmlformats.org/officeDocument/2006/relationships/hyperlink" Target="http://www.ncbi.nlm.nih.gov/entrez/query.fcgi?cmd=Retrieve&amp;db=PubMed&amp;dopt=Abstract&amp;list_uids=33885740" TargetMode="External" Id="rId6304" /><Relationship Type="http://schemas.openxmlformats.org/officeDocument/2006/relationships/hyperlink" Target="https://doi.org/10.1001%2Fjamapediatrics.2021.1050" TargetMode="External" Id="rId1796" /><Relationship Type="http://schemas.openxmlformats.org/officeDocument/2006/relationships/hyperlink" Target="http://www.ncbi.nlm.nih.gov/entrez/query.fcgi?cmd=Retrieve&amp;db=PubMed&amp;dopt=Abstract&amp;list_uids=33885740" TargetMode="External" Id="rId2847" /><Relationship Type="http://schemas.openxmlformats.org/officeDocument/2006/relationships/hyperlink" Target="https://bmcmedicine.biomedcentral.com/articles/10.1186/s12916-024-03336-9" TargetMode="External" Id="rId88" /><Relationship Type="http://schemas.openxmlformats.org/officeDocument/2006/relationships/hyperlink" Target="http://adsabs.harvard.edu/cgi-bin/nph-data_query?link_type=ABSTRACT&amp;bibcode=2023ScChD..66....1Z" TargetMode="External" Id="rId819"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1863" /><Relationship Type="http://schemas.openxmlformats.org/officeDocument/2006/relationships/hyperlink" Target="https://doi.org/10.1001%2Fjamanetworkopen.2023.23219" TargetMode="External" Id="rId2914"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5320"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1930"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3755" /><Relationship Type="http://schemas.openxmlformats.org/officeDocument/2006/relationships/hyperlink" Target="http://www.ncbi.nlm.nih.gov/entrez/query.fcgi?cmd=Retrieve&amp;db=PubMed&amp;dopt=Abstract&amp;list_uids=33914014" TargetMode="External" Id="rId676" /><Relationship Type="http://schemas.openxmlformats.org/officeDocument/2006/relationships/hyperlink" Target="http://www.ncbi.nlm.nih.gov/entrez/query.fcgi?cmd=Retrieve&amp;db=PubMed&amp;dopt=Abstract&amp;list_uids=33521687" TargetMode="External" Id="rId2357"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3408" /><Relationship Type="http://schemas.openxmlformats.org/officeDocument/2006/relationships/hyperlink" Target="https://doi.org/10.1001%2Fjamapediatrics.2021.1050" TargetMode="External" Id="rId2771" /><Relationship Type="http://schemas.openxmlformats.org/officeDocument/2006/relationships/hyperlink" Target="http://www.ncbi.nlm.nih.gov/entrez/query.fcgi?cmd=Retrieve&amp;db=PubMed&amp;dopt=Abstract&amp;list_uids=33885740" TargetMode="External" Id="rId3822" /><Relationship Type="http://schemas.openxmlformats.org/officeDocument/2006/relationships/hyperlink" Target="https://doi.org/10.1001%2Fjamapediatrics.2021.1050" TargetMode="External" Id="rId6978" /><Relationship Type="http://schemas.openxmlformats.org/officeDocument/2006/relationships/hyperlink" Target="https://link.springer.com/doi/10.1007/s11427-023-2291-0" TargetMode="External" Id="rId743"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1026" /><Relationship Type="http://schemas.openxmlformats.org/officeDocument/2006/relationships/hyperlink" Target="http://adsabs.harvard.edu/cgi-bin/nph-data_query?link_type=ABSTRACT&amp;bibcode=2023ScChD..66....1Z" TargetMode="External" Id="rId5994"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810" /><Relationship Type="http://schemas.openxmlformats.org/officeDocument/2006/relationships/hyperlink" Target="https://bmcmedicine.biomedcentral.com/articles/cas-redirect/1:CAS:528:DC%2BB38Xht12htLjF" TargetMode="External" Id="rId3198" /><Relationship Type="http://schemas.openxmlformats.org/officeDocument/2006/relationships/hyperlink" Target="http://www.ncbi.nlm.nih.gov/entrez/query.fcgi?cmd=Retrieve&amp;db=PubMed&amp;dopt=Abstract&amp;list_uids=35218221" TargetMode="External" Id="rId4249" /><Relationship Type="http://schemas.openxmlformats.org/officeDocument/2006/relationships/hyperlink" Target="https://bmcmedicine.biomedcentral.com/articles/cas-redirect/1:CAS:528:DC%2BB3cXis1ajurbK" TargetMode="External" Id="rId3265" /><Relationship Type="http://schemas.openxmlformats.org/officeDocument/2006/relationships/hyperlink" Target="http://www.ncbi.nlm.nih.gov/entrez/query.fcgi?cmd=Retrieve&amp;db=PubMed&amp;dopt=Abstract&amp;list_uids=33021026" TargetMode="External" Id="rId4316"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4730" /><Relationship Type="http://schemas.openxmlformats.org/officeDocument/2006/relationships/hyperlink" Target="https://bmcmedicine.biomedcentral.com/articles/cas-redirect/1:CAS:528:DC%2BB38Xlsleju7c%3D" TargetMode="External" Id="rId186" /><Relationship Type="http://schemas.openxmlformats.org/officeDocument/2006/relationships/hyperlink" Target="http://www.ncbi.nlm.nih.gov/entrez/query.fcgi?cmd=Retrieve&amp;db=PubMed&amp;dopt=Abstract&amp;list_uids=33521687" TargetMode="External" Id="rId3332"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6488" /><Relationship Type="http://schemas.openxmlformats.org/officeDocument/2006/relationships/hyperlink" Target="https://bmcmedicine.biomedcentral.com/articles/10.1186/s12916-024-03336-9" TargetMode="External" Id="rId253" /><Relationship Type="http://schemas.openxmlformats.org/officeDocument/2006/relationships/hyperlink" Target="https://bmcmedicine.biomedcentral.com/articles/10.1186/s12916-024-03336-9" TargetMode="External" Id="rId320"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2001" /><Relationship Type="http://schemas.openxmlformats.org/officeDocument/2006/relationships/hyperlink" Target="https://bmcmedicine.biomedcentral.com/articles/cas-redirect/1:CAS:528:DC%2BB38XhvVOmsLvI" TargetMode="External" Id="rId5157" /><Relationship Type="http://schemas.openxmlformats.org/officeDocument/2006/relationships/hyperlink" Target="http://www.ncbi.nlm.nih.gov/entrez/query.fcgi?cmd=Retrieve&amp;db=PubMed&amp;dopt=Abstract&amp;list_uids=34547545" TargetMode="External" Id="rId6208"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1767" /><Relationship Type="http://schemas.openxmlformats.org/officeDocument/2006/relationships/hyperlink" Target="https://doi.org/10.1080%2F01443615.2022.2036966" TargetMode="External" Id="rId2818" /><Relationship Type="http://schemas.openxmlformats.org/officeDocument/2006/relationships/hyperlink" Target="https://bmcmedicine.biomedcentral.com/articles/cas-redirect/1:CAS:528:DC%2BB38Xht12htLjF" TargetMode="External" Id="rId4173" /><Relationship Type="http://schemas.openxmlformats.org/officeDocument/2006/relationships/hyperlink" Target="http://www.ncbi.nlm.nih.gov/entrez/query.fcgi?cmd=Retrieve&amp;db=PubMed&amp;dopt=Abstract&amp;list_uids=35218221" TargetMode="External" Id="rId5224" /><Relationship Type="http://schemas.openxmlformats.org/officeDocument/2006/relationships/hyperlink" Target="http://www.ncbi.nlm.nih.gov/pmc/articles/PMC8407955" TargetMode="External" Id="rId59" /><Relationship Type="http://schemas.openxmlformats.org/officeDocument/2006/relationships/hyperlink" Target="https://doi.org/10.1038%2Fs41586-022-04442-5" TargetMode="External" Id="rId1834" /><Relationship Type="http://schemas.openxmlformats.org/officeDocument/2006/relationships/hyperlink" Target="https://bmcmedicine.biomedcentral.com/articles/cas-redirect/1:CAS:528:DC%2BB3cXis1ajurbK" TargetMode="External" Id="rId4240" /><Relationship Type="http://schemas.openxmlformats.org/officeDocument/2006/relationships/hyperlink" Target="https://doi.org/10.1001%2Fjama.2021.5775" TargetMode="External" Id="rId7049" /><Relationship Type="http://schemas.openxmlformats.org/officeDocument/2006/relationships/hyperlink" Target="http://www.ncbi.nlm.nih.gov/pmc/articles/PMC8407955" TargetMode="External" Id="rId3659" /><Relationship Type="http://schemas.openxmlformats.org/officeDocument/2006/relationships/hyperlink" Target="http://www.ncbi.nlm.nih.gov/entrez/query.fcgi?cmd=Retrieve&amp;db=PubMed&amp;dopt=Abstract&amp;list_uids=37440229" TargetMode="External" Id="rId6065" /><Relationship Type="http://schemas.openxmlformats.org/officeDocument/2006/relationships/hyperlink" Target="http://www.ncbi.nlm.nih.gov/pmc/articles/PMC10346123" TargetMode="External" Id="rId7116" /><Relationship Type="http://schemas.openxmlformats.org/officeDocument/2006/relationships/hyperlink" Target="https://doi.org/10.1016%2Fj.repbio.2021.100559" TargetMode="External" Id="rId5081" /><Relationship Type="http://schemas.openxmlformats.org/officeDocument/2006/relationships/hyperlink" Target="https://bmcmedicine.biomedcentral.com/articles/cas-redirect/1:CAS:528:DC%2BB38XhvVOmsLvI" TargetMode="External" Id="rId6132" /><Relationship Type="http://schemas.openxmlformats.org/officeDocument/2006/relationships/hyperlink" Target="http://www.ncbi.nlm.nih.gov/pmc/articles/PMC9087666" TargetMode="External" Id="rId2675"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3726" /><Relationship Type="http://schemas.openxmlformats.org/officeDocument/2006/relationships/hyperlink" Target="https://doi.org/10.1002%2Fijgo.14153" TargetMode="External" Id="rId647"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1277" /><Relationship Type="http://schemas.openxmlformats.org/officeDocument/2006/relationships/hyperlink" Target="http://www.ncbi.nlm.nih.gov/entrez/query.fcgi?cmd=Retrieve&amp;db=PubMed&amp;dopt=Abstract&amp;list_uids=33021026" TargetMode="External" Id="rId1691" /><Relationship Type="http://schemas.openxmlformats.org/officeDocument/2006/relationships/hyperlink" Target="https://doi.org/10.1001%2Fjamapediatrics.2021.1050" TargetMode="External" Id="rId2328"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2742" /><Relationship Type="http://schemas.openxmlformats.org/officeDocument/2006/relationships/hyperlink" Target="https://bmcmedicine.biomedcentral.com/articles/cas-redirect/1:CAS:528:DC%2BB38Xht12htLjF" TargetMode="External" Id="rId5898" /><Relationship Type="http://schemas.openxmlformats.org/officeDocument/2006/relationships/hyperlink" Target="http://www.ncbi.nlm.nih.gov/entrez/query.fcgi?cmd=Retrieve&amp;db=PubMed&amp;dopt=Abstract&amp;list_uids=35218221" TargetMode="External" Id="rId6949" /><Relationship Type="http://schemas.openxmlformats.org/officeDocument/2006/relationships/hyperlink" Target="https://doi.org/10.1111%2F1471-0528.16556" TargetMode="External" Id="rId714" /><Relationship Type="http://schemas.openxmlformats.org/officeDocument/2006/relationships/hyperlink" Target="http://adsabs.harvard.edu/cgi-bin/nph-data_query?link_type=ABSTRACT&amp;bibcode=2023ScChD..66....1Z" TargetMode="External" Id="rId1344" /><Relationship Type="http://schemas.openxmlformats.org/officeDocument/2006/relationships/hyperlink" Target="https://bmcmedicine.biomedcentral.com/articles/cas-redirect/1:CAS:528:DC%2BB3cXis1ajurbK" TargetMode="External" Id="rId5965" /><Relationship Type="http://schemas.openxmlformats.org/officeDocument/2006/relationships/hyperlink" Target="http://www.ncbi.nlm.nih.gov/pmc/articles/PMC9087666" TargetMode="External" Id="rId50" /><Relationship Type="http://schemas.openxmlformats.org/officeDocument/2006/relationships/hyperlink" Target="https://doi.org/10.1093%2Fbiolre%2Fioaa211" TargetMode="External" Id="rId1411"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4567" /><Relationship Type="http://schemas.openxmlformats.org/officeDocument/2006/relationships/hyperlink" Target="https://link.springer.com/doi/10.1007/s11427-023-2291-0" TargetMode="External" Id="rId5618" /><Relationship Type="http://schemas.openxmlformats.org/officeDocument/2006/relationships/hyperlink" Target="http://www.ncbi.nlm.nih.gov/entrez/query.fcgi?cmd=Retrieve&amp;db=PubMed&amp;dopt=Abstract&amp;list_uids=34547545" TargetMode="External" Id="rId3583" /><Relationship Type="http://schemas.openxmlformats.org/officeDocument/2006/relationships/hyperlink" Target="http://www.ncbi.nlm.nih.gov/entrez/query.fcgi?cmd=Retrieve&amp;db=PubMed&amp;dopt=Abstract&amp;list_uids=37440229" TargetMode="External" Id="rId7040" /><Relationship Type="http://schemas.openxmlformats.org/officeDocument/2006/relationships/hyperlink" Target="http://www.ncbi.nlm.nih.gov/pmc/articles/PMC8407955" TargetMode="External" Id="rId4634" /><Relationship Type="http://schemas.openxmlformats.org/officeDocument/2006/relationships/hyperlink" Target="https://bmcmedicine.biomedcentral.com/articles/10.1186/s12916-024-03336-9" TargetMode="External" Id="rId157" /><Relationship Type="http://schemas.openxmlformats.org/officeDocument/2006/relationships/hyperlink" Target="http://www.ncbi.nlm.nih.gov/pmc/articles/PMC9087666" TargetMode="External" Id="rId3650"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4701"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571"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2252" /><Relationship Type="http://schemas.openxmlformats.org/officeDocument/2006/relationships/hyperlink" Target="https://doi.org/10.1001%2Fjamapediatrics.2021.1050" TargetMode="External" Id="rId3303" /><Relationship Type="http://schemas.openxmlformats.org/officeDocument/2006/relationships/hyperlink" Target="https://bmcmedicine.biomedcentral.com/articles/cas-redirect/1:CAS:528:DC%2BB38Xht12htLjF" TargetMode="External" Id="rId6873" /><Relationship Type="http://schemas.openxmlformats.org/officeDocument/2006/relationships/hyperlink" Target="https://doi.org/10.1001%2Fjama.2021.5775" TargetMode="External" Id="rId224" /><Relationship Type="http://schemas.openxmlformats.org/officeDocument/2006/relationships/hyperlink" Target="https://bmcmedicine.biomedcentral.com/articles/cas-redirect/1:CAS:528:DC%2BB3MXhtFyit7bK" TargetMode="External" Id="rId5475" /><Relationship Type="http://schemas.openxmlformats.org/officeDocument/2006/relationships/hyperlink" Target="http://www.ncbi.nlm.nih.gov/entrez/query.fcgi?cmd=Retrieve&amp;db=PubMed&amp;dopt=Abstract&amp;list_uids=33914014" TargetMode="External" Id="rId6526" /><Relationship Type="http://schemas.openxmlformats.org/officeDocument/2006/relationships/hyperlink" Target="https://bmcmedicine.biomedcentral.com/articles/cas-redirect/1:CAS:528:DC%2BB3cXis1ajurbK" TargetMode="External" Id="rId6940" /><Relationship Type="http://schemas.openxmlformats.org/officeDocument/2006/relationships/hyperlink" Target="http://www.ncbi.nlm.nih.gov/pmc/articles/PMC10346123" TargetMode="External" Id="rId4491"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5542"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1805"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3977" /><Relationship Type="http://schemas.openxmlformats.org/officeDocument/2006/relationships/hyperlink" Target="https://bmcmedicine.biomedcentral.com/articles/cas-redirect/1:CAS:528:DC%2BB38Xlsleju7c%3D" TargetMode="External" Id="rId6036"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898" /><Relationship Type="http://schemas.openxmlformats.org/officeDocument/2006/relationships/hyperlink" Target="https://link.springer.com/doi/10.1007/s11427-023-2291-0" TargetMode="External" Id="rId2993" /><Relationship Type="http://schemas.openxmlformats.org/officeDocument/2006/relationships/hyperlink" Target="https://bmcmedicine.biomedcentral.com/articles/cas-redirect/1:CAS:528:DC%2BB3MXhtFyit7bK" TargetMode="External" Id="rId6450" /><Relationship Type="http://schemas.openxmlformats.org/officeDocument/2006/relationships/hyperlink" Target="http://www.ncbi.nlm.nih.gov/entrez/query.fcgi?cmd=Retrieve&amp;db=PubMed&amp;dopt=Abstract&amp;list_uids=37440229" TargetMode="External" Id="rId965" /><Relationship Type="http://schemas.openxmlformats.org/officeDocument/2006/relationships/hyperlink" Target="https://bmcmedicine.biomedcentral.com/articles/cas-redirect/1:CAS:528:DC%2BB38Xht12htLjF" TargetMode="External" Id="rId1248" /><Relationship Type="http://schemas.openxmlformats.org/officeDocument/2006/relationships/hyperlink" Target="https://bmcmedicine.biomedcentral.com/articles/cas-redirect/1:CAS:528:DC%2BB3cXis1ajurbK" TargetMode="External" Id="rId1315" /><Relationship Type="http://schemas.openxmlformats.org/officeDocument/2006/relationships/hyperlink" Target="https://doi.org/10.1001%2Fjamanetworkopen.2023.23219" TargetMode="External" Id="rId2089" /><Relationship Type="http://schemas.openxmlformats.org/officeDocument/2006/relationships/hyperlink" Target="http://www.ncbi.nlm.nih.gov/entrez/query.fcgi?cmd=Retrieve&amp;db=PubMed&amp;dopt=Abstract&amp;list_uids=35062016" TargetMode="External" Id="rId3487"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4538"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4952" /><Relationship Type="http://schemas.openxmlformats.org/officeDocument/2006/relationships/hyperlink" Target="https://bmcmedicine.biomedcentral.com/articles/cas-redirect/1:CAS:528:DC%2BB38Xlsleju7c%3D" TargetMode="External" Id="rId7011" /><Relationship Type="http://schemas.openxmlformats.org/officeDocument/2006/relationships/hyperlink" Target="https://doi.org/10.1016%2Fj.repbio.2021.100559" TargetMode="External" Id="rId2156" /><Relationship Type="http://schemas.openxmlformats.org/officeDocument/2006/relationships/hyperlink" Target="https://bmcmedicine.biomedcentral.com/articles/cas-redirect/1:CAS:528:DC%2BB38XhvVOmsLvI" TargetMode="External" Id="rId3207" /><Relationship Type="http://schemas.openxmlformats.org/officeDocument/2006/relationships/hyperlink" Target="https://bmcmedicine.biomedcentral.com/articles/cas-redirect/1:CAS:528:DC%2BB3sXhslKis7zE" TargetMode="External" Id="rId128" /><Relationship Type="http://schemas.openxmlformats.org/officeDocument/2006/relationships/hyperlink" Target="https://doi.org/10.1002%2Fijgo.14153" TargetMode="External" Id="rId1172" /><Relationship Type="http://schemas.openxmlformats.org/officeDocument/2006/relationships/hyperlink" Target="https://bmcmedicine.biomedcentral.com/articles/cas-redirect/1:CAS:528:DC%2BB38Xht12htLjF" TargetMode="External" Id="rId2223" /><Relationship Type="http://schemas.openxmlformats.org/officeDocument/2006/relationships/hyperlink" Target="http://www.ncbi.nlm.nih.gov/entrez/query.fcgi?cmd=Retrieve&amp;db=PubMed&amp;dopt=Abstract&amp;list_uids=36374645" TargetMode="External" Id="rId5379" /><Relationship Type="http://schemas.openxmlformats.org/officeDocument/2006/relationships/hyperlink" Target="http://www.ncbi.nlm.nih.gov/entrez/query.fcgi?cmd=Retrieve&amp;db=PubMed&amp;dopt=Abstract&amp;list_uids=35260029" TargetMode="External" Id="rId4395"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5446" /><Relationship Type="http://schemas.openxmlformats.org/officeDocument/2006/relationships/hyperlink" Target="https://doi.org/10.1111%2F1471-0528.16556" TargetMode="External" Id="rId1989"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4048" /><Relationship Type="http://schemas.openxmlformats.org/officeDocument/2006/relationships/hyperlink" Target="https://doi.org/10.1001%2Fjamanetworkopen.2023.23219" TargetMode="External" Id="rId3064" /><Relationship Type="http://schemas.openxmlformats.org/officeDocument/2006/relationships/hyperlink" Target="http://www.ncbi.nlm.nih.gov/entrez/query.fcgi?cmd=Retrieve&amp;db=PubMed&amp;dopt=Abstract&amp;list_uids=35062016" TargetMode="External" Id="rId4462"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5513" /><Relationship Type="http://schemas.openxmlformats.org/officeDocument/2006/relationships/hyperlink" Target="http://www.ncbi.nlm.nih.gov/pmc/articles/PMC8407955" TargetMode="External" Id="rId1709" /><Relationship Type="http://schemas.openxmlformats.org/officeDocument/2006/relationships/hyperlink" Target="http://www.ncbi.nlm.nih.gov/entrez/query.fcgi?cmd=Retrieve&amp;db=PubMed&amp;dopt=Abstract&amp;list_uids=37440229" TargetMode="External" Id="rId4115"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2080" /><Relationship Type="http://schemas.openxmlformats.org/officeDocument/2006/relationships/hyperlink" Target="https://doi.org/10.1016%2Fj.repbio.2021.100559" TargetMode="External" Id="rId3131" /><Relationship Type="http://schemas.openxmlformats.org/officeDocument/2006/relationships/hyperlink" Target="http://www.ncbi.nlm.nih.gov/entrez/query.fcgi?cmd=Retrieve&amp;db=PubMed&amp;dopt=Abstract&amp;list_uids=33205194" TargetMode="External" Id="rId6287" /><Relationship Type="http://schemas.openxmlformats.org/officeDocument/2006/relationships/hyperlink" Target="https://doi.org/10.1002%2Fijgo.14153" TargetMode="External" Id="rId2897" /><Relationship Type="http://schemas.openxmlformats.org/officeDocument/2006/relationships/hyperlink" Target="https://bmcmedicine.biomedcentral.com/articles/cas-redirect/1:CAS:528:DC%2BB38Xht12htLjF" TargetMode="External" Id="rId3948" /><Relationship Type="http://schemas.openxmlformats.org/officeDocument/2006/relationships/hyperlink" Target="http://www.ncbi.nlm.nih.gov/entrez/query.fcgi?cmd=Retrieve&amp;db=PubMed&amp;dopt=Abstract&amp;list_uids=36374645" TargetMode="External" Id="rId6354" /><Relationship Type="http://schemas.openxmlformats.org/officeDocument/2006/relationships/hyperlink" Target="https://bmcmedicine.biomedcentral.com/articles/cas-redirect/1:CAS:528:DC%2BB38XotVCltr4%3D" TargetMode="External" Id="rId869" /><Relationship Type="http://schemas.openxmlformats.org/officeDocument/2006/relationships/hyperlink" Target="https://doi.org/10.1001%2Fjama.2021.5775" TargetMode="External" Id="rId1499" /><Relationship Type="http://schemas.openxmlformats.org/officeDocument/2006/relationships/hyperlink" Target="http://www.ncbi.nlm.nih.gov/entrez/query.fcgi?cmd=Retrieve&amp;db=PubMed&amp;dopt=Abstract&amp;list_uids=35260029" TargetMode="External" Id="rId5370"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6421" /><Relationship Type="http://schemas.openxmlformats.org/officeDocument/2006/relationships/hyperlink" Target="https://doi.org/10.1111%2F1471-0528.16556" TargetMode="External" Id="rId2964"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5023" /><Relationship Type="http://schemas.openxmlformats.org/officeDocument/2006/relationships/hyperlink" Target="https://bmcmedicine.biomedcentral.com/articles/cas-redirect/1:CAS:528:DC%2BB38Xlsleju7c%3D" TargetMode="External" Id="rId936" /><Relationship Type="http://schemas.openxmlformats.org/officeDocument/2006/relationships/hyperlink" Target="http://www.ncbi.nlm.nih.gov/pmc/articles/PMC10346123" TargetMode="External" Id="rId1566"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2617"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7195" /><Relationship Type="http://schemas.openxmlformats.org/officeDocument/2006/relationships/hyperlink" Target="http://www.ncbi.nlm.nih.gov/entrez/query.fcgi?cmd=Retrieve&amp;db=PubMed&amp;dopt=Abstract&amp;list_uids=34547545" TargetMode="External" Id="rId1633" /><Relationship Type="http://schemas.openxmlformats.org/officeDocument/2006/relationships/hyperlink" Target="https://doi.org/10.1001%2Fjamanetworkopen.2023.23219" TargetMode="External" Id="rId4789" /><Relationship Type="http://schemas.openxmlformats.org/officeDocument/2006/relationships/hyperlink" Target="http://www.ncbi.nlm.nih.gov/pmc/articles/PMC9087666" TargetMode="External" Id="rId1700" /><Relationship Type="http://schemas.openxmlformats.org/officeDocument/2006/relationships/hyperlink" Target="https://doi.org/10.1016%2Fj.repbio.2021.100559" TargetMode="External" Id="rId4856" /><Relationship Type="http://schemas.openxmlformats.org/officeDocument/2006/relationships/hyperlink" Target="https://bmcmedicine.biomedcentral.com/articles/cas-redirect/1:CAS:528:DC%2BB38XhvVOmsLvI" TargetMode="External" Id="rId5907" /><Relationship Type="http://schemas.openxmlformats.org/officeDocument/2006/relationships/hyperlink" Target="https://doi.org/10.1002%2Fijgo.14153" TargetMode="External" Id="rId3872" /><Relationship Type="http://schemas.openxmlformats.org/officeDocument/2006/relationships/hyperlink" Target="http://www.ncbi.nlm.nih.gov/entrez/query.fcgi?cmd=Retrieve&amp;db=PubMed&amp;dopt=Abstract&amp;list_uids=33885740" TargetMode="External" Id="rId379" /><Relationship Type="http://schemas.openxmlformats.org/officeDocument/2006/relationships/hyperlink" Target="https://doi.org/10.1080%2F01443615.2022.2036966" TargetMode="External" Id="rId793" /><Relationship Type="http://schemas.openxmlformats.org/officeDocument/2006/relationships/hyperlink" Target="https://doi.org/10.1001%2Fjama.2021.5775" TargetMode="External" Id="rId2474" /><Relationship Type="http://schemas.openxmlformats.org/officeDocument/2006/relationships/hyperlink" Target="https://bmcmedicine.biomedcentral.com/articles/cas-redirect/1:CAS:528:DC%2BB3MXhtFyit7bK" TargetMode="External" Id="rId3525" /><Relationship Type="http://schemas.openxmlformats.org/officeDocument/2006/relationships/hyperlink" Target="https://bmcmedicine.biomedcentral.com/articles/cas-redirect/1:CAS:528:DC%2BB38Xht12htLjF" TargetMode="External" Id="rId4923" /><Relationship Type="http://schemas.openxmlformats.org/officeDocument/2006/relationships/hyperlink" Target="https://doi.org/10.1001%2Fjamapediatrics.2021.1050" TargetMode="External" Id="rId446" /><Relationship Type="http://schemas.openxmlformats.org/officeDocument/2006/relationships/hyperlink" Target="http://www.ncbi.nlm.nih.gov/entrez/query.fcgi?cmd=Retrieve&amp;db=PubMed&amp;dopt=Abstract&amp;list_uids=37440229" TargetMode="External" Id="rId1490" /><Relationship Type="http://schemas.openxmlformats.org/officeDocument/2006/relationships/hyperlink" Target="http://adsabs.harvard.edu/cgi-bin/nph-data_query?link_type=ABSTRACT&amp;bibcode=2022Natur.603..693S" TargetMode="External" Id="rId860" /><Relationship Type="http://schemas.openxmlformats.org/officeDocument/2006/relationships/hyperlink" Target="http://www.ncbi.nlm.nih.gov/pmc/articles/PMC10346123" TargetMode="External" Id="rId2541" /><Relationship Type="http://schemas.openxmlformats.org/officeDocument/2006/relationships/hyperlink" Target="http://www.ncbi.nlm.nih.gov/entrez/query.fcgi?cmd=Retrieve&amp;db=PubMed&amp;dopt=Abstract&amp;list_uids=33885740" TargetMode="External" Id="rId5697"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6748"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513" /><Relationship Type="http://schemas.openxmlformats.org/officeDocument/2006/relationships/hyperlink" Target="https://doi.org/10.1001%2Fjamanetworkopen.2023.23219" TargetMode="External" Id="rId5764" /><Relationship Type="http://schemas.openxmlformats.org/officeDocument/2006/relationships/hyperlink" Target="http://www.ncbi.nlm.nih.gov/entrez/query.fcgi?cmd=Retrieve&amp;db=PubMed&amp;dopt=Abstract&amp;list_uids=37440229" TargetMode="External" Id="rId6815"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4780" /><Relationship Type="http://schemas.openxmlformats.org/officeDocument/2006/relationships/hyperlink" Target="https://doi.org/10.1016%2Fj.repbio.2021.100559" TargetMode="External" Id="rId5831" /><Relationship Type="http://schemas.openxmlformats.org/officeDocument/2006/relationships/hyperlink" Target="https://bmcmedicine.biomedcentral.com/articles/cas-redirect/1:CAS:528:DC%2BB38XotVCltr4%3D" TargetMode="External" Id="rId4019" /><Relationship Type="http://schemas.openxmlformats.org/officeDocument/2006/relationships/hyperlink" Target="http://adsabs.harvard.edu/cgi-bin/nph-data_query?link_type=ABSTRACT&amp;bibcode=2022Natur.603..693S" TargetMode="External" Id="rId3035" /><Relationship Type="http://schemas.openxmlformats.org/officeDocument/2006/relationships/hyperlink" Target="https://bmcmedicine.biomedcentral.com/articles/cas-redirect/1:CAS:528:DC%2BB3MXhtFyit7bK" TargetMode="External" Id="rId4500"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370"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6258" /><Relationship Type="http://schemas.openxmlformats.org/officeDocument/2006/relationships/hyperlink" Target="http://www.ncbi.nlm.nih.gov/entrez/query.fcgi?cmd=Retrieve&amp;db=PubMed&amp;dopt=Abstract&amp;list_uids=33885740" TargetMode="External" Id="rId6672" /><Relationship Type="http://schemas.openxmlformats.org/officeDocument/2006/relationships/hyperlink" Target="https://bmcmedicine.biomedcentral.com/articles/10.1186/s12916-024-03336-9" TargetMode="External" Id="rId907" /><Relationship Type="http://schemas.openxmlformats.org/officeDocument/2006/relationships/hyperlink" Target="http://www.ncbi.nlm.nih.gov/entrez/query.fcgi?cmd=Retrieve&amp;db=PubMed&amp;dopt=Abstract&amp;list_uids=35062016" TargetMode="External" Id="rId1537" /><Relationship Type="http://schemas.openxmlformats.org/officeDocument/2006/relationships/hyperlink" Target="http://www.ncbi.nlm.nih.gov/entrez/query.fcgi?cmd=Retrieve&amp;db=PubMed&amp;dopt=Abstract&amp;list_uids=33914014" TargetMode="External" Id="rId1951" /><Relationship Type="http://schemas.openxmlformats.org/officeDocument/2006/relationships/hyperlink" Target="http://www.ncbi.nlm.nih.gov/entrez/query.fcgi?cmd=Retrieve&amp;db=PubMed&amp;dopt=Abstract&amp;list_uids=35218221" TargetMode="External" Id="rId7099" /><Relationship Type="http://schemas.openxmlformats.org/officeDocument/2006/relationships/hyperlink" Target="http://adsabs.harvard.edu/cgi-bin/nph-data_query?link_type=ABSTRACT&amp;bibcode=2022Natur.603..693S" TargetMode="External" Id="rId4010" /><Relationship Type="http://schemas.openxmlformats.org/officeDocument/2006/relationships/hyperlink" Target="http://www.ncbi.nlm.nih.gov/entrez/query.fcgi?cmd=Retrieve&amp;db=PubMed&amp;dopt=Abstract&amp;list_uids=33021026" TargetMode="External" Id="rId7166" /><Relationship Type="http://schemas.openxmlformats.org/officeDocument/2006/relationships/hyperlink" Target="http://www.ncbi.nlm.nih.gov/entrez/query.fcgi?cmd=Retrieve&amp;db=PubMed&amp;dopt=Abstract&amp;list_uids=33521687" TargetMode="External" Id="rId6182" /><Relationship Type="http://schemas.openxmlformats.org/officeDocument/2006/relationships/hyperlink" Target="https://bmcmedicine.biomedcentral.com/articles/10.1186/s12916-024-03336-9" TargetMode="External" Id="rId697" /><Relationship Type="http://schemas.openxmlformats.org/officeDocument/2006/relationships/hyperlink" Target="https://bmcmedicine.biomedcentral.com/articles/cas-redirect/1:CAS:528:DC%2BB3sXhslKis7zE" TargetMode="External" Id="rId2378" /><Relationship Type="http://schemas.openxmlformats.org/officeDocument/2006/relationships/hyperlink" Target="http://www.ncbi.nlm.nih.gov/entrez/query.fcgi?cmd=Retrieve&amp;db=PubMed&amp;dopt=Abstract&amp;list_uids=36374645" TargetMode="External" Id="rId3429" /><Relationship Type="http://schemas.openxmlformats.org/officeDocument/2006/relationships/hyperlink" Target="https://bmcmedicine.biomedcentral.com/articles/cas-redirect/1:CAS:528:DC%2BB38XotVCltr4%3D" TargetMode="External" Id="rId1394" /><Relationship Type="http://schemas.openxmlformats.org/officeDocument/2006/relationships/hyperlink" Target="http://www.ncbi.nlm.nih.gov/entrez/query.fcgi?cmd=Retrieve&amp;db=PubMed&amp;dopt=Abstract&amp;list_uids=35260029" TargetMode="External" Id="rId2445"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417" /><Relationship Type="http://schemas.openxmlformats.org/officeDocument/2006/relationships/hyperlink" Target="https://bmcmedicine.biomedcentral.com/articles/10.1186/s12916-024-03336-9" TargetMode="External" Id="rId831" /><Relationship Type="http://schemas.openxmlformats.org/officeDocument/2006/relationships/hyperlink" Target="http://www.ncbi.nlm.nih.gov/entrez/query.fcgi?cmd=Retrieve&amp;db=PubMed&amp;dopt=Abstract&amp;list_uids=33885740" TargetMode="External" Id="rId1047" /><Relationship Type="http://schemas.openxmlformats.org/officeDocument/2006/relationships/hyperlink" Target="https://bmcmedicine.biomedcentral.com/articles/cas-redirect/1:CAS:528:DC%2BB38Xlsleju7c%3D" TargetMode="External" Id="rId1461" /><Relationship Type="http://schemas.openxmlformats.org/officeDocument/2006/relationships/hyperlink" Target="http://www.ncbi.nlm.nih.gov/entrez/query.fcgi?cmd=Retrieve&amp;db=PubMed&amp;dopt=Abstract&amp;list_uids=35062016" TargetMode="External" Id="rId2512" /><Relationship Type="http://schemas.openxmlformats.org/officeDocument/2006/relationships/hyperlink" Target="https://doi.org/10.1080%2F01443615.2022.2036966" TargetMode="External" Id="rId5668" /><Relationship Type="http://schemas.openxmlformats.org/officeDocument/2006/relationships/hyperlink" Target="https://bmcmedicine.biomedcentral.com/articles/cas-redirect/1:CAS:528:DC%2BB38XotVCltr4%3D" TargetMode="External" Id="rId6719" /><Relationship Type="http://schemas.openxmlformats.org/officeDocument/2006/relationships/hyperlink" Target="https://doi.org/10.1001%2Fjamanetworkopen.2023.23219" TargetMode="External" Id="rId1114" /><Relationship Type="http://schemas.openxmlformats.org/officeDocument/2006/relationships/hyperlink" Target="https://doi.org/10.1038%2Fs41586-022-04442-5" TargetMode="External" Id="rId4684" /><Relationship Type="http://schemas.openxmlformats.org/officeDocument/2006/relationships/hyperlink" Target="http://adsabs.harvard.edu/cgi-bin/nph-data_query?link_type=ABSTRACT&amp;bibcode=2022Natur.603..693S" TargetMode="External" Id="rId5735" /><Relationship Type="http://schemas.openxmlformats.org/officeDocument/2006/relationships/hyperlink" Target="https://bmcmedicine.biomedcentral.com/articles/cas-redirect/1:CAS:528:DC%2BB3cXis1ajurbK" TargetMode="External" Id="rId7090" /><Relationship Type="http://schemas.openxmlformats.org/officeDocument/2006/relationships/hyperlink" Target="https://doi.org/10.1093%2Fbiolre%2Fioaa211" TargetMode="External" Id="rId3286" /><Relationship Type="http://schemas.openxmlformats.org/officeDocument/2006/relationships/hyperlink" Target="http://www.ncbi.nlm.nih.gov/entrez/query.fcgi?cmd=Retrieve&amp;db=PubMed&amp;dopt=Abstract&amp;list_uids=33205194" TargetMode="External" Id="rId4337" /><Relationship Type="http://schemas.openxmlformats.org/officeDocument/2006/relationships/hyperlink" Target="https://bmcmedicine.biomedcentral.com/articles/cas-redirect/1:CAS:528:DC%2BB3sXhslKis7zE" TargetMode="External" Id="rId3353" /><Relationship Type="http://schemas.openxmlformats.org/officeDocument/2006/relationships/hyperlink" Target="http://www.ncbi.nlm.nih.gov/entrez/query.fcgi?cmd=Retrieve&amp;db=PubMed&amp;dopt=Abstract&amp;list_uids=35218221" TargetMode="External" Id="rId274" /><Relationship Type="http://schemas.openxmlformats.org/officeDocument/2006/relationships/hyperlink" Target="http://www.ncbi.nlm.nih.gov/entrez/query.fcgi?cmd=Retrieve&amp;db=PubMed&amp;dopt=Abstract&amp;list_uids=36374645" TargetMode="External" Id="rId4404" /><Relationship Type="http://schemas.openxmlformats.org/officeDocument/2006/relationships/hyperlink" Target="http://www.ncbi.nlm.nih.gov/entrez/query.fcgi?cmd=Retrieve&amp;db=PubMed&amp;dopt=Abstract&amp;list_uids=35260029" TargetMode="External" Id="rId3420"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6576" /><Relationship Type="http://schemas.openxmlformats.org/officeDocument/2006/relationships/hyperlink" Target="http://www.ncbi.nlm.nih.gov/entrez/query.fcgi?cmd=Retrieve&amp;db=PubMed&amp;dopt=Abstract&amp;list_uids=33021026" TargetMode="External" Id="rId341" /><Relationship Type="http://schemas.openxmlformats.org/officeDocument/2006/relationships/hyperlink" Target="http://www.ncbi.nlm.nih.gov/entrez/query.fcgi?cmd=Retrieve&amp;db=PubMed&amp;dopt=Abstract&amp;list_uids=33885740" TargetMode="External" Id="rId2022" /><Relationship Type="http://schemas.openxmlformats.org/officeDocument/2006/relationships/hyperlink" Target="https://doi.org/10.1001%2Fjamapediatrics.2021.1050" TargetMode="External" Id="rId5178"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5592" /><Relationship Type="http://schemas.openxmlformats.org/officeDocument/2006/relationships/hyperlink" Target="http://www.ncbi.nlm.nih.gov/entrez/query.fcgi?cmd=Retrieve&amp;db=PubMed&amp;dopt=Abstract&amp;list_uids=33885740" TargetMode="External" Id="rId6229" /><Relationship Type="http://schemas.openxmlformats.org/officeDocument/2006/relationships/hyperlink" Target="https://doi.org/10.1080%2F01443615.2022.2036966" TargetMode="External" Id="rId6643"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1788" /><Relationship Type="http://schemas.openxmlformats.org/officeDocument/2006/relationships/hyperlink" Target="https://doi.org/10.1001%2Fjamanetworkopen.2023.23219" TargetMode="External" Id="rId2839" /><Relationship Type="http://schemas.openxmlformats.org/officeDocument/2006/relationships/hyperlink" Target="http://adsabs.harvard.edu/cgi-bin/nph-data_query?link_type=ABSTRACT&amp;bibcode=2023ScChD..66....1Z" TargetMode="External" Id="rId4194"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5245" /><Relationship Type="http://schemas.openxmlformats.org/officeDocument/2006/relationships/hyperlink" Target="http://adsabs.harvard.edu/cgi-bin/nph-data_query?link_type=ABSTRACT&amp;bibcode=2022Natur.603..693S" TargetMode="External" Id="rId6710" /><Relationship Type="http://schemas.openxmlformats.org/officeDocument/2006/relationships/hyperlink" Target="https://doi.org/10.1093%2Fbiolre%2Fioaa211" TargetMode="External" Id="rId4261" /><Relationship Type="http://schemas.openxmlformats.org/officeDocument/2006/relationships/hyperlink" Target="http://www.ncbi.nlm.nih.gov/entrez/query.fcgi?cmd=Retrieve&amp;db=PubMed&amp;dopt=Abstract&amp;list_uids=33205194" TargetMode="External" Id="rId5312"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1855" /><Relationship Type="http://schemas.openxmlformats.org/officeDocument/2006/relationships/hyperlink" Target="https://doi.org/10.1016%2Fj.repbio.2021.100559" TargetMode="External" Id="rId2906" /><Relationship Type="http://schemas.openxmlformats.org/officeDocument/2006/relationships/hyperlink" Target="https://doi.org/10.1002%2Fijgo.14153" TargetMode="External" Id="rId1922" /><Relationship Type="http://schemas.openxmlformats.org/officeDocument/2006/relationships/hyperlink" Target="https://doi.org/10.1001%2Fjamapediatrics.2021.1050" TargetMode="External" Id="rId2696" /><Relationship Type="http://schemas.openxmlformats.org/officeDocument/2006/relationships/hyperlink" Target="http://www.ncbi.nlm.nih.gov/entrez/query.fcgi?cmd=Retrieve&amp;db=PubMed&amp;dopt=Abstract&amp;list_uids=33885740" TargetMode="External" Id="rId3747" /><Relationship Type="http://schemas.openxmlformats.org/officeDocument/2006/relationships/hyperlink" Target="https://doi.org/10.1001%2Fjamapediatrics.2021.1050" TargetMode="External" Id="rId6153" /><Relationship Type="http://schemas.openxmlformats.org/officeDocument/2006/relationships/hyperlink" Target="http://www.ncbi.nlm.nih.gov/entrez/query.fcgi?cmd=Retrieve&amp;db=PubMed&amp;dopt=Abstract&amp;list_uids=33885740" TargetMode="External" Id="rId7204" /><Relationship Type="http://schemas.openxmlformats.org/officeDocument/2006/relationships/hyperlink" Target="https://link.springer.com/doi/10.1007/s11427-023-2291-0" TargetMode="External" Id="rId668"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2763" /><Relationship Type="http://schemas.openxmlformats.org/officeDocument/2006/relationships/hyperlink" Target="https://doi.org/10.1001%2Fjamanetworkopen.2023.23219" TargetMode="External" Id="rId3814"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6220"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735" /><Relationship Type="http://schemas.openxmlformats.org/officeDocument/2006/relationships/hyperlink" Target="https://doi.org/10.1080%2F01443615.2022.2036966" TargetMode="External" Id="rId1018"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2830" /><Relationship Type="http://schemas.openxmlformats.org/officeDocument/2006/relationships/hyperlink" Target="https://doi.org/10.1093%2Fbiolre%2Fioaa211" TargetMode="External" Id="rId5986" /><Relationship Type="http://schemas.openxmlformats.org/officeDocument/2006/relationships/hyperlink" Target="https://doi.org/10.1001%2Fjamapediatrics.2021.1050" TargetMode="External" Id="rId71" /><Relationship Type="http://schemas.openxmlformats.org/officeDocument/2006/relationships/hyperlink" Target="https://doi.org/10.1093%2Fhumupd%2Fdmac037" TargetMode="External" Id="rId802"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4655" /><Relationship Type="http://schemas.openxmlformats.org/officeDocument/2006/relationships/hyperlink" Target="http://www.ncbi.nlm.nih.gov/entrez/query.fcgi?cmd=Retrieve&amp;db=PubMed&amp;dopt=Abstract&amp;list_uids=33521687" TargetMode="External" Id="rId3257" /><Relationship Type="http://schemas.openxmlformats.org/officeDocument/2006/relationships/hyperlink" Target="https://doi.org/10.1001%2Fjamapediatrics.2021.1050" TargetMode="External" Id="rId3671"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4308" /><Relationship Type="http://schemas.openxmlformats.org/officeDocument/2006/relationships/hyperlink" Target="http://www.ncbi.nlm.nih.gov/entrez/query.fcgi?cmd=Retrieve&amp;db=PubMed&amp;dopt=Abstract&amp;list_uids=33885740" TargetMode="External" Id="rId4722"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592" /><Relationship Type="http://schemas.openxmlformats.org/officeDocument/2006/relationships/hyperlink" Target="http://adsabs.harvard.edu/cgi-bin/nph-data_query?link_type=ABSTRACT&amp;bibcode=2023ScChD..66....1Z" TargetMode="External" Id="rId6894" /><Relationship Type="http://schemas.openxmlformats.org/officeDocument/2006/relationships/hyperlink" Target="https://bmcmedicine.biomedcentral.com/articles/cas-redirect/1:CAS:528:DC%2BB38Xht12htLjF" TargetMode="External" Id="rId4098" /><Relationship Type="http://schemas.openxmlformats.org/officeDocument/2006/relationships/hyperlink" Target="http://www.ncbi.nlm.nih.gov/entrez/query.fcgi?cmd=Retrieve&amp;db=PubMed&amp;dopt=Abstract&amp;list_uids=35218221" TargetMode="External" Id="rId5149" /><Relationship Type="http://schemas.openxmlformats.org/officeDocument/2006/relationships/hyperlink" Target="https://doi.org/10.1093%2Fbiolre%2Fioaa211" TargetMode="External" Id="rId6961" /><Relationship Type="http://schemas.openxmlformats.org/officeDocument/2006/relationships/hyperlink" Target="https://bmcmedicine.biomedcentral.com/articles/cas-redirect/1:CAS:528:DC%2BB3cXis1ajurbK" TargetMode="External" Id="rId4165" /><Relationship Type="http://schemas.openxmlformats.org/officeDocument/2006/relationships/hyperlink" Target="http://www.ncbi.nlm.nih.gov/entrez/query.fcgi?cmd=Retrieve&amp;db=PubMed&amp;dopt=Abstract&amp;list_uids=33021026" TargetMode="External" Id="rId5216" /><Relationship Type="http://schemas.openxmlformats.org/officeDocument/2006/relationships/hyperlink" Target="https://doi.org/10.1038%2Fs41586-022-04442-5" TargetMode="External" Id="rId1759"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5630" /><Relationship Type="http://schemas.openxmlformats.org/officeDocument/2006/relationships/hyperlink" Target="http://www.ncbi.nlm.nih.gov/entrez/query.fcgi?cmd=Retrieve&amp;db=PubMed&amp;dopt=Abstract&amp;list_uids=33521687" TargetMode="External" Id="rId4232" /><Relationship Type="http://schemas.openxmlformats.org/officeDocument/2006/relationships/hyperlink" Target="https://bmcmedicine.biomedcentral.com/articles/cas-redirect/1:CAS:528:DC%2BB38XhvVOmsLvI" TargetMode="External" Id="rId6057" /><Relationship Type="http://schemas.openxmlformats.org/officeDocument/2006/relationships/hyperlink" Target="http://www.ncbi.nlm.nih.gov/entrez/query.fcgi?cmd=Retrieve&amp;db=PubMed&amp;dopt=Abstract&amp;list_uids=34547545" TargetMode="External" Id="rId7108" /><Relationship Type="http://schemas.openxmlformats.org/officeDocument/2006/relationships/hyperlink" Target="https://bmcmedicine.biomedcentral.com/articles/10.1186/s12916-024-03336-9" TargetMode="External" Id="rId986"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2667" /><Relationship Type="http://schemas.openxmlformats.org/officeDocument/2006/relationships/hyperlink" Target="https://doi.org/10.1080%2F01443615.2022.2036966" TargetMode="External" Id="rId3718" /><Relationship Type="http://schemas.openxmlformats.org/officeDocument/2006/relationships/hyperlink" Target="https://bmcmedicine.biomedcentral.com/articles/cas-redirect/1:CAS:528:DC%2BB38Xht12htLjF" TargetMode="External" Id="rId5073" /><Relationship Type="http://schemas.openxmlformats.org/officeDocument/2006/relationships/hyperlink" Target="http://www.ncbi.nlm.nih.gov/entrez/query.fcgi?cmd=Retrieve&amp;db=PubMed&amp;dopt=Abstract&amp;list_uids=35218221" TargetMode="External" Id="rId6124" /><Relationship Type="http://schemas.openxmlformats.org/officeDocument/2006/relationships/hyperlink" Target="https://doi.org/10.1111%2F1471-0528.16556" TargetMode="External" Id="rId639" /><Relationship Type="http://schemas.openxmlformats.org/officeDocument/2006/relationships/hyperlink" Target="http://adsabs.harvard.edu/cgi-bin/nph-data_query?link_type=ABSTRACT&amp;bibcode=2023ScChD..66....1Z" TargetMode="External" Id="rId1269" /><Relationship Type="http://schemas.openxmlformats.org/officeDocument/2006/relationships/hyperlink" Target="https://bmcmedicine.biomedcentral.com/articles/cas-redirect/1:CAS:528:DC%2BB3cXis1ajurbK" TargetMode="External" Id="rId5140"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1683" /><Relationship Type="http://schemas.openxmlformats.org/officeDocument/2006/relationships/hyperlink" Target="https://doi.org/10.1038%2Fs41586-022-04442-5" TargetMode="External" Id="rId2734" /><Relationship Type="http://schemas.openxmlformats.org/officeDocument/2006/relationships/hyperlink" Target="https://doi.org/10.1093%2Fbiolre%2Fioaa211" TargetMode="External" Id="rId1336" /><Relationship Type="http://schemas.openxmlformats.org/officeDocument/2006/relationships/hyperlink" Target="http://www.ncbi.nlm.nih.gov/entrez/query.fcgi?cmd=Retrieve&amp;db=PubMed&amp;dopt=Abstract&amp;list_uids=33521687" TargetMode="External" Id="rId5957"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42" /><Relationship Type="http://schemas.openxmlformats.org/officeDocument/2006/relationships/hyperlink" Target="https://bmcmedicine.biomedcentral.com/articles/cas-redirect/1:CAS:528:DC%2BB3sXhslKis7zE" TargetMode="External" Id="rId1403" /><Relationship Type="http://schemas.openxmlformats.org/officeDocument/2006/relationships/hyperlink" Target="http://www.ncbi.nlm.nih.gov/pmc/articles/PMC8407955" TargetMode="External" Id="rId4559" /><Relationship Type="http://schemas.openxmlformats.org/officeDocument/2006/relationships/hyperlink" Target="http://www.ncbi.nlm.nih.gov/pmc/articles/PMC9087666" TargetMode="External" Id="rId3575"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4626" /><Relationship Type="http://schemas.openxmlformats.org/officeDocument/2006/relationships/hyperlink" Target="https://bmcmedicine.biomedcentral.com/articles/cas-redirect/1:CAS:528:DC%2BB38XhvVOmsLvI" TargetMode="External" Id="rId7032"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496"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2177" /><Relationship Type="http://schemas.openxmlformats.org/officeDocument/2006/relationships/hyperlink" Target="http://www.ncbi.nlm.nih.gov/entrez/query.fcgi?cmd=Retrieve&amp;db=PubMed&amp;dopt=Abstract&amp;list_uids=33021026" TargetMode="External" Id="rId2591" /><Relationship Type="http://schemas.openxmlformats.org/officeDocument/2006/relationships/hyperlink" Target="https://doi.org/10.1001%2Fjamapediatrics.2021.1050" TargetMode="External" Id="rId3228"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3642" /><Relationship Type="http://schemas.openxmlformats.org/officeDocument/2006/relationships/hyperlink" Target="https://bmcmedicine.biomedcentral.com/articles/cas-redirect/1:CAS:528:DC%2BB38Xht12htLjF" TargetMode="External" Id="rId6798" /><Relationship Type="http://schemas.openxmlformats.org/officeDocument/2006/relationships/hyperlink" Target="https://doi.org/10.1001%2Fjama.2021.5775" TargetMode="External" Id="rId149"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563" /><Relationship Type="http://schemas.openxmlformats.org/officeDocument/2006/relationships/hyperlink" Target="https://link.springer.com/doi/10.1007/s11427-023-2291-0" TargetMode="External" Id="rId1193" /><Relationship Type="http://schemas.openxmlformats.org/officeDocument/2006/relationships/hyperlink" Target="http://adsabs.harvard.edu/cgi-bin/nph-data_query?link_type=ABSTRACT&amp;bibcode=2023ScChD..66....1Z" TargetMode="External" Id="rId2244" /><Relationship Type="http://schemas.openxmlformats.org/officeDocument/2006/relationships/hyperlink" Target="http://www.ncbi.nlm.nih.gov/pmc/articles/PMC10346123" TargetMode="External" Id="rId216"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1260" /><Relationship Type="http://schemas.openxmlformats.org/officeDocument/2006/relationships/hyperlink" Target="https://bmcmedicine.biomedcentral.com/articles/cas-redirect/1:CAS:528:DC%2BB3cXis1ajurbK" TargetMode="External" Id="rId6865" /><Relationship Type="http://schemas.openxmlformats.org/officeDocument/2006/relationships/hyperlink" Target="https://doi.org/10.1093%2Fbiolre%2Fioaa211" TargetMode="External" Id="rId2311"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5467" /><Relationship Type="http://schemas.openxmlformats.org/officeDocument/2006/relationships/hyperlink" Target="https://link.springer.com/doi/10.1007/s11427-023-2291-0" TargetMode="External" Id="rId6518" /><Relationship Type="http://schemas.openxmlformats.org/officeDocument/2006/relationships/hyperlink" Target="http://www.ncbi.nlm.nih.gov/entrez/query.fcgi?cmd=Retrieve&amp;db=PubMed&amp;dopt=Abstract&amp;list_uids=33521687" TargetMode="External" Id="rId6932" /><Relationship Type="http://schemas.openxmlformats.org/officeDocument/2006/relationships/hyperlink" Target="http://www.ncbi.nlm.nih.gov/entrez/query.fcgi?cmd=Retrieve&amp;db=PubMed&amp;dopt=Abstract&amp;list_uids=34547545" TargetMode="External" Id="rId4483" /><Relationship Type="http://schemas.openxmlformats.org/officeDocument/2006/relationships/hyperlink" Target="http://www.ncbi.nlm.nih.gov/pmc/articles/PMC8407955" TargetMode="External" Id="rId5534" /><Relationship Type="http://schemas.openxmlformats.org/officeDocument/2006/relationships/hyperlink" Target="http://www.ncbi.nlm.nih.gov/pmc/articles/PMC9087666" TargetMode="External" Id="rId4550"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5601"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3152" /><Relationship Type="http://schemas.openxmlformats.org/officeDocument/2006/relationships/hyperlink" Target="https://doi.org/10.1001%2Fjamapediatrics.2021.1050" TargetMode="External" Id="rId4203" /><Relationship Type="http://schemas.openxmlformats.org/officeDocument/2006/relationships/hyperlink" Target="https://bmcmedicine.biomedcentral.com/articles/cas-redirect/1:CAS:528:DC%2BB3MXhtFyit7bK" TargetMode="External" Id="rId6375" /><Relationship Type="http://schemas.openxmlformats.org/officeDocument/2006/relationships/hyperlink" Target="http://www.ncbi.nlm.nih.gov/entrez/query.fcgi?cmd=Retrieve&amp;db=PubMed&amp;dopt=Abstract&amp;list_uids=37440229" TargetMode="External" Id="rId140" /><Relationship Type="http://schemas.openxmlformats.org/officeDocument/2006/relationships/hyperlink" Target="http://adsabs.harvard.edu/cgi-bin/nph-data_query?link_type=ABSTRACT&amp;bibcode=2023ScChD..66....1Z" TargetMode="External" Id="rId3969" /><Relationship Type="http://schemas.openxmlformats.org/officeDocument/2006/relationships/hyperlink" Target="http://www.ncbi.nlm.nih.gov/pmc/articles/PMC10346123" TargetMode="External" Id="rId5391" /><Relationship Type="http://schemas.openxmlformats.org/officeDocument/2006/relationships/hyperlink" Target="https://bmcmedicine.biomedcentral.com/articles/10.1186/s12916-024-03336-9" TargetMode="External" Id="rId6"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2985"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6442" /><Relationship Type="http://schemas.openxmlformats.org/officeDocument/2006/relationships/hyperlink" Target="https://bmcmedicine.biomedcentral.com/articles/cas-redirect/1:CAS:528:DC%2BB38XhvVOmsLvI" TargetMode="External" Id="rId957" /><Relationship Type="http://schemas.openxmlformats.org/officeDocument/2006/relationships/hyperlink" Target="http://www.ncbi.nlm.nih.gov/entrez/query.fcgi?cmd=Retrieve&amp;db=PubMed&amp;dopt=Abstract&amp;list_uids=33885740" TargetMode="External" Id="rId1654"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2705" /><Relationship Type="http://schemas.openxmlformats.org/officeDocument/2006/relationships/hyperlink" Target="http://www.ncbi.nlm.nih.gov/entrez/query.fcgi?cmd=Retrieve&amp;db=PubMed&amp;dopt=Abstract&amp;list_uids=33521687" TargetMode="External" Id="rId1307" /><Relationship Type="http://schemas.openxmlformats.org/officeDocument/2006/relationships/hyperlink" Target="https://doi.org/10.1001%2Fjamapediatrics.2021.1050" TargetMode="External" Id="rId1721"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4877" /><Relationship Type="http://schemas.openxmlformats.org/officeDocument/2006/relationships/hyperlink" Target="https://doi.org/10.1001%2Fjamapediatrics.2021.1050" TargetMode="External" Id="rId5928" /><Relationship Type="http://schemas.openxmlformats.org/officeDocument/2006/relationships/hyperlink" Target="https://bmcmedicine.biomedcentral.com/articles/10.1186/s12916-024-03336-9" TargetMode="External" Id="rId13" /><Relationship Type="http://schemas.openxmlformats.org/officeDocument/2006/relationships/hyperlink" Target="https://link.springer.com/doi/10.1007/s11427-023-2291-0" TargetMode="External" Id="rId3893" /><Relationship Type="http://schemas.openxmlformats.org/officeDocument/2006/relationships/hyperlink" Target="http://adsabs.harvard.edu/cgi-bin/nph-data_query?link_type=ABSTRACT&amp;bibcode=2023ScChD..66....1Z" TargetMode="External" Id="rId4944" /><Relationship Type="http://schemas.openxmlformats.org/officeDocument/2006/relationships/hyperlink" Target="https://doi.org/10.1002%2Fijgo.14153" TargetMode="External" Id="rId1097" /><Relationship Type="http://schemas.openxmlformats.org/officeDocument/2006/relationships/hyperlink" Target="https://bmcmedicine.biomedcentral.com/articles/cas-redirect/1:CAS:528:DC%2BB38Xht12htLjF" TargetMode="External" Id="rId2148"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3960" /><Relationship Type="http://schemas.openxmlformats.org/officeDocument/2006/relationships/hyperlink" Target="https://doi.org/10.1016%2Fj.repbio.2021.100559" TargetMode="External" Id="rId881" /><Relationship Type="http://schemas.openxmlformats.org/officeDocument/2006/relationships/hyperlink" Target="https://bmcmedicine.biomedcentral.com/articles/10.1186/s12916-024-03336-9" TargetMode="External" Id="rId534" /><Relationship Type="http://schemas.openxmlformats.org/officeDocument/2006/relationships/hyperlink" Target="https://doi.org/10.1111%2F1471-0528.16556" TargetMode="External" Id="rId1164" /><Relationship Type="http://schemas.openxmlformats.org/officeDocument/2006/relationships/hyperlink" Target="https://bmcmedicine.biomedcentral.com/articles/cas-redirect/1:CAS:528:DC%2BB3cXis1ajurbK" TargetMode="External" Id="rId2215" /><Relationship Type="http://schemas.openxmlformats.org/officeDocument/2006/relationships/hyperlink" Target="http://www.ncbi.nlm.nih.gov/entrez/query.fcgi?cmd=Retrieve&amp;db=PubMed&amp;dopt=Abstract&amp;list_uids=33914014" TargetMode="External" Id="rId601" /><Relationship Type="http://schemas.openxmlformats.org/officeDocument/2006/relationships/hyperlink" Target="http://www.ncbi.nlm.nih.gov/entrez/query.fcgi?cmd=Retrieve&amp;db=PubMed&amp;dopt=Abstract&amp;list_uids=35062016" TargetMode="External" Id="rId4387"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5438"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5852" /><Relationship Type="http://schemas.openxmlformats.org/officeDocument/2006/relationships/hyperlink" Target="https://doi.org/10.1001%2Fjamapediatrics.2021.1050" TargetMode="External" Id="rId6903" /><Relationship Type="http://schemas.openxmlformats.org/officeDocument/2006/relationships/hyperlink" Target="https://doi.org/10.1016%2Fj.repbio.2021.100559" TargetMode="External" Id="rId3056" /><Relationship Type="http://schemas.openxmlformats.org/officeDocument/2006/relationships/hyperlink" Target="https://bmcmedicine.biomedcentral.com/articles/cas-redirect/1:CAS:528:DC%2BB38XhvVOmsLvI" TargetMode="External" Id="rId4107" /><Relationship Type="http://schemas.openxmlformats.org/officeDocument/2006/relationships/hyperlink" Target="https://doi.org/10.1002%2Fijgo.14153" TargetMode="External" Id="rId2072" /><Relationship Type="http://schemas.openxmlformats.org/officeDocument/2006/relationships/hyperlink" Target="https://bmcmedicine.biomedcentral.com/articles/cas-redirect/1:CAS:528:DC%2BB38Xht12htLjF" TargetMode="External" Id="rId3123" /><Relationship Type="http://schemas.openxmlformats.org/officeDocument/2006/relationships/hyperlink" Target="http://www.ncbi.nlm.nih.gov/entrez/query.fcgi?cmd=Retrieve&amp;db=PubMed&amp;dopt=Abstract&amp;list_uids=36374645" TargetMode="External" Id="rId6279" /><Relationship Type="http://schemas.openxmlformats.org/officeDocument/2006/relationships/hyperlink" Target="https://doi.org/10.1111%2F1471-0528.16556" TargetMode="External" Id="rId2889" /><Relationship Type="http://schemas.openxmlformats.org/officeDocument/2006/relationships/hyperlink" Target="http://www.ncbi.nlm.nih.gov/entrez/query.fcgi?cmd=Retrieve&amp;db=PubMed&amp;dopt=Abstract&amp;list_uids=35260029" TargetMode="External" Id="rId5295"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6346" /><Relationship Type="http://schemas.openxmlformats.org/officeDocument/2006/relationships/hyperlink" Target="https://bmcmedicine.biomedcentral.com/articles/cas-redirect/1:CAS:528:DC%2BB38Xlsleju7c%3D" TargetMode="External" Id="rId111" /><Relationship Type="http://schemas.openxmlformats.org/officeDocument/2006/relationships/hyperlink" Target="http://www.ncbi.nlm.nih.gov/entrez/query.fcgi?cmd=Retrieve&amp;db=PubMed&amp;dopt=Abstract&amp;list_uids=35062016" TargetMode="External" Id="rId5362"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6413" /><Relationship Type="http://schemas.openxmlformats.org/officeDocument/2006/relationships/hyperlink" Target="http://www.ncbi.nlm.nih.gov/entrez/query.fcgi?cmd=Retrieve&amp;db=PubMed&amp;dopt=Abstract&amp;list_uids=34547545" TargetMode="External" Id="rId1558" /><Relationship Type="http://schemas.openxmlformats.org/officeDocument/2006/relationships/hyperlink" Target="http://www.ncbi.nlm.nih.gov/pmc/articles/PMC8407955" TargetMode="External" Id="rId2609" /><Relationship Type="http://schemas.openxmlformats.org/officeDocument/2006/relationships/hyperlink" Target="http://www.ncbi.nlm.nih.gov/entrez/query.fcgi?cmd=Retrieve&amp;db=PubMed&amp;dopt=Abstract&amp;list_uids=37440229" TargetMode="External" Id="rId5015" /><Relationship Type="http://schemas.openxmlformats.org/officeDocument/2006/relationships/hyperlink" Target="https://doi.org/10.1016%2Fj.repbio.2021.100559" TargetMode="External" Id="rId4031" /><Relationship Type="http://schemas.openxmlformats.org/officeDocument/2006/relationships/hyperlink" Target="http://www.ncbi.nlm.nih.gov/entrez/query.fcgi?cmd=Retrieve&amp;db=PubMed&amp;dopt=Abstract&amp;list_uids=33205194" TargetMode="External" Id="rId7187" /><Relationship Type="http://schemas.openxmlformats.org/officeDocument/2006/relationships/hyperlink" Target="http://www.ncbi.nlm.nih.gov/pmc/articles/PMC9087666" TargetMode="External" Id="rId1625" /><Relationship Type="http://schemas.openxmlformats.org/officeDocument/2006/relationships/hyperlink" Target="https://doi.org/10.1002%2Fijgo.14153" TargetMode="External" Id="rId3797" /><Relationship Type="http://schemas.openxmlformats.org/officeDocument/2006/relationships/hyperlink" Target="https://bmcmedicine.biomedcentral.com/articles/cas-redirect/1:CAS:528:DC%2BB38Xht12htLjF" TargetMode="External" Id="rId4848" /><Relationship Type="http://schemas.openxmlformats.org/officeDocument/2006/relationships/hyperlink" Target="https://doi.org/10.1001%2Fjama.2021.5775" TargetMode="External" Id="rId2399" /><Relationship Type="http://schemas.openxmlformats.org/officeDocument/2006/relationships/hyperlink" Target="https://doi.org/10.1111%2F1471-0528.16556" TargetMode="External" Id="rId3864" /><Relationship Type="http://schemas.openxmlformats.org/officeDocument/2006/relationships/hyperlink" Target="https://bmcmedicine.biomedcentral.com/articles/cas-redirect/1:CAS:528:DC%2BB3cXis1ajurbK" TargetMode="External" Id="rId4915" /><Relationship Type="http://schemas.openxmlformats.org/officeDocument/2006/relationships/hyperlink" Target="http://www.ncbi.nlm.nih.gov/entrez/query.fcgi?cmd=Retrieve&amp;db=PubMed&amp;dopt=Abstract&amp;list_uids=35260029" TargetMode="External" Id="rId6270" /><Relationship Type="http://schemas.openxmlformats.org/officeDocument/2006/relationships/hyperlink" Target="http://adsabs.harvard.edu/cgi-bin/nph-data_query?link_type=ABSTRACT&amp;bibcode=2022Natur.603..693S" TargetMode="External" Id="rId785" /><Relationship Type="http://schemas.openxmlformats.org/officeDocument/2006/relationships/hyperlink" Target="http://www.ncbi.nlm.nih.gov/pmc/articles/PMC10346123" TargetMode="External" Id="rId2466"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3517"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438" /><Relationship Type="http://schemas.openxmlformats.org/officeDocument/2006/relationships/hyperlink" Target="https://bmcmedicine.biomedcentral.com/articles/cas-redirect/1:CAS:528:DC%2BB38XhvVOmsLvI" TargetMode="External" Id="rId1482" /><Relationship Type="http://schemas.openxmlformats.org/officeDocument/2006/relationships/hyperlink" Target="http://www.ncbi.nlm.nih.gov/entrez/query.fcgi?cmd=Retrieve&amp;db=PubMed&amp;dopt=Abstract&amp;list_uids=34547545" TargetMode="External" Id="rId2533" /><Relationship Type="http://schemas.openxmlformats.org/officeDocument/2006/relationships/hyperlink" Target="https://doi.org/10.1001%2Fjamanetworkopen.2023.23219" TargetMode="External" Id="rId5689"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505"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1202" /><Relationship Type="http://schemas.openxmlformats.org/officeDocument/2006/relationships/hyperlink" Target="http://www.ncbi.nlm.nih.gov/pmc/articles/PMC9087666" TargetMode="External" Id="rId2600" /><Relationship Type="http://schemas.openxmlformats.org/officeDocument/2006/relationships/hyperlink" Target="https://doi.org/10.1016%2Fj.repbio.2021.100559" TargetMode="External" Id="rId5756" /><Relationship Type="http://schemas.openxmlformats.org/officeDocument/2006/relationships/hyperlink" Target="https://bmcmedicine.biomedcentral.com/articles/cas-redirect/1:CAS:528:DC%2BB38XhvVOmsLvI" TargetMode="External" Id="rId6807" /><Relationship Type="http://schemas.openxmlformats.org/officeDocument/2006/relationships/hyperlink" Target="https://doi.org/10.1002%2Fijgo.14153" TargetMode="External" Id="rId4772" /><Relationship Type="http://schemas.openxmlformats.org/officeDocument/2006/relationships/hyperlink" Target="https://bmcmedicine.biomedcentral.com/articles/cas-redirect/1:CAS:528:DC%2BB38Xht12htLjF" TargetMode="External" Id="rId5823"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295" /><Relationship Type="http://schemas.openxmlformats.org/officeDocument/2006/relationships/hyperlink" Target="https://doi.org/10.1001%2Fjama.2021.5775" TargetMode="External" Id="rId3374" /><Relationship Type="http://schemas.openxmlformats.org/officeDocument/2006/relationships/hyperlink" Target="https://bmcmedicine.biomedcentral.com/articles/cas-redirect/1:CAS:528:DC%2BB3MXhtFyit7bK" TargetMode="External" Id="rId4425" /><Relationship Type="http://schemas.openxmlformats.org/officeDocument/2006/relationships/hyperlink" Target="http://www.ncbi.nlm.nih.gov/entrez/query.fcgi?cmd=Retrieve&amp;db=PubMed&amp;dopt=Abstract&amp;list_uids=37440229" TargetMode="External" Id="rId2390" /><Relationship Type="http://schemas.openxmlformats.org/officeDocument/2006/relationships/hyperlink" Target="http://www.ncbi.nlm.nih.gov/pmc/articles/PMC10346123" TargetMode="External" Id="rId3441" /><Relationship Type="http://schemas.openxmlformats.org/officeDocument/2006/relationships/hyperlink" Target="http://www.ncbi.nlm.nih.gov/entrez/query.fcgi?cmd=Retrieve&amp;db=PubMed&amp;dopt=Abstract&amp;list_uids=33885740" TargetMode="External" Id="rId6597" /><Relationship Type="http://schemas.openxmlformats.org/officeDocument/2006/relationships/hyperlink" Target="http://www.ncbi.nlm.nih.gov/entrez/query.fcgi?cmd=Retrieve&amp;db=PubMed&amp;dopt=Abstract&amp;list_uids=33205194" TargetMode="External" Id="rId362" /><Relationship Type="http://schemas.openxmlformats.org/officeDocument/2006/relationships/hyperlink" Target="https://doi.org/10.1001%2Fjamanetworkopen.2023.23219" TargetMode="External" Id="rId6664"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5680" /><Relationship Type="http://schemas.openxmlformats.org/officeDocument/2006/relationships/hyperlink" Target="https://doi.org/10.1016%2Fj.repbio.2021.100559" TargetMode="External" Id="rId6731" /><Relationship Type="http://schemas.openxmlformats.org/officeDocument/2006/relationships/hyperlink" Target="http://www.ncbi.nlm.nih.gov/entrez/query.fcgi?cmd=Retrieve&amp;db=PubMed&amp;dopt=Abstract&amp;list_uids=33914014" TargetMode="External" Id="rId1876"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2927" /><Relationship Type="http://schemas.openxmlformats.org/officeDocument/2006/relationships/hyperlink" Target="https://link.springer.com/doi/10.1007/s11427-023-2291-0" TargetMode="External" Id="rId1943" /><Relationship Type="http://schemas.openxmlformats.org/officeDocument/2006/relationships/hyperlink" Target="https://bmcmedicine.biomedcentral.com/articles/cas-redirect/1:CAS:528:DC%2BB3MXhtFyit7bK" TargetMode="External" Id="rId5400"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7158" /><Relationship Type="http://schemas.openxmlformats.org/officeDocument/2006/relationships/hyperlink" Target="https://bmcmedicine.biomedcentral.com/articles/cas-redirect/1:CAS:528:DC%2BB38Xlsleju7c%3D" TargetMode="External" Id="rId1386" /><Relationship Type="http://schemas.openxmlformats.org/officeDocument/2006/relationships/hyperlink" Target="http://www.ncbi.nlm.nih.gov/entrez/query.fcgi?cmd=Retrieve&amp;db=PubMed&amp;dopt=Abstract&amp;list_uids=35062016" TargetMode="External" Id="rId2437" /><Relationship Type="http://schemas.openxmlformats.org/officeDocument/2006/relationships/hyperlink" Target="https://doi.org/10.1038%2Fs41586-022-04442-5" TargetMode="External" Id="rId409" /><Relationship Type="http://schemas.openxmlformats.org/officeDocument/2006/relationships/hyperlink" Target="https://doi.org/10.1001%2Fjamanetworkopen.2023.23219" TargetMode="External" Id="rId1039" /><Relationship Type="http://schemas.openxmlformats.org/officeDocument/2006/relationships/hyperlink" Target="http://www.ncbi.nlm.nih.gov/entrez/query.fcgi?cmd=Retrieve&amp;db=PubMed&amp;dopt=Abstract&amp;list_uids=33914014" TargetMode="External" Id="rId2851"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3902"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823" /><Relationship Type="http://schemas.openxmlformats.org/officeDocument/2006/relationships/hyperlink" Target="http://www.ncbi.nlm.nih.gov/entrez/query.fcgi?cmd=Retrieve&amp;db=PubMed&amp;dopt=Abstract&amp;list_uids=33521687" TargetMode="External" Id="rId7082" /><Relationship Type="http://schemas.openxmlformats.org/officeDocument/2006/relationships/hyperlink" Target="https://doi.org/10.1016%2Fj.repbio.2021.100559" TargetMode="External" Id="rId1106" /><Relationship Type="http://schemas.openxmlformats.org/officeDocument/2006/relationships/hyperlink" Target="https://bmcmedicine.biomedcentral.com/articles/cas-redirect/1:CAS:528:DC%2BB3sXhslKis7zE" TargetMode="External" Id="rId3278" /><Relationship Type="http://schemas.openxmlformats.org/officeDocument/2006/relationships/hyperlink" Target="http://www.ncbi.nlm.nih.gov/entrez/query.fcgi?cmd=Retrieve&amp;db=PubMed&amp;dopt=Abstract&amp;list_uids=36374645" TargetMode="External" Id="rId4329" /><Relationship Type="http://schemas.openxmlformats.org/officeDocument/2006/relationships/hyperlink" Target="http://www.ncbi.nlm.nih.gov/entrez/query.fcgi?cmd=Retrieve&amp;db=PubMed&amp;dopt=Abstract&amp;list_uids=35218221" TargetMode="External" Id="rId199" /><Relationship Type="http://schemas.openxmlformats.org/officeDocument/2006/relationships/hyperlink" Target="https://bmcmedicine.biomedcentral.com/articles/cas-redirect/1:CAS:528:DC%2BB38XotVCltr4%3D" TargetMode="External" Id="rId2294" /><Relationship Type="http://schemas.openxmlformats.org/officeDocument/2006/relationships/hyperlink" Target="http://www.ncbi.nlm.nih.gov/entrez/query.fcgi?cmd=Retrieve&amp;db=PubMed&amp;dopt=Abstract&amp;list_uids=35260029" TargetMode="External" Id="rId3345" /><Relationship Type="http://schemas.openxmlformats.org/officeDocument/2006/relationships/hyperlink" Target="http://www.ncbi.nlm.nih.gov/entrez/query.fcgi?cmd=Retrieve&amp;db=PubMed&amp;dopt=Abstract&amp;list_uids=33021026" TargetMode="External" Id="rId266"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680" /><Relationship Type="http://schemas.openxmlformats.org/officeDocument/2006/relationships/hyperlink" Target="https://bmcmedicine.biomedcentral.com/articles/cas-redirect/1:CAS:528:DC%2BB38Xlsleju7c%3D" TargetMode="External" Id="rId2361" /><Relationship Type="http://schemas.openxmlformats.org/officeDocument/2006/relationships/hyperlink" Target="http://www.ncbi.nlm.nih.gov/entrez/query.fcgi?cmd=Retrieve&amp;db=PubMed&amp;dopt=Abstract&amp;list_uids=35062016" TargetMode="External" Id="rId3412" /><Relationship Type="http://schemas.openxmlformats.org/officeDocument/2006/relationships/hyperlink" Target="https://doi.org/10.1080%2F01443615.2022.2036966" TargetMode="External" Id="rId6568"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333" /><Relationship Type="http://schemas.openxmlformats.org/officeDocument/2006/relationships/hyperlink" Target="https://doi.org/10.1001%2Fjamanetworkopen.2023.23219" TargetMode="External" Id="rId2014"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1030" /><Relationship Type="http://schemas.openxmlformats.org/officeDocument/2006/relationships/hyperlink" Target="https://doi.org/10.1093%2Fbiolre%2Fioaa211" TargetMode="External" Id="rId4186" /><Relationship Type="http://schemas.openxmlformats.org/officeDocument/2006/relationships/hyperlink" Target="https://doi.org/10.1038%2Fs41586-022-04442-5" TargetMode="External" Id="rId5584" /><Relationship Type="http://schemas.openxmlformats.org/officeDocument/2006/relationships/hyperlink" Target="http://adsabs.harvard.edu/cgi-bin/nph-data_query?link_type=ABSTRACT&amp;bibcode=2022Natur.603..693S" TargetMode="External" Id="rId6635" /><Relationship Type="http://schemas.openxmlformats.org/officeDocument/2006/relationships/hyperlink" Target="https://bmcmedicine.biomedcentral.com/articles/10.1186/s12916-024-03336-9" TargetMode="External" Id="rId400" /><Relationship Type="http://schemas.openxmlformats.org/officeDocument/2006/relationships/hyperlink" Target="http://www.ncbi.nlm.nih.gov/entrez/query.fcgi?cmd=Retrieve&amp;db=PubMed&amp;dopt=Abstract&amp;list_uids=33205194" TargetMode="External" Id="rId5237" /><Relationship Type="http://schemas.openxmlformats.org/officeDocument/2006/relationships/hyperlink" Target="https://doi.org/10.1002%2Fijgo.14153" TargetMode="External" Id="rId1847" /><Relationship Type="http://schemas.openxmlformats.org/officeDocument/2006/relationships/hyperlink" Target="https://bmcmedicine.biomedcentral.com/articles/cas-redirect/1:CAS:528:DC%2BB3sXhslKis7zE" TargetMode="External" Id="rId4253" /><Relationship Type="http://schemas.openxmlformats.org/officeDocument/2006/relationships/hyperlink" Target="http://www.ncbi.nlm.nih.gov/entrez/query.fcgi?cmd=Retrieve&amp;db=PubMed&amp;dopt=Abstract&amp;list_uids=36374645" TargetMode="External" Id="rId5304" /><Relationship Type="http://schemas.openxmlformats.org/officeDocument/2006/relationships/hyperlink" Target="http://www.ncbi.nlm.nih.gov/entrez/query.fcgi?cmd=Retrieve&amp;db=PubMed&amp;dopt=Abstract&amp;list_uids=35260029" TargetMode="External" Id="rId4320" /><Relationship Type="http://schemas.openxmlformats.org/officeDocument/2006/relationships/hyperlink" Target="https://bmcmedicine.biomedcentral.com/articles/cas-redirect/1:CAS:528:DC%2BB3cXis1ajurbK" TargetMode="External" Id="rId190" /><Relationship Type="http://schemas.openxmlformats.org/officeDocument/2006/relationships/hyperlink" Target="https://doi.org/10.1111%2F1471-0528.16556" TargetMode="External" Id="rId1914" /><Relationship Type="http://schemas.openxmlformats.org/officeDocument/2006/relationships/hyperlink" Target="https://doi.org/10.1001%2Fjamapediatrics.2021.1050" TargetMode="External" Id="rId6078"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6492" /><Relationship Type="http://schemas.openxmlformats.org/officeDocument/2006/relationships/hyperlink" Target="http://www.ncbi.nlm.nih.gov/entrez/query.fcgi?cmd=Retrieve&amp;db=PubMed&amp;dopt=Abstract&amp;list_uids=33885740" TargetMode="External" Id="rId7129" /><Relationship Type="http://schemas.openxmlformats.org/officeDocument/2006/relationships/hyperlink" Target="http://adsabs.harvard.edu/cgi-bin/nph-data_query?link_type=ABSTRACT&amp;bibcode=2023ScChD..66....1Z" TargetMode="External" Id="rId5094"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6145"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2688" /><Relationship Type="http://schemas.openxmlformats.org/officeDocument/2006/relationships/hyperlink" Target="https://doi.org/10.1001%2Fjamanetworkopen.2023.23219" TargetMode="External" Id="rId3739" /><Relationship Type="http://schemas.openxmlformats.org/officeDocument/2006/relationships/hyperlink" Target="https://doi.org/10.1093%2Fbiolre%2Fioaa211" TargetMode="External" Id="rId5161"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2755" /><Relationship Type="http://schemas.openxmlformats.org/officeDocument/2006/relationships/hyperlink" Target="https://doi.org/10.1016%2Fj.repbio.2021.100559" TargetMode="External" Id="rId3806" /><Relationship Type="http://schemas.openxmlformats.org/officeDocument/2006/relationships/hyperlink" Target="http://www.ncbi.nlm.nih.gov/entrez/query.fcgi?cmd=Retrieve&amp;db=PubMed&amp;dopt=Abstract&amp;list_uids=33205194" TargetMode="External" Id="rId6212" /><Relationship Type="http://schemas.openxmlformats.org/officeDocument/2006/relationships/hyperlink" Target="https://doi.org/10.1093%2Fhumupd%2Fdmac037" TargetMode="External" Id="rId727"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1771" /><Relationship Type="http://schemas.openxmlformats.org/officeDocument/2006/relationships/hyperlink" Target="https://doi.org/10.1002%2Fijgo.14153" TargetMode="External" Id="rId2822" /><Relationship Type="http://schemas.openxmlformats.org/officeDocument/2006/relationships/hyperlink" Target="https://bmcmedicine.biomedcentral.com/articles/cas-redirect/1:CAS:528:DC%2BB3sXhslKis7zE" TargetMode="External" Id="rId5978"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63" /><Relationship Type="http://schemas.openxmlformats.org/officeDocument/2006/relationships/hyperlink" Target="https://doi.org/10.1001%2Fjama.2021.5775" TargetMode="External" Id="rId1424" /><Relationship Type="http://schemas.openxmlformats.org/officeDocument/2006/relationships/hyperlink" Target="https://bmcmedicine.biomedcentral.com/articles/cas-redirect/1:CAS:528:DC%2BB38XotVCltr4%3D" TargetMode="External" Id="rId4994" /><Relationship Type="http://schemas.openxmlformats.org/officeDocument/2006/relationships/hyperlink" Target="https://doi.org/10.1001%2Fjamapediatrics.2021.1050" TargetMode="External" Id="rId3596" /><Relationship Type="http://schemas.openxmlformats.org/officeDocument/2006/relationships/hyperlink" Target="http://www.ncbi.nlm.nih.gov/entrez/query.fcgi?cmd=Retrieve&amp;db=PubMed&amp;dopt=Abstract&amp;list_uids=33885740" TargetMode="External" Id="rId4647" /><Relationship Type="http://schemas.openxmlformats.org/officeDocument/2006/relationships/hyperlink" Target="https://doi.org/10.1001%2Fjamapediatrics.2021.1050" TargetMode="External" Id="rId7053"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7120" /><Relationship Type="http://schemas.openxmlformats.org/officeDocument/2006/relationships/hyperlink" Target="http://www.ncbi.nlm.nih.gov/pmc/articles/PMC8407955" TargetMode="External" Id="rId584"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3663" /><Relationship Type="http://schemas.openxmlformats.org/officeDocument/2006/relationships/hyperlink" Target="https://doi.org/10.1001%2Fjamanetworkopen.2023.23219" TargetMode="External" Id="rId4714" /><Relationship Type="http://schemas.openxmlformats.org/officeDocument/2006/relationships/hyperlink" Target="https://bmcmedicine.biomedcentral.com/articles/10.1186/s12916-024-03336-9" TargetMode="External" Id="rId237"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3730" /><Relationship Type="http://schemas.openxmlformats.org/officeDocument/2006/relationships/hyperlink" Target="https://doi.org/10.1093%2Fbiolre%2Fioaa211" TargetMode="External" Id="rId6886"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651" /><Relationship Type="http://schemas.openxmlformats.org/officeDocument/2006/relationships/hyperlink" Target="https://bmcmedicine.biomedcentral.com/articles/cas-redirect/1:CAS:528:DC%2BB3sXhslKis7zE" TargetMode="External" Id="rId6953" /><Relationship Type="http://schemas.openxmlformats.org/officeDocument/2006/relationships/hyperlink" Target="http://www.ncbi.nlm.nih.gov/entrez/query.fcgi?cmd=Retrieve&amp;db=PubMed&amp;dopt=Abstract&amp;list_uids=33885740" TargetMode="External" Id="rId304"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5555" /><Relationship Type="http://schemas.openxmlformats.org/officeDocument/2006/relationships/hyperlink" Target="https://bmcmedicine.biomedcentral.com/articles/10.1186/s12916-024-03336-9" TargetMode="External" Id="rId1001" /><Relationship Type="http://schemas.openxmlformats.org/officeDocument/2006/relationships/hyperlink" Target="http://www.ncbi.nlm.nih.gov/entrez/query.fcgi?cmd=Retrieve&amp;db=PubMed&amp;dopt=Abstract&amp;list_uids=33521687" TargetMode="External" Id="rId4157" /><Relationship Type="http://schemas.openxmlformats.org/officeDocument/2006/relationships/hyperlink" Target="https://doi.org/10.1001%2Fjamapediatrics.2021.1050" TargetMode="External" Id="rId4571"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5208" /><Relationship Type="http://schemas.openxmlformats.org/officeDocument/2006/relationships/hyperlink" Target="http://www.ncbi.nlm.nih.gov/entrez/query.fcgi?cmd=Retrieve&amp;db=PubMed&amp;dopt=Abstract&amp;list_uids=33885740" TargetMode="External" Id="rId5622" /><Relationship Type="http://schemas.openxmlformats.org/officeDocument/2006/relationships/hyperlink" Target="https://bmcmedicine.biomedcentral.com/articles/10.1186/s12916-024-03336-9" TargetMode="External" Id="rId161" /><Relationship Type="http://schemas.openxmlformats.org/officeDocument/2006/relationships/hyperlink" Target="http://www.ncbi.nlm.nih.gov/entrez/query.fcgi?cmd=Retrieve&amp;db=PubMed&amp;dopt=Abstract&amp;list_uids=35218221" TargetMode="External" Id="rId6049" /><Relationship Type="http://schemas.openxmlformats.org/officeDocument/2006/relationships/hyperlink" Target="https://doi.org/10.1001%2Fjamapediatrics.2021.1050" TargetMode="External" Id="rId978" /><Relationship Type="http://schemas.openxmlformats.org/officeDocument/2006/relationships/hyperlink" Target="https://doi.org/10.1038%2Fs41586-022-04442-5" TargetMode="External" Id="rId2659" /><Relationship Type="http://schemas.openxmlformats.org/officeDocument/2006/relationships/hyperlink" Target="https://bmcmedicine.biomedcentral.com/articles/cas-redirect/1:CAS:528:DC%2BB3cXis1ajurbK" TargetMode="External" Id="rId5065" /><Relationship Type="http://schemas.openxmlformats.org/officeDocument/2006/relationships/hyperlink" Target="http://www.ncbi.nlm.nih.gov/entrez/query.fcgi?cmd=Retrieve&amp;db=PubMed&amp;dopt=Abstract&amp;list_uids=33021026" TargetMode="External" Id="rId6116"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6530" /><Relationship Type="http://schemas.openxmlformats.org/officeDocument/2006/relationships/hyperlink" Target="http://www.ncbi.nlm.nih.gov/entrez/query.fcgi?cmd=Retrieve&amp;db=PubMed&amp;dopt=Abstract&amp;list_uids=33521687" TargetMode="External" Id="rId5132" /><Relationship Type="http://schemas.openxmlformats.org/officeDocument/2006/relationships/hyperlink" Target="https://bmcmedicine.biomedcentral.com/articles/cas-redirect/1:CAS:528:DC%2BB3sXhslKis7zE" TargetMode="External" Id="rId1328" /><Relationship Type="http://schemas.openxmlformats.org/officeDocument/2006/relationships/hyperlink" Target="https://doi.org/10.1038%2Fs41586-022-04442-5" TargetMode="External" Id="rId34" /><Relationship Type="http://schemas.openxmlformats.org/officeDocument/2006/relationships/hyperlink" Target="http://www.ncbi.nlm.nih.gov/entrez/query.fcgi?cmd=Retrieve&amp;db=PubMed&amp;dopt=Abstract&amp;list_uids=35218221" TargetMode="External" Id="rId7024"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3567" /><Relationship Type="http://schemas.openxmlformats.org/officeDocument/2006/relationships/hyperlink" Target="https://doi.org/10.1080%2F01443615.2022.2036966" TargetMode="External" Id="rId4618"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488" /><Relationship Type="http://schemas.openxmlformats.org/officeDocument/2006/relationships/hyperlink" Target="http://adsabs.harvard.edu/cgi-bin/nph-data_query?link_type=ABSTRACT&amp;bibcode=2023ScChD..66....1Z" TargetMode="External" Id="rId2169"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2583" /><Relationship Type="http://schemas.openxmlformats.org/officeDocument/2006/relationships/hyperlink" Target="https://doi.org/10.1038%2Fs41586-022-04442-5" TargetMode="External" Id="rId3634" /><Relationship Type="http://schemas.openxmlformats.org/officeDocument/2006/relationships/hyperlink" Target="https://bmcmedicine.biomedcentral.com/articles/cas-redirect/1:CAS:528:DC%2BB3cXis1ajurbK" TargetMode="External" Id="rId6040" /><Relationship Type="http://schemas.openxmlformats.org/officeDocument/2006/relationships/hyperlink" Target="https://bmcmedicine.biomedcentral.com/articles/10.1186/s12916-024-03336-9" TargetMode="External" Id="rId555"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1185" /><Relationship Type="http://schemas.openxmlformats.org/officeDocument/2006/relationships/hyperlink" Target="https://doi.org/10.1093%2Fbiolre%2Fioaa211" TargetMode="External" Id="rId2236" /><Relationship Type="http://schemas.openxmlformats.org/officeDocument/2006/relationships/hyperlink" Target="http://www.ncbi.nlm.nih.gov/entrez/query.fcgi?cmd=Retrieve&amp;db=PubMed&amp;dopt=Abstract&amp;list_uids=33521687" TargetMode="External" Id="rId6857" /><Relationship Type="http://schemas.openxmlformats.org/officeDocument/2006/relationships/hyperlink" Target="http://www.ncbi.nlm.nih.gov/entrez/query.fcgi?cmd=Retrieve&amp;db=PubMed&amp;dopt=Abstract&amp;list_uids=34547545" TargetMode="External" Id="rId208" /><Relationship Type="http://schemas.openxmlformats.org/officeDocument/2006/relationships/hyperlink" Target="https://doi.org/10.1093%2Fhumupd%2Fdmac037" TargetMode="External" Id="rId1252" /><Relationship Type="http://schemas.openxmlformats.org/officeDocument/2006/relationships/hyperlink" Target="https://bmcmedicine.biomedcentral.com/articles/cas-redirect/1:CAS:528:DC%2BB3sXhslKis7zE" TargetMode="External" Id="rId2303" /><Relationship Type="http://schemas.openxmlformats.org/officeDocument/2006/relationships/hyperlink" Target="http://www.ncbi.nlm.nih.gov/pmc/articles/PMC8407955" TargetMode="External" Id="rId5459" /><Relationship Type="http://schemas.openxmlformats.org/officeDocument/2006/relationships/hyperlink" Target="http://www.ncbi.nlm.nih.gov/pmc/articles/PMC9087666" TargetMode="External" Id="rId4475"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3077" /><Relationship Type="http://schemas.openxmlformats.org/officeDocument/2006/relationships/hyperlink" Target="https://doi.org/10.1001%2Fjamapediatrics.2021.1050" TargetMode="External" Id="rId4128"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5526" /><Relationship Type="http://schemas.openxmlformats.org/officeDocument/2006/relationships/hyperlink" Target="https://link.springer.com/doi/10.1007/s11427-023-2291-0" TargetMode="External" Id="rId2093" /><Relationship Type="http://schemas.openxmlformats.org/officeDocument/2006/relationships/hyperlink" Target="http://www.ncbi.nlm.nih.gov/entrez/query.fcgi?cmd=Retrieve&amp;db=PubMed&amp;dopt=Abstract&amp;list_uids=33021026" TargetMode="External" Id="rId3491"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4542" /><Relationship Type="http://schemas.openxmlformats.org/officeDocument/2006/relationships/hyperlink" Target="http://adsabs.harvard.edu/cgi-bin/nph-data_query?link_type=ABSTRACT&amp;bibcode=2023ScChD..66....1Z" TargetMode="External" Id="rId3144"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2160" /><Relationship Type="http://schemas.openxmlformats.org/officeDocument/2006/relationships/hyperlink" Target="https://doi.org/10.1093%2Fbiolre%2Fioaa211" TargetMode="External" Id="rId3211"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6367" /><Relationship Type="http://schemas.openxmlformats.org/officeDocument/2006/relationships/hyperlink" Target="https://bmcmedicine.biomedcentral.com/articles/cas-redirect/1:CAS:528:DC%2BB38XhvVOmsLvI" TargetMode="External" Id="rId132" /><Relationship Type="http://schemas.openxmlformats.org/officeDocument/2006/relationships/hyperlink" Target="http://www.ncbi.nlm.nih.gov/entrez/query.fcgi?cmd=Retrieve&amp;db=PubMed&amp;dopt=Abstract&amp;list_uids=34547545" TargetMode="External" Id="rId5383" /><Relationship Type="http://schemas.openxmlformats.org/officeDocument/2006/relationships/hyperlink" Target="http://www.ncbi.nlm.nih.gov/pmc/articles/PMC8407955" TargetMode="External" Id="rId6434" /><Relationship Type="http://schemas.openxmlformats.org/officeDocument/2006/relationships/hyperlink" Target="http://www.ncbi.nlm.nih.gov/entrez/query.fcgi?cmd=Retrieve&amp;db=PubMed&amp;dopt=Abstract&amp;list_uids=33885740" TargetMode="External" Id="rId1579" /><Relationship Type="http://schemas.openxmlformats.org/officeDocument/2006/relationships/hyperlink" Target="https://doi.org/10.1093%2Fhumupd%2Fdmac037" TargetMode="External" Id="rId2977" /><Relationship Type="http://schemas.openxmlformats.org/officeDocument/2006/relationships/hyperlink" Target="http://www.ncbi.nlm.nih.gov/pmc/articles/PMC9087666" TargetMode="External" Id="rId5450" /><Relationship Type="http://schemas.openxmlformats.org/officeDocument/2006/relationships/hyperlink" Target="http://www.ncbi.nlm.nih.gov/entrez/query.fcgi?cmd=Retrieve&amp;db=PubMed&amp;dopt=Abstract&amp;list_uids=35218221" TargetMode="External" Id="rId949" /><Relationship Type="http://schemas.openxmlformats.org/officeDocument/2006/relationships/hyperlink" Target="https://doi.org/10.1080%2F01443615.2022.2036966" TargetMode="External" Id="rId1993"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4052" /><Relationship Type="http://schemas.openxmlformats.org/officeDocument/2006/relationships/hyperlink" Target="https://doi.org/10.1001%2Fjamapediatrics.2021.1050" TargetMode="External" Id="rId5103"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6501" /><Relationship Type="http://schemas.openxmlformats.org/officeDocument/2006/relationships/hyperlink" Target="https://doi.org/10.1001%2Fjamapediatrics.2021.1050" TargetMode="External" Id="rId1646"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1713" /><Relationship Type="http://schemas.openxmlformats.org/officeDocument/2006/relationships/hyperlink" Target="http://adsabs.harvard.edu/cgi-bin/nph-data_query?link_type=ABSTRACT&amp;bibcode=2023ScChD..66....1Z" TargetMode="External" Id="rId4869"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3885" /><Relationship Type="http://schemas.openxmlformats.org/officeDocument/2006/relationships/hyperlink" Target="https://doi.org/10.1093%2Fbiolre%2Fioaa211" TargetMode="External" Id="rId4936" /><Relationship Type="http://schemas.openxmlformats.org/officeDocument/2006/relationships/hyperlink" Target="http://www.ncbi.nlm.nih.gov/pmc/articles/PMC10346123" TargetMode="External" Id="rId6291" /><Relationship Type="http://schemas.openxmlformats.org/officeDocument/2006/relationships/hyperlink" Target="https://bmcmedicine.biomedcentral.com/articles/10.1186/s12916-024-03336-9" TargetMode="External" Id="rId459" /><Relationship Type="http://schemas.openxmlformats.org/officeDocument/2006/relationships/hyperlink" Target="https://bmcmedicine.biomedcentral.com/articles/cas-redirect/1:CAS:528:DC%2BB38Xht12htLjF" TargetMode="External" Id="rId873" /><Relationship Type="http://schemas.openxmlformats.org/officeDocument/2006/relationships/hyperlink" Target="https://doi.org/10.1111%2F1471-0528.16556" TargetMode="External" Id="rId1089" /><Relationship Type="http://schemas.openxmlformats.org/officeDocument/2006/relationships/hyperlink" Target="http://www.ncbi.nlm.nih.gov/entrez/query.fcgi?cmd=Retrieve&amp;db=PubMed&amp;dopt=Abstract&amp;list_uids=33885740" TargetMode="External" Id="rId2554" /><Relationship Type="http://schemas.openxmlformats.org/officeDocument/2006/relationships/hyperlink" Target="https://doi.org/10.1093%2Fhumupd%2Fdmac037" TargetMode="External" Id="rId3952" /><Relationship Type="http://schemas.openxmlformats.org/officeDocument/2006/relationships/hyperlink" Target="http://www.ncbi.nlm.nih.gov/entrez/query.fcgi?cmd=Retrieve&amp;db=PubMed&amp;dopt=Abstract&amp;list_uids=33914014" TargetMode="External" Id="rId526" /><Relationship Type="http://schemas.openxmlformats.org/officeDocument/2006/relationships/hyperlink" Target="http://www.ncbi.nlm.nih.gov/entrez/query.fcgi?cmd=Retrieve&amp;db=PubMed&amp;dopt=Abstract&amp;list_uids=33521687" TargetMode="External" Id="rId2207"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3605" /><Relationship Type="http://schemas.openxmlformats.org/officeDocument/2006/relationships/hyperlink" Target="https://bmcmedicine.biomedcentral.com/articles/cas-redirect/1:CAS:528:DC%2BB3cXis1ajurbK" TargetMode="External" Id="rId940"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1570" /><Relationship Type="http://schemas.openxmlformats.org/officeDocument/2006/relationships/hyperlink" Target="https://doi.org/10.1001%2Fjamapediatrics.2021.1050" TargetMode="External" Id="rId2621"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5777" /><Relationship Type="http://schemas.openxmlformats.org/officeDocument/2006/relationships/hyperlink" Target="https://doi.org/10.1001%2Fjamapediatrics.2021.1050" TargetMode="External" Id="rId6828" /><Relationship Type="http://schemas.openxmlformats.org/officeDocument/2006/relationships/hyperlink" Target="https://link.springer.com/doi/10.1007/s11427-023-2291-0" TargetMode="External" Id="rId4793" /><Relationship Type="http://schemas.openxmlformats.org/officeDocument/2006/relationships/hyperlink" Target="http://adsabs.harvard.edu/cgi-bin/nph-data_query?link_type=ABSTRACT&amp;bibcode=2023ScChD..66....1Z" TargetMode="External" Id="rId5844"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4860" /><Relationship Type="http://schemas.openxmlformats.org/officeDocument/2006/relationships/hyperlink" Target="https://doi.org/10.1093%2Fbiolre%2Fioaa211" TargetMode="External" Id="rId5911" /><Relationship Type="http://schemas.openxmlformats.org/officeDocument/2006/relationships/hyperlink" Target="https://bmcmedicine.biomedcentral.com/articles/cas-redirect/1:CAS:528:DC%2BB38Xht12htLjF" TargetMode="External" Id="rId3048" /><Relationship Type="http://schemas.openxmlformats.org/officeDocument/2006/relationships/hyperlink" Target="https://doi.org/10.1111%2F1471-0528.16556" TargetMode="External" Id="rId2064" /><Relationship Type="http://schemas.openxmlformats.org/officeDocument/2006/relationships/hyperlink" Target="https://bmcmedicine.biomedcentral.com/articles/cas-redirect/1:CAS:528:DC%2BB3cXis1ajurbK" TargetMode="External" Id="rId3115" /><Relationship Type="http://schemas.openxmlformats.org/officeDocument/2006/relationships/hyperlink" Target="https://bmcmedicine.biomedcentral.com/articles/cas-redirect/1:CAS:528:DC%2BB3MXhtFyit7bK" TargetMode="External" Id="rId450" /><Relationship Type="http://schemas.openxmlformats.org/officeDocument/2006/relationships/hyperlink" Target="http://www.ncbi.nlm.nih.gov/entrez/query.fcgi?cmd=Retrieve&amp;db=PubMed&amp;dopt=Abstract&amp;list_uids=35062016" TargetMode="External" Id="rId5287"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6338"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6752" /><Relationship Type="http://schemas.openxmlformats.org/officeDocument/2006/relationships/hyperlink" Target="https://bmcmedicine.biomedcentral.com/articles/cas-redirect/1:CAS:528:DC%2BB38XhvVOmsLvI" TargetMode="External" Id="rId5007"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1617" /><Relationship Type="http://schemas.openxmlformats.org/officeDocument/2006/relationships/hyperlink" Target="https://bmcmedicine.biomedcentral.com/articles/cas-redirect/1:CAS:528:DC%2BB38Xht12htLjF" TargetMode="External" Id="rId4023" /><Relationship Type="http://schemas.openxmlformats.org/officeDocument/2006/relationships/hyperlink" Target="http://www.ncbi.nlm.nih.gov/entrez/query.fcgi?cmd=Retrieve&amp;db=PubMed&amp;dopt=Abstract&amp;list_uids=36374645" TargetMode="External" Id="rId7179" /><Relationship Type="http://schemas.openxmlformats.org/officeDocument/2006/relationships/hyperlink" Target="https://doi.org/10.1111%2F1471-0528.16556" TargetMode="External" Id="rId3789" /><Relationship Type="http://schemas.openxmlformats.org/officeDocument/2006/relationships/hyperlink" Target="http://www.ncbi.nlm.nih.gov/entrez/query.fcgi?cmd=Retrieve&amp;db=PubMed&amp;dopt=Abstract&amp;list_uids=35260029" TargetMode="External" Id="rId6195" /><Relationship Type="http://schemas.openxmlformats.org/officeDocument/2006/relationships/hyperlink" Target="http://www.ncbi.nlm.nih.gov/entrez/query.fcgi?cmd=Retrieve&amp;db=PubMed&amp;dopt=Abstract&amp;list_uids=35062016" TargetMode="External" Id="rId6262" /><Relationship Type="http://schemas.openxmlformats.org/officeDocument/2006/relationships/hyperlink" Target="http://www.ncbi.nlm.nih.gov/entrez/query.fcgi?cmd=Retrieve&amp;db=PubMed&amp;dopt=Abstract&amp;list_uids=33521687" TargetMode="External" Id="rId4907" /><Relationship Type="http://schemas.openxmlformats.org/officeDocument/2006/relationships/hyperlink" Target="https://bmcmedicine.biomedcentral.com/articles/10.1186/s12916-024-03336-9" TargetMode="External" Id="rId777" /><Relationship Type="http://schemas.openxmlformats.org/officeDocument/2006/relationships/hyperlink" Target="http://www.ncbi.nlm.nih.gov/entrez/query.fcgi?cmd=Retrieve&amp;db=PubMed&amp;dopt=Abstract&amp;list_uids=34547545" TargetMode="External" Id="rId2458" /><Relationship Type="http://schemas.openxmlformats.org/officeDocument/2006/relationships/hyperlink" Target="http://www.ncbi.nlm.nih.gov/pmc/articles/PMC8407955" TargetMode="External" Id="rId3509" /><Relationship Type="http://schemas.openxmlformats.org/officeDocument/2006/relationships/hyperlink" Target="http://www.ncbi.nlm.nih.gov/entrez/query.fcgi?cmd=Retrieve&amp;db=PubMed&amp;dopt=Abstract&amp;list_uids=35218221" TargetMode="External" Id="rId1474" /><Relationship Type="http://schemas.openxmlformats.org/officeDocument/2006/relationships/hyperlink" Target="http://www.ncbi.nlm.nih.gov/pmc/articles/PMC9087666" TargetMode="External" Id="rId2525" /><Relationship Type="http://schemas.openxmlformats.org/officeDocument/2006/relationships/hyperlink" Target="https://bmcmedicine.biomedcentral.com/articles/10.1186/s12916-024-03336-9" TargetMode="External" Id="rId911"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1127" /><Relationship Type="http://schemas.openxmlformats.org/officeDocument/2006/relationships/hyperlink" Target="http://www.ncbi.nlm.nih.gov/entrez/query.fcgi?cmd=Retrieve&amp;db=PubMed&amp;dopt=Abstract&amp;list_uids=33021026" TargetMode="External" Id="rId1541" /><Relationship Type="http://schemas.openxmlformats.org/officeDocument/2006/relationships/hyperlink" Target="https://doi.org/10.1002%2Fijgo.14153" TargetMode="External" Id="rId4697" /><Relationship Type="http://schemas.openxmlformats.org/officeDocument/2006/relationships/hyperlink" Target="https://bmcmedicine.biomedcentral.com/articles/cas-redirect/1:CAS:528:DC%2BB38Xht12htLjF" TargetMode="External" Id="rId5748" /><Relationship Type="http://schemas.openxmlformats.org/officeDocument/2006/relationships/hyperlink" Target="https://doi.org/10.1001%2Fjama.2021.5775" TargetMode="External" Id="rId3299" /><Relationship Type="http://schemas.openxmlformats.org/officeDocument/2006/relationships/hyperlink" Target="https://doi.org/10.1111%2F1471-0528.16556" TargetMode="External" Id="rId4764" /><Relationship Type="http://schemas.openxmlformats.org/officeDocument/2006/relationships/hyperlink" Target="http://www.ncbi.nlm.nih.gov/entrez/query.fcgi?cmd=Retrieve&amp;db=PubMed&amp;dopt=Abstract&amp;list_uids=35260029" TargetMode="External" Id="rId7170" /><Relationship Type="http://schemas.openxmlformats.org/officeDocument/2006/relationships/hyperlink" Target="http://www.ncbi.nlm.nih.gov/pmc/articles/PMC10346123" TargetMode="External" Id="rId3366"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4417" /><Relationship Type="http://schemas.openxmlformats.org/officeDocument/2006/relationships/hyperlink" Target="https://bmcmedicine.biomedcentral.com/articles/cas-redirect/1:CAS:528:DC%2BB3cXis1ajurbK" TargetMode="External" Id="rId5815" /><Relationship Type="http://schemas.openxmlformats.org/officeDocument/2006/relationships/hyperlink" Target="http://www.ncbi.nlm.nih.gov/entrez/query.fcgi?cmd=Retrieve&amp;db=PubMed&amp;dopt=Abstract&amp;list_uids=33205194" TargetMode="External" Id="rId287" /><Relationship Type="http://schemas.openxmlformats.org/officeDocument/2006/relationships/hyperlink" Target="https://bmcmedicine.biomedcentral.com/articles/cas-redirect/1:CAS:528:DC%2BB38XhvVOmsLvI" TargetMode="External" Id="rId2382" /><Relationship Type="http://schemas.openxmlformats.org/officeDocument/2006/relationships/hyperlink" Target="http://www.ncbi.nlm.nih.gov/entrez/query.fcgi?cmd=Retrieve&amp;db=PubMed&amp;dopt=Abstract&amp;list_uids=36374645" TargetMode="External" Id="rId354" /><Relationship Type="http://schemas.openxmlformats.org/officeDocument/2006/relationships/hyperlink" Target="http://www.ncbi.nlm.nih.gov/entrez/query.fcgi?cmd=Retrieve&amp;db=PubMed&amp;dopt=Abstract&amp;list_uids=34547545" TargetMode="External" Id="rId3433" /><Relationship Type="http://schemas.openxmlformats.org/officeDocument/2006/relationships/hyperlink" Target="https://doi.org/10.1001%2Fjamanetworkopen.2023.23219" TargetMode="External" Id="rId6589" /><Relationship Type="http://schemas.openxmlformats.org/officeDocument/2006/relationships/hyperlink" Target="http://www.ncbi.nlm.nih.gov/pmc/articles/PMC9087666" TargetMode="External" Id="rId3500" /><Relationship Type="http://schemas.openxmlformats.org/officeDocument/2006/relationships/hyperlink" Target="https://doi.org/10.1016%2Fj.repbio.2021.100559" TargetMode="External" Id="rId6656"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421" /><Relationship Type="http://schemas.openxmlformats.org/officeDocument/2006/relationships/hyperlink" Target="http://www.ncbi.nlm.nih.gov/entrez/query.fcgi?cmd=Retrieve&amp;db=PubMed&amp;dopt=Abstract&amp;list_uids=33914014" TargetMode="External" Id="rId1051"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2102" /><Relationship Type="http://schemas.openxmlformats.org/officeDocument/2006/relationships/hyperlink" Target="https://doi.org/10.1002%2Fijgo.14153" TargetMode="External" Id="rId5672" /><Relationship Type="http://schemas.openxmlformats.org/officeDocument/2006/relationships/hyperlink" Target="https://bmcmedicine.biomedcentral.com/articles/cas-redirect/1:CAS:528:DC%2BB38Xht12htLjF" TargetMode="External" Id="rId6723" /><Relationship Type="http://schemas.openxmlformats.org/officeDocument/2006/relationships/hyperlink" Target="https://link.springer.com/doi/10.1007/s11427-023-2291-0" TargetMode="External" Id="rId1868" /><Relationship Type="http://schemas.openxmlformats.org/officeDocument/2006/relationships/hyperlink" Target="https://doi.org/10.1001%2Fjama.2021.5775" TargetMode="External" Id="rId4274" /><Relationship Type="http://schemas.openxmlformats.org/officeDocument/2006/relationships/hyperlink" Target="https://bmcmedicine.biomedcentral.com/articles/cas-redirect/1:CAS:528:DC%2BB3MXhtFyit7bK" TargetMode="External" Id="rId5325" /><Relationship Type="http://schemas.openxmlformats.org/officeDocument/2006/relationships/hyperlink" Target="http://adsabs.harvard.edu/cgi-bin/nph-data_query?link_type=ABSTRACT&amp;bibcode=2023ScChD..66....1Z" TargetMode="External" Id="rId2919" /><Relationship Type="http://schemas.openxmlformats.org/officeDocument/2006/relationships/hyperlink" Target="http://www.ncbi.nlm.nih.gov/entrez/query.fcgi?cmd=Retrieve&amp;db=PubMed&amp;dopt=Abstract&amp;list_uids=37440229" TargetMode="External" Id="rId3290" /><Relationship Type="http://schemas.openxmlformats.org/officeDocument/2006/relationships/hyperlink" Target="http://www.ncbi.nlm.nih.gov/pmc/articles/PMC10346123" TargetMode="External" Id="rId4341"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1935"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6580" /><Relationship Type="http://schemas.openxmlformats.org/officeDocument/2006/relationships/hyperlink" Target="http://www.ncbi.nlm.nih.gov/entrez/query.fcgi?cmd=Retrieve&amp;db=PubMed&amp;dopt=Abstract&amp;list_uids=33914014" TargetMode="External" Id="rId2776"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3827"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748"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1792" /><Relationship Type="http://schemas.openxmlformats.org/officeDocument/2006/relationships/hyperlink" Target="https://link.springer.com/doi/10.1007/s11427-023-2291-0" TargetMode="External" Id="rId2843" /><Relationship Type="http://schemas.openxmlformats.org/officeDocument/2006/relationships/hyperlink" Target="https://doi.org/10.1001%2Fjama.2021.5775" TargetMode="External" Id="rId5999" /><Relationship Type="http://schemas.openxmlformats.org/officeDocument/2006/relationships/hyperlink" Target="https://bmcmedicine.biomedcentral.com/articles/cas-redirect/1:CAS:528:DC%2BB3MXhtFyit7bK" TargetMode="External" Id="rId6300" /><Relationship Type="http://schemas.openxmlformats.org/officeDocument/2006/relationships/hyperlink" Target="https://bmcmedicine.biomedcentral.com/articles/10.1186/s12916-024-03336-9" TargetMode="External" Id="rId84" /><Relationship Type="http://schemas.openxmlformats.org/officeDocument/2006/relationships/hyperlink" Target="http://www.ncbi.nlm.nih.gov/entrez/query.fcgi?cmd=Retrieve&amp;db=PubMed&amp;dopt=Abstract&amp;list_uids=37440229" TargetMode="External" Id="rId815"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2910" /><Relationship Type="http://schemas.openxmlformats.org/officeDocument/2006/relationships/hyperlink" Target="https://bmcmedicine.biomedcentral.com/articles/cas-redirect/1:CAS:528:DC%2BB38Xlsleju7c%3D" TargetMode="External" Id="rId2286" /><Relationship Type="http://schemas.openxmlformats.org/officeDocument/2006/relationships/hyperlink" Target="http://www.ncbi.nlm.nih.gov/entrez/query.fcgi?cmd=Retrieve&amp;db=PubMed&amp;dopt=Abstract&amp;list_uids=35062016" TargetMode="External" Id="rId3337" /><Relationship Type="http://schemas.openxmlformats.org/officeDocument/2006/relationships/hyperlink" Target="http://www.ncbi.nlm.nih.gov/entrez/query.fcgi?cmd=Retrieve&amp;db=PubMed&amp;dopt=Abstract&amp;list_uids=33914014" TargetMode="External" Id="rId3751"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4802"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258" /><Relationship Type="http://schemas.openxmlformats.org/officeDocument/2006/relationships/hyperlink" Target="http://www.ncbi.nlm.nih.gov/entrez/query.fcgi?cmd=Retrieve&amp;db=PubMed&amp;dopt=Abstract&amp;list_uids=33885740" TargetMode="External" Id="rId672" /><Relationship Type="http://schemas.openxmlformats.org/officeDocument/2006/relationships/hyperlink" Target="https://doi.org/10.1001%2Fjama.2021.5775" TargetMode="External" Id="rId6974" /><Relationship Type="http://schemas.openxmlformats.org/officeDocument/2006/relationships/hyperlink" Target="https://bmcmedicine.biomedcentral.com/articles/10.1186/s12916-024-03336-9" TargetMode="External" Id="rId325" /><Relationship Type="http://schemas.openxmlformats.org/officeDocument/2006/relationships/hyperlink" Target="https://doi.org/10.1016%2Fj.repbio.2021.100559" TargetMode="External" Id="rId2006" /><Relationship Type="http://schemas.openxmlformats.org/officeDocument/2006/relationships/hyperlink" Target="https://doi.org/10.1002%2Fijgo.14153" TargetMode="External" Id="rId1022" /><Relationship Type="http://schemas.openxmlformats.org/officeDocument/2006/relationships/hyperlink" Target="https://bmcmedicine.biomedcentral.com/articles/cas-redirect/1:CAS:528:DC%2BB3sXhslKis7zE" TargetMode="External" Id="rId4178" /><Relationship Type="http://schemas.openxmlformats.org/officeDocument/2006/relationships/hyperlink" Target="http://www.ncbi.nlm.nih.gov/entrez/query.fcgi?cmd=Retrieve&amp;db=PubMed&amp;dopt=Abstract&amp;list_uids=36374645" TargetMode="External" Id="rId5229" /><Relationship Type="http://schemas.openxmlformats.org/officeDocument/2006/relationships/hyperlink" Target="http://www.ncbi.nlm.nih.gov/entrez/query.fcgi?cmd=Retrieve&amp;db=PubMed&amp;dopt=Abstract&amp;list_uids=37440229" TargetMode="External" Id="rId5990" /><Relationship Type="http://schemas.openxmlformats.org/officeDocument/2006/relationships/hyperlink" Target="https://bmcmedicine.biomedcentral.com/articles/cas-redirect/1:CAS:528:DC%2BB38XotVCltr4%3D" TargetMode="External" Id="rId3194" /><Relationship Type="http://schemas.openxmlformats.org/officeDocument/2006/relationships/hyperlink" Target="http://www.ncbi.nlm.nih.gov/entrez/query.fcgi?cmd=Retrieve&amp;db=PubMed&amp;dopt=Abstract&amp;list_uids=35260029" TargetMode="External" Id="rId4245" /><Relationship Type="http://schemas.openxmlformats.org/officeDocument/2006/relationships/hyperlink" Target="https://doi.org/10.1111%2F1471-0528.16556" TargetMode="External" Id="rId1839" /><Relationship Type="http://schemas.openxmlformats.org/officeDocument/2006/relationships/hyperlink" Target="http://www.ncbi.nlm.nih.gov/entrez/query.fcgi?cmd=Retrieve&amp;db=PubMed&amp;dopt=Abstract&amp;list_uids=33521687" TargetMode="External" Id="rId182" /><Relationship Type="http://schemas.openxmlformats.org/officeDocument/2006/relationships/hyperlink" Target="https://bmcmedicine.biomedcentral.com/articles/cas-redirect/1:CAS:528:DC%2BB38Xlsleju7c%3D" TargetMode="External" Id="rId3261" /><Relationship Type="http://schemas.openxmlformats.org/officeDocument/2006/relationships/hyperlink" Target="http://www.ncbi.nlm.nih.gov/entrez/query.fcgi?cmd=Retrieve&amp;db=PubMed&amp;dopt=Abstract&amp;list_uids=35062016" TargetMode="External" Id="rId4312" /><Relationship Type="http://schemas.openxmlformats.org/officeDocument/2006/relationships/hyperlink" Target="https://doi.org/10.1038%2Fs41586-022-04442-5" TargetMode="External" Id="rId6484" /><Relationship Type="http://schemas.openxmlformats.org/officeDocument/2006/relationships/hyperlink" Target="https://doi.org/10.1093%2Fbiolre%2Fioaa211" TargetMode="External" Id="rId5086" /><Relationship Type="http://schemas.openxmlformats.org/officeDocument/2006/relationships/hyperlink" Target="http://www.ncbi.nlm.nih.gov/entrez/query.fcgi?cmd=Retrieve&amp;db=PubMed&amp;dopt=Abstract&amp;list_uids=33205194" TargetMode="External" Id="rId6137"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1696" /><Relationship Type="http://schemas.openxmlformats.org/officeDocument/2006/relationships/hyperlink" Target="https://bmcmedicine.biomedcentral.com/articles/cas-redirect/1:CAS:528:DC%2BB3sXhslKis7zE" TargetMode="External" Id="rId5153" /><Relationship Type="http://schemas.openxmlformats.org/officeDocument/2006/relationships/hyperlink" Target="http://www.ncbi.nlm.nih.gov/entrez/query.fcgi?cmd=Retrieve&amp;db=PubMed&amp;dopt=Abstract&amp;list_uids=36374645" TargetMode="External" Id="rId6204" /><Relationship Type="http://schemas.openxmlformats.org/officeDocument/2006/relationships/hyperlink" Target="https://doi.org/10.1001%2Fjama.2021.5775" TargetMode="External" Id="rId1349" /><Relationship Type="http://schemas.openxmlformats.org/officeDocument/2006/relationships/hyperlink" Target="https://doi.org/10.1002%2Fijgo.14153" TargetMode="External" Id="rId2747" /><Relationship Type="http://schemas.openxmlformats.org/officeDocument/2006/relationships/hyperlink" Target="http://www.ncbi.nlm.nih.gov/entrez/query.fcgi?cmd=Retrieve&amp;db=PubMed&amp;dopt=Abstract&amp;list_uids=35260029" TargetMode="External" Id="rId5220" /><Relationship Type="http://schemas.openxmlformats.org/officeDocument/2006/relationships/hyperlink" Target="https://bmcmedicine.biomedcentral.com/articles/cas-redirect/1:CAS:528:DC%2BB38XotVCltr4%3D" TargetMode="External" Id="rId719"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1763" /><Relationship Type="http://schemas.openxmlformats.org/officeDocument/2006/relationships/hyperlink" Target="https://doi.org/10.1111%2F1471-0528.16556" TargetMode="External" Id="rId2814"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55" /><Relationship Type="http://schemas.openxmlformats.org/officeDocument/2006/relationships/hyperlink" Target="http://www.ncbi.nlm.nih.gov/pmc/articles/PMC10346123" TargetMode="External" Id="rId1416" /><Relationship Type="http://schemas.openxmlformats.org/officeDocument/2006/relationships/hyperlink" Target="https://bmcmedicine.biomedcentral.com/articles/cas-redirect/1:CAS:528:DC%2BB38Xlsleju7c%3D" TargetMode="External" Id="rId4986"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3588" /><Relationship Type="http://schemas.openxmlformats.org/officeDocument/2006/relationships/hyperlink" Target="https://doi.org/10.1001%2Fjamanetworkopen.2023.23219" TargetMode="External" Id="rId4639"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7045"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3655" /><Relationship Type="http://schemas.openxmlformats.org/officeDocument/2006/relationships/hyperlink" Target="https://doi.org/10.1016%2Fj.repbio.2021.100559" TargetMode="External" Id="rId4706" /><Relationship Type="http://schemas.openxmlformats.org/officeDocument/2006/relationships/hyperlink" Target="https://doi.org/10.1093%2Fbiolre%2Fioaa211" TargetMode="External" Id="rId6061" /><Relationship Type="http://schemas.openxmlformats.org/officeDocument/2006/relationships/hyperlink" Target="http://www.ncbi.nlm.nih.gov/entrez/query.fcgi?cmd=Retrieve&amp;db=PubMed&amp;dopt=Abstract&amp;list_uids=33205194" TargetMode="External" Id="rId7112"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576" /><Relationship Type="http://schemas.openxmlformats.org/officeDocument/2006/relationships/hyperlink" Target="https://bmcmedicine.biomedcentral.com/articles/10.1186/s12916-024-03336-9" TargetMode="External" Id="rId990"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2671" /><Relationship Type="http://schemas.openxmlformats.org/officeDocument/2006/relationships/hyperlink" Target="http://www.ncbi.nlm.nih.gov/entrez/query.fcgi?cmd=Retrieve&amp;db=PubMed&amp;dopt=Abstract&amp;list_uids=33885740" TargetMode="External" Id="rId229" /><Relationship Type="http://schemas.openxmlformats.org/officeDocument/2006/relationships/hyperlink" Target="https://doi.org/10.1080%2F01443615.2022.2036966" TargetMode="External" Id="rId643"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1273" /><Relationship Type="http://schemas.openxmlformats.org/officeDocument/2006/relationships/hyperlink" Target="https://doi.org/10.1001%2Fjama.2021.5775" TargetMode="External" Id="rId2324" /><Relationship Type="http://schemas.openxmlformats.org/officeDocument/2006/relationships/hyperlink" Target="https://doi.org/10.1002%2Fijgo.14153" TargetMode="External" Id="rId3722" /><Relationship Type="http://schemas.openxmlformats.org/officeDocument/2006/relationships/hyperlink" Target="https://bmcmedicine.biomedcentral.com/articles/cas-redirect/1:CAS:528:DC%2BB3sXhslKis7zE" TargetMode="External" Id="rId6878" /><Relationship Type="http://schemas.openxmlformats.org/officeDocument/2006/relationships/hyperlink" Target="https://bmcmedicine.biomedcentral.com/articles/cas-redirect/1:CAS:528:DC%2BB38XotVCltr4%3D" TargetMode="External" Id="rId5894" /><Relationship Type="http://schemas.openxmlformats.org/officeDocument/2006/relationships/hyperlink" Target="http://www.ncbi.nlm.nih.gov/entrez/query.fcgi?cmd=Retrieve&amp;db=PubMed&amp;dopt=Abstract&amp;list_uids=35260029" TargetMode="External" Id="rId6945" /><Relationship Type="http://schemas.openxmlformats.org/officeDocument/2006/relationships/hyperlink" Target="http://adsabs.harvard.edu/cgi-bin/nph-data_query?link_type=ABSTRACT&amp;bibcode=2022Natur.603..693S" TargetMode="External" Id="rId710" /><Relationship Type="http://schemas.openxmlformats.org/officeDocument/2006/relationships/hyperlink" Target="http://www.ncbi.nlm.nih.gov/entrez/query.fcgi?cmd=Retrieve&amp;db=PubMed&amp;dopt=Abstract&amp;list_uids=37440229" TargetMode="External" Id="rId1340" /><Relationship Type="http://schemas.openxmlformats.org/officeDocument/2006/relationships/hyperlink" Target="https://doi.org/10.1001%2Fjamapediatrics.2021.1050" TargetMode="External" Id="rId4496" /><Relationship Type="http://schemas.openxmlformats.org/officeDocument/2006/relationships/hyperlink" Target="http://www.ncbi.nlm.nih.gov/entrez/query.fcgi?cmd=Retrieve&amp;db=PubMed&amp;dopt=Abstract&amp;list_uids=33885740" TargetMode="External" Id="rId5547" /><Relationship Type="http://schemas.openxmlformats.org/officeDocument/2006/relationships/hyperlink" Target="https://bmcmedicine.biomedcentral.com/articles/cas-redirect/1:CAS:528:DC%2BB38Xlsleju7c%3D" TargetMode="External" Id="rId5961"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4563" /><Relationship Type="http://schemas.openxmlformats.org/officeDocument/2006/relationships/hyperlink" Target="https://doi.org/10.1001%2Fjamanetworkopen.2023.23219" TargetMode="External" Id="rId5614"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4630" /><Relationship Type="http://schemas.openxmlformats.org/officeDocument/2006/relationships/hyperlink" Target="https://doi.org/10.1001%2Fjamapediatrics.2021.1050" TargetMode="External" Id="rId153"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6455"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220"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2998" /><Relationship Type="http://schemas.openxmlformats.org/officeDocument/2006/relationships/hyperlink" Target="http://www.ncbi.nlm.nih.gov/entrez/query.fcgi?cmd=Retrieve&amp;db=PubMed&amp;dopt=Abstract&amp;list_uids=33521687" TargetMode="External" Id="rId5057"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6108" /><Relationship Type="http://schemas.openxmlformats.org/officeDocument/2006/relationships/hyperlink" Target="https://doi.org/10.1001%2Fjamapediatrics.2021.1050" TargetMode="External" Id="rId5471" /><Relationship Type="http://schemas.openxmlformats.org/officeDocument/2006/relationships/hyperlink" Target="http://www.ncbi.nlm.nih.gov/entrez/query.fcgi?cmd=Retrieve&amp;db=PubMed&amp;dopt=Abstract&amp;list_uids=33885740" TargetMode="External" Id="rId6522" /><Relationship Type="http://schemas.openxmlformats.org/officeDocument/2006/relationships/hyperlink" Target="http://www.ncbi.nlm.nih.gov/entrez/query.fcgi?cmd=Retrieve&amp;db=PubMed&amp;dopt=Abstract&amp;list_uids=33914014" TargetMode="External" Id="rId1801" /><Relationship Type="http://schemas.openxmlformats.org/officeDocument/2006/relationships/hyperlink" Target="https://doi.org/10.1038%2Fs41586-022-04442-5" TargetMode="External" Id="rId3559" /><Relationship Type="http://schemas.openxmlformats.org/officeDocument/2006/relationships/hyperlink" Target="http://www.ncbi.nlm.nih.gov/entrez/query.fcgi?cmd=Retrieve&amp;db=PubMed&amp;dopt=Abstract&amp;list_uids=33021026" TargetMode="External" Id="rId7016"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3973" /><Relationship Type="http://schemas.openxmlformats.org/officeDocument/2006/relationships/hyperlink" Target="http://www.ncbi.nlm.nih.gov/entrez/query.fcgi?cmd=Retrieve&amp;db=PubMed&amp;dopt=Abstract&amp;list_uids=33521687" TargetMode="External" Id="rId6032" /><Relationship Type="http://schemas.openxmlformats.org/officeDocument/2006/relationships/hyperlink" Target="http://adsabs.harvard.edu/cgi-bin/nph-data_query?link_type=ABSTRACT&amp;bibcode=2023ScChD..66....1Z" TargetMode="External" Id="rId894" /><Relationship Type="http://schemas.openxmlformats.org/officeDocument/2006/relationships/hyperlink" Target="https://doi.org/10.1093%2Fhumupd%2Fdmac037" TargetMode="External" Id="rId1177" /><Relationship Type="http://schemas.openxmlformats.org/officeDocument/2006/relationships/hyperlink" Target="https://doi.org/10.1093%2Fbiolre%2Fioaa211" TargetMode="External" Id="rId961" /><Relationship Type="http://schemas.openxmlformats.org/officeDocument/2006/relationships/hyperlink" Target="https://bmcmedicine.biomedcentral.com/articles/cas-redirect/1:CAS:528:DC%2BB3sXhslKis7zE" TargetMode="External" Id="rId2228" /><Relationship Type="http://schemas.openxmlformats.org/officeDocument/2006/relationships/hyperlink" Target="https://bmcmedicine.biomedcentral.com/articles/10.1186/s12916-024-03336-9" TargetMode="External" Id="rId614" /><Relationship Type="http://schemas.openxmlformats.org/officeDocument/2006/relationships/hyperlink" Target="https://bmcmedicine.biomedcentral.com/articles/cas-redirect/1:CAS:528:DC%2BB38XotVCltr4%3D" TargetMode="External" Id="rId1244" /><Relationship Type="http://schemas.openxmlformats.org/officeDocument/2006/relationships/hyperlink" Target="https://bmcmedicine.biomedcentral.com/articles/cas-redirect/1:CAS:528:DC%2BB38Xlsleju7c%3D" TargetMode="External" Id="rId1311"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4467" /><Relationship Type="http://schemas.openxmlformats.org/officeDocument/2006/relationships/hyperlink" Target="https://doi.org/10.1080%2F01443615.2022.2036966" TargetMode="External" Id="rId5518" /><Relationship Type="http://schemas.openxmlformats.org/officeDocument/2006/relationships/hyperlink" Target="http://adsabs.harvard.edu/cgi-bin/nph-data_query?link_type=ABSTRACT&amp;bibcode=2023ScChD..66....1Z" TargetMode="External" Id="rId3069"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3483" /><Relationship Type="http://schemas.openxmlformats.org/officeDocument/2006/relationships/hyperlink" Target="https://doi.org/10.1038%2Fs41586-022-04442-5" TargetMode="External" Id="rId4534"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2085" /><Relationship Type="http://schemas.openxmlformats.org/officeDocument/2006/relationships/hyperlink" Target="https://doi.org/10.1093%2Fbiolre%2Fioaa211" TargetMode="External" Id="rId3136" /><Relationship Type="http://schemas.openxmlformats.org/officeDocument/2006/relationships/hyperlink" Target="https://doi.org/10.1093%2Fhumupd%2Fdmac037" TargetMode="External" Id="rId2152" /><Relationship Type="http://schemas.openxmlformats.org/officeDocument/2006/relationships/hyperlink" Target="http://www.ncbi.nlm.nih.gov/entrez/query.fcgi?cmd=Retrieve&amp;db=PubMed&amp;dopt=Abstract&amp;list_uids=35218221" TargetMode="External" Id="rId124" /><Relationship Type="http://schemas.openxmlformats.org/officeDocument/2006/relationships/hyperlink" Target="https://bmcmedicine.biomedcentral.com/articles/cas-redirect/1:CAS:528:DC%2BB3sXhslKis7zE" TargetMode="External" Id="rId3203" /><Relationship Type="http://schemas.openxmlformats.org/officeDocument/2006/relationships/hyperlink" Target="http://www.ncbi.nlm.nih.gov/pmc/articles/PMC8407955" TargetMode="External" Id="rId6359" /><Relationship Type="http://schemas.openxmlformats.org/officeDocument/2006/relationships/hyperlink" Target="https://bmcmedicine.biomedcentral.com/articles/cas-redirect/1:CAS:528:DC%2BB38XotVCltr4%3D" TargetMode="External" Id="rId2969" /><Relationship Type="http://schemas.openxmlformats.org/officeDocument/2006/relationships/hyperlink" Target="http://www.ncbi.nlm.nih.gov/pmc/articles/PMC9087666" TargetMode="External" Id="rId5375" /><Relationship Type="http://schemas.openxmlformats.org/officeDocument/2006/relationships/hyperlink" Target="http://scholar.google.com/scholar_lookup?&amp;title=Presence%20of%20SARS%20CoV-2%20in%20the%20lower%20genital%20tract%20of%20women%20with%20active%20COVID-19%20infection%3A%20a%20prospective%20study&amp;journal=Int%20J%20Gynaecol%20Obstet&amp;doi=10.1002%2Fijgo.14153&amp;volume=157&amp;pages=744-747&amp;publication_year=2022&amp;author=Khoiwal%2CK&amp;author=Kalita%2CD&amp;author=Kumari%2CR&amp;author=Dhundi%2CD&amp;author=Shankar%2CR&amp;author=Kumari%2CR&amp;author=Gaurav%2CA&amp;author=Bahadur%2CA&amp;author=Panda%2CPK&amp;author=Tomy%2CA" TargetMode="External" Id="rId6426" /><Relationship Type="http://schemas.openxmlformats.org/officeDocument/2006/relationships/hyperlink" Target="http://adsabs.harvard.edu/cgi-bin/nph-data_query?link_type=ABSTRACT&amp;bibcode=2022Natur.603..693S" TargetMode="External" Id="rId1985" /><Relationship Type="http://schemas.openxmlformats.org/officeDocument/2006/relationships/hyperlink" Target="http://www.ncbi.nlm.nih.gov/entrez/query.fcgi?cmd=Retrieve&amp;db=PubMed&amp;dopt=Abstract&amp;list_uids=33021026" TargetMode="External" Id="rId4391" /><Relationship Type="http://schemas.openxmlformats.org/officeDocument/2006/relationships/hyperlink" Target="https://doi.org/10.1001%2Fjamapediatrics.2021.1050" TargetMode="External" Id="rId5028"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5442"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1638" /><Relationship Type="http://schemas.openxmlformats.org/officeDocument/2006/relationships/hyperlink" Target="http://adsabs.harvard.edu/cgi-bin/nph-data_query?link_type=ABSTRACT&amp;bibcode=2023ScChD..66....1Z" TargetMode="External" Id="rId4044"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3060" /><Relationship Type="http://schemas.openxmlformats.org/officeDocument/2006/relationships/hyperlink" Target="https://doi.org/10.1093%2Fbiolre%2Fioaa211" TargetMode="External" Id="rId4111" /><Relationship Type="http://schemas.openxmlformats.org/officeDocument/2006/relationships/hyperlink" Target="http://scholar.google.com/scholar_lookup?&amp;title=SARS-CoV-2%2C%20fertility%20and%20assisted%20reproduction&amp;journal=Hum%20Reprod%20Update&amp;doi=10.1093%2Fhumupd%2Fdmac037&amp;volume=29&amp;issue=2&amp;pages=177-196&amp;publication_year=2023&amp;author=Ata%2CB&amp;author=Vermeulen%2CN&amp;author=Mocanu%2CE" TargetMode="External" Id="rId1705" /><Relationship Type="http://schemas.openxmlformats.org/officeDocument/2006/relationships/hyperlink" Target="http://www.ncbi.nlm.nih.gov/entrez/query.fcgi?cmd=Retrieve&amp;db=PubMed&amp;dopt=Abstract&amp;list_uids=34547545" TargetMode="External" Id="rId6283" /><Relationship Type="http://schemas.openxmlformats.org/officeDocument/2006/relationships/hyperlink" Target="https://doi.org/10.1093%2Fhumupd%2Fdmac037" TargetMode="External" Id="rId3877" /><Relationship Type="http://schemas.openxmlformats.org/officeDocument/2006/relationships/hyperlink" Target="https://bmcmedicine.biomedcentral.com/articles/cas-redirect/1:CAS:528:DC%2BB3sXhslKis7zE" TargetMode="External" Id="rId4928" /><Relationship Type="http://schemas.openxmlformats.org/officeDocument/2006/relationships/hyperlink" Target="https://bmcmedicine.biomedcentral.com/articles/cas-redirect/1:CAS:528:DC%2BB38Xht12htLjF" TargetMode="External" Id="rId798" /><Relationship Type="http://schemas.openxmlformats.org/officeDocument/2006/relationships/hyperlink" Target="http://www.ncbi.nlm.nih.gov/entrez/query.fcgi?cmd=Retrieve&amp;db=PubMed&amp;dopt=Abstract&amp;list_uids=33885740" TargetMode="External" Id="rId2479" /><Relationship Type="http://schemas.openxmlformats.org/officeDocument/2006/relationships/hyperlink" Target="https://doi.org/10.1080%2F01443615.2022.2036966" TargetMode="External" Id="rId2893" /><Relationship Type="http://schemas.openxmlformats.org/officeDocument/2006/relationships/hyperlink" Target="https://bmcmedicine.biomedcentral.com/articles/cas-redirect/1:CAS:528:DC%2BB38XotVCltr4%3D" TargetMode="External" Id="rId3944" /><Relationship Type="http://schemas.openxmlformats.org/officeDocument/2006/relationships/hyperlink" Target="http://www.ncbi.nlm.nih.gov/pmc/articles/PMC9087666" TargetMode="External" Id="rId6350" /><Relationship Type="http://schemas.openxmlformats.org/officeDocument/2006/relationships/hyperlink" Target="https://bmcmedicine.biomedcentral.com/articles/cas-redirect/1:CAS:528:DC%2BB3cXis1ajurbK" TargetMode="External" Id="rId865"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1495" /><Relationship Type="http://schemas.openxmlformats.org/officeDocument/2006/relationships/hyperlink" Target="https://doi.org/10.1001%2Fjamapediatrics.2021.1050" TargetMode="External" Id="rId2546" /><Relationship Type="http://schemas.openxmlformats.org/officeDocument/2006/relationships/hyperlink" Target="http://adsabs.harvard.edu/cgi-bin/nph-data_query?link_type=ABSTRACT&amp;bibcode=2022Natur.603..693S" TargetMode="External" Id="rId2960" /><Relationship Type="http://schemas.openxmlformats.org/officeDocument/2006/relationships/hyperlink" Target="https://doi.org/10.1001%2Fjamapediatrics.2021.1050" TargetMode="External" Id="rId6003" /><Relationship Type="http://schemas.openxmlformats.org/officeDocument/2006/relationships/hyperlink" Target="https://link.springer.com/doi/10.1007/s11427-023-2291-0" TargetMode="External" Id="rId518" /><Relationship Type="http://schemas.openxmlformats.org/officeDocument/2006/relationships/hyperlink" Target="http://www.ncbi.nlm.nih.gov/entrez/query.fcgi?cmd=Retrieve&amp;db=PubMed&amp;dopt=Abstract&amp;list_uids=33521687" TargetMode="External" Id="rId932" /><Relationship Type="http://schemas.openxmlformats.org/officeDocument/2006/relationships/hyperlink" Target="http://www.ncbi.nlm.nih.gov/entrez/query.fcgi?cmd=Retrieve&amp;db=PubMed&amp;dopt=Abstract&amp;list_uids=33205194" TargetMode="External" Id="rId1562" /><Relationship Type="http://schemas.openxmlformats.org/officeDocument/2006/relationships/hyperlink" Target="http://scholar.google.com/scholar_lookup?&amp;title=The%20SARS-CoV-2%20receptor%2C%20angiotensin-converting%20enzyme%202%2C%20is%20required%20for%20human%20endometrial%20stromal%20cell%20decidualization&amp;journal=Biol%20Reprod&amp;doi=10.1093%2Fbiolre%2Fioaa211&amp;volume=104&amp;issue=2&amp;pages=336-343&amp;publication_year=2021&amp;author=Chadchan%2CSB&amp;author=Popli%2CP&amp;author=Maurya%2CVK&amp;author=Kommagani%2CR" TargetMode="External" Id="rId2613" /><Relationship Type="http://schemas.openxmlformats.org/officeDocument/2006/relationships/hyperlink" Target="http://adsabs.harvard.edu/cgi-bin/nph-data_query?link_type=ABSTRACT&amp;bibcode=2023ScChD..66....1Z" TargetMode="External" Id="rId5769" /><Relationship Type="http://schemas.openxmlformats.org/officeDocument/2006/relationships/hyperlink" Target="http://www.ncbi.nlm.nih.gov/pmc/articles/PMC10346123" TargetMode="External" Id="rId7191"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4785" /><Relationship Type="http://schemas.openxmlformats.org/officeDocument/2006/relationships/hyperlink" Target="https://doi.org/10.1093%2Fbiolre%2Fioaa211" TargetMode="External" Id="rId5836" /><Relationship Type="http://schemas.openxmlformats.org/officeDocument/2006/relationships/hyperlink" Target="https://doi.org/10.1093%2Fhumupd%2Fdmac037" TargetMode="External" Id="rId4852" /><Relationship Type="http://schemas.openxmlformats.org/officeDocument/2006/relationships/hyperlink" Target="https://bmcmedicine.biomedcentral.com/articles/cas-redirect/1:CAS:528:DC%2BB3sXhslKis7zE" TargetMode="External" Id="rId5903" /><Relationship Type="http://schemas.openxmlformats.org/officeDocument/2006/relationships/hyperlink" Target="http://www.ncbi.nlm.nih.gov/entrez/query.fcgi?cmd=Retrieve&amp;db=PubMed&amp;dopt=Abstract&amp;list_uids=33885740" TargetMode="External" Id="rId3454"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4505" /><Relationship Type="http://schemas.openxmlformats.org/officeDocument/2006/relationships/hyperlink" Target="https://bmcmedicine.biomedcentral.com/articles/cas-redirect/1:CAS:528:DC%2BB3MXhtFyit7bK" TargetMode="External" Id="rId375" /><Relationship Type="http://schemas.openxmlformats.org/officeDocument/2006/relationships/hyperlink" Target="http://scholar.google.com/scholar_lookup?&amp;title=The%20effect%20of%20SARS-CoV-2%20infection%20on%20human%20embryo%20early%20development%3A%20a%20multicenter%20prospective%20cohort%20study&amp;journal=Sci%20China%20Life%20Sci&amp;doi=10.1007%2Fs11427-023-2291-0&amp;volume=66&amp;pages=1-4&amp;publication_year=2023&amp;author=Chen%2CX&amp;author=Shi%2CH&amp;author=Li%2CC" TargetMode="External" Id="rId2470" /><Relationship Type="http://schemas.openxmlformats.org/officeDocument/2006/relationships/hyperlink" Target="http://www.ncbi.nlm.nih.gov/entrez/query.fcgi?cmd=Retrieve&amp;db=PubMed&amp;dopt=Abstract&amp;list_uids=33521687" TargetMode="External" Id="rId3107" /><Relationship Type="http://schemas.openxmlformats.org/officeDocument/2006/relationships/hyperlink" Target="https://doi.org/10.1001%2Fjamapediatrics.2021.1050" TargetMode="External" Id="rId3521"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6677"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442" /><Relationship Type="http://schemas.openxmlformats.org/officeDocument/2006/relationships/hyperlink" Target="https://link.springer.com/doi/10.1007/s11427-023-2291-0" TargetMode="External" Id="rId5693" /><Relationship Type="http://schemas.openxmlformats.org/officeDocument/2006/relationships/hyperlink" Target="http://adsabs.harvard.edu/cgi-bin/nph-data_query?link_type=ABSTRACT&amp;bibcode=2023ScChD..66....1Z" TargetMode="External" Id="rId6744"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5760" /><Relationship Type="http://schemas.openxmlformats.org/officeDocument/2006/relationships/hyperlink" Target="https://doi.org/10.1093%2Fbiolre%2Fioaa211" TargetMode="External" Id="rId6811" /><Relationship Type="http://schemas.openxmlformats.org/officeDocument/2006/relationships/hyperlink" Target="https://bmcmedicine.biomedcentral.com/articles/cas-redirect/1:CAS:528:DC%2BB3cXis1ajurbK" TargetMode="External" Id="rId4015" /><Relationship Type="http://schemas.openxmlformats.org/officeDocument/2006/relationships/hyperlink" Target="https://doi.org/10.1038%2Fs41586-022-04442-5" TargetMode="External" Id="rId1609" /><Relationship Type="http://schemas.openxmlformats.org/officeDocument/2006/relationships/hyperlink" Target="http://www.ncbi.nlm.nih.gov/entrez/query.fcgi?cmd=Retrieve&amp;db=PubMed&amp;dopt=Abstract&amp;list_uids=35062016" TargetMode="External" Id="rId6187" /><Relationship Type="http://schemas.openxmlformats.org/officeDocument/2006/relationships/hyperlink" Target="https://bmcmedicine.biomedcentral.com/articles/10.1186/s12916-024-03336-9" TargetMode="External" Id="rId769" /><Relationship Type="http://schemas.openxmlformats.org/officeDocument/2006/relationships/hyperlink" Target="http://www.ncbi.nlm.nih.gov/entrez/query.fcgi?cmd=Retrieve&amp;db=PubMed&amp;dopt=Abstract&amp;list_uids=35218221" TargetMode="External" Id="rId1399" /><Relationship Type="http://schemas.openxmlformats.org/officeDocument/2006/relationships/hyperlink" Target="http://www.ncbi.nlm.nih.gov/entrez/query.fcgi?cmd=Retrieve&amp;db=PubMed&amp;dopt=Abstract&amp;list_uids=33021026" TargetMode="External" Id="rId1466" /><Relationship Type="http://schemas.openxmlformats.org/officeDocument/2006/relationships/hyperlink" Target="https://bmcmedicine.biomedcentral.com/articles/10.1186/s12916-024-03336-9" TargetMode="External" Id="rId836" /><Relationship Type="http://schemas.openxmlformats.org/officeDocument/2006/relationships/hyperlink" Target="http://adsabs.harvard.edu/cgi-bin/nph-data_query?link_type=ABSTRACT&amp;bibcode=2023ScChD..66....1Z" TargetMode="External" Id="rId1119" /><Relationship Type="http://schemas.openxmlformats.org/officeDocument/2006/relationships/hyperlink" Target="http://scholar.google.com/scholar_lookup?&amp;title=Maternal%20and%20neonatal%20morbidity%20and%20mortality%20among%20pregnant%20women%20with%20and%20without%20COVID-19%20infection%3A%20the%20INTERCOVID%20multinational%20cohort%20study&amp;journal=JAMA%20Pediatr.&amp;doi=10.1001%2Fjamapediatrics.2021.1050&amp;volume=175&amp;issue=8&amp;pages=817-826&amp;publication_year=2021&amp;author=Villar%2CJ&amp;author=Ariff%2CS&amp;author=Gunier%2CRB&amp;author=Thiruvengadam%2CR&amp;author=Rauch%2CS&amp;author=Kholin%2CA&amp;author=Roggero%2CP&amp;author=Prefumo%2CF&amp;author=Vale%2CMS&amp;author=Cardona-Perez%2CJA&amp;author=Maiz%2CN&amp;author=Cetin%2CI&amp;author=Savasi%2CV&amp;author=Deruelle%2CP&amp;author=Easter%2CSR&amp;author=Sichitiu%2CJ&amp;author=Soto%20Conti%2CCP&amp;author=Ernawati%2CE&amp;author=Mhatre%2CM&amp;author=Teji%2CJS&amp;author=Liu%2CB&amp;author=Capelli%2CC&amp;author=Oberto%2CM&amp;author=Salazar%2CL&amp;author=Gravett%2CMG&amp;author=Cavoretto%2CPI&amp;author=Nachinab%2CVB&amp;author=Galadanci%2CH&amp;author=Oros%2CD&amp;author=Ayede%2CAI&amp;author=Sentilhes%2CL&amp;author=Bako%2CB&amp;author=Savorani%2CM&amp;author=Cena%2CH&amp;author=Garc%C3%ADa-May%2CPK&amp;author=Etuk%2CS&amp;author=Casale%2CR&amp;author=Abd-Elsalam%2CS&amp;author=Ikenoue%2CS&amp;author=Aminu%2CMB&amp;author=Vecciarelli%2CC&amp;author=Duro%2CEA&amp;author=Usman%2CMA&amp;author=John-Akinola%2CY&amp;author=Nieto%2CR&amp;author=Ferrazi%2CE&amp;author=Bhutta%2CZA&amp;author=Langer%2CA&amp;author=Kennedy%2CSH&amp;author=Papageorghiou%2CAT" TargetMode="External" Id="rId1880" /><Relationship Type="http://schemas.openxmlformats.org/officeDocument/2006/relationships/hyperlink" Target="http://scholar.google.com/scholar_lookup?&amp;title=Detection%20of%20severe%20acute%20respiratory%20syndrome%20coronavirus%202%20%28SARS-CoV-2%29%20in%20vaginal%20swabs%20of%20women%20with%20acute%20SARSCoV-2%20infection%3A%20a%20prospective%20study&amp;journal=BJOG&amp;doi=10.1111%2F1471-0528.16556&amp;volume=128&amp;pages=97-100&amp;publication_year=2021&amp;author=Schwartz%2CA&amp;author=Yogev%2CY&amp;author=Zilberman%2CA&amp;author=Alpern%2CS&amp;author=Many%2CA&amp;author=Yousovich%2CR&amp;author=Gamzu%2CR" TargetMode="External" Id="rId2517" /><Relationship Type="http://schemas.openxmlformats.org/officeDocument/2006/relationships/hyperlink" Target="http://www.ncbi.nlm.nih.gov/entrez/query.fcgi?cmd=Retrieve&amp;db=PubMed&amp;dopt=Abstract&amp;list_uids=35260029" TargetMode="External" Id="rId7095" /><Relationship Type="http://schemas.openxmlformats.org/officeDocument/2006/relationships/hyperlink" Target="https://doi.org/10.1001%2Fjamapediatrics.2021.1050" TargetMode="External" Id="rId903" /><Relationship Type="http://schemas.openxmlformats.org/officeDocument/2006/relationships/hyperlink" Target="http://scholar.google.com/scholar_lookup?&amp;title=Human%20eggs%2C%20zygotes%2C%20and%20embryos%20express%20the%20receptor%20angiotensin%201-converting%20enzyme%202%20and%20transmembrane%20serine%20protease%202%20protein%20necessary%20for%20severe%20acute%20respiratory%20syndrome%20coronavirus%202%20infection&amp;journal=F%20S%20Sci&amp;volume=2&amp;issue=1&amp;pages=33-42&amp;publication_year=2021&amp;author=Rajput%2CSK&amp;author=Logsdon%2CDM&amp;author=Kile%2CB&amp;author=Engelhorn%2CHJ&amp;author=Goheen%2CB&amp;author=Khan%2CS&amp;author=Swain%2CJ&amp;author=McCormick%2CS&amp;author=Schoolcraft%2CWB&amp;author=Yuan%2CY&amp;author=Krisher%2CRL" TargetMode="External" Id="rId1533" /><Relationship Type="http://schemas.openxmlformats.org/officeDocument/2006/relationships/hyperlink" Target="https://doi.org/10.1111%2F1471-0528.16556" TargetMode="External" Id="rId4689" /><Relationship Type="http://schemas.openxmlformats.org/officeDocument/2006/relationships/hyperlink" Target="http://www.ncbi.nlm.nih.gov/entrez/query.fcgi?cmd=Retrieve&amp;db=PubMed&amp;dopt=Abstract&amp;list_uids=33521687" TargetMode="External" Id="rId5807" /><Relationship Type="http://schemas.openxmlformats.org/officeDocument/2006/relationships/hyperlink" Target="http://www.ncbi.nlm.nih.gov/entrez/query.fcgi?cmd=Retrieve&amp;db=PubMed&amp;dopt=Abstract&amp;list_uids=35062016" TargetMode="External" Id="rId7162" /><Relationship Type="http://schemas.openxmlformats.org/officeDocument/2006/relationships/hyperlink" Target="http://www.ncbi.nlm.nih.gov/entrez/query.fcgi?cmd=Retrieve&amp;db=PubMed&amp;dopt=Abstract&amp;list_uids=34547545" TargetMode="External" Id="rId3358" /><Relationship Type="http://schemas.openxmlformats.org/officeDocument/2006/relationships/hyperlink" Target="http://www.ncbi.nlm.nih.gov/pmc/articles/PMC8407955" TargetMode="External" Id="rId4409" /><Relationship Type="http://schemas.openxmlformats.org/officeDocument/2006/relationships/hyperlink" Target="http://www.ncbi.nlm.nih.gov/entrez/query.fcgi?cmd=Retrieve&amp;db=PubMed&amp;dopt=Abstract&amp;list_uids=36374645" TargetMode="External" Id="rId279" /><Relationship Type="http://schemas.openxmlformats.org/officeDocument/2006/relationships/hyperlink" Target="https://bmcmedicine.biomedcentral.com/articles/10.1186/s12916-024-03336-9" TargetMode="External" Id="rId693" /><Relationship Type="http://schemas.openxmlformats.org/officeDocument/2006/relationships/hyperlink" Target="http://www.ncbi.nlm.nih.gov/entrez/query.fcgi?cmd=Retrieve&amp;db=PubMed&amp;dopt=Abstract&amp;list_uids=35218221" TargetMode="External" Id="rId2374" /><Relationship Type="http://schemas.openxmlformats.org/officeDocument/2006/relationships/hyperlink" Target="http://www.ncbi.nlm.nih.gov/pmc/articles/PMC9087666" TargetMode="External" Id="rId3425" /><Relationship Type="http://schemas.openxmlformats.org/officeDocument/2006/relationships/hyperlink" Target="http://scholar.google.com/scholar_lookup?&amp;title=Investigation%20of%20vaginal%20and%20rectal%20swabs%20of%20women%20infected%20with%20COVID-19%20in%20two%20hospitals%20covered%20by%20Mazandaran%20University%20of%20Medical%20Sciences%2C%202020&amp;journal=J%20Obstet%20Gynaecol&amp;doi=10.1080%2F01443615.2022.2036966&amp;volume=42&amp;pages=2225-2229&amp;publication_year=2022&amp;author=Atarod%2CZ&amp;author=Zamaniyan%2CM&amp;author=Moosazadeh%2CM&amp;author=Valadan%2CR&amp;author=Soleimanirad%2CSM&amp;author=Gordani%2CN" TargetMode="External" Id="rId346" /><Relationship Type="http://schemas.openxmlformats.org/officeDocument/2006/relationships/hyperlink" Target="https://bmcmedicine.biomedcentral.com/articles/cas-redirect/1:CAS:528:DC%2BB3cXis1ajurbK" TargetMode="External" Id="rId1390" /><Relationship Type="http://schemas.openxmlformats.org/officeDocument/2006/relationships/hyperlink" Target="http://scholar.google.com/scholar_lookup?&amp;title=Association%20of%20maternal%20SARS-CoV-2%20infection%20in%20pregnancy%20with%20neonatal%20outcomes&amp;journal=JAMA&amp;doi=10.1001%2Fjama.2021.5775&amp;volume=325&amp;issue=20&amp;pages=2076-2086&amp;publication_year=2021&amp;author=Norman%2CM&amp;author=Nav%C3%A9r%2CL&amp;author=S%C3%B6derling%2CJ&amp;author=Ahlberg%2CM&amp;author=Hervius%20Askling%2CH&amp;author=Aronsson%2CB&amp;author=Bystr%C3%B6m%2CE&amp;author=Jonsson%2CJ&amp;author=Sengpiel%2CV&amp;author=Ludvigsson%2CJF&amp;author=H%C3%A5kansson%2CS&amp;author=Stephansson%2CO" TargetMode="External" Id="rId2027" /><Relationship Type="http://schemas.openxmlformats.org/officeDocument/2006/relationships/hyperlink" Target="http://www.ncbi.nlm.nih.gov/entrez/query.fcgi?cmd=Retrieve&amp;db=PubMed&amp;dopt=Abstract&amp;list_uids=33021026" TargetMode="External" Id="rId2441" /><Relationship Type="http://schemas.openxmlformats.org/officeDocument/2006/relationships/hyperlink" Target="https://doi.org/10.1002%2Fijgo.14153" TargetMode="External" Id="rId5597" /><Relationship Type="http://schemas.openxmlformats.org/officeDocument/2006/relationships/hyperlink" Target="http://scholar.google.com/scholar_lookup?&amp;title=Attenuated%20replication%20and%20pathogenicity%20of%20SARS-CoV-2%20B.1.1.529%20Omicron&amp;journal=Nature&amp;doi=10.1038%2Fs41586-022-04442-5&amp;volume=603&amp;issue=7902&amp;pages=693-699&amp;publication_year=2022&amp;author=Shuai%2CH&amp;author=Chan%2CJF&amp;author=Hu%2CB&amp;author=Chai%2CY&amp;author=Yuen%2CTT&amp;author=Yin%2CF&amp;author=Huang%2CX&amp;author=Yoon%2CC&amp;author=Hu%2CJC&amp;author=Liu%2CH&amp;author=Shi%2CJ&amp;author=Liu%2CY&amp;author=Zhu%2CT&amp;author=Zhang%2CJ&amp;author=Hou%2CY&amp;author=Wang%2CY&amp;author=Lu%2CL&amp;author=Cai%2CJP&amp;author=Zhang%2CAJ&amp;author=Zhou%2CJ&amp;author=Yuan%2CS&amp;author=Brindley%2CMA&amp;author=Zhang%2CBZ&amp;author=Huang%2CJD&amp;author=To%2CKK&amp;author=Yuen%2CKY&amp;author=Chu%2CH" TargetMode="External" Id="rId413" /><Relationship Type="http://schemas.openxmlformats.org/officeDocument/2006/relationships/hyperlink" Target="https://link.springer.com/doi/10.1007/s11427-023-2291-0" TargetMode="External" Id="rId1043" /><Relationship Type="http://schemas.openxmlformats.org/officeDocument/2006/relationships/hyperlink" Target="https://doi.org/10.1001%2Fjama.2021.5775" TargetMode="External" Id="rId4199" /><Relationship Type="http://schemas.openxmlformats.org/officeDocument/2006/relationships/hyperlink" Target="https://bmcmedicine.biomedcentral.com/articles/cas-redirect/1:CAS:528:DC%2BB38Xht12htLjF" TargetMode="External" Id="rId6648" /><Relationship Type="http://schemas.openxmlformats.org/officeDocument/2006/relationships/hyperlink" Target="https://doi.org/10.1111%2F1471-0528.16556" TargetMode="External" Id="rId5664" /><Relationship Type="http://schemas.openxmlformats.org/officeDocument/2006/relationships/hyperlink" Target="https://bmcmedicine.biomedcentral.com/articles/cas-redirect/1:CAS:528:DC%2BB3cXis1ajurbK" TargetMode="External" Id="rId6715" /><Relationship Type="http://schemas.openxmlformats.org/officeDocument/2006/relationships/hyperlink" Target="http://scholar.google.com/scholar_lookup?&amp;title=Understanding%20the%20cross-talk%20between%20mediators%20of%20infertility%20and%20COVID-19&amp;journal=Reprod%20Biol&amp;doi=10.1016%2Fj.repbio.2021.100559&amp;volume=21&amp;issue=4&amp;publication_year=2021&amp;author=Rajak%2CP&amp;author=Roy%2CS&amp;author=Dutta%2CM&amp;author=Podder%2CS&amp;author=Sarkar%2CS&amp;author=Ganguly%2CA&amp;author=Mandi%2CM&amp;author=Khatun%2CS" TargetMode="External" Id="rId1110" /><Relationship Type="http://schemas.openxmlformats.org/officeDocument/2006/relationships/hyperlink" Target="http://www.ncbi.nlm.nih.gov/pmc/articles/PMC10346123" TargetMode="External" Id="rId4266" /><Relationship Type="http://schemas.openxmlformats.org/officeDocument/2006/relationships/hyperlink" Target="http://scholar.google.com/scholar_lookup?&amp;title=Association%20of%20SARS-CoV-2%20infection%20during%20controlled%20ovarian%20stimulation%20with%20oocyte-%20and%20embryo-related%20outcomes&amp;journal=JAMA%20Netw%20Open&amp;doi=10.1001%2Fjamanetworkopen.2023.23219&amp;volume=6&amp;issue=7&amp;publication_year=2023&amp;author=Tian%2CF&amp;author=Li%2CS&amp;author=Li%2CN&amp;author=Zhao%2CH&amp;author=Luo%2CM&amp;author=Zhang%2CJ&amp;author=Mao%2CZ&amp;author=Zhang%2CQ&amp;author=Li%2CR&amp;author=Tang%2CT&amp;author=Zhang%2CC&amp;author=Li%2CY&amp;author=Zhang%2CS&amp;author=Zhao%2CJ" TargetMode="External" Id="rId5317" /><Relationship Type="http://schemas.openxmlformats.org/officeDocument/2006/relationships/hyperlink" Target="https://bmcmedicine.biomedcentral.com/articles/10.1186/s12916-024-03336-9" TargetMode="External" Id="R741cf65072f44c88" /><Relationship Type="http://schemas.openxmlformats.org/officeDocument/2006/relationships/hyperlink" Target="https://bmcmedicine.biomedcentral.com/articles/10.1186/s12916-024-03336-9" TargetMode="External" Id="R79137f107b764be5" /><Relationship Type="http://schemas.openxmlformats.org/officeDocument/2006/relationships/hyperlink" Target="https://bmcmedicine.biomedcentral.com/articles/10.1186/s12916-024-03336-9" TargetMode="External" Id="Rc4b0e15dc2924b9d" /><Relationship Type="http://schemas.openxmlformats.org/officeDocument/2006/relationships/hyperlink" Target="https://bmcmedicine.biomedcentral.com/articles/10.1186/s12916-024-03336-9" TargetMode="External" Id="R3e24387bb7f34add" /><Relationship Type="http://schemas.openxmlformats.org/officeDocument/2006/relationships/hyperlink" Target="https://bmcmedicine.biomedcentral.com/articles/10.1186/s12916-024-03336-9" TargetMode="External" Id="R8e4bdae7d45f4faa" /><Relationship Type="http://schemas.openxmlformats.org/officeDocument/2006/relationships/hyperlink" Target="https://bmcmedicine.biomedcentral.com/articles/10.1186/s12916-024-03336-9" TargetMode="External" Id="Rebd82bb2f4a546df" /><Relationship Type="http://schemas.openxmlformats.org/officeDocument/2006/relationships/hyperlink" Target="https://bmcmedicine.biomedcentral.com/articles/10.1186/s12916-024-03336-9" TargetMode="External" Id="R7887005d7b5a42ec" /><Relationship Type="http://schemas.openxmlformats.org/officeDocument/2006/relationships/hyperlink" Target="https://bmcmedicine.biomedcentral.com/articles/10.1186/s12916-024-03336-9" TargetMode="External" Id="R383013a330a74df7" /><Relationship Type="http://schemas.openxmlformats.org/officeDocument/2006/relationships/hyperlink" Target="https://bmcmedicine.biomedcentral.com/articles/10.1186/s12916-024-03336-9" TargetMode="External" Id="Ra30a5a7b828e4d7e" /><Relationship Type="http://schemas.openxmlformats.org/officeDocument/2006/relationships/hyperlink" Target="https://bmcmedicine.biomedcentral.com/articles/10.1186/s12916-024-03336-9" TargetMode="External" Id="Rbc274ca9c93a4b86" /><Relationship Type="http://schemas.openxmlformats.org/officeDocument/2006/relationships/hyperlink" Target="https://bmcmedicine.biomedcentral.com/articles/10.1186/s12916-024-03336-9" TargetMode="External" Id="R36349ffb755e4f84" /><Relationship Type="http://schemas.openxmlformats.org/officeDocument/2006/relationships/hyperlink" Target="https://bmcmedicine.biomedcentral.com/articles/10.1186/s12916-024-03336-9" TargetMode="External" Id="Re6aacd3dea9f436b" /><Relationship Type="http://schemas.openxmlformats.org/officeDocument/2006/relationships/hyperlink" Target="https://bmcmedicine.biomedcentral.com/articles/10.1186/s12916-024-03336-9" TargetMode="External" Id="Ra2ddf61450934aed" /><Relationship Type="http://schemas.openxmlformats.org/officeDocument/2006/relationships/hyperlink" Target="https://bmcmedicine.biomedcentral.com/articles/10.1186/s12916-024-03336-9" TargetMode="External" Id="Ra1af9f3c94594d52" /><Relationship Type="http://schemas.openxmlformats.org/officeDocument/2006/relationships/hyperlink" Target="https://bmcmedicine.biomedcentral.com/articles/10.1186/s12916-024-03336-9" TargetMode="External" Id="R16e7602c084048a7" /><Relationship Type="http://schemas.openxmlformats.org/officeDocument/2006/relationships/hyperlink" Target="https://bmcmedicine.biomedcentral.com/articles/10.1186/s12916-024-03336-9" TargetMode="External" Id="R6f82de3bec284b18" /><Relationship Type="http://schemas.openxmlformats.org/officeDocument/2006/relationships/hyperlink" Target="https://bmcmedicine.biomedcentral.com/articles/10.1186/s12916-024-03336-9" TargetMode="External" Id="R88d6f99f3a63462f" /><Relationship Type="http://schemas.openxmlformats.org/officeDocument/2006/relationships/hyperlink" Target="https://bmcmedicine.biomedcentral.com/articles/10.1186/s12916-024-03336-9" TargetMode="External" Id="R0a2579e25e964671" /><Relationship Type="http://schemas.openxmlformats.org/officeDocument/2006/relationships/hyperlink" Target="https://bmcmedicine.biomedcentral.com/articles/10.1186/s12916-024-03336-9" TargetMode="External" Id="R51fb79c7f5284dce" /><Relationship Type="http://schemas.openxmlformats.org/officeDocument/2006/relationships/hyperlink" Target="https://bmcmedicine.biomedcentral.com/articles/10.1186/s12916-024-03336-9" TargetMode="External" Id="Rb2a0f81301584818" /><Relationship Type="http://schemas.openxmlformats.org/officeDocument/2006/relationships/hyperlink" Target="https://bmcmedicine.biomedcentral.com/articles/10.1186/s12916-024-03336-9" TargetMode="External" Id="R789f687bdcae4711" /><Relationship Type="http://schemas.openxmlformats.org/officeDocument/2006/relationships/hyperlink" Target="https://bmcmedicine.biomedcentral.com/articles/10.1186/s12916-024-03336-9" TargetMode="External" Id="R05deeafa0c45485d" /><Relationship Type="http://schemas.openxmlformats.org/officeDocument/2006/relationships/hyperlink" Target="https://bmcmedicine.biomedcentral.com/articles/10.1186/s12916-024-03336-9" TargetMode="External" Id="R0d2fc068c0b34dc9" /><Relationship Type="http://schemas.openxmlformats.org/officeDocument/2006/relationships/hyperlink" Target="https://bmcmedicine.biomedcentral.com/articles/10.1186/s12916-024-03336-9" TargetMode="External" Id="R1d1e7eee2d144d20" /><Relationship Type="http://schemas.openxmlformats.org/officeDocument/2006/relationships/hyperlink" Target="https://bmcmedicine.biomedcentral.com/articles/10.1186/s12916-024-03336-9" TargetMode="External" Id="R142716f4cb104472" /><Relationship Type="http://schemas.openxmlformats.org/officeDocument/2006/relationships/hyperlink" Target="https://bmcmedicine.biomedcentral.com/articles/10.1186/s12916-024-03336-9" TargetMode="External" Id="R6dc88a4ac9994c27" /><Relationship Type="http://schemas.openxmlformats.org/officeDocument/2006/relationships/hyperlink" Target="https://bmcmedicine.biomedcentral.com/articles/10.1186/s12916-024-03336-9" TargetMode="External" Id="R048b29451aec4102" /><Relationship Type="http://schemas.openxmlformats.org/officeDocument/2006/relationships/hyperlink" Target="https://bmcmedicine.biomedcentral.com/articles/10.1186/s12916-024-03336-9" TargetMode="External" Id="Rdf26f18b5fec4cc7" /><Relationship Type="http://schemas.openxmlformats.org/officeDocument/2006/relationships/hyperlink" Target="https://bmcmedicine.biomedcentral.com/articles/10.1186/s12916-024-03336-9" TargetMode="External" Id="Rc48f51c45ed541c5" /><Relationship Type="http://schemas.openxmlformats.org/officeDocument/2006/relationships/hyperlink" Target="https://bmcmedicine.biomedcentral.com/articles/10.1186/s12916-024-03336-9" TargetMode="External" Id="R2fc21799d8d34d49" /><Relationship Type="http://schemas.openxmlformats.org/officeDocument/2006/relationships/hyperlink" Target="https://bmcmedicine.biomedcentral.com/articles/10.1186/s12916-024-03336-9" TargetMode="External" Id="R7a347748e0da4def" /><Relationship Type="http://schemas.openxmlformats.org/officeDocument/2006/relationships/hyperlink" Target="https://bmcmedicine.biomedcentral.com/articles/10.1186/s12916-024-03336-9" TargetMode="External" Id="R180155e454e746b3" /><Relationship Type="http://schemas.openxmlformats.org/officeDocument/2006/relationships/hyperlink" Target="https://bmcmedicine.biomedcentral.com/articles/10.1186/s12916-024-03336-9" TargetMode="External" Id="R35adc1cfb6764052" /><Relationship Type="http://schemas.openxmlformats.org/officeDocument/2006/relationships/hyperlink" Target="https://bmcmedicine.biomedcentral.com/articles/10.1186/s12916-024-03336-9" TargetMode="External" Id="R8f43ac63e03e49e8" /><Relationship Type="http://schemas.openxmlformats.org/officeDocument/2006/relationships/hyperlink" Target="https://bmcmedicine.biomedcentral.com/articles/10.1186/s12916-024-03336-9" TargetMode="External" Id="Rbde525a31188455e" /><Relationship Type="http://schemas.openxmlformats.org/officeDocument/2006/relationships/hyperlink" Target="https://bmcmedicine.biomedcentral.com/articles/10.1186/s12916-024-03336-9" TargetMode="External" Id="Rb15ae7dd6ab94f49" /><Relationship Type="http://schemas.openxmlformats.org/officeDocument/2006/relationships/hyperlink" Target="https://bmcmedicine.biomedcentral.com/articles/10.1186/s12916-024-03336-9" TargetMode="External" Id="R24e01bcf265e43c8" /><Relationship Type="http://schemas.openxmlformats.org/officeDocument/2006/relationships/hyperlink" Target="https://bmcmedicine.biomedcentral.com/articles/10.1186/s12916-024-03336-9" TargetMode="External" Id="R9b3169b75515437f" /><Relationship Type="http://schemas.openxmlformats.org/officeDocument/2006/relationships/hyperlink" Target="https://bmcmedicine.biomedcentral.com/articles/10.1186/s12916-024-03336-9" TargetMode="External" Id="R9fd9006abb34425f" /><Relationship Type="http://schemas.openxmlformats.org/officeDocument/2006/relationships/hyperlink" Target="https://bmcmedicine.biomedcentral.com/articles/10.1186/s12916-024-03336-9" TargetMode="External" Id="R4138e2dca3294156" /><Relationship Type="http://schemas.openxmlformats.org/officeDocument/2006/relationships/hyperlink" Target="https://bmcmedicine.biomedcentral.com/articles/10.1186/s12916-024-03336-9" TargetMode="External" Id="R893c0d47d8cf46b9" /><Relationship Type="http://schemas.openxmlformats.org/officeDocument/2006/relationships/hyperlink" Target="https://bmcmedicine.biomedcentral.com/articles/10.1186/s12916-024-03336-9" TargetMode="External" Id="R502e7452ffed4b0d" /><Relationship Type="http://schemas.openxmlformats.org/officeDocument/2006/relationships/hyperlink" Target="https://bmcmedicine.biomedcentral.com/articles/10.1186/s12916-024-03336-9" TargetMode="External" Id="R8b7f2a23b2594893" /><Relationship Type="http://schemas.openxmlformats.org/officeDocument/2006/relationships/hyperlink" Target="https://bmcmedicine.biomedcentral.com/articles/10.1186/s12916-024-03336-9" TargetMode="External" Id="R9573e76e476a4455" /><Relationship Type="http://schemas.openxmlformats.org/officeDocument/2006/relationships/hyperlink" Target="https://bmcmedicine.biomedcentral.com/articles/10.1186/s12916-024-03336-9" TargetMode="External" Id="Ra2c44536ef8643a6" /><Relationship Type="http://schemas.openxmlformats.org/officeDocument/2006/relationships/hyperlink" Target="https://bmcmedicine.biomedcentral.com/articles/10.1186/s12916-024-03336-9" TargetMode="External" Id="Rbfb7b505af0941f9" /><Relationship Type="http://schemas.openxmlformats.org/officeDocument/2006/relationships/hyperlink" Target="https://bmcmedicine.biomedcentral.com/articles/10.1186/s12916-024-03336-9" TargetMode="External" Id="Rdfca9c5fec684538" /><Relationship Type="http://schemas.openxmlformats.org/officeDocument/2006/relationships/hyperlink" Target="https://bmcmedicine.biomedcentral.com/articles/10.1186/s12916-024-03336-9" TargetMode="External" Id="Re8cada81fa254940" /><Relationship Type="http://schemas.openxmlformats.org/officeDocument/2006/relationships/hyperlink" Target="https://bmcmedicine.biomedcentral.com/articles/10.1186/s12916-024-03336-9" TargetMode="External" Id="Ra4353728d81e41e4" /><Relationship Type="http://schemas.openxmlformats.org/officeDocument/2006/relationships/hyperlink" Target="https://bmcmedicine.biomedcentral.com/articles/10.1186/s12916-024-03336-9" TargetMode="External" Id="R129cd4bd6a864274" /><Relationship Type="http://schemas.openxmlformats.org/officeDocument/2006/relationships/hyperlink" Target="https://bmcmedicine.biomedcentral.com/articles/10.1186/s12916-024-03336-9" TargetMode="External" Id="Rf8dca17ce8a54931" /><Relationship Type="http://schemas.openxmlformats.org/officeDocument/2006/relationships/hyperlink" Target="https://bmcmedicine.biomedcentral.com/articles/10.1186/s12916-024-03336-9" TargetMode="External" Id="R9b0eb761f7e24b8c" /><Relationship Type="http://schemas.openxmlformats.org/officeDocument/2006/relationships/hyperlink" Target="https://bmcmedicine.biomedcentral.com/articles/10.1186/s12916-024-03336-9" TargetMode="External" Id="Rc531f701e0ed44e8" /><Relationship Type="http://schemas.openxmlformats.org/officeDocument/2006/relationships/hyperlink" Target="https://bmcmedicine.biomedcentral.com/articles/10.1186/s12916-024-03336-9" TargetMode="External" Id="R86529acbf9e145ac" /><Relationship Type="http://schemas.openxmlformats.org/officeDocument/2006/relationships/hyperlink" Target="https://bmcmedicine.biomedcentral.com/articles/10.1186/s12916-024-03336-9" TargetMode="External" Id="Rdab12cd715254a55" /><Relationship Type="http://schemas.openxmlformats.org/officeDocument/2006/relationships/hyperlink" Target="https://bmcmedicine.biomedcentral.com/articles/10.1186/s12916-024-03336-9" TargetMode="External" Id="Rcbb56f0d893b44ba" /><Relationship Type="http://schemas.openxmlformats.org/officeDocument/2006/relationships/hyperlink" Target="https://bmcmedicine.biomedcentral.com/articles/10.1186/s12916-024-03336-9" TargetMode="External" Id="R9aa98cdeab244be8" /><Relationship Type="http://schemas.openxmlformats.org/officeDocument/2006/relationships/hyperlink" Target="https://bmcmedicine.biomedcentral.com/articles/10.1186/s12916-024-03336-9" TargetMode="External" Id="R6dc79c7c495e4b14" /><Relationship Type="http://schemas.openxmlformats.org/officeDocument/2006/relationships/hyperlink" Target="https://bmcmedicine.biomedcentral.com/articles/10.1186/s12916-024-03336-9" TargetMode="External" Id="Rdd6314971cb642cb" /><Relationship Type="http://schemas.openxmlformats.org/officeDocument/2006/relationships/hyperlink" Target="https://bmcmedicine.biomedcentral.com/articles/10.1186/s12916-024-03336-9" TargetMode="External" Id="R424c5c0b03784c1f" /><Relationship Type="http://schemas.openxmlformats.org/officeDocument/2006/relationships/hyperlink" Target="https://bmcmedicine.biomedcentral.com/articles/10.1186/s12916-024-03336-9" TargetMode="External" Id="Rb7e649c4737646fa" /><Relationship Type="http://schemas.openxmlformats.org/officeDocument/2006/relationships/hyperlink" Target="https://bmcmedicine.biomedcentral.com/articles/10.1186/s12916-024-03336-9" TargetMode="External" Id="Re2c9a359183a4b20" /><Relationship Type="http://schemas.openxmlformats.org/officeDocument/2006/relationships/hyperlink" Target="https://bmcmedicine.biomedcentral.com/articles/10.1186/s12916-024-03336-9" TargetMode="External" Id="R9866c97799704dac" /><Relationship Type="http://schemas.openxmlformats.org/officeDocument/2006/relationships/hyperlink" Target="https://bmcmedicine.biomedcentral.com/articles/10.1186/s12916-024-03336-9" TargetMode="External" Id="R897650105b8c4751" /><Relationship Type="http://schemas.openxmlformats.org/officeDocument/2006/relationships/hyperlink" Target="https://bmcmedicine.biomedcentral.com/articles/10.1186/s12916-024-03336-9" TargetMode="External" Id="Rebcc5f98fff04af8" /><Relationship Type="http://schemas.openxmlformats.org/officeDocument/2006/relationships/hyperlink" Target="https://bmcmedicine.biomedcentral.com/articles/10.1186/s12916-024-03336-9" TargetMode="External" Id="R4ade937f9f2a4336" /><Relationship Type="http://schemas.openxmlformats.org/officeDocument/2006/relationships/hyperlink" Target="https://bmcmedicine.biomedcentral.com/articles/10.1186/s12916-024-03336-9" TargetMode="External" Id="R36bd027aae414f02" /><Relationship Type="http://schemas.openxmlformats.org/officeDocument/2006/relationships/hyperlink" Target="https://bmcmedicine.biomedcentral.com/articles/10.1186/s12916-024-03336-9" TargetMode="External" Id="R1507eb5d6ade4c48" /><Relationship Type="http://schemas.openxmlformats.org/officeDocument/2006/relationships/hyperlink" Target="https://bmcmedicine.biomedcentral.com/articles/10.1186/s12916-024-03336-9" TargetMode="External" Id="R108b67e95d8341b2" /><Relationship Type="http://schemas.openxmlformats.org/officeDocument/2006/relationships/hyperlink" Target="https://bmcmedicine.biomedcentral.com/articles/10.1186/s12916-024-03336-9" TargetMode="External" Id="R6a77b236aa0f43d9" /><Relationship Type="http://schemas.openxmlformats.org/officeDocument/2006/relationships/hyperlink" Target="https://bmcmedicine.biomedcentral.com/articles/10.1186/s12916-024-03336-9" TargetMode="External" Id="R0233b4b36a9f4fe7" /><Relationship Type="http://schemas.openxmlformats.org/officeDocument/2006/relationships/hyperlink" Target="https://bmcmedicine.biomedcentral.com/articles/10.1186/s12916-024-03336-9" TargetMode="External" Id="Rbe11333d2d6144c9" /><Relationship Type="http://schemas.openxmlformats.org/officeDocument/2006/relationships/hyperlink" Target="https://bmcmedicine.biomedcentral.com/articles/10.1186/s12916-024-03336-9" TargetMode="External" Id="Rc3695b7da3f445b0" /><Relationship Type="http://schemas.openxmlformats.org/officeDocument/2006/relationships/hyperlink" Target="https://bmcmedicine.biomedcentral.com/articles/10.1186/s12916-024-03336-9" TargetMode="External" Id="R5f9080fceb1d4374" /><Relationship Type="http://schemas.openxmlformats.org/officeDocument/2006/relationships/hyperlink" Target="https://bmcmedicine.biomedcentral.com/articles/10.1186/s12916-024-03336-9" TargetMode="External" Id="Re54aa6c43840432d" /><Relationship Type="http://schemas.openxmlformats.org/officeDocument/2006/relationships/hyperlink" Target="https://bmcmedicine.biomedcentral.com/articles/10.1186/s12916-024-03336-9" TargetMode="External" Id="R6f92448a625e462e" /><Relationship Type="http://schemas.openxmlformats.org/officeDocument/2006/relationships/hyperlink" Target="https://bmcmedicine.biomedcentral.com/articles/10.1186/s12916-024-03336-9" TargetMode="External" Id="Ra66bdfae46fa4ce7" /><Relationship Type="http://schemas.openxmlformats.org/officeDocument/2006/relationships/hyperlink" Target="https://bmcmedicine.biomedcentral.com/articles/10.1186/s12916-024-03336-9" TargetMode="External" Id="Rc328899d2f0b4b74" /><Relationship Type="http://schemas.openxmlformats.org/officeDocument/2006/relationships/hyperlink" Target="https://bmcmedicine.biomedcentral.com/articles/10.1186/s12916-024-03336-9" TargetMode="External" Id="R6d763f6e7d7445ba" /><Relationship Type="http://schemas.openxmlformats.org/officeDocument/2006/relationships/hyperlink" Target="https://bmcmedicine.biomedcentral.com/articles/10.1186/s12916-024-03336-9" TargetMode="External" Id="R91ed9cd69aea4299" /><Relationship Type="http://schemas.openxmlformats.org/officeDocument/2006/relationships/hyperlink" Target="https://bmcmedicine.biomedcentral.com/articles/10.1186/s12916-024-03336-9" TargetMode="External" Id="R29bf1dbc06314627" /><Relationship Type="http://schemas.openxmlformats.org/officeDocument/2006/relationships/hyperlink" Target="https://bmcmedicine.biomedcentral.com/articles/10.1186/s12916-024-03336-9" TargetMode="External" Id="Rac5e7805977c4692" /><Relationship Type="http://schemas.openxmlformats.org/officeDocument/2006/relationships/hyperlink" Target="https://bmcmedicine.biomedcentral.com/articles/10.1186/s12916-024-03336-9" TargetMode="External" Id="Rcb84747c6f424a3a" /><Relationship Type="http://schemas.openxmlformats.org/officeDocument/2006/relationships/hyperlink" Target="https://bmcmedicine.biomedcentral.com/articles/10.1186/s12916-024-03336-9" TargetMode="External" Id="R65adc8e7971d4613" /><Relationship Type="http://schemas.openxmlformats.org/officeDocument/2006/relationships/hyperlink" Target="https://bmcmedicine.biomedcentral.com/articles/10.1186/s12916-024-03336-9" TargetMode="External" Id="R7df7ff876b664e53" /><Relationship Type="http://schemas.openxmlformats.org/officeDocument/2006/relationships/hyperlink" Target="https://bmcmedicine.biomedcentral.com/articles/10.1186/s12916-024-03336-9" TargetMode="External" Id="R235d9cc3cafa4d58" /><Relationship Type="http://schemas.openxmlformats.org/officeDocument/2006/relationships/hyperlink" Target="https://bmcmedicine.biomedcentral.com/articles/10.1186/s12916-024-03336-9" TargetMode="External" Id="R530d7e18ebfc4c53" /><Relationship Type="http://schemas.openxmlformats.org/officeDocument/2006/relationships/hyperlink" Target="https://bmcmedicine.biomedcentral.com/articles/10.1186/s12916-024-03336-9" TargetMode="External" Id="R121e6c46c06b49f6" /><Relationship Type="http://schemas.openxmlformats.org/officeDocument/2006/relationships/hyperlink" Target="https://bmcmedicine.biomedcentral.com/articles/10.1186/s12916-024-03336-9" TargetMode="External" Id="R5f3b24b284bd45e2" /><Relationship Type="http://schemas.openxmlformats.org/officeDocument/2006/relationships/hyperlink" Target="https://bmcmedicine.biomedcentral.com/articles/10.1186/s12916-024-03336-9" TargetMode="External" Id="R8fe4ce342b0a4267" /><Relationship Type="http://schemas.openxmlformats.org/officeDocument/2006/relationships/hyperlink" Target="https://bmcmedicine.biomedcentral.com/articles/10.1186/s12916-024-03336-9" TargetMode="External" Id="R3009091283c7438a" /><Relationship Type="http://schemas.openxmlformats.org/officeDocument/2006/relationships/hyperlink" Target="https://bmcmedicine.biomedcentral.com/articles/10.1186/s12916-024-03336-9" TargetMode="External" Id="R9ab847fe04424306" /><Relationship Type="http://schemas.openxmlformats.org/officeDocument/2006/relationships/hyperlink" Target="https://bmcmedicine.biomedcentral.com/articles/10.1186/s12916-024-03336-9" TargetMode="External" Id="R4209d7a686584fd7" /><Relationship Type="http://schemas.openxmlformats.org/officeDocument/2006/relationships/hyperlink" Target="https://bmcmedicine.biomedcentral.com/articles/10.1186/s12916-024-03336-9" TargetMode="External" Id="R29d63ef55fc94440" /><Relationship Type="http://schemas.openxmlformats.org/officeDocument/2006/relationships/hyperlink" Target="https://bmcmedicine.biomedcentral.com/articles/10.1186/s12916-024-03336-9" TargetMode="External" Id="R459b39ea3e3f4969" /><Relationship Type="http://schemas.openxmlformats.org/officeDocument/2006/relationships/hyperlink" Target="https://bmcmedicine.biomedcentral.com/articles/10.1186/s12916-024-03336-9" TargetMode="External" Id="Rf3fad5c801254536" /><Relationship Type="http://schemas.openxmlformats.org/officeDocument/2006/relationships/hyperlink" Target="https://bmcmedicine.biomedcentral.com/articles/10.1186/s12916-024-03336-9" TargetMode="External" Id="R6563b04cf6a04a62" /><Relationship Type="http://schemas.openxmlformats.org/officeDocument/2006/relationships/hyperlink" Target="https://bmcmedicine.biomedcentral.com/articles/10.1186/s12916-024-03336-9" TargetMode="External" Id="Rddf8827a319c42f8" /><Relationship Type="http://schemas.openxmlformats.org/officeDocument/2006/relationships/hyperlink" Target="https://bmcmedicine.biomedcentral.com/articles/10.1186/s12916-024-03336-9" TargetMode="External" Id="R4a3be97763ff4a9e" /><Relationship Type="http://schemas.openxmlformats.org/officeDocument/2006/relationships/hyperlink" Target="https://bmcmedicine.biomedcentral.com/articles/10.1186/s12916-024-03336-9" TargetMode="External" Id="Rae2a324c6b3b4df9" /><Relationship Type="http://schemas.openxmlformats.org/officeDocument/2006/relationships/hyperlink" Target="https://bmcmedicine.biomedcentral.com/articles/10.1186/s12916-024-03336-9" TargetMode="External" Id="R1dc9f138cbf94af9" /><Relationship Type="http://schemas.openxmlformats.org/officeDocument/2006/relationships/hyperlink" Target="https://bmcmedicine.biomedcentral.com/articles/10.1186/s12916-024-03336-9" TargetMode="External" Id="Ree5f799cf16e4343" /><Relationship Type="http://schemas.openxmlformats.org/officeDocument/2006/relationships/hyperlink" Target="https://bmcmedicine.biomedcentral.com/articles/10.1186/s12916-024-03336-9" TargetMode="External" Id="R928ec05693604715" /><Relationship Type="http://schemas.openxmlformats.org/officeDocument/2006/relationships/hyperlink" Target="https://bmcmedicine.biomedcentral.com/articles/10.1186/s12916-024-03336-9" TargetMode="External" Id="Rb65cba53978c44b6" /><Relationship Type="http://schemas.openxmlformats.org/officeDocument/2006/relationships/hyperlink" Target="https://bmcmedicine.biomedcentral.com/articles/10.1186/s12916-024-03336-9" TargetMode="External" Id="R5c644241a37c426f" /><Relationship Type="http://schemas.openxmlformats.org/officeDocument/2006/relationships/hyperlink" Target="https://bmcmedicine.biomedcentral.com/articles/10.1186/s12916-024-03336-9" TargetMode="External" Id="R5e89b8a5b5014bde" /><Relationship Type="http://schemas.openxmlformats.org/officeDocument/2006/relationships/hyperlink" Target="https://bmcmedicine.biomedcentral.com/articles/10.1186/s12916-024-03336-9" TargetMode="External" Id="R9af8a55cd5c24980" /><Relationship Type="http://schemas.openxmlformats.org/officeDocument/2006/relationships/hyperlink" Target="https://bmcmedicine.biomedcentral.com/articles/10.1186/s12916-024-03336-9" TargetMode="External" Id="R13424ba3fb0c49e6" /><Relationship Type="http://schemas.openxmlformats.org/officeDocument/2006/relationships/hyperlink" Target="https://bmcmedicine.biomedcentral.com/articles/10.1186/s12916-024-03336-9" TargetMode="External" Id="R6e95421474d845c2" /><Relationship Type="http://schemas.openxmlformats.org/officeDocument/2006/relationships/hyperlink" Target="https://bmcmedicine.biomedcentral.com/articles/10.1186/s12916-024-03336-9" TargetMode="External" Id="R33fc23b2bdd04087" /><Relationship Type="http://schemas.openxmlformats.org/officeDocument/2006/relationships/hyperlink" Target="https://bmcmedicine.biomedcentral.com/articles/10.1186/s12916-024-03336-9" TargetMode="External" Id="R30bef361c495451c" /><Relationship Type="http://schemas.openxmlformats.org/officeDocument/2006/relationships/hyperlink" Target="https://bmcmedicine.biomedcentral.com/articles/10.1186/s12916-024-03336-9" TargetMode="External" Id="R96fed6f6e8644f7f" /><Relationship Type="http://schemas.openxmlformats.org/officeDocument/2006/relationships/hyperlink" Target="https://bmcmedicine.biomedcentral.com/articles/10.1186/s12916-024-03336-9" TargetMode="External" Id="Rf3d657a3ee404823" /><Relationship Type="http://schemas.openxmlformats.org/officeDocument/2006/relationships/hyperlink" Target="https://bmcmedicine.biomedcentral.com/articles/10.1186/s12916-024-03336-9" TargetMode="External" Id="R30905022a98a4f0c" /><Relationship Type="http://schemas.openxmlformats.org/officeDocument/2006/relationships/hyperlink" Target="https://bmcmedicine.biomedcentral.com/articles/10.1186/s12916-024-03336-9" TargetMode="External" Id="R1748e080fef84aac" /><Relationship Type="http://schemas.openxmlformats.org/officeDocument/2006/relationships/hyperlink" Target="https://bmcmedicine.biomedcentral.com/articles/10.1186/s12916-024-03336-9" TargetMode="External" Id="R007193e4350d460f" /><Relationship Type="http://schemas.openxmlformats.org/officeDocument/2006/relationships/hyperlink" Target="https://bmcmedicine.biomedcentral.com/articles/10.1186/s12916-024-03336-9" TargetMode="External" Id="Rb8caf9d8b2e44e48" /><Relationship Type="http://schemas.openxmlformats.org/officeDocument/2006/relationships/hyperlink" Target="https://bmcmedicine.biomedcentral.com/articles/10.1186/s12916-024-03336-9" TargetMode="External" Id="Raeaf0077004a432f" /><Relationship Type="http://schemas.openxmlformats.org/officeDocument/2006/relationships/hyperlink" Target="https://bmcmedicine.biomedcentral.com/articles/10.1186/s12916-024-03336-9" TargetMode="External" Id="R46e0d312b08b416c" /><Relationship Type="http://schemas.openxmlformats.org/officeDocument/2006/relationships/hyperlink" Target="https://bmcmedicine.biomedcentral.com/articles/10.1186/s12916-024-03336-9" TargetMode="External" Id="Rfd3eadfa378e43b2" /><Relationship Type="http://schemas.openxmlformats.org/officeDocument/2006/relationships/hyperlink" Target="https://bmcmedicine.biomedcentral.com/articles/10.1186/s12916-024-03336-9" TargetMode="External" Id="Rfedd6037ba494cc9" /><Relationship Type="http://schemas.openxmlformats.org/officeDocument/2006/relationships/hyperlink" Target="https://bmcmedicine.biomedcentral.com/articles/10.1186/s12916-024-03336-9" TargetMode="External" Id="Rd687b1bc213a4beb" /><Relationship Type="http://schemas.openxmlformats.org/officeDocument/2006/relationships/hyperlink" Target="https://bmcmedicine.biomedcentral.com/articles/10.1186/s12916-024-03336-9" TargetMode="External" Id="Rb928fe25972e4fad" /><Relationship Type="http://schemas.openxmlformats.org/officeDocument/2006/relationships/hyperlink" Target="https://bmcmedicine.biomedcentral.com/articles/10.1186/s12916-024-03336-9" TargetMode="External" Id="R7cda1c420de04c7d" /><Relationship Type="http://schemas.openxmlformats.org/officeDocument/2006/relationships/hyperlink" Target="https://bmcmedicine.biomedcentral.com/articles/10.1186/s12916-024-03336-9" TargetMode="External" Id="R36f69054b92d4101" /><Relationship Type="http://schemas.openxmlformats.org/officeDocument/2006/relationships/hyperlink" Target="https://bmcmedicine.biomedcentral.com/articles/10.1186/s12916-024-03336-9" TargetMode="External" Id="R91fbe4c5719742b5" /><Relationship Type="http://schemas.openxmlformats.org/officeDocument/2006/relationships/hyperlink" Target="https://bmcmedicine.biomedcentral.com/articles/10.1186/s12916-024-03336-9" TargetMode="External" Id="R080dd044e2f14682" /><Relationship Type="http://schemas.openxmlformats.org/officeDocument/2006/relationships/hyperlink" Target="https://bmcmedicine.biomedcentral.com/articles/10.1186/s12916-024-03336-9" TargetMode="External" Id="R413ea34944234a9c" /><Relationship Type="http://schemas.openxmlformats.org/officeDocument/2006/relationships/hyperlink" Target="https://bmcmedicine.biomedcentral.com/articles/10.1186/s12916-024-03336-9" TargetMode="External" Id="Rc1a96cbacaea4a94" /><Relationship Type="http://schemas.openxmlformats.org/officeDocument/2006/relationships/hyperlink" Target="https://bmcmedicine.biomedcentral.com/articles/10.1186/s12916-024-03336-9" TargetMode="External" Id="R9bd5b9c34509471f" /><Relationship Type="http://schemas.openxmlformats.org/officeDocument/2006/relationships/hyperlink" Target="https://bmcmedicine.biomedcentral.com/articles/10.1186/s12916-024-03336-9" TargetMode="External" Id="R5866f5d363f94d2b" /><Relationship Type="http://schemas.openxmlformats.org/officeDocument/2006/relationships/hyperlink" Target="https://bmcmedicine.biomedcentral.com/articles/10.1186/s12916-024-03336-9" TargetMode="External" Id="R16951cdc0e4e4abc" /><Relationship Type="http://schemas.openxmlformats.org/officeDocument/2006/relationships/hyperlink" Target="https://bmcmedicine.biomedcentral.com/articles/10.1186/s12916-024-03336-9" TargetMode="External" Id="R04faa8c6d9a44d4a" /><Relationship Type="http://schemas.openxmlformats.org/officeDocument/2006/relationships/hyperlink" Target="https://bmcmedicine.biomedcentral.com/articles/10.1186/s12916-024-03336-9" TargetMode="External" Id="R394e547f02624f80" /><Relationship Type="http://schemas.openxmlformats.org/officeDocument/2006/relationships/hyperlink" Target="https://bmcmedicine.biomedcentral.com/articles/10.1186/s12916-024-03336-9" TargetMode="External" Id="R408e6565d5304bad" /><Relationship Type="http://schemas.openxmlformats.org/officeDocument/2006/relationships/hyperlink" Target="https://bmcmedicine.biomedcentral.com/articles/10.1186/s12916-024-03336-9" TargetMode="External" Id="R5040592854c54ef1" /><Relationship Type="http://schemas.openxmlformats.org/officeDocument/2006/relationships/hyperlink" Target="https://bmcmedicine.biomedcentral.com/articles/10.1186/s12916-024-03336-9" TargetMode="External" Id="R381775cf4dcb46db" /><Relationship Type="http://schemas.openxmlformats.org/officeDocument/2006/relationships/hyperlink" Target="https://bmcmedicine.biomedcentral.com/articles/10.1186/s12916-024-03336-9" TargetMode="External" Id="R06dca9a059994b1e" /><Relationship Type="http://schemas.openxmlformats.org/officeDocument/2006/relationships/hyperlink" Target="https://bmcmedicine.biomedcentral.com/articles/10.1186/s12916-024-03336-9" TargetMode="External" Id="R0ffe93bdf5a744c1" /><Relationship Type="http://schemas.openxmlformats.org/officeDocument/2006/relationships/hyperlink" Target="https://bmcmedicine.biomedcentral.com/articles/10.1186/s12916-024-03336-9" TargetMode="External" Id="Rcfd1aca55075445e" /><Relationship Type="http://schemas.openxmlformats.org/officeDocument/2006/relationships/hyperlink" Target="https://bmcmedicine.biomedcentral.com/articles/10.1186/s12916-024-03336-9" TargetMode="External" Id="R29c19104a93a4b76" /><Relationship Type="http://schemas.openxmlformats.org/officeDocument/2006/relationships/hyperlink" Target="https://bmcmedicine.biomedcentral.com/articles/10.1186/s12916-024-03336-9" TargetMode="External" Id="R6e2d35ea263a4c2c" /><Relationship Type="http://schemas.openxmlformats.org/officeDocument/2006/relationships/hyperlink" Target="https://bmcmedicine.biomedcentral.com/articles/10.1186/s12916-024-03336-9" TargetMode="External" Id="R9e6a7b21a8624955" /><Relationship Type="http://schemas.openxmlformats.org/officeDocument/2006/relationships/hyperlink" Target="https://bmcmedicine.biomedcentral.com/articles/10.1186/s12916-024-03336-9" TargetMode="External" Id="Rd612af79228b45e5" /><Relationship Type="http://schemas.openxmlformats.org/officeDocument/2006/relationships/hyperlink" Target="https://bmcmedicine.biomedcentral.com/articles/10.1186/s12916-024-03336-9" TargetMode="External" Id="R9caa374bc3e64e06" /><Relationship Type="http://schemas.openxmlformats.org/officeDocument/2006/relationships/hyperlink" Target="https://bmcmedicine.biomedcentral.com/articles/10.1186/s12916-024-03336-9" TargetMode="External" Id="R827314a3327448ab" /><Relationship Type="http://schemas.openxmlformats.org/officeDocument/2006/relationships/hyperlink" Target="https://bmcmedicine.biomedcentral.com/articles/10.1186/s12916-024-03336-9" TargetMode="External" Id="R63f2bfcec7884fe8" /><Relationship Type="http://schemas.openxmlformats.org/officeDocument/2006/relationships/hyperlink" Target="https://bmcmedicine.biomedcentral.com/articles/10.1186/s12916-024-03336-9" TargetMode="External" Id="Ra9de1fdc92c543e0" /><Relationship Type="http://schemas.openxmlformats.org/officeDocument/2006/relationships/hyperlink" Target="https://bmcmedicine.biomedcentral.com/articles/10.1186/s12916-024-03336-9" TargetMode="External" Id="R0d74eb3b78a74dd6" /><Relationship Type="http://schemas.openxmlformats.org/officeDocument/2006/relationships/hyperlink" Target="https://bmcmedicine.biomedcentral.com/articles/10.1186/s12916-024-03336-9" TargetMode="External" Id="R2b45b494ce7b4d18" /><Relationship Type="http://schemas.openxmlformats.org/officeDocument/2006/relationships/hyperlink" Target="https://bmcmedicine.biomedcentral.com/articles/10.1186/s12916-024-03336-9" TargetMode="External" Id="R6f366b9749304e36" /><Relationship Type="http://schemas.openxmlformats.org/officeDocument/2006/relationships/hyperlink" Target="https://bmcmedicine.biomedcentral.com/articles/10.1186/s12916-024-03336-9" TargetMode="External" Id="R8f98512ba2724cc9" /><Relationship Type="http://schemas.openxmlformats.org/officeDocument/2006/relationships/hyperlink" Target="https://bmcmedicine.biomedcentral.com/articles/10.1186/s12916-024-03336-9" TargetMode="External" Id="R21dac19fb0314b87" /><Relationship Type="http://schemas.openxmlformats.org/officeDocument/2006/relationships/hyperlink" Target="https://bmcmedicine.biomedcentral.com/articles/10.1186/s12916-024-03336-9" TargetMode="External" Id="Ra793f4f4bd5840d8" /><Relationship Type="http://schemas.openxmlformats.org/officeDocument/2006/relationships/hyperlink" Target="https://bmcmedicine.biomedcentral.com/articles/10.1186/s12916-024-03336-9" TargetMode="External" Id="R6753a687127c49e5" /><Relationship Type="http://schemas.openxmlformats.org/officeDocument/2006/relationships/hyperlink" Target="https://bmcmedicine.biomedcentral.com/articles/10.1186/s12916-024-03336-9" TargetMode="External" Id="Rdc89c4bffbb04cd1" /><Relationship Type="http://schemas.openxmlformats.org/officeDocument/2006/relationships/hyperlink" Target="https://bmcmedicine.biomedcentral.com/articles/10.1186/s12916-024-03336-9" TargetMode="External" Id="Rae63294c958f4239" /><Relationship Type="http://schemas.openxmlformats.org/officeDocument/2006/relationships/hyperlink" Target="https://bmcmedicine.biomedcentral.com/articles/10.1186/s12916-024-03336-9" TargetMode="External" Id="R4a54d219e3004a99" /><Relationship Type="http://schemas.openxmlformats.org/officeDocument/2006/relationships/hyperlink" Target="https://bmcmedicine.biomedcentral.com/articles/10.1186/s12916-024-03336-9" TargetMode="External" Id="Rf124ec3857df4425" /><Relationship Type="http://schemas.openxmlformats.org/officeDocument/2006/relationships/hyperlink" Target="https://bmcmedicine.biomedcentral.com/articles/10.1186/s12916-024-03336-9" TargetMode="External" Id="R9aaac6bb587043b3" /><Relationship Type="http://schemas.openxmlformats.org/officeDocument/2006/relationships/hyperlink" Target="https://bmcmedicine.biomedcentral.com/articles/10.1186/s12916-024-03336-9" TargetMode="External" Id="Rf0035b52d54d49b5" /><Relationship Type="http://schemas.openxmlformats.org/officeDocument/2006/relationships/hyperlink" Target="https://bmcmedicine.biomedcentral.com/articles/10.1186/s12916-024-03336-9" TargetMode="External" Id="R968c12ece4b64b5b" /><Relationship Type="http://schemas.openxmlformats.org/officeDocument/2006/relationships/hyperlink" Target="https://bmcmedicine.biomedcentral.com/articles/10.1186/s12916-024-03336-9" TargetMode="External" Id="Rd4fbf11748fe479a" /><Relationship Type="http://schemas.openxmlformats.org/officeDocument/2006/relationships/hyperlink" Target="https://bmcmedicine.biomedcentral.com/articles/10.1186/s12916-024-03336-9" TargetMode="External" Id="Rea371c725a0148fa" /><Relationship Type="http://schemas.openxmlformats.org/officeDocument/2006/relationships/hyperlink" Target="https://bmcmedicine.biomedcentral.com/articles/10.1186/s12916-024-03336-9" TargetMode="External" Id="R6c23f95762874328" /><Relationship Type="http://schemas.openxmlformats.org/officeDocument/2006/relationships/hyperlink" Target="https://bmcmedicine.biomedcentral.com/articles/10.1186/s12916-024-03336-9" TargetMode="External" Id="Rc178661eec294794" /><Relationship Type="http://schemas.openxmlformats.org/officeDocument/2006/relationships/hyperlink" Target="https://bmcmedicine.biomedcentral.com/articles/10.1186/s12916-024-03336-9" TargetMode="External" Id="Rdd8b99e4745e4a04" /><Relationship Type="http://schemas.openxmlformats.org/officeDocument/2006/relationships/hyperlink" Target="https://bmcmedicine.biomedcentral.com/articles/10.1186/s12916-024-03336-9" TargetMode="External" Id="R27b2cb6e89144453" /><Relationship Type="http://schemas.openxmlformats.org/officeDocument/2006/relationships/hyperlink" Target="https://bmcmedicine.biomedcentral.com/articles/10.1186/s12916-024-03336-9" TargetMode="External" Id="Rc5146a050d4e4234" /><Relationship Type="http://schemas.openxmlformats.org/officeDocument/2006/relationships/hyperlink" Target="https://bmcmedicine.biomedcentral.com/articles/10.1186/s12916-024-03336-9" TargetMode="External" Id="R872433afc0a64c41" /><Relationship Type="http://schemas.openxmlformats.org/officeDocument/2006/relationships/hyperlink" Target="https://bmcmedicine.biomedcentral.com/articles/10.1186/s12916-024-03336-9" TargetMode="External" Id="Rceaa6e9f76204432" /><Relationship Type="http://schemas.openxmlformats.org/officeDocument/2006/relationships/hyperlink" Target="https://bmcmedicine.biomedcentral.com/articles/10.1186/s12916-024-03336-9" TargetMode="External" Id="R90586d782c2944c5" /><Relationship Type="http://schemas.openxmlformats.org/officeDocument/2006/relationships/hyperlink" Target="https://bmcmedicine.biomedcentral.com/articles/10.1186/s12916-024-03336-9" TargetMode="External" Id="R0ee783db2f3847f5" /><Relationship Type="http://schemas.openxmlformats.org/officeDocument/2006/relationships/hyperlink" Target="https://bmcmedicine.biomedcentral.com/articles/10.1186/s12916-024-03336-9" TargetMode="External" Id="Ra4b987d0a3534bdc" /><Relationship Type="http://schemas.openxmlformats.org/officeDocument/2006/relationships/hyperlink" Target="https://bmcmedicine.biomedcentral.com/articles/10.1186/s12916-024-03336-9" TargetMode="External" Id="Rf964d6f91b0c4eac" /><Relationship Type="http://schemas.openxmlformats.org/officeDocument/2006/relationships/hyperlink" Target="https://bmcmedicine.biomedcentral.com/articles/10.1186/s12916-024-03336-9" TargetMode="External" Id="Rcf40325558c44721" /><Relationship Type="http://schemas.openxmlformats.org/officeDocument/2006/relationships/hyperlink" Target="https://bmcmedicine.biomedcentral.com/articles/10.1186/s12916-024-03336-9" TargetMode="External" Id="Re482b7667fec4dd2" /><Relationship Type="http://schemas.openxmlformats.org/officeDocument/2006/relationships/hyperlink" Target="https://bmcmedicine.biomedcentral.com/articles/10.1186/s12916-024-03336-9" TargetMode="External" Id="Rf675454ce16941ca" /><Relationship Type="http://schemas.openxmlformats.org/officeDocument/2006/relationships/hyperlink" Target="https://bmcmedicine.biomedcentral.com/articles/10.1186/s12916-024-03336-9" TargetMode="External" Id="R45a66d0422da4b33" /><Relationship Type="http://schemas.openxmlformats.org/officeDocument/2006/relationships/hyperlink" Target="https://bmcmedicine.biomedcentral.com/articles/10.1186/s12916-024-03336-9" TargetMode="External" Id="Ra0a37abf48214899" /><Relationship Type="http://schemas.openxmlformats.org/officeDocument/2006/relationships/hyperlink" Target="https://bmcmedicine.biomedcentral.com/articles/10.1186/s12916-024-03336-9" TargetMode="External" Id="Redfaed2045aa4718" /><Relationship Type="http://schemas.openxmlformats.org/officeDocument/2006/relationships/hyperlink" Target="https://bmcmedicine.biomedcentral.com/articles/10.1186/s12916-024-03336-9" TargetMode="External" Id="Rf557a9671d1c48ab" /><Relationship Type="http://schemas.openxmlformats.org/officeDocument/2006/relationships/hyperlink" Target="https://bmcmedicine.biomedcentral.com/articles/10.1186/s12916-024-03336-9" TargetMode="External" Id="R0e53b0e86bbd4bb9" /><Relationship Type="http://schemas.openxmlformats.org/officeDocument/2006/relationships/hyperlink" Target="https://bmcmedicine.biomedcentral.com/articles/10.1186/s12916-024-03336-9" TargetMode="External" Id="R152a2bc38c5f49b3" /><Relationship Type="http://schemas.openxmlformats.org/officeDocument/2006/relationships/hyperlink" Target="https://bmcmedicine.biomedcentral.com/articles/10.1186/s12916-024-03336-9" TargetMode="External" Id="R0551af44cd814d71" /><Relationship Type="http://schemas.openxmlformats.org/officeDocument/2006/relationships/hyperlink" Target="https://bmcmedicine.biomedcentral.com/articles/10.1186/s12916-024-03336-9" TargetMode="External" Id="R56bb7d4341324b69" /><Relationship Type="http://schemas.openxmlformats.org/officeDocument/2006/relationships/hyperlink" Target="https://bmcmedicine.biomedcentral.com/articles/10.1186/s12916-024-03336-9" TargetMode="External" Id="R5e4904f1f980496e" /><Relationship Type="http://schemas.openxmlformats.org/officeDocument/2006/relationships/hyperlink" Target="https://bmcmedicine.biomedcentral.com/articles/10.1186/s12916-024-03336-9" TargetMode="External" Id="Rc54590b4c5c347f2" /><Relationship Type="http://schemas.openxmlformats.org/officeDocument/2006/relationships/hyperlink" Target="https://bmcmedicine.biomedcentral.com/articles/10.1186/s12916-024-03336-9" TargetMode="External" Id="R822d2278a9ec48eb" /><Relationship Type="http://schemas.openxmlformats.org/officeDocument/2006/relationships/hyperlink" Target="https://bmcmedicine.biomedcentral.com/articles/10.1186/s12916-024-03336-9" TargetMode="External" Id="R194f244eb13f42c4" /><Relationship Type="http://schemas.openxmlformats.org/officeDocument/2006/relationships/hyperlink" Target="https://bmcmedicine.biomedcentral.com/articles/10.1186/s12916-024-03336-9" TargetMode="External" Id="Ra9462e3f957e4f57" /><Relationship Type="http://schemas.openxmlformats.org/officeDocument/2006/relationships/hyperlink" Target="https://bmcmedicine.biomedcentral.com/articles/10.1186/s12916-024-03336-9" TargetMode="External" Id="R47c60d6df88f4728" /><Relationship Type="http://schemas.openxmlformats.org/officeDocument/2006/relationships/hyperlink" Target="https://bmcmedicine.biomedcentral.com/articles/10.1186/s12916-024-03336-9" TargetMode="External" Id="Rfbcffceeb4124af0" /><Relationship Type="http://schemas.openxmlformats.org/officeDocument/2006/relationships/hyperlink" Target="https://bmcmedicine.biomedcentral.com/articles/10.1186/s12916-024-03336-9" TargetMode="External" Id="R6d369505fc2d477c" /><Relationship Type="http://schemas.openxmlformats.org/officeDocument/2006/relationships/hyperlink" Target="https://bmcmedicine.biomedcentral.com/articles/10.1186/s12916-024-03336-9" TargetMode="External" Id="R6e417eac516e4f20" /><Relationship Type="http://schemas.openxmlformats.org/officeDocument/2006/relationships/hyperlink" Target="https://bmcmedicine.biomedcentral.com/articles/10.1186/s12916-024-03336-9" TargetMode="External" Id="R2d6c966b4bcf4f02" /><Relationship Type="http://schemas.openxmlformats.org/officeDocument/2006/relationships/hyperlink" Target="https://bmcmedicine.biomedcentral.com/articles/10.1186/s12916-024-03336-9" TargetMode="External" Id="R1f9aeca33366409e" /><Relationship Type="http://schemas.openxmlformats.org/officeDocument/2006/relationships/hyperlink" Target="https://bmcmedicine.biomedcentral.com/articles/10.1186/s12916-024-03336-9" TargetMode="External" Id="R789983d5ec884905" /><Relationship Type="http://schemas.openxmlformats.org/officeDocument/2006/relationships/hyperlink" Target="https://bmcmedicine.biomedcentral.com/articles/10.1186/s12916-024-03336-9" TargetMode="External" Id="Rceada1cc78074a00" /><Relationship Type="http://schemas.openxmlformats.org/officeDocument/2006/relationships/hyperlink" Target="https://bmcmedicine.biomedcentral.com/articles/10.1186/s12916-024-03336-9" TargetMode="External" Id="Rb640856bfa854de8" /><Relationship Type="http://schemas.openxmlformats.org/officeDocument/2006/relationships/hyperlink" Target="https://bmcmedicine.biomedcentral.com/articles/10.1186/s12916-024-03336-9" TargetMode="External" Id="R976d919b38fc481a" /><Relationship Type="http://schemas.openxmlformats.org/officeDocument/2006/relationships/hyperlink" Target="https://bmcmedicine.biomedcentral.com/articles/10.1186/s12916-024-03336-9" TargetMode="External" Id="R91ca54e553cb471d" /><Relationship Type="http://schemas.openxmlformats.org/officeDocument/2006/relationships/hyperlink" Target="https://bmcmedicine.biomedcentral.com/articles/10.1186/s12916-024-03336-9" TargetMode="External" Id="Rdd5b381a16e145ba" /><Relationship Type="http://schemas.openxmlformats.org/officeDocument/2006/relationships/hyperlink" Target="https://bmcmedicine.biomedcentral.com/articles/10.1186/s12916-024-03336-9" TargetMode="External" Id="R68a67b311c374c86" /><Relationship Type="http://schemas.openxmlformats.org/officeDocument/2006/relationships/hyperlink" Target="https://bmcmedicine.biomedcentral.com/articles/10.1186/s12916-024-03336-9" TargetMode="External" Id="R89707771b49d47e9" /><Relationship Type="http://schemas.openxmlformats.org/officeDocument/2006/relationships/hyperlink" Target="https://bmcmedicine.biomedcentral.com/articles/10.1186/s12916-024-03336-9" TargetMode="External" Id="R6f8b5175907d4277" /><Relationship Type="http://schemas.openxmlformats.org/officeDocument/2006/relationships/hyperlink" Target="https://bmcmedicine.biomedcentral.com/articles/10.1186/s12916-024-03336-9" TargetMode="External" Id="Rda84b4fbb1b64f15" /><Relationship Type="http://schemas.openxmlformats.org/officeDocument/2006/relationships/hyperlink" Target="https://bmcmedicine.biomedcentral.com/articles/10.1186/s12916-024-03336-9" TargetMode="External" Id="Rd0144d1d1fa14b1c" /><Relationship Type="http://schemas.openxmlformats.org/officeDocument/2006/relationships/hyperlink" Target="https://bmcmedicine.biomedcentral.com/articles/10.1186/s12916-024-03336-9" TargetMode="External" Id="Rec0d2c65d3bf4b23" /><Relationship Type="http://schemas.openxmlformats.org/officeDocument/2006/relationships/hyperlink" Target="https://bmcmedicine.biomedcentral.com/articles/10.1186/s12916-024-03336-9" TargetMode="External" Id="R0739cd7a76ed4e4e" /><Relationship Type="http://schemas.openxmlformats.org/officeDocument/2006/relationships/hyperlink" Target="https://bmcmedicine.biomedcentral.com/articles/10.1186/s12916-024-03336-9" TargetMode="External" Id="Rd932c3473fe24021" /><Relationship Type="http://schemas.openxmlformats.org/officeDocument/2006/relationships/hyperlink" Target="https://bmcmedicine.biomedcentral.com/articles/10.1186/s12916-024-03336-9" TargetMode="External" Id="R6c786f933cc34d7a" /><Relationship Type="http://schemas.openxmlformats.org/officeDocument/2006/relationships/hyperlink" Target="https://bmcmedicine.biomedcentral.com/articles/10.1186/s12916-024-03336-9" TargetMode="External" Id="Rebc8baa9bd6840ae" /><Relationship Type="http://schemas.openxmlformats.org/officeDocument/2006/relationships/hyperlink" Target="https://bmcmedicine.biomedcentral.com/articles/10.1186/s12916-024-03336-9" TargetMode="External" Id="R13dcd62cccd94eaf" /><Relationship Type="http://schemas.openxmlformats.org/officeDocument/2006/relationships/hyperlink" Target="https://bmcmedicine.biomedcentral.com/articles/10.1186/s12916-024-03336-9" TargetMode="External" Id="Rf8690797af42474d" /><Relationship Type="http://schemas.openxmlformats.org/officeDocument/2006/relationships/hyperlink" Target="https://bmcmedicine.biomedcentral.com/articles/10.1186/s12916-024-03336-9" TargetMode="External" Id="R687d56ca17db4093" /><Relationship Type="http://schemas.openxmlformats.org/officeDocument/2006/relationships/hyperlink" Target="https://bmcmedicine.biomedcentral.com/articles/10.1186/s12916-024-03336-9" TargetMode="External" Id="R322217fc19144a14" /><Relationship Type="http://schemas.openxmlformats.org/officeDocument/2006/relationships/hyperlink" Target="https://bmcmedicine.biomedcentral.com/articles/10.1186/s12916-024-03336-9" TargetMode="External" Id="R4a98934b0a764a69" /><Relationship Type="http://schemas.openxmlformats.org/officeDocument/2006/relationships/hyperlink" Target="https://bmcmedicine.biomedcentral.com/articles/10.1186/s12916-024-03336-9" TargetMode="External" Id="R48848d2573ff4f84" /><Relationship Type="http://schemas.openxmlformats.org/officeDocument/2006/relationships/hyperlink" Target="https://bmcmedicine.biomedcentral.com/articles/10.1186/s12916-024-03336-9" TargetMode="External" Id="R428734ac9b5e4474" /><Relationship Type="http://schemas.openxmlformats.org/officeDocument/2006/relationships/hyperlink" Target="https://bmcmedicine.biomedcentral.com/articles/10.1186/s12916-024-03336-9" TargetMode="External" Id="R0f4a5408bd3d4921" /><Relationship Type="http://schemas.openxmlformats.org/officeDocument/2006/relationships/hyperlink" Target="https://bmcmedicine.biomedcentral.com/articles/10.1186/s12916-024-03336-9" TargetMode="External" Id="R35e559e974624402" /><Relationship Type="http://schemas.openxmlformats.org/officeDocument/2006/relationships/hyperlink" Target="https://bmcmedicine.biomedcentral.com/articles/10.1186/s12916-024-03336-9" TargetMode="External" Id="Raf39f9780fe643c1" /><Relationship Type="http://schemas.openxmlformats.org/officeDocument/2006/relationships/hyperlink" Target="https://bmcmedicine.biomedcentral.com/articles/10.1186/s12916-024-03336-9" TargetMode="External" Id="Rdb1fcad164a84fea" /><Relationship Type="http://schemas.openxmlformats.org/officeDocument/2006/relationships/hyperlink" Target="https://bmcmedicine.biomedcentral.com/articles/10.1186/s12916-024-03336-9" TargetMode="External" Id="R46035340f69440fa" /><Relationship Type="http://schemas.openxmlformats.org/officeDocument/2006/relationships/hyperlink" Target="https://bmcmedicine.biomedcentral.com/articles/10.1186/s12916-024-03336-9" TargetMode="External" Id="Rb6bc16acdd174219" /><Relationship Type="http://schemas.openxmlformats.org/officeDocument/2006/relationships/hyperlink" Target="https://bmcmedicine.biomedcentral.com/articles/10.1186/s12916-024-03336-9" TargetMode="External" Id="Rc1cb8749a772459a" /><Relationship Type="http://schemas.openxmlformats.org/officeDocument/2006/relationships/hyperlink" Target="https://bmcmedicine.biomedcentral.com/articles/10.1186/s12916-024-03336-9" TargetMode="External" Id="Rfaa38378089545a3" /><Relationship Type="http://schemas.openxmlformats.org/officeDocument/2006/relationships/hyperlink" Target="https://bmcmedicine.biomedcentral.com/articles/10.1186/s12916-024-03336-9" TargetMode="External" Id="Rab6621809a9d4e8f" /><Relationship Type="http://schemas.openxmlformats.org/officeDocument/2006/relationships/hyperlink" Target="https://bmcmedicine.biomedcentral.com/articles/10.1186/s12916-024-03336-9" TargetMode="External" Id="R3a3b1a8fce674abf" /><Relationship Type="http://schemas.openxmlformats.org/officeDocument/2006/relationships/hyperlink" Target="https://bmcmedicine.biomedcentral.com/articles/10.1186/s12916-024-03336-9" TargetMode="External" Id="R88d18afce09e45e6" /><Relationship Type="http://schemas.openxmlformats.org/officeDocument/2006/relationships/hyperlink" Target="https://bmcmedicine.biomedcentral.com/articles/10.1186/s12916-024-03336-9" TargetMode="External" Id="R2c41ec48fbe148f0" /><Relationship Type="http://schemas.openxmlformats.org/officeDocument/2006/relationships/hyperlink" Target="https://bmcmedicine.biomedcentral.com/articles/10.1186/s12916-024-03336-9" TargetMode="External" Id="Raf611d7740be4f82" /><Relationship Type="http://schemas.openxmlformats.org/officeDocument/2006/relationships/hyperlink" Target="https://bmcmedicine.biomedcentral.com/articles/10.1186/s12916-024-03336-9" TargetMode="External" Id="Ra80c4f9e5b564006" /><Relationship Type="http://schemas.openxmlformats.org/officeDocument/2006/relationships/hyperlink" Target="https://bmcmedicine.biomedcentral.com/articles/10.1186/s12916-024-03336-9" TargetMode="External" Id="Ra4d13dd76be9440a" /><Relationship Type="http://schemas.openxmlformats.org/officeDocument/2006/relationships/hyperlink" Target="https://bmcmedicine.biomedcentral.com/articles/10.1186/s12916-024-03336-9" TargetMode="External" Id="Rf526ceb2fbc54e6e" /><Relationship Type="http://schemas.openxmlformats.org/officeDocument/2006/relationships/hyperlink" Target="https://bmcmedicine.biomedcentral.com/articles/10.1186/s12916-024-03336-9" TargetMode="External" Id="R55bc4db6099c44f1" /><Relationship Type="http://schemas.openxmlformats.org/officeDocument/2006/relationships/hyperlink" Target="https://bmcmedicine.biomedcentral.com/articles/10.1186/s12916-024-03336-9" TargetMode="External" Id="R0af1c345e66e48e8" /><Relationship Type="http://schemas.openxmlformats.org/officeDocument/2006/relationships/hyperlink" Target="https://bmcmedicine.biomedcentral.com/articles/10.1186/s12916-024-03336-9" TargetMode="External" Id="Ref99960aac2a43c1" /><Relationship Type="http://schemas.openxmlformats.org/officeDocument/2006/relationships/hyperlink" Target="https://bmcmedicine.biomedcentral.com/articles/10.1186/s12916-024-03336-9" TargetMode="External" Id="Rca9fc34cc2234a60" /><Relationship Type="http://schemas.openxmlformats.org/officeDocument/2006/relationships/hyperlink" Target="https://bmcmedicine.biomedcentral.com/articles/10.1186/s12916-024-03336-9" TargetMode="External" Id="R0b2ac1da45b64773" /><Relationship Type="http://schemas.openxmlformats.org/officeDocument/2006/relationships/hyperlink" Target="https://bmcmedicine.biomedcentral.com/articles/10.1186/s12916-024-03336-9" TargetMode="External" Id="Ra984b0696554438f" /><Relationship Type="http://schemas.openxmlformats.org/officeDocument/2006/relationships/hyperlink" Target="https://bmcmedicine.biomedcentral.com/articles/10.1186/s12916-024-03336-9" TargetMode="External" Id="R7c98e0cf1fbd437f" /><Relationship Type="http://schemas.openxmlformats.org/officeDocument/2006/relationships/hyperlink" Target="https://bmcmedicine.biomedcentral.com/articles/10.1186/s12916-024-03336-9" TargetMode="External" Id="Ra74940e0d60e41f3" /><Relationship Type="http://schemas.openxmlformats.org/officeDocument/2006/relationships/hyperlink" Target="https://bmcmedicine.biomedcentral.com/articles/10.1186/s12916-024-03336-9" TargetMode="External" Id="R418be2a3fa114223" /><Relationship Type="http://schemas.openxmlformats.org/officeDocument/2006/relationships/hyperlink" Target="https://bmcmedicine.biomedcentral.com/articles/10.1186/s12916-024-03336-9" TargetMode="External" Id="Re93f868d82444459" /><Relationship Type="http://schemas.openxmlformats.org/officeDocument/2006/relationships/hyperlink" Target="https://bmcmedicine.biomedcentral.com/articles/10.1186/s12916-024-03336-9" TargetMode="External" Id="R709ed910a7524d22" /><Relationship Type="http://schemas.openxmlformats.org/officeDocument/2006/relationships/hyperlink" Target="https://bmcmedicine.biomedcentral.com/articles/10.1186/s12916-024-03336-9" TargetMode="External" Id="R81ee50502b0e4521" /><Relationship Type="http://schemas.openxmlformats.org/officeDocument/2006/relationships/hyperlink" Target="https://bmcmedicine.biomedcentral.com/articles/10.1186/s12916-024-03336-9" TargetMode="External" Id="R9659840e216642a2" /><Relationship Type="http://schemas.openxmlformats.org/officeDocument/2006/relationships/hyperlink" Target="https://bmcmedicine.biomedcentral.com/articles/10.1186/s12916-024-03336-9" TargetMode="External" Id="Rc2f7e7b899f141e9" /><Relationship Type="http://schemas.openxmlformats.org/officeDocument/2006/relationships/hyperlink" Target="https://bmcmedicine.biomedcentral.com/articles/10.1186/s12916-024-03336-9" TargetMode="External" Id="Re0ccfa7bad9e4e25" /><Relationship Type="http://schemas.openxmlformats.org/officeDocument/2006/relationships/hyperlink" Target="https://bmcmedicine.biomedcentral.com/articles/10.1186/s12916-024-03336-9" TargetMode="External" Id="Rc7dccd0cecbe4abc" /><Relationship Type="http://schemas.openxmlformats.org/officeDocument/2006/relationships/hyperlink" Target="https://bmcmedicine.biomedcentral.com/articles/10.1186/s12916-024-03336-9" TargetMode="External" Id="R8ab45bacb6df4ce7" /><Relationship Type="http://schemas.openxmlformats.org/officeDocument/2006/relationships/hyperlink" Target="https://bmcmedicine.biomedcentral.com/articles/10.1186/s12916-024-03336-9" TargetMode="External" Id="R47febbe0a6b64cea" /><Relationship Type="http://schemas.openxmlformats.org/officeDocument/2006/relationships/hyperlink" Target="https://bmcmedicine.biomedcentral.com/articles/10.1186/s12916-024-03336-9" TargetMode="External" Id="Rdda14a7569784871" /><Relationship Type="http://schemas.openxmlformats.org/officeDocument/2006/relationships/hyperlink" Target="https://bmcmedicine.biomedcentral.com/articles/10.1186/s12916-024-03336-9" TargetMode="External" Id="R79bc12aaac634cae" /><Relationship Type="http://schemas.openxmlformats.org/officeDocument/2006/relationships/hyperlink" Target="https://bmcmedicine.biomedcentral.com/articles/10.1186/s12916-024-03336-9" TargetMode="External" Id="R89749724cca44da4" /><Relationship Type="http://schemas.openxmlformats.org/officeDocument/2006/relationships/hyperlink" Target="https://bmcmedicine.biomedcentral.com/articles/10.1186/s12916-024-03336-9" TargetMode="External" Id="Rdc7ca302848d4d54" /><Relationship Type="http://schemas.openxmlformats.org/officeDocument/2006/relationships/hyperlink" Target="https://bmcmedicine.biomedcentral.com/articles/10.1186/s12916-024-03336-9" TargetMode="External" Id="R717a68af766e4cb9" /><Relationship Type="http://schemas.openxmlformats.org/officeDocument/2006/relationships/hyperlink" Target="https://bmcmedicine.biomedcentral.com/articles/10.1186/s12916-024-03336-9" TargetMode="External" Id="R7c047680e55741c6" /><Relationship Type="http://schemas.openxmlformats.org/officeDocument/2006/relationships/hyperlink" Target="https://bmcmedicine.biomedcentral.com/articles/10.1186/s12916-024-03336-9" TargetMode="External" Id="Rfcdd92bc3536435b" /><Relationship Type="http://schemas.openxmlformats.org/officeDocument/2006/relationships/hyperlink" Target="https://bmcmedicine.biomedcentral.com/articles/10.1186/s12916-024-03336-9" TargetMode="External" Id="Rf23c19367e134df6" /><Relationship Type="http://schemas.openxmlformats.org/officeDocument/2006/relationships/hyperlink" Target="https://bmcmedicine.biomedcentral.com/articles/10.1186/s12916-024-03336-9" TargetMode="External" Id="R63e020953af24edd" /><Relationship Type="http://schemas.openxmlformats.org/officeDocument/2006/relationships/hyperlink" Target="https://bmcmedicine.biomedcentral.com/articles/10.1186/s12916-024-03336-9" TargetMode="External" Id="R4a44a67de61a4f02" /><Relationship Type="http://schemas.openxmlformats.org/officeDocument/2006/relationships/hyperlink" Target="https://bmcmedicine.biomedcentral.com/articles/10.1186/s12916-024-03336-9" TargetMode="External" Id="R775e0963f97f4d67" /><Relationship Type="http://schemas.openxmlformats.org/officeDocument/2006/relationships/hyperlink" Target="https://bmcmedicine.biomedcentral.com/articles/10.1186/s12916-024-03336-9" TargetMode="External" Id="R567fab5470a74415" /><Relationship Type="http://schemas.openxmlformats.org/officeDocument/2006/relationships/hyperlink" Target="https://bmcmedicine.biomedcentral.com/articles/10.1186/s12916-024-03336-9" TargetMode="External" Id="R4f2b8ca5312546d4" /><Relationship Type="http://schemas.openxmlformats.org/officeDocument/2006/relationships/hyperlink" Target="https://bmcmedicine.biomedcentral.com/articles/10.1186/s12916-024-03336-9" TargetMode="External" Id="Rd41327a690b04f22" /><Relationship Type="http://schemas.openxmlformats.org/officeDocument/2006/relationships/hyperlink" Target="https://bmcmedicine.biomedcentral.com/articles/10.1186/s12916-024-03336-9" TargetMode="External" Id="R52a0131166a94f4a" /><Relationship Type="http://schemas.openxmlformats.org/officeDocument/2006/relationships/hyperlink" Target="https://bmcmedicine.biomedcentral.com/articles/10.1186/s12916-024-03336-9" TargetMode="External" Id="Rfc9bf79ea0364ca0" /><Relationship Type="http://schemas.openxmlformats.org/officeDocument/2006/relationships/hyperlink" Target="https://bmcmedicine.biomedcentral.com/articles/10.1186/s12916-024-03336-9" TargetMode="External" Id="Rfb29084509fb4152" /><Relationship Type="http://schemas.openxmlformats.org/officeDocument/2006/relationships/hyperlink" Target="https://bmcmedicine.biomedcentral.com/articles/10.1186/s12916-024-03336-9" TargetMode="External" Id="R5da8e8013c874610" /><Relationship Type="http://schemas.openxmlformats.org/officeDocument/2006/relationships/hyperlink" Target="https://bmcmedicine.biomedcentral.com/articles/10.1186/s12916-024-03336-9" TargetMode="External" Id="R327044e506c84839" /><Relationship Type="http://schemas.openxmlformats.org/officeDocument/2006/relationships/hyperlink" Target="https://bmcmedicine.biomedcentral.com/articles/10.1186/s12916-024-03336-9" TargetMode="External" Id="R85f3f84c946c45ed" /><Relationship Type="http://schemas.openxmlformats.org/officeDocument/2006/relationships/hyperlink" Target="https://bmcmedicine.biomedcentral.com/articles/10.1186/s12916-024-03336-9" TargetMode="External" Id="Ree9ca79297ca4a8c" /><Relationship Type="http://schemas.openxmlformats.org/officeDocument/2006/relationships/hyperlink" Target="https://bmcmedicine.biomedcentral.com/articles/10.1186/s12916-024-03336-9" TargetMode="External" Id="Rf702882e5eb54a6a" /><Relationship Type="http://schemas.openxmlformats.org/officeDocument/2006/relationships/hyperlink" Target="https://bmcmedicine.biomedcentral.com/articles/10.1186/s12916-024-03336-9" TargetMode="External" Id="R311582a499a94a76" /><Relationship Type="http://schemas.openxmlformats.org/officeDocument/2006/relationships/hyperlink" Target="https://bmcmedicine.biomedcentral.com/articles/10.1186/s12916-024-03336-9" TargetMode="External" Id="Rec409bef3c034d44" /><Relationship Type="http://schemas.openxmlformats.org/officeDocument/2006/relationships/hyperlink" Target="https://bmcmedicine.biomedcentral.com/articles/10.1186/s12916-024-03336-9" TargetMode="External" Id="R1b02148a6c144710" /><Relationship Type="http://schemas.openxmlformats.org/officeDocument/2006/relationships/hyperlink" Target="https://bmcmedicine.biomedcentral.com/articles/10.1186/s12916-024-03336-9" TargetMode="External" Id="R1b3990400dcf45ad" /><Relationship Type="http://schemas.openxmlformats.org/officeDocument/2006/relationships/hyperlink" Target="https://bmcmedicine.biomedcentral.com/articles/10.1186/s12916-024-03336-9" TargetMode="External" Id="Rc5e297e391474daa" /><Relationship Type="http://schemas.openxmlformats.org/officeDocument/2006/relationships/hyperlink" Target="https://bmcmedicine.biomedcentral.com/articles/10.1186/s12916-024-03336-9" TargetMode="External" Id="R278132e023b64a60" /><Relationship Type="http://schemas.openxmlformats.org/officeDocument/2006/relationships/hyperlink" Target="https://bmcmedicine.biomedcentral.com/articles/10.1186/s12916-024-03336-9" TargetMode="External" Id="R17ea2f6f81724318" /><Relationship Type="http://schemas.openxmlformats.org/officeDocument/2006/relationships/hyperlink" Target="https://bmcmedicine.biomedcentral.com/articles/10.1186/s12916-024-03336-9" TargetMode="External" Id="Rf28fcf8e68f44a51" /><Relationship Type="http://schemas.openxmlformats.org/officeDocument/2006/relationships/hyperlink" Target="https://bmcmedicine.biomedcentral.com/articles/10.1186/s12916-024-03336-9" TargetMode="External" Id="Rd486dc1d56574dab" /><Relationship Type="http://schemas.openxmlformats.org/officeDocument/2006/relationships/hyperlink" Target="https://bmcmedicine.biomedcentral.com/articles/10.1186/s12916-024-03336-9" TargetMode="External" Id="R3cf901f2b6d94d43" /><Relationship Type="http://schemas.openxmlformats.org/officeDocument/2006/relationships/hyperlink" Target="https://bmcmedicine.biomedcentral.com/articles/10.1186/s12916-024-03336-9" TargetMode="External" Id="Rc680d762d1e2421d" /><Relationship Type="http://schemas.openxmlformats.org/officeDocument/2006/relationships/hyperlink" Target="https://bmcmedicine.biomedcentral.com/articles/10.1186/s12916-024-03336-9" TargetMode="External" Id="R19e94d1155ed4d96" /><Relationship Type="http://schemas.openxmlformats.org/officeDocument/2006/relationships/hyperlink" Target="https://bmcmedicine.biomedcentral.com/articles/10.1186/s12916-024-03336-9" TargetMode="External" Id="R5437366e088d41e1" /><Relationship Type="http://schemas.openxmlformats.org/officeDocument/2006/relationships/hyperlink" Target="https://bmcmedicine.biomedcentral.com/articles/10.1186/s12916-024-03336-9" TargetMode="External" Id="R255a5ebfc07f409e" /><Relationship Type="http://schemas.openxmlformats.org/officeDocument/2006/relationships/hyperlink" Target="https://bmcmedicine.biomedcentral.com/articles/10.1186/s12916-024-03336-9" TargetMode="External" Id="R2082fe7035d14400" /><Relationship Type="http://schemas.openxmlformats.org/officeDocument/2006/relationships/hyperlink" Target="https://bmcmedicine.biomedcentral.com/articles/10.1186/s12916-024-03336-9" TargetMode="External" Id="R0ddcb1fa6a87441a" /><Relationship Type="http://schemas.openxmlformats.org/officeDocument/2006/relationships/hyperlink" Target="https://bmcmedicine.biomedcentral.com/articles/10.1186/s12916-024-03336-9" TargetMode="External" Id="Rf9379c47ad9c49cb" /><Relationship Type="http://schemas.openxmlformats.org/officeDocument/2006/relationships/hyperlink" Target="https://bmcmedicine.biomedcentral.com/articles/10.1186/s12916-024-03336-9" TargetMode="External" Id="R69fe9fe3d9a64364" /><Relationship Type="http://schemas.openxmlformats.org/officeDocument/2006/relationships/hyperlink" Target="https://bmcmedicine.biomedcentral.com/articles/10.1186/s12916-024-03336-9" TargetMode="External" Id="R70c47e6c3b6f4296" /><Relationship Type="http://schemas.openxmlformats.org/officeDocument/2006/relationships/hyperlink" Target="https://bmcmedicine.biomedcentral.com/articles/10.1186/s12916-024-03336-9" TargetMode="External" Id="Rce15d2ede3f44b03" /><Relationship Type="http://schemas.openxmlformats.org/officeDocument/2006/relationships/hyperlink" Target="https://bmcmedicine.biomedcentral.com/articles/10.1186/s12916-024-03336-9" TargetMode="External" Id="Re679b28d2a684ff6" /><Relationship Type="http://schemas.openxmlformats.org/officeDocument/2006/relationships/hyperlink" Target="https://bmcmedicine.biomedcentral.com/articles/10.1186/s12916-024-03336-9" TargetMode="External" Id="Ra27c3b74fa5640b9" /><Relationship Type="http://schemas.openxmlformats.org/officeDocument/2006/relationships/hyperlink" Target="https://bmcmedicine.biomedcentral.com/articles/10.1186/s12916-024-03336-9" TargetMode="External" Id="R0674477e2f5a4ffa" /><Relationship Type="http://schemas.openxmlformats.org/officeDocument/2006/relationships/hyperlink" Target="https://bmcmedicine.biomedcentral.com/articles/10.1186/s12916-024-03336-9" TargetMode="External" Id="R79e767505f314127" /><Relationship Type="http://schemas.openxmlformats.org/officeDocument/2006/relationships/hyperlink" Target="https://bmcmedicine.biomedcentral.com/articles/10.1186/s12916-024-03336-9" TargetMode="External" Id="Re265b615c8f8420f" /><Relationship Type="http://schemas.openxmlformats.org/officeDocument/2006/relationships/hyperlink" Target="https://bmcmedicine.biomedcentral.com/articles/10.1186/s12916-024-03336-9" TargetMode="External" Id="R763d4d7709b84181" /><Relationship Type="http://schemas.openxmlformats.org/officeDocument/2006/relationships/hyperlink" Target="https://bmcmedicine.biomedcentral.com/articles/10.1186/s12916-024-03336-9" TargetMode="External" Id="Ra895cb94dea44602" /><Relationship Type="http://schemas.openxmlformats.org/officeDocument/2006/relationships/hyperlink" Target="https://bmcmedicine.biomedcentral.com/articles/10.1186/s12916-024-03336-9" TargetMode="External" Id="R01af4a99060f460b" /><Relationship Type="http://schemas.openxmlformats.org/officeDocument/2006/relationships/hyperlink" Target="https://bmcmedicine.biomedcentral.com/articles/10.1186/s12916-024-03336-9" TargetMode="External" Id="R94e201788932457c" /><Relationship Type="http://schemas.openxmlformats.org/officeDocument/2006/relationships/hyperlink" Target="https://bmcmedicine.biomedcentral.com/articles/10.1186/s12916-024-03336-9" TargetMode="External" Id="R2bda532c03e14417" /><Relationship Type="http://schemas.openxmlformats.org/officeDocument/2006/relationships/hyperlink" Target="https://bmcmedicine.biomedcentral.com/articles/10.1186/s12916-024-03336-9" TargetMode="External" Id="Rfde404d5419545b6" /><Relationship Type="http://schemas.openxmlformats.org/officeDocument/2006/relationships/hyperlink" Target="https://bmcmedicine.biomedcentral.com/articles/10.1186/s12916-024-03336-9" TargetMode="External" Id="Rdef32800d3cd4bbd" /><Relationship Type="http://schemas.openxmlformats.org/officeDocument/2006/relationships/hyperlink" Target="https://bmcmedicine.biomedcentral.com/articles/10.1186/s12916-024-03336-9" TargetMode="External" Id="R412b321a82f6440c" /><Relationship Type="http://schemas.openxmlformats.org/officeDocument/2006/relationships/hyperlink" Target="https://bmcmedicine.biomedcentral.com/articles/10.1186/s12916-024-03336-9" TargetMode="External" Id="R6c595c869b6b44ce" /><Relationship Type="http://schemas.openxmlformats.org/officeDocument/2006/relationships/hyperlink" Target="https://bmcmedicine.biomedcentral.com/articles/10.1186/s12916-024-03336-9" TargetMode="External" Id="R65ae4ce87a7b4f9a" /><Relationship Type="http://schemas.openxmlformats.org/officeDocument/2006/relationships/hyperlink" Target="https://bmcmedicine.biomedcentral.com/articles/10.1186/s12916-024-03336-9" TargetMode="External" Id="R935e8e58aa0a4c7f" /><Relationship Type="http://schemas.openxmlformats.org/officeDocument/2006/relationships/hyperlink" Target="https://bmcmedicine.biomedcentral.com/articles/10.1186/s12916-024-03336-9" TargetMode="External" Id="R375d01156f184a7e" /><Relationship Type="http://schemas.openxmlformats.org/officeDocument/2006/relationships/hyperlink" Target="https://bmcmedicine.biomedcentral.com/articles/10.1186/s12916-024-03336-9" TargetMode="External" Id="Re2cdeb73beb646e9" /><Relationship Type="http://schemas.openxmlformats.org/officeDocument/2006/relationships/hyperlink" Target="https://bmcmedicine.biomedcentral.com/articles/10.1186/s12916-024-03336-9" TargetMode="External" Id="Rcdc6970838364313" /><Relationship Type="http://schemas.openxmlformats.org/officeDocument/2006/relationships/hyperlink" Target="https://bmcmedicine.biomedcentral.com/articles/10.1186/s12916-024-03336-9" TargetMode="External" Id="R5e35a97940b549b2" /><Relationship Type="http://schemas.openxmlformats.org/officeDocument/2006/relationships/hyperlink" Target="https://bmcmedicine.biomedcentral.com/articles/10.1186/s12916-024-03336-9" TargetMode="External" Id="R0b577d54c6b24d20" /><Relationship Type="http://schemas.openxmlformats.org/officeDocument/2006/relationships/hyperlink" Target="https://bmcmedicine.biomedcentral.com/articles/10.1186/s12916-024-03336-9" TargetMode="External" Id="R179da7827ac341ff" /><Relationship Type="http://schemas.openxmlformats.org/officeDocument/2006/relationships/hyperlink" Target="https://bmcmedicine.biomedcentral.com/articles/10.1186/s12916-024-03336-9" TargetMode="External" Id="Rcc5ec5e1db2842b2" /><Relationship Type="http://schemas.openxmlformats.org/officeDocument/2006/relationships/hyperlink" Target="https://bmcmedicine.biomedcentral.com/articles/10.1186/s12916-024-03336-9" TargetMode="External" Id="R4f9baaebdfce44bc" /><Relationship Type="http://schemas.openxmlformats.org/officeDocument/2006/relationships/hyperlink" Target="https://bmcmedicine.biomedcentral.com/articles/10.1186/s12916-024-03336-9" TargetMode="External" Id="Rfa4be0e499df47c2" /><Relationship Type="http://schemas.openxmlformats.org/officeDocument/2006/relationships/hyperlink" Target="https://bmcmedicine.biomedcentral.com/articles/10.1186/s12916-024-03336-9" TargetMode="External" Id="R81487cedb1264728" /><Relationship Type="http://schemas.openxmlformats.org/officeDocument/2006/relationships/hyperlink" Target="https://bmcmedicine.biomedcentral.com/articles/10.1186/s12916-024-03336-9" TargetMode="External" Id="R0bbdde509d84481b" /><Relationship Type="http://schemas.openxmlformats.org/officeDocument/2006/relationships/hyperlink" Target="https://bmcmedicine.biomedcentral.com/articles/10.1186/s12916-024-03336-9" TargetMode="External" Id="R0316d6c8a0a24035" /><Relationship Type="http://schemas.openxmlformats.org/officeDocument/2006/relationships/hyperlink" Target="https://bmcmedicine.biomedcentral.com/articles/10.1186/s12916-024-03336-9" TargetMode="External" Id="R5b2422ec8a4443cf" /><Relationship Type="http://schemas.openxmlformats.org/officeDocument/2006/relationships/hyperlink" Target="https://bmcmedicine.biomedcentral.com/articles/10.1186/s12916-024-03336-9" TargetMode="External" Id="R09ed748e1f8d46e7" /><Relationship Type="http://schemas.openxmlformats.org/officeDocument/2006/relationships/hyperlink" Target="https://bmcmedicine.biomedcentral.com/articles/10.1186/s12916-024-03336-9" TargetMode="External" Id="R800f5724da954524" /><Relationship Type="http://schemas.openxmlformats.org/officeDocument/2006/relationships/hyperlink" Target="https://bmcmedicine.biomedcentral.com/articles/10.1186/s12916-024-03336-9" TargetMode="External" Id="Rbd01f8ed1dfc4483" /><Relationship Type="http://schemas.openxmlformats.org/officeDocument/2006/relationships/hyperlink" Target="https://bmcmedicine.biomedcentral.com/articles/10.1186/s12916-024-03336-9" TargetMode="External" Id="R29d7f005c1bc46bb" /><Relationship Type="http://schemas.openxmlformats.org/officeDocument/2006/relationships/hyperlink" Target="https://bmcmedicine.biomedcentral.com/articles/10.1186/s12916-024-03336-9" TargetMode="External" Id="Rf0934e500197483f" /><Relationship Type="http://schemas.openxmlformats.org/officeDocument/2006/relationships/hyperlink" Target="https://bmcmedicine.biomedcentral.com/articles/10.1186/s12916-024-03336-9" TargetMode="External" Id="R01c8f83296d447cd" /><Relationship Type="http://schemas.openxmlformats.org/officeDocument/2006/relationships/hyperlink" Target="https://bmcmedicine.biomedcentral.com/articles/10.1186/s12916-024-03336-9" TargetMode="External" Id="Re5e46aa0eede4c1f" /><Relationship Type="http://schemas.openxmlformats.org/officeDocument/2006/relationships/hyperlink" Target="https://bmcmedicine.biomedcentral.com/articles/10.1186/s12916-024-03336-9" TargetMode="External" Id="R56fcc7ca34f64fd3" /><Relationship Type="http://schemas.openxmlformats.org/officeDocument/2006/relationships/hyperlink" Target="https://bmcmedicine.biomedcentral.com/articles/10.1186/s12916-024-03336-9" TargetMode="External" Id="R99b7d8d738604d93" /><Relationship Type="http://schemas.openxmlformats.org/officeDocument/2006/relationships/hyperlink" Target="https://bmcmedicine.biomedcentral.com/articles/10.1186/s12916-024-03336-9" TargetMode="External" Id="Rc91b680a70ca455b" /><Relationship Type="http://schemas.openxmlformats.org/officeDocument/2006/relationships/hyperlink" Target="https://bmcmedicine.biomedcentral.com/articles/10.1186/s12916-024-03336-9" TargetMode="External" Id="R5f7da10a5477441a" /><Relationship Type="http://schemas.openxmlformats.org/officeDocument/2006/relationships/hyperlink" Target="https://bmcmedicine.biomedcentral.com/articles/10.1186/s12916-024-03336-9" TargetMode="External" Id="R42ddcf0e07d04f6c" /><Relationship Type="http://schemas.openxmlformats.org/officeDocument/2006/relationships/hyperlink" Target="https://bmcmedicine.biomedcentral.com/articles/10.1186/s12916-024-03336-9" TargetMode="External" Id="Rcd8b20a409054b7a" /><Relationship Type="http://schemas.openxmlformats.org/officeDocument/2006/relationships/hyperlink" Target="https://bmcmedicine.biomedcentral.com/articles/10.1186/s12916-024-03336-9" TargetMode="External" Id="Rbe4b3b8fa9e44283" /><Relationship Type="http://schemas.openxmlformats.org/officeDocument/2006/relationships/hyperlink" Target="https://bmcmedicine.biomedcentral.com/articles/10.1186/s12916-024-03336-9" TargetMode="External" Id="R1bec56429f334191" /><Relationship Type="http://schemas.openxmlformats.org/officeDocument/2006/relationships/hyperlink" Target="https://bmcmedicine.biomedcentral.com/articles/10.1186/s12916-024-03336-9" TargetMode="External" Id="Rd3fc17dfba6a4b09" /><Relationship Type="http://schemas.openxmlformats.org/officeDocument/2006/relationships/hyperlink" Target="https://bmcmedicine.biomedcentral.com/articles/10.1186/s12916-024-03336-9" TargetMode="External" Id="R6a62d6cdd865401b" /><Relationship Type="http://schemas.openxmlformats.org/officeDocument/2006/relationships/hyperlink" Target="https://bmcmedicine.biomedcentral.com/articles/10.1186/s12916-024-03336-9" TargetMode="External" Id="Raeec63a488ca4571" /><Relationship Type="http://schemas.openxmlformats.org/officeDocument/2006/relationships/hyperlink" Target="https://bmcmedicine.biomedcentral.com/articles/10.1186/s12916-024-03336-9" TargetMode="External" Id="R6bf727eadc7e4738" /><Relationship Type="http://schemas.openxmlformats.org/officeDocument/2006/relationships/hyperlink" Target="https://bmcmedicine.biomedcentral.com/articles/10.1186/s12916-024-03336-9" TargetMode="External" Id="R993cf9cd81ac413f" /><Relationship Type="http://schemas.openxmlformats.org/officeDocument/2006/relationships/hyperlink" Target="https://bmcmedicine.biomedcentral.com/articles/10.1186/s12916-024-03336-9" TargetMode="External" Id="R278e6a3509594e24" /><Relationship Type="http://schemas.openxmlformats.org/officeDocument/2006/relationships/hyperlink" Target="https://bmcmedicine.biomedcentral.com/articles/10.1186/s12916-024-03336-9" TargetMode="External" Id="Rec2ad79d31074c16" /><Relationship Type="http://schemas.openxmlformats.org/officeDocument/2006/relationships/hyperlink" Target="https://bmcmedicine.biomedcentral.com/articles/10.1186/s12916-024-03336-9" TargetMode="External" Id="R5c9ec2578bbc4709" /><Relationship Type="http://schemas.openxmlformats.org/officeDocument/2006/relationships/hyperlink" Target="https://bmcmedicine.biomedcentral.com/articles/10.1186/s12916-024-03336-9" TargetMode="External" Id="Rb288f9187c664568" /><Relationship Type="http://schemas.openxmlformats.org/officeDocument/2006/relationships/hyperlink" Target="https://bmcmedicine.biomedcentral.com/articles/10.1186/s12916-024-03336-9" TargetMode="External" Id="R5338f7005c2743ca" /><Relationship Type="http://schemas.openxmlformats.org/officeDocument/2006/relationships/hyperlink" Target="https://bmcmedicine.biomedcentral.com/articles/10.1186/s12916-024-03336-9" TargetMode="External" Id="R31b004224a7549fc" /><Relationship Type="http://schemas.openxmlformats.org/officeDocument/2006/relationships/hyperlink" Target="https://bmcmedicine.biomedcentral.com/articles/10.1186/s12916-024-03336-9" TargetMode="External" Id="Rc01959b4adf14ad7" /><Relationship Type="http://schemas.openxmlformats.org/officeDocument/2006/relationships/hyperlink" Target="https://bmcmedicine.biomedcentral.com/articles/10.1186/s12916-024-03336-9" TargetMode="External" Id="Ra3493eaf68534661" /><Relationship Type="http://schemas.openxmlformats.org/officeDocument/2006/relationships/hyperlink" Target="https://bmcmedicine.biomedcentral.com/articles/10.1186/s12916-024-03336-9" TargetMode="External" Id="R40a655ed463e41a5" /><Relationship Type="http://schemas.openxmlformats.org/officeDocument/2006/relationships/hyperlink" Target="https://bmcmedicine.biomedcentral.com/articles/10.1186/s12916-024-03336-9" TargetMode="External" Id="Rca9063743ead4283" /><Relationship Type="http://schemas.openxmlformats.org/officeDocument/2006/relationships/hyperlink" Target="https://bmcmedicine.biomedcentral.com/articles/10.1186/s12916-024-03336-9" TargetMode="External" Id="Red462803d0d24636" /><Relationship Type="http://schemas.openxmlformats.org/officeDocument/2006/relationships/hyperlink" Target="https://bmcmedicine.biomedcentral.com/articles/10.1186/s12916-024-03336-9" TargetMode="External" Id="Rcb1fc38387b84198" /><Relationship Type="http://schemas.openxmlformats.org/officeDocument/2006/relationships/hyperlink" Target="https://bmcmedicine.biomedcentral.com/articles/10.1186/s12916-024-03336-9" TargetMode="External" Id="R54fea81c472d4227" /><Relationship Type="http://schemas.openxmlformats.org/officeDocument/2006/relationships/hyperlink" Target="https://bmcmedicine.biomedcentral.com/articles/10.1186/s12916-024-03336-9" TargetMode="External" Id="Rb777fb05aad54748" /><Relationship Type="http://schemas.openxmlformats.org/officeDocument/2006/relationships/hyperlink" Target="https://bmcmedicine.biomedcentral.com/articles/10.1186/s12916-024-03336-9" TargetMode="External" Id="R1814313374cc4a20" /><Relationship Type="http://schemas.openxmlformats.org/officeDocument/2006/relationships/hyperlink" Target="https://bmcmedicine.biomedcentral.com/articles/10.1186/s12916-024-03336-9" TargetMode="External" Id="R3b87c3146b824c03" /><Relationship Type="http://schemas.openxmlformats.org/officeDocument/2006/relationships/hyperlink" Target="https://bmcmedicine.biomedcentral.com/articles/10.1186/s12916-024-03336-9" TargetMode="External" Id="R4384d84eb38f40f4" /><Relationship Type="http://schemas.openxmlformats.org/officeDocument/2006/relationships/hyperlink" Target="https://bmcmedicine.biomedcentral.com/articles/10.1186/s12916-024-03336-9" TargetMode="External" Id="R13edb0f36b244c95" /><Relationship Type="http://schemas.openxmlformats.org/officeDocument/2006/relationships/hyperlink" Target="https://bmcmedicine.biomedcentral.com/articles/10.1186/s12916-024-03336-9" TargetMode="External" Id="R8feefdd4a6aa4d10" /><Relationship Type="http://schemas.openxmlformats.org/officeDocument/2006/relationships/hyperlink" Target="https://bmcmedicine.biomedcentral.com/articles/10.1186/s12916-024-03336-9" TargetMode="External" Id="Rce1282a1946a491f" /><Relationship Type="http://schemas.openxmlformats.org/officeDocument/2006/relationships/hyperlink" Target="https://bmcmedicine.biomedcentral.com/articles/10.1186/s12916-024-03336-9" TargetMode="External" Id="Rb43fccf0fe8b42f3" /><Relationship Type="http://schemas.openxmlformats.org/officeDocument/2006/relationships/hyperlink" Target="https://bmcmedicine.biomedcentral.com/articles/10.1186/s12916-024-03336-9" TargetMode="External" Id="Rffc690e3d3f84d3f" /><Relationship Type="http://schemas.openxmlformats.org/officeDocument/2006/relationships/hyperlink" Target="https://bmcmedicine.biomedcentral.com/articles/10.1186/s12916-024-03336-9" TargetMode="External" Id="R7495ada7777045d5" /><Relationship Type="http://schemas.openxmlformats.org/officeDocument/2006/relationships/hyperlink" Target="https://bmcmedicine.biomedcentral.com/articles/10.1186/s12916-024-03336-9" TargetMode="External" Id="R535f2dcf22ea4096" /><Relationship Type="http://schemas.openxmlformats.org/officeDocument/2006/relationships/hyperlink" Target="https://bmcmedicine.biomedcentral.com/articles/10.1186/s12916-024-03336-9" TargetMode="External" Id="R0504a29ac7e44695" /><Relationship Type="http://schemas.openxmlformats.org/officeDocument/2006/relationships/hyperlink" Target="https://bmcmedicine.biomedcentral.com/articles/10.1186/s12916-024-03336-9" TargetMode="External" Id="Rff194f40bc0b41db" /><Relationship Type="http://schemas.openxmlformats.org/officeDocument/2006/relationships/hyperlink" Target="https://bmcmedicine.biomedcentral.com/articles/10.1186/s12916-024-03336-9" TargetMode="External" Id="R30f9ec3b6baf4b46" /><Relationship Type="http://schemas.openxmlformats.org/officeDocument/2006/relationships/hyperlink" Target="https://bmcmedicine.biomedcentral.com/articles/10.1186/s12916-024-03336-9" TargetMode="External" Id="R89c777f7ed494242" /><Relationship Type="http://schemas.openxmlformats.org/officeDocument/2006/relationships/hyperlink" Target="https://bmcmedicine.biomedcentral.com/articles/10.1186/s12916-024-03336-9" TargetMode="External" Id="R6df4af11dbb64603" /><Relationship Type="http://schemas.openxmlformats.org/officeDocument/2006/relationships/hyperlink" Target="https://bmcmedicine.biomedcentral.com/articles/10.1186/s12916-024-03336-9" TargetMode="External" Id="R56974df3716840ff" /><Relationship Type="http://schemas.openxmlformats.org/officeDocument/2006/relationships/hyperlink" Target="https://bmcmedicine.biomedcentral.com/articles/10.1186/s12916-024-03336-9" TargetMode="External" Id="Re5daeb6db7324d09" /><Relationship Type="http://schemas.openxmlformats.org/officeDocument/2006/relationships/hyperlink" Target="https://bmcmedicine.biomedcentral.com/articles/10.1186/s12916-024-03336-9" TargetMode="External" Id="R9a7dd08ec6444d83" /><Relationship Type="http://schemas.openxmlformats.org/officeDocument/2006/relationships/hyperlink" Target="https://bmcmedicine.biomedcentral.com/articles/10.1186/s12916-024-03336-9" TargetMode="External" Id="R3c075df3d1bc4fc5" /><Relationship Type="http://schemas.openxmlformats.org/officeDocument/2006/relationships/hyperlink" Target="https://bmcmedicine.biomedcentral.com/articles/10.1186/s12916-024-03336-9" TargetMode="External" Id="R001f4fa4339d4801" /><Relationship Type="http://schemas.openxmlformats.org/officeDocument/2006/relationships/hyperlink" Target="https://bmcmedicine.biomedcentral.com/articles/10.1186/s12916-024-03336-9" TargetMode="External" Id="R4d00e0967fa54d65" /><Relationship Type="http://schemas.openxmlformats.org/officeDocument/2006/relationships/hyperlink" Target="https://bmcmedicine.biomedcentral.com/articles/10.1186/s12916-024-03336-9" TargetMode="External" Id="Rf82f488aebd440a7" /><Relationship Type="http://schemas.openxmlformats.org/officeDocument/2006/relationships/hyperlink" Target="https://bmcmedicine.biomedcentral.com/articles/10.1186/s12916-024-03336-9" TargetMode="External" Id="Recfefc1f53774310" /><Relationship Type="http://schemas.openxmlformats.org/officeDocument/2006/relationships/hyperlink" Target="https://bmcmedicine.biomedcentral.com/articles/10.1186/s12916-024-03336-9" TargetMode="External" Id="R8d0549ba7f7f401d" /><Relationship Type="http://schemas.openxmlformats.org/officeDocument/2006/relationships/hyperlink" Target="https://bmcmedicine.biomedcentral.com/articles/10.1186/s12916-024-03336-9" TargetMode="External" Id="Re4ab4b3e1ccf4743" /><Relationship Type="http://schemas.openxmlformats.org/officeDocument/2006/relationships/hyperlink" Target="https://bmcmedicine.biomedcentral.com/articles/10.1186/s12916-024-03336-9" TargetMode="External" Id="R0b34aebbe3544c04" /><Relationship Type="http://schemas.openxmlformats.org/officeDocument/2006/relationships/hyperlink" Target="https://bmcmedicine.biomedcentral.com/articles/10.1186/s12916-024-03336-9" TargetMode="External" Id="Ra46847942f8444c5" /><Relationship Type="http://schemas.openxmlformats.org/officeDocument/2006/relationships/hyperlink" Target="https://bmcmedicine.biomedcentral.com/articles/10.1186/s12916-024-03336-9" TargetMode="External" Id="Ra798e496d4214e34" /><Relationship Type="http://schemas.openxmlformats.org/officeDocument/2006/relationships/hyperlink" Target="https://bmcmedicine.biomedcentral.com/articles/10.1186/s12916-024-03336-9" TargetMode="External" Id="R0626baeda9fd49f1" /><Relationship Type="http://schemas.openxmlformats.org/officeDocument/2006/relationships/hyperlink" Target="https://bmcmedicine.biomedcentral.com/articles/10.1186/s12916-024-03336-9" TargetMode="External" Id="R70c6b8ea86bf4950" /><Relationship Type="http://schemas.openxmlformats.org/officeDocument/2006/relationships/hyperlink" Target="https://bmcmedicine.biomedcentral.com/articles/10.1186/s12916-024-03336-9" TargetMode="External" Id="R08ee96d2fe7b4e8f" /><Relationship Type="http://schemas.openxmlformats.org/officeDocument/2006/relationships/hyperlink" Target="https://bmcmedicine.biomedcentral.com/articles/10.1186/s12916-024-03336-9" TargetMode="External" Id="R3dd18747b938415a" /><Relationship Type="http://schemas.openxmlformats.org/officeDocument/2006/relationships/hyperlink" Target="https://bmcmedicine.biomedcentral.com/articles/10.1186/s12916-024-03336-9" TargetMode="External" Id="R1b3542c965fc4d4b" /><Relationship Type="http://schemas.openxmlformats.org/officeDocument/2006/relationships/hyperlink" Target="https://bmcmedicine.biomedcentral.com/articles/10.1186/s12916-024-03336-9" TargetMode="External" Id="Rbc8ad201efb44b36" /><Relationship Type="http://schemas.openxmlformats.org/officeDocument/2006/relationships/hyperlink" Target="https://bmcmedicine.biomedcentral.com/articles/10.1186/s12916-024-03336-9" TargetMode="External" Id="R95e42151bdab449a" /><Relationship Type="http://schemas.openxmlformats.org/officeDocument/2006/relationships/hyperlink" Target="https://bmcmedicine.biomedcentral.com/articles/10.1186/s12916-024-03336-9" TargetMode="External" Id="R465dc0d364bd4b00" /><Relationship Type="http://schemas.openxmlformats.org/officeDocument/2006/relationships/hyperlink" Target="https://bmcmedicine.biomedcentral.com/articles/10.1186/s12916-024-03336-9" TargetMode="External" Id="R45b9792c287f421f" /><Relationship Type="http://schemas.openxmlformats.org/officeDocument/2006/relationships/hyperlink" Target="https://bmcmedicine.biomedcentral.com/articles/10.1186/s12916-024-03336-9" TargetMode="External" Id="R3cd570052dc04a38" /><Relationship Type="http://schemas.openxmlformats.org/officeDocument/2006/relationships/hyperlink" Target="https://bmcmedicine.biomedcentral.com/articles/10.1186/s12916-024-03336-9" TargetMode="External" Id="R48e2737cf50840f2" /><Relationship Type="http://schemas.openxmlformats.org/officeDocument/2006/relationships/hyperlink" Target="https://bmcmedicine.biomedcentral.com/articles/10.1186/s12916-024-03336-9" TargetMode="External" Id="R6d4ec030f22c4635" /><Relationship Type="http://schemas.openxmlformats.org/officeDocument/2006/relationships/hyperlink" Target="https://bmcmedicine.biomedcentral.com/articles/10.1186/s12916-024-03336-9" TargetMode="External" Id="R333ba4153e7b482c" /><Relationship Type="http://schemas.openxmlformats.org/officeDocument/2006/relationships/hyperlink" Target="https://bmcmedicine.biomedcentral.com/articles/10.1186/s12916-024-03336-9" TargetMode="External" Id="Reb2ea32d109944a8" /><Relationship Type="http://schemas.openxmlformats.org/officeDocument/2006/relationships/hyperlink" Target="https://bmcmedicine.biomedcentral.com/articles/10.1186/s12916-024-03336-9" TargetMode="External" Id="R6d8767662e0b402c" /><Relationship Type="http://schemas.openxmlformats.org/officeDocument/2006/relationships/hyperlink" Target="https://bmcmedicine.biomedcentral.com/articles/10.1186/s12916-024-03336-9" TargetMode="External" Id="R5ca8e387e23f4e27" /><Relationship Type="http://schemas.openxmlformats.org/officeDocument/2006/relationships/hyperlink" Target="https://bmcmedicine.biomedcentral.com/articles/10.1186/s12916-024-03336-9" TargetMode="External" Id="Rfeac0a5d9c3f48b7" /><Relationship Type="http://schemas.openxmlformats.org/officeDocument/2006/relationships/hyperlink" Target="https://bmcmedicine.biomedcentral.com/articles/10.1186/s12916-024-03336-9" TargetMode="External" Id="Rf88838c07742449b" /><Relationship Type="http://schemas.openxmlformats.org/officeDocument/2006/relationships/hyperlink" Target="https://bmcmedicine.biomedcentral.com/articles/10.1186/s12916-024-03336-9" TargetMode="External" Id="Raabf28ef5ea7432c" /><Relationship Type="http://schemas.openxmlformats.org/officeDocument/2006/relationships/hyperlink" Target="https://bmcmedicine.biomedcentral.com/articles/10.1186/s12916-024-03336-9" TargetMode="External" Id="Rd6447a24ceef43d6" /><Relationship Type="http://schemas.openxmlformats.org/officeDocument/2006/relationships/hyperlink" Target="https://bmcmedicine.biomedcentral.com/articles/10.1186/s12916-024-03336-9" TargetMode="External" Id="R2ecca8fb35454f6b" /><Relationship Type="http://schemas.openxmlformats.org/officeDocument/2006/relationships/hyperlink" Target="https://bmcmedicine.biomedcentral.com/articles/10.1186/s12916-024-03336-9" TargetMode="External" Id="R5929331b6efe468b" /><Relationship Type="http://schemas.openxmlformats.org/officeDocument/2006/relationships/hyperlink" Target="https://bmcmedicine.biomedcentral.com/articles/10.1186/s12916-024-03336-9" TargetMode="External" Id="R7e458141e81b45f0" /><Relationship Type="http://schemas.openxmlformats.org/officeDocument/2006/relationships/hyperlink" Target="https://bmcmedicine.biomedcentral.com/articles/10.1186/s12916-024-03336-9" TargetMode="External" Id="R863a8b1f82924aa7" /><Relationship Type="http://schemas.openxmlformats.org/officeDocument/2006/relationships/hyperlink" Target="https://bmcmedicine.biomedcentral.com/articles/10.1186/s12916-024-03336-9" TargetMode="External" Id="R603d9991201f49b8" /><Relationship Type="http://schemas.openxmlformats.org/officeDocument/2006/relationships/hyperlink" Target="https://bmcmedicine.biomedcentral.com/articles/10.1186/s12916-024-03336-9" TargetMode="External" Id="Rf5ba906106e3494f" /><Relationship Type="http://schemas.openxmlformats.org/officeDocument/2006/relationships/hyperlink" Target="https://bmcmedicine.biomedcentral.com/articles/10.1186/s12916-024-03336-9" TargetMode="External" Id="Re95c00a740e5487c" /><Relationship Type="http://schemas.openxmlformats.org/officeDocument/2006/relationships/hyperlink" Target="https://bmcmedicine.biomedcentral.com/articles/10.1186/s12916-024-03336-9" TargetMode="External" Id="Rddee7f0c0fcc4df3" /><Relationship Type="http://schemas.openxmlformats.org/officeDocument/2006/relationships/hyperlink" Target="https://bmcmedicine.biomedcentral.com/articles/10.1186/s12916-024-03336-9" TargetMode="External" Id="R0040f78d7d924bfd" /><Relationship Type="http://schemas.openxmlformats.org/officeDocument/2006/relationships/hyperlink" Target="https://bmcmedicine.biomedcentral.com/articles/10.1186/s12916-024-03336-9" TargetMode="External" Id="R6d94b498e6ed4fc9" /><Relationship Type="http://schemas.openxmlformats.org/officeDocument/2006/relationships/hyperlink" Target="https://bmcmedicine.biomedcentral.com/articles/10.1186/s12916-024-03336-9" TargetMode="External" Id="R742058716aa54894" /><Relationship Type="http://schemas.openxmlformats.org/officeDocument/2006/relationships/hyperlink" Target="https://bmcmedicine.biomedcentral.com/articles/10.1186/s12916-024-03336-9" TargetMode="External" Id="Reeee7b72dbe34fd4" /><Relationship Type="http://schemas.openxmlformats.org/officeDocument/2006/relationships/hyperlink" Target="https://bmcmedicine.biomedcentral.com/articles/10.1186/s12916-024-03336-9" TargetMode="External" Id="R3931d50b9056404d" /><Relationship Type="http://schemas.openxmlformats.org/officeDocument/2006/relationships/hyperlink" Target="https://bmcmedicine.biomedcentral.com/articles/10.1186/s12916-024-03336-9" TargetMode="External" Id="R9f1766f8b27a4efc" /><Relationship Type="http://schemas.openxmlformats.org/officeDocument/2006/relationships/hyperlink" Target="https://bmcmedicine.biomedcentral.com/articles/10.1186/s12916-024-03336-9" TargetMode="External" Id="R03eae6d70faf4d38" /><Relationship Type="http://schemas.openxmlformats.org/officeDocument/2006/relationships/hyperlink" Target="https://bmcmedicine.biomedcentral.com/articles/10.1186/s12916-024-03336-9" TargetMode="External" Id="Rc650bacf709c4164" /><Relationship Type="http://schemas.openxmlformats.org/officeDocument/2006/relationships/hyperlink" Target="https://bmcmedicine.biomedcentral.com/articles/10.1186/s12916-024-03336-9" TargetMode="External" Id="R008966b513864aac" /><Relationship Type="http://schemas.openxmlformats.org/officeDocument/2006/relationships/hyperlink" Target="https://bmcmedicine.biomedcentral.com/articles/10.1186/s12916-024-03336-9" TargetMode="External" Id="R0d4db84db1b14ef5" /><Relationship Type="http://schemas.openxmlformats.org/officeDocument/2006/relationships/hyperlink" Target="https://bmcmedicine.biomedcentral.com/articles/10.1186/s12916-024-03336-9" TargetMode="External" Id="R61d622f441354823" /><Relationship Type="http://schemas.openxmlformats.org/officeDocument/2006/relationships/hyperlink" Target="https://bmcmedicine.biomedcentral.com/articles/10.1186/s12916-024-03336-9" TargetMode="External" Id="R5ae1011b7d8448ce" /><Relationship Type="http://schemas.openxmlformats.org/officeDocument/2006/relationships/hyperlink" Target="https://bmcmedicine.biomedcentral.com/articles/10.1186/s12916-024-03336-9" TargetMode="External" Id="Ree05aced88e048d5" /><Relationship Type="http://schemas.openxmlformats.org/officeDocument/2006/relationships/hyperlink" Target="https://bmcmedicine.biomedcentral.com/articles/10.1186/s12916-024-03336-9" TargetMode="External" Id="Rfdaed9d8d59746df" /><Relationship Type="http://schemas.openxmlformats.org/officeDocument/2006/relationships/hyperlink" Target="https://bmcmedicine.biomedcentral.com/articles/10.1186/s12916-024-03336-9" TargetMode="External" Id="R392998d772f34df8" /><Relationship Type="http://schemas.openxmlformats.org/officeDocument/2006/relationships/hyperlink" Target="https://bmcmedicine.biomedcentral.com/articles/10.1186/s12916-024-03336-9" TargetMode="External" Id="Rd32a3d3d476c489a" /><Relationship Type="http://schemas.openxmlformats.org/officeDocument/2006/relationships/hyperlink" Target="https://bmcmedicine.biomedcentral.com/articles/10.1186/s12916-024-03336-9" TargetMode="External" Id="R0e12155762924578" /><Relationship Type="http://schemas.openxmlformats.org/officeDocument/2006/relationships/hyperlink" Target="https://bmcmedicine.biomedcentral.com/articles/10.1186/s12916-024-03336-9" TargetMode="External" Id="Rabc550b3c9d349e2" /><Relationship Type="http://schemas.openxmlformats.org/officeDocument/2006/relationships/hyperlink" Target="https://bmcmedicine.biomedcentral.com/articles/10.1186/s12916-024-03336-9" TargetMode="External" Id="Rd392c5a85ca741d9" /><Relationship Type="http://schemas.openxmlformats.org/officeDocument/2006/relationships/hyperlink" Target="https://bmcmedicine.biomedcentral.com/articles/10.1186/s12916-024-03336-9" TargetMode="External" Id="R43cff1fa9503421d" /><Relationship Type="http://schemas.openxmlformats.org/officeDocument/2006/relationships/hyperlink" Target="https://bmcmedicine.biomedcentral.com/articles/10.1186/s12916-024-03336-9" TargetMode="External" Id="R608f967742474bc6" /><Relationship Type="http://schemas.openxmlformats.org/officeDocument/2006/relationships/hyperlink" Target="https://bmcmedicine.biomedcentral.com/articles/10.1186/s12916-024-03336-9" TargetMode="External" Id="R6dcc792aef1a4bdc" /><Relationship Type="http://schemas.openxmlformats.org/officeDocument/2006/relationships/hyperlink" Target="https://bmcmedicine.biomedcentral.com/articles/10.1186/s12916-024-03336-9" TargetMode="External" Id="Rcef3e552dcdb432c" /><Relationship Type="http://schemas.openxmlformats.org/officeDocument/2006/relationships/hyperlink" Target="https://bmcmedicine.biomedcentral.com/articles/10.1186/s12916-024-03336-9" TargetMode="External" Id="R0f6a0091c55c4d70" /><Relationship Type="http://schemas.openxmlformats.org/officeDocument/2006/relationships/hyperlink" Target="https://bmcmedicine.biomedcentral.com/articles/10.1186/s12916-024-03336-9" TargetMode="External" Id="R5fef09783298490a" /><Relationship Type="http://schemas.openxmlformats.org/officeDocument/2006/relationships/hyperlink" Target="https://bmcmedicine.biomedcentral.com/articles/10.1186/s12916-024-03336-9" TargetMode="External" Id="R1f035d87218741f1" /><Relationship Type="http://schemas.openxmlformats.org/officeDocument/2006/relationships/hyperlink" Target="https://bmcmedicine.biomedcentral.com/articles/10.1186/s12916-024-03336-9" TargetMode="External" Id="Rad1b6103970d4a2d" /><Relationship Type="http://schemas.openxmlformats.org/officeDocument/2006/relationships/hyperlink" Target="https://bmcmedicine.biomedcentral.com/articles/10.1186/s12916-024-03336-9" TargetMode="External" Id="R1ddaa44c9d914af5" /><Relationship Type="http://schemas.openxmlformats.org/officeDocument/2006/relationships/hyperlink" Target="https://bmcmedicine.biomedcentral.com/articles/10.1186/s12916-024-03336-9" TargetMode="External" Id="R441624c2c99d41fc" /><Relationship Type="http://schemas.openxmlformats.org/officeDocument/2006/relationships/hyperlink" Target="https://bmcmedicine.biomedcentral.com/articles/10.1186/s12916-024-03336-9" TargetMode="External" Id="Rcc575555fcda4859" /><Relationship Type="http://schemas.openxmlformats.org/officeDocument/2006/relationships/hyperlink" Target="https://bmcmedicine.biomedcentral.com/articles/10.1186/s12916-024-03336-9" TargetMode="External" Id="R7a040481d7b04bb5" /><Relationship Type="http://schemas.openxmlformats.org/officeDocument/2006/relationships/hyperlink" Target="https://bmcmedicine.biomedcentral.com/articles/10.1186/s12916-024-03336-9" TargetMode="External" Id="R7848b78615bb4f68" /><Relationship Type="http://schemas.openxmlformats.org/officeDocument/2006/relationships/hyperlink" Target="https://bmcmedicine.biomedcentral.com/articles/10.1186/s12916-024-03336-9" TargetMode="External" Id="R6c215d69e4144667" /><Relationship Type="http://schemas.openxmlformats.org/officeDocument/2006/relationships/hyperlink" Target="https://bmcmedicine.biomedcentral.com/articles/10.1186/s12916-024-03336-9" TargetMode="External" Id="R11029a42bf354793" /><Relationship Type="http://schemas.openxmlformats.org/officeDocument/2006/relationships/hyperlink" Target="https://bmcmedicine.biomedcentral.com/articles/10.1186/s12916-024-03336-9" TargetMode="External" Id="R840cc3e7567f4bfc" /><Relationship Type="http://schemas.openxmlformats.org/officeDocument/2006/relationships/hyperlink" Target="https://bmcmedicine.biomedcentral.com/articles/10.1186/s12916-024-03336-9" TargetMode="External" Id="R4197568f0dcb4403" /><Relationship Type="http://schemas.openxmlformats.org/officeDocument/2006/relationships/hyperlink" Target="https://bmcmedicine.biomedcentral.com/articles/10.1186/s12916-024-03336-9" TargetMode="External" Id="Ra7ae0e92d32945fd" /><Relationship Type="http://schemas.openxmlformats.org/officeDocument/2006/relationships/hyperlink" Target="https://bmcmedicine.biomedcentral.com/articles/10.1186/s12916-024-03336-9" TargetMode="External" Id="R4cb0d4d1f1db4286" /><Relationship Type="http://schemas.openxmlformats.org/officeDocument/2006/relationships/hyperlink" Target="https://bmcmedicine.biomedcentral.com/articles/10.1186/s12916-024-03336-9" TargetMode="External" Id="Rcb79203e8c034124" /><Relationship Type="http://schemas.openxmlformats.org/officeDocument/2006/relationships/hyperlink" Target="https://bmcmedicine.biomedcentral.com/articles/10.1186/s12916-024-03336-9" TargetMode="External" Id="Rf78dc4fce4ff464c" /><Relationship Type="http://schemas.openxmlformats.org/officeDocument/2006/relationships/hyperlink" Target="https://bmcmedicine.biomedcentral.com/articles/10.1186/s12916-024-03336-9" TargetMode="External" Id="Read8c1485e594634" /><Relationship Type="http://schemas.openxmlformats.org/officeDocument/2006/relationships/hyperlink" Target="https://bmcmedicine.biomedcentral.com/articles/10.1186/s12916-024-03336-9" TargetMode="External" Id="Reca1a4a5c55c468f" /><Relationship Type="http://schemas.openxmlformats.org/officeDocument/2006/relationships/hyperlink" Target="https://bmcmedicine.biomedcentral.com/articles/10.1186/s12916-024-03336-9" TargetMode="External" Id="Raa712f11635b4601" /><Relationship Type="http://schemas.openxmlformats.org/officeDocument/2006/relationships/hyperlink" Target="https://bmcmedicine.biomedcentral.com/articles/10.1186/s12916-024-03336-9" TargetMode="External" Id="Rc97ea20c75754615" /><Relationship Type="http://schemas.openxmlformats.org/officeDocument/2006/relationships/hyperlink" Target="https://bmcmedicine.biomedcentral.com/articles/10.1186/s12916-024-03336-9" TargetMode="External" Id="R02e4f84338854e81" /><Relationship Type="http://schemas.openxmlformats.org/officeDocument/2006/relationships/hyperlink" Target="https://bmcmedicine.biomedcentral.com/articles/10.1186/s12916-024-03336-9" TargetMode="External" Id="R7347f63a721a4628" /><Relationship Type="http://schemas.openxmlformats.org/officeDocument/2006/relationships/hyperlink" Target="https://bmcmedicine.biomedcentral.com/articles/10.1186/s12916-024-03336-9" TargetMode="External" Id="R6546b719635048d6" /><Relationship Type="http://schemas.openxmlformats.org/officeDocument/2006/relationships/hyperlink" Target="https://bmcmedicine.biomedcentral.com/articles/10.1186/s12916-024-03336-9" TargetMode="External" Id="R4e9118f439854df6" /><Relationship Type="http://schemas.openxmlformats.org/officeDocument/2006/relationships/hyperlink" Target="https://bmcmedicine.biomedcentral.com/articles/10.1186/s12916-024-03336-9" TargetMode="External" Id="Rb6ec3ca6dd274fb1" /><Relationship Type="http://schemas.openxmlformats.org/officeDocument/2006/relationships/hyperlink" Target="https://bmcmedicine.biomedcentral.com/articles/10.1186/s12916-024-03336-9" TargetMode="External" Id="Rc06c651104ca471e" /><Relationship Type="http://schemas.openxmlformats.org/officeDocument/2006/relationships/hyperlink" Target="https://bmcmedicine.biomedcentral.com/articles/10.1186/s12916-024-03336-9" TargetMode="External" Id="R73be1ef426df444a" /><Relationship Type="http://schemas.openxmlformats.org/officeDocument/2006/relationships/hyperlink" Target="https://bmcmedicine.biomedcentral.com/articles/10.1186/s12916-024-03336-9" TargetMode="External" Id="R47f728dbed164158" /><Relationship Type="http://schemas.openxmlformats.org/officeDocument/2006/relationships/hyperlink" Target="https://bmcmedicine.biomedcentral.com/articles/10.1186/s12916-024-03336-9" TargetMode="External" Id="Rf408816253604687" /><Relationship Type="http://schemas.openxmlformats.org/officeDocument/2006/relationships/hyperlink" Target="https://bmcmedicine.biomedcentral.com/articles/10.1186/s12916-024-03336-9" TargetMode="External" Id="R85d9176035f44da0" /><Relationship Type="http://schemas.openxmlformats.org/officeDocument/2006/relationships/hyperlink" Target="https://bmcmedicine.biomedcentral.com/articles/10.1186/s12916-024-03336-9" TargetMode="External" Id="R6d5a6471c0f34126" /><Relationship Type="http://schemas.openxmlformats.org/officeDocument/2006/relationships/hyperlink" Target="https://bmcmedicine.biomedcentral.com/articles/10.1186/s12916-024-03336-9" TargetMode="External" Id="R1c5762e201a14d89" /><Relationship Type="http://schemas.openxmlformats.org/officeDocument/2006/relationships/hyperlink" Target="https://bmcmedicine.biomedcentral.com/articles/10.1186/s12916-024-03336-9" TargetMode="External" Id="R457dfc12cdbd4024" /><Relationship Type="http://schemas.openxmlformats.org/officeDocument/2006/relationships/hyperlink" Target="https://bmcmedicine.biomedcentral.com/articles/10.1186/s12916-024-03336-9" TargetMode="External" Id="Raf1a2ec270f2429f" /><Relationship Type="http://schemas.openxmlformats.org/officeDocument/2006/relationships/hyperlink" Target="https://bmcmedicine.biomedcentral.com/articles/10.1186/s12916-024-03336-9" TargetMode="External" Id="R6c6ed6f3bd834840" /><Relationship Type="http://schemas.openxmlformats.org/officeDocument/2006/relationships/hyperlink" Target="https://bmcmedicine.biomedcentral.com/articles/10.1186/s12916-024-03336-9" TargetMode="External" Id="Rddf8c87151ee49d5" /><Relationship Type="http://schemas.openxmlformats.org/officeDocument/2006/relationships/hyperlink" Target="https://bmcmedicine.biomedcentral.com/articles/10.1186/s12916-024-03336-9" TargetMode="External" Id="Rd1b5b439010b4831" /><Relationship Type="http://schemas.openxmlformats.org/officeDocument/2006/relationships/hyperlink" Target="https://bmcmedicine.biomedcentral.com/articles/10.1186/s12916-024-03336-9" TargetMode="External" Id="Rc9e783125fe14758" /><Relationship Type="http://schemas.openxmlformats.org/officeDocument/2006/relationships/hyperlink" Target="https://bmcmedicine.biomedcentral.com/articles/10.1186/s12916-024-03336-9" TargetMode="External" Id="Re5368d642841476a" /><Relationship Type="http://schemas.openxmlformats.org/officeDocument/2006/relationships/hyperlink" Target="https://bmcmedicine.biomedcentral.com/articles/10.1186/s12916-024-03336-9" TargetMode="External" Id="Re3733b53997b4ec0" /><Relationship Type="http://schemas.openxmlformats.org/officeDocument/2006/relationships/hyperlink" Target="https://bmcmedicine.biomedcentral.com/articles/10.1186/s12916-024-03336-9" TargetMode="External" Id="Re5c65d170c5a451c" /><Relationship Type="http://schemas.openxmlformats.org/officeDocument/2006/relationships/hyperlink" Target="https://bmcmedicine.biomedcentral.com/articles/10.1186/s12916-024-03336-9" TargetMode="External" Id="R269853a005ef4383" /><Relationship Type="http://schemas.openxmlformats.org/officeDocument/2006/relationships/hyperlink" Target="https://bmcmedicine.biomedcentral.com/articles/10.1186/s12916-024-03336-9" TargetMode="External" Id="R0ffb002fe2ae4a45" /><Relationship Type="http://schemas.openxmlformats.org/officeDocument/2006/relationships/hyperlink" Target="https://bmcmedicine.biomedcentral.com/articles/10.1186/s12916-024-03336-9" TargetMode="External" Id="Rad68ab89fb034fbc" /><Relationship Type="http://schemas.openxmlformats.org/officeDocument/2006/relationships/hyperlink" Target="https://bmcmedicine.biomedcentral.com/articles/10.1186/s12916-024-03336-9" TargetMode="External" Id="Rfc9b43412ed8496c" /><Relationship Type="http://schemas.openxmlformats.org/officeDocument/2006/relationships/hyperlink" Target="https://bmcmedicine.biomedcentral.com/articles/10.1186/s12916-024-03336-9" TargetMode="External" Id="R9a0646e0e343420a" /><Relationship Type="http://schemas.openxmlformats.org/officeDocument/2006/relationships/hyperlink" Target="https://bmcmedicine.biomedcentral.com/articles/10.1186/s12916-024-03336-9" TargetMode="External" Id="R7607e0ae9c1447ee" /><Relationship Type="http://schemas.openxmlformats.org/officeDocument/2006/relationships/hyperlink" Target="https://bmcmedicine.biomedcentral.com/articles/10.1186/s12916-024-03336-9" TargetMode="External" Id="Rf230fcf389724801" /><Relationship Type="http://schemas.openxmlformats.org/officeDocument/2006/relationships/hyperlink" Target="https://bmcmedicine.biomedcentral.com/articles/10.1186/s12916-024-03336-9" TargetMode="External" Id="Ra4e8f388a16544ca" /><Relationship Type="http://schemas.openxmlformats.org/officeDocument/2006/relationships/hyperlink" Target="https://bmcmedicine.biomedcentral.com/articles/10.1186/s12916-024-03336-9" TargetMode="External" Id="Rd2c52e554879423f" /><Relationship Type="http://schemas.openxmlformats.org/officeDocument/2006/relationships/hyperlink" Target="https://bmcmedicine.biomedcentral.com/articles/10.1186/s12916-024-03336-9" TargetMode="External" Id="Rc715019e757f4af5" /><Relationship Type="http://schemas.openxmlformats.org/officeDocument/2006/relationships/hyperlink" Target="https://bmcmedicine.biomedcentral.com/articles/10.1186/s12916-024-03336-9" TargetMode="External" Id="R1bf163e7a3824a1a" /><Relationship Type="http://schemas.openxmlformats.org/officeDocument/2006/relationships/hyperlink" Target="https://bmcmedicine.biomedcentral.com/articles/10.1186/s12916-024-03336-9" TargetMode="External" Id="Rd8a31d4672b6454a" /><Relationship Type="http://schemas.openxmlformats.org/officeDocument/2006/relationships/hyperlink" Target="https://bmcmedicine.biomedcentral.com/articles/10.1186/s12916-024-03336-9" TargetMode="External" Id="R5cd6f1ae59f74f63" /><Relationship Type="http://schemas.openxmlformats.org/officeDocument/2006/relationships/hyperlink" Target="https://bmcmedicine.biomedcentral.com/articles/10.1186/s12916-024-03336-9" TargetMode="External" Id="Rd9db5be077064e71" /><Relationship Type="http://schemas.openxmlformats.org/officeDocument/2006/relationships/hyperlink" Target="https://bmcmedicine.biomedcentral.com/articles/10.1186/s12916-024-03336-9" TargetMode="External" Id="R9ba97a00745e4044" /><Relationship Type="http://schemas.openxmlformats.org/officeDocument/2006/relationships/hyperlink" Target="https://bmcmedicine.biomedcentral.com/articles/10.1186/s12916-024-03336-9" TargetMode="External" Id="R0b482400d8464451" /><Relationship Type="http://schemas.openxmlformats.org/officeDocument/2006/relationships/hyperlink" Target="https://bmcmedicine.biomedcentral.com/articles/10.1186/s12916-024-03336-9" TargetMode="External" Id="R675fd4c75a1f405b" /><Relationship Type="http://schemas.openxmlformats.org/officeDocument/2006/relationships/hyperlink" Target="https://bmcmedicine.biomedcentral.com/articles/10.1186/s12916-024-03336-9" TargetMode="External" Id="R21064ad184144230" /><Relationship Type="http://schemas.openxmlformats.org/officeDocument/2006/relationships/hyperlink" Target="https://bmcmedicine.biomedcentral.com/articles/10.1186/s12916-024-03336-9" TargetMode="External" Id="Rc9bdd74903dc4d32" /><Relationship Type="http://schemas.openxmlformats.org/officeDocument/2006/relationships/hyperlink" Target="https://bmcmedicine.biomedcentral.com/articles/10.1186/s12916-024-03336-9" TargetMode="External" Id="R670ca1279b3d46f2" /><Relationship Type="http://schemas.openxmlformats.org/officeDocument/2006/relationships/hyperlink" Target="https://bmcmedicine.biomedcentral.com/articles/10.1186/s12916-024-03336-9" TargetMode="External" Id="R4b2e3c1087474688" /><Relationship Type="http://schemas.openxmlformats.org/officeDocument/2006/relationships/hyperlink" Target="https://bmcmedicine.biomedcentral.com/articles/10.1186/s12916-024-03336-9" TargetMode="External" Id="R8532b22c05c24be7" /><Relationship Type="http://schemas.openxmlformats.org/officeDocument/2006/relationships/hyperlink" Target="https://bmcmedicine.biomedcentral.com/articles/10.1186/s12916-024-03336-9" TargetMode="External" Id="Rb44da7f303a84e1b" /><Relationship Type="http://schemas.openxmlformats.org/officeDocument/2006/relationships/hyperlink" Target="https://bmcmedicine.biomedcentral.com/articles/10.1186/s12916-024-03336-9" TargetMode="External" Id="R49f672c5755046e8" /><Relationship Type="http://schemas.openxmlformats.org/officeDocument/2006/relationships/hyperlink" Target="https://bmcmedicine.biomedcentral.com/articles/10.1186/s12916-024-03336-9" TargetMode="External" Id="Ra4c1caf7de3045da" /><Relationship Type="http://schemas.openxmlformats.org/officeDocument/2006/relationships/hyperlink" Target="https://bmcmedicine.biomedcentral.com/articles/10.1186/s12916-024-03336-9" TargetMode="External" Id="R7548bbc36e534b36" /><Relationship Type="http://schemas.openxmlformats.org/officeDocument/2006/relationships/hyperlink" Target="https://bmcmedicine.biomedcentral.com/articles/10.1186/s12916-024-03336-9" TargetMode="External" Id="R26e2d64b65824ff8" /><Relationship Type="http://schemas.openxmlformats.org/officeDocument/2006/relationships/hyperlink" Target="https://bmcmedicine.biomedcentral.com/articles/10.1186/s12916-024-03336-9" TargetMode="External" Id="R126dbe050da64bc2" /><Relationship Type="http://schemas.openxmlformats.org/officeDocument/2006/relationships/hyperlink" Target="https://bmcmedicine.biomedcentral.com/articles/10.1186/s12916-024-03336-9" TargetMode="External" Id="Ra08dd9e86c1d4801" /><Relationship Type="http://schemas.openxmlformats.org/officeDocument/2006/relationships/hyperlink" Target="https://bmcmedicine.biomedcentral.com/articles/10.1186/s12916-024-03336-9" TargetMode="External" Id="R076c8186a72448d2" /><Relationship Type="http://schemas.openxmlformats.org/officeDocument/2006/relationships/hyperlink" Target="https://bmcmedicine.biomedcentral.com/articles/10.1186/s12916-024-03336-9" TargetMode="External" Id="R24750d269e304308" /><Relationship Type="http://schemas.openxmlformats.org/officeDocument/2006/relationships/hyperlink" Target="https://bmcmedicine.biomedcentral.com/articles/10.1186/s12916-024-03336-9" TargetMode="External" Id="Rfa1a41d69f064a1d" /><Relationship Type="http://schemas.openxmlformats.org/officeDocument/2006/relationships/hyperlink" Target="https://bmcmedicine.biomedcentral.com/articles/10.1186/s12916-024-03336-9" TargetMode="External" Id="Rb71da8b6eaa541f7" /><Relationship Type="http://schemas.openxmlformats.org/officeDocument/2006/relationships/hyperlink" Target="https://bmcmedicine.biomedcentral.com/articles/10.1186/s12916-024-03336-9" TargetMode="External" Id="Ra4fb3261c0084a94" /><Relationship Type="http://schemas.openxmlformats.org/officeDocument/2006/relationships/hyperlink" Target="https://bmcmedicine.biomedcentral.com/articles/10.1186/s12916-024-03336-9" TargetMode="External" Id="Rb7562afd27174dc4" /><Relationship Type="http://schemas.openxmlformats.org/officeDocument/2006/relationships/hyperlink" Target="https://bmcmedicine.biomedcentral.com/articles/10.1186/s12916-024-03336-9" TargetMode="External" Id="Rda11aaee973b45e2" /><Relationship Type="http://schemas.openxmlformats.org/officeDocument/2006/relationships/hyperlink" Target="https://bmcmedicine.biomedcentral.com/articles/10.1186/s12916-024-03336-9" TargetMode="External" Id="Rfb514f164331435c" /><Relationship Type="http://schemas.openxmlformats.org/officeDocument/2006/relationships/hyperlink" Target="https://bmcmedicine.biomedcentral.com/articles/10.1186/s12916-024-03336-9" TargetMode="External" Id="R5ee62e45eeb745d7" /><Relationship Type="http://schemas.openxmlformats.org/officeDocument/2006/relationships/hyperlink" Target="https://bmcmedicine.biomedcentral.com/articles/10.1186/s12916-024-03336-9" TargetMode="External" Id="Rc6db5980d03c419c" /><Relationship Type="http://schemas.openxmlformats.org/officeDocument/2006/relationships/hyperlink" Target="https://bmcmedicine.biomedcentral.com/articles/10.1186/s12916-024-03336-9" TargetMode="External" Id="Ra5807eaac81a4a62" /><Relationship Type="http://schemas.openxmlformats.org/officeDocument/2006/relationships/hyperlink" Target="https://bmcmedicine.biomedcentral.com/articles/10.1186/s12916-024-03336-9" TargetMode="External" Id="R5177eac6b7254066" /><Relationship Type="http://schemas.openxmlformats.org/officeDocument/2006/relationships/hyperlink" Target="https://bmcmedicine.biomedcentral.com/articles/10.1186/s12916-024-03336-9" TargetMode="External" Id="Rbf5fcafd6fd747f0" /><Relationship Type="http://schemas.openxmlformats.org/officeDocument/2006/relationships/hyperlink" Target="https://bmcmedicine.biomedcentral.com/articles/10.1186/s12916-024-03336-9" TargetMode="External" Id="R7d4232054921497b" /><Relationship Type="http://schemas.openxmlformats.org/officeDocument/2006/relationships/hyperlink" Target="https://bmcmedicine.biomedcentral.com/articles/10.1186/s12916-024-03336-9" TargetMode="External" Id="R309386d9deaf4108" /><Relationship Type="http://schemas.openxmlformats.org/officeDocument/2006/relationships/hyperlink" Target="https://bmcmedicine.biomedcentral.com/articles/10.1186/s12916-024-03336-9" TargetMode="External" Id="Rec79b4b42f254a8d" /><Relationship Type="http://schemas.openxmlformats.org/officeDocument/2006/relationships/hyperlink" Target="https://bmcmedicine.biomedcentral.com/articles/10.1186/s12916-024-03336-9" TargetMode="External" Id="R92c514d966714c00" /><Relationship Type="http://schemas.openxmlformats.org/officeDocument/2006/relationships/hyperlink" Target="https://bmcmedicine.biomedcentral.com/articles/10.1186/s12916-024-03336-9" TargetMode="External" Id="R67cc7806d8cf49a6" /><Relationship Type="http://schemas.openxmlformats.org/officeDocument/2006/relationships/hyperlink" Target="https://bmcmedicine.biomedcentral.com/articles/10.1186/s12916-024-03336-9" TargetMode="External" Id="R22d1286937264f26" /><Relationship Type="http://schemas.openxmlformats.org/officeDocument/2006/relationships/hyperlink" Target="https://bmcmedicine.biomedcentral.com/articles/10.1186/s12916-024-03336-9" TargetMode="External" Id="R0b275bc0c78e4b37" /><Relationship Type="http://schemas.openxmlformats.org/officeDocument/2006/relationships/hyperlink" Target="https://bmcmedicine.biomedcentral.com/articles/10.1186/s12916-024-03336-9" TargetMode="External" Id="R2e6af5f6ae1e4bcb" /><Relationship Type="http://schemas.openxmlformats.org/officeDocument/2006/relationships/hyperlink" Target="https://bmcmedicine.biomedcentral.com/articles/10.1186/s12916-024-03336-9" TargetMode="External" Id="R56f015196e3f4daa" /><Relationship Type="http://schemas.openxmlformats.org/officeDocument/2006/relationships/hyperlink" Target="https://bmcmedicine.biomedcentral.com/articles/10.1186/s12916-024-03336-9" TargetMode="External" Id="Rc78e8fd6983640c8" /><Relationship Type="http://schemas.openxmlformats.org/officeDocument/2006/relationships/hyperlink" Target="https://bmcmedicine.biomedcentral.com/articles/10.1186/s12916-024-03336-9" TargetMode="External" Id="R29d74840f9ae432a" /><Relationship Type="http://schemas.openxmlformats.org/officeDocument/2006/relationships/hyperlink" Target="https://bmcmedicine.biomedcentral.com/articles/10.1186/s12916-024-03336-9" TargetMode="External" Id="Rd7799bb4d660498c" /><Relationship Type="http://schemas.openxmlformats.org/officeDocument/2006/relationships/hyperlink" Target="https://bmcmedicine.biomedcentral.com/articles/10.1186/s12916-024-03336-9" TargetMode="External" Id="Rd2de20ead1f747d7" /><Relationship Type="http://schemas.openxmlformats.org/officeDocument/2006/relationships/hyperlink" Target="https://bmcmedicine.biomedcentral.com/articles/10.1186/s12916-024-03336-9" TargetMode="External" Id="Rdddda2cf68984623" /><Relationship Type="http://schemas.openxmlformats.org/officeDocument/2006/relationships/hyperlink" Target="https://bmcmedicine.biomedcentral.com/articles/10.1186/s12916-024-03336-9" TargetMode="External" Id="R311d0265b24f4e99" /><Relationship Type="http://schemas.openxmlformats.org/officeDocument/2006/relationships/hyperlink" Target="https://bmcmedicine.biomedcentral.com/articles/10.1186/s12916-024-03336-9" TargetMode="External" Id="Rd48a6e176d764c0d" /><Relationship Type="http://schemas.openxmlformats.org/officeDocument/2006/relationships/hyperlink" Target="https://bmcmedicine.biomedcentral.com/articles/10.1186/s12916-024-03336-9" TargetMode="External" Id="R3f700580fb1942d8" /><Relationship Type="http://schemas.openxmlformats.org/officeDocument/2006/relationships/hyperlink" Target="https://bmcmedicine.biomedcentral.com/articles/10.1186/s12916-024-03336-9" TargetMode="External" Id="R0da76b2790f84b6c" /><Relationship Type="http://schemas.openxmlformats.org/officeDocument/2006/relationships/hyperlink" Target="https://bmcmedicine.biomedcentral.com/articles/10.1186/s12916-024-03336-9" TargetMode="External" Id="Rfe4015abf5b84596" /><Relationship Type="http://schemas.openxmlformats.org/officeDocument/2006/relationships/hyperlink" Target="https://bmcmedicine.biomedcentral.com/articles/10.1186/s12916-024-03336-9" TargetMode="External" Id="R84e420afad4e467a" /><Relationship Type="http://schemas.openxmlformats.org/officeDocument/2006/relationships/hyperlink" Target="https://bmcmedicine.biomedcentral.com/articles/10.1186/s12916-024-03336-9" TargetMode="External" Id="R0bddfb1d9a204ccf" /><Relationship Type="http://schemas.openxmlformats.org/officeDocument/2006/relationships/hyperlink" Target="https://bmcmedicine.biomedcentral.com/articles/10.1186/s12916-024-03336-9" TargetMode="External" Id="R805f58f7c1044c0a" /><Relationship Type="http://schemas.openxmlformats.org/officeDocument/2006/relationships/hyperlink" Target="https://bmcmedicine.biomedcentral.com/articles/10.1186/s12916-024-03336-9" TargetMode="External" Id="R729b46cc305c4318" /><Relationship Type="http://schemas.openxmlformats.org/officeDocument/2006/relationships/hyperlink" Target="https://bmcmedicine.biomedcentral.com/articles/10.1186/s12916-024-03336-9" TargetMode="External" Id="Ra92b64e17b0f4c70" /><Relationship Type="http://schemas.openxmlformats.org/officeDocument/2006/relationships/hyperlink" Target="https://bmcmedicine.biomedcentral.com/articles/10.1186/s12916-024-03336-9" TargetMode="External" Id="R4b6f349d04964016" /><Relationship Type="http://schemas.openxmlformats.org/officeDocument/2006/relationships/hyperlink" Target="https://bmcmedicine.biomedcentral.com/articles/10.1186/s12916-024-03336-9" TargetMode="External" Id="R081546f79ffa498b" /><Relationship Type="http://schemas.openxmlformats.org/officeDocument/2006/relationships/hyperlink" Target="https://bmcmedicine.biomedcentral.com/articles/10.1186/s12916-024-03336-9" TargetMode="External" Id="R1ff86b7c043949a6" /><Relationship Type="http://schemas.openxmlformats.org/officeDocument/2006/relationships/hyperlink" Target="https://bmcmedicine.biomedcentral.com/articles/10.1186/s12916-024-03336-9" TargetMode="External" Id="Rb346a35df092453f" /><Relationship Type="http://schemas.openxmlformats.org/officeDocument/2006/relationships/hyperlink" Target="https://bmcmedicine.biomedcentral.com/articles/10.1186/s12916-024-03336-9" TargetMode="External" Id="R363743a984de4723" /><Relationship Type="http://schemas.openxmlformats.org/officeDocument/2006/relationships/hyperlink" Target="https://bmcmedicine.biomedcentral.com/articles/10.1186/s12916-024-03336-9" TargetMode="External" Id="R9faf3e56879c427b" /><Relationship Type="http://schemas.openxmlformats.org/officeDocument/2006/relationships/hyperlink" Target="https://bmcmedicine.biomedcentral.com/articles/10.1186/s12916-024-03336-9" TargetMode="External" Id="Re3f6e71fc73343c5" /><Relationship Type="http://schemas.openxmlformats.org/officeDocument/2006/relationships/hyperlink" Target="https://bmcmedicine.biomedcentral.com/articles/10.1186/s12916-024-03336-9" TargetMode="External" Id="R9eec6d7d0ee541f2" /><Relationship Type="http://schemas.openxmlformats.org/officeDocument/2006/relationships/hyperlink" Target="https://bmcmedicine.biomedcentral.com/articles/10.1186/s12916-024-03336-9" TargetMode="External" Id="R24d1b0ab7cd44f9e" /><Relationship Type="http://schemas.openxmlformats.org/officeDocument/2006/relationships/hyperlink" Target="https://bmcmedicine.biomedcentral.com/articles/10.1186/s12916-024-03336-9" TargetMode="External" Id="R5dc3238efcb840c3" /><Relationship Type="http://schemas.openxmlformats.org/officeDocument/2006/relationships/hyperlink" Target="https://bmcmedicine.biomedcentral.com/articles/10.1186/s12916-024-03336-9" TargetMode="External" Id="R940aa89cb49c4f15" /><Relationship Type="http://schemas.openxmlformats.org/officeDocument/2006/relationships/hyperlink" Target="https://bmcmedicine.biomedcentral.com/articles/10.1186/s12916-024-03336-9" TargetMode="External" Id="R5062c6ddb41e4267" /><Relationship Type="http://schemas.openxmlformats.org/officeDocument/2006/relationships/hyperlink" Target="https://bmcmedicine.biomedcentral.com/articles/10.1186/s12916-024-03336-9" TargetMode="External" Id="Raa9d803d22284dce" /><Relationship Type="http://schemas.openxmlformats.org/officeDocument/2006/relationships/hyperlink" Target="https://bmcmedicine.biomedcentral.com/articles/10.1186/s12916-024-03336-9" TargetMode="External" Id="R178eb7bae0a444b6" /><Relationship Type="http://schemas.openxmlformats.org/officeDocument/2006/relationships/hyperlink" Target="https://bmcmedicine.biomedcentral.com/articles/10.1186/s12916-024-03336-9" TargetMode="External" Id="R2142058696e14ddb" /><Relationship Type="http://schemas.openxmlformats.org/officeDocument/2006/relationships/hyperlink" Target="https://bmcmedicine.biomedcentral.com/articles/10.1186/s12916-024-03336-9" TargetMode="External" Id="R08ca7ef5f0ea4611" /><Relationship Type="http://schemas.openxmlformats.org/officeDocument/2006/relationships/hyperlink" Target="https://bmcmedicine.biomedcentral.com/articles/10.1186/s12916-024-03336-9" TargetMode="External" Id="Rf3866700ae7b4db7" /><Relationship Type="http://schemas.openxmlformats.org/officeDocument/2006/relationships/hyperlink" Target="https://bmcmedicine.biomedcentral.com/articles/10.1186/s12916-024-03336-9" TargetMode="External" Id="R780a27330b544446" /><Relationship Type="http://schemas.openxmlformats.org/officeDocument/2006/relationships/hyperlink" Target="https://bmcmedicine.biomedcentral.com/articles/10.1186/s12916-024-03336-9" TargetMode="External" Id="Raa3a7d75fe93421f" /><Relationship Type="http://schemas.openxmlformats.org/officeDocument/2006/relationships/hyperlink" Target="https://bmcmedicine.biomedcentral.com/articles/10.1186/s12916-024-03336-9" TargetMode="External" Id="Rcba1819cd54a4109" /><Relationship Type="http://schemas.openxmlformats.org/officeDocument/2006/relationships/hyperlink" Target="https://bmcmedicine.biomedcentral.com/articles/10.1186/s12916-024-03336-9" TargetMode="External" Id="R02a4d20942814cd0" /><Relationship Type="http://schemas.openxmlformats.org/officeDocument/2006/relationships/hyperlink" Target="https://bmcmedicine.biomedcentral.com/articles/10.1186/s12916-024-03336-9" TargetMode="External" Id="R0ac5892564024231" /><Relationship Type="http://schemas.openxmlformats.org/officeDocument/2006/relationships/hyperlink" Target="https://bmcmedicine.biomedcentral.com/articles/10.1186/s12916-024-03336-9" TargetMode="External" Id="Rb6fe9d8ed26f4998" /><Relationship Type="http://schemas.openxmlformats.org/officeDocument/2006/relationships/hyperlink" Target="https://bmcmedicine.biomedcentral.com/articles/10.1186/s12916-024-03336-9" TargetMode="External" Id="R51b10c0846e34ff1" /><Relationship Type="http://schemas.openxmlformats.org/officeDocument/2006/relationships/hyperlink" Target="https://bmcmedicine.biomedcentral.com/articles/10.1186/s12916-024-03336-9" TargetMode="External" Id="R26723b74cc794a11" /><Relationship Type="http://schemas.openxmlformats.org/officeDocument/2006/relationships/hyperlink" Target="https://bmcmedicine.biomedcentral.com/articles/10.1186/s12916-024-03336-9" TargetMode="External" Id="R43c70e30b57844bd" /><Relationship Type="http://schemas.openxmlformats.org/officeDocument/2006/relationships/hyperlink" Target="https://bmcmedicine.biomedcentral.com/articles/10.1186/s12916-024-03336-9" TargetMode="External" Id="R406626f4176a413c" /><Relationship Type="http://schemas.openxmlformats.org/officeDocument/2006/relationships/hyperlink" Target="https://bmcmedicine.biomedcentral.com/articles/10.1186/s12916-024-03336-9" TargetMode="External" Id="R95982b25abf64de9" /><Relationship Type="http://schemas.openxmlformats.org/officeDocument/2006/relationships/hyperlink" Target="https://bmcmedicine.biomedcentral.com/articles/10.1186/s12916-024-03336-9" TargetMode="External" Id="R0e401e2532eb4234" /><Relationship Type="http://schemas.openxmlformats.org/officeDocument/2006/relationships/hyperlink" Target="https://bmcmedicine.biomedcentral.com/articles/10.1186/s12916-024-03336-9" TargetMode="External" Id="R955a9b38e0e347b3" /><Relationship Type="http://schemas.openxmlformats.org/officeDocument/2006/relationships/hyperlink" Target="https://bmcmedicine.biomedcentral.com/articles/10.1186/s12916-024-03336-9" TargetMode="External" Id="Rec7f9d6fe7524bec" /><Relationship Type="http://schemas.openxmlformats.org/officeDocument/2006/relationships/hyperlink" Target="https://bmcmedicine.biomedcentral.com/articles/10.1186/s12916-024-03336-9" TargetMode="External" Id="R5a44ed83ff0a44c3" /><Relationship Type="http://schemas.openxmlformats.org/officeDocument/2006/relationships/hyperlink" Target="https://bmcmedicine.biomedcentral.com/articles/10.1186/s12916-024-03336-9" TargetMode="External" Id="R509f85bce5f2404e" /><Relationship Type="http://schemas.openxmlformats.org/officeDocument/2006/relationships/hyperlink" Target="https://bmcmedicine.biomedcentral.com/articles/10.1186/s12916-024-03336-9" TargetMode="External" Id="R6dc59914fba54b27" /><Relationship Type="http://schemas.openxmlformats.org/officeDocument/2006/relationships/hyperlink" Target="https://bmcmedicine.biomedcentral.com/articles/10.1186/s12916-024-03336-9" TargetMode="External" Id="R5c5b3671cb0245d6" /><Relationship Type="http://schemas.openxmlformats.org/officeDocument/2006/relationships/hyperlink" Target="https://bmcmedicine.biomedcentral.com/articles/10.1186/s12916-024-03336-9" TargetMode="External" Id="R0a5aeebe6ea149d0" /><Relationship Type="http://schemas.openxmlformats.org/officeDocument/2006/relationships/hyperlink" Target="https://bmcmedicine.biomedcentral.com/articles/10.1186/s12916-024-03336-9" TargetMode="External" Id="R4218d5ac55f34525" /><Relationship Type="http://schemas.openxmlformats.org/officeDocument/2006/relationships/hyperlink" Target="https://bmcmedicine.biomedcentral.com/articles/10.1186/s12916-024-03336-9" TargetMode="External" Id="Rb23688443ea44ec7" /><Relationship Type="http://schemas.openxmlformats.org/officeDocument/2006/relationships/hyperlink" Target="https://bmcmedicine.biomedcentral.com/articles/10.1186/s12916-024-03336-9" TargetMode="External" Id="Re727857ec9914a09" /><Relationship Type="http://schemas.openxmlformats.org/officeDocument/2006/relationships/hyperlink" Target="https://bmcmedicine.biomedcentral.com/articles/10.1186/s12916-024-03336-9" TargetMode="External" Id="Rd24e8a823d874734" /><Relationship Type="http://schemas.openxmlformats.org/officeDocument/2006/relationships/hyperlink" Target="https://bmcmedicine.biomedcentral.com/articles/10.1186/s12916-024-03336-9" TargetMode="External" Id="R4e1585305aa64cdf" /><Relationship Type="http://schemas.openxmlformats.org/officeDocument/2006/relationships/hyperlink" Target="https://bmcmedicine.biomedcentral.com/articles/10.1186/s12916-024-03336-9" TargetMode="External" Id="R3507cd6e99af4ee8" /><Relationship Type="http://schemas.openxmlformats.org/officeDocument/2006/relationships/hyperlink" Target="https://bmcmedicine.biomedcentral.com/articles/10.1186/s12916-024-03336-9" TargetMode="External" Id="R99af9693c783477c" /><Relationship Type="http://schemas.openxmlformats.org/officeDocument/2006/relationships/hyperlink" Target="https://bmcmedicine.biomedcentral.com/articles/10.1186/s12916-024-03336-9" TargetMode="External" Id="R15fc2f2d39564090" /><Relationship Type="http://schemas.openxmlformats.org/officeDocument/2006/relationships/hyperlink" Target="https://bmcmedicine.biomedcentral.com/articles/10.1186/s12916-024-03336-9" TargetMode="External" Id="R63f814d36db9415a" /><Relationship Type="http://schemas.openxmlformats.org/officeDocument/2006/relationships/hyperlink" Target="https://bmcmedicine.biomedcentral.com/articles/10.1186/s12916-024-03336-9" TargetMode="External" Id="Rde5ebb19988b44f0" /><Relationship Type="http://schemas.openxmlformats.org/officeDocument/2006/relationships/hyperlink" Target="https://bmcmedicine.biomedcentral.com/articles/10.1186/s12916-024-03336-9" TargetMode="External" Id="Rb7176578ff814f2b" /><Relationship Type="http://schemas.openxmlformats.org/officeDocument/2006/relationships/hyperlink" Target="https://bmcmedicine.biomedcentral.com/articles/10.1186/s12916-024-03336-9" TargetMode="External" Id="R352da0333e044a49" /><Relationship Type="http://schemas.openxmlformats.org/officeDocument/2006/relationships/hyperlink" Target="https://bmcmedicine.biomedcentral.com/articles/10.1186/s12916-024-03336-9" TargetMode="External" Id="R40ae78c2229e4baf" /><Relationship Type="http://schemas.openxmlformats.org/officeDocument/2006/relationships/hyperlink" Target="https://bmcmedicine.biomedcentral.com/articles/10.1186/s12916-024-03336-9" TargetMode="External" Id="R04d9d24fdae54f4d" /><Relationship Type="http://schemas.openxmlformats.org/officeDocument/2006/relationships/hyperlink" Target="https://bmcmedicine.biomedcentral.com/articles/10.1186/s12916-024-03336-9" TargetMode="External" Id="R40b8e67fc2054ae9" /><Relationship Type="http://schemas.openxmlformats.org/officeDocument/2006/relationships/hyperlink" Target="https://bmcmedicine.biomedcentral.com/articles/10.1186/s12916-024-03336-9" TargetMode="External" Id="R0e4e483af7c94d85" /><Relationship Type="http://schemas.openxmlformats.org/officeDocument/2006/relationships/hyperlink" Target="https://bmcmedicine.biomedcentral.com/articles/10.1186/s12916-024-03336-9" TargetMode="External" Id="Re944b4163e1043d2" /><Relationship Type="http://schemas.openxmlformats.org/officeDocument/2006/relationships/hyperlink" Target="https://bmcmedicine.biomedcentral.com/articles/10.1186/s12916-024-03336-9" TargetMode="External" Id="R2566991d2a074f81" /><Relationship Type="http://schemas.openxmlformats.org/officeDocument/2006/relationships/hyperlink" Target="https://bmcmedicine.biomedcentral.com/articles/10.1186/s12916-024-03336-9" TargetMode="External" Id="R450866ad55304843" /><Relationship Type="http://schemas.openxmlformats.org/officeDocument/2006/relationships/hyperlink" Target="https://bmcmedicine.biomedcentral.com/articles/10.1186/s12916-024-03336-9" TargetMode="External" Id="R075bf3c689d24486" /><Relationship Type="http://schemas.openxmlformats.org/officeDocument/2006/relationships/hyperlink" Target="https://bmcmedicine.biomedcentral.com/articles/10.1186/s12916-024-03336-9" TargetMode="External" Id="Rb692799462ac4be3" /><Relationship Type="http://schemas.openxmlformats.org/officeDocument/2006/relationships/hyperlink" Target="https://bmcmedicine.biomedcentral.com/articles/10.1186/s12916-024-03336-9" TargetMode="External" Id="Raae14b77b3ee4e90" /><Relationship Type="http://schemas.openxmlformats.org/officeDocument/2006/relationships/hyperlink" Target="https://bmcmedicine.biomedcentral.com/articles/10.1186/s12916-024-03336-9" TargetMode="External" Id="R8112d7c2fbc84efe" /><Relationship Type="http://schemas.openxmlformats.org/officeDocument/2006/relationships/hyperlink" Target="https://bmcmedicine.biomedcentral.com/articles/10.1186/s12916-024-03336-9" TargetMode="External" Id="Rf91c93d72cc045d6" /><Relationship Type="http://schemas.openxmlformats.org/officeDocument/2006/relationships/hyperlink" Target="https://bmcmedicine.biomedcentral.com/articles/10.1186/s12916-024-03336-9" TargetMode="External" Id="Rfe40278e203c403b" /><Relationship Type="http://schemas.openxmlformats.org/officeDocument/2006/relationships/hyperlink" Target="https://bmcmedicine.biomedcentral.com/articles/10.1186/s12916-024-03336-9" TargetMode="External" Id="R23632d6219014f3b" /><Relationship Type="http://schemas.openxmlformats.org/officeDocument/2006/relationships/hyperlink" Target="https://bmcmedicine.biomedcentral.com/articles/10.1186/s12916-024-03336-9" TargetMode="External" Id="R4fb3ee050a684ff1" /><Relationship Type="http://schemas.openxmlformats.org/officeDocument/2006/relationships/hyperlink" Target="https://bmcmedicine.biomedcentral.com/articles/10.1186/s12916-024-03336-9" TargetMode="External" Id="R32ab2ba18c72495e" /><Relationship Type="http://schemas.openxmlformats.org/officeDocument/2006/relationships/hyperlink" Target="https://bmcmedicine.biomedcentral.com/articles/10.1186/s12916-024-03336-9" TargetMode="External" Id="R5b1715c9d87c4d19" /><Relationship Type="http://schemas.openxmlformats.org/officeDocument/2006/relationships/hyperlink" Target="https://bmcmedicine.biomedcentral.com/articles/10.1186/s12916-024-03336-9" TargetMode="External" Id="R17ba4d8bb13643c5" /><Relationship Type="http://schemas.openxmlformats.org/officeDocument/2006/relationships/hyperlink" Target="https://bmcmedicine.biomedcentral.com/articles/10.1186/s12916-024-03336-9" TargetMode="External" Id="R3db2e904574d49e2" /><Relationship Type="http://schemas.openxmlformats.org/officeDocument/2006/relationships/hyperlink" Target="https://bmcmedicine.biomedcentral.com/articles/10.1186/s12916-024-03336-9" TargetMode="External" Id="R9bc04d87269140dd" /><Relationship Type="http://schemas.openxmlformats.org/officeDocument/2006/relationships/hyperlink" Target="https://bmcmedicine.biomedcentral.com/articles/10.1186/s12916-024-03336-9" TargetMode="External" Id="Rad501216705c4059" /><Relationship Type="http://schemas.openxmlformats.org/officeDocument/2006/relationships/hyperlink" Target="https://bmcmedicine.biomedcentral.com/articles/10.1186/s12916-024-03336-9" TargetMode="External" Id="R3d2e1511df7c4737" /><Relationship Type="http://schemas.openxmlformats.org/officeDocument/2006/relationships/hyperlink" Target="https://bmcmedicine.biomedcentral.com/articles/10.1186/s12916-024-03336-9" TargetMode="External" Id="Rf19e577bf39e47bd" /><Relationship Type="http://schemas.openxmlformats.org/officeDocument/2006/relationships/hyperlink" Target="https://bmcmedicine.biomedcentral.com/articles/10.1186/s12916-024-03336-9" TargetMode="External" Id="R3658e2aebf2d4890" /><Relationship Type="http://schemas.openxmlformats.org/officeDocument/2006/relationships/hyperlink" Target="https://bmcmedicine.biomedcentral.com/articles/10.1186/s12916-024-03336-9" TargetMode="External" Id="R5c18738e1173464c" /><Relationship Type="http://schemas.openxmlformats.org/officeDocument/2006/relationships/hyperlink" Target="https://bmcmedicine.biomedcentral.com/articles/10.1186/s12916-024-03336-9" TargetMode="External" Id="Ra4bfff4d19e1439d" /><Relationship Type="http://schemas.openxmlformats.org/officeDocument/2006/relationships/hyperlink" Target="https://bmcmedicine.biomedcentral.com/articles/10.1186/s12916-024-03336-9" TargetMode="External" Id="R18c8a39195d34817" /><Relationship Type="http://schemas.openxmlformats.org/officeDocument/2006/relationships/hyperlink" Target="https://bmcmedicine.biomedcentral.com/articles/10.1186/s12916-024-03336-9" TargetMode="External" Id="Rbe4facd5ff604ec1" /><Relationship Type="http://schemas.openxmlformats.org/officeDocument/2006/relationships/hyperlink" Target="https://bmcmedicine.biomedcentral.com/articles/10.1186/s12916-024-03336-9" TargetMode="External" Id="R1d4f5487e65b42a5" /><Relationship Type="http://schemas.openxmlformats.org/officeDocument/2006/relationships/hyperlink" Target="https://bmcmedicine.biomedcentral.com/articles/10.1186/s12916-024-03336-9" TargetMode="External" Id="Rcf8516cddf4c4e88" /><Relationship Type="http://schemas.openxmlformats.org/officeDocument/2006/relationships/hyperlink" Target="https://bmcmedicine.biomedcentral.com/articles/10.1186/s12916-024-03336-9" TargetMode="External" Id="R49e1a4873820424d" /><Relationship Type="http://schemas.openxmlformats.org/officeDocument/2006/relationships/hyperlink" Target="https://bmcmedicine.biomedcentral.com/articles/10.1186/s12916-024-03336-9" TargetMode="External" Id="R845c463e97ed4c53" /><Relationship Type="http://schemas.openxmlformats.org/officeDocument/2006/relationships/hyperlink" Target="https://bmcmedicine.biomedcentral.com/articles/10.1186/s12916-024-03336-9" TargetMode="External" Id="R7c703f16c67d4c1b" /><Relationship Type="http://schemas.openxmlformats.org/officeDocument/2006/relationships/hyperlink" Target="https://bmcmedicine.biomedcentral.com/articles/10.1186/s12916-024-03336-9" TargetMode="External" Id="R8dc01e8622d14bc2" /><Relationship Type="http://schemas.openxmlformats.org/officeDocument/2006/relationships/hyperlink" Target="https://bmcmedicine.biomedcentral.com/articles/10.1186/s12916-024-03336-9" TargetMode="External" Id="R0bf27bf7daf3469d" /><Relationship Type="http://schemas.openxmlformats.org/officeDocument/2006/relationships/hyperlink" Target="https://bmcmedicine.biomedcentral.com/articles/10.1186/s12916-024-03336-9" TargetMode="External" Id="R01206cad25164540" /><Relationship Type="http://schemas.openxmlformats.org/officeDocument/2006/relationships/hyperlink" Target="https://bmcmedicine.biomedcentral.com/articles/10.1186/s12916-024-03336-9" TargetMode="External" Id="R8d5ce1fb178a47dc" /><Relationship Type="http://schemas.openxmlformats.org/officeDocument/2006/relationships/hyperlink" Target="https://bmcmedicine.biomedcentral.com/articles/10.1186/s12916-024-03336-9" TargetMode="External" Id="R68d1d487855e4d41" /><Relationship Type="http://schemas.openxmlformats.org/officeDocument/2006/relationships/hyperlink" Target="https://bmcmedicine.biomedcentral.com/articles/10.1186/s12916-024-03336-9" TargetMode="External" Id="Rade7cbfa8a844cd1" /><Relationship Type="http://schemas.openxmlformats.org/officeDocument/2006/relationships/hyperlink" Target="https://bmcmedicine.biomedcentral.com/articles/10.1186/s12916-024-03336-9" TargetMode="External" Id="Rc1242a4b6d534e45" /><Relationship Type="http://schemas.openxmlformats.org/officeDocument/2006/relationships/hyperlink" Target="https://bmcmedicine.biomedcentral.com/articles/10.1186/s12916-024-03336-9" TargetMode="External" Id="Ra8240fd3013c4617" /><Relationship Type="http://schemas.openxmlformats.org/officeDocument/2006/relationships/hyperlink" Target="https://bmcmedicine.biomedcentral.com/articles/10.1186/s12916-024-03336-9" TargetMode="External" Id="R11003646bda74eda" /><Relationship Type="http://schemas.openxmlformats.org/officeDocument/2006/relationships/hyperlink" Target="https://bmcmedicine.biomedcentral.com/articles/10.1186/s12916-024-03336-9" TargetMode="External" Id="Rb8f4d9e65e464572" /><Relationship Type="http://schemas.openxmlformats.org/officeDocument/2006/relationships/hyperlink" Target="https://bmcmedicine.biomedcentral.com/articles/10.1186/s12916-024-03336-9" TargetMode="External" Id="Rc490cc94c4314625" /><Relationship Type="http://schemas.openxmlformats.org/officeDocument/2006/relationships/hyperlink" Target="https://bmcmedicine.biomedcentral.com/articles/10.1186/s12916-024-03336-9" TargetMode="External" Id="R864047d70b2b4a5b" /><Relationship Type="http://schemas.openxmlformats.org/officeDocument/2006/relationships/hyperlink" Target="https://bmcmedicine.biomedcentral.com/articles/10.1186/s12916-024-03336-9" TargetMode="External" Id="Rfcedbfdf264a4382" /><Relationship Type="http://schemas.openxmlformats.org/officeDocument/2006/relationships/hyperlink" Target="https://bmcmedicine.biomedcentral.com/articles/10.1186/s12916-024-03336-9" TargetMode="External" Id="R5b2a2f1da6ce4623" /><Relationship Type="http://schemas.openxmlformats.org/officeDocument/2006/relationships/hyperlink" Target="https://bmcmedicine.biomedcentral.com/articles/10.1186/s12916-024-03336-9" TargetMode="External" Id="R16436a12b6fd4b25" /><Relationship Type="http://schemas.openxmlformats.org/officeDocument/2006/relationships/hyperlink" Target="https://bmcmedicine.biomedcentral.com/articles/10.1186/s12916-024-03336-9" TargetMode="External" Id="R2002032027464373" /><Relationship Type="http://schemas.openxmlformats.org/officeDocument/2006/relationships/hyperlink" Target="https://bmcmedicine.biomedcentral.com/articles/10.1186/s12916-024-03336-9" TargetMode="External" Id="Rd9b892ce414646ba" /><Relationship Type="http://schemas.openxmlformats.org/officeDocument/2006/relationships/hyperlink" Target="https://bmcmedicine.biomedcentral.com/articles/10.1186/s12916-024-03336-9" TargetMode="External" Id="Rb42e910b915e4b51" /><Relationship Type="http://schemas.openxmlformats.org/officeDocument/2006/relationships/hyperlink" Target="https://bmcmedicine.biomedcentral.com/articles/10.1186/s12916-024-03336-9" TargetMode="External" Id="Rb3705b4784d24b1c" /><Relationship Type="http://schemas.openxmlformats.org/officeDocument/2006/relationships/hyperlink" Target="https://bmcmedicine.biomedcentral.com/articles/10.1186/s12916-024-03336-9" TargetMode="External" Id="Rd6bb74a930984161" /><Relationship Type="http://schemas.openxmlformats.org/officeDocument/2006/relationships/hyperlink" Target="https://bmcmedicine.biomedcentral.com/articles/10.1186/s12916-024-03336-9" TargetMode="External" Id="R862a090aa26748e3" /><Relationship Type="http://schemas.openxmlformats.org/officeDocument/2006/relationships/hyperlink" Target="https://bmcmedicine.biomedcentral.com/articles/10.1186/s12916-024-03336-9" TargetMode="External" Id="Red2236d296a44671" /><Relationship Type="http://schemas.openxmlformats.org/officeDocument/2006/relationships/hyperlink" Target="https://bmcmedicine.biomedcentral.com/articles/10.1186/s12916-024-03336-9" TargetMode="External" Id="Re88d8002605548f0" /><Relationship Type="http://schemas.openxmlformats.org/officeDocument/2006/relationships/hyperlink" Target="https://bmcmedicine.biomedcentral.com/articles/10.1186/s12916-024-03336-9" TargetMode="External" Id="R65eec6113c17462b" /><Relationship Type="http://schemas.openxmlformats.org/officeDocument/2006/relationships/hyperlink" Target="https://bmcmedicine.biomedcentral.com/articles/10.1186/s12916-024-03336-9" TargetMode="External" Id="R6fd45cabbad04906" /><Relationship Type="http://schemas.openxmlformats.org/officeDocument/2006/relationships/hyperlink" Target="https://bmcmedicine.biomedcentral.com/articles/10.1186/s12916-024-03336-9" TargetMode="External" Id="R9e8770de93d44bcf" /><Relationship Type="http://schemas.openxmlformats.org/officeDocument/2006/relationships/hyperlink" Target="https://bmcmedicine.biomedcentral.com/articles/10.1186/s12916-024-03336-9" TargetMode="External" Id="R7f5a507e0ce7403e" /><Relationship Type="http://schemas.openxmlformats.org/officeDocument/2006/relationships/hyperlink" Target="https://bmcmedicine.biomedcentral.com/articles/10.1186/s12916-024-03336-9" TargetMode="External" Id="Ra75973a4de7f4aab" /><Relationship Type="http://schemas.openxmlformats.org/officeDocument/2006/relationships/hyperlink" Target="https://bmcmedicine.biomedcentral.com/articles/10.1186/s12916-024-03336-9" TargetMode="External" Id="Ra41f24e8a9a3487f" /><Relationship Type="http://schemas.openxmlformats.org/officeDocument/2006/relationships/hyperlink" Target="https://bmcmedicine.biomedcentral.com/articles/10.1186/s12916-024-03336-9" TargetMode="External" Id="R8d4581dc2b1f4c47" /><Relationship Type="http://schemas.openxmlformats.org/officeDocument/2006/relationships/hyperlink" Target="https://bmcmedicine.biomedcentral.com/articles/10.1186/s12916-024-03336-9" TargetMode="External" Id="Rb42df1cbe07d4190" /><Relationship Type="http://schemas.openxmlformats.org/officeDocument/2006/relationships/hyperlink" Target="https://bmcmedicine.biomedcentral.com/articles/10.1186/s12916-024-03336-9" TargetMode="External" Id="R1052249cac4d4b1b" /><Relationship Type="http://schemas.openxmlformats.org/officeDocument/2006/relationships/hyperlink" Target="https://bmcmedicine.biomedcentral.com/articles/10.1186/s12916-024-03336-9" TargetMode="External" Id="Rd0712b4090394e6b" /><Relationship Type="http://schemas.openxmlformats.org/officeDocument/2006/relationships/hyperlink" Target="https://bmcmedicine.biomedcentral.com/articles/10.1186/s12916-024-03336-9" TargetMode="External" Id="Rba554387c369456e" /><Relationship Type="http://schemas.openxmlformats.org/officeDocument/2006/relationships/hyperlink" Target="https://bmcmedicine.biomedcentral.com/articles/10.1186/s12916-024-03336-9" TargetMode="External" Id="R10799c444e974e47" /><Relationship Type="http://schemas.openxmlformats.org/officeDocument/2006/relationships/hyperlink" Target="https://bmcmedicine.biomedcentral.com/articles/10.1186/s12916-024-03336-9" TargetMode="External" Id="R632948bc3def44ea" /><Relationship Type="http://schemas.openxmlformats.org/officeDocument/2006/relationships/hyperlink" Target="https://bmcmedicine.biomedcentral.com/articles/10.1186/s12916-024-03336-9" TargetMode="External" Id="R401dc139020c4edd" /><Relationship Type="http://schemas.openxmlformats.org/officeDocument/2006/relationships/hyperlink" Target="https://bmcmedicine.biomedcentral.com/articles/10.1186/s12916-024-03336-9" TargetMode="External" Id="R522a729d744f436d" /><Relationship Type="http://schemas.openxmlformats.org/officeDocument/2006/relationships/hyperlink" Target="https://bmcmedicine.biomedcentral.com/articles/10.1186/s12916-024-03336-9" TargetMode="External" Id="R7206f2375b104d5d" /><Relationship Type="http://schemas.openxmlformats.org/officeDocument/2006/relationships/hyperlink" Target="https://bmcmedicine.biomedcentral.com/articles/10.1186/s12916-024-03336-9" TargetMode="External" Id="Rf982e43c6338476b" /><Relationship Type="http://schemas.openxmlformats.org/officeDocument/2006/relationships/hyperlink" Target="https://bmcmedicine.biomedcentral.com/articles/10.1186/s12916-024-03336-9" TargetMode="External" Id="Rd02a61ccc9354e83" /><Relationship Type="http://schemas.openxmlformats.org/officeDocument/2006/relationships/hyperlink" Target="https://bmcmedicine.biomedcentral.com/articles/10.1186/s12916-024-03336-9" TargetMode="External" Id="R6d354c359e5b4169" /><Relationship Type="http://schemas.openxmlformats.org/officeDocument/2006/relationships/hyperlink" Target="https://bmcmedicine.biomedcentral.com/articles/10.1186/s12916-024-03336-9" TargetMode="External" Id="R2b28472bf8ad435d" /><Relationship Type="http://schemas.openxmlformats.org/officeDocument/2006/relationships/hyperlink" Target="https://bmcmedicine.biomedcentral.com/articles/10.1186/s12916-024-03336-9" TargetMode="External" Id="R55fb005269864a48" /><Relationship Type="http://schemas.openxmlformats.org/officeDocument/2006/relationships/hyperlink" Target="https://bmcmedicine.biomedcentral.com/articles/10.1186/s12916-024-03336-9" TargetMode="External" Id="R70f3e60ced494c76" /><Relationship Type="http://schemas.openxmlformats.org/officeDocument/2006/relationships/hyperlink" Target="https://bmcmedicine.biomedcentral.com/articles/10.1186/s12916-024-03336-9" TargetMode="External" Id="R668852afa0d24072" /><Relationship Type="http://schemas.openxmlformats.org/officeDocument/2006/relationships/hyperlink" Target="https://bmcmedicine.biomedcentral.com/articles/10.1186/s12916-024-03336-9" TargetMode="External" Id="R646c778beeb44668" /><Relationship Type="http://schemas.openxmlformats.org/officeDocument/2006/relationships/hyperlink" Target="https://bmcmedicine.biomedcentral.com/articles/10.1186/s12916-024-03336-9" TargetMode="External" Id="R6083e185532e4e73" /><Relationship Type="http://schemas.openxmlformats.org/officeDocument/2006/relationships/hyperlink" Target="https://bmcmedicine.biomedcentral.com/articles/10.1186/s12916-024-03336-9" TargetMode="External" Id="R0ef2b72a3f7d46f6" /><Relationship Type="http://schemas.openxmlformats.org/officeDocument/2006/relationships/hyperlink" Target="https://bmcmedicine.biomedcentral.com/articles/10.1186/s12916-024-03336-9" TargetMode="External" Id="Rd0ae45322b7644cc" /><Relationship Type="http://schemas.openxmlformats.org/officeDocument/2006/relationships/hyperlink" Target="https://bmcmedicine.biomedcentral.com/articles/10.1186/s12916-024-03336-9" TargetMode="External" Id="Raeae713b75714a20" /><Relationship Type="http://schemas.openxmlformats.org/officeDocument/2006/relationships/hyperlink" Target="https://bmcmedicine.biomedcentral.com/articles/10.1186/s12916-024-03336-9" TargetMode="External" Id="R438a7d43cd8346b5" /><Relationship Type="http://schemas.openxmlformats.org/officeDocument/2006/relationships/hyperlink" Target="https://bmcmedicine.biomedcentral.com/articles/10.1186/s12916-024-03336-9" TargetMode="External" Id="Rc0ed20df6831485a" /><Relationship Type="http://schemas.openxmlformats.org/officeDocument/2006/relationships/hyperlink" Target="https://bmcmedicine.biomedcentral.com/articles/10.1186/s12916-024-03336-9" TargetMode="External" Id="R1aae9f0c10de4204" /><Relationship Type="http://schemas.openxmlformats.org/officeDocument/2006/relationships/hyperlink" Target="https://bmcmedicine.biomedcentral.com/articles/10.1186/s12916-024-03336-9" TargetMode="External" Id="R695aa815a0b84f87" /><Relationship Type="http://schemas.openxmlformats.org/officeDocument/2006/relationships/hyperlink" Target="https://bmcmedicine.biomedcentral.com/articles/10.1186/s12916-024-03336-9" TargetMode="External" Id="Rf708681611924b64" /><Relationship Type="http://schemas.openxmlformats.org/officeDocument/2006/relationships/hyperlink" Target="https://bmcmedicine.biomedcentral.com/articles/10.1186/s12916-024-03336-9" TargetMode="External" Id="R4de4f5cfd05b4c8b" /><Relationship Type="http://schemas.openxmlformats.org/officeDocument/2006/relationships/hyperlink" Target="https://bmcmedicine.biomedcentral.com/articles/10.1186/s12916-024-03336-9" TargetMode="External" Id="Rc82cb55c33504b7e" /><Relationship Type="http://schemas.openxmlformats.org/officeDocument/2006/relationships/hyperlink" Target="https://bmcmedicine.biomedcentral.com/articles/10.1186/s12916-024-03336-9" TargetMode="External" Id="R774ca27b28a148a8" /><Relationship Type="http://schemas.openxmlformats.org/officeDocument/2006/relationships/hyperlink" Target="https://bmcmedicine.biomedcentral.com/articles/10.1186/s12916-024-03336-9" TargetMode="External" Id="Rea10e11b4760413c" /><Relationship Type="http://schemas.openxmlformats.org/officeDocument/2006/relationships/hyperlink" Target="https://bmcmedicine.biomedcentral.com/articles/10.1186/s12916-024-03336-9" TargetMode="External" Id="R25bc720c407c46e1" /><Relationship Type="http://schemas.openxmlformats.org/officeDocument/2006/relationships/hyperlink" Target="https://bmcmedicine.biomedcentral.com/articles/10.1186/s12916-024-03336-9" TargetMode="External" Id="Rd0e982d7ea274554" /><Relationship Type="http://schemas.openxmlformats.org/officeDocument/2006/relationships/hyperlink" Target="https://bmcmedicine.biomedcentral.com/articles/10.1186/s12916-024-03336-9" TargetMode="External" Id="R6acddcf1ee4e4b9d" /><Relationship Type="http://schemas.openxmlformats.org/officeDocument/2006/relationships/hyperlink" Target="https://bmcmedicine.biomedcentral.com/articles/10.1186/s12916-024-03336-9" TargetMode="External" Id="Rdbb3221e71e44c29" /><Relationship Type="http://schemas.openxmlformats.org/officeDocument/2006/relationships/hyperlink" Target="https://bmcmedicine.biomedcentral.com/articles/10.1186/s12916-024-03336-9" TargetMode="External" Id="R1b0571c1569a49e9" /><Relationship Type="http://schemas.openxmlformats.org/officeDocument/2006/relationships/hyperlink" Target="https://bmcmedicine.biomedcentral.com/articles/10.1186/s12916-024-03336-9" TargetMode="External" Id="Rc08266f59944404c" /><Relationship Type="http://schemas.openxmlformats.org/officeDocument/2006/relationships/hyperlink" Target="https://bmcmedicine.biomedcentral.com/articles/10.1186/s12916-024-03336-9" TargetMode="External" Id="R8598f76459714812" /><Relationship Type="http://schemas.openxmlformats.org/officeDocument/2006/relationships/hyperlink" Target="https://bmcmedicine.biomedcentral.com/articles/10.1186/s12916-024-03336-9" TargetMode="External" Id="Rbfb02fdc164640d3" /><Relationship Type="http://schemas.openxmlformats.org/officeDocument/2006/relationships/hyperlink" Target="https://bmcmedicine.biomedcentral.com/articles/10.1186/s12916-024-03336-9" TargetMode="External" Id="R2207599bd4284b2c" /><Relationship Type="http://schemas.openxmlformats.org/officeDocument/2006/relationships/hyperlink" Target="https://bmcmedicine.biomedcentral.com/articles/10.1186/s12916-024-03336-9" TargetMode="External" Id="R61a77a97862741e7" /><Relationship Type="http://schemas.openxmlformats.org/officeDocument/2006/relationships/hyperlink" Target="https://bmcmedicine.biomedcentral.com/articles/10.1186/s12916-024-03336-9" TargetMode="External" Id="R144811edd68e4cf7" /><Relationship Type="http://schemas.openxmlformats.org/officeDocument/2006/relationships/hyperlink" Target="https://bmcmedicine.biomedcentral.com/articles/10.1186/s12916-024-03336-9" TargetMode="External" Id="R1250e88d5e00447b" /><Relationship Type="http://schemas.openxmlformats.org/officeDocument/2006/relationships/hyperlink" Target="https://bmcmedicine.biomedcentral.com/articles/10.1186/s12916-024-03336-9" TargetMode="External" Id="R3aec026aa7d449ea" /><Relationship Type="http://schemas.openxmlformats.org/officeDocument/2006/relationships/hyperlink" Target="https://bmcmedicine.biomedcentral.com/articles/10.1186/s12916-024-03336-9" TargetMode="External" Id="R0e7b771abf1c4df4" /><Relationship Type="http://schemas.openxmlformats.org/officeDocument/2006/relationships/hyperlink" Target="https://bmcmedicine.biomedcentral.com/articles/10.1186/s12916-024-03336-9" TargetMode="External" Id="Ra24c012d71ee4823" /><Relationship Type="http://schemas.openxmlformats.org/officeDocument/2006/relationships/hyperlink" Target="https://bmcmedicine.biomedcentral.com/articles/10.1186/s12916-024-03336-9" TargetMode="External" Id="Rb55bdf9385be406f" /><Relationship Type="http://schemas.openxmlformats.org/officeDocument/2006/relationships/hyperlink" Target="https://bmcmedicine.biomedcentral.com/articles/10.1186/s12916-024-03336-9" TargetMode="External" Id="R785c401300f74a4c" /><Relationship Type="http://schemas.openxmlformats.org/officeDocument/2006/relationships/hyperlink" Target="https://bmcmedicine.biomedcentral.com/articles/10.1186/s12916-024-03336-9" TargetMode="External" Id="R0565284838f14fa0" /><Relationship Type="http://schemas.openxmlformats.org/officeDocument/2006/relationships/hyperlink" Target="https://bmcmedicine.biomedcentral.com/articles/10.1186/s12916-024-03336-9" TargetMode="External" Id="Rdb66a17426af430f" /><Relationship Type="http://schemas.openxmlformats.org/officeDocument/2006/relationships/hyperlink" Target="https://bmcmedicine.biomedcentral.com/articles/10.1186/s12916-024-03336-9" TargetMode="External" Id="R817749b8d6074d20" /><Relationship Type="http://schemas.openxmlformats.org/officeDocument/2006/relationships/hyperlink" Target="https://bmcmedicine.biomedcentral.com/articles/10.1186/s12916-024-03336-9" TargetMode="External" Id="R4f4e7d566fe74d88" /><Relationship Type="http://schemas.openxmlformats.org/officeDocument/2006/relationships/hyperlink" Target="https://bmcmedicine.biomedcentral.com/articles/10.1186/s12916-024-03336-9" TargetMode="External" Id="R117cd46a57e34109" /><Relationship Type="http://schemas.openxmlformats.org/officeDocument/2006/relationships/hyperlink" Target="https://bmcmedicine.biomedcentral.com/articles/10.1186/s12916-024-03336-9" TargetMode="External" Id="Rd7d67bb51d9e4f90" /><Relationship Type="http://schemas.openxmlformats.org/officeDocument/2006/relationships/hyperlink" Target="https://bmcmedicine.biomedcentral.com/articles/10.1186/s12916-024-03336-9" TargetMode="External" Id="R29ed072e3c994ea8" /><Relationship Type="http://schemas.openxmlformats.org/officeDocument/2006/relationships/hyperlink" Target="https://bmcmedicine.biomedcentral.com/articles/10.1186/s12916-024-03336-9" TargetMode="External" Id="R57769be1f2824657" /><Relationship Type="http://schemas.openxmlformats.org/officeDocument/2006/relationships/hyperlink" Target="https://bmcmedicine.biomedcentral.com/articles/10.1186/s12916-024-03336-9" TargetMode="External" Id="R993efd041148432f" /><Relationship Type="http://schemas.openxmlformats.org/officeDocument/2006/relationships/hyperlink" Target="https://bmcmedicine.biomedcentral.com/articles/10.1186/s12916-024-03336-9" TargetMode="External" Id="Rd32244242afa4b90" /><Relationship Type="http://schemas.openxmlformats.org/officeDocument/2006/relationships/hyperlink" Target="https://bmcmedicine.biomedcentral.com/articles/10.1186/s12916-024-03336-9" TargetMode="External" Id="R910925f79ba5456a" /><Relationship Type="http://schemas.openxmlformats.org/officeDocument/2006/relationships/hyperlink" Target="https://bmcmedicine.biomedcentral.com/articles/10.1186/s12916-024-03336-9" TargetMode="External" Id="Rb77d6835e33b43f5" /><Relationship Type="http://schemas.openxmlformats.org/officeDocument/2006/relationships/hyperlink" Target="https://bmcmedicine.biomedcentral.com/articles/10.1186/s12916-024-03336-9" TargetMode="External" Id="R3f770831c5c34164" /><Relationship Type="http://schemas.openxmlformats.org/officeDocument/2006/relationships/hyperlink" Target="https://bmcmedicine.biomedcentral.com/articles/10.1186/s12916-024-03336-9" TargetMode="External" Id="Rf95079ae500c4a54" /><Relationship Type="http://schemas.openxmlformats.org/officeDocument/2006/relationships/hyperlink" Target="https://bmcmedicine.biomedcentral.com/articles/10.1186/s12916-024-03336-9" TargetMode="External" Id="R3705895dd7f1454c" /><Relationship Type="http://schemas.openxmlformats.org/officeDocument/2006/relationships/hyperlink" Target="https://bmcmedicine.biomedcentral.com/articles/10.1186/s12916-024-03336-9" TargetMode="External" Id="R156c055a018e4a29" /><Relationship Type="http://schemas.openxmlformats.org/officeDocument/2006/relationships/hyperlink" Target="https://bmcmedicine.biomedcentral.com/articles/10.1186/s12916-024-03336-9" TargetMode="External" Id="R6f157d5a961c4f08" /><Relationship Type="http://schemas.openxmlformats.org/officeDocument/2006/relationships/hyperlink" Target="https://bmcmedicine.biomedcentral.com/articles/10.1186/s12916-024-03336-9" TargetMode="External" Id="Re4d6bc4dcac445c2" /><Relationship Type="http://schemas.openxmlformats.org/officeDocument/2006/relationships/hyperlink" Target="https://bmcmedicine.biomedcentral.com/articles/10.1186/s12916-024-03336-9" TargetMode="External" Id="R589fa17ce9ac466b" /><Relationship Type="http://schemas.openxmlformats.org/officeDocument/2006/relationships/hyperlink" Target="https://bmcmedicine.biomedcentral.com/articles/10.1186/s12916-024-03336-9" TargetMode="External" Id="R5e8490ddab2c42e6" /><Relationship Type="http://schemas.openxmlformats.org/officeDocument/2006/relationships/hyperlink" Target="https://bmcmedicine.biomedcentral.com/articles/10.1186/s12916-024-03336-9" TargetMode="External" Id="Ra1f168bce6a1435e" /><Relationship Type="http://schemas.openxmlformats.org/officeDocument/2006/relationships/hyperlink" Target="https://bmcmedicine.biomedcentral.com/articles/10.1186/s12916-024-03336-9" TargetMode="External" Id="R23697a047e3b476d" /><Relationship Type="http://schemas.openxmlformats.org/officeDocument/2006/relationships/hyperlink" Target="https://bmcmedicine.biomedcentral.com/articles/10.1186/s12916-024-03336-9" TargetMode="External" Id="R848a61820b42413d" /><Relationship Type="http://schemas.openxmlformats.org/officeDocument/2006/relationships/hyperlink" Target="https://bmcmedicine.biomedcentral.com/articles/10.1186/s12916-024-03336-9" TargetMode="External" Id="R58514b186319409a" /><Relationship Type="http://schemas.openxmlformats.org/officeDocument/2006/relationships/hyperlink" Target="https://bmcmedicine.biomedcentral.com/articles/10.1186/s12916-024-03336-9" TargetMode="External" Id="R1e517421ae8841dc" /><Relationship Type="http://schemas.openxmlformats.org/officeDocument/2006/relationships/hyperlink" Target="https://bmcmedicine.biomedcentral.com/articles/10.1186/s12916-024-03336-9" TargetMode="External" Id="Red3e2ff4ba0344cb" /><Relationship Type="http://schemas.openxmlformats.org/officeDocument/2006/relationships/hyperlink" Target="https://bmcmedicine.biomedcentral.com/articles/10.1186/s12916-024-03336-9" TargetMode="External" Id="R150ae76304e4431a" /><Relationship Type="http://schemas.openxmlformats.org/officeDocument/2006/relationships/hyperlink" Target="https://bmcmedicine.biomedcentral.com/articles/10.1186/s12916-024-03336-9" TargetMode="External" Id="Rd7293afbf2e5431a" /><Relationship Type="http://schemas.openxmlformats.org/officeDocument/2006/relationships/hyperlink" Target="https://bmcmedicine.biomedcentral.com/articles/10.1186/s12916-024-03336-9" TargetMode="External" Id="Raca0203423c94804" /><Relationship Type="http://schemas.openxmlformats.org/officeDocument/2006/relationships/hyperlink" Target="https://bmcmedicine.biomedcentral.com/articles/10.1186/s12916-024-03336-9" TargetMode="External" Id="R0721b349f0ef4f82" /><Relationship Type="http://schemas.openxmlformats.org/officeDocument/2006/relationships/hyperlink" Target="https://bmcmedicine.biomedcentral.com/articles/10.1186/s12916-024-03336-9" TargetMode="External" Id="Re9a285894a864a73" /><Relationship Type="http://schemas.openxmlformats.org/officeDocument/2006/relationships/hyperlink" Target="https://bmcmedicine.biomedcentral.com/articles/10.1186/s12916-024-03336-9" TargetMode="External" Id="Rb3a3ae6e7e9d4c9c" /><Relationship Type="http://schemas.openxmlformats.org/officeDocument/2006/relationships/hyperlink" Target="https://bmcmedicine.biomedcentral.com/articles/10.1186/s12916-024-03336-9" TargetMode="External" Id="R3f62b66aacd94b49" /><Relationship Type="http://schemas.openxmlformats.org/officeDocument/2006/relationships/hyperlink" Target="https://bmcmedicine.biomedcentral.com/articles/10.1186/s12916-024-03336-9" TargetMode="External" Id="Rfeb40931035c44ed" /><Relationship Type="http://schemas.openxmlformats.org/officeDocument/2006/relationships/hyperlink" Target="https://bmcmedicine.biomedcentral.com/articles/10.1186/s12916-024-03336-9" TargetMode="External" Id="R54c4039f0a234c72" /><Relationship Type="http://schemas.openxmlformats.org/officeDocument/2006/relationships/hyperlink" Target="https://bmcmedicine.biomedcentral.com/articles/10.1186/s12916-024-03336-9" TargetMode="External" Id="Rdcb9e374199e4837" /><Relationship Type="http://schemas.openxmlformats.org/officeDocument/2006/relationships/hyperlink" Target="https://bmcmedicine.biomedcentral.com/articles/10.1186/s12916-024-03336-9" TargetMode="External" Id="R441fd239fb234b15" /><Relationship Type="http://schemas.openxmlformats.org/officeDocument/2006/relationships/hyperlink" Target="https://bmcmedicine.biomedcentral.com/articles/10.1186/s12916-024-03336-9" TargetMode="External" Id="R489b1258546a4551" /><Relationship Type="http://schemas.openxmlformats.org/officeDocument/2006/relationships/hyperlink" Target="https://bmcmedicine.biomedcentral.com/articles/10.1186/s12916-024-03336-9" TargetMode="External" Id="Rc1f39829420740d6" /><Relationship Type="http://schemas.openxmlformats.org/officeDocument/2006/relationships/hyperlink" Target="https://bmcmedicine.biomedcentral.com/articles/10.1186/s12916-024-03336-9" TargetMode="External" Id="R3d6cd6f9b1244804" /><Relationship Type="http://schemas.openxmlformats.org/officeDocument/2006/relationships/hyperlink" Target="https://bmcmedicine.biomedcentral.com/articles/10.1186/s12916-024-03336-9" TargetMode="External" Id="R234648edcda44a1f" /><Relationship Type="http://schemas.openxmlformats.org/officeDocument/2006/relationships/hyperlink" Target="https://bmcmedicine.biomedcentral.com/articles/10.1186/s12916-024-03336-9" TargetMode="External" Id="R55f597fbe860497d" /><Relationship Type="http://schemas.openxmlformats.org/officeDocument/2006/relationships/hyperlink" Target="https://bmcmedicine.biomedcentral.com/articles/10.1186/s12916-024-03336-9" TargetMode="External" Id="Rbc385dd359564f86" /><Relationship Type="http://schemas.openxmlformats.org/officeDocument/2006/relationships/hyperlink" Target="https://bmcmedicine.biomedcentral.com/articles/10.1186/s12916-024-03336-9" TargetMode="External" Id="Rfbb5b99e42804810" /><Relationship Type="http://schemas.openxmlformats.org/officeDocument/2006/relationships/hyperlink" Target="https://bmcmedicine.biomedcentral.com/articles/10.1186/s12916-024-03336-9" TargetMode="External" Id="R5715dae2a6bc46a3" /><Relationship Type="http://schemas.openxmlformats.org/officeDocument/2006/relationships/hyperlink" Target="https://bmcmedicine.biomedcentral.com/articles/10.1186/s12916-024-03336-9" TargetMode="External" Id="Rb4c004bcf9994a80" /><Relationship Type="http://schemas.openxmlformats.org/officeDocument/2006/relationships/hyperlink" Target="https://bmcmedicine.biomedcentral.com/articles/10.1186/s12916-024-03336-9" TargetMode="External" Id="R8cf1d155ad264173" /><Relationship Type="http://schemas.openxmlformats.org/officeDocument/2006/relationships/hyperlink" Target="https://bmcmedicine.biomedcentral.com/articles/10.1186/s12916-024-03336-9" TargetMode="External" Id="R10d593c506d448de" /><Relationship Type="http://schemas.openxmlformats.org/officeDocument/2006/relationships/hyperlink" Target="https://bmcmedicine.biomedcentral.com/articles/10.1186/s12916-024-03336-9" TargetMode="External" Id="R32c78e250ea749b6" /><Relationship Type="http://schemas.openxmlformats.org/officeDocument/2006/relationships/hyperlink" Target="https://bmcmedicine.biomedcentral.com/articles/10.1186/s12916-024-03336-9" TargetMode="External" Id="R689e4858795c42e3" /><Relationship Type="http://schemas.openxmlformats.org/officeDocument/2006/relationships/hyperlink" Target="https://bmcmedicine.biomedcentral.com/articles/10.1186/s12916-024-03336-9" TargetMode="External" Id="R4dfb49ae0ca24d82" /><Relationship Type="http://schemas.openxmlformats.org/officeDocument/2006/relationships/hyperlink" Target="https://bmcmedicine.biomedcentral.com/articles/10.1186/s12916-024-03336-9" TargetMode="External" Id="R893164d1559746d4" /><Relationship Type="http://schemas.openxmlformats.org/officeDocument/2006/relationships/hyperlink" Target="https://bmcmedicine.biomedcentral.com/articles/10.1186/s12916-024-03336-9" TargetMode="External" Id="Rfbf6a73636174868" /><Relationship Type="http://schemas.openxmlformats.org/officeDocument/2006/relationships/hyperlink" Target="https://bmcmedicine.biomedcentral.com/articles/10.1186/s12916-024-03336-9" TargetMode="External" Id="Ra374345ab9ab43d0" /><Relationship Type="http://schemas.openxmlformats.org/officeDocument/2006/relationships/hyperlink" Target="https://bmcmedicine.biomedcentral.com/articles/10.1186/s12916-024-03336-9" TargetMode="External" Id="Rbc30ab3af4a14397" /><Relationship Type="http://schemas.openxmlformats.org/officeDocument/2006/relationships/hyperlink" Target="https://bmcmedicine.biomedcentral.com/articles/10.1186/s12916-024-03336-9" TargetMode="External" Id="R31b4bcc846e746e0" /><Relationship Type="http://schemas.openxmlformats.org/officeDocument/2006/relationships/hyperlink" Target="https://bmcmedicine.biomedcentral.com/articles/10.1186/s12916-024-03336-9" TargetMode="External" Id="R4517c033677746ac" /><Relationship Type="http://schemas.openxmlformats.org/officeDocument/2006/relationships/hyperlink" Target="https://bmcmedicine.biomedcentral.com/articles/10.1186/s12916-024-03336-9" TargetMode="External" Id="R01383f36c9e34da9" /><Relationship Type="http://schemas.openxmlformats.org/officeDocument/2006/relationships/hyperlink" Target="https://bmcmedicine.biomedcentral.com/articles/10.1186/s12916-024-03336-9" TargetMode="External" Id="R5472dbd2349f427c" /><Relationship Type="http://schemas.openxmlformats.org/officeDocument/2006/relationships/hyperlink" Target="https://bmcmedicine.biomedcentral.com/articles/10.1186/s12916-024-03336-9" TargetMode="External" Id="R684611c890474fa1" /><Relationship Type="http://schemas.openxmlformats.org/officeDocument/2006/relationships/hyperlink" Target="https://bmcmedicine.biomedcentral.com/articles/10.1186/s12916-024-03336-9" TargetMode="External" Id="R08ea3c6ed9e3487c" /><Relationship Type="http://schemas.openxmlformats.org/officeDocument/2006/relationships/hyperlink" Target="https://bmcmedicine.biomedcentral.com/articles/10.1186/s12916-024-03336-9" TargetMode="External" Id="Rba184701527e473b" /><Relationship Type="http://schemas.openxmlformats.org/officeDocument/2006/relationships/hyperlink" Target="https://bmcmedicine.biomedcentral.com/articles/10.1186/s12916-024-03336-9" TargetMode="External" Id="R5fbd9353a62c4215" /><Relationship Type="http://schemas.openxmlformats.org/officeDocument/2006/relationships/hyperlink" Target="https://bmcmedicine.biomedcentral.com/articles/10.1186/s12916-024-03336-9" TargetMode="External" Id="R3d7fb70e2082420b" /><Relationship Type="http://schemas.openxmlformats.org/officeDocument/2006/relationships/hyperlink" Target="https://bmcmedicine.biomedcentral.com/articles/10.1186/s12916-024-03336-9" TargetMode="External" Id="R375429b6cece42ff" /><Relationship Type="http://schemas.openxmlformats.org/officeDocument/2006/relationships/hyperlink" Target="https://bmcmedicine.biomedcentral.com/articles/10.1186/s12916-024-03336-9" TargetMode="External" Id="Rc6d770c3238e4eef" /><Relationship Type="http://schemas.openxmlformats.org/officeDocument/2006/relationships/hyperlink" Target="https://bmcmedicine.biomedcentral.com/articles/10.1186/s12916-024-03336-9" TargetMode="External" Id="Rd0d29f95f98247eb" /><Relationship Type="http://schemas.openxmlformats.org/officeDocument/2006/relationships/hyperlink" Target="https://bmcmedicine.biomedcentral.com/articles/10.1186/s12916-024-03336-9" TargetMode="External" Id="R0b0c9ccbe9894acd" /><Relationship Type="http://schemas.openxmlformats.org/officeDocument/2006/relationships/hyperlink" Target="https://bmcmedicine.biomedcentral.com/articles/10.1186/s12916-024-03336-9" TargetMode="External" Id="R432f2ea518e74464" /><Relationship Type="http://schemas.openxmlformats.org/officeDocument/2006/relationships/hyperlink" Target="https://bmcmedicine.biomedcentral.com/articles/10.1186/s12916-024-03336-9" TargetMode="External" Id="R50f2d5188e17413b" /><Relationship Type="http://schemas.openxmlformats.org/officeDocument/2006/relationships/hyperlink" Target="https://bmcmedicine.biomedcentral.com/articles/10.1186/s12916-024-03336-9" TargetMode="External" Id="R4c7e195413e846a5" /><Relationship Type="http://schemas.openxmlformats.org/officeDocument/2006/relationships/hyperlink" Target="https://bmcmedicine.biomedcentral.com/articles/10.1186/s12916-024-03336-9" TargetMode="External" Id="R7845a4d4f50c4c88" /><Relationship Type="http://schemas.openxmlformats.org/officeDocument/2006/relationships/hyperlink" Target="https://bmcmedicine.biomedcentral.com/articles/10.1186/s12916-024-03336-9" TargetMode="External" Id="R99d01dbdc72040eb" /><Relationship Type="http://schemas.openxmlformats.org/officeDocument/2006/relationships/hyperlink" Target="https://bmcmedicine.biomedcentral.com/articles/10.1186/s12916-024-03336-9" TargetMode="External" Id="R3e1191b533194adf" /><Relationship Type="http://schemas.openxmlformats.org/officeDocument/2006/relationships/hyperlink" Target="https://bmcmedicine.biomedcentral.com/articles/10.1186/s12916-024-03336-9" TargetMode="External" Id="R5a5fcfec85214d86" /><Relationship Type="http://schemas.openxmlformats.org/officeDocument/2006/relationships/hyperlink" Target="https://bmcmedicine.biomedcentral.com/articles/10.1186/s12916-024-03336-9" TargetMode="External" Id="Rf37917e355394d42" /><Relationship Type="http://schemas.openxmlformats.org/officeDocument/2006/relationships/hyperlink" Target="https://bmcmedicine.biomedcentral.com/articles/10.1186/s12916-024-03336-9" TargetMode="External" Id="Re11cbf726bc444c9" /><Relationship Type="http://schemas.openxmlformats.org/officeDocument/2006/relationships/hyperlink" Target="https://bmcmedicine.biomedcentral.com/articles/10.1186/s12916-024-03336-9" TargetMode="External" Id="R04d7abf009494fef" /><Relationship Type="http://schemas.openxmlformats.org/officeDocument/2006/relationships/hyperlink" Target="https://bmcmedicine.biomedcentral.com/articles/10.1186/s12916-024-03336-9" TargetMode="External" Id="Rb5056ed7be8e4d0c" /><Relationship Type="http://schemas.openxmlformats.org/officeDocument/2006/relationships/hyperlink" Target="https://bmcmedicine.biomedcentral.com/articles/10.1186/s12916-024-03336-9" TargetMode="External" Id="Ra3301a89816a4f4c" /><Relationship Type="http://schemas.openxmlformats.org/officeDocument/2006/relationships/hyperlink" Target="https://bmcmedicine.biomedcentral.com/articles/10.1186/s12916-024-03336-9" TargetMode="External" Id="Rb64ea7430c044172" /><Relationship Type="http://schemas.openxmlformats.org/officeDocument/2006/relationships/hyperlink" Target="https://bmcmedicine.biomedcentral.com/articles/10.1186/s12916-024-03336-9" TargetMode="External" Id="R65f39c766d6a4ba8" /><Relationship Type="http://schemas.openxmlformats.org/officeDocument/2006/relationships/hyperlink" Target="https://bmcmedicine.biomedcentral.com/articles/10.1186/s12916-024-03336-9" TargetMode="External" Id="R55ee28736c3c4cef" /><Relationship Type="http://schemas.openxmlformats.org/officeDocument/2006/relationships/hyperlink" Target="https://bmcmedicine.biomedcentral.com/articles/10.1186/s12916-024-03336-9" TargetMode="External" Id="R1ff6eb8ac43c4eb8" /><Relationship Type="http://schemas.openxmlformats.org/officeDocument/2006/relationships/hyperlink" Target="https://bmcmedicine.biomedcentral.com/articles/10.1186/s12916-024-03336-9" TargetMode="External" Id="Rb8d693fc87574145" /><Relationship Type="http://schemas.openxmlformats.org/officeDocument/2006/relationships/hyperlink" Target="https://bmcmedicine.biomedcentral.com/articles/10.1186/s12916-024-03336-9" TargetMode="External" Id="R38a39c6b16d1474b" /><Relationship Type="http://schemas.openxmlformats.org/officeDocument/2006/relationships/hyperlink" Target="https://bmcmedicine.biomedcentral.com/articles/10.1186/s12916-024-03336-9" TargetMode="External" Id="R9fac6b4dec6544fc" /><Relationship Type="http://schemas.openxmlformats.org/officeDocument/2006/relationships/hyperlink" Target="https://bmcmedicine.biomedcentral.com/articles/10.1186/s12916-024-03336-9" TargetMode="External" Id="Re5ab96ac2be841e5" /><Relationship Type="http://schemas.openxmlformats.org/officeDocument/2006/relationships/hyperlink" Target="https://bmcmedicine.biomedcentral.com/articles/10.1186/s12916-024-03336-9" TargetMode="External" Id="R6ecd53aeb3cd4ef2" /><Relationship Type="http://schemas.openxmlformats.org/officeDocument/2006/relationships/hyperlink" Target="https://bmcmedicine.biomedcentral.com/articles/10.1186/s12916-024-03336-9" TargetMode="External" Id="Rf4714438d42c45e8" /><Relationship Type="http://schemas.openxmlformats.org/officeDocument/2006/relationships/hyperlink" Target="https://bmcmedicine.biomedcentral.com/articles/10.1186/s12916-024-03336-9" TargetMode="External" Id="R84101394f7fc401c" /><Relationship Type="http://schemas.openxmlformats.org/officeDocument/2006/relationships/hyperlink" Target="https://bmcmedicine.biomedcentral.com/articles/10.1186/s12916-024-03336-9" TargetMode="External" Id="R752b3974dd224fdd" /><Relationship Type="http://schemas.openxmlformats.org/officeDocument/2006/relationships/hyperlink" Target="https://bmcmedicine.biomedcentral.com/articles/10.1186/s12916-024-03336-9" TargetMode="External" Id="R61906804e4cc44b4" /><Relationship Type="http://schemas.openxmlformats.org/officeDocument/2006/relationships/hyperlink" Target="https://bmcmedicine.biomedcentral.com/articles/10.1186/s12916-024-03336-9" TargetMode="External" Id="Rb9441a7bf60641a0" /><Relationship Type="http://schemas.openxmlformats.org/officeDocument/2006/relationships/hyperlink" Target="https://bmcmedicine.biomedcentral.com/articles/10.1186/s12916-024-03336-9" TargetMode="External" Id="R9c950a8458ed4602" /><Relationship Type="http://schemas.openxmlformats.org/officeDocument/2006/relationships/hyperlink" Target="https://bmcmedicine.biomedcentral.com/articles/10.1186/s12916-024-03336-9" TargetMode="External" Id="R383df5e6ad2a46c2" /><Relationship Type="http://schemas.openxmlformats.org/officeDocument/2006/relationships/hyperlink" Target="https://bmcmedicine.biomedcentral.com/articles/10.1186/s12916-024-03336-9" TargetMode="External" Id="Rf5a00d1bf73144a1" /><Relationship Type="http://schemas.openxmlformats.org/officeDocument/2006/relationships/hyperlink" Target="https://bmcmedicine.biomedcentral.com/articles/10.1186/s12916-024-03336-9" TargetMode="External" Id="R6c4d00aba33c43c1" /><Relationship Type="http://schemas.openxmlformats.org/officeDocument/2006/relationships/hyperlink" Target="https://bmcmedicine.biomedcentral.com/articles/10.1186/s12916-024-03336-9" TargetMode="External" Id="R40f24714e2ea4c3c" /><Relationship Type="http://schemas.openxmlformats.org/officeDocument/2006/relationships/hyperlink" Target="https://bmcmedicine.biomedcentral.com/articles/10.1186/s12916-024-03336-9" TargetMode="External" Id="Re5a51916ac1a447a" /><Relationship Type="http://schemas.openxmlformats.org/officeDocument/2006/relationships/hyperlink" Target="https://bmcmedicine.biomedcentral.com/articles/10.1186/s12916-024-03336-9" TargetMode="External" Id="R533f4c63337a45da" /><Relationship Type="http://schemas.openxmlformats.org/officeDocument/2006/relationships/hyperlink" Target="https://bmcmedicine.biomedcentral.com/articles/10.1186/s12916-024-03336-9" TargetMode="External" Id="R8fbfd62378694832" /><Relationship Type="http://schemas.openxmlformats.org/officeDocument/2006/relationships/hyperlink" Target="https://bmcmedicine.biomedcentral.com/articles/10.1186/s12916-024-03336-9" TargetMode="External" Id="R88f0cc90d0c6452e" /><Relationship Type="http://schemas.openxmlformats.org/officeDocument/2006/relationships/hyperlink" Target="https://bmcmedicine.biomedcentral.com/articles/10.1186/s12916-024-03336-9" TargetMode="External" Id="R1e1fe8ff26764a03" /><Relationship Type="http://schemas.openxmlformats.org/officeDocument/2006/relationships/hyperlink" Target="https://bmcmedicine.biomedcentral.com/articles/10.1186/s12916-024-03336-9" TargetMode="External" Id="Rc0f9832a3d1c40ec" /><Relationship Type="http://schemas.openxmlformats.org/officeDocument/2006/relationships/hyperlink" Target="https://bmcmedicine.biomedcentral.com/articles/10.1186/s12916-024-03336-9" TargetMode="External" Id="R98c6c635e4454755" /><Relationship Type="http://schemas.openxmlformats.org/officeDocument/2006/relationships/hyperlink" Target="https://bmcmedicine.biomedcentral.com/articles/10.1186/s12916-024-03336-9" TargetMode="External" Id="R91d05357f47e4ebc" /><Relationship Type="http://schemas.openxmlformats.org/officeDocument/2006/relationships/hyperlink" Target="https://bmcmedicine.biomedcentral.com/articles/10.1186/s12916-024-03336-9" TargetMode="External" Id="Rb0ebb41abfb94709" /><Relationship Type="http://schemas.openxmlformats.org/officeDocument/2006/relationships/hyperlink" Target="https://bmcmedicine.biomedcentral.com/articles/10.1186/s12916-024-03336-9" TargetMode="External" Id="Ra56c615f8c7f4711" /><Relationship Type="http://schemas.openxmlformats.org/officeDocument/2006/relationships/hyperlink" Target="https://bmcmedicine.biomedcentral.com/articles/10.1186/s12916-024-03336-9" TargetMode="External" Id="R076e4403c9124c15" /><Relationship Type="http://schemas.openxmlformats.org/officeDocument/2006/relationships/hyperlink" Target="https://bmcmedicine.biomedcentral.com/articles/10.1186/s12916-024-03336-9" TargetMode="External" Id="R1586cf0796674ee7" /><Relationship Type="http://schemas.openxmlformats.org/officeDocument/2006/relationships/hyperlink" Target="https://bmcmedicine.biomedcentral.com/articles/10.1186/s12916-024-03336-9" TargetMode="External" Id="R61e971aec45c4373" /><Relationship Type="http://schemas.openxmlformats.org/officeDocument/2006/relationships/hyperlink" Target="https://bmcmedicine.biomedcentral.com/articles/10.1186/s12916-024-03336-9" TargetMode="External" Id="R356a9f1ebb934822" /><Relationship Type="http://schemas.openxmlformats.org/officeDocument/2006/relationships/hyperlink" Target="https://bmcmedicine.biomedcentral.com/articles/10.1186/s12916-024-03336-9" TargetMode="External" Id="R0ea3fd1a17644f40" /><Relationship Type="http://schemas.openxmlformats.org/officeDocument/2006/relationships/hyperlink" Target="https://bmcmedicine.biomedcentral.com/articles/10.1186/s12916-024-03336-9" TargetMode="External" Id="Re88a429560764eba" /><Relationship Type="http://schemas.openxmlformats.org/officeDocument/2006/relationships/hyperlink" Target="https://bmcmedicine.biomedcentral.com/articles/10.1186/s12916-024-03336-9" TargetMode="External" Id="R00af3c5a5d924cd3" /><Relationship Type="http://schemas.openxmlformats.org/officeDocument/2006/relationships/hyperlink" Target="https://bmcmedicine.biomedcentral.com/articles/10.1186/s12916-024-03336-9" TargetMode="External" Id="R79db2d8d39954aed" /><Relationship Type="http://schemas.openxmlformats.org/officeDocument/2006/relationships/hyperlink" Target="https://bmcmedicine.biomedcentral.com/articles/10.1186/s12916-024-03336-9" TargetMode="External" Id="R99f973a3133e4637" /><Relationship Type="http://schemas.openxmlformats.org/officeDocument/2006/relationships/hyperlink" Target="https://bmcmedicine.biomedcentral.com/articles/10.1186/s12916-024-03336-9" TargetMode="External" Id="R57b20747ef164e34" /><Relationship Type="http://schemas.openxmlformats.org/officeDocument/2006/relationships/hyperlink" Target="https://bmcmedicine.biomedcentral.com/articles/10.1186/s12916-024-03336-9" TargetMode="External" Id="Rf04a62f754614ef8" /><Relationship Type="http://schemas.openxmlformats.org/officeDocument/2006/relationships/hyperlink" Target="https://bmcmedicine.biomedcentral.com/articles/10.1186/s12916-024-03336-9" TargetMode="External" Id="Rd806fe62a3f849e9" /><Relationship Type="http://schemas.openxmlformats.org/officeDocument/2006/relationships/hyperlink" Target="https://bmcmedicine.biomedcentral.com/articles/10.1186/s12916-024-03336-9" TargetMode="External" Id="Rdccb5a98baaf4812" /><Relationship Type="http://schemas.openxmlformats.org/officeDocument/2006/relationships/hyperlink" Target="https://bmcmedicine.biomedcentral.com/articles/10.1186/s12916-024-03336-9" TargetMode="External" Id="R737c05a0c8db4932" /><Relationship Type="http://schemas.openxmlformats.org/officeDocument/2006/relationships/hyperlink" Target="https://bmcmedicine.biomedcentral.com/articles/10.1186/s12916-024-03336-9" TargetMode="External" Id="Ra848c59ceea44f4f" /><Relationship Type="http://schemas.openxmlformats.org/officeDocument/2006/relationships/hyperlink" Target="https://bmcmedicine.biomedcentral.com/articles/10.1186/s12916-024-03336-9" TargetMode="External" Id="R064eb551dea446f6" /><Relationship Type="http://schemas.openxmlformats.org/officeDocument/2006/relationships/hyperlink" Target="https://bmcmedicine.biomedcentral.com/articles/10.1186/s12916-024-03336-9" TargetMode="External" Id="R6838a85de7094290" /><Relationship Type="http://schemas.openxmlformats.org/officeDocument/2006/relationships/hyperlink" Target="https://bmcmedicine.biomedcentral.com/articles/10.1186/s12916-024-03336-9" TargetMode="External" Id="R744b2276f99a4c65" /><Relationship Type="http://schemas.openxmlformats.org/officeDocument/2006/relationships/hyperlink" Target="https://bmcmedicine.biomedcentral.com/articles/10.1186/s12916-024-03336-9" TargetMode="External" Id="Rec5f977aa3f04646" /><Relationship Type="http://schemas.openxmlformats.org/officeDocument/2006/relationships/hyperlink" Target="https://bmcmedicine.biomedcentral.com/articles/10.1186/s12916-024-03336-9" TargetMode="External" Id="Re28b4321b7e54607" /><Relationship Type="http://schemas.openxmlformats.org/officeDocument/2006/relationships/hyperlink" Target="https://bmcmedicine.biomedcentral.com/articles/10.1186/s12916-024-03336-9" TargetMode="External" Id="Rf47630c8f28044ce" /><Relationship Type="http://schemas.openxmlformats.org/officeDocument/2006/relationships/hyperlink" Target="https://bmcmedicine.biomedcentral.com/articles/10.1186/s12916-024-03336-9" TargetMode="External" Id="R5514f7507117400d" /><Relationship Type="http://schemas.openxmlformats.org/officeDocument/2006/relationships/hyperlink" Target="https://bmcmedicine.biomedcentral.com/articles/10.1186/s12916-024-03336-9" TargetMode="External" Id="Rd02ab276e55e41c0" /><Relationship Type="http://schemas.openxmlformats.org/officeDocument/2006/relationships/hyperlink" Target="https://bmcmedicine.biomedcentral.com/articles/10.1186/s12916-024-03336-9" TargetMode="External" Id="R8f88e8b676224505" /><Relationship Type="http://schemas.openxmlformats.org/officeDocument/2006/relationships/hyperlink" Target="https://bmcmedicine.biomedcentral.com/articles/10.1186/s12916-024-03336-9" TargetMode="External" Id="Rbd2640672590497c" /><Relationship Type="http://schemas.openxmlformats.org/officeDocument/2006/relationships/hyperlink" Target="https://bmcmedicine.biomedcentral.com/articles/10.1186/s12916-024-03336-9" TargetMode="External" Id="R55a541ecbf824989" /><Relationship Type="http://schemas.openxmlformats.org/officeDocument/2006/relationships/hyperlink" Target="https://bmcmedicine.biomedcentral.com/articles/10.1186/s12916-024-03336-9" TargetMode="External" Id="R2e3b04c7f54e48c3" /><Relationship Type="http://schemas.openxmlformats.org/officeDocument/2006/relationships/hyperlink" Target="https://bmcmedicine.biomedcentral.com/articles/10.1186/s12916-024-03336-9" TargetMode="External" Id="Reda96388f9fc4241" /><Relationship Type="http://schemas.openxmlformats.org/officeDocument/2006/relationships/hyperlink" Target="https://bmcmedicine.biomedcentral.com/articles/10.1186/s12916-024-03336-9" TargetMode="External" Id="Rf1bac6465fd343f5" /><Relationship Type="http://schemas.openxmlformats.org/officeDocument/2006/relationships/hyperlink" Target="https://bmcmedicine.biomedcentral.com/articles/10.1186/s12916-024-03336-9" TargetMode="External" Id="R2b3d20eb39e7428a" /><Relationship Type="http://schemas.openxmlformats.org/officeDocument/2006/relationships/hyperlink" Target="https://bmcmedicine.biomedcentral.com/articles/10.1186/s12916-024-03336-9" TargetMode="External" Id="Rbb2939f26026473f" /><Relationship Type="http://schemas.openxmlformats.org/officeDocument/2006/relationships/hyperlink" Target="https://bmcmedicine.biomedcentral.com/articles/10.1186/s12916-024-03336-9" TargetMode="External" Id="R0fb56095d7164a68" /><Relationship Type="http://schemas.openxmlformats.org/officeDocument/2006/relationships/hyperlink" Target="https://bmcmedicine.biomedcentral.com/articles/10.1186/s12916-024-03336-9" TargetMode="External" Id="R3fae90d84b4c4465" /><Relationship Type="http://schemas.openxmlformats.org/officeDocument/2006/relationships/hyperlink" Target="https://bmcmedicine.biomedcentral.com/articles/10.1186/s12916-024-03336-9" TargetMode="External" Id="R654c96029b6842ff" /><Relationship Type="http://schemas.openxmlformats.org/officeDocument/2006/relationships/hyperlink" Target="https://bmcmedicine.biomedcentral.com/articles/10.1186/s12916-024-03336-9" TargetMode="External" Id="R4c0be5c6282f4621" /><Relationship Type="http://schemas.openxmlformats.org/officeDocument/2006/relationships/hyperlink" Target="https://bmcmedicine.biomedcentral.com/articles/10.1186/s12916-024-03336-9" TargetMode="External" Id="R9c48643202ad4ebe" /><Relationship Type="http://schemas.openxmlformats.org/officeDocument/2006/relationships/hyperlink" Target="https://bmcmedicine.biomedcentral.com/articles/10.1186/s12916-024-03336-9" TargetMode="External" Id="R5cbf6deec6eb4538" /><Relationship Type="http://schemas.openxmlformats.org/officeDocument/2006/relationships/hyperlink" Target="https://bmcmedicine.biomedcentral.com/articles/10.1186/s12916-024-03336-9" TargetMode="External" Id="R94d04b1a527848f7" /><Relationship Type="http://schemas.openxmlformats.org/officeDocument/2006/relationships/hyperlink" Target="https://bmcmedicine.biomedcentral.com/articles/10.1186/s12916-024-03336-9" TargetMode="External" Id="R6ef3bff731124de9" /><Relationship Type="http://schemas.openxmlformats.org/officeDocument/2006/relationships/hyperlink" Target="https://bmcmedicine.biomedcentral.com/articles/10.1186/s12916-024-03336-9" TargetMode="External" Id="R91338c2cbe9f4cae" /><Relationship Type="http://schemas.openxmlformats.org/officeDocument/2006/relationships/hyperlink" Target="https://bmcmedicine.biomedcentral.com/articles/10.1186/s12916-024-03336-9" TargetMode="External" Id="Rf5247d24a7f64347" /><Relationship Type="http://schemas.openxmlformats.org/officeDocument/2006/relationships/hyperlink" Target="https://bmcmedicine.biomedcentral.com/articles/10.1186/s12916-024-03336-9" TargetMode="External" Id="Ra06b8803e9f14bad" /><Relationship Type="http://schemas.openxmlformats.org/officeDocument/2006/relationships/hyperlink" Target="https://bmcmedicine.biomedcentral.com/articles/10.1186/s12916-024-03336-9" TargetMode="External" Id="R68df36c656824f38" /><Relationship Type="http://schemas.openxmlformats.org/officeDocument/2006/relationships/hyperlink" Target="https://bmcmedicine.biomedcentral.com/articles/10.1186/s12916-024-03336-9" TargetMode="External" Id="R3a78923b4e01467f" /><Relationship Type="http://schemas.openxmlformats.org/officeDocument/2006/relationships/hyperlink" Target="https://bmcmedicine.biomedcentral.com/articles/10.1186/s12916-024-03336-9" TargetMode="External" Id="Rc5a2d92e62754e87" /><Relationship Type="http://schemas.openxmlformats.org/officeDocument/2006/relationships/hyperlink" Target="https://bmcmedicine.biomedcentral.com/articles/10.1186/s12916-024-03336-9" TargetMode="External" Id="Radd0786a0a8247a4" /><Relationship Type="http://schemas.openxmlformats.org/officeDocument/2006/relationships/hyperlink" Target="https://bmcmedicine.biomedcentral.com/articles/10.1186/s12916-024-03336-9" TargetMode="External" Id="Rc0f8d10b1adf45c3" /><Relationship Type="http://schemas.openxmlformats.org/officeDocument/2006/relationships/hyperlink" Target="https://bmcmedicine.biomedcentral.com/articles/10.1186/s12916-024-03336-9" TargetMode="External" Id="R3ecb0a4df8314fa9" /><Relationship Type="http://schemas.openxmlformats.org/officeDocument/2006/relationships/hyperlink" Target="https://bmcmedicine.biomedcentral.com/articles/10.1186/s12916-024-03336-9" TargetMode="External" Id="Racb94d2e8706475e" /><Relationship Type="http://schemas.openxmlformats.org/officeDocument/2006/relationships/hyperlink" Target="https://bmcmedicine.biomedcentral.com/articles/10.1186/s12916-024-03336-9" TargetMode="External" Id="R6a15df4994df4dfc" /><Relationship Type="http://schemas.openxmlformats.org/officeDocument/2006/relationships/hyperlink" Target="https://bmcmedicine.biomedcentral.com/articles/10.1186/s12916-024-03336-9" TargetMode="External" Id="Rca380f049a8f4e58" /><Relationship Type="http://schemas.openxmlformats.org/officeDocument/2006/relationships/hyperlink" Target="https://bmcmedicine.biomedcentral.com/articles/10.1186/s12916-024-03336-9" TargetMode="External" Id="R9036542c568b4f8c" /><Relationship Type="http://schemas.openxmlformats.org/officeDocument/2006/relationships/hyperlink" Target="https://bmcmedicine.biomedcentral.com/articles/10.1186/s12916-024-03336-9" TargetMode="External" Id="R6765429e388e4b02" /><Relationship Type="http://schemas.openxmlformats.org/officeDocument/2006/relationships/hyperlink" Target="https://bmcmedicine.biomedcentral.com/articles/10.1186/s12916-024-03336-9" TargetMode="External" Id="R98d350742191421f" /><Relationship Type="http://schemas.openxmlformats.org/officeDocument/2006/relationships/hyperlink" Target="https://bmcmedicine.biomedcentral.com/articles/10.1186/s12916-024-03336-9" TargetMode="External" Id="Re976b23e0c7b48b0" /><Relationship Type="http://schemas.openxmlformats.org/officeDocument/2006/relationships/hyperlink" Target="https://bmcmedicine.biomedcentral.com/articles/10.1186/s12916-024-03336-9" TargetMode="External" Id="R3c94f8f05d144cd8" /><Relationship Type="http://schemas.openxmlformats.org/officeDocument/2006/relationships/hyperlink" Target="https://bmcmedicine.biomedcentral.com/articles/10.1186/s12916-024-03336-9" TargetMode="External" Id="Ra2c201e8212d4944" /><Relationship Type="http://schemas.openxmlformats.org/officeDocument/2006/relationships/hyperlink" Target="https://bmcmedicine.biomedcentral.com/articles/10.1186/s12916-024-03336-9" TargetMode="External" Id="R3cf73d0d361f480a" /><Relationship Type="http://schemas.openxmlformats.org/officeDocument/2006/relationships/hyperlink" Target="https://bmcmedicine.biomedcentral.com/articles/10.1186/s12916-024-03336-9" TargetMode="External" Id="R888815c2281948fb" /><Relationship Type="http://schemas.openxmlformats.org/officeDocument/2006/relationships/hyperlink" Target="https://bmcmedicine.biomedcentral.com/articles/10.1186/s12916-024-03336-9" TargetMode="External" Id="Rbbd5075694bc4407" /><Relationship Type="http://schemas.openxmlformats.org/officeDocument/2006/relationships/hyperlink" Target="https://bmcmedicine.biomedcentral.com/articles/10.1186/s12916-024-03336-9" TargetMode="External" Id="R40d3bd866b1548f5" /><Relationship Type="http://schemas.openxmlformats.org/officeDocument/2006/relationships/hyperlink" Target="https://bmcmedicine.biomedcentral.com/articles/10.1186/s12916-024-03336-9" TargetMode="External" Id="R230fe6db2e604c5b" /><Relationship Type="http://schemas.openxmlformats.org/officeDocument/2006/relationships/hyperlink" Target="https://bmcmedicine.biomedcentral.com/articles/10.1186/s12916-024-03336-9" TargetMode="External" Id="Rdf40969f181d4792" /><Relationship Type="http://schemas.openxmlformats.org/officeDocument/2006/relationships/hyperlink" Target="https://bmcmedicine.biomedcentral.com/articles/10.1186/s12916-024-03336-9" TargetMode="External" Id="Rd5a658cbe6f74353" /><Relationship Type="http://schemas.openxmlformats.org/officeDocument/2006/relationships/hyperlink" Target="https://bmcmedicine.biomedcentral.com/articles/10.1186/s12916-024-03336-9" TargetMode="External" Id="Rac2ec6879b914e62" /><Relationship Type="http://schemas.openxmlformats.org/officeDocument/2006/relationships/hyperlink" Target="https://bmcmedicine.biomedcentral.com/articles/10.1186/s12916-024-03336-9" TargetMode="External" Id="R0a0c6ddbe63641b4" /><Relationship Type="http://schemas.openxmlformats.org/officeDocument/2006/relationships/hyperlink" Target="https://bmcmedicine.biomedcentral.com/articles/10.1186/s12916-024-03336-9" TargetMode="External" Id="R3cf57e439cb44314" /><Relationship Type="http://schemas.openxmlformats.org/officeDocument/2006/relationships/hyperlink" Target="https://bmcmedicine.biomedcentral.com/articles/10.1186/s12916-024-03336-9" TargetMode="External" Id="R5057c30f931b4160" /><Relationship Type="http://schemas.openxmlformats.org/officeDocument/2006/relationships/hyperlink" Target="https://bmcmedicine.biomedcentral.com/articles/10.1186/s12916-024-03336-9" TargetMode="External" Id="R49ad578be4db452e" /><Relationship Type="http://schemas.openxmlformats.org/officeDocument/2006/relationships/hyperlink" Target="https://bmcmedicine.biomedcentral.com/articles/10.1186/s12916-024-03336-9" TargetMode="External" Id="R51df87775acb4534" /><Relationship Type="http://schemas.openxmlformats.org/officeDocument/2006/relationships/hyperlink" Target="https://bmcmedicine.biomedcentral.com/articles/10.1186/s12916-024-03336-9" TargetMode="External" Id="R5694318b9fdb49bb" /><Relationship Type="http://schemas.openxmlformats.org/officeDocument/2006/relationships/hyperlink" Target="https://bmcmedicine.biomedcentral.com/articles/10.1186/s12916-024-03336-9" TargetMode="External" Id="Rc64232df654a4c4d" /><Relationship Type="http://schemas.openxmlformats.org/officeDocument/2006/relationships/hyperlink" Target="https://bmcmedicine.biomedcentral.com/articles/10.1186/s12916-024-03336-9" TargetMode="External" Id="Rd77ecd0932c648c4" /><Relationship Type="http://schemas.openxmlformats.org/officeDocument/2006/relationships/hyperlink" Target="https://bmcmedicine.biomedcentral.com/articles/10.1186/s12916-024-03336-9" TargetMode="External" Id="R7d1e8486f38d4097" /><Relationship Type="http://schemas.openxmlformats.org/officeDocument/2006/relationships/hyperlink" Target="https://bmcmedicine.biomedcentral.com/articles/10.1186/s12916-024-03336-9" TargetMode="External" Id="R256ba7a2a9ca4cae" /><Relationship Type="http://schemas.openxmlformats.org/officeDocument/2006/relationships/hyperlink" Target="https://bmcmedicine.biomedcentral.com/articles/10.1186/s12916-024-03336-9" TargetMode="External" Id="R2081d92c0e054a85" /><Relationship Type="http://schemas.openxmlformats.org/officeDocument/2006/relationships/hyperlink" Target="https://bmcmedicine.biomedcentral.com/articles/10.1186/s12916-024-03336-9" TargetMode="External" Id="R908457eefa7045d9" /><Relationship Type="http://schemas.openxmlformats.org/officeDocument/2006/relationships/hyperlink" Target="https://bmcmedicine.biomedcentral.com/articles/10.1186/s12916-024-03336-9" TargetMode="External" Id="Rd12649d2953c4af3" /><Relationship Type="http://schemas.openxmlformats.org/officeDocument/2006/relationships/hyperlink" Target="https://bmcmedicine.biomedcentral.com/articles/10.1186/s12916-024-03336-9" TargetMode="External" Id="Rb7bce498d6f64ac1" /><Relationship Type="http://schemas.openxmlformats.org/officeDocument/2006/relationships/hyperlink" Target="https://bmcmedicine.biomedcentral.com/articles/10.1186/s12916-024-03336-9" TargetMode="External" Id="Reaf8295e870344dd" /><Relationship Type="http://schemas.openxmlformats.org/officeDocument/2006/relationships/hyperlink" Target="https://bmcmedicine.biomedcentral.com/articles/10.1186/s12916-024-03336-9" TargetMode="External" Id="Rcc7da318799a4551" /><Relationship Type="http://schemas.openxmlformats.org/officeDocument/2006/relationships/hyperlink" Target="https://bmcmedicine.biomedcentral.com/articles/10.1186/s12916-024-03336-9" TargetMode="External" Id="R3511f711e0884297" /><Relationship Type="http://schemas.openxmlformats.org/officeDocument/2006/relationships/hyperlink" Target="https://bmcmedicine.biomedcentral.com/articles/10.1186/s12916-024-03336-9" TargetMode="External" Id="Re1b3018cdefd4af2" /><Relationship Type="http://schemas.openxmlformats.org/officeDocument/2006/relationships/hyperlink" Target="https://bmcmedicine.biomedcentral.com/articles/10.1186/s12916-024-03336-9" TargetMode="External" Id="Rbfacd8a15ffa4c7a" /><Relationship Type="http://schemas.openxmlformats.org/officeDocument/2006/relationships/hyperlink" Target="https://bmcmedicine.biomedcentral.com/articles/10.1186/s12916-024-03336-9" TargetMode="External" Id="R29674c6785454c05" /><Relationship Type="http://schemas.openxmlformats.org/officeDocument/2006/relationships/hyperlink" Target="https://bmcmedicine.biomedcentral.com/articles/10.1186/s12916-024-03336-9" TargetMode="External" Id="R7152b2dc9c674578" /><Relationship Type="http://schemas.openxmlformats.org/officeDocument/2006/relationships/hyperlink" Target="https://bmcmedicine.biomedcentral.com/articles/10.1186/s12916-024-03336-9" TargetMode="External" Id="R8614511e76794933" /><Relationship Type="http://schemas.openxmlformats.org/officeDocument/2006/relationships/hyperlink" Target="https://bmcmedicine.biomedcentral.com/articles/10.1186/s12916-024-03336-9" TargetMode="External" Id="Rf7ff00cbadfe4e74" /><Relationship Type="http://schemas.openxmlformats.org/officeDocument/2006/relationships/hyperlink" Target="https://bmcmedicine.biomedcentral.com/articles/10.1186/s12916-024-03336-9" TargetMode="External" Id="R2621a6ee39d3439f" /><Relationship Type="http://schemas.openxmlformats.org/officeDocument/2006/relationships/hyperlink" Target="https://bmcmedicine.biomedcentral.com/articles/10.1186/s12916-024-03336-9" TargetMode="External" Id="R5ac35c2accdd4609" /><Relationship Type="http://schemas.openxmlformats.org/officeDocument/2006/relationships/hyperlink" Target="https://bmcmedicine.biomedcentral.com/articles/10.1186/s12916-024-03336-9" TargetMode="External" Id="R8047ef4814714a78" /><Relationship Type="http://schemas.openxmlformats.org/officeDocument/2006/relationships/hyperlink" Target="https://bmcmedicine.biomedcentral.com/articles/10.1186/s12916-024-03336-9" TargetMode="External" Id="R426cd1c3b480438f" /><Relationship Type="http://schemas.openxmlformats.org/officeDocument/2006/relationships/hyperlink" Target="https://bmcmedicine.biomedcentral.com/articles/10.1186/s12916-024-03336-9" TargetMode="External" Id="R1858f8beefe24fde" /><Relationship Type="http://schemas.openxmlformats.org/officeDocument/2006/relationships/hyperlink" Target="https://bmcmedicine.biomedcentral.com/articles/10.1186/s12916-024-03336-9" TargetMode="External" Id="R6213624724c645ca" /><Relationship Type="http://schemas.openxmlformats.org/officeDocument/2006/relationships/hyperlink" Target="https://bmcmedicine.biomedcentral.com/articles/10.1186/s12916-024-03336-9" TargetMode="External" Id="R29254346858a40a5" /><Relationship Type="http://schemas.openxmlformats.org/officeDocument/2006/relationships/hyperlink" Target="https://bmcmedicine.biomedcentral.com/articles/10.1186/s12916-024-03336-9" TargetMode="External" Id="Re8e8ef18e1d9494a" /><Relationship Type="http://schemas.openxmlformats.org/officeDocument/2006/relationships/hyperlink" Target="https://bmcmedicine.biomedcentral.com/articles/10.1186/s12916-024-03336-9" TargetMode="External" Id="R062937b9000d46fa" /><Relationship Type="http://schemas.openxmlformats.org/officeDocument/2006/relationships/hyperlink" Target="https://bmcmedicine.biomedcentral.com/articles/10.1186/s12916-024-03336-9" TargetMode="External" Id="R70396dae24d347bd" /><Relationship Type="http://schemas.openxmlformats.org/officeDocument/2006/relationships/hyperlink" Target="https://bmcmedicine.biomedcentral.com/articles/10.1186/s12916-024-03336-9" TargetMode="External" Id="R6bef3cffd1be45ae" /><Relationship Type="http://schemas.openxmlformats.org/officeDocument/2006/relationships/hyperlink" Target="https://bmcmedicine.biomedcentral.com/articles/10.1186/s12916-024-03336-9" TargetMode="External" Id="R94215b4a2db844f3" /><Relationship Type="http://schemas.openxmlformats.org/officeDocument/2006/relationships/hyperlink" Target="https://bmcmedicine.biomedcentral.com/articles/10.1186/s12916-024-03336-9" TargetMode="External" Id="Redaa5becf9f141e2" /><Relationship Type="http://schemas.openxmlformats.org/officeDocument/2006/relationships/hyperlink" Target="https://bmcmedicine.biomedcentral.com/articles/10.1186/s12916-024-03336-9" TargetMode="External" Id="R01eef8b5ce5c40cc" /><Relationship Type="http://schemas.openxmlformats.org/officeDocument/2006/relationships/hyperlink" Target="https://bmcmedicine.biomedcentral.com/articles/10.1186/s12916-024-03336-9" TargetMode="External" Id="Ra72f88c3a0a741ea" /><Relationship Type="http://schemas.openxmlformats.org/officeDocument/2006/relationships/hyperlink" Target="https://bmcmedicine.biomedcentral.com/articles/10.1186/s12916-024-03336-9" TargetMode="External" Id="R05daecc293d047b1" /><Relationship Type="http://schemas.openxmlformats.org/officeDocument/2006/relationships/hyperlink" Target="https://bmcmedicine.biomedcentral.com/articles/10.1186/s12916-024-03336-9" TargetMode="External" Id="Rc5a7fc0e1e0b445f" /><Relationship Type="http://schemas.openxmlformats.org/officeDocument/2006/relationships/hyperlink" Target="https://bmcmedicine.biomedcentral.com/articles/10.1186/s12916-024-03336-9" TargetMode="External" Id="R3b40ac8f65c244ee" /><Relationship Type="http://schemas.openxmlformats.org/officeDocument/2006/relationships/hyperlink" Target="https://bmcmedicine.biomedcentral.com/articles/10.1186/s12916-024-03336-9" TargetMode="External" Id="Rce84bfa04b4349d2" /><Relationship Type="http://schemas.openxmlformats.org/officeDocument/2006/relationships/hyperlink" Target="https://bmcmedicine.biomedcentral.com/articles/10.1186/s12916-024-03336-9" TargetMode="External" Id="R010770ddd4e447d2" /><Relationship Type="http://schemas.openxmlformats.org/officeDocument/2006/relationships/hyperlink" Target="https://bmcmedicine.biomedcentral.com/articles/10.1186/s12916-024-03336-9" TargetMode="External" Id="R513d52f526b34f3c" /><Relationship Type="http://schemas.openxmlformats.org/officeDocument/2006/relationships/hyperlink" Target="https://bmcmedicine.biomedcentral.com/articles/10.1186/s12916-024-03336-9" TargetMode="External" Id="R0f9de81daa1d4a2a" /><Relationship Type="http://schemas.openxmlformats.org/officeDocument/2006/relationships/hyperlink" Target="https://bmcmedicine.biomedcentral.com/articles/10.1186/s12916-024-03336-9" TargetMode="External" Id="Rf0895b64b0cb4345" /><Relationship Type="http://schemas.openxmlformats.org/officeDocument/2006/relationships/hyperlink" Target="https://bmcmedicine.biomedcentral.com/articles/10.1186/s12916-024-03336-9" TargetMode="External" Id="Rd976cf7bf3a44d6f" /><Relationship Type="http://schemas.openxmlformats.org/officeDocument/2006/relationships/hyperlink" Target="https://bmcmedicine.biomedcentral.com/articles/10.1186/s12916-024-03336-9" TargetMode="External" Id="R135a2bfb8c694957" /><Relationship Type="http://schemas.openxmlformats.org/officeDocument/2006/relationships/hyperlink" Target="https://bmcmedicine.biomedcentral.com/articles/10.1186/s12916-024-03336-9" TargetMode="External" Id="Rbc561ea6c6b644df" /><Relationship Type="http://schemas.openxmlformats.org/officeDocument/2006/relationships/hyperlink" Target="https://bmcmedicine.biomedcentral.com/articles/10.1186/s12916-024-03336-9" TargetMode="External" Id="Rfd1c5fd284ed4dc3" /><Relationship Type="http://schemas.openxmlformats.org/officeDocument/2006/relationships/hyperlink" Target="https://bmcmedicine.biomedcentral.com/articles/10.1186/s12916-024-03336-9" TargetMode="External" Id="Rfd9923a0bb76400e" /><Relationship Type="http://schemas.openxmlformats.org/officeDocument/2006/relationships/hyperlink" Target="https://bmcmedicine.biomedcentral.com/articles/10.1186/s12916-024-03336-9" TargetMode="External" Id="R535554375eea47d3" /><Relationship Type="http://schemas.openxmlformats.org/officeDocument/2006/relationships/hyperlink" Target="https://bmcmedicine.biomedcentral.com/articles/10.1186/s12916-024-03336-9" TargetMode="External" Id="R632e32f040b84a3a" /><Relationship Type="http://schemas.openxmlformats.org/officeDocument/2006/relationships/hyperlink" Target="https://bmcmedicine.biomedcentral.com/articles/10.1186/s12916-024-03336-9" TargetMode="External" Id="R72876cd2f4cd400e" /><Relationship Type="http://schemas.openxmlformats.org/officeDocument/2006/relationships/hyperlink" Target="https://bmcmedicine.biomedcentral.com/articles/10.1186/s12916-024-03336-9" TargetMode="External" Id="Ra5c7fb2cfb4d449b" /><Relationship Type="http://schemas.openxmlformats.org/officeDocument/2006/relationships/hyperlink" Target="https://bmcmedicine.biomedcentral.com/articles/10.1186/s12916-024-03336-9" TargetMode="External" Id="Rc9e3bbbbbc46440a" /><Relationship Type="http://schemas.openxmlformats.org/officeDocument/2006/relationships/hyperlink" Target="https://bmcmedicine.biomedcentral.com/articles/10.1186/s12916-024-03336-9" TargetMode="External" Id="Re5996c45c0ed4199" /><Relationship Type="http://schemas.openxmlformats.org/officeDocument/2006/relationships/hyperlink" Target="https://bmcmedicine.biomedcentral.com/articles/10.1186/s12916-024-03336-9" TargetMode="External" Id="R647c6f67f1914a20" /><Relationship Type="http://schemas.openxmlformats.org/officeDocument/2006/relationships/hyperlink" Target="https://bmcmedicine.biomedcentral.com/articles/10.1186/s12916-024-03336-9" TargetMode="External" Id="Rfee6334f3993436b" /><Relationship Type="http://schemas.openxmlformats.org/officeDocument/2006/relationships/hyperlink" Target="https://bmcmedicine.biomedcentral.com/articles/10.1186/s12916-024-03336-9" TargetMode="External" Id="R268be17c203d4957" /><Relationship Type="http://schemas.openxmlformats.org/officeDocument/2006/relationships/hyperlink" Target="https://bmcmedicine.biomedcentral.com/articles/10.1186/s12916-024-03336-9" TargetMode="External" Id="R0c4d23ef8a954e2f" /><Relationship Type="http://schemas.openxmlformats.org/officeDocument/2006/relationships/hyperlink" Target="https://bmcmedicine.biomedcentral.com/articles/10.1186/s12916-024-03336-9" TargetMode="External" Id="Rf940e8a11b3d46ae" /><Relationship Type="http://schemas.openxmlformats.org/officeDocument/2006/relationships/hyperlink" Target="https://bmcmedicine.biomedcentral.com/articles/10.1186/s12916-024-03336-9" TargetMode="External" Id="Rf8eed9db470445a8" /><Relationship Type="http://schemas.openxmlformats.org/officeDocument/2006/relationships/hyperlink" Target="https://bmcmedicine.biomedcentral.com/articles/10.1186/s12916-024-03336-9" TargetMode="External" Id="R621c4c0dda8d4fc6" /><Relationship Type="http://schemas.openxmlformats.org/officeDocument/2006/relationships/hyperlink" Target="https://bmcmedicine.biomedcentral.com/articles/10.1186/s12916-024-03336-9" TargetMode="External" Id="Rfe05719e8f144ae4" /><Relationship Type="http://schemas.openxmlformats.org/officeDocument/2006/relationships/hyperlink" Target="https://bmcmedicine.biomedcentral.com/articles/10.1186/s12916-024-03336-9" TargetMode="External" Id="Rd70ae1c86cf441c7" /><Relationship Type="http://schemas.openxmlformats.org/officeDocument/2006/relationships/hyperlink" Target="https://bmcmedicine.biomedcentral.com/articles/10.1186/s12916-024-03336-9" TargetMode="External" Id="R18dda9ba04284e52" /><Relationship Type="http://schemas.openxmlformats.org/officeDocument/2006/relationships/hyperlink" Target="https://bmcmedicine.biomedcentral.com/articles/10.1186/s12916-024-03336-9" TargetMode="External" Id="Rfd95ef21defc4f6d" /><Relationship Type="http://schemas.openxmlformats.org/officeDocument/2006/relationships/hyperlink" Target="https://bmcmedicine.biomedcentral.com/articles/10.1186/s12916-024-03336-9" TargetMode="External" Id="R67f3c90fba7b4422" /><Relationship Type="http://schemas.openxmlformats.org/officeDocument/2006/relationships/hyperlink" Target="https://bmcmedicine.biomedcentral.com/articles/10.1186/s12916-024-03336-9" TargetMode="External" Id="R1091d405ca10493e" /><Relationship Type="http://schemas.openxmlformats.org/officeDocument/2006/relationships/hyperlink" Target="https://bmcmedicine.biomedcentral.com/articles/10.1186/s12916-024-03336-9" TargetMode="External" Id="Ra27da115d3ca4845" /><Relationship Type="http://schemas.openxmlformats.org/officeDocument/2006/relationships/hyperlink" Target="https://bmcmedicine.biomedcentral.com/articles/10.1186/s12916-024-03336-9" TargetMode="External" Id="Rc4fa8c90e4524a5f" /><Relationship Type="http://schemas.openxmlformats.org/officeDocument/2006/relationships/hyperlink" Target="https://bmcmedicine.biomedcentral.com/articles/10.1186/s12916-024-03336-9" TargetMode="External" Id="R1067d61df5aa4b2c" /><Relationship Type="http://schemas.openxmlformats.org/officeDocument/2006/relationships/hyperlink" Target="https://bmcmedicine.biomedcentral.com/articles/10.1186/s12916-024-03336-9" TargetMode="External" Id="R58573de96ece4087" /><Relationship Type="http://schemas.openxmlformats.org/officeDocument/2006/relationships/hyperlink" Target="https://bmcmedicine.biomedcentral.com/articles/10.1186/s12916-024-03336-9" TargetMode="External" Id="R391f8ce04a834b29" /><Relationship Type="http://schemas.openxmlformats.org/officeDocument/2006/relationships/hyperlink" Target="https://bmcmedicine.biomedcentral.com/articles/10.1186/s12916-024-03336-9" TargetMode="External" Id="Rd97eb5e1313749bc" /><Relationship Type="http://schemas.openxmlformats.org/officeDocument/2006/relationships/hyperlink" Target="https://bmcmedicine.biomedcentral.com/articles/10.1186/s12916-024-03336-9" TargetMode="External" Id="R907acde061af4d14" /><Relationship Type="http://schemas.openxmlformats.org/officeDocument/2006/relationships/hyperlink" Target="https://bmcmedicine.biomedcentral.com/articles/10.1186/s12916-024-03336-9" TargetMode="External" Id="R60de3da95d1243ca" /><Relationship Type="http://schemas.openxmlformats.org/officeDocument/2006/relationships/hyperlink" Target="https://bmcmedicine.biomedcentral.com/articles/10.1186/s12916-024-03336-9" TargetMode="External" Id="R4bbb4670689a4e1d" /><Relationship Type="http://schemas.openxmlformats.org/officeDocument/2006/relationships/hyperlink" Target="https://bmcmedicine.biomedcentral.com/articles/10.1186/s12916-024-03336-9" TargetMode="External" Id="R2df805dff2f84d45" /><Relationship Type="http://schemas.openxmlformats.org/officeDocument/2006/relationships/hyperlink" Target="https://bmcmedicine.biomedcentral.com/articles/10.1186/s12916-024-03336-9" TargetMode="External" Id="R5915708141d04ead" /><Relationship Type="http://schemas.openxmlformats.org/officeDocument/2006/relationships/hyperlink" Target="https://bmcmedicine.biomedcentral.com/articles/10.1186/s12916-024-03336-9" TargetMode="External" Id="R705c5b7ab6464bab" /><Relationship Type="http://schemas.openxmlformats.org/officeDocument/2006/relationships/hyperlink" Target="https://bmcmedicine.biomedcentral.com/articles/10.1186/s12916-024-03336-9" TargetMode="External" Id="Rdfbe77d3c20743d8" /><Relationship Type="http://schemas.openxmlformats.org/officeDocument/2006/relationships/hyperlink" Target="https://bmcmedicine.biomedcentral.com/articles/10.1186/s12916-024-03336-9" TargetMode="External" Id="R491e7f2ad131472e" /><Relationship Type="http://schemas.openxmlformats.org/officeDocument/2006/relationships/hyperlink" Target="https://bmcmedicine.biomedcentral.com/articles/10.1186/s12916-024-03336-9" TargetMode="External" Id="R43a65ca8078f428e" /><Relationship Type="http://schemas.openxmlformats.org/officeDocument/2006/relationships/hyperlink" Target="https://bmcmedicine.biomedcentral.com/articles/10.1186/s12916-024-03336-9" TargetMode="External" Id="R8bba69f700ac4659" /><Relationship Type="http://schemas.openxmlformats.org/officeDocument/2006/relationships/hyperlink" Target="https://bmcmedicine.biomedcentral.com/articles/10.1186/s12916-024-03336-9" TargetMode="External" Id="R394f805863d144ce" /><Relationship Type="http://schemas.openxmlformats.org/officeDocument/2006/relationships/hyperlink" Target="https://bmcmedicine.biomedcentral.com/articles/10.1186/s12916-024-03336-9" TargetMode="External" Id="R42d74c62af70495b" /><Relationship Type="http://schemas.openxmlformats.org/officeDocument/2006/relationships/hyperlink" Target="https://bmcmedicine.biomedcentral.com/articles/10.1186/s12916-024-03336-9" TargetMode="External" Id="Rdfa8523cb2c84ad0" /><Relationship Type="http://schemas.openxmlformats.org/officeDocument/2006/relationships/hyperlink" Target="https://bmcmedicine.biomedcentral.com/articles/10.1186/s12916-024-03336-9" TargetMode="External" Id="R48ad3b917ba44e68" /><Relationship Type="http://schemas.openxmlformats.org/officeDocument/2006/relationships/hyperlink" Target="https://bmcmedicine.biomedcentral.com/articles/10.1186/s12916-024-03336-9" TargetMode="External" Id="Rf76cccef0aaf4750" /><Relationship Type="http://schemas.openxmlformats.org/officeDocument/2006/relationships/hyperlink" Target="https://bmcmedicine.biomedcentral.com/articles/10.1186/s12916-024-03336-9" TargetMode="External" Id="R161ad09c0ecf4564" /><Relationship Type="http://schemas.openxmlformats.org/officeDocument/2006/relationships/hyperlink" Target="https://bmcmedicine.biomedcentral.com/articles/10.1186/s12916-024-03336-9" TargetMode="External" Id="R9f8b6074c8bd49e9" /><Relationship Type="http://schemas.openxmlformats.org/officeDocument/2006/relationships/hyperlink" Target="https://bmcmedicine.biomedcentral.com/articles/10.1186/s12916-024-03336-9" TargetMode="External" Id="R0fd4ae2b5deb4d56" /><Relationship Type="http://schemas.openxmlformats.org/officeDocument/2006/relationships/hyperlink" Target="https://bmcmedicine.biomedcentral.com/articles/10.1186/s12916-024-03336-9" TargetMode="External" Id="R9b4edc7da386499d" /><Relationship Type="http://schemas.openxmlformats.org/officeDocument/2006/relationships/hyperlink" Target="https://bmcmedicine.biomedcentral.com/articles/10.1186/s12916-024-03336-9" TargetMode="External" Id="R27f278be27214cf3" /><Relationship Type="http://schemas.openxmlformats.org/officeDocument/2006/relationships/hyperlink" Target="https://bmcmedicine.biomedcentral.com/articles/10.1186/s12916-024-03336-9" TargetMode="External" Id="R5e620bf2860c4314" /><Relationship Type="http://schemas.openxmlformats.org/officeDocument/2006/relationships/hyperlink" Target="https://bmcmedicine.biomedcentral.com/articles/10.1186/s12916-024-03336-9" TargetMode="External" Id="Rce444524f2fc4b21" /><Relationship Type="http://schemas.openxmlformats.org/officeDocument/2006/relationships/hyperlink" Target="https://bmcmedicine.biomedcentral.com/articles/10.1186/s12916-024-03336-9" TargetMode="External" Id="Rff375548790c4969" /><Relationship Type="http://schemas.openxmlformats.org/officeDocument/2006/relationships/hyperlink" Target="https://bmcmedicine.biomedcentral.com/articles/10.1186/s12916-024-03336-9" TargetMode="External" Id="R0d7bf548016e4e49" /><Relationship Type="http://schemas.openxmlformats.org/officeDocument/2006/relationships/hyperlink" Target="https://bmcmedicine.biomedcentral.com/articles/10.1186/s12916-024-03336-9" TargetMode="External" Id="R1eee848b04a943f9" /><Relationship Type="http://schemas.openxmlformats.org/officeDocument/2006/relationships/hyperlink" Target="https://bmcmedicine.biomedcentral.com/articles/10.1186/s12916-024-03336-9" TargetMode="External" Id="Rb740978cf5c94115" /><Relationship Type="http://schemas.openxmlformats.org/officeDocument/2006/relationships/hyperlink" Target="https://bmcmedicine.biomedcentral.com/articles/10.1186/s12916-024-03336-9" TargetMode="External" Id="R36892457c14648c1" /><Relationship Type="http://schemas.openxmlformats.org/officeDocument/2006/relationships/hyperlink" Target="https://bmcmedicine.biomedcentral.com/articles/10.1186/s12916-024-03336-9" TargetMode="External" Id="R67e99a745d074ab9" /><Relationship Type="http://schemas.openxmlformats.org/officeDocument/2006/relationships/hyperlink" Target="https://bmcmedicine.biomedcentral.com/articles/10.1186/s12916-024-03336-9" TargetMode="External" Id="R0a7817c0d6284d79" /><Relationship Type="http://schemas.openxmlformats.org/officeDocument/2006/relationships/hyperlink" Target="https://bmcmedicine.biomedcentral.com/articles/10.1186/s12916-024-03336-9" TargetMode="External" Id="R167d937b4aa74cc5" /><Relationship Type="http://schemas.openxmlformats.org/officeDocument/2006/relationships/hyperlink" Target="https://bmcmedicine.biomedcentral.com/articles/10.1186/s12916-024-03336-9" TargetMode="External" Id="R5edd44e6bc0148bb" /><Relationship Type="http://schemas.openxmlformats.org/officeDocument/2006/relationships/hyperlink" Target="https://bmcmedicine.biomedcentral.com/articles/10.1186/s12916-024-03336-9" TargetMode="External" Id="R078543baa219413c" /><Relationship Type="http://schemas.openxmlformats.org/officeDocument/2006/relationships/hyperlink" Target="https://bmcmedicine.biomedcentral.com/articles/10.1186/s12916-024-03336-9" TargetMode="External" Id="R94360e58ff5f4340" /><Relationship Type="http://schemas.openxmlformats.org/officeDocument/2006/relationships/hyperlink" Target="https://bmcmedicine.biomedcentral.com/articles/10.1186/s12916-024-03336-9" TargetMode="External" Id="Re47ee5d397964d7d" /><Relationship Type="http://schemas.openxmlformats.org/officeDocument/2006/relationships/hyperlink" Target="https://bmcmedicine.biomedcentral.com/articles/10.1186/s12916-024-03336-9" TargetMode="External" Id="R7325a255bdeb49a4" /><Relationship Type="http://schemas.openxmlformats.org/officeDocument/2006/relationships/hyperlink" Target="https://bmcmedicine.biomedcentral.com/articles/10.1186/s12916-024-03336-9" TargetMode="External" Id="R1c3233dfe5de485a" /><Relationship Type="http://schemas.openxmlformats.org/officeDocument/2006/relationships/hyperlink" Target="https://bmcmedicine.biomedcentral.com/articles/10.1186/s12916-024-03336-9" TargetMode="External" Id="R7f963ab529a642c3" /><Relationship Type="http://schemas.openxmlformats.org/officeDocument/2006/relationships/hyperlink" Target="https://bmcmedicine.biomedcentral.com/articles/10.1186/s12916-024-03336-9" TargetMode="External" Id="R3fcd5520c6514bea" /><Relationship Type="http://schemas.openxmlformats.org/officeDocument/2006/relationships/hyperlink" Target="https://bmcmedicine.biomedcentral.com/articles/10.1186/s12916-024-03336-9" TargetMode="External" Id="R02083bb0c4f84030" /><Relationship Type="http://schemas.openxmlformats.org/officeDocument/2006/relationships/hyperlink" Target="https://bmcmedicine.biomedcentral.com/articles/10.1186/s12916-024-03336-9" TargetMode="External" Id="R186f02ce9b784ea7" /><Relationship Type="http://schemas.openxmlformats.org/officeDocument/2006/relationships/hyperlink" Target="https://bmcmedicine.biomedcentral.com/articles/10.1186/s12916-024-03336-9" TargetMode="External" Id="R3dcbe9aac05d44c6" /><Relationship Type="http://schemas.openxmlformats.org/officeDocument/2006/relationships/hyperlink" Target="https://bmcmedicine.biomedcentral.com/articles/10.1186/s12916-024-03336-9" TargetMode="External" Id="R9d2b06687edb4b8e" /><Relationship Type="http://schemas.openxmlformats.org/officeDocument/2006/relationships/hyperlink" Target="https://bmcmedicine.biomedcentral.com/articles/10.1186/s12916-024-03336-9" TargetMode="External" Id="R6f3c19a309dc4170" /><Relationship Type="http://schemas.openxmlformats.org/officeDocument/2006/relationships/hyperlink" Target="https://bmcmedicine.biomedcentral.com/articles/10.1186/s12916-024-03336-9" TargetMode="External" Id="R4a1a8411b39d4c35" /><Relationship Type="http://schemas.openxmlformats.org/officeDocument/2006/relationships/hyperlink" Target="https://bmcmedicine.biomedcentral.com/articles/10.1186/s12916-024-03336-9" TargetMode="External" Id="Rea7755395d7c4ba9" /><Relationship Type="http://schemas.openxmlformats.org/officeDocument/2006/relationships/hyperlink" Target="https://bmcmedicine.biomedcentral.com/articles/10.1186/s12916-024-03336-9" TargetMode="External" Id="R47073301475f4070" /><Relationship Type="http://schemas.openxmlformats.org/officeDocument/2006/relationships/hyperlink" Target="https://bmcmedicine.biomedcentral.com/articles/10.1186/s12916-024-03336-9" TargetMode="External" Id="R4c733b24c6d04071" /><Relationship Type="http://schemas.openxmlformats.org/officeDocument/2006/relationships/hyperlink" Target="https://bmcmedicine.biomedcentral.com/articles/10.1186/s12916-024-03336-9" TargetMode="External" Id="R06027ff76844469f" /><Relationship Type="http://schemas.openxmlformats.org/officeDocument/2006/relationships/hyperlink" Target="https://bmcmedicine.biomedcentral.com/articles/10.1186/s12916-024-03336-9" TargetMode="External" Id="R090d15ef25244a4b" /><Relationship Type="http://schemas.openxmlformats.org/officeDocument/2006/relationships/hyperlink" Target="https://bmcmedicine.biomedcentral.com/articles/10.1186/s12916-024-03336-9" TargetMode="External" Id="R1a12d6c268664ed4" /><Relationship Type="http://schemas.openxmlformats.org/officeDocument/2006/relationships/hyperlink" Target="https://bmcmedicine.biomedcentral.com/articles/10.1186/s12916-024-03336-9" TargetMode="External" Id="Rda5ebe6fc9204aba" /><Relationship Type="http://schemas.openxmlformats.org/officeDocument/2006/relationships/hyperlink" Target="https://bmcmedicine.biomedcentral.com/articles/10.1186/s12916-024-03336-9" TargetMode="External" Id="Rf5b3c8c6140a4e11" /><Relationship Type="http://schemas.openxmlformats.org/officeDocument/2006/relationships/hyperlink" Target="https://bmcmedicine.biomedcentral.com/articles/10.1186/s12916-024-03336-9" TargetMode="External" Id="R1e17485c50044f6f" /><Relationship Type="http://schemas.openxmlformats.org/officeDocument/2006/relationships/hyperlink" Target="https://bmcmedicine.biomedcentral.com/articles/10.1186/s12916-024-03336-9" TargetMode="External" Id="Re8e931f3d74b48e7" /><Relationship Type="http://schemas.openxmlformats.org/officeDocument/2006/relationships/hyperlink" Target="https://bmcmedicine.biomedcentral.com/articles/10.1186/s12916-024-03336-9" TargetMode="External" Id="R83c3c07e5b1d4312" /><Relationship Type="http://schemas.openxmlformats.org/officeDocument/2006/relationships/hyperlink" Target="https://bmcmedicine.biomedcentral.com/articles/10.1186/s12916-024-03336-9" TargetMode="External" Id="R559318286f6644a7" /><Relationship Type="http://schemas.openxmlformats.org/officeDocument/2006/relationships/hyperlink" Target="https://bmcmedicine.biomedcentral.com/articles/10.1186/s12916-024-03336-9" TargetMode="External" Id="Rafd7f0b972dd4901" /><Relationship Type="http://schemas.openxmlformats.org/officeDocument/2006/relationships/hyperlink" Target="https://bmcmedicine.biomedcentral.com/articles/10.1186/s12916-024-03336-9" TargetMode="External" Id="R0ef832644e414a7c" /><Relationship Type="http://schemas.openxmlformats.org/officeDocument/2006/relationships/hyperlink" Target="https://bmcmedicine.biomedcentral.com/articles/10.1186/s12916-024-03336-9" TargetMode="External" Id="R6811b72634164654" /><Relationship Type="http://schemas.openxmlformats.org/officeDocument/2006/relationships/hyperlink" Target="https://bmcmedicine.biomedcentral.com/articles/10.1186/s12916-024-03336-9" TargetMode="External" Id="Ra090cf6afd9b47ce" /><Relationship Type="http://schemas.openxmlformats.org/officeDocument/2006/relationships/hyperlink" Target="https://bmcmedicine.biomedcentral.com/articles/10.1186/s12916-024-03336-9" TargetMode="External" Id="R4af7f95d095a475e" /><Relationship Type="http://schemas.openxmlformats.org/officeDocument/2006/relationships/hyperlink" Target="https://bmcmedicine.biomedcentral.com/articles/10.1186/s12916-024-03336-9" TargetMode="External" Id="Rf3d18704a6dc4a3c" /><Relationship Type="http://schemas.openxmlformats.org/officeDocument/2006/relationships/hyperlink" Target="https://bmcmedicine.biomedcentral.com/articles/10.1186/s12916-024-03336-9" TargetMode="External" Id="R138e9866c33541ac" /><Relationship Type="http://schemas.openxmlformats.org/officeDocument/2006/relationships/hyperlink" Target="https://bmcmedicine.biomedcentral.com/articles/10.1186/s12916-024-03336-9" TargetMode="External" Id="R7dcd48113a464e7f" /><Relationship Type="http://schemas.openxmlformats.org/officeDocument/2006/relationships/hyperlink" Target="https://bmcmedicine.biomedcentral.com/articles/10.1186/s12916-024-03336-9" TargetMode="External" Id="R819654c0e2964c35" /><Relationship Type="http://schemas.openxmlformats.org/officeDocument/2006/relationships/hyperlink" Target="https://bmcmedicine.biomedcentral.com/articles/10.1186/s12916-024-03336-9" TargetMode="External" Id="R4a553bf39cc94c24" /><Relationship Type="http://schemas.openxmlformats.org/officeDocument/2006/relationships/hyperlink" Target="https://bmcmedicine.biomedcentral.com/articles/10.1186/s12916-024-03336-9" TargetMode="External" Id="Rcd97b240a78c4314" /><Relationship Type="http://schemas.openxmlformats.org/officeDocument/2006/relationships/hyperlink" Target="https://bmcmedicine.biomedcentral.com/articles/10.1186/s12916-024-03336-9" TargetMode="External" Id="R140e002caca54ad6" /><Relationship Type="http://schemas.openxmlformats.org/officeDocument/2006/relationships/hyperlink" Target="https://bmcmedicine.biomedcentral.com/articles/10.1186/s12916-024-03336-9" TargetMode="External" Id="R04068fb92a664f66" /><Relationship Type="http://schemas.openxmlformats.org/officeDocument/2006/relationships/hyperlink" Target="https://bmcmedicine.biomedcentral.com/articles/10.1186/s12916-024-03336-9" TargetMode="External" Id="Rc3c482bd03da421f" /><Relationship Type="http://schemas.openxmlformats.org/officeDocument/2006/relationships/hyperlink" Target="https://bmcmedicine.biomedcentral.com/articles/10.1186/s12916-024-03336-9" TargetMode="External" Id="Rc21a66345fdc4587" /><Relationship Type="http://schemas.openxmlformats.org/officeDocument/2006/relationships/hyperlink" Target="https://bmcmedicine.biomedcentral.com/articles/10.1186/s12916-024-03336-9" TargetMode="External" Id="R958f2c66de6d46b1" /><Relationship Type="http://schemas.openxmlformats.org/officeDocument/2006/relationships/hyperlink" Target="https://bmcmedicine.biomedcentral.com/articles/10.1186/s12916-024-03336-9" TargetMode="External" Id="Rca8370da7e244be5" /><Relationship Type="http://schemas.openxmlformats.org/officeDocument/2006/relationships/hyperlink" Target="https://bmcmedicine.biomedcentral.com/articles/10.1186/s12916-024-03336-9" TargetMode="External" Id="Rd7a2fcae2d01431e" /><Relationship Type="http://schemas.openxmlformats.org/officeDocument/2006/relationships/hyperlink" Target="https://bmcmedicine.biomedcentral.com/articles/10.1186/s12916-024-03336-9" TargetMode="External" Id="R4c145d7dd4f8498c" /><Relationship Type="http://schemas.openxmlformats.org/officeDocument/2006/relationships/hyperlink" Target="https://bmcmedicine.biomedcentral.com/articles/10.1186/s12916-024-03336-9" TargetMode="External" Id="R0622f02c1d444489" /><Relationship Type="http://schemas.openxmlformats.org/officeDocument/2006/relationships/hyperlink" Target="https://bmcmedicine.biomedcentral.com/articles/10.1186/s12916-024-03336-9" TargetMode="External" Id="Rd816ed7243a44750" /><Relationship Type="http://schemas.openxmlformats.org/officeDocument/2006/relationships/hyperlink" Target="https://bmcmedicine.biomedcentral.com/articles/10.1186/s12916-024-03336-9" TargetMode="External" Id="R7391c54a4c984c15" /><Relationship Type="http://schemas.openxmlformats.org/officeDocument/2006/relationships/hyperlink" Target="https://bmcmedicine.biomedcentral.com/articles/10.1186/s12916-024-03336-9" TargetMode="External" Id="R21dffc8da6c44c69" /><Relationship Type="http://schemas.openxmlformats.org/officeDocument/2006/relationships/hyperlink" Target="https://bmcmedicine.biomedcentral.com/articles/10.1186/s12916-024-03336-9" TargetMode="External" Id="Re6fa9808e8454593" /><Relationship Type="http://schemas.openxmlformats.org/officeDocument/2006/relationships/hyperlink" Target="https://bmcmedicine.biomedcentral.com/articles/10.1186/s12916-024-03336-9" TargetMode="External" Id="Re180164c5c9a4977" /><Relationship Type="http://schemas.openxmlformats.org/officeDocument/2006/relationships/hyperlink" Target="https://bmcmedicine.biomedcentral.com/articles/10.1186/s12916-024-03336-9" TargetMode="External" Id="R5dca43f594614184" /><Relationship Type="http://schemas.openxmlformats.org/officeDocument/2006/relationships/hyperlink" Target="https://bmcmedicine.biomedcentral.com/articles/10.1186/s12916-024-03336-9" TargetMode="External" Id="Rc10bf7c9404c42a3" /><Relationship Type="http://schemas.openxmlformats.org/officeDocument/2006/relationships/hyperlink" Target="https://bmcmedicine.biomedcentral.com/articles/10.1186/s12916-024-03336-9" TargetMode="External" Id="Reaa647a9b3b74deb" /><Relationship Type="http://schemas.openxmlformats.org/officeDocument/2006/relationships/hyperlink" Target="https://bmcmedicine.biomedcentral.com/articles/10.1186/s12916-024-03336-9" TargetMode="External" Id="Rf765f5fdec7e404b" /><Relationship Type="http://schemas.openxmlformats.org/officeDocument/2006/relationships/hyperlink" Target="https://bmcmedicine.biomedcentral.com/articles/10.1186/s12916-024-03336-9" TargetMode="External" Id="R9f85bed3d06647f0" /><Relationship Type="http://schemas.openxmlformats.org/officeDocument/2006/relationships/hyperlink" Target="https://bmcmedicine.biomedcentral.com/articles/10.1186/s12916-024-03336-9" TargetMode="External" Id="R0aeb0c1b43734b52" /><Relationship Type="http://schemas.openxmlformats.org/officeDocument/2006/relationships/hyperlink" Target="https://bmcmedicine.biomedcentral.com/articles/10.1186/s12916-024-03336-9" TargetMode="External" Id="Rf78ac071ac214fdd" /><Relationship Type="http://schemas.openxmlformats.org/officeDocument/2006/relationships/hyperlink" Target="https://bmcmedicine.biomedcentral.com/articles/10.1186/s12916-024-03336-9" TargetMode="External" Id="Re3294d6843a34a92" /><Relationship Type="http://schemas.openxmlformats.org/officeDocument/2006/relationships/hyperlink" Target="https://bmcmedicine.biomedcentral.com/articles/10.1186/s12916-024-03336-9" TargetMode="External" Id="R29e368e5aa684b45" /><Relationship Type="http://schemas.openxmlformats.org/officeDocument/2006/relationships/hyperlink" Target="https://bmcmedicine.biomedcentral.com/articles/10.1186/s12916-024-03336-9" TargetMode="External" Id="R3e2b9645fb364242" /><Relationship Type="http://schemas.openxmlformats.org/officeDocument/2006/relationships/hyperlink" Target="https://bmcmedicine.biomedcentral.com/articles/10.1186/s12916-024-03336-9" TargetMode="External" Id="Ra0bc1bec8df348c4" /><Relationship Type="http://schemas.openxmlformats.org/officeDocument/2006/relationships/hyperlink" Target="https://bmcmedicine.biomedcentral.com/articles/10.1186/s12916-024-03336-9" TargetMode="External" Id="Refd65a3bf856414c" /><Relationship Type="http://schemas.openxmlformats.org/officeDocument/2006/relationships/hyperlink" Target="https://bmcmedicine.biomedcentral.com/articles/10.1186/s12916-024-03336-9" TargetMode="External" Id="R7b5c10ef128b422c" /><Relationship Type="http://schemas.openxmlformats.org/officeDocument/2006/relationships/hyperlink" Target="https://bmcmedicine.biomedcentral.com/articles/10.1186/s12916-024-03336-9" TargetMode="External" Id="R036cf2d0d5174f8a" /><Relationship Type="http://schemas.openxmlformats.org/officeDocument/2006/relationships/hyperlink" Target="https://bmcmedicine.biomedcentral.com/articles/10.1186/s12916-024-03336-9" TargetMode="External" Id="Rbfbd45ebeab343e8" /><Relationship Type="http://schemas.openxmlformats.org/officeDocument/2006/relationships/hyperlink" Target="https://bmcmedicine.biomedcentral.com/articles/10.1186/s12916-024-03336-9" TargetMode="External" Id="Rbc9a16db1ea94a7c" /><Relationship Type="http://schemas.openxmlformats.org/officeDocument/2006/relationships/hyperlink" Target="https://bmcmedicine.biomedcentral.com/articles/10.1186/s12916-024-03336-9" TargetMode="External" Id="Rd564573cd7934d9c" /><Relationship Type="http://schemas.openxmlformats.org/officeDocument/2006/relationships/hyperlink" Target="https://bmcmedicine.biomedcentral.com/articles/10.1186/s12916-024-03336-9" TargetMode="External" Id="Red9bf0d5bb6544d7" /><Relationship Type="http://schemas.openxmlformats.org/officeDocument/2006/relationships/hyperlink" Target="https://bmcmedicine.biomedcentral.com/articles/10.1186/s12916-024-03336-9" TargetMode="External" Id="R2f394a68728d4bc6" /><Relationship Type="http://schemas.openxmlformats.org/officeDocument/2006/relationships/hyperlink" Target="https://bmcmedicine.biomedcentral.com/articles/10.1186/s12916-024-03336-9" TargetMode="External" Id="R67a69ef3b3e5461d" /><Relationship Type="http://schemas.openxmlformats.org/officeDocument/2006/relationships/hyperlink" Target="https://bmcmedicine.biomedcentral.com/articles/10.1186/s12916-024-03336-9" TargetMode="External" Id="Rc79fbcbf6c1d4162" /><Relationship Type="http://schemas.openxmlformats.org/officeDocument/2006/relationships/hyperlink" Target="https://bmcmedicine.biomedcentral.com/articles/10.1186/s12916-024-03336-9" TargetMode="External" Id="R635a3efbb83f4266" /><Relationship Type="http://schemas.openxmlformats.org/officeDocument/2006/relationships/hyperlink" Target="https://bmcmedicine.biomedcentral.com/articles/10.1186/s12916-024-03336-9" TargetMode="External" Id="R269375a118144b80" /><Relationship Type="http://schemas.openxmlformats.org/officeDocument/2006/relationships/hyperlink" Target="https://bmcmedicine.biomedcentral.com/articles/10.1186/s12916-024-03336-9" TargetMode="External" Id="R98ec7bac8efb471c" /><Relationship Type="http://schemas.openxmlformats.org/officeDocument/2006/relationships/hyperlink" Target="https://bmcmedicine.biomedcentral.com/articles/10.1186/s12916-024-03336-9" TargetMode="External" Id="R1e0be86ba25c48cc" /><Relationship Type="http://schemas.openxmlformats.org/officeDocument/2006/relationships/hyperlink" Target="https://bmcmedicine.biomedcentral.com/articles/10.1186/s12916-024-03336-9" TargetMode="External" Id="Re8cfadadb2cc4cc8" /><Relationship Type="http://schemas.openxmlformats.org/officeDocument/2006/relationships/hyperlink" Target="https://bmcmedicine.biomedcentral.com/articles/10.1186/s12916-024-03336-9" TargetMode="External" Id="R03e73c7cc04a465e" /><Relationship Type="http://schemas.openxmlformats.org/officeDocument/2006/relationships/hyperlink" Target="https://bmcmedicine.biomedcentral.com/articles/10.1186/s12916-024-03336-9" TargetMode="External" Id="Rada204e30c8845fc" /><Relationship Type="http://schemas.openxmlformats.org/officeDocument/2006/relationships/hyperlink" Target="https://bmcmedicine.biomedcentral.com/articles/10.1186/s12916-024-03336-9" TargetMode="External" Id="Rf105dd734bff474b" /><Relationship Type="http://schemas.openxmlformats.org/officeDocument/2006/relationships/hyperlink" Target="https://bmcmedicine.biomedcentral.com/articles/10.1186/s12916-024-03336-9" TargetMode="External" Id="R93a761c4af3e4afb" /><Relationship Type="http://schemas.openxmlformats.org/officeDocument/2006/relationships/hyperlink" Target="https://bmcmedicine.biomedcentral.com/articles/10.1186/s12916-024-03336-9" TargetMode="External" Id="Rc78fcba0145d4dcf" /><Relationship Type="http://schemas.openxmlformats.org/officeDocument/2006/relationships/hyperlink" Target="https://bmcmedicine.biomedcentral.com/articles/10.1186/s12916-024-03336-9" TargetMode="External" Id="Rbe301780c6b240ab" /><Relationship Type="http://schemas.openxmlformats.org/officeDocument/2006/relationships/hyperlink" Target="https://bmcmedicine.biomedcentral.com/articles/10.1186/s12916-024-03336-9" TargetMode="External" Id="R5351e1bee8564dc4" /><Relationship Type="http://schemas.openxmlformats.org/officeDocument/2006/relationships/hyperlink" Target="https://bmcmedicine.biomedcentral.com/articles/10.1186/s12916-024-03336-9" TargetMode="External" Id="Ra2a7390d229348d4" /><Relationship Type="http://schemas.openxmlformats.org/officeDocument/2006/relationships/hyperlink" Target="https://bmcmedicine.biomedcentral.com/articles/10.1186/s12916-024-03336-9" TargetMode="External" Id="R576ee06ce8de4d9e" /><Relationship Type="http://schemas.openxmlformats.org/officeDocument/2006/relationships/hyperlink" Target="https://bmcmedicine.biomedcentral.com/articles/10.1186/s12916-024-03336-9" TargetMode="External" Id="Rba20b53787db4924" /><Relationship Type="http://schemas.openxmlformats.org/officeDocument/2006/relationships/hyperlink" Target="https://bmcmedicine.biomedcentral.com/articles/10.1186/s12916-024-03336-9" TargetMode="External" Id="R35ca824357ea4f25" /><Relationship Type="http://schemas.openxmlformats.org/officeDocument/2006/relationships/hyperlink" Target="https://bmcmedicine.biomedcentral.com/articles/10.1186/s12916-024-03336-9" TargetMode="External" Id="R06e6956f508a4fec" /><Relationship Type="http://schemas.openxmlformats.org/officeDocument/2006/relationships/hyperlink" Target="https://bmcmedicine.biomedcentral.com/articles/10.1186/s12916-024-03336-9" TargetMode="External" Id="Ra5d23f89f7d1428b" /><Relationship Type="http://schemas.openxmlformats.org/officeDocument/2006/relationships/hyperlink" Target="https://bmcmedicine.biomedcentral.com/articles/10.1186/s12916-024-03336-9" TargetMode="External" Id="R0ecc2d13053649f0" /><Relationship Type="http://schemas.openxmlformats.org/officeDocument/2006/relationships/hyperlink" Target="https://bmcmedicine.biomedcentral.com/articles/10.1186/s12916-024-03336-9" TargetMode="External" Id="Rb9140e00d2384cea" /><Relationship Type="http://schemas.openxmlformats.org/officeDocument/2006/relationships/hyperlink" Target="https://bmcmedicine.biomedcentral.com/articles/10.1186/s12916-024-03336-9" TargetMode="External" Id="Rcd7ad190571045f7" /><Relationship Type="http://schemas.openxmlformats.org/officeDocument/2006/relationships/hyperlink" Target="https://bmcmedicine.biomedcentral.com/articles/10.1186/s12916-024-03336-9" TargetMode="External" Id="R4b99d57a3675404b" /><Relationship Type="http://schemas.openxmlformats.org/officeDocument/2006/relationships/hyperlink" Target="https://bmcmedicine.biomedcentral.com/articles/10.1186/s12916-024-03336-9" TargetMode="External" Id="R9ddc168e45e44523" /><Relationship Type="http://schemas.openxmlformats.org/officeDocument/2006/relationships/hyperlink" Target="https://bmcmedicine.biomedcentral.com/articles/10.1186/s12916-024-03336-9" TargetMode="External" Id="Ra2aa26601ed840c4" /><Relationship Type="http://schemas.openxmlformats.org/officeDocument/2006/relationships/hyperlink" Target="https://bmcmedicine.biomedcentral.com/articles/10.1186/s12916-024-03336-9" TargetMode="External" Id="R77b9fa92feec4896" /><Relationship Type="http://schemas.openxmlformats.org/officeDocument/2006/relationships/hyperlink" Target="https://bmcmedicine.biomedcentral.com/articles/10.1186/s12916-024-03336-9" TargetMode="External" Id="R5798c756dd1749e3" /><Relationship Type="http://schemas.openxmlformats.org/officeDocument/2006/relationships/hyperlink" Target="https://bmcmedicine.biomedcentral.com/articles/10.1186/s12916-024-03336-9" TargetMode="External" Id="R2c9dc1b387334376" /><Relationship Type="http://schemas.openxmlformats.org/officeDocument/2006/relationships/hyperlink" Target="https://bmcmedicine.biomedcentral.com/articles/10.1186/s12916-024-03336-9" TargetMode="External" Id="Rd314517561d842db" /><Relationship Type="http://schemas.openxmlformats.org/officeDocument/2006/relationships/hyperlink" Target="https://bmcmedicine.biomedcentral.com/articles/10.1186/s12916-024-03336-9" TargetMode="External" Id="R094bf887967c4c72" /><Relationship Type="http://schemas.openxmlformats.org/officeDocument/2006/relationships/hyperlink" Target="https://bmcmedicine.biomedcentral.com/articles/10.1186/s12916-024-03336-9" TargetMode="External" Id="Rb7aed25804334976" /><Relationship Type="http://schemas.openxmlformats.org/officeDocument/2006/relationships/hyperlink" Target="https://bmcmedicine.biomedcentral.com/articles/10.1186/s12916-024-03336-9" TargetMode="External" Id="R55c8873c628d4cb8" /><Relationship Type="http://schemas.openxmlformats.org/officeDocument/2006/relationships/hyperlink" Target="https://bmcmedicine.biomedcentral.com/articles/10.1186/s12916-024-03336-9" TargetMode="External" Id="Rd96c14c97c8743a9" /><Relationship Type="http://schemas.openxmlformats.org/officeDocument/2006/relationships/hyperlink" Target="https://bmcmedicine.biomedcentral.com/articles/10.1186/s12916-024-03336-9" TargetMode="External" Id="Rac4fb9383d164210" /><Relationship Type="http://schemas.openxmlformats.org/officeDocument/2006/relationships/hyperlink" Target="https://bmcmedicine.biomedcentral.com/articles/10.1186/s12916-024-03336-9" TargetMode="External" Id="R4f847ad1240d441c" /><Relationship Type="http://schemas.openxmlformats.org/officeDocument/2006/relationships/hyperlink" Target="https://bmcmedicine.biomedcentral.com/articles/10.1186/s12916-024-03336-9" TargetMode="External" Id="Rf1fe788719d14e09" /><Relationship Type="http://schemas.openxmlformats.org/officeDocument/2006/relationships/hyperlink" Target="https://bmcmedicine.biomedcentral.com/articles/10.1186/s12916-024-03336-9" TargetMode="External" Id="Re0268f12907a4ad4" /><Relationship Type="http://schemas.openxmlformats.org/officeDocument/2006/relationships/hyperlink" Target="https://bmcmedicine.biomedcentral.com/articles/10.1186/s12916-024-03336-9" TargetMode="External" Id="Rb75324cdddb34287" /><Relationship Type="http://schemas.openxmlformats.org/officeDocument/2006/relationships/hyperlink" Target="https://bmcmedicine.biomedcentral.com/articles/10.1186/s12916-024-03336-9" TargetMode="External" Id="R62becb71146e463f" /><Relationship Type="http://schemas.openxmlformats.org/officeDocument/2006/relationships/hyperlink" Target="https://bmcmedicine.biomedcentral.com/articles/10.1186/s12916-024-03336-9" TargetMode="External" Id="Rcc1953e5cc9f4f4d" /><Relationship Type="http://schemas.openxmlformats.org/officeDocument/2006/relationships/hyperlink" Target="https://bmcmedicine.biomedcentral.com/articles/10.1186/s12916-024-03336-9" TargetMode="External" Id="R14e3ad1170954c2e" /><Relationship Type="http://schemas.openxmlformats.org/officeDocument/2006/relationships/hyperlink" Target="https://bmcmedicine.biomedcentral.com/articles/10.1186/s12916-024-03336-9" TargetMode="External" Id="R0a98586bd4c14bf8" /><Relationship Type="http://schemas.openxmlformats.org/officeDocument/2006/relationships/hyperlink" Target="https://bmcmedicine.biomedcentral.com/articles/10.1186/s12916-024-03336-9" TargetMode="External" Id="Rdad723523ce64571" /><Relationship Type="http://schemas.openxmlformats.org/officeDocument/2006/relationships/hyperlink" Target="https://bmcmedicine.biomedcentral.com/articles/10.1186/s12916-024-03336-9" TargetMode="External" Id="R9fd9a3cdac4e4a96" /><Relationship Type="http://schemas.openxmlformats.org/officeDocument/2006/relationships/hyperlink" Target="https://bmcmedicine.biomedcentral.com/articles/10.1186/s12916-024-03336-9" TargetMode="External" Id="R154731aeea304c26" /><Relationship Type="http://schemas.openxmlformats.org/officeDocument/2006/relationships/hyperlink" Target="https://bmcmedicine.biomedcentral.com/articles/10.1186/s12916-024-03336-9" TargetMode="External" Id="R7d20cb71fd0e4d0a" /><Relationship Type="http://schemas.openxmlformats.org/officeDocument/2006/relationships/hyperlink" Target="https://bmcmedicine.biomedcentral.com/articles/10.1186/s12916-024-03336-9" TargetMode="External" Id="R74854b63114243ab" /><Relationship Type="http://schemas.openxmlformats.org/officeDocument/2006/relationships/hyperlink" Target="https://bmcmedicine.biomedcentral.com/articles/10.1186/s12916-024-03336-9" TargetMode="External" Id="Rd793150daafd46b9" /><Relationship Type="http://schemas.openxmlformats.org/officeDocument/2006/relationships/hyperlink" Target="https://bmcmedicine.biomedcentral.com/articles/10.1186/s12916-024-03336-9" TargetMode="External" Id="Ra70a22b2c61b4618" /><Relationship Type="http://schemas.openxmlformats.org/officeDocument/2006/relationships/hyperlink" Target="https://bmcmedicine.biomedcentral.com/articles/10.1186/s12916-024-03336-9" TargetMode="External" Id="R906d5de1b17b46e8" /><Relationship Type="http://schemas.openxmlformats.org/officeDocument/2006/relationships/hyperlink" Target="https://bmcmedicine.biomedcentral.com/articles/10.1186/s12916-024-03336-9" TargetMode="External" Id="Ra85dd433e7c5496f" /><Relationship Type="http://schemas.openxmlformats.org/officeDocument/2006/relationships/hyperlink" Target="https://bmcmedicine.biomedcentral.com/articles/10.1186/s12916-024-03336-9" TargetMode="External" Id="Rf26d7c274d284e87" /><Relationship Type="http://schemas.openxmlformats.org/officeDocument/2006/relationships/hyperlink" Target="https://bmcmedicine.biomedcentral.com/articles/10.1186/s12916-024-03336-9" TargetMode="External" Id="R8673779161924e76" /><Relationship Type="http://schemas.openxmlformats.org/officeDocument/2006/relationships/hyperlink" Target="https://bmcmedicine.biomedcentral.com/articles/10.1186/s12916-024-03336-9" TargetMode="External" Id="R853759f76d51481c" /><Relationship Type="http://schemas.openxmlformats.org/officeDocument/2006/relationships/hyperlink" Target="https://bmcmedicine.biomedcentral.com/articles/10.1186/s12916-024-03336-9" TargetMode="External" Id="R1fcfd87bdbb84c1b" /><Relationship Type="http://schemas.openxmlformats.org/officeDocument/2006/relationships/hyperlink" Target="https://bmcmedicine.biomedcentral.com/articles/10.1186/s12916-024-03336-9" TargetMode="External" Id="R67f06ca2e465462f" /><Relationship Type="http://schemas.openxmlformats.org/officeDocument/2006/relationships/hyperlink" Target="https://bmcmedicine.biomedcentral.com/articles/10.1186/s12916-024-03336-9" TargetMode="External" Id="R612c4e26fd9c4fc3" /><Relationship Type="http://schemas.openxmlformats.org/officeDocument/2006/relationships/hyperlink" Target="https://bmcmedicine.biomedcentral.com/articles/10.1186/s12916-024-03336-9" TargetMode="External" Id="Rf394c558910a4e14" /><Relationship Type="http://schemas.openxmlformats.org/officeDocument/2006/relationships/hyperlink" Target="https://bmcmedicine.biomedcentral.com/articles/10.1186/s12916-024-03336-9" TargetMode="External" Id="R36c3cc9dd85a454f" /><Relationship Type="http://schemas.openxmlformats.org/officeDocument/2006/relationships/hyperlink" Target="https://bmcmedicine.biomedcentral.com/articles/10.1186/s12916-024-03336-9" TargetMode="External" Id="Rffb2767abf914878" /><Relationship Type="http://schemas.openxmlformats.org/officeDocument/2006/relationships/hyperlink" Target="https://bmcmedicine.biomedcentral.com/articles/10.1186/s12916-024-03336-9" TargetMode="External" Id="R3a32e72abdf9484b" /><Relationship Type="http://schemas.openxmlformats.org/officeDocument/2006/relationships/hyperlink" Target="https://bmcmedicine.biomedcentral.com/articles/10.1186/s12916-024-03336-9" TargetMode="External" Id="R412dd412c1f84265" /><Relationship Type="http://schemas.openxmlformats.org/officeDocument/2006/relationships/hyperlink" Target="https://bmcmedicine.biomedcentral.com/articles/10.1186/s12916-024-03336-9" TargetMode="External" Id="R9dbbfc7b05a140e7" /><Relationship Type="http://schemas.openxmlformats.org/officeDocument/2006/relationships/hyperlink" Target="https://bmcmedicine.biomedcentral.com/articles/10.1186/s12916-024-03336-9" TargetMode="External" Id="R23248502dd724df9" /><Relationship Type="http://schemas.openxmlformats.org/officeDocument/2006/relationships/hyperlink" Target="https://bmcmedicine.biomedcentral.com/articles/10.1186/s12916-024-03336-9" TargetMode="External" Id="R4f602c2d9dbf4fbc" /><Relationship Type="http://schemas.openxmlformats.org/officeDocument/2006/relationships/hyperlink" Target="https://bmcmedicine.biomedcentral.com/articles/10.1186/s12916-024-03336-9" TargetMode="External" Id="R4838d3f3a50b4e1a" /><Relationship Type="http://schemas.openxmlformats.org/officeDocument/2006/relationships/hyperlink" Target="https://bmcmedicine.biomedcentral.com/articles/10.1186/s12916-024-03336-9" TargetMode="External" Id="R5bd93b69ad4f474f" /><Relationship Type="http://schemas.openxmlformats.org/officeDocument/2006/relationships/hyperlink" Target="https://bmcmedicine.biomedcentral.com/articles/10.1186/s12916-024-03336-9" TargetMode="External" Id="R644610f09fd14ebe" /><Relationship Type="http://schemas.openxmlformats.org/officeDocument/2006/relationships/hyperlink" Target="https://bmcmedicine.biomedcentral.com/articles/10.1186/s12916-024-03336-9" TargetMode="External" Id="Redb20f294a2c4fc0" /><Relationship Type="http://schemas.openxmlformats.org/officeDocument/2006/relationships/hyperlink" Target="https://bmcmedicine.biomedcentral.com/articles/10.1186/s12916-024-03336-9" TargetMode="External" Id="Re035d202ae964a1f" /><Relationship Type="http://schemas.openxmlformats.org/officeDocument/2006/relationships/hyperlink" Target="https://bmcmedicine.biomedcentral.com/articles/10.1186/s12916-024-03336-9" TargetMode="External" Id="Ra2462a8fc9794959" /><Relationship Type="http://schemas.openxmlformats.org/officeDocument/2006/relationships/hyperlink" Target="https://bmcmedicine.biomedcentral.com/articles/10.1186/s12916-024-03336-9" TargetMode="External" Id="R0697ac58ac674138" /><Relationship Type="http://schemas.openxmlformats.org/officeDocument/2006/relationships/hyperlink" Target="https://bmcmedicine.biomedcentral.com/articles/10.1186/s12916-024-03336-9" TargetMode="External" Id="R8198abf0ea3b42fb" /><Relationship Type="http://schemas.openxmlformats.org/officeDocument/2006/relationships/hyperlink" Target="https://bmcmedicine.biomedcentral.com/articles/10.1186/s12916-024-03336-9" TargetMode="External" Id="R4b7558c52b6144e1" /><Relationship Type="http://schemas.openxmlformats.org/officeDocument/2006/relationships/hyperlink" Target="https://bmcmedicine.biomedcentral.com/articles/10.1186/s12916-024-03336-9" TargetMode="External" Id="R5b92ee4e40464893" /><Relationship Type="http://schemas.openxmlformats.org/officeDocument/2006/relationships/hyperlink" Target="https://bmcmedicine.biomedcentral.com/articles/10.1186/s12916-024-03336-9" TargetMode="External" Id="Rf2c98a2993c54758" /><Relationship Type="http://schemas.openxmlformats.org/officeDocument/2006/relationships/hyperlink" Target="https://bmcmedicine.biomedcentral.com/articles/10.1186/s12916-024-03336-9" TargetMode="External" Id="Rdde6664c27e54c18" /><Relationship Type="http://schemas.openxmlformats.org/officeDocument/2006/relationships/hyperlink" Target="https://bmcmedicine.biomedcentral.com/articles/10.1186/s12916-024-03336-9" TargetMode="External" Id="R9379158cea894929" /><Relationship Type="http://schemas.openxmlformats.org/officeDocument/2006/relationships/hyperlink" Target="https://bmcmedicine.biomedcentral.com/articles/10.1186/s12916-024-03336-9" TargetMode="External" Id="R4887b4c7916e4c9c" /><Relationship Type="http://schemas.openxmlformats.org/officeDocument/2006/relationships/hyperlink" Target="https://bmcmedicine.biomedcentral.com/articles/10.1186/s12916-024-03336-9" TargetMode="External" Id="R2af18de7e62840db" /><Relationship Type="http://schemas.openxmlformats.org/officeDocument/2006/relationships/hyperlink" Target="https://bmcmedicine.biomedcentral.com/articles/10.1186/s12916-024-03336-9" TargetMode="External" Id="R3916315d8efa4755" /><Relationship Type="http://schemas.openxmlformats.org/officeDocument/2006/relationships/hyperlink" Target="https://bmcmedicine.biomedcentral.com/articles/10.1186/s12916-024-03336-9" TargetMode="External" Id="Rc50a37bdee9e4e95" /><Relationship Type="http://schemas.openxmlformats.org/officeDocument/2006/relationships/hyperlink" Target="https://bmcmedicine.biomedcentral.com/articles/10.1186/s12916-024-03336-9" TargetMode="External" Id="Rc28ab70647854f6a" /><Relationship Type="http://schemas.openxmlformats.org/officeDocument/2006/relationships/hyperlink" Target="https://bmcmedicine.biomedcentral.com/articles/10.1186/s12916-024-03336-9" TargetMode="External" Id="Rc941839f1ed74eaf" /><Relationship Type="http://schemas.openxmlformats.org/officeDocument/2006/relationships/hyperlink" Target="https://bmcmedicine.biomedcentral.com/articles/10.1186/s12916-024-03336-9" TargetMode="External" Id="Reaae1333d13546d9" /><Relationship Type="http://schemas.openxmlformats.org/officeDocument/2006/relationships/hyperlink" Target="https://bmcmedicine.biomedcentral.com/articles/10.1186/s12916-024-03336-9" TargetMode="External" Id="Ree749fdf9c2f425e" /><Relationship Type="http://schemas.openxmlformats.org/officeDocument/2006/relationships/hyperlink" Target="https://bmcmedicine.biomedcentral.com/articles/10.1186/s12916-024-03336-9" TargetMode="External" Id="R4f24d87d0e9448dc" /><Relationship Type="http://schemas.openxmlformats.org/officeDocument/2006/relationships/hyperlink" Target="https://bmcmedicine.biomedcentral.com/articles/10.1186/s12916-024-03336-9" TargetMode="External" Id="R9487cfb0ca024c19" /><Relationship Type="http://schemas.openxmlformats.org/officeDocument/2006/relationships/hyperlink" Target="https://bmcmedicine.biomedcentral.com/articles/10.1186/s12916-024-03336-9" TargetMode="External" Id="R04013bd89e534f17" /><Relationship Type="http://schemas.openxmlformats.org/officeDocument/2006/relationships/hyperlink" Target="https://bmcmedicine.biomedcentral.com/articles/10.1186/s12916-024-03336-9" TargetMode="External" Id="R4acd41a9e12d4844" /><Relationship Type="http://schemas.openxmlformats.org/officeDocument/2006/relationships/hyperlink" Target="https://bmcmedicine.biomedcentral.com/articles/10.1186/s12916-024-03336-9" TargetMode="External" Id="R3f03d21db9964efe" /><Relationship Type="http://schemas.openxmlformats.org/officeDocument/2006/relationships/hyperlink" Target="https://bmcmedicine.biomedcentral.com/articles/10.1186/s12916-024-03336-9" TargetMode="External" Id="Rb94dace92bf44fee" /><Relationship Type="http://schemas.openxmlformats.org/officeDocument/2006/relationships/hyperlink" Target="https://bmcmedicine.biomedcentral.com/articles/10.1186/s12916-024-03336-9" TargetMode="External" Id="Rdc1fb6c6870e4967" /><Relationship Type="http://schemas.openxmlformats.org/officeDocument/2006/relationships/hyperlink" Target="https://bmcmedicine.biomedcentral.com/articles/10.1186/s12916-024-03336-9" TargetMode="External" Id="R5b28831167a245e3" /><Relationship Type="http://schemas.openxmlformats.org/officeDocument/2006/relationships/hyperlink" Target="https://bmcmedicine.biomedcentral.com/articles/10.1186/s12916-024-03336-9" TargetMode="External" Id="R8c56b51726c94333" /><Relationship Type="http://schemas.openxmlformats.org/officeDocument/2006/relationships/hyperlink" Target="https://bmcmedicine.biomedcentral.com/articles/10.1186/s12916-024-03336-9" TargetMode="External" Id="R47288ce5b9c04bec" /><Relationship Type="http://schemas.openxmlformats.org/officeDocument/2006/relationships/hyperlink" Target="https://bmcmedicine.biomedcentral.com/articles/10.1186/s12916-024-03336-9" TargetMode="External" Id="Rc9caf4f301b1403d" /><Relationship Type="http://schemas.openxmlformats.org/officeDocument/2006/relationships/hyperlink" Target="https://bmcmedicine.biomedcentral.com/articles/10.1186/s12916-024-03336-9" TargetMode="External" Id="R2a33b3b1c5ef4949" /><Relationship Type="http://schemas.openxmlformats.org/officeDocument/2006/relationships/hyperlink" Target="https://bmcmedicine.biomedcentral.com/articles/10.1186/s12916-024-03336-9" TargetMode="External" Id="R6b924ff29a334e91" /><Relationship Type="http://schemas.openxmlformats.org/officeDocument/2006/relationships/hyperlink" Target="https://bmcmedicine.biomedcentral.com/articles/10.1186/s12916-024-03336-9" TargetMode="External" Id="R11b833294cfd46cc" /><Relationship Type="http://schemas.openxmlformats.org/officeDocument/2006/relationships/hyperlink" Target="https://bmcmedicine.biomedcentral.com/articles/10.1186/s12916-024-03336-9" TargetMode="External" Id="R55fac84b40cd49f8" /><Relationship Type="http://schemas.openxmlformats.org/officeDocument/2006/relationships/hyperlink" Target="https://bmcmedicine.biomedcentral.com/articles/10.1186/s12916-024-03336-9" TargetMode="External" Id="Rf903bb209a8c4b07" /><Relationship Type="http://schemas.openxmlformats.org/officeDocument/2006/relationships/hyperlink" Target="https://bmcmedicine.biomedcentral.com/articles/10.1186/s12916-024-03336-9" TargetMode="External" Id="Rcd28a96c83724d3b" /><Relationship Type="http://schemas.openxmlformats.org/officeDocument/2006/relationships/hyperlink" Target="https://bmcmedicine.biomedcentral.com/articles/10.1186/s12916-024-03336-9" TargetMode="External" Id="Rf39c9ca2e20d4018" /><Relationship Type="http://schemas.openxmlformats.org/officeDocument/2006/relationships/hyperlink" Target="https://bmcmedicine.biomedcentral.com/articles/10.1186/s12916-024-03336-9" TargetMode="External" Id="R8adc1efaf6da4155" /><Relationship Type="http://schemas.openxmlformats.org/officeDocument/2006/relationships/hyperlink" Target="https://bmcmedicine.biomedcentral.com/articles/10.1186/s12916-024-03336-9" TargetMode="External" Id="R0a6b793550484773" /><Relationship Type="http://schemas.openxmlformats.org/officeDocument/2006/relationships/hyperlink" Target="https://bmcmedicine.biomedcentral.com/articles/10.1186/s12916-024-03336-9" TargetMode="External" Id="R3df5f5b47d0f4ac5" /><Relationship Type="http://schemas.openxmlformats.org/officeDocument/2006/relationships/hyperlink" Target="https://bmcmedicine.biomedcentral.com/articles/10.1186/s12916-024-03336-9" TargetMode="External" Id="R6f0339660178406a" /><Relationship Type="http://schemas.openxmlformats.org/officeDocument/2006/relationships/hyperlink" Target="https://bmcmedicine.biomedcentral.com/articles/10.1186/s12916-024-03336-9" TargetMode="External" Id="Rca91fc085b0145e5" /><Relationship Type="http://schemas.openxmlformats.org/officeDocument/2006/relationships/hyperlink" Target="https://bmcmedicine.biomedcentral.com/articles/10.1186/s12916-024-03336-9" TargetMode="External" Id="R704870cbb7af4eee" /><Relationship Type="http://schemas.openxmlformats.org/officeDocument/2006/relationships/hyperlink" Target="https://bmcmedicine.biomedcentral.com/articles/10.1186/s12916-024-03336-9" TargetMode="External" Id="R81d63aa3bf064536" /><Relationship Type="http://schemas.openxmlformats.org/officeDocument/2006/relationships/hyperlink" Target="https://bmcmedicine.biomedcentral.com/articles/10.1186/s12916-024-03336-9" TargetMode="External" Id="R72cd5ed2792d4e11" /><Relationship Type="http://schemas.openxmlformats.org/officeDocument/2006/relationships/hyperlink" Target="https://bmcmedicine.biomedcentral.com/articles/10.1186/s12916-024-03336-9" TargetMode="External" Id="Rc303f2b2a32d4dba" /><Relationship Type="http://schemas.openxmlformats.org/officeDocument/2006/relationships/hyperlink" Target="https://bmcmedicine.biomedcentral.com/articles/10.1186/s12916-024-03336-9" TargetMode="External" Id="Rb438d3bd76564d71" /><Relationship Type="http://schemas.openxmlformats.org/officeDocument/2006/relationships/hyperlink" Target="https://bmcmedicine.biomedcentral.com/articles/10.1186/s12916-024-03336-9" TargetMode="External" Id="R4ba79dc72f084001" /><Relationship Type="http://schemas.openxmlformats.org/officeDocument/2006/relationships/hyperlink" Target="https://bmcmedicine.biomedcentral.com/articles/10.1186/s12916-024-03336-9" TargetMode="External" Id="R1b89f90ecc504c27" /><Relationship Type="http://schemas.openxmlformats.org/officeDocument/2006/relationships/hyperlink" Target="https://bmcmedicine.biomedcentral.com/articles/10.1186/s12916-024-03336-9" TargetMode="External" Id="R6c7b1269017844d4" /><Relationship Type="http://schemas.openxmlformats.org/officeDocument/2006/relationships/hyperlink" Target="https://bmcmedicine.biomedcentral.com/articles/10.1186/s12916-024-03336-9" TargetMode="External" Id="R33a6949b27a64ebb" /><Relationship Type="http://schemas.openxmlformats.org/officeDocument/2006/relationships/hyperlink" Target="https://bmcmedicine.biomedcentral.com/articles/10.1186/s12916-024-03336-9" TargetMode="External" Id="R2b47cbdfc06d46ea" /><Relationship Type="http://schemas.openxmlformats.org/officeDocument/2006/relationships/hyperlink" Target="https://bmcmedicine.biomedcentral.com/articles/10.1186/s12916-024-03336-9" TargetMode="External" Id="R5da196ceb41049b5" /><Relationship Type="http://schemas.openxmlformats.org/officeDocument/2006/relationships/hyperlink" Target="https://bmcmedicine.biomedcentral.com/articles/10.1186/s12916-024-03336-9" TargetMode="External" Id="R65bd0d14f8774abd" /><Relationship Type="http://schemas.openxmlformats.org/officeDocument/2006/relationships/hyperlink" Target="https://bmcmedicine.biomedcentral.com/articles/10.1186/s12916-024-03336-9" TargetMode="External" Id="R94d673f81bc84474" /><Relationship Type="http://schemas.openxmlformats.org/officeDocument/2006/relationships/hyperlink" Target="https://bmcmedicine.biomedcentral.com/articles/10.1186/s12916-024-03336-9" TargetMode="External" Id="Rc1ab9b207fc345ce" /><Relationship Type="http://schemas.openxmlformats.org/officeDocument/2006/relationships/hyperlink" Target="https://bmcmedicine.biomedcentral.com/articles/10.1186/s12916-024-03336-9" TargetMode="External" Id="Redda40aa74f64fdd" /><Relationship Type="http://schemas.openxmlformats.org/officeDocument/2006/relationships/hyperlink" Target="https://bmcmedicine.biomedcentral.com/articles/10.1186/s12916-024-03336-9" TargetMode="External" Id="Rc3f4a760fc66412a" /><Relationship Type="http://schemas.openxmlformats.org/officeDocument/2006/relationships/hyperlink" Target="https://bmcmedicine.biomedcentral.com/articles/10.1186/s12916-024-03336-9" TargetMode="External" Id="R26734e866a0d4fe2" /><Relationship Type="http://schemas.openxmlformats.org/officeDocument/2006/relationships/hyperlink" Target="https://bmcmedicine.biomedcentral.com/articles/10.1186/s12916-024-03336-9" TargetMode="External" Id="R8b79a08bc93c4c6c" /><Relationship Type="http://schemas.openxmlformats.org/officeDocument/2006/relationships/hyperlink" Target="https://bmcmedicine.biomedcentral.com/articles/10.1186/s12916-024-03336-9" TargetMode="External" Id="R8e2d69d88f57427b" /><Relationship Type="http://schemas.openxmlformats.org/officeDocument/2006/relationships/hyperlink" Target="https://bmcmedicine.biomedcentral.com/articles/10.1186/s12916-024-03336-9" TargetMode="External" Id="R6256a91e45ab4d1b" /><Relationship Type="http://schemas.openxmlformats.org/officeDocument/2006/relationships/hyperlink" Target="https://bmcmedicine.biomedcentral.com/articles/10.1186/s12916-024-03336-9" TargetMode="External" Id="R7b7f840214884aa5" /><Relationship Type="http://schemas.openxmlformats.org/officeDocument/2006/relationships/hyperlink" Target="https://bmcmedicine.biomedcentral.com/articles/10.1186/s12916-024-03336-9" TargetMode="External" Id="Rc902c0482924486c" /><Relationship Type="http://schemas.openxmlformats.org/officeDocument/2006/relationships/hyperlink" Target="https://bmcmedicine.biomedcentral.com/articles/10.1186/s12916-024-03336-9" TargetMode="External" Id="Re27b114249e24c7b" /><Relationship Type="http://schemas.openxmlformats.org/officeDocument/2006/relationships/hyperlink" Target="https://bmcmedicine.biomedcentral.com/articles/10.1186/s12916-024-03336-9" TargetMode="External" Id="Re077c2a885b14422" /><Relationship Type="http://schemas.openxmlformats.org/officeDocument/2006/relationships/hyperlink" Target="https://bmcmedicine.biomedcentral.com/articles/10.1186/s12916-024-03336-9" TargetMode="External" Id="R1518fd8f684a415c" /><Relationship Type="http://schemas.openxmlformats.org/officeDocument/2006/relationships/hyperlink" Target="https://bmcmedicine.biomedcentral.com/articles/10.1186/s12916-024-03336-9" TargetMode="External" Id="Re7ab605898d24ec9" /><Relationship Type="http://schemas.openxmlformats.org/officeDocument/2006/relationships/hyperlink" Target="https://bmcmedicine.biomedcentral.com/articles/10.1186/s12916-024-03336-9" TargetMode="External" Id="Rc65007eaa332448f" /><Relationship Type="http://schemas.openxmlformats.org/officeDocument/2006/relationships/hyperlink" Target="https://bmcmedicine.biomedcentral.com/articles/10.1186/s12916-024-03336-9" TargetMode="External" Id="Ra7ba0f8c0bf04a69" /><Relationship Type="http://schemas.openxmlformats.org/officeDocument/2006/relationships/hyperlink" Target="https://bmcmedicine.biomedcentral.com/articles/10.1186/s12916-024-03336-9" TargetMode="External" Id="R6a9b89f449fa4a7e" /><Relationship Type="http://schemas.openxmlformats.org/officeDocument/2006/relationships/hyperlink" Target="https://bmcmedicine.biomedcentral.com/articles/10.1186/s12916-024-03336-9" TargetMode="External" Id="Rb4484f5d103943e9" /><Relationship Type="http://schemas.openxmlformats.org/officeDocument/2006/relationships/hyperlink" Target="https://bmcmedicine.biomedcentral.com/articles/10.1186/s12916-024-03336-9" TargetMode="External" Id="R16982d933b9d4d51" /><Relationship Type="http://schemas.openxmlformats.org/officeDocument/2006/relationships/hyperlink" Target="https://bmcmedicine.biomedcentral.com/articles/10.1186/s12916-024-03336-9" TargetMode="External" Id="R8bbdf67ecb894d69" /><Relationship Type="http://schemas.openxmlformats.org/officeDocument/2006/relationships/hyperlink" Target="https://bmcmedicine.biomedcentral.com/articles/10.1186/s12916-024-03336-9" TargetMode="External" Id="Rccda898172784bf6" /><Relationship Type="http://schemas.openxmlformats.org/officeDocument/2006/relationships/hyperlink" Target="https://bmcmedicine.biomedcentral.com/articles/10.1186/s12916-024-03336-9" TargetMode="External" Id="R052090d216e94773" /><Relationship Type="http://schemas.openxmlformats.org/officeDocument/2006/relationships/hyperlink" Target="https://bmcmedicine.biomedcentral.com/articles/10.1186/s12916-024-03336-9" TargetMode="External" Id="Rfde454802538490f" /><Relationship Type="http://schemas.openxmlformats.org/officeDocument/2006/relationships/hyperlink" Target="https://bmcmedicine.biomedcentral.com/articles/10.1186/s12916-024-03336-9" TargetMode="External" Id="Rf194dfdc08734ace" /><Relationship Type="http://schemas.openxmlformats.org/officeDocument/2006/relationships/hyperlink" Target="https://bmcmedicine.biomedcentral.com/articles/10.1186/s12916-024-03336-9" TargetMode="External" Id="Ra59a0f81e6564c12" /><Relationship Type="http://schemas.openxmlformats.org/officeDocument/2006/relationships/hyperlink" Target="https://bmcmedicine.biomedcentral.com/articles/10.1186/s12916-024-03336-9" TargetMode="External" Id="Rf0e6f05401b54ca6" /><Relationship Type="http://schemas.openxmlformats.org/officeDocument/2006/relationships/hyperlink" Target="https://bmcmedicine.biomedcentral.com/articles/10.1186/s12916-024-03336-9" TargetMode="External" Id="R93bd96119ab9478d" /><Relationship Type="http://schemas.openxmlformats.org/officeDocument/2006/relationships/hyperlink" Target="https://bmcmedicine.biomedcentral.com/articles/10.1186/s12916-024-03336-9" TargetMode="External" Id="R2845a208be704f67" /><Relationship Type="http://schemas.openxmlformats.org/officeDocument/2006/relationships/hyperlink" Target="https://bmcmedicine.biomedcentral.com/articles/10.1186/s12916-024-03336-9" TargetMode="External" Id="Rcc7f2307bbd7471e" /><Relationship Type="http://schemas.openxmlformats.org/officeDocument/2006/relationships/hyperlink" Target="https://bmcmedicine.biomedcentral.com/articles/10.1186/s12916-024-03336-9" TargetMode="External" Id="Rba922affabc742d5" /><Relationship Type="http://schemas.openxmlformats.org/officeDocument/2006/relationships/hyperlink" Target="https://bmcmedicine.biomedcentral.com/articles/10.1186/s12916-024-03336-9" TargetMode="External" Id="Rc2298ffc25204299" /><Relationship Type="http://schemas.openxmlformats.org/officeDocument/2006/relationships/hyperlink" Target="https://bmcmedicine.biomedcentral.com/articles/10.1186/s12916-024-03336-9" TargetMode="External" Id="R6594271a93e34c6d" /><Relationship Type="http://schemas.openxmlformats.org/officeDocument/2006/relationships/hyperlink" Target="https://bmcmedicine.biomedcentral.com/articles/10.1186/s12916-024-03336-9" TargetMode="External" Id="Rd777ec12fbb440cb" /><Relationship Type="http://schemas.openxmlformats.org/officeDocument/2006/relationships/hyperlink" Target="https://bmcmedicine.biomedcentral.com/articles/10.1186/s12916-024-03336-9" TargetMode="External" Id="R26d3968b97f6452d" /><Relationship Type="http://schemas.openxmlformats.org/officeDocument/2006/relationships/hyperlink" Target="https://bmcmedicine.biomedcentral.com/articles/10.1186/s12916-024-03336-9" TargetMode="External" Id="Rc1af98ac0d3c487d" /><Relationship Type="http://schemas.openxmlformats.org/officeDocument/2006/relationships/hyperlink" Target="https://bmcmedicine.biomedcentral.com/articles/10.1186/s12916-024-03336-9" TargetMode="External" Id="R8080454050044da5" /><Relationship Type="http://schemas.openxmlformats.org/officeDocument/2006/relationships/hyperlink" Target="https://bmcmedicine.biomedcentral.com/articles/10.1186/s12916-024-03336-9" TargetMode="External" Id="Rf0292c7426c74b83" /><Relationship Type="http://schemas.openxmlformats.org/officeDocument/2006/relationships/hyperlink" Target="https://bmcmedicine.biomedcentral.com/articles/10.1186/s12916-024-03336-9" TargetMode="External" Id="R622c18247166493e" /><Relationship Type="http://schemas.openxmlformats.org/officeDocument/2006/relationships/hyperlink" Target="https://bmcmedicine.biomedcentral.com/articles/10.1186/s12916-024-03336-9" TargetMode="External" Id="R80e1124136a1404e" /><Relationship Type="http://schemas.openxmlformats.org/officeDocument/2006/relationships/hyperlink" Target="https://bmcmedicine.biomedcentral.com/articles/10.1186/s12916-024-03336-9" TargetMode="External" Id="R43921eb314f844de" /><Relationship Type="http://schemas.openxmlformats.org/officeDocument/2006/relationships/hyperlink" Target="https://bmcmedicine.biomedcentral.com/articles/10.1186/s12916-024-03336-9" TargetMode="External" Id="R2fecfb5bac7d439d" /><Relationship Type="http://schemas.openxmlformats.org/officeDocument/2006/relationships/hyperlink" Target="https://bmcmedicine.biomedcentral.com/articles/10.1186/s12916-024-03336-9" TargetMode="External" Id="R24b30fe34e43465c" /><Relationship Type="http://schemas.openxmlformats.org/officeDocument/2006/relationships/hyperlink" Target="https://bmcmedicine.biomedcentral.com/articles/10.1186/s12916-024-03336-9" TargetMode="External" Id="Re9b363145d3b4b24" /><Relationship Type="http://schemas.openxmlformats.org/officeDocument/2006/relationships/hyperlink" Target="https://bmcmedicine.biomedcentral.com/articles/10.1186/s12916-024-03336-9" TargetMode="External" Id="R1e0c76d745274e16" /><Relationship Type="http://schemas.openxmlformats.org/officeDocument/2006/relationships/hyperlink" Target="https://bmcmedicine.biomedcentral.com/articles/10.1186/s12916-024-03336-9" TargetMode="External" Id="R660404e9a7fa4efc" /><Relationship Type="http://schemas.openxmlformats.org/officeDocument/2006/relationships/hyperlink" Target="https://bmcmedicine.biomedcentral.com/articles/10.1186/s12916-024-03336-9" TargetMode="External" Id="R621b14623c1544b7" /><Relationship Type="http://schemas.openxmlformats.org/officeDocument/2006/relationships/hyperlink" Target="https://bmcmedicine.biomedcentral.com/articles/10.1186/s12916-024-03336-9" TargetMode="External" Id="R2d1d8779cb5645a8" /><Relationship Type="http://schemas.openxmlformats.org/officeDocument/2006/relationships/hyperlink" Target="https://bmcmedicine.biomedcentral.com/articles/10.1186/s12916-024-03336-9" TargetMode="External" Id="R33233cebdfe847dd" /><Relationship Type="http://schemas.openxmlformats.org/officeDocument/2006/relationships/hyperlink" Target="https://bmcmedicine.biomedcentral.com/articles/10.1186/s12916-024-03336-9" TargetMode="External" Id="Rdac1b232363541ed" /><Relationship Type="http://schemas.openxmlformats.org/officeDocument/2006/relationships/hyperlink" Target="https://bmcmedicine.biomedcentral.com/articles/10.1186/s12916-024-03336-9" TargetMode="External" Id="R9943a91fae284da0" /><Relationship Type="http://schemas.openxmlformats.org/officeDocument/2006/relationships/hyperlink" Target="https://bmcmedicine.biomedcentral.com/articles/10.1186/s12916-024-03336-9" TargetMode="External" Id="R6d650b0e535f42de" /><Relationship Type="http://schemas.openxmlformats.org/officeDocument/2006/relationships/hyperlink" Target="https://bmcmedicine.biomedcentral.com/articles/10.1186/s12916-024-03336-9" TargetMode="External" Id="Raa47736f1ee34e1a" /><Relationship Type="http://schemas.openxmlformats.org/officeDocument/2006/relationships/hyperlink" Target="https://bmcmedicine.biomedcentral.com/articles/10.1186/s12916-024-03336-9" TargetMode="External" Id="R0ed38a0f0739401a" /><Relationship Type="http://schemas.openxmlformats.org/officeDocument/2006/relationships/hyperlink" Target="https://bmcmedicine.biomedcentral.com/articles/10.1186/s12916-024-03336-9" TargetMode="External" Id="Rcb0bede6b75c4794" /><Relationship Type="http://schemas.openxmlformats.org/officeDocument/2006/relationships/hyperlink" Target="https://bmcmedicine.biomedcentral.com/articles/10.1186/s12916-024-03336-9" TargetMode="External" Id="R524ba11eceac4739" /><Relationship Type="http://schemas.openxmlformats.org/officeDocument/2006/relationships/hyperlink" Target="https://bmcmedicine.biomedcentral.com/articles/10.1186/s12916-024-03336-9" TargetMode="External" Id="R253c06f5b6864fce" /><Relationship Type="http://schemas.openxmlformats.org/officeDocument/2006/relationships/hyperlink" Target="https://bmcmedicine.biomedcentral.com/articles/10.1186/s12916-024-03336-9" TargetMode="External" Id="R9c74019d5f3f4bc0" /><Relationship Type="http://schemas.openxmlformats.org/officeDocument/2006/relationships/hyperlink" Target="https://bmcmedicine.biomedcentral.com/articles/10.1186/s12916-024-03336-9" TargetMode="External" Id="R158403e3038d49a5" /><Relationship Type="http://schemas.openxmlformats.org/officeDocument/2006/relationships/hyperlink" Target="https://bmcmedicine.biomedcentral.com/articles/10.1186/s12916-024-03336-9" TargetMode="External" Id="R36c4d932baba45fd" /><Relationship Type="http://schemas.openxmlformats.org/officeDocument/2006/relationships/hyperlink" Target="https://bmcmedicine.biomedcentral.com/articles/10.1186/s12916-024-03336-9" TargetMode="External" Id="R57ddc4005fab42a1" /><Relationship Type="http://schemas.openxmlformats.org/officeDocument/2006/relationships/hyperlink" Target="https://bmcmedicine.biomedcentral.com/articles/10.1186/s12916-024-03336-9" TargetMode="External" Id="R9fe06fbcd22749d4" /><Relationship Type="http://schemas.openxmlformats.org/officeDocument/2006/relationships/hyperlink" Target="https://bmcmedicine.biomedcentral.com/articles/10.1186/s12916-024-03336-9" TargetMode="External" Id="R8dea527b3ade4f0c" /><Relationship Type="http://schemas.openxmlformats.org/officeDocument/2006/relationships/hyperlink" Target="https://bmcmedicine.biomedcentral.com/articles/10.1186/s12916-024-03336-9" TargetMode="External" Id="R318c4bce3aa0400c" /><Relationship Type="http://schemas.openxmlformats.org/officeDocument/2006/relationships/hyperlink" Target="https://bmcmedicine.biomedcentral.com/articles/10.1186/s12916-024-03336-9" TargetMode="External" Id="R555165b5ade64f05" /><Relationship Type="http://schemas.openxmlformats.org/officeDocument/2006/relationships/hyperlink" Target="https://bmcmedicine.biomedcentral.com/articles/10.1186/s12916-024-03336-9" TargetMode="External" Id="R35f0f5d792464d40" /><Relationship Type="http://schemas.openxmlformats.org/officeDocument/2006/relationships/hyperlink" Target="https://bmcmedicine.biomedcentral.com/articles/10.1186/s12916-024-03336-9" TargetMode="External" Id="Rca1cbd3bdfc24900" /><Relationship Type="http://schemas.openxmlformats.org/officeDocument/2006/relationships/hyperlink" Target="https://bmcmedicine.biomedcentral.com/articles/10.1186/s12916-024-03336-9" TargetMode="External" Id="Ra7599dcd8df8416d" /><Relationship Type="http://schemas.openxmlformats.org/officeDocument/2006/relationships/hyperlink" Target="https://bmcmedicine.biomedcentral.com/articles/10.1186/s12916-024-03336-9" TargetMode="External" Id="R7fd087de5450496f" /><Relationship Type="http://schemas.openxmlformats.org/officeDocument/2006/relationships/hyperlink" Target="https://bmcmedicine.biomedcentral.com/articles/10.1186/s12916-024-03336-9" TargetMode="External" Id="Rddafdda3094a402f" /><Relationship Type="http://schemas.openxmlformats.org/officeDocument/2006/relationships/hyperlink" Target="https://bmcmedicine.biomedcentral.com/articles/10.1186/s12916-024-03336-9" TargetMode="External" Id="Reaed68c186b3496c" /><Relationship Type="http://schemas.openxmlformats.org/officeDocument/2006/relationships/hyperlink" Target="https://bmcmedicine.biomedcentral.com/articles/10.1186/s12916-024-03336-9" TargetMode="External" Id="Rb4f7e8bc135e4e08" /><Relationship Type="http://schemas.openxmlformats.org/officeDocument/2006/relationships/hyperlink" Target="https://bmcmedicine.biomedcentral.com/articles/10.1186/s12916-024-03336-9" TargetMode="External" Id="Raaccb258112b4768" /><Relationship Type="http://schemas.openxmlformats.org/officeDocument/2006/relationships/hyperlink" Target="https://bmcmedicine.biomedcentral.com/articles/10.1186/s12916-024-03336-9" TargetMode="External" Id="R0eb791dd0c644320" /><Relationship Type="http://schemas.openxmlformats.org/officeDocument/2006/relationships/hyperlink" Target="https://bmcmedicine.biomedcentral.com/articles/10.1186/s12916-024-03336-9" TargetMode="External" Id="R3fd65117e33b4353" /><Relationship Type="http://schemas.openxmlformats.org/officeDocument/2006/relationships/hyperlink" Target="https://bmcmedicine.biomedcentral.com/articles/10.1186/s12916-024-03336-9" TargetMode="External" Id="R151c3c37922c4e2f" /><Relationship Type="http://schemas.openxmlformats.org/officeDocument/2006/relationships/hyperlink" Target="https://bmcmedicine.biomedcentral.com/articles/10.1186/s12916-024-03336-9" TargetMode="External" Id="R896e1bd09f3947f3" /><Relationship Type="http://schemas.openxmlformats.org/officeDocument/2006/relationships/hyperlink" Target="https://bmcmedicine.biomedcentral.com/articles/10.1186/s12916-024-03336-9" TargetMode="External" Id="Re365b3b379264b2d" /><Relationship Type="http://schemas.openxmlformats.org/officeDocument/2006/relationships/hyperlink" Target="https://bmcmedicine.biomedcentral.com/articles/10.1186/s12916-024-03336-9" TargetMode="External" Id="R07115ab5fd5b4442" /><Relationship Type="http://schemas.openxmlformats.org/officeDocument/2006/relationships/hyperlink" Target="https://bmcmedicine.biomedcentral.com/articles/10.1186/s12916-024-03336-9" TargetMode="External" Id="Ra29ec7e1a04747d5" /><Relationship Type="http://schemas.openxmlformats.org/officeDocument/2006/relationships/hyperlink" Target="https://bmcmedicine.biomedcentral.com/articles/10.1186/s12916-024-03336-9" TargetMode="External" Id="Rf628ca85e02d4b7e" /><Relationship Type="http://schemas.openxmlformats.org/officeDocument/2006/relationships/hyperlink" Target="https://bmcmedicine.biomedcentral.com/articles/10.1186/s12916-024-03336-9" TargetMode="External" Id="R1bc51ea656b1418a" /><Relationship Type="http://schemas.openxmlformats.org/officeDocument/2006/relationships/hyperlink" Target="https://bmcmedicine.biomedcentral.com/articles/10.1186/s12916-024-03336-9" TargetMode="External" Id="Rfa16bf47e5734d36" /><Relationship Type="http://schemas.openxmlformats.org/officeDocument/2006/relationships/hyperlink" Target="https://bmcmedicine.biomedcentral.com/articles/10.1186/s12916-024-03336-9" TargetMode="External" Id="R2865f2395ad749a9" /><Relationship Type="http://schemas.openxmlformats.org/officeDocument/2006/relationships/hyperlink" Target="https://bmcmedicine.biomedcentral.com/articles/10.1186/s12916-024-03336-9" TargetMode="External" Id="R43ab472d1525406c" /><Relationship Type="http://schemas.openxmlformats.org/officeDocument/2006/relationships/hyperlink" Target="https://bmcmedicine.biomedcentral.com/articles/10.1186/s12916-024-03336-9" TargetMode="External" Id="Red3932474e2141c3" /><Relationship Type="http://schemas.openxmlformats.org/officeDocument/2006/relationships/hyperlink" Target="https://bmcmedicine.biomedcentral.com/articles/10.1186/s12916-024-03336-9" TargetMode="External" Id="R08806e991da74d69" /><Relationship Type="http://schemas.openxmlformats.org/officeDocument/2006/relationships/hyperlink" Target="https://bmcmedicine.biomedcentral.com/articles/10.1186/s12916-024-03336-9" TargetMode="External" Id="R6dc0fb64cbe84eb0" /><Relationship Type="http://schemas.openxmlformats.org/officeDocument/2006/relationships/hyperlink" Target="https://bmcmedicine.biomedcentral.com/articles/10.1186/s12916-024-03336-9" TargetMode="External" Id="Rcd7c537a17c04836" /><Relationship Type="http://schemas.openxmlformats.org/officeDocument/2006/relationships/hyperlink" Target="https://bmcmedicine.biomedcentral.com/articles/10.1186/s12916-024-03336-9" TargetMode="External" Id="Rae6e1b3e6acb4b71" /><Relationship Type="http://schemas.openxmlformats.org/officeDocument/2006/relationships/hyperlink" Target="https://bmcmedicine.biomedcentral.com/articles/10.1186/s12916-024-03336-9" TargetMode="External" Id="R89aaf78794f04124" /><Relationship Type="http://schemas.openxmlformats.org/officeDocument/2006/relationships/hyperlink" Target="https://bmcmedicine.biomedcentral.com/articles/10.1186/s12916-024-03336-9" TargetMode="External" Id="R0df89d8691e445b5" /><Relationship Type="http://schemas.openxmlformats.org/officeDocument/2006/relationships/hyperlink" Target="https://bmcmedicine.biomedcentral.com/articles/10.1186/s12916-024-03336-9" TargetMode="External" Id="R67ff76e702ec474a" /><Relationship Type="http://schemas.openxmlformats.org/officeDocument/2006/relationships/hyperlink" Target="https://bmcmedicine.biomedcentral.com/articles/10.1186/s12916-024-03336-9" TargetMode="External" Id="R236a8ece5b6b4c65" /><Relationship Type="http://schemas.openxmlformats.org/officeDocument/2006/relationships/hyperlink" Target="https://bmcmedicine.biomedcentral.com/articles/10.1186/s12916-024-03336-9" TargetMode="External" Id="Refcf432fafe14f4e" /><Relationship Type="http://schemas.openxmlformats.org/officeDocument/2006/relationships/hyperlink" Target="https://bmcmedicine.biomedcentral.com/articles/10.1186/s12916-024-03336-9" TargetMode="External" Id="Rc2e9878ff3c84096" /><Relationship Type="http://schemas.openxmlformats.org/officeDocument/2006/relationships/hyperlink" Target="https://bmcmedicine.biomedcentral.com/articles/10.1186/s12916-024-03336-9" TargetMode="External" Id="Re53ee40bb57d452e" /><Relationship Type="http://schemas.openxmlformats.org/officeDocument/2006/relationships/hyperlink" Target="https://bmcmedicine.biomedcentral.com/articles/10.1186/s12916-024-03336-9" TargetMode="External" Id="R1c9f48d4712e48a8" /><Relationship Type="http://schemas.openxmlformats.org/officeDocument/2006/relationships/hyperlink" Target="https://bmcmedicine.biomedcentral.com/articles/10.1186/s12916-024-03336-9" TargetMode="External" Id="R69d7e2a535844d02" /><Relationship Type="http://schemas.openxmlformats.org/officeDocument/2006/relationships/hyperlink" Target="https://bmcmedicine.biomedcentral.com/articles/10.1186/s12916-024-03336-9" TargetMode="External" Id="R4cc3c60b9e50499d" /><Relationship Type="http://schemas.openxmlformats.org/officeDocument/2006/relationships/hyperlink" Target="https://bmcmedicine.biomedcentral.com/articles/10.1186/s12916-024-03336-9" TargetMode="External" Id="Rf34febb2f7224244" /><Relationship Type="http://schemas.openxmlformats.org/officeDocument/2006/relationships/hyperlink" Target="https://bmcmedicine.biomedcentral.com/articles/10.1186/s12916-024-03336-9" TargetMode="External" Id="R1e6646f93b884e15" /><Relationship Type="http://schemas.openxmlformats.org/officeDocument/2006/relationships/hyperlink" Target="https://bmcmedicine.biomedcentral.com/articles/10.1186/s12916-024-03336-9" TargetMode="External" Id="Rc446d5ea73a64449" /><Relationship Type="http://schemas.openxmlformats.org/officeDocument/2006/relationships/hyperlink" Target="https://bmcmedicine.biomedcentral.com/articles/10.1186/s12916-024-03336-9" TargetMode="External" Id="R5d2ec64a568a400d" /><Relationship Type="http://schemas.openxmlformats.org/officeDocument/2006/relationships/hyperlink" Target="https://bmcmedicine.biomedcentral.com/articles/10.1186/s12916-024-03336-9" TargetMode="External" Id="R2b392505103a43ad" /><Relationship Type="http://schemas.openxmlformats.org/officeDocument/2006/relationships/hyperlink" Target="https://bmcmedicine.biomedcentral.com/articles/10.1186/s12916-024-03336-9" TargetMode="External" Id="R902bd5f1227e49b0" /><Relationship Type="http://schemas.openxmlformats.org/officeDocument/2006/relationships/hyperlink" Target="https://bmcmedicine.biomedcentral.com/articles/10.1186/s12916-024-03336-9" TargetMode="External" Id="Rad67b1190f7e40a1" /><Relationship Type="http://schemas.openxmlformats.org/officeDocument/2006/relationships/hyperlink" Target="https://bmcmedicine.biomedcentral.com/articles/10.1186/s12916-024-03336-9" TargetMode="External" Id="Rf5075e4b870a4d89" /><Relationship Type="http://schemas.openxmlformats.org/officeDocument/2006/relationships/hyperlink" Target="https://bmcmedicine.biomedcentral.com/articles/10.1186/s12916-024-03336-9" TargetMode="External" Id="R0acd11b1a823405a" /><Relationship Type="http://schemas.openxmlformats.org/officeDocument/2006/relationships/hyperlink" Target="https://bmcmedicine.biomedcentral.com/articles/10.1186/s12916-024-03336-9" TargetMode="External" Id="R80284a4ad669415a" /><Relationship Type="http://schemas.openxmlformats.org/officeDocument/2006/relationships/hyperlink" Target="https://bmcmedicine.biomedcentral.com/articles/10.1186/s12916-024-03336-9" TargetMode="External" Id="Re109145eeb074f9f" /><Relationship Type="http://schemas.openxmlformats.org/officeDocument/2006/relationships/hyperlink" Target="https://bmcmedicine.biomedcentral.com/articles/10.1186/s12916-024-03336-9" TargetMode="External" Id="Rb335fff60cba42d0" /><Relationship Type="http://schemas.openxmlformats.org/officeDocument/2006/relationships/hyperlink" Target="https://bmcmedicine.biomedcentral.com/articles/10.1186/s12916-024-03336-9" TargetMode="External" Id="Rea537a5f8a8349fd" /><Relationship Type="http://schemas.openxmlformats.org/officeDocument/2006/relationships/hyperlink" Target="https://bmcmedicine.biomedcentral.com/articles/10.1186/s12916-024-03336-9" TargetMode="External" Id="R104d3c567a69458a" /><Relationship Type="http://schemas.openxmlformats.org/officeDocument/2006/relationships/hyperlink" Target="https://bmcmedicine.biomedcentral.com/articles/10.1186/s12916-024-03336-9" TargetMode="External" Id="R5cf3344c910a458e" /><Relationship Type="http://schemas.openxmlformats.org/officeDocument/2006/relationships/hyperlink" Target="https://bmcmedicine.biomedcentral.com/articles/10.1186/s12916-024-03336-9" TargetMode="External" Id="R7a5d7441be424bdd" /><Relationship Type="http://schemas.openxmlformats.org/officeDocument/2006/relationships/hyperlink" Target="https://bmcmedicine.biomedcentral.com/articles/10.1186/s12916-024-03336-9" TargetMode="External" Id="R664c8eed727a4779" /><Relationship Type="http://schemas.openxmlformats.org/officeDocument/2006/relationships/hyperlink" Target="https://bmcmedicine.biomedcentral.com/articles/10.1186/s12916-024-03336-9" TargetMode="External" Id="R3541453acef1403d" /><Relationship Type="http://schemas.openxmlformats.org/officeDocument/2006/relationships/hyperlink" Target="https://bmcmedicine.biomedcentral.com/articles/10.1186/s12916-024-03336-9" TargetMode="External" Id="R51149ee92b594fd0" /><Relationship Type="http://schemas.openxmlformats.org/officeDocument/2006/relationships/hyperlink" Target="https://bmcmedicine.biomedcentral.com/articles/10.1186/s12916-024-03336-9" TargetMode="External" Id="R9d9797b8b4d94919" /><Relationship Type="http://schemas.openxmlformats.org/officeDocument/2006/relationships/hyperlink" Target="https://bmcmedicine.biomedcentral.com/articles/10.1186/s12916-024-03336-9" TargetMode="External" Id="R09c1b34676a44604" /><Relationship Type="http://schemas.openxmlformats.org/officeDocument/2006/relationships/hyperlink" Target="https://bmcmedicine.biomedcentral.com/articles/10.1186/s12916-024-03336-9" TargetMode="External" Id="R22a170668dc64e50" /><Relationship Type="http://schemas.openxmlformats.org/officeDocument/2006/relationships/hyperlink" Target="https://bmcmedicine.biomedcentral.com/articles/10.1186/s12916-024-03336-9" TargetMode="External" Id="R72ca150e9e6c47a6" /><Relationship Type="http://schemas.openxmlformats.org/officeDocument/2006/relationships/hyperlink" Target="https://bmcmedicine.biomedcentral.com/articles/10.1186/s12916-024-03336-9" TargetMode="External" Id="Rea62b679ca1a4e5f" /><Relationship Type="http://schemas.openxmlformats.org/officeDocument/2006/relationships/hyperlink" Target="https://bmcmedicine.biomedcentral.com/articles/10.1186/s12916-024-03336-9" TargetMode="External" Id="Rba8364bbfb6f447d" /><Relationship Type="http://schemas.openxmlformats.org/officeDocument/2006/relationships/hyperlink" Target="https://bmcmedicine.biomedcentral.com/articles/10.1186/s12916-024-03336-9" TargetMode="External" Id="Rd129d278828046e5" /><Relationship Type="http://schemas.openxmlformats.org/officeDocument/2006/relationships/hyperlink" Target="https://bmcmedicine.biomedcentral.com/articles/10.1186/s12916-024-03336-9" TargetMode="External" Id="Rf83e8299c8ee4319" /><Relationship Type="http://schemas.openxmlformats.org/officeDocument/2006/relationships/hyperlink" Target="https://bmcmedicine.biomedcentral.com/articles/10.1186/s12916-024-03336-9" TargetMode="External" Id="R9795b40eab154146" /><Relationship Type="http://schemas.openxmlformats.org/officeDocument/2006/relationships/hyperlink" Target="https://bmcmedicine.biomedcentral.com/articles/10.1186/s12916-024-03336-9" TargetMode="External" Id="R6be7b1907a624a7d" /><Relationship Type="http://schemas.openxmlformats.org/officeDocument/2006/relationships/hyperlink" Target="https://bmcmedicine.biomedcentral.com/articles/10.1186/s12916-024-03336-9" TargetMode="External" Id="Rbc5c9df2c99f4d02" /><Relationship Type="http://schemas.openxmlformats.org/officeDocument/2006/relationships/hyperlink" Target="https://bmcmedicine.biomedcentral.com/articles/10.1186/s12916-024-03336-9" TargetMode="External" Id="Rb10d32d84c3c4497" /><Relationship Type="http://schemas.openxmlformats.org/officeDocument/2006/relationships/hyperlink" Target="https://bmcmedicine.biomedcentral.com/articles/10.1186/s12916-024-03336-9" TargetMode="External" Id="Rd998be93e24641c8" /><Relationship Type="http://schemas.openxmlformats.org/officeDocument/2006/relationships/hyperlink" Target="https://bmcmedicine.biomedcentral.com/articles/10.1186/s12916-024-03336-9" TargetMode="External" Id="R4da4a755d21c4cf1" /><Relationship Type="http://schemas.openxmlformats.org/officeDocument/2006/relationships/hyperlink" Target="https://bmcmedicine.biomedcentral.com/articles/10.1186/s12916-024-03336-9" TargetMode="External" Id="R9c483e415dfd4f10" /><Relationship Type="http://schemas.openxmlformats.org/officeDocument/2006/relationships/hyperlink" Target="https://bmcmedicine.biomedcentral.com/articles/10.1186/s12916-024-03336-9" TargetMode="External" Id="Recd2a12e43c64168" /><Relationship Type="http://schemas.openxmlformats.org/officeDocument/2006/relationships/hyperlink" Target="https://bmcmedicine.biomedcentral.com/articles/10.1186/s12916-024-03336-9" TargetMode="External" Id="R9a6af3c2cd734fb6" /><Relationship Type="http://schemas.openxmlformats.org/officeDocument/2006/relationships/hyperlink" Target="https://bmcmedicine.biomedcentral.com/articles/10.1186/s12916-024-03336-9" TargetMode="External" Id="R9ecc43a8e1694595" /><Relationship Type="http://schemas.openxmlformats.org/officeDocument/2006/relationships/hyperlink" Target="https://bmcmedicine.biomedcentral.com/articles/10.1186/s12916-024-03336-9" TargetMode="External" Id="R9a6f612ae8da4287" /><Relationship Type="http://schemas.openxmlformats.org/officeDocument/2006/relationships/hyperlink" Target="https://bmcmedicine.biomedcentral.com/articles/10.1186/s12916-024-03336-9" TargetMode="External" Id="R7324b72726874bbc" /><Relationship Type="http://schemas.openxmlformats.org/officeDocument/2006/relationships/hyperlink" Target="https://bmcmedicine.biomedcentral.com/articles/10.1186/s12916-024-03336-9" TargetMode="External" Id="R3f7e7e0a69f24775" /><Relationship Type="http://schemas.openxmlformats.org/officeDocument/2006/relationships/hyperlink" Target="https://bmcmedicine.biomedcentral.com/articles/10.1186/s12916-024-03336-9" TargetMode="External" Id="R28f875beb46d40bb" /><Relationship Type="http://schemas.openxmlformats.org/officeDocument/2006/relationships/hyperlink" Target="https://bmcmedicine.biomedcentral.com/articles/10.1186/s12916-024-03336-9" TargetMode="External" Id="R2c85932e95e140df" /><Relationship Type="http://schemas.openxmlformats.org/officeDocument/2006/relationships/hyperlink" Target="https://bmcmedicine.biomedcentral.com/articles/10.1186/s12916-024-03336-9" TargetMode="External" Id="R138c06ed2f32480c" /><Relationship Type="http://schemas.openxmlformats.org/officeDocument/2006/relationships/hyperlink" Target="https://bmcmedicine.biomedcentral.com/articles/10.1186/s12916-024-03336-9" TargetMode="External" Id="R548fe9a5126a43f9" /><Relationship Type="http://schemas.openxmlformats.org/officeDocument/2006/relationships/hyperlink" Target="https://bmcmedicine.biomedcentral.com/articles/10.1186/s12916-024-03336-9" TargetMode="External" Id="R750e44f46733472b" /><Relationship Type="http://schemas.openxmlformats.org/officeDocument/2006/relationships/hyperlink" Target="https://bmcmedicine.biomedcentral.com/articles/10.1186/s12916-024-03336-9" TargetMode="External" Id="Rc66b1f64c11a4b6e" /><Relationship Type="http://schemas.openxmlformats.org/officeDocument/2006/relationships/hyperlink" Target="https://bmcmedicine.biomedcentral.com/articles/10.1186/s12916-024-03336-9" TargetMode="External" Id="R997cfc3dc5d4418a" /><Relationship Type="http://schemas.openxmlformats.org/officeDocument/2006/relationships/hyperlink" Target="https://bmcmedicine.biomedcentral.com/articles/10.1186/s12916-024-03336-9" TargetMode="External" Id="Rfe30a1be8ef94773" /><Relationship Type="http://schemas.openxmlformats.org/officeDocument/2006/relationships/hyperlink" Target="https://bmcmedicine.biomedcentral.com/articles/10.1186/s12916-024-03336-9" TargetMode="External" Id="Re27fce0bbd444c5a" /><Relationship Type="http://schemas.openxmlformats.org/officeDocument/2006/relationships/hyperlink" Target="https://bmcmedicine.biomedcentral.com/articles/10.1186/s12916-024-03336-9" TargetMode="External" Id="Re995810ac8324f6f" /><Relationship Type="http://schemas.openxmlformats.org/officeDocument/2006/relationships/hyperlink" Target="https://bmcmedicine.biomedcentral.com/articles/10.1186/s12916-024-03336-9" TargetMode="External" Id="R8484bc0b0a9349e8" /><Relationship Type="http://schemas.openxmlformats.org/officeDocument/2006/relationships/hyperlink" Target="https://bmcmedicine.biomedcentral.com/articles/10.1186/s12916-024-03336-9" TargetMode="External" Id="R7043663d1b834f42" /><Relationship Type="http://schemas.openxmlformats.org/officeDocument/2006/relationships/hyperlink" Target="https://bmcmedicine.biomedcentral.com/articles/10.1186/s12916-024-03336-9" TargetMode="External" Id="R6fc2da149072449c" /><Relationship Type="http://schemas.openxmlformats.org/officeDocument/2006/relationships/hyperlink" Target="https://bmcmedicine.biomedcentral.com/articles/10.1186/s12916-024-03336-9" TargetMode="External" Id="R46424ba597844782" /><Relationship Type="http://schemas.openxmlformats.org/officeDocument/2006/relationships/hyperlink" Target="https://bmcmedicine.biomedcentral.com/articles/10.1186/s12916-024-03336-9" TargetMode="External" Id="R135ed69998324929" /><Relationship Type="http://schemas.openxmlformats.org/officeDocument/2006/relationships/hyperlink" Target="https://bmcmedicine.biomedcentral.com/articles/10.1186/s12916-024-03336-9" TargetMode="External" Id="Rba4fdb1759b0464e" /><Relationship Type="http://schemas.openxmlformats.org/officeDocument/2006/relationships/hyperlink" Target="https://bmcmedicine.biomedcentral.com/articles/10.1186/s12916-024-03336-9" TargetMode="External" Id="Ra196bb1677d1473a" /><Relationship Type="http://schemas.openxmlformats.org/officeDocument/2006/relationships/hyperlink" Target="https://bmcmedicine.biomedcentral.com/articles/10.1186/s12916-024-03336-9" TargetMode="External" Id="Rea228c0dad7c4b5c" /><Relationship Type="http://schemas.openxmlformats.org/officeDocument/2006/relationships/hyperlink" Target="https://bmcmedicine.biomedcentral.com/articles/10.1186/s12916-024-03336-9" TargetMode="External" Id="Rc51d79b26b1f4683" /><Relationship Type="http://schemas.openxmlformats.org/officeDocument/2006/relationships/hyperlink" Target="https://bmcmedicine.biomedcentral.com/articles/10.1186/s12916-024-03336-9" TargetMode="External" Id="Re85f709cc64546ad" /><Relationship Type="http://schemas.openxmlformats.org/officeDocument/2006/relationships/hyperlink" Target="https://bmcmedicine.biomedcentral.com/articles/10.1186/s12916-024-03336-9" TargetMode="External" Id="R9288c1c1b0664f7a" /><Relationship Type="http://schemas.openxmlformats.org/officeDocument/2006/relationships/hyperlink" Target="https://bmcmedicine.biomedcentral.com/articles/10.1186/s12916-024-03336-9" TargetMode="External" Id="Re0d9724539dd450d" /><Relationship Type="http://schemas.openxmlformats.org/officeDocument/2006/relationships/hyperlink" Target="https://bmcmedicine.biomedcentral.com/articles/10.1186/s12916-024-03336-9" TargetMode="External" Id="Rfa3eab54f8604d1b" /><Relationship Type="http://schemas.openxmlformats.org/officeDocument/2006/relationships/hyperlink" Target="https://bmcmedicine.biomedcentral.com/articles/10.1186/s12916-024-03336-9" TargetMode="External" Id="R05aa6bd40ca84bf3" /><Relationship Type="http://schemas.openxmlformats.org/officeDocument/2006/relationships/hyperlink" Target="https://bmcmedicine.biomedcentral.com/articles/10.1186/s12916-024-03336-9" TargetMode="External" Id="R5b9e367303064579" /><Relationship Type="http://schemas.openxmlformats.org/officeDocument/2006/relationships/hyperlink" Target="https://bmcmedicine.biomedcentral.com/articles/10.1186/s12916-024-03336-9" TargetMode="External" Id="R69265effaad74015" /><Relationship Type="http://schemas.openxmlformats.org/officeDocument/2006/relationships/hyperlink" Target="https://bmcmedicine.biomedcentral.com/articles/10.1186/s12916-024-03336-9" TargetMode="External" Id="R688f942bb9d649f2" /><Relationship Type="http://schemas.openxmlformats.org/officeDocument/2006/relationships/hyperlink" Target="https://bmcmedicine.biomedcentral.com/articles/10.1186/s12916-024-03336-9" TargetMode="External" Id="R83cdba0d06e44796" /><Relationship Type="http://schemas.openxmlformats.org/officeDocument/2006/relationships/hyperlink" Target="https://bmcmedicine.biomedcentral.com/articles/10.1186/s12916-024-03336-9" TargetMode="External" Id="R6871708e768c4b1a" /><Relationship Type="http://schemas.openxmlformats.org/officeDocument/2006/relationships/hyperlink" Target="https://bmcmedicine.biomedcentral.com/articles/10.1186/s12916-024-03336-9" TargetMode="External" Id="Ra386b674c5a84a5d" /><Relationship Type="http://schemas.openxmlformats.org/officeDocument/2006/relationships/hyperlink" Target="https://bmcmedicine.biomedcentral.com/articles/10.1186/s12916-024-03336-9" TargetMode="External" Id="R82e5fbf2902c4793" /><Relationship Type="http://schemas.openxmlformats.org/officeDocument/2006/relationships/hyperlink" Target="https://bmcmedicine.biomedcentral.com/articles/10.1186/s12916-024-03336-9" TargetMode="External" Id="R8a4cf44e8ee948d6" /><Relationship Type="http://schemas.openxmlformats.org/officeDocument/2006/relationships/hyperlink" Target="https://bmcmedicine.biomedcentral.com/articles/10.1186/s12916-024-03336-9" TargetMode="External" Id="R7046124f23c04760" /><Relationship Type="http://schemas.openxmlformats.org/officeDocument/2006/relationships/hyperlink" Target="https://bmcmedicine.biomedcentral.com/articles/10.1186/s12916-024-03336-9" TargetMode="External" Id="Rbb841e9c78d64b7c" /><Relationship Type="http://schemas.openxmlformats.org/officeDocument/2006/relationships/hyperlink" Target="https://bmcmedicine.biomedcentral.com/articles/10.1186/s12916-024-03336-9" TargetMode="External" Id="Rc840a3440e3342b3" /><Relationship Type="http://schemas.openxmlformats.org/officeDocument/2006/relationships/hyperlink" Target="https://bmcmedicine.biomedcentral.com/articles/10.1186/s12916-024-03336-9" TargetMode="External" Id="Rbe313ae24a7841cb" /><Relationship Type="http://schemas.openxmlformats.org/officeDocument/2006/relationships/hyperlink" Target="https://bmcmedicine.biomedcentral.com/articles/10.1186/s12916-024-03336-9" TargetMode="External" Id="Ra67b133df8964776" /><Relationship Type="http://schemas.openxmlformats.org/officeDocument/2006/relationships/hyperlink" Target="https://bmcmedicine.biomedcentral.com/articles/10.1186/s12916-024-03336-9" TargetMode="External" Id="R7e79917797d94ccd" /><Relationship Type="http://schemas.openxmlformats.org/officeDocument/2006/relationships/hyperlink" Target="https://bmcmedicine.biomedcentral.com/articles/10.1186/s12916-024-03336-9" TargetMode="External" Id="Rfe240e8035ad45d6" /><Relationship Type="http://schemas.openxmlformats.org/officeDocument/2006/relationships/hyperlink" Target="https://bmcmedicine.biomedcentral.com/articles/10.1186/s12916-024-03336-9" TargetMode="External" Id="R8f804215f3e94fff" /><Relationship Type="http://schemas.openxmlformats.org/officeDocument/2006/relationships/hyperlink" Target="https://bmcmedicine.biomedcentral.com/articles/10.1186/s12916-024-03336-9" TargetMode="External" Id="R6c3313a30ee74fec" /><Relationship Type="http://schemas.openxmlformats.org/officeDocument/2006/relationships/hyperlink" Target="https://bmcmedicine.biomedcentral.com/articles/10.1186/s12916-024-03336-9" TargetMode="External" Id="Raaf66a4534084aaf" /><Relationship Type="http://schemas.openxmlformats.org/officeDocument/2006/relationships/hyperlink" Target="https://bmcmedicine.biomedcentral.com/articles/10.1186/s12916-024-03336-9" TargetMode="External" Id="R49eb44d872ab49bd" /><Relationship Type="http://schemas.openxmlformats.org/officeDocument/2006/relationships/hyperlink" Target="https://bmcmedicine.biomedcentral.com/articles/10.1186/s12916-024-03336-9" TargetMode="External" Id="Ra86415f97a7341c2" /><Relationship Type="http://schemas.openxmlformats.org/officeDocument/2006/relationships/hyperlink" Target="https://bmcmedicine.biomedcentral.com/articles/10.1186/s12916-024-03336-9" TargetMode="External" Id="Rf5a0fc084745492d" /><Relationship Type="http://schemas.openxmlformats.org/officeDocument/2006/relationships/hyperlink" Target="https://bmcmedicine.biomedcentral.com/articles/10.1186/s12916-024-03336-9" TargetMode="External" Id="R59d3e63d17054991" /><Relationship Type="http://schemas.openxmlformats.org/officeDocument/2006/relationships/hyperlink" Target="https://bmcmedicine.biomedcentral.com/articles/10.1186/s12916-024-03336-9" TargetMode="External" Id="R6c06d6f6541646b4" /><Relationship Type="http://schemas.openxmlformats.org/officeDocument/2006/relationships/hyperlink" Target="https://bmcmedicine.biomedcentral.com/articles/10.1186/s12916-024-03336-9" TargetMode="External" Id="R2afda6c5b5aa4af0" /><Relationship Type="http://schemas.openxmlformats.org/officeDocument/2006/relationships/hyperlink" Target="https://bmcmedicine.biomedcentral.com/articles/10.1186/s12916-024-03336-9" TargetMode="External" Id="Ra9e9b668900e42cb" /><Relationship Type="http://schemas.openxmlformats.org/officeDocument/2006/relationships/hyperlink" Target="https://bmcmedicine.biomedcentral.com/articles/10.1186/s12916-024-03336-9" TargetMode="External" Id="R7b6d4778fe5e4aff" /><Relationship Type="http://schemas.openxmlformats.org/officeDocument/2006/relationships/hyperlink" Target="https://bmcmedicine.biomedcentral.com/articles/10.1186/s12916-024-03336-9" TargetMode="External" Id="R56fa28e3b9c74eb1" /><Relationship Type="http://schemas.openxmlformats.org/officeDocument/2006/relationships/hyperlink" Target="https://bmcmedicine.biomedcentral.com/articles/10.1186/s12916-024-03336-9" TargetMode="External" Id="R2bcaf3d3703d4076" /><Relationship Type="http://schemas.openxmlformats.org/officeDocument/2006/relationships/hyperlink" Target="https://bmcmedicine.biomedcentral.com/articles/10.1186/s12916-024-03336-9" TargetMode="External" Id="Rd4f04aeded52428d" /><Relationship Type="http://schemas.openxmlformats.org/officeDocument/2006/relationships/hyperlink" Target="https://bmcmedicine.biomedcentral.com/articles/10.1186/s12916-024-03336-9" TargetMode="External" Id="R2551fbab83934dbf" /><Relationship Type="http://schemas.openxmlformats.org/officeDocument/2006/relationships/hyperlink" Target="https://bmcmedicine.biomedcentral.com/articles/10.1186/s12916-024-03336-9" TargetMode="External" Id="R04d4a155320147a4" /><Relationship Type="http://schemas.openxmlformats.org/officeDocument/2006/relationships/hyperlink" Target="https://bmcmedicine.biomedcentral.com/articles/10.1186/s12916-024-03336-9" TargetMode="External" Id="R6a19eeb6bb0849a5" /><Relationship Type="http://schemas.openxmlformats.org/officeDocument/2006/relationships/hyperlink" Target="https://bmcmedicine.biomedcentral.com/articles/10.1186/s12916-024-03336-9" TargetMode="External" Id="R4ecce8d2293342e6" /><Relationship Type="http://schemas.openxmlformats.org/officeDocument/2006/relationships/hyperlink" Target="https://bmcmedicine.biomedcentral.com/articles/10.1186/s12916-024-03336-9" TargetMode="External" Id="R20407f6d674b4632" /><Relationship Type="http://schemas.openxmlformats.org/officeDocument/2006/relationships/hyperlink" Target="https://bmcmedicine.biomedcentral.com/articles/10.1186/s12916-024-03336-9" TargetMode="External" Id="Ra8c8eff0eca6478f" /><Relationship Type="http://schemas.openxmlformats.org/officeDocument/2006/relationships/hyperlink" Target="https://bmcmedicine.biomedcentral.com/articles/10.1186/s12916-024-03336-9" TargetMode="External" Id="Rc68169b709fb4e47" /><Relationship Type="http://schemas.openxmlformats.org/officeDocument/2006/relationships/hyperlink" Target="https://bmcmedicine.biomedcentral.com/articles/10.1186/s12916-024-03336-9" TargetMode="External" Id="R2b6de7f1d1a24462" /><Relationship Type="http://schemas.openxmlformats.org/officeDocument/2006/relationships/hyperlink" Target="https://bmcmedicine.biomedcentral.com/articles/10.1186/s12916-024-03336-9" TargetMode="External" Id="Rda5da894195a4daf" /><Relationship Type="http://schemas.openxmlformats.org/officeDocument/2006/relationships/hyperlink" Target="https://bmcmedicine.biomedcentral.com/articles/10.1186/s12916-024-03336-9" TargetMode="External" Id="R7423d81bd41e41a7" /><Relationship Type="http://schemas.openxmlformats.org/officeDocument/2006/relationships/hyperlink" Target="https://bmcmedicine.biomedcentral.com/articles/10.1186/s12916-024-03336-9" TargetMode="External" Id="R5ee6d66d1f9747cb" /><Relationship Type="http://schemas.openxmlformats.org/officeDocument/2006/relationships/hyperlink" Target="https://bmcmedicine.biomedcentral.com/articles/10.1186/s12916-024-03336-9" TargetMode="External" Id="R9477aa716a1b4624" /><Relationship Type="http://schemas.openxmlformats.org/officeDocument/2006/relationships/hyperlink" Target="https://bmcmedicine.biomedcentral.com/articles/10.1186/s12916-024-03336-9" TargetMode="External" Id="R2211f343beec43f0" /><Relationship Type="http://schemas.openxmlformats.org/officeDocument/2006/relationships/hyperlink" Target="https://bmcmedicine.biomedcentral.com/articles/10.1186/s12916-024-03336-9" TargetMode="External" Id="R0eb0193c597a4306" /><Relationship Type="http://schemas.openxmlformats.org/officeDocument/2006/relationships/hyperlink" Target="https://bmcmedicine.biomedcentral.com/articles/10.1186/s12916-024-03336-9" TargetMode="External" Id="R5d234d1e789f4f78" /><Relationship Type="http://schemas.openxmlformats.org/officeDocument/2006/relationships/hyperlink" Target="https://bmcmedicine.biomedcentral.com/articles/10.1186/s12916-024-03336-9" TargetMode="External" Id="R64a6af5d919c40a1" /><Relationship Type="http://schemas.openxmlformats.org/officeDocument/2006/relationships/hyperlink" Target="https://bmcmedicine.biomedcentral.com/articles/10.1186/s12916-024-03336-9" TargetMode="External" Id="R1232353f57e44a4f" /><Relationship Type="http://schemas.openxmlformats.org/officeDocument/2006/relationships/hyperlink" Target="https://bmcmedicine.biomedcentral.com/articles/10.1186/s12916-024-03336-9" TargetMode="External" Id="Rc8f48adec14d4d4f" /><Relationship Type="http://schemas.openxmlformats.org/officeDocument/2006/relationships/hyperlink" Target="https://bmcmedicine.biomedcentral.com/articles/10.1186/s12916-024-03336-9" TargetMode="External" Id="R7ee6105b4e0a43d2" /><Relationship Type="http://schemas.openxmlformats.org/officeDocument/2006/relationships/hyperlink" Target="https://bmcmedicine.biomedcentral.com/articles/10.1186/s12916-024-03336-9" TargetMode="External" Id="R8414ef4efeac4d00" /><Relationship Type="http://schemas.openxmlformats.org/officeDocument/2006/relationships/hyperlink" Target="https://bmcmedicine.biomedcentral.com/articles/10.1186/s12916-024-03336-9" TargetMode="External" Id="R2e548edcf33141a4" /><Relationship Type="http://schemas.openxmlformats.org/officeDocument/2006/relationships/hyperlink" Target="https://bmcmedicine.biomedcentral.com/articles/10.1186/s12916-024-03336-9" TargetMode="External" Id="Rd3da9747b22d401e" /><Relationship Type="http://schemas.openxmlformats.org/officeDocument/2006/relationships/hyperlink" Target="https://bmcmedicine.biomedcentral.com/articles/10.1186/s12916-024-03336-9" TargetMode="External" Id="Rc2d0ff6b73774954" /><Relationship Type="http://schemas.openxmlformats.org/officeDocument/2006/relationships/hyperlink" Target="https://bmcmedicine.biomedcentral.com/articles/10.1186/s12916-024-03336-9" TargetMode="External" Id="R7a02a2aceea54155" /><Relationship Type="http://schemas.openxmlformats.org/officeDocument/2006/relationships/hyperlink" Target="https://bmcmedicine.biomedcentral.com/articles/10.1186/s12916-024-03336-9" TargetMode="External" Id="R86966ee56a2647ed" /><Relationship Type="http://schemas.openxmlformats.org/officeDocument/2006/relationships/hyperlink" Target="https://bmcmedicine.biomedcentral.com/articles/10.1186/s12916-024-03336-9" TargetMode="External" Id="R0ec1249d91b34f17" /><Relationship Type="http://schemas.openxmlformats.org/officeDocument/2006/relationships/hyperlink" Target="https://bmcmedicine.biomedcentral.com/articles/10.1186/s12916-024-03336-9" TargetMode="External" Id="Re4fea8a1c7f94b46" /><Relationship Type="http://schemas.openxmlformats.org/officeDocument/2006/relationships/hyperlink" Target="https://bmcmedicine.biomedcentral.com/articles/10.1186/s12916-024-03336-9" TargetMode="External" Id="R4f4ba4bf4dc14077" /><Relationship Type="http://schemas.openxmlformats.org/officeDocument/2006/relationships/hyperlink" Target="https://bmcmedicine.biomedcentral.com/articles/10.1186/s12916-024-03336-9" TargetMode="External" Id="R089c527af0c14a43" /><Relationship Type="http://schemas.openxmlformats.org/officeDocument/2006/relationships/hyperlink" Target="https://bmcmedicine.biomedcentral.com/articles/10.1186/s12916-024-03336-9" TargetMode="External" Id="R79ead45ef3894b7b" /><Relationship Type="http://schemas.openxmlformats.org/officeDocument/2006/relationships/hyperlink" Target="https://bmcmedicine.biomedcentral.com/articles/10.1186/s12916-024-03336-9" TargetMode="External" Id="R3dbd96f597c84e47" /><Relationship Type="http://schemas.openxmlformats.org/officeDocument/2006/relationships/hyperlink" Target="https://bmcmedicine.biomedcentral.com/articles/10.1186/s12916-024-03336-9" TargetMode="External" Id="Rc5cb640a48ed4fdb" /><Relationship Type="http://schemas.openxmlformats.org/officeDocument/2006/relationships/hyperlink" Target="https://bmcmedicine.biomedcentral.com/articles/10.1186/s12916-024-03336-9" TargetMode="External" Id="Re1edf311567e435d" /><Relationship Type="http://schemas.openxmlformats.org/officeDocument/2006/relationships/hyperlink" Target="https://bmcmedicine.biomedcentral.com/articles/10.1186/s12916-024-03336-9" TargetMode="External" Id="R2b227b2957614744" /><Relationship Type="http://schemas.openxmlformats.org/officeDocument/2006/relationships/hyperlink" Target="https://bmcmedicine.biomedcentral.com/articles/10.1186/s12916-024-03336-9" TargetMode="External" Id="R7bad831e40ca43fe" /><Relationship Type="http://schemas.openxmlformats.org/officeDocument/2006/relationships/hyperlink" Target="https://bmcmedicine.biomedcentral.com/articles/10.1186/s12916-024-03336-9" TargetMode="External" Id="Rfd2e59959b3c456a" /><Relationship Type="http://schemas.openxmlformats.org/officeDocument/2006/relationships/hyperlink" Target="https://bmcmedicine.biomedcentral.com/articles/10.1186/s12916-024-03336-9" TargetMode="External" Id="R95b7ad4a4e264912" /><Relationship Type="http://schemas.openxmlformats.org/officeDocument/2006/relationships/hyperlink" Target="https://bmcmedicine.biomedcentral.com/articles/10.1186/s12916-024-03336-9" TargetMode="External" Id="Rb822e8747b4e41fa" /><Relationship Type="http://schemas.openxmlformats.org/officeDocument/2006/relationships/hyperlink" Target="https://bmcmedicine.biomedcentral.com/articles/10.1186/s12916-024-03336-9" TargetMode="External" Id="R365d2ea44dfc473c" /><Relationship Type="http://schemas.openxmlformats.org/officeDocument/2006/relationships/hyperlink" Target="https://bmcmedicine.biomedcentral.com/articles/10.1186/s12916-024-03336-9" TargetMode="External" Id="Rdfe90408cc72408c" /><Relationship Type="http://schemas.openxmlformats.org/officeDocument/2006/relationships/hyperlink" Target="https://bmcmedicine.biomedcentral.com/articles/10.1186/s12916-024-03336-9" TargetMode="External" Id="Rc1a69d5594404a7a" /><Relationship Type="http://schemas.openxmlformats.org/officeDocument/2006/relationships/hyperlink" Target="https://bmcmedicine.biomedcentral.com/articles/10.1186/s12916-024-03336-9" TargetMode="External" Id="R9ef268ec985b4314" /><Relationship Type="http://schemas.openxmlformats.org/officeDocument/2006/relationships/hyperlink" Target="https://bmcmedicine.biomedcentral.com/articles/10.1186/s12916-024-03336-9" TargetMode="External" Id="R619203ca60834267" /><Relationship Type="http://schemas.openxmlformats.org/officeDocument/2006/relationships/hyperlink" Target="https://bmcmedicine.biomedcentral.com/articles/10.1186/s12916-024-03336-9" TargetMode="External" Id="R68cade24736646aa" /><Relationship Type="http://schemas.openxmlformats.org/officeDocument/2006/relationships/hyperlink" Target="https://bmcmedicine.biomedcentral.com/articles/10.1186/s12916-024-03336-9" TargetMode="External" Id="R103921406f7e40a9" /><Relationship Type="http://schemas.openxmlformats.org/officeDocument/2006/relationships/hyperlink" Target="https://bmcmedicine.biomedcentral.com/articles/10.1186/s12916-024-03336-9" TargetMode="External" Id="R43544aa55c79481a" /><Relationship Type="http://schemas.openxmlformats.org/officeDocument/2006/relationships/hyperlink" Target="https://bmcmedicine.biomedcentral.com/articles/10.1186/s12916-024-03336-9" TargetMode="External" Id="R6c010b9f65b7470f" /><Relationship Type="http://schemas.openxmlformats.org/officeDocument/2006/relationships/hyperlink" Target="https://bmcmedicine.biomedcentral.com/articles/10.1186/s12916-024-03336-9" TargetMode="External" Id="Re39e720d66bd4959" /><Relationship Type="http://schemas.openxmlformats.org/officeDocument/2006/relationships/hyperlink" Target="https://bmcmedicine.biomedcentral.com/articles/10.1186/s12916-024-03336-9" TargetMode="External" Id="R6ea2a44af49f4dff" /><Relationship Type="http://schemas.openxmlformats.org/officeDocument/2006/relationships/hyperlink" Target="https://bmcmedicine.biomedcentral.com/articles/10.1186/s12916-024-03336-9" TargetMode="External" Id="Rc5520f24fe504e61" /><Relationship Type="http://schemas.openxmlformats.org/officeDocument/2006/relationships/hyperlink" Target="https://bmcmedicine.biomedcentral.com/articles/10.1186/s12916-024-03336-9" TargetMode="External" Id="R55211223cfe244a4" /><Relationship Type="http://schemas.openxmlformats.org/officeDocument/2006/relationships/hyperlink" Target="https://bmcmedicine.biomedcentral.com/articles/10.1186/s12916-024-03336-9" TargetMode="External" Id="R56df40b838fb4e1f" /><Relationship Type="http://schemas.openxmlformats.org/officeDocument/2006/relationships/hyperlink" Target="https://bmcmedicine.biomedcentral.com/articles/10.1186/s12916-024-03336-9" TargetMode="External" Id="R8a684b324df14f99" /><Relationship Type="http://schemas.openxmlformats.org/officeDocument/2006/relationships/hyperlink" Target="https://bmcmedicine.biomedcentral.com/articles/10.1186/s12916-024-03336-9" TargetMode="External" Id="R861e21e4c7c44f61" /><Relationship Type="http://schemas.openxmlformats.org/officeDocument/2006/relationships/hyperlink" Target="https://bmcmedicine.biomedcentral.com/articles/10.1186/s12916-024-03336-9" TargetMode="External" Id="R6b8f859a0e33405e" /><Relationship Type="http://schemas.openxmlformats.org/officeDocument/2006/relationships/hyperlink" Target="https://bmcmedicine.biomedcentral.com/articles/10.1186/s12916-024-03336-9" TargetMode="External" Id="Rf96ed9ce079b48db" /><Relationship Type="http://schemas.openxmlformats.org/officeDocument/2006/relationships/hyperlink" Target="https://bmcmedicine.biomedcentral.com/articles/10.1186/s12916-024-03336-9" TargetMode="External" Id="R439a4bda748b45fa" /><Relationship Type="http://schemas.openxmlformats.org/officeDocument/2006/relationships/hyperlink" Target="https://bmcmedicine.biomedcentral.com/articles/10.1186/s12916-024-03336-9" TargetMode="External" Id="R7111e1f30dee4c6e" /><Relationship Type="http://schemas.openxmlformats.org/officeDocument/2006/relationships/hyperlink" Target="https://bmcmedicine.biomedcentral.com/articles/10.1186/s12916-024-03336-9" TargetMode="External" Id="R0d88442cc520461a" /><Relationship Type="http://schemas.openxmlformats.org/officeDocument/2006/relationships/hyperlink" Target="https://bmcmedicine.biomedcentral.com/articles/10.1186/s12916-024-03336-9" TargetMode="External" Id="R89c71bf844d14a68" /><Relationship Type="http://schemas.openxmlformats.org/officeDocument/2006/relationships/hyperlink" Target="https://bmcmedicine.biomedcentral.com/articles/10.1186/s12916-024-03336-9" TargetMode="External" Id="R9c7f24e69f2045f1" /><Relationship Type="http://schemas.openxmlformats.org/officeDocument/2006/relationships/hyperlink" Target="https://bmcmedicine.biomedcentral.com/articles/10.1186/s12916-024-03336-9" TargetMode="External" Id="Rd0c1aa813c104e1c" /><Relationship Type="http://schemas.openxmlformats.org/officeDocument/2006/relationships/hyperlink" Target="https://bmcmedicine.biomedcentral.com/articles/10.1186/s12916-024-03336-9" TargetMode="External" Id="Ra02c965ab0d5492b" /><Relationship Type="http://schemas.openxmlformats.org/officeDocument/2006/relationships/hyperlink" Target="https://bmcmedicine.biomedcentral.com/articles/10.1186/s12916-024-03336-9" TargetMode="External" Id="R6f52c68e3100462b" /><Relationship Type="http://schemas.openxmlformats.org/officeDocument/2006/relationships/hyperlink" Target="https://bmcmedicine.biomedcentral.com/articles/10.1186/s12916-024-03336-9" TargetMode="External" Id="R8a72bf093d314dbb" /><Relationship Type="http://schemas.openxmlformats.org/officeDocument/2006/relationships/hyperlink" Target="https://bmcmedicine.biomedcentral.com/articles/10.1186/s12916-024-03336-9" TargetMode="External" Id="R5110b5bf52bd4338" /><Relationship Type="http://schemas.openxmlformats.org/officeDocument/2006/relationships/hyperlink" Target="https://bmcmedicine.biomedcentral.com/articles/10.1186/s12916-024-03336-9" TargetMode="External" Id="R5254cacdce884047" /><Relationship Type="http://schemas.openxmlformats.org/officeDocument/2006/relationships/hyperlink" Target="https://bmcmedicine.biomedcentral.com/articles/10.1186/s12916-024-03336-9" TargetMode="External" Id="R28388f89fbc846ff" /><Relationship Type="http://schemas.openxmlformats.org/officeDocument/2006/relationships/hyperlink" Target="https://bmcmedicine.biomedcentral.com/articles/10.1186/s12916-024-03336-9" TargetMode="External" Id="R0e84baf4e7844d22" /><Relationship Type="http://schemas.openxmlformats.org/officeDocument/2006/relationships/hyperlink" Target="https://bmcmedicine.biomedcentral.com/articles/10.1186/s12916-024-03336-9" TargetMode="External" Id="Rd5cce066ad2141b1" /><Relationship Type="http://schemas.openxmlformats.org/officeDocument/2006/relationships/hyperlink" Target="https://bmcmedicine.biomedcentral.com/articles/10.1186/s12916-024-03336-9" TargetMode="External" Id="R580b63b4fdf84422" /><Relationship Type="http://schemas.openxmlformats.org/officeDocument/2006/relationships/hyperlink" Target="https://bmcmedicine.biomedcentral.com/articles/10.1186/s12916-024-03336-9" TargetMode="External" Id="R9b12970f270d45b7" /><Relationship Type="http://schemas.openxmlformats.org/officeDocument/2006/relationships/hyperlink" Target="https://bmcmedicine.biomedcentral.com/articles/10.1186/s12916-024-03336-9" TargetMode="External" Id="R2c3121dd85c448a4" /><Relationship Type="http://schemas.openxmlformats.org/officeDocument/2006/relationships/hyperlink" Target="https://bmcmedicine.biomedcentral.com/articles/10.1186/s12916-024-03336-9" TargetMode="External" Id="Ra6609fd8d3844a30" /><Relationship Type="http://schemas.openxmlformats.org/officeDocument/2006/relationships/hyperlink" Target="https://bmcmedicine.biomedcentral.com/articles/10.1186/s12916-024-03336-9" TargetMode="External" Id="R7563f6078fdd4375" /><Relationship Type="http://schemas.openxmlformats.org/officeDocument/2006/relationships/hyperlink" Target="https://bmcmedicine.biomedcentral.com/articles/10.1186/s12916-024-03336-9" TargetMode="External" Id="Rafdbff35f6de4260" /><Relationship Type="http://schemas.openxmlformats.org/officeDocument/2006/relationships/hyperlink" Target="https://bmcmedicine.biomedcentral.com/articles/10.1186/s12916-024-03336-9" TargetMode="External" Id="R2c3441b7f3374c5b" /><Relationship Type="http://schemas.openxmlformats.org/officeDocument/2006/relationships/hyperlink" Target="https://bmcmedicine.biomedcentral.com/articles/10.1186/s12916-024-03336-9" TargetMode="External" Id="R520f1635a8fe45c4" /><Relationship Type="http://schemas.openxmlformats.org/officeDocument/2006/relationships/hyperlink" Target="https://bmcmedicine.biomedcentral.com/articles/10.1186/s12916-024-03336-9" TargetMode="External" Id="Rcef3e8ca98fc4b64" /><Relationship Type="http://schemas.openxmlformats.org/officeDocument/2006/relationships/hyperlink" Target="https://bmcmedicine.biomedcentral.com/articles/10.1186/s12916-024-03336-9" TargetMode="External" Id="Rccd1c2407fd641c6" /><Relationship Type="http://schemas.openxmlformats.org/officeDocument/2006/relationships/hyperlink" Target="https://bmcmedicine.biomedcentral.com/articles/10.1186/s12916-024-03336-9" TargetMode="External" Id="R60cb2d97d7a44df2" /><Relationship Type="http://schemas.openxmlformats.org/officeDocument/2006/relationships/hyperlink" Target="https://bmcmedicine.biomedcentral.com/articles/10.1186/s12916-024-03336-9" TargetMode="External" Id="Rc886a9e1e4ef4c01" /><Relationship Type="http://schemas.openxmlformats.org/officeDocument/2006/relationships/hyperlink" Target="https://bmcmedicine.biomedcentral.com/articles/10.1186/s12916-024-03336-9" TargetMode="External" Id="R6b6e437307b7466a" /><Relationship Type="http://schemas.openxmlformats.org/officeDocument/2006/relationships/hyperlink" Target="https://bmcmedicine.biomedcentral.com/articles/10.1186/s12916-024-03336-9" TargetMode="External" Id="R51b3f09b0e6b4c53" /><Relationship Type="http://schemas.openxmlformats.org/officeDocument/2006/relationships/hyperlink" Target="https://bmcmedicine.biomedcentral.com/articles/10.1186/s12916-024-03336-9" TargetMode="External" Id="Re642b2374cc44c21" /><Relationship Type="http://schemas.openxmlformats.org/officeDocument/2006/relationships/hyperlink" Target="https://bmcmedicine.biomedcentral.com/articles/10.1186/s12916-024-03336-9" TargetMode="External" Id="R234258992b474b03" /><Relationship Type="http://schemas.openxmlformats.org/officeDocument/2006/relationships/hyperlink" Target="https://bmcmedicine.biomedcentral.com/articles/10.1186/s12916-024-03336-9" TargetMode="External" Id="R16de04eac2004fca" /><Relationship Type="http://schemas.openxmlformats.org/officeDocument/2006/relationships/hyperlink" Target="https://bmcmedicine.biomedcentral.com/articles/10.1186/s12916-024-03336-9" TargetMode="External" Id="R64e9429ecbed4501" /><Relationship Type="http://schemas.openxmlformats.org/officeDocument/2006/relationships/hyperlink" Target="https://bmcmedicine.biomedcentral.com/articles/10.1186/s12916-024-03336-9" TargetMode="External" Id="R491adeaff0184830" /><Relationship Type="http://schemas.openxmlformats.org/officeDocument/2006/relationships/hyperlink" Target="https://bmcmedicine.biomedcentral.com/articles/10.1186/s12916-024-03336-9" TargetMode="External" Id="Rfb5d056cd6d641e6" /><Relationship Type="http://schemas.openxmlformats.org/officeDocument/2006/relationships/hyperlink" Target="https://bmcmedicine.biomedcentral.com/articles/10.1186/s12916-024-03336-9" TargetMode="External" Id="Ra174c4ebc63c4038" /><Relationship Type="http://schemas.openxmlformats.org/officeDocument/2006/relationships/hyperlink" Target="https://bmcmedicine.biomedcentral.com/articles/10.1186/s12916-024-03336-9" TargetMode="External" Id="Rd787ea09dc0f475e" /><Relationship Type="http://schemas.openxmlformats.org/officeDocument/2006/relationships/hyperlink" Target="https://bmcmedicine.biomedcentral.com/articles/10.1186/s12916-024-03336-9" TargetMode="External" Id="Rfa940e4e946e4c72" /><Relationship Type="http://schemas.openxmlformats.org/officeDocument/2006/relationships/hyperlink" Target="https://bmcmedicine.biomedcentral.com/articles/10.1186/s12916-024-03336-9" TargetMode="External" Id="R8e28689c26a843e2" /><Relationship Type="http://schemas.openxmlformats.org/officeDocument/2006/relationships/hyperlink" Target="https://bmcmedicine.biomedcentral.com/articles/10.1186/s12916-024-03336-9" TargetMode="External" Id="R2125f6efcca340c9" /><Relationship Type="http://schemas.openxmlformats.org/officeDocument/2006/relationships/hyperlink" Target="https://bmcmedicine.biomedcentral.com/articles/10.1186/s12916-024-03336-9" TargetMode="External" Id="R99851a5d7a544e37" /><Relationship Type="http://schemas.openxmlformats.org/officeDocument/2006/relationships/hyperlink" Target="https://bmcmedicine.biomedcentral.com/articles/10.1186/s12916-024-03336-9" TargetMode="External" Id="R741af5f84c464e5a" /><Relationship Type="http://schemas.openxmlformats.org/officeDocument/2006/relationships/hyperlink" Target="https://bmcmedicine.biomedcentral.com/articles/10.1186/s12916-024-03336-9" TargetMode="External" Id="R0fc64fd1f75f4236" /><Relationship Type="http://schemas.openxmlformats.org/officeDocument/2006/relationships/hyperlink" Target="https://bmcmedicine.biomedcentral.com/articles/10.1186/s12916-024-03336-9" TargetMode="External" Id="R928eb651be6b4de7" /><Relationship Type="http://schemas.openxmlformats.org/officeDocument/2006/relationships/hyperlink" Target="https://bmcmedicine.biomedcentral.com/articles/10.1186/s12916-024-03336-9" TargetMode="External" Id="Rae131eeacbb04b20" /><Relationship Type="http://schemas.openxmlformats.org/officeDocument/2006/relationships/hyperlink" Target="https://bmcmedicine.biomedcentral.com/articles/10.1186/s12916-024-03336-9" TargetMode="External" Id="Re517563c8beb4d7c" /><Relationship Type="http://schemas.openxmlformats.org/officeDocument/2006/relationships/hyperlink" Target="https://bmcmedicine.biomedcentral.com/articles/10.1186/s12916-024-03336-9" TargetMode="External" Id="R1eee452a9a4e4a03" /><Relationship Type="http://schemas.openxmlformats.org/officeDocument/2006/relationships/hyperlink" Target="https://bmcmedicine.biomedcentral.com/articles/10.1186/s12916-024-03336-9" TargetMode="External" Id="Rbfb87331612943fc" /><Relationship Type="http://schemas.openxmlformats.org/officeDocument/2006/relationships/hyperlink" Target="https://bmcmedicine.biomedcentral.com/articles/10.1186/s12916-024-03336-9" TargetMode="External" Id="R832383b51eb241ed" /><Relationship Type="http://schemas.openxmlformats.org/officeDocument/2006/relationships/hyperlink" Target="https://bmcmedicine.biomedcentral.com/articles/10.1186/s12916-024-03336-9" TargetMode="External" Id="R26414b2c09434332" /><Relationship Type="http://schemas.openxmlformats.org/officeDocument/2006/relationships/hyperlink" Target="https://bmcmedicine.biomedcentral.com/articles/10.1186/s12916-024-03336-9" TargetMode="External" Id="Rb5cad952ffa84d2e" /><Relationship Type="http://schemas.openxmlformats.org/officeDocument/2006/relationships/hyperlink" Target="https://bmcmedicine.biomedcentral.com/articles/10.1186/s12916-024-03336-9" TargetMode="External" Id="Rd376ce6275014f62" /><Relationship Type="http://schemas.openxmlformats.org/officeDocument/2006/relationships/hyperlink" Target="https://bmcmedicine.biomedcentral.com/articles/10.1186/s12916-024-03336-9" TargetMode="External" Id="Rcfce518d893d4673" /><Relationship Type="http://schemas.openxmlformats.org/officeDocument/2006/relationships/hyperlink" Target="https://bmcmedicine.biomedcentral.com/articles/10.1186/s12916-024-03336-9" TargetMode="External" Id="Rb9b985f66f924028" /><Relationship Type="http://schemas.openxmlformats.org/officeDocument/2006/relationships/hyperlink" Target="https://bmcmedicine.biomedcentral.com/articles/10.1186/s12916-024-03336-9" TargetMode="External" Id="R05b87e7f849347dd" /><Relationship Type="http://schemas.openxmlformats.org/officeDocument/2006/relationships/hyperlink" Target="https://bmcmedicine.biomedcentral.com/articles/10.1186/s12916-024-03336-9" TargetMode="External" Id="Rebeacd418eff446e" /><Relationship Type="http://schemas.openxmlformats.org/officeDocument/2006/relationships/hyperlink" Target="https://bmcmedicine.biomedcentral.com/articles/10.1186/s12916-024-03336-9" TargetMode="External" Id="R62cd6312bdcb465d" /><Relationship Type="http://schemas.openxmlformats.org/officeDocument/2006/relationships/hyperlink" Target="https://bmcmedicine.biomedcentral.com/articles/10.1186/s12916-024-03336-9" TargetMode="External" Id="Rbdca6714a8df4f44" /><Relationship Type="http://schemas.openxmlformats.org/officeDocument/2006/relationships/hyperlink" Target="https://bmcmedicine.biomedcentral.com/articles/10.1186/s12916-024-03336-9" TargetMode="External" Id="Rd952ba7726534efa" /><Relationship Type="http://schemas.openxmlformats.org/officeDocument/2006/relationships/hyperlink" Target="https://bmcmedicine.biomedcentral.com/articles/10.1186/s12916-024-03336-9" TargetMode="External" Id="R477bec19d6ed4f3e" /><Relationship Type="http://schemas.openxmlformats.org/officeDocument/2006/relationships/hyperlink" Target="https://bmcmedicine.biomedcentral.com/articles/10.1186/s12916-024-03336-9" TargetMode="External" Id="Rca09d8cec73e4664" /><Relationship Type="http://schemas.openxmlformats.org/officeDocument/2006/relationships/hyperlink" Target="https://bmcmedicine.biomedcentral.com/articles/10.1186/s12916-024-03336-9" TargetMode="External" Id="Rb7035e4ae6f54b1d" /><Relationship Type="http://schemas.openxmlformats.org/officeDocument/2006/relationships/hyperlink" Target="https://bmcmedicine.biomedcentral.com/articles/10.1186/s12916-024-03336-9" TargetMode="External" Id="R35cada4f9b804c83" /><Relationship Type="http://schemas.openxmlformats.org/officeDocument/2006/relationships/hyperlink" Target="https://bmcmedicine.biomedcentral.com/articles/10.1186/s12916-024-03336-9" TargetMode="External" Id="Rce3f9b79c5d04888" /><Relationship Type="http://schemas.openxmlformats.org/officeDocument/2006/relationships/hyperlink" Target="https://bmcmedicine.biomedcentral.com/articles/10.1186/s12916-024-03336-9" TargetMode="External" Id="R5850045b93ab48e4" /><Relationship Type="http://schemas.openxmlformats.org/officeDocument/2006/relationships/hyperlink" Target="https://bmcmedicine.biomedcentral.com/articles/10.1186/s12916-024-03336-9" TargetMode="External" Id="Rd482c5f597a7438b" /><Relationship Type="http://schemas.openxmlformats.org/officeDocument/2006/relationships/hyperlink" Target="https://bmcmedicine.biomedcentral.com/articles/10.1186/s12916-024-03336-9" TargetMode="External" Id="Re27f17d976c74f2a" /><Relationship Type="http://schemas.openxmlformats.org/officeDocument/2006/relationships/hyperlink" Target="https://bmcmedicine.biomedcentral.com/articles/10.1186/s12916-024-03336-9" TargetMode="External" Id="Ra718f6cbb30c4fb1" /><Relationship Type="http://schemas.openxmlformats.org/officeDocument/2006/relationships/hyperlink" Target="https://bmcmedicine.biomedcentral.com/articles/10.1186/s12916-024-03336-9" TargetMode="External" Id="Ra978e8b48dc74dc4" /><Relationship Type="http://schemas.openxmlformats.org/officeDocument/2006/relationships/hyperlink" Target="https://bmcmedicine.biomedcentral.com/articles/10.1186/s12916-024-03336-9" TargetMode="External" Id="R1fb6b63c607944fa" /><Relationship Type="http://schemas.openxmlformats.org/officeDocument/2006/relationships/hyperlink" Target="https://bmcmedicine.biomedcentral.com/articles/10.1186/s12916-024-03336-9" TargetMode="External" Id="R2403a592efe9433a" /><Relationship Type="http://schemas.openxmlformats.org/officeDocument/2006/relationships/hyperlink" Target="https://bmcmedicine.biomedcentral.com/articles/10.1186/s12916-024-03336-9" TargetMode="External" Id="Rcad61e274eb04056" /><Relationship Type="http://schemas.openxmlformats.org/officeDocument/2006/relationships/hyperlink" Target="https://bmcmedicine.biomedcentral.com/articles/10.1186/s12916-024-03336-9" TargetMode="External" Id="R4aeadd7abd0643c4" /><Relationship Type="http://schemas.openxmlformats.org/officeDocument/2006/relationships/hyperlink" Target="https://bmcmedicine.biomedcentral.com/articles/10.1186/s12916-024-03336-9" TargetMode="External" Id="R16c06e2cca0f42ba" /><Relationship Type="http://schemas.openxmlformats.org/officeDocument/2006/relationships/hyperlink" Target="https://bmcmedicine.biomedcentral.com/articles/10.1186/s12916-024-03336-9" TargetMode="External" Id="R71f4ad8e0c714629" /><Relationship Type="http://schemas.openxmlformats.org/officeDocument/2006/relationships/hyperlink" Target="https://bmcmedicine.biomedcentral.com/articles/10.1186/s12916-024-03336-9" TargetMode="External" Id="Rac3c0be47b104f77" /><Relationship Type="http://schemas.openxmlformats.org/officeDocument/2006/relationships/hyperlink" Target="https://bmcmedicine.biomedcentral.com/articles/10.1186/s12916-024-03336-9" TargetMode="External" Id="R14e5c69e562842aa" /><Relationship Type="http://schemas.openxmlformats.org/officeDocument/2006/relationships/hyperlink" Target="https://bmcmedicine.biomedcentral.com/articles/10.1186/s12916-024-03336-9" TargetMode="External" Id="Rc0ad8ae08b0042bc" /><Relationship Type="http://schemas.openxmlformats.org/officeDocument/2006/relationships/hyperlink" Target="https://bmcmedicine.biomedcentral.com/articles/10.1186/s12916-024-03336-9" TargetMode="External" Id="Rbe47395ba2f44c5f" /><Relationship Type="http://schemas.openxmlformats.org/officeDocument/2006/relationships/hyperlink" Target="https://bmcmedicine.biomedcentral.com/articles/10.1186/s12916-024-03336-9" TargetMode="External" Id="R2feab19cc20040d5" /><Relationship Type="http://schemas.openxmlformats.org/officeDocument/2006/relationships/hyperlink" Target="https://bmcmedicine.biomedcentral.com/articles/10.1186/s12916-024-03336-9" TargetMode="External" Id="R2b88fb69f83840b0" /><Relationship Type="http://schemas.openxmlformats.org/officeDocument/2006/relationships/hyperlink" Target="https://bmcmedicine.biomedcentral.com/articles/10.1186/s12916-024-03336-9" TargetMode="External" Id="Rae3c77725673418b" /><Relationship Type="http://schemas.openxmlformats.org/officeDocument/2006/relationships/hyperlink" Target="https://bmcmedicine.biomedcentral.com/articles/10.1186/s12916-024-03336-9" TargetMode="External" Id="R6f2b260a54f847f1" /><Relationship Type="http://schemas.openxmlformats.org/officeDocument/2006/relationships/hyperlink" Target="https://bmcmedicine.biomedcentral.com/articles/10.1186/s12916-024-03336-9" TargetMode="External" Id="Raac6a8ce8cd444ba" /><Relationship Type="http://schemas.openxmlformats.org/officeDocument/2006/relationships/hyperlink" Target="https://bmcmedicine.biomedcentral.com/articles/10.1186/s12916-024-03336-9" TargetMode="External" Id="R66d9d20a179f401e" /><Relationship Type="http://schemas.openxmlformats.org/officeDocument/2006/relationships/hyperlink" Target="https://bmcmedicine.biomedcentral.com/articles/10.1186/s12916-024-03336-9" TargetMode="External" Id="Rfe78233ac6644bdc" /><Relationship Type="http://schemas.openxmlformats.org/officeDocument/2006/relationships/hyperlink" Target="https://bmcmedicine.biomedcentral.com/articles/10.1186/s12916-024-03336-9" TargetMode="External" Id="R33f6788ba45e4626" /><Relationship Type="http://schemas.openxmlformats.org/officeDocument/2006/relationships/hyperlink" Target="https://bmcmedicine.biomedcentral.com/articles/10.1186/s12916-024-03336-9" TargetMode="External" Id="Ra36cbcc2b81649b0" /><Relationship Type="http://schemas.openxmlformats.org/officeDocument/2006/relationships/hyperlink" Target="https://bmcmedicine.biomedcentral.com/articles/10.1186/s12916-024-03336-9" TargetMode="External" Id="Rcbefa2a4c170476d" /><Relationship Type="http://schemas.openxmlformats.org/officeDocument/2006/relationships/hyperlink" Target="https://bmcmedicine.biomedcentral.com/articles/10.1186/s12916-024-03336-9" TargetMode="External" Id="R049b8f78b4364695" /><Relationship Type="http://schemas.openxmlformats.org/officeDocument/2006/relationships/hyperlink" Target="https://bmcmedicine.biomedcentral.com/articles/10.1186/s12916-024-03336-9" TargetMode="External" Id="Rb12960a31b58469f" /><Relationship Type="http://schemas.openxmlformats.org/officeDocument/2006/relationships/hyperlink" Target="https://bmcmedicine.biomedcentral.com/articles/10.1186/s12916-024-03336-9" TargetMode="External" Id="R985d03ea04204098" /><Relationship Type="http://schemas.openxmlformats.org/officeDocument/2006/relationships/hyperlink" Target="https://bmcmedicine.biomedcentral.com/articles/10.1186/s12916-024-03336-9" TargetMode="External" Id="R54c5fad3de194039" /><Relationship Type="http://schemas.openxmlformats.org/officeDocument/2006/relationships/hyperlink" Target="https://bmcmedicine.biomedcentral.com/articles/10.1186/s12916-024-03336-9" TargetMode="External" Id="R42d78fb07a1641d1" /><Relationship Type="http://schemas.openxmlformats.org/officeDocument/2006/relationships/hyperlink" Target="https://bmcmedicine.biomedcentral.com/articles/10.1186/s12916-024-03336-9" TargetMode="External" Id="Rbc4dca87c79941d8" /><Relationship Type="http://schemas.openxmlformats.org/officeDocument/2006/relationships/hyperlink" Target="https://bmcmedicine.biomedcentral.com/articles/10.1186/s12916-024-03336-9" TargetMode="External" Id="Ra9cd2348a7af4c4c" /><Relationship Type="http://schemas.openxmlformats.org/officeDocument/2006/relationships/hyperlink" Target="https://bmcmedicine.biomedcentral.com/articles/10.1186/s12916-024-03336-9" TargetMode="External" Id="Raa425cf6257443a9" /><Relationship Type="http://schemas.openxmlformats.org/officeDocument/2006/relationships/hyperlink" Target="https://bmcmedicine.biomedcentral.com/articles/10.1186/s12916-024-03336-9" TargetMode="External" Id="Rcc073ef7d3234831" /><Relationship Type="http://schemas.openxmlformats.org/officeDocument/2006/relationships/hyperlink" Target="https://bmcmedicine.biomedcentral.com/articles/10.1186/s12916-024-03336-9" TargetMode="External" Id="R78482d409d5a44ce" /><Relationship Type="http://schemas.openxmlformats.org/officeDocument/2006/relationships/hyperlink" Target="https://bmcmedicine.biomedcentral.com/articles/10.1186/s12916-024-03336-9" TargetMode="External" Id="R1fe6d1882f194568" /><Relationship Type="http://schemas.openxmlformats.org/officeDocument/2006/relationships/hyperlink" Target="https://bmcmedicine.biomedcentral.com/articles/10.1186/s12916-024-03336-9" TargetMode="External" Id="Re72232d15a0e482c" /><Relationship Type="http://schemas.openxmlformats.org/officeDocument/2006/relationships/hyperlink" Target="https://bmcmedicine.biomedcentral.com/articles/10.1186/s12916-024-03336-9" TargetMode="External" Id="R746ffd0fe7914130" /><Relationship Type="http://schemas.openxmlformats.org/officeDocument/2006/relationships/hyperlink" Target="https://bmcmedicine.biomedcentral.com/articles/10.1186/s12916-024-03336-9" TargetMode="External" Id="R99c135393c794e27" /><Relationship Type="http://schemas.openxmlformats.org/officeDocument/2006/relationships/hyperlink" Target="https://bmcmedicine.biomedcentral.com/articles/10.1186/s12916-024-03336-9" TargetMode="External" Id="R8e11a25173934321" /><Relationship Type="http://schemas.openxmlformats.org/officeDocument/2006/relationships/hyperlink" Target="https://bmcmedicine.biomedcentral.com/articles/10.1186/s12916-024-03336-9" TargetMode="External" Id="Rdac0457be70240e7" /><Relationship Type="http://schemas.openxmlformats.org/officeDocument/2006/relationships/hyperlink" Target="https://bmcmedicine.biomedcentral.com/articles/10.1186/s12916-024-03336-9" TargetMode="External" Id="Rec0dbeadeb814899" /><Relationship Type="http://schemas.openxmlformats.org/officeDocument/2006/relationships/hyperlink" Target="https://bmcmedicine.biomedcentral.com/articles/10.1186/s12916-024-03336-9" TargetMode="External" Id="R730a0933a9324e2e" /><Relationship Type="http://schemas.openxmlformats.org/officeDocument/2006/relationships/hyperlink" Target="https://bmcmedicine.biomedcentral.com/articles/10.1186/s12916-024-03336-9" TargetMode="External" Id="Ra81488cff544435a" /><Relationship Type="http://schemas.openxmlformats.org/officeDocument/2006/relationships/hyperlink" Target="https://bmcmedicine.biomedcentral.com/articles/10.1186/s12916-024-03336-9" TargetMode="External" Id="R7962615037864202" /><Relationship Type="http://schemas.openxmlformats.org/officeDocument/2006/relationships/hyperlink" Target="https://bmcmedicine.biomedcentral.com/articles/10.1186/s12916-024-03336-9" TargetMode="External" Id="R01a72832597e4bea" /><Relationship Type="http://schemas.openxmlformats.org/officeDocument/2006/relationships/hyperlink" Target="https://bmcmedicine.biomedcentral.com/articles/10.1186/s12916-024-03336-9" TargetMode="External" Id="R8b4064974c924f1c" /><Relationship Type="http://schemas.openxmlformats.org/officeDocument/2006/relationships/hyperlink" Target="https://bmcmedicine.biomedcentral.com/articles/10.1186/s12916-024-03336-9" TargetMode="External" Id="Rafd6b2f6a4354304" /><Relationship Type="http://schemas.openxmlformats.org/officeDocument/2006/relationships/hyperlink" Target="https://bmcmedicine.biomedcentral.com/articles/10.1186/s12916-024-03336-9" TargetMode="External" Id="Ra42153fac261427d" /><Relationship Type="http://schemas.openxmlformats.org/officeDocument/2006/relationships/hyperlink" Target="https://bmcmedicine.biomedcentral.com/articles/10.1186/s12916-024-03336-9" TargetMode="External" Id="R49c39f37a99a450e" /><Relationship Type="http://schemas.openxmlformats.org/officeDocument/2006/relationships/hyperlink" Target="https://bmcmedicine.biomedcentral.com/articles/10.1186/s12916-024-03336-9" TargetMode="External" Id="Rae3a61cb1a094918" /><Relationship Type="http://schemas.openxmlformats.org/officeDocument/2006/relationships/hyperlink" Target="https://bmcmedicine.biomedcentral.com/articles/10.1186/s12916-024-03336-9" TargetMode="External" Id="R060a36909c244fea" /><Relationship Type="http://schemas.openxmlformats.org/officeDocument/2006/relationships/hyperlink" Target="https://bmcmedicine.biomedcentral.com/articles/10.1186/s12916-024-03336-9" TargetMode="External" Id="R6262dbb831fd417e" /><Relationship Type="http://schemas.openxmlformats.org/officeDocument/2006/relationships/hyperlink" Target="https://bmcmedicine.biomedcentral.com/articles/10.1186/s12916-024-03336-9" TargetMode="External" Id="R0ac451c2e0ed4c98" /><Relationship Type="http://schemas.openxmlformats.org/officeDocument/2006/relationships/hyperlink" Target="https://bmcmedicine.biomedcentral.com/articles/10.1186/s12916-024-03336-9" TargetMode="External" Id="Ra7fa2195f2684946" /><Relationship Type="http://schemas.openxmlformats.org/officeDocument/2006/relationships/hyperlink" Target="https://bmcmedicine.biomedcentral.com/articles/10.1186/s12916-024-03336-9" TargetMode="External" Id="R62aefb10af1e4ad3" /><Relationship Type="http://schemas.openxmlformats.org/officeDocument/2006/relationships/hyperlink" Target="https://bmcmedicine.biomedcentral.com/articles/10.1186/s12916-024-03336-9" TargetMode="External" Id="R9f6909a263f448f9" /><Relationship Type="http://schemas.openxmlformats.org/officeDocument/2006/relationships/hyperlink" Target="https://bmcmedicine.biomedcentral.com/articles/10.1186/s12916-024-03336-9" TargetMode="External" Id="R88d47dec84d44e90" /><Relationship Type="http://schemas.openxmlformats.org/officeDocument/2006/relationships/hyperlink" Target="https://bmcmedicine.biomedcentral.com/articles/10.1186/s12916-024-03336-9" TargetMode="External" Id="Rf0b91ad3b414485b" /><Relationship Type="http://schemas.openxmlformats.org/officeDocument/2006/relationships/hyperlink" Target="https://bmcmedicine.biomedcentral.com/articles/10.1186/s12916-024-03336-9" TargetMode="External" Id="R5738cc2267894da7" /><Relationship Type="http://schemas.openxmlformats.org/officeDocument/2006/relationships/hyperlink" Target="https://bmcmedicine.biomedcentral.com/articles/10.1186/s12916-024-03336-9" TargetMode="External" Id="R423b0e8237204371" /><Relationship Type="http://schemas.openxmlformats.org/officeDocument/2006/relationships/hyperlink" Target="https://bmcmedicine.biomedcentral.com/articles/10.1186/s12916-024-03336-9" TargetMode="External" Id="R98c319fbbb6e4f35" /><Relationship Type="http://schemas.openxmlformats.org/officeDocument/2006/relationships/hyperlink" Target="https://bmcmedicine.biomedcentral.com/articles/10.1186/s12916-024-03336-9" TargetMode="External" Id="R1d93e595fef446ad" /><Relationship Type="http://schemas.openxmlformats.org/officeDocument/2006/relationships/hyperlink" Target="https://bmcmedicine.biomedcentral.com/articles/10.1186/s12916-024-03336-9" TargetMode="External" Id="R862b905ad12f410b" /><Relationship Type="http://schemas.openxmlformats.org/officeDocument/2006/relationships/hyperlink" Target="https://bmcmedicine.biomedcentral.com/articles/10.1186/s12916-024-03336-9" TargetMode="External" Id="R7956d0f0de744a70" /><Relationship Type="http://schemas.openxmlformats.org/officeDocument/2006/relationships/hyperlink" Target="https://bmcmedicine.biomedcentral.com/articles/10.1186/s12916-024-03336-9" TargetMode="External" Id="R9e7c073657a44c8f" /><Relationship Type="http://schemas.openxmlformats.org/officeDocument/2006/relationships/hyperlink" Target="https://bmcmedicine.biomedcentral.com/articles/10.1186/s12916-024-03336-9" TargetMode="External" Id="R722eed8288b64283" /><Relationship Type="http://schemas.openxmlformats.org/officeDocument/2006/relationships/hyperlink" Target="https://bmcmedicine.biomedcentral.com/articles/10.1186/s12916-024-03336-9" TargetMode="External" Id="R1863a48fefeb4a8c" /><Relationship Type="http://schemas.openxmlformats.org/officeDocument/2006/relationships/hyperlink" Target="https://bmcmedicine.biomedcentral.com/articles/10.1186/s12916-024-03336-9" TargetMode="External" Id="R9c16b80dba314206" /><Relationship Type="http://schemas.openxmlformats.org/officeDocument/2006/relationships/hyperlink" Target="https://bmcmedicine.biomedcentral.com/articles/10.1186/s12916-024-03336-9" TargetMode="External" Id="Rc56247470e8f4fef" /><Relationship Type="http://schemas.openxmlformats.org/officeDocument/2006/relationships/hyperlink" Target="https://bmcmedicine.biomedcentral.com/articles/10.1186/s12916-024-03336-9" TargetMode="External" Id="R3f33be030fc848ee" /><Relationship Type="http://schemas.openxmlformats.org/officeDocument/2006/relationships/hyperlink" Target="https://bmcmedicine.biomedcentral.com/articles/10.1186/s12916-024-03336-9" TargetMode="External" Id="R06dc430fd777426c" /><Relationship Type="http://schemas.openxmlformats.org/officeDocument/2006/relationships/hyperlink" Target="https://bmcmedicine.biomedcentral.com/articles/10.1186/s12916-024-03336-9" TargetMode="External" Id="Rad2b5566c981405a" /><Relationship Type="http://schemas.openxmlformats.org/officeDocument/2006/relationships/hyperlink" Target="https://bmcmedicine.biomedcentral.com/articles/10.1186/s12916-024-03336-9" TargetMode="External" Id="R499c343dc3c34edc" /><Relationship Type="http://schemas.openxmlformats.org/officeDocument/2006/relationships/hyperlink" Target="https://bmcmedicine.biomedcentral.com/articles/10.1186/s12916-024-03336-9" TargetMode="External" Id="Refaa40100a824bd3" /><Relationship Type="http://schemas.openxmlformats.org/officeDocument/2006/relationships/hyperlink" Target="https://bmcmedicine.biomedcentral.com/articles/10.1186/s12916-024-03336-9" TargetMode="External" Id="Rfc3aa59e4c1e4f8f" /><Relationship Type="http://schemas.openxmlformats.org/officeDocument/2006/relationships/hyperlink" Target="https://bmcmedicine.biomedcentral.com/articles/10.1186/s12916-024-03336-9" TargetMode="External" Id="Rd5babb1bfd43486d" /><Relationship Type="http://schemas.openxmlformats.org/officeDocument/2006/relationships/hyperlink" Target="https://bmcmedicine.biomedcentral.com/articles/10.1186/s12916-024-03336-9" TargetMode="External" Id="R1a567a52d3b14066" /><Relationship Type="http://schemas.openxmlformats.org/officeDocument/2006/relationships/hyperlink" Target="https://bmcmedicine.biomedcentral.com/articles/10.1186/s12916-024-03336-9" TargetMode="External" Id="R880edb458a254c20" /><Relationship Type="http://schemas.openxmlformats.org/officeDocument/2006/relationships/hyperlink" Target="https://bmcmedicine.biomedcentral.com/articles/10.1186/s12916-024-03336-9" TargetMode="External" Id="R6431be9a7038498b" /><Relationship Type="http://schemas.openxmlformats.org/officeDocument/2006/relationships/hyperlink" Target="https://bmcmedicine.biomedcentral.com/articles/10.1186/s12916-024-03336-9" TargetMode="External" Id="R78ce48f4a4ab4e58" /><Relationship Type="http://schemas.openxmlformats.org/officeDocument/2006/relationships/hyperlink" Target="https://bmcmedicine.biomedcentral.com/articles/10.1186/s12916-024-03336-9" TargetMode="External" Id="Ra6e2f43fb1fd4de6" /><Relationship Type="http://schemas.openxmlformats.org/officeDocument/2006/relationships/hyperlink" Target="https://bmcmedicine.biomedcentral.com/articles/10.1186/s12916-024-03336-9" TargetMode="External" Id="R2ccb5f4adec646b4" /><Relationship Type="http://schemas.openxmlformats.org/officeDocument/2006/relationships/hyperlink" Target="https://bmcmedicine.biomedcentral.com/articles/10.1186/s12916-024-03336-9" TargetMode="External" Id="R9199a1ee185845d0" /><Relationship Type="http://schemas.openxmlformats.org/officeDocument/2006/relationships/hyperlink" Target="https://bmcmedicine.biomedcentral.com/articles/10.1186/s12916-024-03336-9" TargetMode="External" Id="Racfc82a36b91418f" /><Relationship Type="http://schemas.openxmlformats.org/officeDocument/2006/relationships/hyperlink" Target="https://bmcmedicine.biomedcentral.com/articles/10.1186/s12916-024-03336-9" TargetMode="External" Id="R95f40405c7fa4baf" /><Relationship Type="http://schemas.openxmlformats.org/officeDocument/2006/relationships/hyperlink" Target="https://bmcmedicine.biomedcentral.com/articles/10.1186/s12916-024-03336-9" TargetMode="External" Id="Rae308852e9f54d4e" /><Relationship Type="http://schemas.openxmlformats.org/officeDocument/2006/relationships/hyperlink" Target="https://bmcmedicine.biomedcentral.com/articles/10.1186/s12916-024-03336-9" TargetMode="External" Id="R61ff4d84eef043c9" /><Relationship Type="http://schemas.openxmlformats.org/officeDocument/2006/relationships/hyperlink" Target="https://bmcmedicine.biomedcentral.com/articles/10.1186/s12916-024-03336-9" TargetMode="External" Id="R8b6598a43394444d" /><Relationship Type="http://schemas.openxmlformats.org/officeDocument/2006/relationships/hyperlink" Target="https://bmcmedicine.biomedcentral.com/articles/10.1186/s12916-024-03336-9" TargetMode="External" Id="R2fbb72686cac4aa1" /><Relationship Type="http://schemas.openxmlformats.org/officeDocument/2006/relationships/hyperlink" Target="https://bmcmedicine.biomedcentral.com/articles/10.1186/s12916-024-03336-9" TargetMode="External" Id="R53bab6e82ff94a7c" /><Relationship Type="http://schemas.openxmlformats.org/officeDocument/2006/relationships/hyperlink" Target="https://bmcmedicine.biomedcentral.com/articles/10.1186/s12916-024-03336-9" TargetMode="External" Id="R2bff7c260eb24c51" /><Relationship Type="http://schemas.openxmlformats.org/officeDocument/2006/relationships/hyperlink" Target="https://bmcmedicine.biomedcentral.com/articles/10.1186/s12916-024-03336-9" TargetMode="External" Id="R104d1f2207734f03" /><Relationship Type="http://schemas.openxmlformats.org/officeDocument/2006/relationships/hyperlink" Target="https://bmcmedicine.biomedcentral.com/articles/10.1186/s12916-024-03336-9" TargetMode="External" Id="Rc9a0a0149c98487f" /><Relationship Type="http://schemas.openxmlformats.org/officeDocument/2006/relationships/hyperlink" Target="https://bmcmedicine.biomedcentral.com/articles/10.1186/s12916-024-03336-9" TargetMode="External" Id="R2538ee6dadbf493a" /><Relationship Type="http://schemas.openxmlformats.org/officeDocument/2006/relationships/hyperlink" Target="https://bmcmedicine.biomedcentral.com/articles/10.1186/s12916-024-03336-9" TargetMode="External" Id="Re86bd4db12bc4d29" /><Relationship Type="http://schemas.openxmlformats.org/officeDocument/2006/relationships/hyperlink" Target="https://bmcmedicine.biomedcentral.com/articles/10.1186/s12916-024-03336-9" TargetMode="External" Id="Rd2b59d04fa284331" /><Relationship Type="http://schemas.openxmlformats.org/officeDocument/2006/relationships/hyperlink" Target="https://bmcmedicine.biomedcentral.com/articles/10.1186/s12916-024-03336-9" TargetMode="External" Id="R70f36ae049f24701" /><Relationship Type="http://schemas.openxmlformats.org/officeDocument/2006/relationships/hyperlink" Target="https://bmcmedicine.biomedcentral.com/articles/10.1186/s12916-024-03336-9" TargetMode="External" Id="R8679ff4893664d49" /><Relationship Type="http://schemas.openxmlformats.org/officeDocument/2006/relationships/hyperlink" Target="https://bmcmedicine.biomedcentral.com/articles/10.1186/s12916-024-03336-9" TargetMode="External" Id="R8dc8b5c32e9b4896" /><Relationship Type="http://schemas.openxmlformats.org/officeDocument/2006/relationships/hyperlink" Target="https://bmcmedicine.biomedcentral.com/articles/10.1186/s12916-024-03336-9" TargetMode="External" Id="Rb0c71e8faca148ff" /><Relationship Type="http://schemas.openxmlformats.org/officeDocument/2006/relationships/hyperlink" Target="https://bmcmedicine.biomedcentral.com/articles/10.1186/s12916-024-03336-9" TargetMode="External" Id="Rfd4a2d0d4b984ec0" /><Relationship Type="http://schemas.openxmlformats.org/officeDocument/2006/relationships/hyperlink" Target="https://bmcmedicine.biomedcentral.com/articles/10.1186/s12916-024-03336-9" TargetMode="External" Id="Rf12f894c3c334fa0" /><Relationship Type="http://schemas.openxmlformats.org/officeDocument/2006/relationships/hyperlink" Target="https://bmcmedicine.biomedcentral.com/articles/10.1186/s12916-024-03336-9" TargetMode="External" Id="Rd8a64e5e04384ba9" /><Relationship Type="http://schemas.openxmlformats.org/officeDocument/2006/relationships/hyperlink" Target="https://bmcmedicine.biomedcentral.com/articles/10.1186/s12916-024-03336-9" TargetMode="External" Id="R82f5c5fa8ce34632" /><Relationship Type="http://schemas.openxmlformats.org/officeDocument/2006/relationships/hyperlink" Target="https://bmcmedicine.biomedcentral.com/articles/10.1186/s12916-024-03336-9" TargetMode="External" Id="R2c95b248c35942ee" /><Relationship Type="http://schemas.openxmlformats.org/officeDocument/2006/relationships/hyperlink" Target="https://bmcmedicine.biomedcentral.com/articles/10.1186/s12916-024-03336-9" TargetMode="External" Id="R0e22bf9f464648b7" /><Relationship Type="http://schemas.openxmlformats.org/officeDocument/2006/relationships/hyperlink" Target="https://bmcmedicine.biomedcentral.com/articles/10.1186/s12916-024-03336-9" TargetMode="External" Id="R8c085cecd116427a" /><Relationship Type="http://schemas.openxmlformats.org/officeDocument/2006/relationships/hyperlink" Target="https://bmcmedicine.biomedcentral.com/articles/10.1186/s12916-024-03336-9" TargetMode="External" Id="R0b7b72238bc1436a" /><Relationship Type="http://schemas.openxmlformats.org/officeDocument/2006/relationships/hyperlink" Target="https://bmcmedicine.biomedcentral.com/articles/10.1186/s12916-024-03336-9" TargetMode="External" Id="Ra54bf0feb4c8485d" /><Relationship Type="http://schemas.openxmlformats.org/officeDocument/2006/relationships/hyperlink" Target="https://bmcmedicine.biomedcentral.com/articles/10.1186/s12916-024-03336-9" TargetMode="External" Id="R019c8b32f9704ce9" /><Relationship Type="http://schemas.openxmlformats.org/officeDocument/2006/relationships/hyperlink" Target="https://bmcmedicine.biomedcentral.com/articles/10.1186/s12916-024-03336-9" TargetMode="External" Id="Rddc96a83468c496a" /><Relationship Type="http://schemas.openxmlformats.org/officeDocument/2006/relationships/hyperlink" Target="https://bmcmedicine.biomedcentral.com/articles/10.1186/s12916-024-03336-9" TargetMode="External" Id="Rcd8d8b318cee4d6a" /><Relationship Type="http://schemas.openxmlformats.org/officeDocument/2006/relationships/hyperlink" Target="https://bmcmedicine.biomedcentral.com/articles/10.1186/s12916-024-03336-9" TargetMode="External" Id="R44b838dd40a646bd" /><Relationship Type="http://schemas.openxmlformats.org/officeDocument/2006/relationships/hyperlink" Target="https://bmcmedicine.biomedcentral.com/articles/10.1186/s12916-024-03336-9" TargetMode="External" Id="R302f314bf94046d1" /><Relationship Type="http://schemas.openxmlformats.org/officeDocument/2006/relationships/hyperlink" Target="https://bmcmedicine.biomedcentral.com/articles/10.1186/s12916-024-03336-9" TargetMode="External" Id="R8641af351b1740ef" /><Relationship Type="http://schemas.openxmlformats.org/officeDocument/2006/relationships/hyperlink" Target="https://bmcmedicine.biomedcentral.com/articles/10.1186/s12916-024-03336-9" TargetMode="External" Id="R80eb3852582f4e6e" /><Relationship Type="http://schemas.openxmlformats.org/officeDocument/2006/relationships/hyperlink" Target="https://bmcmedicine.biomedcentral.com/articles/10.1186/s12916-024-03336-9" TargetMode="External" Id="R54ccc45751ed4740" /><Relationship Type="http://schemas.openxmlformats.org/officeDocument/2006/relationships/hyperlink" Target="https://bmcmedicine.biomedcentral.com/articles/10.1186/s12916-024-03336-9" TargetMode="External" Id="R348e68ebf95b485a" /><Relationship Type="http://schemas.openxmlformats.org/officeDocument/2006/relationships/hyperlink" Target="https://bmcmedicine.biomedcentral.com/articles/10.1186/s12916-024-03336-9" TargetMode="External" Id="Rdc4ea8c9d41e40d8" /><Relationship Type="http://schemas.openxmlformats.org/officeDocument/2006/relationships/hyperlink" Target="https://bmcmedicine.biomedcentral.com/articles/10.1186/s12916-024-03336-9" TargetMode="External" Id="Rf624455718ba4652" /><Relationship Type="http://schemas.openxmlformats.org/officeDocument/2006/relationships/hyperlink" Target="https://bmcmedicine.biomedcentral.com/articles/10.1186/s12916-024-03336-9" TargetMode="External" Id="R8859d621a11c43b0" /><Relationship Type="http://schemas.openxmlformats.org/officeDocument/2006/relationships/hyperlink" Target="https://bmcmedicine.biomedcentral.com/articles/10.1186/s12916-024-03336-9" TargetMode="External" Id="R03552186467b4e8f" /><Relationship Type="http://schemas.openxmlformats.org/officeDocument/2006/relationships/hyperlink" Target="https://bmcmedicine.biomedcentral.com/articles/10.1186/s12916-024-03336-9" TargetMode="External" Id="R723d9d5da6b34079" /><Relationship Type="http://schemas.openxmlformats.org/officeDocument/2006/relationships/hyperlink" Target="https://bmcmedicine.biomedcentral.com/articles/10.1186/s12916-024-03336-9" TargetMode="External" Id="R9dc7131929174459" /><Relationship Type="http://schemas.openxmlformats.org/officeDocument/2006/relationships/hyperlink" Target="https://bmcmedicine.biomedcentral.com/articles/10.1186/s12916-024-03336-9" TargetMode="External" Id="R5bff5f5d5e39463b" /><Relationship Type="http://schemas.openxmlformats.org/officeDocument/2006/relationships/hyperlink" Target="https://bmcmedicine.biomedcentral.com/articles/10.1186/s12916-024-03336-9" TargetMode="External" Id="Rbd106cfbb5f843d9" /><Relationship Type="http://schemas.openxmlformats.org/officeDocument/2006/relationships/hyperlink" Target="https://bmcmedicine.biomedcentral.com/articles/10.1186/s12916-024-03336-9" TargetMode="External" Id="R7a911be9046a4753" /><Relationship Type="http://schemas.openxmlformats.org/officeDocument/2006/relationships/hyperlink" Target="https://bmcmedicine.biomedcentral.com/articles/10.1186/s12916-024-03336-9" TargetMode="External" Id="R6b0287dca87c48ef" /><Relationship Type="http://schemas.openxmlformats.org/officeDocument/2006/relationships/hyperlink" Target="https://bmcmedicine.biomedcentral.com/articles/10.1186/s12916-024-03336-9" TargetMode="External" Id="Ra6f58659f8ab44a9" /><Relationship Type="http://schemas.openxmlformats.org/officeDocument/2006/relationships/hyperlink" Target="https://bmcmedicine.biomedcentral.com/articles/10.1186/s12916-024-03336-9" TargetMode="External" Id="R1638ece356fc453d" /><Relationship Type="http://schemas.openxmlformats.org/officeDocument/2006/relationships/hyperlink" Target="https://bmcmedicine.biomedcentral.com/articles/10.1186/s12916-024-03336-9" TargetMode="External" Id="R94c6024660c24fc8" /><Relationship Type="http://schemas.openxmlformats.org/officeDocument/2006/relationships/hyperlink" Target="https://bmcmedicine.biomedcentral.com/articles/10.1186/s12916-024-03336-9" TargetMode="External" Id="R11c8b99ecea24860" /><Relationship Type="http://schemas.openxmlformats.org/officeDocument/2006/relationships/hyperlink" Target="https://bmcmedicine.biomedcentral.com/articles/10.1186/s12916-024-03336-9" TargetMode="External" Id="Reb94c20308854483" /><Relationship Type="http://schemas.openxmlformats.org/officeDocument/2006/relationships/hyperlink" Target="https://bmcmedicine.biomedcentral.com/articles/10.1186/s12916-024-03336-9" TargetMode="External" Id="Rf23dd606188b43be" /><Relationship Type="http://schemas.openxmlformats.org/officeDocument/2006/relationships/hyperlink" Target="https://bmcmedicine.biomedcentral.com/articles/10.1186/s12916-024-03336-9" TargetMode="External" Id="R1d8d0e7d91c24104" /><Relationship Type="http://schemas.openxmlformats.org/officeDocument/2006/relationships/hyperlink" Target="https://bmcmedicine.biomedcentral.com/articles/10.1186/s12916-024-03336-9" TargetMode="External" Id="R13b47fb87495499e" /><Relationship Type="http://schemas.openxmlformats.org/officeDocument/2006/relationships/hyperlink" Target="https://bmcmedicine.biomedcentral.com/articles/10.1186/s12916-024-03336-9" TargetMode="External" Id="R33a3efe31b5e477d" /><Relationship Type="http://schemas.openxmlformats.org/officeDocument/2006/relationships/hyperlink" Target="https://bmcmedicine.biomedcentral.com/articles/10.1186/s12916-024-03336-9" TargetMode="External" Id="R3c97e5c625aa4f30" /><Relationship Type="http://schemas.openxmlformats.org/officeDocument/2006/relationships/hyperlink" Target="https://bmcmedicine.biomedcentral.com/articles/10.1186/s12916-024-03336-9" TargetMode="External" Id="R7c6d555924404f81" /><Relationship Type="http://schemas.openxmlformats.org/officeDocument/2006/relationships/hyperlink" Target="https://bmcmedicine.biomedcentral.com/articles/10.1186/s12916-024-03336-9" TargetMode="External" Id="Ra196721ba4d1417d" /><Relationship Type="http://schemas.openxmlformats.org/officeDocument/2006/relationships/hyperlink" Target="https://bmcmedicine.biomedcentral.com/articles/10.1186/s12916-024-03336-9" TargetMode="External" Id="R03c6c7428ea3495f" /><Relationship Type="http://schemas.openxmlformats.org/officeDocument/2006/relationships/hyperlink" Target="https://bmcmedicine.biomedcentral.com/articles/10.1186/s12916-024-03336-9" TargetMode="External" Id="R9e4f37a449da4e1a" /><Relationship Type="http://schemas.openxmlformats.org/officeDocument/2006/relationships/hyperlink" Target="https://bmcmedicine.biomedcentral.com/articles/10.1186/s12916-024-03336-9" TargetMode="External" Id="R13d53409f9274882" /><Relationship Type="http://schemas.openxmlformats.org/officeDocument/2006/relationships/hyperlink" Target="https://bmcmedicine.biomedcentral.com/articles/10.1186/s12916-024-03336-9" TargetMode="External" Id="R7c0b10b6cdfc4182" /><Relationship Type="http://schemas.openxmlformats.org/officeDocument/2006/relationships/hyperlink" Target="https://bmcmedicine.biomedcentral.com/articles/10.1186/s12916-024-03336-9" TargetMode="External" Id="R9801b64f614e484d" /><Relationship Type="http://schemas.openxmlformats.org/officeDocument/2006/relationships/hyperlink" Target="https://bmcmedicine.biomedcentral.com/articles/10.1186/s12916-024-03336-9" TargetMode="External" Id="Rcee73f9a82304e2a" /><Relationship Type="http://schemas.openxmlformats.org/officeDocument/2006/relationships/hyperlink" Target="https://bmcmedicine.biomedcentral.com/articles/10.1186/s12916-024-03336-9" TargetMode="External" Id="Rf1fc183fd1b243ec" /><Relationship Type="http://schemas.openxmlformats.org/officeDocument/2006/relationships/hyperlink" Target="https://bmcmedicine.biomedcentral.com/articles/10.1186/s12916-024-03336-9" TargetMode="External" Id="Rbac9cd58708247d8" /><Relationship Type="http://schemas.openxmlformats.org/officeDocument/2006/relationships/hyperlink" Target="https://bmcmedicine.biomedcentral.com/articles/10.1186/s12916-024-03336-9" TargetMode="External" Id="Re68aba7e0fa7487b" /><Relationship Type="http://schemas.openxmlformats.org/officeDocument/2006/relationships/hyperlink" Target="https://bmcmedicine.biomedcentral.com/articles/10.1186/s12916-024-03336-9" TargetMode="External" Id="R2a1a3da7b4674551" /><Relationship Type="http://schemas.openxmlformats.org/officeDocument/2006/relationships/hyperlink" Target="https://bmcmedicine.biomedcentral.com/articles/10.1186/s12916-024-03336-9" TargetMode="External" Id="R11c77d2bfd1a4887" /><Relationship Type="http://schemas.openxmlformats.org/officeDocument/2006/relationships/hyperlink" Target="https://bmcmedicine.biomedcentral.com/articles/10.1186/s12916-024-03336-9" TargetMode="External" Id="R023c9b93c98840f1" /><Relationship Type="http://schemas.openxmlformats.org/officeDocument/2006/relationships/hyperlink" Target="https://bmcmedicine.biomedcentral.com/articles/10.1186/s12916-024-03336-9" TargetMode="External" Id="R0e46c90ce9e74aae" /><Relationship Type="http://schemas.openxmlformats.org/officeDocument/2006/relationships/hyperlink" Target="https://bmcmedicine.biomedcentral.com/articles/10.1186/s12916-024-03336-9" TargetMode="External" Id="R4cbba5da4d5943ec" /><Relationship Type="http://schemas.openxmlformats.org/officeDocument/2006/relationships/hyperlink" Target="https://bmcmedicine.biomedcentral.com/articles/10.1186/s12916-024-03336-9" TargetMode="External" Id="Rafc64c4f6f76436a" /><Relationship Type="http://schemas.openxmlformats.org/officeDocument/2006/relationships/hyperlink" Target="https://bmcmedicine.biomedcentral.com/articles/10.1186/s12916-024-03336-9" TargetMode="External" Id="R75013ac266634021" /><Relationship Type="http://schemas.openxmlformats.org/officeDocument/2006/relationships/hyperlink" Target="https://bmcmedicine.biomedcentral.com/articles/10.1186/s12916-024-03336-9" TargetMode="External" Id="R10b4cb50f66947a8" /><Relationship Type="http://schemas.openxmlformats.org/officeDocument/2006/relationships/hyperlink" Target="https://bmcmedicine.biomedcentral.com/articles/10.1186/s12916-024-03336-9" TargetMode="External" Id="R4b273ec098e64bbc" /><Relationship Type="http://schemas.openxmlformats.org/officeDocument/2006/relationships/hyperlink" Target="https://bmcmedicine.biomedcentral.com/articles/10.1186/s12916-024-03336-9" TargetMode="External" Id="R6ece1c2669044ee1" /><Relationship Type="http://schemas.openxmlformats.org/officeDocument/2006/relationships/hyperlink" Target="https://bmcmedicine.biomedcentral.com/articles/10.1186/s12916-024-03336-9" TargetMode="External" Id="Rb49a811b06bb4060" /><Relationship Type="http://schemas.openxmlformats.org/officeDocument/2006/relationships/hyperlink" Target="https://bmcmedicine.biomedcentral.com/articles/10.1186/s12916-024-03336-9" TargetMode="External" Id="R30961c2e6b0b478e" /><Relationship Type="http://schemas.openxmlformats.org/officeDocument/2006/relationships/hyperlink" Target="https://bmcmedicine.biomedcentral.com/articles/10.1186/s12916-024-03336-9" TargetMode="External" Id="R254fa387e8bb4251" /><Relationship Type="http://schemas.openxmlformats.org/officeDocument/2006/relationships/hyperlink" Target="https://bmcmedicine.biomedcentral.com/articles/10.1186/s12916-024-03336-9" TargetMode="External" Id="R5e71186072c6483a" /><Relationship Type="http://schemas.openxmlformats.org/officeDocument/2006/relationships/hyperlink" Target="https://bmcmedicine.biomedcentral.com/articles/10.1186/s12916-024-03336-9" TargetMode="External" Id="R05488180bc8c4190" /><Relationship Type="http://schemas.openxmlformats.org/officeDocument/2006/relationships/hyperlink" Target="https://bmcmedicine.biomedcentral.com/articles/10.1186/s12916-024-03336-9" TargetMode="External" Id="Ree9036cbf44a4d54" /><Relationship Type="http://schemas.openxmlformats.org/officeDocument/2006/relationships/hyperlink" Target="https://bmcmedicine.biomedcentral.com/articles/10.1186/s12916-024-03336-9" TargetMode="External" Id="R97a1688924474680" /><Relationship Type="http://schemas.openxmlformats.org/officeDocument/2006/relationships/hyperlink" Target="https://bmcmedicine.biomedcentral.com/articles/10.1186/s12916-024-03336-9" TargetMode="External" Id="R69d559abaa864910" /><Relationship Type="http://schemas.openxmlformats.org/officeDocument/2006/relationships/hyperlink" Target="https://bmcmedicine.biomedcentral.com/articles/10.1186/s12916-024-03336-9" TargetMode="External" Id="Recd669cf58524e6c" /><Relationship Type="http://schemas.openxmlformats.org/officeDocument/2006/relationships/hyperlink" Target="https://bmcmedicine.biomedcentral.com/articles/10.1186/s12916-024-03336-9" TargetMode="External" Id="R8d8309b82a894733" /><Relationship Type="http://schemas.openxmlformats.org/officeDocument/2006/relationships/hyperlink" Target="https://bmcmedicine.biomedcentral.com/articles/10.1186/s12916-024-03336-9" TargetMode="External" Id="Rb63ad3fee7c549bd" /><Relationship Type="http://schemas.openxmlformats.org/officeDocument/2006/relationships/hyperlink" Target="https://bmcmedicine.biomedcentral.com/articles/10.1186/s12916-024-03336-9" TargetMode="External" Id="R78f2105d77754a96" /><Relationship Type="http://schemas.openxmlformats.org/officeDocument/2006/relationships/hyperlink" Target="https://bmcmedicine.biomedcentral.com/articles/10.1186/s12916-024-03336-9" TargetMode="External" Id="R346ad31dd15c4a5c" /><Relationship Type="http://schemas.openxmlformats.org/officeDocument/2006/relationships/hyperlink" Target="https://bmcmedicine.biomedcentral.com/articles/10.1186/s12916-024-03336-9" TargetMode="External" Id="Rcfb1d6eaeb6346cb" /><Relationship Type="http://schemas.openxmlformats.org/officeDocument/2006/relationships/hyperlink" Target="https://bmcmedicine.biomedcentral.com/articles/10.1186/s12916-024-03336-9" TargetMode="External" Id="Rd0785430562e4f92" /><Relationship Type="http://schemas.openxmlformats.org/officeDocument/2006/relationships/hyperlink" Target="https://bmcmedicine.biomedcentral.com/articles/10.1186/s12916-024-03336-9" TargetMode="External" Id="Rd3a4f7d1f67f4366" /><Relationship Type="http://schemas.openxmlformats.org/officeDocument/2006/relationships/hyperlink" Target="https://bmcmedicine.biomedcentral.com/articles/10.1186/s12916-024-03336-9" TargetMode="External" Id="R2f493e4db8544dd3" /><Relationship Type="http://schemas.openxmlformats.org/officeDocument/2006/relationships/hyperlink" Target="https://bmcmedicine.biomedcentral.com/articles/10.1186/s12916-024-03336-9" TargetMode="External" Id="Rbe6bfb76741d49b6" /><Relationship Type="http://schemas.openxmlformats.org/officeDocument/2006/relationships/hyperlink" Target="https://bmcmedicine.biomedcentral.com/articles/10.1186/s12916-024-03336-9" TargetMode="External" Id="Rba180dc203db4c25" /><Relationship Type="http://schemas.openxmlformats.org/officeDocument/2006/relationships/hyperlink" Target="https://bmcmedicine.biomedcentral.com/articles/10.1186/s12916-024-03336-9" TargetMode="External" Id="Rf6d23fd33939404e" /><Relationship Type="http://schemas.openxmlformats.org/officeDocument/2006/relationships/hyperlink" Target="https://bmcmedicine.biomedcentral.com/articles/10.1186/s12916-024-03336-9" TargetMode="External" Id="R6a25b6f28e9249d1" /><Relationship Type="http://schemas.openxmlformats.org/officeDocument/2006/relationships/hyperlink" Target="https://bmcmedicine.biomedcentral.com/articles/10.1186/s12916-024-03336-9" TargetMode="External" Id="Re24fc3fe85ed4c98" /><Relationship Type="http://schemas.openxmlformats.org/officeDocument/2006/relationships/hyperlink" Target="https://bmcmedicine.biomedcentral.com/articles/10.1186/s12916-024-03336-9" TargetMode="External" Id="Rf5e46e63fbab486b" /><Relationship Type="http://schemas.openxmlformats.org/officeDocument/2006/relationships/hyperlink" Target="https://bmcmedicine.biomedcentral.com/articles/10.1186/s12916-024-03336-9" TargetMode="External" Id="R50b2ec3d5e8b425a" /><Relationship Type="http://schemas.openxmlformats.org/officeDocument/2006/relationships/hyperlink" Target="https://bmcmedicine.biomedcentral.com/articles/10.1186/s12916-024-03336-9" TargetMode="External" Id="Ree6d6b63a5d24318" /><Relationship Type="http://schemas.openxmlformats.org/officeDocument/2006/relationships/hyperlink" Target="https://bmcmedicine.biomedcentral.com/articles/10.1186/s12916-024-03336-9" TargetMode="External" Id="R74868a6653514913" /><Relationship Type="http://schemas.openxmlformats.org/officeDocument/2006/relationships/hyperlink" Target="https://bmcmedicine.biomedcentral.com/articles/10.1186/s12916-024-03336-9" TargetMode="External" Id="R2843af1692ef4886" /><Relationship Type="http://schemas.openxmlformats.org/officeDocument/2006/relationships/hyperlink" Target="https://bmcmedicine.biomedcentral.com/articles/10.1186/s12916-024-03336-9" TargetMode="External" Id="Rc8041bb3a18e408b" /><Relationship Type="http://schemas.openxmlformats.org/officeDocument/2006/relationships/hyperlink" Target="https://bmcmedicine.biomedcentral.com/articles/10.1186/s12916-024-03336-9" TargetMode="External" Id="R3767322a56a847bc" /><Relationship Type="http://schemas.openxmlformats.org/officeDocument/2006/relationships/hyperlink" Target="https://bmcmedicine.biomedcentral.com/articles/10.1186/s12916-024-03336-9" TargetMode="External" Id="R768e0ff6ae2f426a" /><Relationship Type="http://schemas.openxmlformats.org/officeDocument/2006/relationships/hyperlink" Target="https://bmcmedicine.biomedcentral.com/articles/10.1186/s12916-024-03336-9" TargetMode="External" Id="R1377316022184553" /><Relationship Type="http://schemas.openxmlformats.org/officeDocument/2006/relationships/hyperlink" Target="https://bmcmedicine.biomedcentral.com/articles/10.1186/s12916-024-03336-9" TargetMode="External" Id="R94064395cb934396" /><Relationship Type="http://schemas.openxmlformats.org/officeDocument/2006/relationships/hyperlink" Target="https://bmcmedicine.biomedcentral.com/articles/10.1186/s12916-024-03336-9" TargetMode="External" Id="R1a9b43c73f4c4034" /><Relationship Type="http://schemas.openxmlformats.org/officeDocument/2006/relationships/hyperlink" Target="https://bmcmedicine.biomedcentral.com/articles/10.1186/s12916-024-03336-9" TargetMode="External" Id="R518510d69ca34228" /><Relationship Type="http://schemas.openxmlformats.org/officeDocument/2006/relationships/hyperlink" Target="https://bmcmedicine.biomedcentral.com/articles/10.1186/s12916-024-03336-9" TargetMode="External" Id="Ra16fbe3ac75d410c" /><Relationship Type="http://schemas.openxmlformats.org/officeDocument/2006/relationships/hyperlink" Target="https://bmcmedicine.biomedcentral.com/articles/10.1186/s12916-024-03336-9" TargetMode="External" Id="Rb217cfc5709748e7" /><Relationship Type="http://schemas.openxmlformats.org/officeDocument/2006/relationships/hyperlink" Target="https://bmcmedicine.biomedcentral.com/articles/10.1186/s12916-024-03336-9" TargetMode="External" Id="Rf57af40d4cf24d29" /><Relationship Type="http://schemas.openxmlformats.org/officeDocument/2006/relationships/hyperlink" Target="https://bmcmedicine.biomedcentral.com/articles/10.1186/s12916-024-03336-9" TargetMode="External" Id="Rf519cbe1c14c4520" /><Relationship Type="http://schemas.openxmlformats.org/officeDocument/2006/relationships/hyperlink" Target="https://bmcmedicine.biomedcentral.com/articles/10.1186/s12916-024-03336-9" TargetMode="External" Id="Rcc75d196f0324461" /><Relationship Type="http://schemas.openxmlformats.org/officeDocument/2006/relationships/hyperlink" Target="https://bmcmedicine.biomedcentral.com/articles/10.1186/s12916-024-03336-9" TargetMode="External" Id="R7148dd5d70724121" /><Relationship Type="http://schemas.openxmlformats.org/officeDocument/2006/relationships/hyperlink" Target="https://bmcmedicine.biomedcentral.com/articles/10.1186/s12916-024-03336-9" TargetMode="External" Id="R28196c76858e4a3a" /><Relationship Type="http://schemas.openxmlformats.org/officeDocument/2006/relationships/hyperlink" Target="https://bmcmedicine.biomedcentral.com/articles/10.1186/s12916-024-03336-9" TargetMode="External" Id="R51cae270677c452c" /><Relationship Type="http://schemas.openxmlformats.org/officeDocument/2006/relationships/hyperlink" Target="https://bmcmedicine.biomedcentral.com/articles/10.1186/s12916-024-03336-9" TargetMode="External" Id="R25d7155e47d7496f" /><Relationship Type="http://schemas.openxmlformats.org/officeDocument/2006/relationships/hyperlink" Target="https://bmcmedicine.biomedcentral.com/articles/10.1186/s12916-024-03336-9" TargetMode="External" Id="Rd50fb04797e94dea" /><Relationship Type="http://schemas.openxmlformats.org/officeDocument/2006/relationships/hyperlink" Target="https://bmcmedicine.biomedcentral.com/articles/10.1186/s12916-024-03336-9" TargetMode="External" Id="R932d6de48e854536" /><Relationship Type="http://schemas.openxmlformats.org/officeDocument/2006/relationships/hyperlink" Target="https://bmcmedicine.biomedcentral.com/articles/10.1186/s12916-024-03336-9" TargetMode="External" Id="R229c61b4acd34d90" /><Relationship Type="http://schemas.openxmlformats.org/officeDocument/2006/relationships/hyperlink" Target="https://bmcmedicine.biomedcentral.com/articles/10.1186/s12916-024-03336-9" TargetMode="External" Id="R5c9c070b79f4435f" /><Relationship Type="http://schemas.openxmlformats.org/officeDocument/2006/relationships/hyperlink" Target="https://bmcmedicine.biomedcentral.com/articles/10.1186/s12916-024-03336-9" TargetMode="External" Id="R1c6b47539e284cca" /><Relationship Type="http://schemas.openxmlformats.org/officeDocument/2006/relationships/hyperlink" Target="https://bmcmedicine.biomedcentral.com/articles/10.1186/s12916-024-03336-9" TargetMode="External" Id="R3c5bb10f63544d3b" /><Relationship Type="http://schemas.openxmlformats.org/officeDocument/2006/relationships/hyperlink" Target="https://bmcmedicine.biomedcentral.com/articles/10.1186/s12916-024-03336-9" TargetMode="External" Id="Rd2f73a2d59e3458e" /><Relationship Type="http://schemas.openxmlformats.org/officeDocument/2006/relationships/hyperlink" Target="https://bmcmedicine.biomedcentral.com/articles/10.1186/s12916-024-03336-9" TargetMode="External" Id="R6ee895a7f8fa48b9" /><Relationship Type="http://schemas.openxmlformats.org/officeDocument/2006/relationships/hyperlink" Target="https://bmcmedicine.biomedcentral.com/articles/10.1186/s12916-024-03336-9" TargetMode="External" Id="R38d4c4b5c6a64d8d" /><Relationship Type="http://schemas.openxmlformats.org/officeDocument/2006/relationships/hyperlink" Target="https://bmcmedicine.biomedcentral.com/articles/10.1186/s12916-024-03336-9" TargetMode="External" Id="Rb212729992944e7c" /><Relationship Type="http://schemas.openxmlformats.org/officeDocument/2006/relationships/hyperlink" Target="https://bmcmedicine.biomedcentral.com/articles/10.1186/s12916-024-03336-9" TargetMode="External" Id="R57dd4d35798b497d" /><Relationship Type="http://schemas.openxmlformats.org/officeDocument/2006/relationships/hyperlink" Target="https://bmcmedicine.biomedcentral.com/articles/10.1186/s12916-024-03336-9" TargetMode="External" Id="R8cb71dff6eb4486d" /><Relationship Type="http://schemas.openxmlformats.org/officeDocument/2006/relationships/hyperlink" Target="https://bmcmedicine.biomedcentral.com/articles/10.1186/s12916-024-03336-9" TargetMode="External" Id="Rf0c37781d2d94c39" /><Relationship Type="http://schemas.openxmlformats.org/officeDocument/2006/relationships/hyperlink" Target="https://bmcmedicine.biomedcentral.com/articles/10.1186/s12916-024-03336-9" TargetMode="External" Id="Rc6a8913340a44d08" /><Relationship Type="http://schemas.openxmlformats.org/officeDocument/2006/relationships/hyperlink" Target="https://bmcmedicine.biomedcentral.com/articles/10.1186/s12916-024-03336-9" TargetMode="External" Id="Rc0d1869075184bf5" /><Relationship Type="http://schemas.openxmlformats.org/officeDocument/2006/relationships/hyperlink" Target="https://bmcmedicine.biomedcentral.com/articles/10.1186/s12916-024-03336-9" TargetMode="External" Id="Re28c68c400e647a5" /><Relationship Type="http://schemas.openxmlformats.org/officeDocument/2006/relationships/hyperlink" Target="https://bmcmedicine.biomedcentral.com/articles/10.1186/s12916-024-03336-9" TargetMode="External" Id="Rb8ef743d7bec4e8d" /><Relationship Type="http://schemas.openxmlformats.org/officeDocument/2006/relationships/hyperlink" Target="https://bmcmedicine.biomedcentral.com/articles/10.1186/s12916-024-03336-9" TargetMode="External" Id="R96cff7f6edca436e" /><Relationship Type="http://schemas.openxmlformats.org/officeDocument/2006/relationships/hyperlink" Target="https://bmcmedicine.biomedcentral.com/articles/10.1186/s12916-024-03336-9" TargetMode="External" Id="Rb622727350e64dff" /><Relationship Type="http://schemas.openxmlformats.org/officeDocument/2006/relationships/hyperlink" Target="https://bmcmedicine.biomedcentral.com/articles/10.1186/s12916-024-03336-9" TargetMode="External" Id="Rb2d8bcde18494c3d" /><Relationship Type="http://schemas.openxmlformats.org/officeDocument/2006/relationships/hyperlink" Target="https://bmcmedicine.biomedcentral.com/articles/10.1186/s12916-024-03336-9" TargetMode="External" Id="R7e1380f14c7a4c10" /><Relationship Type="http://schemas.openxmlformats.org/officeDocument/2006/relationships/hyperlink" Target="https://bmcmedicine.biomedcentral.com/articles/10.1186/s12916-024-03336-9" TargetMode="External" Id="R50bfd7376bfd40cb" /><Relationship Type="http://schemas.openxmlformats.org/officeDocument/2006/relationships/hyperlink" Target="https://bmcmedicine.biomedcentral.com/articles/10.1186/s12916-024-03336-9" TargetMode="External" Id="R001f8fd202a34d57" /><Relationship Type="http://schemas.openxmlformats.org/officeDocument/2006/relationships/hyperlink" Target="https://bmcmedicine.biomedcentral.com/articles/10.1186/s12916-024-03336-9" TargetMode="External" Id="Rbd828c6781884496" /><Relationship Type="http://schemas.openxmlformats.org/officeDocument/2006/relationships/hyperlink" Target="https://bmcmedicine.biomedcentral.com/articles/10.1186/s12916-024-03336-9" TargetMode="External" Id="Ra060700f9d10482b" /><Relationship Type="http://schemas.openxmlformats.org/officeDocument/2006/relationships/hyperlink" Target="https://bmcmedicine.biomedcentral.com/articles/10.1186/s12916-024-03336-9" TargetMode="External" Id="R38a0b6a696f74315" /><Relationship Type="http://schemas.openxmlformats.org/officeDocument/2006/relationships/hyperlink" Target="https://bmcmedicine.biomedcentral.com/articles/10.1186/s12916-024-03336-9" TargetMode="External" Id="R85355f1c8ddb4e4b" /><Relationship Type="http://schemas.openxmlformats.org/officeDocument/2006/relationships/hyperlink" Target="https://bmcmedicine.biomedcentral.com/articles/10.1186/s12916-024-03336-9" TargetMode="External" Id="R44d4c96e3b354319" /><Relationship Type="http://schemas.openxmlformats.org/officeDocument/2006/relationships/hyperlink" Target="https://bmcmedicine.biomedcentral.com/articles/10.1186/s12916-024-03336-9" TargetMode="External" Id="Rd5e361e4e0a542ac" /><Relationship Type="http://schemas.openxmlformats.org/officeDocument/2006/relationships/hyperlink" Target="https://bmcmedicine.biomedcentral.com/articles/10.1186/s12916-024-03336-9" TargetMode="External" Id="R1b6a9bc9b2f7434c" /><Relationship Type="http://schemas.openxmlformats.org/officeDocument/2006/relationships/hyperlink" Target="https://bmcmedicine.biomedcentral.com/articles/10.1186/s12916-024-03336-9" TargetMode="External" Id="Rb785c22f55d343cb" /><Relationship Type="http://schemas.openxmlformats.org/officeDocument/2006/relationships/hyperlink" Target="https://bmcmedicine.biomedcentral.com/articles/10.1186/s12916-024-03336-9" TargetMode="External" Id="Ra821ff1ca97d49ce" /><Relationship Type="http://schemas.openxmlformats.org/officeDocument/2006/relationships/hyperlink" Target="https://bmcmedicine.biomedcentral.com/articles/10.1186/s12916-024-03336-9" TargetMode="External" Id="R32a3842671084a24" /><Relationship Type="http://schemas.openxmlformats.org/officeDocument/2006/relationships/hyperlink" Target="https://bmcmedicine.biomedcentral.com/articles/10.1186/s12916-024-03336-9" TargetMode="External" Id="R4fa21115ae344869" /><Relationship Type="http://schemas.openxmlformats.org/officeDocument/2006/relationships/hyperlink" Target="https://bmcmedicine.biomedcentral.com/articles/10.1186/s12916-024-03336-9" TargetMode="External" Id="R3c50726a514b4b8e" /><Relationship Type="http://schemas.openxmlformats.org/officeDocument/2006/relationships/hyperlink" Target="https://bmcmedicine.biomedcentral.com/articles/10.1186/s12916-024-03336-9" TargetMode="External" Id="Rb85936824b9c4b30" /><Relationship Type="http://schemas.openxmlformats.org/officeDocument/2006/relationships/hyperlink" Target="https://bmcmedicine.biomedcentral.com/articles/10.1186/s12916-024-03336-9" TargetMode="External" Id="Rbe867ca1266e446d" /><Relationship Type="http://schemas.openxmlformats.org/officeDocument/2006/relationships/hyperlink" Target="https://bmcmedicine.biomedcentral.com/articles/10.1186/s12916-024-03336-9" TargetMode="External" Id="R69033e6a681642e0" /><Relationship Type="http://schemas.openxmlformats.org/officeDocument/2006/relationships/hyperlink" Target="https://bmcmedicine.biomedcentral.com/articles/10.1186/s12916-024-03336-9" TargetMode="External" Id="R3e782d18692b4979" /><Relationship Type="http://schemas.openxmlformats.org/officeDocument/2006/relationships/hyperlink" Target="https://bmcmedicine.biomedcentral.com/articles/10.1186/s12916-024-03336-9" TargetMode="External" Id="R526a746d0b474b02" /><Relationship Type="http://schemas.openxmlformats.org/officeDocument/2006/relationships/hyperlink" Target="https://bmcmedicine.biomedcentral.com/articles/10.1186/s12916-024-03336-9" TargetMode="External" Id="R360feee6ed944ce8" /><Relationship Type="http://schemas.openxmlformats.org/officeDocument/2006/relationships/hyperlink" Target="https://bmcmedicine.biomedcentral.com/articles/10.1186/s12916-024-03336-9" TargetMode="External" Id="R23765d38457e461f" /><Relationship Type="http://schemas.openxmlformats.org/officeDocument/2006/relationships/hyperlink" Target="https://bmcmedicine.biomedcentral.com/articles/10.1186/s12916-024-03336-9" TargetMode="External" Id="R90dee02e3ad944f0" /><Relationship Type="http://schemas.openxmlformats.org/officeDocument/2006/relationships/hyperlink" Target="https://bmcmedicine.biomedcentral.com/articles/10.1186/s12916-024-03336-9" TargetMode="External" Id="R265b456547324638" /><Relationship Type="http://schemas.openxmlformats.org/officeDocument/2006/relationships/hyperlink" Target="https://bmcmedicine.biomedcentral.com/articles/10.1186/s12916-024-03336-9" TargetMode="External" Id="R66538ce5c0a048dd" /><Relationship Type="http://schemas.openxmlformats.org/officeDocument/2006/relationships/hyperlink" Target="https://bmcmedicine.biomedcentral.com/articles/10.1186/s12916-024-03336-9" TargetMode="External" Id="R228cef8a12c44811" /><Relationship Type="http://schemas.openxmlformats.org/officeDocument/2006/relationships/hyperlink" Target="https://bmcmedicine.biomedcentral.com/articles/10.1186/s12916-024-03336-9" TargetMode="External" Id="R67ed095140554b01" /><Relationship Type="http://schemas.openxmlformats.org/officeDocument/2006/relationships/hyperlink" Target="https://bmcmedicine.biomedcentral.com/articles/10.1186/s12916-024-03336-9" TargetMode="External" Id="R4229ef3f4e784f36" /><Relationship Type="http://schemas.openxmlformats.org/officeDocument/2006/relationships/hyperlink" Target="https://bmcmedicine.biomedcentral.com/articles/10.1186/s12916-024-03336-9" TargetMode="External" Id="Rcca8a80c3fbd420f" /><Relationship Type="http://schemas.openxmlformats.org/officeDocument/2006/relationships/hyperlink" Target="https://bmcmedicine.biomedcentral.com/articles/10.1186/s12916-024-03336-9" TargetMode="External" Id="Rd75269abdb684b67" /><Relationship Type="http://schemas.openxmlformats.org/officeDocument/2006/relationships/hyperlink" Target="https://bmcmedicine.biomedcentral.com/articles/10.1186/s12916-024-03336-9" TargetMode="External" Id="R1fca53d822e24656" /><Relationship Type="http://schemas.openxmlformats.org/officeDocument/2006/relationships/hyperlink" Target="https://bmcmedicine.biomedcentral.com/articles/10.1186/s12916-024-03336-9" TargetMode="External" Id="R948939e5db6c4f19" /><Relationship Type="http://schemas.openxmlformats.org/officeDocument/2006/relationships/hyperlink" Target="https://bmcmedicine.biomedcentral.com/articles/10.1186/s12916-024-03336-9" TargetMode="External" Id="Rab6ebfd98d0b48e3" /><Relationship Type="http://schemas.openxmlformats.org/officeDocument/2006/relationships/hyperlink" Target="https://bmcmedicine.biomedcentral.com/articles/10.1186/s12916-024-03336-9" TargetMode="External" Id="R431a87d90631413f" /><Relationship Type="http://schemas.openxmlformats.org/officeDocument/2006/relationships/hyperlink" Target="https://bmcmedicine.biomedcentral.com/articles/10.1186/s12916-024-03336-9" TargetMode="External" Id="R44b760c61d1b4e5f" /><Relationship Type="http://schemas.openxmlformats.org/officeDocument/2006/relationships/hyperlink" Target="https://bmcmedicine.biomedcentral.com/articles/10.1186/s12916-024-03336-9" TargetMode="External" Id="R1cffc9ca1b2743b4" /><Relationship Type="http://schemas.openxmlformats.org/officeDocument/2006/relationships/hyperlink" Target="https://bmcmedicine.biomedcentral.com/articles/10.1186/s12916-024-03336-9" TargetMode="External" Id="R230460e6e4334305" /><Relationship Type="http://schemas.openxmlformats.org/officeDocument/2006/relationships/hyperlink" Target="https://bmcmedicine.biomedcentral.com/articles/10.1186/s12916-024-03336-9" TargetMode="External" Id="R99be8f03629b4d81" /><Relationship Type="http://schemas.openxmlformats.org/officeDocument/2006/relationships/hyperlink" Target="https://bmcmedicine.biomedcentral.com/articles/10.1186/s12916-024-03336-9" TargetMode="External" Id="Ra51043423eda4da4" /><Relationship Type="http://schemas.openxmlformats.org/officeDocument/2006/relationships/hyperlink" Target="https://bmcmedicine.biomedcentral.com/articles/10.1186/s12916-024-03336-9" TargetMode="External" Id="R856065512b094d27" /><Relationship Type="http://schemas.openxmlformats.org/officeDocument/2006/relationships/hyperlink" Target="https://bmcmedicine.biomedcentral.com/articles/10.1186/s12916-024-03336-9" TargetMode="External" Id="R7af51929d89a482a" /><Relationship Type="http://schemas.openxmlformats.org/officeDocument/2006/relationships/hyperlink" Target="https://bmcmedicine.biomedcentral.com/articles/10.1186/s12916-024-03336-9" TargetMode="External" Id="R39e4c90c0b4b423b" /><Relationship Type="http://schemas.openxmlformats.org/officeDocument/2006/relationships/hyperlink" Target="https://bmcmedicine.biomedcentral.com/articles/10.1186/s12916-024-03336-9" TargetMode="External" Id="Re553248b35a74d93" /><Relationship Type="http://schemas.openxmlformats.org/officeDocument/2006/relationships/hyperlink" Target="https://bmcmedicine.biomedcentral.com/articles/10.1186/s12916-024-03336-9" TargetMode="External" Id="R317a4630f71f4ff3" /><Relationship Type="http://schemas.openxmlformats.org/officeDocument/2006/relationships/hyperlink" Target="https://bmcmedicine.biomedcentral.com/articles/10.1186/s12916-024-03336-9" TargetMode="External" Id="R77974da5a8364bcf" /><Relationship Type="http://schemas.openxmlformats.org/officeDocument/2006/relationships/hyperlink" Target="https://bmcmedicine.biomedcentral.com/articles/10.1186/s12916-024-03336-9" TargetMode="External" Id="Rf6b6027bc293470a" /><Relationship Type="http://schemas.openxmlformats.org/officeDocument/2006/relationships/hyperlink" Target="https://bmcmedicine.biomedcentral.com/articles/10.1186/s12916-024-03336-9" TargetMode="External" Id="R3885c345cdc449da" /><Relationship Type="http://schemas.openxmlformats.org/officeDocument/2006/relationships/hyperlink" Target="https://bmcmedicine.biomedcentral.com/articles/10.1186/s12916-024-03336-9" TargetMode="External" Id="R751359d1bf974bae" /><Relationship Type="http://schemas.openxmlformats.org/officeDocument/2006/relationships/hyperlink" Target="https://bmcmedicine.biomedcentral.com/articles/10.1186/s12916-024-03336-9" TargetMode="External" Id="R01b539fdb27845f5" /><Relationship Type="http://schemas.openxmlformats.org/officeDocument/2006/relationships/hyperlink" Target="https://bmcmedicine.biomedcentral.com/articles/10.1186/s12916-024-03336-9" TargetMode="External" Id="R78d29996d512425e" /><Relationship Type="http://schemas.openxmlformats.org/officeDocument/2006/relationships/hyperlink" Target="https://bmcmedicine.biomedcentral.com/articles/10.1186/s12916-024-03336-9" TargetMode="External" Id="Ra0941fbbaf5c45a8" /><Relationship Type="http://schemas.openxmlformats.org/officeDocument/2006/relationships/hyperlink" Target="https://bmcmedicine.biomedcentral.com/articles/10.1186/s12916-024-03336-9" TargetMode="External" Id="R15106a5bc74d484d" /><Relationship Type="http://schemas.openxmlformats.org/officeDocument/2006/relationships/hyperlink" Target="https://bmcmedicine.biomedcentral.com/articles/10.1186/s12916-024-03336-9" TargetMode="External" Id="Rc988b8f0cb124432" /><Relationship Type="http://schemas.openxmlformats.org/officeDocument/2006/relationships/hyperlink" Target="https://bmcmedicine.biomedcentral.com/articles/10.1186/s12916-024-03336-9" TargetMode="External" Id="R89bf08c0550048fe" /><Relationship Type="http://schemas.openxmlformats.org/officeDocument/2006/relationships/hyperlink" Target="https://bmcmedicine.biomedcentral.com/articles/10.1186/s12916-024-03336-9" TargetMode="External" Id="Rd8cb993acb4d4346" /><Relationship Type="http://schemas.openxmlformats.org/officeDocument/2006/relationships/hyperlink" Target="https://bmcmedicine.biomedcentral.com/articles/10.1186/s12916-024-03336-9" TargetMode="External" Id="Rb31f0c9d86c44a2e" /><Relationship Type="http://schemas.openxmlformats.org/officeDocument/2006/relationships/hyperlink" Target="https://bmcmedicine.biomedcentral.com/articles/10.1186/s12916-024-03336-9" TargetMode="External" Id="Raf91e763b5d04745" /><Relationship Type="http://schemas.openxmlformats.org/officeDocument/2006/relationships/hyperlink" Target="https://bmcmedicine.biomedcentral.com/articles/10.1186/s12916-024-03336-9" TargetMode="External" Id="R603c801cc3d941b0" /><Relationship Type="http://schemas.openxmlformats.org/officeDocument/2006/relationships/hyperlink" Target="https://bmcmedicine.biomedcentral.com/articles/10.1186/s12916-024-03336-9" TargetMode="External" Id="R2cfc74f8cb6b4f6c" /><Relationship Type="http://schemas.openxmlformats.org/officeDocument/2006/relationships/hyperlink" Target="https://bmcmedicine.biomedcentral.com/articles/10.1186/s12916-024-03336-9" TargetMode="External" Id="R2b73a1fffb4b4f57" /><Relationship Type="http://schemas.openxmlformats.org/officeDocument/2006/relationships/hyperlink" Target="https://bmcmedicine.biomedcentral.com/articles/10.1186/s12916-024-03336-9" TargetMode="External" Id="R65c903f69d914428" /><Relationship Type="http://schemas.openxmlformats.org/officeDocument/2006/relationships/hyperlink" Target="https://bmcmedicine.biomedcentral.com/articles/10.1186/s12916-024-03336-9" TargetMode="External" Id="R5ce41a372d33414a" /><Relationship Type="http://schemas.openxmlformats.org/officeDocument/2006/relationships/hyperlink" Target="https://bmcmedicine.biomedcentral.com/articles/10.1186/s12916-024-03336-9" TargetMode="External" Id="R0e0d545684ba44ee" /><Relationship Type="http://schemas.openxmlformats.org/officeDocument/2006/relationships/hyperlink" Target="https://bmcmedicine.biomedcentral.com/articles/10.1186/s12916-024-03336-9" TargetMode="External" Id="R226c36ce7c7648f6" /><Relationship Type="http://schemas.openxmlformats.org/officeDocument/2006/relationships/hyperlink" Target="https://bmcmedicine.biomedcentral.com/articles/10.1186/s12916-024-03336-9" TargetMode="External" Id="R9579d8bc86b8410a" /><Relationship Type="http://schemas.openxmlformats.org/officeDocument/2006/relationships/hyperlink" Target="https://bmcmedicine.biomedcentral.com/articles/10.1186/s12916-024-03336-9" TargetMode="External" Id="R36aa2c5671634cab" /><Relationship Type="http://schemas.openxmlformats.org/officeDocument/2006/relationships/hyperlink" Target="https://bmcmedicine.biomedcentral.com/articles/10.1186/s12916-024-03336-9" TargetMode="External" Id="Rdc94a858ed5e4931" /><Relationship Type="http://schemas.openxmlformats.org/officeDocument/2006/relationships/hyperlink" Target="https://bmcmedicine.biomedcentral.com/articles/10.1186/s12916-024-03336-9" TargetMode="External" Id="Ra9f93425a3894e23" /><Relationship Type="http://schemas.openxmlformats.org/officeDocument/2006/relationships/hyperlink" Target="https://bmcmedicine.biomedcentral.com/articles/10.1186/s12916-024-03336-9" TargetMode="External" Id="Rca00b30109f34104" /><Relationship Type="http://schemas.openxmlformats.org/officeDocument/2006/relationships/hyperlink" Target="https://bmcmedicine.biomedcentral.com/articles/10.1186/s12916-024-03336-9" TargetMode="External" Id="Rd3f4510429e14896" /><Relationship Type="http://schemas.openxmlformats.org/officeDocument/2006/relationships/hyperlink" Target="https://bmcmedicine.biomedcentral.com/articles/10.1186/s12916-024-03336-9" TargetMode="External" Id="R1b6db89bf42b45ed" /><Relationship Type="http://schemas.openxmlformats.org/officeDocument/2006/relationships/hyperlink" Target="https://bmcmedicine.biomedcentral.com/articles/10.1186/s12916-024-03336-9" TargetMode="External" Id="R3076a273b0594658" /><Relationship Type="http://schemas.openxmlformats.org/officeDocument/2006/relationships/hyperlink" Target="https://bmcmedicine.biomedcentral.com/articles/10.1186/s12916-024-03336-9" TargetMode="External" Id="Rcafc842610984eed" /><Relationship Type="http://schemas.openxmlformats.org/officeDocument/2006/relationships/hyperlink" Target="https://bmcmedicine.biomedcentral.com/articles/10.1186/s12916-024-03336-9" TargetMode="External" Id="R43e7ea110a074dcb" /><Relationship Type="http://schemas.openxmlformats.org/officeDocument/2006/relationships/hyperlink" Target="https://bmcmedicine.biomedcentral.com/articles/10.1186/s12916-024-03336-9" TargetMode="External" Id="R28c083587216499d" /><Relationship Type="http://schemas.openxmlformats.org/officeDocument/2006/relationships/hyperlink" Target="https://bmcmedicine.biomedcentral.com/articles/10.1186/s12916-024-03336-9" TargetMode="External" Id="R34b91c437a9046d7" /><Relationship Type="http://schemas.openxmlformats.org/officeDocument/2006/relationships/hyperlink" Target="https://bmcmedicine.biomedcentral.com/articles/10.1186/s12916-024-03336-9" TargetMode="External" Id="Rf5e07cb82c6f42dc" /><Relationship Type="http://schemas.openxmlformats.org/officeDocument/2006/relationships/hyperlink" Target="https://bmcmedicine.biomedcentral.com/articles/10.1186/s12916-024-03336-9" TargetMode="External" Id="Rd7e6cd620d374801" /><Relationship Type="http://schemas.openxmlformats.org/officeDocument/2006/relationships/hyperlink" Target="https://bmcmedicine.biomedcentral.com/articles/10.1186/s12916-024-03336-9" TargetMode="External" Id="Rf58ed005e5304d2d" /><Relationship Type="http://schemas.openxmlformats.org/officeDocument/2006/relationships/hyperlink" Target="https://bmcmedicine.biomedcentral.com/articles/10.1186/s12916-024-03336-9" TargetMode="External" Id="R8bfc1295de0d4e67" /><Relationship Type="http://schemas.openxmlformats.org/officeDocument/2006/relationships/hyperlink" Target="https://bmcmedicine.biomedcentral.com/articles/10.1186/s12916-024-03336-9" TargetMode="External" Id="Reae2f27576e94e50" /><Relationship Type="http://schemas.openxmlformats.org/officeDocument/2006/relationships/hyperlink" Target="https://bmcmedicine.biomedcentral.com/articles/10.1186/s12916-024-03336-9" TargetMode="External" Id="R9bc73ce4c90b4df3" /><Relationship Type="http://schemas.openxmlformats.org/officeDocument/2006/relationships/hyperlink" Target="https://bmcmedicine.biomedcentral.com/articles/10.1186/s12916-024-03336-9" TargetMode="External" Id="Rcb3008f9e9ab4cd3" /><Relationship Type="http://schemas.openxmlformats.org/officeDocument/2006/relationships/hyperlink" Target="https://bmcmedicine.biomedcentral.com/articles/10.1186/s12916-024-03336-9" TargetMode="External" Id="Ra56bcb10d0064602" /><Relationship Type="http://schemas.openxmlformats.org/officeDocument/2006/relationships/hyperlink" Target="https://bmcmedicine.biomedcentral.com/articles/10.1186/s12916-024-03336-9" TargetMode="External" Id="Ra017907fafa44a42" /><Relationship Type="http://schemas.openxmlformats.org/officeDocument/2006/relationships/hyperlink" Target="https://bmcmedicine.biomedcentral.com/articles/10.1186/s12916-024-03336-9" TargetMode="External" Id="R28c7ea5fcf664780" /><Relationship Type="http://schemas.openxmlformats.org/officeDocument/2006/relationships/hyperlink" Target="https://bmcmedicine.biomedcentral.com/articles/10.1186/s12916-024-03336-9" TargetMode="External" Id="R13100e6e3a3345ff" /><Relationship Type="http://schemas.openxmlformats.org/officeDocument/2006/relationships/hyperlink" Target="https://bmcmedicine.biomedcentral.com/articles/10.1186/s12916-024-03336-9" TargetMode="External" Id="R03b459ef2dd24fed" /><Relationship Type="http://schemas.openxmlformats.org/officeDocument/2006/relationships/hyperlink" Target="https://bmcmedicine.biomedcentral.com/articles/10.1186/s12916-024-03336-9" TargetMode="External" Id="Rd63e9d5567b8466e" /><Relationship Type="http://schemas.openxmlformats.org/officeDocument/2006/relationships/hyperlink" Target="https://bmcmedicine.biomedcentral.com/articles/10.1186/s12916-024-03336-9" TargetMode="External" Id="Rff5ba83c1fb848ee" /><Relationship Type="http://schemas.openxmlformats.org/officeDocument/2006/relationships/hyperlink" Target="https://bmcmedicine.biomedcentral.com/articles/10.1186/s12916-024-03336-9" TargetMode="External" Id="R017b18141b704a7f" /><Relationship Type="http://schemas.openxmlformats.org/officeDocument/2006/relationships/hyperlink" Target="https://bmcmedicine.biomedcentral.com/articles/10.1186/s12916-024-03336-9" TargetMode="External" Id="Rfd0c28da0a8a4034" /><Relationship Type="http://schemas.openxmlformats.org/officeDocument/2006/relationships/hyperlink" Target="https://bmcmedicine.biomedcentral.com/articles/10.1186/s12916-024-03336-9" TargetMode="External" Id="R2f2dda90f2ef4917" /><Relationship Type="http://schemas.openxmlformats.org/officeDocument/2006/relationships/hyperlink" Target="https://bmcmedicine.biomedcentral.com/articles/10.1186/s12916-024-03336-9" TargetMode="External" Id="R2323770e0a6043d4" /><Relationship Type="http://schemas.openxmlformats.org/officeDocument/2006/relationships/hyperlink" Target="https://bmcmedicine.biomedcentral.com/articles/10.1186/s12916-024-03336-9" TargetMode="External" Id="R3c5e39a6bfd040e2" /><Relationship Type="http://schemas.openxmlformats.org/officeDocument/2006/relationships/hyperlink" Target="https://bmcmedicine.biomedcentral.com/articles/10.1186/s12916-024-03336-9" TargetMode="External" Id="Red1f82795ee74e39" /><Relationship Type="http://schemas.openxmlformats.org/officeDocument/2006/relationships/hyperlink" Target="https://bmcmedicine.biomedcentral.com/articles/10.1186/s12916-024-03336-9" TargetMode="External" Id="R452734557eb149d8" /><Relationship Type="http://schemas.openxmlformats.org/officeDocument/2006/relationships/hyperlink" Target="https://bmcmedicine.biomedcentral.com/articles/10.1186/s12916-024-03336-9" TargetMode="External" Id="Rda6a2af17d56476e" /><Relationship Type="http://schemas.openxmlformats.org/officeDocument/2006/relationships/hyperlink" Target="https://bmcmedicine.biomedcentral.com/articles/10.1186/s12916-024-03336-9" TargetMode="External" Id="Rce403095e94442e6" /><Relationship Type="http://schemas.openxmlformats.org/officeDocument/2006/relationships/hyperlink" Target="https://bmcmedicine.biomedcentral.com/articles/10.1186/s12916-024-03336-9" TargetMode="External" Id="Rdf40377611f54092" /><Relationship Type="http://schemas.openxmlformats.org/officeDocument/2006/relationships/hyperlink" Target="https://bmcmedicine.biomedcentral.com/articles/10.1186/s12916-024-03336-9" TargetMode="External" Id="R84237a8efdf24efa" /><Relationship Type="http://schemas.openxmlformats.org/officeDocument/2006/relationships/hyperlink" Target="https://bmcmedicine.biomedcentral.com/articles/10.1186/s12916-024-03336-9" TargetMode="External" Id="Reaa3d3057e1d4a0a" /><Relationship Type="http://schemas.openxmlformats.org/officeDocument/2006/relationships/hyperlink" Target="https://bmcmedicine.biomedcentral.com/articles/10.1186/s12916-024-03336-9" TargetMode="External" Id="Rceaf358b99ba4f2d" /><Relationship Type="http://schemas.openxmlformats.org/officeDocument/2006/relationships/hyperlink" Target="https://bmcmedicine.biomedcentral.com/articles/10.1186/s12916-024-03336-9" TargetMode="External" Id="R795537eb31434d43" /><Relationship Type="http://schemas.openxmlformats.org/officeDocument/2006/relationships/hyperlink" Target="https://bmcmedicine.biomedcentral.com/articles/10.1186/s12916-024-03336-9" TargetMode="External" Id="R4a849c5aa6bc4642" /><Relationship Type="http://schemas.openxmlformats.org/officeDocument/2006/relationships/hyperlink" Target="https://bmcmedicine.biomedcentral.com/articles/10.1186/s12916-024-03336-9" TargetMode="External" Id="R31d5dd5378214f6d" /><Relationship Type="http://schemas.openxmlformats.org/officeDocument/2006/relationships/hyperlink" Target="https://bmcmedicine.biomedcentral.com/articles/10.1186/s12916-024-03336-9" TargetMode="External" Id="Rddd5f7f12a904ade" /><Relationship Type="http://schemas.openxmlformats.org/officeDocument/2006/relationships/hyperlink" Target="https://bmcmedicine.biomedcentral.com/articles/10.1186/s12916-024-03336-9" TargetMode="External" Id="R30c5441317f74f33" /><Relationship Type="http://schemas.openxmlformats.org/officeDocument/2006/relationships/hyperlink" Target="https://bmcmedicine.biomedcentral.com/articles/10.1186/s12916-024-03336-9" TargetMode="External" Id="Rc9902316080744b8" /><Relationship Type="http://schemas.openxmlformats.org/officeDocument/2006/relationships/hyperlink" Target="https://bmcmedicine.biomedcentral.com/articles/10.1186/s12916-024-03336-9" TargetMode="External" Id="R60e2eb11ba644cfa" /><Relationship Type="http://schemas.openxmlformats.org/officeDocument/2006/relationships/hyperlink" Target="https://bmcmedicine.biomedcentral.com/articles/10.1186/s12916-024-03336-9" TargetMode="External" Id="R7dc278dc3f8f48bb" /><Relationship Type="http://schemas.openxmlformats.org/officeDocument/2006/relationships/hyperlink" Target="https://bmcmedicine.biomedcentral.com/articles/10.1186/s12916-024-03336-9" TargetMode="External" Id="Rd3f5ec15e28848af" /><Relationship Type="http://schemas.openxmlformats.org/officeDocument/2006/relationships/hyperlink" Target="https://bmcmedicine.biomedcentral.com/articles/10.1186/s12916-024-03336-9" TargetMode="External" Id="Rb0ce57dca5554351" /><Relationship Type="http://schemas.openxmlformats.org/officeDocument/2006/relationships/hyperlink" Target="https://bmcmedicine.biomedcentral.com/articles/10.1186/s12916-024-03336-9" TargetMode="External" Id="R3c36ff8c375e49ec" /><Relationship Type="http://schemas.openxmlformats.org/officeDocument/2006/relationships/hyperlink" Target="https://bmcmedicine.biomedcentral.com/articles/10.1186/s12916-024-03336-9" TargetMode="External" Id="R309fbc49dac44de6" /><Relationship Type="http://schemas.openxmlformats.org/officeDocument/2006/relationships/hyperlink" Target="https://bmcmedicine.biomedcentral.com/articles/10.1186/s12916-024-03336-9" TargetMode="External" Id="R942e9476221e4dc1" /><Relationship Type="http://schemas.openxmlformats.org/officeDocument/2006/relationships/hyperlink" Target="https://bmcmedicine.biomedcentral.com/articles/10.1186/s12916-024-03336-9" TargetMode="External" Id="Rd5bdc9fa4c7e4c08" /><Relationship Type="http://schemas.openxmlformats.org/officeDocument/2006/relationships/hyperlink" Target="https://bmcmedicine.biomedcentral.com/articles/10.1186/s12916-024-03336-9" TargetMode="External" Id="R0c42bce7aacc40ca" /><Relationship Type="http://schemas.openxmlformats.org/officeDocument/2006/relationships/hyperlink" Target="https://bmcmedicine.biomedcentral.com/articles/10.1186/s12916-024-03336-9" TargetMode="External" Id="R1a0986228aa2464e" /><Relationship Type="http://schemas.openxmlformats.org/officeDocument/2006/relationships/hyperlink" Target="https://bmcmedicine.biomedcentral.com/articles/10.1186/s12916-024-03336-9" TargetMode="External" Id="R5fb21a16848440e3" /><Relationship Type="http://schemas.openxmlformats.org/officeDocument/2006/relationships/hyperlink" Target="https://bmcmedicine.biomedcentral.com/articles/10.1186/s12916-024-03336-9" TargetMode="External" Id="R29a7592fddec4adf" /><Relationship Type="http://schemas.openxmlformats.org/officeDocument/2006/relationships/hyperlink" Target="https://bmcmedicine.biomedcentral.com/articles/10.1186/s12916-024-03336-9" TargetMode="External" Id="R0784547f42be495e" /><Relationship Type="http://schemas.openxmlformats.org/officeDocument/2006/relationships/hyperlink" Target="https://bmcmedicine.biomedcentral.com/articles/10.1186/s12916-024-03336-9" TargetMode="External" Id="R53a72d862aa1424d" /><Relationship Type="http://schemas.openxmlformats.org/officeDocument/2006/relationships/hyperlink" Target="https://bmcmedicine.biomedcentral.com/articles/10.1186/s12916-024-03336-9" TargetMode="External" Id="R8275ea83ffe940b5" /><Relationship Type="http://schemas.openxmlformats.org/officeDocument/2006/relationships/hyperlink" Target="https://bmcmedicine.biomedcentral.com/articles/10.1186/s12916-024-03336-9" TargetMode="External" Id="Rb0e3adca933c4a36" /><Relationship Type="http://schemas.openxmlformats.org/officeDocument/2006/relationships/hyperlink" Target="https://bmcmedicine.biomedcentral.com/articles/10.1186/s12916-024-03336-9" TargetMode="External" Id="Rd6953183b0a24e0d" /><Relationship Type="http://schemas.openxmlformats.org/officeDocument/2006/relationships/hyperlink" Target="https://bmcmedicine.biomedcentral.com/articles/10.1186/s12916-024-03336-9" TargetMode="External" Id="Rf3c5fc1a291b46fd" /><Relationship Type="http://schemas.openxmlformats.org/officeDocument/2006/relationships/hyperlink" Target="https://bmcmedicine.biomedcentral.com/articles/10.1186/s12916-024-03336-9" TargetMode="External" Id="R967eae7f859144a8" /><Relationship Type="http://schemas.openxmlformats.org/officeDocument/2006/relationships/hyperlink" Target="https://bmcmedicine.biomedcentral.com/articles/10.1186/s12916-024-03336-9" TargetMode="External" Id="R688b8244e0ff4485" /><Relationship Type="http://schemas.openxmlformats.org/officeDocument/2006/relationships/hyperlink" Target="https://bmcmedicine.biomedcentral.com/articles/10.1186/s12916-024-03336-9" TargetMode="External" Id="R18615a34d12a45c9" /><Relationship Type="http://schemas.openxmlformats.org/officeDocument/2006/relationships/hyperlink" Target="https://bmcmedicine.biomedcentral.com/articles/10.1186/s12916-024-03336-9" TargetMode="External" Id="Ra8dc0115469b429c" /><Relationship Type="http://schemas.openxmlformats.org/officeDocument/2006/relationships/hyperlink" Target="https://bmcmedicine.biomedcentral.com/articles/10.1186/s12916-024-03336-9" TargetMode="External" Id="Re9aee5ae17934203" /><Relationship Type="http://schemas.openxmlformats.org/officeDocument/2006/relationships/hyperlink" Target="https://bmcmedicine.biomedcentral.com/articles/10.1186/s12916-024-03336-9" TargetMode="External" Id="R3e1dae223b124783" /><Relationship Type="http://schemas.openxmlformats.org/officeDocument/2006/relationships/hyperlink" Target="https://bmcmedicine.biomedcentral.com/articles/10.1186/s12916-024-03336-9" TargetMode="External" Id="R28e1ccbe50b44063" /><Relationship Type="http://schemas.openxmlformats.org/officeDocument/2006/relationships/hyperlink" Target="https://bmcmedicine.biomedcentral.com/articles/10.1186/s12916-024-03336-9" TargetMode="External" Id="R970dad574b4a4f3d" /><Relationship Type="http://schemas.openxmlformats.org/officeDocument/2006/relationships/hyperlink" Target="https://bmcmedicine.biomedcentral.com/articles/10.1186/s12916-024-03336-9" TargetMode="External" Id="Ree4e442fd6d3402f" /><Relationship Type="http://schemas.openxmlformats.org/officeDocument/2006/relationships/hyperlink" Target="https://bmcmedicine.biomedcentral.com/articles/10.1186/s12916-024-03336-9" TargetMode="External" Id="R63fde39f41144831" /><Relationship Type="http://schemas.openxmlformats.org/officeDocument/2006/relationships/hyperlink" Target="https://bmcmedicine.biomedcentral.com/articles/10.1186/s12916-024-03336-9" TargetMode="External" Id="R52179c8cfef74819" /><Relationship Type="http://schemas.openxmlformats.org/officeDocument/2006/relationships/hyperlink" Target="https://bmcmedicine.biomedcentral.com/articles/10.1186/s12916-024-03336-9" TargetMode="External" Id="Ra27f2ceca92345ad" /><Relationship Type="http://schemas.openxmlformats.org/officeDocument/2006/relationships/hyperlink" Target="https://bmcmedicine.biomedcentral.com/articles/10.1186/s12916-024-03336-9" TargetMode="External" Id="Rb3b5aa5104554d73" /><Relationship Type="http://schemas.openxmlformats.org/officeDocument/2006/relationships/hyperlink" Target="https://bmcmedicine.biomedcentral.com/articles/10.1186/s12916-024-03336-9" TargetMode="External" Id="R1c76d19f7b99443d" /><Relationship Type="http://schemas.openxmlformats.org/officeDocument/2006/relationships/hyperlink" Target="https://bmcmedicine.biomedcentral.com/articles/10.1186/s12916-024-03336-9" TargetMode="External" Id="R86e8c1494f67440b" /><Relationship Type="http://schemas.openxmlformats.org/officeDocument/2006/relationships/hyperlink" Target="https://bmcmedicine.biomedcentral.com/articles/10.1186/s12916-024-03336-9" TargetMode="External" Id="R465874d053b84ad9" /><Relationship Type="http://schemas.openxmlformats.org/officeDocument/2006/relationships/hyperlink" Target="https://bmcmedicine.biomedcentral.com/articles/10.1186/s12916-024-03336-9" TargetMode="External" Id="Rac56665fb20047e5" /><Relationship Type="http://schemas.openxmlformats.org/officeDocument/2006/relationships/hyperlink" Target="https://bmcmedicine.biomedcentral.com/articles/10.1186/s12916-024-03336-9" TargetMode="External" Id="Rcc2c46c287354a7c" /><Relationship Type="http://schemas.openxmlformats.org/officeDocument/2006/relationships/hyperlink" Target="https://bmcmedicine.biomedcentral.com/articles/10.1186/s12916-024-03336-9" TargetMode="External" Id="R85b2b250fa4c4d8e" /><Relationship Type="http://schemas.openxmlformats.org/officeDocument/2006/relationships/hyperlink" Target="https://bmcmedicine.biomedcentral.com/articles/10.1186/s12916-024-03336-9" TargetMode="External" Id="Re01f1cdd8e274994" /><Relationship Type="http://schemas.openxmlformats.org/officeDocument/2006/relationships/hyperlink" Target="https://bmcmedicine.biomedcentral.com/articles/10.1186/s12916-024-03336-9" TargetMode="External" Id="R83a921f3d58749dc" /><Relationship Type="http://schemas.openxmlformats.org/officeDocument/2006/relationships/hyperlink" Target="https://bmcmedicine.biomedcentral.com/articles/10.1186/s12916-024-03336-9" TargetMode="External" Id="R12e1da61671146e3" /><Relationship Type="http://schemas.openxmlformats.org/officeDocument/2006/relationships/hyperlink" Target="https://bmcmedicine.biomedcentral.com/articles/10.1186/s12916-024-03336-9" TargetMode="External" Id="R58dfc93f4ebe4b6a" /><Relationship Type="http://schemas.openxmlformats.org/officeDocument/2006/relationships/hyperlink" Target="https://bmcmedicine.biomedcentral.com/articles/10.1186/s12916-024-03336-9" TargetMode="External" Id="R70455d5d3d314566" /><Relationship Type="http://schemas.openxmlformats.org/officeDocument/2006/relationships/hyperlink" Target="https://bmcmedicine.biomedcentral.com/articles/10.1186/s12916-024-03336-9" TargetMode="External" Id="Rac9d1754b9bc466c" /><Relationship Type="http://schemas.openxmlformats.org/officeDocument/2006/relationships/hyperlink" Target="https://bmcmedicine.biomedcentral.com/articles/10.1186/s12916-024-03336-9" TargetMode="External" Id="Rf2eea695dfa44f5b" /><Relationship Type="http://schemas.openxmlformats.org/officeDocument/2006/relationships/hyperlink" Target="https://bmcmedicine.biomedcentral.com/articles/10.1186/s12916-024-03336-9" TargetMode="External" Id="Re2ddcabc63724cab" /><Relationship Type="http://schemas.openxmlformats.org/officeDocument/2006/relationships/hyperlink" Target="https://bmcmedicine.biomedcentral.com/articles/10.1186/s12916-024-03336-9" TargetMode="External" Id="Rfdcab96f017f4f02" /><Relationship Type="http://schemas.openxmlformats.org/officeDocument/2006/relationships/hyperlink" Target="https://bmcmedicine.biomedcentral.com/articles/10.1186/s12916-024-03336-9" TargetMode="External" Id="R392a095dc41a4ed2" /><Relationship Type="http://schemas.openxmlformats.org/officeDocument/2006/relationships/hyperlink" Target="https://bmcmedicine.biomedcentral.com/articles/10.1186/s12916-024-03336-9" TargetMode="External" Id="Rbb03740b5fab42be" /><Relationship Type="http://schemas.openxmlformats.org/officeDocument/2006/relationships/hyperlink" Target="https://bmcmedicine.biomedcentral.com/articles/10.1186/s12916-024-03336-9" TargetMode="External" Id="R56ac0c1548ca4972" /><Relationship Type="http://schemas.openxmlformats.org/officeDocument/2006/relationships/hyperlink" Target="https://bmcmedicine.biomedcentral.com/articles/10.1186/s12916-024-03336-9" TargetMode="External" Id="R5291c87a994b4453" /><Relationship Type="http://schemas.openxmlformats.org/officeDocument/2006/relationships/hyperlink" Target="https://bmcmedicine.biomedcentral.com/articles/10.1186/s12916-024-03336-9" TargetMode="External" Id="R747cc6663afc41f5" /><Relationship Type="http://schemas.openxmlformats.org/officeDocument/2006/relationships/hyperlink" Target="https://bmcmedicine.biomedcentral.com/articles/10.1186/s12916-024-03336-9" TargetMode="External" Id="R495040a5630b4cfe" /><Relationship Type="http://schemas.openxmlformats.org/officeDocument/2006/relationships/hyperlink" Target="https://bmcmedicine.biomedcentral.com/articles/10.1186/s12916-024-03336-9" TargetMode="External" Id="Rd777c30940f844ab" /><Relationship Type="http://schemas.openxmlformats.org/officeDocument/2006/relationships/hyperlink" Target="https://bmcmedicine.biomedcentral.com/articles/10.1186/s12916-024-03336-9" TargetMode="External" Id="R568ffeac7bbd42a2" /><Relationship Type="http://schemas.openxmlformats.org/officeDocument/2006/relationships/hyperlink" Target="https://bmcmedicine.biomedcentral.com/articles/10.1186/s12916-024-03336-9" TargetMode="External" Id="Rd60e06e405814271" /><Relationship Type="http://schemas.openxmlformats.org/officeDocument/2006/relationships/hyperlink" Target="https://bmcmedicine.biomedcentral.com/articles/10.1186/s12916-024-03336-9" TargetMode="External" Id="Rba04251ae4b84239" /><Relationship Type="http://schemas.openxmlformats.org/officeDocument/2006/relationships/hyperlink" Target="https://bmcmedicine.biomedcentral.com/articles/10.1186/s12916-024-03336-9" TargetMode="External" Id="R5eea5fa7c02a4a02" /><Relationship Type="http://schemas.openxmlformats.org/officeDocument/2006/relationships/hyperlink" Target="https://bmcmedicine.biomedcentral.com/articles/10.1186/s12916-024-03336-9" TargetMode="External" Id="Re099d9b9864d44e1" /><Relationship Type="http://schemas.openxmlformats.org/officeDocument/2006/relationships/hyperlink" Target="https://bmcmedicine.biomedcentral.com/articles/10.1186/s12916-024-03336-9" TargetMode="External" Id="R08552373fe364532" /><Relationship Type="http://schemas.openxmlformats.org/officeDocument/2006/relationships/hyperlink" Target="https://bmcmedicine.biomedcentral.com/articles/10.1186/s12916-024-03336-9" TargetMode="External" Id="Rb1f99034c5e341ea" /><Relationship Type="http://schemas.openxmlformats.org/officeDocument/2006/relationships/hyperlink" Target="https://bmcmedicine.biomedcentral.com/articles/10.1186/s12916-024-03336-9" TargetMode="External" Id="R0d34c6c7115c44b8" /><Relationship Type="http://schemas.openxmlformats.org/officeDocument/2006/relationships/hyperlink" Target="https://bmcmedicine.biomedcentral.com/articles/10.1186/s12916-024-03336-9" TargetMode="External" Id="R95aa6014f8454558" /><Relationship Type="http://schemas.openxmlformats.org/officeDocument/2006/relationships/hyperlink" Target="https://bmcmedicine.biomedcentral.com/articles/10.1186/s12916-024-03336-9" TargetMode="External" Id="R11b8910bc4d74fec" /><Relationship Type="http://schemas.openxmlformats.org/officeDocument/2006/relationships/hyperlink" Target="https://bmcmedicine.biomedcentral.com/articles/10.1186/s12916-024-03336-9" TargetMode="External" Id="Rbe23bc46cf884880" /><Relationship Type="http://schemas.openxmlformats.org/officeDocument/2006/relationships/hyperlink" Target="https://bmcmedicine.biomedcentral.com/articles/10.1186/s12916-024-03336-9" TargetMode="External" Id="R324c1a5bc83f4bca" /><Relationship Type="http://schemas.openxmlformats.org/officeDocument/2006/relationships/hyperlink" Target="https://bmcmedicine.biomedcentral.com/articles/10.1186/s12916-024-03336-9" TargetMode="External" Id="R91de86a6119248e4" /><Relationship Type="http://schemas.openxmlformats.org/officeDocument/2006/relationships/hyperlink" Target="https://bmcmedicine.biomedcentral.com/articles/10.1186/s12916-024-03336-9" TargetMode="External" Id="R52c83d4cd36549c5" /><Relationship Type="http://schemas.openxmlformats.org/officeDocument/2006/relationships/hyperlink" Target="https://bmcmedicine.biomedcentral.com/articles/10.1186/s12916-024-03336-9" TargetMode="External" Id="R5db39c5057194422" /><Relationship Type="http://schemas.openxmlformats.org/officeDocument/2006/relationships/hyperlink" Target="https://bmcmedicine.biomedcentral.com/articles/10.1186/s12916-024-03336-9" TargetMode="External" Id="R3c6263bc2ff44752" /><Relationship Type="http://schemas.openxmlformats.org/officeDocument/2006/relationships/hyperlink" Target="https://bmcmedicine.biomedcentral.com/articles/10.1186/s12916-024-03336-9" TargetMode="External" Id="R1acc077d5d4f462a" /><Relationship Type="http://schemas.openxmlformats.org/officeDocument/2006/relationships/hyperlink" Target="https://bmcmedicine.biomedcentral.com/articles/10.1186/s12916-024-03336-9" TargetMode="External" Id="Rc20076c639c5411e" /><Relationship Type="http://schemas.openxmlformats.org/officeDocument/2006/relationships/hyperlink" Target="https://bmcmedicine.biomedcentral.com/articles/10.1186/s12916-024-03336-9" TargetMode="External" Id="R108fa5c718f942d0" /><Relationship Type="http://schemas.openxmlformats.org/officeDocument/2006/relationships/hyperlink" Target="https://bmcmedicine.biomedcentral.com/articles/10.1186/s12916-024-03336-9" TargetMode="External" Id="Rc7ce1f5d775d4a7d" /><Relationship Type="http://schemas.openxmlformats.org/officeDocument/2006/relationships/hyperlink" Target="https://bmcmedicine.biomedcentral.com/articles/10.1186/s12916-024-03336-9" TargetMode="External" Id="R178d97d5c1174c1c" /><Relationship Type="http://schemas.openxmlformats.org/officeDocument/2006/relationships/hyperlink" Target="https://bmcmedicine.biomedcentral.com/articles/10.1186/s12916-024-03336-9" TargetMode="External" Id="Rc3ed8ab48f974748" /><Relationship Type="http://schemas.openxmlformats.org/officeDocument/2006/relationships/hyperlink" Target="https://bmcmedicine.biomedcentral.com/articles/10.1186/s12916-024-03336-9" TargetMode="External" Id="R965b49665cf24719" /><Relationship Type="http://schemas.openxmlformats.org/officeDocument/2006/relationships/hyperlink" Target="https://bmcmedicine.biomedcentral.com/articles/10.1186/s12916-024-03336-9" TargetMode="External" Id="R0d6b17b59b814358" /><Relationship Type="http://schemas.openxmlformats.org/officeDocument/2006/relationships/hyperlink" Target="https://bmcmedicine.biomedcentral.com/articles/10.1186/s12916-024-03336-9" TargetMode="External" Id="R8964f5c318384630" /><Relationship Type="http://schemas.openxmlformats.org/officeDocument/2006/relationships/hyperlink" Target="https://bmcmedicine.biomedcentral.com/articles/10.1186/s12916-024-03336-9" TargetMode="External" Id="R99f2fd49353142bb" /><Relationship Type="http://schemas.openxmlformats.org/officeDocument/2006/relationships/hyperlink" Target="https://bmcmedicine.biomedcentral.com/articles/10.1186/s12916-024-03336-9" TargetMode="External" Id="Rbaa2ef89cc9e4466" /><Relationship Type="http://schemas.openxmlformats.org/officeDocument/2006/relationships/hyperlink" Target="https://bmcmedicine.biomedcentral.com/articles/10.1186/s12916-024-03336-9" TargetMode="External" Id="R903c3956785544c8" /><Relationship Type="http://schemas.openxmlformats.org/officeDocument/2006/relationships/hyperlink" Target="https://bmcmedicine.biomedcentral.com/articles/10.1186/s12916-024-03336-9" TargetMode="External" Id="R85fc87bbbe894aaa" /><Relationship Type="http://schemas.openxmlformats.org/officeDocument/2006/relationships/hyperlink" Target="https://bmcmedicine.biomedcentral.com/articles/10.1186/s12916-024-03336-9" TargetMode="External" Id="Rdbfd80f7bc2b4c30" /><Relationship Type="http://schemas.openxmlformats.org/officeDocument/2006/relationships/hyperlink" Target="https://bmcmedicine.biomedcentral.com/articles/10.1186/s12916-024-03336-9" TargetMode="External" Id="Rc210a74611384144" /><Relationship Type="http://schemas.openxmlformats.org/officeDocument/2006/relationships/hyperlink" Target="https://bmcmedicine.biomedcentral.com/articles/10.1186/s12916-024-03336-9" TargetMode="External" Id="R2135c33786d34ab9" /><Relationship Type="http://schemas.openxmlformats.org/officeDocument/2006/relationships/hyperlink" Target="https://bmcmedicine.biomedcentral.com/articles/10.1186/s12916-024-03336-9" TargetMode="External" Id="R386242f1ef84417b" /><Relationship Type="http://schemas.openxmlformats.org/officeDocument/2006/relationships/hyperlink" Target="https://bmcmedicine.biomedcentral.com/articles/10.1186/s12916-024-03336-9" TargetMode="External" Id="R5da79cfba21c43a1" /><Relationship Type="http://schemas.openxmlformats.org/officeDocument/2006/relationships/hyperlink" Target="https://bmcmedicine.biomedcentral.com/articles/10.1186/s12916-024-03336-9" TargetMode="External" Id="R75a11b1b24da4575" /><Relationship Type="http://schemas.openxmlformats.org/officeDocument/2006/relationships/hyperlink" Target="https://bmcmedicine.biomedcentral.com/articles/10.1186/s12916-024-03336-9" TargetMode="External" Id="R2f8e7fc5a4cf42b8" /><Relationship Type="http://schemas.openxmlformats.org/officeDocument/2006/relationships/hyperlink" Target="https://bmcmedicine.biomedcentral.com/articles/10.1186/s12916-024-03336-9" TargetMode="External" Id="Re2604353cd6c4d15" /><Relationship Type="http://schemas.openxmlformats.org/officeDocument/2006/relationships/hyperlink" Target="https://bmcmedicine.biomedcentral.com/articles/10.1186/s12916-024-03336-9" TargetMode="External" Id="Rc17a7d4b71db40c2" /><Relationship Type="http://schemas.openxmlformats.org/officeDocument/2006/relationships/hyperlink" Target="https://bmcmedicine.biomedcentral.com/articles/10.1186/s12916-024-03336-9" TargetMode="External" Id="Rdae0a82a50564835" /><Relationship Type="http://schemas.openxmlformats.org/officeDocument/2006/relationships/hyperlink" Target="https://bmcmedicine.biomedcentral.com/articles/10.1186/s12916-024-03336-9" TargetMode="External" Id="R396f86f519984c32" /><Relationship Type="http://schemas.openxmlformats.org/officeDocument/2006/relationships/hyperlink" Target="https://bmcmedicine.biomedcentral.com/articles/10.1186/s12916-024-03336-9" TargetMode="External" Id="Rca8d0934acab48b2" /><Relationship Type="http://schemas.openxmlformats.org/officeDocument/2006/relationships/hyperlink" Target="https://bmcmedicine.biomedcentral.com/articles/10.1186/s12916-024-03336-9" TargetMode="External" Id="Rfe1d42b269d44b3c" /><Relationship Type="http://schemas.openxmlformats.org/officeDocument/2006/relationships/hyperlink" Target="https://bmcmedicine.biomedcentral.com/articles/10.1186/s12916-024-03336-9" TargetMode="External" Id="Rb0467ac931b848db" /><Relationship Type="http://schemas.openxmlformats.org/officeDocument/2006/relationships/hyperlink" Target="https://bmcmedicine.biomedcentral.com/articles/10.1186/s12916-024-03336-9" TargetMode="External" Id="Rda1a2398a9774a29" /><Relationship Type="http://schemas.openxmlformats.org/officeDocument/2006/relationships/hyperlink" Target="https://bmcmedicine.biomedcentral.com/articles/10.1186/s12916-024-03336-9" TargetMode="External" Id="R2843304c968b41e7" /><Relationship Type="http://schemas.openxmlformats.org/officeDocument/2006/relationships/hyperlink" Target="https://bmcmedicine.biomedcentral.com/articles/10.1186/s12916-024-03336-9" TargetMode="External" Id="Rd0c3af2c7dcc4f32" /><Relationship Type="http://schemas.openxmlformats.org/officeDocument/2006/relationships/hyperlink" Target="https://bmcmedicine.biomedcentral.com/articles/10.1186/s12916-024-03336-9" TargetMode="External" Id="R20a4c05ce2364886" /><Relationship Type="http://schemas.openxmlformats.org/officeDocument/2006/relationships/hyperlink" Target="https://bmcmedicine.biomedcentral.com/articles/10.1186/s12916-024-03336-9" TargetMode="External" Id="Ra683e90a28d14332" /><Relationship Type="http://schemas.openxmlformats.org/officeDocument/2006/relationships/hyperlink" Target="https://bmcmedicine.biomedcentral.com/articles/10.1186/s12916-024-03336-9" TargetMode="External" Id="R993ec22f5a1748e5" /><Relationship Type="http://schemas.openxmlformats.org/officeDocument/2006/relationships/hyperlink" Target="https://bmcmedicine.biomedcentral.com/articles/10.1186/s12916-024-03336-9" TargetMode="External" Id="Rf7425da0fd004400" /><Relationship Type="http://schemas.openxmlformats.org/officeDocument/2006/relationships/hyperlink" Target="https://bmcmedicine.biomedcentral.com/articles/10.1186/s12916-024-03336-9" TargetMode="External" Id="R8ce2064f599a4b68" /><Relationship Type="http://schemas.openxmlformats.org/officeDocument/2006/relationships/hyperlink" Target="https://bmcmedicine.biomedcentral.com/articles/10.1186/s12916-024-03336-9" TargetMode="External" Id="Re1110bcf2e07473e" /><Relationship Type="http://schemas.openxmlformats.org/officeDocument/2006/relationships/hyperlink" Target="https://bmcmedicine.biomedcentral.com/articles/10.1186/s12916-024-03336-9" TargetMode="External" Id="Ra415bc1bc7eb41b0" /><Relationship Type="http://schemas.openxmlformats.org/officeDocument/2006/relationships/hyperlink" Target="https://bmcmedicine.biomedcentral.com/articles/10.1186/s12916-024-03336-9" TargetMode="External" Id="Rbadf7b3481734ba9" /><Relationship Type="http://schemas.openxmlformats.org/officeDocument/2006/relationships/hyperlink" Target="https://bmcmedicine.biomedcentral.com/articles/10.1186/s12916-024-03336-9" TargetMode="External" Id="R03c543c44d50493c" /><Relationship Type="http://schemas.openxmlformats.org/officeDocument/2006/relationships/hyperlink" Target="https://bmcmedicine.biomedcentral.com/articles/10.1186/s12916-024-03336-9" TargetMode="External" Id="R401dd31dd00e4a16" /><Relationship Type="http://schemas.openxmlformats.org/officeDocument/2006/relationships/hyperlink" Target="https://bmcmedicine.biomedcentral.com/articles/10.1186/s12916-024-03336-9" TargetMode="External" Id="R23545769d61f4ff7" /><Relationship Type="http://schemas.openxmlformats.org/officeDocument/2006/relationships/hyperlink" Target="https://bmcmedicine.biomedcentral.com/articles/10.1186/s12916-024-03336-9" TargetMode="External" Id="R9c511c4b6ebd44c8" /><Relationship Type="http://schemas.openxmlformats.org/officeDocument/2006/relationships/hyperlink" Target="https://bmcmedicine.biomedcentral.com/articles/10.1186/s12916-024-03336-9" TargetMode="External" Id="R9bb64f76b7b14a52" /><Relationship Type="http://schemas.openxmlformats.org/officeDocument/2006/relationships/hyperlink" Target="https://bmcmedicine.biomedcentral.com/articles/10.1186/s12916-024-03336-9" TargetMode="External" Id="R2a632387bede4944" /><Relationship Type="http://schemas.openxmlformats.org/officeDocument/2006/relationships/hyperlink" Target="https://bmcmedicine.biomedcentral.com/articles/10.1186/s12916-024-03336-9" TargetMode="External" Id="R60dc84c6e7e54ed7" /><Relationship Type="http://schemas.openxmlformats.org/officeDocument/2006/relationships/hyperlink" Target="https://bmcmedicine.biomedcentral.com/articles/10.1186/s12916-024-03336-9" TargetMode="External" Id="R0945900b667944db" /><Relationship Type="http://schemas.openxmlformats.org/officeDocument/2006/relationships/hyperlink" Target="https://bmcmedicine.biomedcentral.com/articles/10.1186/s12916-024-03336-9" TargetMode="External" Id="R86110849eda648e5" /><Relationship Type="http://schemas.openxmlformats.org/officeDocument/2006/relationships/hyperlink" Target="https://bmcmedicine.biomedcentral.com/articles/10.1186/s12916-024-03336-9" TargetMode="External" Id="R8c85c0bf1f514a08" /><Relationship Type="http://schemas.openxmlformats.org/officeDocument/2006/relationships/hyperlink" Target="https://bmcmedicine.biomedcentral.com/articles/10.1186/s12916-024-03336-9" TargetMode="External" Id="R82626f21c34647b5" /><Relationship Type="http://schemas.openxmlformats.org/officeDocument/2006/relationships/hyperlink" Target="https://bmcmedicine.biomedcentral.com/articles/10.1186/s12916-024-03336-9" TargetMode="External" Id="R9ab057c822e04041" /><Relationship Type="http://schemas.openxmlformats.org/officeDocument/2006/relationships/hyperlink" Target="https://bmcmedicine.biomedcentral.com/articles/10.1186/s12916-024-03336-9" TargetMode="External" Id="Rf67b19242c344e68" /><Relationship Type="http://schemas.openxmlformats.org/officeDocument/2006/relationships/hyperlink" Target="https://bmcmedicine.biomedcentral.com/articles/10.1186/s12916-024-03336-9" TargetMode="External" Id="R9cee750034614e1c" /><Relationship Type="http://schemas.openxmlformats.org/officeDocument/2006/relationships/hyperlink" Target="https://bmcmedicine.biomedcentral.com/articles/10.1186/s12916-024-03336-9" TargetMode="External" Id="R3c932a65077b40a2" /><Relationship Type="http://schemas.openxmlformats.org/officeDocument/2006/relationships/hyperlink" Target="https://bmcmedicine.biomedcentral.com/articles/10.1186/s12916-024-03336-9" TargetMode="External" Id="Rc90d404d562746cb" /><Relationship Type="http://schemas.openxmlformats.org/officeDocument/2006/relationships/hyperlink" Target="https://bmcmedicine.biomedcentral.com/articles/10.1186/s12916-024-03336-9" TargetMode="External" Id="R30f650658f664e1e" /><Relationship Type="http://schemas.openxmlformats.org/officeDocument/2006/relationships/hyperlink" Target="https://bmcmedicine.biomedcentral.com/articles/10.1186/s12916-024-03336-9" TargetMode="External" Id="R9909cf336f2e486c" /><Relationship Type="http://schemas.openxmlformats.org/officeDocument/2006/relationships/hyperlink" Target="https://bmcmedicine.biomedcentral.com/articles/10.1186/s12916-024-03336-9" TargetMode="External" Id="R491b9b72481e4649" /><Relationship Type="http://schemas.openxmlformats.org/officeDocument/2006/relationships/hyperlink" Target="https://bmcmedicine.biomedcentral.com/articles/10.1186/s12916-024-03336-9" TargetMode="External" Id="R80373ffccb914fc6" /><Relationship Type="http://schemas.openxmlformats.org/officeDocument/2006/relationships/hyperlink" Target="https://bmcmedicine.biomedcentral.com/articles/10.1186/s12916-024-03336-9" TargetMode="External" Id="Re65438a0c1f04327" /><Relationship Type="http://schemas.openxmlformats.org/officeDocument/2006/relationships/hyperlink" Target="https://bmcmedicine.biomedcentral.com/articles/10.1186/s12916-024-03336-9" TargetMode="External" Id="Rb9601f6a622d4cbd" /><Relationship Type="http://schemas.openxmlformats.org/officeDocument/2006/relationships/hyperlink" Target="https://bmcmedicine.biomedcentral.com/articles/10.1186/s12916-024-03336-9" TargetMode="External" Id="R4ebf3e7bb3f94743" /><Relationship Type="http://schemas.openxmlformats.org/officeDocument/2006/relationships/hyperlink" Target="https://bmcmedicine.biomedcentral.com/articles/10.1186/s12916-024-03336-9" TargetMode="External" Id="R3d8d449224b2468f" /><Relationship Type="http://schemas.openxmlformats.org/officeDocument/2006/relationships/hyperlink" Target="https://bmcmedicine.biomedcentral.com/articles/10.1186/s12916-024-03336-9" TargetMode="External" Id="R30ebc4a1cfcd4835" /><Relationship Type="http://schemas.openxmlformats.org/officeDocument/2006/relationships/hyperlink" Target="https://bmcmedicine.biomedcentral.com/articles/10.1186/s12916-024-03336-9" TargetMode="External" Id="Ree095a7e2c624005" /><Relationship Type="http://schemas.openxmlformats.org/officeDocument/2006/relationships/hyperlink" Target="https://bmcmedicine.biomedcentral.com/articles/10.1186/s12916-024-03336-9" TargetMode="External" Id="R2ba65db3e0e442e2" /><Relationship Type="http://schemas.openxmlformats.org/officeDocument/2006/relationships/hyperlink" Target="https://bmcmedicine.biomedcentral.com/articles/10.1186/s12916-024-03336-9" TargetMode="External" Id="Rd7a08163ed664d37" /><Relationship Type="http://schemas.openxmlformats.org/officeDocument/2006/relationships/hyperlink" Target="https://bmcmedicine.biomedcentral.com/articles/10.1186/s12916-024-03336-9" TargetMode="External" Id="Ra49be13d30b846ac" /><Relationship Type="http://schemas.openxmlformats.org/officeDocument/2006/relationships/hyperlink" Target="https://bmcmedicine.biomedcentral.com/articles/10.1186/s12916-024-03336-9" TargetMode="External" Id="R3d1a40e554294b72" /><Relationship Type="http://schemas.openxmlformats.org/officeDocument/2006/relationships/hyperlink" Target="https://bmcmedicine.biomedcentral.com/articles/10.1186/s12916-024-03336-9" TargetMode="External" Id="R7fbb31306b624dff" /><Relationship Type="http://schemas.openxmlformats.org/officeDocument/2006/relationships/hyperlink" Target="https://bmcmedicine.biomedcentral.com/articles/10.1186/s12916-024-03336-9" TargetMode="External" Id="R552c3c6669d3429b" /><Relationship Type="http://schemas.openxmlformats.org/officeDocument/2006/relationships/hyperlink" Target="https://bmcmedicine.biomedcentral.com/articles/10.1186/s12916-024-03336-9" TargetMode="External" Id="R6bd428bc3fb744c2" /><Relationship Type="http://schemas.openxmlformats.org/officeDocument/2006/relationships/hyperlink" Target="https://bmcmedicine.biomedcentral.com/articles/10.1186/s12916-024-03336-9" TargetMode="External" Id="Rb03062e1c0ef4840" /><Relationship Type="http://schemas.openxmlformats.org/officeDocument/2006/relationships/hyperlink" Target="https://bmcmedicine.biomedcentral.com/articles/10.1186/s12916-024-03336-9" TargetMode="External" Id="R80a258ad0a064a37" /><Relationship Type="http://schemas.openxmlformats.org/officeDocument/2006/relationships/hyperlink" Target="https://bmcmedicine.biomedcentral.com/articles/10.1186/s12916-024-03336-9" TargetMode="External" Id="Rf3dcb40e561240a1" /><Relationship Type="http://schemas.openxmlformats.org/officeDocument/2006/relationships/hyperlink" Target="https://bmcmedicine.biomedcentral.com/articles/10.1186/s12916-024-03336-9" TargetMode="External" Id="Rd648dbe02e9d4a4a" /><Relationship Type="http://schemas.openxmlformats.org/officeDocument/2006/relationships/hyperlink" Target="https://bmcmedicine.biomedcentral.com/articles/10.1186/s12916-024-03336-9" TargetMode="External" Id="R0c5b41901c7344cd" /><Relationship Type="http://schemas.openxmlformats.org/officeDocument/2006/relationships/hyperlink" Target="https://bmcmedicine.biomedcentral.com/articles/10.1186/s12916-024-03336-9" TargetMode="External" Id="R10fec17c062f404e" /><Relationship Type="http://schemas.openxmlformats.org/officeDocument/2006/relationships/hyperlink" Target="https://bmcmedicine.biomedcentral.com/articles/10.1186/s12916-024-03336-9" TargetMode="External" Id="R304c1c93435c4aec" /><Relationship Type="http://schemas.openxmlformats.org/officeDocument/2006/relationships/hyperlink" Target="https://bmcmedicine.biomedcentral.com/articles/10.1186/s12916-024-03336-9" TargetMode="External" Id="Rece23a41fe244888" /><Relationship Type="http://schemas.openxmlformats.org/officeDocument/2006/relationships/hyperlink" Target="https://bmcmedicine.biomedcentral.com/articles/10.1186/s12916-024-03336-9" TargetMode="External" Id="Re204a4a3c4b44e2d" /><Relationship Type="http://schemas.openxmlformats.org/officeDocument/2006/relationships/hyperlink" Target="https://bmcmedicine.biomedcentral.com/articles/10.1186/s12916-024-03336-9" TargetMode="External" Id="R148be7bbdebe4b8c" /><Relationship Type="http://schemas.openxmlformats.org/officeDocument/2006/relationships/hyperlink" Target="https://bmcmedicine.biomedcentral.com/articles/10.1186/s12916-024-03336-9" TargetMode="External" Id="R2d1bcde85db74a56" /><Relationship Type="http://schemas.openxmlformats.org/officeDocument/2006/relationships/hyperlink" Target="https://bmcmedicine.biomedcentral.com/articles/10.1186/s12916-024-03336-9" TargetMode="External" Id="Rad33b9f0b46249af" /><Relationship Type="http://schemas.openxmlformats.org/officeDocument/2006/relationships/hyperlink" Target="https://bmcmedicine.biomedcentral.com/articles/10.1186/s12916-024-03336-9" TargetMode="External" Id="R49de8bbafea14e88" /><Relationship Type="http://schemas.openxmlformats.org/officeDocument/2006/relationships/hyperlink" Target="https://bmcmedicine.biomedcentral.com/articles/10.1186/s12916-024-03336-9" TargetMode="External" Id="Re9665389f5e54a23" /><Relationship Type="http://schemas.openxmlformats.org/officeDocument/2006/relationships/hyperlink" Target="https://bmcmedicine.biomedcentral.com/articles/10.1186/s12916-024-03336-9" TargetMode="External" Id="Rc08cc2090aa84468" /><Relationship Type="http://schemas.openxmlformats.org/officeDocument/2006/relationships/hyperlink" Target="https://bmcmedicine.biomedcentral.com/articles/10.1186/s12916-024-03336-9" TargetMode="External" Id="R91014d1be2f24132" /><Relationship Type="http://schemas.openxmlformats.org/officeDocument/2006/relationships/hyperlink" Target="https://bmcmedicine.biomedcentral.com/articles/10.1186/s12916-024-03336-9" TargetMode="External" Id="R1c2a58d4641547c4" /><Relationship Type="http://schemas.openxmlformats.org/officeDocument/2006/relationships/hyperlink" Target="https://bmcmedicine.biomedcentral.com/articles/10.1186/s12916-024-03336-9" TargetMode="External" Id="R073c6610bd0a410e" /><Relationship Type="http://schemas.openxmlformats.org/officeDocument/2006/relationships/hyperlink" Target="https://bmcmedicine.biomedcentral.com/articles/10.1186/s12916-024-03336-9" TargetMode="External" Id="Rb16690c5f2484d6e" /><Relationship Type="http://schemas.openxmlformats.org/officeDocument/2006/relationships/hyperlink" Target="https://bmcmedicine.biomedcentral.com/articles/10.1186/s12916-024-03336-9" TargetMode="External" Id="Raa54fbe393484d44" /><Relationship Type="http://schemas.openxmlformats.org/officeDocument/2006/relationships/hyperlink" Target="https://bmcmedicine.biomedcentral.com/articles/10.1186/s12916-024-03336-9" TargetMode="External" Id="Read1f2af445a4e41" /><Relationship Type="http://schemas.openxmlformats.org/officeDocument/2006/relationships/hyperlink" Target="https://bmcmedicine.biomedcentral.com/articles/10.1186/s12916-024-03336-9" TargetMode="External" Id="Rc7ec32b568214cc1" /><Relationship Type="http://schemas.openxmlformats.org/officeDocument/2006/relationships/hyperlink" Target="https://bmcmedicine.biomedcentral.com/articles/10.1186/s12916-024-03336-9" TargetMode="External" Id="R175481613f164bd7" /><Relationship Type="http://schemas.openxmlformats.org/officeDocument/2006/relationships/hyperlink" Target="https://bmcmedicine.biomedcentral.com/articles/10.1186/s12916-024-03336-9" TargetMode="External" Id="R49cd5582081947d2" /><Relationship Type="http://schemas.openxmlformats.org/officeDocument/2006/relationships/hyperlink" Target="https://bmcmedicine.biomedcentral.com/articles/10.1186/s12916-024-03336-9" TargetMode="External" Id="Rd1f681ac65d8447e" /><Relationship Type="http://schemas.openxmlformats.org/officeDocument/2006/relationships/hyperlink" Target="https://bmcmedicine.biomedcentral.com/articles/10.1186/s12916-024-03336-9" TargetMode="External" Id="R940b3b81a4614cba" /><Relationship Type="http://schemas.openxmlformats.org/officeDocument/2006/relationships/hyperlink" Target="https://bmcmedicine.biomedcentral.com/articles/10.1186/s12916-024-03336-9" TargetMode="External" Id="R43e9a2a5f40e4f60" /><Relationship Type="http://schemas.openxmlformats.org/officeDocument/2006/relationships/hyperlink" Target="https://bmcmedicine.biomedcentral.com/articles/10.1186/s12916-024-03336-9" TargetMode="External" Id="R406b2819797b4219" /><Relationship Type="http://schemas.openxmlformats.org/officeDocument/2006/relationships/hyperlink" Target="https://bmcmedicine.biomedcentral.com/articles/10.1186/s12916-024-03336-9" TargetMode="External" Id="R8b27c4ad672d4fea" /><Relationship Type="http://schemas.openxmlformats.org/officeDocument/2006/relationships/hyperlink" Target="https://bmcmedicine.biomedcentral.com/articles/10.1186/s12916-024-03336-9" TargetMode="External" Id="Ra12e172ae4f742ed" /><Relationship Type="http://schemas.openxmlformats.org/officeDocument/2006/relationships/hyperlink" Target="https://bmcmedicine.biomedcentral.com/articles/10.1186/s12916-024-03336-9" TargetMode="External" Id="Rbe81c57586a04405" /><Relationship Type="http://schemas.openxmlformats.org/officeDocument/2006/relationships/hyperlink" Target="https://bmcmedicine.biomedcentral.com/articles/10.1186/s12916-024-03336-9" TargetMode="External" Id="Rbcb1d1860b6540f2" /><Relationship Type="http://schemas.openxmlformats.org/officeDocument/2006/relationships/hyperlink" Target="https://bmcmedicine.biomedcentral.com/articles/10.1186/s12916-024-03336-9" TargetMode="External" Id="R51d7cd57f8d84437" /><Relationship Type="http://schemas.openxmlformats.org/officeDocument/2006/relationships/hyperlink" Target="https://bmcmedicine.biomedcentral.com/articles/10.1186/s12916-024-03336-9" TargetMode="External" Id="R070e1676e9fc4442" /><Relationship Type="http://schemas.openxmlformats.org/officeDocument/2006/relationships/hyperlink" Target="https://bmcmedicine.biomedcentral.com/articles/10.1186/s12916-024-03336-9" TargetMode="External" Id="R484f8be4983b4b68" /><Relationship Type="http://schemas.openxmlformats.org/officeDocument/2006/relationships/hyperlink" Target="https://bmcmedicine.biomedcentral.com/articles/10.1186/s12916-024-03336-9" TargetMode="External" Id="Ra746a4a117f04b57" /><Relationship Type="http://schemas.openxmlformats.org/officeDocument/2006/relationships/hyperlink" Target="https://bmcmedicine.biomedcentral.com/articles/10.1186/s12916-024-03336-9" TargetMode="External" Id="R3564d02324674d45" /><Relationship Type="http://schemas.openxmlformats.org/officeDocument/2006/relationships/hyperlink" Target="https://bmcmedicine.biomedcentral.com/articles/10.1186/s12916-024-03336-9" TargetMode="External" Id="R6b980128856b4f1f" /><Relationship Type="http://schemas.openxmlformats.org/officeDocument/2006/relationships/hyperlink" Target="https://bmcmedicine.biomedcentral.com/articles/10.1186/s12916-024-03336-9" TargetMode="External" Id="R3ea5fe67f9454aa0" /><Relationship Type="http://schemas.openxmlformats.org/officeDocument/2006/relationships/hyperlink" Target="https://bmcmedicine.biomedcentral.com/articles/10.1186/s12916-024-03336-9" TargetMode="External" Id="R2800c8977aeb41b3" /><Relationship Type="http://schemas.openxmlformats.org/officeDocument/2006/relationships/hyperlink" Target="https://bmcmedicine.biomedcentral.com/articles/10.1186/s12916-024-03336-9" TargetMode="External" Id="Ra77cdab379504a98" /><Relationship Type="http://schemas.openxmlformats.org/officeDocument/2006/relationships/hyperlink" Target="https://bmcmedicine.biomedcentral.com/articles/10.1186/s12916-024-03336-9" TargetMode="External" Id="Rbce56fe5ab374209" /><Relationship Type="http://schemas.openxmlformats.org/officeDocument/2006/relationships/hyperlink" Target="https://bmcmedicine.biomedcentral.com/articles/10.1186/s12916-024-03336-9" TargetMode="External" Id="Rd4651cf6201844d9" /><Relationship Type="http://schemas.openxmlformats.org/officeDocument/2006/relationships/hyperlink" Target="https://bmcmedicine.biomedcentral.com/articles/10.1186/s12916-024-03336-9" TargetMode="External" Id="Ra6dd54444aea4419" /><Relationship Type="http://schemas.openxmlformats.org/officeDocument/2006/relationships/hyperlink" Target="https://bmcmedicine.biomedcentral.com/articles/10.1186/s12916-024-03336-9" TargetMode="External" Id="R6c0d7fe21b784b5d" /><Relationship Type="http://schemas.openxmlformats.org/officeDocument/2006/relationships/hyperlink" Target="https://bmcmedicine.biomedcentral.com/articles/10.1186/s12916-024-03336-9" TargetMode="External" Id="R978fe8ee098240ff" /><Relationship Type="http://schemas.openxmlformats.org/officeDocument/2006/relationships/hyperlink" Target="https://bmcmedicine.biomedcentral.com/articles/10.1186/s12916-024-03336-9" TargetMode="External" Id="R2617ac242c1c47e2" /><Relationship Type="http://schemas.openxmlformats.org/officeDocument/2006/relationships/hyperlink" Target="https://bmcmedicine.biomedcentral.com/articles/10.1186/s12916-024-03336-9" TargetMode="External" Id="R301530d607bb46a9" /><Relationship Type="http://schemas.openxmlformats.org/officeDocument/2006/relationships/hyperlink" Target="https://bmcmedicine.biomedcentral.com/articles/10.1186/s12916-024-03336-9" TargetMode="External" Id="R4bff08012c5641de" /><Relationship Type="http://schemas.openxmlformats.org/officeDocument/2006/relationships/hyperlink" Target="https://bmcmedicine.biomedcentral.com/articles/10.1186/s12916-024-03336-9" TargetMode="External" Id="Re2a20d2ab50845ce" /><Relationship Type="http://schemas.openxmlformats.org/officeDocument/2006/relationships/hyperlink" Target="https://bmcmedicine.biomedcentral.com/articles/10.1186/s12916-024-03336-9" TargetMode="External" Id="R4e2da1e2a4d24f77" /><Relationship Type="http://schemas.openxmlformats.org/officeDocument/2006/relationships/hyperlink" Target="https://bmcmedicine.biomedcentral.com/articles/10.1186/s12916-024-03336-9" TargetMode="External" Id="Rfb00d140f62145c5" /><Relationship Type="http://schemas.openxmlformats.org/officeDocument/2006/relationships/hyperlink" Target="https://bmcmedicine.biomedcentral.com/articles/10.1186/s12916-024-03336-9" TargetMode="External" Id="Ra4ddf7b89a3048a5" /><Relationship Type="http://schemas.openxmlformats.org/officeDocument/2006/relationships/hyperlink" Target="https://bmcmedicine.biomedcentral.com/articles/10.1186/s12916-024-03336-9" TargetMode="External" Id="R05db446c4aa24c1f" /><Relationship Type="http://schemas.openxmlformats.org/officeDocument/2006/relationships/hyperlink" Target="https://bmcmedicine.biomedcentral.com/articles/10.1186/s12916-024-03336-9" TargetMode="External" Id="R336d29acc82a45e6" /><Relationship Type="http://schemas.openxmlformats.org/officeDocument/2006/relationships/hyperlink" Target="https://bmcmedicine.biomedcentral.com/articles/10.1186/s12916-024-03336-9" TargetMode="External" Id="R792e0d3885654d9a" /><Relationship Type="http://schemas.openxmlformats.org/officeDocument/2006/relationships/hyperlink" Target="https://bmcmedicine.biomedcentral.com/articles/10.1186/s12916-024-03336-9" TargetMode="External" Id="Rf314144d99a744c5" /><Relationship Type="http://schemas.openxmlformats.org/officeDocument/2006/relationships/hyperlink" Target="https://bmcmedicine.biomedcentral.com/articles/10.1186/s12916-024-03336-9" TargetMode="External" Id="R8676b5f907ba4aca" /><Relationship Type="http://schemas.openxmlformats.org/officeDocument/2006/relationships/hyperlink" Target="https://bmcmedicine.biomedcentral.com/articles/10.1186/s12916-024-03336-9" TargetMode="External" Id="R6c41bf45932b44cc" /><Relationship Type="http://schemas.openxmlformats.org/officeDocument/2006/relationships/hyperlink" Target="https://bmcmedicine.biomedcentral.com/articles/10.1186/s12916-024-03336-9" TargetMode="External" Id="R7bc4e9c0145745b5" /><Relationship Type="http://schemas.openxmlformats.org/officeDocument/2006/relationships/hyperlink" Target="https://bmcmedicine.biomedcentral.com/articles/10.1186/s12916-024-03336-9" TargetMode="External" Id="Rcd82c96b7c5246e1" /><Relationship Type="http://schemas.openxmlformats.org/officeDocument/2006/relationships/hyperlink" Target="https://bmcmedicine.biomedcentral.com/articles/10.1186/s12916-024-03336-9" TargetMode="External" Id="R546395a4795b432d" /><Relationship Type="http://schemas.openxmlformats.org/officeDocument/2006/relationships/hyperlink" Target="https://bmcmedicine.biomedcentral.com/articles/10.1186/s12916-024-03336-9" TargetMode="External" Id="Rff8838150bbb4bdb" /><Relationship Type="http://schemas.openxmlformats.org/officeDocument/2006/relationships/hyperlink" Target="https://bmcmedicine.biomedcentral.com/articles/10.1186/s12916-024-03336-9" TargetMode="External" Id="Rd41ed65b09024ce0" /><Relationship Type="http://schemas.openxmlformats.org/officeDocument/2006/relationships/hyperlink" Target="https://bmcmedicine.biomedcentral.com/articles/10.1186/s12916-024-03336-9" TargetMode="External" Id="R1025220999e647d9" /><Relationship Type="http://schemas.openxmlformats.org/officeDocument/2006/relationships/hyperlink" Target="https://bmcmedicine.biomedcentral.com/articles/10.1186/s12916-024-03336-9" TargetMode="External" Id="Rb0c4e1e6331140d1" /><Relationship Type="http://schemas.openxmlformats.org/officeDocument/2006/relationships/hyperlink" Target="https://bmcmedicine.biomedcentral.com/articles/10.1186/s12916-024-03336-9" TargetMode="External" Id="Rab0c6b7b62ee415b" /><Relationship Type="http://schemas.openxmlformats.org/officeDocument/2006/relationships/hyperlink" Target="https://bmcmedicine.biomedcentral.com/articles/10.1186/s12916-024-03336-9" TargetMode="External" Id="R65c343215e4f4b49" /><Relationship Type="http://schemas.openxmlformats.org/officeDocument/2006/relationships/hyperlink" Target="https://bmcmedicine.biomedcentral.com/articles/10.1186/s12916-024-03336-9" TargetMode="External" Id="Ra65fa914c20149e3" /><Relationship Type="http://schemas.openxmlformats.org/officeDocument/2006/relationships/hyperlink" Target="https://bmcmedicine.biomedcentral.com/articles/10.1186/s12916-024-03336-9" TargetMode="External" Id="Re4c59dfb1c5e4ac6" /><Relationship Type="http://schemas.openxmlformats.org/officeDocument/2006/relationships/hyperlink" Target="https://bmcmedicine.biomedcentral.com/articles/10.1186/s12916-024-03336-9" TargetMode="External" Id="Rea6bb47c9f7e4312" /><Relationship Type="http://schemas.openxmlformats.org/officeDocument/2006/relationships/hyperlink" Target="https://bmcmedicine.biomedcentral.com/articles/10.1186/s12916-024-03336-9" TargetMode="External" Id="Rccdd2261ee91423d" /><Relationship Type="http://schemas.openxmlformats.org/officeDocument/2006/relationships/hyperlink" Target="https://bmcmedicine.biomedcentral.com/articles/10.1186/s12916-024-03336-9" TargetMode="External" Id="R89d8f350526c491c" /><Relationship Type="http://schemas.openxmlformats.org/officeDocument/2006/relationships/hyperlink" Target="https://bmcmedicine.biomedcentral.com/articles/10.1186/s12916-024-03336-9" TargetMode="External" Id="Rb0890bcad51342be" /><Relationship Type="http://schemas.openxmlformats.org/officeDocument/2006/relationships/hyperlink" Target="https://bmcmedicine.biomedcentral.com/articles/10.1186/s12916-024-03336-9" TargetMode="External" Id="Rb7e399e3bc2c4bf8" /><Relationship Type="http://schemas.openxmlformats.org/officeDocument/2006/relationships/hyperlink" Target="https://bmcmedicine.biomedcentral.com/articles/10.1186/s12916-024-03336-9" TargetMode="External" Id="Rd837614363284ba5" /><Relationship Type="http://schemas.openxmlformats.org/officeDocument/2006/relationships/hyperlink" Target="https://bmcmedicine.biomedcentral.com/articles/10.1186/s12916-024-03336-9" TargetMode="External" Id="Rf2eea5d132294576" /><Relationship Type="http://schemas.openxmlformats.org/officeDocument/2006/relationships/hyperlink" Target="https://bmcmedicine.biomedcentral.com/articles/10.1186/s12916-024-03336-9" TargetMode="External" Id="Ra1bfbcd6bf184121" /><Relationship Type="http://schemas.openxmlformats.org/officeDocument/2006/relationships/hyperlink" Target="https://bmcmedicine.biomedcentral.com/articles/10.1186/s12916-024-03336-9" TargetMode="External" Id="R1d5b2a1378c64a3b" /><Relationship Type="http://schemas.openxmlformats.org/officeDocument/2006/relationships/hyperlink" Target="https://bmcmedicine.biomedcentral.com/articles/10.1186/s12916-024-03336-9" TargetMode="External" Id="R84a0f69c376b4e21" /><Relationship Type="http://schemas.openxmlformats.org/officeDocument/2006/relationships/hyperlink" Target="https://bmcmedicine.biomedcentral.com/articles/10.1186/s12916-024-03336-9" TargetMode="External" Id="R3dbd9e77297341e5" /><Relationship Type="http://schemas.openxmlformats.org/officeDocument/2006/relationships/hyperlink" Target="https://bmcmedicine.biomedcentral.com/articles/10.1186/s12916-024-03336-9" TargetMode="External" Id="R8beffb57f6b5450e" /><Relationship Type="http://schemas.openxmlformats.org/officeDocument/2006/relationships/hyperlink" Target="https://bmcmedicine.biomedcentral.com/articles/10.1186/s12916-024-03336-9" TargetMode="External" Id="R653f2590d35040a0" /><Relationship Type="http://schemas.openxmlformats.org/officeDocument/2006/relationships/hyperlink" Target="https://bmcmedicine.biomedcentral.com/articles/10.1186/s12916-024-03336-9" TargetMode="External" Id="Re30ae181cc8546b2" /><Relationship Type="http://schemas.openxmlformats.org/officeDocument/2006/relationships/hyperlink" Target="https://bmcmedicine.biomedcentral.com/articles/10.1186/s12916-024-03336-9" TargetMode="External" Id="Rc5432d97217e47e3" /><Relationship Type="http://schemas.openxmlformats.org/officeDocument/2006/relationships/hyperlink" Target="https://bmcmedicine.biomedcentral.com/articles/10.1186/s12916-024-03336-9" TargetMode="External" Id="R867ed17d981d4dbe" /><Relationship Type="http://schemas.openxmlformats.org/officeDocument/2006/relationships/hyperlink" Target="https://bmcmedicine.biomedcentral.com/articles/10.1186/s12916-024-03336-9" TargetMode="External" Id="Rf676b106b60b41eb" /><Relationship Type="http://schemas.openxmlformats.org/officeDocument/2006/relationships/hyperlink" Target="https://bmcmedicine.biomedcentral.com/articles/10.1186/s12916-024-03336-9" TargetMode="External" Id="R0abb7934065b45f9" /><Relationship Type="http://schemas.openxmlformats.org/officeDocument/2006/relationships/hyperlink" Target="https://bmcmedicine.biomedcentral.com/articles/10.1186/s12916-024-03336-9" TargetMode="External" Id="R36998b61599c4e2e" /><Relationship Type="http://schemas.openxmlformats.org/officeDocument/2006/relationships/hyperlink" Target="https://bmcmedicine.biomedcentral.com/articles/10.1186/s12916-024-03336-9" TargetMode="External" Id="Rec08f7fdc33c4704" /><Relationship Type="http://schemas.openxmlformats.org/officeDocument/2006/relationships/hyperlink" Target="https://bmcmedicine.biomedcentral.com/articles/10.1186/s12916-024-03336-9" TargetMode="External" Id="R7cd0c39de96740b8" /><Relationship Type="http://schemas.openxmlformats.org/officeDocument/2006/relationships/hyperlink" Target="https://bmcmedicine.biomedcentral.com/articles/10.1186/s12916-024-03336-9" TargetMode="External" Id="Rbe7c44792bfc4cb8" /><Relationship Type="http://schemas.openxmlformats.org/officeDocument/2006/relationships/hyperlink" Target="https://bmcmedicine.biomedcentral.com/articles/10.1186/s12916-024-03336-9" TargetMode="External" Id="R846c4601d44b400f" /><Relationship Type="http://schemas.openxmlformats.org/officeDocument/2006/relationships/hyperlink" Target="https://bmcmedicine.biomedcentral.com/articles/10.1186/s12916-024-03336-9" TargetMode="External" Id="Rb7e59f8bc2794576" /><Relationship Type="http://schemas.openxmlformats.org/officeDocument/2006/relationships/hyperlink" Target="https://bmcmedicine.biomedcentral.com/articles/10.1186/s12916-024-03336-9" TargetMode="External" Id="R9dc5a32159144755" /><Relationship Type="http://schemas.openxmlformats.org/officeDocument/2006/relationships/hyperlink" Target="https://bmcmedicine.biomedcentral.com/articles/10.1186/s12916-024-03336-9" TargetMode="External" Id="R5a83f68bfd9647fc" /><Relationship Type="http://schemas.openxmlformats.org/officeDocument/2006/relationships/hyperlink" Target="https://bmcmedicine.biomedcentral.com/articles/10.1186/s12916-024-03336-9" TargetMode="External" Id="R750e4749e448488f" /><Relationship Type="http://schemas.openxmlformats.org/officeDocument/2006/relationships/hyperlink" Target="https://bmcmedicine.biomedcentral.com/articles/10.1186/s12916-024-03336-9" TargetMode="External" Id="Reef575a7e4854942" /><Relationship Type="http://schemas.openxmlformats.org/officeDocument/2006/relationships/hyperlink" Target="https://bmcmedicine.biomedcentral.com/articles/10.1186/s12916-024-03336-9" TargetMode="External" Id="Ra5ef85e7e54947ea" /><Relationship Type="http://schemas.openxmlformats.org/officeDocument/2006/relationships/hyperlink" Target="https://bmcmedicine.biomedcentral.com/articles/10.1186/s12916-024-03336-9" TargetMode="External" Id="R7e6733d25cfe4065" /><Relationship Type="http://schemas.openxmlformats.org/officeDocument/2006/relationships/hyperlink" Target="https://bmcmedicine.biomedcentral.com/articles/10.1186/s12916-024-03336-9" TargetMode="External" Id="Rc39391b6fe3244ee" /><Relationship Type="http://schemas.openxmlformats.org/officeDocument/2006/relationships/hyperlink" Target="https://bmcmedicine.biomedcentral.com/articles/10.1186/s12916-024-03336-9" TargetMode="External" Id="Rf3ffa559515f497a" /><Relationship Type="http://schemas.openxmlformats.org/officeDocument/2006/relationships/hyperlink" Target="https://bmcmedicine.biomedcentral.com/articles/10.1186/s12916-024-03336-9" TargetMode="External" Id="R6323724036c9453d" /><Relationship Type="http://schemas.openxmlformats.org/officeDocument/2006/relationships/hyperlink" Target="https://bmcmedicine.biomedcentral.com/articles/10.1186/s12916-024-03336-9" TargetMode="External" Id="R505297885ca1482a" /><Relationship Type="http://schemas.openxmlformats.org/officeDocument/2006/relationships/hyperlink" Target="https://bmcmedicine.biomedcentral.com/articles/10.1186/s12916-024-03336-9" TargetMode="External" Id="R3305bcf17650499d" /><Relationship Type="http://schemas.openxmlformats.org/officeDocument/2006/relationships/hyperlink" Target="https://bmcmedicine.biomedcentral.com/articles/10.1186/s12916-024-03336-9" TargetMode="External" Id="Rc6e49b5f8dab4428" /><Relationship Type="http://schemas.openxmlformats.org/officeDocument/2006/relationships/hyperlink" Target="https://bmcmedicine.biomedcentral.com/articles/10.1186/s12916-024-03336-9" TargetMode="External" Id="R2c0e570101c2463e" /><Relationship Type="http://schemas.openxmlformats.org/officeDocument/2006/relationships/hyperlink" Target="https://bmcmedicine.biomedcentral.com/articles/10.1186/s12916-024-03336-9" TargetMode="External" Id="R7bf942f8fbc24832" /><Relationship Type="http://schemas.openxmlformats.org/officeDocument/2006/relationships/hyperlink" Target="https://bmcmedicine.biomedcentral.com/articles/10.1186/s12916-024-03336-9" TargetMode="External" Id="Rb69324ca7ebe45ff" /><Relationship Type="http://schemas.openxmlformats.org/officeDocument/2006/relationships/hyperlink" Target="https://bmcmedicine.biomedcentral.com/articles/10.1186/s12916-024-03336-9" TargetMode="External" Id="Re51bd9d23bba4448" /><Relationship Type="http://schemas.openxmlformats.org/officeDocument/2006/relationships/hyperlink" Target="https://bmcmedicine.biomedcentral.com/articles/10.1186/s12916-024-03336-9" TargetMode="External" Id="R45c700c90dc3473b" /><Relationship Type="http://schemas.openxmlformats.org/officeDocument/2006/relationships/hyperlink" Target="https://bmcmedicine.biomedcentral.com/articles/10.1186/s12916-024-03336-9" TargetMode="External" Id="R14be3dfd1a0e4b38" /><Relationship Type="http://schemas.openxmlformats.org/officeDocument/2006/relationships/hyperlink" Target="https://bmcmedicine.biomedcentral.com/articles/10.1186/s12916-024-03336-9" TargetMode="External" Id="Rb6a309b3335b4b31" /><Relationship Type="http://schemas.openxmlformats.org/officeDocument/2006/relationships/hyperlink" Target="https://bmcmedicine.biomedcentral.com/articles/10.1186/s12916-024-03336-9" TargetMode="External" Id="Rcf33a3de1bbf44db" /><Relationship Type="http://schemas.openxmlformats.org/officeDocument/2006/relationships/hyperlink" Target="https://bmcmedicine.biomedcentral.com/articles/10.1186/s12916-024-03336-9" TargetMode="External" Id="R2a5aa7e9c0e842f4" /><Relationship Type="http://schemas.openxmlformats.org/officeDocument/2006/relationships/hyperlink" Target="https://bmcmedicine.biomedcentral.com/articles/10.1186/s12916-024-03336-9" TargetMode="External" Id="R69db090518824367" /><Relationship Type="http://schemas.openxmlformats.org/officeDocument/2006/relationships/hyperlink" Target="https://bmcmedicine.biomedcentral.com/articles/10.1186/s12916-024-03336-9" TargetMode="External" Id="R5214d800b1a74c04" /><Relationship Type="http://schemas.openxmlformats.org/officeDocument/2006/relationships/hyperlink" Target="https://bmcmedicine.biomedcentral.com/articles/10.1186/s12916-024-03336-9" TargetMode="External" Id="Re286b800c55c4744" /><Relationship Type="http://schemas.openxmlformats.org/officeDocument/2006/relationships/hyperlink" Target="https://bmcmedicine.biomedcentral.com/articles/10.1186/s12916-024-03336-9" TargetMode="External" Id="R3325a5fce6144bd1" /><Relationship Type="http://schemas.openxmlformats.org/officeDocument/2006/relationships/hyperlink" Target="https://bmcmedicine.biomedcentral.com/articles/10.1186/s12916-024-03336-9" TargetMode="External" Id="R95e1186da8ab4398" /><Relationship Type="http://schemas.openxmlformats.org/officeDocument/2006/relationships/hyperlink" Target="https://bmcmedicine.biomedcentral.com/articles/10.1186/s12916-024-03336-9" TargetMode="External" Id="Rb83dfdb62d824824" /><Relationship Type="http://schemas.openxmlformats.org/officeDocument/2006/relationships/hyperlink" Target="https://bmcmedicine.biomedcentral.com/articles/10.1186/s12916-024-03336-9" TargetMode="External" Id="R8f34bb246f9845b0" /><Relationship Type="http://schemas.openxmlformats.org/officeDocument/2006/relationships/hyperlink" Target="https://bmcmedicine.biomedcentral.com/articles/10.1186/s12916-024-03336-9" TargetMode="External" Id="R59551692f90f4f94" /><Relationship Type="http://schemas.openxmlformats.org/officeDocument/2006/relationships/hyperlink" Target="https://bmcmedicine.biomedcentral.com/articles/10.1186/s12916-024-03336-9" TargetMode="External" Id="R8385623746d14c8d" /><Relationship Type="http://schemas.openxmlformats.org/officeDocument/2006/relationships/hyperlink" Target="https://bmcmedicine.biomedcentral.com/articles/10.1186/s12916-024-03336-9" TargetMode="External" Id="R3e3e527844a84f57" /><Relationship Type="http://schemas.openxmlformats.org/officeDocument/2006/relationships/hyperlink" Target="https://bmcmedicine.biomedcentral.com/articles/10.1186/s12916-024-03336-9" TargetMode="External" Id="Rcf69fe0aa1ea4d9d" /><Relationship Type="http://schemas.openxmlformats.org/officeDocument/2006/relationships/hyperlink" Target="https://bmcmedicine.biomedcentral.com/articles/10.1186/s12916-024-03336-9" TargetMode="External" Id="Rb1412158bf2d42bc" /><Relationship Type="http://schemas.openxmlformats.org/officeDocument/2006/relationships/hyperlink" Target="https://bmcmedicine.biomedcentral.com/articles/10.1186/s12916-024-03336-9" TargetMode="External" Id="Rbbbfca0f5d534e81" /><Relationship Type="http://schemas.openxmlformats.org/officeDocument/2006/relationships/hyperlink" Target="https://bmcmedicine.biomedcentral.com/articles/10.1186/s12916-024-03336-9" TargetMode="External" Id="R4cba3af8f6074b3a" /><Relationship Type="http://schemas.openxmlformats.org/officeDocument/2006/relationships/hyperlink" Target="https://bmcmedicine.biomedcentral.com/articles/10.1186/s12916-024-03336-9" TargetMode="External" Id="R39a7bb043f5f4deb" /><Relationship Type="http://schemas.openxmlformats.org/officeDocument/2006/relationships/hyperlink" Target="https://bmcmedicine.biomedcentral.com/articles/10.1186/s12916-024-03336-9" TargetMode="External" Id="Reb8ca16cc0604b7b" /><Relationship Type="http://schemas.openxmlformats.org/officeDocument/2006/relationships/hyperlink" Target="https://bmcmedicine.biomedcentral.com/articles/10.1186/s12916-024-03336-9" TargetMode="External" Id="R49b8477ada5e42a8" /><Relationship Type="http://schemas.openxmlformats.org/officeDocument/2006/relationships/hyperlink" Target="https://bmcmedicine.biomedcentral.com/articles/10.1186/s12916-024-03336-9" TargetMode="External" Id="Rd03888f66f36449b" /><Relationship Type="http://schemas.openxmlformats.org/officeDocument/2006/relationships/hyperlink" Target="https://bmcmedicine.biomedcentral.com/articles/10.1186/s12916-024-03336-9" TargetMode="External" Id="R7913bf42da5d4e97" /><Relationship Type="http://schemas.openxmlformats.org/officeDocument/2006/relationships/hyperlink" Target="https://bmcmedicine.biomedcentral.com/articles/10.1186/s12916-024-03336-9" TargetMode="External" Id="R2a69c01948b14f9b" /><Relationship Type="http://schemas.openxmlformats.org/officeDocument/2006/relationships/hyperlink" Target="https://bmcmedicine.biomedcentral.com/articles/10.1186/s12916-024-03336-9" TargetMode="External" Id="R3170106ab59c40a2" /><Relationship Type="http://schemas.openxmlformats.org/officeDocument/2006/relationships/hyperlink" Target="https://bmcmedicine.biomedcentral.com/articles/10.1186/s12916-024-03336-9" TargetMode="External" Id="R76c352cb2edc494f" /><Relationship Type="http://schemas.openxmlformats.org/officeDocument/2006/relationships/hyperlink" Target="https://bmcmedicine.biomedcentral.com/articles/10.1186/s12916-024-03336-9" TargetMode="External" Id="Rcdef11021eb444b3" /><Relationship Type="http://schemas.openxmlformats.org/officeDocument/2006/relationships/hyperlink" Target="https://bmcmedicine.biomedcentral.com/articles/10.1186/s12916-024-03336-9" TargetMode="External" Id="R25dae0e18c3e419b" /><Relationship Type="http://schemas.openxmlformats.org/officeDocument/2006/relationships/hyperlink" Target="https://bmcmedicine.biomedcentral.com/articles/10.1186/s12916-024-03336-9" TargetMode="External" Id="R0261e8a763db459f" /><Relationship Type="http://schemas.openxmlformats.org/officeDocument/2006/relationships/hyperlink" Target="https://bmcmedicine.biomedcentral.com/articles/10.1186/s12916-024-03336-9" TargetMode="External" Id="R3ecd64387f2d4d31" /><Relationship Type="http://schemas.openxmlformats.org/officeDocument/2006/relationships/hyperlink" Target="https://bmcmedicine.biomedcentral.com/articles/10.1186/s12916-024-03336-9" TargetMode="External" Id="Re956ab4e727247d3" /><Relationship Type="http://schemas.openxmlformats.org/officeDocument/2006/relationships/hyperlink" Target="https://bmcmedicine.biomedcentral.com/articles/10.1186/s12916-024-03336-9" TargetMode="External" Id="R0901fde9b47a4fa1" /><Relationship Type="http://schemas.openxmlformats.org/officeDocument/2006/relationships/hyperlink" Target="https://bmcmedicine.biomedcentral.com/articles/10.1186/s12916-024-03336-9" TargetMode="External" Id="R3443a13c2a25425e" /><Relationship Type="http://schemas.openxmlformats.org/officeDocument/2006/relationships/hyperlink" Target="https://bmcmedicine.biomedcentral.com/articles/10.1186/s12916-024-03336-9" TargetMode="External" Id="R66a3a19962f54d0d" /><Relationship Type="http://schemas.openxmlformats.org/officeDocument/2006/relationships/hyperlink" Target="https://bmcmedicine.biomedcentral.com/articles/10.1186/s12916-024-03336-9" TargetMode="External" Id="R19078fdf158b40a4" /><Relationship Type="http://schemas.openxmlformats.org/officeDocument/2006/relationships/hyperlink" Target="https://bmcmedicine.biomedcentral.com/articles/10.1186/s12916-024-03336-9" TargetMode="External" Id="Rd1ca536515ea4131" /><Relationship Type="http://schemas.openxmlformats.org/officeDocument/2006/relationships/hyperlink" Target="https://bmcmedicine.biomedcentral.com/articles/10.1186/s12916-024-03336-9" TargetMode="External" Id="Re62d7c5f6c2f4b70" /><Relationship Type="http://schemas.openxmlformats.org/officeDocument/2006/relationships/hyperlink" Target="https://bmcmedicine.biomedcentral.com/articles/10.1186/s12916-024-03336-9" TargetMode="External" Id="R8669ec526c1f41bb" /><Relationship Type="http://schemas.openxmlformats.org/officeDocument/2006/relationships/hyperlink" Target="https://bmcmedicine.biomedcentral.com/articles/10.1186/s12916-024-03336-9" TargetMode="External" Id="Rf0d66abc67c44ca8" /><Relationship Type="http://schemas.openxmlformats.org/officeDocument/2006/relationships/hyperlink" Target="https://bmcmedicine.biomedcentral.com/articles/10.1186/s12916-024-03336-9" TargetMode="External" Id="R13271b8afb564c1a" /><Relationship Type="http://schemas.openxmlformats.org/officeDocument/2006/relationships/hyperlink" Target="https://bmcmedicine.biomedcentral.com/articles/10.1186/s12916-024-03336-9" TargetMode="External" Id="Raea849590e574c94" /><Relationship Type="http://schemas.openxmlformats.org/officeDocument/2006/relationships/hyperlink" Target="https://bmcmedicine.biomedcentral.com/articles/10.1186/s12916-024-03336-9" TargetMode="External" Id="R86220175b3c649c4" /><Relationship Type="http://schemas.openxmlformats.org/officeDocument/2006/relationships/hyperlink" Target="https://bmcmedicine.biomedcentral.com/articles/10.1186/s12916-024-03336-9" TargetMode="External" Id="Rcdc03af3a76c4f73" /><Relationship Type="http://schemas.openxmlformats.org/officeDocument/2006/relationships/hyperlink" Target="https://bmcmedicine.biomedcentral.com/articles/10.1186/s12916-024-03336-9" TargetMode="External" Id="R658c67709e6b41c2" /><Relationship Type="http://schemas.openxmlformats.org/officeDocument/2006/relationships/hyperlink" Target="https://bmcmedicine.biomedcentral.com/articles/10.1186/s12916-024-03336-9" TargetMode="External" Id="Rd3069fc9eb664599" /><Relationship Type="http://schemas.openxmlformats.org/officeDocument/2006/relationships/hyperlink" Target="https://bmcmedicine.biomedcentral.com/articles/10.1186/s12916-024-03336-9" TargetMode="External" Id="R5d060fabb2fc4625" /><Relationship Type="http://schemas.openxmlformats.org/officeDocument/2006/relationships/hyperlink" Target="https://bmcmedicine.biomedcentral.com/articles/10.1186/s12916-024-03336-9" TargetMode="External" Id="R84a5b46a5bd245c4" /><Relationship Type="http://schemas.openxmlformats.org/officeDocument/2006/relationships/hyperlink" Target="https://bmcmedicine.biomedcentral.com/articles/10.1186/s12916-024-03336-9" TargetMode="External" Id="R915c21925f8d45ca" /><Relationship Type="http://schemas.openxmlformats.org/officeDocument/2006/relationships/hyperlink" Target="https://bmcmedicine.biomedcentral.com/articles/10.1186/s12916-024-03336-9" TargetMode="External" Id="R07db9ddbfff8481d" /><Relationship Type="http://schemas.openxmlformats.org/officeDocument/2006/relationships/hyperlink" Target="https://bmcmedicine.biomedcentral.com/articles/10.1186/s12916-024-03336-9" TargetMode="External" Id="Rdb4ac1210cea4885" /><Relationship Type="http://schemas.openxmlformats.org/officeDocument/2006/relationships/hyperlink" Target="https://bmcmedicine.biomedcentral.com/articles/10.1186/s12916-024-03336-9" TargetMode="External" Id="R4fc9f8506b6a4a7e" /><Relationship Type="http://schemas.openxmlformats.org/officeDocument/2006/relationships/hyperlink" Target="https://bmcmedicine.biomedcentral.com/articles/10.1186/s12916-024-03336-9" TargetMode="External" Id="R84723c26b6154aa1" /><Relationship Type="http://schemas.openxmlformats.org/officeDocument/2006/relationships/hyperlink" Target="https://bmcmedicine.biomedcentral.com/articles/10.1186/s12916-024-03336-9" TargetMode="External" Id="R4b54679a36214457" /><Relationship Type="http://schemas.openxmlformats.org/officeDocument/2006/relationships/hyperlink" Target="https://bmcmedicine.biomedcentral.com/articles/10.1186/s12916-024-03336-9" TargetMode="External" Id="R2fcee7a97047415a" /><Relationship Type="http://schemas.openxmlformats.org/officeDocument/2006/relationships/hyperlink" Target="https://bmcmedicine.biomedcentral.com/articles/10.1186/s12916-024-03336-9" TargetMode="External" Id="R78d5806f6a584175" /><Relationship Type="http://schemas.openxmlformats.org/officeDocument/2006/relationships/hyperlink" Target="https://bmcmedicine.biomedcentral.com/articles/10.1186/s12916-024-03336-9" TargetMode="External" Id="R2e6cdb9e2ad74517" /><Relationship Type="http://schemas.openxmlformats.org/officeDocument/2006/relationships/hyperlink" Target="https://bmcmedicine.biomedcentral.com/articles/10.1186/s12916-024-03336-9" TargetMode="External" Id="R3c005deb50004683" /><Relationship Type="http://schemas.openxmlformats.org/officeDocument/2006/relationships/hyperlink" Target="https://bmcmedicine.biomedcentral.com/articles/10.1186/s12916-024-03336-9" TargetMode="External" Id="R2dee17c0af22494e" /><Relationship Type="http://schemas.openxmlformats.org/officeDocument/2006/relationships/hyperlink" Target="https://bmcmedicine.biomedcentral.com/articles/10.1186/s12916-024-03336-9" TargetMode="External" Id="R45456dab3d984265" /><Relationship Type="http://schemas.openxmlformats.org/officeDocument/2006/relationships/hyperlink" Target="https://bmcmedicine.biomedcentral.com/articles/10.1186/s12916-024-03336-9" TargetMode="External" Id="Rd484e3f4a1e24532" /><Relationship Type="http://schemas.openxmlformats.org/officeDocument/2006/relationships/hyperlink" Target="https://bmcmedicine.biomedcentral.com/articles/10.1186/s12916-024-03336-9" TargetMode="External" Id="R7faf76b88d5f4779" /><Relationship Type="http://schemas.openxmlformats.org/officeDocument/2006/relationships/hyperlink" Target="https://bmcmedicine.biomedcentral.com/articles/10.1186/s12916-024-03336-9" TargetMode="External" Id="R4070dea3aa8c4b74" /><Relationship Type="http://schemas.openxmlformats.org/officeDocument/2006/relationships/hyperlink" Target="https://bmcmedicine.biomedcentral.com/articles/10.1186/s12916-024-03336-9" TargetMode="External" Id="R01fe8d865ba0476f" /><Relationship Type="http://schemas.openxmlformats.org/officeDocument/2006/relationships/hyperlink" Target="https://bmcmedicine.biomedcentral.com/articles/10.1186/s12916-024-03336-9" TargetMode="External" Id="Raa8cee39abcc445d" /><Relationship Type="http://schemas.openxmlformats.org/officeDocument/2006/relationships/hyperlink" Target="https://bmcmedicine.biomedcentral.com/articles/10.1186/s12916-024-03336-9" TargetMode="External" Id="Rf54e888561414b56" /><Relationship Type="http://schemas.openxmlformats.org/officeDocument/2006/relationships/hyperlink" Target="https://bmcmedicine.biomedcentral.com/articles/10.1186/s12916-024-03336-9" TargetMode="External" Id="R4c69a7e614f54fa6" /><Relationship Type="http://schemas.openxmlformats.org/officeDocument/2006/relationships/hyperlink" Target="https://bmcmedicine.biomedcentral.com/articles/10.1186/s12916-024-03336-9" TargetMode="External" Id="R3d1f024971484748" /><Relationship Type="http://schemas.openxmlformats.org/officeDocument/2006/relationships/hyperlink" Target="https://bmcmedicine.biomedcentral.com/articles/10.1186/s12916-024-03336-9" TargetMode="External" Id="Rfab4db98352a43ff" /><Relationship Type="http://schemas.openxmlformats.org/officeDocument/2006/relationships/hyperlink" Target="https://bmcmedicine.biomedcentral.com/articles/10.1186/s12916-024-03336-9" TargetMode="External" Id="Re6300484fc6643a9" /><Relationship Type="http://schemas.openxmlformats.org/officeDocument/2006/relationships/hyperlink" Target="https://bmcmedicine.biomedcentral.com/articles/10.1186/s12916-024-03336-9" TargetMode="External" Id="Re118ad6ca9d74974" /><Relationship Type="http://schemas.openxmlformats.org/officeDocument/2006/relationships/hyperlink" Target="https://bmcmedicine.biomedcentral.com/articles/10.1186/s12916-024-03336-9" TargetMode="External" Id="R78eed3fd491c4efd" /><Relationship Type="http://schemas.openxmlformats.org/officeDocument/2006/relationships/hyperlink" Target="https://bmcmedicine.biomedcentral.com/articles/10.1186/s12916-024-03336-9" TargetMode="External" Id="R6b3dd78a824c4c46" /><Relationship Type="http://schemas.openxmlformats.org/officeDocument/2006/relationships/hyperlink" Target="https://bmcmedicine.biomedcentral.com/articles/10.1186/s12916-024-03336-9" TargetMode="External" Id="R323faf1e23e147ef" /><Relationship Type="http://schemas.openxmlformats.org/officeDocument/2006/relationships/hyperlink" Target="https://bmcmedicine.biomedcentral.com/articles/10.1186/s12916-024-03336-9" TargetMode="External" Id="R3ebc87d00f214967" /><Relationship Type="http://schemas.openxmlformats.org/officeDocument/2006/relationships/hyperlink" Target="https://bmcmedicine.biomedcentral.com/articles/10.1186/s12916-024-03336-9" TargetMode="External" Id="Rc4063d699e644f5d" /><Relationship Type="http://schemas.openxmlformats.org/officeDocument/2006/relationships/hyperlink" Target="https://bmcmedicine.biomedcentral.com/articles/10.1186/s12916-024-03336-9" TargetMode="External" Id="Rbf5cb07baa984eeb" /><Relationship Type="http://schemas.openxmlformats.org/officeDocument/2006/relationships/hyperlink" Target="https://bmcmedicine.biomedcentral.com/articles/10.1186/s12916-024-03336-9" TargetMode="External" Id="Rfdee710fd1754da9" /><Relationship Type="http://schemas.openxmlformats.org/officeDocument/2006/relationships/hyperlink" Target="https://bmcmedicine.biomedcentral.com/articles/10.1186/s12916-024-03336-9" TargetMode="External" Id="R4e8704dc54424e47" /><Relationship Type="http://schemas.openxmlformats.org/officeDocument/2006/relationships/hyperlink" Target="https://bmcmedicine.biomedcentral.com/articles/10.1186/s12916-024-03336-9" TargetMode="External" Id="R2e24250257fc4409" /><Relationship Type="http://schemas.openxmlformats.org/officeDocument/2006/relationships/hyperlink" Target="https://bmcmedicine.biomedcentral.com/articles/10.1186/s12916-024-03336-9" TargetMode="External" Id="Rc3d7667dedc443ea" /><Relationship Type="http://schemas.openxmlformats.org/officeDocument/2006/relationships/hyperlink" Target="https://bmcmedicine.biomedcentral.com/articles/10.1186/s12916-024-03336-9" TargetMode="External" Id="R87d5627e3f1940f8" /><Relationship Type="http://schemas.openxmlformats.org/officeDocument/2006/relationships/hyperlink" Target="https://bmcmedicine.biomedcentral.com/articles/10.1186/s12916-024-03336-9" TargetMode="External" Id="Rd854a2247b2547d0" /><Relationship Type="http://schemas.openxmlformats.org/officeDocument/2006/relationships/hyperlink" Target="https://bmcmedicine.biomedcentral.com/articles/10.1186/s12916-024-03336-9" TargetMode="External" Id="R69eab6d7daca4d52" /><Relationship Type="http://schemas.openxmlformats.org/officeDocument/2006/relationships/hyperlink" Target="https://bmcmedicine.biomedcentral.com/articles/10.1186/s12916-024-03336-9" TargetMode="External" Id="Ra4684485b0c34a25" /><Relationship Type="http://schemas.openxmlformats.org/officeDocument/2006/relationships/hyperlink" Target="https://bmcmedicine.biomedcentral.com/articles/10.1186/s12916-024-03336-9" TargetMode="External" Id="R5461ac33841c40aa" /><Relationship Type="http://schemas.openxmlformats.org/officeDocument/2006/relationships/hyperlink" Target="https://bmcmedicine.biomedcentral.com/articles/10.1186/s12916-024-03336-9" TargetMode="External" Id="R0ea1dfaa593146a5" /><Relationship Type="http://schemas.openxmlformats.org/officeDocument/2006/relationships/hyperlink" Target="https://bmcmedicine.biomedcentral.com/articles/10.1186/s12916-024-03336-9" TargetMode="External" Id="R382f51e62e064351" /><Relationship Type="http://schemas.openxmlformats.org/officeDocument/2006/relationships/hyperlink" Target="https://bmcmedicine.biomedcentral.com/articles/10.1186/s12916-024-03336-9" TargetMode="External" Id="Rcc367e9ca23c4104" /><Relationship Type="http://schemas.openxmlformats.org/officeDocument/2006/relationships/hyperlink" Target="https://bmcmedicine.biomedcentral.com/articles/10.1186/s12916-024-03336-9" TargetMode="External" Id="R9745c9772b1c48cc" /><Relationship Type="http://schemas.openxmlformats.org/officeDocument/2006/relationships/hyperlink" Target="https://bmcmedicine.biomedcentral.com/articles/10.1186/s12916-024-03336-9" TargetMode="External" Id="Re5fe1d5f4b084043" /><Relationship Type="http://schemas.openxmlformats.org/officeDocument/2006/relationships/hyperlink" Target="https://bmcmedicine.biomedcentral.com/articles/10.1186/s12916-024-03336-9" TargetMode="External" Id="Rab67ea89eb774062" /><Relationship Type="http://schemas.openxmlformats.org/officeDocument/2006/relationships/hyperlink" Target="https://bmcmedicine.biomedcentral.com/articles/10.1186/s12916-024-03336-9" TargetMode="External" Id="R83981ad7903e4c1b" /><Relationship Type="http://schemas.openxmlformats.org/officeDocument/2006/relationships/hyperlink" Target="https://bmcmedicine.biomedcentral.com/articles/10.1186/s12916-024-03336-9" TargetMode="External" Id="Rde14c8914d894eee" /><Relationship Type="http://schemas.openxmlformats.org/officeDocument/2006/relationships/hyperlink" Target="https://bmcmedicine.biomedcentral.com/articles/10.1186/s12916-024-03336-9" TargetMode="External" Id="Rcc8ed25728354e81" /><Relationship Type="http://schemas.openxmlformats.org/officeDocument/2006/relationships/hyperlink" Target="https://bmcmedicine.biomedcentral.com/articles/10.1186/s12916-024-03336-9" TargetMode="External" Id="R94b9a9c4f30e4b9b" /><Relationship Type="http://schemas.openxmlformats.org/officeDocument/2006/relationships/hyperlink" Target="https://bmcmedicine.biomedcentral.com/articles/10.1186/s12916-024-03336-9" TargetMode="External" Id="R2b03b78f9d074a54" /><Relationship Type="http://schemas.openxmlformats.org/officeDocument/2006/relationships/hyperlink" Target="https://bmcmedicine.biomedcentral.com/articles/10.1186/s12916-024-03336-9" TargetMode="External" Id="R9cd1f40d9a6941ea" /><Relationship Type="http://schemas.openxmlformats.org/officeDocument/2006/relationships/hyperlink" Target="https://bmcmedicine.biomedcentral.com/articles/10.1186/s12916-024-03336-9" TargetMode="External" Id="Rdaad760526d84cf9" /><Relationship Type="http://schemas.openxmlformats.org/officeDocument/2006/relationships/hyperlink" Target="https://bmcmedicine.biomedcentral.com/articles/10.1186/s12916-024-03336-9" TargetMode="External" Id="R29ba46030f634d53" /><Relationship Type="http://schemas.openxmlformats.org/officeDocument/2006/relationships/hyperlink" Target="https://bmcmedicine.biomedcentral.com/articles/10.1186/s12916-024-03336-9" TargetMode="External" Id="Ra3985143f1914bb4" /><Relationship Type="http://schemas.openxmlformats.org/officeDocument/2006/relationships/hyperlink" Target="https://bmcmedicine.biomedcentral.com/articles/10.1186/s12916-024-03336-9" TargetMode="External" Id="Re108391fbab44cca" /><Relationship Type="http://schemas.openxmlformats.org/officeDocument/2006/relationships/hyperlink" Target="https://bmcmedicine.biomedcentral.com/articles/10.1186/s12916-024-03336-9" TargetMode="External" Id="R2ea1e594e5ad4f98" /><Relationship Type="http://schemas.openxmlformats.org/officeDocument/2006/relationships/hyperlink" Target="https://bmcmedicine.biomedcentral.com/articles/10.1186/s12916-024-03336-9" TargetMode="External" Id="R6ccd0077d8fb4f72" /><Relationship Type="http://schemas.openxmlformats.org/officeDocument/2006/relationships/hyperlink" Target="https://bmcmedicine.biomedcentral.com/articles/10.1186/s12916-024-03336-9" TargetMode="External" Id="R704a907b23214cc4" /><Relationship Type="http://schemas.openxmlformats.org/officeDocument/2006/relationships/hyperlink" Target="https://bmcmedicine.biomedcentral.com/articles/10.1186/s12916-024-03336-9" TargetMode="External" Id="R04e06203f6b8443e" /><Relationship Type="http://schemas.openxmlformats.org/officeDocument/2006/relationships/hyperlink" Target="https://bmcmedicine.biomedcentral.com/articles/10.1186/s12916-024-03336-9" TargetMode="External" Id="R913f39e35f264ecd" /><Relationship Type="http://schemas.openxmlformats.org/officeDocument/2006/relationships/hyperlink" Target="https://bmcmedicine.biomedcentral.com/articles/10.1186/s12916-024-03336-9" TargetMode="External" Id="R125ec03b6b194ec8" /><Relationship Type="http://schemas.openxmlformats.org/officeDocument/2006/relationships/hyperlink" Target="https://bmcmedicine.biomedcentral.com/articles/10.1186/s12916-024-03336-9" TargetMode="External" Id="Rd9bb52b36e814baf" /><Relationship Type="http://schemas.openxmlformats.org/officeDocument/2006/relationships/hyperlink" Target="https://bmcmedicine.biomedcentral.com/articles/10.1186/s12916-024-03336-9" TargetMode="External" Id="Rc277caba4bed4a9f" /><Relationship Type="http://schemas.openxmlformats.org/officeDocument/2006/relationships/hyperlink" Target="https://bmcmedicine.biomedcentral.com/articles/10.1186/s12916-024-03336-9" TargetMode="External" Id="R64ba4e99cc1b448a" /><Relationship Type="http://schemas.openxmlformats.org/officeDocument/2006/relationships/hyperlink" Target="https://bmcmedicine.biomedcentral.com/articles/10.1186/s12916-024-03336-9" TargetMode="External" Id="Rf1a1ac93640345da" /><Relationship Type="http://schemas.openxmlformats.org/officeDocument/2006/relationships/hyperlink" Target="https://bmcmedicine.biomedcentral.com/articles/10.1186/s12916-024-03336-9" TargetMode="External" Id="R5ed2956d1f5a47ba" /><Relationship Type="http://schemas.openxmlformats.org/officeDocument/2006/relationships/hyperlink" Target="https://bmcmedicine.biomedcentral.com/articles/10.1186/s12916-024-03336-9" TargetMode="External" Id="Rd526cc74d59b4f4c" /><Relationship Type="http://schemas.openxmlformats.org/officeDocument/2006/relationships/hyperlink" Target="https://bmcmedicine.biomedcentral.com/articles/10.1186/s12916-024-03336-9" TargetMode="External" Id="R75177dc98b684720" /><Relationship Type="http://schemas.openxmlformats.org/officeDocument/2006/relationships/hyperlink" Target="https://bmcmedicine.biomedcentral.com/articles/10.1186/s12916-024-03336-9" TargetMode="External" Id="Re87319438eb94e84" /><Relationship Type="http://schemas.openxmlformats.org/officeDocument/2006/relationships/hyperlink" Target="https://bmcmedicine.biomedcentral.com/articles/10.1186/s12916-024-03336-9" TargetMode="External" Id="R76cc2ccd6fe94f9d" /><Relationship Type="http://schemas.openxmlformats.org/officeDocument/2006/relationships/hyperlink" Target="https://bmcmedicine.biomedcentral.com/articles/10.1186/s12916-024-03336-9" TargetMode="External" Id="Rb8d839643b334ea2" /><Relationship Type="http://schemas.openxmlformats.org/officeDocument/2006/relationships/hyperlink" Target="https://bmcmedicine.biomedcentral.com/articles/10.1186/s12916-024-03336-9" TargetMode="External" Id="R13e6cf72b4ea4487" /><Relationship Type="http://schemas.openxmlformats.org/officeDocument/2006/relationships/hyperlink" Target="https://bmcmedicine.biomedcentral.com/articles/10.1186/s12916-024-03336-9" TargetMode="External" Id="R9c221236f4cf4249" /><Relationship Type="http://schemas.openxmlformats.org/officeDocument/2006/relationships/hyperlink" Target="https://bmcmedicine.biomedcentral.com/articles/10.1186/s12916-024-03336-9" TargetMode="External" Id="R00fde8fb8fe74016" /><Relationship Type="http://schemas.openxmlformats.org/officeDocument/2006/relationships/hyperlink" Target="https://bmcmedicine.biomedcentral.com/articles/10.1186/s12916-024-03336-9" TargetMode="External" Id="R6de15c5cc9f84a42" /><Relationship Type="http://schemas.openxmlformats.org/officeDocument/2006/relationships/hyperlink" Target="https://bmcmedicine.biomedcentral.com/articles/10.1186/s12916-024-03336-9" TargetMode="External" Id="Rd59e50a704ca43fd" /><Relationship Type="http://schemas.openxmlformats.org/officeDocument/2006/relationships/hyperlink" Target="https://bmcmedicine.biomedcentral.com/articles/10.1186/s12916-024-03336-9" TargetMode="External" Id="Re8d297301d1d4e2e" /><Relationship Type="http://schemas.openxmlformats.org/officeDocument/2006/relationships/hyperlink" Target="https://bmcmedicine.biomedcentral.com/articles/10.1186/s12916-024-03336-9" TargetMode="External" Id="Rfd9ce67a6ba84c6d" /><Relationship Type="http://schemas.openxmlformats.org/officeDocument/2006/relationships/hyperlink" Target="https://bmcmedicine.biomedcentral.com/articles/10.1186/s12916-024-03336-9" TargetMode="External" Id="Ree315fffdd194c8f" /><Relationship Type="http://schemas.openxmlformats.org/officeDocument/2006/relationships/hyperlink" Target="https://bmcmedicine.biomedcentral.com/articles/10.1186/s12916-024-03336-9" TargetMode="External" Id="Refc59439810944a0" /><Relationship Type="http://schemas.openxmlformats.org/officeDocument/2006/relationships/hyperlink" Target="https://bmcmedicine.biomedcentral.com/articles/10.1186/s12916-024-03336-9" TargetMode="External" Id="R0da20b5f7b2a4118" /><Relationship Type="http://schemas.openxmlformats.org/officeDocument/2006/relationships/hyperlink" Target="https://bmcmedicine.biomedcentral.com/articles/10.1186/s12916-024-03336-9" TargetMode="External" Id="R46afedcd696c4945" /><Relationship Type="http://schemas.openxmlformats.org/officeDocument/2006/relationships/hyperlink" Target="https://bmcmedicine.biomedcentral.com/articles/10.1186/s12916-024-03336-9" TargetMode="External" Id="R10d21c7eca664e00" /><Relationship Type="http://schemas.openxmlformats.org/officeDocument/2006/relationships/hyperlink" Target="https://bmcmedicine.biomedcentral.com/articles/10.1186/s12916-024-03336-9" TargetMode="External" Id="R571fcea0312d436f" /><Relationship Type="http://schemas.openxmlformats.org/officeDocument/2006/relationships/hyperlink" Target="https://bmcmedicine.biomedcentral.com/articles/10.1186/s12916-024-03336-9" TargetMode="External" Id="R6a8fd39b6bce4f12" /><Relationship Type="http://schemas.openxmlformats.org/officeDocument/2006/relationships/hyperlink" Target="https://bmcmedicine.biomedcentral.com/articles/10.1186/s12916-024-03336-9" TargetMode="External" Id="R9c455239db12407c" /><Relationship Type="http://schemas.openxmlformats.org/officeDocument/2006/relationships/hyperlink" Target="https://bmcmedicine.biomedcentral.com/articles/10.1186/s12916-024-03336-9" TargetMode="External" Id="Rabe1482ccbe14823" /><Relationship Type="http://schemas.openxmlformats.org/officeDocument/2006/relationships/hyperlink" Target="https://bmcmedicine.biomedcentral.com/articles/10.1186/s12916-024-03336-9" TargetMode="External" Id="R647f25b52e5d4eef" /><Relationship Type="http://schemas.openxmlformats.org/officeDocument/2006/relationships/hyperlink" Target="https://bmcmedicine.biomedcentral.com/articles/10.1186/s12916-024-03336-9" TargetMode="External" Id="Ra77c255a76f34907" /><Relationship Type="http://schemas.openxmlformats.org/officeDocument/2006/relationships/hyperlink" Target="https://bmcmedicine.biomedcentral.com/articles/10.1186/s12916-024-03336-9" TargetMode="External" Id="R12e9c43dc65d4d64" /><Relationship Type="http://schemas.openxmlformats.org/officeDocument/2006/relationships/hyperlink" Target="https://bmcmedicine.biomedcentral.com/articles/10.1186/s12916-024-03336-9" TargetMode="External" Id="R40428f7335cf4385" /><Relationship Type="http://schemas.openxmlformats.org/officeDocument/2006/relationships/hyperlink" Target="https://bmcmedicine.biomedcentral.com/articles/10.1186/s12916-024-03336-9" TargetMode="External" Id="Ra7a89a9433724cef" /><Relationship Type="http://schemas.openxmlformats.org/officeDocument/2006/relationships/hyperlink" Target="https://bmcmedicine.biomedcentral.com/articles/10.1186/s12916-024-03336-9" TargetMode="External" Id="R748c492b7b854194" /><Relationship Type="http://schemas.openxmlformats.org/officeDocument/2006/relationships/hyperlink" Target="https://bmcmedicine.biomedcentral.com/articles/10.1186/s12916-024-03336-9" TargetMode="External" Id="R67a176a763424731" /><Relationship Type="http://schemas.openxmlformats.org/officeDocument/2006/relationships/hyperlink" Target="https://bmcmedicine.biomedcentral.com/articles/10.1186/s12916-024-03336-9" TargetMode="External" Id="Rcba5927552a74cab" /><Relationship Type="http://schemas.openxmlformats.org/officeDocument/2006/relationships/hyperlink" Target="https://bmcmedicine.biomedcentral.com/articles/10.1186/s12916-024-03336-9" TargetMode="External" Id="R24c66011744343a0" /><Relationship Type="http://schemas.openxmlformats.org/officeDocument/2006/relationships/hyperlink" Target="https://bmcmedicine.biomedcentral.com/articles/10.1186/s12916-024-03336-9" TargetMode="External" Id="R432cbdb0e95c41fa" /><Relationship Type="http://schemas.openxmlformats.org/officeDocument/2006/relationships/hyperlink" Target="https://bmcmedicine.biomedcentral.com/articles/10.1186/s12916-024-03336-9" TargetMode="External" Id="R2dd9ba125cb041d8" /><Relationship Type="http://schemas.openxmlformats.org/officeDocument/2006/relationships/hyperlink" Target="https://bmcmedicine.biomedcentral.com/articles/10.1186/s12916-024-03336-9" TargetMode="External" Id="R3e488f79b9a34339" /><Relationship Type="http://schemas.openxmlformats.org/officeDocument/2006/relationships/hyperlink" Target="https://bmcmedicine.biomedcentral.com/articles/10.1186/s12916-024-03336-9" TargetMode="External" Id="R964323098d694b1e" /><Relationship Type="http://schemas.openxmlformats.org/officeDocument/2006/relationships/hyperlink" Target="https://bmcmedicine.biomedcentral.com/articles/10.1186/s12916-024-03336-9" TargetMode="External" Id="R7cb0a44df7214ade" /><Relationship Type="http://schemas.openxmlformats.org/officeDocument/2006/relationships/hyperlink" Target="https://bmcmedicine.biomedcentral.com/articles/10.1186/s12916-024-03336-9" TargetMode="External" Id="Rc179b622ad7c44d4" /><Relationship Type="http://schemas.openxmlformats.org/officeDocument/2006/relationships/hyperlink" Target="https://bmcmedicine.biomedcentral.com/articles/10.1186/s12916-024-03336-9" TargetMode="External" Id="R50ba4b63a44c4023" /><Relationship Type="http://schemas.openxmlformats.org/officeDocument/2006/relationships/hyperlink" Target="https://bmcmedicine.biomedcentral.com/articles/10.1186/s12916-024-03336-9" TargetMode="External" Id="Rf2d34f95f9c241b5" /><Relationship Type="http://schemas.openxmlformats.org/officeDocument/2006/relationships/hyperlink" Target="https://bmcmedicine.biomedcentral.com/articles/10.1186/s12916-024-03336-9" TargetMode="External" Id="Rfbeea8ccdda84351" /><Relationship Type="http://schemas.openxmlformats.org/officeDocument/2006/relationships/hyperlink" Target="https://bmcmedicine.biomedcentral.com/articles/10.1186/s12916-024-03336-9" TargetMode="External" Id="R8b342997d0574821" /><Relationship Type="http://schemas.openxmlformats.org/officeDocument/2006/relationships/hyperlink" Target="https://bmcmedicine.biomedcentral.com/articles/10.1186/s12916-024-03336-9" TargetMode="External" Id="R4c2cce048e7c4d80" /><Relationship Type="http://schemas.openxmlformats.org/officeDocument/2006/relationships/hyperlink" Target="https://bmcmedicine.biomedcentral.com/articles/10.1186/s12916-024-03336-9" TargetMode="External" Id="R8cd18a9bc79c4791" /><Relationship Type="http://schemas.openxmlformats.org/officeDocument/2006/relationships/hyperlink" Target="https://bmcmedicine.biomedcentral.com/articles/10.1186/s12916-024-03336-9" TargetMode="External" Id="Rd398e98782cf4780" /><Relationship Type="http://schemas.openxmlformats.org/officeDocument/2006/relationships/hyperlink" Target="https://bmcmedicine.biomedcentral.com/articles/10.1186/s12916-024-03336-9" TargetMode="External" Id="Rc4dbfa0d6d5c45f0" /><Relationship Type="http://schemas.openxmlformats.org/officeDocument/2006/relationships/hyperlink" Target="https://bmcmedicine.biomedcentral.com/articles/10.1186/s12916-024-03336-9" TargetMode="External" Id="R3192dfebf825441f" /><Relationship Type="http://schemas.openxmlformats.org/officeDocument/2006/relationships/hyperlink" Target="https://bmcmedicine.biomedcentral.com/articles/10.1186/s12916-024-03336-9" TargetMode="External" Id="Rdb1f02a1bc8b43e9" /><Relationship Type="http://schemas.openxmlformats.org/officeDocument/2006/relationships/hyperlink" Target="https://bmcmedicine.biomedcentral.com/articles/10.1186/s12916-024-03336-9" TargetMode="External" Id="R9dcc4365dca446d9" /><Relationship Type="http://schemas.openxmlformats.org/officeDocument/2006/relationships/hyperlink" Target="https://bmcmedicine.biomedcentral.com/articles/10.1186/s12916-024-03336-9" TargetMode="External" Id="R319e54f0d7264309" /><Relationship Type="http://schemas.openxmlformats.org/officeDocument/2006/relationships/hyperlink" Target="https://bmcmedicine.biomedcentral.com/articles/10.1186/s12916-024-03336-9" TargetMode="External" Id="Rf99925a00043460d" /><Relationship Type="http://schemas.openxmlformats.org/officeDocument/2006/relationships/hyperlink" Target="https://bmcmedicine.biomedcentral.com/articles/10.1186/s12916-024-03336-9" TargetMode="External" Id="R164c8f10897c4a84" /><Relationship Type="http://schemas.openxmlformats.org/officeDocument/2006/relationships/hyperlink" Target="https://bmcmedicine.biomedcentral.com/articles/10.1186/s12916-024-03336-9" TargetMode="External" Id="R806410d9d8984550" /><Relationship Type="http://schemas.openxmlformats.org/officeDocument/2006/relationships/hyperlink" Target="https://bmcmedicine.biomedcentral.com/articles/10.1186/s12916-024-03336-9" TargetMode="External" Id="Ra5a491601aa24ca8" /><Relationship Type="http://schemas.openxmlformats.org/officeDocument/2006/relationships/hyperlink" Target="https://bmcmedicine.biomedcentral.com/articles/10.1186/s12916-024-03336-9" TargetMode="External" Id="Rd75c11b8c05e465b" /><Relationship Type="http://schemas.openxmlformats.org/officeDocument/2006/relationships/hyperlink" Target="https://bmcmedicine.biomedcentral.com/articles/10.1186/s12916-024-03336-9" TargetMode="External" Id="R392ffceef4a0418f" /><Relationship Type="http://schemas.openxmlformats.org/officeDocument/2006/relationships/hyperlink" Target="https://bmcmedicine.biomedcentral.com/articles/10.1186/s12916-024-03336-9" TargetMode="External" Id="Rece553e0ad894d2e" /><Relationship Type="http://schemas.openxmlformats.org/officeDocument/2006/relationships/hyperlink" Target="https://bmcmedicine.biomedcentral.com/articles/10.1186/s12916-024-03336-9" TargetMode="External" Id="R5f949252e5f94943" /><Relationship Type="http://schemas.openxmlformats.org/officeDocument/2006/relationships/hyperlink" Target="https://bmcmedicine.biomedcentral.com/articles/10.1186/s12916-024-03336-9" TargetMode="External" Id="R1f9da41c7852422d" /><Relationship Type="http://schemas.openxmlformats.org/officeDocument/2006/relationships/hyperlink" Target="https://bmcmedicine.biomedcentral.com/articles/10.1186/s12916-024-03336-9" TargetMode="External" Id="Rcc0226fb57764721" /><Relationship Type="http://schemas.openxmlformats.org/officeDocument/2006/relationships/hyperlink" Target="https://bmcmedicine.biomedcentral.com/articles/10.1186/s12916-024-03336-9" TargetMode="External" Id="R507b24217ca44cd4" /><Relationship Type="http://schemas.openxmlformats.org/officeDocument/2006/relationships/hyperlink" Target="https://bmcmedicine.biomedcentral.com/articles/10.1186/s12916-024-03336-9" TargetMode="External" Id="Re217493aa8ec4cfd" /><Relationship Type="http://schemas.openxmlformats.org/officeDocument/2006/relationships/hyperlink" Target="https://bmcmedicine.biomedcentral.com/articles/10.1186/s12916-024-03336-9" TargetMode="External" Id="Rfd918c5486494e72" /><Relationship Type="http://schemas.openxmlformats.org/officeDocument/2006/relationships/hyperlink" Target="https://bmcmedicine.biomedcentral.com/articles/10.1186/s12916-024-03336-9" TargetMode="External" Id="Rd3abd226c0c8482e" /><Relationship Type="http://schemas.openxmlformats.org/officeDocument/2006/relationships/hyperlink" Target="https://bmcmedicine.biomedcentral.com/articles/10.1186/s12916-024-03336-9" TargetMode="External" Id="R5bbea9873fcd432d" /><Relationship Type="http://schemas.openxmlformats.org/officeDocument/2006/relationships/hyperlink" Target="https://bmcmedicine.biomedcentral.com/articles/10.1186/s12916-024-03336-9" TargetMode="External" Id="R7246eb3d56b640f2" /><Relationship Type="http://schemas.openxmlformats.org/officeDocument/2006/relationships/hyperlink" Target="https://bmcmedicine.biomedcentral.com/articles/10.1186/s12916-024-03336-9" TargetMode="External" Id="Ra8b53a3840ea4588" /><Relationship Type="http://schemas.openxmlformats.org/officeDocument/2006/relationships/hyperlink" Target="https://bmcmedicine.biomedcentral.com/articles/10.1186/s12916-024-03336-9" TargetMode="External" Id="Ra755c880dd814952" /><Relationship Type="http://schemas.openxmlformats.org/officeDocument/2006/relationships/hyperlink" Target="https://bmcmedicine.biomedcentral.com/articles/10.1186/s12916-024-03336-9" TargetMode="External" Id="R4e68aa8d6d2b42e1" /><Relationship Type="http://schemas.openxmlformats.org/officeDocument/2006/relationships/hyperlink" Target="https://bmcmedicine.biomedcentral.com/articles/10.1186/s12916-024-03336-9" TargetMode="External" Id="Rb98e34d85e3f492a" /><Relationship Type="http://schemas.openxmlformats.org/officeDocument/2006/relationships/hyperlink" Target="https://bmcmedicine.biomedcentral.com/articles/10.1186/s12916-024-03336-9" TargetMode="External" Id="R95a48e9882f0403a" /><Relationship Type="http://schemas.openxmlformats.org/officeDocument/2006/relationships/hyperlink" Target="https://bmcmedicine.biomedcentral.com/articles/10.1186/s12916-024-03336-9" TargetMode="External" Id="R4529e259f0e546f1" /><Relationship Type="http://schemas.openxmlformats.org/officeDocument/2006/relationships/hyperlink" Target="https://bmcmedicine.biomedcentral.com/articles/10.1186/s12916-024-03336-9" TargetMode="External" Id="R32c2a384b8224201" /><Relationship Type="http://schemas.openxmlformats.org/officeDocument/2006/relationships/hyperlink" Target="https://bmcmedicine.biomedcentral.com/articles/10.1186/s12916-024-03336-9" TargetMode="External" Id="Rc959d0f6fcd4448d" /><Relationship Type="http://schemas.openxmlformats.org/officeDocument/2006/relationships/hyperlink" Target="https://bmcmedicine.biomedcentral.com/articles/10.1186/s12916-024-03336-9" TargetMode="External" Id="R4c9bcf510f124d14" /><Relationship Type="http://schemas.openxmlformats.org/officeDocument/2006/relationships/hyperlink" Target="https://bmcmedicine.biomedcentral.com/articles/10.1186/s12916-024-03336-9" TargetMode="External" Id="R3a583fb052ab4985" /><Relationship Type="http://schemas.openxmlformats.org/officeDocument/2006/relationships/hyperlink" Target="https://bmcmedicine.biomedcentral.com/articles/10.1186/s12916-024-03336-9" TargetMode="External" Id="Recfa40f5eab04225" /><Relationship Type="http://schemas.openxmlformats.org/officeDocument/2006/relationships/hyperlink" Target="https://bmcmedicine.biomedcentral.com/articles/10.1186/s12916-024-03336-9" TargetMode="External" Id="R1cc4a014f3dc45c4" /><Relationship Type="http://schemas.openxmlformats.org/officeDocument/2006/relationships/hyperlink" Target="https://bmcmedicine.biomedcentral.com/articles/10.1186/s12916-024-03336-9" TargetMode="External" Id="R945a1f549db3484e" /><Relationship Type="http://schemas.openxmlformats.org/officeDocument/2006/relationships/hyperlink" Target="https://bmcmedicine.biomedcentral.com/articles/10.1186/s12916-024-03336-9" TargetMode="External" Id="R444a7fefd3bf4a37" /><Relationship Type="http://schemas.openxmlformats.org/officeDocument/2006/relationships/hyperlink" Target="https://bmcmedicine.biomedcentral.com/articles/10.1186/s12916-024-03336-9" TargetMode="External" Id="R543ec421d03245bd" /><Relationship Type="http://schemas.openxmlformats.org/officeDocument/2006/relationships/hyperlink" Target="https://bmcmedicine.biomedcentral.com/articles/10.1186/s12916-024-03336-9" TargetMode="External" Id="Ra9ac94fb2ea848d7" /><Relationship Type="http://schemas.openxmlformats.org/officeDocument/2006/relationships/hyperlink" Target="https://bmcmedicine.biomedcentral.com/articles/10.1186/s12916-024-03336-9" TargetMode="External" Id="R218567d7a00e435a" /><Relationship Type="http://schemas.openxmlformats.org/officeDocument/2006/relationships/hyperlink" Target="https://bmcmedicine.biomedcentral.com/articles/10.1186/s12916-024-03336-9" TargetMode="External" Id="R3ee6393231394fa3" /><Relationship Type="http://schemas.openxmlformats.org/officeDocument/2006/relationships/hyperlink" Target="https://bmcmedicine.biomedcentral.com/articles/10.1186/s12916-024-03336-9" TargetMode="External" Id="R392016de95b14803" /><Relationship Type="http://schemas.openxmlformats.org/officeDocument/2006/relationships/hyperlink" Target="https://bmcmedicine.biomedcentral.com/articles/10.1186/s12916-024-03336-9" TargetMode="External" Id="Rd89bb98b85a0489c" /><Relationship Type="http://schemas.openxmlformats.org/officeDocument/2006/relationships/hyperlink" Target="https://bmcmedicine.biomedcentral.com/articles/10.1186/s12916-024-03336-9" TargetMode="External" Id="Ra135a3a330d14e15" /><Relationship Type="http://schemas.openxmlformats.org/officeDocument/2006/relationships/hyperlink" Target="https://bmcmedicine.biomedcentral.com/articles/10.1186/s12916-024-03336-9" TargetMode="External" Id="R435132ba6e2a431d" /><Relationship Type="http://schemas.openxmlformats.org/officeDocument/2006/relationships/hyperlink" Target="https://bmcmedicine.biomedcentral.com/articles/10.1186/s12916-024-03336-9" TargetMode="External" Id="R1c124be9dbe14f3f" /><Relationship Type="http://schemas.openxmlformats.org/officeDocument/2006/relationships/hyperlink" Target="https://bmcmedicine.biomedcentral.com/articles/10.1186/s12916-024-03336-9" TargetMode="External" Id="Rd3eaf8b2a0194bc5" /><Relationship Type="http://schemas.openxmlformats.org/officeDocument/2006/relationships/hyperlink" Target="https://bmcmedicine.biomedcentral.com/articles/10.1186/s12916-024-03336-9" TargetMode="External" Id="R21afca3aeeb04709" /><Relationship Type="http://schemas.openxmlformats.org/officeDocument/2006/relationships/hyperlink" Target="https://bmcmedicine.biomedcentral.com/articles/10.1186/s12916-024-03336-9" TargetMode="External" Id="R92d48377ff984891" /><Relationship Type="http://schemas.openxmlformats.org/officeDocument/2006/relationships/hyperlink" Target="https://bmcmedicine.biomedcentral.com/articles/10.1186/s12916-024-03336-9" TargetMode="External" Id="R29a9872ab484477b" /><Relationship Type="http://schemas.openxmlformats.org/officeDocument/2006/relationships/hyperlink" Target="https://bmcmedicine.biomedcentral.com/articles/10.1186/s12916-024-03336-9" TargetMode="External" Id="R26386fa09e594091" /><Relationship Type="http://schemas.openxmlformats.org/officeDocument/2006/relationships/hyperlink" Target="https://bmcmedicine.biomedcentral.com/articles/10.1186/s12916-024-03336-9" TargetMode="External" Id="Rf3c8307e3e944e50" /><Relationship Type="http://schemas.openxmlformats.org/officeDocument/2006/relationships/hyperlink" Target="https://bmcmedicine.biomedcentral.com/articles/10.1186/s12916-024-03336-9" TargetMode="External" Id="R9092ad2c5ea34ab6" /><Relationship Type="http://schemas.openxmlformats.org/officeDocument/2006/relationships/hyperlink" Target="https://bmcmedicine.biomedcentral.com/articles/10.1186/s12916-024-03336-9" TargetMode="External" Id="R6dd8a3aabfaf4722" /><Relationship Type="http://schemas.openxmlformats.org/officeDocument/2006/relationships/hyperlink" Target="https://bmcmedicine.biomedcentral.com/articles/10.1186/s12916-024-03336-9" TargetMode="External" Id="R1390d7e7785d456c" /><Relationship Type="http://schemas.openxmlformats.org/officeDocument/2006/relationships/hyperlink" Target="https://bmcmedicine.biomedcentral.com/articles/10.1186/s12916-024-03336-9" TargetMode="External" Id="R2d5bf678d21b4894" /><Relationship Type="http://schemas.openxmlformats.org/officeDocument/2006/relationships/hyperlink" Target="https://bmcmedicine.biomedcentral.com/articles/10.1186/s12916-024-03336-9" TargetMode="External" Id="R2562f8a300f74003" /><Relationship Type="http://schemas.openxmlformats.org/officeDocument/2006/relationships/hyperlink" Target="https://bmcmedicine.biomedcentral.com/articles/10.1186/s12916-024-03336-9" TargetMode="External" Id="Re17d95a1bdf04dd7" /><Relationship Type="http://schemas.openxmlformats.org/officeDocument/2006/relationships/hyperlink" Target="https://bmcmedicine.biomedcentral.com/articles/10.1186/s12916-024-03336-9" TargetMode="External" Id="R4d05e61bf113427d" /><Relationship Type="http://schemas.openxmlformats.org/officeDocument/2006/relationships/hyperlink" Target="https://bmcmedicine.biomedcentral.com/articles/10.1186/s12916-024-03336-9" TargetMode="External" Id="Rbd67b610bc2d468f" /><Relationship Type="http://schemas.openxmlformats.org/officeDocument/2006/relationships/hyperlink" Target="https://bmcmedicine.biomedcentral.com/articles/10.1186/s12916-024-03336-9" TargetMode="External" Id="R24218824e9ff4c93" /><Relationship Type="http://schemas.openxmlformats.org/officeDocument/2006/relationships/hyperlink" Target="https://bmcmedicine.biomedcentral.com/articles/10.1186/s12916-024-03336-9" TargetMode="External" Id="R1172d18d4bd44f7e" /><Relationship Type="http://schemas.openxmlformats.org/officeDocument/2006/relationships/hyperlink" Target="https://bmcmedicine.biomedcentral.com/articles/10.1186/s12916-024-03336-9" TargetMode="External" Id="R4b5ad6182db843a1" /><Relationship Type="http://schemas.openxmlformats.org/officeDocument/2006/relationships/hyperlink" Target="https://bmcmedicine.biomedcentral.com/articles/10.1186/s12916-024-03336-9" TargetMode="External" Id="R95890ae2b2d042c1" /><Relationship Type="http://schemas.openxmlformats.org/officeDocument/2006/relationships/hyperlink" Target="https://bmcmedicine.biomedcentral.com/articles/10.1186/s12916-024-03336-9" TargetMode="External" Id="Re8aab70029674d10" /><Relationship Type="http://schemas.openxmlformats.org/officeDocument/2006/relationships/hyperlink" Target="https://bmcmedicine.biomedcentral.com/articles/10.1186/s12916-024-03336-9" TargetMode="External" Id="R64b6fac3b71f4fce" /><Relationship Type="http://schemas.openxmlformats.org/officeDocument/2006/relationships/hyperlink" Target="https://bmcmedicine.biomedcentral.com/articles/10.1186/s12916-024-03336-9" TargetMode="External" Id="R687ba6f8bbd944dc" /><Relationship Type="http://schemas.openxmlformats.org/officeDocument/2006/relationships/hyperlink" Target="https://bmcmedicine.biomedcentral.com/articles/10.1186/s12916-024-03336-9" TargetMode="External" Id="R93ea14a1e6324fce" /><Relationship Type="http://schemas.openxmlformats.org/officeDocument/2006/relationships/hyperlink" Target="https://bmcmedicine.biomedcentral.com/articles/10.1186/s12916-024-03336-9" TargetMode="External" Id="R87a7044409fc48aa" /><Relationship Type="http://schemas.openxmlformats.org/officeDocument/2006/relationships/hyperlink" Target="https://bmcmedicine.biomedcentral.com/articles/10.1186/s12916-024-03336-9" TargetMode="External" Id="R8df8a17c682147c1" /><Relationship Type="http://schemas.openxmlformats.org/officeDocument/2006/relationships/hyperlink" Target="https://bmcmedicine.biomedcentral.com/articles/10.1186/s12916-024-03336-9" TargetMode="External" Id="Ra22269f02ced445c" /><Relationship Type="http://schemas.openxmlformats.org/officeDocument/2006/relationships/hyperlink" Target="https://bmcmedicine.biomedcentral.com/articles/10.1186/s12916-024-03336-9" TargetMode="External" Id="R121a5bbdf5124e3f" /><Relationship Type="http://schemas.openxmlformats.org/officeDocument/2006/relationships/hyperlink" Target="https://bmcmedicine.biomedcentral.com/articles/10.1186/s12916-024-03336-9" TargetMode="External" Id="Re80a749087ee4b39" /><Relationship Type="http://schemas.openxmlformats.org/officeDocument/2006/relationships/hyperlink" Target="https://bmcmedicine.biomedcentral.com/articles/10.1186/s12916-024-03336-9" TargetMode="External" Id="R622205479010428b" /><Relationship Type="http://schemas.openxmlformats.org/officeDocument/2006/relationships/hyperlink" Target="https://bmcmedicine.biomedcentral.com/articles/10.1186/s12916-024-03336-9" TargetMode="External" Id="Rb2a302aae08c48d3" /><Relationship Type="http://schemas.openxmlformats.org/officeDocument/2006/relationships/hyperlink" Target="https://bmcmedicine.biomedcentral.com/articles/10.1186/s12916-024-03336-9" TargetMode="External" Id="R08206f85e23d4c79" /><Relationship Type="http://schemas.openxmlformats.org/officeDocument/2006/relationships/hyperlink" Target="https://bmcmedicine.biomedcentral.com/articles/10.1186/s12916-024-03336-9" TargetMode="External" Id="R01b10207479c479d" /><Relationship Type="http://schemas.openxmlformats.org/officeDocument/2006/relationships/hyperlink" Target="https://bmcmedicine.biomedcentral.com/articles/10.1186/s12916-024-03336-9" TargetMode="External" Id="Re306b6e32ad4496b" /><Relationship Type="http://schemas.openxmlformats.org/officeDocument/2006/relationships/hyperlink" Target="https://bmcmedicine.biomedcentral.com/articles/10.1186/s12916-024-03336-9" TargetMode="External" Id="R808eb238a59042c7" /><Relationship Type="http://schemas.openxmlformats.org/officeDocument/2006/relationships/hyperlink" Target="https://bmcmedicine.biomedcentral.com/articles/10.1186/s12916-024-03336-9" TargetMode="External" Id="R7b179772f6c5450d" /><Relationship Type="http://schemas.openxmlformats.org/officeDocument/2006/relationships/hyperlink" Target="https://bmcmedicine.biomedcentral.com/articles/10.1186/s12916-024-03336-9" TargetMode="External" Id="R0ec28478d7e9497d" /><Relationship Type="http://schemas.openxmlformats.org/officeDocument/2006/relationships/hyperlink" Target="https://bmcmedicine.biomedcentral.com/articles/10.1186/s12916-024-03336-9" TargetMode="External" Id="R8980ce2963934316" /><Relationship Type="http://schemas.openxmlformats.org/officeDocument/2006/relationships/hyperlink" Target="https://bmcmedicine.biomedcentral.com/articles/10.1186/s12916-024-03336-9" TargetMode="External" Id="R90d026075000405d" /><Relationship Type="http://schemas.openxmlformats.org/officeDocument/2006/relationships/hyperlink" Target="https://bmcmedicine.biomedcentral.com/articles/10.1186/s12916-024-03336-9" TargetMode="External" Id="R618ae0004782470a" /><Relationship Type="http://schemas.openxmlformats.org/officeDocument/2006/relationships/hyperlink" Target="https://bmcmedicine.biomedcentral.com/articles/10.1186/s12916-024-03336-9" TargetMode="External" Id="Rdcdfe7c11b8b4790" /><Relationship Type="http://schemas.openxmlformats.org/officeDocument/2006/relationships/hyperlink" Target="https://bmcmedicine.biomedcentral.com/articles/10.1186/s12916-024-03336-9" TargetMode="External" Id="Ra72dc815280f4673" /><Relationship Type="http://schemas.openxmlformats.org/officeDocument/2006/relationships/hyperlink" Target="https://bmcmedicine.biomedcentral.com/articles/10.1186/s12916-024-03336-9" TargetMode="External" Id="R5da74b4011c343bd" /><Relationship Type="http://schemas.openxmlformats.org/officeDocument/2006/relationships/hyperlink" Target="https://bmcmedicine.biomedcentral.com/articles/10.1186/s12916-024-03336-9" TargetMode="External" Id="R7392709f5e634a55" /><Relationship Type="http://schemas.openxmlformats.org/officeDocument/2006/relationships/hyperlink" Target="https://bmcmedicine.biomedcentral.com/articles/10.1186/s12916-024-03336-9" TargetMode="External" Id="R54d6610851324c8c" /><Relationship Type="http://schemas.openxmlformats.org/officeDocument/2006/relationships/hyperlink" Target="https://bmcmedicine.biomedcentral.com/articles/10.1186/s12916-024-03336-9" TargetMode="External" Id="R55d7283b23bd4b0d" /><Relationship Type="http://schemas.openxmlformats.org/officeDocument/2006/relationships/hyperlink" Target="https://bmcmedicine.biomedcentral.com/articles/10.1186/s12916-024-03336-9" TargetMode="External" Id="R2845a7f7d4404691" /><Relationship Type="http://schemas.openxmlformats.org/officeDocument/2006/relationships/hyperlink" Target="https://bmcmedicine.biomedcentral.com/articles/10.1186/s12916-024-03336-9" TargetMode="External" Id="Ra8d2d2fbb92842e9" /><Relationship Type="http://schemas.openxmlformats.org/officeDocument/2006/relationships/hyperlink" Target="https://bmcmedicine.biomedcentral.com/articles/10.1186/s12916-024-03336-9" TargetMode="External" Id="Ra9063e221b664888" /><Relationship Type="http://schemas.openxmlformats.org/officeDocument/2006/relationships/hyperlink" Target="https://bmcmedicine.biomedcentral.com/articles/10.1186/s12916-024-03336-9" TargetMode="External" Id="R69c68c02e28246f9" /><Relationship Type="http://schemas.openxmlformats.org/officeDocument/2006/relationships/hyperlink" Target="https://bmcmedicine.biomedcentral.com/articles/10.1186/s12916-024-03336-9" TargetMode="External" Id="R4d54d74dfcf04982" /><Relationship Type="http://schemas.openxmlformats.org/officeDocument/2006/relationships/hyperlink" Target="https://bmcmedicine.biomedcentral.com/articles/10.1186/s12916-024-03336-9" TargetMode="External" Id="R5daf9a6a08a74dd4" /><Relationship Type="http://schemas.openxmlformats.org/officeDocument/2006/relationships/hyperlink" Target="https://bmcmedicine.biomedcentral.com/articles/10.1186/s12916-024-03336-9" TargetMode="External" Id="Rd4f9fc246f194e49" /><Relationship Type="http://schemas.openxmlformats.org/officeDocument/2006/relationships/hyperlink" Target="https://bmcmedicine.biomedcentral.com/articles/10.1186/s12916-024-03336-9" TargetMode="External" Id="Re6d5188d319b473c" /><Relationship Type="http://schemas.openxmlformats.org/officeDocument/2006/relationships/hyperlink" Target="https://bmcmedicine.biomedcentral.com/articles/10.1186/s12916-024-03336-9" TargetMode="External" Id="R86f20c21407145bb" /><Relationship Type="http://schemas.openxmlformats.org/officeDocument/2006/relationships/hyperlink" Target="https://bmcmedicine.biomedcentral.com/articles/10.1186/s12916-024-03336-9" TargetMode="External" Id="R4da443caa2284f2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9E1D0CA93104A4A87D07CEDCA80204A" ma:contentTypeVersion="9" ma:contentTypeDescription="Create a new document." ma:contentTypeScope="" ma:versionID="bd290672a74533582cc70e5b19059364">
  <xsd:schema xmlns:xsd="http://www.w3.org/2001/XMLSchema" xmlns:xs="http://www.w3.org/2001/XMLSchema" xmlns:p="http://schemas.microsoft.com/office/2006/metadata/properties" xmlns:ns2="493ebb30-5811-4757-961e-9cc6c41ce105" targetNamespace="http://schemas.microsoft.com/office/2006/metadata/properties" ma:root="true" ma:fieldsID="e78c0badd1827c3f36f0719ce045eb3b" ns2:_="">
    <xsd:import namespace="493ebb30-5811-4757-961e-9cc6c41ce105"/>
    <xsd:element name="properties">
      <xsd:complexType>
        <xsd:sequence>
          <xsd:element name="documentManagement">
            <xsd:complexType>
              <xsd:all>
                <xsd:element ref="ns2:lcf76f155ced4ddcb4097134ff3c332f" minOccurs="0"/>
                <xsd:element ref="ns2:MediaServiceMetadata" minOccurs="0"/>
                <xsd:element ref="ns2:MediaServiceFastMetadata" minOccurs="0"/>
                <xsd:element ref="ns2:MediaServiceSearchProperties"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3ebb30-5811-4757-961e-9cc6c41ce10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a78c33e5-6563-4876-97e3-137f2dbf0cda" ma:termSetId="09814cd3-568e-fe90-9814-8d621ff8fb84" ma:anchorId="fba54fb3-c3e1-fe81-a776-ca4b69148c4d" ma:open="true" ma:isKeyword="false">
      <xsd:complexType>
        <xsd:sequence>
          <xsd:element ref="pc:Terms" minOccurs="0" maxOccurs="1"/>
        </xsd:sequence>
      </xsd:complex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93ebb30-5811-4757-961e-9cc6c41ce10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E23381D-3014-4714-8774-AF1B02598A57}"/>
</file>

<file path=customXml/itemProps2.xml><?xml version="1.0" encoding="utf-8"?>
<ds:datastoreItem xmlns:ds="http://schemas.openxmlformats.org/officeDocument/2006/customXml" ds:itemID="{3E1799F1-E5D3-489B-AD94-E310D069F322}"/>
</file>

<file path=customXml/itemProps3.xml><?xml version="1.0" encoding="utf-8"?>
<ds:datastoreItem xmlns:ds="http://schemas.openxmlformats.org/officeDocument/2006/customXml" ds:itemID="{A8E8A8D0-81D9-4201-A83D-AD2570C60166}"/>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Malik, Diya</dc:creator>
  <keywords/>
  <dc:description/>
  <lastModifiedBy>Darin Goble</lastModifiedBy>
  <revision>5</revision>
  <dcterms:created xsi:type="dcterms:W3CDTF">2024-04-24T08:57:00.0000000Z</dcterms:created>
  <dcterms:modified xsi:type="dcterms:W3CDTF">2025-03-24T23:52:01.9026808Z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5e75503-0edf-4274-9f8b-1f267fd68475_Enabled">
    <vt:lpwstr>true</vt:lpwstr>
  </property>
  <property fmtid="{D5CDD505-2E9C-101B-9397-08002B2CF9AE}" pid="3" name="MSIP_Label_65e75503-0edf-4274-9f8b-1f267fd68475_SetDate">
    <vt:lpwstr>2024-04-24T08:57:08Z</vt:lpwstr>
  </property>
  <property fmtid="{D5CDD505-2E9C-101B-9397-08002B2CF9AE}" pid="4" name="MSIP_Label_65e75503-0edf-4274-9f8b-1f267fd68475_Method">
    <vt:lpwstr>Privileged</vt:lpwstr>
  </property>
  <property fmtid="{D5CDD505-2E9C-101B-9397-08002B2CF9AE}" pid="5" name="MSIP_Label_65e75503-0edf-4274-9f8b-1f267fd68475_Name">
    <vt:lpwstr>Non-Amgen (no marking)</vt:lpwstr>
  </property>
  <property fmtid="{D5CDD505-2E9C-101B-9397-08002B2CF9AE}" pid="6" name="MSIP_Label_65e75503-0edf-4274-9f8b-1f267fd68475_SiteId">
    <vt:lpwstr>4b4266a6-1368-41af-ad5a-59eb634f7ad8</vt:lpwstr>
  </property>
  <property fmtid="{D5CDD505-2E9C-101B-9397-08002B2CF9AE}" pid="7" name="MSIP_Label_65e75503-0edf-4274-9f8b-1f267fd68475_ActionId">
    <vt:lpwstr>e3f42bb2-cdfd-49ed-9281-82c57831cd4b</vt:lpwstr>
  </property>
  <property fmtid="{D5CDD505-2E9C-101B-9397-08002B2CF9AE}" pid="8" name="MSIP_Label_65e75503-0edf-4274-9f8b-1f267fd68475_ContentBits">
    <vt:lpwstr>0</vt:lpwstr>
  </property>
  <property fmtid="{D5CDD505-2E9C-101B-9397-08002B2CF9AE}" pid="9" name="ContentTypeId">
    <vt:lpwstr>0x010100B9E1D0CA93104A4A87D07CEDCA80204A</vt:lpwstr>
  </property>
  <property fmtid="{D5CDD505-2E9C-101B-9397-08002B2CF9AE}" pid="10" name="MediaServiceImageTags">
    <vt:lpwstr/>
  </property>
</Properties>
</file>