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1956435" cy="1956435"/>
            <wp:effectExtent b="0" l="0" r="0" t="0"/>
            <wp:docPr descr="Chiara/Università/Ingegneria%20Del%20Software/EasyPlacement(PROGETTOIS)/Altri%20documenti/logo.png" id="5" name="image17.jpg"/>
            <a:graphic>
              <a:graphicData uri="http://schemas.openxmlformats.org/drawingml/2006/picture">
                <pic:pic>
                  <pic:nvPicPr>
                    <pic:cNvPr descr="Chiara/Università/Ingegneria%20Del%20Software/EasyPlacement(PROGETTOIS)/Altri%20documenti/logo.png" id="0" name="image17.jpg"/>
                    <pic:cNvPicPr preferRelativeResize="0"/>
                  </pic:nvPicPr>
                  <pic:blipFill>
                    <a:blip r:embed="rId6"/>
                    <a:srcRect b="0" l="0" r="0" t="0"/>
                    <a:stretch>
                      <a:fillRect/>
                    </a:stretch>
                  </pic:blipFill>
                  <pic:spPr>
                    <a:xfrm>
                      <a:off x="0" y="0"/>
                      <a:ext cx="1956435" cy="19564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SDD </w:t>
      </w:r>
    </w:p>
    <w:p w:rsidR="00000000" w:rsidDel="00000000" w:rsidP="00000000" w:rsidRDefault="00000000" w:rsidRPr="00000000">
      <w:pPr>
        <w:contextualSpacing w:val="0"/>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System</w:t>
      </w:r>
    </w:p>
    <w:p w:rsidR="00000000" w:rsidDel="00000000" w:rsidP="00000000" w:rsidRDefault="00000000" w:rsidRPr="00000000">
      <w:pPr>
        <w:contextualSpacing w:val="0"/>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Design</w:t>
      </w:r>
    </w:p>
    <w:p w:rsidR="00000000" w:rsidDel="00000000" w:rsidP="00000000" w:rsidRDefault="00000000" w:rsidRPr="00000000">
      <w:pPr>
        <w:contextualSpacing w:val="0"/>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Document</w:t>
      </w:r>
    </w:p>
    <w:p w:rsidR="00000000" w:rsidDel="00000000" w:rsidP="00000000" w:rsidRDefault="00000000" w:rsidRPr="00000000">
      <w:pPr>
        <w:contextualSpacing w:val="0"/>
        <w:jc w:val="right"/>
        <w:rPr>
          <w:rFonts w:ascii="Garamond" w:cs="Garamond" w:eastAsia="Garamond" w:hAnsi="Garamond"/>
          <w:color w:val="1f4e79"/>
          <w:sz w:val="40"/>
          <w:szCs w:val="40"/>
        </w:rPr>
      </w:pPr>
      <w:r w:rsidDel="00000000" w:rsidR="00000000" w:rsidRPr="00000000">
        <w:rPr>
          <w:rFonts w:ascii="Garamond" w:cs="Garamond" w:eastAsia="Garamond" w:hAnsi="Garamond"/>
          <w:color w:val="1f4e79"/>
          <w:sz w:val="40"/>
          <w:szCs w:val="40"/>
          <w:rtl w:val="0"/>
        </w:rPr>
        <w:t xml:space="preserve">EasyPlacement</w:t>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SDD 2.0 – ultima modifica 24/11/2017</w:t>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Destinatario del documento: </w:t>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Top Manager – Prof.ssa F. Ferrucci</w:t>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360" w:lineRule="auto"/>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Presentato da:</w:t>
      </w:r>
    </w:p>
    <w:tbl>
      <w:tblPr>
        <w:tblStyle w:val="Table1"/>
        <w:tblW w:w="641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09"/>
        <w:gridCol w:w="3209"/>
        <w:tblGridChange w:id="0">
          <w:tblGrid>
            <w:gridCol w:w="3209"/>
            <w:gridCol w:w="3209"/>
          </w:tblGrid>
        </w:tblGridChange>
      </w:tblGrid>
      <w:tr>
        <w:tc>
          <w:tcPr>
            <w:shd w:fill="2e75b5" w:val="clear"/>
          </w:tcPr>
          <w:p w:rsidR="00000000" w:rsidDel="00000000" w:rsidP="00000000" w:rsidRDefault="00000000" w:rsidRPr="00000000">
            <w:pPr>
              <w:contextualSpacing w:val="0"/>
              <w:rPr>
                <w:rFonts w:ascii="Garamond" w:cs="Garamond" w:eastAsia="Garamond" w:hAnsi="Garamond"/>
                <w:color w:val="ffffff"/>
                <w:sz w:val="32"/>
                <w:szCs w:val="32"/>
              </w:rPr>
            </w:pPr>
            <w:r w:rsidDel="00000000" w:rsidR="00000000" w:rsidRPr="00000000">
              <w:rPr>
                <w:rFonts w:ascii="Garamond" w:cs="Garamond" w:eastAsia="Garamond" w:hAnsi="Garamond"/>
                <w:color w:val="ffffff"/>
                <w:sz w:val="32"/>
                <w:szCs w:val="32"/>
                <w:rtl w:val="0"/>
              </w:rPr>
              <w:t xml:space="preserve">Chiara Signore</w:t>
            </w:r>
          </w:p>
        </w:tc>
        <w:tc>
          <w:tcPr>
            <w:shd w:fill="2e75b5" w:val="clear"/>
          </w:tcPr>
          <w:p w:rsidR="00000000" w:rsidDel="00000000" w:rsidP="00000000" w:rsidRDefault="00000000" w:rsidRPr="00000000">
            <w:pPr>
              <w:contextualSpacing w:val="0"/>
              <w:rPr>
                <w:rFonts w:ascii="Garamond" w:cs="Garamond" w:eastAsia="Garamond" w:hAnsi="Garamond"/>
                <w:color w:val="ffffff"/>
                <w:sz w:val="32"/>
                <w:szCs w:val="32"/>
              </w:rPr>
            </w:pPr>
            <w:r w:rsidDel="00000000" w:rsidR="00000000" w:rsidRPr="00000000">
              <w:rPr>
                <w:rFonts w:ascii="Garamond" w:cs="Garamond" w:eastAsia="Garamond" w:hAnsi="Garamond"/>
                <w:color w:val="ffffff"/>
                <w:sz w:val="32"/>
                <w:szCs w:val="32"/>
                <w:rtl w:val="0"/>
              </w:rPr>
              <w:t xml:space="preserve">Gregorio Saggese</w:t>
            </w:r>
          </w:p>
        </w:tc>
      </w:tr>
      <w:tr>
        <w:tc>
          <w:tcPr>
            <w:shd w:fill="2e75b5" w:val="clear"/>
          </w:tcPr>
          <w:p w:rsidR="00000000" w:rsidDel="00000000" w:rsidP="00000000" w:rsidRDefault="00000000" w:rsidRPr="00000000">
            <w:pPr>
              <w:contextualSpacing w:val="0"/>
              <w:rPr>
                <w:rFonts w:ascii="Garamond" w:cs="Garamond" w:eastAsia="Garamond" w:hAnsi="Garamond"/>
                <w:color w:val="ffffff"/>
                <w:sz w:val="32"/>
                <w:szCs w:val="32"/>
              </w:rPr>
            </w:pPr>
            <w:r w:rsidDel="00000000" w:rsidR="00000000" w:rsidRPr="00000000">
              <w:rPr>
                <w:rFonts w:ascii="Garamond" w:cs="Garamond" w:eastAsia="Garamond" w:hAnsi="Garamond"/>
                <w:color w:val="ffffff"/>
                <w:sz w:val="32"/>
                <w:szCs w:val="32"/>
                <w:rtl w:val="0"/>
              </w:rPr>
              <w:t xml:space="preserve">Ciro De Martino</w:t>
            </w:r>
          </w:p>
        </w:tc>
        <w:tc>
          <w:tcPr>
            <w:shd w:fill="2e75b5" w:val="clear"/>
          </w:tcPr>
          <w:p w:rsidR="00000000" w:rsidDel="00000000" w:rsidP="00000000" w:rsidRDefault="00000000" w:rsidRPr="00000000">
            <w:pPr>
              <w:contextualSpacing w:val="0"/>
              <w:rPr>
                <w:rFonts w:ascii="Garamond" w:cs="Garamond" w:eastAsia="Garamond" w:hAnsi="Garamond"/>
                <w:color w:val="ffffff"/>
                <w:sz w:val="32"/>
                <w:szCs w:val="32"/>
              </w:rPr>
            </w:pPr>
            <w:r w:rsidDel="00000000" w:rsidR="00000000" w:rsidRPr="00000000">
              <w:rPr>
                <w:rtl w:val="0"/>
              </w:rPr>
            </w:r>
          </w:p>
        </w:tc>
      </w:tr>
    </w:tbl>
    <w:p w:rsidR="00000000" w:rsidDel="00000000" w:rsidP="00000000" w:rsidRDefault="00000000" w:rsidRPr="00000000">
      <w:pPr>
        <w:contextualSpacing w:val="0"/>
        <w:rPr>
          <w:rFonts w:ascii="Century Gothic" w:cs="Century Gothic" w:eastAsia="Century Gothic" w:hAnsi="Century Gothic"/>
          <w:color w:val="1f4e79"/>
          <w:sz w:val="36"/>
          <w:szCs w:val="36"/>
          <w:u w:val="single"/>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Storia dei cambiamenti </w:t>
      </w:r>
    </w:p>
    <w:tbl>
      <w:tblPr>
        <w:tblStyle w:val="Table2"/>
        <w:tblW w:w="9628.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07"/>
        <w:gridCol w:w="2407"/>
        <w:gridCol w:w="2407"/>
        <w:gridCol w:w="2407"/>
        <w:tblGridChange w:id="0">
          <w:tblGrid>
            <w:gridCol w:w="2407"/>
            <w:gridCol w:w="2407"/>
            <w:gridCol w:w="2407"/>
            <w:gridCol w:w="2407"/>
          </w:tblGrid>
        </w:tblGridChange>
      </w:tblGrid>
      <w:tr>
        <w:tc>
          <w:tcPr>
            <w:tcBorders>
              <w:right w:color="ffffff" w:space="0" w:sz="4" w:val="single"/>
            </w:tcBorders>
            <w:shd w:fill="2e75b5" w:val="cle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Data</w:t>
            </w:r>
          </w:p>
        </w:tc>
        <w:tc>
          <w:tcPr>
            <w:tcBorders>
              <w:left w:color="ffffff" w:space="0" w:sz="4" w:val="single"/>
              <w:right w:color="ffffff" w:space="0" w:sz="4" w:val="single"/>
            </w:tcBorders>
            <w:shd w:fill="2e75b5" w:val="cle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Versione</w:t>
            </w:r>
          </w:p>
        </w:tc>
        <w:tc>
          <w:tcPr>
            <w:tcBorders>
              <w:left w:color="ffffff" w:space="0" w:sz="4" w:val="single"/>
              <w:right w:color="ffffff" w:space="0" w:sz="4" w:val="single"/>
            </w:tcBorders>
            <w:shd w:fill="2e75b5" w:val="cle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Cambiamenti</w:t>
            </w:r>
          </w:p>
        </w:tc>
        <w:tc>
          <w:tcPr>
            <w:tcBorders>
              <w:left w:color="ffffff" w:space="0" w:sz="4" w:val="single"/>
            </w:tcBorders>
            <w:shd w:fill="2e75b5" w:val="cle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Autori</w:t>
            </w:r>
          </w:p>
        </w:tc>
      </w:tr>
      <w:tr>
        <w:trPr>
          <w:trHeight w:val="206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06/11/2017</w:t>
            </w:r>
            <w:r w:rsidDel="00000000" w:rsidR="00000000" w:rsidRPr="00000000">
              <w:rPr>
                <w:rtl w:val="0"/>
              </w:rPr>
            </w:r>
          </w:p>
        </w:tc>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Strutturazione documento ed inserimento delle sezioni relative all’introduzione e all’architettura del sistema corrente.</w:t>
            </w:r>
          </w:p>
        </w:tc>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r>
        <w:trPr>
          <w:trHeight w:val="252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16/11/2017</w:t>
            </w:r>
            <w:r w:rsidDel="00000000" w:rsidR="00000000" w:rsidRPr="00000000">
              <w:rPr>
                <w:rtl w:val="0"/>
              </w:rPr>
            </w:r>
          </w:p>
        </w:tc>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0.2</w:t>
            </w:r>
          </w:p>
        </w:tc>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Stesura ed inserimento nel documento delle sezioni decomposizione in sottosistemi, mapping hw/sw, gestione dati persistenti.</w:t>
            </w:r>
          </w:p>
        </w:tc>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r>
        <w:trPr>
          <w:trHeight w:val="28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21/11/2017</w:t>
            </w:r>
            <w:r w:rsidDel="00000000" w:rsidR="00000000" w:rsidRPr="00000000">
              <w:rPr>
                <w:rtl w:val="0"/>
              </w:rPr>
            </w:r>
          </w:p>
        </w:tc>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0.3</w:t>
            </w:r>
          </w:p>
        </w:tc>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Inserimento nel documento delle sezioni controllo degli accessi e sicurezza, inserimento delle condizioni limite e servizi dei sottosistemi.</w:t>
            </w:r>
          </w:p>
        </w:tc>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r>
        <w:trPr>
          <w:trHeight w:val="42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24/11/2017</w:t>
            </w:r>
            <w:r w:rsidDel="00000000" w:rsidR="00000000" w:rsidRPr="00000000">
              <w:rPr>
                <w:rtl w:val="0"/>
              </w:rPr>
            </w:r>
          </w:p>
        </w:tc>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 </w:t>
            </w:r>
          </w:p>
        </w:tc>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Tutti</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spacing w:after="0" w:before="240" w:lineRule="auto"/>
        <w:contextualSpacing w:val="0"/>
        <w:rPr>
          <w:rFonts w:ascii="Century Gothic" w:cs="Century Gothic" w:eastAsia="Century Gothic" w:hAnsi="Century Gothic"/>
          <w:color w:val="1f4e79"/>
          <w:sz w:val="52"/>
          <w:szCs w:val="52"/>
        </w:rPr>
      </w:pPr>
      <w:r w:rsidDel="00000000" w:rsidR="00000000" w:rsidRPr="00000000">
        <w:rPr>
          <w:rFonts w:ascii="Century Gothic" w:cs="Century Gothic" w:eastAsia="Century Gothic" w:hAnsi="Century Gothic"/>
          <w:color w:val="1f4e79"/>
          <w:sz w:val="52"/>
          <w:szCs w:val="52"/>
          <w:rtl w:val="0"/>
        </w:rPr>
        <w:t xml:space="preserve">Sommario</w:t>
      </w:r>
    </w:p>
    <w:sdt>
      <w:sdtPr>
        <w:docPartObj>
          <w:docPartGallery w:val="Table of Contents"/>
          <w:docPartUnique w:val="1"/>
        </w:docPartObj>
      </w:sdtPr>
      <w:sdtContent>
        <w:p w:rsidR="00000000" w:rsidDel="00000000" w:rsidP="00000000" w:rsidRDefault="00000000" w:rsidRPr="00000000">
          <w:pPr>
            <w:tabs>
              <w:tab w:val="right" w:pos="9628"/>
            </w:tabs>
            <w:spacing w:after="100" w:lineRule="auto"/>
            <w:contextualSpacing w:val="0"/>
            <w:rPr>
              <w:rFonts w:ascii="Century Gothic" w:cs="Century Gothic" w:eastAsia="Century Gothic" w:hAnsi="Century Gothic"/>
            </w:rPr>
          </w:pPr>
          <w:r w:rsidDel="00000000" w:rsidR="00000000" w:rsidRPr="00000000">
            <w:fldChar w:fldCharType="begin"/>
            <w:instrText xml:space="preserve"> TOC \h \u \z </w:instrText>
            <w:fldChar w:fldCharType="separate"/>
          </w:r>
          <w:hyperlink w:anchor="_gjdgxs">
            <w:r w:rsidDel="00000000" w:rsidR="00000000" w:rsidRPr="00000000">
              <w:rPr>
                <w:rFonts w:ascii="Century Gothic" w:cs="Century Gothic" w:eastAsia="Century Gothic" w:hAnsi="Century Gothic"/>
                <w:rtl w:val="0"/>
              </w:rPr>
              <w:t xml:space="preserve">1. Introduzione</w:t>
              <w:tab/>
              <w:t xml:space="preserve">4</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30j0zll">
            <w:r w:rsidDel="00000000" w:rsidR="00000000" w:rsidRPr="00000000">
              <w:rPr>
                <w:rFonts w:ascii="Century Gothic" w:cs="Century Gothic" w:eastAsia="Century Gothic" w:hAnsi="Century Gothic"/>
                <w:rtl w:val="0"/>
              </w:rPr>
              <w:t xml:space="preserve">1.1 Obiettivi del sistema</w:t>
              <w:tab/>
              <w:t xml:space="preserve">4</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1fob9te">
            <w:r w:rsidDel="00000000" w:rsidR="00000000" w:rsidRPr="00000000">
              <w:rPr>
                <w:rFonts w:ascii="Century Gothic" w:cs="Century Gothic" w:eastAsia="Century Gothic" w:hAnsi="Century Gothic"/>
                <w:rtl w:val="0"/>
              </w:rPr>
              <w:t xml:space="preserve">1.2 Design goals</w:t>
              <w:tab/>
              <w:t xml:space="preserve">4</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3znysh7">
            <w:r w:rsidDel="00000000" w:rsidR="00000000" w:rsidRPr="00000000">
              <w:rPr>
                <w:rFonts w:ascii="Century Gothic" w:cs="Century Gothic" w:eastAsia="Century Gothic" w:hAnsi="Century Gothic"/>
                <w:rtl w:val="0"/>
              </w:rPr>
              <w:t xml:space="preserve">1.3 Definizione, acronimi e abbreviazione</w:t>
              <w:tab/>
              <w:t xml:space="preserve">9</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tyjcwt">
            <w:r w:rsidDel="00000000" w:rsidR="00000000" w:rsidRPr="00000000">
              <w:rPr>
                <w:rFonts w:ascii="Century Gothic" w:cs="Century Gothic" w:eastAsia="Century Gothic" w:hAnsi="Century Gothic"/>
                <w:rtl w:val="0"/>
              </w:rPr>
              <w:t xml:space="preserve">1.4 Riferimenti</w:t>
              <w:tab/>
              <w:t xml:space="preserve">10</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3dy6vkm">
            <w:r w:rsidDel="00000000" w:rsidR="00000000" w:rsidRPr="00000000">
              <w:rPr>
                <w:rFonts w:ascii="Century Gothic" w:cs="Century Gothic" w:eastAsia="Century Gothic" w:hAnsi="Century Gothic"/>
                <w:rtl w:val="0"/>
              </w:rPr>
              <w:t xml:space="preserve">1.5 Panoramica</w:t>
              <w:tab/>
              <w:t xml:space="preserve">11</w:t>
            </w:r>
          </w:hyperlink>
          <w:r w:rsidDel="00000000" w:rsidR="00000000" w:rsidRPr="00000000">
            <w:rPr>
              <w:rtl w:val="0"/>
            </w:rPr>
          </w:r>
        </w:p>
        <w:p w:rsidR="00000000" w:rsidDel="00000000" w:rsidP="00000000" w:rsidRDefault="00000000" w:rsidRPr="00000000">
          <w:pPr>
            <w:tabs>
              <w:tab w:val="right" w:pos="9628"/>
            </w:tabs>
            <w:spacing w:after="100" w:lineRule="auto"/>
            <w:contextualSpacing w:val="0"/>
            <w:rPr>
              <w:rFonts w:ascii="Century Gothic" w:cs="Century Gothic" w:eastAsia="Century Gothic" w:hAnsi="Century Gothic"/>
            </w:rPr>
          </w:pPr>
          <w:hyperlink w:anchor="_1t3h5sf">
            <w:r w:rsidDel="00000000" w:rsidR="00000000" w:rsidRPr="00000000">
              <w:rPr>
                <w:rFonts w:ascii="Century Gothic" w:cs="Century Gothic" w:eastAsia="Century Gothic" w:hAnsi="Century Gothic"/>
                <w:rtl w:val="0"/>
              </w:rPr>
              <w:t xml:space="preserve">2.  Architettura del sistema corrente</w:t>
              <w:tab/>
              <w:t xml:space="preserve">11</w:t>
            </w:r>
          </w:hyperlink>
          <w:r w:rsidDel="00000000" w:rsidR="00000000" w:rsidRPr="00000000">
            <w:rPr>
              <w:rtl w:val="0"/>
            </w:rPr>
          </w:r>
        </w:p>
        <w:p w:rsidR="00000000" w:rsidDel="00000000" w:rsidP="00000000" w:rsidRDefault="00000000" w:rsidRPr="00000000">
          <w:pPr>
            <w:tabs>
              <w:tab w:val="right" w:pos="9628"/>
            </w:tabs>
            <w:spacing w:after="100" w:lineRule="auto"/>
            <w:contextualSpacing w:val="0"/>
            <w:rPr>
              <w:rFonts w:ascii="Century Gothic" w:cs="Century Gothic" w:eastAsia="Century Gothic" w:hAnsi="Century Gothic"/>
            </w:rPr>
          </w:pPr>
          <w:hyperlink w:anchor="_4d34og8">
            <w:r w:rsidDel="00000000" w:rsidR="00000000" w:rsidRPr="00000000">
              <w:rPr>
                <w:rFonts w:ascii="Century Gothic" w:cs="Century Gothic" w:eastAsia="Century Gothic" w:hAnsi="Century Gothic"/>
                <w:rtl w:val="0"/>
              </w:rPr>
              <w:t xml:space="preserve">3. Architettura del sistema proposto</w:t>
              <w:tab/>
              <w:t xml:space="preserve">11</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2s8eyo1">
            <w:r w:rsidDel="00000000" w:rsidR="00000000" w:rsidRPr="00000000">
              <w:rPr>
                <w:rFonts w:ascii="Century Gothic" w:cs="Century Gothic" w:eastAsia="Century Gothic" w:hAnsi="Century Gothic"/>
                <w:rtl w:val="0"/>
              </w:rPr>
              <w:t xml:space="preserve">3.1 Panoramica</w:t>
              <w:tab/>
              <w:t xml:space="preserve">11</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3rdcrjn">
            <w:r w:rsidDel="00000000" w:rsidR="00000000" w:rsidRPr="00000000">
              <w:rPr>
                <w:rFonts w:ascii="Century Gothic" w:cs="Century Gothic" w:eastAsia="Century Gothic" w:hAnsi="Century Gothic"/>
                <w:rtl w:val="0"/>
              </w:rPr>
              <w:t xml:space="preserve">3.2 Decomposizione in sottosistemi</w:t>
              <w:tab/>
              <w:t xml:space="preserve">12</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26in1rg">
            <w:r w:rsidDel="00000000" w:rsidR="00000000" w:rsidRPr="00000000">
              <w:rPr>
                <w:rFonts w:ascii="Century Gothic" w:cs="Century Gothic" w:eastAsia="Century Gothic" w:hAnsi="Century Gothic"/>
                <w:rtl w:val="0"/>
              </w:rPr>
              <w:t xml:space="preserve">3.2.1 Decomposizione in Layer</w:t>
              <w:tab/>
              <w:t xml:space="preserve">12</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lnxbz9">
            <w:r w:rsidDel="00000000" w:rsidR="00000000" w:rsidRPr="00000000">
              <w:rPr>
                <w:rFonts w:ascii="Century Gothic" w:cs="Century Gothic" w:eastAsia="Century Gothic" w:hAnsi="Century Gothic"/>
                <w:rtl w:val="0"/>
              </w:rPr>
              <w:t xml:space="preserve">3.2.2 Decomposizione in sottosistemi</w:t>
              <w:tab/>
              <w:t xml:space="preserve">13</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1ksv4uv">
            <w:r w:rsidDel="00000000" w:rsidR="00000000" w:rsidRPr="00000000">
              <w:rPr>
                <w:rFonts w:ascii="Century Gothic" w:cs="Century Gothic" w:eastAsia="Century Gothic" w:hAnsi="Century Gothic"/>
                <w:rtl w:val="0"/>
              </w:rPr>
              <w:t xml:space="preserve">3.2.3 Diagramma di Deployment</w:t>
              <w:tab/>
              <w:t xml:space="preserve">14</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44sinio">
            <w:r w:rsidDel="00000000" w:rsidR="00000000" w:rsidRPr="00000000">
              <w:rPr>
                <w:rFonts w:ascii="Century Gothic" w:cs="Century Gothic" w:eastAsia="Century Gothic" w:hAnsi="Century Gothic"/>
                <w:rtl w:val="0"/>
              </w:rPr>
              <w:t xml:space="preserve">3.3 Mapping hardware/software</w:t>
              <w:tab/>
              <w:t xml:space="preserve">14</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qsh70q">
            <w:r w:rsidDel="00000000" w:rsidR="00000000" w:rsidRPr="00000000">
              <w:rPr>
                <w:rFonts w:ascii="Century Gothic" w:cs="Century Gothic" w:eastAsia="Century Gothic" w:hAnsi="Century Gothic"/>
                <w:rtl w:val="0"/>
              </w:rPr>
              <w:t xml:space="preserve">3.4 Gestione dati persistenti</w:t>
              <w:tab/>
              <w:t xml:space="preserve">15</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2jxsxqh">
            <w:r w:rsidDel="00000000" w:rsidR="00000000" w:rsidRPr="00000000">
              <w:rPr>
                <w:rFonts w:ascii="Century Gothic" w:cs="Century Gothic" w:eastAsia="Century Gothic" w:hAnsi="Century Gothic"/>
                <w:rtl w:val="0"/>
              </w:rPr>
              <w:t xml:space="preserve">3.5 Controllo degli accessi e sicurezza</w:t>
              <w:tab/>
              <w:t xml:space="preserve">19</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z337ya">
            <w:r w:rsidDel="00000000" w:rsidR="00000000" w:rsidRPr="00000000">
              <w:rPr>
                <w:rFonts w:ascii="Century Gothic" w:cs="Century Gothic" w:eastAsia="Century Gothic" w:hAnsi="Century Gothic"/>
                <w:rtl w:val="0"/>
              </w:rPr>
              <w:t xml:space="preserve">3.6 Controllo flusso globale del sistema</w:t>
              <w:tab/>
              <w:t xml:space="preserve">19</w:t>
            </w:r>
          </w:hyperlink>
          <w:r w:rsidDel="00000000" w:rsidR="00000000" w:rsidRPr="00000000">
            <w:rPr>
              <w:rtl w:val="0"/>
            </w:rPr>
          </w:r>
        </w:p>
        <w:p w:rsidR="00000000" w:rsidDel="00000000" w:rsidP="00000000" w:rsidRDefault="00000000" w:rsidRPr="00000000">
          <w:pPr>
            <w:tabs>
              <w:tab w:val="right" w:pos="9628"/>
            </w:tabs>
            <w:spacing w:after="100" w:lineRule="auto"/>
            <w:ind w:left="220" w:firstLine="0"/>
            <w:contextualSpacing w:val="0"/>
            <w:rPr>
              <w:rFonts w:ascii="Century Gothic" w:cs="Century Gothic" w:eastAsia="Century Gothic" w:hAnsi="Century Gothic"/>
            </w:rPr>
          </w:pPr>
          <w:hyperlink w:anchor="_3j2qqm3">
            <w:r w:rsidDel="00000000" w:rsidR="00000000" w:rsidRPr="00000000">
              <w:rPr>
                <w:rFonts w:ascii="Century Gothic" w:cs="Century Gothic" w:eastAsia="Century Gothic" w:hAnsi="Century Gothic"/>
                <w:rtl w:val="0"/>
              </w:rPr>
              <w:t xml:space="preserve">3.7 Condizione limite</w:t>
              <w:tab/>
              <w:t xml:space="preserve">20</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1y810tw">
            <w:r w:rsidDel="00000000" w:rsidR="00000000" w:rsidRPr="00000000">
              <w:rPr>
                <w:rFonts w:ascii="Century Gothic" w:cs="Century Gothic" w:eastAsia="Century Gothic" w:hAnsi="Century Gothic"/>
                <w:rtl w:val="0"/>
              </w:rPr>
              <w:t xml:space="preserve">3.7.1 Start-up</w:t>
              <w:tab/>
              <w:t xml:space="preserve">20</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4i7ojhp">
            <w:r w:rsidDel="00000000" w:rsidR="00000000" w:rsidRPr="00000000">
              <w:rPr>
                <w:rFonts w:ascii="Century Gothic" w:cs="Century Gothic" w:eastAsia="Century Gothic" w:hAnsi="Century Gothic"/>
                <w:rtl w:val="0"/>
              </w:rPr>
              <w:t xml:space="preserve">3.7.2 Start-up (a seguito di un fallimento)</w:t>
              <w:tab/>
              <w:t xml:space="preserve">20</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2xcytpi">
            <w:r w:rsidDel="00000000" w:rsidR="00000000" w:rsidRPr="00000000">
              <w:rPr>
                <w:rFonts w:ascii="Century Gothic" w:cs="Century Gothic" w:eastAsia="Century Gothic" w:hAnsi="Century Gothic"/>
                <w:rtl w:val="0"/>
              </w:rPr>
              <w:t xml:space="preserve">3.7.3 Terminazione</w:t>
              <w:tab/>
              <w:t xml:space="preserve">20</w:t>
            </w:r>
          </w:hyperlink>
          <w:r w:rsidDel="00000000" w:rsidR="00000000" w:rsidRPr="00000000">
            <w:rPr>
              <w:rtl w:val="0"/>
            </w:rPr>
          </w:r>
        </w:p>
        <w:p w:rsidR="00000000" w:rsidDel="00000000" w:rsidP="00000000" w:rsidRDefault="00000000" w:rsidRPr="00000000">
          <w:pPr>
            <w:tabs>
              <w:tab w:val="right" w:pos="9628"/>
            </w:tabs>
            <w:spacing w:after="100" w:lineRule="auto"/>
            <w:ind w:left="440" w:firstLine="0"/>
            <w:contextualSpacing w:val="0"/>
            <w:rPr>
              <w:rFonts w:ascii="Century Gothic" w:cs="Century Gothic" w:eastAsia="Century Gothic" w:hAnsi="Century Gothic"/>
            </w:rPr>
          </w:pPr>
          <w:hyperlink w:anchor="_1ci93xb">
            <w:r w:rsidDel="00000000" w:rsidR="00000000" w:rsidRPr="00000000">
              <w:rPr>
                <w:rFonts w:ascii="Century Gothic" w:cs="Century Gothic" w:eastAsia="Century Gothic" w:hAnsi="Century Gothic"/>
                <w:rtl w:val="0"/>
              </w:rPr>
              <w:t xml:space="preserve">3.7.4 Fallimento</w:t>
              <w:tab/>
              <w:t xml:space="preserve">20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entury Gothic" w:cs="Century Gothic" w:eastAsia="Century Gothic" w:hAnsi="Century Gothic"/>
            </w:rPr>
          </w:pPr>
          <w:hyperlink w:anchor="_3whwml4">
            <w:r w:rsidDel="00000000" w:rsidR="00000000" w:rsidRPr="00000000">
              <w:rPr>
                <w:rFonts w:ascii="Century Gothic" w:cs="Century Gothic" w:eastAsia="Century Gothic" w:hAnsi="Century Gothic"/>
                <w:rtl w:val="0"/>
              </w:rPr>
              <w:t xml:space="preserve">4. Servizi dei sottosistemi</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tabs>
          <w:tab w:val="right" w:pos="9628"/>
        </w:tabs>
        <w:spacing w:after="10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1f4e79"/>
          <w:sz w:val="32"/>
          <w:szCs w:val="32"/>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entury Gothic" w:cs="Century Gothic" w:eastAsia="Century Gothic" w:hAnsi="Century Gothic"/>
          <w:color w:val="1f4e79"/>
          <w:sz w:val="36"/>
          <w:szCs w:val="36"/>
          <w:u w:val="single"/>
        </w:rPr>
      </w:pPr>
      <w:bookmarkStart w:colFirst="0" w:colLast="0" w:name="_gjdgxs" w:id="0"/>
      <w:bookmarkEnd w:id="0"/>
      <w:r w:rsidDel="00000000" w:rsidR="00000000" w:rsidRPr="00000000">
        <w:rPr>
          <w:rFonts w:ascii="Century Gothic" w:cs="Century Gothic" w:eastAsia="Century Gothic" w:hAnsi="Century Gothic"/>
          <w:color w:val="1f4e79"/>
          <w:sz w:val="36"/>
          <w:szCs w:val="36"/>
          <w:u w:val="single"/>
          <w:rtl w:val="0"/>
        </w:rPr>
        <w:t xml:space="preserve">1. Introduzione</w:t>
      </w:r>
    </w:p>
    <w:p w:rsidR="00000000" w:rsidDel="00000000" w:rsidP="00000000" w:rsidRDefault="00000000" w:rsidRPr="00000000">
      <w:pPr>
        <w:pStyle w:val="Heading2"/>
        <w:spacing w:after="120" w:before="240" w:lineRule="auto"/>
        <w:contextualSpacing w:val="0"/>
        <w:rPr>
          <w:rFonts w:ascii="Garamond" w:cs="Garamond" w:eastAsia="Garamond" w:hAnsi="Garamond"/>
          <w:b w:val="1"/>
          <w:color w:val="000000"/>
        </w:rPr>
      </w:pPr>
      <w:bookmarkStart w:colFirst="0" w:colLast="0" w:name="_30j0zll" w:id="1"/>
      <w:bookmarkEnd w:id="1"/>
      <w:r w:rsidDel="00000000" w:rsidR="00000000" w:rsidRPr="00000000">
        <w:rPr>
          <w:rFonts w:ascii="Garamond" w:cs="Garamond" w:eastAsia="Garamond" w:hAnsi="Garamond"/>
          <w:b w:val="1"/>
          <w:color w:val="000000"/>
          <w:rtl w:val="0"/>
        </w:rPr>
        <w:t xml:space="preserve">1.1 Obiettivi del sistema</w:t>
      </w:r>
    </w:p>
    <w:p w:rsidR="00000000" w:rsidDel="00000000" w:rsidP="00000000" w:rsidRDefault="00000000" w:rsidRPr="00000000">
      <w:pPr>
        <w:widowControl w:val="0"/>
        <w:spacing w:after="240" w:lineRule="auto"/>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 vuole realizzare un sistema software che incrementi e gestisca in modo dinamico le attività di tirocinio esterno evitando ritardi nei tempi di laurea a causa di attese burocratiche degli uffici e senza necessità di ulteriore personale. </w:t>
      </w:r>
    </w:p>
    <w:p w:rsidR="00000000" w:rsidDel="00000000" w:rsidP="00000000" w:rsidRDefault="00000000" w:rsidRPr="00000000">
      <w:pPr>
        <w:widowControl w:val="0"/>
        <w:spacing w:after="240" w:lineRule="auto"/>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Attualmente l'università non possiede un sistema informatizzato, quindi tutte le funzionalità sono eseguite manualmente, il che rende il processo molto lento.</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 scopo di questo sistema è di consentire una facile gestione dei documenti che devono alternarsi tra lo studente, l’ufficio stage e tirocini e l’azienda.</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particolare il sistema dovrà permettere agli studenti di poter cercare dal database del software le aziende convenzionate scegliendo i temi trattati dalla suddetta e proseguendo così nella richiesta di tirocinio.</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dovrà inoltre implementare una funzione di “convalida” di entrata ed uscita del tirocinante presso l’azienda così da sostituire il “Registro di Tirocinio” cartaceo e da diminuire i tempi di attesa del suddetto in modo da evitare un ulteriore perdita di tempo.</w:t>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pStyle w:val="Heading2"/>
        <w:contextualSpacing w:val="0"/>
        <w:rPr>
          <w:rFonts w:ascii="Garamond" w:cs="Garamond" w:eastAsia="Garamond" w:hAnsi="Garamond"/>
          <w:b w:val="1"/>
          <w:color w:val="000000"/>
        </w:rPr>
      </w:pPr>
      <w:bookmarkStart w:colFirst="0" w:colLast="0" w:name="_1fob9te" w:id="2"/>
      <w:bookmarkEnd w:id="2"/>
      <w:r w:rsidDel="00000000" w:rsidR="00000000" w:rsidRPr="00000000">
        <w:rPr>
          <w:rFonts w:ascii="Garamond" w:cs="Garamond" w:eastAsia="Garamond" w:hAnsi="Garamond"/>
          <w:b w:val="1"/>
          <w:color w:val="000000"/>
          <w:rtl w:val="0"/>
        </w:rPr>
        <w:t xml:space="preserve">1.2 Design goals</w:t>
      </w:r>
    </w:p>
    <w:p w:rsidR="00000000" w:rsidDel="00000000" w:rsidP="00000000" w:rsidRDefault="00000000" w:rsidRPr="00000000">
      <w:pPr>
        <w:spacing w:before="12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Criteri di performance</w:t>
      </w:r>
    </w:p>
    <w:p w:rsidR="00000000" w:rsidDel="00000000" w:rsidP="00000000" w:rsidRDefault="00000000" w:rsidRPr="00000000">
      <w:pPr>
        <w:numPr>
          <w:ilvl w:val="0"/>
          <w:numId w:val="12"/>
        </w:numPr>
        <w:spacing w:after="0" w:before="0" w:line="360" w:lineRule="auto"/>
        <w:ind w:left="714" w:hanging="357"/>
        <w:contextualSpacing w:val="1"/>
        <w:jc w:val="both"/>
        <w:rPr>
          <w:i w:val="1"/>
          <w:sz w:val="24"/>
          <w:szCs w:val="24"/>
          <w:u w:val="single"/>
        </w:rPr>
      </w:pPr>
      <w:r w:rsidDel="00000000" w:rsidR="00000000" w:rsidRPr="00000000">
        <w:rPr>
          <w:rFonts w:ascii="Garamond" w:cs="Garamond" w:eastAsia="Garamond" w:hAnsi="Garamond"/>
          <w:i w:val="1"/>
          <w:sz w:val="24"/>
          <w:szCs w:val="24"/>
          <w:u w:val="single"/>
          <w:rtl w:val="0"/>
        </w:rPr>
        <w:t xml:space="preserve">Tempo di risposta </w:t>
      </w:r>
      <w:r w:rsidDel="00000000" w:rsidR="00000000" w:rsidRPr="00000000">
        <w:rPr>
          <w:rtl w:val="0"/>
        </w:rPr>
      </w:r>
    </w:p>
    <w:p w:rsidR="00000000" w:rsidDel="00000000" w:rsidP="00000000" w:rsidRDefault="00000000" w:rsidRPr="00000000">
      <w:pPr>
        <w:spacing w:after="0" w:lineRule="auto"/>
        <w:ind w:left="851"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la visualizzazione di una determinata lista di aziende il tempo di risposta sarà di 3 secondi.</w:t>
      </w:r>
    </w:p>
    <w:p w:rsidR="00000000" w:rsidDel="00000000" w:rsidP="00000000" w:rsidRDefault="00000000" w:rsidRPr="00000000">
      <w:pPr>
        <w:spacing w:after="0" w:lineRule="auto"/>
        <w:ind w:left="851"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la visualizzazione della lista degli account il tempo di risposta sarà di 3 secondi.</w:t>
      </w:r>
    </w:p>
    <w:p w:rsidR="00000000" w:rsidDel="00000000" w:rsidP="00000000" w:rsidRDefault="00000000" w:rsidRPr="00000000">
      <w:pPr>
        <w:spacing w:after="0" w:lineRule="auto"/>
        <w:ind w:left="851"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l’aggiunta di un elemento nel database il tempo di risposta sarà di 5 secondi.</w:t>
      </w:r>
    </w:p>
    <w:p w:rsidR="00000000" w:rsidDel="00000000" w:rsidP="00000000" w:rsidRDefault="00000000" w:rsidRPr="00000000">
      <w:pPr>
        <w:spacing w:after="0" w:lineRule="auto"/>
        <w:ind w:left="851"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la modifica di un elemento nel database il tempo di risposta sarà di 5 secondi.</w:t>
      </w:r>
    </w:p>
    <w:p w:rsidR="00000000" w:rsidDel="00000000" w:rsidP="00000000" w:rsidRDefault="00000000" w:rsidRPr="00000000">
      <w:pPr>
        <w:spacing w:after="0" w:lineRule="auto"/>
        <w:ind w:left="851"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la ricerca il tempo di risposta sarà di 3 secondi.</w:t>
      </w:r>
    </w:p>
    <w:p w:rsidR="00000000" w:rsidDel="00000000" w:rsidP="00000000" w:rsidRDefault="00000000" w:rsidRPr="00000000">
      <w:pPr>
        <w:spacing w:after="0" w:lineRule="auto"/>
        <w:contextualSpacing w:val="0"/>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2"/>
        </w:numPr>
        <w:spacing w:after="0" w:before="0" w:line="276" w:lineRule="auto"/>
        <w:ind w:left="714" w:hanging="357"/>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Memoria </w:t>
      </w:r>
      <w:r w:rsidDel="00000000" w:rsidR="00000000" w:rsidRPr="00000000">
        <w:rPr>
          <w:rtl w:val="0"/>
        </w:rPr>
      </w:r>
    </w:p>
    <w:p w:rsidR="00000000" w:rsidDel="00000000" w:rsidP="00000000" w:rsidRDefault="00000000" w:rsidRPr="00000000">
      <w:pPr>
        <w:spacing w:after="0" w:lineRule="auto"/>
        <w:ind w:left="851" w:firstLine="0"/>
        <w:contextualSpacing w:val="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dimensione complessiva del sistema dipenderà dalla memoria utilizzata per il mantenimento del database.</w:t>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after="12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Criteri di affidabilità</w:t>
      </w:r>
    </w:p>
    <w:p w:rsidR="00000000" w:rsidDel="00000000" w:rsidP="00000000" w:rsidRDefault="00000000" w:rsidRPr="00000000">
      <w:pPr>
        <w:numPr>
          <w:ilvl w:val="0"/>
          <w:numId w:val="12"/>
        </w:numPr>
        <w:spacing w:after="0" w:before="0" w:line="360" w:lineRule="auto"/>
        <w:ind w:left="714" w:hanging="357"/>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Robustezza </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Eventuali input non validi immessi dall’utente saranno opportunamente segnalati con un messaggio di errore.</w:t>
      </w:r>
    </w:p>
    <w:p w:rsidR="00000000" w:rsidDel="00000000" w:rsidP="00000000" w:rsidRDefault="00000000" w:rsidRPr="00000000">
      <w:pPr>
        <w:spacing w:after="0" w:lineRule="auto"/>
        <w:ind w:left="1134" w:firstLine="0"/>
        <w:contextualSpacing w:val="0"/>
        <w:jc w:val="both"/>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2"/>
        </w:numPr>
        <w:spacing w:after="0" w:before="0" w:line="360" w:lineRule="auto"/>
        <w:ind w:left="720"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Affidabilità </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garantisce piena affidabilità dei servizi, sia durante la fase di iscrizione al tirocinio, per quanto riguarda lo studente, sia durante la fase di gestione in senso burocratico da parte dei dipendenti delle relative parti.</w:t>
      </w:r>
    </w:p>
    <w:p w:rsidR="00000000" w:rsidDel="00000000" w:rsidP="00000000" w:rsidRDefault="00000000" w:rsidRPr="00000000">
      <w:pPr>
        <w:spacing w:after="0" w:lineRule="auto"/>
        <w:ind w:left="1134" w:firstLine="0"/>
        <w:contextualSpacing w:val="0"/>
        <w:jc w:val="both"/>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3"/>
        </w:numPr>
        <w:spacing w:after="0" w:before="0" w:line="360" w:lineRule="auto"/>
        <w:ind w:left="784"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Disponibilità</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Una volta avviato, il sistema sarà disponibile on-line per tutti gli studenti che devono svolgere tirocinio e per i dipendenti che si occupano di gestire la parte burocratica del tirocinio.</w:t>
      </w:r>
    </w:p>
    <w:p w:rsidR="00000000" w:rsidDel="00000000" w:rsidP="00000000" w:rsidRDefault="00000000" w:rsidRPr="00000000">
      <w:pPr>
        <w:spacing w:after="0" w:lineRule="auto"/>
        <w:ind w:left="1134" w:firstLine="0"/>
        <w:contextualSpacing w:val="0"/>
        <w:jc w:val="both"/>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3"/>
        </w:numPr>
        <w:spacing w:after="0" w:before="0" w:line="360" w:lineRule="auto"/>
        <w:ind w:left="784"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Tolleranza ai guasti </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potrà subire guasti dovuti al sovraccarico del database con successivo fallimento. Per ovviare al problema, periodicamente sarà previsto un salvataggio dei dati sotto forma di codice SQL necessario per la rigenerazione del database.</w:t>
      </w:r>
    </w:p>
    <w:p w:rsidR="00000000" w:rsidDel="00000000" w:rsidP="00000000" w:rsidRDefault="00000000" w:rsidRPr="00000000">
      <w:pPr>
        <w:spacing w:after="0" w:lineRule="auto"/>
        <w:ind w:left="1276" w:firstLine="0"/>
        <w:contextualSpacing w:val="0"/>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3"/>
        </w:numPr>
        <w:spacing w:after="0" w:before="0" w:line="360" w:lineRule="auto"/>
        <w:ind w:left="784"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Security </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color w:val="0070c0"/>
          <w:sz w:val="24"/>
          <w:szCs w:val="24"/>
        </w:rPr>
      </w:pPr>
      <w:r w:rsidDel="00000000" w:rsidR="00000000" w:rsidRPr="00000000">
        <w:rPr>
          <w:rFonts w:ascii="Garamond" w:cs="Garamond" w:eastAsia="Garamond" w:hAnsi="Garamond"/>
          <w:sz w:val="24"/>
          <w:szCs w:val="24"/>
          <w:rtl w:val="0"/>
        </w:rPr>
        <w:t xml:space="preserve">L’accesso al sistema sarà garantito mediante una username e una password.</w:t>
      </w: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spacing w:after="12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Criteri di costo</w:t>
      </w:r>
    </w:p>
    <w:p w:rsidR="00000000" w:rsidDel="00000000" w:rsidP="00000000" w:rsidRDefault="00000000" w:rsidRPr="00000000">
      <w:pPr>
        <w:numPr>
          <w:ilvl w:val="0"/>
          <w:numId w:val="2"/>
        </w:numPr>
        <w:spacing w:after="0" w:before="0" w:line="360" w:lineRule="auto"/>
        <w:ind w:left="709"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Costi di sviluppo</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È stimato un costo complessivo di 300 ore per la progettazione e lo sviluppo del sistema (50 ore per ogni membro del team).</w:t>
      </w:r>
    </w:p>
    <w:p w:rsidR="00000000" w:rsidDel="00000000" w:rsidP="00000000" w:rsidRDefault="00000000" w:rsidRPr="00000000">
      <w:pPr>
        <w:spacing w:after="0" w:lineRule="auto"/>
        <w:ind w:left="1134" w:firstLine="0"/>
        <w:contextualSpacing w:val="0"/>
        <w:jc w:val="both"/>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spacing w:after="120" w:lineRule="auto"/>
        <w:contextualSpacing w:val="0"/>
        <w:rPr>
          <w:rFonts w:ascii="Garamond" w:cs="Garamond" w:eastAsia="Garamond" w:hAnsi="Garamond"/>
          <w:b w:val="1"/>
          <w:sz w:val="24"/>
          <w:szCs w:val="24"/>
        </w:rPr>
      </w:pPr>
      <w:r w:rsidDel="00000000" w:rsidR="00000000" w:rsidRPr="00000000">
        <w:rPr>
          <w:rFonts w:ascii="Garamond" w:cs="Garamond" w:eastAsia="Garamond" w:hAnsi="Garamond"/>
          <w:b w:val="1"/>
          <w:i w:val="1"/>
          <w:sz w:val="24"/>
          <w:szCs w:val="24"/>
          <w:rtl w:val="0"/>
        </w:rPr>
        <w:t xml:space="preserve">Criteri di manutenzione</w:t>
      </w:r>
      <w:r w:rsidDel="00000000" w:rsidR="00000000" w:rsidRPr="00000000">
        <w:rPr>
          <w:rtl w:val="0"/>
        </w:rPr>
      </w:r>
    </w:p>
    <w:p w:rsidR="00000000" w:rsidDel="00000000" w:rsidP="00000000" w:rsidRDefault="00000000" w:rsidRPr="00000000">
      <w:pPr>
        <w:numPr>
          <w:ilvl w:val="0"/>
          <w:numId w:val="14"/>
        </w:numPr>
        <w:spacing w:after="0" w:before="0" w:line="360" w:lineRule="auto"/>
        <w:ind w:left="709" w:hanging="357"/>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Estendibilità</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potrà essere esteso eventualmente per il tirocinio interno e ad altri dipartimenti dell’Ateneo che usano ancora un sistema cartaceo per gestire il tirocinio oppure esteso anche ad altri Atenei apportando le dovute modifiche. </w:t>
      </w:r>
    </w:p>
    <w:p w:rsidR="00000000" w:rsidDel="00000000" w:rsidP="00000000" w:rsidRDefault="00000000" w:rsidRPr="00000000">
      <w:pPr>
        <w:contextualSpacing w:val="0"/>
        <w:rPr>
          <w:rFonts w:ascii="Garamond" w:cs="Garamond" w:eastAsia="Garamond" w:hAnsi="Garamond"/>
          <w:sz w:val="16"/>
          <w:szCs w:val="16"/>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14"/>
        </w:numPr>
        <w:spacing w:after="0" w:before="0" w:line="360" w:lineRule="auto"/>
        <w:ind w:left="709"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Tracciabilità dei requisiti  </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tracciabilità dei requisiti sarà possibile grazie ad una matrice di tracciabilità, che permetterà di retrocedere al requisito associato ad ogni parte del progetto. La tracciabilità sarà garantita dalla fase di progettazione fino al testing.</w:t>
      </w:r>
    </w:p>
    <w:p w:rsidR="00000000" w:rsidDel="00000000" w:rsidP="00000000" w:rsidRDefault="00000000" w:rsidRPr="00000000">
      <w:pPr>
        <w:spacing w:after="0" w:lineRule="auto"/>
        <w:ind w:left="1134" w:firstLine="0"/>
        <w:contextualSpacing w:val="0"/>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4"/>
        </w:numPr>
        <w:spacing w:after="0" w:before="0" w:line="360" w:lineRule="auto"/>
        <w:ind w:left="709"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Portabilità</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sarà portabile in quanto l’interazione avviene mediante un browser senza interazione con il sistema sottostante, c’è quindi indipendenza dal sistema operativo.</w:t>
      </w:r>
    </w:p>
    <w:p w:rsidR="00000000" w:rsidDel="00000000" w:rsidP="00000000" w:rsidRDefault="00000000" w:rsidRPr="00000000">
      <w:pPr>
        <w:spacing w:after="0" w:lineRule="auto"/>
        <w:ind w:left="784" w:firstLine="0"/>
        <w:contextualSpacing w:val="0"/>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spacing w:after="12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Criteri utenti finali</w:t>
      </w:r>
    </w:p>
    <w:p w:rsidR="00000000" w:rsidDel="00000000" w:rsidP="00000000" w:rsidRDefault="00000000" w:rsidRPr="00000000">
      <w:pPr>
        <w:numPr>
          <w:ilvl w:val="0"/>
          <w:numId w:val="15"/>
        </w:numPr>
        <w:spacing w:after="0" w:before="0" w:line="360" w:lineRule="auto"/>
        <w:ind w:left="720"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Usabilità</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sarà molto semplice da apprendere senza la consultazione di documentazione associata. L’intuitività sarà garantita in quanto il sistema avrà una buona prevedibilità, cioè la risposta del sistema ad un’azione utente sarà corrispondente alle aspettative.</w:t>
      </w:r>
    </w:p>
    <w:p w:rsidR="00000000" w:rsidDel="00000000" w:rsidP="00000000" w:rsidRDefault="00000000" w:rsidRPr="00000000">
      <w:pPr>
        <w:spacing w:after="0" w:lineRule="auto"/>
        <w:ind w:left="1418" w:firstLine="0"/>
        <w:contextualSpacing w:val="0"/>
        <w:jc w:val="both"/>
        <w:rPr>
          <w:rFonts w:ascii="Garamond" w:cs="Garamond" w:eastAsia="Garamond" w:hAnsi="Garamond"/>
          <w:sz w:val="16"/>
          <w:szCs w:val="16"/>
        </w:rPr>
      </w:pPr>
      <w:r w:rsidDel="00000000" w:rsidR="00000000" w:rsidRPr="00000000">
        <w:rPr>
          <w:rtl w:val="0"/>
        </w:rPr>
      </w:r>
    </w:p>
    <w:p w:rsidR="00000000" w:rsidDel="00000000" w:rsidP="00000000" w:rsidRDefault="00000000" w:rsidRPr="00000000">
      <w:pPr>
        <w:numPr>
          <w:ilvl w:val="0"/>
          <w:numId w:val="15"/>
        </w:numPr>
        <w:spacing w:after="0" w:before="0" w:line="360" w:lineRule="auto"/>
        <w:ind w:left="720" w:hanging="360"/>
        <w:contextualSpacing w:val="1"/>
        <w:rPr>
          <w:i w:val="1"/>
          <w:sz w:val="24"/>
          <w:szCs w:val="24"/>
          <w:u w:val="single"/>
        </w:rPr>
      </w:pPr>
      <w:r w:rsidDel="00000000" w:rsidR="00000000" w:rsidRPr="00000000">
        <w:rPr>
          <w:rFonts w:ascii="Garamond" w:cs="Garamond" w:eastAsia="Garamond" w:hAnsi="Garamond"/>
          <w:i w:val="1"/>
          <w:sz w:val="24"/>
          <w:szCs w:val="24"/>
          <w:u w:val="single"/>
          <w:rtl w:val="0"/>
        </w:rPr>
        <w:t xml:space="preserve">Utilità</w:t>
      </w:r>
      <w:r w:rsidDel="00000000" w:rsidR="00000000" w:rsidRPr="00000000">
        <w:rPr>
          <w:rtl w:val="0"/>
        </w:rPr>
      </w:r>
    </w:p>
    <w:p w:rsidR="00000000" w:rsidDel="00000000" w:rsidP="00000000" w:rsidRDefault="00000000" w:rsidRPr="00000000">
      <w:pPr>
        <w:spacing w:after="0" w:lineRule="auto"/>
        <w:ind w:left="1134"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lavoro dell’utente verrà supportato nel miglior modo possibile dal sistema, infatti l’utente compirà le operazioni consentite senza il carico di lavoro che deriva dal realizzare gli stessi procedimenti svolti con mezzi cartacei.</w:t>
      </w:r>
    </w:p>
    <w:p w:rsidR="00000000" w:rsidDel="00000000" w:rsidP="00000000" w:rsidRDefault="00000000" w:rsidRPr="00000000">
      <w:pPr>
        <w:spacing w:after="0" w:lineRule="auto"/>
        <w:contextualSpacing w:val="0"/>
        <w:rPr/>
      </w:pPr>
      <w:r w:rsidDel="00000000" w:rsidR="00000000" w:rsidRPr="00000000">
        <w:rPr>
          <w:rtl w:val="0"/>
        </w:rPr>
      </w:r>
    </w:p>
    <w:tbl>
      <w:tblPr>
        <w:tblStyle w:val="Table3"/>
        <w:tblW w:w="9776.000000000002"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1884"/>
        <w:gridCol w:w="1526"/>
        <w:gridCol w:w="1311"/>
        <w:gridCol w:w="2183"/>
        <w:gridCol w:w="2872"/>
        <w:tblGridChange w:id="0">
          <w:tblGrid>
            <w:gridCol w:w="1884"/>
            <w:gridCol w:w="1526"/>
            <w:gridCol w:w="1311"/>
            <w:gridCol w:w="2183"/>
            <w:gridCol w:w="2872"/>
          </w:tblGrid>
        </w:tblGridChange>
      </w:tblGrid>
      <w:tr>
        <w:trPr>
          <w:trHeight w:val="200" w:hRule="atLeast"/>
        </w:trPr>
        <w:tc>
          <w:tcPr>
            <w:tcBorders>
              <w:right w:color="ffffff" w:space="0" w:sz="4" w:val="single"/>
            </w:tcBorders>
            <w:shd w:fill="auto" w:val="clea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color w:val="000000"/>
                <w:sz w:val="24"/>
                <w:szCs w:val="24"/>
                <w:rtl w:val="0"/>
              </w:rPr>
              <w:t xml:space="preserve">CRITERI</w:t>
            </w:r>
            <w:r w:rsidDel="00000000" w:rsidR="00000000" w:rsidRPr="00000000">
              <w:rPr>
                <w:rtl w:val="0"/>
              </w:rPr>
            </w:r>
          </w:p>
        </w:tc>
        <w:tc>
          <w:tcPr>
            <w:tcBorders>
              <w:righ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color w:val="000000"/>
                <w:sz w:val="24"/>
                <w:szCs w:val="24"/>
                <w:rtl w:val="0"/>
              </w:rPr>
              <w:t xml:space="preserve">DESIGN GOAL</w:t>
            </w:r>
            <w:r w:rsidDel="00000000" w:rsidR="00000000" w:rsidRPr="00000000">
              <w:rPr>
                <w:rtl w:val="0"/>
              </w:rPr>
            </w:r>
          </w:p>
        </w:tc>
        <w:tc>
          <w:tcPr>
            <w:tcBorders>
              <w:left w:color="ffffff" w:space="0" w:sz="4" w:val="single"/>
              <w:righ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color w:val="000000"/>
                <w:sz w:val="24"/>
                <w:szCs w:val="24"/>
                <w:rtl w:val="0"/>
              </w:rPr>
              <w:t xml:space="preserve">PRIORITA’</w:t>
            </w:r>
            <w:r w:rsidDel="00000000" w:rsidR="00000000" w:rsidRPr="00000000">
              <w:rPr>
                <w:rtl w:val="0"/>
              </w:rPr>
            </w:r>
          </w:p>
        </w:tc>
        <w:tc>
          <w:tcPr>
            <w:tcBorders>
              <w:left w:color="ffffff" w:space="0" w:sz="4" w:val="single"/>
              <w:righ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color w:val="000000"/>
                <w:sz w:val="24"/>
                <w:szCs w:val="24"/>
                <w:rtl w:val="0"/>
              </w:rPr>
              <w:t xml:space="preserve">RIFERIMENTI</w:t>
            </w:r>
            <w:r w:rsidDel="00000000" w:rsidR="00000000" w:rsidRPr="00000000">
              <w:rPr>
                <w:rtl w:val="0"/>
              </w:rPr>
            </w:r>
          </w:p>
        </w:tc>
        <w:tc>
          <w:tcPr>
            <w:tcBorders>
              <w:lef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0"/>
                <w:color w:val="000000"/>
                <w:sz w:val="24"/>
                <w:szCs w:val="24"/>
                <w:rtl w:val="0"/>
              </w:rPr>
              <w:t xml:space="preserve">MOTIVAZIONE</w:t>
            </w:r>
            <w:r w:rsidDel="00000000" w:rsidR="00000000" w:rsidRPr="00000000">
              <w:rPr>
                <w:rtl w:val="0"/>
              </w:rPr>
            </w:r>
          </w:p>
        </w:tc>
      </w:tr>
      <w:tr>
        <w:trPr>
          <w:trHeight w:val="1440" w:hRule="atLeast"/>
        </w:trPr>
        <w:tc>
          <w:tcPr>
            <w:vMerge w:val="restart"/>
            <w:tcBorders>
              <w:right w:color="000000" w:space="0" w:sz="0" w:val="nil"/>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PERFORMANCE</w:t>
            </w:r>
            <w:r w:rsidDel="00000000" w:rsidR="00000000" w:rsidRPr="00000000">
              <w:rPr>
                <w:rtl w:val="0"/>
              </w:rPr>
            </w:r>
          </w:p>
        </w:tc>
        <w:tc>
          <w:tcPr>
            <w:tcBorders>
              <w:top w:color="000000" w:space="0" w:sz="0" w:val="nil"/>
              <w:left w:color="000000" w:space="0" w:sz="0" w:val="nil"/>
              <w:righ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Tempo di risposta</w:t>
            </w:r>
          </w:p>
        </w:tc>
        <w:tc>
          <w:tcPr>
            <w:tcBorders>
              <w:top w:color="000000" w:space="0" w:sz="0" w:val="nil"/>
              <w:left w:color="ffffff" w:space="0" w:sz="4" w:val="single"/>
              <w:righ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Media</w:t>
            </w:r>
          </w:p>
        </w:tc>
        <w:tc>
          <w:tcPr>
            <w:tcBorders>
              <w:top w:color="000000" w:space="0" w:sz="0" w:val="nil"/>
              <w:left w:color="ffffff" w:space="0" w:sz="4" w:val="single"/>
              <w:right w:color="ffffff" w:space="0" w:sz="4"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Prestazioni</w:t>
            </w:r>
          </w:p>
        </w:tc>
        <w:tc>
          <w:tcPr>
            <w:tcBorders>
              <w:left w:color="ffffff" w:space="0" w:sz="4" w:val="single"/>
            </w:tcBorders>
            <w:vAlign w:val="center"/>
          </w:tcPr>
          <w:p w:rsidR="00000000" w:rsidDel="00000000" w:rsidP="00000000" w:rsidRDefault="00000000" w:rsidRPr="00000000">
            <w:pPr>
              <w:spacing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assicurare un tempo di risposta basso utilizzeremo un database relazionale, che permette un accesso veloce e concorrente ai dati.</w:t>
            </w:r>
          </w:p>
          <w:p w:rsidR="00000000" w:rsidDel="00000000" w:rsidP="00000000" w:rsidRDefault="00000000" w:rsidRPr="00000000">
            <w:pPr>
              <w:spacing w:line="259" w:lineRule="auto"/>
              <w:contextualSpacing w:val="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spacing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recuperare le informazioni, inizialmente si avrà una leggera perdita di velocità che andrà poi a favore dell’efficienza nell’utilizzo del sistema al fine di rendere subito disponibili i dati.</w:t>
            </w:r>
          </w:p>
          <w:p w:rsidR="00000000" w:rsidDel="00000000" w:rsidP="00000000" w:rsidRDefault="00000000" w:rsidRPr="00000000">
            <w:pPr>
              <w:spacing w:line="259" w:lineRule="auto"/>
              <w:contextualSpacing w:val="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spacing w:after="160" w:line="259" w:lineRule="auto"/>
              <w:contextualSpacing w:val="0"/>
              <w:jc w:val="center"/>
              <w:rPr>
                <w:rFonts w:ascii="Century Gothic" w:cs="Century Gothic" w:eastAsia="Century Gothic" w:hAnsi="Century Gothic"/>
                <w:highlight w:val="white"/>
              </w:rPr>
            </w:pPr>
            <w:r w:rsidDel="00000000" w:rsidR="00000000" w:rsidRPr="00000000">
              <w:rPr>
                <w:rFonts w:ascii="Century Gothic" w:cs="Century Gothic" w:eastAsia="Century Gothic" w:hAnsi="Century Gothic"/>
                <w:rtl w:val="0"/>
              </w:rPr>
              <w:t xml:space="preserve">Nel nostro sistema, poiché, ogni richiesta del client viene validata controllando la validità di username e password, il tempo di risposta del sistema potrebbe aumentare soprattutto in situazioni di carico elevato, ma è necessario effettuare tali controlli per garantire la sicurezza.</w:t>
            </w:r>
            <w:r w:rsidDel="00000000" w:rsidR="00000000" w:rsidRPr="00000000">
              <w:rPr>
                <w:rtl w:val="0"/>
              </w:rPr>
            </w:r>
          </w:p>
        </w:tc>
      </w:tr>
      <w:tr>
        <w:trPr>
          <w:trHeight w:val="1820" w:hRule="atLeast"/>
        </w:trPr>
        <w:tc>
          <w:tcPr>
            <w:vMerge w:val="continue"/>
            <w:tcBorders>
              <w:right w:color="000000" w:space="0" w:sz="0" w:val="nil"/>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tcBorders>
              <w:top w:color="000000" w:space="0" w:sz="0" w:val="nil"/>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Memoria</w:t>
            </w:r>
          </w:p>
        </w:tc>
        <w:tc>
          <w:tcPr>
            <w:tcBorders>
              <w:top w:color="000000" w:space="0" w:sz="0" w:val="nil"/>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Bassa</w:t>
            </w:r>
          </w:p>
        </w:tc>
        <w:tc>
          <w:tcPr>
            <w:tcBorders>
              <w:top w:color="000000" w:space="0" w:sz="0" w:val="nil"/>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Aspetti manageriali</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highlight w:val="white"/>
              </w:rPr>
            </w:pPr>
            <w:r w:rsidDel="00000000" w:rsidR="00000000" w:rsidRPr="00000000">
              <w:rPr>
                <w:rFonts w:ascii="Century Gothic" w:cs="Century Gothic" w:eastAsia="Century Gothic" w:hAnsi="Century Gothic"/>
                <w:rtl w:val="0"/>
              </w:rPr>
              <w:t xml:space="preserve">Lo svantaggio nella scelta del database relazionale è che richiede più spazio di memoria rispetto ad un file system.</w:t>
            </w:r>
            <w:r w:rsidDel="00000000" w:rsidR="00000000" w:rsidRPr="00000000">
              <w:rPr>
                <w:rtl w:val="0"/>
              </w:rPr>
            </w:r>
          </w:p>
        </w:tc>
      </w:tr>
      <w:tr>
        <w:trPr>
          <w:trHeight w:val="1540" w:hRule="atLeast"/>
        </w:trPr>
        <w:tc>
          <w:tcPr>
            <w:vMerge w:val="restart"/>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AFFIDABILITA’</w:t>
            </w:r>
            <w:r w:rsidDel="00000000" w:rsidR="00000000" w:rsidRPr="00000000">
              <w:rPr>
                <w:rtl w:val="0"/>
              </w:rPr>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Robustezza</w:t>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Usabilità</w:t>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evitare che il sistema riceva input errati e l’utente si trovi di fronte a situazioni inaspettate.</w:t>
            </w:r>
          </w:p>
        </w:tc>
      </w:tr>
      <w:tr>
        <w:trPr>
          <w:trHeight w:val="124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vAlign w:val="center"/>
          </w:tcPr>
          <w:p w:rsidR="00000000" w:rsidDel="00000000" w:rsidP="00000000" w:rsidRDefault="00000000" w:rsidRPr="00000000">
            <w:pPr>
              <w:spacing w:after="160" w:before="48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Affidabilità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RF – Gestione autenticazione, Gestione account, Gestione richieste, Gestione registro tirocini, Gestione questionari</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garantire l’attendibilità dei dati.</w:t>
            </w:r>
          </w:p>
        </w:tc>
      </w:tr>
      <w:tr>
        <w:trPr>
          <w:trHeight w:val="126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Disponibilità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Packaging</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permettere all’utente di lavorare dalla propria postazione di lavoro.</w:t>
            </w:r>
          </w:p>
        </w:tc>
      </w:tr>
      <w:tr>
        <w:trPr>
          <w:trHeight w:val="98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Tolleranza ai guasti</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Aspetti manageriali</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garantire la conservazione dei dati.</w:t>
            </w:r>
          </w:p>
        </w:tc>
      </w:tr>
      <w:tr>
        <w:trPr>
          <w:trHeight w:val="112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Security</w:t>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Affidabilità</w:t>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garantire la sicurezza dei dati.</w:t>
            </w:r>
          </w:p>
        </w:tc>
      </w:tr>
      <w:tr>
        <w:trPr>
          <w:trHeight w:val="1440" w:hRule="atLeast"/>
        </w:trPr>
        <w:tc>
          <w:tcPr>
            <w:tcBorders>
              <w:top w:color="ffffff" w:space="0" w:sz="18" w:val="single"/>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COSTO</w:t>
            </w:r>
            <w:r w:rsidDel="00000000" w:rsidR="00000000" w:rsidRPr="00000000">
              <w:rPr>
                <w:rtl w:val="0"/>
              </w:rPr>
            </w:r>
          </w:p>
        </w:tc>
        <w:tc>
          <w:tcPr>
            <w:tcBorders>
              <w:top w:color="ffffff" w:space="0" w:sz="18" w:val="single"/>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Costi di sviluppo</w:t>
            </w:r>
          </w:p>
        </w:tc>
        <w:tc>
          <w:tcPr>
            <w:tcBorders>
              <w:top w:color="ffffff" w:space="0" w:sz="18" w:val="single"/>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Media</w:t>
            </w:r>
          </w:p>
        </w:tc>
        <w:tc>
          <w:tcPr>
            <w:tcBorders>
              <w:top w:color="ffffff" w:space="0" w:sz="18" w:val="single"/>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Aspetti manageriali</w:t>
            </w:r>
          </w:p>
        </w:tc>
        <w:tc>
          <w:tcPr>
            <w:tcBorders>
              <w:top w:color="ffffff" w:space="0" w:sz="18" w:val="single"/>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Sono stati preferiti altri obiettivi, dando meno importanza ai costi, come specificato nelle altre “Motivazioni”.</w:t>
            </w:r>
          </w:p>
        </w:tc>
      </w:tr>
      <w:tr>
        <w:trPr>
          <w:trHeight w:val="2280" w:hRule="atLeast"/>
        </w:trPr>
        <w:tc>
          <w:tcPr>
            <w:vMerge w:val="restart"/>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MANUTENZIONE</w:t>
            </w:r>
            <w:r w:rsidDel="00000000" w:rsidR="00000000" w:rsidRPr="00000000">
              <w:rPr>
                <w:rtl w:val="0"/>
              </w:rPr>
            </w:r>
          </w:p>
        </w:tc>
        <w:tc>
          <w:tcPr>
            <w:tcBorders>
              <w:top w:color="ffffff" w:space="0" w:sz="18" w:val="single"/>
            </w:tcBorders>
            <w:vAlign w:val="center"/>
          </w:tcPr>
          <w:p w:rsidR="00000000" w:rsidDel="00000000" w:rsidP="00000000" w:rsidRDefault="00000000" w:rsidRPr="00000000">
            <w:pPr>
              <w:spacing w:after="160" w:before="12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Estendibilità</w:t>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Supportabilità</w:t>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rendere più semplice la fase di manutenzione, anche sostenendo maggiori costi di sviluppo, scriveremo codice chiaro e facilmente modificabile.</w:t>
            </w:r>
          </w:p>
        </w:tc>
      </w:tr>
      <w:tr>
        <w:trPr>
          <w:trHeight w:val="68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Adattabilità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Supportabilità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(Motivazione di estendibilità).</w:t>
            </w:r>
          </w:p>
        </w:tc>
      </w:tr>
      <w:tr>
        <w:trPr>
          <w:trHeight w:val="72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Tracciabilità dei requisiti</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Aspetti manageriali</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garantire la consistenza.</w:t>
            </w:r>
          </w:p>
        </w:tc>
      </w:tr>
      <w:tr>
        <w:trPr>
          <w:trHeight w:val="126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Portabilità</w:t>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Media</w:t>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Implementazione</w:t>
            </w:r>
          </w:p>
        </w:tc>
        <w:tc>
          <w:tcPr>
            <w:tcBorders>
              <w:bottom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dare la possibilità allo studente di accedere al sistema anche da casa.</w:t>
            </w:r>
          </w:p>
        </w:tc>
      </w:tr>
      <w:tr>
        <w:trPr>
          <w:trHeight w:val="1540" w:hRule="atLeast"/>
        </w:trPr>
        <w:tc>
          <w:tcPr>
            <w:vMerge w:val="restart"/>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UTENTI FINALI</w:t>
            </w:r>
            <w:r w:rsidDel="00000000" w:rsidR="00000000" w:rsidRPr="00000000">
              <w:rPr>
                <w:rtl w:val="0"/>
              </w:rPr>
            </w:r>
          </w:p>
        </w:tc>
        <w:tc>
          <w:tcPr>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Usabilità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Usabilità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far sì che l’utente non si trovi in situazioni di disagio abbiamo reso il sistema il più intuitivo possibile.</w:t>
            </w:r>
          </w:p>
        </w:tc>
      </w:tr>
      <w:tr>
        <w:trPr>
          <w:trHeight w:val="1120" w:hRule="atLeast"/>
        </w:trPr>
        <w:tc>
          <w:tcPr>
            <w:vMerge w:val="continue"/>
            <w:tcBorders>
              <w:top w:color="ffffff" w:space="0" w:sz="18" w:val="single"/>
            </w:tcBorders>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tl w:val="0"/>
              </w:rPr>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Utilità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Alta</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NRF - Usabilità</w:t>
            </w:r>
          </w:p>
        </w:tc>
        <w:tc>
          <w:tcPr>
            <w:vAlign w:val="center"/>
          </w:tcPr>
          <w:p w:rsidR="00000000" w:rsidDel="00000000" w:rsidP="00000000" w:rsidRDefault="00000000" w:rsidRPr="00000000">
            <w:pPr>
              <w:spacing w:after="160" w:line="259"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 fine di semplificare il lavoro dell’utente abbiamo puntato molto sull’utilità.</w:t>
            </w:r>
          </w:p>
        </w:tc>
      </w:tr>
    </w:tbl>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rFonts w:ascii="Garamond" w:cs="Garamond" w:eastAsia="Garamond" w:hAnsi="Garamond"/>
          <w:b w:val="1"/>
          <w:color w:val="000000"/>
        </w:rPr>
      </w:pPr>
      <w:bookmarkStart w:colFirst="0" w:colLast="0" w:name="_3znysh7" w:id="3"/>
      <w:bookmarkEnd w:id="3"/>
      <w:r w:rsidDel="00000000" w:rsidR="00000000" w:rsidRPr="00000000">
        <w:rPr>
          <w:rFonts w:ascii="Garamond" w:cs="Garamond" w:eastAsia="Garamond" w:hAnsi="Garamond"/>
          <w:b w:val="1"/>
          <w:color w:val="000000"/>
          <w:rtl w:val="0"/>
        </w:rPr>
        <w:t xml:space="preserve">1.3 Definizione, acronimi e abbreviazione</w:t>
      </w:r>
    </w:p>
    <w:p w:rsidR="00000000" w:rsidDel="00000000" w:rsidP="00000000" w:rsidRDefault="00000000" w:rsidRPr="00000000">
      <w:pPr>
        <w:spacing w:after="0" w:line="360" w:lineRule="auto"/>
        <w:ind w:left="142" w:firstLine="0"/>
        <w:contextualSpacing w:val="0"/>
        <w:jc w:val="both"/>
        <w:rPr>
          <w:rFonts w:ascii="Garamond" w:cs="Garamond" w:eastAsia="Garamond" w:hAnsi="Garamond"/>
          <w:b w:val="1"/>
          <w:i w:val="1"/>
          <w:sz w:val="24"/>
          <w:szCs w:val="24"/>
        </w:rPr>
      </w:pPr>
      <w:bookmarkStart w:colFirst="0" w:colLast="0" w:name="_2et92p0" w:id="4"/>
      <w:bookmarkEnd w:id="4"/>
      <w:r w:rsidDel="00000000" w:rsidR="00000000" w:rsidRPr="00000000">
        <w:rPr>
          <w:rtl w:val="0"/>
        </w:rPr>
      </w:r>
    </w:p>
    <w:p w:rsidR="00000000" w:rsidDel="00000000" w:rsidP="00000000" w:rsidRDefault="00000000" w:rsidRPr="00000000">
      <w:pPr>
        <w:spacing w:line="240" w:lineRule="auto"/>
        <w:contextualSpacing w:val="0"/>
        <w:rPr>
          <w:rFonts w:ascii="Garamond" w:cs="Garamond" w:eastAsia="Garamond" w:hAnsi="Garamond"/>
          <w:b w:val="1"/>
          <w:i w:val="1"/>
          <w:sz w:val="24"/>
          <w:szCs w:val="24"/>
        </w:rPr>
      </w:pPr>
      <w:r w:rsidDel="00000000" w:rsidR="00000000" w:rsidRPr="00000000">
        <w:rPr>
          <w:b w:val="1"/>
          <w:i w:val="1"/>
          <w:sz w:val="24"/>
          <w:szCs w:val="24"/>
          <w:rtl w:val="0"/>
        </w:rPr>
        <w:t xml:space="preserve">Definizioni</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Azienda: </w:t>
      </w:r>
      <w:r w:rsidDel="00000000" w:rsidR="00000000" w:rsidRPr="00000000">
        <w:rPr>
          <w:rFonts w:ascii="Garamond" w:cs="Garamond" w:eastAsia="Garamond" w:hAnsi="Garamond"/>
          <w:sz w:val="24"/>
          <w:szCs w:val="24"/>
          <w:rtl w:val="0"/>
        </w:rPr>
        <w:t xml:space="preserve">Organismo composto di persone e beni, diretto al raggiungimento di un fine economico, d’interesse sia al pubblico sia privato.</w:t>
      </w:r>
    </w:p>
    <w:p w:rsidR="00000000" w:rsidDel="00000000" w:rsidP="00000000" w:rsidRDefault="00000000" w:rsidRPr="00000000">
      <w:pPr>
        <w:tabs>
          <w:tab w:val="left" w:pos="1000"/>
        </w:tabs>
        <w:spacing w:after="0"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ab/>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Parametri azienda:</w:t>
      </w:r>
      <w:r w:rsidDel="00000000" w:rsidR="00000000" w:rsidRPr="00000000">
        <w:rPr>
          <w:rFonts w:ascii="Garamond" w:cs="Garamond" w:eastAsia="Garamond" w:hAnsi="Garamond"/>
          <w:sz w:val="24"/>
          <w:szCs w:val="24"/>
          <w:rtl w:val="0"/>
        </w:rPr>
        <w:t xml:space="preserve"> rappresentano le informazioni relative ad ogni azienda:</w:t>
      </w:r>
    </w:p>
    <w:p w:rsidR="00000000" w:rsidDel="00000000" w:rsidP="00000000" w:rsidRDefault="00000000" w:rsidRPr="00000000">
      <w:pPr>
        <w:numPr>
          <w:ilvl w:val="0"/>
          <w:numId w:val="7"/>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Nome azienda</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pPr>
        <w:numPr>
          <w:ilvl w:val="0"/>
          <w:numId w:val="7"/>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Tutor aziendale</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pPr>
        <w:numPr>
          <w:ilvl w:val="0"/>
          <w:numId w:val="7"/>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Responsabile aziendale</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pPr>
        <w:numPr>
          <w:ilvl w:val="0"/>
          <w:numId w:val="7"/>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Sede legale:</w:t>
      </w:r>
      <w:r w:rsidDel="00000000" w:rsidR="00000000" w:rsidRPr="00000000">
        <w:rPr>
          <w:rFonts w:ascii="Garamond" w:cs="Garamond" w:eastAsia="Garamond" w:hAnsi="Garamond"/>
          <w:sz w:val="24"/>
          <w:szCs w:val="24"/>
          <w:rtl w:val="0"/>
        </w:rPr>
        <w:t xml:space="preserve"> È il luogo in cui dall’atto costitutivo essa risulta avere il centro dei propri affari;</w:t>
      </w:r>
    </w:p>
    <w:p w:rsidR="00000000" w:rsidDel="00000000" w:rsidP="00000000" w:rsidRDefault="00000000" w:rsidRPr="00000000">
      <w:pPr>
        <w:numPr>
          <w:ilvl w:val="0"/>
          <w:numId w:val="7"/>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Sede operativa:</w:t>
      </w:r>
      <w:r w:rsidDel="00000000" w:rsidR="00000000" w:rsidRPr="00000000">
        <w:rPr>
          <w:rFonts w:ascii="Garamond" w:cs="Garamond" w:eastAsia="Garamond" w:hAnsi="Garamond"/>
          <w:sz w:val="24"/>
          <w:szCs w:val="24"/>
          <w:rtl w:val="0"/>
        </w:rPr>
        <w:t xml:space="preserve"> È il luogo in cui si trovano gli uffici dell’azienda, nella quale vengono svolte attività politiche e gestionali; </w:t>
      </w:r>
    </w:p>
    <w:p w:rsidR="00000000" w:rsidDel="00000000" w:rsidP="00000000" w:rsidRDefault="00000000" w:rsidRPr="00000000">
      <w:pPr>
        <w:numPr>
          <w:ilvl w:val="0"/>
          <w:numId w:val="7"/>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Ambito:</w:t>
      </w:r>
      <w:r w:rsidDel="00000000" w:rsidR="00000000" w:rsidRPr="00000000">
        <w:rPr>
          <w:rFonts w:ascii="Garamond" w:cs="Garamond" w:eastAsia="Garamond" w:hAnsi="Garamond"/>
          <w:sz w:val="24"/>
          <w:szCs w:val="24"/>
          <w:rtl w:val="0"/>
        </w:rPr>
        <w:t xml:space="preserve"> Il settore per cui si distingue l’azienda.</w:t>
      </w:r>
    </w:p>
    <w:p w:rsidR="00000000" w:rsidDel="00000000" w:rsidP="00000000" w:rsidRDefault="00000000" w:rsidRPr="00000000">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Studente:</w:t>
      </w:r>
      <w:r w:rsidDel="00000000" w:rsidR="00000000" w:rsidRPr="00000000">
        <w:rPr>
          <w:rFonts w:ascii="Garamond" w:cs="Garamond" w:eastAsia="Garamond" w:hAnsi="Garamond"/>
          <w:sz w:val="24"/>
          <w:szCs w:val="24"/>
          <w:rtl w:val="0"/>
        </w:rPr>
        <w:t xml:space="preserve"> Persona iscritta ad un corso di studi o ad una facoltà universitaria.</w:t>
      </w:r>
    </w:p>
    <w:p w:rsidR="00000000" w:rsidDel="00000000" w:rsidP="00000000" w:rsidRDefault="00000000" w:rsidRPr="00000000">
      <w:pPr>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Parametri studenti:</w:t>
      </w:r>
      <w:r w:rsidDel="00000000" w:rsidR="00000000" w:rsidRPr="00000000">
        <w:rPr>
          <w:rFonts w:ascii="Garamond" w:cs="Garamond" w:eastAsia="Garamond" w:hAnsi="Garamond"/>
          <w:sz w:val="24"/>
          <w:szCs w:val="24"/>
          <w:rtl w:val="0"/>
        </w:rPr>
        <w:t xml:space="preserve"> rappresentano le informazioni relative ad ogni studente:</w:t>
      </w:r>
    </w:p>
    <w:p w:rsidR="00000000" w:rsidDel="00000000" w:rsidP="00000000" w:rsidRDefault="00000000" w:rsidRPr="00000000">
      <w:pPr>
        <w:numPr>
          <w:ilvl w:val="0"/>
          <w:numId w:val="16"/>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Nome;</w:t>
      </w: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Cognome;</w:t>
      </w:r>
      <w:r w:rsidDel="00000000" w:rsidR="00000000" w:rsidRPr="00000000">
        <w:rPr>
          <w:rtl w:val="0"/>
        </w:rPr>
      </w:r>
    </w:p>
    <w:p w:rsidR="00000000" w:rsidDel="00000000" w:rsidP="00000000" w:rsidRDefault="00000000" w:rsidRPr="00000000">
      <w:pPr>
        <w:numPr>
          <w:ilvl w:val="0"/>
          <w:numId w:val="16"/>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Email Istituzionale: </w:t>
      </w:r>
      <w:r w:rsidDel="00000000" w:rsidR="00000000" w:rsidRPr="00000000">
        <w:rPr>
          <w:rFonts w:ascii="Garamond" w:cs="Garamond" w:eastAsia="Garamond" w:hAnsi="Garamond"/>
          <w:sz w:val="24"/>
          <w:szCs w:val="24"/>
          <w:rtl w:val="0"/>
        </w:rPr>
        <w:t xml:space="preserve">è un indirizzo email che come dominio riporta quello universitario;</w:t>
      </w:r>
    </w:p>
    <w:p w:rsidR="00000000" w:rsidDel="00000000" w:rsidP="00000000" w:rsidRDefault="00000000" w:rsidRPr="00000000">
      <w:pPr>
        <w:numPr>
          <w:ilvl w:val="0"/>
          <w:numId w:val="16"/>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Matricola: </w:t>
      </w:r>
      <w:r w:rsidDel="00000000" w:rsidR="00000000" w:rsidRPr="00000000">
        <w:rPr>
          <w:rFonts w:ascii="Garamond" w:cs="Garamond" w:eastAsia="Garamond" w:hAnsi="Garamond"/>
          <w:sz w:val="24"/>
          <w:szCs w:val="24"/>
          <w:rtl w:val="0"/>
        </w:rPr>
        <w:t xml:space="preserve">È un codice numerico identificativo;</w:t>
      </w:r>
    </w:p>
    <w:p w:rsidR="00000000" w:rsidDel="00000000" w:rsidP="00000000" w:rsidRDefault="00000000" w:rsidRPr="00000000">
      <w:pPr>
        <w:numPr>
          <w:ilvl w:val="0"/>
          <w:numId w:val="16"/>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Password.</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Ufficio Stage e Tirocini:</w:t>
      </w:r>
      <w:r w:rsidDel="00000000" w:rsidR="00000000" w:rsidRPr="00000000">
        <w:rPr>
          <w:rFonts w:ascii="Garamond" w:cs="Garamond" w:eastAsia="Garamond" w:hAnsi="Garamond"/>
          <w:sz w:val="24"/>
          <w:szCs w:val="24"/>
          <w:rtl w:val="0"/>
        </w:rPr>
        <w:t xml:space="preserve"> Ufficio universitario che si occupa della gestione amministrativa per quanto riguarda la stipula di convenzioni con Aziende/Enti pubblici e progetti formativi.</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Parametri Ufficio Stage e Tirocini:</w:t>
      </w:r>
      <w:r w:rsidDel="00000000" w:rsidR="00000000" w:rsidRPr="00000000">
        <w:rPr>
          <w:rFonts w:ascii="Garamond" w:cs="Garamond" w:eastAsia="Garamond" w:hAnsi="Garamond"/>
          <w:sz w:val="24"/>
          <w:szCs w:val="24"/>
          <w:rtl w:val="0"/>
        </w:rPr>
        <w:t xml:space="preserve"> rappresentano le informazioni relative all’ufficio:</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pPr>
        <w:numPr>
          <w:ilvl w:val="0"/>
          <w:numId w:val="9"/>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Dipendente;</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Domanda di Tirocinio;</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Questionari di Valutazione;</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Venduti</w:t>
      </w:r>
      <w:r w:rsidDel="00000000" w:rsidR="00000000" w:rsidRPr="00000000">
        <w:rPr>
          <w:rFonts w:ascii="Garamond" w:cs="Garamond" w:eastAsia="Garamond" w:hAnsi="Garamond"/>
          <w:sz w:val="24"/>
          <w:szCs w:val="24"/>
          <w:rtl w:val="0"/>
        </w:rPr>
        <w:t xml:space="preserve">: sezione in cui sono visibili i veicoli venduti;</w:t>
      </w:r>
    </w:p>
    <w:p w:rsidR="00000000" w:rsidDel="00000000" w:rsidP="00000000" w:rsidRDefault="00000000" w:rsidRPr="00000000">
      <w:pPr>
        <w:numPr>
          <w:ilvl w:val="0"/>
          <w:numId w:val="9"/>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Tutor accademico</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Garamond" w:cs="Garamond" w:eastAsia="Garamond" w:hAnsi="Garamond"/>
          <w:b w:val="1"/>
          <w:i w:val="1"/>
          <w:sz w:val="26"/>
          <w:szCs w:val="26"/>
        </w:rPr>
      </w:pPr>
      <w:r w:rsidDel="00000000" w:rsidR="00000000" w:rsidRPr="00000000">
        <w:rPr>
          <w:rFonts w:ascii="Garamond" w:cs="Garamond" w:eastAsia="Garamond" w:hAnsi="Garamond"/>
          <w:b w:val="1"/>
          <w:i w:val="1"/>
          <w:sz w:val="26"/>
          <w:szCs w:val="26"/>
          <w:rtl w:val="0"/>
        </w:rPr>
        <w:t xml:space="preserve">Acronimi</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EP = EasyPlacement</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RAD = Requirement Analysis Document.</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UC = Use Case.</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UCD = Use Case Diagram.</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RF = Requisito Funzionale.</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RNF = Requisito Non Funzionale</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AUT = Autenticazione.</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ACC = Account.</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RIC = Richiesta</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RT = Registro Tirocini</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 = Questionario</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RNF = Requisito Non Funzionale.</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SQL = Structured Query Language.</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 – R = Entity Relationship.</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DBMS = DataBase Management System.</w:t>
      </w:r>
    </w:p>
    <w:p w:rsidR="00000000" w:rsidDel="00000000" w:rsidP="00000000" w:rsidRDefault="00000000" w:rsidRPr="00000000">
      <w:pPr>
        <w:spacing w:after="0" w:line="360" w:lineRule="auto"/>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pStyle w:val="Heading2"/>
        <w:spacing w:after="120" w:lineRule="auto"/>
        <w:contextualSpacing w:val="0"/>
        <w:rPr>
          <w:rFonts w:ascii="Garamond" w:cs="Garamond" w:eastAsia="Garamond" w:hAnsi="Garamond"/>
          <w:b w:val="1"/>
          <w:color w:val="000000"/>
        </w:rPr>
      </w:pPr>
      <w:bookmarkStart w:colFirst="0" w:colLast="0" w:name="_tyjcwt" w:id="5"/>
      <w:bookmarkEnd w:id="5"/>
      <w:r w:rsidDel="00000000" w:rsidR="00000000" w:rsidRPr="00000000">
        <w:rPr>
          <w:rFonts w:ascii="Garamond" w:cs="Garamond" w:eastAsia="Garamond" w:hAnsi="Garamond"/>
          <w:b w:val="1"/>
          <w:color w:val="000000"/>
          <w:rtl w:val="0"/>
        </w:rPr>
        <w:t xml:space="preserve">1.4 Riferimenti</w:t>
      </w:r>
    </w:p>
    <w:p w:rsidR="00000000" w:rsidDel="00000000" w:rsidP="00000000" w:rsidRDefault="00000000" w:rsidRPr="00000000">
      <w:pPr>
        <w:numPr>
          <w:ilvl w:val="0"/>
          <w:numId w:val="5"/>
        </w:numPr>
        <w:spacing w:line="254" w:lineRule="auto"/>
        <w:ind w:left="720" w:hanging="360"/>
        <w:contextualSpacing w:val="0"/>
        <w:jc w:val="both"/>
        <w:rPr>
          <w:sz w:val="24"/>
          <w:szCs w:val="24"/>
        </w:rPr>
      </w:pPr>
      <w:r w:rsidDel="00000000" w:rsidR="00000000" w:rsidRPr="00000000">
        <w:rPr>
          <w:rFonts w:ascii="Garamond" w:cs="Garamond" w:eastAsia="Garamond" w:hAnsi="Garamond"/>
          <w:sz w:val="24"/>
          <w:szCs w:val="24"/>
          <w:rtl w:val="0"/>
        </w:rPr>
        <w:t xml:space="preserve">corsi.unisa.it/informatica/attivita-e-servizi/tirocini</w:t>
      </w:r>
      <w:r w:rsidDel="00000000" w:rsidR="00000000" w:rsidRPr="00000000">
        <w:rPr>
          <w:rtl w:val="0"/>
        </w:rPr>
      </w:r>
    </w:p>
    <w:p w:rsidR="00000000" w:rsidDel="00000000" w:rsidP="00000000" w:rsidRDefault="00000000" w:rsidRPr="00000000">
      <w:pPr>
        <w:numPr>
          <w:ilvl w:val="0"/>
          <w:numId w:val="5"/>
        </w:numPr>
        <w:spacing w:after="0" w:line="276" w:lineRule="auto"/>
        <w:ind w:left="714" w:hanging="357"/>
        <w:contextualSpacing w:val="0"/>
        <w:jc w:val="both"/>
        <w:rPr>
          <w:sz w:val="24"/>
          <w:szCs w:val="24"/>
        </w:rPr>
      </w:pPr>
      <w:r w:rsidDel="00000000" w:rsidR="00000000" w:rsidRPr="00000000">
        <w:rPr>
          <w:rFonts w:ascii="Garamond" w:cs="Garamond" w:eastAsia="Garamond" w:hAnsi="Garamond"/>
          <w:sz w:val="24"/>
          <w:szCs w:val="24"/>
          <w:rtl w:val="0"/>
        </w:rPr>
        <w:t xml:space="preserve">Bernd Bruegge &amp; Allen H. Dutoit, Object-Oriented Software Engineering: Using UML, Patterns and Java, (2nd edition), Prentice-Hall, 2004.</w:t>
      </w:r>
      <w:r w:rsidDel="00000000" w:rsidR="00000000" w:rsidRPr="00000000">
        <w:rPr>
          <w:rtl w:val="0"/>
        </w:rPr>
      </w:r>
    </w:p>
    <w:p w:rsidR="00000000" w:rsidDel="00000000" w:rsidP="00000000" w:rsidRDefault="00000000" w:rsidRPr="00000000">
      <w:pPr>
        <w:numPr>
          <w:ilvl w:val="0"/>
          <w:numId w:val="5"/>
        </w:numPr>
        <w:spacing w:after="0" w:line="276" w:lineRule="auto"/>
        <w:ind w:left="714" w:hanging="357"/>
        <w:contextualSpacing w:val="0"/>
        <w:jc w:val="both"/>
        <w:rPr>
          <w:sz w:val="24"/>
          <w:szCs w:val="24"/>
        </w:rPr>
      </w:pPr>
      <w:r w:rsidDel="00000000" w:rsidR="00000000" w:rsidRPr="00000000">
        <w:rPr>
          <w:rFonts w:ascii="Garamond" w:cs="Garamond" w:eastAsia="Garamond" w:hAnsi="Garamond"/>
          <w:sz w:val="24"/>
          <w:szCs w:val="24"/>
          <w:rtl w:val="0"/>
        </w:rPr>
        <w:t xml:space="preserve">Ian Sommerville, Ingegneria del software, (8</w:t>
      </w:r>
      <w:r w:rsidDel="00000000" w:rsidR="00000000" w:rsidRPr="00000000">
        <w:rPr>
          <w:rFonts w:ascii="Garamond" w:cs="Garamond" w:eastAsia="Garamond" w:hAnsi="Garamond"/>
          <w:sz w:val="24"/>
          <w:szCs w:val="24"/>
          <w:vertAlign w:val="superscript"/>
          <w:rtl w:val="0"/>
        </w:rPr>
        <w:t xml:space="preserve">a</w:t>
      </w:r>
      <w:r w:rsidDel="00000000" w:rsidR="00000000" w:rsidRPr="00000000">
        <w:rPr>
          <w:rFonts w:ascii="Garamond" w:cs="Garamond" w:eastAsia="Garamond" w:hAnsi="Garamond"/>
          <w:sz w:val="24"/>
          <w:szCs w:val="24"/>
          <w:rtl w:val="0"/>
        </w:rPr>
        <w:t xml:space="preserve"> edizione), Pearson, 2007.</w:t>
      </w:r>
      <w:r w:rsidDel="00000000" w:rsidR="00000000" w:rsidRPr="00000000">
        <w:rPr>
          <w:rtl w:val="0"/>
        </w:rPr>
      </w:r>
    </w:p>
    <w:p w:rsidR="00000000" w:rsidDel="00000000" w:rsidP="00000000" w:rsidRDefault="00000000" w:rsidRPr="00000000">
      <w:pPr>
        <w:numPr>
          <w:ilvl w:val="0"/>
          <w:numId w:val="5"/>
        </w:numPr>
        <w:spacing w:after="0" w:line="276" w:lineRule="auto"/>
        <w:ind w:left="714" w:hanging="357"/>
        <w:contextualSpacing w:val="0"/>
        <w:jc w:val="both"/>
        <w:rPr>
          <w:sz w:val="24"/>
          <w:szCs w:val="24"/>
        </w:rPr>
      </w:pPr>
      <w:r w:rsidDel="00000000" w:rsidR="00000000" w:rsidRPr="00000000">
        <w:rPr>
          <w:rFonts w:ascii="Garamond" w:cs="Garamond" w:eastAsia="Garamond" w:hAnsi="Garamond"/>
          <w:sz w:val="24"/>
          <w:szCs w:val="24"/>
          <w:rtl w:val="0"/>
        </w:rPr>
        <w:t xml:space="preserve">EP_RAD_Vers3.0.</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pStyle w:val="Heading2"/>
        <w:spacing w:after="120" w:before="0" w:lineRule="auto"/>
        <w:contextualSpacing w:val="0"/>
        <w:rPr>
          <w:rFonts w:ascii="Garamond" w:cs="Garamond" w:eastAsia="Garamond" w:hAnsi="Garamond"/>
          <w:b w:val="1"/>
          <w:color w:val="000000"/>
        </w:rPr>
      </w:pPr>
      <w:bookmarkStart w:colFirst="0" w:colLast="0" w:name="_3dy6vkm" w:id="6"/>
      <w:bookmarkEnd w:id="6"/>
      <w:r w:rsidDel="00000000" w:rsidR="00000000" w:rsidRPr="00000000">
        <w:rPr>
          <w:rFonts w:ascii="Garamond" w:cs="Garamond" w:eastAsia="Garamond" w:hAnsi="Garamond"/>
          <w:b w:val="1"/>
          <w:color w:val="000000"/>
          <w:rtl w:val="0"/>
        </w:rPr>
        <w:t xml:space="preserve">1.5 Panoramica</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 secondo punto del documento verrà presentato il sistema corrente. Al terzo punto verrà presentata l’architettura del sistema proposto in cui gestiremo la decomposizione in sottosistemi, il mapping hardware/software, i dati persistenti, il controllo degli accessi e sicurezza, il controllo del flusso globale del sistema, le condizioni limite. Al quarto punto verranno presentati i servizi dei sottosistemi. </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pStyle w:val="Heading1"/>
        <w:spacing w:after="120" w:before="0" w:lineRule="auto"/>
        <w:contextualSpacing w:val="0"/>
        <w:rPr>
          <w:rFonts w:ascii="Century Gothic" w:cs="Century Gothic" w:eastAsia="Century Gothic" w:hAnsi="Century Gothic"/>
          <w:color w:val="1f4e79"/>
          <w:sz w:val="36"/>
          <w:szCs w:val="36"/>
          <w:u w:val="single"/>
        </w:rPr>
      </w:pPr>
      <w:bookmarkStart w:colFirst="0" w:colLast="0" w:name="_1t3h5sf" w:id="7"/>
      <w:bookmarkEnd w:id="7"/>
      <w:r w:rsidDel="00000000" w:rsidR="00000000" w:rsidRPr="00000000">
        <w:rPr>
          <w:rFonts w:ascii="Century Gothic" w:cs="Century Gothic" w:eastAsia="Century Gothic" w:hAnsi="Century Gothic"/>
          <w:color w:val="1f4e79"/>
          <w:sz w:val="36"/>
          <w:szCs w:val="36"/>
          <w:u w:val="single"/>
          <w:rtl w:val="0"/>
        </w:rPr>
        <w:t xml:space="preserve">2.  Architettura del sistema corrente</w:t>
      </w:r>
    </w:p>
    <w:p w:rsidR="00000000" w:rsidDel="00000000" w:rsidP="00000000" w:rsidRDefault="00000000" w:rsidRPr="00000000">
      <w:pPr>
        <w:spacing w:after="0" w:before="12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Attualmente non esiste un sistema software che si occupa di gestire questa problematica, ossia l’amministrazione dei vari documenti che vengono utilizzati dall’università. Essa, infatti, è gestita tramite documenti cartacei. Questo provoca numerosi disagi, soprattutto agli studenti e soprattutto è uno spreco di risorse che potrebbero essere utilizzate diversamente. Quindi si tratta di un sistema che rientra nel campo della Greenfield Engineering. Infatti in un Greenfield Project lo sviluppo comincia da zero, non esiste nessun sistema a priori e i requisiti sono ottenuti dall’utente finale e dal cliente. Nasce, perciò, a partire dai bisogni dell’utente.</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pStyle w:val="Heading1"/>
        <w:spacing w:before="0" w:lineRule="auto"/>
        <w:contextualSpacing w:val="0"/>
        <w:rPr>
          <w:rFonts w:ascii="Century Gothic" w:cs="Century Gothic" w:eastAsia="Century Gothic" w:hAnsi="Century Gothic"/>
          <w:color w:val="1f4e79"/>
          <w:sz w:val="36"/>
          <w:szCs w:val="36"/>
          <w:u w:val="single"/>
        </w:rPr>
      </w:pPr>
      <w:bookmarkStart w:colFirst="0" w:colLast="0" w:name="_4d34og8" w:id="8"/>
      <w:bookmarkEnd w:id="8"/>
      <w:r w:rsidDel="00000000" w:rsidR="00000000" w:rsidRPr="00000000">
        <w:rPr>
          <w:rFonts w:ascii="Century Gothic" w:cs="Century Gothic" w:eastAsia="Century Gothic" w:hAnsi="Century Gothic"/>
          <w:color w:val="1f4e79"/>
          <w:sz w:val="36"/>
          <w:szCs w:val="36"/>
          <w:u w:val="single"/>
          <w:rtl w:val="0"/>
        </w:rPr>
        <w:t xml:space="preserve">3. Architettura del sistema proposto</w:t>
      </w:r>
    </w:p>
    <w:p w:rsidR="00000000" w:rsidDel="00000000" w:rsidP="00000000" w:rsidRDefault="00000000" w:rsidRPr="00000000">
      <w:pPr>
        <w:pStyle w:val="Heading2"/>
        <w:spacing w:after="120" w:before="240" w:lineRule="auto"/>
        <w:contextualSpacing w:val="0"/>
        <w:rPr>
          <w:rFonts w:ascii="Garamond" w:cs="Garamond" w:eastAsia="Garamond" w:hAnsi="Garamond"/>
          <w:b w:val="1"/>
          <w:color w:val="000000"/>
        </w:rPr>
      </w:pPr>
      <w:bookmarkStart w:colFirst="0" w:colLast="0" w:name="_2s8eyo1" w:id="9"/>
      <w:bookmarkEnd w:id="9"/>
      <w:r w:rsidDel="00000000" w:rsidR="00000000" w:rsidRPr="00000000">
        <w:rPr>
          <w:rFonts w:ascii="Garamond" w:cs="Garamond" w:eastAsia="Garamond" w:hAnsi="Garamond"/>
          <w:b w:val="1"/>
          <w:color w:val="000000"/>
          <w:rtl w:val="0"/>
        </w:rPr>
        <w:t xml:space="preserve">3.1 Panoramica</w:t>
      </w:r>
    </w:p>
    <w:p w:rsidR="00000000" w:rsidDel="00000000" w:rsidP="00000000" w:rsidRDefault="00000000" w:rsidRPr="00000000">
      <w:pPr>
        <w:spacing w:after="0" w:line="276"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da noi proposto è un’applicazione web per la gestione dei tirocini esterni di Unisa Informatica. L’obiettivo che si pone è quello di fornire uno strumento per la gestione dei tirocinanti. </w:t>
      </w:r>
    </w:p>
    <w:p w:rsidR="00000000" w:rsidDel="00000000" w:rsidP="00000000" w:rsidRDefault="00000000" w:rsidRPr="00000000">
      <w:pPr>
        <w:spacing w:after="0" w:line="276"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è rivolto agli studenti e alle figure del dipartimento di informatica. Ogni utente potrà accedervi attraverso una login. In base alla tipologia di utente si avrà una visione diversa del sistema.</w:t>
      </w:r>
    </w:p>
    <w:p w:rsidR="00000000" w:rsidDel="00000000" w:rsidP="00000000" w:rsidRDefault="00000000" w:rsidRPr="00000000">
      <w:pPr>
        <w:spacing w:after="0" w:line="276" w:lineRule="auto"/>
        <w:contextualSpacing w:val="0"/>
        <w:jc w:val="both"/>
        <w:rPr>
          <w:rFonts w:ascii="Garamond" w:cs="Garamond" w:eastAsia="Garamond" w:hAnsi="Garamond"/>
          <w:sz w:val="24"/>
          <w:szCs w:val="24"/>
        </w:rPr>
      </w:pPr>
      <w:bookmarkStart w:colFirst="0" w:colLast="0" w:name="_17dp8vu" w:id="10"/>
      <w:bookmarkEnd w:id="10"/>
      <w:r w:rsidDel="00000000" w:rsidR="00000000" w:rsidRPr="00000000">
        <w:rPr>
          <w:rFonts w:ascii="Garamond" w:cs="Garamond" w:eastAsia="Garamond" w:hAnsi="Garamond"/>
          <w:sz w:val="24"/>
          <w:szCs w:val="24"/>
          <w:rtl w:val="0"/>
        </w:rPr>
        <w:t xml:space="preserve">Il sistema verrà suddiviso in client e server, il client gestirà la parte di presentazione e la parte di logica direttamente connessa all’interfaccia grafica, il server invece gestirà la parte di logica relativa ai dati, che saranno salvati in un database salvato sul server. </w:t>
      </w:r>
    </w:p>
    <w:p w:rsidR="00000000" w:rsidDel="00000000" w:rsidP="00000000" w:rsidRDefault="00000000" w:rsidRPr="00000000">
      <w:pPr>
        <w:spacing w:after="0" w:line="276"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divisione in classi nei vari sottosistemi sarà individuata in base alle funzionalità per poter rendere massima la coesione e minimo l’accoppiamento tra i sottosistemi in modo che i cambiamenti in un sottosistema non influiscano sugli altri. </w:t>
      </w:r>
    </w:p>
    <w:p w:rsidR="00000000" w:rsidDel="00000000" w:rsidP="00000000" w:rsidRDefault="00000000" w:rsidRPr="00000000">
      <w:pPr>
        <w:spacing w:after="0" w:line="276" w:lineRule="auto"/>
        <w:contextualSpacing w:val="0"/>
        <w:jc w:val="both"/>
        <w:rPr>
          <w:sz w:val="24"/>
          <w:szCs w:val="24"/>
        </w:rPr>
      </w:pPr>
      <w:r w:rsidDel="00000000" w:rsidR="00000000" w:rsidRPr="00000000">
        <w:rPr>
          <w:rFonts w:ascii="Garamond" w:cs="Garamond" w:eastAsia="Garamond" w:hAnsi="Garamond"/>
          <w:sz w:val="24"/>
          <w:szCs w:val="24"/>
          <w:rtl w:val="0"/>
        </w:rPr>
        <w:t xml:space="preserve">Le funzionalità saranno divise in layer logici in base alle differenti funzionalità utilizzando il modello MVC: sistema di memorizzazione (Model), presentazione (View) e business logic (Controller).</w:t>
      </w: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6"/>
          <w:szCs w:val="26"/>
        </w:rPr>
      </w:pPr>
      <w:bookmarkStart w:colFirst="0" w:colLast="0" w:name="_3rdcrjn" w:id="11"/>
      <w:bookmarkEnd w:id="11"/>
      <w:r w:rsidDel="00000000" w:rsidR="00000000" w:rsidRPr="00000000">
        <w:br w:type="page"/>
      </w:r>
      <w:r w:rsidDel="00000000" w:rsidR="00000000" w:rsidRPr="00000000">
        <w:rPr>
          <w:rtl w:val="0"/>
        </w:rPr>
      </w:r>
    </w:p>
    <w:p w:rsidR="00000000" w:rsidDel="00000000" w:rsidP="00000000" w:rsidRDefault="00000000" w:rsidRPr="00000000">
      <w:pPr>
        <w:pStyle w:val="Heading2"/>
        <w:spacing w:after="120" w:lineRule="auto"/>
        <w:contextualSpacing w:val="0"/>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3.2 Decomposizione in sottosistemi</w:t>
      </w:r>
    </w:p>
    <w:p w:rsidR="00000000" w:rsidDel="00000000" w:rsidP="00000000" w:rsidRDefault="00000000" w:rsidRPr="00000000">
      <w:pPr>
        <w:pStyle w:val="Heading3"/>
        <w:ind w:left="142" w:firstLine="0"/>
        <w:contextualSpacing w:val="0"/>
        <w:rPr>
          <w:rFonts w:ascii="Garamond" w:cs="Garamond" w:eastAsia="Garamond" w:hAnsi="Garamond"/>
          <w:b w:val="1"/>
          <w:i w:val="1"/>
          <w:color w:val="000000"/>
        </w:rPr>
      </w:pPr>
      <w:bookmarkStart w:colFirst="0" w:colLast="0" w:name="_26in1rg" w:id="12"/>
      <w:bookmarkEnd w:id="12"/>
      <w:r w:rsidDel="00000000" w:rsidR="00000000" w:rsidRPr="00000000">
        <w:rPr>
          <w:rFonts w:ascii="Garamond" w:cs="Garamond" w:eastAsia="Garamond" w:hAnsi="Garamond"/>
          <w:b w:val="1"/>
          <w:i w:val="1"/>
          <w:color w:val="000000"/>
          <w:rtl w:val="0"/>
        </w:rPr>
        <w:t xml:space="preserve">3.2.1 Decomposizione in Layer</w:t>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 stata adottata l’architettura MVC (Model, View, Controller) perché adatta per applicazioni web interattive come la nostra. Questo stile di architettura presenta una netta divisione tra interfaccia, rappresentato dal sottosistema View, controllo della gestione dei dati persistenti, rappresentato dal Model, e controllo della logica di business, rappresentato dal Controller.</w:t>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Decomponiamo, quindi, il sistema in tre layer che si occupano di gestire aspetti e funzionalità differenti: </w:t>
      </w:r>
    </w:p>
    <w:p w:rsidR="00000000" w:rsidDel="00000000" w:rsidP="00000000" w:rsidRDefault="00000000" w:rsidRPr="00000000">
      <w:pPr>
        <w:numPr>
          <w:ilvl w:val="0"/>
          <w:numId w:val="10"/>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sistema di memorizzazione (Model): si occupa della gestione e dello scambio dei dati tra i sottosistemi; </w:t>
      </w: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presentazione (View): raccoglie e gestisce l’interfaccia grafica e gli eventi generati dall’utente;</w:t>
      </w: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business logico (Controller): si occupa della gestione della logica del sistema.</w:t>
      </w:r>
      <w:r w:rsidDel="00000000" w:rsidR="00000000" w:rsidRPr="00000000">
        <w:rPr>
          <w:rtl w:val="0"/>
        </w:rPr>
      </w:r>
    </w:p>
    <w:p w:rsidR="00000000" w:rsidDel="00000000" w:rsidP="00000000" w:rsidRDefault="00000000" w:rsidRPr="00000000">
      <w:pPr>
        <w:spacing w:after="0" w:lineRule="auto"/>
        <w:ind w:left="720" w:firstLine="0"/>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2126284</wp:posOffset>
            </wp:positionH>
            <wp:positionV relativeFrom="paragraph">
              <wp:posOffset>98425</wp:posOffset>
            </wp:positionV>
            <wp:extent cx="1691640" cy="4733925"/>
            <wp:effectExtent b="0" l="0" r="0" t="0"/>
            <wp:wrapSquare wrapText="bothSides" distB="0" distT="0" distL="114300" distR="114300"/>
            <wp:docPr descr="C:\Users\Pasquale\Desktop\Decomposizione In Layer.jpg" id="4" name="image16.jpg"/>
            <a:graphic>
              <a:graphicData uri="http://schemas.openxmlformats.org/drawingml/2006/picture">
                <pic:pic>
                  <pic:nvPicPr>
                    <pic:cNvPr descr="C:\Users\Pasquale\Desktop\Decomposizione In Layer.jpg" id="0" name="image16.jpg"/>
                    <pic:cNvPicPr preferRelativeResize="0"/>
                  </pic:nvPicPr>
                  <pic:blipFill>
                    <a:blip r:embed="rId7"/>
                    <a:srcRect b="0" l="0" r="0" t="0"/>
                    <a:stretch>
                      <a:fillRect/>
                    </a:stretch>
                  </pic:blipFill>
                  <pic:spPr>
                    <a:xfrm>
                      <a:off x="0" y="0"/>
                      <a:ext cx="1691640" cy="4733925"/>
                    </a:xfrm>
                    <a:prstGeom prst="rect"/>
                    <a:ln/>
                  </pic:spPr>
                </pic:pic>
              </a:graphicData>
            </a:graphic>
          </wp:anchor>
        </w:drawing>
      </w:r>
    </w:p>
    <w:p w:rsidR="00000000" w:rsidDel="00000000" w:rsidP="00000000" w:rsidRDefault="00000000" w:rsidRPr="00000000">
      <w:pPr>
        <w:contextualSpacing w:val="0"/>
        <w:rPr>
          <w:rFonts w:ascii="Garamond" w:cs="Garamond" w:eastAsia="Garamond" w:hAnsi="Garamond"/>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3"/>
        <w:ind w:left="142" w:firstLine="0"/>
        <w:contextualSpacing w:val="0"/>
        <w:rPr>
          <w:rFonts w:ascii="Garamond" w:cs="Garamond" w:eastAsia="Garamond" w:hAnsi="Garamond"/>
          <w:b w:val="1"/>
          <w:i w:val="1"/>
          <w:color w:val="000000"/>
        </w:rPr>
      </w:pPr>
      <w:bookmarkStart w:colFirst="0" w:colLast="0" w:name="_lnxbz9" w:id="13"/>
      <w:bookmarkEnd w:id="13"/>
      <w:r w:rsidDel="00000000" w:rsidR="00000000" w:rsidRPr="00000000">
        <w:rPr>
          <w:rFonts w:ascii="Garamond" w:cs="Garamond" w:eastAsia="Garamond" w:hAnsi="Garamond"/>
          <w:b w:val="1"/>
          <w:i w:val="1"/>
          <w:color w:val="000000"/>
          <w:rtl w:val="0"/>
        </w:rPr>
        <w:t xml:space="preserve">3.2.2 Decomposizione in sottosistemi</w:t>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22670" cy="3543300"/>
            <wp:effectExtent b="0" l="0" r="0" t="0"/>
            <wp:docPr id="6"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6122670" cy="354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Dopo un’attenta e dettagliata analisi funzionale, abbiamo scelto di dividere il nostro sistema nel seguente modo in quanto, per la divisione in componenti, avevamo bisogno di un basso accoppiamento ed un’elevata coesione tra i servizi offerti tra i componenti interni. Abbiamo deciso di suddividere le funzionalità per area di gestione e creato un’interfaccia intermedia tra i sistemi della logica di business e il database, in modo da non dover fare grossi cambiamenti nel caso in cui sia necessario cambiare database. Il sistema si compone di sei componenti che si occupano di gestire aspetti e funzionalità differenti:</w:t>
      </w:r>
    </w:p>
    <w:p w:rsidR="00000000" w:rsidDel="00000000" w:rsidP="00000000" w:rsidRDefault="00000000" w:rsidRPr="00000000">
      <w:pPr>
        <w:spacing w:after="0" w:before="240" w:line="276"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livello Presentazione prevede un unico sottosistema: </w:t>
      </w:r>
    </w:p>
    <w:p w:rsidR="00000000" w:rsidDel="00000000" w:rsidP="00000000" w:rsidRDefault="00000000" w:rsidRPr="00000000">
      <w:pPr>
        <w:numPr>
          <w:ilvl w:val="0"/>
          <w:numId w:val="17"/>
        </w:numPr>
        <w:spacing w:after="40" w:line="240" w:lineRule="auto"/>
        <w:ind w:left="714" w:hanging="357"/>
        <w:contextualSpacing w:val="0"/>
        <w:jc w:val="both"/>
        <w:rPr>
          <w:sz w:val="24"/>
          <w:szCs w:val="24"/>
        </w:rPr>
      </w:pPr>
      <w:r w:rsidDel="00000000" w:rsidR="00000000" w:rsidRPr="00000000">
        <w:rPr>
          <w:rFonts w:ascii="Garamond" w:cs="Garamond" w:eastAsia="Garamond" w:hAnsi="Garamond"/>
          <w:sz w:val="24"/>
          <w:szCs w:val="24"/>
          <w:rtl w:val="0"/>
        </w:rPr>
        <w:t xml:space="preserve">Presentazione: sistema che gestisce l’interfaccia grafica e gli eventi generati dall’interazione con il sistema. </w:t>
      </w:r>
      <w:r w:rsidDel="00000000" w:rsidR="00000000" w:rsidRPr="00000000">
        <w:rPr>
          <w:rtl w:val="0"/>
        </w:rPr>
      </w:r>
    </w:p>
    <w:p w:rsidR="00000000" w:rsidDel="00000000" w:rsidP="00000000" w:rsidRDefault="00000000" w:rsidRPr="00000000">
      <w:pPr>
        <w:spacing w:after="0" w:before="120" w:line="276" w:lineRule="auto"/>
        <w:ind w:left="284" w:hanging="142"/>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livello Business Logico prevede a sua volta una suddivisione in 4 sottosistemi: </w:t>
      </w:r>
    </w:p>
    <w:p w:rsidR="00000000" w:rsidDel="00000000" w:rsidP="00000000" w:rsidRDefault="00000000" w:rsidRPr="00000000">
      <w:pPr>
        <w:numPr>
          <w:ilvl w:val="0"/>
          <w:numId w:val="17"/>
        </w:numPr>
        <w:spacing w:after="0" w:line="240" w:lineRule="auto"/>
        <w:ind w:left="720" w:hanging="360"/>
        <w:contextualSpacing w:val="0"/>
        <w:jc w:val="both"/>
        <w:rPr>
          <w:sz w:val="24"/>
          <w:szCs w:val="24"/>
        </w:rPr>
      </w:pPr>
      <w:r w:rsidDel="00000000" w:rsidR="00000000" w:rsidRPr="00000000">
        <w:rPr>
          <w:rFonts w:ascii="Garamond" w:cs="Garamond" w:eastAsia="Garamond" w:hAnsi="Garamond"/>
          <w:sz w:val="24"/>
          <w:szCs w:val="24"/>
          <w:rtl w:val="0"/>
        </w:rPr>
        <w:t xml:space="preserve">Gestione autenticazione; </w:t>
      </w:r>
      <w:r w:rsidDel="00000000" w:rsidR="00000000" w:rsidRPr="00000000">
        <w:rPr>
          <w:rtl w:val="0"/>
        </w:rPr>
      </w:r>
    </w:p>
    <w:p w:rsidR="00000000" w:rsidDel="00000000" w:rsidP="00000000" w:rsidRDefault="00000000" w:rsidRPr="00000000">
      <w:pPr>
        <w:numPr>
          <w:ilvl w:val="0"/>
          <w:numId w:val="17"/>
        </w:numPr>
        <w:spacing w:after="0" w:line="240" w:lineRule="auto"/>
        <w:ind w:left="720" w:hanging="360"/>
        <w:contextualSpacing w:val="0"/>
        <w:jc w:val="both"/>
        <w:rPr>
          <w:sz w:val="24"/>
          <w:szCs w:val="24"/>
        </w:rPr>
      </w:pPr>
      <w:r w:rsidDel="00000000" w:rsidR="00000000" w:rsidRPr="00000000">
        <w:rPr>
          <w:rFonts w:ascii="Garamond" w:cs="Garamond" w:eastAsia="Garamond" w:hAnsi="Garamond"/>
          <w:sz w:val="24"/>
          <w:szCs w:val="24"/>
          <w:rtl w:val="0"/>
        </w:rPr>
        <w:t xml:space="preserve">Gestione account; </w:t>
      </w:r>
      <w:r w:rsidDel="00000000" w:rsidR="00000000" w:rsidRPr="00000000">
        <w:rPr>
          <w:rtl w:val="0"/>
        </w:rPr>
      </w:r>
    </w:p>
    <w:p w:rsidR="00000000" w:rsidDel="00000000" w:rsidP="00000000" w:rsidRDefault="00000000" w:rsidRPr="00000000">
      <w:pPr>
        <w:numPr>
          <w:ilvl w:val="0"/>
          <w:numId w:val="17"/>
        </w:numPr>
        <w:spacing w:after="0" w:line="240" w:lineRule="auto"/>
        <w:ind w:left="720" w:hanging="360"/>
        <w:contextualSpacing w:val="0"/>
        <w:jc w:val="both"/>
        <w:rPr>
          <w:sz w:val="24"/>
          <w:szCs w:val="24"/>
        </w:rPr>
      </w:pPr>
      <w:r w:rsidDel="00000000" w:rsidR="00000000" w:rsidRPr="00000000">
        <w:rPr>
          <w:rFonts w:ascii="Garamond" w:cs="Garamond" w:eastAsia="Garamond" w:hAnsi="Garamond"/>
          <w:sz w:val="24"/>
          <w:szCs w:val="24"/>
          <w:rtl w:val="0"/>
        </w:rPr>
        <w:t xml:space="preserve">Gestione richieste; </w:t>
      </w:r>
      <w:r w:rsidDel="00000000" w:rsidR="00000000" w:rsidRPr="00000000">
        <w:rPr>
          <w:rtl w:val="0"/>
        </w:rPr>
      </w:r>
    </w:p>
    <w:p w:rsidR="00000000" w:rsidDel="00000000" w:rsidP="00000000" w:rsidRDefault="00000000" w:rsidRPr="00000000">
      <w:pPr>
        <w:numPr>
          <w:ilvl w:val="0"/>
          <w:numId w:val="17"/>
        </w:numPr>
        <w:spacing w:after="0" w:line="360" w:lineRule="auto"/>
        <w:ind w:left="720" w:hanging="360"/>
        <w:contextualSpacing w:val="0"/>
        <w:jc w:val="both"/>
        <w:rPr>
          <w:sz w:val="24"/>
          <w:szCs w:val="24"/>
        </w:rPr>
      </w:pPr>
      <w:r w:rsidDel="00000000" w:rsidR="00000000" w:rsidRPr="00000000">
        <w:rPr>
          <w:rFonts w:ascii="Garamond" w:cs="Garamond" w:eastAsia="Garamond" w:hAnsi="Garamond"/>
          <w:sz w:val="24"/>
          <w:szCs w:val="24"/>
          <w:rtl w:val="0"/>
        </w:rPr>
        <w:t xml:space="preserve">Gestione registro tirocini;</w:t>
      </w:r>
      <w:r w:rsidDel="00000000" w:rsidR="00000000" w:rsidRPr="00000000">
        <w:rPr>
          <w:rtl w:val="0"/>
        </w:rPr>
      </w:r>
    </w:p>
    <w:p w:rsidR="00000000" w:rsidDel="00000000" w:rsidP="00000000" w:rsidRDefault="00000000" w:rsidRPr="00000000">
      <w:pPr>
        <w:numPr>
          <w:ilvl w:val="0"/>
          <w:numId w:val="17"/>
        </w:numPr>
        <w:spacing w:after="0" w:line="360" w:lineRule="auto"/>
        <w:ind w:left="720" w:hanging="360"/>
        <w:contextualSpacing w:val="0"/>
        <w:jc w:val="both"/>
        <w:rPr>
          <w:sz w:val="24"/>
          <w:szCs w:val="24"/>
        </w:rPr>
      </w:pPr>
      <w:r w:rsidDel="00000000" w:rsidR="00000000" w:rsidRPr="00000000">
        <w:rPr>
          <w:rFonts w:ascii="Garamond" w:cs="Garamond" w:eastAsia="Garamond" w:hAnsi="Garamond"/>
          <w:sz w:val="24"/>
          <w:szCs w:val="24"/>
          <w:rtl w:val="0"/>
        </w:rPr>
        <w:t xml:space="preserve">Gestione questionari. </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Autenticazione: </w:t>
      </w:r>
      <w:r w:rsidDel="00000000" w:rsidR="00000000" w:rsidRPr="00000000">
        <w:rPr>
          <w:rFonts w:ascii="Garamond" w:cs="Garamond" w:eastAsia="Garamond" w:hAnsi="Garamond"/>
          <w:sz w:val="24"/>
          <w:szCs w:val="24"/>
          <w:rtl w:val="0"/>
        </w:rPr>
        <w:t xml:space="preserve">Questa funzionalità permette all’utente di essere riconosciuto dal sistema, il che lo rende abilitato a effettuare determinate operazioni.</w:t>
      </w:r>
    </w:p>
    <w:p w:rsidR="00000000" w:rsidDel="00000000" w:rsidP="00000000" w:rsidRDefault="00000000" w:rsidRPr="00000000">
      <w:pPr>
        <w:numPr>
          <w:ilvl w:val="0"/>
          <w:numId w:val="3"/>
        </w:numPr>
        <w:spacing w:after="0" w:before="0" w:line="24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Account:</w:t>
      </w:r>
      <w:r w:rsidDel="00000000" w:rsidR="00000000" w:rsidRPr="00000000">
        <w:rPr>
          <w:rFonts w:ascii="Garamond" w:cs="Garamond" w:eastAsia="Garamond" w:hAnsi="Garamond"/>
          <w:sz w:val="24"/>
          <w:szCs w:val="24"/>
          <w:rtl w:val="0"/>
        </w:rPr>
        <w:t xml:space="preserve"> Questa funzionalità permette all’utente di essere riconosciuto dal sistema, il che lo rende abilitato a effettuare determinate operazioni.</w:t>
      </w:r>
    </w:p>
    <w:p w:rsidR="00000000" w:rsidDel="00000000" w:rsidP="00000000" w:rsidRDefault="00000000" w:rsidRPr="00000000">
      <w:pPr>
        <w:numPr>
          <w:ilvl w:val="0"/>
          <w:numId w:val="3"/>
        </w:numPr>
        <w:spacing w:after="0" w:before="0" w:line="24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Richieste: </w:t>
      </w:r>
      <w:r w:rsidDel="00000000" w:rsidR="00000000" w:rsidRPr="00000000">
        <w:rPr>
          <w:rFonts w:ascii="Garamond" w:cs="Garamond" w:eastAsia="Garamond" w:hAnsi="Garamond"/>
          <w:sz w:val="24"/>
          <w:szCs w:val="24"/>
          <w:rtl w:val="0"/>
        </w:rPr>
        <w:t xml:space="preserve">Questa funzionalità permette di gestire le richieste inerenti al tirocinio.</w:t>
      </w:r>
    </w:p>
    <w:p w:rsidR="00000000" w:rsidDel="00000000" w:rsidP="00000000" w:rsidRDefault="00000000" w:rsidRPr="00000000">
      <w:pPr>
        <w:numPr>
          <w:ilvl w:val="0"/>
          <w:numId w:val="3"/>
        </w:numPr>
        <w:spacing w:after="0" w:before="0" w:line="24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Registro Tirocini:</w:t>
      </w:r>
      <w:r w:rsidDel="00000000" w:rsidR="00000000" w:rsidRPr="00000000">
        <w:rPr>
          <w:rFonts w:ascii="Garamond" w:cs="Garamond" w:eastAsia="Garamond" w:hAnsi="Garamond"/>
          <w:sz w:val="24"/>
          <w:szCs w:val="24"/>
          <w:rtl w:val="0"/>
        </w:rPr>
        <w:t xml:space="preserve"> Questa funzionalità riguarda la convalida delle entrate e delle uscite del tirocinante da parte del tutor assegnato dall’azienda.</w:t>
      </w:r>
    </w:p>
    <w:p w:rsidR="00000000" w:rsidDel="00000000" w:rsidP="00000000" w:rsidRDefault="00000000" w:rsidRPr="00000000">
      <w:pPr>
        <w:numPr>
          <w:ilvl w:val="0"/>
          <w:numId w:val="3"/>
        </w:numPr>
        <w:spacing w:after="0" w:before="0" w:line="24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Questionari:</w:t>
      </w:r>
      <w:r w:rsidDel="00000000" w:rsidR="00000000" w:rsidRPr="00000000">
        <w:rPr>
          <w:rFonts w:ascii="Garamond" w:cs="Garamond" w:eastAsia="Garamond" w:hAnsi="Garamond"/>
          <w:sz w:val="24"/>
          <w:szCs w:val="24"/>
          <w:rtl w:val="0"/>
        </w:rPr>
        <w:t xml:space="preserve"> Questa funzionalità riguarda la gestione dei questionari valutativi, compilati alla fine dell’attività di tirocinio da parte dello studente e del tutor aziendale.</w:t>
      </w:r>
    </w:p>
    <w:p w:rsidR="00000000" w:rsidDel="00000000" w:rsidP="00000000" w:rsidRDefault="00000000" w:rsidRPr="00000000">
      <w:pPr>
        <w:spacing w:after="0" w:before="120" w:line="276"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livello Sistema di memorizzazione prevede un unico sottosistema: </w:t>
      </w:r>
    </w:p>
    <w:p w:rsidR="00000000" w:rsidDel="00000000" w:rsidP="00000000" w:rsidRDefault="00000000" w:rsidRPr="00000000">
      <w:pPr>
        <w:numPr>
          <w:ilvl w:val="0"/>
          <w:numId w:val="18"/>
        </w:numPr>
        <w:spacing w:after="0" w:before="0" w:lineRule="auto"/>
        <w:ind w:left="720" w:hanging="360"/>
        <w:contextualSpacing w:val="1"/>
        <w:jc w:val="both"/>
        <w:rPr>
          <w:sz w:val="24"/>
          <w:szCs w:val="24"/>
        </w:rPr>
      </w:pPr>
      <w:r w:rsidDel="00000000" w:rsidR="00000000" w:rsidRPr="00000000">
        <w:rPr>
          <w:rFonts w:ascii="Garamond" w:cs="Garamond" w:eastAsia="Garamond" w:hAnsi="Garamond"/>
          <w:b w:val="1"/>
          <w:sz w:val="24"/>
          <w:szCs w:val="24"/>
          <w:rtl w:val="0"/>
        </w:rPr>
        <w:t xml:space="preserve">Sistema di memorizzazione:</w:t>
      </w:r>
      <w:r w:rsidDel="00000000" w:rsidR="00000000" w:rsidRPr="00000000">
        <w:rPr>
          <w:rFonts w:ascii="Garamond" w:cs="Garamond" w:eastAsia="Garamond" w:hAnsi="Garamond"/>
          <w:sz w:val="24"/>
          <w:szCs w:val="24"/>
          <w:rtl w:val="0"/>
        </w:rPr>
        <w:t xml:space="preserve"> Sistema che gestisce ed immagazzina i dati persistenti.</w:t>
      </w:r>
      <w:r w:rsidDel="00000000" w:rsidR="00000000" w:rsidRPr="00000000">
        <w:rPr>
          <w:rtl w:val="0"/>
        </w:rPr>
      </w:r>
    </w:p>
    <w:p w:rsidR="00000000" w:rsidDel="00000000" w:rsidP="00000000" w:rsidRDefault="00000000" w:rsidRPr="00000000">
      <w:pPr>
        <w:pStyle w:val="Heading3"/>
        <w:spacing w:after="120" w:lineRule="auto"/>
        <w:ind w:firstLine="142"/>
        <w:contextualSpacing w:val="0"/>
        <w:rPr>
          <w:rFonts w:ascii="Garamond" w:cs="Garamond" w:eastAsia="Garamond" w:hAnsi="Garamond"/>
          <w:b w:val="1"/>
          <w:i w:val="1"/>
          <w:color w:val="000000"/>
        </w:rPr>
      </w:pPr>
      <w:bookmarkStart w:colFirst="0" w:colLast="0" w:name="_35nkun2" w:id="14"/>
      <w:bookmarkEnd w:id="14"/>
      <w:r w:rsidDel="00000000" w:rsidR="00000000" w:rsidRPr="00000000">
        <w:rPr>
          <w:rtl w:val="0"/>
        </w:rPr>
      </w:r>
    </w:p>
    <w:p w:rsidR="00000000" w:rsidDel="00000000" w:rsidP="00000000" w:rsidRDefault="00000000" w:rsidRPr="00000000">
      <w:pPr>
        <w:pStyle w:val="Heading3"/>
        <w:spacing w:after="120" w:lineRule="auto"/>
        <w:ind w:firstLine="142"/>
        <w:contextualSpacing w:val="0"/>
        <w:rPr>
          <w:rFonts w:ascii="Garamond" w:cs="Garamond" w:eastAsia="Garamond" w:hAnsi="Garamond"/>
          <w:b w:val="1"/>
          <w:i w:val="1"/>
          <w:color w:val="000000"/>
        </w:rPr>
      </w:pPr>
      <w:bookmarkStart w:colFirst="0" w:colLast="0" w:name="_1ksv4uv" w:id="15"/>
      <w:bookmarkEnd w:id="15"/>
      <w:r w:rsidDel="00000000" w:rsidR="00000000" w:rsidRPr="00000000">
        <w:rPr>
          <w:rFonts w:ascii="Garamond" w:cs="Garamond" w:eastAsia="Garamond" w:hAnsi="Garamond"/>
          <w:b w:val="1"/>
          <w:i w:val="1"/>
          <w:color w:val="000000"/>
          <w:rtl w:val="0"/>
        </w:rPr>
        <w:t xml:space="preserve">3.2.3 Diagramma di Deployment </w:t>
      </w:r>
    </w:p>
    <w:p w:rsidR="00000000" w:rsidDel="00000000" w:rsidP="00000000" w:rsidRDefault="00000000" w:rsidRPr="00000000">
      <w:pPr>
        <w:spacing w:after="0" w:before="12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L'utente richiede le funzionalità tramite l'interfaccia che il sistema mette a disposizione. Il client ospita lo strato di presentazione e logica del sistema. La parte server gestisce la persistenza dei dati.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-19048</wp:posOffset>
            </wp:positionH>
            <wp:positionV relativeFrom="paragraph">
              <wp:posOffset>159385</wp:posOffset>
            </wp:positionV>
            <wp:extent cx="6357612" cy="2332355"/>
            <wp:effectExtent b="0" l="0" r="0" t="0"/>
            <wp:wrapNone/>
            <wp:docPr descr="C:\Users\Pasquale\Desktop\Deployment Diagram.jpg" id="2" name="image12.jpg"/>
            <a:graphic>
              <a:graphicData uri="http://schemas.openxmlformats.org/drawingml/2006/picture">
                <pic:pic>
                  <pic:nvPicPr>
                    <pic:cNvPr descr="C:\Users\Pasquale\Desktop\Deployment Diagram.jpg" id="0" name="image12.jpg"/>
                    <pic:cNvPicPr preferRelativeResize="0"/>
                  </pic:nvPicPr>
                  <pic:blipFill>
                    <a:blip r:embed="rId9"/>
                    <a:srcRect b="0" l="0" r="0" t="0"/>
                    <a:stretch>
                      <a:fillRect/>
                    </a:stretch>
                  </pic:blipFill>
                  <pic:spPr>
                    <a:xfrm>
                      <a:off x="0" y="0"/>
                      <a:ext cx="6357612" cy="2332355"/>
                    </a:xfrm>
                    <a:prstGeom prst="rect"/>
                    <a:ln/>
                  </pic:spPr>
                </pic:pic>
              </a:graphicData>
            </a:graphic>
          </wp:anchor>
        </w:drawing>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pStyle w:val="Heading2"/>
        <w:spacing w:after="120" w:lineRule="auto"/>
        <w:contextualSpacing w:val="0"/>
        <w:rPr>
          <w:rFonts w:ascii="Garamond" w:cs="Garamond" w:eastAsia="Garamond" w:hAnsi="Garamond"/>
          <w:b w:val="1"/>
          <w:color w:val="000000"/>
        </w:rPr>
      </w:pPr>
      <w:bookmarkStart w:colFirst="0" w:colLast="0" w:name="_44sinio" w:id="16"/>
      <w:bookmarkEnd w:id="16"/>
      <w:r w:rsidDel="00000000" w:rsidR="00000000" w:rsidRPr="00000000">
        <w:rPr>
          <w:rFonts w:ascii="Garamond" w:cs="Garamond" w:eastAsia="Garamond" w:hAnsi="Garamond"/>
          <w:b w:val="1"/>
          <w:color w:val="000000"/>
          <w:rtl w:val="0"/>
        </w:rPr>
        <w:t xml:space="preserve">3.3 Mapping hardware/software</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una migliore gestione, il sistema che si vuole sviluppare sarà diviso in client e server che saranno installati su Altervista, per il DBMS verrà utilizzato MySQL, mentre per l’interfaccia si usufruirà del framework Bootstrap.</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Il client fornirà:</w:t>
      </w:r>
      <w:r w:rsidDel="00000000" w:rsidR="00000000" w:rsidRPr="00000000">
        <w:rPr>
          <w:rFonts w:ascii="Garamond" w:cs="Garamond" w:eastAsia="Garamond" w:hAnsi="Garamond"/>
          <w:sz w:val="24"/>
          <w:szCs w:val="24"/>
          <w:rtl w:val="0"/>
        </w:rPr>
        <w:t xml:space="preserve"> interfacce utente, elaborazione al front-end delle informazioni, gestione dei dati centralizzata, integrità, consistenza e sicurezza dei dati e operazioni concorrenti (multiple access).</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Il server fornirà:</w:t>
      </w:r>
      <w:r w:rsidDel="00000000" w:rsidR="00000000" w:rsidRPr="00000000">
        <w:rPr>
          <w:rFonts w:ascii="Garamond" w:cs="Garamond" w:eastAsia="Garamond" w:hAnsi="Garamond"/>
          <w:sz w:val="24"/>
          <w:szCs w:val="24"/>
          <w:rtl w:val="0"/>
        </w:rPr>
        <w:t xml:space="preserve"> elaborazione centralizzata (archiviazione e interazione col database).</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 richiesta del cliente, successivamente, il client potrà essere separato dal server e installato sui dispositivi da lui richiesti.</w:t>
      </w:r>
    </w:p>
    <w:p w:rsidR="00000000" w:rsidDel="00000000" w:rsidP="00000000" w:rsidRDefault="00000000" w:rsidRPr="00000000">
      <w:pPr>
        <w:contextualSpacing w:val="0"/>
        <w:rPr>
          <w:rFonts w:ascii="Garamond" w:cs="Garamond" w:eastAsia="Garamond" w:hAnsi="Garamond"/>
          <w:b w:val="1"/>
        </w:rPr>
      </w:pPr>
      <w:r w:rsidDel="00000000" w:rsidR="00000000" w:rsidRPr="00000000">
        <w:rPr>
          <w:rFonts w:ascii="Garamond" w:cs="Garamond" w:eastAsia="Garamond" w:hAnsi="Garamond"/>
          <w:b w:val="1"/>
          <w:rtl w:val="0"/>
        </w:rPr>
        <w:t xml:space="preserve">3.4 Gestione dati persistenti</w:t>
      </w:r>
    </w:p>
    <w:p w:rsidR="00000000" w:rsidDel="00000000" w:rsidP="00000000" w:rsidRDefault="00000000" w:rsidRPr="00000000">
      <w:pPr>
        <w:contextualSpacing w:val="0"/>
        <w:jc w:val="both"/>
        <w:rPr/>
      </w:pPr>
      <w:r w:rsidDel="00000000" w:rsidR="00000000" w:rsidRPr="00000000">
        <w:rPr>
          <w:rFonts w:ascii="Garamond" w:cs="Garamond" w:eastAsia="Garamond" w:hAnsi="Garamond"/>
          <w:sz w:val="24"/>
          <w:szCs w:val="24"/>
          <w:rtl w:val="0"/>
        </w:rPr>
        <w:t xml:space="preserve">Per la gestione dei dati persistenti abbiamo deciso di utilizzare un database relazionale poiché le informazioni che andremo a memorizzare richiedono un accesso multiplo opportunamente gestito da questo tipo di memorizzazione</w:t>
      </w:r>
      <w:r w:rsidDel="00000000" w:rsidR="00000000" w:rsidRPr="00000000">
        <w:rPr>
          <w:rtl w:val="0"/>
        </w:rPr>
        <w:t xml:space="preserve">. </w:t>
      </w:r>
    </w:p>
    <w:p w:rsidR="00000000" w:rsidDel="00000000" w:rsidP="00000000" w:rsidRDefault="00000000" w:rsidRPr="00000000">
      <w:pPr>
        <w:spacing w:befor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Legenda priorità:</w:t>
      </w:r>
    </w:p>
    <w:tbl>
      <w:tblPr>
        <w:tblStyle w:val="Table4"/>
        <w:tblW w:w="2367.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1588"/>
        <w:gridCol w:w="779"/>
        <w:tblGridChange w:id="0">
          <w:tblGrid>
            <w:gridCol w:w="1588"/>
            <w:gridCol w:w="779"/>
          </w:tblGrid>
        </w:tblGridChange>
      </w:tblGrid>
      <w:tr>
        <w:trPr>
          <w:trHeight w:val="340" w:hRule="atLeast"/>
        </w:trPr>
        <w:tc>
          <w:tcPr>
            <w:tcBorders>
              <w:top w:color="deebf6" w:space="0" w:sz="4" w:val="single"/>
              <w:bottom w:color="deebf6" w:space="0" w:sz="4" w:val="single"/>
              <w:right w:color="deebf6" w:space="0" w:sz="4" w:val="single"/>
            </w:tcBorders>
          </w:tcPr>
          <w:p w:rsidR="00000000" w:rsidDel="00000000" w:rsidP="00000000" w:rsidRDefault="00000000" w:rsidRPr="00000000">
            <w:pPr>
              <w:contextualSpacing w:val="0"/>
              <w:rPr>
                <w:rFonts w:ascii="Century Gothic" w:cs="Century Gothic" w:eastAsia="Century Gothic" w:hAnsi="Century Gothic"/>
                <w:i w:val="1"/>
              </w:rPr>
            </w:pPr>
            <w:r w:rsidDel="00000000" w:rsidR="00000000" w:rsidRPr="00000000">
              <w:rPr>
                <w:rFonts w:ascii="Century Gothic" w:cs="Century Gothic" w:eastAsia="Century Gothic" w:hAnsi="Century Gothic"/>
                <w:b w:val="0"/>
                <w:i w:val="1"/>
                <w:rtl w:val="0"/>
              </w:rPr>
              <w:t xml:space="preserve">Obbligatorio </w:t>
            </w:r>
            <w:r w:rsidDel="00000000" w:rsidR="00000000" w:rsidRPr="00000000">
              <w:rPr>
                <w:rtl w:val="0"/>
              </w:rPr>
            </w:r>
          </w:p>
        </w:tc>
        <w:tc>
          <w:tcPr>
            <w:tcBorders>
              <w:top w:color="deebf6" w:space="0" w:sz="4" w:val="single"/>
              <w:left w:color="deebf6" w:space="0" w:sz="4" w:val="single"/>
              <w:bottom w:color="deebf6" w:space="0" w:sz="4" w:val="single"/>
            </w:tcBorders>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w:t>
            </w:r>
          </w:p>
        </w:tc>
      </w:tr>
      <w:tr>
        <w:trPr>
          <w:trHeight w:val="340" w:hRule="atLeast"/>
        </w:trPr>
        <w:tc>
          <w:tcPr>
            <w:tcBorders>
              <w:top w:color="deebf6" w:space="0" w:sz="4" w:val="single"/>
              <w:bottom w:color="deebf6" w:space="0" w:sz="4" w:val="single"/>
              <w:right w:color="deebf6" w:space="0" w:sz="4" w:val="single"/>
            </w:tcBorders>
          </w:tcPr>
          <w:p w:rsidR="00000000" w:rsidDel="00000000" w:rsidP="00000000" w:rsidRDefault="00000000" w:rsidRPr="00000000">
            <w:pPr>
              <w:contextualSpacing w:val="0"/>
              <w:rPr>
                <w:rFonts w:ascii="Century Gothic" w:cs="Century Gothic" w:eastAsia="Century Gothic" w:hAnsi="Century Gothic"/>
                <w:i w:val="1"/>
              </w:rPr>
            </w:pPr>
            <w:r w:rsidDel="00000000" w:rsidR="00000000" w:rsidRPr="00000000">
              <w:rPr>
                <w:rFonts w:ascii="Century Gothic" w:cs="Century Gothic" w:eastAsia="Century Gothic" w:hAnsi="Century Gothic"/>
                <w:b w:val="0"/>
                <w:i w:val="1"/>
                <w:rtl w:val="0"/>
              </w:rPr>
              <w:t xml:space="preserve">Trascurabile</w:t>
            </w:r>
            <w:r w:rsidDel="00000000" w:rsidR="00000000" w:rsidRPr="00000000">
              <w:rPr>
                <w:rtl w:val="0"/>
              </w:rPr>
            </w:r>
          </w:p>
        </w:tc>
        <w:tc>
          <w:tcPr>
            <w:tcBorders>
              <w:top w:color="deebf6" w:space="0" w:sz="4" w:val="single"/>
              <w:left w:color="deebf6" w:space="0" w:sz="4" w:val="single"/>
              <w:bottom w:color="deebf6" w:space="0" w:sz="4" w:val="single"/>
            </w:tcBorders>
          </w:tcPr>
          <w:p w:rsidR="00000000" w:rsidDel="00000000" w:rsidP="00000000" w:rsidRDefault="00000000" w:rsidRPr="00000000">
            <w:pPr>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w:t>
            </w:r>
          </w:p>
        </w:tc>
      </w:tr>
    </w:tbl>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tbl>
      <w:tblPr>
        <w:tblStyle w:val="Table14"/>
        <w:tblW w:w="10590.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05"/>
        <w:gridCol w:w="5085"/>
        <w:tblGridChange w:id="0">
          <w:tblGrid>
            <w:gridCol w:w="5505"/>
            <w:gridCol w:w="5085"/>
          </w:tblGrid>
        </w:tblGridChange>
      </w:tblGrid>
      <w:tr>
        <w:trPr>
          <w:trHeight w:val="11100" w:hRule="atLeast"/>
        </w:trPr>
        <w:tc>
          <w:tcPr/>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Studente</w:t>
            </w:r>
          </w:p>
          <w:tbl>
            <w:tblPr>
              <w:tblStyle w:val="Table5"/>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 Telefonico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w:t>
                  </w:r>
                </w:p>
              </w:tc>
            </w:tr>
          </w:tbl>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Tutor Accademico</w:t>
            </w:r>
          </w:p>
          <w:tbl>
            <w:tblPr>
              <w:tblStyle w:val="Table6"/>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 Utente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before="40" w:lineRule="auto"/>
              <w:contextualSpacing w:val="0"/>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Tutor Aziendale</w:t>
            </w:r>
          </w:p>
          <w:tbl>
            <w:tblPr>
              <w:tblStyle w:val="Table7"/>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 Utente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 Telefonico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Tirocinio</w:t>
            </w:r>
          </w:p>
          <w:tbl>
            <w:tblPr>
              <w:tblStyle w:val="Table8"/>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Tipo Tirocinio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 Inizio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 Fine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Sede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tc>
        <w:tc>
          <w:tcPr/>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Presidente del Consiglio Didattico</w:t>
            </w:r>
          </w:p>
          <w:tbl>
            <w:tblPr>
              <w:tblStyle w:val="Table9"/>
              <w:tblW w:w="4046.0" w:type="dxa"/>
              <w:jc w:val="left"/>
              <w:tblInd w:w="6.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16"/>
              <w:gridCol w:w="1430"/>
              <w:tblGridChange w:id="0">
                <w:tblGrid>
                  <w:gridCol w:w="2616"/>
                  <w:gridCol w:w="1430"/>
                </w:tblGrid>
              </w:tblGridChange>
            </w:tblGrid>
            <w:tr>
              <w:trPr>
                <w:trHeight w:val="360" w:hRule="atLeast"/>
              </w:trPr>
              <w:tc>
                <w:tcPr>
                  <w:tcBorders>
                    <w:bottom w:color="ffffff" w:space="0" w:sz="4" w:val="single"/>
                  </w:tcBorders>
                  <w:shd w:fill="5b9bd5"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color w:val="ffffff"/>
                      <w:sz w:val="24"/>
                      <w:szCs w:val="24"/>
                      <w:rtl w:val="0"/>
                    </w:rPr>
                    <w:t xml:space="preserve">PARAMETRO</w:t>
                  </w:r>
                </w:p>
              </w:tc>
              <w:tc>
                <w:tcPr>
                  <w:tcBorders>
                    <w:bottom w:color="ffffff" w:space="0" w:sz="4" w:val="single"/>
                  </w:tcBorders>
                  <w:shd w:fill="5b9bd5" w:val="clear"/>
                </w:tcPr>
                <w:p w:rsidR="00000000" w:rsidDel="00000000" w:rsidP="00000000" w:rsidRDefault="00000000" w:rsidRPr="00000000">
                  <w:pPr>
                    <w:spacing w:before="40" w:lineRule="auto"/>
                    <w:contextualSpacing w:val="0"/>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color w:val="ffffff"/>
                      <w:sz w:val="24"/>
                      <w:szCs w:val="24"/>
                      <w:rtl w:val="0"/>
                    </w:rPr>
                    <w:t xml:space="preserve">PRIORITA’</w:t>
                  </w:r>
                </w:p>
              </w:tc>
            </w:tr>
            <w:tr>
              <w:trPr>
                <w:trHeight w:val="380" w:hRule="atLeast"/>
              </w:trPr>
              <w:tc>
                <w:tcPr>
                  <w:tcBorders>
                    <w:top w:color="ffffff" w:space="0" w:sz="4" w:val="single"/>
                    <w:bottom w:color="ffffff" w:space="0" w:sz="4" w:val="single"/>
                    <w:right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Nome</w:t>
                  </w:r>
                  <w:r w:rsidDel="00000000" w:rsidR="00000000" w:rsidRPr="00000000">
                    <w:rPr>
                      <w:rtl w:val="0"/>
                    </w:rPr>
                  </w:r>
                </w:p>
              </w:tc>
              <w:tc>
                <w:tcPr>
                  <w:tcBorders>
                    <w:top w:color="ffffff" w:space="0" w:sz="4" w:val="single"/>
                    <w:left w:color="ffffff" w:space="0" w:sz="4" w:val="single"/>
                    <w:bottom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60" w:hRule="atLeast"/>
              </w:trPr>
              <w:tc>
                <w:tcPr>
                  <w:tcBorders>
                    <w:top w:color="ffffff" w:space="0" w:sz="4" w:val="single"/>
                    <w:bottom w:color="ffffff" w:space="0" w:sz="4" w:val="single"/>
                    <w:right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Cognome</w:t>
                  </w:r>
                  <w:r w:rsidDel="00000000" w:rsidR="00000000" w:rsidRPr="00000000">
                    <w:rPr>
                      <w:rtl w:val="0"/>
                    </w:rPr>
                  </w:r>
                </w:p>
              </w:tc>
              <w:tc>
                <w:tcPr>
                  <w:tcBorders>
                    <w:top w:color="ffffff" w:space="0" w:sz="4" w:val="single"/>
                    <w:left w:color="ffffff" w:space="0" w:sz="4" w:val="single"/>
                    <w:bottom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60" w:hRule="atLeast"/>
              </w:trPr>
              <w:tc>
                <w:tcPr>
                  <w:tcBorders>
                    <w:top w:color="ffffff" w:space="0" w:sz="4" w:val="single"/>
                    <w:bottom w:color="ffffff" w:space="0" w:sz="4" w:val="single"/>
                    <w:right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Nome Utente</w:t>
                  </w:r>
                  <w:r w:rsidDel="00000000" w:rsidR="00000000" w:rsidRPr="00000000">
                    <w:rPr>
                      <w:rtl w:val="0"/>
                    </w:rPr>
                  </w:r>
                </w:p>
              </w:tc>
              <w:tc>
                <w:tcPr>
                  <w:tcBorders>
                    <w:top w:color="ffffff" w:space="0" w:sz="4" w:val="single"/>
                    <w:left w:color="ffffff" w:space="0" w:sz="4" w:val="single"/>
                    <w:bottom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60" w:hRule="atLeast"/>
              </w:trPr>
              <w:tc>
                <w:tcPr>
                  <w:tcBorders>
                    <w:top w:color="ffffff" w:space="0" w:sz="4" w:val="single"/>
                    <w:bottom w:color="ffffff" w:space="0" w:sz="4" w:val="single"/>
                    <w:right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Password</w:t>
                  </w:r>
                  <w:r w:rsidDel="00000000" w:rsidR="00000000" w:rsidRPr="00000000">
                    <w:rPr>
                      <w:rtl w:val="0"/>
                    </w:rPr>
                  </w:r>
                </w:p>
              </w:tc>
              <w:tc>
                <w:tcPr>
                  <w:tcBorders>
                    <w:top w:color="ffffff" w:space="0" w:sz="4" w:val="single"/>
                    <w:left w:color="ffffff" w:space="0" w:sz="4" w:val="single"/>
                    <w:bottom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420"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Ufficio Stage E Tirocini</w:t>
            </w:r>
          </w:p>
          <w:tbl>
            <w:tblPr>
              <w:tblStyle w:val="Table10"/>
              <w:tblW w:w="4097.0" w:type="dxa"/>
              <w:jc w:val="left"/>
              <w:tblInd w:w="6.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710"/>
              <w:gridCol w:w="1387"/>
              <w:tblGridChange w:id="0">
                <w:tblGrid>
                  <w:gridCol w:w="2710"/>
                  <w:gridCol w:w="1387"/>
                </w:tblGrid>
              </w:tblGridChange>
            </w:tblGrid>
            <w:tr>
              <w:trPr>
                <w:trHeight w:val="340" w:hRule="atLeast"/>
              </w:trPr>
              <w:tc>
                <w:tcPr>
                  <w:tcBorders>
                    <w:bottom w:color="ffffff" w:space="0" w:sz="4" w:val="single"/>
                  </w:tcBorders>
                  <w:shd w:fill="5b9bd5" w:val="clear"/>
                </w:tcPr>
                <w:p w:rsidR="00000000" w:rsidDel="00000000" w:rsidP="00000000" w:rsidRDefault="00000000" w:rsidRPr="00000000">
                  <w:pPr>
                    <w:contextualSpacing w:val="0"/>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color w:val="ffffff"/>
                      <w:sz w:val="24"/>
                      <w:szCs w:val="24"/>
                      <w:rtl w:val="0"/>
                    </w:rPr>
                    <w:t xml:space="preserve">PARAMETRO</w:t>
                  </w:r>
                </w:p>
              </w:tc>
              <w:tc>
                <w:tcPr>
                  <w:tcBorders>
                    <w:bottom w:color="ffffff" w:space="0" w:sz="4" w:val="single"/>
                  </w:tcBorders>
                  <w:shd w:fill="5b9bd5" w:val="clear"/>
                </w:tcPr>
                <w:p w:rsidR="00000000" w:rsidDel="00000000" w:rsidP="00000000" w:rsidRDefault="00000000" w:rsidRPr="00000000">
                  <w:pPr>
                    <w:contextualSpacing w:val="0"/>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color w:val="ffffff"/>
                      <w:sz w:val="24"/>
                      <w:szCs w:val="24"/>
                      <w:rtl w:val="0"/>
                    </w:rPr>
                    <w:t xml:space="preserve">PRIORITA’</w:t>
                  </w:r>
                </w:p>
              </w:tc>
            </w:tr>
            <w:tr>
              <w:trPr>
                <w:trHeight w:val="360" w:hRule="atLeast"/>
              </w:trPr>
              <w:tc>
                <w:tcPr>
                  <w:tcBorders>
                    <w:top w:color="ffffff" w:space="0" w:sz="4" w:val="single"/>
                    <w:bottom w:color="ffffff" w:space="0" w:sz="4" w:val="single"/>
                    <w:right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Nome Utente</w:t>
                  </w:r>
                  <w:r w:rsidDel="00000000" w:rsidR="00000000" w:rsidRPr="00000000">
                    <w:rPr>
                      <w:rtl w:val="0"/>
                    </w:rPr>
                  </w:r>
                </w:p>
              </w:tc>
              <w:tc>
                <w:tcPr>
                  <w:tcBorders>
                    <w:top w:color="ffffff" w:space="0" w:sz="4" w:val="single"/>
                    <w:left w:color="ffffff" w:space="0" w:sz="4" w:val="single"/>
                    <w:bottom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40" w:hRule="atLeast"/>
              </w:trPr>
              <w:tc>
                <w:tcPr>
                  <w:tcBorders>
                    <w:top w:color="ffffff" w:space="0" w:sz="4" w:val="single"/>
                    <w:bottom w:color="ffffff" w:space="0" w:sz="4" w:val="single"/>
                    <w:right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Password</w:t>
                  </w:r>
                  <w:r w:rsidDel="00000000" w:rsidR="00000000" w:rsidRPr="00000000">
                    <w:rPr>
                      <w:rtl w:val="0"/>
                    </w:rPr>
                  </w:r>
                </w:p>
              </w:tc>
              <w:tc>
                <w:tcPr>
                  <w:tcBorders>
                    <w:top w:color="ffffff" w:space="0" w:sz="4" w:val="single"/>
                    <w:left w:color="ffffff" w:space="0" w:sz="4" w:val="single"/>
                    <w:bottom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Responsabile Aziendale</w:t>
            </w:r>
          </w:p>
          <w:tbl>
            <w:tblPr>
              <w:tblStyle w:val="Table11"/>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 Utente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spacing w:before="40" w:lineRule="auto"/>
              <w:contextualSpacing w:val="0"/>
              <w:rPr/>
            </w:pPr>
            <w:r w:rsidDel="00000000" w:rsidR="00000000" w:rsidRPr="00000000">
              <w:rPr>
                <w:rtl w:val="0"/>
              </w:rPr>
            </w:r>
          </w:p>
          <w:p w:rsidR="00000000" w:rsidDel="00000000" w:rsidP="00000000" w:rsidRDefault="00000000" w:rsidRPr="00000000">
            <w:pPr>
              <w:spacing w:before="4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Azienda</w:t>
            </w:r>
          </w:p>
          <w:tbl>
            <w:tblPr>
              <w:tblStyle w:val="Table12"/>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Sede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 Telefonico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w:t>
                  </w:r>
                </w:p>
              </w:tc>
            </w:tr>
          </w:tbl>
          <w:p w:rsidR="00000000" w:rsidDel="00000000" w:rsidP="00000000" w:rsidRDefault="00000000" w:rsidRPr="00000000">
            <w:pPr>
              <w:spacing w:before="40" w:lineRule="auto"/>
              <w:contextualSpacing w:val="0"/>
              <w:jc w:val="center"/>
              <w:rPr/>
            </w:pPr>
            <w:r w:rsidDel="00000000" w:rsidR="00000000" w:rsidRPr="00000000">
              <w:rPr>
                <w:rtl w:val="0"/>
              </w:rPr>
            </w:r>
          </w:p>
          <w:p w:rsidR="00000000" w:rsidDel="00000000" w:rsidP="00000000" w:rsidRDefault="00000000" w:rsidRPr="00000000">
            <w:pPr>
              <w:spacing w:before="4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Progetto Formativo</w:t>
            </w:r>
          </w:p>
          <w:tbl>
            <w:tblPr>
              <w:tblStyle w:val="Table13"/>
              <w:tblW w:w="4049.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gridCol w:w="1362"/>
              <w:tblGridChange w:id="0">
                <w:tblGrid>
                  <w:gridCol w:w="2687"/>
                  <w:gridCol w:w="1362"/>
                </w:tblGrid>
              </w:tblGridChange>
            </w:tblGrid>
            <w:tr>
              <w:trPr>
                <w:trHeight w:val="380" w:hRule="atLeast"/>
              </w:trPr>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PARAMETRO</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PRIORITA’</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Contratto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 Azienda</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 Tutor Aziendale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 Tutor Accademico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 Presidente Consiglio Didattico</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 Studente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w:t>
                  </w:r>
                </w:p>
              </w:tc>
            </w:tr>
          </w:tbl>
          <w:p w:rsidR="00000000" w:rsidDel="00000000" w:rsidP="00000000" w:rsidRDefault="00000000" w:rsidRPr="00000000">
            <w:pPr>
              <w:spacing w:before="40" w:lineRule="auto"/>
              <w:contextualSpacing w:val="0"/>
              <w:jc w:val="center"/>
              <w:rPr/>
            </w:pPr>
            <w:r w:rsidDel="00000000" w:rsidR="00000000" w:rsidRPr="00000000">
              <w:rPr>
                <w:rtl w:val="0"/>
              </w:rPr>
            </w:r>
          </w:p>
        </w:tc>
      </w:tr>
    </w:tbl>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spacing w:after="120" w:lineRule="auto"/>
        <w:contextualSpacing w:val="0"/>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Schema E-R</w:t>
      </w:r>
    </w:p>
    <w:p w:rsidR="00000000" w:rsidDel="00000000" w:rsidP="00000000" w:rsidRDefault="00000000" w:rsidRPr="00000000">
      <w:pPr>
        <w:spacing w:after="120" w:lineRule="auto"/>
        <w:contextualSpacing w:val="0"/>
        <w:rPr>
          <w:rFonts w:ascii="Garamond" w:cs="Garamond" w:eastAsia="Garamond" w:hAnsi="Garamond"/>
          <w:b w:val="1"/>
          <w:i w:val="1"/>
        </w:rPr>
      </w:pPr>
      <w:r w:rsidDel="00000000" w:rsidR="00000000" w:rsidRPr="00000000">
        <w:rPr>
          <w:rFonts w:ascii="Garamond" w:cs="Garamond" w:eastAsia="Garamond" w:hAnsi="Garamond"/>
          <w:b w:val="1"/>
          <w:i w:val="1"/>
          <w:sz w:val="24"/>
          <w:szCs w:val="24"/>
          <w:rtl w:val="0"/>
        </w:rPr>
        <w:t xml:space="preserve">Legenda</w:t>
      </w:r>
      <w:r w:rsidDel="00000000" w:rsidR="00000000" w:rsidRPr="00000000">
        <w:rPr>
          <w:rFonts w:ascii="Garamond" w:cs="Garamond" w:eastAsia="Garamond" w:hAnsi="Garamond"/>
          <w:b w:val="1"/>
          <w:i w:val="1"/>
          <w:sz w:val="28"/>
          <w:szCs w:val="28"/>
          <w:rtl w:val="0"/>
        </w:rPr>
        <w:t xml:space="preserve">:</w:t>
      </w:r>
      <w:r w:rsidDel="00000000" w:rsidR="00000000" w:rsidRPr="00000000">
        <w:rPr>
          <w:rtl w:val="0"/>
        </w:rPr>
      </w:r>
    </w:p>
    <w:tbl>
      <w:tblPr>
        <w:tblStyle w:val="Table15"/>
        <w:tblW w:w="4331.0" w:type="dxa"/>
        <w:jc w:val="left"/>
        <w:tblInd w:w="0.0" w:type="dxa"/>
        <w:tblBorders>
          <w:top w:color="deebf6" w:space="0" w:sz="4" w:val="single"/>
          <w:left w:color="000000" w:space="0" w:sz="0" w:val="nil"/>
          <w:bottom w:color="deebf6" w:space="0" w:sz="4" w:val="single"/>
          <w:right w:color="000000" w:space="0" w:sz="0" w:val="nil"/>
          <w:insideH w:color="bdd7ee" w:space="0" w:sz="4" w:val="single"/>
          <w:insideV w:color="bdd7ee" w:space="0" w:sz="4" w:val="single"/>
        </w:tblBorders>
        <w:tblLayout w:type="fixed"/>
        <w:tblLook w:val="0400"/>
      </w:tblPr>
      <w:tblGrid>
        <w:gridCol w:w="2072"/>
        <w:gridCol w:w="2259"/>
        <w:tblGridChange w:id="0">
          <w:tblGrid>
            <w:gridCol w:w="2072"/>
            <w:gridCol w:w="2259"/>
          </w:tblGrid>
        </w:tblGridChange>
      </w:tblGrid>
      <w:tr>
        <w:trPr>
          <w:trHeight w:val="260" w:hRule="atLeast"/>
        </w:trPr>
        <w:tc>
          <w:tcPr/>
          <w:p w:rsidR="00000000" w:rsidDel="00000000" w:rsidP="00000000" w:rsidRDefault="00000000" w:rsidRPr="00000000">
            <w:pPr>
              <w:spacing w:line="360" w:lineRule="auto"/>
              <w:contextualSpacing w:val="0"/>
              <w:jc w:val="center"/>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432435</wp:posOffset>
                  </wp:positionH>
                  <wp:positionV relativeFrom="paragraph">
                    <wp:posOffset>6824</wp:posOffset>
                  </wp:positionV>
                  <wp:extent cx="259715" cy="259715"/>
                  <wp:effectExtent b="0" l="0" r="0" t="0"/>
                  <wp:wrapSquare wrapText="bothSides" distB="0" distT="0" distL="114300" distR="114300"/>
                  <wp:docPr id="1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59715" cy="259715"/>
                          </a:xfrm>
                          <a:prstGeom prst="rect"/>
                          <a:ln/>
                        </pic:spPr>
                      </pic:pic>
                    </a:graphicData>
                  </a:graphic>
                </wp:anchor>
              </w:drawing>
            </w:r>
          </w:p>
        </w:tc>
        <w:tc>
          <w:tcPr/>
          <w:p w:rsidR="00000000" w:rsidDel="00000000" w:rsidP="00000000" w:rsidRDefault="00000000" w:rsidRPr="00000000">
            <w:pPr>
              <w:spacing w:after="120" w:before="120" w:lineRule="auto"/>
              <w:contextualSpacing w:val="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Colonna</w:t>
            </w:r>
          </w:p>
        </w:tc>
      </w:tr>
      <w:tr>
        <w:trPr>
          <w:trHeight w:val="200" w:hRule="atLeast"/>
        </w:trPr>
        <w:tc>
          <w:tcPr/>
          <w:p w:rsidR="00000000" w:rsidDel="00000000" w:rsidP="00000000" w:rsidRDefault="00000000" w:rsidRPr="00000000">
            <w:pPr>
              <w:spacing w:line="360" w:lineRule="auto"/>
              <w:contextualSpacing w:val="0"/>
              <w:jc w:val="center"/>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446405</wp:posOffset>
                  </wp:positionH>
                  <wp:positionV relativeFrom="paragraph">
                    <wp:posOffset>13334</wp:posOffset>
                  </wp:positionV>
                  <wp:extent cx="202565" cy="253365"/>
                  <wp:effectExtent b="0" l="0" r="0" t="0"/>
                  <wp:wrapSquare wrapText="bothSides" distB="0" distT="0" distL="114300" distR="114300"/>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02565" cy="253365"/>
                          </a:xfrm>
                          <a:prstGeom prst="rect"/>
                          <a:ln/>
                        </pic:spPr>
                      </pic:pic>
                    </a:graphicData>
                  </a:graphic>
                </wp:anchor>
              </w:drawing>
            </w:r>
          </w:p>
        </w:tc>
        <w:tc>
          <w:tcPr/>
          <w:p w:rsidR="00000000" w:rsidDel="00000000" w:rsidP="00000000" w:rsidRDefault="00000000" w:rsidRPr="00000000">
            <w:pPr>
              <w:spacing w:after="120" w:before="120" w:lineRule="auto"/>
              <w:contextualSpacing w:val="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Chiave primaria</w:t>
            </w:r>
          </w:p>
        </w:tc>
      </w:tr>
      <w:tr>
        <w:trPr>
          <w:trHeight w:val="220" w:hRule="atLeast"/>
        </w:trPr>
        <w:tc>
          <w:tcPr/>
          <w:p w:rsidR="00000000" w:rsidDel="00000000" w:rsidP="00000000" w:rsidRDefault="00000000" w:rsidRPr="00000000">
            <w:pPr>
              <w:spacing w:before="120" w:line="360" w:lineRule="auto"/>
              <w:contextualSpacing w:val="0"/>
              <w:jc w:val="center"/>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438785</wp:posOffset>
                  </wp:positionH>
                  <wp:positionV relativeFrom="paragraph">
                    <wp:posOffset>33494</wp:posOffset>
                  </wp:positionV>
                  <wp:extent cx="203175" cy="253968"/>
                  <wp:effectExtent b="0" l="0" r="0" t="0"/>
                  <wp:wrapSquare wrapText="bothSides" distB="0" distT="0" distL="114300" distR="11430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03175" cy="253968"/>
                          </a:xfrm>
                          <a:prstGeom prst="rect"/>
                          <a:ln/>
                        </pic:spPr>
                      </pic:pic>
                    </a:graphicData>
                  </a:graphic>
                </wp:anchor>
              </w:drawing>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Chiave esterna</w:t>
            </w:r>
          </w:p>
        </w:tc>
      </w:tr>
      <w:tr>
        <w:trPr>
          <w:trHeight w:val="340" w:hRule="atLeast"/>
        </w:trPr>
        <w:tc>
          <w:tcPr/>
          <w:p w:rsidR="00000000" w:rsidDel="00000000" w:rsidP="00000000" w:rsidRDefault="00000000" w:rsidRPr="00000000">
            <w:pPr>
              <w:spacing w:before="120" w:line="360" w:lineRule="auto"/>
              <w:contextualSpacing w:val="0"/>
              <w:jc w:val="center"/>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439419</wp:posOffset>
                  </wp:positionH>
                  <wp:positionV relativeFrom="paragraph">
                    <wp:posOffset>22860</wp:posOffset>
                  </wp:positionV>
                  <wp:extent cx="202565" cy="253365"/>
                  <wp:effectExtent b="0" l="0" r="0" t="0"/>
                  <wp:wrapSquare wrapText="bothSides" distB="0" distT="0" distL="114300" distR="11430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02565" cy="253365"/>
                          </a:xfrm>
                          <a:prstGeom prst="rect"/>
                          <a:ln/>
                        </pic:spPr>
                      </pic:pic>
                    </a:graphicData>
                  </a:graphic>
                </wp:anchor>
              </w:drawing>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Nullable</w:t>
            </w:r>
          </w:p>
        </w:tc>
      </w:tr>
      <w:tr>
        <w:trPr>
          <w:trHeight w:val="540" w:hRule="atLeast"/>
        </w:trPr>
        <w:tc>
          <w:tcPr/>
          <w:p w:rsidR="00000000" w:rsidDel="00000000" w:rsidP="00000000" w:rsidRDefault="00000000" w:rsidRPr="00000000">
            <w:pPr>
              <w:contextualSpacing w:val="0"/>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497205</wp:posOffset>
                  </wp:positionH>
                  <wp:positionV relativeFrom="paragraph">
                    <wp:posOffset>-355598</wp:posOffset>
                  </wp:positionV>
                  <wp:extent cx="193675" cy="1108075"/>
                  <wp:effectExtent b="-457200" l="457200" r="457200" t="-45720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rot="5400000">
                            <a:off x="0" y="0"/>
                            <a:ext cx="193675" cy="1108075"/>
                          </a:xfrm>
                          <a:prstGeom prst="rect"/>
                          <a:ln/>
                        </pic:spPr>
                      </pic:pic>
                    </a:graphicData>
                  </a:graphic>
                </wp:anchor>
              </w:drawing>
            </w:r>
          </w:p>
        </w:tc>
        <w:tc>
          <w:tcPr/>
          <w:p w:rsidR="00000000" w:rsidDel="00000000" w:rsidP="00000000" w:rsidRDefault="00000000" w:rsidRPr="00000000">
            <w:pPr>
              <w:spacing w:before="240" w:line="360" w:lineRule="auto"/>
              <w:contextualSpacing w:val="0"/>
              <w:jc w:val="center"/>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Relazione 1 a molti</w:t>
            </w:r>
          </w:p>
        </w:tc>
      </w:tr>
    </w:tbl>
    <w:p w:rsidR="00000000" w:rsidDel="00000000" w:rsidP="00000000" w:rsidRDefault="00000000" w:rsidRPr="00000000">
      <w:pPr>
        <w:spacing w:after="120" w:lineRule="auto"/>
        <w:contextualSpacing w:val="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pPr>
        <w:spacing w:after="120" w:lineRule="auto"/>
        <w:contextualSpacing w:val="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6122670" cy="4876800"/>
            <wp:effectExtent b="0" l="0" r="0" t="0"/>
            <wp:docPr id="10"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6122670" cy="487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240" w:lineRule="auto"/>
        <w:contextualSpacing w:val="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Lista di attributi per ogni tabella</w:t>
      </w:r>
    </w:p>
    <w:p w:rsidR="00000000" w:rsidDel="00000000" w:rsidP="00000000" w:rsidRDefault="00000000" w:rsidRPr="00000000">
      <w:pPr>
        <w:spacing w:after="0" w:lineRule="auto"/>
        <w:contextualSpacing w:val="0"/>
        <w:rPr/>
      </w:pPr>
      <w:r w:rsidDel="00000000" w:rsidR="00000000" w:rsidRPr="00000000">
        <w:rPr>
          <w:rtl w:val="0"/>
        </w:rPr>
      </w:r>
    </w:p>
    <w:tbl>
      <w:tblPr>
        <w:tblStyle w:val="Table26"/>
        <w:tblW w:w="10590.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05"/>
        <w:gridCol w:w="5085"/>
        <w:tblGridChange w:id="0">
          <w:tblGrid>
            <w:gridCol w:w="5505"/>
            <w:gridCol w:w="5085"/>
          </w:tblGrid>
        </w:tblGridChange>
      </w:tblGrid>
      <w:tr>
        <w:trPr>
          <w:trHeight w:val="11100" w:hRule="atLeast"/>
        </w:trPr>
        <w:tc>
          <w:tcPr/>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Studente</w:t>
            </w:r>
          </w:p>
          <w:tbl>
            <w:tblPr>
              <w:tblStyle w:val="Table16"/>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r>
            <w:tr>
              <w:trPr>
                <w:trHeight w:val="40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Numero_Telefonico</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r>
          </w:tbl>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Tutor Accademico</w:t>
            </w:r>
          </w:p>
          <w:tbl>
            <w:tblPr>
              <w:tblStyle w:val="Table17"/>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 Utente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r>
          </w:tbl>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before="40" w:lineRule="auto"/>
              <w:contextualSpacing w:val="0"/>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Tutor Aziendale</w:t>
            </w:r>
          </w:p>
          <w:tbl>
            <w:tblPr>
              <w:tblStyle w:val="Table18"/>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 Utente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r>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 Telefonico</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w:t>
                  </w:r>
                  <w:r w:rsidDel="00000000" w:rsidR="00000000" w:rsidRPr="00000000">
                    <w:rPr>
                      <w:rtl w:val="0"/>
                    </w:rPr>
                  </w:r>
                </w:p>
              </w:tc>
            </w:tr>
          </w:tbl>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Tirocinio</w:t>
            </w:r>
          </w:p>
          <w:tbl>
            <w:tblPr>
              <w:tblStyle w:val="Table19"/>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Tipo_Tirocinio</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Data_Inizio</w:t>
                  </w:r>
                  <w:r w:rsidDel="00000000" w:rsidR="00000000" w:rsidRPr="00000000">
                    <w:rPr>
                      <w:rtl w:val="0"/>
                    </w:rPr>
                  </w:r>
                </w:p>
              </w:tc>
            </w:tr>
            <w:tr>
              <w:trPr>
                <w:trHeight w:val="40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Data_Fine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Sede</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Email_Studente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Id_Progetto_Formativo</w:t>
                  </w:r>
                  <w:r w:rsidDel="00000000" w:rsidR="00000000" w:rsidRPr="00000000">
                    <w:rPr>
                      <w:rtl w:val="0"/>
                    </w:rPr>
                  </w:r>
                </w:p>
              </w:tc>
            </w:tr>
          </w:tbl>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pPr>
              <w:spacing w:before="40" w:lineRule="auto"/>
              <w:contextualSpacing w:val="0"/>
              <w:jc w:val="center"/>
              <w:rPr>
                <w:rFonts w:ascii="Century Gothic" w:cs="Century Gothic" w:eastAsia="Century Gothic" w:hAnsi="Century Gothic"/>
                <w:b w:val="1"/>
              </w:rPr>
            </w:pPr>
            <w:r w:rsidDel="00000000" w:rsidR="00000000" w:rsidRPr="00000000">
              <w:rPr>
                <w:rtl w:val="0"/>
              </w:rPr>
            </w:r>
          </w:p>
        </w:tc>
        <w:tc>
          <w:tcPr/>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Presidente del Consiglio Didattico</w:t>
            </w:r>
          </w:p>
          <w:tbl>
            <w:tblPr>
              <w:tblStyle w:val="Table20"/>
              <w:tblW w:w="2616.0" w:type="dxa"/>
              <w:jc w:val="left"/>
              <w:tblInd w:w="6.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16"/>
              <w:tblGridChange w:id="0">
                <w:tblGrid>
                  <w:gridCol w:w="2616"/>
                </w:tblGrid>
              </w:tblGridChange>
            </w:tblGrid>
            <w:tr>
              <w:trPr>
                <w:trHeight w:val="380" w:hRule="atLeast"/>
              </w:trPr>
              <w:tc>
                <w:tcPr>
                  <w:tcBorders>
                    <w:top w:color="ffffff" w:space="0" w:sz="4" w:val="single"/>
                    <w:bottom w:color="ffffff" w:space="0" w:sz="4" w:val="single"/>
                    <w:right w:color="ffffff" w:space="0" w:sz="4" w:val="single"/>
                  </w:tcBorders>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Nome</w:t>
                  </w:r>
                  <w:r w:rsidDel="00000000" w:rsidR="00000000" w:rsidRPr="00000000">
                    <w:rPr>
                      <w:rtl w:val="0"/>
                    </w:rPr>
                  </w:r>
                </w:p>
              </w:tc>
            </w:tr>
            <w:tr>
              <w:trPr>
                <w:trHeight w:val="360" w:hRule="atLeast"/>
              </w:trPr>
              <w:tc>
                <w:tcPr>
                  <w:tcBorders>
                    <w:top w:color="ffffff" w:space="0" w:sz="4" w:val="single"/>
                    <w:bottom w:color="ffffff" w:space="0" w:sz="4" w:val="single"/>
                    <w:right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Cognome</w:t>
                  </w:r>
                  <w:r w:rsidDel="00000000" w:rsidR="00000000" w:rsidRPr="00000000">
                    <w:rPr>
                      <w:rtl w:val="0"/>
                    </w:rPr>
                  </w:r>
                </w:p>
              </w:tc>
            </w:tr>
            <w:tr>
              <w:trPr>
                <w:trHeight w:val="360" w:hRule="atLeast"/>
              </w:trPr>
              <w:tc>
                <w:tcPr>
                  <w:tcBorders>
                    <w:top w:color="ffffff" w:space="0" w:sz="4" w:val="single"/>
                    <w:bottom w:color="ffffff" w:space="0" w:sz="4" w:val="single"/>
                    <w:right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Nome Utente</w:t>
                  </w:r>
                  <w:r w:rsidDel="00000000" w:rsidR="00000000" w:rsidRPr="00000000">
                    <w:rPr>
                      <w:rtl w:val="0"/>
                    </w:rPr>
                  </w:r>
                </w:p>
              </w:tc>
            </w:tr>
            <w:tr>
              <w:trPr>
                <w:trHeight w:val="360" w:hRule="atLeast"/>
              </w:trPr>
              <w:tc>
                <w:tcPr>
                  <w:tcBorders>
                    <w:top w:color="ffffff" w:space="0" w:sz="4" w:val="single"/>
                    <w:bottom w:color="ffffff" w:space="0" w:sz="4" w:val="single"/>
                    <w:right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Password</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420"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Ufficio Stage E Tirocini</w:t>
            </w:r>
          </w:p>
          <w:tbl>
            <w:tblPr>
              <w:tblStyle w:val="Table21"/>
              <w:tblW w:w="2710.0" w:type="dxa"/>
              <w:jc w:val="left"/>
              <w:tblInd w:w="6.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710"/>
              <w:tblGridChange w:id="0">
                <w:tblGrid>
                  <w:gridCol w:w="2710"/>
                </w:tblGrid>
              </w:tblGridChange>
            </w:tblGrid>
            <w:tr>
              <w:trPr>
                <w:trHeight w:val="360" w:hRule="atLeast"/>
              </w:trPr>
              <w:tc>
                <w:tcPr>
                  <w:tcBorders>
                    <w:top w:color="ffffff" w:space="0" w:sz="4" w:val="single"/>
                    <w:bottom w:color="ffffff" w:space="0" w:sz="4" w:val="single"/>
                    <w:right w:color="ffffff" w:space="0" w:sz="4" w:val="single"/>
                  </w:tcBorders>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Nome Utente</w:t>
                  </w:r>
                  <w:r w:rsidDel="00000000" w:rsidR="00000000" w:rsidRPr="00000000">
                    <w:rPr>
                      <w:rtl w:val="0"/>
                    </w:rPr>
                  </w:r>
                </w:p>
              </w:tc>
            </w:tr>
            <w:tr>
              <w:trPr>
                <w:trHeight w:val="340" w:hRule="atLeast"/>
              </w:trPr>
              <w:tc>
                <w:tcPr>
                  <w:tcBorders>
                    <w:top w:color="ffffff" w:space="0" w:sz="4" w:val="single"/>
                    <w:bottom w:color="ffffff" w:space="0" w:sz="4" w:val="single"/>
                    <w:right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rtl w:val="0"/>
                    </w:rPr>
                    <w:t xml:space="preserve">Password</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Responsabile Aziendale</w:t>
            </w:r>
          </w:p>
          <w:tbl>
            <w:tblPr>
              <w:tblStyle w:val="Table22"/>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 Utente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r>
          </w:tbl>
          <w:p w:rsidR="00000000" w:rsidDel="00000000" w:rsidP="00000000" w:rsidRDefault="00000000" w:rsidRPr="00000000">
            <w:pPr>
              <w:spacing w:before="40" w:lineRule="auto"/>
              <w:contextualSpacing w:val="0"/>
              <w:rPr/>
            </w:pPr>
            <w:r w:rsidDel="00000000" w:rsidR="00000000" w:rsidRPr="00000000">
              <w:rPr>
                <w:rtl w:val="0"/>
              </w:rPr>
            </w:r>
          </w:p>
          <w:p w:rsidR="00000000" w:rsidDel="00000000" w:rsidP="00000000" w:rsidRDefault="00000000" w:rsidRPr="00000000">
            <w:pPr>
              <w:spacing w:before="4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Azienda</w:t>
            </w:r>
          </w:p>
          <w:tbl>
            <w:tblPr>
              <w:tblStyle w:val="Table23"/>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Sede</w:t>
                  </w:r>
                  <w:r w:rsidDel="00000000" w:rsidR="00000000" w:rsidRPr="00000000">
                    <w:rPr>
                      <w:rtl w:val="0"/>
                    </w:rPr>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 Telefonico</w:t>
                  </w:r>
                  <w:r w:rsidDel="00000000" w:rsidR="00000000" w:rsidRPr="00000000">
                    <w:rPr>
                      <w:rtl w:val="0"/>
                    </w:rPr>
                  </w:r>
                </w:p>
              </w:tc>
            </w:tr>
          </w:tbl>
          <w:p w:rsidR="00000000" w:rsidDel="00000000" w:rsidP="00000000" w:rsidRDefault="00000000" w:rsidRPr="00000000">
            <w:pPr>
              <w:spacing w:before="40" w:lineRule="auto"/>
              <w:contextualSpacing w:val="0"/>
              <w:jc w:val="center"/>
              <w:rPr/>
            </w:pPr>
            <w:r w:rsidDel="00000000" w:rsidR="00000000" w:rsidRPr="00000000">
              <w:rPr>
                <w:rtl w:val="0"/>
              </w:rPr>
            </w:r>
          </w:p>
          <w:p w:rsidR="00000000" w:rsidDel="00000000" w:rsidP="00000000" w:rsidRDefault="00000000" w:rsidRPr="00000000">
            <w:pPr>
              <w:spacing w:before="4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Registro</w:t>
            </w:r>
          </w:p>
          <w:tbl>
            <w:tblPr>
              <w:tblStyle w:val="Table24"/>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w:t>
                  </w:r>
                  <w:r w:rsidDel="00000000" w:rsidR="00000000" w:rsidRPr="00000000">
                    <w:rPr>
                      <w:rtl w:val="0"/>
                    </w:rPr>
                  </w:r>
                </w:p>
              </w:tc>
            </w:tr>
            <w:tr>
              <w:trPr>
                <w:trHeight w:val="380" w:hRule="atLeast"/>
              </w:trPr>
              <w:tc>
                <w:tcPr>
                  <w:shd w:fill="deebf6"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w:t>
                  </w:r>
                  <w:r w:rsidDel="00000000" w:rsidR="00000000" w:rsidRPr="00000000">
                    <w:rPr>
                      <w:rtl w:val="0"/>
                    </w:rPr>
                  </w:r>
                </w:p>
              </w:tc>
            </w:tr>
            <w:tr>
              <w:trPr>
                <w:trHeight w:val="400" w:hRule="atLeast"/>
              </w:trPr>
              <w:tc>
                <w:tcPr>
                  <w:shd w:fill="bdd7ee" w:val="clear"/>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 Telefonico</w:t>
                  </w:r>
                  <w:r w:rsidDel="00000000" w:rsidR="00000000" w:rsidRPr="00000000">
                    <w:rPr>
                      <w:rtl w:val="0"/>
                    </w:rPr>
                  </w:r>
                </w:p>
              </w:tc>
            </w:tr>
          </w:tbl>
          <w:p w:rsidR="00000000" w:rsidDel="00000000" w:rsidP="00000000" w:rsidRDefault="00000000" w:rsidRPr="00000000">
            <w:pPr>
              <w:spacing w:before="40" w:lineRule="auto"/>
              <w:contextualSpacing w:val="0"/>
              <w:jc w:val="center"/>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Progetto Formativo</w:t>
            </w:r>
          </w:p>
          <w:tbl>
            <w:tblPr>
              <w:tblStyle w:val="Table25"/>
              <w:tblW w:w="2687.0" w:type="dxa"/>
              <w:jc w:val="left"/>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87"/>
              <w:tblGridChange w:id="0">
                <w:tblGrid>
                  <w:gridCol w:w="2687"/>
                </w:tblGrid>
              </w:tblGridChange>
            </w:tblGrid>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Id</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Firma_Azienda</w:t>
                  </w:r>
                  <w:r w:rsidDel="00000000" w:rsidR="00000000" w:rsidRPr="00000000">
                    <w:rPr>
                      <w:rtl w:val="0"/>
                    </w:rPr>
                  </w:r>
                </w:p>
              </w:tc>
            </w:tr>
            <w:tr>
              <w:trPr>
                <w:trHeight w:val="40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Contratto</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Firma_Tutor_Aziendale</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Firma_Presidente_Consiglio_Didattico</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Firma_Tutor_Accademico</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Firma_Studente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E-mail_Studente</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Nome_Utente_Responsabile_Aziendale</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Nome_Utente_Tutor_Aziendale</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Nome_Utente_Presidente_Consiglio_Didattico</w:t>
                  </w:r>
                  <w:r w:rsidDel="00000000" w:rsidR="00000000" w:rsidRPr="00000000">
                    <w:rPr>
                      <w:rtl w:val="0"/>
                    </w:rPr>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Nome_Utente_Tutor_Accademico</w:t>
                  </w: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Nome_Utente_Ufficio_Stage_e_Tirocini</w:t>
                  </w:r>
                  <w:r w:rsidDel="00000000" w:rsidR="00000000" w:rsidRPr="00000000">
                    <w:rPr>
                      <w:rtl w:val="0"/>
                    </w:rPr>
                  </w:r>
                </w:p>
              </w:tc>
            </w:tr>
          </w:tbl>
          <w:p w:rsidR="00000000" w:rsidDel="00000000" w:rsidP="00000000" w:rsidRDefault="00000000" w:rsidRPr="00000000">
            <w:pPr>
              <w:spacing w:before="40" w:lineRule="auto"/>
              <w:contextualSpacing w:val="0"/>
              <w:rPr/>
            </w:pPr>
            <w:r w:rsidDel="00000000" w:rsidR="00000000" w:rsidRPr="00000000">
              <w:rPr>
                <w:rtl w:val="0"/>
              </w:rPr>
            </w:r>
          </w:p>
        </w:tc>
      </w:tr>
    </w:tbl>
    <w:p w:rsidR="00000000" w:rsidDel="00000000" w:rsidP="00000000" w:rsidRDefault="00000000" w:rsidRPr="00000000">
      <w:pPr>
        <w:contextualSpacing w:val="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Specifica delle caratteristiche degli attributi</w:t>
      </w:r>
    </w:p>
    <w:p w:rsidR="00000000" w:rsidDel="00000000" w:rsidP="00000000" w:rsidRDefault="00000000" w:rsidRPr="00000000">
      <w:pPr>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Fonts w:ascii="Garamond" w:cs="Garamond" w:eastAsia="Garamond" w:hAnsi="Garamond"/>
          <w:b w:val="1"/>
          <w:i w:val="1"/>
          <w:sz w:val="24"/>
          <w:szCs w:val="24"/>
          <w:rtl w:val="0"/>
        </w:rPr>
        <w:t xml:space="preserve">Studente</w:t>
      </w:r>
      <w:r w:rsidDel="00000000" w:rsidR="00000000" w:rsidRPr="00000000">
        <w:rPr>
          <w:rtl w:val="0"/>
        </w:rPr>
      </w:r>
    </w:p>
    <w:tbl>
      <w:tblPr>
        <w:tblStyle w:val="Table27"/>
        <w:tblW w:w="983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59"/>
        <w:gridCol w:w="2459"/>
        <w:gridCol w:w="2459"/>
        <w:gridCol w:w="2459"/>
        <w:tblGridChange w:id="0">
          <w:tblGrid>
            <w:gridCol w:w="2459"/>
            <w:gridCol w:w="2459"/>
            <w:gridCol w:w="2459"/>
            <w:gridCol w:w="2459"/>
          </w:tblGrid>
        </w:tblGridChange>
      </w:tblGrid>
      <w:tr>
        <w:trPr>
          <w:trHeight w:val="340" w:hRule="atLeast"/>
        </w:trPr>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2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Numero_Telefonico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Varchar(15)</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Nullable</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rPr>
      </w:pPr>
      <w:r w:rsidDel="00000000" w:rsidR="00000000" w:rsidRPr="00000000">
        <w:rPr>
          <w:rFonts w:ascii="Garamond" w:cs="Garamond" w:eastAsia="Garamond" w:hAnsi="Garamond"/>
          <w:b w:val="1"/>
          <w:i w:val="1"/>
          <w:sz w:val="24"/>
          <w:szCs w:val="24"/>
          <w:rtl w:val="0"/>
        </w:rPr>
        <w:t xml:space="preserve">Tirocinio </w:t>
      </w: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rPr>
      </w:pPr>
      <w:r w:rsidDel="00000000" w:rsidR="00000000" w:rsidRPr="00000000">
        <w:rPr>
          <w:rtl w:val="0"/>
        </w:rPr>
      </w:r>
    </w:p>
    <w:tbl>
      <w:tblPr>
        <w:tblStyle w:val="Table28"/>
        <w:tblW w:w="982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55"/>
        <w:gridCol w:w="2265"/>
        <w:gridCol w:w="2453"/>
        <w:gridCol w:w="2453"/>
        <w:tblGridChange w:id="0">
          <w:tblGrid>
            <w:gridCol w:w="2655"/>
            <w:gridCol w:w="2265"/>
            <w:gridCol w:w="2453"/>
            <w:gridCol w:w="2453"/>
          </w:tblGrid>
        </w:tblGridChange>
      </w:tblGrid>
      <w:tr>
        <w:trPr>
          <w:trHeight w:val="400" w:hRule="atLeast"/>
        </w:trPr>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6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Tipo_Tirocinio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6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Data_Inizio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Date</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Data_Fine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Date</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6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Sede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6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Email_Studente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r>
        <w:trPr>
          <w:trHeight w:val="38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Id_Progetto_Formativo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Integer(10)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bl>
    <w:p w:rsidR="00000000" w:rsidDel="00000000" w:rsidP="00000000" w:rsidRDefault="00000000" w:rsidRPr="00000000">
      <w:pPr>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 </w:t>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i w:val="1"/>
          <w:sz w:val="24"/>
          <w:szCs w:val="24"/>
        </w:rPr>
      </w:pPr>
      <w:r w:rsidDel="00000000" w:rsidR="00000000" w:rsidRPr="00000000">
        <w:rPr>
          <w:rFonts w:ascii="Garamond" w:cs="Garamond" w:eastAsia="Garamond" w:hAnsi="Garamond"/>
          <w:b w:val="1"/>
          <w:i w:val="1"/>
          <w:sz w:val="24"/>
          <w:szCs w:val="24"/>
          <w:rtl w:val="0"/>
        </w:rPr>
        <w:t xml:space="preserve">Progetto Formativo</w:t>
      </w:r>
    </w:p>
    <w:tbl>
      <w:tblPr>
        <w:tblStyle w:val="Table29"/>
        <w:tblW w:w="9802.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3088"/>
        <w:gridCol w:w="2180"/>
        <w:gridCol w:w="2099"/>
        <w:gridCol w:w="2435"/>
        <w:tblGridChange w:id="0">
          <w:tblGrid>
            <w:gridCol w:w="3088"/>
            <w:gridCol w:w="2180"/>
            <w:gridCol w:w="2099"/>
            <w:gridCol w:w="2435"/>
          </w:tblGrid>
        </w:tblGridChange>
      </w:tblGrid>
      <w:tr>
        <w:trPr>
          <w:trHeight w:val="360" w:hRule="atLeast"/>
        </w:trPr>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Id</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Integer(10)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Firma_Azienda</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Tinyint(3)</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Contratto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Varchar(255)</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Firma_Tutor_Aziendale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Tinyint(3)</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Firma_Presidente_Consiglio_Didattico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Tinyint(3)</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Firma_Tutor_Accademico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highlight w:val="yellow"/>
                <w:u w:val="single"/>
              </w:rPr>
            </w:pPr>
            <w:r w:rsidDel="00000000" w:rsidR="00000000" w:rsidRPr="00000000">
              <w:rPr>
                <w:rFonts w:ascii="Century Gothic" w:cs="Century Gothic" w:eastAsia="Century Gothic" w:hAnsi="Century Gothic"/>
                <w:rtl w:val="0"/>
              </w:rPr>
              <w:t xml:space="preserve">Tinyint(3)</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Firma_Studente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Tinyint(3)</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E-mail_Studente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Nome_Utente_Responsabile_Aziendale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Nome_Utente_Tutor_Aziendale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Nome_Utente_Presidente_Consiglio_Didattico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r>
        <w:trPr>
          <w:trHeight w:val="34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Nome_Utente_Tutor_Accademico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Nome_Utente_Ufficio_Stage_e_Tirocini</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bl>
    <w:p w:rsidR="00000000" w:rsidDel="00000000" w:rsidP="00000000" w:rsidRDefault="00000000" w:rsidRPr="00000000">
      <w:pPr>
        <w:spacing w:before="120" w:lineRule="auto"/>
        <w:contextualSpacing w:val="0"/>
        <w:rPr>
          <w:rFonts w:ascii="Garamond" w:cs="Garamond" w:eastAsia="Garamond" w:hAnsi="Garamond"/>
          <w:sz w:val="20"/>
          <w:szCs w:val="20"/>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rPr>
      </w:pPr>
      <w:r w:rsidDel="00000000" w:rsidR="00000000" w:rsidRPr="00000000">
        <w:rPr>
          <w:rFonts w:ascii="Garamond" w:cs="Garamond" w:eastAsia="Garamond" w:hAnsi="Garamond"/>
          <w:b w:val="1"/>
          <w:i w:val="1"/>
          <w:sz w:val="24"/>
          <w:szCs w:val="24"/>
          <w:rtl w:val="0"/>
        </w:rPr>
        <w:t xml:space="preserve">Registro</w:t>
      </w: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rPr>
      </w:pPr>
      <w:r w:rsidDel="00000000" w:rsidR="00000000" w:rsidRPr="00000000">
        <w:rPr>
          <w:rtl w:val="0"/>
        </w:rPr>
      </w:r>
    </w:p>
    <w:tbl>
      <w:tblPr>
        <w:tblStyle w:val="Table30"/>
        <w:tblW w:w="982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655"/>
        <w:gridCol w:w="2265"/>
        <w:gridCol w:w="2453"/>
        <w:gridCol w:w="2453"/>
        <w:tblGridChange w:id="0">
          <w:tblGrid>
            <w:gridCol w:w="2655"/>
            <w:gridCol w:w="2265"/>
            <w:gridCol w:w="2453"/>
            <w:gridCol w:w="2453"/>
          </w:tblGrid>
        </w:tblGridChange>
      </w:tblGrid>
      <w:tr>
        <w:trPr>
          <w:trHeight w:val="400" w:hRule="atLeast"/>
        </w:trPr>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6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Data</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Date(20)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6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Firma</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Tinyint(3)</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8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Id_Progetto_Formativo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Integer(10)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bl>
    <w:p w:rsidR="00000000" w:rsidDel="00000000" w:rsidP="00000000" w:rsidRDefault="00000000" w:rsidRPr="00000000">
      <w:pPr>
        <w:spacing w:before="120" w:lineRule="auto"/>
        <w:contextualSpacing w:val="0"/>
        <w:rPr>
          <w:rFonts w:ascii="Garamond" w:cs="Garamond" w:eastAsia="Garamond" w:hAnsi="Garamond"/>
          <w:sz w:val="20"/>
          <w:szCs w:val="2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Fonts w:ascii="Garamond" w:cs="Garamond" w:eastAsia="Garamond" w:hAnsi="Garamond"/>
          <w:b w:val="1"/>
          <w:i w:val="1"/>
          <w:sz w:val="24"/>
          <w:szCs w:val="24"/>
          <w:rtl w:val="0"/>
        </w:rPr>
        <w:t xml:space="preserve">Azienda</w:t>
      </w:r>
      <w:r w:rsidDel="00000000" w:rsidR="00000000" w:rsidRPr="00000000">
        <w:rPr>
          <w:rtl w:val="0"/>
        </w:rPr>
      </w:r>
    </w:p>
    <w:tbl>
      <w:tblPr>
        <w:tblStyle w:val="Table31"/>
        <w:tblW w:w="983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59"/>
        <w:gridCol w:w="2459"/>
        <w:gridCol w:w="2459"/>
        <w:gridCol w:w="2459"/>
        <w:tblGridChange w:id="0">
          <w:tblGrid>
            <w:gridCol w:w="2459"/>
            <w:gridCol w:w="2459"/>
            <w:gridCol w:w="2459"/>
            <w:gridCol w:w="2459"/>
          </w:tblGrid>
        </w:tblGridChange>
      </w:tblGrid>
      <w:tr>
        <w:trPr>
          <w:trHeight w:val="340" w:hRule="atLeast"/>
        </w:trPr>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2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Sede</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shd w:fill="bdd7ee"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Numero_Telefonico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Varchar(15)</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Nullable</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shd w:fill="deebf6" w:val="cle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Progetto_Offerto</w:t>
            </w:r>
            <w:r w:rsidDel="00000000" w:rsidR="00000000" w:rsidRPr="00000000">
              <w:rPr>
                <w:rtl w:val="0"/>
              </w:rPr>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Fonts w:ascii="Garamond" w:cs="Garamond" w:eastAsia="Garamond" w:hAnsi="Garamond"/>
          <w:b w:val="1"/>
          <w:i w:val="1"/>
          <w:sz w:val="24"/>
          <w:szCs w:val="24"/>
          <w:rtl w:val="0"/>
        </w:rPr>
        <w:t xml:space="preserve">Responsabile Aziendale</w:t>
      </w:r>
      <w:r w:rsidDel="00000000" w:rsidR="00000000" w:rsidRPr="00000000">
        <w:rPr>
          <w:rtl w:val="0"/>
        </w:rPr>
      </w:r>
    </w:p>
    <w:tbl>
      <w:tblPr>
        <w:tblStyle w:val="Table32"/>
        <w:tblW w:w="983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59"/>
        <w:gridCol w:w="2459"/>
        <w:gridCol w:w="2459"/>
        <w:gridCol w:w="2459"/>
        <w:tblGridChange w:id="0">
          <w:tblGrid>
            <w:gridCol w:w="2459"/>
            <w:gridCol w:w="2459"/>
            <w:gridCol w:w="2459"/>
            <w:gridCol w:w="2459"/>
          </w:tblGrid>
        </w:tblGridChange>
      </w:tblGrid>
      <w:tr>
        <w:trPr>
          <w:trHeight w:val="340" w:hRule="atLeast"/>
        </w:trPr>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2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Nome_Azienda</w:t>
            </w:r>
            <w:r w:rsidDel="00000000" w:rsidR="00000000" w:rsidRPr="00000000">
              <w:rPr>
                <w:rtl w:val="0"/>
              </w:rPr>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pPr>
        <w:spacing w:after="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Fonts w:ascii="Garamond" w:cs="Garamond" w:eastAsia="Garamond" w:hAnsi="Garamond"/>
          <w:b w:val="1"/>
          <w:i w:val="1"/>
          <w:sz w:val="24"/>
          <w:szCs w:val="24"/>
          <w:rtl w:val="0"/>
        </w:rPr>
        <w:t xml:space="preserve">Tutor Aziendale</w:t>
      </w:r>
      <w:r w:rsidDel="00000000" w:rsidR="00000000" w:rsidRPr="00000000">
        <w:rPr>
          <w:rtl w:val="0"/>
        </w:rPr>
      </w:r>
    </w:p>
    <w:tbl>
      <w:tblPr>
        <w:tblStyle w:val="Table33"/>
        <w:tblW w:w="983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59"/>
        <w:gridCol w:w="2459"/>
        <w:gridCol w:w="2459"/>
        <w:gridCol w:w="2459"/>
        <w:tblGridChange w:id="0">
          <w:tblGrid>
            <w:gridCol w:w="2459"/>
            <w:gridCol w:w="2459"/>
            <w:gridCol w:w="2459"/>
            <w:gridCol w:w="2459"/>
          </w:tblGrid>
        </w:tblGridChange>
      </w:tblGrid>
      <w:tr>
        <w:trPr>
          <w:trHeight w:val="340" w:hRule="atLeast"/>
        </w:trPr>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2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Varchar(15)</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bottom w:color="ffffff"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Numero_Telefonico</w:t>
            </w:r>
            <w:r w:rsidDel="00000000" w:rsidR="00000000" w:rsidRPr="00000000">
              <w:rPr>
                <w:rtl w:val="0"/>
              </w:rPr>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Varchar(15)</w:t>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Nullable</w:t>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E-Mail</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Nome_Azienda</w:t>
            </w:r>
            <w:r w:rsidDel="00000000" w:rsidR="00000000" w:rsidRPr="00000000">
              <w:rPr>
                <w:rtl w:val="0"/>
              </w:rPr>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7f7f7f"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Foreign key</w:t>
            </w:r>
          </w:p>
        </w:tc>
      </w:tr>
    </w:tbl>
    <w:p w:rsidR="00000000" w:rsidDel="00000000" w:rsidP="00000000" w:rsidRDefault="00000000" w:rsidRPr="00000000">
      <w:pPr>
        <w:spacing w:after="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Fonts w:ascii="Garamond" w:cs="Garamond" w:eastAsia="Garamond" w:hAnsi="Garamond"/>
          <w:b w:val="1"/>
          <w:i w:val="1"/>
          <w:sz w:val="24"/>
          <w:szCs w:val="24"/>
          <w:rtl w:val="0"/>
        </w:rPr>
        <w:t xml:space="preserve">Presidente Consiglio Didattico</w:t>
      </w:r>
      <w:r w:rsidDel="00000000" w:rsidR="00000000" w:rsidRPr="00000000">
        <w:rPr>
          <w:rtl w:val="0"/>
        </w:rPr>
      </w:r>
    </w:p>
    <w:tbl>
      <w:tblPr>
        <w:tblStyle w:val="Table34"/>
        <w:tblW w:w="983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59"/>
        <w:gridCol w:w="2459"/>
        <w:gridCol w:w="2459"/>
        <w:gridCol w:w="2459"/>
        <w:tblGridChange w:id="0">
          <w:tblGrid>
            <w:gridCol w:w="2459"/>
            <w:gridCol w:w="2459"/>
            <w:gridCol w:w="2459"/>
            <w:gridCol w:w="2459"/>
          </w:tblGrid>
        </w:tblGridChange>
      </w:tblGrid>
      <w:tr>
        <w:trPr>
          <w:trHeight w:val="340" w:hRule="atLeast"/>
        </w:trPr>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2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pPr>
        <w:spacing w:after="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Fonts w:ascii="Garamond" w:cs="Garamond" w:eastAsia="Garamond" w:hAnsi="Garamond"/>
          <w:b w:val="1"/>
          <w:i w:val="1"/>
          <w:sz w:val="24"/>
          <w:szCs w:val="24"/>
          <w:rtl w:val="0"/>
        </w:rPr>
        <w:t xml:space="preserve">Tutor Accademico</w:t>
      </w:r>
      <w:r w:rsidDel="00000000" w:rsidR="00000000" w:rsidRPr="00000000">
        <w:rPr>
          <w:rtl w:val="0"/>
        </w:rPr>
      </w:r>
    </w:p>
    <w:tbl>
      <w:tblPr>
        <w:tblStyle w:val="Table35"/>
        <w:tblW w:w="9836.0" w:type="dxa"/>
        <w:jc w:val="left"/>
        <w:tblInd w:w="0.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2459"/>
        <w:gridCol w:w="2459"/>
        <w:gridCol w:w="2459"/>
        <w:gridCol w:w="2459"/>
        <w:tblGridChange w:id="0">
          <w:tblGrid>
            <w:gridCol w:w="2459"/>
            <w:gridCol w:w="2459"/>
            <w:gridCol w:w="2459"/>
            <w:gridCol w:w="2459"/>
          </w:tblGrid>
        </w:tblGridChange>
      </w:tblGrid>
      <w:tr>
        <w:trPr>
          <w:trHeight w:val="340" w:hRule="atLeast"/>
        </w:trPr>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Nome</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Null</w:t>
            </w:r>
          </w:p>
        </w:tc>
        <w:tc>
          <w:tcPr>
            <w:tcBorders>
              <w:bottom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Key</w:t>
            </w:r>
          </w:p>
        </w:tc>
      </w:tr>
      <w:tr>
        <w:trPr>
          <w:trHeight w:val="34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Nome_Utente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Varchar(40)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Primary key</w:t>
            </w:r>
          </w:p>
        </w:tc>
      </w:tr>
      <w:tr>
        <w:trPr>
          <w:trHeight w:val="32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20" w:hRule="atLeast"/>
        </w:trPr>
        <w:tc>
          <w:tcPr>
            <w:tcBorders>
              <w:top w:color="9cc3e5" w:space="0" w:sz="4" w:val="single"/>
              <w:bottom w:color="9cc3e5" w:space="0" w:sz="4" w:val="single"/>
              <w:right w:color="9cc3e5" w:space="0" w:sz="4" w:val="single"/>
            </w:tcBorders>
            <w:shd w:fill="bdd7ee"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Cognome</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Varchar(20)</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r>
        <w:trPr>
          <w:trHeight w:val="340" w:hRule="atLeast"/>
        </w:trPr>
        <w:tc>
          <w:tcPr>
            <w:tcBorders>
              <w:top w:color="9cc3e5" w:space="0" w:sz="4" w:val="single"/>
              <w:bottom w:color="9cc3e5" w:space="0" w:sz="4" w:val="single"/>
              <w:right w:color="9cc3e5" w:space="0" w:sz="4" w:val="single"/>
            </w:tcBorders>
            <w:shd w:fill="deebf6" w:val="clear"/>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b w:val="0"/>
                <w:color w:val="000000"/>
                <w:rtl w:val="0"/>
              </w:rPr>
              <w:t xml:space="preserve">Password</w:t>
            </w:r>
            <w:r w:rsidDel="00000000" w:rsidR="00000000" w:rsidRPr="00000000">
              <w:rPr>
                <w:rtl w:val="0"/>
              </w:rPr>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Varchar(15)</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Not null</w:t>
            </w:r>
          </w:p>
        </w:tc>
        <w:tc>
          <w:tcPr>
            <w:tcBorders>
              <w:top w:color="9cc3e5" w:space="0" w:sz="4" w:val="single"/>
              <w:left w:color="9cc3e5" w:space="0" w:sz="4" w:val="single"/>
              <w:bottom w:color="9cc3e5" w:space="0" w:sz="4" w:val="single"/>
              <w:right w:color="9cc3e5" w:space="0" w:sz="4" w:val="single"/>
            </w:tcBorders>
            <w:tcMar>
              <w:top w:w="0.0" w:type="dxa"/>
              <w:left w:w="108.0" w:type="dxa"/>
              <w:bottom w:w="0.0" w:type="dxa"/>
              <w:right w:w="108.0" w:type="dxa"/>
            </w:tcMar>
          </w:tcPr>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pPr>
        <w:spacing w:after="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after="0" w:lineRule="auto"/>
        <w:contextualSpacing w:val="0"/>
        <w:rPr>
          <w:rFonts w:ascii="Garamond" w:cs="Garamond" w:eastAsia="Garamond" w:hAnsi="Garamond"/>
          <w:b w:val="1"/>
          <w:i w:val="1"/>
          <w:sz w:val="24"/>
          <w:szCs w:val="24"/>
        </w:rPr>
      </w:pPr>
      <w:r w:rsidDel="00000000" w:rsidR="00000000" w:rsidRPr="00000000">
        <w:rPr>
          <w:rtl w:val="0"/>
        </w:rPr>
      </w:r>
    </w:p>
    <w:p w:rsidR="00000000" w:rsidDel="00000000" w:rsidP="00000000" w:rsidRDefault="00000000" w:rsidRPr="00000000">
      <w:pPr>
        <w:spacing w:before="120" w:lineRule="auto"/>
        <w:contextualSpacing w:val="0"/>
        <w:rPr>
          <w:rFonts w:ascii="Garamond" w:cs="Garamond" w:eastAsia="Garamond" w:hAnsi="Garamond"/>
          <w:sz w:val="20"/>
          <w:szCs w:val="20"/>
        </w:rPr>
      </w:pPr>
      <w:r w:rsidDel="00000000" w:rsidR="00000000" w:rsidRPr="00000000">
        <w:rPr>
          <w:rtl w:val="0"/>
        </w:rPr>
      </w:r>
    </w:p>
    <w:p w:rsidR="00000000" w:rsidDel="00000000" w:rsidP="00000000" w:rsidRDefault="00000000" w:rsidRPr="00000000">
      <w:pPr>
        <w:spacing w:before="120" w:lineRule="auto"/>
        <w:contextualSpacing w:val="0"/>
        <w:rPr>
          <w:rFonts w:ascii="Garamond" w:cs="Garamond" w:eastAsia="Garamond" w:hAnsi="Garamond"/>
          <w:sz w:val="20"/>
          <w:szCs w:val="20"/>
        </w:rPr>
      </w:pPr>
      <w:r w:rsidDel="00000000" w:rsidR="00000000" w:rsidRPr="00000000">
        <w:rPr>
          <w:rtl w:val="0"/>
        </w:rPr>
      </w:r>
    </w:p>
    <w:p w:rsidR="00000000" w:rsidDel="00000000" w:rsidP="00000000" w:rsidRDefault="00000000" w:rsidRPr="00000000">
      <w:pPr>
        <w:pStyle w:val="Heading2"/>
        <w:spacing w:after="120" w:lineRule="auto"/>
        <w:contextualSpacing w:val="0"/>
        <w:rPr>
          <w:rFonts w:ascii="Garamond" w:cs="Garamond" w:eastAsia="Garamond" w:hAnsi="Garamond"/>
          <w:b w:val="1"/>
          <w:color w:val="000000"/>
        </w:rPr>
      </w:pPr>
      <w:bookmarkStart w:colFirst="0" w:colLast="0" w:name="_2jxsxqh" w:id="17"/>
      <w:bookmarkEnd w:id="17"/>
      <w:r w:rsidDel="00000000" w:rsidR="00000000" w:rsidRPr="00000000">
        <w:rPr>
          <w:rFonts w:ascii="Garamond" w:cs="Garamond" w:eastAsia="Garamond" w:hAnsi="Garamond"/>
          <w:b w:val="1"/>
          <w:color w:val="000000"/>
          <w:rtl w:val="0"/>
        </w:rPr>
        <w:t xml:space="preserve">3.5 Controllo degli accessi e sicurezza</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controllo degli accessi è garantito tramite l’utilizzo di username e password che verranno richieste per ogni singolo accesso a EP.</w:t>
      </w:r>
    </w:p>
    <w:p w:rsidR="00000000" w:rsidDel="00000000" w:rsidP="00000000" w:rsidRDefault="00000000" w:rsidRPr="00000000">
      <w:pPr>
        <w:spacing w:after="12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sicurezza sui dati sensibili è garantita dall’accesso controllato in quanto solo l’Ufficio Stage&amp;Tirocini può aver accesso ai dati relativi agli studenti.</w:t>
      </w:r>
    </w:p>
    <w:p w:rsidR="00000000" w:rsidDel="00000000" w:rsidP="00000000" w:rsidRDefault="00000000" w:rsidRPr="00000000">
      <w:pPr>
        <w:spacing w:after="0" w:line="48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 operazioni che gli utenti di EP possono fare sono:</w:t>
      </w:r>
    </w:p>
    <w:tbl>
      <w:tblPr>
        <w:tblStyle w:val="Table36"/>
        <w:tblW w:w="10202.000000000002" w:type="dxa"/>
        <w:jc w:val="left"/>
        <w:tblInd w:w="-15.0" w:type="dxa"/>
        <w:tblBorders>
          <w:top w:color="7f7f7f" w:space="0" w:sz="4" w:val="single"/>
          <w:left w:color="9cc3e5" w:space="0" w:sz="4" w:val="single"/>
          <w:bottom w:color="7f7f7f" w:space="0" w:sz="4" w:val="single"/>
          <w:right w:color="9cc3e5" w:space="0" w:sz="4" w:val="single"/>
          <w:insideH w:color="9cc3e5" w:space="0" w:sz="4" w:val="single"/>
          <w:insideV w:color="9cc3e5" w:space="0" w:sz="4" w:val="single"/>
        </w:tblBorders>
        <w:tblLayout w:type="fixed"/>
        <w:tblLook w:val="04A0"/>
      </w:tblPr>
      <w:tblGrid>
        <w:gridCol w:w="1906"/>
        <w:gridCol w:w="1606"/>
        <w:gridCol w:w="930"/>
        <w:gridCol w:w="1152"/>
        <w:gridCol w:w="1152"/>
        <w:gridCol w:w="1152"/>
        <w:gridCol w:w="1152"/>
        <w:gridCol w:w="1152"/>
        <w:tblGridChange w:id="0">
          <w:tblGrid>
            <w:gridCol w:w="1906"/>
            <w:gridCol w:w="1606"/>
            <w:gridCol w:w="930"/>
            <w:gridCol w:w="1152"/>
            <w:gridCol w:w="1152"/>
            <w:gridCol w:w="1152"/>
            <w:gridCol w:w="1152"/>
            <w:gridCol w:w="1152"/>
          </w:tblGrid>
        </w:tblGridChange>
      </w:tblGrid>
      <w:tr>
        <w:trPr>
          <w:trHeight w:val="780" w:hRule="atLeast"/>
        </w:trPr>
        <w:tc>
          <w:tcPr>
            <w:vMerge w:val="restart"/>
            <w:tcBorders>
              <w:right w:color="ffffff" w:space="0" w:sz="4" w:val="single"/>
            </w:tcBorders>
          </w:tcPr>
          <w:p w:rsidR="00000000" w:rsidDel="00000000" w:rsidP="00000000" w:rsidRDefault="00000000" w:rsidRPr="00000000">
            <w:pPr>
              <w:spacing w:before="48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SOTTOSISTEMA</w:t>
            </w:r>
          </w:p>
        </w:tc>
        <w:tc>
          <w:tcPr>
            <w:vMerge w:val="restart"/>
            <w:tcBorders>
              <w:left w:color="ffffff" w:space="0" w:sz="4" w:val="single"/>
              <w:right w:color="ffffff" w:space="0" w:sz="4" w:val="single"/>
            </w:tcBorders>
          </w:tcPr>
          <w:p w:rsidR="00000000" w:rsidDel="00000000" w:rsidP="00000000" w:rsidRDefault="00000000" w:rsidRPr="00000000">
            <w:pPr>
              <w:spacing w:before="48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FUNZIONI</w:t>
            </w:r>
          </w:p>
        </w:tc>
        <w:tc>
          <w:tcPr>
            <w:gridSpan w:val="6"/>
            <w:tcBorders>
              <w:left w:color="ffffff" w:space="0" w:sz="4" w:val="single"/>
            </w:tcBorders>
          </w:tcPr>
          <w:p w:rsidR="00000000" w:rsidDel="00000000" w:rsidP="00000000" w:rsidRDefault="00000000" w:rsidRPr="00000000">
            <w:pPr>
              <w:spacing w:before="24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before="24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before="2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ATTORE</w:t>
            </w:r>
          </w:p>
        </w:tc>
      </w:tr>
      <w:tr>
        <w:trPr>
          <w:trHeight w:val="1200" w:hRule="atLeast"/>
        </w:trPr>
        <w:tc>
          <w:tcPr>
            <w:vMerge w:val="continue"/>
            <w:tcBorders>
              <w:right w:color="ffffff" w:space="0" w:sz="4" w:val="single"/>
            </w:tcBorders>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entury Gothic" w:cs="Century Gothic" w:eastAsia="Century Gothic" w:hAnsi="Century Gothic"/>
                <w:sz w:val="24"/>
                <w:szCs w:val="24"/>
              </w:rPr>
            </w:pPr>
            <w:r w:rsidDel="00000000" w:rsidR="00000000" w:rsidRPr="00000000">
              <w:rPr>
                <w:rtl w:val="0"/>
              </w:rPr>
            </w:r>
          </w:p>
        </w:tc>
        <w:tc>
          <w:tcPr>
            <w:vMerge w:val="continue"/>
            <w:tcBorders>
              <w:left w:color="ffffff" w:space="0" w:sz="4" w:val="single"/>
              <w:right w:color="ffffff" w:space="0" w:sz="4" w:val="single"/>
            </w:tcBorders>
          </w:tcPr>
          <w:p w:rsidR="00000000" w:rsidDel="00000000" w:rsidP="00000000" w:rsidRDefault="00000000" w:rsidRPr="00000000">
            <w:pPr>
              <w:widowControl w:val="0"/>
              <w:spacing w:line="276"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before="12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tc>
        <w:tc>
          <w:tcPr>
            <w:tcBorders>
              <w:left w:color="ffffff" w:space="0" w:sz="4" w:val="single"/>
              <w:bottom w:color="ffffff" w:space="0" w:sz="4" w:val="single"/>
            </w:tcBorders>
            <w:shd w:fill="5b9bd5" w:val="clear"/>
          </w:tcPr>
          <w:p w:rsidR="00000000" w:rsidDel="00000000" w:rsidP="00000000" w:rsidRDefault="00000000" w:rsidRPr="00000000">
            <w:pPr>
              <w:spacing w:before="120" w:lineRule="auto"/>
              <w:contextualSpacing w:val="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Studente</w:t>
            </w:r>
          </w:p>
        </w:tc>
        <w:tc>
          <w:tcPr>
            <w:tcBorders>
              <w:left w:color="ffffff" w:space="0" w:sz="4" w:val="single"/>
              <w:bottom w:color="ffffff" w:space="0" w:sz="4" w:val="single"/>
            </w:tcBorders>
            <w:shd w:fill="5b9bd5" w:val="clear"/>
          </w:tcPr>
          <w:p w:rsidR="00000000" w:rsidDel="00000000" w:rsidP="00000000" w:rsidRDefault="00000000" w:rsidRPr="00000000">
            <w:pPr>
              <w:spacing w:before="120" w:lineRule="auto"/>
              <w:contextualSpacing w:val="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Responsabile Aziendale</w:t>
            </w:r>
          </w:p>
        </w:tc>
        <w:tc>
          <w:tcPr>
            <w:tcBorders>
              <w:left w:color="ffffff" w:space="0" w:sz="4" w:val="single"/>
              <w:bottom w:color="ffffff" w:space="0" w:sz="4" w:val="single"/>
            </w:tcBorders>
            <w:shd w:fill="5b9bd5" w:val="clear"/>
          </w:tcPr>
          <w:p w:rsidR="00000000" w:rsidDel="00000000" w:rsidP="00000000" w:rsidRDefault="00000000" w:rsidRPr="00000000">
            <w:pPr>
              <w:spacing w:before="120" w:lineRule="auto"/>
              <w:contextualSpacing w:val="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Tutor Aziendale</w:t>
            </w:r>
          </w:p>
        </w:tc>
        <w:tc>
          <w:tcPr>
            <w:tcBorders>
              <w:left w:color="ffffff" w:space="0" w:sz="4" w:val="single"/>
              <w:bottom w:color="ffffff" w:space="0" w:sz="4" w:val="single"/>
            </w:tcBorders>
            <w:shd w:fill="5b9bd5" w:val="clear"/>
          </w:tcPr>
          <w:p w:rsidR="00000000" w:rsidDel="00000000" w:rsidP="00000000" w:rsidRDefault="00000000" w:rsidRPr="00000000">
            <w:pPr>
              <w:spacing w:before="120" w:lineRule="auto"/>
              <w:contextualSpacing w:val="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Tutor Accademico</w:t>
            </w:r>
          </w:p>
        </w:tc>
        <w:tc>
          <w:tcPr>
            <w:tcBorders>
              <w:left w:color="ffffff" w:space="0" w:sz="4" w:val="single"/>
              <w:bottom w:color="ffffff" w:space="0" w:sz="4" w:val="single"/>
            </w:tcBorders>
            <w:shd w:fill="5b9bd5" w:val="clear"/>
          </w:tcPr>
          <w:p w:rsidR="00000000" w:rsidDel="00000000" w:rsidP="00000000" w:rsidRDefault="00000000" w:rsidRPr="00000000">
            <w:pPr>
              <w:spacing w:before="120" w:lineRule="auto"/>
              <w:contextualSpacing w:val="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Presidente consiglio didattico</w:t>
            </w:r>
          </w:p>
        </w:tc>
        <w:tc>
          <w:tcPr>
            <w:tcBorders>
              <w:bottom w:color="ffffff" w:space="0" w:sz="4" w:val="single"/>
            </w:tcBorders>
            <w:shd w:fill="5b9bd5" w:val="clear"/>
          </w:tcPr>
          <w:p w:rsidR="00000000" w:rsidDel="00000000" w:rsidP="00000000" w:rsidRDefault="00000000" w:rsidRPr="00000000">
            <w:pPr>
              <w:spacing w:before="120" w:lineRule="auto"/>
              <w:contextualSpacing w:val="0"/>
              <w:jc w:val="center"/>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Ufficio Stage e Tirocini</w:t>
            </w:r>
          </w:p>
        </w:tc>
      </w:tr>
      <w:tr>
        <w:trPr>
          <w:trHeight w:val="480" w:hRule="atLeast"/>
        </w:trPr>
        <w:tc>
          <w:tcPr>
            <w:vMerge w:val="restart"/>
            <w:tcBorders>
              <w:top w:color="ffffff" w:space="0" w:sz="4" w:val="single"/>
              <w:right w:color="ffffff" w:space="0" w:sz="4" w:val="single"/>
            </w:tcBorders>
          </w:tcPr>
          <w:p w:rsidR="00000000" w:rsidDel="00000000" w:rsidP="00000000" w:rsidRDefault="00000000" w:rsidRPr="00000000">
            <w:pPr>
              <w:spacing w:before="2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Gestione Autenticazione</w:t>
            </w:r>
          </w:p>
        </w:tc>
        <w:tc>
          <w:tcPr>
            <w:tcBorders>
              <w:top w:color="ffffff" w:space="0" w:sz="4" w:val="single"/>
              <w:left w:color="ffffff" w:space="0" w:sz="4"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w:t>
            </w:r>
          </w:p>
        </w:tc>
        <w:tc>
          <w:tcPr>
            <w:tcBorders>
              <w:top w:color="ffffff" w:space="0" w:sz="4"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Noto Sans Symbols" w:cs="Noto Sans Symbols" w:eastAsia="Noto Sans Symbols" w:hAnsi="Noto Sans Symbols"/>
                <w:b w:val="1"/>
                <w:sz w:val="28"/>
                <w:szCs w:val="28"/>
                <w:rtl w:val="0"/>
              </w:rPr>
              <w:t xml:space="preserve">℘</w:t>
            </w:r>
          </w:p>
        </w:tc>
        <w:tc>
          <w:tcPr>
            <w:tcBorders>
              <w:top w:color="ffffff" w:space="0" w:sz="4"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Noto Sans Symbols" w:cs="Noto Sans Symbols" w:eastAsia="Noto Sans Symbols" w:hAnsi="Noto Sans Symbols"/>
                <w:b w:val="1"/>
                <w:sz w:val="28"/>
                <w:szCs w:val="28"/>
                <w:rtl w:val="0"/>
              </w:rPr>
              <w:t xml:space="preserve">℘</w:t>
            </w:r>
          </w:p>
        </w:tc>
        <w:tc>
          <w:tcPr>
            <w:tcBorders>
              <w:top w:color="ffffff" w:space="0" w:sz="4"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Noto Sans Symbols" w:cs="Noto Sans Symbols" w:eastAsia="Noto Sans Symbols" w:hAnsi="Noto Sans Symbols"/>
                <w:b w:val="1"/>
                <w:sz w:val="28"/>
                <w:szCs w:val="28"/>
                <w:rtl w:val="0"/>
              </w:rPr>
              <w:t xml:space="preserve">℘</w:t>
            </w:r>
          </w:p>
        </w:tc>
        <w:tc>
          <w:tcPr>
            <w:tcBorders>
              <w:top w:color="ffffff" w:space="0" w:sz="4"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Noto Sans Symbols" w:cs="Noto Sans Symbols" w:eastAsia="Noto Sans Symbols" w:hAnsi="Noto Sans Symbols"/>
                <w:b w:val="1"/>
                <w:sz w:val="28"/>
                <w:szCs w:val="28"/>
                <w:rtl w:val="0"/>
              </w:rPr>
              <w:t xml:space="preserve">℘</w:t>
            </w:r>
          </w:p>
        </w:tc>
        <w:tc>
          <w:tcPr>
            <w:tcBorders>
              <w:top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i w:val="1"/>
                <w:sz w:val="28"/>
                <w:szCs w:val="28"/>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top w:color="ffffff" w:space="0" w:sz="4"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tl w:val="0"/>
              </w:rPr>
            </w:r>
          </w:p>
        </w:tc>
      </w:tr>
      <w:tr>
        <w:trPr>
          <w:trHeight w:val="520" w:hRule="atLeast"/>
        </w:trPr>
        <w:tc>
          <w:tcPr>
            <w:vMerge w:val="continue"/>
            <w:tcBorders>
              <w:top w:color="ffffff" w:space="0" w:sz="4" w:val="single"/>
              <w:right w:color="ffffff" w:space="0" w:sz="4" w:val="single"/>
            </w:tcBorders>
          </w:tcPr>
          <w:p w:rsidR="00000000" w:rsidDel="00000000" w:rsidP="00000000" w:rsidRDefault="00000000" w:rsidRPr="00000000">
            <w:pPr>
              <w:contextualSpacing w:val="0"/>
              <w:rPr>
                <w:rFonts w:ascii="Century Gothic" w:cs="Century Gothic" w:eastAsia="Century Gothic" w:hAnsi="Century Gothic"/>
                <w:sz w:val="24"/>
                <w:szCs w:val="24"/>
              </w:rPr>
            </w:pPr>
            <w:r w:rsidDel="00000000" w:rsidR="00000000" w:rsidRPr="00000000">
              <w:rPr>
                <w:rtl w:val="0"/>
              </w:rPr>
            </w:r>
          </w:p>
        </w:tc>
        <w:tc>
          <w:tcPr>
            <w:tcBorders>
              <w:left w:color="ffffff" w:space="0" w:sz="4" w:val="single"/>
              <w:bottom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Logout</w:t>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tl w:val="0"/>
              </w:rPr>
            </w:r>
          </w:p>
        </w:tc>
      </w:tr>
      <w:tr>
        <w:trPr>
          <w:trHeight w:val="440" w:hRule="atLeast"/>
        </w:trPr>
        <w:tc>
          <w:tcPr>
            <w:vMerge w:val="restart"/>
            <w:tcBorders>
              <w:top w:color="ffffff" w:space="0" w:sz="18" w:val="single"/>
            </w:tcBorders>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spacing w:before="2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Gestione Account</w:t>
            </w:r>
          </w:p>
        </w:tc>
        <w:tc>
          <w:tcPr>
            <w:tcBorders>
              <w:top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Registra Account</w:t>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r>
      <w:tr>
        <w:trPr>
          <w:trHeight w:val="480" w:hRule="atLeast"/>
        </w:trPr>
        <w:tc>
          <w:tcPr>
            <w:vMerge w:val="continue"/>
            <w:tcBorders>
              <w:top w:color="ffffff" w:space="0" w:sz="18" w:val="single"/>
            </w:tcBorders>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 Account</w:t>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r>
      <w:tr>
        <w:trPr>
          <w:trHeight w:val="440" w:hRule="atLeast"/>
        </w:trPr>
        <w:tc>
          <w:tcPr>
            <w:vMerge w:val="continue"/>
            <w:tcBorders>
              <w:top w:color="ffffff" w:space="0" w:sz="18" w:val="single"/>
            </w:tcBorders>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tl w:val="0"/>
              </w:rPr>
            </w:r>
          </w:p>
        </w:tc>
        <w:tc>
          <w:tcPr>
            <w:tcBorders>
              <w:bottom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Elimina Account</w:t>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r>
      <w:tr>
        <w:trPr>
          <w:trHeight w:val="440" w:hRule="atLeast"/>
        </w:trPr>
        <w:tc>
          <w:tcPr>
            <w:vMerge w:val="restart"/>
            <w:tcBorders>
              <w:top w:color="ffffff" w:space="0" w:sz="18" w:val="single"/>
            </w:tcBorders>
          </w:tcPr>
          <w:p w:rsidR="00000000" w:rsidDel="00000000" w:rsidP="00000000" w:rsidRDefault="00000000" w:rsidRPr="00000000">
            <w:pPr>
              <w:spacing w:before="32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Gestione Richieste</w:t>
            </w:r>
          </w:p>
        </w:tc>
        <w:tc>
          <w:tcPr>
            <w:tcBorders>
              <w:top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Richiesta Studente</w:t>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r>
      <w:tr>
        <w:trPr>
          <w:trHeight w:val="480" w:hRule="atLeast"/>
        </w:trPr>
        <w:tc>
          <w:tcPr>
            <w:vMerge w:val="continue"/>
            <w:tcBorders>
              <w:top w:color="ffffff" w:space="0" w:sz="18" w:val="single"/>
            </w:tcBorders>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tl w:val="0"/>
              </w:rPr>
            </w:r>
          </w:p>
        </w:tc>
        <w:tc>
          <w:tcPr>
            <w:tcBorders>
              <w:bottom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Convalida Documento</w:t>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Noto Sans Symbols" w:cs="Noto Sans Symbols" w:eastAsia="Noto Sans Symbols" w:hAnsi="Noto Sans Symbols"/>
                <w:b w:val="1"/>
                <w:sz w:val="28"/>
                <w:szCs w:val="28"/>
                <w:rtl w:val="0"/>
              </w:rPr>
              <w:t xml:space="preserve">℘</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r>
      <w:tr>
        <w:trPr>
          <w:trHeight w:val="480" w:hRule="atLeast"/>
        </w:trPr>
        <w:tc>
          <w:tcPr>
            <w:vMerge w:val="continue"/>
            <w:tcBorders>
              <w:top w:color="ffffff" w:space="0" w:sz="18" w:val="single"/>
            </w:tcBorders>
          </w:tcPr>
          <w:p w:rsidR="00000000" w:rsidDel="00000000" w:rsidP="00000000" w:rsidRDefault="00000000" w:rsidRPr="00000000">
            <w:pPr>
              <w:contextualSpacing w:val="0"/>
              <w:jc w:val="center"/>
              <w:rPr>
                <w:rFonts w:ascii="Century Gothic" w:cs="Century Gothic" w:eastAsia="Century Gothic" w:hAnsi="Century Gothic"/>
                <w:sz w:val="24"/>
                <w:szCs w:val="24"/>
              </w:rPr>
            </w:pPr>
            <w:r w:rsidDel="00000000" w:rsidR="00000000" w:rsidRPr="00000000">
              <w:rPr>
                <w:rtl w:val="0"/>
              </w:rPr>
            </w:r>
          </w:p>
        </w:tc>
        <w:tc>
          <w:tcPr>
            <w:tcBorders>
              <w:bottom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Convalida Documento Finale</w:t>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bottom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8"/>
                <w:szCs w:val="28"/>
              </w:rPr>
            </w:pPr>
            <w:r w:rsidDel="00000000" w:rsidR="00000000" w:rsidRPr="00000000">
              <w:rPr>
                <w:rFonts w:ascii="Noto Sans Symbols" w:cs="Noto Sans Symbols" w:eastAsia="Noto Sans Symbols" w:hAnsi="Noto Sans Symbols"/>
                <w:b w:val="1"/>
                <w:sz w:val="28"/>
                <w:szCs w:val="28"/>
                <w:rtl w:val="0"/>
              </w:rPr>
              <w:t xml:space="preserve">℘</w:t>
            </w:r>
          </w:p>
        </w:tc>
      </w:tr>
      <w:tr>
        <w:trPr>
          <w:trHeight w:val="440" w:hRule="atLeast"/>
        </w:trPr>
        <w:tc>
          <w:tcPr>
            <w:vMerge w:val="restart"/>
            <w:tcBorders>
              <w:top w:color="ffffff" w:space="0" w:sz="18" w:val="single"/>
            </w:tcBorders>
          </w:tcPr>
          <w:p w:rsidR="00000000" w:rsidDel="00000000" w:rsidP="00000000" w:rsidRDefault="00000000" w:rsidRPr="00000000">
            <w:pPr>
              <w:spacing w:before="70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Gestione Registro Tirocinio</w:t>
            </w:r>
          </w:p>
        </w:tc>
        <w:tc>
          <w:tcPr>
            <w:tcBorders>
              <w:top w:color="ffffff" w:space="0" w:sz="18" w:val="single"/>
            </w:tcBorders>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Verifica Presenze</w:t>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p>
        </w:tc>
        <w:tc>
          <w:tcPr>
            <w:tcBorders>
              <w:top w:color="ffffff" w:space="0" w:sz="18" w:val="single"/>
            </w:tcBorders>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tcBorders>
              <w:top w:color="ffffff" w:space="0" w:sz="18" w:val="single"/>
            </w:tcBorders>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r>
      <w:tr>
        <w:trPr>
          <w:trHeight w:val="460" w:hRule="atLeast"/>
        </w:trPr>
        <w:tc>
          <w:tcPr>
            <w:vMerge w:val="continue"/>
            <w:tcBorders>
              <w:top w:color="ffffff" w:space="0" w:sz="18" w:val="single"/>
            </w:tcBorders>
          </w:tcPr>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Consultazione Registro</w:t>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r>
      <w:tr>
        <w:trPr>
          <w:trHeight w:val="960" w:hRule="atLeast"/>
        </w:trPr>
        <w:tc>
          <w:tcPr>
            <w:vMerge w:val="continue"/>
            <w:tcBorders>
              <w:top w:color="ffffff" w:space="0" w:sz="18" w:val="single"/>
            </w:tcBorders>
          </w:tcPr>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Convalida Finale Tirocinio</w:t>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b w:val="1"/>
                <w:sz w:val="26"/>
                <w:szCs w:val="26"/>
              </w:rPr>
            </w:pP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spacing w:before="40" w:lineRule="auto"/>
              <w:contextualSpacing w:val="0"/>
              <w:rPr>
                <w:rFonts w:ascii="Century Gothic" w:cs="Century Gothic" w:eastAsia="Century Gothic" w:hAnsi="Century Gothic"/>
              </w:rPr>
            </w:pPr>
            <w:r w:rsidDel="00000000" w:rsidR="00000000" w:rsidRPr="00000000">
              <w:rPr>
                <w:rtl w:val="0"/>
              </w:rPr>
            </w:r>
          </w:p>
        </w:tc>
      </w:tr>
      <w:tr>
        <w:trPr>
          <w:trHeight w:val="480" w:hRule="atLeast"/>
        </w:trPr>
        <w:tc>
          <w:tcPr>
            <w:vMerge w:val="restart"/>
            <w:tcBorders>
              <w:top w:color="ffffff" w:space="0" w:sz="18" w:val="single"/>
            </w:tcBorders>
          </w:tcPr>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pPr>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Gestione      Questionari</w:t>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Questionario valutativo azienda</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r>
      <w:tr>
        <w:trPr>
          <w:trHeight w:val="1140" w:hRule="atLeast"/>
        </w:trPr>
        <w:tc>
          <w:tcPr>
            <w:vMerge w:val="continue"/>
            <w:tcBorders>
              <w:top w:color="ffffff" w:space="0" w:sz="18" w:val="single"/>
            </w:tcBorders>
          </w:tcPr>
          <w:p w:rsidR="00000000" w:rsidDel="00000000" w:rsidP="00000000" w:rsidRDefault="00000000" w:rsidRPr="00000000">
            <w:pPr>
              <w:contextualSpacing w:val="0"/>
              <w:rPr>
                <w:rFonts w:ascii="Century Gothic" w:cs="Century Gothic" w:eastAsia="Century Gothic" w:hAnsi="Century Gothic"/>
              </w:rPr>
            </w:pPr>
            <w:r w:rsidDel="00000000" w:rsidR="00000000" w:rsidRPr="00000000">
              <w:rPr>
                <w:rtl w:val="0"/>
              </w:rPr>
            </w:r>
          </w:p>
        </w:tc>
        <w:tc>
          <w:tcPr/>
          <w:p w:rsidR="00000000" w:rsidDel="00000000" w:rsidP="00000000" w:rsidRDefault="00000000" w:rsidRPr="00000000">
            <w:pPr>
              <w:spacing w:before="12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Questionario valutativo studente</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Noto Sans Symbols" w:cs="Noto Sans Symbols" w:eastAsia="Noto Sans Symbols" w:hAnsi="Noto Sans Symbols"/>
                <w:b w:val="1"/>
                <w:sz w:val="26"/>
                <w:szCs w:val="26"/>
                <w:rtl w:val="0"/>
              </w:rPr>
              <w:t xml:space="preserve">℘</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Noto Sans Symbols" w:cs="Noto Sans Symbols" w:eastAsia="Noto Sans Symbols" w:hAnsi="Noto Sans Symbols"/>
                <w:b w:val="1"/>
                <w:sz w:val="26"/>
                <w:szCs w:val="26"/>
              </w:rPr>
            </w:pPr>
            <w:r w:rsidDel="00000000" w:rsidR="00000000" w:rsidRPr="00000000">
              <w:rPr>
                <w:rFonts w:ascii="Century Gothic" w:cs="Century Gothic" w:eastAsia="Century Gothic" w:hAnsi="Century Gothic"/>
                <w:rtl w:val="0"/>
              </w:rPr>
              <w:t xml:space="preserve">X</w:t>
            </w:r>
            <w:r w:rsidDel="00000000" w:rsidR="00000000" w:rsidRPr="00000000">
              <w:rPr>
                <w:rtl w:val="0"/>
              </w:rPr>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c>
          <w:tcPr/>
          <w:p w:rsidR="00000000" w:rsidDel="00000000" w:rsidP="00000000" w:rsidRDefault="00000000" w:rsidRPr="00000000">
            <w:pPr>
              <w:spacing w:before="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w:t>
            </w:r>
          </w:p>
        </w:tc>
      </w:tr>
    </w:tbl>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before="240" w:lineRule="auto"/>
        <w:contextualSpacing w:val="0"/>
        <w:rPr/>
      </w:pPr>
      <w:r w:rsidDel="00000000" w:rsidR="00000000" w:rsidRPr="00000000">
        <w:rPr>
          <w:rtl w:val="0"/>
        </w:rPr>
      </w:r>
    </w:p>
    <w:p w:rsidR="00000000" w:rsidDel="00000000" w:rsidP="00000000" w:rsidRDefault="00000000" w:rsidRPr="00000000">
      <w:pPr>
        <w:pStyle w:val="Heading2"/>
        <w:spacing w:after="120" w:lineRule="auto"/>
        <w:contextualSpacing w:val="0"/>
        <w:rPr>
          <w:rFonts w:ascii="Garamond" w:cs="Garamond" w:eastAsia="Garamond" w:hAnsi="Garamond"/>
          <w:b w:val="1"/>
          <w:color w:val="000000"/>
        </w:rPr>
      </w:pPr>
      <w:bookmarkStart w:colFirst="0" w:colLast="0" w:name="_z337ya" w:id="18"/>
      <w:bookmarkEnd w:id="18"/>
      <w:r w:rsidDel="00000000" w:rsidR="00000000" w:rsidRPr="00000000">
        <w:rPr>
          <w:rFonts w:ascii="Garamond" w:cs="Garamond" w:eastAsia="Garamond" w:hAnsi="Garamond"/>
          <w:b w:val="1"/>
          <w:color w:val="000000"/>
          <w:rtl w:val="0"/>
        </w:rPr>
        <w:t xml:space="preserve">3.6 Controllo flusso globale del sistema</w:t>
      </w:r>
    </w:p>
    <w:p w:rsidR="00000000" w:rsidDel="00000000" w:rsidP="00000000" w:rsidRDefault="00000000" w:rsidRPr="00000000">
      <w:pPr>
        <w:contextualSpacing w:val="0"/>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Il sistema EP fornisce funzionalità che richiedono una continua interazione da parte dell’utente, per questo motivo abbiamo scelto come meccanismo di controllo del flusso globale l’event-driven control</w:t>
      </w:r>
      <w:r w:rsidDel="00000000" w:rsidR="00000000" w:rsidRPr="00000000">
        <w:rPr>
          <w:rFonts w:ascii="Garamond" w:cs="Garamond" w:eastAsia="Garamond" w:hAnsi="Garamond"/>
          <w:rtl w:val="0"/>
        </w:rPr>
        <w:t xml:space="preserve">.</w:t>
      </w:r>
    </w:p>
    <w:p w:rsidR="00000000" w:rsidDel="00000000" w:rsidP="00000000" w:rsidRDefault="00000000" w:rsidRPr="00000000">
      <w:pPr>
        <w:pStyle w:val="Heading2"/>
        <w:spacing w:after="120" w:lineRule="auto"/>
        <w:contextualSpacing w:val="0"/>
        <w:rPr>
          <w:rFonts w:ascii="Garamond" w:cs="Garamond" w:eastAsia="Garamond" w:hAnsi="Garamond"/>
          <w:b w:val="1"/>
          <w:color w:val="000000"/>
        </w:rPr>
      </w:pPr>
      <w:bookmarkStart w:colFirst="0" w:colLast="0" w:name="_3j2qqm3" w:id="19"/>
      <w:bookmarkEnd w:id="19"/>
      <w:r w:rsidDel="00000000" w:rsidR="00000000" w:rsidRPr="00000000">
        <w:rPr>
          <w:rFonts w:ascii="Garamond" w:cs="Garamond" w:eastAsia="Garamond" w:hAnsi="Garamond"/>
          <w:b w:val="1"/>
          <w:color w:val="000000"/>
          <w:rtl w:val="0"/>
        </w:rPr>
        <w:t xml:space="preserve">3.7 Condizione limite</w:t>
      </w:r>
    </w:p>
    <w:p w:rsidR="00000000" w:rsidDel="00000000" w:rsidP="00000000" w:rsidRDefault="00000000" w:rsidRPr="00000000">
      <w:pPr>
        <w:pStyle w:val="Heading3"/>
        <w:spacing w:after="120" w:before="120" w:lineRule="auto"/>
        <w:ind w:firstLine="142"/>
        <w:contextualSpacing w:val="0"/>
        <w:rPr>
          <w:rFonts w:ascii="Garamond" w:cs="Garamond" w:eastAsia="Garamond" w:hAnsi="Garamond"/>
          <w:b w:val="1"/>
          <w:i w:val="1"/>
          <w:color w:val="000000"/>
        </w:rPr>
      </w:pPr>
      <w:bookmarkStart w:colFirst="0" w:colLast="0" w:name="_1y810tw" w:id="20"/>
      <w:bookmarkEnd w:id="20"/>
      <w:r w:rsidDel="00000000" w:rsidR="00000000" w:rsidRPr="00000000">
        <w:rPr>
          <w:rFonts w:ascii="Garamond" w:cs="Garamond" w:eastAsia="Garamond" w:hAnsi="Garamond"/>
          <w:b w:val="1"/>
          <w:i w:val="1"/>
          <w:color w:val="000000"/>
          <w:rtl w:val="0"/>
        </w:rPr>
        <w:t xml:space="preserve">3.7.1 Start-up</w:t>
      </w:r>
    </w:p>
    <w:p w:rsidR="00000000" w:rsidDel="00000000" w:rsidP="00000000" w:rsidRDefault="00000000" w:rsidRPr="00000000">
      <w:pPr>
        <w:spacing w:after="36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il primo start-up del sistema EP è necessario l'avvio di un web server che fornisca il servizio di un Database per la gestione dei dati persistenti e l’interpretazione ed esecuzione del codice lato server. In seguito, tramite l'interfaccia di Login, sarà possibile autenticarsi tramite opportune credenziali (username e password) come utente con accesso alle funzionalità del sistema. Una volta effettuato l'accesso, EP presenterà la home relativa al tipo di utente loggato, dalla quale si potranno effettuare tutte le operazioni che il sistema gli fornisce.</w:t>
      </w:r>
    </w:p>
    <w:p w:rsidR="00000000" w:rsidDel="00000000" w:rsidP="00000000" w:rsidRDefault="00000000" w:rsidRPr="00000000">
      <w:pPr>
        <w:pStyle w:val="Heading3"/>
        <w:spacing w:after="120" w:before="120" w:lineRule="auto"/>
        <w:ind w:firstLine="142"/>
        <w:contextualSpacing w:val="0"/>
        <w:rPr>
          <w:rFonts w:ascii="Garamond" w:cs="Garamond" w:eastAsia="Garamond" w:hAnsi="Garamond"/>
          <w:b w:val="1"/>
          <w:i w:val="1"/>
          <w:color w:val="000000"/>
        </w:rPr>
      </w:pPr>
      <w:bookmarkStart w:colFirst="0" w:colLast="0" w:name="_4i7ojhp" w:id="21"/>
      <w:bookmarkEnd w:id="21"/>
      <w:r w:rsidDel="00000000" w:rsidR="00000000" w:rsidRPr="00000000">
        <w:rPr>
          <w:rFonts w:ascii="Garamond" w:cs="Garamond" w:eastAsia="Garamond" w:hAnsi="Garamond"/>
          <w:b w:val="1"/>
          <w:i w:val="1"/>
          <w:color w:val="000000"/>
          <w:rtl w:val="0"/>
        </w:rPr>
        <w:t xml:space="preserve">3.7.2 Start-up (a seguito di un fallimento)</w:t>
      </w:r>
    </w:p>
    <w:p w:rsidR="00000000" w:rsidDel="00000000" w:rsidP="00000000" w:rsidRDefault="00000000" w:rsidRPr="00000000">
      <w:pPr>
        <w:spacing w:after="36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rsidR="00000000" w:rsidDel="00000000" w:rsidP="00000000" w:rsidRDefault="00000000" w:rsidRPr="00000000">
      <w:pPr>
        <w:pStyle w:val="Heading3"/>
        <w:spacing w:after="120" w:before="120" w:lineRule="auto"/>
        <w:ind w:firstLine="142"/>
        <w:contextualSpacing w:val="0"/>
        <w:rPr>
          <w:rFonts w:ascii="Garamond" w:cs="Garamond" w:eastAsia="Garamond" w:hAnsi="Garamond"/>
          <w:b w:val="1"/>
          <w:i w:val="1"/>
          <w:color w:val="000000"/>
        </w:rPr>
      </w:pPr>
      <w:bookmarkStart w:colFirst="0" w:colLast="0" w:name="_2xcytpi" w:id="22"/>
      <w:bookmarkEnd w:id="22"/>
      <w:r w:rsidDel="00000000" w:rsidR="00000000" w:rsidRPr="00000000">
        <w:rPr>
          <w:rFonts w:ascii="Garamond" w:cs="Garamond" w:eastAsia="Garamond" w:hAnsi="Garamond"/>
          <w:b w:val="1"/>
          <w:i w:val="1"/>
          <w:color w:val="000000"/>
          <w:rtl w:val="0"/>
        </w:rPr>
        <w:t xml:space="preserve">3.7.3 Terminazione</w:t>
      </w:r>
    </w:p>
    <w:p w:rsidR="00000000" w:rsidDel="00000000" w:rsidP="00000000" w:rsidRDefault="00000000" w:rsidRPr="00000000">
      <w:pPr>
        <w:spacing w:after="360" w:lineRule="auto"/>
        <w:ind w:left="142" w:firstLine="0"/>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 momento della chiusura dell’applicativo si ha la terminazione del sistema con un regolare Logout dal sistema. Viene assicurata la consistenza dei dati, annullando eventuali operazioni che erano in esecuzione.</w:t>
      </w:r>
    </w:p>
    <w:p w:rsidR="00000000" w:rsidDel="00000000" w:rsidP="00000000" w:rsidRDefault="00000000" w:rsidRPr="00000000">
      <w:pPr>
        <w:pStyle w:val="Heading3"/>
        <w:spacing w:after="120" w:before="120" w:lineRule="auto"/>
        <w:ind w:firstLine="142"/>
        <w:contextualSpacing w:val="0"/>
        <w:rPr>
          <w:rFonts w:ascii="Garamond" w:cs="Garamond" w:eastAsia="Garamond" w:hAnsi="Garamond"/>
          <w:b w:val="1"/>
          <w:i w:val="1"/>
          <w:color w:val="000000"/>
        </w:rPr>
      </w:pPr>
      <w:bookmarkStart w:colFirst="0" w:colLast="0" w:name="_1ci93xb" w:id="23"/>
      <w:bookmarkEnd w:id="23"/>
      <w:r w:rsidDel="00000000" w:rsidR="00000000" w:rsidRPr="00000000">
        <w:rPr>
          <w:rFonts w:ascii="Garamond" w:cs="Garamond" w:eastAsia="Garamond" w:hAnsi="Garamond"/>
          <w:b w:val="1"/>
          <w:i w:val="1"/>
          <w:color w:val="000000"/>
          <w:rtl w:val="0"/>
        </w:rPr>
        <w:t xml:space="preserve">3.7.4 Fallimento</w:t>
      </w:r>
    </w:p>
    <w:p w:rsidR="00000000" w:rsidDel="00000000" w:rsidP="00000000" w:rsidRDefault="00000000" w:rsidRPr="00000000">
      <w:pPr>
        <w:ind w:left="284" w:hanging="142"/>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Possono verificarsi diversi casi di fallimento del sistema: </w:t>
      </w:r>
    </w:p>
    <w:p w:rsidR="00000000" w:rsidDel="00000000" w:rsidP="00000000" w:rsidRDefault="00000000" w:rsidRPr="00000000">
      <w:pPr>
        <w:numPr>
          <w:ilvl w:val="0"/>
          <w:numId w:val="19"/>
        </w:numPr>
        <w:spacing w:after="0" w:before="0" w:lineRule="auto"/>
        <w:ind w:left="567" w:hanging="425"/>
        <w:contextualSpacing w:val="1"/>
        <w:jc w:val="both"/>
        <w:rPr>
          <w:sz w:val="24"/>
          <w:szCs w:val="24"/>
        </w:rPr>
      </w:pPr>
      <w:r w:rsidDel="00000000" w:rsidR="00000000" w:rsidRPr="00000000">
        <w:rPr>
          <w:rFonts w:ascii="Garamond" w:cs="Garamond" w:eastAsia="Garamond" w:hAnsi="Garamond"/>
          <w:sz w:val="24"/>
          <w:szCs w:val="24"/>
          <w:rtl w:val="0"/>
        </w:rPr>
        <w:t xml:space="preserve">Nel caso di guasti dovuti al sovraccarico del database con successivo fallimento dello stesso, è prevista come procedura preventiva il salvataggio periodico dei dati sotto forma di codice SQL per la successiva rigenerazione del database. </w:t>
      </w:r>
      <w:r w:rsidDel="00000000" w:rsidR="00000000" w:rsidRPr="00000000">
        <w:rPr>
          <w:rtl w:val="0"/>
        </w:rPr>
      </w:r>
    </w:p>
    <w:p w:rsidR="00000000" w:rsidDel="00000000" w:rsidP="00000000" w:rsidRDefault="00000000" w:rsidRPr="00000000">
      <w:pPr>
        <w:numPr>
          <w:ilvl w:val="0"/>
          <w:numId w:val="19"/>
        </w:numPr>
        <w:spacing w:after="0" w:before="0" w:lineRule="auto"/>
        <w:ind w:left="567" w:hanging="425"/>
        <w:contextualSpacing w:val="1"/>
        <w:jc w:val="both"/>
        <w:rPr>
          <w:sz w:val="24"/>
          <w:szCs w:val="24"/>
        </w:rPr>
      </w:pPr>
      <w:r w:rsidDel="00000000" w:rsidR="00000000" w:rsidRPr="00000000">
        <w:rPr>
          <w:rFonts w:ascii="Garamond" w:cs="Garamond" w:eastAsia="Garamond" w:hAnsi="Garamond"/>
          <w:sz w:val="24"/>
          <w:szCs w:val="24"/>
          <w:rtl w:val="0"/>
        </w:rPr>
        <w:t xml:space="preserve">Nel caso in cui si verifichi un'interruzione inaspettata dell'alimentazione, non sono previsti metodi che ripristinano lo stato del sistema a prima dello spegnimento inaspettato. </w:t>
      </w:r>
      <w:r w:rsidDel="00000000" w:rsidR="00000000" w:rsidRPr="00000000">
        <w:rPr>
          <w:rtl w:val="0"/>
        </w:rPr>
      </w:r>
    </w:p>
    <w:p w:rsidR="00000000" w:rsidDel="00000000" w:rsidP="00000000" w:rsidRDefault="00000000" w:rsidRPr="00000000">
      <w:pPr>
        <w:numPr>
          <w:ilvl w:val="0"/>
          <w:numId w:val="19"/>
        </w:numPr>
        <w:spacing w:after="0" w:before="0" w:lineRule="auto"/>
        <w:ind w:left="567" w:hanging="425"/>
        <w:contextualSpacing w:val="1"/>
        <w:jc w:val="both"/>
        <w:rPr>
          <w:sz w:val="24"/>
          <w:szCs w:val="24"/>
        </w:rPr>
      </w:pPr>
      <w:r w:rsidDel="00000000" w:rsidR="00000000" w:rsidRPr="00000000">
        <w:rPr>
          <w:rFonts w:ascii="Garamond" w:cs="Garamond" w:eastAsia="Garamond" w:hAnsi="Garamond"/>
          <w:sz w:val="24"/>
          <w:szCs w:val="24"/>
          <w:rtl w:val="0"/>
        </w:rPr>
        <w:t xml:space="preserve">Un altro caso di fallimento potrebbe derivare dal software stesso che causa una chiusura inaspettata dovuta ad errori commessi durante la fase di implementazione, non sono previste politiche correttive, l’unico processo che potrà essere eseguito è la chiusura del sistema e il suo successivo riavvio. </w:t>
      </w:r>
      <w:r w:rsidDel="00000000" w:rsidR="00000000" w:rsidRPr="00000000">
        <w:rPr>
          <w:rtl w:val="0"/>
        </w:rPr>
      </w:r>
    </w:p>
    <w:p w:rsidR="00000000" w:rsidDel="00000000" w:rsidP="00000000" w:rsidRDefault="00000000" w:rsidRPr="00000000">
      <w:pPr>
        <w:numPr>
          <w:ilvl w:val="0"/>
          <w:numId w:val="19"/>
        </w:numPr>
        <w:spacing w:after="0" w:before="0" w:lineRule="auto"/>
        <w:ind w:left="567" w:hanging="425"/>
        <w:contextualSpacing w:val="1"/>
        <w:jc w:val="both"/>
        <w:rPr/>
      </w:pPr>
      <w:r w:rsidDel="00000000" w:rsidR="00000000" w:rsidRPr="00000000">
        <w:rPr>
          <w:rFonts w:ascii="Garamond" w:cs="Garamond" w:eastAsia="Garamond" w:hAnsi="Garamond"/>
          <w:sz w:val="24"/>
          <w:szCs w:val="24"/>
          <w:rtl w:val="0"/>
        </w:rPr>
        <w:t xml:space="preserve">Un altro caso di fallimento potrebbe essere dovuto ad un errore critico nell'hardware, non è prevista alcuna misura correttiva.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360" w:lineRule="auto"/>
        <w:contextualSpacing w:val="0"/>
        <w:rPr>
          <w:rFonts w:ascii="Century Gothic" w:cs="Century Gothic" w:eastAsia="Century Gothic" w:hAnsi="Century Gothic"/>
          <w:color w:val="1f4e79"/>
          <w:sz w:val="36"/>
          <w:szCs w:val="36"/>
          <w:u w:val="single"/>
        </w:rPr>
      </w:pPr>
      <w:bookmarkStart w:colFirst="0" w:colLast="0" w:name="_ne0onhgvdwsl" w:id="24"/>
      <w:bookmarkEnd w:id="24"/>
      <w:r w:rsidDel="00000000" w:rsidR="00000000" w:rsidRPr="00000000">
        <w:rPr>
          <w:rFonts w:ascii="Century Gothic" w:cs="Century Gothic" w:eastAsia="Century Gothic" w:hAnsi="Century Gothic"/>
          <w:color w:val="1f4e79"/>
          <w:sz w:val="36"/>
          <w:szCs w:val="36"/>
          <w:u w:val="single"/>
          <w:rtl w:val="0"/>
        </w:rPr>
        <w:t xml:space="preserve">4. Servizi dei sottosistemi</w:t>
      </w:r>
    </w:p>
    <w:p w:rsidR="00000000" w:rsidDel="00000000" w:rsidP="00000000" w:rsidRDefault="00000000" w:rsidRPr="00000000">
      <w:pPr>
        <w:contextualSpacing w:val="0"/>
        <w:rPr/>
      </w:pPr>
      <w:r w:rsidDel="00000000" w:rsidR="00000000" w:rsidRPr="00000000">
        <w:rPr/>
        <w:drawing>
          <wp:inline distB="114300" distT="114300" distL="114300" distR="114300">
            <wp:extent cx="6122670" cy="3886200"/>
            <wp:effectExtent b="0" l="0" r="0" t="0"/>
            <wp:docPr id="3"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6122670"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rPr>
      </w:pPr>
      <w:bookmarkStart w:colFirst="0" w:colLast="0" w:name="_2bn6wsx" w:id="25"/>
      <w:bookmarkEnd w:id="25"/>
      <w:r w:rsidDel="00000000" w:rsidR="00000000" w:rsidRPr="00000000">
        <w:rPr>
          <w:rtl w:val="0"/>
        </w:rPr>
      </w:r>
    </w:p>
    <w:p w:rsidR="00000000" w:rsidDel="00000000" w:rsidP="00000000" w:rsidRDefault="00000000" w:rsidRPr="00000000">
      <w:pPr>
        <w:spacing w:before="36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Presentazione</w:t>
      </w:r>
      <w:r w:rsidDel="00000000" w:rsidR="00000000" w:rsidRPr="00000000">
        <w:rPr>
          <w:rFonts w:ascii="Garamond" w:cs="Garamond" w:eastAsia="Garamond" w:hAnsi="Garamond"/>
          <w:sz w:val="24"/>
          <w:szCs w:val="24"/>
          <w:rtl w:val="0"/>
        </w:rPr>
        <w:t xml:space="preserve">: sistema che gestisce l’interfaccia grafica e gli eventi generati dall’interazione con il sistema.</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autenticazione</w:t>
      </w:r>
      <w:r w:rsidDel="00000000" w:rsidR="00000000" w:rsidRPr="00000000">
        <w:rPr>
          <w:rFonts w:ascii="Garamond" w:cs="Garamond" w:eastAsia="Garamond" w:hAnsi="Garamond"/>
          <w:sz w:val="24"/>
          <w:szCs w:val="24"/>
          <w:rtl w:val="0"/>
        </w:rPr>
        <w:t xml:space="preserve"> offre 2 servizi all’interfaccia di Presentazione:</w:t>
      </w:r>
    </w:p>
    <w:p w:rsidR="00000000" w:rsidDel="00000000" w:rsidP="00000000" w:rsidRDefault="00000000" w:rsidRPr="00000000">
      <w:pPr>
        <w:numPr>
          <w:ilvl w:val="0"/>
          <w:numId w:val="20"/>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Login</w:t>
      </w:r>
      <w:r w:rsidDel="00000000" w:rsidR="00000000" w:rsidRPr="00000000">
        <w:rPr>
          <w:rtl w:val="0"/>
        </w:rPr>
      </w:r>
    </w:p>
    <w:p w:rsidR="00000000" w:rsidDel="00000000" w:rsidP="00000000" w:rsidRDefault="00000000" w:rsidRPr="00000000">
      <w:pPr>
        <w:numPr>
          <w:ilvl w:val="0"/>
          <w:numId w:val="20"/>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Logout</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account</w:t>
      </w:r>
      <w:r w:rsidDel="00000000" w:rsidR="00000000" w:rsidRPr="00000000">
        <w:rPr>
          <w:rFonts w:ascii="Garamond" w:cs="Garamond" w:eastAsia="Garamond" w:hAnsi="Garamond"/>
          <w:sz w:val="24"/>
          <w:szCs w:val="24"/>
          <w:rtl w:val="0"/>
        </w:rPr>
        <w:t xml:space="preserve"> offre 3 servizi all’interfaccia di Presentazione:</w:t>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Registra account</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Elimina account</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Modifica account</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richieste</w:t>
      </w:r>
      <w:r w:rsidDel="00000000" w:rsidR="00000000" w:rsidRPr="00000000">
        <w:rPr>
          <w:rFonts w:ascii="Garamond" w:cs="Garamond" w:eastAsia="Garamond" w:hAnsi="Garamond"/>
          <w:sz w:val="24"/>
          <w:szCs w:val="24"/>
          <w:rtl w:val="0"/>
        </w:rPr>
        <w:t xml:space="preserve"> offre 3 servizi all’interfaccia di Presentazione:</w:t>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Richiesta studente</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Convalida documento</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Convalida documento finale</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Registro Tirocini</w:t>
      </w:r>
      <w:r w:rsidDel="00000000" w:rsidR="00000000" w:rsidRPr="00000000">
        <w:rPr>
          <w:rFonts w:ascii="Garamond" w:cs="Garamond" w:eastAsia="Garamond" w:hAnsi="Garamond"/>
          <w:sz w:val="24"/>
          <w:szCs w:val="24"/>
          <w:rtl w:val="0"/>
        </w:rPr>
        <w:t xml:space="preserve"> offre 3 servizi all’interfaccia di Presentazione:</w:t>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Verifica presenze</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Consultazione registro</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Convalida finale tirocinio</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Gestione Questionari </w:t>
      </w:r>
      <w:r w:rsidDel="00000000" w:rsidR="00000000" w:rsidRPr="00000000">
        <w:rPr>
          <w:rFonts w:ascii="Garamond" w:cs="Garamond" w:eastAsia="Garamond" w:hAnsi="Garamond"/>
          <w:sz w:val="24"/>
          <w:szCs w:val="24"/>
          <w:rtl w:val="0"/>
        </w:rPr>
        <w:t xml:space="preserve">offre 2 servizi all’interfaccia di Presentazione:</w:t>
      </w:r>
    </w:p>
    <w:p w:rsidR="00000000" w:rsidDel="00000000" w:rsidP="00000000" w:rsidRDefault="00000000" w:rsidRPr="00000000">
      <w:pPr>
        <w:numPr>
          <w:ilvl w:val="0"/>
          <w:numId w:val="11"/>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Questionario Azienda</w:t>
      </w:r>
    </w:p>
    <w:p w:rsidR="00000000" w:rsidDel="00000000" w:rsidP="00000000" w:rsidRDefault="00000000" w:rsidRPr="00000000">
      <w:pPr>
        <w:numPr>
          <w:ilvl w:val="0"/>
          <w:numId w:val="11"/>
        </w:numPr>
        <w:spacing w:after="0" w:before="0" w:lineRule="auto"/>
        <w:ind w:left="720" w:hanging="360"/>
        <w:contextualSpacing w:val="1"/>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Questionario Studente</w:t>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Sistema di memorizzazione</w:t>
      </w:r>
      <w:r w:rsidDel="00000000" w:rsidR="00000000" w:rsidRPr="00000000">
        <w:rPr>
          <w:rFonts w:ascii="Garamond" w:cs="Garamond" w:eastAsia="Garamond" w:hAnsi="Garamond"/>
          <w:sz w:val="24"/>
          <w:szCs w:val="24"/>
          <w:rtl w:val="0"/>
        </w:rPr>
        <w:t xml:space="preserve"> offre un unico servizio a Gestione autenticazione:</w:t>
      </w:r>
    </w:p>
    <w:p w:rsidR="00000000" w:rsidDel="00000000" w:rsidP="00000000" w:rsidRDefault="00000000" w:rsidRPr="00000000">
      <w:pPr>
        <w:numPr>
          <w:ilvl w:val="0"/>
          <w:numId w:val="8"/>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Verifica utente</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Sistema di memorizzazione</w:t>
      </w:r>
      <w:r w:rsidDel="00000000" w:rsidR="00000000" w:rsidRPr="00000000">
        <w:rPr>
          <w:rFonts w:ascii="Garamond" w:cs="Garamond" w:eastAsia="Garamond" w:hAnsi="Garamond"/>
          <w:sz w:val="24"/>
          <w:szCs w:val="24"/>
          <w:rtl w:val="0"/>
        </w:rPr>
        <w:t xml:space="preserve"> offre un unico servizio a Gestione account:</w:t>
      </w:r>
    </w:p>
    <w:p w:rsidR="00000000" w:rsidDel="00000000" w:rsidP="00000000" w:rsidRDefault="00000000" w:rsidRPr="00000000">
      <w:pPr>
        <w:numPr>
          <w:ilvl w:val="0"/>
          <w:numId w:val="8"/>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Dati account</w:t>
      </w:r>
      <w:r w:rsidDel="00000000" w:rsidR="00000000" w:rsidRPr="00000000">
        <w:rPr>
          <w:rtl w:val="0"/>
        </w:rPr>
      </w:r>
    </w:p>
    <w:p w:rsidR="00000000" w:rsidDel="00000000" w:rsidP="00000000" w:rsidRDefault="00000000" w:rsidRPr="00000000">
      <w:pPr>
        <w:spacing w:after="0" w:lineRule="auto"/>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Sistema di memorizzazione</w:t>
      </w:r>
      <w:r w:rsidDel="00000000" w:rsidR="00000000" w:rsidRPr="00000000">
        <w:rPr>
          <w:rFonts w:ascii="Garamond" w:cs="Garamond" w:eastAsia="Garamond" w:hAnsi="Garamond"/>
          <w:sz w:val="24"/>
          <w:szCs w:val="24"/>
          <w:rtl w:val="0"/>
        </w:rPr>
        <w:t xml:space="preserve"> offre un unico servizio a Gestione richieste:</w:t>
      </w:r>
    </w:p>
    <w:p w:rsidR="00000000" w:rsidDel="00000000" w:rsidP="00000000" w:rsidRDefault="00000000" w:rsidRPr="00000000">
      <w:pPr>
        <w:numPr>
          <w:ilvl w:val="0"/>
          <w:numId w:val="8"/>
        </w:numPr>
        <w:spacing w:after="0"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Dati delle convalide</w:t>
      </w:r>
      <w:r w:rsidDel="00000000" w:rsidR="00000000" w:rsidRPr="00000000">
        <w:rPr>
          <w:rtl w:val="0"/>
        </w:rPr>
      </w:r>
    </w:p>
    <w:p w:rsidR="00000000" w:rsidDel="00000000" w:rsidP="00000000" w:rsidRDefault="00000000" w:rsidRPr="00000000">
      <w:pPr>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Sistema di memorizzazione</w:t>
      </w:r>
      <w:r w:rsidDel="00000000" w:rsidR="00000000" w:rsidRPr="00000000">
        <w:rPr>
          <w:rFonts w:ascii="Garamond" w:cs="Garamond" w:eastAsia="Garamond" w:hAnsi="Garamond"/>
          <w:sz w:val="24"/>
          <w:szCs w:val="24"/>
          <w:rtl w:val="0"/>
        </w:rPr>
        <w:t xml:space="preserve"> offre un unico servizio a Gestione registro tirocini:</w:t>
      </w:r>
    </w:p>
    <w:p w:rsidR="00000000" w:rsidDel="00000000" w:rsidP="00000000" w:rsidRDefault="00000000" w:rsidRPr="00000000">
      <w:pPr>
        <w:numPr>
          <w:ilvl w:val="0"/>
          <w:numId w:val="8"/>
        </w:numPr>
        <w:spacing w:before="0" w:lineRule="auto"/>
        <w:ind w:left="720" w:hanging="360"/>
        <w:contextualSpacing w:val="1"/>
        <w:jc w:val="both"/>
        <w:rPr>
          <w:sz w:val="24"/>
          <w:szCs w:val="24"/>
        </w:rPr>
      </w:pPr>
      <w:r w:rsidDel="00000000" w:rsidR="00000000" w:rsidRPr="00000000">
        <w:rPr>
          <w:rFonts w:ascii="Garamond" w:cs="Garamond" w:eastAsia="Garamond" w:hAnsi="Garamond"/>
          <w:sz w:val="24"/>
          <w:szCs w:val="24"/>
          <w:rtl w:val="0"/>
        </w:rPr>
        <w:t xml:space="preserve">Dati registro tirocini</w:t>
      </w:r>
      <w:r w:rsidDel="00000000" w:rsidR="00000000" w:rsidRPr="00000000">
        <w:rPr>
          <w:rtl w:val="0"/>
        </w:rPr>
      </w:r>
    </w:p>
    <w:p w:rsidR="00000000" w:rsidDel="00000000" w:rsidP="00000000" w:rsidRDefault="00000000" w:rsidRPr="00000000">
      <w:pPr>
        <w:pStyle w:val="Heading3"/>
        <w:spacing w:after="120" w:before="120" w:lineRule="auto"/>
        <w:ind w:firstLine="142"/>
        <w:contextualSpacing w:val="0"/>
        <w:rPr/>
      </w:pPr>
      <w:r w:rsidDel="00000000" w:rsidR="00000000" w:rsidRPr="00000000">
        <w:rPr>
          <w:rtl w:val="0"/>
        </w:rPr>
      </w:r>
    </w:p>
    <w:sectPr>
      <w:headerReference r:id="rId17" w:type="default"/>
      <w:footerReference r:id="rId18" w:type="default"/>
      <w:pgSz w:h="16838" w:w="11906"/>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line="276" w:lineRule="auto"/>
      <w:contextualSpacing w:val="0"/>
      <w:rPr/>
    </w:pPr>
    <w:r w:rsidDel="00000000" w:rsidR="00000000" w:rsidRPr="00000000">
      <w:rPr>
        <w:rtl w:val="0"/>
      </w:rPr>
    </w:r>
  </w:p>
  <w:tbl>
    <w:tblPr>
      <w:tblStyle w:val="Table37"/>
      <w:tblW w:w="9690.0" w:type="dxa"/>
      <w:jc w:val="center"/>
      <w:tblLayout w:type="fixed"/>
      <w:tblLook w:val="0400"/>
    </w:tblPr>
    <w:tblGrid>
      <w:gridCol w:w="4875"/>
      <w:gridCol w:w="4815"/>
      <w:tblGridChange w:id="0">
        <w:tblGrid>
          <w:gridCol w:w="4875"/>
          <w:gridCol w:w="4815"/>
        </w:tblGrid>
      </w:tblGridChange>
    </w:tblGrid>
    <w:tr>
      <w:trPr>
        <w:trHeight w:val="100" w:hRule="atLeast"/>
      </w:trPr>
      <w:tc>
        <w:tcPr>
          <w:shd w:fill="ffffff" w:val="clear"/>
          <w:tcMar>
            <w:top w:w="0.0" w:type="dxa"/>
            <w:bottom w:w="0.0" w:type="dxa"/>
          </w:tcMar>
        </w:tcPr>
        <w:p w:rsidR="00000000" w:rsidDel="00000000" w:rsidP="00000000" w:rsidRDefault="00000000" w:rsidRPr="00000000">
          <w:pPr>
            <w:tabs>
              <w:tab w:val="center" w:pos="4819"/>
              <w:tab w:val="right" w:pos="9638"/>
            </w:tabs>
            <w:spacing w:after="0" w:line="240" w:lineRule="auto"/>
            <w:contextualSpacing w:val="0"/>
            <w:rPr>
              <w:smallCaps w:val="1"/>
              <w:sz w:val="18"/>
              <w:szCs w:val="18"/>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pPr>
            <w:tabs>
              <w:tab w:val="center" w:pos="4819"/>
              <w:tab w:val="right" w:pos="9638"/>
            </w:tabs>
            <w:spacing w:after="0" w:line="240" w:lineRule="auto"/>
            <w:contextualSpacing w:val="0"/>
            <w:jc w:val="right"/>
            <w:rPr>
              <w:smallCaps w:val="1"/>
              <w:sz w:val="18"/>
              <w:szCs w:val="18"/>
            </w:rPr>
          </w:pPr>
          <w:r w:rsidDel="00000000" w:rsidR="00000000" w:rsidRPr="00000000">
            <w:rPr>
              <w:rtl w:val="0"/>
            </w:rPr>
          </w:r>
        </w:p>
      </w:tc>
    </w:tr>
    <w:tr>
      <w:tc>
        <w:tcPr>
          <w:shd w:fill="ffffff" w:val="clear"/>
          <w:vAlign w:val="center"/>
        </w:tcPr>
        <w:p w:rsidR="00000000" w:rsidDel="00000000" w:rsidP="00000000" w:rsidRDefault="00000000" w:rsidRPr="00000000">
          <w:pPr>
            <w:tabs>
              <w:tab w:val="center" w:pos="4819"/>
              <w:tab w:val="right" w:pos="9638"/>
            </w:tabs>
            <w:spacing w:after="0" w:line="240" w:lineRule="auto"/>
            <w:contextualSpacing w:val="0"/>
            <w:rPr>
              <w:smallCaps w:val="1"/>
              <w:color w:val="808080"/>
              <w:sz w:val="18"/>
              <w:szCs w:val="18"/>
            </w:rPr>
          </w:pPr>
          <w:r w:rsidDel="00000000" w:rsidR="00000000" w:rsidRPr="00000000">
            <w:rPr>
              <w:rFonts w:ascii="Century Gothic" w:cs="Century Gothic" w:eastAsia="Century Gothic" w:hAnsi="Century Gothic"/>
              <w:smallCaps w:val="1"/>
              <w:color w:val="2e75b5"/>
              <w:sz w:val="16"/>
              <w:szCs w:val="16"/>
              <w:rtl w:val="0"/>
            </w:rPr>
            <w:t xml:space="preserve">SDD – SYSTEM DESIGN DOCUMENT - EP</w:t>
          </w:r>
          <w:r w:rsidDel="00000000" w:rsidR="00000000" w:rsidRPr="00000000">
            <w:rPr>
              <w:rtl w:val="0"/>
            </w:rPr>
          </w:r>
        </w:p>
      </w:tc>
      <w:tc>
        <w:tcPr>
          <w:shd w:fill="ffffff" w:val="clear"/>
          <w:vAlign w:val="center"/>
        </w:tcPr>
        <w:p w:rsidR="00000000" w:rsidDel="00000000" w:rsidP="00000000" w:rsidRDefault="00000000" w:rsidRPr="00000000">
          <w:pPr>
            <w:tabs>
              <w:tab w:val="center" w:pos="4819"/>
              <w:tab w:val="right" w:pos="9638"/>
            </w:tabs>
            <w:spacing w:after="0" w:line="240" w:lineRule="auto"/>
            <w:contextualSpacing w:val="0"/>
            <w:jc w:val="right"/>
            <w:rPr>
              <w:smallCaps w:val="1"/>
              <w:color w:val="808080"/>
              <w:sz w:val="18"/>
              <w:szCs w:val="18"/>
            </w:rPr>
          </w:pPr>
          <w:r w:rsidDel="00000000" w:rsidR="00000000" w:rsidRPr="00000000">
            <w:rPr>
              <w:rFonts w:ascii="Century Gothic" w:cs="Century Gothic" w:eastAsia="Century Gothic" w:hAnsi="Century Gothic"/>
              <w:smallCaps w:val="1"/>
              <w:color w:val="2e75b5"/>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pPr>
      <w:tabs>
        <w:tab w:val="center" w:pos="4819"/>
        <w:tab w:val="right" w:pos="9638"/>
      </w:tabs>
      <w:spacing w:after="0" w:line="240" w:lineRule="auto"/>
      <w:contextualSpacing w:val="0"/>
      <w:jc w:val="right"/>
      <w:rPr>
        <w:rFonts w:ascii="Century Gothic" w:cs="Century Gothic" w:eastAsia="Century Gothic" w:hAnsi="Century Gothic"/>
        <w:color w:val="2e75b5"/>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819"/>
        <w:tab w:val="right" w:pos="9638"/>
      </w:tabs>
      <w:spacing w:after="0" w:line="240" w:lineRule="auto"/>
      <w:contextualSpacing w:val="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Laurea Triennale in Informatica – Università di Salerno</w:t>
    </w:r>
    <w:r w:rsidDel="00000000" w:rsidR="00000000" w:rsidRPr="00000000">
      <w:drawing>
        <wp:anchor allowOverlap="1" behindDoc="0" distB="0" distT="0" distL="114300" distR="114300" hidden="0" layoutInCell="1" locked="0" relativeHeight="0" simplePos="0">
          <wp:simplePos x="0" y="0"/>
          <wp:positionH relativeFrom="margin">
            <wp:posOffset>231775</wp:posOffset>
          </wp:positionH>
          <wp:positionV relativeFrom="paragraph">
            <wp:posOffset>-176198</wp:posOffset>
          </wp:positionV>
          <wp:extent cx="532765" cy="565150"/>
          <wp:effectExtent b="0" l="0" r="0" t="0"/>
          <wp:wrapNone/>
          <wp:docPr descr="C:\Users\IVAN\AppData\Local\Microsoft\Windows\INetCacheContent.Word\photo.jpg" id="8" name="image20.jpg"/>
          <a:graphic>
            <a:graphicData uri="http://schemas.openxmlformats.org/drawingml/2006/picture">
              <pic:pic>
                <pic:nvPicPr>
                  <pic:cNvPr descr="C:\Users\IVAN\AppData\Local\Microsoft\Windows\INetCacheContent.Word\photo.jpg" id="0" name="image20.jpg"/>
                  <pic:cNvPicPr preferRelativeResize="0"/>
                </pic:nvPicPr>
                <pic:blipFill>
                  <a:blip r:embed="rId1"/>
                  <a:srcRect b="0" l="0" r="0" t="0"/>
                  <a:stretch>
                    <a:fillRect/>
                  </a:stretch>
                </pic:blipFill>
                <pic:spPr>
                  <a:xfrm>
                    <a:off x="0" y="0"/>
                    <a:ext cx="532765" cy="565150"/>
                  </a:xfrm>
                  <a:prstGeom prst="rect"/>
                  <a:ln/>
                </pic:spPr>
              </pic:pic>
            </a:graphicData>
          </a:graphic>
        </wp:anchor>
      </w:drawing>
    </w:r>
  </w:p>
  <w:p w:rsidR="00000000" w:rsidDel="00000000" w:rsidP="00000000" w:rsidRDefault="00000000" w:rsidRPr="00000000">
    <w:pPr>
      <w:tabs>
        <w:tab w:val="center" w:pos="4819"/>
        <w:tab w:val="right" w:pos="9638"/>
      </w:tabs>
      <w:spacing w:after="0" w:line="240" w:lineRule="auto"/>
      <w:contextualSpacing w:val="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Corso di Ingegneria del Software - Prof.ssa F. Ferrucci</w:t>
    </w:r>
  </w:p>
  <w:p w:rsidR="00000000" w:rsidDel="00000000" w:rsidP="00000000" w:rsidRDefault="00000000" w:rsidRPr="00000000">
    <w:pPr>
      <w:tabs>
        <w:tab w:val="center" w:pos="4819"/>
        <w:tab w:val="right" w:pos="9638"/>
      </w:tabs>
      <w:spacing w:after="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504" w:hanging="360"/>
      </w:pPr>
      <w:rPr>
        <w:rFonts w:ascii="Noto Sans Symbols" w:cs="Noto Sans Symbols" w:eastAsia="Noto Sans Symbols" w:hAnsi="Noto Sans Symbols"/>
      </w:rPr>
    </w:lvl>
    <w:lvl w:ilvl="1">
      <w:start w:val="1"/>
      <w:numFmt w:val="bullet"/>
      <w:lvlText w:val="o"/>
      <w:lvlJc w:val="left"/>
      <w:pPr>
        <w:ind w:left="2224" w:hanging="360"/>
      </w:pPr>
      <w:rPr>
        <w:rFonts w:ascii="Courier New" w:cs="Courier New" w:eastAsia="Courier New" w:hAnsi="Courier New"/>
      </w:rPr>
    </w:lvl>
    <w:lvl w:ilvl="2">
      <w:start w:val="1"/>
      <w:numFmt w:val="bullet"/>
      <w:lvlText w:val="▪"/>
      <w:lvlJc w:val="left"/>
      <w:pPr>
        <w:ind w:left="2944" w:hanging="360"/>
      </w:pPr>
      <w:rPr>
        <w:rFonts w:ascii="Noto Sans Symbols" w:cs="Noto Sans Symbols" w:eastAsia="Noto Sans Symbols" w:hAnsi="Noto Sans Symbols"/>
      </w:rPr>
    </w:lvl>
    <w:lvl w:ilvl="3">
      <w:start w:val="1"/>
      <w:numFmt w:val="bullet"/>
      <w:lvlText w:val="●"/>
      <w:lvlJc w:val="left"/>
      <w:pPr>
        <w:ind w:left="3664" w:hanging="360"/>
      </w:pPr>
      <w:rPr>
        <w:rFonts w:ascii="Noto Sans Symbols" w:cs="Noto Sans Symbols" w:eastAsia="Noto Sans Symbols" w:hAnsi="Noto Sans Symbols"/>
      </w:rPr>
    </w:lvl>
    <w:lvl w:ilvl="4">
      <w:start w:val="1"/>
      <w:numFmt w:val="bullet"/>
      <w:lvlText w:val="o"/>
      <w:lvlJc w:val="left"/>
      <w:pPr>
        <w:ind w:left="4384" w:hanging="360"/>
      </w:pPr>
      <w:rPr>
        <w:rFonts w:ascii="Courier New" w:cs="Courier New" w:eastAsia="Courier New" w:hAnsi="Courier New"/>
      </w:rPr>
    </w:lvl>
    <w:lvl w:ilvl="5">
      <w:start w:val="1"/>
      <w:numFmt w:val="bullet"/>
      <w:lvlText w:val="▪"/>
      <w:lvlJc w:val="left"/>
      <w:pPr>
        <w:ind w:left="5104" w:hanging="360"/>
      </w:pPr>
      <w:rPr>
        <w:rFonts w:ascii="Noto Sans Symbols" w:cs="Noto Sans Symbols" w:eastAsia="Noto Sans Symbols" w:hAnsi="Noto Sans Symbols"/>
      </w:rPr>
    </w:lvl>
    <w:lvl w:ilvl="6">
      <w:start w:val="1"/>
      <w:numFmt w:val="bullet"/>
      <w:lvlText w:val="●"/>
      <w:lvlJc w:val="left"/>
      <w:pPr>
        <w:ind w:left="5824" w:hanging="360"/>
      </w:pPr>
      <w:rPr>
        <w:rFonts w:ascii="Noto Sans Symbols" w:cs="Noto Sans Symbols" w:eastAsia="Noto Sans Symbols" w:hAnsi="Noto Sans Symbols"/>
      </w:rPr>
    </w:lvl>
    <w:lvl w:ilvl="7">
      <w:start w:val="1"/>
      <w:numFmt w:val="bullet"/>
      <w:lvlText w:val="o"/>
      <w:lvlJc w:val="left"/>
      <w:pPr>
        <w:ind w:left="6544" w:hanging="360"/>
      </w:pPr>
      <w:rPr>
        <w:rFonts w:ascii="Courier New" w:cs="Courier New" w:eastAsia="Courier New" w:hAnsi="Courier New"/>
      </w:rPr>
    </w:lvl>
    <w:lvl w:ilvl="8">
      <w:start w:val="1"/>
      <w:numFmt w:val="bullet"/>
      <w:lvlText w:val="▪"/>
      <w:lvlJc w:val="left"/>
      <w:pPr>
        <w:ind w:left="726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0"/>
        <w:color w:val="000000"/>
      </w:rPr>
    </w:lvl>
    <w:lvl w:ilvl="1">
      <w:start w:val="1"/>
      <w:numFmt w:val="decimal"/>
      <w:lvlText w:val="%1.%2"/>
      <w:lvlJc w:val="left"/>
      <w:pPr>
        <w:ind w:left="1430" w:hanging="720"/>
      </w:pPr>
      <w:rPr>
        <w:u w:val="non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520" w:hanging="2160"/>
      </w:pPr>
      <w:rPr>
        <w:u w:val="singl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84" w:hanging="358.99999999999994"/>
      </w:pPr>
      <w:rPr>
        <w:rFonts w:ascii="Noto Sans Symbols" w:cs="Noto Sans Symbols" w:eastAsia="Noto Sans Symbols" w:hAnsi="Noto Sans Symbols"/>
        <w:color w:val="000000"/>
      </w:rPr>
    </w:lvl>
    <w:lvl w:ilvl="1">
      <w:start w:val="1"/>
      <w:numFmt w:val="bullet"/>
      <w:lvlText w:val="o"/>
      <w:lvlJc w:val="left"/>
      <w:pPr>
        <w:ind w:left="1504" w:hanging="360"/>
      </w:pPr>
      <w:rPr>
        <w:rFonts w:ascii="Courier New" w:cs="Courier New" w:eastAsia="Courier New" w:hAnsi="Courier New"/>
      </w:rPr>
    </w:lvl>
    <w:lvl w:ilvl="2">
      <w:start w:val="1"/>
      <w:numFmt w:val="bullet"/>
      <w:lvlText w:val="▪"/>
      <w:lvlJc w:val="left"/>
      <w:pPr>
        <w:ind w:left="2224" w:hanging="360"/>
      </w:pPr>
      <w:rPr>
        <w:rFonts w:ascii="Noto Sans Symbols" w:cs="Noto Sans Symbols" w:eastAsia="Noto Sans Symbols" w:hAnsi="Noto Sans Symbols"/>
      </w:rPr>
    </w:lvl>
    <w:lvl w:ilvl="3">
      <w:start w:val="1"/>
      <w:numFmt w:val="bullet"/>
      <w:lvlText w:val="●"/>
      <w:lvlJc w:val="left"/>
      <w:pPr>
        <w:ind w:left="2944" w:hanging="360"/>
      </w:pPr>
      <w:rPr>
        <w:rFonts w:ascii="Noto Sans Symbols" w:cs="Noto Sans Symbols" w:eastAsia="Noto Sans Symbols" w:hAnsi="Noto Sans Symbols"/>
      </w:rPr>
    </w:lvl>
    <w:lvl w:ilvl="4">
      <w:start w:val="1"/>
      <w:numFmt w:val="bullet"/>
      <w:lvlText w:val="o"/>
      <w:lvlJc w:val="left"/>
      <w:pPr>
        <w:ind w:left="3664" w:hanging="360"/>
      </w:pPr>
      <w:rPr>
        <w:rFonts w:ascii="Courier New" w:cs="Courier New" w:eastAsia="Courier New" w:hAnsi="Courier New"/>
      </w:rPr>
    </w:lvl>
    <w:lvl w:ilvl="5">
      <w:start w:val="1"/>
      <w:numFmt w:val="bullet"/>
      <w:lvlText w:val="▪"/>
      <w:lvlJc w:val="left"/>
      <w:pPr>
        <w:ind w:left="4384" w:hanging="360"/>
      </w:pPr>
      <w:rPr>
        <w:rFonts w:ascii="Noto Sans Symbols" w:cs="Noto Sans Symbols" w:eastAsia="Noto Sans Symbols" w:hAnsi="Noto Sans Symbols"/>
      </w:rPr>
    </w:lvl>
    <w:lvl w:ilvl="6">
      <w:start w:val="1"/>
      <w:numFmt w:val="bullet"/>
      <w:lvlText w:val="●"/>
      <w:lvlJc w:val="left"/>
      <w:pPr>
        <w:ind w:left="5104" w:hanging="360"/>
      </w:pPr>
      <w:rPr>
        <w:rFonts w:ascii="Noto Sans Symbols" w:cs="Noto Sans Symbols" w:eastAsia="Noto Sans Symbols" w:hAnsi="Noto Sans Symbols"/>
      </w:rPr>
    </w:lvl>
    <w:lvl w:ilvl="7">
      <w:start w:val="1"/>
      <w:numFmt w:val="bullet"/>
      <w:lvlText w:val="o"/>
      <w:lvlJc w:val="left"/>
      <w:pPr>
        <w:ind w:left="5824" w:hanging="360"/>
      </w:pPr>
      <w:rPr>
        <w:rFonts w:ascii="Courier New" w:cs="Courier New" w:eastAsia="Courier New" w:hAnsi="Courier New"/>
      </w:rPr>
    </w:lvl>
    <w:lvl w:ilvl="8">
      <w:start w:val="1"/>
      <w:numFmt w:val="bullet"/>
      <w:lvlText w:val="▪"/>
      <w:lvlJc w:val="left"/>
      <w:pPr>
        <w:ind w:left="6544" w:hanging="360"/>
      </w:pPr>
      <w:rPr>
        <w:rFonts w:ascii="Noto Sans Symbols" w:cs="Noto Sans Symbols" w:eastAsia="Noto Sans Symbols" w:hAnsi="Noto Sans Symbols"/>
      </w:rPr>
    </w:lvl>
  </w:abstractNum>
  <w:abstractNum w:abstractNumId="14">
    <w:lvl w:ilvl="0">
      <w:start w:val="1"/>
      <w:numFmt w:val="bullet"/>
      <w:lvlText w:val="●"/>
      <w:lvlJc w:val="left"/>
      <w:pPr>
        <w:ind w:left="1144" w:hanging="360"/>
      </w:pPr>
      <w:rPr>
        <w:rFonts w:ascii="Noto Sans Symbols" w:cs="Noto Sans Symbols" w:eastAsia="Noto Sans Symbols" w:hAnsi="Noto Sans Symbols"/>
        <w:color w:val="000000"/>
      </w:rPr>
    </w:lvl>
    <w:lvl w:ilvl="1">
      <w:start w:val="1"/>
      <w:numFmt w:val="bullet"/>
      <w:lvlText w:val="o"/>
      <w:lvlJc w:val="left"/>
      <w:pPr>
        <w:ind w:left="1864" w:hanging="360"/>
      </w:pPr>
      <w:rPr>
        <w:rFonts w:ascii="Courier New" w:cs="Courier New" w:eastAsia="Courier New" w:hAnsi="Courier New"/>
      </w:rPr>
    </w:lvl>
    <w:lvl w:ilvl="2">
      <w:start w:val="1"/>
      <w:numFmt w:val="bullet"/>
      <w:lvlText w:val="▪"/>
      <w:lvlJc w:val="left"/>
      <w:pPr>
        <w:ind w:left="2584" w:hanging="360"/>
      </w:pPr>
      <w:rPr>
        <w:rFonts w:ascii="Noto Sans Symbols" w:cs="Noto Sans Symbols" w:eastAsia="Noto Sans Symbols" w:hAnsi="Noto Sans Symbols"/>
      </w:rPr>
    </w:lvl>
    <w:lvl w:ilvl="3">
      <w:start w:val="1"/>
      <w:numFmt w:val="bullet"/>
      <w:lvlText w:val="●"/>
      <w:lvlJc w:val="left"/>
      <w:pPr>
        <w:ind w:left="3304" w:hanging="360"/>
      </w:pPr>
      <w:rPr>
        <w:rFonts w:ascii="Noto Sans Symbols" w:cs="Noto Sans Symbols" w:eastAsia="Noto Sans Symbols" w:hAnsi="Noto Sans Symbols"/>
      </w:rPr>
    </w:lvl>
    <w:lvl w:ilvl="4">
      <w:start w:val="1"/>
      <w:numFmt w:val="bullet"/>
      <w:lvlText w:val="o"/>
      <w:lvlJc w:val="left"/>
      <w:pPr>
        <w:ind w:left="4024" w:hanging="360"/>
      </w:pPr>
      <w:rPr>
        <w:rFonts w:ascii="Courier New" w:cs="Courier New" w:eastAsia="Courier New" w:hAnsi="Courier New"/>
      </w:rPr>
    </w:lvl>
    <w:lvl w:ilvl="5">
      <w:start w:val="1"/>
      <w:numFmt w:val="bullet"/>
      <w:lvlText w:val="▪"/>
      <w:lvlJc w:val="left"/>
      <w:pPr>
        <w:ind w:left="4744" w:hanging="360"/>
      </w:pPr>
      <w:rPr>
        <w:rFonts w:ascii="Noto Sans Symbols" w:cs="Noto Sans Symbols" w:eastAsia="Noto Sans Symbols" w:hAnsi="Noto Sans Symbols"/>
      </w:rPr>
    </w:lvl>
    <w:lvl w:ilvl="6">
      <w:start w:val="1"/>
      <w:numFmt w:val="bullet"/>
      <w:lvlText w:val="●"/>
      <w:lvlJc w:val="left"/>
      <w:pPr>
        <w:ind w:left="5464" w:hanging="360"/>
      </w:pPr>
      <w:rPr>
        <w:rFonts w:ascii="Noto Sans Symbols" w:cs="Noto Sans Symbols" w:eastAsia="Noto Sans Symbols" w:hAnsi="Noto Sans Symbols"/>
      </w:rPr>
    </w:lvl>
    <w:lvl w:ilvl="7">
      <w:start w:val="1"/>
      <w:numFmt w:val="bullet"/>
      <w:lvlText w:val="o"/>
      <w:lvlJc w:val="left"/>
      <w:pPr>
        <w:ind w:left="6184" w:hanging="360"/>
      </w:pPr>
      <w:rPr>
        <w:rFonts w:ascii="Courier New" w:cs="Courier New" w:eastAsia="Courier New" w:hAnsi="Courier New"/>
      </w:rPr>
    </w:lvl>
    <w:lvl w:ilvl="8">
      <w:start w:val="1"/>
      <w:numFmt w:val="bullet"/>
      <w:lvlText w:val="▪"/>
      <w:lvlJc w:val="left"/>
      <w:pPr>
        <w:ind w:left="6904"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862" w:hanging="360"/>
      </w:pPr>
      <w:rPr>
        <w:rFonts w:ascii="Noto Sans Symbols" w:cs="Noto Sans Symbols" w:eastAsia="Noto Sans Symbols" w:hAnsi="Noto Sans Symbols"/>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it-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4">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5">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6">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7">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8">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9">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deebf6" w:val="clear"/>
      </w:tcPr>
    </w:tblStylePr>
    <w:tblStylePr w:type="band1Vert">
      <w:tcPr>
        <w:shd w:fill="deebf6" w:val="clear"/>
      </w:tcPr>
    </w:tblStylePr>
    <w:tblStylePr w:type="firstCol">
      <w:rPr>
        <w:b w:val="1"/>
      </w:rPr>
    </w:tblStylePr>
    <w:tblStylePr w:type="firstRow">
      <w:rPr>
        <w:b w:val="1"/>
      </w:rPr>
      <w:tcPr>
        <w:tcBorders>
          <w:top w:color="000000" w:space="0" w:sz="0" w:val="nil"/>
          <w:bottom w:color="9cc3e5"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cc3e5" w:space="0" w:sz="4" w:val="single"/>
          <w:bottom w:color="000000" w:space="0" w:sz="0" w:val="nil"/>
          <w:insideH w:color="000000" w:space="0" w:sz="0" w:val="nil"/>
          <w:insideV w:color="000000" w:space="0" w:sz="0" w:val="nil"/>
        </w:tcBorders>
        <w:shd w:fill="ffffff" w:val="clear"/>
      </w:tcPr>
    </w:tblStylePr>
  </w:style>
  <w:style w:type="table" w:styleId="Table10">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deebf6" w:val="clear"/>
      </w:tcPr>
    </w:tblStylePr>
    <w:tblStylePr w:type="band1Vert">
      <w:tcPr>
        <w:shd w:fill="deebf6" w:val="clear"/>
      </w:tcPr>
    </w:tblStylePr>
    <w:tblStylePr w:type="firstCol">
      <w:rPr>
        <w:b w:val="1"/>
      </w:rPr>
    </w:tblStylePr>
    <w:tblStylePr w:type="firstRow">
      <w:rPr>
        <w:b w:val="1"/>
      </w:rPr>
      <w:tcPr>
        <w:tcBorders>
          <w:top w:color="000000" w:space="0" w:sz="0" w:val="nil"/>
          <w:bottom w:color="9cc3e5"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cc3e5" w:space="0" w:sz="4" w:val="single"/>
          <w:bottom w:color="000000" w:space="0" w:sz="0" w:val="nil"/>
          <w:insideH w:color="000000" w:space="0" w:sz="0" w:val="nil"/>
          <w:insideV w:color="000000" w:space="0" w:sz="0" w:val="nil"/>
        </w:tcBorders>
        <w:shd w:fill="ffffff" w:val="clear"/>
      </w:tcPr>
    </w:tblStylePr>
  </w:style>
  <w:style w:type="table" w:styleId="Table11">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2">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3">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4">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style>
  <w:style w:type="table" w:styleId="Table15">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style>
  <w:style w:type="table" w:styleId="Table16">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7">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8">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9">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0">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deebf6" w:val="clear"/>
      </w:tcPr>
    </w:tblStylePr>
    <w:tblStylePr w:type="band1Vert">
      <w:tcPr>
        <w:shd w:fill="deebf6" w:val="clear"/>
      </w:tcPr>
    </w:tblStylePr>
    <w:tblStylePr w:type="firstCol">
      <w:rPr>
        <w:b w:val="1"/>
      </w:rPr>
    </w:tblStylePr>
    <w:tblStylePr w:type="firstRow">
      <w:rPr>
        <w:b w:val="1"/>
      </w:rPr>
      <w:tcPr>
        <w:tcBorders>
          <w:top w:color="000000" w:space="0" w:sz="0" w:val="nil"/>
          <w:bottom w:color="9cc3e5"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cc3e5" w:space="0" w:sz="4" w:val="single"/>
          <w:bottom w:color="000000" w:space="0" w:sz="0" w:val="nil"/>
          <w:insideH w:color="000000" w:space="0" w:sz="0" w:val="nil"/>
          <w:insideV w:color="000000" w:space="0" w:sz="0" w:val="nil"/>
        </w:tcBorders>
        <w:shd w:fill="ffffff" w:val="clear"/>
      </w:tcPr>
    </w:tblStylePr>
  </w:style>
  <w:style w:type="table" w:styleId="Table21">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deebf6" w:val="clear"/>
      </w:tcPr>
    </w:tblStylePr>
    <w:tblStylePr w:type="band1Vert">
      <w:tcPr>
        <w:shd w:fill="deebf6" w:val="clear"/>
      </w:tcPr>
    </w:tblStylePr>
    <w:tblStylePr w:type="firstCol">
      <w:rPr>
        <w:b w:val="1"/>
      </w:rPr>
    </w:tblStylePr>
    <w:tblStylePr w:type="firstRow">
      <w:rPr>
        <w:b w:val="1"/>
      </w:rPr>
      <w:tcPr>
        <w:tcBorders>
          <w:top w:color="000000" w:space="0" w:sz="0" w:val="nil"/>
          <w:bottom w:color="9cc3e5"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cc3e5" w:space="0" w:sz="4" w:val="single"/>
          <w:bottom w:color="000000" w:space="0" w:sz="0" w:val="nil"/>
          <w:insideH w:color="000000" w:space="0" w:sz="0" w:val="nil"/>
          <w:insideV w:color="000000" w:space="0" w:sz="0" w:val="nil"/>
        </w:tcBorders>
        <w:shd w:fill="ffffff" w:val="clear"/>
      </w:tcPr>
    </w:tblStylePr>
  </w:style>
  <w:style w:type="table" w:styleId="Table22">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3">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4">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5">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6">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style>
  <w:style w:type="table" w:styleId="Table27">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8">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9">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0">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1">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2">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3">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4">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5">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6">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37">
    <w:basedOn w:val="TableNormal"/>
    <w:pPr>
      <w:spacing w:after="0" w:line="240" w:lineRule="auto"/>
    </w:pPr>
    <w:tblPr>
      <w:tblStyleRowBandSize w:val="1"/>
      <w:tblStyleColBandSize w:val="1"/>
      <w:tblCellMar>
        <w:top w:w="144.0" w:type="dxa"/>
        <w:left w:w="115.0" w:type="dxa"/>
        <w:bottom w:w="144.0" w:type="dxa"/>
        <w:right w:w="115.0" w:type="dxa"/>
      </w:tblCellMar>
    </w:tblPr>
    <w:tcPr>
      <w:shd w:fill="deebf6"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24.png"/><Relationship Id="rId13" Type="http://schemas.openxmlformats.org/officeDocument/2006/relationships/image" Target="media/image21.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22.jp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17.jpg"/><Relationship Id="rId18" Type="http://schemas.openxmlformats.org/officeDocument/2006/relationships/footer" Target="footer1.xml"/><Relationship Id="rId7" Type="http://schemas.openxmlformats.org/officeDocument/2006/relationships/image" Target="media/image16.jpg"/><Relationship Id="rId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