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028"/>
        <w:tblW w:w="10198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306"/>
        <w:gridCol w:w="2230"/>
        <w:gridCol w:w="1947"/>
        <w:gridCol w:w="1029"/>
      </w:tblGrid>
      <w:tr w:rsidR="00477F2A" w:rsidRPr="00CB25A1" w14:paraId="2FE81C62" w14:textId="77777777" w:rsidTr="00CD1C5C">
        <w:trPr>
          <w:trHeight w:val="740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7CA44" w14:textId="77777777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Массив</w:t>
            </w:r>
          </w:p>
          <w:p w14:paraId="18C195F1" w14:textId="0F3D246B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vMerge w:val="restart"/>
            <w:tcBorders>
              <w:top w:val="single" w:sz="6" w:space="0" w:color="878787"/>
              <w:left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050E4" w14:textId="77777777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Показатель</w:t>
            </w:r>
          </w:p>
          <w:p w14:paraId="55A20A01" w14:textId="37AAC7E1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5206" w:type="dxa"/>
            <w:gridSpan w:val="3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69ED5" w14:textId="3BF08CB6" w:rsidR="00477F2A" w:rsidRPr="00CD1C5C" w:rsidRDefault="00477F2A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100</w:t>
            </w:r>
            <w:r w:rsidR="00E3068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en-US" w:eastAsia="ru-RU"/>
              </w:rPr>
              <w:t>0</w:t>
            </w: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0 элементов</w:t>
            </w:r>
          </w:p>
        </w:tc>
      </w:tr>
      <w:tr w:rsidR="00477F2A" w:rsidRPr="00CB25A1" w14:paraId="61F47255" w14:textId="77777777" w:rsidTr="00CD1C5C">
        <w:trPr>
          <w:trHeight w:val="754"/>
        </w:trPr>
        <w:tc>
          <w:tcPr>
            <w:tcW w:w="2686" w:type="dxa"/>
            <w:vMerge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5AE9E" w14:textId="081A5ABD" w:rsidR="00477F2A" w:rsidRPr="00CB25A1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vMerge/>
            <w:tcBorders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8ED7D" w14:textId="7F4F5582" w:rsidR="00477F2A" w:rsidRPr="00CB25A1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BCB9F" w14:textId="77777777" w:rsidR="00477F2A" w:rsidRPr="00CD1C5C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Insert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DF6C3A" w14:textId="77777777" w:rsidR="00477F2A" w:rsidRPr="00CD1C5C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Select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7C244" w14:textId="77777777" w:rsidR="00477F2A" w:rsidRPr="00CD1C5C" w:rsidRDefault="00477F2A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Bubble</w:t>
            </w:r>
          </w:p>
        </w:tc>
      </w:tr>
      <w:tr w:rsidR="000130E6" w:rsidRPr="00CB25A1" w14:paraId="3A8224B1" w14:textId="77777777" w:rsidTr="00CD1C5C">
        <w:trPr>
          <w:trHeight w:val="781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31997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Упорядоченный</w:t>
            </w: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9B995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14931" w14:textId="1652FC42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1C242" w14:textId="08A4372A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60F35" w14:textId="1EE4E8CD" w:rsidR="00BE0C10" w:rsidRPr="00CB25A1" w:rsidRDefault="000130E6" w:rsidP="000130E6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99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</w:tr>
      <w:tr w:rsidR="000130E6" w:rsidRPr="00CB25A1" w14:paraId="1AFC243B" w14:textId="77777777" w:rsidTr="00CD1C5C">
        <w:trPr>
          <w:trHeight w:val="781"/>
        </w:trPr>
        <w:tc>
          <w:tcPr>
            <w:tcW w:w="2686" w:type="dxa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14:paraId="2DC67C3C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8CCC9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4FD55" w14:textId="77777777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A77634" w14:textId="77777777" w:rsidR="00BE0C10" w:rsidRPr="00CB25A1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6E77F1" w14:textId="77777777" w:rsidR="00BE0C10" w:rsidRPr="00CB25A1" w:rsidRDefault="000130E6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0</w:t>
            </w:r>
          </w:p>
        </w:tc>
      </w:tr>
      <w:tr w:rsidR="000130E6" w:rsidRPr="00CB25A1" w14:paraId="370756D2" w14:textId="77777777" w:rsidTr="00CD1C5C">
        <w:trPr>
          <w:trHeight w:val="781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6B071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Обратно упорядоченный</w:t>
            </w: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ABC40E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D213B" w14:textId="4EC3D032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0AD9A" w14:textId="4916F231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0A644" w14:textId="10562E73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</w:tr>
      <w:tr w:rsidR="000130E6" w:rsidRPr="00CB25A1" w14:paraId="38D55A45" w14:textId="77777777" w:rsidTr="00CD1C5C">
        <w:trPr>
          <w:trHeight w:val="781"/>
        </w:trPr>
        <w:tc>
          <w:tcPr>
            <w:tcW w:w="2686" w:type="dxa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14:paraId="2F9A8125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92D86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459A6" w14:textId="217288B3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02BB1" w14:textId="2E3E2733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25000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8FED7" w14:textId="5540B3CA" w:rsidR="00BE0C10" w:rsidRPr="00E3068C" w:rsidRDefault="007E6EFC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</w:tr>
      <w:tr w:rsidR="000130E6" w:rsidRPr="00CB25A1" w14:paraId="005A83AC" w14:textId="77777777" w:rsidTr="00CD1C5C">
        <w:trPr>
          <w:trHeight w:val="795"/>
        </w:trPr>
        <w:tc>
          <w:tcPr>
            <w:tcW w:w="2686" w:type="dxa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4CC93" w14:textId="77777777" w:rsidR="00BE0C10" w:rsidRPr="00CD1C5C" w:rsidRDefault="00BE0C10" w:rsidP="00477F2A">
            <w:pPr>
              <w:spacing w:after="36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Случайный</w:t>
            </w: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9167E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 Mean(C)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C0B99C" w14:textId="41F30535" w:rsidR="00BE0C10" w:rsidRPr="00E3068C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49950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9D8DB5" w14:textId="231B955A" w:rsidR="00BE0C10" w:rsidRPr="00CB25A1" w:rsidRDefault="00DE6EA8" w:rsidP="00DE6E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25A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49950</w:t>
            </w:r>
            <w:r w:rsidR="00E306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23225" w14:textId="743D6207" w:rsidR="00BE0C10" w:rsidRPr="00CB25A1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496365</w:t>
            </w:r>
          </w:p>
        </w:tc>
      </w:tr>
      <w:tr w:rsidR="000130E6" w:rsidRPr="00CB25A1" w14:paraId="109BCD91" w14:textId="77777777" w:rsidTr="00CD1C5C">
        <w:trPr>
          <w:trHeight w:val="795"/>
        </w:trPr>
        <w:tc>
          <w:tcPr>
            <w:tcW w:w="2686" w:type="dxa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14:paraId="2B7A02E0" w14:textId="77777777" w:rsidR="00BE0C10" w:rsidRPr="00CB25A1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</w:p>
        </w:tc>
        <w:tc>
          <w:tcPr>
            <w:tcW w:w="2306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CD175C" w14:textId="77777777" w:rsidR="00BE0C10" w:rsidRPr="00CD1C5C" w:rsidRDefault="00BE0C10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</w:pPr>
            <w:r w:rsidRPr="00CD1C5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eastAsia="ru-RU"/>
              </w:rPr>
              <w:t> Mean(M)</w:t>
            </w:r>
          </w:p>
        </w:tc>
        <w:tc>
          <w:tcPr>
            <w:tcW w:w="223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5C6F8" w14:textId="60238F07" w:rsidR="00BE0C10" w:rsidRPr="00E3068C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24993</w:t>
            </w:r>
            <w:r w:rsidR="00E3068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47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EC175" w14:textId="369DD5E5" w:rsidR="00BE0C10" w:rsidRPr="00CB25A1" w:rsidRDefault="00DE6EA8" w:rsidP="00DE6EA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25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5265</w:t>
            </w:r>
          </w:p>
        </w:tc>
        <w:tc>
          <w:tcPr>
            <w:tcW w:w="1029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07A2C" w14:textId="71E6998E" w:rsidR="00BE0C10" w:rsidRPr="00CB25A1" w:rsidRDefault="00DE6EA8" w:rsidP="00BE0C10">
            <w:pPr>
              <w:spacing w:after="360" w:line="450" w:lineRule="atLeast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</w:pPr>
            <w:r w:rsidRPr="00CB25A1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ru-RU"/>
              </w:rPr>
              <w:t>249789</w:t>
            </w:r>
          </w:p>
        </w:tc>
      </w:tr>
    </w:tbl>
    <w:p w14:paraId="18E2DA55" w14:textId="226742BC" w:rsidR="00BC68A7" w:rsidRPr="00E3068C" w:rsidRDefault="00E3068C" w:rsidP="00E306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Таблица</w:t>
      </w:r>
    </w:p>
    <w:p w14:paraId="51DEA115" w14:textId="4FF46E6D" w:rsidR="00E27052" w:rsidRPr="00CB25A1" w:rsidRDefault="00E27052" w:rsidP="00477F2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bookmarkStart w:id="0" w:name="_GoBack"/>
      <w:bookmarkEnd w:id="0"/>
    </w:p>
    <w:p w14:paraId="6F3D25A9" w14:textId="77777777" w:rsidR="00477F2A" w:rsidRPr="00CB25A1" w:rsidRDefault="00477F2A" w:rsidP="00477F2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64D670ED" w14:textId="5F130E88" w:rsidR="00E27052" w:rsidRPr="00CB25A1" w:rsidRDefault="00CB25A1" w:rsidP="00BF18B2">
      <w:pPr>
        <w:ind w:left="-993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E3068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2</w:t>
      </w:r>
      <w:r w:rsidR="00E27052" w:rsidRPr="00E3068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)</w:t>
      </w:r>
      <w:r w:rsidR="00E3068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r w:rsidR="00E3068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Результаты</w:t>
      </w:r>
      <w:r w:rsidRPr="00CB25A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 полученные в таблице</w:t>
      </w:r>
      <w:r w:rsidR="00E3068C" w:rsidRPr="00E3068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CB25A1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схожи.</w:t>
      </w:r>
    </w:p>
    <w:p w14:paraId="11B72D2F" w14:textId="1B2BB7EE" w:rsidR="00BF18B2" w:rsidRPr="00CB25A1" w:rsidRDefault="00CB25A1" w:rsidP="00BE0C10">
      <w:pPr>
        <w:ind w:left="-993"/>
        <w:rPr>
          <w:rFonts w:ascii="Times New Roman" w:hAnsi="Times New Roman" w:cs="Times New Roman"/>
          <w:sz w:val="28"/>
          <w:szCs w:val="28"/>
        </w:rPr>
      </w:pPr>
      <w:r w:rsidRPr="00E3068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3</w:t>
      </w:r>
      <w:r w:rsidR="00E27052" w:rsidRPr="00E3068C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)</w:t>
      </w:r>
      <w:r w:rsidR="00E27052" w:rsidRPr="00CB25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404A95" w:rsidRPr="00CB25A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Количество сравнений и перестановок, которые выполняет алгоритм вместе со средой, в которой выполняется код, являются ключевыми определяющими факторами производительности. 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Сортировка вставками наиболее эффективна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когда массив уже частично отсортирован и когда элем</w:t>
      </w:r>
      <w:r w:rsidR="00EB27B7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ентов массива не много. Если 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элементов меньше 10</w:t>
      </w:r>
      <w:r w:rsidR="00EB27B7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57841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 данный алгоритм является лучшим.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F18B2" w:rsidRPr="00CB25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Пузырьковая сортировка является неэффективной, поскольку она должна переставлять элементы до того, как станет известна их окончательная позиция. Эти “пустые” операции обмена затратны.</w:t>
      </w:r>
      <w:r w:rsidR="00BF18B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случайных значений лучшим выбором сортировки является </w:t>
      </w:r>
      <w:r w:rsidR="00E27052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Select</w:t>
      </w:r>
      <w:r w:rsidR="00EB27B7" w:rsidRPr="00CB25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поскольку в выборе заранее известно, в какое место поставим элемент.</w:t>
      </w:r>
    </w:p>
    <w:p w14:paraId="3B4D2BEE" w14:textId="77777777" w:rsidR="00BF18B2" w:rsidRPr="00CB25A1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CB25A1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0862"/>
    <w:multiLevelType w:val="hybridMultilevel"/>
    <w:tmpl w:val="5D528902"/>
    <w:lvl w:ilvl="0" w:tplc="E8E09DEE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10"/>
    <w:rsid w:val="000130E6"/>
    <w:rsid w:val="00404A95"/>
    <w:rsid w:val="00416C56"/>
    <w:rsid w:val="00477F2A"/>
    <w:rsid w:val="007E6EFC"/>
    <w:rsid w:val="00A57841"/>
    <w:rsid w:val="00AB0000"/>
    <w:rsid w:val="00AB50FE"/>
    <w:rsid w:val="00BC68A7"/>
    <w:rsid w:val="00BE0C10"/>
    <w:rsid w:val="00BF18B2"/>
    <w:rsid w:val="00C24B71"/>
    <w:rsid w:val="00CB25A1"/>
    <w:rsid w:val="00CD1C5C"/>
    <w:rsid w:val="00D56F1F"/>
    <w:rsid w:val="00DE6EA8"/>
    <w:rsid w:val="00E27052"/>
    <w:rsid w:val="00E3068C"/>
    <w:rsid w:val="00EB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A5D7"/>
  <w15:docId w15:val="{7A0FCF17-F12E-426F-9182-E07AD564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  <w:style w:type="paragraph" w:styleId="a4">
    <w:name w:val="List Paragraph"/>
    <w:basedOn w:val="a"/>
    <w:uiPriority w:val="34"/>
    <w:qFormat/>
    <w:rsid w:val="00E3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Бисеров</cp:lastModifiedBy>
  <cp:revision>2</cp:revision>
  <dcterms:created xsi:type="dcterms:W3CDTF">2020-04-19T16:26:00Z</dcterms:created>
  <dcterms:modified xsi:type="dcterms:W3CDTF">2020-04-19T16:26:00Z</dcterms:modified>
</cp:coreProperties>
</file>