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60206" w14:textId="7BDC5740" w:rsidR="003D0FA1" w:rsidRPr="00912770" w:rsidRDefault="003D0FA1">
      <w:pPr>
        <w:rPr>
          <w:sz w:val="24"/>
          <w:szCs w:val="24"/>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7"/>
      </w:tblGrid>
      <w:tr w:rsidR="00923993" w:rsidRPr="00912770" w14:paraId="2D67FD0E" w14:textId="77777777" w:rsidTr="002D271D">
        <w:trPr>
          <w:jc w:val="center"/>
        </w:trPr>
        <w:tc>
          <w:tcPr>
            <w:tcW w:w="7397" w:type="dxa"/>
          </w:tcPr>
          <w:p w14:paraId="4510B7CD" w14:textId="71D67072" w:rsidR="00923993" w:rsidRPr="00912770" w:rsidRDefault="00923993" w:rsidP="001F25C8">
            <w:pPr>
              <w:ind w:right="326"/>
              <w:jc w:val="right"/>
              <w:rPr>
                <w:sz w:val="24"/>
                <w:szCs w:val="24"/>
              </w:rPr>
            </w:pPr>
          </w:p>
        </w:tc>
      </w:tr>
    </w:tbl>
    <w:p w14:paraId="6E1CB544" w14:textId="77777777" w:rsidR="003D0FA1" w:rsidRPr="00912770" w:rsidRDefault="003D0FA1">
      <w:pPr>
        <w:rPr>
          <w:sz w:val="24"/>
          <w:szCs w:val="24"/>
        </w:rPr>
      </w:pPr>
    </w:p>
    <w:p w14:paraId="783DD142" w14:textId="77777777" w:rsidR="00237288" w:rsidRPr="00912770" w:rsidRDefault="00237288">
      <w:pPr>
        <w:rPr>
          <w:sz w:val="24"/>
          <w:szCs w:val="24"/>
        </w:rPr>
      </w:pPr>
    </w:p>
    <w:p w14:paraId="0AB0759C" w14:textId="12D0DDB7" w:rsidR="00EA04C5" w:rsidRPr="00912770" w:rsidRDefault="003D0FA1" w:rsidP="00822DDD">
      <w:pPr>
        <w:spacing w:line="360" w:lineRule="auto"/>
        <w:jc w:val="center"/>
        <w:rPr>
          <w:sz w:val="24"/>
          <w:szCs w:val="24"/>
        </w:rPr>
      </w:pPr>
      <w:r w:rsidRPr="00912770">
        <w:rPr>
          <w:sz w:val="24"/>
          <w:szCs w:val="24"/>
        </w:rPr>
        <w:t>UNIVERSIT</w:t>
      </w:r>
      <w:r w:rsidR="004B0036" w:rsidRPr="00912770">
        <w:rPr>
          <w:sz w:val="24"/>
          <w:szCs w:val="24"/>
        </w:rPr>
        <w:t xml:space="preserve">É </w:t>
      </w:r>
      <w:r w:rsidR="007B0DE1">
        <w:rPr>
          <w:sz w:val="24"/>
          <w:szCs w:val="24"/>
        </w:rPr>
        <w:t xml:space="preserve">DE </w:t>
      </w:r>
      <w:r w:rsidR="004B0036" w:rsidRPr="00912770">
        <w:rPr>
          <w:sz w:val="24"/>
          <w:szCs w:val="24"/>
        </w:rPr>
        <w:t xml:space="preserve">PARIS </w:t>
      </w:r>
    </w:p>
    <w:p w14:paraId="4408632A" w14:textId="2948D7B2" w:rsidR="003D0FA1" w:rsidRPr="00912770" w:rsidRDefault="004B0036" w:rsidP="00822DDD">
      <w:pPr>
        <w:spacing w:line="360" w:lineRule="auto"/>
        <w:jc w:val="center"/>
        <w:rPr>
          <w:sz w:val="24"/>
          <w:szCs w:val="24"/>
        </w:rPr>
      </w:pPr>
      <w:r w:rsidRPr="00912770">
        <w:rPr>
          <w:sz w:val="24"/>
          <w:szCs w:val="24"/>
        </w:rPr>
        <w:t>FACULTÉ DE DROIT</w:t>
      </w:r>
      <w:r w:rsidR="00EE37EE">
        <w:rPr>
          <w:sz w:val="24"/>
          <w:szCs w:val="24"/>
        </w:rPr>
        <w:t>, ECONOMIE ET GESTION</w:t>
      </w:r>
    </w:p>
    <w:p w14:paraId="260DEEE5" w14:textId="77777777" w:rsidR="004F50D0" w:rsidRPr="00912770" w:rsidRDefault="004F50D0" w:rsidP="00822DDD">
      <w:pPr>
        <w:spacing w:line="360" w:lineRule="auto"/>
        <w:jc w:val="center"/>
        <w:rPr>
          <w:sz w:val="24"/>
          <w:szCs w:val="24"/>
        </w:rPr>
      </w:pPr>
    </w:p>
    <w:p w14:paraId="4C6BCCE3" w14:textId="77777777" w:rsidR="00822DDD" w:rsidRPr="00912770" w:rsidRDefault="00822DDD" w:rsidP="00822DDD">
      <w:pPr>
        <w:spacing w:line="360" w:lineRule="auto"/>
        <w:jc w:val="center"/>
        <w:rPr>
          <w:sz w:val="24"/>
          <w:szCs w:val="24"/>
        </w:rPr>
      </w:pPr>
    </w:p>
    <w:p w14:paraId="7F929484" w14:textId="77777777" w:rsidR="004F50D0" w:rsidRPr="00912770" w:rsidRDefault="004F50D0" w:rsidP="00822DDD">
      <w:pPr>
        <w:spacing w:line="360" w:lineRule="auto"/>
        <w:jc w:val="center"/>
        <w:rPr>
          <w:sz w:val="24"/>
          <w:szCs w:val="24"/>
        </w:rPr>
      </w:pPr>
    </w:p>
    <w:p w14:paraId="3558772D" w14:textId="5A2CBFCB" w:rsidR="004F50D0" w:rsidRPr="00912770" w:rsidRDefault="004F50D0" w:rsidP="00822DDD">
      <w:pPr>
        <w:spacing w:line="360" w:lineRule="auto"/>
        <w:jc w:val="center"/>
        <w:rPr>
          <w:b/>
          <w:sz w:val="24"/>
          <w:szCs w:val="24"/>
        </w:rPr>
      </w:pPr>
      <w:r w:rsidRPr="00912770">
        <w:rPr>
          <w:b/>
          <w:sz w:val="24"/>
          <w:szCs w:val="24"/>
        </w:rPr>
        <w:t>TITRE</w:t>
      </w:r>
    </w:p>
    <w:p w14:paraId="1DE0D07E" w14:textId="77777777" w:rsidR="004F50D0" w:rsidRPr="00912770" w:rsidRDefault="004F50D0" w:rsidP="00822DDD">
      <w:pPr>
        <w:spacing w:line="360" w:lineRule="auto"/>
        <w:jc w:val="center"/>
        <w:rPr>
          <w:sz w:val="24"/>
          <w:szCs w:val="24"/>
        </w:rPr>
      </w:pPr>
    </w:p>
    <w:p w14:paraId="45580799" w14:textId="243E2052" w:rsidR="00822DDD" w:rsidRPr="00912770" w:rsidRDefault="00822DDD" w:rsidP="00822DDD">
      <w:pPr>
        <w:spacing w:line="360" w:lineRule="auto"/>
        <w:jc w:val="center"/>
        <w:rPr>
          <w:b/>
          <w:sz w:val="24"/>
          <w:szCs w:val="24"/>
        </w:rPr>
      </w:pPr>
      <w:r w:rsidRPr="00912770">
        <w:rPr>
          <w:b/>
          <w:sz w:val="24"/>
          <w:szCs w:val="24"/>
        </w:rPr>
        <w:t>Eventuellement, sous-titre</w:t>
      </w:r>
    </w:p>
    <w:p w14:paraId="6CBE441F" w14:textId="77777777" w:rsidR="00822DDD" w:rsidRPr="00912770" w:rsidRDefault="00822DDD" w:rsidP="00822DDD">
      <w:pPr>
        <w:spacing w:line="360" w:lineRule="auto"/>
        <w:jc w:val="center"/>
        <w:rPr>
          <w:sz w:val="24"/>
          <w:szCs w:val="24"/>
        </w:rPr>
      </w:pPr>
    </w:p>
    <w:p w14:paraId="54AB2EC4" w14:textId="77777777" w:rsidR="004F50D0" w:rsidRPr="00912770" w:rsidRDefault="004F50D0" w:rsidP="00822DDD">
      <w:pPr>
        <w:spacing w:line="360" w:lineRule="auto"/>
        <w:jc w:val="center"/>
        <w:rPr>
          <w:sz w:val="24"/>
          <w:szCs w:val="24"/>
        </w:rPr>
      </w:pPr>
    </w:p>
    <w:p w14:paraId="462DE97F" w14:textId="0D6F244D" w:rsidR="004F50D0" w:rsidRPr="00912770" w:rsidRDefault="004F50D0" w:rsidP="00822DDD">
      <w:pPr>
        <w:spacing w:line="360" w:lineRule="auto"/>
        <w:jc w:val="center"/>
        <w:rPr>
          <w:sz w:val="24"/>
          <w:szCs w:val="24"/>
        </w:rPr>
      </w:pPr>
      <w:r w:rsidRPr="00912770">
        <w:rPr>
          <w:sz w:val="24"/>
          <w:szCs w:val="24"/>
        </w:rPr>
        <w:t>NOM, Prénom de l’auteur 1</w:t>
      </w:r>
    </w:p>
    <w:p w14:paraId="03E262A8" w14:textId="65890FE5" w:rsidR="004F50D0" w:rsidRPr="00912770" w:rsidRDefault="004F50D0" w:rsidP="00822DDD">
      <w:pPr>
        <w:spacing w:line="360" w:lineRule="auto"/>
        <w:jc w:val="center"/>
        <w:rPr>
          <w:sz w:val="24"/>
          <w:szCs w:val="24"/>
        </w:rPr>
      </w:pPr>
      <w:r w:rsidRPr="00912770">
        <w:rPr>
          <w:sz w:val="24"/>
          <w:szCs w:val="24"/>
        </w:rPr>
        <w:t>NOM, Prénom de l’auteur 2</w:t>
      </w:r>
    </w:p>
    <w:p w14:paraId="5920C467" w14:textId="0FFFCEE0" w:rsidR="007B0DE1" w:rsidRPr="00912770" w:rsidRDefault="007B0DE1" w:rsidP="007B0DE1">
      <w:pPr>
        <w:spacing w:line="360" w:lineRule="auto"/>
        <w:jc w:val="center"/>
        <w:rPr>
          <w:sz w:val="24"/>
          <w:szCs w:val="24"/>
        </w:rPr>
      </w:pPr>
      <w:r w:rsidRPr="00912770">
        <w:rPr>
          <w:sz w:val="24"/>
          <w:szCs w:val="24"/>
        </w:rPr>
        <w:t xml:space="preserve">NOM, Prénom de l’auteur </w:t>
      </w:r>
      <w:r>
        <w:rPr>
          <w:sz w:val="24"/>
          <w:szCs w:val="24"/>
        </w:rPr>
        <w:t>3</w:t>
      </w:r>
    </w:p>
    <w:p w14:paraId="3797F54E" w14:textId="77777777" w:rsidR="004F50D0" w:rsidRPr="00912770" w:rsidRDefault="004F50D0" w:rsidP="00822DDD">
      <w:pPr>
        <w:spacing w:line="360" w:lineRule="auto"/>
        <w:jc w:val="center"/>
        <w:rPr>
          <w:sz w:val="24"/>
          <w:szCs w:val="24"/>
        </w:rPr>
      </w:pPr>
    </w:p>
    <w:p w14:paraId="5BAA79DD" w14:textId="77777777" w:rsidR="004F50D0" w:rsidRPr="00912770" w:rsidRDefault="004F50D0" w:rsidP="00822DDD">
      <w:pPr>
        <w:spacing w:line="360" w:lineRule="auto"/>
        <w:jc w:val="center"/>
        <w:rPr>
          <w:sz w:val="24"/>
          <w:szCs w:val="24"/>
        </w:rPr>
      </w:pPr>
    </w:p>
    <w:p w14:paraId="156D4071" w14:textId="77777777" w:rsidR="00822DDD" w:rsidRPr="00912770" w:rsidRDefault="00822DDD" w:rsidP="00822DDD">
      <w:pPr>
        <w:spacing w:line="360" w:lineRule="auto"/>
        <w:jc w:val="center"/>
        <w:rPr>
          <w:sz w:val="24"/>
          <w:szCs w:val="24"/>
        </w:rPr>
      </w:pPr>
      <w:r w:rsidRPr="00912770">
        <w:rPr>
          <w:sz w:val="24"/>
          <w:szCs w:val="24"/>
        </w:rPr>
        <w:t>Groupe de TD No ….</w:t>
      </w:r>
    </w:p>
    <w:p w14:paraId="36120CE5" w14:textId="1B4DE334" w:rsidR="004F50D0" w:rsidRPr="00912770" w:rsidRDefault="00822DDD" w:rsidP="00822DDD">
      <w:pPr>
        <w:spacing w:line="360" w:lineRule="auto"/>
        <w:jc w:val="center"/>
        <w:rPr>
          <w:sz w:val="24"/>
          <w:szCs w:val="24"/>
        </w:rPr>
      </w:pPr>
      <w:r w:rsidRPr="00912770">
        <w:rPr>
          <w:sz w:val="24"/>
          <w:szCs w:val="24"/>
        </w:rPr>
        <w:t>Chargé de TD M. … ou Mme ….</w:t>
      </w:r>
    </w:p>
    <w:p w14:paraId="29C65A26" w14:textId="77777777" w:rsidR="004F50D0" w:rsidRPr="00912770" w:rsidRDefault="004F50D0" w:rsidP="00822DDD">
      <w:pPr>
        <w:spacing w:line="360" w:lineRule="auto"/>
        <w:jc w:val="center"/>
        <w:rPr>
          <w:sz w:val="24"/>
          <w:szCs w:val="24"/>
        </w:rPr>
      </w:pPr>
    </w:p>
    <w:p w14:paraId="397D35DA" w14:textId="77777777" w:rsidR="004F50D0" w:rsidRPr="00912770" w:rsidRDefault="004F50D0" w:rsidP="00822DDD">
      <w:pPr>
        <w:spacing w:line="360" w:lineRule="auto"/>
        <w:jc w:val="center"/>
        <w:rPr>
          <w:sz w:val="24"/>
          <w:szCs w:val="24"/>
        </w:rPr>
      </w:pPr>
    </w:p>
    <w:p w14:paraId="1387C211" w14:textId="77777777" w:rsidR="004F50D0" w:rsidRPr="00912770" w:rsidRDefault="004F50D0" w:rsidP="00822DDD">
      <w:pPr>
        <w:spacing w:line="360" w:lineRule="auto"/>
        <w:jc w:val="center"/>
        <w:rPr>
          <w:sz w:val="24"/>
          <w:szCs w:val="24"/>
        </w:rPr>
      </w:pPr>
    </w:p>
    <w:p w14:paraId="7D3CA4B4" w14:textId="56DEC649" w:rsidR="004B0036" w:rsidRPr="00912770" w:rsidRDefault="004B0036" w:rsidP="004B0036">
      <w:pPr>
        <w:jc w:val="center"/>
        <w:rPr>
          <w:sz w:val="24"/>
          <w:szCs w:val="24"/>
        </w:rPr>
      </w:pPr>
      <w:r w:rsidRPr="00912770">
        <w:rPr>
          <w:sz w:val="24"/>
          <w:szCs w:val="24"/>
        </w:rPr>
        <w:t xml:space="preserve">LICENCE </w:t>
      </w:r>
      <w:r w:rsidR="007444E3" w:rsidRPr="00912770">
        <w:rPr>
          <w:sz w:val="24"/>
          <w:szCs w:val="24"/>
        </w:rPr>
        <w:t>3</w:t>
      </w:r>
      <w:r w:rsidRPr="00912770">
        <w:rPr>
          <w:sz w:val="24"/>
          <w:szCs w:val="24"/>
          <w:vertAlign w:val="superscript"/>
        </w:rPr>
        <w:t>È</w:t>
      </w:r>
      <w:r w:rsidR="007444E3" w:rsidRPr="00912770">
        <w:rPr>
          <w:sz w:val="24"/>
          <w:szCs w:val="24"/>
          <w:vertAlign w:val="superscript"/>
        </w:rPr>
        <w:t>ME</w:t>
      </w:r>
      <w:r w:rsidRPr="00912770">
        <w:rPr>
          <w:sz w:val="24"/>
          <w:szCs w:val="24"/>
        </w:rPr>
        <w:t xml:space="preserve"> ANNÉE – Sciences Économiques et de Gestion</w:t>
      </w:r>
    </w:p>
    <w:p w14:paraId="1A878C8C" w14:textId="77777777" w:rsidR="004B0036" w:rsidRPr="00912770" w:rsidRDefault="004B0036" w:rsidP="004B0036">
      <w:pPr>
        <w:jc w:val="center"/>
        <w:rPr>
          <w:sz w:val="24"/>
          <w:szCs w:val="24"/>
        </w:rPr>
      </w:pPr>
    </w:p>
    <w:p w14:paraId="060CB0A9" w14:textId="535E61F6" w:rsidR="004B0036" w:rsidRPr="00912770" w:rsidRDefault="004B0036" w:rsidP="004B0036">
      <w:pPr>
        <w:jc w:val="center"/>
        <w:rPr>
          <w:sz w:val="24"/>
          <w:szCs w:val="24"/>
        </w:rPr>
      </w:pPr>
      <w:r w:rsidRPr="00912770">
        <w:rPr>
          <w:sz w:val="24"/>
          <w:szCs w:val="24"/>
        </w:rPr>
        <w:t>Semestre 1</w:t>
      </w:r>
    </w:p>
    <w:p w14:paraId="5E788D43" w14:textId="77777777" w:rsidR="004B0036" w:rsidRPr="00912770" w:rsidRDefault="004B0036" w:rsidP="004B0036">
      <w:pPr>
        <w:jc w:val="center"/>
        <w:rPr>
          <w:sz w:val="24"/>
          <w:szCs w:val="24"/>
        </w:rPr>
      </w:pPr>
    </w:p>
    <w:p w14:paraId="556D7365" w14:textId="0F11B53C" w:rsidR="004B0036" w:rsidRPr="00912770" w:rsidRDefault="007444E3" w:rsidP="004B0036">
      <w:pPr>
        <w:jc w:val="center"/>
        <w:rPr>
          <w:b/>
          <w:sz w:val="24"/>
          <w:szCs w:val="24"/>
        </w:rPr>
      </w:pPr>
      <w:r w:rsidRPr="00912770">
        <w:rPr>
          <w:b/>
          <w:sz w:val="24"/>
          <w:szCs w:val="24"/>
        </w:rPr>
        <w:t>Introduction à l’économétrie</w:t>
      </w:r>
    </w:p>
    <w:p w14:paraId="6A7C9CB4" w14:textId="77777777" w:rsidR="004B0036" w:rsidRPr="00912770" w:rsidRDefault="004B0036" w:rsidP="004B0036">
      <w:pPr>
        <w:jc w:val="center"/>
        <w:rPr>
          <w:sz w:val="24"/>
          <w:szCs w:val="24"/>
        </w:rPr>
      </w:pPr>
    </w:p>
    <w:p w14:paraId="43423149" w14:textId="259FF746" w:rsidR="004B0036" w:rsidRPr="00912770" w:rsidRDefault="004F50D0" w:rsidP="004B0036">
      <w:pPr>
        <w:jc w:val="center"/>
        <w:rPr>
          <w:sz w:val="24"/>
          <w:szCs w:val="24"/>
          <w:u w:val="double"/>
        </w:rPr>
      </w:pPr>
      <w:r w:rsidRPr="00912770">
        <w:rPr>
          <w:sz w:val="24"/>
          <w:szCs w:val="24"/>
        </w:rPr>
        <w:t>A</w:t>
      </w:r>
      <w:r w:rsidR="004B0036" w:rsidRPr="00912770">
        <w:rPr>
          <w:sz w:val="24"/>
          <w:szCs w:val="24"/>
        </w:rPr>
        <w:t>nnée universitaire 20</w:t>
      </w:r>
      <w:r w:rsidR="007B0DE1">
        <w:rPr>
          <w:sz w:val="24"/>
          <w:szCs w:val="24"/>
        </w:rPr>
        <w:t>21</w:t>
      </w:r>
      <w:r w:rsidR="004B0036" w:rsidRPr="00912770">
        <w:rPr>
          <w:sz w:val="24"/>
          <w:szCs w:val="24"/>
        </w:rPr>
        <w:t>-20</w:t>
      </w:r>
      <w:r w:rsidR="007B0DE1">
        <w:rPr>
          <w:sz w:val="24"/>
          <w:szCs w:val="24"/>
        </w:rPr>
        <w:t>22</w:t>
      </w:r>
    </w:p>
    <w:p w14:paraId="6F77E065" w14:textId="77777777" w:rsidR="004B0036" w:rsidRPr="00912770" w:rsidRDefault="004B0036" w:rsidP="004B0036">
      <w:pPr>
        <w:jc w:val="center"/>
        <w:rPr>
          <w:b/>
          <w:sz w:val="24"/>
          <w:szCs w:val="24"/>
          <w:u w:val="single"/>
        </w:rPr>
      </w:pPr>
    </w:p>
    <w:p w14:paraId="716ACAA5" w14:textId="40DF9CD9" w:rsidR="003D0FA1" w:rsidRPr="00912770" w:rsidRDefault="003D0FA1">
      <w:pPr>
        <w:rPr>
          <w:b/>
          <w:sz w:val="24"/>
          <w:szCs w:val="24"/>
          <w:u w:val="single"/>
        </w:rPr>
      </w:pPr>
      <w:r w:rsidRPr="00912770">
        <w:rPr>
          <w:b/>
          <w:sz w:val="24"/>
          <w:szCs w:val="24"/>
          <w:u w:val="single"/>
        </w:rPr>
        <w:br w:type="page"/>
      </w:r>
    </w:p>
    <w:p w14:paraId="3F11DE1D" w14:textId="0316D76B" w:rsidR="0095183A" w:rsidRPr="00912770" w:rsidRDefault="00822DDD" w:rsidP="00245EB6">
      <w:pPr>
        <w:spacing w:after="120" w:line="360" w:lineRule="auto"/>
        <w:jc w:val="both"/>
        <w:rPr>
          <w:sz w:val="24"/>
        </w:rPr>
      </w:pPr>
      <w:r w:rsidRPr="00912770">
        <w:rPr>
          <w:b/>
          <w:sz w:val="24"/>
        </w:rPr>
        <w:lastRenderedPageBreak/>
        <w:t xml:space="preserve">1. </w:t>
      </w:r>
      <w:r w:rsidR="0095183A" w:rsidRPr="00912770">
        <w:rPr>
          <w:b/>
          <w:sz w:val="24"/>
        </w:rPr>
        <w:t>Introduction</w:t>
      </w:r>
    </w:p>
    <w:p w14:paraId="5BED8BEF" w14:textId="77777777" w:rsidR="00DF4755" w:rsidRPr="00912770" w:rsidRDefault="00DF4755" w:rsidP="00245EB6">
      <w:pPr>
        <w:spacing w:after="120" w:line="360" w:lineRule="auto"/>
        <w:jc w:val="both"/>
        <w:rPr>
          <w:sz w:val="24"/>
        </w:rPr>
      </w:pPr>
    </w:p>
    <w:p w14:paraId="77371DF9" w14:textId="75061670" w:rsidR="006D2D89" w:rsidRPr="00912770" w:rsidRDefault="0095183A" w:rsidP="00245EB6">
      <w:pPr>
        <w:spacing w:after="120" w:line="360" w:lineRule="auto"/>
        <w:jc w:val="both"/>
        <w:rPr>
          <w:sz w:val="24"/>
        </w:rPr>
      </w:pPr>
      <w:r w:rsidRPr="00912770">
        <w:rPr>
          <w:sz w:val="24"/>
        </w:rPr>
        <w:t>Présentation rapide de la thématiqu</w:t>
      </w:r>
      <w:r w:rsidR="006D2D89" w:rsidRPr="00912770">
        <w:rPr>
          <w:sz w:val="24"/>
        </w:rPr>
        <w:t>e et/ou enjeux économiques du sujet</w:t>
      </w:r>
    </w:p>
    <w:p w14:paraId="11250102" w14:textId="7D15D4A4" w:rsidR="006D2D89" w:rsidRPr="00912770" w:rsidRDefault="006D2D89" w:rsidP="00245EB6">
      <w:pPr>
        <w:spacing w:after="120" w:line="360" w:lineRule="auto"/>
        <w:jc w:val="both"/>
        <w:rPr>
          <w:sz w:val="24"/>
        </w:rPr>
      </w:pPr>
      <w:r w:rsidRPr="00912770">
        <w:rPr>
          <w:sz w:val="24"/>
        </w:rPr>
        <w:t>Que dit la théorie économique sur ce point</w:t>
      </w:r>
    </w:p>
    <w:p w14:paraId="5F089262" w14:textId="48B1629D" w:rsidR="006D2D89" w:rsidRPr="00912770" w:rsidRDefault="006D2D89" w:rsidP="00245EB6">
      <w:pPr>
        <w:spacing w:after="120" w:line="360" w:lineRule="auto"/>
        <w:jc w:val="both"/>
        <w:rPr>
          <w:sz w:val="24"/>
        </w:rPr>
      </w:pPr>
      <w:r w:rsidRPr="00912770">
        <w:rPr>
          <w:sz w:val="24"/>
        </w:rPr>
        <w:t>P</w:t>
      </w:r>
      <w:r w:rsidR="0095183A" w:rsidRPr="00912770">
        <w:rPr>
          <w:sz w:val="24"/>
        </w:rPr>
        <w:t xml:space="preserve">résentation rapide de la littérature </w:t>
      </w:r>
      <w:r w:rsidR="002D271D" w:rsidRPr="00912770">
        <w:rPr>
          <w:sz w:val="24"/>
        </w:rPr>
        <w:t>empirique sur ce thème</w:t>
      </w:r>
    </w:p>
    <w:p w14:paraId="4497D2A2" w14:textId="0F7875DC" w:rsidR="002D271D" w:rsidRPr="00912770" w:rsidRDefault="006D2D89" w:rsidP="00245EB6">
      <w:pPr>
        <w:spacing w:after="120" w:line="360" w:lineRule="auto"/>
        <w:jc w:val="both"/>
        <w:rPr>
          <w:sz w:val="24"/>
        </w:rPr>
      </w:pPr>
      <w:r w:rsidRPr="00912770">
        <w:rPr>
          <w:sz w:val="24"/>
        </w:rPr>
        <w:t>P</w:t>
      </w:r>
      <w:r w:rsidR="0095183A" w:rsidRPr="00912770">
        <w:rPr>
          <w:sz w:val="24"/>
        </w:rPr>
        <w:t>roblématique</w:t>
      </w:r>
      <w:r w:rsidR="002D271D" w:rsidRPr="00912770">
        <w:rPr>
          <w:sz w:val="24"/>
        </w:rPr>
        <w:t xml:space="preserve"> (questionnement du thème propre à l’étudiant)</w:t>
      </w:r>
    </w:p>
    <w:p w14:paraId="6E855358" w14:textId="49621DA8" w:rsidR="006D2D89" w:rsidRPr="00912770" w:rsidRDefault="006D2D89" w:rsidP="00245EB6">
      <w:pPr>
        <w:spacing w:after="120" w:line="360" w:lineRule="auto"/>
        <w:jc w:val="both"/>
        <w:rPr>
          <w:sz w:val="24"/>
        </w:rPr>
      </w:pPr>
      <w:r w:rsidRPr="00912770">
        <w:rPr>
          <w:sz w:val="24"/>
        </w:rPr>
        <w:t>Annonce du plan</w:t>
      </w:r>
    </w:p>
    <w:p w14:paraId="365998D2" w14:textId="77777777" w:rsidR="00822DDD" w:rsidRPr="00912770" w:rsidRDefault="00822DDD" w:rsidP="00245EB6">
      <w:pPr>
        <w:spacing w:after="120" w:line="360" w:lineRule="auto"/>
        <w:jc w:val="both"/>
        <w:rPr>
          <w:b/>
          <w:sz w:val="24"/>
        </w:rPr>
      </w:pPr>
    </w:p>
    <w:p w14:paraId="351A9351" w14:textId="70077A60" w:rsidR="00DF4755" w:rsidRPr="00912770" w:rsidRDefault="00912770" w:rsidP="00DF4755">
      <w:pPr>
        <w:spacing w:after="120" w:line="360" w:lineRule="auto"/>
        <w:jc w:val="both"/>
        <w:rPr>
          <w:sz w:val="24"/>
          <w:szCs w:val="24"/>
        </w:rPr>
      </w:pPr>
      <w:r w:rsidRPr="00912770">
        <w:rPr>
          <w:sz w:val="24"/>
        </w:rPr>
        <w:t>Note : La p</w:t>
      </w:r>
      <w:r w:rsidR="00DF4755" w:rsidRPr="00912770">
        <w:rPr>
          <w:sz w:val="24"/>
          <w:szCs w:val="24"/>
        </w:rPr>
        <w:t>olice d’écriture</w:t>
      </w:r>
      <w:r w:rsidRPr="00912770">
        <w:rPr>
          <w:sz w:val="24"/>
          <w:szCs w:val="24"/>
        </w:rPr>
        <w:t xml:space="preserve"> du document est</w:t>
      </w:r>
      <w:r w:rsidR="00DF4755" w:rsidRPr="00912770">
        <w:rPr>
          <w:sz w:val="24"/>
          <w:szCs w:val="24"/>
        </w:rPr>
        <w:t xml:space="preserve"> Times New </w:t>
      </w:r>
      <w:r w:rsidRPr="00912770">
        <w:rPr>
          <w:sz w:val="24"/>
          <w:szCs w:val="24"/>
        </w:rPr>
        <w:t>R</w:t>
      </w:r>
      <w:r w:rsidR="00DF4755" w:rsidRPr="00912770">
        <w:rPr>
          <w:sz w:val="24"/>
          <w:szCs w:val="24"/>
        </w:rPr>
        <w:t>om</w:t>
      </w:r>
      <w:r w:rsidRPr="00912770">
        <w:rPr>
          <w:sz w:val="24"/>
          <w:szCs w:val="24"/>
        </w:rPr>
        <w:t>an, taille 12, interligne 1,5 (corps du texte). Le texte est j</w:t>
      </w:r>
      <w:r w:rsidR="00DF4755" w:rsidRPr="00912770">
        <w:rPr>
          <w:sz w:val="24"/>
          <w:szCs w:val="24"/>
        </w:rPr>
        <w:t>ustifié</w:t>
      </w:r>
      <w:r w:rsidRPr="00912770">
        <w:rPr>
          <w:sz w:val="24"/>
          <w:szCs w:val="24"/>
        </w:rPr>
        <w:t xml:space="preserve"> (aligné sur les marges à gauche et à droite).</w:t>
      </w:r>
    </w:p>
    <w:p w14:paraId="431E2E29" w14:textId="08AB77AB" w:rsidR="00DF4755" w:rsidRPr="00912770" w:rsidRDefault="00DF4755" w:rsidP="00245EB6">
      <w:pPr>
        <w:spacing w:after="120" w:line="360" w:lineRule="auto"/>
        <w:jc w:val="both"/>
        <w:rPr>
          <w:b/>
          <w:sz w:val="24"/>
        </w:rPr>
      </w:pPr>
    </w:p>
    <w:p w14:paraId="77DDA8AB" w14:textId="77777777" w:rsidR="00DF4755" w:rsidRPr="00912770" w:rsidRDefault="00DF4755" w:rsidP="00245EB6">
      <w:pPr>
        <w:spacing w:after="120" w:line="360" w:lineRule="auto"/>
        <w:jc w:val="both"/>
        <w:rPr>
          <w:b/>
          <w:sz w:val="24"/>
        </w:rPr>
      </w:pPr>
    </w:p>
    <w:p w14:paraId="26487FCA" w14:textId="5F917A43" w:rsidR="00822DDD" w:rsidRPr="00912770" w:rsidRDefault="00822DDD">
      <w:pPr>
        <w:rPr>
          <w:b/>
          <w:sz w:val="24"/>
        </w:rPr>
      </w:pPr>
      <w:r w:rsidRPr="00912770">
        <w:rPr>
          <w:b/>
          <w:sz w:val="24"/>
        </w:rPr>
        <w:br w:type="page"/>
      </w:r>
    </w:p>
    <w:p w14:paraId="6B0C41B7" w14:textId="77777777" w:rsidR="00822DDD" w:rsidRPr="00912770" w:rsidRDefault="00822DDD" w:rsidP="00245EB6">
      <w:pPr>
        <w:spacing w:after="120" w:line="360" w:lineRule="auto"/>
        <w:jc w:val="both"/>
        <w:rPr>
          <w:b/>
          <w:sz w:val="24"/>
        </w:rPr>
      </w:pPr>
    </w:p>
    <w:p w14:paraId="5B0F42CC" w14:textId="1E52C418" w:rsidR="0095183A" w:rsidRPr="00912770" w:rsidRDefault="00822DDD" w:rsidP="00245EB6">
      <w:pPr>
        <w:spacing w:after="120" w:line="360" w:lineRule="auto"/>
        <w:jc w:val="both"/>
        <w:rPr>
          <w:b/>
          <w:sz w:val="24"/>
        </w:rPr>
      </w:pPr>
      <w:r w:rsidRPr="00912770">
        <w:rPr>
          <w:b/>
          <w:sz w:val="24"/>
        </w:rPr>
        <w:t xml:space="preserve">2. </w:t>
      </w:r>
      <w:r w:rsidR="0095183A" w:rsidRPr="00912770">
        <w:rPr>
          <w:b/>
          <w:sz w:val="24"/>
        </w:rPr>
        <w:t>Données</w:t>
      </w:r>
    </w:p>
    <w:p w14:paraId="189A9B15" w14:textId="77777777" w:rsidR="00822DDD" w:rsidRPr="00912770" w:rsidRDefault="00822DDD" w:rsidP="00245EB6">
      <w:pPr>
        <w:spacing w:after="120" w:line="360" w:lineRule="auto"/>
        <w:jc w:val="both"/>
        <w:rPr>
          <w:sz w:val="24"/>
        </w:rPr>
      </w:pPr>
    </w:p>
    <w:p w14:paraId="7E3C252E" w14:textId="1F2009BA" w:rsidR="00822DDD" w:rsidRPr="00912770" w:rsidRDefault="00822DDD" w:rsidP="00245EB6">
      <w:pPr>
        <w:spacing w:after="120" w:line="360" w:lineRule="auto"/>
        <w:jc w:val="both"/>
        <w:rPr>
          <w:sz w:val="24"/>
        </w:rPr>
      </w:pPr>
      <w:r w:rsidRPr="00912770">
        <w:rPr>
          <w:sz w:val="24"/>
        </w:rPr>
        <w:tab/>
        <w:t>2.1. Sources et échantillon</w:t>
      </w:r>
    </w:p>
    <w:p w14:paraId="64EAEF4D" w14:textId="77777777" w:rsidR="00822DDD" w:rsidRPr="00912770" w:rsidRDefault="00822DDD" w:rsidP="00245EB6">
      <w:pPr>
        <w:spacing w:after="120" w:line="360" w:lineRule="auto"/>
        <w:jc w:val="both"/>
        <w:rPr>
          <w:sz w:val="24"/>
        </w:rPr>
      </w:pPr>
    </w:p>
    <w:p w14:paraId="40E3D5E3" w14:textId="672CC613" w:rsidR="0095183A" w:rsidRPr="00912770" w:rsidRDefault="0095183A" w:rsidP="00245EB6">
      <w:pPr>
        <w:spacing w:after="120" w:line="360" w:lineRule="auto"/>
        <w:jc w:val="both"/>
        <w:rPr>
          <w:sz w:val="24"/>
        </w:rPr>
      </w:pPr>
      <w:r w:rsidRPr="00912770">
        <w:rPr>
          <w:sz w:val="24"/>
        </w:rPr>
        <w:t>Sources, mode de recueil des données</w:t>
      </w:r>
      <w:r w:rsidR="002D271D" w:rsidRPr="00912770">
        <w:rPr>
          <w:sz w:val="24"/>
        </w:rPr>
        <w:t>, définition de l’échantillon, taille</w:t>
      </w:r>
    </w:p>
    <w:p w14:paraId="01931FDC" w14:textId="77777777" w:rsidR="00822DDD" w:rsidRPr="00912770" w:rsidRDefault="00822DDD" w:rsidP="00245EB6">
      <w:pPr>
        <w:spacing w:after="120" w:line="360" w:lineRule="auto"/>
        <w:jc w:val="both"/>
        <w:rPr>
          <w:sz w:val="24"/>
        </w:rPr>
      </w:pPr>
    </w:p>
    <w:p w14:paraId="0439EC87" w14:textId="2B21D5BA" w:rsidR="00822DDD" w:rsidRPr="00912770" w:rsidRDefault="00822DDD" w:rsidP="00245EB6">
      <w:pPr>
        <w:spacing w:after="120" w:line="360" w:lineRule="auto"/>
        <w:jc w:val="both"/>
        <w:rPr>
          <w:sz w:val="24"/>
        </w:rPr>
      </w:pPr>
      <w:r w:rsidRPr="00912770">
        <w:rPr>
          <w:sz w:val="24"/>
        </w:rPr>
        <w:tab/>
        <w:t>2.2. Variables</w:t>
      </w:r>
    </w:p>
    <w:p w14:paraId="17345B17" w14:textId="77777777" w:rsidR="00822DDD" w:rsidRPr="00912770" w:rsidRDefault="00822DDD" w:rsidP="00245EB6">
      <w:pPr>
        <w:spacing w:after="120" w:line="360" w:lineRule="auto"/>
        <w:jc w:val="both"/>
        <w:rPr>
          <w:sz w:val="24"/>
        </w:rPr>
      </w:pPr>
    </w:p>
    <w:p w14:paraId="6800AD38" w14:textId="4D5B6208" w:rsidR="002D271D" w:rsidRPr="00912770" w:rsidRDefault="002D271D" w:rsidP="00245EB6">
      <w:pPr>
        <w:spacing w:after="120" w:line="360" w:lineRule="auto"/>
        <w:jc w:val="both"/>
        <w:rPr>
          <w:sz w:val="24"/>
        </w:rPr>
      </w:pPr>
      <w:r w:rsidRPr="00912770">
        <w:rPr>
          <w:sz w:val="24"/>
        </w:rPr>
        <w:t>D</w:t>
      </w:r>
      <w:r w:rsidR="0095183A" w:rsidRPr="00912770">
        <w:rPr>
          <w:sz w:val="24"/>
        </w:rPr>
        <w:t>éfinition des variables</w:t>
      </w:r>
      <w:r w:rsidRPr="00912770">
        <w:rPr>
          <w:sz w:val="24"/>
        </w:rPr>
        <w:t xml:space="preserve"> expliquées et explicatives (ex. dans un tableau où est précisée le nom de la variable, sa définition, et </w:t>
      </w:r>
      <w:r w:rsidR="00245EB6" w:rsidRPr="00912770">
        <w:rPr>
          <w:sz w:val="24"/>
        </w:rPr>
        <w:t xml:space="preserve">type de la variable et </w:t>
      </w:r>
      <w:r w:rsidRPr="00912770">
        <w:rPr>
          <w:sz w:val="24"/>
        </w:rPr>
        <w:t>son unité de mesure</w:t>
      </w:r>
      <w:r w:rsidR="00245EB6" w:rsidRPr="00912770">
        <w:rPr>
          <w:sz w:val="24"/>
        </w:rPr>
        <w:t xml:space="preserve"> – ex. binaire, en euros constants, etc.</w:t>
      </w:r>
      <w:r w:rsidRPr="00912770">
        <w:rPr>
          <w:sz w:val="24"/>
        </w:rPr>
        <w:t>)</w:t>
      </w:r>
    </w:p>
    <w:p w14:paraId="50420077" w14:textId="77777777" w:rsidR="00822DDD" w:rsidRPr="00912770" w:rsidRDefault="00822DDD" w:rsidP="00245EB6">
      <w:pPr>
        <w:spacing w:after="120" w:line="360" w:lineRule="auto"/>
        <w:jc w:val="both"/>
        <w:rPr>
          <w:b/>
          <w:sz w:val="24"/>
        </w:rPr>
      </w:pPr>
    </w:p>
    <w:p w14:paraId="0F18C028" w14:textId="77777777" w:rsidR="00822DDD" w:rsidRPr="00912770" w:rsidRDefault="00822DDD" w:rsidP="00245EB6">
      <w:pPr>
        <w:spacing w:after="120" w:line="360" w:lineRule="auto"/>
        <w:jc w:val="both"/>
        <w:rPr>
          <w:b/>
          <w:sz w:val="24"/>
        </w:rPr>
      </w:pPr>
    </w:p>
    <w:p w14:paraId="439079BA" w14:textId="1DE3323D" w:rsidR="00822DDD" w:rsidRPr="00912770" w:rsidRDefault="00822DDD">
      <w:pPr>
        <w:rPr>
          <w:b/>
          <w:sz w:val="24"/>
        </w:rPr>
      </w:pPr>
      <w:r w:rsidRPr="00912770">
        <w:rPr>
          <w:b/>
          <w:sz w:val="24"/>
        </w:rPr>
        <w:br w:type="page"/>
      </w:r>
    </w:p>
    <w:p w14:paraId="300B0589" w14:textId="77777777" w:rsidR="00822DDD" w:rsidRPr="00912770" w:rsidRDefault="00822DDD" w:rsidP="00245EB6">
      <w:pPr>
        <w:spacing w:after="120" w:line="360" w:lineRule="auto"/>
        <w:jc w:val="both"/>
        <w:rPr>
          <w:b/>
          <w:sz w:val="24"/>
        </w:rPr>
      </w:pPr>
    </w:p>
    <w:p w14:paraId="5C8D4287" w14:textId="0884E655" w:rsidR="0095183A" w:rsidRPr="00912770" w:rsidRDefault="00822DDD" w:rsidP="00245EB6">
      <w:pPr>
        <w:spacing w:after="120" w:line="360" w:lineRule="auto"/>
        <w:jc w:val="both"/>
        <w:rPr>
          <w:b/>
          <w:sz w:val="24"/>
        </w:rPr>
      </w:pPr>
      <w:r w:rsidRPr="00912770">
        <w:rPr>
          <w:b/>
          <w:sz w:val="24"/>
        </w:rPr>
        <w:t xml:space="preserve">3. </w:t>
      </w:r>
      <w:r w:rsidR="0095183A" w:rsidRPr="00912770">
        <w:rPr>
          <w:b/>
          <w:sz w:val="24"/>
        </w:rPr>
        <w:t>Modèle</w:t>
      </w:r>
    </w:p>
    <w:p w14:paraId="31E0152A" w14:textId="77777777" w:rsidR="00822DDD" w:rsidRPr="00912770" w:rsidRDefault="00822DDD" w:rsidP="00245EB6">
      <w:pPr>
        <w:spacing w:after="120" w:line="360" w:lineRule="auto"/>
        <w:jc w:val="both"/>
        <w:rPr>
          <w:sz w:val="24"/>
        </w:rPr>
      </w:pPr>
    </w:p>
    <w:p w14:paraId="6F5E27A1" w14:textId="39EB5266" w:rsidR="002D271D" w:rsidRPr="00912770" w:rsidRDefault="0095183A" w:rsidP="00245EB6">
      <w:pPr>
        <w:spacing w:after="120" w:line="360" w:lineRule="auto"/>
        <w:jc w:val="both"/>
        <w:rPr>
          <w:sz w:val="24"/>
        </w:rPr>
      </w:pPr>
      <w:r w:rsidRPr="00912770">
        <w:rPr>
          <w:sz w:val="24"/>
        </w:rPr>
        <w:t>Ecriture du ou des modèles économétriques</w:t>
      </w:r>
      <w:r w:rsidR="002D271D" w:rsidRPr="00912770">
        <w:rPr>
          <w:sz w:val="24"/>
        </w:rPr>
        <w:t xml:space="preserve"> (équation)</w:t>
      </w:r>
    </w:p>
    <w:p w14:paraId="399A3D13" w14:textId="77777777" w:rsidR="002D271D" w:rsidRPr="00912770" w:rsidRDefault="002D271D" w:rsidP="00245EB6">
      <w:pPr>
        <w:spacing w:after="120" w:line="360" w:lineRule="auto"/>
        <w:jc w:val="both"/>
        <w:rPr>
          <w:sz w:val="24"/>
        </w:rPr>
      </w:pPr>
      <w:r w:rsidRPr="00912770">
        <w:rPr>
          <w:sz w:val="24"/>
        </w:rPr>
        <w:t>Justification de la spécification retenue (forme fonctionnelle, choix des variables, correction de l’</w:t>
      </w:r>
      <w:proofErr w:type="spellStart"/>
      <w:r w:rsidRPr="00912770">
        <w:rPr>
          <w:sz w:val="24"/>
        </w:rPr>
        <w:t>hétéroscédasticité</w:t>
      </w:r>
      <w:proofErr w:type="spellEnd"/>
      <w:r w:rsidRPr="00912770">
        <w:rPr>
          <w:sz w:val="24"/>
        </w:rPr>
        <w:t>, etc.)</w:t>
      </w:r>
    </w:p>
    <w:p w14:paraId="114C6B99" w14:textId="45CCB86E" w:rsidR="0095183A" w:rsidRPr="00912770" w:rsidRDefault="002D271D" w:rsidP="00245EB6">
      <w:pPr>
        <w:spacing w:after="120" w:line="360" w:lineRule="auto"/>
        <w:jc w:val="both"/>
        <w:rPr>
          <w:sz w:val="24"/>
        </w:rPr>
      </w:pPr>
      <w:r w:rsidRPr="00912770">
        <w:rPr>
          <w:sz w:val="24"/>
        </w:rPr>
        <w:t>Si différents modèles sont envisagés, e</w:t>
      </w:r>
      <w:r w:rsidR="0095183A" w:rsidRPr="00912770">
        <w:rPr>
          <w:sz w:val="24"/>
        </w:rPr>
        <w:t>xpli</w:t>
      </w:r>
      <w:r w:rsidRPr="00912770">
        <w:rPr>
          <w:sz w:val="24"/>
        </w:rPr>
        <w:t>quez</w:t>
      </w:r>
      <w:r w:rsidR="0095183A" w:rsidRPr="00912770">
        <w:rPr>
          <w:sz w:val="24"/>
        </w:rPr>
        <w:t xml:space="preserve"> </w:t>
      </w:r>
      <w:r w:rsidRPr="00912770">
        <w:rPr>
          <w:sz w:val="24"/>
        </w:rPr>
        <w:t>l</w:t>
      </w:r>
      <w:r w:rsidR="0095183A" w:rsidRPr="00912770">
        <w:rPr>
          <w:sz w:val="24"/>
        </w:rPr>
        <w:t>e</w:t>
      </w:r>
      <w:r w:rsidRPr="00912770">
        <w:rPr>
          <w:sz w:val="24"/>
        </w:rPr>
        <w:t>ur</w:t>
      </w:r>
      <w:r w:rsidR="0095183A" w:rsidRPr="00912770">
        <w:rPr>
          <w:sz w:val="24"/>
        </w:rPr>
        <w:t>s différ</w:t>
      </w:r>
      <w:r w:rsidRPr="00912770">
        <w:rPr>
          <w:sz w:val="24"/>
        </w:rPr>
        <w:t>ences</w:t>
      </w:r>
    </w:p>
    <w:p w14:paraId="7C98AF2A" w14:textId="32120FEF" w:rsidR="00A4071F" w:rsidRPr="00912770" w:rsidRDefault="00A4071F">
      <w:pPr>
        <w:rPr>
          <w:b/>
          <w:sz w:val="24"/>
        </w:rPr>
      </w:pPr>
      <w:r w:rsidRPr="00912770">
        <w:rPr>
          <w:b/>
          <w:sz w:val="24"/>
        </w:rPr>
        <w:br w:type="page"/>
      </w:r>
    </w:p>
    <w:p w14:paraId="79FA1D6F" w14:textId="77777777" w:rsidR="00822DDD" w:rsidRPr="00912770" w:rsidRDefault="00822DDD" w:rsidP="00245EB6">
      <w:pPr>
        <w:spacing w:after="120" w:line="360" w:lineRule="auto"/>
        <w:jc w:val="both"/>
        <w:rPr>
          <w:b/>
          <w:sz w:val="24"/>
        </w:rPr>
      </w:pPr>
    </w:p>
    <w:p w14:paraId="3BC8793D" w14:textId="6D84F8F5" w:rsidR="0095183A" w:rsidRPr="00912770" w:rsidRDefault="00822DDD" w:rsidP="00245EB6">
      <w:pPr>
        <w:spacing w:after="120" w:line="360" w:lineRule="auto"/>
        <w:jc w:val="both"/>
        <w:rPr>
          <w:b/>
          <w:sz w:val="24"/>
        </w:rPr>
      </w:pPr>
      <w:r w:rsidRPr="00912770">
        <w:rPr>
          <w:b/>
          <w:sz w:val="24"/>
        </w:rPr>
        <w:t xml:space="preserve">4. </w:t>
      </w:r>
      <w:r w:rsidR="0095183A" w:rsidRPr="00912770">
        <w:rPr>
          <w:b/>
          <w:sz w:val="24"/>
        </w:rPr>
        <w:t>Résultats</w:t>
      </w:r>
    </w:p>
    <w:p w14:paraId="0C6ED535" w14:textId="77777777" w:rsidR="00822DDD" w:rsidRPr="00912770" w:rsidRDefault="00822DDD" w:rsidP="00245EB6">
      <w:pPr>
        <w:spacing w:after="120" w:line="360" w:lineRule="auto"/>
        <w:jc w:val="both"/>
        <w:rPr>
          <w:sz w:val="24"/>
        </w:rPr>
      </w:pPr>
    </w:p>
    <w:p w14:paraId="153B0339" w14:textId="3989F03D" w:rsidR="00822DDD" w:rsidRPr="00912770" w:rsidRDefault="00822DDD" w:rsidP="00245EB6">
      <w:pPr>
        <w:spacing w:after="120" w:line="360" w:lineRule="auto"/>
        <w:jc w:val="both"/>
        <w:rPr>
          <w:sz w:val="24"/>
        </w:rPr>
      </w:pPr>
      <w:r w:rsidRPr="00912770">
        <w:rPr>
          <w:sz w:val="24"/>
        </w:rPr>
        <w:tab/>
        <w:t xml:space="preserve">4.1. </w:t>
      </w:r>
      <w:r w:rsidR="0095183A" w:rsidRPr="00912770">
        <w:rPr>
          <w:sz w:val="24"/>
        </w:rPr>
        <w:t>Statistiques descriptives</w:t>
      </w:r>
    </w:p>
    <w:p w14:paraId="4EF6BA9E" w14:textId="77777777" w:rsidR="00822DDD" w:rsidRPr="00912770" w:rsidRDefault="00822DDD" w:rsidP="00245EB6">
      <w:pPr>
        <w:spacing w:after="120" w:line="360" w:lineRule="auto"/>
        <w:jc w:val="both"/>
        <w:rPr>
          <w:sz w:val="24"/>
        </w:rPr>
      </w:pPr>
    </w:p>
    <w:p w14:paraId="09252B29" w14:textId="5AF6D60C" w:rsidR="00A4071F" w:rsidRPr="00912770" w:rsidRDefault="00A4071F" w:rsidP="00A4071F">
      <w:pPr>
        <w:spacing w:after="120" w:line="360" w:lineRule="auto"/>
        <w:jc w:val="both"/>
        <w:rPr>
          <w:sz w:val="24"/>
          <w:szCs w:val="24"/>
        </w:rPr>
      </w:pPr>
      <w:r w:rsidRPr="00912770">
        <w:rPr>
          <w:sz w:val="24"/>
          <w:szCs w:val="24"/>
        </w:rPr>
        <w:t xml:space="preserve">Les résultats des statistiques descriptives et économétriques devront être mis en forme dans des </w:t>
      </w:r>
      <w:r w:rsidRPr="00912770">
        <w:rPr>
          <w:sz w:val="24"/>
        </w:rPr>
        <w:t xml:space="preserve">tableaux et/ou des graphiques </w:t>
      </w:r>
      <w:r w:rsidRPr="00912770">
        <w:rPr>
          <w:sz w:val="24"/>
          <w:szCs w:val="24"/>
        </w:rPr>
        <w:t>numérotés. Ils devront avoir un titre. Les résultats devront être commentés. Les tableaux ou les graphiques qui ne sont pas commentés ne doivent pas être inclus dans le support écrit du projet. S’il n’y a pas de commentaires dans le texte, cela signifie que l’information apportée par le tableau n’est pas importante. Dans les tableaux complexes, pour faciliter la lecture des tableaux des notes de tableaux peuvent être ajoutées.</w:t>
      </w:r>
    </w:p>
    <w:p w14:paraId="4A7E6C37" w14:textId="77777777" w:rsidR="00A4071F" w:rsidRPr="00912770" w:rsidRDefault="00A4071F" w:rsidP="00A4071F">
      <w:pPr>
        <w:spacing w:after="120" w:line="360" w:lineRule="auto"/>
        <w:jc w:val="both"/>
        <w:rPr>
          <w:sz w:val="24"/>
          <w:szCs w:val="24"/>
        </w:rPr>
      </w:pPr>
    </w:p>
    <w:p w14:paraId="6E9E43F4" w14:textId="2B3793A3" w:rsidR="00A4071F" w:rsidRPr="00912770" w:rsidRDefault="00A4071F" w:rsidP="00A4071F">
      <w:pPr>
        <w:spacing w:after="120" w:line="360" w:lineRule="auto"/>
        <w:jc w:val="both"/>
        <w:rPr>
          <w:sz w:val="24"/>
          <w:szCs w:val="24"/>
        </w:rPr>
      </w:pPr>
      <w:r w:rsidRPr="00912770">
        <w:rPr>
          <w:sz w:val="24"/>
          <w:szCs w:val="24"/>
        </w:rPr>
        <w:t>Les sorties R ne sont pas spécialement adaptées à la mise en page, il est fortement conseillé reformater les résultats dans des tableaux sous MS Excel ou MS Word pour qu’ils soient facile à lire. Voici quelques exemples :</w:t>
      </w:r>
    </w:p>
    <w:p w14:paraId="0E27B088" w14:textId="77777777" w:rsidR="00A4071F" w:rsidRPr="00912770" w:rsidRDefault="00A4071F" w:rsidP="00A4071F">
      <w:pPr>
        <w:spacing w:after="120" w:line="360" w:lineRule="auto"/>
        <w:jc w:val="both"/>
        <w:rPr>
          <w:sz w:val="24"/>
          <w:szCs w:val="24"/>
        </w:rPr>
      </w:pPr>
    </w:p>
    <w:p w14:paraId="48A1CA2C" w14:textId="77777777" w:rsidR="00A4071F" w:rsidRPr="00912770" w:rsidRDefault="00A4071F" w:rsidP="00BB4543">
      <w:pPr>
        <w:spacing w:after="120" w:line="360" w:lineRule="auto"/>
        <w:jc w:val="center"/>
        <w:rPr>
          <w:sz w:val="24"/>
          <w:szCs w:val="24"/>
        </w:rPr>
      </w:pPr>
      <w:r w:rsidRPr="00912770">
        <w:rPr>
          <w:sz w:val="24"/>
          <w:szCs w:val="24"/>
        </w:rPr>
        <w:t>Tableau 1 : Statistiques descriptives pour le salaire et l’éducation selon le type de travail</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1315"/>
        <w:gridCol w:w="1315"/>
        <w:gridCol w:w="1315"/>
        <w:gridCol w:w="1315"/>
        <w:gridCol w:w="1315"/>
        <w:gridCol w:w="1316"/>
      </w:tblGrid>
      <w:tr w:rsidR="00AB1802" w:rsidRPr="00912770" w14:paraId="0D2F4886" w14:textId="77777777" w:rsidTr="00BB4543">
        <w:trPr>
          <w:jc w:val="center"/>
        </w:trPr>
        <w:tc>
          <w:tcPr>
            <w:tcW w:w="1315" w:type="dxa"/>
            <w:tcBorders>
              <w:top w:val="single" w:sz="4" w:space="0" w:color="auto"/>
            </w:tcBorders>
            <w:vAlign w:val="center"/>
          </w:tcPr>
          <w:p w14:paraId="3D0F71C8" w14:textId="77777777" w:rsidR="00AB1802" w:rsidRPr="00912770" w:rsidRDefault="00AB1802" w:rsidP="00BB4543">
            <w:pPr>
              <w:spacing w:after="120" w:line="360" w:lineRule="auto"/>
              <w:jc w:val="center"/>
            </w:pPr>
          </w:p>
        </w:tc>
        <w:tc>
          <w:tcPr>
            <w:tcW w:w="2630" w:type="dxa"/>
            <w:gridSpan w:val="2"/>
            <w:tcBorders>
              <w:top w:val="single" w:sz="4" w:space="0" w:color="auto"/>
              <w:bottom w:val="single" w:sz="4" w:space="0" w:color="auto"/>
            </w:tcBorders>
            <w:vAlign w:val="center"/>
          </w:tcPr>
          <w:p w14:paraId="7B9A9A7A" w14:textId="206411AA" w:rsidR="00AB1802" w:rsidRPr="00912770" w:rsidRDefault="00AB1802" w:rsidP="00BB4543">
            <w:pPr>
              <w:spacing w:after="120" w:line="360" w:lineRule="auto"/>
              <w:jc w:val="center"/>
            </w:pPr>
            <w:r w:rsidRPr="00912770">
              <w:rPr>
                <w:color w:val="000000"/>
              </w:rPr>
              <w:t>Travail à temps plein</w:t>
            </w:r>
          </w:p>
        </w:tc>
        <w:tc>
          <w:tcPr>
            <w:tcW w:w="2630" w:type="dxa"/>
            <w:gridSpan w:val="2"/>
            <w:tcBorders>
              <w:top w:val="single" w:sz="4" w:space="0" w:color="auto"/>
              <w:bottom w:val="single" w:sz="4" w:space="0" w:color="auto"/>
            </w:tcBorders>
            <w:vAlign w:val="center"/>
          </w:tcPr>
          <w:p w14:paraId="309374CE" w14:textId="3A066D1E" w:rsidR="00AB1802" w:rsidRPr="00912770" w:rsidRDefault="00AB1802" w:rsidP="00BB4543">
            <w:pPr>
              <w:spacing w:after="120" w:line="360" w:lineRule="auto"/>
              <w:jc w:val="center"/>
            </w:pPr>
            <w:r w:rsidRPr="00912770">
              <w:rPr>
                <w:color w:val="000000"/>
              </w:rPr>
              <w:t>Travail à temps partiel</w:t>
            </w:r>
          </w:p>
        </w:tc>
        <w:tc>
          <w:tcPr>
            <w:tcW w:w="2631" w:type="dxa"/>
            <w:gridSpan w:val="2"/>
            <w:tcBorders>
              <w:top w:val="single" w:sz="4" w:space="0" w:color="auto"/>
              <w:bottom w:val="single" w:sz="4" w:space="0" w:color="auto"/>
            </w:tcBorders>
            <w:vAlign w:val="center"/>
          </w:tcPr>
          <w:p w14:paraId="04B41FA9" w14:textId="2394E0E1" w:rsidR="00AB1802" w:rsidRPr="00912770" w:rsidRDefault="00AB1802" w:rsidP="00BB4543">
            <w:pPr>
              <w:spacing w:after="120" w:line="360" w:lineRule="auto"/>
              <w:jc w:val="center"/>
            </w:pPr>
            <w:r w:rsidRPr="00912770">
              <w:rPr>
                <w:color w:val="000000"/>
              </w:rPr>
              <w:t>Total</w:t>
            </w:r>
          </w:p>
        </w:tc>
      </w:tr>
      <w:tr w:rsidR="00AB1802" w:rsidRPr="00912770" w14:paraId="181B3950" w14:textId="77777777" w:rsidTr="00BB4543">
        <w:trPr>
          <w:jc w:val="center"/>
        </w:trPr>
        <w:tc>
          <w:tcPr>
            <w:tcW w:w="1315" w:type="dxa"/>
            <w:tcBorders>
              <w:bottom w:val="single" w:sz="4" w:space="0" w:color="auto"/>
            </w:tcBorders>
            <w:vAlign w:val="center"/>
          </w:tcPr>
          <w:p w14:paraId="69FE0402" w14:textId="77777777" w:rsidR="00AB1802" w:rsidRPr="00912770" w:rsidRDefault="00AB1802" w:rsidP="00BB4543">
            <w:pPr>
              <w:spacing w:after="120" w:line="360" w:lineRule="auto"/>
              <w:jc w:val="center"/>
            </w:pPr>
          </w:p>
        </w:tc>
        <w:tc>
          <w:tcPr>
            <w:tcW w:w="1315" w:type="dxa"/>
            <w:tcBorders>
              <w:top w:val="single" w:sz="4" w:space="0" w:color="auto"/>
              <w:bottom w:val="single" w:sz="4" w:space="0" w:color="auto"/>
            </w:tcBorders>
            <w:vAlign w:val="center"/>
          </w:tcPr>
          <w:p w14:paraId="50ECBDEE" w14:textId="2183EE6F" w:rsidR="00AB1802" w:rsidRPr="00912770" w:rsidRDefault="00AB1802" w:rsidP="00BB4543">
            <w:pPr>
              <w:spacing w:after="120" w:line="360" w:lineRule="auto"/>
              <w:jc w:val="center"/>
            </w:pPr>
            <w:r w:rsidRPr="00912770">
              <w:rPr>
                <w:color w:val="000000"/>
              </w:rPr>
              <w:t>Moyenne</w:t>
            </w:r>
          </w:p>
        </w:tc>
        <w:tc>
          <w:tcPr>
            <w:tcW w:w="1315" w:type="dxa"/>
            <w:tcBorders>
              <w:top w:val="single" w:sz="4" w:space="0" w:color="auto"/>
              <w:bottom w:val="single" w:sz="4" w:space="0" w:color="auto"/>
            </w:tcBorders>
            <w:vAlign w:val="center"/>
          </w:tcPr>
          <w:p w14:paraId="253F414F" w14:textId="5D5ED1DE" w:rsidR="00AB1802" w:rsidRPr="00912770" w:rsidRDefault="00AB1802" w:rsidP="00BB4543">
            <w:pPr>
              <w:spacing w:after="120" w:line="360" w:lineRule="auto"/>
              <w:jc w:val="center"/>
            </w:pPr>
            <w:r w:rsidRPr="00912770">
              <w:rPr>
                <w:color w:val="000000"/>
              </w:rPr>
              <w:t>Médiane</w:t>
            </w:r>
          </w:p>
        </w:tc>
        <w:tc>
          <w:tcPr>
            <w:tcW w:w="1315" w:type="dxa"/>
            <w:tcBorders>
              <w:top w:val="single" w:sz="4" w:space="0" w:color="auto"/>
              <w:bottom w:val="single" w:sz="4" w:space="0" w:color="auto"/>
            </w:tcBorders>
            <w:vAlign w:val="center"/>
          </w:tcPr>
          <w:p w14:paraId="06B9321E" w14:textId="19A61EAC" w:rsidR="00AB1802" w:rsidRPr="00912770" w:rsidRDefault="00AB1802" w:rsidP="00BB4543">
            <w:pPr>
              <w:spacing w:after="120" w:line="360" w:lineRule="auto"/>
              <w:jc w:val="center"/>
            </w:pPr>
            <w:r w:rsidRPr="00912770">
              <w:rPr>
                <w:color w:val="000000"/>
              </w:rPr>
              <w:t>Moyenne</w:t>
            </w:r>
          </w:p>
        </w:tc>
        <w:tc>
          <w:tcPr>
            <w:tcW w:w="1315" w:type="dxa"/>
            <w:tcBorders>
              <w:top w:val="single" w:sz="4" w:space="0" w:color="auto"/>
              <w:bottom w:val="single" w:sz="4" w:space="0" w:color="auto"/>
            </w:tcBorders>
            <w:vAlign w:val="center"/>
          </w:tcPr>
          <w:p w14:paraId="09C46824" w14:textId="27AE1FA5" w:rsidR="00AB1802" w:rsidRPr="00912770" w:rsidRDefault="00AB1802" w:rsidP="00BB4543">
            <w:pPr>
              <w:spacing w:after="120" w:line="360" w:lineRule="auto"/>
              <w:jc w:val="center"/>
            </w:pPr>
            <w:r w:rsidRPr="00912770">
              <w:rPr>
                <w:color w:val="000000"/>
              </w:rPr>
              <w:t>Médiane</w:t>
            </w:r>
          </w:p>
        </w:tc>
        <w:tc>
          <w:tcPr>
            <w:tcW w:w="1315" w:type="dxa"/>
            <w:tcBorders>
              <w:top w:val="single" w:sz="4" w:space="0" w:color="auto"/>
              <w:bottom w:val="single" w:sz="4" w:space="0" w:color="auto"/>
            </w:tcBorders>
            <w:vAlign w:val="center"/>
          </w:tcPr>
          <w:p w14:paraId="4EDBEC3E" w14:textId="5EB2E58E" w:rsidR="00AB1802" w:rsidRPr="00912770" w:rsidRDefault="00AB1802" w:rsidP="00BB4543">
            <w:pPr>
              <w:spacing w:after="120" w:line="360" w:lineRule="auto"/>
              <w:jc w:val="center"/>
            </w:pPr>
            <w:r w:rsidRPr="00912770">
              <w:rPr>
                <w:color w:val="000000"/>
              </w:rPr>
              <w:t>Moyenne</w:t>
            </w:r>
          </w:p>
        </w:tc>
        <w:tc>
          <w:tcPr>
            <w:tcW w:w="1316" w:type="dxa"/>
            <w:tcBorders>
              <w:top w:val="single" w:sz="4" w:space="0" w:color="auto"/>
              <w:bottom w:val="single" w:sz="4" w:space="0" w:color="auto"/>
            </w:tcBorders>
            <w:vAlign w:val="center"/>
          </w:tcPr>
          <w:p w14:paraId="6602E515" w14:textId="6282F9E1" w:rsidR="00AB1802" w:rsidRPr="00912770" w:rsidRDefault="00AB1802" w:rsidP="00BB4543">
            <w:pPr>
              <w:spacing w:after="120" w:line="360" w:lineRule="auto"/>
              <w:jc w:val="center"/>
            </w:pPr>
            <w:r w:rsidRPr="00912770">
              <w:rPr>
                <w:color w:val="000000"/>
              </w:rPr>
              <w:t>Médiane</w:t>
            </w:r>
          </w:p>
        </w:tc>
      </w:tr>
      <w:tr w:rsidR="00AB1802" w:rsidRPr="00912770" w14:paraId="24964BE9" w14:textId="77777777" w:rsidTr="00BB4543">
        <w:trPr>
          <w:jc w:val="center"/>
        </w:trPr>
        <w:tc>
          <w:tcPr>
            <w:tcW w:w="1315" w:type="dxa"/>
            <w:tcBorders>
              <w:top w:val="single" w:sz="4" w:space="0" w:color="auto"/>
            </w:tcBorders>
            <w:vAlign w:val="center"/>
          </w:tcPr>
          <w:p w14:paraId="67726E01" w14:textId="14F36AFA" w:rsidR="00AB1802" w:rsidRPr="00912770" w:rsidRDefault="00AB1802" w:rsidP="00BB4543">
            <w:pPr>
              <w:spacing w:after="120" w:line="360" w:lineRule="auto"/>
              <w:jc w:val="center"/>
            </w:pPr>
            <w:r w:rsidRPr="00912770">
              <w:rPr>
                <w:color w:val="000000"/>
              </w:rPr>
              <w:t>Salaire</w:t>
            </w:r>
          </w:p>
        </w:tc>
        <w:tc>
          <w:tcPr>
            <w:tcW w:w="1315" w:type="dxa"/>
            <w:tcBorders>
              <w:top w:val="single" w:sz="4" w:space="0" w:color="auto"/>
            </w:tcBorders>
            <w:vAlign w:val="center"/>
          </w:tcPr>
          <w:p w14:paraId="2BF30231" w14:textId="595BBF07" w:rsidR="00AB1802" w:rsidRPr="00912770" w:rsidRDefault="00AB1802" w:rsidP="00BB4543">
            <w:pPr>
              <w:spacing w:after="120" w:line="360" w:lineRule="auto"/>
              <w:jc w:val="center"/>
            </w:pPr>
            <w:r w:rsidRPr="00912770">
              <w:rPr>
                <w:color w:val="000000"/>
              </w:rPr>
              <w:t>591,1</w:t>
            </w:r>
          </w:p>
        </w:tc>
        <w:tc>
          <w:tcPr>
            <w:tcW w:w="1315" w:type="dxa"/>
            <w:tcBorders>
              <w:top w:val="single" w:sz="4" w:space="0" w:color="auto"/>
            </w:tcBorders>
            <w:vAlign w:val="center"/>
          </w:tcPr>
          <w:p w14:paraId="24A7E5DF" w14:textId="2FBC50F3" w:rsidR="00AB1802" w:rsidRPr="00912770" w:rsidRDefault="00AB1802" w:rsidP="00BB4543">
            <w:pPr>
              <w:spacing w:after="120" w:line="360" w:lineRule="auto"/>
              <w:jc w:val="center"/>
            </w:pPr>
            <w:r w:rsidRPr="00912770">
              <w:rPr>
                <w:color w:val="000000"/>
              </w:rPr>
              <w:t>516,4</w:t>
            </w:r>
          </w:p>
        </w:tc>
        <w:tc>
          <w:tcPr>
            <w:tcW w:w="1315" w:type="dxa"/>
            <w:tcBorders>
              <w:top w:val="single" w:sz="4" w:space="0" w:color="auto"/>
            </w:tcBorders>
            <w:vAlign w:val="center"/>
          </w:tcPr>
          <w:p w14:paraId="582A6E35" w14:textId="667A5936" w:rsidR="00AB1802" w:rsidRPr="00912770" w:rsidRDefault="00AB1802" w:rsidP="00BB4543">
            <w:pPr>
              <w:spacing w:after="120" w:line="360" w:lineRule="auto"/>
              <w:jc w:val="center"/>
            </w:pPr>
            <w:r w:rsidRPr="00912770">
              <w:rPr>
                <w:color w:val="000000"/>
              </w:rPr>
              <w:t>177,2</w:t>
            </w:r>
          </w:p>
        </w:tc>
        <w:tc>
          <w:tcPr>
            <w:tcW w:w="1315" w:type="dxa"/>
            <w:tcBorders>
              <w:top w:val="single" w:sz="4" w:space="0" w:color="auto"/>
            </w:tcBorders>
            <w:vAlign w:val="center"/>
          </w:tcPr>
          <w:p w14:paraId="6ED2CB0E" w14:textId="4D3E4039" w:rsidR="00AB1802" w:rsidRPr="00912770" w:rsidRDefault="00AB1802" w:rsidP="00BB4543">
            <w:pPr>
              <w:spacing w:after="120" w:line="360" w:lineRule="auto"/>
              <w:jc w:val="center"/>
            </w:pPr>
            <w:r w:rsidRPr="00912770">
              <w:t>175</w:t>
            </w:r>
            <w:r w:rsidR="003345CE" w:rsidRPr="00912770">
              <w:t>,1</w:t>
            </w:r>
          </w:p>
        </w:tc>
        <w:tc>
          <w:tcPr>
            <w:tcW w:w="1315" w:type="dxa"/>
            <w:tcBorders>
              <w:top w:val="single" w:sz="4" w:space="0" w:color="auto"/>
            </w:tcBorders>
            <w:vAlign w:val="center"/>
          </w:tcPr>
          <w:p w14:paraId="27C4D631" w14:textId="39744873" w:rsidR="00AB1802" w:rsidRPr="00912770" w:rsidRDefault="00AB1802" w:rsidP="00BB4543">
            <w:pPr>
              <w:spacing w:after="120" w:line="360" w:lineRule="auto"/>
              <w:jc w:val="center"/>
            </w:pPr>
            <w:r w:rsidRPr="00912770">
              <w:rPr>
                <w:color w:val="000000"/>
              </w:rPr>
              <w:t>591,1</w:t>
            </w:r>
          </w:p>
        </w:tc>
        <w:tc>
          <w:tcPr>
            <w:tcW w:w="1316" w:type="dxa"/>
            <w:tcBorders>
              <w:top w:val="single" w:sz="4" w:space="0" w:color="auto"/>
            </w:tcBorders>
            <w:vAlign w:val="center"/>
          </w:tcPr>
          <w:p w14:paraId="4559E440" w14:textId="3D0C47CF" w:rsidR="00AB1802" w:rsidRPr="00912770" w:rsidRDefault="00AB1802" w:rsidP="00BB4543">
            <w:pPr>
              <w:spacing w:after="120" w:line="360" w:lineRule="auto"/>
              <w:jc w:val="center"/>
            </w:pPr>
            <w:r w:rsidRPr="00912770">
              <w:rPr>
                <w:color w:val="000000"/>
              </w:rPr>
              <w:t>516,4</w:t>
            </w:r>
          </w:p>
        </w:tc>
      </w:tr>
      <w:tr w:rsidR="00AB1802" w:rsidRPr="00912770" w14:paraId="31DC4F7E" w14:textId="77777777" w:rsidTr="00BB4543">
        <w:trPr>
          <w:jc w:val="center"/>
        </w:trPr>
        <w:tc>
          <w:tcPr>
            <w:tcW w:w="1315" w:type="dxa"/>
            <w:tcBorders>
              <w:bottom w:val="single" w:sz="4" w:space="0" w:color="auto"/>
            </w:tcBorders>
            <w:vAlign w:val="center"/>
          </w:tcPr>
          <w:p w14:paraId="34EAE942" w14:textId="7EBD4BC6" w:rsidR="00AB1802" w:rsidRPr="00912770" w:rsidRDefault="00AB1802" w:rsidP="00BB4543">
            <w:pPr>
              <w:spacing w:after="120" w:line="360" w:lineRule="auto"/>
              <w:jc w:val="center"/>
            </w:pPr>
            <w:r w:rsidRPr="00912770">
              <w:rPr>
                <w:color w:val="000000"/>
              </w:rPr>
              <w:t>Education</w:t>
            </w:r>
          </w:p>
        </w:tc>
        <w:tc>
          <w:tcPr>
            <w:tcW w:w="1315" w:type="dxa"/>
            <w:tcBorders>
              <w:bottom w:val="single" w:sz="4" w:space="0" w:color="auto"/>
            </w:tcBorders>
            <w:vAlign w:val="center"/>
          </w:tcPr>
          <w:p w14:paraId="33036AFC" w14:textId="3F10DEFE" w:rsidR="00AB1802" w:rsidRPr="00912770" w:rsidRDefault="00AB1802" w:rsidP="00BB4543">
            <w:pPr>
              <w:spacing w:after="120" w:line="360" w:lineRule="auto"/>
              <w:jc w:val="center"/>
            </w:pPr>
            <w:r w:rsidRPr="00912770">
              <w:rPr>
                <w:color w:val="000000"/>
              </w:rPr>
              <w:t>13,1</w:t>
            </w:r>
          </w:p>
        </w:tc>
        <w:tc>
          <w:tcPr>
            <w:tcW w:w="1315" w:type="dxa"/>
            <w:tcBorders>
              <w:bottom w:val="single" w:sz="4" w:space="0" w:color="auto"/>
            </w:tcBorders>
            <w:vAlign w:val="center"/>
          </w:tcPr>
          <w:p w14:paraId="252C0F81" w14:textId="05479E0E" w:rsidR="00AB1802" w:rsidRPr="00912770" w:rsidRDefault="00AB1802" w:rsidP="00BB4543">
            <w:pPr>
              <w:spacing w:after="120" w:line="360" w:lineRule="auto"/>
              <w:jc w:val="center"/>
            </w:pPr>
            <w:r w:rsidRPr="00912770">
              <w:rPr>
                <w:color w:val="000000"/>
              </w:rPr>
              <w:t>12,0</w:t>
            </w:r>
          </w:p>
        </w:tc>
        <w:tc>
          <w:tcPr>
            <w:tcW w:w="1315" w:type="dxa"/>
            <w:tcBorders>
              <w:bottom w:val="single" w:sz="4" w:space="0" w:color="auto"/>
            </w:tcBorders>
            <w:vAlign w:val="center"/>
          </w:tcPr>
          <w:p w14:paraId="265B860E" w14:textId="27872227" w:rsidR="00AB1802" w:rsidRPr="00912770" w:rsidRDefault="00AB1802" w:rsidP="00BB4543">
            <w:pPr>
              <w:spacing w:after="120" w:line="360" w:lineRule="auto"/>
              <w:jc w:val="center"/>
            </w:pPr>
            <w:r w:rsidRPr="00912770">
              <w:rPr>
                <w:color w:val="000000"/>
              </w:rPr>
              <w:t>12,7</w:t>
            </w:r>
          </w:p>
        </w:tc>
        <w:tc>
          <w:tcPr>
            <w:tcW w:w="1315" w:type="dxa"/>
            <w:tcBorders>
              <w:bottom w:val="single" w:sz="4" w:space="0" w:color="auto"/>
            </w:tcBorders>
            <w:vAlign w:val="center"/>
          </w:tcPr>
          <w:p w14:paraId="203297C9" w14:textId="3370CD45" w:rsidR="00AB1802" w:rsidRPr="00912770" w:rsidRDefault="00AB1802" w:rsidP="00BB4543">
            <w:pPr>
              <w:spacing w:after="120" w:line="360" w:lineRule="auto"/>
              <w:jc w:val="center"/>
            </w:pPr>
            <w:r w:rsidRPr="00912770">
              <w:t>12</w:t>
            </w:r>
            <w:r w:rsidR="003345CE" w:rsidRPr="00912770">
              <w:t>,0</w:t>
            </w:r>
          </w:p>
        </w:tc>
        <w:tc>
          <w:tcPr>
            <w:tcW w:w="1315" w:type="dxa"/>
            <w:tcBorders>
              <w:bottom w:val="single" w:sz="4" w:space="0" w:color="auto"/>
            </w:tcBorders>
            <w:vAlign w:val="center"/>
          </w:tcPr>
          <w:p w14:paraId="4FF5C58C" w14:textId="7238D50E" w:rsidR="00AB1802" w:rsidRPr="00912770" w:rsidRDefault="00AB1802" w:rsidP="00BB4543">
            <w:pPr>
              <w:spacing w:after="120" w:line="360" w:lineRule="auto"/>
              <w:jc w:val="center"/>
            </w:pPr>
            <w:r w:rsidRPr="00912770">
              <w:rPr>
                <w:color w:val="000000"/>
              </w:rPr>
              <w:t>13,1</w:t>
            </w:r>
          </w:p>
        </w:tc>
        <w:tc>
          <w:tcPr>
            <w:tcW w:w="1316" w:type="dxa"/>
            <w:tcBorders>
              <w:bottom w:val="single" w:sz="4" w:space="0" w:color="auto"/>
            </w:tcBorders>
            <w:vAlign w:val="center"/>
          </w:tcPr>
          <w:p w14:paraId="22A8694C" w14:textId="09527B44" w:rsidR="00AB1802" w:rsidRPr="00912770" w:rsidRDefault="00AB1802" w:rsidP="00BB4543">
            <w:pPr>
              <w:spacing w:after="120" w:line="360" w:lineRule="auto"/>
              <w:jc w:val="center"/>
            </w:pPr>
            <w:r w:rsidRPr="00912770">
              <w:rPr>
                <w:color w:val="000000"/>
              </w:rPr>
              <w:t>12,0</w:t>
            </w:r>
          </w:p>
        </w:tc>
      </w:tr>
    </w:tbl>
    <w:p w14:paraId="00788F30" w14:textId="77777777" w:rsidR="00A4071F" w:rsidRPr="00912770" w:rsidRDefault="00A4071F" w:rsidP="00245EB6">
      <w:pPr>
        <w:spacing w:after="120" w:line="360" w:lineRule="auto"/>
        <w:jc w:val="both"/>
        <w:rPr>
          <w:sz w:val="24"/>
        </w:rPr>
      </w:pPr>
    </w:p>
    <w:p w14:paraId="2C19D06C" w14:textId="503F8980" w:rsidR="00DF4755" w:rsidRPr="00912770" w:rsidRDefault="00DF4755">
      <w:pPr>
        <w:rPr>
          <w:sz w:val="24"/>
        </w:rPr>
      </w:pPr>
      <w:r w:rsidRPr="00912770">
        <w:rPr>
          <w:sz w:val="24"/>
        </w:rPr>
        <w:br w:type="page"/>
      </w:r>
    </w:p>
    <w:p w14:paraId="308ACA0B" w14:textId="77777777" w:rsidR="00A4071F" w:rsidRPr="00912770" w:rsidRDefault="00A4071F" w:rsidP="00245EB6">
      <w:pPr>
        <w:spacing w:after="120" w:line="360" w:lineRule="auto"/>
        <w:jc w:val="both"/>
        <w:rPr>
          <w:sz w:val="24"/>
        </w:rPr>
      </w:pPr>
    </w:p>
    <w:p w14:paraId="1A07C7E1" w14:textId="7BD22FCB" w:rsidR="00822DDD" w:rsidRPr="00912770" w:rsidRDefault="00822DDD" w:rsidP="00245EB6">
      <w:pPr>
        <w:spacing w:after="120" w:line="360" w:lineRule="auto"/>
        <w:jc w:val="both"/>
        <w:rPr>
          <w:sz w:val="24"/>
        </w:rPr>
      </w:pPr>
      <w:r w:rsidRPr="00912770">
        <w:rPr>
          <w:sz w:val="24"/>
        </w:rPr>
        <w:tab/>
        <w:t xml:space="preserve">4.2. </w:t>
      </w:r>
      <w:r w:rsidR="00245EB6" w:rsidRPr="00912770">
        <w:rPr>
          <w:sz w:val="24"/>
        </w:rPr>
        <w:t xml:space="preserve">Résultats des estimations du ou des </w:t>
      </w:r>
      <w:r w:rsidR="0095183A" w:rsidRPr="00912770">
        <w:rPr>
          <w:sz w:val="24"/>
        </w:rPr>
        <w:t>modèle</w:t>
      </w:r>
      <w:r w:rsidR="00245EB6" w:rsidRPr="00912770">
        <w:rPr>
          <w:sz w:val="24"/>
        </w:rPr>
        <w:t>s</w:t>
      </w:r>
      <w:r w:rsidR="0095183A" w:rsidRPr="00912770">
        <w:rPr>
          <w:sz w:val="24"/>
        </w:rPr>
        <w:t xml:space="preserve"> économétrique</w:t>
      </w:r>
      <w:r w:rsidRPr="00912770">
        <w:rPr>
          <w:sz w:val="24"/>
        </w:rPr>
        <w:t>s</w:t>
      </w:r>
    </w:p>
    <w:p w14:paraId="091C561B" w14:textId="77777777" w:rsidR="00822DDD" w:rsidRPr="00912770" w:rsidRDefault="00822DDD" w:rsidP="00245EB6">
      <w:pPr>
        <w:spacing w:after="120" w:line="360" w:lineRule="auto"/>
        <w:jc w:val="both"/>
        <w:rPr>
          <w:sz w:val="24"/>
        </w:rPr>
      </w:pPr>
    </w:p>
    <w:p w14:paraId="72A78180" w14:textId="5EB659B6" w:rsidR="00DF4755" w:rsidRPr="00912770" w:rsidRDefault="00DF4755" w:rsidP="00DF4755">
      <w:pPr>
        <w:spacing w:after="120" w:line="360" w:lineRule="auto"/>
        <w:jc w:val="both"/>
        <w:rPr>
          <w:sz w:val="24"/>
        </w:rPr>
      </w:pPr>
      <w:r w:rsidRPr="00912770">
        <w:rPr>
          <w:sz w:val="24"/>
        </w:rPr>
        <w:t>Idem. Le tableau 2 vous donne un exemple de présentation des résultats de régression.</w:t>
      </w:r>
    </w:p>
    <w:p w14:paraId="4B4A38B3" w14:textId="77777777" w:rsidR="00DF4755" w:rsidRPr="00912770" w:rsidRDefault="00DF4755" w:rsidP="00DF4755">
      <w:pPr>
        <w:jc w:val="both"/>
        <w:rPr>
          <w:b/>
          <w:i/>
          <w:sz w:val="24"/>
        </w:rPr>
      </w:pPr>
    </w:p>
    <w:p w14:paraId="1F2007CF" w14:textId="77777777" w:rsidR="00DF4755" w:rsidRPr="00912770" w:rsidRDefault="00DF4755" w:rsidP="00DF4755">
      <w:pPr>
        <w:jc w:val="center"/>
        <w:rPr>
          <w:sz w:val="24"/>
        </w:rPr>
      </w:pPr>
      <w:r w:rsidRPr="00912770">
        <w:rPr>
          <w:sz w:val="24"/>
        </w:rPr>
        <w:t>Tableau 2 : Résultats des estimations MCO sur le salaire</w:t>
      </w:r>
    </w:p>
    <w:p w14:paraId="796DF6B4" w14:textId="77777777" w:rsidR="00DF4755" w:rsidRPr="00912770" w:rsidRDefault="00DF4755" w:rsidP="00DF4755">
      <w:pPr>
        <w:jc w:val="center"/>
        <w:rPr>
          <w:sz w:val="24"/>
        </w:rPr>
      </w:pPr>
    </w:p>
    <w:tbl>
      <w:tblPr>
        <w:tblW w:w="0" w:type="auto"/>
        <w:jc w:val="center"/>
        <w:tblLayout w:type="fixed"/>
        <w:tblLook w:val="0000" w:firstRow="0" w:lastRow="0" w:firstColumn="0" w:lastColumn="0" w:noHBand="0" w:noVBand="0"/>
      </w:tblPr>
      <w:tblGrid>
        <w:gridCol w:w="3369"/>
        <w:gridCol w:w="2016"/>
        <w:gridCol w:w="2016"/>
      </w:tblGrid>
      <w:tr w:rsidR="00DF4755" w:rsidRPr="00912770" w14:paraId="4953D9AA" w14:textId="77777777" w:rsidTr="00DF4755">
        <w:trPr>
          <w:jc w:val="center"/>
        </w:trPr>
        <w:tc>
          <w:tcPr>
            <w:tcW w:w="3369" w:type="dxa"/>
            <w:tcBorders>
              <w:top w:val="single" w:sz="4" w:space="0" w:color="auto"/>
              <w:left w:val="nil"/>
              <w:bottom w:val="nil"/>
              <w:right w:val="nil"/>
            </w:tcBorders>
          </w:tcPr>
          <w:p w14:paraId="2AD850DD" w14:textId="032ADC41" w:rsidR="00DF4755" w:rsidRPr="00912770" w:rsidRDefault="00DF4755" w:rsidP="00DF4755">
            <w:pPr>
              <w:widowControl w:val="0"/>
              <w:autoSpaceDE w:val="0"/>
              <w:autoSpaceDN w:val="0"/>
              <w:adjustRightInd w:val="0"/>
            </w:pPr>
            <w:r w:rsidRPr="00912770">
              <w:t>Var expliquée : log(salaire)</w:t>
            </w:r>
          </w:p>
        </w:tc>
        <w:tc>
          <w:tcPr>
            <w:tcW w:w="2016" w:type="dxa"/>
            <w:tcBorders>
              <w:top w:val="single" w:sz="4" w:space="0" w:color="auto"/>
              <w:left w:val="nil"/>
              <w:bottom w:val="nil"/>
              <w:right w:val="nil"/>
            </w:tcBorders>
          </w:tcPr>
          <w:p w14:paraId="47A2FEC2" w14:textId="77777777" w:rsidR="00DF4755" w:rsidRPr="00912770" w:rsidRDefault="00DF4755" w:rsidP="00DF4755">
            <w:pPr>
              <w:widowControl w:val="0"/>
              <w:autoSpaceDE w:val="0"/>
              <w:autoSpaceDN w:val="0"/>
              <w:adjustRightInd w:val="0"/>
              <w:jc w:val="center"/>
            </w:pPr>
            <w:r w:rsidRPr="00912770">
              <w:t>Modèle 1</w:t>
            </w:r>
          </w:p>
        </w:tc>
        <w:tc>
          <w:tcPr>
            <w:tcW w:w="2016" w:type="dxa"/>
            <w:tcBorders>
              <w:top w:val="single" w:sz="4" w:space="0" w:color="auto"/>
              <w:left w:val="nil"/>
              <w:bottom w:val="nil"/>
              <w:right w:val="nil"/>
            </w:tcBorders>
          </w:tcPr>
          <w:p w14:paraId="53143576" w14:textId="77777777" w:rsidR="00DF4755" w:rsidRPr="00912770" w:rsidRDefault="00DF4755" w:rsidP="00DF4755">
            <w:pPr>
              <w:widowControl w:val="0"/>
              <w:autoSpaceDE w:val="0"/>
              <w:autoSpaceDN w:val="0"/>
              <w:adjustRightInd w:val="0"/>
              <w:jc w:val="center"/>
            </w:pPr>
            <w:r w:rsidRPr="00912770">
              <w:t>Modèle 2</w:t>
            </w:r>
          </w:p>
        </w:tc>
      </w:tr>
      <w:tr w:rsidR="00DF4755" w:rsidRPr="00912770" w14:paraId="40D70010" w14:textId="77777777" w:rsidTr="00DF4755">
        <w:trPr>
          <w:jc w:val="center"/>
        </w:trPr>
        <w:tc>
          <w:tcPr>
            <w:tcW w:w="3369" w:type="dxa"/>
            <w:tcBorders>
              <w:top w:val="nil"/>
              <w:left w:val="nil"/>
              <w:bottom w:val="nil"/>
              <w:right w:val="nil"/>
            </w:tcBorders>
          </w:tcPr>
          <w:p w14:paraId="30D23AE1" w14:textId="6E26F38D" w:rsidR="00DF4755" w:rsidRPr="00912770" w:rsidRDefault="00DF4755" w:rsidP="00DF4755">
            <w:pPr>
              <w:widowControl w:val="0"/>
              <w:autoSpaceDE w:val="0"/>
              <w:autoSpaceDN w:val="0"/>
              <w:adjustRightInd w:val="0"/>
            </w:pPr>
            <w:r w:rsidRPr="00912770">
              <w:t>Variables explicatives :</w:t>
            </w:r>
          </w:p>
        </w:tc>
        <w:tc>
          <w:tcPr>
            <w:tcW w:w="2016" w:type="dxa"/>
            <w:tcBorders>
              <w:top w:val="nil"/>
              <w:left w:val="nil"/>
              <w:bottom w:val="nil"/>
              <w:right w:val="nil"/>
            </w:tcBorders>
          </w:tcPr>
          <w:p w14:paraId="0C29A7B4" w14:textId="77777777" w:rsidR="00DF4755" w:rsidRPr="00912770" w:rsidRDefault="00DF4755" w:rsidP="00DF4755">
            <w:pPr>
              <w:widowControl w:val="0"/>
              <w:autoSpaceDE w:val="0"/>
              <w:autoSpaceDN w:val="0"/>
              <w:adjustRightInd w:val="0"/>
              <w:jc w:val="center"/>
            </w:pPr>
            <w:r w:rsidRPr="00912770">
              <w:t>Salaire</w:t>
            </w:r>
          </w:p>
        </w:tc>
        <w:tc>
          <w:tcPr>
            <w:tcW w:w="2016" w:type="dxa"/>
            <w:tcBorders>
              <w:top w:val="nil"/>
              <w:left w:val="nil"/>
              <w:bottom w:val="nil"/>
              <w:right w:val="nil"/>
            </w:tcBorders>
          </w:tcPr>
          <w:p w14:paraId="35134F53" w14:textId="77777777" w:rsidR="00DF4755" w:rsidRPr="00912770" w:rsidRDefault="00DF4755" w:rsidP="00DF4755">
            <w:pPr>
              <w:widowControl w:val="0"/>
              <w:autoSpaceDE w:val="0"/>
              <w:autoSpaceDN w:val="0"/>
              <w:adjustRightInd w:val="0"/>
              <w:jc w:val="center"/>
            </w:pPr>
            <w:r w:rsidRPr="00912770">
              <w:t>Salaire</w:t>
            </w:r>
          </w:p>
        </w:tc>
      </w:tr>
      <w:tr w:rsidR="00DF4755" w:rsidRPr="00912770" w14:paraId="0E258A32" w14:textId="77777777" w:rsidTr="00DF4755">
        <w:trPr>
          <w:jc w:val="center"/>
        </w:trPr>
        <w:tc>
          <w:tcPr>
            <w:tcW w:w="3369" w:type="dxa"/>
            <w:vMerge w:val="restart"/>
            <w:tcBorders>
              <w:top w:val="single" w:sz="4" w:space="0" w:color="auto"/>
              <w:left w:val="nil"/>
              <w:right w:val="nil"/>
            </w:tcBorders>
          </w:tcPr>
          <w:p w14:paraId="132A48A5" w14:textId="19A467D5" w:rsidR="00DF4755" w:rsidRPr="00912770" w:rsidRDefault="00DF4755" w:rsidP="00DF4755">
            <w:pPr>
              <w:widowControl w:val="0"/>
              <w:autoSpaceDE w:val="0"/>
              <w:autoSpaceDN w:val="0"/>
              <w:adjustRightInd w:val="0"/>
            </w:pPr>
            <w:r w:rsidRPr="00912770">
              <w:t>Niveau d’éducation</w:t>
            </w:r>
          </w:p>
        </w:tc>
        <w:tc>
          <w:tcPr>
            <w:tcW w:w="2016" w:type="dxa"/>
            <w:tcBorders>
              <w:top w:val="single" w:sz="4" w:space="0" w:color="auto"/>
              <w:left w:val="nil"/>
              <w:bottom w:val="nil"/>
              <w:right w:val="nil"/>
            </w:tcBorders>
          </w:tcPr>
          <w:p w14:paraId="5831ABD2" w14:textId="77777777" w:rsidR="00DF4755" w:rsidRPr="00912770" w:rsidRDefault="00DF4755" w:rsidP="00DF4755">
            <w:pPr>
              <w:widowControl w:val="0"/>
              <w:autoSpaceDE w:val="0"/>
              <w:autoSpaceDN w:val="0"/>
              <w:adjustRightInd w:val="0"/>
              <w:jc w:val="center"/>
            </w:pPr>
            <w:r w:rsidRPr="00912770">
              <w:t>56,95</w:t>
            </w:r>
            <w:r w:rsidRPr="00912770">
              <w:rPr>
                <w:vertAlign w:val="superscript"/>
              </w:rPr>
              <w:t>***</w:t>
            </w:r>
          </w:p>
        </w:tc>
        <w:tc>
          <w:tcPr>
            <w:tcW w:w="2016" w:type="dxa"/>
            <w:tcBorders>
              <w:top w:val="single" w:sz="4" w:space="0" w:color="auto"/>
              <w:left w:val="nil"/>
              <w:bottom w:val="nil"/>
              <w:right w:val="nil"/>
            </w:tcBorders>
          </w:tcPr>
          <w:p w14:paraId="049974E1" w14:textId="77777777" w:rsidR="00DF4755" w:rsidRPr="00912770" w:rsidRDefault="00DF4755" w:rsidP="00DF4755">
            <w:pPr>
              <w:widowControl w:val="0"/>
              <w:autoSpaceDE w:val="0"/>
              <w:autoSpaceDN w:val="0"/>
              <w:adjustRightInd w:val="0"/>
              <w:jc w:val="center"/>
            </w:pPr>
            <w:r w:rsidRPr="00912770">
              <w:t>56,12</w:t>
            </w:r>
            <w:r w:rsidRPr="00912770">
              <w:rPr>
                <w:vertAlign w:val="superscript"/>
              </w:rPr>
              <w:t>***</w:t>
            </w:r>
          </w:p>
        </w:tc>
      </w:tr>
      <w:tr w:rsidR="00DF4755" w:rsidRPr="00912770" w14:paraId="37E4FDE1" w14:textId="77777777" w:rsidTr="00DF4755">
        <w:trPr>
          <w:jc w:val="center"/>
        </w:trPr>
        <w:tc>
          <w:tcPr>
            <w:tcW w:w="3369" w:type="dxa"/>
            <w:vMerge/>
            <w:tcBorders>
              <w:left w:val="nil"/>
              <w:bottom w:val="nil"/>
              <w:right w:val="nil"/>
            </w:tcBorders>
          </w:tcPr>
          <w:p w14:paraId="51336B51"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3CA8E362" w14:textId="77777777" w:rsidR="00DF4755" w:rsidRPr="00912770" w:rsidRDefault="00DF4755" w:rsidP="00DF4755">
            <w:pPr>
              <w:widowControl w:val="0"/>
              <w:autoSpaceDE w:val="0"/>
              <w:autoSpaceDN w:val="0"/>
              <w:adjustRightInd w:val="0"/>
              <w:jc w:val="center"/>
            </w:pPr>
            <w:r w:rsidRPr="00912770">
              <w:t>(13,52)</w:t>
            </w:r>
          </w:p>
        </w:tc>
        <w:tc>
          <w:tcPr>
            <w:tcW w:w="2016" w:type="dxa"/>
            <w:tcBorders>
              <w:top w:val="nil"/>
              <w:left w:val="nil"/>
              <w:bottom w:val="nil"/>
              <w:right w:val="nil"/>
            </w:tcBorders>
          </w:tcPr>
          <w:p w14:paraId="36280217" w14:textId="77777777" w:rsidR="00DF4755" w:rsidRPr="00912770" w:rsidRDefault="00DF4755" w:rsidP="00DF4755">
            <w:pPr>
              <w:widowControl w:val="0"/>
              <w:autoSpaceDE w:val="0"/>
              <w:autoSpaceDN w:val="0"/>
              <w:adjustRightInd w:val="0"/>
              <w:jc w:val="center"/>
            </w:pPr>
            <w:r w:rsidRPr="00912770">
              <w:t>(12,38)</w:t>
            </w:r>
          </w:p>
        </w:tc>
      </w:tr>
      <w:tr w:rsidR="00DF4755" w:rsidRPr="00912770" w14:paraId="174F1990" w14:textId="77777777" w:rsidTr="00DF4755">
        <w:trPr>
          <w:jc w:val="center"/>
        </w:trPr>
        <w:tc>
          <w:tcPr>
            <w:tcW w:w="3369" w:type="dxa"/>
            <w:tcBorders>
              <w:top w:val="nil"/>
              <w:left w:val="nil"/>
              <w:bottom w:val="nil"/>
              <w:right w:val="nil"/>
            </w:tcBorders>
          </w:tcPr>
          <w:p w14:paraId="66EC6C30"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16FF6A45"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5F9CA411" w14:textId="77777777" w:rsidR="00DF4755" w:rsidRPr="00912770" w:rsidRDefault="00DF4755" w:rsidP="00DF4755">
            <w:pPr>
              <w:widowControl w:val="0"/>
              <w:autoSpaceDE w:val="0"/>
              <w:autoSpaceDN w:val="0"/>
              <w:adjustRightInd w:val="0"/>
            </w:pPr>
          </w:p>
        </w:tc>
      </w:tr>
      <w:tr w:rsidR="00DF4755" w:rsidRPr="00912770" w14:paraId="7768364F" w14:textId="77777777" w:rsidTr="00DF4755">
        <w:trPr>
          <w:jc w:val="center"/>
        </w:trPr>
        <w:tc>
          <w:tcPr>
            <w:tcW w:w="3369" w:type="dxa"/>
            <w:vMerge w:val="restart"/>
            <w:tcBorders>
              <w:top w:val="nil"/>
              <w:left w:val="nil"/>
              <w:right w:val="nil"/>
            </w:tcBorders>
          </w:tcPr>
          <w:p w14:paraId="509466AE" w14:textId="31E4B24D" w:rsidR="00DF4755" w:rsidRPr="00912770" w:rsidRDefault="00DF4755" w:rsidP="00DF4755">
            <w:pPr>
              <w:widowControl w:val="0"/>
              <w:autoSpaceDE w:val="0"/>
              <w:autoSpaceDN w:val="0"/>
              <w:adjustRightInd w:val="0"/>
            </w:pPr>
            <w:r w:rsidRPr="00912770">
              <w:t>Expérience</w:t>
            </w:r>
          </w:p>
        </w:tc>
        <w:tc>
          <w:tcPr>
            <w:tcW w:w="2016" w:type="dxa"/>
            <w:tcBorders>
              <w:top w:val="nil"/>
              <w:left w:val="nil"/>
              <w:bottom w:val="nil"/>
              <w:right w:val="nil"/>
            </w:tcBorders>
          </w:tcPr>
          <w:p w14:paraId="6833F1FB" w14:textId="77777777" w:rsidR="00DF4755" w:rsidRPr="00912770" w:rsidRDefault="00DF4755" w:rsidP="00DF4755">
            <w:pPr>
              <w:widowControl w:val="0"/>
              <w:autoSpaceDE w:val="0"/>
              <w:autoSpaceDN w:val="0"/>
              <w:adjustRightInd w:val="0"/>
              <w:jc w:val="center"/>
            </w:pPr>
            <w:r w:rsidRPr="00912770">
              <w:t>3,958</w:t>
            </w:r>
          </w:p>
        </w:tc>
        <w:tc>
          <w:tcPr>
            <w:tcW w:w="2016" w:type="dxa"/>
            <w:tcBorders>
              <w:top w:val="nil"/>
              <w:left w:val="nil"/>
              <w:bottom w:val="nil"/>
              <w:right w:val="nil"/>
            </w:tcBorders>
          </w:tcPr>
          <w:p w14:paraId="2BD7230B" w14:textId="77777777" w:rsidR="00DF4755" w:rsidRPr="00912770" w:rsidRDefault="00DF4755" w:rsidP="00DF4755">
            <w:pPr>
              <w:widowControl w:val="0"/>
              <w:autoSpaceDE w:val="0"/>
              <w:autoSpaceDN w:val="0"/>
              <w:adjustRightInd w:val="0"/>
              <w:jc w:val="center"/>
            </w:pPr>
            <w:r w:rsidRPr="00912770">
              <w:t>4,659</w:t>
            </w:r>
          </w:p>
        </w:tc>
      </w:tr>
      <w:tr w:rsidR="00DF4755" w:rsidRPr="00912770" w14:paraId="201C9397" w14:textId="77777777" w:rsidTr="00DF4755">
        <w:trPr>
          <w:jc w:val="center"/>
        </w:trPr>
        <w:tc>
          <w:tcPr>
            <w:tcW w:w="3369" w:type="dxa"/>
            <w:vMerge/>
            <w:tcBorders>
              <w:left w:val="nil"/>
              <w:bottom w:val="nil"/>
              <w:right w:val="nil"/>
            </w:tcBorders>
          </w:tcPr>
          <w:p w14:paraId="73F86251"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1AE0B3BD" w14:textId="77777777" w:rsidR="00DF4755" w:rsidRPr="00912770" w:rsidRDefault="00DF4755" w:rsidP="00DF4755">
            <w:pPr>
              <w:widowControl w:val="0"/>
              <w:autoSpaceDE w:val="0"/>
              <w:autoSpaceDN w:val="0"/>
              <w:adjustRightInd w:val="0"/>
              <w:jc w:val="center"/>
            </w:pPr>
            <w:r w:rsidRPr="00912770">
              <w:t>(2,712)</w:t>
            </w:r>
          </w:p>
        </w:tc>
        <w:tc>
          <w:tcPr>
            <w:tcW w:w="2016" w:type="dxa"/>
            <w:tcBorders>
              <w:top w:val="nil"/>
              <w:left w:val="nil"/>
              <w:bottom w:val="nil"/>
              <w:right w:val="nil"/>
            </w:tcBorders>
          </w:tcPr>
          <w:p w14:paraId="395C2C4F" w14:textId="77777777" w:rsidR="00DF4755" w:rsidRPr="00912770" w:rsidRDefault="00DF4755" w:rsidP="00DF4755">
            <w:pPr>
              <w:widowControl w:val="0"/>
              <w:autoSpaceDE w:val="0"/>
              <w:autoSpaceDN w:val="0"/>
              <w:adjustRightInd w:val="0"/>
              <w:jc w:val="center"/>
            </w:pPr>
            <w:r w:rsidRPr="00912770">
              <w:t>(2,490)</w:t>
            </w:r>
          </w:p>
        </w:tc>
      </w:tr>
      <w:tr w:rsidR="00DF4755" w:rsidRPr="00912770" w14:paraId="331829A3" w14:textId="77777777" w:rsidTr="00DF4755">
        <w:trPr>
          <w:jc w:val="center"/>
        </w:trPr>
        <w:tc>
          <w:tcPr>
            <w:tcW w:w="7401" w:type="dxa"/>
            <w:gridSpan w:val="3"/>
            <w:tcBorders>
              <w:top w:val="nil"/>
              <w:left w:val="nil"/>
              <w:bottom w:val="nil"/>
              <w:right w:val="nil"/>
            </w:tcBorders>
          </w:tcPr>
          <w:p w14:paraId="0356C6E0" w14:textId="086C547F" w:rsidR="00DF4755" w:rsidRPr="00912770" w:rsidRDefault="00DF4755" w:rsidP="00DF4755">
            <w:pPr>
              <w:widowControl w:val="0"/>
              <w:autoSpaceDE w:val="0"/>
              <w:autoSpaceDN w:val="0"/>
              <w:adjustRightInd w:val="0"/>
            </w:pPr>
          </w:p>
        </w:tc>
      </w:tr>
      <w:tr w:rsidR="00DF4755" w:rsidRPr="00912770" w14:paraId="1C840E4A" w14:textId="77777777" w:rsidTr="00DF4755">
        <w:trPr>
          <w:jc w:val="center"/>
        </w:trPr>
        <w:tc>
          <w:tcPr>
            <w:tcW w:w="3369" w:type="dxa"/>
            <w:vMerge w:val="restart"/>
            <w:tcBorders>
              <w:top w:val="nil"/>
              <w:left w:val="nil"/>
              <w:right w:val="nil"/>
            </w:tcBorders>
          </w:tcPr>
          <w:p w14:paraId="410216C6" w14:textId="7053C6A0" w:rsidR="00DF4755" w:rsidRPr="00912770" w:rsidRDefault="00DF4755" w:rsidP="00DF4755">
            <w:pPr>
              <w:widowControl w:val="0"/>
              <w:autoSpaceDE w:val="0"/>
              <w:autoSpaceDN w:val="0"/>
              <w:adjustRightInd w:val="0"/>
            </w:pPr>
            <w:r w:rsidRPr="00912770">
              <w:t>Travail à temps partiel (</w:t>
            </w:r>
            <w:proofErr w:type="spellStart"/>
            <w:r w:rsidRPr="00912770">
              <w:t>ref</w:t>
            </w:r>
            <w:proofErr w:type="spellEnd"/>
            <w:r w:rsidRPr="00912770">
              <w:t>. = non)</w:t>
            </w:r>
          </w:p>
        </w:tc>
        <w:tc>
          <w:tcPr>
            <w:tcW w:w="2016" w:type="dxa"/>
            <w:tcBorders>
              <w:top w:val="nil"/>
              <w:left w:val="nil"/>
              <w:bottom w:val="nil"/>
              <w:right w:val="nil"/>
            </w:tcBorders>
          </w:tcPr>
          <w:p w14:paraId="08308B7D" w14:textId="77777777" w:rsidR="00DF4755" w:rsidRPr="00912770" w:rsidRDefault="00DF4755" w:rsidP="00DF4755">
            <w:pPr>
              <w:widowControl w:val="0"/>
              <w:autoSpaceDE w:val="0"/>
              <w:autoSpaceDN w:val="0"/>
              <w:adjustRightInd w:val="0"/>
              <w:jc w:val="center"/>
            </w:pPr>
          </w:p>
        </w:tc>
        <w:tc>
          <w:tcPr>
            <w:tcW w:w="2016" w:type="dxa"/>
            <w:tcBorders>
              <w:top w:val="nil"/>
              <w:left w:val="nil"/>
              <w:bottom w:val="nil"/>
              <w:right w:val="nil"/>
            </w:tcBorders>
          </w:tcPr>
          <w:p w14:paraId="496400EB" w14:textId="77777777" w:rsidR="00DF4755" w:rsidRPr="00912770" w:rsidRDefault="00DF4755" w:rsidP="00DF4755">
            <w:pPr>
              <w:widowControl w:val="0"/>
              <w:autoSpaceDE w:val="0"/>
              <w:autoSpaceDN w:val="0"/>
              <w:adjustRightInd w:val="0"/>
              <w:jc w:val="center"/>
            </w:pPr>
            <w:r w:rsidRPr="00912770">
              <w:t>-408,7</w:t>
            </w:r>
            <w:r w:rsidRPr="00912770">
              <w:rPr>
                <w:vertAlign w:val="superscript"/>
              </w:rPr>
              <w:t>***</w:t>
            </w:r>
          </w:p>
        </w:tc>
      </w:tr>
      <w:tr w:rsidR="00DF4755" w:rsidRPr="00912770" w14:paraId="5A524664" w14:textId="77777777" w:rsidTr="00DF4755">
        <w:trPr>
          <w:jc w:val="center"/>
        </w:trPr>
        <w:tc>
          <w:tcPr>
            <w:tcW w:w="3369" w:type="dxa"/>
            <w:vMerge/>
            <w:tcBorders>
              <w:left w:val="nil"/>
              <w:bottom w:val="nil"/>
              <w:right w:val="nil"/>
            </w:tcBorders>
          </w:tcPr>
          <w:p w14:paraId="1124FB56"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52CACC89" w14:textId="77777777" w:rsidR="00DF4755" w:rsidRPr="00912770" w:rsidRDefault="00DF4755" w:rsidP="00DF4755">
            <w:pPr>
              <w:widowControl w:val="0"/>
              <w:autoSpaceDE w:val="0"/>
              <w:autoSpaceDN w:val="0"/>
              <w:adjustRightInd w:val="0"/>
              <w:jc w:val="center"/>
            </w:pPr>
          </w:p>
        </w:tc>
        <w:tc>
          <w:tcPr>
            <w:tcW w:w="2016" w:type="dxa"/>
            <w:tcBorders>
              <w:top w:val="nil"/>
              <w:left w:val="nil"/>
              <w:bottom w:val="nil"/>
              <w:right w:val="nil"/>
            </w:tcBorders>
          </w:tcPr>
          <w:p w14:paraId="491589BF" w14:textId="77777777" w:rsidR="00DF4755" w:rsidRPr="00912770" w:rsidRDefault="00DF4755" w:rsidP="00DF4755">
            <w:pPr>
              <w:widowControl w:val="0"/>
              <w:autoSpaceDE w:val="0"/>
              <w:autoSpaceDN w:val="0"/>
              <w:adjustRightInd w:val="0"/>
              <w:jc w:val="center"/>
            </w:pPr>
            <w:r w:rsidRPr="00912770">
              <w:t>(97,14)</w:t>
            </w:r>
          </w:p>
        </w:tc>
      </w:tr>
      <w:tr w:rsidR="00DF4755" w:rsidRPr="00912770" w14:paraId="1B3E2559" w14:textId="77777777" w:rsidTr="00DF4755">
        <w:trPr>
          <w:jc w:val="center"/>
        </w:trPr>
        <w:tc>
          <w:tcPr>
            <w:tcW w:w="3369" w:type="dxa"/>
            <w:tcBorders>
              <w:top w:val="nil"/>
              <w:left w:val="nil"/>
              <w:bottom w:val="nil"/>
              <w:right w:val="nil"/>
            </w:tcBorders>
          </w:tcPr>
          <w:p w14:paraId="21635AA6"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7B99507E" w14:textId="77777777" w:rsidR="00DF4755" w:rsidRPr="00912770" w:rsidRDefault="00DF4755" w:rsidP="00DF4755">
            <w:pPr>
              <w:widowControl w:val="0"/>
              <w:autoSpaceDE w:val="0"/>
              <w:autoSpaceDN w:val="0"/>
              <w:adjustRightInd w:val="0"/>
            </w:pPr>
          </w:p>
        </w:tc>
        <w:tc>
          <w:tcPr>
            <w:tcW w:w="2016" w:type="dxa"/>
            <w:tcBorders>
              <w:top w:val="nil"/>
              <w:left w:val="nil"/>
              <w:bottom w:val="nil"/>
              <w:right w:val="nil"/>
            </w:tcBorders>
          </w:tcPr>
          <w:p w14:paraId="43B1E8D6" w14:textId="77777777" w:rsidR="00DF4755" w:rsidRPr="00912770" w:rsidRDefault="00DF4755" w:rsidP="00DF4755">
            <w:pPr>
              <w:widowControl w:val="0"/>
              <w:autoSpaceDE w:val="0"/>
              <w:autoSpaceDN w:val="0"/>
              <w:adjustRightInd w:val="0"/>
            </w:pPr>
          </w:p>
        </w:tc>
      </w:tr>
      <w:tr w:rsidR="00DF4755" w:rsidRPr="00912770" w14:paraId="2E9D863C" w14:textId="77777777" w:rsidTr="00DF4755">
        <w:trPr>
          <w:jc w:val="center"/>
        </w:trPr>
        <w:tc>
          <w:tcPr>
            <w:tcW w:w="3369" w:type="dxa"/>
            <w:vMerge w:val="restart"/>
            <w:tcBorders>
              <w:top w:val="nil"/>
              <w:left w:val="nil"/>
              <w:right w:val="nil"/>
            </w:tcBorders>
          </w:tcPr>
          <w:p w14:paraId="3A2B8560" w14:textId="77777777" w:rsidR="00DF4755" w:rsidRPr="00912770" w:rsidRDefault="00DF4755" w:rsidP="00DF4755">
            <w:pPr>
              <w:widowControl w:val="0"/>
              <w:autoSpaceDE w:val="0"/>
              <w:autoSpaceDN w:val="0"/>
              <w:adjustRightInd w:val="0"/>
            </w:pPr>
            <w:r w:rsidRPr="00912770">
              <w:t>Constante</w:t>
            </w:r>
          </w:p>
        </w:tc>
        <w:tc>
          <w:tcPr>
            <w:tcW w:w="2016" w:type="dxa"/>
            <w:tcBorders>
              <w:top w:val="nil"/>
              <w:left w:val="nil"/>
              <w:bottom w:val="nil"/>
              <w:right w:val="nil"/>
            </w:tcBorders>
          </w:tcPr>
          <w:p w14:paraId="32A876A3" w14:textId="77777777" w:rsidR="00DF4755" w:rsidRPr="00912770" w:rsidRDefault="00DF4755" w:rsidP="00DF4755">
            <w:pPr>
              <w:widowControl w:val="0"/>
              <w:autoSpaceDE w:val="0"/>
              <w:autoSpaceDN w:val="0"/>
              <w:adjustRightInd w:val="0"/>
              <w:jc w:val="center"/>
            </w:pPr>
            <w:r w:rsidRPr="00912770">
              <w:t>-269,8</w:t>
            </w:r>
          </w:p>
        </w:tc>
        <w:tc>
          <w:tcPr>
            <w:tcW w:w="2016" w:type="dxa"/>
            <w:tcBorders>
              <w:top w:val="nil"/>
              <w:left w:val="nil"/>
              <w:bottom w:val="nil"/>
              <w:right w:val="nil"/>
            </w:tcBorders>
          </w:tcPr>
          <w:p w14:paraId="03DC1EFD" w14:textId="77777777" w:rsidR="00DF4755" w:rsidRPr="00912770" w:rsidRDefault="00DF4755" w:rsidP="00DF4755">
            <w:pPr>
              <w:widowControl w:val="0"/>
              <w:autoSpaceDE w:val="0"/>
              <w:autoSpaceDN w:val="0"/>
              <w:adjustRightInd w:val="0"/>
              <w:jc w:val="center"/>
            </w:pPr>
            <w:r w:rsidRPr="00912770">
              <w:t>-226,4</w:t>
            </w:r>
          </w:p>
        </w:tc>
      </w:tr>
      <w:tr w:rsidR="00DF4755" w:rsidRPr="00912770" w14:paraId="708C3F69" w14:textId="77777777" w:rsidTr="00DF4755">
        <w:trPr>
          <w:jc w:val="center"/>
        </w:trPr>
        <w:tc>
          <w:tcPr>
            <w:tcW w:w="3369" w:type="dxa"/>
            <w:vMerge/>
            <w:tcBorders>
              <w:left w:val="nil"/>
              <w:bottom w:val="single" w:sz="4" w:space="0" w:color="auto"/>
              <w:right w:val="nil"/>
            </w:tcBorders>
          </w:tcPr>
          <w:p w14:paraId="6C3379B8" w14:textId="77777777" w:rsidR="00DF4755" w:rsidRPr="00912770" w:rsidRDefault="00DF4755" w:rsidP="00DF4755">
            <w:pPr>
              <w:widowControl w:val="0"/>
              <w:autoSpaceDE w:val="0"/>
              <w:autoSpaceDN w:val="0"/>
              <w:adjustRightInd w:val="0"/>
            </w:pPr>
          </w:p>
        </w:tc>
        <w:tc>
          <w:tcPr>
            <w:tcW w:w="2016" w:type="dxa"/>
            <w:tcBorders>
              <w:top w:val="nil"/>
              <w:left w:val="nil"/>
              <w:bottom w:val="single" w:sz="4" w:space="0" w:color="auto"/>
              <w:right w:val="nil"/>
            </w:tcBorders>
          </w:tcPr>
          <w:p w14:paraId="0DD18474" w14:textId="77777777" w:rsidR="00DF4755" w:rsidRPr="00912770" w:rsidRDefault="00DF4755" w:rsidP="00DF4755">
            <w:pPr>
              <w:widowControl w:val="0"/>
              <w:autoSpaceDE w:val="0"/>
              <w:autoSpaceDN w:val="0"/>
              <w:adjustRightInd w:val="0"/>
              <w:jc w:val="center"/>
            </w:pPr>
            <w:r w:rsidRPr="00912770">
              <w:t>(202,5)</w:t>
            </w:r>
          </w:p>
        </w:tc>
        <w:tc>
          <w:tcPr>
            <w:tcW w:w="2016" w:type="dxa"/>
            <w:tcBorders>
              <w:top w:val="nil"/>
              <w:left w:val="nil"/>
              <w:bottom w:val="single" w:sz="4" w:space="0" w:color="auto"/>
              <w:right w:val="nil"/>
            </w:tcBorders>
          </w:tcPr>
          <w:p w14:paraId="39D30C51" w14:textId="77777777" w:rsidR="00DF4755" w:rsidRPr="00912770" w:rsidRDefault="00DF4755" w:rsidP="00DF4755">
            <w:pPr>
              <w:widowControl w:val="0"/>
              <w:autoSpaceDE w:val="0"/>
              <w:autoSpaceDN w:val="0"/>
              <w:adjustRightInd w:val="0"/>
              <w:jc w:val="center"/>
            </w:pPr>
            <w:r w:rsidRPr="00912770">
              <w:t>(185,8)</w:t>
            </w:r>
          </w:p>
        </w:tc>
      </w:tr>
      <w:tr w:rsidR="00DF4755" w:rsidRPr="00912770" w14:paraId="24D7B6CD" w14:textId="77777777" w:rsidTr="00DF4755">
        <w:trPr>
          <w:jc w:val="center"/>
        </w:trPr>
        <w:tc>
          <w:tcPr>
            <w:tcW w:w="3369" w:type="dxa"/>
            <w:tcBorders>
              <w:top w:val="single" w:sz="4" w:space="0" w:color="auto"/>
              <w:left w:val="nil"/>
              <w:bottom w:val="single" w:sz="4" w:space="0" w:color="auto"/>
              <w:right w:val="nil"/>
            </w:tcBorders>
          </w:tcPr>
          <w:p w14:paraId="4F69A3FE" w14:textId="77777777" w:rsidR="00DF4755" w:rsidRPr="00912770" w:rsidRDefault="00DF4755" w:rsidP="00DF4755">
            <w:pPr>
              <w:widowControl w:val="0"/>
              <w:autoSpaceDE w:val="0"/>
              <w:autoSpaceDN w:val="0"/>
              <w:adjustRightInd w:val="0"/>
            </w:pPr>
            <w:r w:rsidRPr="00912770">
              <w:rPr>
                <w:iCs/>
              </w:rPr>
              <w:t>N</w:t>
            </w:r>
          </w:p>
        </w:tc>
        <w:tc>
          <w:tcPr>
            <w:tcW w:w="2016" w:type="dxa"/>
            <w:tcBorders>
              <w:top w:val="single" w:sz="4" w:space="0" w:color="auto"/>
              <w:left w:val="nil"/>
              <w:bottom w:val="single" w:sz="4" w:space="0" w:color="auto"/>
              <w:right w:val="nil"/>
            </w:tcBorders>
          </w:tcPr>
          <w:p w14:paraId="22C52310" w14:textId="77777777" w:rsidR="00DF4755" w:rsidRPr="00912770" w:rsidRDefault="00DF4755" w:rsidP="00DF4755">
            <w:pPr>
              <w:widowControl w:val="0"/>
              <w:autoSpaceDE w:val="0"/>
              <w:autoSpaceDN w:val="0"/>
              <w:adjustRightInd w:val="0"/>
              <w:jc w:val="center"/>
            </w:pPr>
            <w:r w:rsidRPr="00912770">
              <w:t>90</w:t>
            </w:r>
          </w:p>
        </w:tc>
        <w:tc>
          <w:tcPr>
            <w:tcW w:w="2016" w:type="dxa"/>
            <w:tcBorders>
              <w:top w:val="single" w:sz="4" w:space="0" w:color="auto"/>
              <w:left w:val="nil"/>
              <w:bottom w:val="single" w:sz="4" w:space="0" w:color="auto"/>
              <w:right w:val="nil"/>
            </w:tcBorders>
          </w:tcPr>
          <w:p w14:paraId="7FDEE3D7" w14:textId="77777777" w:rsidR="00DF4755" w:rsidRPr="00912770" w:rsidRDefault="00DF4755" w:rsidP="00DF4755">
            <w:pPr>
              <w:widowControl w:val="0"/>
              <w:autoSpaceDE w:val="0"/>
              <w:autoSpaceDN w:val="0"/>
              <w:adjustRightInd w:val="0"/>
              <w:jc w:val="center"/>
            </w:pPr>
            <w:r w:rsidRPr="00912770">
              <w:t>90</w:t>
            </w:r>
          </w:p>
        </w:tc>
      </w:tr>
      <w:tr w:rsidR="00DF4755" w:rsidRPr="00912770" w14:paraId="0F73BF4D" w14:textId="77777777" w:rsidTr="00DF4755">
        <w:trPr>
          <w:jc w:val="center"/>
        </w:trPr>
        <w:tc>
          <w:tcPr>
            <w:tcW w:w="3369" w:type="dxa"/>
            <w:tcBorders>
              <w:top w:val="single" w:sz="4" w:space="0" w:color="auto"/>
              <w:left w:val="nil"/>
              <w:right w:val="nil"/>
            </w:tcBorders>
          </w:tcPr>
          <w:p w14:paraId="028CAE84" w14:textId="77777777" w:rsidR="00DF4755" w:rsidRPr="00912770" w:rsidRDefault="00DF4755" w:rsidP="00DF4755">
            <w:pPr>
              <w:widowControl w:val="0"/>
              <w:autoSpaceDE w:val="0"/>
              <w:autoSpaceDN w:val="0"/>
              <w:adjustRightInd w:val="0"/>
              <w:rPr>
                <w:iCs/>
              </w:rPr>
            </w:pPr>
            <w:r w:rsidRPr="00912770">
              <w:rPr>
                <w:iCs/>
              </w:rPr>
              <w:t>R²ajusté</w:t>
            </w:r>
          </w:p>
        </w:tc>
        <w:tc>
          <w:tcPr>
            <w:tcW w:w="2016" w:type="dxa"/>
            <w:tcBorders>
              <w:top w:val="single" w:sz="4" w:space="0" w:color="auto"/>
              <w:left w:val="nil"/>
              <w:right w:val="nil"/>
            </w:tcBorders>
          </w:tcPr>
          <w:p w14:paraId="6A0FC1D6" w14:textId="77777777" w:rsidR="00DF4755" w:rsidRPr="00912770" w:rsidRDefault="00DF4755" w:rsidP="00DF4755">
            <w:pPr>
              <w:widowControl w:val="0"/>
              <w:autoSpaceDE w:val="0"/>
              <w:autoSpaceDN w:val="0"/>
              <w:adjustRightInd w:val="0"/>
              <w:jc w:val="center"/>
            </w:pPr>
            <w:r w:rsidRPr="00912770">
              <w:t>0,15</w:t>
            </w:r>
          </w:p>
        </w:tc>
        <w:tc>
          <w:tcPr>
            <w:tcW w:w="2016" w:type="dxa"/>
            <w:tcBorders>
              <w:top w:val="single" w:sz="4" w:space="0" w:color="auto"/>
              <w:left w:val="nil"/>
              <w:right w:val="nil"/>
            </w:tcBorders>
          </w:tcPr>
          <w:p w14:paraId="798C1E4F" w14:textId="77777777" w:rsidR="00DF4755" w:rsidRPr="00912770" w:rsidRDefault="00DF4755" w:rsidP="00DF4755">
            <w:pPr>
              <w:widowControl w:val="0"/>
              <w:autoSpaceDE w:val="0"/>
              <w:autoSpaceDN w:val="0"/>
              <w:adjustRightInd w:val="0"/>
              <w:jc w:val="center"/>
            </w:pPr>
            <w:r w:rsidRPr="00912770">
              <w:t>0,20</w:t>
            </w:r>
          </w:p>
        </w:tc>
      </w:tr>
      <w:tr w:rsidR="00DF4755" w:rsidRPr="00912770" w14:paraId="5E99B44C" w14:textId="77777777" w:rsidTr="00DF4755">
        <w:trPr>
          <w:jc w:val="center"/>
        </w:trPr>
        <w:tc>
          <w:tcPr>
            <w:tcW w:w="3369" w:type="dxa"/>
            <w:tcBorders>
              <w:left w:val="nil"/>
              <w:bottom w:val="nil"/>
              <w:right w:val="nil"/>
            </w:tcBorders>
          </w:tcPr>
          <w:p w14:paraId="667EB786" w14:textId="77777777" w:rsidR="00DF4755" w:rsidRPr="00912770" w:rsidRDefault="00DF4755" w:rsidP="00DF4755">
            <w:pPr>
              <w:widowControl w:val="0"/>
              <w:autoSpaceDE w:val="0"/>
              <w:autoSpaceDN w:val="0"/>
              <w:adjustRightInd w:val="0"/>
              <w:rPr>
                <w:iCs/>
              </w:rPr>
            </w:pPr>
            <w:r w:rsidRPr="00912770">
              <w:rPr>
                <w:iCs/>
              </w:rPr>
              <w:t xml:space="preserve">Test de Fisher </w:t>
            </w:r>
          </w:p>
        </w:tc>
        <w:tc>
          <w:tcPr>
            <w:tcW w:w="2016" w:type="dxa"/>
            <w:tcBorders>
              <w:left w:val="nil"/>
              <w:bottom w:val="nil"/>
              <w:right w:val="nil"/>
            </w:tcBorders>
          </w:tcPr>
          <w:p w14:paraId="2653859E" w14:textId="77777777" w:rsidR="00DF4755" w:rsidRPr="00912770" w:rsidRDefault="00DF4755" w:rsidP="00DF4755">
            <w:pPr>
              <w:widowControl w:val="0"/>
              <w:autoSpaceDE w:val="0"/>
              <w:autoSpaceDN w:val="0"/>
              <w:adjustRightInd w:val="0"/>
              <w:jc w:val="center"/>
            </w:pPr>
            <w:r w:rsidRPr="00912770">
              <w:t>Rejet H0</w:t>
            </w:r>
          </w:p>
        </w:tc>
        <w:tc>
          <w:tcPr>
            <w:tcW w:w="2016" w:type="dxa"/>
            <w:tcBorders>
              <w:left w:val="nil"/>
              <w:bottom w:val="nil"/>
              <w:right w:val="nil"/>
            </w:tcBorders>
          </w:tcPr>
          <w:p w14:paraId="6D39D47D" w14:textId="77777777" w:rsidR="00DF4755" w:rsidRPr="00912770" w:rsidRDefault="00DF4755" w:rsidP="00DF4755">
            <w:pPr>
              <w:widowControl w:val="0"/>
              <w:autoSpaceDE w:val="0"/>
              <w:autoSpaceDN w:val="0"/>
              <w:adjustRightInd w:val="0"/>
              <w:jc w:val="center"/>
            </w:pPr>
            <w:r w:rsidRPr="00912770">
              <w:t>Rejet HO</w:t>
            </w:r>
          </w:p>
        </w:tc>
      </w:tr>
      <w:tr w:rsidR="00DF4755" w:rsidRPr="00912770" w14:paraId="4932E028" w14:textId="77777777" w:rsidTr="00DF4755">
        <w:trPr>
          <w:jc w:val="center"/>
        </w:trPr>
        <w:tc>
          <w:tcPr>
            <w:tcW w:w="3369" w:type="dxa"/>
            <w:tcBorders>
              <w:top w:val="nil"/>
              <w:left w:val="nil"/>
              <w:bottom w:val="nil"/>
              <w:right w:val="nil"/>
            </w:tcBorders>
          </w:tcPr>
          <w:p w14:paraId="49A6AF3C" w14:textId="125E3357" w:rsidR="00DF4755" w:rsidRPr="00912770" w:rsidRDefault="00DF4755" w:rsidP="00DF4755">
            <w:pPr>
              <w:widowControl w:val="0"/>
              <w:autoSpaceDE w:val="0"/>
              <w:autoSpaceDN w:val="0"/>
              <w:adjustRightInd w:val="0"/>
              <w:rPr>
                <w:iCs/>
              </w:rPr>
            </w:pPr>
            <w:r w:rsidRPr="00912770">
              <w:rPr>
                <w:iCs/>
              </w:rPr>
              <w:t>Test d’</w:t>
            </w:r>
            <w:proofErr w:type="spellStart"/>
            <w:r w:rsidRPr="00912770">
              <w:rPr>
                <w:iCs/>
              </w:rPr>
              <w:t>hétéroscédasticité</w:t>
            </w:r>
            <w:proofErr w:type="spellEnd"/>
          </w:p>
        </w:tc>
        <w:tc>
          <w:tcPr>
            <w:tcW w:w="2016" w:type="dxa"/>
            <w:tcBorders>
              <w:top w:val="nil"/>
              <w:left w:val="nil"/>
              <w:bottom w:val="nil"/>
              <w:right w:val="nil"/>
            </w:tcBorders>
          </w:tcPr>
          <w:p w14:paraId="1A9D72A8" w14:textId="77777777" w:rsidR="00DF4755" w:rsidRPr="00912770" w:rsidRDefault="00DF4755" w:rsidP="00DF4755">
            <w:pPr>
              <w:widowControl w:val="0"/>
              <w:autoSpaceDE w:val="0"/>
              <w:autoSpaceDN w:val="0"/>
              <w:adjustRightInd w:val="0"/>
              <w:jc w:val="center"/>
            </w:pPr>
            <w:r w:rsidRPr="00912770">
              <w:t>Pas disponible</w:t>
            </w:r>
          </w:p>
        </w:tc>
        <w:tc>
          <w:tcPr>
            <w:tcW w:w="2016" w:type="dxa"/>
            <w:tcBorders>
              <w:top w:val="nil"/>
              <w:left w:val="nil"/>
              <w:bottom w:val="nil"/>
              <w:right w:val="nil"/>
            </w:tcBorders>
          </w:tcPr>
          <w:p w14:paraId="2544530D" w14:textId="77777777" w:rsidR="00DF4755" w:rsidRPr="00912770" w:rsidRDefault="00DF4755" w:rsidP="00DF4755">
            <w:pPr>
              <w:widowControl w:val="0"/>
              <w:autoSpaceDE w:val="0"/>
              <w:autoSpaceDN w:val="0"/>
              <w:adjustRightInd w:val="0"/>
              <w:jc w:val="center"/>
            </w:pPr>
            <w:r w:rsidRPr="00912770">
              <w:t>Accepte HO</w:t>
            </w:r>
          </w:p>
        </w:tc>
      </w:tr>
      <w:tr w:rsidR="00DF4755" w:rsidRPr="00912770" w14:paraId="683232B0" w14:textId="77777777" w:rsidTr="00DF4755">
        <w:trPr>
          <w:jc w:val="center"/>
        </w:trPr>
        <w:tc>
          <w:tcPr>
            <w:tcW w:w="3369" w:type="dxa"/>
            <w:tcBorders>
              <w:top w:val="nil"/>
              <w:left w:val="nil"/>
              <w:bottom w:val="nil"/>
              <w:right w:val="nil"/>
            </w:tcBorders>
          </w:tcPr>
          <w:p w14:paraId="3FCE2E7B" w14:textId="77777777" w:rsidR="00DF4755" w:rsidRPr="00912770" w:rsidRDefault="00DF4755" w:rsidP="00DF4755">
            <w:pPr>
              <w:widowControl w:val="0"/>
              <w:autoSpaceDE w:val="0"/>
              <w:autoSpaceDN w:val="0"/>
              <w:adjustRightInd w:val="0"/>
              <w:rPr>
                <w:iCs/>
              </w:rPr>
            </w:pPr>
            <w:r w:rsidRPr="00912770">
              <w:rPr>
                <w:iCs/>
              </w:rPr>
              <w:t xml:space="preserve">Correction </w:t>
            </w:r>
            <w:proofErr w:type="spellStart"/>
            <w:r w:rsidRPr="00912770">
              <w:rPr>
                <w:iCs/>
              </w:rPr>
              <w:t>hétéroscédasticité</w:t>
            </w:r>
            <w:proofErr w:type="spellEnd"/>
            <w:r w:rsidRPr="00912770">
              <w:rPr>
                <w:iCs/>
              </w:rPr>
              <w:t xml:space="preserve"> </w:t>
            </w:r>
          </w:p>
        </w:tc>
        <w:tc>
          <w:tcPr>
            <w:tcW w:w="2016" w:type="dxa"/>
            <w:tcBorders>
              <w:top w:val="nil"/>
              <w:left w:val="nil"/>
              <w:bottom w:val="nil"/>
              <w:right w:val="nil"/>
            </w:tcBorders>
          </w:tcPr>
          <w:p w14:paraId="63D9F741" w14:textId="747417EA" w:rsidR="00DF4755" w:rsidRPr="00912770" w:rsidRDefault="00DF4755" w:rsidP="00DF4755">
            <w:pPr>
              <w:widowControl w:val="0"/>
              <w:autoSpaceDE w:val="0"/>
              <w:autoSpaceDN w:val="0"/>
              <w:adjustRightInd w:val="0"/>
              <w:jc w:val="center"/>
            </w:pPr>
            <w:r w:rsidRPr="00912770">
              <w:t>Oui</w:t>
            </w:r>
          </w:p>
        </w:tc>
        <w:tc>
          <w:tcPr>
            <w:tcW w:w="2016" w:type="dxa"/>
            <w:tcBorders>
              <w:top w:val="nil"/>
              <w:left w:val="nil"/>
              <w:bottom w:val="nil"/>
              <w:right w:val="nil"/>
            </w:tcBorders>
          </w:tcPr>
          <w:p w14:paraId="3BEF58E6" w14:textId="77777777" w:rsidR="00DF4755" w:rsidRPr="00912770" w:rsidRDefault="00DF4755" w:rsidP="00DF4755">
            <w:pPr>
              <w:widowControl w:val="0"/>
              <w:autoSpaceDE w:val="0"/>
              <w:autoSpaceDN w:val="0"/>
              <w:adjustRightInd w:val="0"/>
              <w:jc w:val="center"/>
            </w:pPr>
          </w:p>
        </w:tc>
      </w:tr>
      <w:tr w:rsidR="00DF4755" w:rsidRPr="00912770" w14:paraId="6BAAF46C" w14:textId="77777777" w:rsidTr="00DF4755">
        <w:trPr>
          <w:jc w:val="center"/>
        </w:trPr>
        <w:tc>
          <w:tcPr>
            <w:tcW w:w="3369" w:type="dxa"/>
            <w:tcBorders>
              <w:top w:val="nil"/>
              <w:left w:val="nil"/>
              <w:bottom w:val="single" w:sz="4" w:space="0" w:color="auto"/>
              <w:right w:val="nil"/>
            </w:tcBorders>
          </w:tcPr>
          <w:p w14:paraId="68CF808C" w14:textId="77777777" w:rsidR="00DF4755" w:rsidRPr="00912770" w:rsidRDefault="00DF4755" w:rsidP="00DF4755">
            <w:pPr>
              <w:widowControl w:val="0"/>
              <w:autoSpaceDE w:val="0"/>
              <w:autoSpaceDN w:val="0"/>
              <w:adjustRightInd w:val="0"/>
              <w:rPr>
                <w:iCs/>
              </w:rPr>
            </w:pPr>
            <w:r w:rsidRPr="00912770">
              <w:rPr>
                <w:iCs/>
              </w:rPr>
              <w:t>…Autres tests</w:t>
            </w:r>
          </w:p>
        </w:tc>
        <w:tc>
          <w:tcPr>
            <w:tcW w:w="2016" w:type="dxa"/>
            <w:tcBorders>
              <w:top w:val="nil"/>
              <w:left w:val="nil"/>
              <w:bottom w:val="single" w:sz="4" w:space="0" w:color="auto"/>
              <w:right w:val="nil"/>
            </w:tcBorders>
          </w:tcPr>
          <w:p w14:paraId="7B83694D" w14:textId="77777777" w:rsidR="00DF4755" w:rsidRPr="00912770" w:rsidRDefault="00DF4755" w:rsidP="00DF4755">
            <w:pPr>
              <w:widowControl w:val="0"/>
              <w:autoSpaceDE w:val="0"/>
              <w:autoSpaceDN w:val="0"/>
              <w:adjustRightInd w:val="0"/>
              <w:jc w:val="center"/>
            </w:pPr>
          </w:p>
        </w:tc>
        <w:tc>
          <w:tcPr>
            <w:tcW w:w="2016" w:type="dxa"/>
            <w:tcBorders>
              <w:top w:val="nil"/>
              <w:left w:val="nil"/>
              <w:bottom w:val="single" w:sz="4" w:space="0" w:color="auto"/>
              <w:right w:val="nil"/>
            </w:tcBorders>
          </w:tcPr>
          <w:p w14:paraId="7B6BA522" w14:textId="77777777" w:rsidR="00DF4755" w:rsidRPr="00912770" w:rsidRDefault="00DF4755" w:rsidP="00DF4755">
            <w:pPr>
              <w:widowControl w:val="0"/>
              <w:autoSpaceDE w:val="0"/>
              <w:autoSpaceDN w:val="0"/>
              <w:adjustRightInd w:val="0"/>
              <w:jc w:val="center"/>
            </w:pPr>
          </w:p>
        </w:tc>
      </w:tr>
    </w:tbl>
    <w:p w14:paraId="12911E26" w14:textId="3D2ABF1A" w:rsidR="00DF4755" w:rsidRPr="00912770" w:rsidRDefault="00DF4755" w:rsidP="00DF4755">
      <w:pPr>
        <w:widowControl w:val="0"/>
        <w:autoSpaceDE w:val="0"/>
        <w:autoSpaceDN w:val="0"/>
        <w:adjustRightInd w:val="0"/>
        <w:ind w:left="851"/>
      </w:pPr>
      <w:r w:rsidRPr="00912770">
        <w:t xml:space="preserve">Les écarts types sont entre parenthèses. </w:t>
      </w:r>
      <w:r w:rsidRPr="00912770">
        <w:rPr>
          <w:vertAlign w:val="superscript"/>
        </w:rPr>
        <w:t>*</w:t>
      </w:r>
      <w:r w:rsidRPr="00912770">
        <w:t xml:space="preserve"> </w:t>
      </w:r>
      <w:r w:rsidRPr="00912770">
        <w:rPr>
          <w:i/>
          <w:iCs/>
        </w:rPr>
        <w:t>p</w:t>
      </w:r>
      <w:r w:rsidRPr="00912770">
        <w:t xml:space="preserve"> &lt; 0.05, </w:t>
      </w:r>
      <w:r w:rsidRPr="00912770">
        <w:rPr>
          <w:vertAlign w:val="superscript"/>
        </w:rPr>
        <w:t>**</w:t>
      </w:r>
      <w:r w:rsidRPr="00912770">
        <w:t xml:space="preserve"> </w:t>
      </w:r>
      <w:r w:rsidRPr="00912770">
        <w:rPr>
          <w:i/>
          <w:iCs/>
        </w:rPr>
        <w:t>p</w:t>
      </w:r>
      <w:r w:rsidRPr="00912770">
        <w:t xml:space="preserve"> &lt; 0.01, </w:t>
      </w:r>
      <w:r w:rsidRPr="00912770">
        <w:rPr>
          <w:vertAlign w:val="superscript"/>
        </w:rPr>
        <w:t>***</w:t>
      </w:r>
      <w:r w:rsidRPr="00912770">
        <w:t xml:space="preserve"> </w:t>
      </w:r>
      <w:r w:rsidRPr="00912770">
        <w:rPr>
          <w:i/>
          <w:iCs/>
        </w:rPr>
        <w:t>p</w:t>
      </w:r>
      <w:r w:rsidRPr="00912770">
        <w:t xml:space="preserve"> &lt; 0.001</w:t>
      </w:r>
    </w:p>
    <w:p w14:paraId="643E4BF4" w14:textId="77777777" w:rsidR="00DF4755" w:rsidRPr="00912770" w:rsidRDefault="00DF4755" w:rsidP="00DF4755">
      <w:pPr>
        <w:widowControl w:val="0"/>
        <w:autoSpaceDE w:val="0"/>
        <w:autoSpaceDN w:val="0"/>
        <w:adjustRightInd w:val="0"/>
        <w:rPr>
          <w:sz w:val="24"/>
          <w:szCs w:val="24"/>
        </w:rPr>
      </w:pPr>
    </w:p>
    <w:p w14:paraId="7B83896B" w14:textId="0DCC8F36" w:rsidR="00DF4755" w:rsidRPr="00912770" w:rsidRDefault="00DF4755" w:rsidP="00DF4755">
      <w:pPr>
        <w:widowControl w:val="0"/>
        <w:autoSpaceDE w:val="0"/>
        <w:autoSpaceDN w:val="0"/>
        <w:adjustRightInd w:val="0"/>
        <w:rPr>
          <w:sz w:val="24"/>
          <w:szCs w:val="24"/>
        </w:rPr>
      </w:pPr>
      <w:r w:rsidRPr="00912770">
        <w:rPr>
          <w:sz w:val="24"/>
          <w:szCs w:val="24"/>
        </w:rPr>
        <w:t>Dans le modèle 1 on indique que le modèle à été corrigé de l’</w:t>
      </w:r>
      <w:proofErr w:type="spellStart"/>
      <w:r w:rsidRPr="00912770">
        <w:rPr>
          <w:sz w:val="24"/>
          <w:szCs w:val="24"/>
        </w:rPr>
        <w:t>hétéroscédasticité</w:t>
      </w:r>
      <w:proofErr w:type="spellEnd"/>
      <w:r w:rsidRPr="00912770">
        <w:rPr>
          <w:sz w:val="24"/>
          <w:szCs w:val="24"/>
        </w:rPr>
        <w:t>. Pour les tests effectués sur vos régressions vous devez indiquer dans le bas du tableau si vous acceptez ou rejetez HO.</w:t>
      </w:r>
    </w:p>
    <w:p w14:paraId="597A62C1" w14:textId="77777777" w:rsidR="00DF4755" w:rsidRPr="00912770" w:rsidRDefault="00DF4755" w:rsidP="00DF4755">
      <w:pPr>
        <w:jc w:val="both"/>
        <w:rPr>
          <w:sz w:val="24"/>
        </w:rPr>
      </w:pPr>
    </w:p>
    <w:p w14:paraId="1244B907" w14:textId="4AD5224E" w:rsidR="00DF4755" w:rsidRPr="00912770" w:rsidRDefault="00DF4755" w:rsidP="00DF4755">
      <w:pPr>
        <w:jc w:val="both"/>
        <w:rPr>
          <w:sz w:val="24"/>
        </w:rPr>
      </w:pPr>
      <w:r w:rsidRPr="00912770">
        <w:rPr>
          <w:sz w:val="24"/>
        </w:rPr>
        <w:t>Dans un tableau que vous mettrez en annexe vous indiquerez les résultats des tests avec les p-value. Par exemple :</w:t>
      </w:r>
    </w:p>
    <w:p w14:paraId="6D91EDD7" w14:textId="77777777" w:rsidR="00DF4755" w:rsidRPr="00912770" w:rsidRDefault="00DF4755" w:rsidP="00DF4755">
      <w:pPr>
        <w:jc w:val="both"/>
        <w:rPr>
          <w:sz w:val="24"/>
        </w:rPr>
      </w:pPr>
    </w:p>
    <w:tbl>
      <w:tblPr>
        <w:tblStyle w:val="Grilledutableau"/>
        <w:tblW w:w="0" w:type="auto"/>
        <w:tblLook w:val="04A0" w:firstRow="1" w:lastRow="0" w:firstColumn="1" w:lastColumn="0" w:noHBand="0" w:noVBand="1"/>
      </w:tblPr>
      <w:tblGrid>
        <w:gridCol w:w="3070"/>
        <w:gridCol w:w="3071"/>
        <w:gridCol w:w="3071"/>
      </w:tblGrid>
      <w:tr w:rsidR="00DF4755" w:rsidRPr="00912770" w14:paraId="67E850C1" w14:textId="77777777" w:rsidTr="00DF4755">
        <w:tc>
          <w:tcPr>
            <w:tcW w:w="3070" w:type="dxa"/>
          </w:tcPr>
          <w:p w14:paraId="68DBC0B0" w14:textId="77777777" w:rsidR="00DF4755" w:rsidRPr="00912770" w:rsidRDefault="00DF4755" w:rsidP="00DF4755">
            <w:pPr>
              <w:jc w:val="both"/>
              <w:rPr>
                <w:sz w:val="24"/>
              </w:rPr>
            </w:pPr>
          </w:p>
        </w:tc>
        <w:tc>
          <w:tcPr>
            <w:tcW w:w="3071" w:type="dxa"/>
          </w:tcPr>
          <w:p w14:paraId="517C1BED" w14:textId="77777777" w:rsidR="00DF4755" w:rsidRPr="00912770" w:rsidRDefault="00DF4755" w:rsidP="00DF4755">
            <w:pPr>
              <w:jc w:val="both"/>
              <w:rPr>
                <w:sz w:val="24"/>
              </w:rPr>
            </w:pPr>
            <w:proofErr w:type="spellStart"/>
            <w:r w:rsidRPr="00912770">
              <w:rPr>
                <w:sz w:val="24"/>
              </w:rPr>
              <w:t>pvalue</w:t>
            </w:r>
            <w:proofErr w:type="spellEnd"/>
          </w:p>
        </w:tc>
        <w:tc>
          <w:tcPr>
            <w:tcW w:w="3071" w:type="dxa"/>
          </w:tcPr>
          <w:p w14:paraId="2148260C" w14:textId="77777777" w:rsidR="00DF4755" w:rsidRPr="00912770" w:rsidRDefault="00DF4755" w:rsidP="00DF4755">
            <w:pPr>
              <w:jc w:val="both"/>
              <w:rPr>
                <w:sz w:val="24"/>
              </w:rPr>
            </w:pPr>
            <w:proofErr w:type="spellStart"/>
            <w:r w:rsidRPr="00912770">
              <w:rPr>
                <w:sz w:val="24"/>
              </w:rPr>
              <w:t>Accept</w:t>
            </w:r>
            <w:proofErr w:type="spellEnd"/>
            <w:r w:rsidRPr="00912770">
              <w:rPr>
                <w:sz w:val="24"/>
              </w:rPr>
              <w:t xml:space="preserve"> ou rejet de HO</w:t>
            </w:r>
          </w:p>
        </w:tc>
      </w:tr>
      <w:tr w:rsidR="00DF4755" w:rsidRPr="00912770" w14:paraId="248DC3E0" w14:textId="77777777" w:rsidTr="00DF4755">
        <w:tc>
          <w:tcPr>
            <w:tcW w:w="3070" w:type="dxa"/>
          </w:tcPr>
          <w:p w14:paraId="566EF75F" w14:textId="77777777" w:rsidR="00DF4755" w:rsidRPr="00912770" w:rsidRDefault="00DF4755" w:rsidP="00DF4755">
            <w:pPr>
              <w:jc w:val="both"/>
              <w:rPr>
                <w:sz w:val="24"/>
              </w:rPr>
            </w:pPr>
            <w:r w:rsidRPr="00912770">
              <w:rPr>
                <w:sz w:val="24"/>
              </w:rPr>
              <w:t>Test de White</w:t>
            </w:r>
          </w:p>
        </w:tc>
        <w:tc>
          <w:tcPr>
            <w:tcW w:w="3071" w:type="dxa"/>
          </w:tcPr>
          <w:p w14:paraId="7A14C9A1" w14:textId="717B0739" w:rsidR="00DF4755" w:rsidRPr="00912770" w:rsidRDefault="00DF4755" w:rsidP="00DF4755">
            <w:pPr>
              <w:jc w:val="both"/>
              <w:rPr>
                <w:sz w:val="24"/>
              </w:rPr>
            </w:pPr>
            <w:r w:rsidRPr="00912770">
              <w:rPr>
                <w:sz w:val="24"/>
              </w:rPr>
              <w:t>0,003</w:t>
            </w:r>
          </w:p>
        </w:tc>
        <w:tc>
          <w:tcPr>
            <w:tcW w:w="3071" w:type="dxa"/>
          </w:tcPr>
          <w:p w14:paraId="0A8828B1" w14:textId="17D11311" w:rsidR="00DF4755" w:rsidRPr="00912770" w:rsidRDefault="00DF4755" w:rsidP="00DF4755">
            <w:pPr>
              <w:jc w:val="both"/>
              <w:rPr>
                <w:sz w:val="24"/>
              </w:rPr>
            </w:pPr>
            <w:r w:rsidRPr="00912770">
              <w:rPr>
                <w:sz w:val="24"/>
              </w:rPr>
              <w:t>Rejet</w:t>
            </w:r>
          </w:p>
        </w:tc>
      </w:tr>
    </w:tbl>
    <w:p w14:paraId="733672BD" w14:textId="77777777" w:rsidR="00DF4755" w:rsidRPr="00912770" w:rsidRDefault="00DF4755" w:rsidP="00245EB6">
      <w:pPr>
        <w:spacing w:after="120" w:line="360" w:lineRule="auto"/>
        <w:jc w:val="both"/>
        <w:rPr>
          <w:sz w:val="24"/>
        </w:rPr>
      </w:pPr>
    </w:p>
    <w:p w14:paraId="0ADC9EE5" w14:textId="77777777" w:rsidR="00DF4755" w:rsidRPr="00912770" w:rsidRDefault="00DF4755" w:rsidP="00245EB6">
      <w:pPr>
        <w:spacing w:after="120" w:line="360" w:lineRule="auto"/>
        <w:jc w:val="both"/>
        <w:rPr>
          <w:sz w:val="24"/>
        </w:rPr>
      </w:pPr>
    </w:p>
    <w:p w14:paraId="5C0D7C85" w14:textId="2E656636" w:rsidR="00822DDD" w:rsidRPr="00912770" w:rsidRDefault="00822DDD">
      <w:pPr>
        <w:rPr>
          <w:sz w:val="24"/>
        </w:rPr>
      </w:pPr>
      <w:r w:rsidRPr="00912770">
        <w:rPr>
          <w:sz w:val="24"/>
        </w:rPr>
        <w:br w:type="page"/>
      </w:r>
    </w:p>
    <w:p w14:paraId="030EE157" w14:textId="77777777" w:rsidR="00822DDD" w:rsidRPr="00912770" w:rsidRDefault="00822DDD" w:rsidP="00245EB6">
      <w:pPr>
        <w:spacing w:after="120" w:line="360" w:lineRule="auto"/>
        <w:jc w:val="both"/>
        <w:rPr>
          <w:sz w:val="24"/>
        </w:rPr>
      </w:pPr>
    </w:p>
    <w:p w14:paraId="14DFFCE5" w14:textId="214FC40B" w:rsidR="0095183A" w:rsidRPr="00912770" w:rsidRDefault="00822DDD" w:rsidP="00245EB6">
      <w:pPr>
        <w:spacing w:after="120" w:line="360" w:lineRule="auto"/>
        <w:jc w:val="both"/>
        <w:rPr>
          <w:b/>
          <w:sz w:val="24"/>
        </w:rPr>
      </w:pPr>
      <w:r w:rsidRPr="00912770">
        <w:rPr>
          <w:b/>
          <w:sz w:val="24"/>
        </w:rPr>
        <w:t xml:space="preserve">5. </w:t>
      </w:r>
      <w:r w:rsidR="0095183A" w:rsidRPr="00912770">
        <w:rPr>
          <w:b/>
          <w:sz w:val="24"/>
        </w:rPr>
        <w:t>Conclusion</w:t>
      </w:r>
    </w:p>
    <w:p w14:paraId="626A9866" w14:textId="77777777" w:rsidR="00822DDD" w:rsidRPr="00912770" w:rsidRDefault="00822DDD" w:rsidP="00245EB6">
      <w:pPr>
        <w:spacing w:after="120" w:line="360" w:lineRule="auto"/>
        <w:jc w:val="both"/>
        <w:rPr>
          <w:sz w:val="24"/>
        </w:rPr>
      </w:pPr>
    </w:p>
    <w:p w14:paraId="48EE0026" w14:textId="4B134012" w:rsidR="0095183A" w:rsidRPr="00912770" w:rsidRDefault="0095183A" w:rsidP="00245EB6">
      <w:pPr>
        <w:spacing w:after="120" w:line="360" w:lineRule="auto"/>
        <w:jc w:val="both"/>
        <w:rPr>
          <w:sz w:val="24"/>
        </w:rPr>
      </w:pPr>
      <w:r w:rsidRPr="00912770">
        <w:rPr>
          <w:sz w:val="24"/>
        </w:rPr>
        <w:t>Résumé, limites et points forts de l’analyse, perspectives de recherche</w:t>
      </w:r>
    </w:p>
    <w:p w14:paraId="49808491" w14:textId="77777777" w:rsidR="00822DDD" w:rsidRPr="00912770" w:rsidRDefault="00822DDD" w:rsidP="00245EB6">
      <w:pPr>
        <w:spacing w:after="120" w:line="360" w:lineRule="auto"/>
        <w:jc w:val="both"/>
        <w:rPr>
          <w:sz w:val="24"/>
        </w:rPr>
      </w:pPr>
    </w:p>
    <w:p w14:paraId="6CE7712A" w14:textId="77777777" w:rsidR="00822DDD" w:rsidRPr="00912770" w:rsidRDefault="00822DDD" w:rsidP="00245EB6">
      <w:pPr>
        <w:spacing w:after="120" w:line="360" w:lineRule="auto"/>
        <w:jc w:val="both"/>
        <w:rPr>
          <w:sz w:val="24"/>
        </w:rPr>
      </w:pPr>
    </w:p>
    <w:p w14:paraId="05ED38B2" w14:textId="77777777" w:rsidR="00822DDD" w:rsidRPr="00912770" w:rsidRDefault="00822DDD" w:rsidP="00245EB6">
      <w:pPr>
        <w:spacing w:after="120" w:line="360" w:lineRule="auto"/>
        <w:jc w:val="both"/>
        <w:rPr>
          <w:sz w:val="24"/>
        </w:rPr>
      </w:pPr>
    </w:p>
    <w:p w14:paraId="78A4C65F" w14:textId="77777777" w:rsidR="00822DDD" w:rsidRPr="00912770" w:rsidRDefault="00822DDD" w:rsidP="00245EB6">
      <w:pPr>
        <w:spacing w:after="120" w:line="360" w:lineRule="auto"/>
        <w:jc w:val="both"/>
        <w:rPr>
          <w:sz w:val="24"/>
        </w:rPr>
      </w:pPr>
    </w:p>
    <w:p w14:paraId="645B362D" w14:textId="77777777" w:rsidR="00822DDD" w:rsidRPr="00912770" w:rsidRDefault="00822DDD" w:rsidP="00245EB6">
      <w:pPr>
        <w:spacing w:after="120" w:line="360" w:lineRule="auto"/>
        <w:jc w:val="both"/>
        <w:rPr>
          <w:sz w:val="24"/>
        </w:rPr>
      </w:pPr>
    </w:p>
    <w:p w14:paraId="1A3A4C5E" w14:textId="538C78F8" w:rsidR="00A4071F" w:rsidRPr="00912770" w:rsidRDefault="00A4071F">
      <w:pPr>
        <w:rPr>
          <w:sz w:val="24"/>
        </w:rPr>
      </w:pPr>
      <w:r w:rsidRPr="00912770">
        <w:rPr>
          <w:sz w:val="24"/>
        </w:rPr>
        <w:br w:type="page"/>
      </w:r>
    </w:p>
    <w:p w14:paraId="4F099543" w14:textId="77777777" w:rsidR="00822DDD" w:rsidRPr="00912770" w:rsidRDefault="00822DDD" w:rsidP="00245EB6">
      <w:pPr>
        <w:spacing w:after="120" w:line="360" w:lineRule="auto"/>
        <w:jc w:val="both"/>
        <w:rPr>
          <w:sz w:val="24"/>
        </w:rPr>
      </w:pPr>
    </w:p>
    <w:p w14:paraId="07091A0A" w14:textId="595E45C0" w:rsidR="00245EB6" w:rsidRPr="00912770" w:rsidRDefault="00245EB6" w:rsidP="00245EB6">
      <w:pPr>
        <w:spacing w:after="120" w:line="360" w:lineRule="auto"/>
        <w:jc w:val="both"/>
        <w:rPr>
          <w:b/>
          <w:sz w:val="24"/>
        </w:rPr>
      </w:pPr>
      <w:r w:rsidRPr="00912770">
        <w:rPr>
          <w:b/>
          <w:sz w:val="24"/>
        </w:rPr>
        <w:t>Bibliographie</w:t>
      </w:r>
    </w:p>
    <w:p w14:paraId="5D5C1AEF" w14:textId="77777777" w:rsidR="00912770" w:rsidRPr="00912770" w:rsidRDefault="00912770" w:rsidP="00245EB6">
      <w:pPr>
        <w:spacing w:after="120" w:line="360" w:lineRule="auto"/>
        <w:jc w:val="both"/>
        <w:rPr>
          <w:sz w:val="24"/>
        </w:rPr>
      </w:pPr>
    </w:p>
    <w:p w14:paraId="1B47A511" w14:textId="53D40B6B" w:rsidR="00912770" w:rsidRPr="00912770" w:rsidRDefault="00912770" w:rsidP="00912770">
      <w:pPr>
        <w:spacing w:after="120" w:line="360" w:lineRule="auto"/>
        <w:jc w:val="both"/>
        <w:rPr>
          <w:sz w:val="24"/>
          <w:szCs w:val="24"/>
        </w:rPr>
      </w:pPr>
      <w:r w:rsidRPr="00912770">
        <w:rPr>
          <w:sz w:val="24"/>
          <w:szCs w:val="24"/>
        </w:rPr>
        <w:t xml:space="preserve">Les références bibliographie devront être indiquées dans le texte de la manière suivante </w:t>
      </w:r>
      <w:r w:rsidRPr="00912770">
        <w:rPr>
          <w:sz w:val="24"/>
        </w:rPr>
        <w:t xml:space="preserve">« Dans leur ouvrage, </w:t>
      </w:r>
      <w:proofErr w:type="spellStart"/>
      <w:r w:rsidRPr="00912770">
        <w:rPr>
          <w:sz w:val="24"/>
        </w:rPr>
        <w:t>Deaton</w:t>
      </w:r>
      <w:proofErr w:type="spellEnd"/>
      <w:r w:rsidRPr="00912770">
        <w:rPr>
          <w:sz w:val="24"/>
        </w:rPr>
        <w:t xml:space="preserve"> &amp; </w:t>
      </w:r>
      <w:proofErr w:type="spellStart"/>
      <w:r w:rsidRPr="00912770">
        <w:rPr>
          <w:sz w:val="24"/>
        </w:rPr>
        <w:t>Muellbauer</w:t>
      </w:r>
      <w:proofErr w:type="spellEnd"/>
      <w:r w:rsidRPr="00912770">
        <w:rPr>
          <w:sz w:val="24"/>
        </w:rPr>
        <w:t xml:space="preserve"> (1980) mettent en évidence… » ou encore « la question de l’équité est au centre de l’analyse de </w:t>
      </w:r>
      <w:proofErr w:type="spellStart"/>
      <w:proofErr w:type="gramStart"/>
      <w:r w:rsidRPr="00912770">
        <w:rPr>
          <w:sz w:val="24"/>
        </w:rPr>
        <w:t>la,performance</w:t>
      </w:r>
      <w:proofErr w:type="spellEnd"/>
      <w:proofErr w:type="gramEnd"/>
      <w:r w:rsidRPr="00912770">
        <w:rPr>
          <w:sz w:val="24"/>
        </w:rPr>
        <w:t xml:space="preserve"> des systèmes de santé (</w:t>
      </w:r>
      <w:proofErr w:type="spellStart"/>
      <w:r w:rsidRPr="00912770">
        <w:rPr>
          <w:sz w:val="24"/>
        </w:rPr>
        <w:t>Culyer</w:t>
      </w:r>
      <w:proofErr w:type="spellEnd"/>
      <w:r w:rsidRPr="00912770">
        <w:rPr>
          <w:sz w:val="24"/>
        </w:rPr>
        <w:t xml:space="preserve"> &amp; </w:t>
      </w:r>
      <w:proofErr w:type="spellStart"/>
      <w:r w:rsidRPr="00912770">
        <w:rPr>
          <w:sz w:val="24"/>
        </w:rPr>
        <w:t>Wagstaff</w:t>
      </w:r>
      <w:proofErr w:type="spellEnd"/>
      <w:r w:rsidRPr="00912770">
        <w:rPr>
          <w:sz w:val="24"/>
        </w:rPr>
        <w:t xml:space="preserve">, 1993 ; </w:t>
      </w:r>
      <w:proofErr w:type="spellStart"/>
      <w:r w:rsidRPr="00912770">
        <w:rPr>
          <w:sz w:val="24"/>
        </w:rPr>
        <w:t>Braveman</w:t>
      </w:r>
      <w:proofErr w:type="spellEnd"/>
      <w:r w:rsidRPr="00912770">
        <w:rPr>
          <w:sz w:val="24"/>
        </w:rPr>
        <w:t xml:space="preserve"> &amp; </w:t>
      </w:r>
      <w:proofErr w:type="spellStart"/>
      <w:r w:rsidRPr="00912770">
        <w:rPr>
          <w:sz w:val="24"/>
        </w:rPr>
        <w:t>Guskin</w:t>
      </w:r>
      <w:proofErr w:type="spellEnd"/>
      <w:r w:rsidRPr="00912770">
        <w:rPr>
          <w:sz w:val="24"/>
        </w:rPr>
        <w:t>, 2003)… ».</w:t>
      </w:r>
    </w:p>
    <w:p w14:paraId="1E54C5C1" w14:textId="77777777" w:rsidR="00912770" w:rsidRPr="00912770" w:rsidRDefault="00912770" w:rsidP="00912770">
      <w:pPr>
        <w:spacing w:after="120" w:line="360" w:lineRule="auto"/>
        <w:rPr>
          <w:sz w:val="24"/>
          <w:szCs w:val="24"/>
        </w:rPr>
      </w:pPr>
    </w:p>
    <w:p w14:paraId="1D16B4F0" w14:textId="389AB4AD" w:rsidR="00C57D30" w:rsidRPr="00912770" w:rsidRDefault="00912770" w:rsidP="00912770">
      <w:pPr>
        <w:spacing w:after="120" w:line="360" w:lineRule="auto"/>
        <w:rPr>
          <w:sz w:val="24"/>
          <w:szCs w:val="24"/>
        </w:rPr>
      </w:pPr>
      <w:r w:rsidRPr="00912770">
        <w:rPr>
          <w:sz w:val="24"/>
          <w:szCs w:val="24"/>
        </w:rPr>
        <w:t xml:space="preserve">Dans la section bibliographique, vous devez mettre la référence de manière à ce que le relecteur puisse la retrouver si besoin. </w:t>
      </w:r>
      <w:r w:rsidRPr="00912770">
        <w:rPr>
          <w:sz w:val="24"/>
        </w:rPr>
        <w:t xml:space="preserve">Vous ne citerez donc </w:t>
      </w:r>
      <w:r w:rsidR="00245EB6" w:rsidRPr="00912770">
        <w:rPr>
          <w:sz w:val="24"/>
        </w:rPr>
        <w:t>que les textes (articles, rapports, sites internet, etc.) qui sont mentionnés et référencés dans le texte</w:t>
      </w:r>
      <w:r w:rsidR="00C57D30" w:rsidRPr="00912770">
        <w:rPr>
          <w:sz w:val="24"/>
        </w:rPr>
        <w:t xml:space="preserve"> : par exemple </w:t>
      </w:r>
    </w:p>
    <w:p w14:paraId="2D2A9D0D" w14:textId="77777777" w:rsidR="00912770" w:rsidRPr="00912770" w:rsidRDefault="00912770" w:rsidP="00245EB6">
      <w:pPr>
        <w:spacing w:after="120" w:line="360" w:lineRule="auto"/>
        <w:jc w:val="both"/>
        <w:rPr>
          <w:sz w:val="24"/>
        </w:rPr>
      </w:pPr>
    </w:p>
    <w:p w14:paraId="49907AD4" w14:textId="302EB23D" w:rsidR="00822DDD" w:rsidRPr="00912770" w:rsidRDefault="00C57D30" w:rsidP="00245EB6">
      <w:pPr>
        <w:spacing w:after="120" w:line="360" w:lineRule="auto"/>
        <w:jc w:val="both"/>
        <w:rPr>
          <w:sz w:val="24"/>
        </w:rPr>
      </w:pPr>
      <w:r w:rsidRPr="00912770">
        <w:rPr>
          <w:sz w:val="24"/>
        </w:rPr>
        <w:t>Vous</w:t>
      </w:r>
      <w:r w:rsidR="00245EB6" w:rsidRPr="00912770">
        <w:rPr>
          <w:sz w:val="24"/>
        </w:rPr>
        <w:t xml:space="preserve"> </w:t>
      </w:r>
      <w:r w:rsidR="00912770" w:rsidRPr="00912770">
        <w:rPr>
          <w:sz w:val="24"/>
        </w:rPr>
        <w:t xml:space="preserve">pouvez </w:t>
      </w:r>
      <w:r w:rsidR="00245EB6" w:rsidRPr="00912770">
        <w:rPr>
          <w:sz w:val="24"/>
        </w:rPr>
        <w:t>utilise</w:t>
      </w:r>
      <w:r w:rsidR="00912770" w:rsidRPr="00912770">
        <w:rPr>
          <w:sz w:val="24"/>
        </w:rPr>
        <w:t>r</w:t>
      </w:r>
      <w:r w:rsidR="00245EB6" w:rsidRPr="00912770">
        <w:rPr>
          <w:sz w:val="24"/>
        </w:rPr>
        <w:t xml:space="preserve"> la fonction « citer » de Google </w:t>
      </w:r>
      <w:proofErr w:type="spellStart"/>
      <w:r w:rsidR="00245EB6" w:rsidRPr="00912770">
        <w:rPr>
          <w:sz w:val="24"/>
        </w:rPr>
        <w:t>Schola</w:t>
      </w:r>
      <w:r w:rsidRPr="00912770">
        <w:rPr>
          <w:sz w:val="24"/>
        </w:rPr>
        <w:t>r</w:t>
      </w:r>
      <w:proofErr w:type="spellEnd"/>
      <w:r w:rsidRPr="00912770">
        <w:rPr>
          <w:sz w:val="24"/>
        </w:rPr>
        <w:t xml:space="preserve"> pour les articles académiques, les rapports ou les ouvrages. Vous obtenez par exemple :</w:t>
      </w:r>
    </w:p>
    <w:p w14:paraId="5C2391F2" w14:textId="77777777" w:rsidR="00C57D30" w:rsidRPr="00912770" w:rsidRDefault="00C57D30" w:rsidP="00245EB6">
      <w:pPr>
        <w:spacing w:after="120" w:line="360" w:lineRule="auto"/>
        <w:jc w:val="both"/>
        <w:rPr>
          <w:sz w:val="24"/>
        </w:rPr>
      </w:pPr>
    </w:p>
    <w:p w14:paraId="2F15BAA0" w14:textId="77777777" w:rsidR="00C57D30" w:rsidRPr="00912770" w:rsidRDefault="00C57D30" w:rsidP="00C57D30">
      <w:pPr>
        <w:spacing w:before="120"/>
        <w:ind w:left="567" w:hanging="567"/>
      </w:pPr>
      <w:proofErr w:type="spellStart"/>
      <w:r w:rsidRPr="00912770">
        <w:t>Braveman</w:t>
      </w:r>
      <w:proofErr w:type="spellEnd"/>
      <w:r w:rsidRPr="00912770">
        <w:t xml:space="preserve">, P., &amp; </w:t>
      </w:r>
      <w:proofErr w:type="spellStart"/>
      <w:r w:rsidRPr="00912770">
        <w:t>Gruskin</w:t>
      </w:r>
      <w:proofErr w:type="spellEnd"/>
      <w:r w:rsidRPr="00912770">
        <w:t xml:space="preserve">, S. (2003). </w:t>
      </w:r>
      <w:proofErr w:type="spellStart"/>
      <w:r w:rsidRPr="00912770">
        <w:t>Defining</w:t>
      </w:r>
      <w:proofErr w:type="spellEnd"/>
      <w:r w:rsidRPr="00912770">
        <w:t xml:space="preserve"> </w:t>
      </w:r>
      <w:proofErr w:type="spellStart"/>
      <w:r w:rsidRPr="00912770">
        <w:t>equity</w:t>
      </w:r>
      <w:proofErr w:type="spellEnd"/>
      <w:r w:rsidRPr="00912770">
        <w:t xml:space="preserve"> in </w:t>
      </w:r>
      <w:proofErr w:type="spellStart"/>
      <w:r w:rsidRPr="00912770">
        <w:t>health</w:t>
      </w:r>
      <w:proofErr w:type="spellEnd"/>
      <w:r w:rsidRPr="00912770">
        <w:t xml:space="preserve">. </w:t>
      </w:r>
      <w:r w:rsidRPr="00912770">
        <w:rPr>
          <w:i/>
          <w:iCs/>
        </w:rPr>
        <w:t xml:space="preserve">Journal of </w:t>
      </w:r>
      <w:proofErr w:type="spellStart"/>
      <w:r w:rsidRPr="00912770">
        <w:rPr>
          <w:i/>
          <w:iCs/>
        </w:rPr>
        <w:t>epidemiology</w:t>
      </w:r>
      <w:proofErr w:type="spellEnd"/>
      <w:r w:rsidRPr="00912770">
        <w:rPr>
          <w:i/>
          <w:iCs/>
        </w:rPr>
        <w:t xml:space="preserve"> and </w:t>
      </w:r>
      <w:proofErr w:type="spellStart"/>
      <w:r w:rsidRPr="00912770">
        <w:rPr>
          <w:i/>
          <w:iCs/>
        </w:rPr>
        <w:t>community</w:t>
      </w:r>
      <w:proofErr w:type="spellEnd"/>
      <w:r w:rsidRPr="00912770">
        <w:rPr>
          <w:i/>
          <w:iCs/>
        </w:rPr>
        <w:t xml:space="preserve"> </w:t>
      </w:r>
      <w:proofErr w:type="spellStart"/>
      <w:r w:rsidRPr="00912770">
        <w:rPr>
          <w:i/>
          <w:iCs/>
        </w:rPr>
        <w:t>health</w:t>
      </w:r>
      <w:proofErr w:type="spellEnd"/>
      <w:r w:rsidRPr="00912770">
        <w:t xml:space="preserve">, </w:t>
      </w:r>
      <w:r w:rsidRPr="00912770">
        <w:rPr>
          <w:i/>
          <w:iCs/>
        </w:rPr>
        <w:t>57</w:t>
      </w:r>
      <w:r w:rsidRPr="00912770">
        <w:t>(4), 254-258.</w:t>
      </w:r>
    </w:p>
    <w:p w14:paraId="6FA55747" w14:textId="77777777" w:rsidR="00C57D30" w:rsidRPr="00912770" w:rsidRDefault="00C57D30" w:rsidP="00C57D30">
      <w:pPr>
        <w:spacing w:before="120"/>
        <w:ind w:left="567" w:hanging="567"/>
      </w:pPr>
      <w:proofErr w:type="spellStart"/>
      <w:r w:rsidRPr="00912770">
        <w:t>Culyer</w:t>
      </w:r>
      <w:proofErr w:type="spellEnd"/>
      <w:r w:rsidRPr="00912770">
        <w:t xml:space="preserve">, A. J., &amp; </w:t>
      </w:r>
      <w:proofErr w:type="spellStart"/>
      <w:r w:rsidRPr="00912770">
        <w:t>Wagstaff</w:t>
      </w:r>
      <w:proofErr w:type="spellEnd"/>
      <w:r w:rsidRPr="00912770">
        <w:t xml:space="preserve">, A. (1993). </w:t>
      </w:r>
      <w:proofErr w:type="spellStart"/>
      <w:r w:rsidRPr="00912770">
        <w:t>Equity</w:t>
      </w:r>
      <w:proofErr w:type="spellEnd"/>
      <w:r w:rsidRPr="00912770">
        <w:t xml:space="preserve"> and </w:t>
      </w:r>
      <w:proofErr w:type="spellStart"/>
      <w:r w:rsidRPr="00912770">
        <w:t>equality</w:t>
      </w:r>
      <w:proofErr w:type="spellEnd"/>
      <w:r w:rsidRPr="00912770">
        <w:t xml:space="preserve"> in </w:t>
      </w:r>
      <w:proofErr w:type="spellStart"/>
      <w:r w:rsidRPr="00912770">
        <w:t>health</w:t>
      </w:r>
      <w:proofErr w:type="spellEnd"/>
      <w:r w:rsidRPr="00912770">
        <w:t xml:space="preserve"> and </w:t>
      </w:r>
      <w:proofErr w:type="spellStart"/>
      <w:r w:rsidRPr="00912770">
        <w:t>health</w:t>
      </w:r>
      <w:proofErr w:type="spellEnd"/>
      <w:r w:rsidRPr="00912770">
        <w:t xml:space="preserve"> care. </w:t>
      </w:r>
      <w:r w:rsidRPr="00912770">
        <w:rPr>
          <w:i/>
          <w:iCs/>
        </w:rPr>
        <w:t xml:space="preserve">Journal of </w:t>
      </w:r>
      <w:proofErr w:type="spellStart"/>
      <w:r w:rsidRPr="00912770">
        <w:rPr>
          <w:i/>
          <w:iCs/>
        </w:rPr>
        <w:t>health</w:t>
      </w:r>
      <w:proofErr w:type="spellEnd"/>
      <w:r w:rsidRPr="00912770">
        <w:rPr>
          <w:i/>
          <w:iCs/>
        </w:rPr>
        <w:t xml:space="preserve"> </w:t>
      </w:r>
      <w:proofErr w:type="spellStart"/>
      <w:r w:rsidRPr="00912770">
        <w:rPr>
          <w:i/>
          <w:iCs/>
        </w:rPr>
        <w:t>economics</w:t>
      </w:r>
      <w:proofErr w:type="spellEnd"/>
      <w:r w:rsidRPr="00912770">
        <w:t xml:space="preserve">, </w:t>
      </w:r>
      <w:r w:rsidRPr="00912770">
        <w:rPr>
          <w:i/>
          <w:iCs/>
        </w:rPr>
        <w:t>12</w:t>
      </w:r>
      <w:r w:rsidRPr="00912770">
        <w:t>(4), 431-457.</w:t>
      </w:r>
    </w:p>
    <w:p w14:paraId="35121FC0" w14:textId="77777777" w:rsidR="00C57D30" w:rsidRPr="00912770" w:rsidRDefault="00C57D30" w:rsidP="00C57D30">
      <w:pPr>
        <w:spacing w:before="120"/>
        <w:ind w:left="567" w:hanging="567"/>
      </w:pPr>
      <w:proofErr w:type="spellStart"/>
      <w:r w:rsidRPr="00912770">
        <w:t>Deaton</w:t>
      </w:r>
      <w:proofErr w:type="spellEnd"/>
      <w:r w:rsidRPr="00912770">
        <w:t xml:space="preserve">, A., &amp; </w:t>
      </w:r>
      <w:proofErr w:type="spellStart"/>
      <w:r w:rsidRPr="00912770">
        <w:t>Muellbauer</w:t>
      </w:r>
      <w:proofErr w:type="spellEnd"/>
      <w:r w:rsidRPr="00912770">
        <w:t xml:space="preserve">, J. (1980). </w:t>
      </w:r>
      <w:proofErr w:type="spellStart"/>
      <w:r w:rsidRPr="00912770">
        <w:rPr>
          <w:i/>
          <w:iCs/>
        </w:rPr>
        <w:t>Economics</w:t>
      </w:r>
      <w:proofErr w:type="spellEnd"/>
      <w:r w:rsidRPr="00912770">
        <w:rPr>
          <w:i/>
          <w:iCs/>
        </w:rPr>
        <w:t xml:space="preserve"> and consumer </w:t>
      </w:r>
      <w:proofErr w:type="spellStart"/>
      <w:r w:rsidRPr="00912770">
        <w:rPr>
          <w:i/>
          <w:iCs/>
        </w:rPr>
        <w:t>behavior</w:t>
      </w:r>
      <w:proofErr w:type="spellEnd"/>
      <w:r w:rsidRPr="00912770">
        <w:t xml:space="preserve">. Cambridge </w:t>
      </w:r>
      <w:proofErr w:type="spellStart"/>
      <w:r w:rsidRPr="00912770">
        <w:t>university</w:t>
      </w:r>
      <w:proofErr w:type="spellEnd"/>
      <w:r w:rsidRPr="00912770">
        <w:t xml:space="preserve"> </w:t>
      </w:r>
      <w:proofErr w:type="spellStart"/>
      <w:r w:rsidRPr="00912770">
        <w:t>press</w:t>
      </w:r>
      <w:proofErr w:type="spellEnd"/>
      <w:r w:rsidRPr="00912770">
        <w:t>.</w:t>
      </w:r>
    </w:p>
    <w:p w14:paraId="1358E464" w14:textId="77777777" w:rsidR="00C57D30" w:rsidRPr="00912770" w:rsidRDefault="00C57D30" w:rsidP="00C57D30">
      <w:pPr>
        <w:spacing w:before="120"/>
        <w:ind w:left="567" w:hanging="567"/>
      </w:pPr>
      <w:r w:rsidRPr="00912770">
        <w:t xml:space="preserve">World Bank Group (Ed.). (2012). </w:t>
      </w:r>
      <w:r w:rsidRPr="00912770">
        <w:rPr>
          <w:i/>
          <w:iCs/>
        </w:rPr>
        <w:t xml:space="preserve">World </w:t>
      </w:r>
      <w:proofErr w:type="spellStart"/>
      <w:r w:rsidRPr="00912770">
        <w:rPr>
          <w:i/>
          <w:iCs/>
        </w:rPr>
        <w:t>Development</w:t>
      </w:r>
      <w:proofErr w:type="spellEnd"/>
      <w:r w:rsidRPr="00912770">
        <w:rPr>
          <w:i/>
          <w:iCs/>
        </w:rPr>
        <w:t xml:space="preserve"> </w:t>
      </w:r>
      <w:proofErr w:type="spellStart"/>
      <w:r w:rsidRPr="00912770">
        <w:rPr>
          <w:i/>
          <w:iCs/>
        </w:rPr>
        <w:t>Indicators</w:t>
      </w:r>
      <w:proofErr w:type="spellEnd"/>
      <w:r w:rsidRPr="00912770">
        <w:rPr>
          <w:i/>
          <w:iCs/>
        </w:rPr>
        <w:t xml:space="preserve"> 2012</w:t>
      </w:r>
      <w:r w:rsidRPr="00912770">
        <w:t>. World Bank Publications.</w:t>
      </w:r>
    </w:p>
    <w:p w14:paraId="33BAE8E3" w14:textId="77777777" w:rsidR="00C57D30" w:rsidRPr="00912770" w:rsidRDefault="00C57D30" w:rsidP="00245EB6">
      <w:pPr>
        <w:spacing w:after="120" w:line="360" w:lineRule="auto"/>
        <w:jc w:val="both"/>
        <w:rPr>
          <w:sz w:val="24"/>
        </w:rPr>
      </w:pPr>
    </w:p>
    <w:p w14:paraId="7DA0E11B" w14:textId="65AF2FD3" w:rsidR="00A4071F" w:rsidRPr="00912770" w:rsidRDefault="00A4071F">
      <w:pPr>
        <w:rPr>
          <w:sz w:val="24"/>
        </w:rPr>
      </w:pPr>
      <w:r w:rsidRPr="00912770">
        <w:rPr>
          <w:sz w:val="24"/>
        </w:rPr>
        <w:br w:type="page"/>
      </w:r>
    </w:p>
    <w:p w14:paraId="0CCA9A41" w14:textId="77777777" w:rsidR="00822DDD" w:rsidRPr="00912770" w:rsidRDefault="00822DDD" w:rsidP="00245EB6">
      <w:pPr>
        <w:spacing w:after="120" w:line="360" w:lineRule="auto"/>
        <w:jc w:val="both"/>
        <w:rPr>
          <w:sz w:val="24"/>
        </w:rPr>
      </w:pPr>
    </w:p>
    <w:p w14:paraId="0338A530" w14:textId="783FBDA7" w:rsidR="00245EB6" w:rsidRPr="00912770" w:rsidRDefault="00245EB6" w:rsidP="00245EB6">
      <w:pPr>
        <w:spacing w:after="120" w:line="360" w:lineRule="auto"/>
        <w:jc w:val="both"/>
        <w:rPr>
          <w:b/>
          <w:sz w:val="24"/>
        </w:rPr>
      </w:pPr>
      <w:r w:rsidRPr="00912770">
        <w:rPr>
          <w:b/>
          <w:sz w:val="24"/>
        </w:rPr>
        <w:t>Annexe</w:t>
      </w:r>
    </w:p>
    <w:p w14:paraId="69EE9F1F" w14:textId="77777777" w:rsidR="00912770" w:rsidRPr="00912770" w:rsidRDefault="00912770" w:rsidP="00245EB6">
      <w:pPr>
        <w:spacing w:after="120" w:line="360" w:lineRule="auto"/>
        <w:jc w:val="both"/>
        <w:rPr>
          <w:sz w:val="24"/>
        </w:rPr>
      </w:pPr>
    </w:p>
    <w:p w14:paraId="1B7164F0" w14:textId="24136850" w:rsidR="00245EB6" w:rsidRPr="00912770" w:rsidRDefault="00245EB6" w:rsidP="00245EB6">
      <w:pPr>
        <w:spacing w:after="120" w:line="360" w:lineRule="auto"/>
        <w:jc w:val="both"/>
        <w:rPr>
          <w:sz w:val="24"/>
        </w:rPr>
      </w:pPr>
      <w:r w:rsidRPr="00912770">
        <w:rPr>
          <w:sz w:val="24"/>
        </w:rPr>
        <w:t>Tableaux des tests effectués avec les p-values (</w:t>
      </w:r>
      <w:proofErr w:type="spellStart"/>
      <w:r w:rsidRPr="00912770">
        <w:rPr>
          <w:sz w:val="24"/>
        </w:rPr>
        <w:t>cf.après</w:t>
      </w:r>
      <w:proofErr w:type="spellEnd"/>
      <w:r w:rsidRPr="00912770">
        <w:rPr>
          <w:sz w:val="24"/>
        </w:rPr>
        <w:t>)</w:t>
      </w:r>
      <w:r w:rsidR="00912770" w:rsidRPr="00912770">
        <w:rPr>
          <w:sz w:val="24"/>
        </w:rPr>
        <w:t>. Pas de commentaires nécessaires ici, les commentaires sont donnés dans le texte.</w:t>
      </w:r>
    </w:p>
    <w:p w14:paraId="683A0B79" w14:textId="77777777" w:rsidR="00245EB6" w:rsidRDefault="00245EB6" w:rsidP="00245EB6">
      <w:pPr>
        <w:spacing w:after="120" w:line="360" w:lineRule="auto"/>
        <w:jc w:val="both"/>
        <w:rPr>
          <w:sz w:val="24"/>
        </w:rPr>
      </w:pPr>
    </w:p>
    <w:p w14:paraId="489C7EF6" w14:textId="77777777" w:rsidR="00AF5F4A" w:rsidRDefault="00AF5F4A" w:rsidP="00245EB6">
      <w:pPr>
        <w:spacing w:after="120" w:line="360" w:lineRule="auto"/>
        <w:jc w:val="both"/>
        <w:rPr>
          <w:sz w:val="24"/>
        </w:rPr>
      </w:pPr>
    </w:p>
    <w:p w14:paraId="36BF9230" w14:textId="77777777" w:rsidR="00AF5F4A" w:rsidRDefault="00AF5F4A" w:rsidP="00245EB6">
      <w:pPr>
        <w:spacing w:after="120" w:line="360" w:lineRule="auto"/>
        <w:jc w:val="both"/>
        <w:rPr>
          <w:sz w:val="24"/>
        </w:rPr>
      </w:pPr>
    </w:p>
    <w:p w14:paraId="6E5807B6" w14:textId="422CCDDF" w:rsidR="00AF5F4A" w:rsidRPr="00912770" w:rsidRDefault="00AF5F4A" w:rsidP="00AF5F4A">
      <w:pPr>
        <w:spacing w:after="120" w:line="360" w:lineRule="auto"/>
        <w:jc w:val="center"/>
        <w:rPr>
          <w:sz w:val="24"/>
        </w:rPr>
      </w:pPr>
      <w:r>
        <w:rPr>
          <w:sz w:val="24"/>
        </w:rPr>
        <w:t>***</w:t>
      </w:r>
    </w:p>
    <w:p w14:paraId="71AB02EF" w14:textId="77777777" w:rsidR="00AF5F4A" w:rsidRPr="00AF5F4A" w:rsidRDefault="00AF5F4A">
      <w:pPr>
        <w:rPr>
          <w:sz w:val="24"/>
          <w:szCs w:val="24"/>
        </w:rPr>
      </w:pPr>
    </w:p>
    <w:sectPr w:rsidR="00AF5F4A" w:rsidRPr="00AF5F4A" w:rsidSect="007B0DE1">
      <w:footerReference w:type="even" r:id="rId7"/>
      <w:footerReference w:type="default" r:id="rId8"/>
      <w:headerReference w:type="first" r:id="rId9"/>
      <w:pgSz w:w="11900" w:h="16840"/>
      <w:pgMar w:top="1417" w:right="1417" w:bottom="1417" w:left="1417" w:header="62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D3F5" w14:textId="77777777" w:rsidR="00DD0334" w:rsidRDefault="00DD0334" w:rsidP="00EF6AC5">
      <w:r>
        <w:separator/>
      </w:r>
    </w:p>
  </w:endnote>
  <w:endnote w:type="continuationSeparator" w:id="0">
    <w:p w14:paraId="2A6802AE" w14:textId="77777777" w:rsidR="00DD0334" w:rsidRDefault="00DD0334" w:rsidP="00EF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1E6D" w14:textId="77777777" w:rsidR="00AD361E" w:rsidRDefault="00AD361E" w:rsidP="008671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F8F979D" w14:textId="77777777" w:rsidR="00AD361E" w:rsidRDefault="00AD361E" w:rsidP="00EF6AC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64749" w14:textId="77777777" w:rsidR="00AD361E" w:rsidRDefault="00AD361E" w:rsidP="008671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E37EE">
      <w:rPr>
        <w:rStyle w:val="Numrodepage"/>
        <w:noProof/>
      </w:rPr>
      <w:t>2</w:t>
    </w:r>
    <w:r>
      <w:rPr>
        <w:rStyle w:val="Numrodepage"/>
      </w:rPr>
      <w:fldChar w:fldCharType="end"/>
    </w:r>
  </w:p>
  <w:p w14:paraId="1EB760B8" w14:textId="77777777" w:rsidR="00AD361E" w:rsidRDefault="00AD361E" w:rsidP="00EF6AC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785D" w14:textId="77777777" w:rsidR="00DD0334" w:rsidRDefault="00DD0334" w:rsidP="00EF6AC5">
      <w:r>
        <w:separator/>
      </w:r>
    </w:p>
  </w:footnote>
  <w:footnote w:type="continuationSeparator" w:id="0">
    <w:p w14:paraId="0AAB7BFF" w14:textId="77777777" w:rsidR="00DD0334" w:rsidRDefault="00DD0334" w:rsidP="00EF6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6CD9" w14:textId="663CD813" w:rsidR="00EE37EE" w:rsidRDefault="007B0DE1" w:rsidP="00EE37EE">
    <w:pPr>
      <w:pStyle w:val="En-tte"/>
      <w:tabs>
        <w:tab w:val="clear" w:pos="4536"/>
        <w:tab w:val="clear" w:pos="9072"/>
        <w:tab w:val="left" w:pos="1812"/>
      </w:tabs>
    </w:pPr>
    <w:r w:rsidRPr="00101AA5">
      <w:rPr>
        <w:noProof/>
      </w:rPr>
      <w:drawing>
        <wp:anchor distT="0" distB="0" distL="114300" distR="114300" simplePos="0" relativeHeight="251659264" behindDoc="0" locked="0" layoutInCell="1" allowOverlap="1" wp14:anchorId="08E97ADD" wp14:editId="001B30CD">
          <wp:simplePos x="0" y="0"/>
          <wp:positionH relativeFrom="column">
            <wp:posOffset>3972</wp:posOffset>
          </wp:positionH>
          <wp:positionV relativeFrom="paragraph">
            <wp:posOffset>-3013</wp:posOffset>
          </wp:positionV>
          <wp:extent cx="1739900" cy="508000"/>
          <wp:effectExtent l="0" t="0" r="12700" b="0"/>
          <wp:wrapThrough wrapText="bothSides">
            <wp:wrapPolygon edited="0">
              <wp:start x="2523" y="0"/>
              <wp:lineTo x="0" y="4320"/>
              <wp:lineTo x="0" y="17280"/>
              <wp:lineTo x="946" y="20520"/>
              <wp:lineTo x="18920" y="20520"/>
              <wp:lineTo x="18604" y="17280"/>
              <wp:lineTo x="21442" y="11880"/>
              <wp:lineTo x="21442" y="2160"/>
              <wp:lineTo x="4415" y="0"/>
              <wp:lineTo x="2523"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39900" cy="508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C04"/>
    <w:multiLevelType w:val="hybridMultilevel"/>
    <w:tmpl w:val="842C1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053C1E"/>
    <w:multiLevelType w:val="hybridMultilevel"/>
    <w:tmpl w:val="214CCA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AB00F2"/>
    <w:multiLevelType w:val="hybridMultilevel"/>
    <w:tmpl w:val="862A895A"/>
    <w:lvl w:ilvl="0" w:tplc="7D76A9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6E7C84"/>
    <w:multiLevelType w:val="hybridMultilevel"/>
    <w:tmpl w:val="3ECC6F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287F2A"/>
    <w:multiLevelType w:val="hybridMultilevel"/>
    <w:tmpl w:val="8D5ED16E"/>
    <w:lvl w:ilvl="0" w:tplc="58A418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E9628F"/>
    <w:multiLevelType w:val="multilevel"/>
    <w:tmpl w:val="8DE874FA"/>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34F14D0"/>
    <w:multiLevelType w:val="hybridMultilevel"/>
    <w:tmpl w:val="CCA69436"/>
    <w:lvl w:ilvl="0" w:tplc="5BB824A2">
      <w:start w:val="1"/>
      <w:numFmt w:val="decimal"/>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7" w15:restartNumberingAfterBreak="0">
    <w:nsid w:val="40011A2A"/>
    <w:multiLevelType w:val="hybridMultilevel"/>
    <w:tmpl w:val="22CE9CB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44FC3198"/>
    <w:multiLevelType w:val="hybridMultilevel"/>
    <w:tmpl w:val="E278BE04"/>
    <w:lvl w:ilvl="0" w:tplc="256884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6EE4996"/>
    <w:multiLevelType w:val="hybridMultilevel"/>
    <w:tmpl w:val="82FA12D2"/>
    <w:lvl w:ilvl="0" w:tplc="E4B4719A">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87868A1"/>
    <w:multiLevelType w:val="hybridMultilevel"/>
    <w:tmpl w:val="9ABCB0BA"/>
    <w:lvl w:ilvl="0" w:tplc="86F4C560">
      <w:start w:val="1"/>
      <w:numFmt w:val="decimal"/>
      <w:lvlText w:val="%1."/>
      <w:lvlJc w:val="left"/>
      <w:pPr>
        <w:ind w:left="1420" w:hanging="64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1" w15:restartNumberingAfterBreak="0">
    <w:nsid w:val="4AF56F1A"/>
    <w:multiLevelType w:val="hybridMultilevel"/>
    <w:tmpl w:val="5B60D650"/>
    <w:lvl w:ilvl="0" w:tplc="35B86580">
      <w:start w:val="1"/>
      <w:numFmt w:val="bullet"/>
      <w:lvlText w:val="-"/>
      <w:lvlJc w:val="left"/>
      <w:pPr>
        <w:ind w:left="709" w:hanging="360"/>
      </w:pPr>
      <w:rPr>
        <w:rFonts w:ascii="Times New Roman" w:eastAsia="Times New Roman" w:hAnsi="Times New Roman" w:cs="Times New Roman" w:hint="default"/>
      </w:rPr>
    </w:lvl>
    <w:lvl w:ilvl="1" w:tplc="040C0003" w:tentative="1">
      <w:start w:val="1"/>
      <w:numFmt w:val="bullet"/>
      <w:lvlText w:val="o"/>
      <w:lvlJc w:val="left"/>
      <w:pPr>
        <w:ind w:left="1429" w:hanging="360"/>
      </w:pPr>
      <w:rPr>
        <w:rFonts w:ascii="Courier New" w:hAnsi="Courier New" w:cs="Courier New" w:hint="default"/>
      </w:rPr>
    </w:lvl>
    <w:lvl w:ilvl="2" w:tplc="040C0005" w:tentative="1">
      <w:start w:val="1"/>
      <w:numFmt w:val="bullet"/>
      <w:lvlText w:val=""/>
      <w:lvlJc w:val="left"/>
      <w:pPr>
        <w:ind w:left="2149" w:hanging="360"/>
      </w:pPr>
      <w:rPr>
        <w:rFonts w:ascii="Wingdings" w:hAnsi="Wingdings" w:hint="default"/>
      </w:rPr>
    </w:lvl>
    <w:lvl w:ilvl="3" w:tplc="040C0001" w:tentative="1">
      <w:start w:val="1"/>
      <w:numFmt w:val="bullet"/>
      <w:lvlText w:val=""/>
      <w:lvlJc w:val="left"/>
      <w:pPr>
        <w:ind w:left="2869" w:hanging="360"/>
      </w:pPr>
      <w:rPr>
        <w:rFonts w:ascii="Symbol" w:hAnsi="Symbol" w:hint="default"/>
      </w:rPr>
    </w:lvl>
    <w:lvl w:ilvl="4" w:tplc="040C0003" w:tentative="1">
      <w:start w:val="1"/>
      <w:numFmt w:val="bullet"/>
      <w:lvlText w:val="o"/>
      <w:lvlJc w:val="left"/>
      <w:pPr>
        <w:ind w:left="3589" w:hanging="360"/>
      </w:pPr>
      <w:rPr>
        <w:rFonts w:ascii="Courier New" w:hAnsi="Courier New" w:cs="Courier New" w:hint="default"/>
      </w:rPr>
    </w:lvl>
    <w:lvl w:ilvl="5" w:tplc="040C0005" w:tentative="1">
      <w:start w:val="1"/>
      <w:numFmt w:val="bullet"/>
      <w:lvlText w:val=""/>
      <w:lvlJc w:val="left"/>
      <w:pPr>
        <w:ind w:left="4309" w:hanging="360"/>
      </w:pPr>
      <w:rPr>
        <w:rFonts w:ascii="Wingdings" w:hAnsi="Wingdings" w:hint="default"/>
      </w:rPr>
    </w:lvl>
    <w:lvl w:ilvl="6" w:tplc="040C0001" w:tentative="1">
      <w:start w:val="1"/>
      <w:numFmt w:val="bullet"/>
      <w:lvlText w:val=""/>
      <w:lvlJc w:val="left"/>
      <w:pPr>
        <w:ind w:left="5029" w:hanging="360"/>
      </w:pPr>
      <w:rPr>
        <w:rFonts w:ascii="Symbol" w:hAnsi="Symbol" w:hint="default"/>
      </w:rPr>
    </w:lvl>
    <w:lvl w:ilvl="7" w:tplc="040C0003" w:tentative="1">
      <w:start w:val="1"/>
      <w:numFmt w:val="bullet"/>
      <w:lvlText w:val="o"/>
      <w:lvlJc w:val="left"/>
      <w:pPr>
        <w:ind w:left="5749" w:hanging="360"/>
      </w:pPr>
      <w:rPr>
        <w:rFonts w:ascii="Courier New" w:hAnsi="Courier New" w:cs="Courier New" w:hint="default"/>
      </w:rPr>
    </w:lvl>
    <w:lvl w:ilvl="8" w:tplc="040C0005" w:tentative="1">
      <w:start w:val="1"/>
      <w:numFmt w:val="bullet"/>
      <w:lvlText w:val=""/>
      <w:lvlJc w:val="left"/>
      <w:pPr>
        <w:ind w:left="6469" w:hanging="360"/>
      </w:pPr>
      <w:rPr>
        <w:rFonts w:ascii="Wingdings" w:hAnsi="Wingdings" w:hint="default"/>
      </w:rPr>
    </w:lvl>
  </w:abstractNum>
  <w:abstractNum w:abstractNumId="12" w15:restartNumberingAfterBreak="0">
    <w:nsid w:val="51E74C59"/>
    <w:multiLevelType w:val="hybridMultilevel"/>
    <w:tmpl w:val="D18A1A16"/>
    <w:lvl w:ilvl="0" w:tplc="F71EECCC">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64A66"/>
    <w:multiLevelType w:val="hybridMultilevel"/>
    <w:tmpl w:val="40B6E3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46E4EFC"/>
    <w:multiLevelType w:val="hybridMultilevel"/>
    <w:tmpl w:val="F7C28E50"/>
    <w:lvl w:ilvl="0" w:tplc="D8A851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55601B"/>
    <w:multiLevelType w:val="hybridMultilevel"/>
    <w:tmpl w:val="CCA69436"/>
    <w:lvl w:ilvl="0" w:tplc="5BB824A2">
      <w:start w:val="1"/>
      <w:numFmt w:val="decimal"/>
      <w:lvlText w:val="%1."/>
      <w:lvlJc w:val="left"/>
      <w:pPr>
        <w:ind w:left="1140" w:hanging="360"/>
      </w:pPr>
      <w:rPr>
        <w:rFonts w:hint="default"/>
      </w:rPr>
    </w:lvl>
    <w:lvl w:ilvl="1" w:tplc="040C0019">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16" w15:restartNumberingAfterBreak="0">
    <w:nsid w:val="62FD4E20"/>
    <w:multiLevelType w:val="hybridMultilevel"/>
    <w:tmpl w:val="77DA8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49D3608"/>
    <w:multiLevelType w:val="multilevel"/>
    <w:tmpl w:val="FF68E8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6B2C4116"/>
    <w:multiLevelType w:val="hybridMultilevel"/>
    <w:tmpl w:val="792E75D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8728EF"/>
    <w:multiLevelType w:val="hybridMultilevel"/>
    <w:tmpl w:val="26BEC0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11425C"/>
    <w:multiLevelType w:val="hybridMultilevel"/>
    <w:tmpl w:val="D53AA6CA"/>
    <w:lvl w:ilvl="0" w:tplc="3CE6B9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3DE60D7"/>
    <w:multiLevelType w:val="hybridMultilevel"/>
    <w:tmpl w:val="E8AA7B8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2" w15:restartNumberingAfterBreak="0">
    <w:nsid w:val="73FF4C4E"/>
    <w:multiLevelType w:val="hybridMultilevel"/>
    <w:tmpl w:val="CCA69436"/>
    <w:lvl w:ilvl="0" w:tplc="5BB824A2">
      <w:start w:val="1"/>
      <w:numFmt w:val="decimal"/>
      <w:lvlText w:val="%1."/>
      <w:lvlJc w:val="left"/>
      <w:pPr>
        <w:ind w:left="1140" w:hanging="360"/>
      </w:pPr>
      <w:rPr>
        <w:rFonts w:hint="default"/>
      </w:rPr>
    </w:lvl>
    <w:lvl w:ilvl="1" w:tplc="040C0019">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23" w15:restartNumberingAfterBreak="0">
    <w:nsid w:val="744B3680"/>
    <w:multiLevelType w:val="hybridMultilevel"/>
    <w:tmpl w:val="C848F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5521A6D"/>
    <w:multiLevelType w:val="hybridMultilevel"/>
    <w:tmpl w:val="740693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C0A722C"/>
    <w:multiLevelType w:val="hybridMultilevel"/>
    <w:tmpl w:val="87C4DE82"/>
    <w:lvl w:ilvl="0" w:tplc="040C0011">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24"/>
  </w:num>
  <w:num w:numId="4">
    <w:abstractNumId w:val="21"/>
  </w:num>
  <w:num w:numId="5">
    <w:abstractNumId w:val="1"/>
  </w:num>
  <w:num w:numId="6">
    <w:abstractNumId w:val="0"/>
  </w:num>
  <w:num w:numId="7">
    <w:abstractNumId w:val="7"/>
  </w:num>
  <w:num w:numId="8">
    <w:abstractNumId w:val="16"/>
  </w:num>
  <w:num w:numId="9">
    <w:abstractNumId w:val="8"/>
  </w:num>
  <w:num w:numId="10">
    <w:abstractNumId w:val="4"/>
  </w:num>
  <w:num w:numId="11">
    <w:abstractNumId w:val="20"/>
  </w:num>
  <w:num w:numId="12">
    <w:abstractNumId w:val="14"/>
  </w:num>
  <w:num w:numId="13">
    <w:abstractNumId w:val="25"/>
  </w:num>
  <w:num w:numId="14">
    <w:abstractNumId w:val="17"/>
  </w:num>
  <w:num w:numId="15">
    <w:abstractNumId w:val="5"/>
  </w:num>
  <w:num w:numId="16">
    <w:abstractNumId w:val="18"/>
  </w:num>
  <w:num w:numId="17">
    <w:abstractNumId w:val="19"/>
  </w:num>
  <w:num w:numId="18">
    <w:abstractNumId w:val="23"/>
  </w:num>
  <w:num w:numId="19">
    <w:abstractNumId w:val="10"/>
  </w:num>
  <w:num w:numId="20">
    <w:abstractNumId w:val="22"/>
  </w:num>
  <w:num w:numId="21">
    <w:abstractNumId w:val="6"/>
  </w:num>
  <w:num w:numId="22">
    <w:abstractNumId w:val="15"/>
  </w:num>
  <w:num w:numId="23">
    <w:abstractNumId w:val="2"/>
  </w:num>
  <w:num w:numId="24">
    <w:abstractNumId w:val="9"/>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DB4"/>
    <w:rsid w:val="00047C28"/>
    <w:rsid w:val="000811D9"/>
    <w:rsid w:val="0008122B"/>
    <w:rsid w:val="00103A27"/>
    <w:rsid w:val="00133A9D"/>
    <w:rsid w:val="00187A3D"/>
    <w:rsid w:val="001A391C"/>
    <w:rsid w:val="001E0085"/>
    <w:rsid w:val="001F25C8"/>
    <w:rsid w:val="00237288"/>
    <w:rsid w:val="00241707"/>
    <w:rsid w:val="00245EB6"/>
    <w:rsid w:val="00295A99"/>
    <w:rsid w:val="002D271D"/>
    <w:rsid w:val="003345CE"/>
    <w:rsid w:val="00353CF4"/>
    <w:rsid w:val="00391EB4"/>
    <w:rsid w:val="003C3383"/>
    <w:rsid w:val="003D0FA1"/>
    <w:rsid w:val="00422A19"/>
    <w:rsid w:val="00441BAE"/>
    <w:rsid w:val="00481107"/>
    <w:rsid w:val="004B0036"/>
    <w:rsid w:val="004B1060"/>
    <w:rsid w:val="004E5A78"/>
    <w:rsid w:val="004E771A"/>
    <w:rsid w:val="004F50D0"/>
    <w:rsid w:val="0055344B"/>
    <w:rsid w:val="006460D5"/>
    <w:rsid w:val="00690955"/>
    <w:rsid w:val="006A16DF"/>
    <w:rsid w:val="006D2D89"/>
    <w:rsid w:val="00722D64"/>
    <w:rsid w:val="007444E3"/>
    <w:rsid w:val="007B0DE1"/>
    <w:rsid w:val="007C446F"/>
    <w:rsid w:val="007D6FEA"/>
    <w:rsid w:val="007F31CD"/>
    <w:rsid w:val="00817F9C"/>
    <w:rsid w:val="00822DDD"/>
    <w:rsid w:val="00833E98"/>
    <w:rsid w:val="00867107"/>
    <w:rsid w:val="008A44AD"/>
    <w:rsid w:val="008B55ED"/>
    <w:rsid w:val="008D60F4"/>
    <w:rsid w:val="008E578F"/>
    <w:rsid w:val="008F0A95"/>
    <w:rsid w:val="00912770"/>
    <w:rsid w:val="00913DE0"/>
    <w:rsid w:val="00923993"/>
    <w:rsid w:val="0095183A"/>
    <w:rsid w:val="009826C0"/>
    <w:rsid w:val="00990725"/>
    <w:rsid w:val="009D516F"/>
    <w:rsid w:val="00A13632"/>
    <w:rsid w:val="00A25BD9"/>
    <w:rsid w:val="00A4071F"/>
    <w:rsid w:val="00A418C8"/>
    <w:rsid w:val="00AB1802"/>
    <w:rsid w:val="00AB33B1"/>
    <w:rsid w:val="00AC2C30"/>
    <w:rsid w:val="00AD361E"/>
    <w:rsid w:val="00AF5F4A"/>
    <w:rsid w:val="00B276AA"/>
    <w:rsid w:val="00B51151"/>
    <w:rsid w:val="00B94EB4"/>
    <w:rsid w:val="00BB4543"/>
    <w:rsid w:val="00C21158"/>
    <w:rsid w:val="00C218A2"/>
    <w:rsid w:val="00C57D30"/>
    <w:rsid w:val="00C945FA"/>
    <w:rsid w:val="00CA003F"/>
    <w:rsid w:val="00D47C1A"/>
    <w:rsid w:val="00D65051"/>
    <w:rsid w:val="00D85E26"/>
    <w:rsid w:val="00DD0334"/>
    <w:rsid w:val="00DF4755"/>
    <w:rsid w:val="00E923B6"/>
    <w:rsid w:val="00EA04C5"/>
    <w:rsid w:val="00EA5DB4"/>
    <w:rsid w:val="00ED5DDC"/>
    <w:rsid w:val="00EE2657"/>
    <w:rsid w:val="00EE2B48"/>
    <w:rsid w:val="00EE37EE"/>
    <w:rsid w:val="00EF46AE"/>
    <w:rsid w:val="00EF6AC5"/>
    <w:rsid w:val="00F23770"/>
    <w:rsid w:val="00F40780"/>
    <w:rsid w:val="00FB45F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3A1BE"/>
  <w14:defaultImageDpi w14:val="300"/>
  <w15:docId w15:val="{8F298F39-02E9-AA41-862C-16D3456B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i/>
        <w:iCs/>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B4"/>
    <w:rPr>
      <w:rFonts w:eastAsia="Times New Roman"/>
      <w:i w:val="0"/>
      <w:iCs w:val="0"/>
      <w:sz w:val="20"/>
      <w:szCs w:val="20"/>
    </w:rPr>
  </w:style>
  <w:style w:type="paragraph" w:styleId="Titre1">
    <w:name w:val="heading 1"/>
    <w:basedOn w:val="Normal"/>
    <w:next w:val="Normal"/>
    <w:link w:val="Titre1Car"/>
    <w:qFormat/>
    <w:rsid w:val="00EA5DB4"/>
    <w:pPr>
      <w:keepNext/>
      <w:spacing w:before="240" w:after="60"/>
      <w:outlineLvl w:val="0"/>
    </w:pPr>
    <w:rPr>
      <w:rFonts w:ascii="Cambria" w:hAnsi="Cambria"/>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A5DB4"/>
    <w:pPr>
      <w:spacing w:before="100" w:beforeAutospacing="1" w:after="100" w:afterAutospacing="1"/>
    </w:pPr>
    <w:rPr>
      <w:sz w:val="24"/>
      <w:szCs w:val="24"/>
    </w:rPr>
  </w:style>
  <w:style w:type="paragraph" w:styleId="Paragraphedeliste">
    <w:name w:val="List Paragraph"/>
    <w:basedOn w:val="Normal"/>
    <w:uiPriority w:val="34"/>
    <w:qFormat/>
    <w:rsid w:val="00EA5DB4"/>
    <w:pPr>
      <w:widowControl w:val="0"/>
      <w:ind w:left="720"/>
      <w:contextualSpacing/>
      <w:jc w:val="both"/>
    </w:pPr>
    <w:rPr>
      <w:sz w:val="24"/>
      <w:szCs w:val="24"/>
      <w:lang w:val="en-GB"/>
    </w:rPr>
  </w:style>
  <w:style w:type="character" w:customStyle="1" w:styleId="Titre1Car">
    <w:name w:val="Titre 1 Car"/>
    <w:basedOn w:val="Policepardfaut"/>
    <w:link w:val="Titre1"/>
    <w:rsid w:val="00EA5DB4"/>
    <w:rPr>
      <w:rFonts w:ascii="Cambria" w:eastAsia="Times New Roman" w:hAnsi="Cambria"/>
      <w:b/>
      <w:bCs/>
      <w:i w:val="0"/>
      <w:iCs w:val="0"/>
      <w:kern w:val="32"/>
      <w:sz w:val="32"/>
      <w:szCs w:val="32"/>
    </w:rPr>
  </w:style>
  <w:style w:type="character" w:styleId="Lienhypertexte">
    <w:name w:val="Hyperlink"/>
    <w:basedOn w:val="Policepardfaut"/>
    <w:rsid w:val="00EA5DB4"/>
    <w:rPr>
      <w:color w:val="0000FF"/>
      <w:u w:val="single"/>
    </w:rPr>
  </w:style>
  <w:style w:type="paragraph" w:styleId="Textedebulles">
    <w:name w:val="Balloon Text"/>
    <w:basedOn w:val="Normal"/>
    <w:link w:val="TextedebullesCar"/>
    <w:uiPriority w:val="99"/>
    <w:semiHidden/>
    <w:unhideWhenUsed/>
    <w:rsid w:val="00EA5DB4"/>
    <w:rPr>
      <w:rFonts w:ascii="Lucida Grande" w:hAnsi="Lucida Grande"/>
      <w:sz w:val="18"/>
      <w:szCs w:val="18"/>
    </w:rPr>
  </w:style>
  <w:style w:type="character" w:customStyle="1" w:styleId="TextedebullesCar">
    <w:name w:val="Texte de bulles Car"/>
    <w:basedOn w:val="Policepardfaut"/>
    <w:link w:val="Textedebulles"/>
    <w:uiPriority w:val="99"/>
    <w:semiHidden/>
    <w:rsid w:val="00EA5DB4"/>
    <w:rPr>
      <w:rFonts w:ascii="Lucida Grande" w:eastAsia="Times New Roman" w:hAnsi="Lucida Grande"/>
      <w:i w:val="0"/>
      <w:iCs w:val="0"/>
      <w:sz w:val="18"/>
      <w:szCs w:val="18"/>
    </w:rPr>
  </w:style>
  <w:style w:type="paragraph" w:styleId="Pieddepage">
    <w:name w:val="footer"/>
    <w:basedOn w:val="Normal"/>
    <w:link w:val="PieddepageCar"/>
    <w:uiPriority w:val="99"/>
    <w:unhideWhenUsed/>
    <w:rsid w:val="00EF6AC5"/>
    <w:pPr>
      <w:tabs>
        <w:tab w:val="center" w:pos="4536"/>
        <w:tab w:val="right" w:pos="9072"/>
      </w:tabs>
    </w:pPr>
  </w:style>
  <w:style w:type="character" w:customStyle="1" w:styleId="PieddepageCar">
    <w:name w:val="Pied de page Car"/>
    <w:basedOn w:val="Policepardfaut"/>
    <w:link w:val="Pieddepage"/>
    <w:uiPriority w:val="99"/>
    <w:rsid w:val="00EF6AC5"/>
    <w:rPr>
      <w:rFonts w:eastAsia="Times New Roman"/>
      <w:i w:val="0"/>
      <w:iCs w:val="0"/>
      <w:sz w:val="20"/>
      <w:szCs w:val="20"/>
    </w:rPr>
  </w:style>
  <w:style w:type="character" w:styleId="Numrodepage">
    <w:name w:val="page number"/>
    <w:basedOn w:val="Policepardfaut"/>
    <w:uiPriority w:val="99"/>
    <w:semiHidden/>
    <w:unhideWhenUsed/>
    <w:rsid w:val="00EF6AC5"/>
  </w:style>
  <w:style w:type="character" w:styleId="Textedelespacerserv">
    <w:name w:val="Placeholder Text"/>
    <w:basedOn w:val="Policepardfaut"/>
    <w:uiPriority w:val="99"/>
    <w:semiHidden/>
    <w:rsid w:val="008A44AD"/>
    <w:rPr>
      <w:color w:val="808080"/>
    </w:rPr>
  </w:style>
  <w:style w:type="table" w:styleId="Grilledutableau">
    <w:name w:val="Table Grid"/>
    <w:basedOn w:val="TableauNormal"/>
    <w:uiPriority w:val="59"/>
    <w:rsid w:val="00C21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E37EE"/>
    <w:pPr>
      <w:tabs>
        <w:tab w:val="center" w:pos="4536"/>
        <w:tab w:val="right" w:pos="9072"/>
      </w:tabs>
    </w:pPr>
  </w:style>
  <w:style w:type="character" w:customStyle="1" w:styleId="En-tteCar">
    <w:name w:val="En-tête Car"/>
    <w:basedOn w:val="Policepardfaut"/>
    <w:link w:val="En-tte"/>
    <w:uiPriority w:val="99"/>
    <w:rsid w:val="00EE37EE"/>
    <w:rPr>
      <w:rFonts w:eastAsia="Times New Roman"/>
      <w:i w:val="0"/>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4998">
      <w:bodyDiv w:val="1"/>
      <w:marLeft w:val="0"/>
      <w:marRight w:val="0"/>
      <w:marTop w:val="0"/>
      <w:marBottom w:val="0"/>
      <w:divBdr>
        <w:top w:val="none" w:sz="0" w:space="0" w:color="auto"/>
        <w:left w:val="none" w:sz="0" w:space="0" w:color="auto"/>
        <w:bottom w:val="none" w:sz="0" w:space="0" w:color="auto"/>
        <w:right w:val="none" w:sz="0" w:space="0" w:color="auto"/>
      </w:divBdr>
      <w:divsChild>
        <w:div w:id="1126922976">
          <w:marLeft w:val="0"/>
          <w:marRight w:val="0"/>
          <w:marTop w:val="0"/>
          <w:marBottom w:val="0"/>
          <w:divBdr>
            <w:top w:val="none" w:sz="0" w:space="0" w:color="auto"/>
            <w:left w:val="none" w:sz="0" w:space="0" w:color="auto"/>
            <w:bottom w:val="none" w:sz="0" w:space="0" w:color="auto"/>
            <w:right w:val="none" w:sz="0" w:space="0" w:color="auto"/>
          </w:divBdr>
        </w:div>
      </w:divsChild>
    </w:div>
    <w:div w:id="278612217">
      <w:bodyDiv w:val="1"/>
      <w:marLeft w:val="0"/>
      <w:marRight w:val="0"/>
      <w:marTop w:val="0"/>
      <w:marBottom w:val="0"/>
      <w:divBdr>
        <w:top w:val="none" w:sz="0" w:space="0" w:color="auto"/>
        <w:left w:val="none" w:sz="0" w:space="0" w:color="auto"/>
        <w:bottom w:val="none" w:sz="0" w:space="0" w:color="auto"/>
        <w:right w:val="none" w:sz="0" w:space="0" w:color="auto"/>
      </w:divBdr>
      <w:divsChild>
        <w:div w:id="1823932793">
          <w:marLeft w:val="0"/>
          <w:marRight w:val="0"/>
          <w:marTop w:val="0"/>
          <w:marBottom w:val="0"/>
          <w:divBdr>
            <w:top w:val="none" w:sz="0" w:space="0" w:color="auto"/>
            <w:left w:val="none" w:sz="0" w:space="0" w:color="auto"/>
            <w:bottom w:val="none" w:sz="0" w:space="0" w:color="auto"/>
            <w:right w:val="none" w:sz="0" w:space="0" w:color="auto"/>
          </w:divBdr>
        </w:div>
      </w:divsChild>
    </w:div>
    <w:div w:id="285621719">
      <w:bodyDiv w:val="1"/>
      <w:marLeft w:val="0"/>
      <w:marRight w:val="0"/>
      <w:marTop w:val="0"/>
      <w:marBottom w:val="0"/>
      <w:divBdr>
        <w:top w:val="none" w:sz="0" w:space="0" w:color="auto"/>
        <w:left w:val="none" w:sz="0" w:space="0" w:color="auto"/>
        <w:bottom w:val="none" w:sz="0" w:space="0" w:color="auto"/>
        <w:right w:val="none" w:sz="0" w:space="0" w:color="auto"/>
      </w:divBdr>
    </w:div>
    <w:div w:id="982196311">
      <w:bodyDiv w:val="1"/>
      <w:marLeft w:val="0"/>
      <w:marRight w:val="0"/>
      <w:marTop w:val="0"/>
      <w:marBottom w:val="0"/>
      <w:divBdr>
        <w:top w:val="none" w:sz="0" w:space="0" w:color="auto"/>
        <w:left w:val="none" w:sz="0" w:space="0" w:color="auto"/>
        <w:bottom w:val="none" w:sz="0" w:space="0" w:color="auto"/>
        <w:right w:val="none" w:sz="0" w:space="0" w:color="auto"/>
      </w:divBdr>
    </w:div>
    <w:div w:id="1208177381">
      <w:bodyDiv w:val="1"/>
      <w:marLeft w:val="0"/>
      <w:marRight w:val="0"/>
      <w:marTop w:val="0"/>
      <w:marBottom w:val="0"/>
      <w:divBdr>
        <w:top w:val="none" w:sz="0" w:space="0" w:color="auto"/>
        <w:left w:val="none" w:sz="0" w:space="0" w:color="auto"/>
        <w:bottom w:val="none" w:sz="0" w:space="0" w:color="auto"/>
        <w:right w:val="none" w:sz="0" w:space="0" w:color="auto"/>
      </w:divBdr>
      <w:divsChild>
        <w:div w:id="1722710970">
          <w:marLeft w:val="0"/>
          <w:marRight w:val="0"/>
          <w:marTop w:val="0"/>
          <w:marBottom w:val="0"/>
          <w:divBdr>
            <w:top w:val="none" w:sz="0" w:space="0" w:color="auto"/>
            <w:left w:val="none" w:sz="0" w:space="0" w:color="auto"/>
            <w:bottom w:val="none" w:sz="0" w:space="0" w:color="auto"/>
            <w:right w:val="none" w:sz="0" w:space="0" w:color="auto"/>
          </w:divBdr>
        </w:div>
      </w:divsChild>
    </w:div>
    <w:div w:id="1710911556">
      <w:bodyDiv w:val="1"/>
      <w:marLeft w:val="0"/>
      <w:marRight w:val="0"/>
      <w:marTop w:val="0"/>
      <w:marBottom w:val="0"/>
      <w:divBdr>
        <w:top w:val="none" w:sz="0" w:space="0" w:color="auto"/>
        <w:left w:val="none" w:sz="0" w:space="0" w:color="auto"/>
        <w:bottom w:val="none" w:sz="0" w:space="0" w:color="auto"/>
        <w:right w:val="none" w:sz="0" w:space="0" w:color="auto"/>
      </w:divBdr>
      <w:divsChild>
        <w:div w:id="920869603">
          <w:marLeft w:val="0"/>
          <w:marRight w:val="0"/>
          <w:marTop w:val="0"/>
          <w:marBottom w:val="0"/>
          <w:divBdr>
            <w:top w:val="none" w:sz="0" w:space="0" w:color="auto"/>
            <w:left w:val="none" w:sz="0" w:space="0" w:color="auto"/>
            <w:bottom w:val="none" w:sz="0" w:space="0" w:color="auto"/>
            <w:right w:val="none" w:sz="0" w:space="0" w:color="auto"/>
          </w:divBdr>
        </w:div>
      </w:divsChild>
    </w:div>
    <w:div w:id="1741755493">
      <w:bodyDiv w:val="1"/>
      <w:marLeft w:val="0"/>
      <w:marRight w:val="0"/>
      <w:marTop w:val="0"/>
      <w:marBottom w:val="0"/>
      <w:divBdr>
        <w:top w:val="none" w:sz="0" w:space="0" w:color="auto"/>
        <w:left w:val="none" w:sz="0" w:space="0" w:color="auto"/>
        <w:bottom w:val="none" w:sz="0" w:space="0" w:color="auto"/>
        <w:right w:val="none" w:sz="0" w:space="0" w:color="auto"/>
      </w:divBdr>
      <w:divsChild>
        <w:div w:id="32566705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791</Words>
  <Characters>4352</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Sirven</dc:creator>
  <cp:keywords/>
  <dc:description/>
  <cp:lastModifiedBy>Microsoft Office User</cp:lastModifiedBy>
  <cp:revision>4</cp:revision>
  <dcterms:created xsi:type="dcterms:W3CDTF">2019-06-27T08:56:00Z</dcterms:created>
  <dcterms:modified xsi:type="dcterms:W3CDTF">2021-07-26T14:49:00Z</dcterms:modified>
</cp:coreProperties>
</file>