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AE26" w14:textId="24560C09" w:rsidR="00975584" w:rsidRPr="00971778" w:rsidRDefault="00971778" w:rsidP="00971778">
      <w:pPr>
        <w:jc w:val="center"/>
        <w:rPr>
          <w:rFonts w:ascii="Baskerville Old Face" w:hAnsi="Baskerville Old Face"/>
          <w:sz w:val="36"/>
          <w:szCs w:val="36"/>
          <w:u w:val="single"/>
          <w:lang w:val="en-GB"/>
        </w:rPr>
      </w:pPr>
      <w:r w:rsidRPr="00971778">
        <w:rPr>
          <w:rFonts w:ascii="Baskerville Old Face" w:hAnsi="Baskerville Old Face"/>
          <w:sz w:val="36"/>
          <w:szCs w:val="36"/>
          <w:u w:val="single"/>
          <w:lang w:val="en-GB"/>
        </w:rPr>
        <w:t>Covid</w:t>
      </w:r>
      <w:r w:rsidRPr="00971778">
        <w:rPr>
          <w:rFonts w:ascii="Baskerville Old Face" w:hAnsi="Baskerville Old Face"/>
          <w:sz w:val="36"/>
          <w:szCs w:val="36"/>
          <w:u w:val="single"/>
          <w:lang w:val="en-GB"/>
        </w:rPr>
        <w:t>-19 recession &amp; cryptocurrencies</w:t>
      </w:r>
    </w:p>
    <w:p w14:paraId="40CD615D" w14:textId="14187BDB" w:rsidR="00971778" w:rsidRPr="00971778" w:rsidRDefault="00971778" w:rsidP="00971778">
      <w:pPr>
        <w:jc w:val="center"/>
        <w:rPr>
          <w:rFonts w:ascii="Baskerville Old Face" w:hAnsi="Baskerville Old Face"/>
          <w:sz w:val="28"/>
          <w:szCs w:val="28"/>
          <w:lang w:val="en-GB"/>
        </w:rPr>
      </w:pPr>
      <w:r w:rsidRPr="00971778">
        <w:rPr>
          <w:rFonts w:ascii="Baskerville Old Face" w:hAnsi="Baskerville Old Face"/>
          <w:sz w:val="28"/>
          <w:szCs w:val="28"/>
          <w:lang w:val="en-GB"/>
        </w:rPr>
        <w:t>What the 2020 stock market crash has revealed about cryptocurrencies</w:t>
      </w:r>
      <w:r w:rsidRPr="00971778">
        <w:rPr>
          <w:rFonts w:ascii="Baskerville Old Face" w:hAnsi="Baskerville Old Face"/>
          <w:sz w:val="28"/>
          <w:szCs w:val="28"/>
          <w:lang w:val="en-GB"/>
        </w:rPr>
        <w:t>.</w:t>
      </w:r>
    </w:p>
    <w:p w14:paraId="5AF53725" w14:textId="0C516441" w:rsidR="00971778" w:rsidRPr="00971778" w:rsidRDefault="00971778">
      <w:pPr>
        <w:rPr>
          <w:rFonts w:ascii="Baskerville Old Face" w:hAnsi="Baskerville Old Face"/>
          <w:sz w:val="28"/>
          <w:szCs w:val="28"/>
          <w:lang w:val="en-GB"/>
        </w:rPr>
      </w:pPr>
    </w:p>
    <w:p w14:paraId="74009817" w14:textId="0A543816" w:rsidR="00971778" w:rsidRPr="00971778" w:rsidRDefault="00971778" w:rsidP="00971778">
      <w:pPr>
        <w:rPr>
          <w:rFonts w:ascii="Baskerville Old Face" w:hAnsi="Baskerville Old Face"/>
          <w:sz w:val="28"/>
          <w:szCs w:val="28"/>
          <w:lang w:val="en-GB"/>
        </w:rPr>
      </w:pPr>
      <w:r w:rsidRPr="00971778">
        <w:rPr>
          <w:rFonts w:ascii="Baskerville Old Face" w:hAnsi="Baskerville Old Face"/>
          <w:sz w:val="28"/>
          <w:szCs w:val="28"/>
          <w:lang w:val="en-GB"/>
        </w:rPr>
        <w:t>Cryptocurrencies are not safe havens.</w:t>
      </w:r>
    </w:p>
    <w:p w14:paraId="4B4CFD6D" w14:textId="5BF847F5" w:rsidR="00971778" w:rsidRPr="00971778" w:rsidRDefault="00971778" w:rsidP="00971778">
      <w:pPr>
        <w:rPr>
          <w:rFonts w:ascii="Baskerville Old Face" w:hAnsi="Baskerville Old Face"/>
          <w:sz w:val="28"/>
          <w:szCs w:val="28"/>
          <w:lang w:val="en-GB"/>
        </w:rPr>
      </w:pPr>
      <w:r w:rsidRPr="00971778">
        <w:rPr>
          <w:rFonts w:ascii="Baskerville Old Face" w:hAnsi="Baskerville Old Face"/>
          <w:sz w:val="28"/>
          <w:szCs w:val="28"/>
          <w:lang w:val="en-GB"/>
        </w:rPr>
        <w:t>Well, not all of them. And it is the Covid-19's crisis that has confirmed it.</w:t>
      </w:r>
    </w:p>
    <w:p w14:paraId="0368ECCD" w14:textId="5EED6309" w:rsidR="00971778" w:rsidRPr="00971778" w:rsidRDefault="00971778" w:rsidP="00971778">
      <w:pPr>
        <w:rPr>
          <w:rFonts w:ascii="Baskerville Old Face" w:hAnsi="Baskerville Old Face"/>
          <w:sz w:val="28"/>
          <w:szCs w:val="28"/>
          <w:lang w:val="en-GB"/>
        </w:rPr>
      </w:pPr>
      <w:proofErr w:type="gramStart"/>
      <w:r w:rsidRPr="00971778">
        <w:rPr>
          <w:rFonts w:ascii="Baskerville Old Face" w:hAnsi="Baskerville Old Face"/>
          <w:sz w:val="28"/>
          <w:szCs w:val="28"/>
          <w:lang w:val="en-GB"/>
        </w:rPr>
        <w:t>First of all</w:t>
      </w:r>
      <w:proofErr w:type="gramEnd"/>
      <w:r w:rsidRPr="00971778">
        <w:rPr>
          <w:rFonts w:ascii="Baskerville Old Face" w:hAnsi="Baskerville Old Face"/>
          <w:sz w:val="28"/>
          <w:szCs w:val="28"/>
          <w:lang w:val="en-GB"/>
        </w:rPr>
        <w:t>, let’s define what a safe haven is.</w:t>
      </w:r>
    </w:p>
    <w:p w14:paraId="2595AE82" w14:textId="53FD32B9" w:rsidR="00971778" w:rsidRPr="00971778" w:rsidRDefault="00971778" w:rsidP="00971778">
      <w:pPr>
        <w:rPr>
          <w:rFonts w:ascii="Baskerville Old Face" w:hAnsi="Baskerville Old Face"/>
          <w:sz w:val="28"/>
          <w:szCs w:val="28"/>
          <w:lang w:val="en-GB"/>
        </w:rPr>
      </w:pPr>
      <w:proofErr w:type="gramStart"/>
      <w:r w:rsidRPr="00971778">
        <w:rPr>
          <w:rFonts w:ascii="Baskerville Old Face" w:hAnsi="Baskerville Old Face"/>
          <w:sz w:val="28"/>
          <w:szCs w:val="28"/>
          <w:lang w:val="en-GB"/>
        </w:rPr>
        <w:t>A safe haven</w:t>
      </w:r>
      <w:proofErr w:type="gramEnd"/>
      <w:r w:rsidRPr="00971778">
        <w:rPr>
          <w:rFonts w:ascii="Baskerville Old Face" w:hAnsi="Baskerville Old Face"/>
          <w:sz w:val="28"/>
          <w:szCs w:val="28"/>
          <w:lang w:val="en-GB"/>
        </w:rPr>
        <w:t xml:space="preserve"> is an investment that aims to remain stable in the face of market volatility. They are investments that allow investors to limit their exposure to the risk of loss in the event of a market collapse. </w:t>
      </w:r>
      <w:proofErr w:type="gramStart"/>
      <w:r w:rsidRPr="00971778">
        <w:rPr>
          <w:rFonts w:ascii="Baskerville Old Face" w:hAnsi="Baskerville Old Face"/>
          <w:sz w:val="28"/>
          <w:szCs w:val="28"/>
          <w:lang w:val="en-GB"/>
        </w:rPr>
        <w:t>T</w:t>
      </w:r>
      <w:bookmarkStart w:id="0" w:name="_GoBack"/>
      <w:bookmarkEnd w:id="0"/>
      <w:r w:rsidRPr="00971778">
        <w:rPr>
          <w:rFonts w:ascii="Baskerville Old Face" w:hAnsi="Baskerville Old Face"/>
          <w:sz w:val="28"/>
          <w:szCs w:val="28"/>
          <w:lang w:val="en-GB"/>
        </w:rPr>
        <w:t>his is why</w:t>
      </w:r>
      <w:proofErr w:type="gramEnd"/>
      <w:r w:rsidRPr="00971778">
        <w:rPr>
          <w:rFonts w:ascii="Baskerville Old Face" w:hAnsi="Baskerville Old Face"/>
          <w:sz w:val="28"/>
          <w:szCs w:val="28"/>
          <w:lang w:val="en-GB"/>
        </w:rPr>
        <w:t xml:space="preserve"> an investor must do advanced research in order to consider an investment as a “safe haven”.</w:t>
      </w:r>
    </w:p>
    <w:p w14:paraId="7A547F13" w14:textId="77777777" w:rsidR="00971778" w:rsidRPr="00971778" w:rsidRDefault="00971778" w:rsidP="00971778">
      <w:pPr>
        <w:rPr>
          <w:rFonts w:ascii="Baskerville Old Face" w:hAnsi="Baskerville Old Face"/>
          <w:sz w:val="28"/>
          <w:szCs w:val="28"/>
          <w:lang w:val="en-GB"/>
        </w:rPr>
      </w:pPr>
      <w:r w:rsidRPr="00971778">
        <w:rPr>
          <w:rFonts w:ascii="Baskerville Old Face" w:hAnsi="Baskerville Old Face"/>
          <w:sz w:val="28"/>
          <w:szCs w:val="28"/>
          <w:lang w:val="en-GB"/>
        </w:rPr>
        <w:t xml:space="preserve">The </w:t>
      </w:r>
      <w:proofErr w:type="gramStart"/>
      <w:r w:rsidRPr="00971778">
        <w:rPr>
          <w:rFonts w:ascii="Baskerville Old Face" w:hAnsi="Baskerville Old Face"/>
          <w:sz w:val="28"/>
          <w:szCs w:val="28"/>
          <w:lang w:val="en-GB"/>
        </w:rPr>
        <w:t>safe haven</w:t>
      </w:r>
      <w:proofErr w:type="gramEnd"/>
      <w:r w:rsidRPr="00971778">
        <w:rPr>
          <w:rFonts w:ascii="Baskerville Old Face" w:hAnsi="Baskerville Old Face"/>
          <w:sz w:val="28"/>
          <w:szCs w:val="28"/>
          <w:lang w:val="en-GB"/>
        </w:rPr>
        <w:t xml:space="preserve"> is therefore a means of fighting against volatility. Thus, this investment must not be correlated to the general market (or negatively correlated, ideally). It should be noted that the stability of safe havens also changes according to periods. </w:t>
      </w:r>
      <w:proofErr w:type="gramStart"/>
      <w:r w:rsidRPr="00971778">
        <w:rPr>
          <w:rFonts w:ascii="Baskerville Old Face" w:hAnsi="Baskerville Old Face"/>
          <w:sz w:val="28"/>
          <w:szCs w:val="28"/>
          <w:lang w:val="en-GB"/>
        </w:rPr>
        <w:t>A safe haven</w:t>
      </w:r>
      <w:proofErr w:type="gramEnd"/>
      <w:r w:rsidRPr="00971778">
        <w:rPr>
          <w:rFonts w:ascii="Baskerville Old Face" w:hAnsi="Baskerville Old Face"/>
          <w:sz w:val="28"/>
          <w:szCs w:val="28"/>
          <w:lang w:val="en-GB"/>
        </w:rPr>
        <w:t xml:space="preserve"> does not guarantee the absence of loss.</w:t>
      </w:r>
    </w:p>
    <w:p w14:paraId="778E1BDD" w14:textId="338FD6F9" w:rsidR="00971778" w:rsidRPr="00971778" w:rsidRDefault="00971778" w:rsidP="00971778">
      <w:pPr>
        <w:rPr>
          <w:rFonts w:ascii="Baskerville Old Face" w:hAnsi="Baskerville Old Face"/>
          <w:sz w:val="28"/>
          <w:szCs w:val="28"/>
          <w:lang w:val="en-GB"/>
        </w:rPr>
      </w:pPr>
      <w:r w:rsidRPr="00971778">
        <w:rPr>
          <w:rFonts w:ascii="Baskerville Old Face" w:hAnsi="Baskerville Old Face"/>
          <w:sz w:val="28"/>
          <w:szCs w:val="28"/>
          <w:lang w:val="en-GB"/>
        </w:rPr>
        <w:t xml:space="preserve">So why aren’t cryptocurrencies </w:t>
      </w:r>
      <w:proofErr w:type="gramStart"/>
      <w:r w:rsidRPr="00971778">
        <w:rPr>
          <w:rFonts w:ascii="Baskerville Old Face" w:hAnsi="Baskerville Old Face"/>
          <w:sz w:val="28"/>
          <w:szCs w:val="28"/>
          <w:lang w:val="en-GB"/>
        </w:rPr>
        <w:t>a safe haven</w:t>
      </w:r>
      <w:proofErr w:type="gramEnd"/>
      <w:r w:rsidRPr="00971778">
        <w:rPr>
          <w:rFonts w:ascii="Baskerville Old Face" w:hAnsi="Baskerville Old Face"/>
          <w:sz w:val="28"/>
          <w:szCs w:val="28"/>
          <w:lang w:val="en-GB"/>
        </w:rPr>
        <w:t>?</w:t>
      </w:r>
    </w:p>
    <w:p w14:paraId="21CFDA3C" w14:textId="77777777" w:rsidR="00971778" w:rsidRPr="00971778" w:rsidRDefault="00971778" w:rsidP="00971778">
      <w:pPr>
        <w:rPr>
          <w:rFonts w:ascii="Baskerville Old Face" w:hAnsi="Baskerville Old Face"/>
          <w:sz w:val="28"/>
          <w:szCs w:val="28"/>
          <w:lang w:val="en-GB"/>
        </w:rPr>
      </w:pPr>
      <w:r w:rsidRPr="00971778">
        <w:rPr>
          <w:rFonts w:ascii="Baskerville Old Face" w:hAnsi="Baskerville Old Face"/>
          <w:sz w:val="28"/>
          <w:szCs w:val="28"/>
          <w:lang w:val="en-GB"/>
        </w:rPr>
        <w:t xml:space="preserve">Because, according to the very definition of </w:t>
      </w:r>
      <w:proofErr w:type="gramStart"/>
      <w:r w:rsidRPr="00971778">
        <w:rPr>
          <w:rFonts w:ascii="Baskerville Old Face" w:hAnsi="Baskerville Old Face"/>
          <w:sz w:val="28"/>
          <w:szCs w:val="28"/>
          <w:lang w:val="en-GB"/>
        </w:rPr>
        <w:t>a safe haven</w:t>
      </w:r>
      <w:proofErr w:type="gramEnd"/>
      <w:r w:rsidRPr="00971778">
        <w:rPr>
          <w:rFonts w:ascii="Baskerville Old Face" w:hAnsi="Baskerville Old Face"/>
          <w:sz w:val="28"/>
          <w:szCs w:val="28"/>
          <w:lang w:val="en-GB"/>
        </w:rPr>
        <w:t>, most cryptocurrencies are positively correlated to the global market. And it is the Covid-19 crisis that has proved it to us.</w:t>
      </w:r>
    </w:p>
    <w:p w14:paraId="297FD4FA" w14:textId="0CA136D2" w:rsidR="00971778" w:rsidRDefault="00971778" w:rsidP="00971778">
      <w:pPr>
        <w:rPr>
          <w:rFonts w:ascii="Baskerville Old Face" w:hAnsi="Baskerville Old Face"/>
          <w:sz w:val="28"/>
          <w:szCs w:val="28"/>
          <w:lang w:val="en-GB"/>
        </w:rPr>
      </w:pPr>
      <w:r w:rsidRPr="00971778">
        <w:rPr>
          <w:rFonts w:ascii="Baskerville Old Face" w:hAnsi="Baskerville Old Face"/>
          <w:sz w:val="28"/>
          <w:szCs w:val="28"/>
          <w:lang w:val="en-GB"/>
        </w:rPr>
        <w:t>You don’t need a PhD in mathematics to see a striking correlation between the Dow, the S&amp;P and the Bitcoin.</w:t>
      </w:r>
    </w:p>
    <w:p w14:paraId="1FC0D3BC" w14:textId="5FC91A6A" w:rsidR="00B44A9F" w:rsidRDefault="00B44A9F" w:rsidP="00971778">
      <w:pPr>
        <w:rPr>
          <w:rFonts w:ascii="Baskerville Old Face" w:hAnsi="Baskerville Old Face"/>
          <w:sz w:val="28"/>
          <w:szCs w:val="28"/>
          <w:lang w:val="en-GB"/>
        </w:rPr>
      </w:pPr>
      <w:r>
        <w:rPr>
          <w:noProof/>
        </w:rPr>
        <w:drawing>
          <wp:anchor distT="0" distB="0" distL="114300" distR="114300" simplePos="0" relativeHeight="251658240" behindDoc="0" locked="0" layoutInCell="1" allowOverlap="1" wp14:anchorId="38290D42" wp14:editId="06B1E3E9">
            <wp:simplePos x="0" y="0"/>
            <wp:positionH relativeFrom="margin">
              <wp:align>right</wp:align>
            </wp:positionH>
            <wp:positionV relativeFrom="page">
              <wp:posOffset>6629400</wp:posOffset>
            </wp:positionV>
            <wp:extent cx="5760720" cy="2621915"/>
            <wp:effectExtent l="0" t="0" r="0" b="6985"/>
            <wp:wrapNone/>
            <wp:docPr id="1" name="Imag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21915"/>
                    </a:xfrm>
                    <a:prstGeom prst="rect">
                      <a:avLst/>
                    </a:prstGeom>
                    <a:noFill/>
                    <a:ln>
                      <a:noFill/>
                    </a:ln>
                  </pic:spPr>
                </pic:pic>
              </a:graphicData>
            </a:graphic>
          </wp:anchor>
        </w:drawing>
      </w:r>
    </w:p>
    <w:p w14:paraId="1A7A674E" w14:textId="388BA1C0" w:rsidR="00B44A9F" w:rsidRPr="00B44A9F" w:rsidRDefault="00B44A9F" w:rsidP="00B44A9F">
      <w:pPr>
        <w:rPr>
          <w:rFonts w:ascii="Baskerville Old Face" w:hAnsi="Baskerville Old Face"/>
          <w:sz w:val="28"/>
          <w:szCs w:val="28"/>
          <w:lang w:val="en-GB"/>
        </w:rPr>
      </w:pPr>
    </w:p>
    <w:p w14:paraId="454AE338" w14:textId="64FBAB37" w:rsidR="00B44A9F" w:rsidRPr="00B44A9F" w:rsidRDefault="00B44A9F" w:rsidP="00B44A9F">
      <w:pPr>
        <w:rPr>
          <w:rFonts w:ascii="Baskerville Old Face" w:hAnsi="Baskerville Old Face"/>
          <w:sz w:val="28"/>
          <w:szCs w:val="28"/>
          <w:lang w:val="en-GB"/>
        </w:rPr>
      </w:pPr>
    </w:p>
    <w:p w14:paraId="25E44EF3" w14:textId="42B57E51" w:rsidR="00B44A9F" w:rsidRPr="00B44A9F" w:rsidRDefault="00B44A9F" w:rsidP="00B44A9F">
      <w:pPr>
        <w:rPr>
          <w:rFonts w:ascii="Baskerville Old Face" w:hAnsi="Baskerville Old Face"/>
          <w:sz w:val="28"/>
          <w:szCs w:val="28"/>
          <w:lang w:val="en-GB"/>
        </w:rPr>
      </w:pPr>
    </w:p>
    <w:p w14:paraId="47BBD28D" w14:textId="0B893EFF" w:rsidR="00B44A9F" w:rsidRPr="00B44A9F" w:rsidRDefault="00B44A9F" w:rsidP="00B44A9F">
      <w:pPr>
        <w:rPr>
          <w:rFonts w:ascii="Baskerville Old Face" w:hAnsi="Baskerville Old Face"/>
          <w:sz w:val="28"/>
          <w:szCs w:val="28"/>
          <w:lang w:val="en-GB"/>
        </w:rPr>
      </w:pPr>
    </w:p>
    <w:p w14:paraId="2B4272F6" w14:textId="2F41154B" w:rsidR="00B44A9F" w:rsidRPr="00B44A9F" w:rsidRDefault="00B44A9F" w:rsidP="00B44A9F">
      <w:pPr>
        <w:rPr>
          <w:rFonts w:ascii="Baskerville Old Face" w:hAnsi="Baskerville Old Face"/>
          <w:sz w:val="28"/>
          <w:szCs w:val="28"/>
          <w:lang w:val="en-GB"/>
        </w:rPr>
      </w:pPr>
    </w:p>
    <w:p w14:paraId="6EDAB47C" w14:textId="574AFBDF" w:rsidR="00B44A9F" w:rsidRPr="00B44A9F" w:rsidRDefault="00B44A9F" w:rsidP="00B44A9F">
      <w:pPr>
        <w:rPr>
          <w:rFonts w:ascii="Baskerville Old Face" w:hAnsi="Baskerville Old Face"/>
          <w:sz w:val="28"/>
          <w:szCs w:val="28"/>
          <w:lang w:val="en-GB"/>
        </w:rPr>
      </w:pPr>
    </w:p>
    <w:p w14:paraId="72AD798B" w14:textId="041CBA0B" w:rsidR="00B44A9F" w:rsidRDefault="00B44A9F" w:rsidP="00B44A9F">
      <w:pPr>
        <w:rPr>
          <w:rFonts w:ascii="Baskerville Old Face" w:hAnsi="Baskerville Old Face"/>
          <w:sz w:val="28"/>
          <w:szCs w:val="28"/>
          <w:lang w:val="en-GB"/>
        </w:rPr>
      </w:pPr>
    </w:p>
    <w:p w14:paraId="6F406F85" w14:textId="77777777" w:rsidR="00B44A9F" w:rsidRDefault="00B44A9F" w:rsidP="00B44A9F">
      <w:pPr>
        <w:rPr>
          <w:rFonts w:ascii="Baskerville Old Face" w:hAnsi="Baskerville Old Face"/>
          <w:sz w:val="28"/>
          <w:szCs w:val="28"/>
          <w:lang w:val="en-GB"/>
        </w:rPr>
      </w:pPr>
    </w:p>
    <w:p w14:paraId="06E729A4" w14:textId="62584448" w:rsidR="00B44A9F" w:rsidRDefault="00B44A9F" w:rsidP="00B44A9F">
      <w:pPr>
        <w:ind w:left="3540"/>
        <w:rPr>
          <w:rFonts w:ascii="Baskerville Old Face" w:hAnsi="Baskerville Old Face"/>
          <w:sz w:val="28"/>
          <w:szCs w:val="28"/>
          <w:lang w:val="en-GB"/>
        </w:rPr>
      </w:pPr>
      <w:r w:rsidRPr="00B44A9F">
        <w:rPr>
          <w:rFonts w:ascii="Baskerville Old Face" w:hAnsi="Baskerville Old Face"/>
          <w:sz w:val="28"/>
          <w:szCs w:val="28"/>
          <w:lang w:val="en-GB"/>
        </w:rPr>
        <w:t>Dow’s crash</w:t>
      </w:r>
    </w:p>
    <w:p w14:paraId="36195D80" w14:textId="6131CB7A" w:rsidR="00B44A9F" w:rsidRDefault="00B44A9F" w:rsidP="00B44A9F">
      <w:pPr>
        <w:jc w:val="center"/>
        <w:rPr>
          <w:rFonts w:ascii="Baskerville Old Face" w:hAnsi="Baskerville Old Face"/>
          <w:sz w:val="28"/>
          <w:szCs w:val="28"/>
          <w:lang w:val="en-GB"/>
        </w:rPr>
      </w:pPr>
      <w:r>
        <w:rPr>
          <w:noProof/>
        </w:rPr>
        <w:lastRenderedPageBreak/>
        <w:drawing>
          <wp:anchor distT="0" distB="0" distL="114300" distR="114300" simplePos="0" relativeHeight="251659264" behindDoc="0" locked="0" layoutInCell="1" allowOverlap="1" wp14:anchorId="5E6F5CDC" wp14:editId="4E5802A7">
            <wp:simplePos x="0" y="0"/>
            <wp:positionH relativeFrom="margin">
              <wp:align>right</wp:align>
            </wp:positionH>
            <wp:positionV relativeFrom="margin">
              <wp:align>top</wp:align>
            </wp:positionV>
            <wp:extent cx="5760720" cy="2604135"/>
            <wp:effectExtent l="0" t="0" r="0" b="5715"/>
            <wp:wrapNone/>
            <wp:docPr id="2" name="Imag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604135"/>
                    </a:xfrm>
                    <a:prstGeom prst="rect">
                      <a:avLst/>
                    </a:prstGeom>
                    <a:noFill/>
                    <a:ln>
                      <a:noFill/>
                    </a:ln>
                  </pic:spPr>
                </pic:pic>
              </a:graphicData>
            </a:graphic>
          </wp:anchor>
        </w:drawing>
      </w:r>
    </w:p>
    <w:p w14:paraId="7A2376C9" w14:textId="1E4F3F08" w:rsidR="00B44A9F" w:rsidRDefault="00B44A9F" w:rsidP="00B44A9F">
      <w:pPr>
        <w:rPr>
          <w:rFonts w:ascii="Baskerville Old Face" w:hAnsi="Baskerville Old Face"/>
          <w:sz w:val="28"/>
          <w:szCs w:val="28"/>
          <w:lang w:val="en-GB"/>
        </w:rPr>
      </w:pPr>
    </w:p>
    <w:p w14:paraId="1FBBD215" w14:textId="5D709D1E" w:rsidR="00B44A9F" w:rsidRPr="00B44A9F" w:rsidRDefault="00B44A9F" w:rsidP="00B44A9F">
      <w:pPr>
        <w:rPr>
          <w:rFonts w:ascii="Baskerville Old Face" w:hAnsi="Baskerville Old Face"/>
          <w:sz w:val="28"/>
          <w:szCs w:val="28"/>
          <w:lang w:val="en-GB"/>
        </w:rPr>
      </w:pPr>
    </w:p>
    <w:p w14:paraId="4448706C" w14:textId="2A0DC7FC" w:rsidR="00B44A9F" w:rsidRPr="00B44A9F" w:rsidRDefault="00B44A9F" w:rsidP="00B44A9F">
      <w:pPr>
        <w:rPr>
          <w:rFonts w:ascii="Baskerville Old Face" w:hAnsi="Baskerville Old Face"/>
          <w:sz w:val="28"/>
          <w:szCs w:val="28"/>
          <w:lang w:val="en-GB"/>
        </w:rPr>
      </w:pPr>
    </w:p>
    <w:p w14:paraId="6DBDE5D6" w14:textId="29273409" w:rsidR="00B44A9F" w:rsidRPr="00B44A9F" w:rsidRDefault="00B44A9F" w:rsidP="00B44A9F">
      <w:pPr>
        <w:rPr>
          <w:rFonts w:ascii="Baskerville Old Face" w:hAnsi="Baskerville Old Face"/>
          <w:sz w:val="28"/>
          <w:szCs w:val="28"/>
          <w:lang w:val="en-GB"/>
        </w:rPr>
      </w:pPr>
    </w:p>
    <w:p w14:paraId="60040952" w14:textId="15E676A4" w:rsidR="00B44A9F" w:rsidRPr="00B44A9F" w:rsidRDefault="00B44A9F" w:rsidP="00B44A9F">
      <w:pPr>
        <w:rPr>
          <w:rFonts w:ascii="Baskerville Old Face" w:hAnsi="Baskerville Old Face"/>
          <w:sz w:val="28"/>
          <w:szCs w:val="28"/>
          <w:lang w:val="en-GB"/>
        </w:rPr>
      </w:pPr>
    </w:p>
    <w:p w14:paraId="456241FA" w14:textId="6589E9D6" w:rsidR="00B44A9F" w:rsidRPr="00B44A9F" w:rsidRDefault="00B44A9F" w:rsidP="00B44A9F">
      <w:pPr>
        <w:rPr>
          <w:rFonts w:ascii="Baskerville Old Face" w:hAnsi="Baskerville Old Face"/>
          <w:sz w:val="28"/>
          <w:szCs w:val="28"/>
          <w:lang w:val="en-GB"/>
        </w:rPr>
      </w:pPr>
    </w:p>
    <w:p w14:paraId="76DCA4A9" w14:textId="09A5D325" w:rsidR="00B44A9F" w:rsidRPr="00B44A9F" w:rsidRDefault="00B44A9F" w:rsidP="00B44A9F">
      <w:pPr>
        <w:rPr>
          <w:rFonts w:ascii="Baskerville Old Face" w:hAnsi="Baskerville Old Face"/>
          <w:sz w:val="28"/>
          <w:szCs w:val="28"/>
          <w:lang w:val="en-GB"/>
        </w:rPr>
      </w:pPr>
    </w:p>
    <w:p w14:paraId="39A1EDB6" w14:textId="14292C99" w:rsidR="00B44A9F" w:rsidRDefault="00B44A9F" w:rsidP="00B44A9F">
      <w:pPr>
        <w:rPr>
          <w:rFonts w:ascii="Baskerville Old Face" w:hAnsi="Baskerville Old Face"/>
          <w:sz w:val="28"/>
          <w:szCs w:val="28"/>
          <w:lang w:val="en-GB"/>
        </w:rPr>
      </w:pPr>
    </w:p>
    <w:p w14:paraId="0AA09605" w14:textId="216A99C3" w:rsidR="00B44A9F" w:rsidRDefault="00B44A9F" w:rsidP="00B44A9F">
      <w:pPr>
        <w:tabs>
          <w:tab w:val="left" w:pos="3990"/>
        </w:tabs>
        <w:rPr>
          <w:rFonts w:ascii="Baskerville Old Face" w:hAnsi="Baskerville Old Face"/>
          <w:sz w:val="28"/>
          <w:szCs w:val="28"/>
          <w:lang w:val="en-GB"/>
        </w:rPr>
      </w:pPr>
      <w:r>
        <w:rPr>
          <w:rFonts w:ascii="Baskerville Old Face" w:hAnsi="Baskerville Old Face"/>
          <w:sz w:val="28"/>
          <w:szCs w:val="28"/>
          <w:lang w:val="en-GB"/>
        </w:rPr>
        <w:tab/>
      </w:r>
      <w:r w:rsidRPr="00B44A9F">
        <w:rPr>
          <w:rFonts w:ascii="Baskerville Old Face" w:hAnsi="Baskerville Old Face"/>
          <w:sz w:val="28"/>
          <w:szCs w:val="28"/>
          <w:lang w:val="en-GB"/>
        </w:rPr>
        <w:t>S&amp;P’s crash</w:t>
      </w:r>
    </w:p>
    <w:p w14:paraId="11998032" w14:textId="71582D9A" w:rsidR="00B44A9F" w:rsidRDefault="00B44A9F" w:rsidP="00B44A9F">
      <w:pPr>
        <w:tabs>
          <w:tab w:val="left" w:pos="3990"/>
        </w:tabs>
        <w:rPr>
          <w:rFonts w:ascii="Baskerville Old Face" w:hAnsi="Baskerville Old Face"/>
          <w:sz w:val="28"/>
          <w:szCs w:val="28"/>
          <w:lang w:val="en-GB"/>
        </w:rPr>
      </w:pPr>
      <w:r>
        <w:rPr>
          <w:noProof/>
        </w:rPr>
        <w:drawing>
          <wp:anchor distT="0" distB="0" distL="114300" distR="114300" simplePos="0" relativeHeight="251660288" behindDoc="0" locked="0" layoutInCell="1" allowOverlap="1" wp14:anchorId="2D6F00F8" wp14:editId="7A21B900">
            <wp:simplePos x="0" y="0"/>
            <wp:positionH relativeFrom="margin">
              <wp:align>right</wp:align>
            </wp:positionH>
            <wp:positionV relativeFrom="page">
              <wp:posOffset>4305300</wp:posOffset>
            </wp:positionV>
            <wp:extent cx="5760720" cy="2602230"/>
            <wp:effectExtent l="0" t="0" r="0" b="7620"/>
            <wp:wrapNone/>
            <wp:docPr id="3" name="Imag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02230"/>
                    </a:xfrm>
                    <a:prstGeom prst="rect">
                      <a:avLst/>
                    </a:prstGeom>
                    <a:noFill/>
                    <a:ln>
                      <a:noFill/>
                    </a:ln>
                  </pic:spPr>
                </pic:pic>
              </a:graphicData>
            </a:graphic>
          </wp:anchor>
        </w:drawing>
      </w:r>
    </w:p>
    <w:p w14:paraId="1622AE1D" w14:textId="097BE6F6" w:rsidR="00B44A9F" w:rsidRDefault="00B44A9F" w:rsidP="00B44A9F">
      <w:pPr>
        <w:tabs>
          <w:tab w:val="left" w:pos="3990"/>
        </w:tabs>
        <w:rPr>
          <w:rFonts w:ascii="Baskerville Old Face" w:hAnsi="Baskerville Old Face"/>
          <w:sz w:val="28"/>
          <w:szCs w:val="28"/>
          <w:lang w:val="en-GB"/>
        </w:rPr>
      </w:pPr>
    </w:p>
    <w:p w14:paraId="765F2E31" w14:textId="771E8F46" w:rsidR="00B44A9F" w:rsidRPr="00B44A9F" w:rsidRDefault="00B44A9F" w:rsidP="00B44A9F">
      <w:pPr>
        <w:rPr>
          <w:rFonts w:ascii="Baskerville Old Face" w:hAnsi="Baskerville Old Face"/>
          <w:sz w:val="28"/>
          <w:szCs w:val="28"/>
          <w:lang w:val="en-GB"/>
        </w:rPr>
      </w:pPr>
    </w:p>
    <w:p w14:paraId="2AE9A961" w14:textId="6113A529" w:rsidR="00B44A9F" w:rsidRPr="00B44A9F" w:rsidRDefault="00B44A9F" w:rsidP="00B44A9F">
      <w:pPr>
        <w:rPr>
          <w:rFonts w:ascii="Baskerville Old Face" w:hAnsi="Baskerville Old Face"/>
          <w:sz w:val="28"/>
          <w:szCs w:val="28"/>
          <w:lang w:val="en-GB"/>
        </w:rPr>
      </w:pPr>
    </w:p>
    <w:p w14:paraId="49B3F534" w14:textId="17D2A788" w:rsidR="00B44A9F" w:rsidRPr="00B44A9F" w:rsidRDefault="00B44A9F" w:rsidP="00B44A9F">
      <w:pPr>
        <w:rPr>
          <w:rFonts w:ascii="Baskerville Old Face" w:hAnsi="Baskerville Old Face"/>
          <w:sz w:val="28"/>
          <w:szCs w:val="28"/>
          <w:lang w:val="en-GB"/>
        </w:rPr>
      </w:pPr>
    </w:p>
    <w:p w14:paraId="0771C581" w14:textId="32B2A913" w:rsidR="00B44A9F" w:rsidRPr="00B44A9F" w:rsidRDefault="00B44A9F" w:rsidP="00B44A9F">
      <w:pPr>
        <w:rPr>
          <w:rFonts w:ascii="Baskerville Old Face" w:hAnsi="Baskerville Old Face"/>
          <w:sz w:val="28"/>
          <w:szCs w:val="28"/>
          <w:lang w:val="en-GB"/>
        </w:rPr>
      </w:pPr>
    </w:p>
    <w:p w14:paraId="0B0D151F" w14:textId="0FF00A3A" w:rsidR="00B44A9F" w:rsidRPr="00B44A9F" w:rsidRDefault="00B44A9F" w:rsidP="00B44A9F">
      <w:pPr>
        <w:rPr>
          <w:rFonts w:ascii="Baskerville Old Face" w:hAnsi="Baskerville Old Face"/>
          <w:sz w:val="28"/>
          <w:szCs w:val="28"/>
          <w:lang w:val="en-GB"/>
        </w:rPr>
      </w:pPr>
    </w:p>
    <w:p w14:paraId="06C4FCE2" w14:textId="4E262B37" w:rsidR="00B44A9F" w:rsidRPr="00B44A9F" w:rsidRDefault="00B44A9F" w:rsidP="00B44A9F">
      <w:pPr>
        <w:rPr>
          <w:rFonts w:ascii="Baskerville Old Face" w:hAnsi="Baskerville Old Face"/>
          <w:sz w:val="28"/>
          <w:szCs w:val="28"/>
          <w:lang w:val="en-GB"/>
        </w:rPr>
      </w:pPr>
    </w:p>
    <w:p w14:paraId="2954B0E7" w14:textId="3113522E" w:rsidR="00B44A9F" w:rsidRDefault="00B44A9F" w:rsidP="00B44A9F">
      <w:pPr>
        <w:rPr>
          <w:rFonts w:ascii="Baskerville Old Face" w:hAnsi="Baskerville Old Face"/>
          <w:sz w:val="28"/>
          <w:szCs w:val="28"/>
          <w:lang w:val="en-GB"/>
        </w:rPr>
      </w:pPr>
    </w:p>
    <w:p w14:paraId="4D447465" w14:textId="4684BB97" w:rsidR="00B44A9F" w:rsidRDefault="00B44A9F" w:rsidP="00B44A9F">
      <w:pPr>
        <w:tabs>
          <w:tab w:val="left" w:pos="4020"/>
        </w:tabs>
        <w:rPr>
          <w:rFonts w:ascii="Baskerville Old Face" w:hAnsi="Baskerville Old Face"/>
          <w:sz w:val="28"/>
          <w:szCs w:val="28"/>
          <w:lang w:val="en-GB"/>
        </w:rPr>
      </w:pPr>
      <w:r>
        <w:rPr>
          <w:rFonts w:ascii="Baskerville Old Face" w:hAnsi="Baskerville Old Face"/>
          <w:sz w:val="28"/>
          <w:szCs w:val="28"/>
          <w:lang w:val="en-GB"/>
        </w:rPr>
        <w:tab/>
      </w:r>
      <w:r w:rsidRPr="00B44A9F">
        <w:rPr>
          <w:rFonts w:ascii="Baskerville Old Face" w:hAnsi="Baskerville Old Face"/>
          <w:sz w:val="28"/>
          <w:szCs w:val="28"/>
          <w:lang w:val="en-GB"/>
        </w:rPr>
        <w:t>BTC’s crash</w:t>
      </w:r>
    </w:p>
    <w:p w14:paraId="6D1D5B3B" w14:textId="1A41DC4C" w:rsidR="00B44A9F" w:rsidRDefault="00B44A9F" w:rsidP="00B44A9F">
      <w:pPr>
        <w:rPr>
          <w:rFonts w:ascii="Baskerville Old Face" w:hAnsi="Baskerville Old Face"/>
          <w:sz w:val="28"/>
          <w:szCs w:val="28"/>
          <w:lang w:val="en-GB"/>
        </w:rPr>
      </w:pPr>
    </w:p>
    <w:p w14:paraId="6BAD1ECE" w14:textId="6EF6DC2E" w:rsidR="00B44A9F" w:rsidRDefault="00B44A9F" w:rsidP="00B44A9F">
      <w:pPr>
        <w:rPr>
          <w:rFonts w:ascii="Baskerville Old Face" w:hAnsi="Baskerville Old Face"/>
          <w:sz w:val="28"/>
          <w:szCs w:val="28"/>
          <w:lang w:val="en-GB"/>
        </w:rPr>
      </w:pPr>
      <w:r w:rsidRPr="00B44A9F">
        <w:rPr>
          <w:rFonts w:ascii="Baskerville Old Face" w:hAnsi="Baskerville Old Face"/>
          <w:sz w:val="28"/>
          <w:szCs w:val="28"/>
          <w:lang w:val="en-GB"/>
        </w:rPr>
        <w:t>The correlation is so visible to the naked eye that it is almost useless to make calculations.</w:t>
      </w:r>
      <w:r>
        <w:rPr>
          <w:rFonts w:ascii="Baskerville Old Face" w:hAnsi="Baskerville Old Face"/>
          <w:sz w:val="28"/>
          <w:szCs w:val="28"/>
          <w:lang w:val="en-GB"/>
        </w:rPr>
        <w:t xml:space="preserve"> </w:t>
      </w:r>
      <w:r w:rsidRPr="00B44A9F">
        <w:rPr>
          <w:rFonts w:ascii="Baskerville Old Face" w:hAnsi="Baskerville Old Face"/>
          <w:sz w:val="28"/>
          <w:szCs w:val="28"/>
          <w:lang w:val="en-GB"/>
        </w:rPr>
        <w:t>And as you know, most cryptocurrencies follow Bitcoin’s trends almost identically.</w:t>
      </w:r>
    </w:p>
    <w:p w14:paraId="0F69B245" w14:textId="3B43F880" w:rsidR="00B44A9F" w:rsidRDefault="00B44A9F" w:rsidP="00B44A9F">
      <w:pPr>
        <w:tabs>
          <w:tab w:val="left" w:pos="3855"/>
        </w:tabs>
        <w:rPr>
          <w:rFonts w:ascii="Baskerville Old Face" w:hAnsi="Baskerville Old Face"/>
          <w:sz w:val="28"/>
          <w:szCs w:val="28"/>
          <w:lang w:val="en-GB"/>
        </w:rPr>
      </w:pPr>
      <w:r>
        <w:rPr>
          <w:noProof/>
        </w:rPr>
        <w:lastRenderedPageBreak/>
        <w:drawing>
          <wp:anchor distT="0" distB="0" distL="114300" distR="114300" simplePos="0" relativeHeight="251661312" behindDoc="0" locked="0" layoutInCell="1" allowOverlap="1" wp14:anchorId="08EACE20" wp14:editId="150E6C0C">
            <wp:simplePos x="0" y="0"/>
            <wp:positionH relativeFrom="column">
              <wp:posOffset>-4445</wp:posOffset>
            </wp:positionH>
            <wp:positionV relativeFrom="page">
              <wp:posOffset>895350</wp:posOffset>
            </wp:positionV>
            <wp:extent cx="5760720" cy="2593975"/>
            <wp:effectExtent l="0" t="0" r="0" b="0"/>
            <wp:wrapTopAndBottom/>
            <wp:docPr id="4" name="Imag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93975"/>
                    </a:xfrm>
                    <a:prstGeom prst="rect">
                      <a:avLst/>
                    </a:prstGeom>
                    <a:noFill/>
                    <a:ln>
                      <a:noFill/>
                    </a:ln>
                  </pic:spPr>
                </pic:pic>
              </a:graphicData>
            </a:graphic>
          </wp:anchor>
        </w:drawing>
      </w:r>
      <w:r>
        <w:rPr>
          <w:rFonts w:ascii="Baskerville Old Face" w:hAnsi="Baskerville Old Face"/>
          <w:sz w:val="28"/>
          <w:szCs w:val="28"/>
          <w:lang w:val="en-GB"/>
        </w:rPr>
        <w:tab/>
      </w:r>
      <w:r w:rsidRPr="00B44A9F">
        <w:rPr>
          <w:rFonts w:ascii="Baskerville Old Face" w:hAnsi="Baskerville Old Face"/>
          <w:sz w:val="28"/>
          <w:szCs w:val="28"/>
          <w:lang w:val="en-GB"/>
        </w:rPr>
        <w:t>ETH’s crash</w:t>
      </w:r>
    </w:p>
    <w:p w14:paraId="18C1F674" w14:textId="5D41F608" w:rsidR="00B44A9F" w:rsidRDefault="00B44A9F" w:rsidP="00B44A9F">
      <w:pPr>
        <w:tabs>
          <w:tab w:val="left" w:pos="3855"/>
        </w:tabs>
        <w:rPr>
          <w:rFonts w:ascii="Baskerville Old Face" w:hAnsi="Baskerville Old Face"/>
          <w:sz w:val="28"/>
          <w:szCs w:val="28"/>
          <w:lang w:val="en-GB"/>
        </w:rPr>
      </w:pPr>
    </w:p>
    <w:p w14:paraId="19BEFE92" w14:textId="40F62061" w:rsidR="00B44A9F" w:rsidRDefault="00B44A9F" w:rsidP="00B44A9F">
      <w:pPr>
        <w:tabs>
          <w:tab w:val="center" w:pos="4536"/>
        </w:tabs>
        <w:rPr>
          <w:rFonts w:ascii="Baskerville Old Face" w:hAnsi="Baskerville Old Face"/>
          <w:sz w:val="28"/>
          <w:szCs w:val="28"/>
          <w:lang w:val="en-GB"/>
        </w:rPr>
      </w:pPr>
      <w:r>
        <w:rPr>
          <w:noProof/>
        </w:rPr>
        <w:drawing>
          <wp:anchor distT="0" distB="0" distL="114300" distR="114300" simplePos="0" relativeHeight="251662336" behindDoc="0" locked="0" layoutInCell="1" allowOverlap="1" wp14:anchorId="0ECAEC67" wp14:editId="188BCADC">
            <wp:simplePos x="0" y="0"/>
            <wp:positionH relativeFrom="column">
              <wp:posOffset>-4445</wp:posOffset>
            </wp:positionH>
            <wp:positionV relativeFrom="page">
              <wp:posOffset>4133850</wp:posOffset>
            </wp:positionV>
            <wp:extent cx="5760720" cy="2602230"/>
            <wp:effectExtent l="0" t="0" r="0" b="7620"/>
            <wp:wrapTopAndBottom/>
            <wp:docPr id="5" name="Imag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02230"/>
                    </a:xfrm>
                    <a:prstGeom prst="rect">
                      <a:avLst/>
                    </a:prstGeom>
                    <a:noFill/>
                    <a:ln>
                      <a:noFill/>
                    </a:ln>
                  </pic:spPr>
                </pic:pic>
              </a:graphicData>
            </a:graphic>
          </wp:anchor>
        </w:drawing>
      </w:r>
      <w:r>
        <w:rPr>
          <w:rFonts w:ascii="Baskerville Old Face" w:hAnsi="Baskerville Old Face"/>
          <w:sz w:val="28"/>
          <w:szCs w:val="28"/>
          <w:lang w:val="en-GB"/>
        </w:rPr>
        <w:tab/>
      </w:r>
      <w:r w:rsidRPr="00B44A9F">
        <w:rPr>
          <w:rFonts w:ascii="Baskerville Old Face" w:hAnsi="Baskerville Old Face"/>
          <w:sz w:val="28"/>
          <w:szCs w:val="28"/>
          <w:lang w:val="en-GB"/>
        </w:rPr>
        <w:t>LTC’s crash</w:t>
      </w:r>
    </w:p>
    <w:p w14:paraId="67CC8FA7" w14:textId="7394CB5D" w:rsidR="00B44A9F" w:rsidRDefault="00B44A9F" w:rsidP="00B44A9F">
      <w:pPr>
        <w:tabs>
          <w:tab w:val="center" w:pos="4536"/>
        </w:tabs>
        <w:rPr>
          <w:rFonts w:ascii="Baskerville Old Face" w:hAnsi="Baskerville Old Face"/>
          <w:sz w:val="28"/>
          <w:szCs w:val="28"/>
          <w:lang w:val="en-GB"/>
        </w:rPr>
      </w:pPr>
    </w:p>
    <w:p w14:paraId="4FE9F606" w14:textId="4E0BD0E6" w:rsidR="00B44A9F" w:rsidRDefault="00B44A9F" w:rsidP="00B44A9F">
      <w:pPr>
        <w:tabs>
          <w:tab w:val="left" w:pos="3930"/>
        </w:tabs>
        <w:rPr>
          <w:rFonts w:ascii="Baskerville Old Face" w:hAnsi="Baskerville Old Face"/>
          <w:sz w:val="28"/>
          <w:szCs w:val="28"/>
          <w:lang w:val="en-GB"/>
        </w:rPr>
      </w:pPr>
      <w:r>
        <w:rPr>
          <w:noProof/>
        </w:rPr>
        <w:lastRenderedPageBreak/>
        <w:drawing>
          <wp:anchor distT="0" distB="0" distL="114300" distR="114300" simplePos="0" relativeHeight="251663360" behindDoc="0" locked="0" layoutInCell="1" allowOverlap="1" wp14:anchorId="753AFBB5" wp14:editId="3087B89B">
            <wp:simplePos x="0" y="0"/>
            <wp:positionH relativeFrom="margin">
              <wp:align>right</wp:align>
            </wp:positionH>
            <wp:positionV relativeFrom="paragraph">
              <wp:posOffset>0</wp:posOffset>
            </wp:positionV>
            <wp:extent cx="5760720" cy="2610485"/>
            <wp:effectExtent l="0" t="0" r="0" b="0"/>
            <wp:wrapSquare wrapText="bothSides"/>
            <wp:docPr id="6" name="Imag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10485"/>
                    </a:xfrm>
                    <a:prstGeom prst="rect">
                      <a:avLst/>
                    </a:prstGeom>
                    <a:noFill/>
                    <a:ln>
                      <a:noFill/>
                    </a:ln>
                  </pic:spPr>
                </pic:pic>
              </a:graphicData>
            </a:graphic>
          </wp:anchor>
        </w:drawing>
      </w:r>
      <w:r>
        <w:rPr>
          <w:rFonts w:ascii="Baskerville Old Face" w:hAnsi="Baskerville Old Face"/>
          <w:sz w:val="28"/>
          <w:szCs w:val="28"/>
          <w:lang w:val="en-GB"/>
        </w:rPr>
        <w:tab/>
      </w:r>
      <w:r w:rsidRPr="00B44A9F">
        <w:rPr>
          <w:rFonts w:ascii="Baskerville Old Face" w:hAnsi="Baskerville Old Face"/>
          <w:sz w:val="28"/>
          <w:szCs w:val="28"/>
          <w:lang w:val="en-GB"/>
        </w:rPr>
        <w:t>BCH’s crash</w:t>
      </w:r>
    </w:p>
    <w:p w14:paraId="291EBD16" w14:textId="66C9F6EB" w:rsidR="00B44A9F" w:rsidRDefault="00B44A9F" w:rsidP="00B44A9F">
      <w:pPr>
        <w:tabs>
          <w:tab w:val="left" w:pos="3930"/>
        </w:tabs>
        <w:rPr>
          <w:rFonts w:ascii="Baskerville Old Face" w:hAnsi="Baskerville Old Face"/>
          <w:sz w:val="28"/>
          <w:szCs w:val="28"/>
          <w:lang w:val="en-GB"/>
        </w:rPr>
      </w:pPr>
      <w:r w:rsidRPr="00B44A9F">
        <w:rPr>
          <w:rFonts w:ascii="Baskerville Old Face" w:hAnsi="Baskerville Old Face"/>
          <w:sz w:val="28"/>
          <w:szCs w:val="28"/>
          <w:lang w:val="en-GB"/>
        </w:rPr>
        <w:t xml:space="preserve">I said “most”. Indeed, there are so-called </w:t>
      </w:r>
      <w:r w:rsidR="00BC030F" w:rsidRPr="00B44A9F">
        <w:rPr>
          <w:rFonts w:ascii="Baskerville Old Face" w:hAnsi="Baskerville Old Face"/>
          <w:sz w:val="28"/>
          <w:szCs w:val="28"/>
          <w:lang w:val="en-GB"/>
        </w:rPr>
        <w:t>stable coins</w:t>
      </w:r>
      <w:r w:rsidRPr="00B44A9F">
        <w:rPr>
          <w:rFonts w:ascii="Baskerville Old Face" w:hAnsi="Baskerville Old Face"/>
          <w:sz w:val="28"/>
          <w:szCs w:val="28"/>
          <w:lang w:val="en-GB"/>
        </w:rPr>
        <w:t>, which could look like safe havens.</w:t>
      </w:r>
    </w:p>
    <w:p w14:paraId="4B6356A2" w14:textId="05B43A39" w:rsidR="00B44A9F" w:rsidRDefault="00B44A9F" w:rsidP="00B44A9F">
      <w:pPr>
        <w:tabs>
          <w:tab w:val="left" w:pos="3930"/>
        </w:tabs>
        <w:rPr>
          <w:rFonts w:ascii="Baskerville Old Face" w:hAnsi="Baskerville Old Face"/>
          <w:sz w:val="28"/>
          <w:szCs w:val="28"/>
          <w:lang w:val="en-GB"/>
        </w:rPr>
      </w:pPr>
    </w:p>
    <w:p w14:paraId="2E1F641C" w14:textId="7AA2300F" w:rsidR="00B44A9F" w:rsidRDefault="00B44A9F" w:rsidP="00B44A9F">
      <w:pPr>
        <w:tabs>
          <w:tab w:val="left" w:pos="3930"/>
        </w:tabs>
        <w:rPr>
          <w:rFonts w:ascii="Baskerville Old Face" w:hAnsi="Baskerville Old Face"/>
          <w:sz w:val="28"/>
          <w:szCs w:val="28"/>
          <w:lang w:val="en-GB"/>
        </w:rPr>
      </w:pPr>
    </w:p>
    <w:p w14:paraId="4E934855" w14:textId="58665F54" w:rsidR="00B44A9F" w:rsidRDefault="004515D8" w:rsidP="004515D8">
      <w:pPr>
        <w:tabs>
          <w:tab w:val="center" w:pos="4536"/>
        </w:tabs>
        <w:rPr>
          <w:rFonts w:ascii="Baskerville Old Face" w:hAnsi="Baskerville Old Face"/>
          <w:sz w:val="28"/>
          <w:szCs w:val="28"/>
          <w:lang w:val="en-GB"/>
        </w:rPr>
      </w:pPr>
      <w:r>
        <w:rPr>
          <w:noProof/>
        </w:rPr>
        <w:drawing>
          <wp:anchor distT="0" distB="0" distL="114300" distR="114300" simplePos="0" relativeHeight="251664384" behindDoc="0" locked="0" layoutInCell="1" allowOverlap="1" wp14:anchorId="6F0AA760" wp14:editId="1BAECB5D">
            <wp:simplePos x="0" y="0"/>
            <wp:positionH relativeFrom="column">
              <wp:posOffset>3972</wp:posOffset>
            </wp:positionH>
            <wp:positionV relativeFrom="page">
              <wp:posOffset>5007935</wp:posOffset>
            </wp:positionV>
            <wp:extent cx="5760720" cy="2607945"/>
            <wp:effectExtent l="0" t="0" r="0" b="1905"/>
            <wp:wrapTopAndBottom/>
            <wp:docPr id="7" name="Imag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607945"/>
                    </a:xfrm>
                    <a:prstGeom prst="rect">
                      <a:avLst/>
                    </a:prstGeom>
                    <a:noFill/>
                    <a:ln>
                      <a:noFill/>
                    </a:ln>
                  </pic:spPr>
                </pic:pic>
              </a:graphicData>
            </a:graphic>
          </wp:anchor>
        </w:drawing>
      </w:r>
      <w:r>
        <w:rPr>
          <w:rFonts w:ascii="Baskerville Old Face" w:hAnsi="Baskerville Old Face"/>
          <w:sz w:val="28"/>
          <w:szCs w:val="28"/>
          <w:lang w:val="en-GB"/>
        </w:rPr>
        <w:tab/>
      </w:r>
      <w:r w:rsidRPr="004515D8">
        <w:rPr>
          <w:rFonts w:ascii="Baskerville Old Face" w:hAnsi="Baskerville Old Face"/>
          <w:sz w:val="28"/>
          <w:szCs w:val="28"/>
          <w:lang w:val="en-GB"/>
        </w:rPr>
        <w:t>USDT</w:t>
      </w:r>
    </w:p>
    <w:p w14:paraId="2BF58418" w14:textId="04D94FDC" w:rsidR="004515D8" w:rsidRDefault="004515D8" w:rsidP="004515D8">
      <w:pPr>
        <w:tabs>
          <w:tab w:val="center" w:pos="4536"/>
        </w:tabs>
        <w:rPr>
          <w:rFonts w:ascii="Baskerville Old Face" w:hAnsi="Baskerville Old Face"/>
          <w:sz w:val="28"/>
          <w:szCs w:val="28"/>
          <w:lang w:val="en-GB"/>
        </w:rPr>
      </w:pPr>
    </w:p>
    <w:p w14:paraId="1FD954CF" w14:textId="126B0950" w:rsidR="004515D8" w:rsidRDefault="004515D8" w:rsidP="004515D8">
      <w:pPr>
        <w:tabs>
          <w:tab w:val="center" w:pos="4536"/>
        </w:tabs>
        <w:rPr>
          <w:rFonts w:ascii="Baskerville Old Face" w:hAnsi="Baskerville Old Face"/>
          <w:sz w:val="28"/>
          <w:szCs w:val="28"/>
          <w:lang w:val="en-GB"/>
        </w:rPr>
      </w:pPr>
      <w:r>
        <w:rPr>
          <w:noProof/>
        </w:rPr>
        <w:lastRenderedPageBreak/>
        <w:drawing>
          <wp:anchor distT="0" distB="0" distL="114300" distR="114300" simplePos="0" relativeHeight="251665408" behindDoc="0" locked="0" layoutInCell="1" allowOverlap="1" wp14:anchorId="22CE8F5C" wp14:editId="06FFEBCE">
            <wp:simplePos x="0" y="0"/>
            <wp:positionH relativeFrom="margin">
              <wp:align>left</wp:align>
            </wp:positionH>
            <wp:positionV relativeFrom="paragraph">
              <wp:posOffset>620</wp:posOffset>
            </wp:positionV>
            <wp:extent cx="5760720" cy="2599055"/>
            <wp:effectExtent l="0" t="0" r="0" b="0"/>
            <wp:wrapTopAndBottom/>
            <wp:docPr id="8" name="Imag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599055"/>
                    </a:xfrm>
                    <a:prstGeom prst="rect">
                      <a:avLst/>
                    </a:prstGeom>
                    <a:noFill/>
                    <a:ln>
                      <a:noFill/>
                    </a:ln>
                  </pic:spPr>
                </pic:pic>
              </a:graphicData>
            </a:graphic>
          </wp:anchor>
        </w:drawing>
      </w:r>
      <w:r>
        <w:rPr>
          <w:rFonts w:ascii="Baskerville Old Face" w:hAnsi="Baskerville Old Face"/>
          <w:sz w:val="28"/>
          <w:szCs w:val="28"/>
          <w:lang w:val="en-GB"/>
        </w:rPr>
        <w:tab/>
      </w:r>
      <w:r w:rsidRPr="004515D8">
        <w:rPr>
          <w:rFonts w:ascii="Baskerville Old Face" w:hAnsi="Baskerville Old Face"/>
          <w:sz w:val="28"/>
          <w:szCs w:val="28"/>
          <w:lang w:val="en-GB"/>
        </w:rPr>
        <w:t>USDC</w:t>
      </w:r>
    </w:p>
    <w:p w14:paraId="2F50F34B" w14:textId="4F9244AF" w:rsidR="004515D8" w:rsidRDefault="004515D8" w:rsidP="004515D8">
      <w:pPr>
        <w:tabs>
          <w:tab w:val="center" w:pos="4536"/>
        </w:tabs>
        <w:rPr>
          <w:rFonts w:ascii="Baskerville Old Face" w:hAnsi="Baskerville Old Face"/>
          <w:sz w:val="28"/>
          <w:szCs w:val="28"/>
          <w:lang w:val="en-GB"/>
        </w:rPr>
      </w:pPr>
    </w:p>
    <w:p w14:paraId="3961CF82" w14:textId="565B253D" w:rsidR="004515D8" w:rsidRDefault="0037370D" w:rsidP="004515D8">
      <w:pPr>
        <w:tabs>
          <w:tab w:val="center" w:pos="4536"/>
        </w:tabs>
        <w:rPr>
          <w:noProof/>
        </w:rPr>
      </w:pPr>
      <w:r>
        <w:rPr>
          <w:noProof/>
        </w:rPr>
        <w:drawing>
          <wp:inline distT="0" distB="0" distL="0" distR="0" wp14:anchorId="2FB5C3DE" wp14:editId="5B0E8041">
            <wp:extent cx="5760720" cy="2606040"/>
            <wp:effectExtent l="0" t="0" r="0" b="3810"/>
            <wp:docPr id="9" name="Imag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606040"/>
                    </a:xfrm>
                    <a:prstGeom prst="rect">
                      <a:avLst/>
                    </a:prstGeom>
                    <a:noFill/>
                    <a:ln>
                      <a:noFill/>
                    </a:ln>
                  </pic:spPr>
                </pic:pic>
              </a:graphicData>
            </a:graphic>
          </wp:inline>
        </w:drawing>
      </w:r>
    </w:p>
    <w:p w14:paraId="01B07705" w14:textId="4B116F2A" w:rsidR="0037370D" w:rsidRDefault="0037370D" w:rsidP="0037370D">
      <w:pPr>
        <w:jc w:val="center"/>
        <w:rPr>
          <w:rFonts w:ascii="Baskerville Old Face" w:hAnsi="Baskerville Old Face"/>
          <w:sz w:val="28"/>
          <w:szCs w:val="28"/>
          <w:lang w:val="en-GB"/>
        </w:rPr>
      </w:pPr>
      <w:r w:rsidRPr="0037370D">
        <w:rPr>
          <w:rFonts w:ascii="Baskerville Old Face" w:hAnsi="Baskerville Old Face"/>
          <w:sz w:val="28"/>
          <w:szCs w:val="28"/>
          <w:lang w:val="en-GB"/>
        </w:rPr>
        <w:t>PAX</w:t>
      </w:r>
    </w:p>
    <w:p w14:paraId="76E271CD" w14:textId="6834B39D" w:rsidR="00ED7F56" w:rsidRDefault="00ED7F56" w:rsidP="0037370D">
      <w:pPr>
        <w:jc w:val="center"/>
        <w:rPr>
          <w:rFonts w:ascii="Baskerville Old Face" w:hAnsi="Baskerville Old Face"/>
          <w:sz w:val="28"/>
          <w:szCs w:val="28"/>
          <w:lang w:val="en-GB"/>
        </w:rPr>
      </w:pPr>
    </w:p>
    <w:p w14:paraId="72BF5767" w14:textId="632E266D" w:rsidR="00ED7F56" w:rsidRPr="00ED7F56" w:rsidRDefault="00E72810" w:rsidP="00ED7F56">
      <w:pPr>
        <w:rPr>
          <w:rFonts w:ascii="Baskerville Old Face" w:hAnsi="Baskerville Old Face"/>
          <w:sz w:val="28"/>
          <w:szCs w:val="28"/>
          <w:lang w:val="en-GB"/>
        </w:rPr>
      </w:pPr>
      <w:r w:rsidRPr="00ED7F56">
        <w:rPr>
          <w:rFonts w:ascii="Baskerville Old Face" w:hAnsi="Baskerville Old Face"/>
          <w:sz w:val="28"/>
          <w:szCs w:val="28"/>
          <w:lang w:val="en-GB"/>
        </w:rPr>
        <w:t>Stable coins</w:t>
      </w:r>
      <w:r w:rsidR="00ED7F56" w:rsidRPr="00ED7F56">
        <w:rPr>
          <w:rFonts w:ascii="Baskerville Old Face" w:hAnsi="Baskerville Old Face"/>
          <w:sz w:val="28"/>
          <w:szCs w:val="28"/>
          <w:lang w:val="en-GB"/>
        </w:rPr>
        <w:t xml:space="preserve"> remain stable overall, although fluctuations are noticeable. (I’m only talking about the crisis period).</w:t>
      </w:r>
    </w:p>
    <w:p w14:paraId="0A6A5F36" w14:textId="77777777" w:rsidR="00E72810" w:rsidRDefault="00E72810" w:rsidP="00ED7F56">
      <w:pPr>
        <w:rPr>
          <w:rFonts w:ascii="Baskerville Old Face" w:hAnsi="Baskerville Old Face"/>
          <w:sz w:val="28"/>
          <w:szCs w:val="28"/>
          <w:lang w:val="en-GB"/>
        </w:rPr>
      </w:pPr>
    </w:p>
    <w:p w14:paraId="3189018E" w14:textId="20E4F3D1" w:rsidR="00ED7F56" w:rsidRPr="00E72810" w:rsidRDefault="00ED7F56" w:rsidP="00ED7F56">
      <w:pPr>
        <w:rPr>
          <w:rFonts w:ascii="Baskerville Old Face" w:hAnsi="Baskerville Old Face"/>
          <w:sz w:val="28"/>
          <w:szCs w:val="28"/>
          <w:u w:val="single"/>
          <w:lang w:val="en-GB"/>
        </w:rPr>
      </w:pPr>
      <w:r w:rsidRPr="00E72810">
        <w:rPr>
          <w:rFonts w:ascii="Baskerville Old Face" w:hAnsi="Baskerville Old Face"/>
          <w:sz w:val="28"/>
          <w:szCs w:val="28"/>
          <w:u w:val="single"/>
          <w:lang w:val="en-GB"/>
        </w:rPr>
        <w:t>The step back</w:t>
      </w:r>
    </w:p>
    <w:p w14:paraId="700D773B" w14:textId="77777777" w:rsidR="00ED7F56" w:rsidRPr="00ED7F56" w:rsidRDefault="00ED7F56" w:rsidP="00ED7F56">
      <w:pPr>
        <w:rPr>
          <w:rFonts w:ascii="Baskerville Old Face" w:hAnsi="Baskerville Old Face"/>
          <w:sz w:val="28"/>
          <w:szCs w:val="28"/>
          <w:lang w:val="en-GB"/>
        </w:rPr>
      </w:pPr>
    </w:p>
    <w:p w14:paraId="4FA3F9AF"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If you are an investor and this article surprises you, ask yourself the right questions. Indeed, cryptocurrencies were never intended to be safe havens.</w:t>
      </w:r>
    </w:p>
    <w:p w14:paraId="60AE941A" w14:textId="2CDC4E03" w:rsidR="00ED7F56" w:rsidRPr="00ED7F56" w:rsidRDefault="00E72810" w:rsidP="00ED7F56">
      <w:pPr>
        <w:rPr>
          <w:rFonts w:ascii="Baskerville Old Face" w:hAnsi="Baskerville Old Face"/>
          <w:sz w:val="28"/>
          <w:szCs w:val="28"/>
          <w:lang w:val="en-GB"/>
        </w:rPr>
      </w:pPr>
      <w:r w:rsidRPr="00ED7F56">
        <w:rPr>
          <w:rFonts w:ascii="Baskerville Old Face" w:hAnsi="Baskerville Old Face"/>
          <w:sz w:val="28"/>
          <w:szCs w:val="28"/>
          <w:lang w:val="en-GB"/>
        </w:rPr>
        <w:t>Why?</w:t>
      </w:r>
    </w:p>
    <w:p w14:paraId="24748802" w14:textId="77777777" w:rsidR="00ED7F56" w:rsidRPr="00ED7F56" w:rsidRDefault="00ED7F56" w:rsidP="00ED7F56">
      <w:pPr>
        <w:rPr>
          <w:rFonts w:ascii="Baskerville Old Face" w:hAnsi="Baskerville Old Face"/>
          <w:sz w:val="28"/>
          <w:szCs w:val="28"/>
          <w:lang w:val="en-GB"/>
        </w:rPr>
      </w:pPr>
    </w:p>
    <w:p w14:paraId="2592710C"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If we refer to Satoshi Nakamoto’s primary objective, Bitcoin was supposed to provide a decentralized means of exchange, which does not depend on banks or central financial institutions. In the meantime, cryptocurrencies have come a long way:</w:t>
      </w:r>
    </w:p>
    <w:p w14:paraId="03F790CE" w14:textId="4DED4968"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Satoshi Nakamoto is said to have launched the project, with the aim of decentralizing finance.</w:t>
      </w:r>
    </w:p>
    <w:p w14:paraId="4B7ADC9E" w14:textId="6BD24835"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 xml:space="preserve">Then the anarchists took </w:t>
      </w:r>
      <w:r w:rsidR="00E72810" w:rsidRPr="00ED7F56">
        <w:rPr>
          <w:rFonts w:ascii="Baskerville Old Face" w:hAnsi="Baskerville Old Face"/>
          <w:sz w:val="28"/>
          <w:szCs w:val="28"/>
          <w:lang w:val="en-GB"/>
        </w:rPr>
        <w:t>over and</w:t>
      </w:r>
      <w:r w:rsidRPr="00ED7F56">
        <w:rPr>
          <w:rFonts w:ascii="Baskerville Old Face" w:hAnsi="Baskerville Old Face"/>
          <w:sz w:val="28"/>
          <w:szCs w:val="28"/>
          <w:lang w:val="en-GB"/>
        </w:rPr>
        <w:t xml:space="preserve"> made Bitcoin the currency of reference for the Darknet.</w:t>
      </w:r>
    </w:p>
    <w:p w14:paraId="436E7290" w14:textId="4D1AC68E"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Then the libertarians, who wanted to emancipate themselves from the central institutions in order to give power back to the people.</w:t>
      </w:r>
    </w:p>
    <w:p w14:paraId="7F2DDDFE" w14:textId="0E9151C4"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Then the speculators, who saw in cryptos a way to artificially inflate the rate of currencies with the help of buzz on the internet (legitimate or not, by the way).</w:t>
      </w:r>
    </w:p>
    <w:p w14:paraId="1DAA57C1" w14:textId="77FA76D6"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Finally, it was the institutions that took up the subject, asking themselves the question: how to regulate all this mess?</w:t>
      </w:r>
    </w:p>
    <w:p w14:paraId="2AF551F8" w14:textId="77777777" w:rsidR="00ED7F56" w:rsidRPr="00ED7F56" w:rsidRDefault="00ED7F56" w:rsidP="00ED7F56">
      <w:pPr>
        <w:rPr>
          <w:rFonts w:ascii="Baskerville Old Face" w:hAnsi="Baskerville Old Face"/>
          <w:sz w:val="28"/>
          <w:szCs w:val="28"/>
          <w:lang w:val="en-GB"/>
        </w:rPr>
      </w:pPr>
    </w:p>
    <w:p w14:paraId="20565C2E"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Each time a new player takes over, the market loses value.</w:t>
      </w:r>
    </w:p>
    <w:p w14:paraId="2C1B1652" w14:textId="4E237364" w:rsidR="00ED7F56" w:rsidRPr="00ED7F56" w:rsidRDefault="00E72810" w:rsidP="00ED7F56">
      <w:pPr>
        <w:rPr>
          <w:rFonts w:ascii="Baskerville Old Face" w:hAnsi="Baskerville Old Face"/>
          <w:sz w:val="28"/>
          <w:szCs w:val="28"/>
          <w:lang w:val="en-GB"/>
        </w:rPr>
      </w:pPr>
      <w:r w:rsidRPr="00ED7F56">
        <w:rPr>
          <w:rFonts w:ascii="Baskerville Old Face" w:hAnsi="Baskerville Old Face"/>
          <w:sz w:val="28"/>
          <w:szCs w:val="28"/>
          <w:lang w:val="en-GB"/>
        </w:rPr>
        <w:t>Why?</w:t>
      </w:r>
    </w:p>
    <w:p w14:paraId="263417D0" w14:textId="77777777" w:rsidR="00ED7F56" w:rsidRPr="00ED7F56" w:rsidRDefault="00ED7F56" w:rsidP="00ED7F56">
      <w:pPr>
        <w:rPr>
          <w:rFonts w:ascii="Baskerville Old Face" w:hAnsi="Baskerville Old Face"/>
          <w:sz w:val="28"/>
          <w:szCs w:val="28"/>
          <w:lang w:val="en-GB"/>
        </w:rPr>
      </w:pPr>
    </w:p>
    <w:p w14:paraId="3782601A"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Because there is always the hype effect: an actor starts using the technology, then realizes that it doesn’t correspond exactly to his needs, or his needs change, or he discovers drawbacks that make him reluctant to the use of the service. Thus, as hype declines, there are fewer users, and therefore less and less value. Then another actor takes over, and it starts all over again.</w:t>
      </w:r>
    </w:p>
    <w:p w14:paraId="1FADA19C" w14:textId="77777777" w:rsidR="00ED7F56" w:rsidRPr="00ED7F56" w:rsidRDefault="00ED7F56" w:rsidP="00ED7F56">
      <w:pPr>
        <w:rPr>
          <w:rFonts w:ascii="Baskerville Old Face" w:hAnsi="Baskerville Old Face"/>
          <w:sz w:val="28"/>
          <w:szCs w:val="28"/>
          <w:lang w:val="en-GB"/>
        </w:rPr>
      </w:pPr>
    </w:p>
    <w:p w14:paraId="631DA12E"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 xml:space="preserve">We can also add that cryptocurrencies cannot be considered as </w:t>
      </w:r>
      <w:proofErr w:type="gramStart"/>
      <w:r w:rsidRPr="00ED7F56">
        <w:rPr>
          <w:rFonts w:ascii="Baskerville Old Face" w:hAnsi="Baskerville Old Face"/>
          <w:sz w:val="28"/>
          <w:szCs w:val="28"/>
          <w:lang w:val="en-GB"/>
        </w:rPr>
        <w:t>a safe haven</w:t>
      </w:r>
      <w:proofErr w:type="gramEnd"/>
      <w:r w:rsidRPr="00ED7F56">
        <w:rPr>
          <w:rFonts w:ascii="Baskerville Old Face" w:hAnsi="Baskerville Old Face"/>
          <w:sz w:val="28"/>
          <w:szCs w:val="28"/>
          <w:lang w:val="en-GB"/>
        </w:rPr>
        <w:t xml:space="preserve"> for the following reasons:</w:t>
      </w:r>
    </w:p>
    <w:p w14:paraId="02BD54CE"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Cryptocurrencies lack seniority.</w:t>
      </w:r>
    </w:p>
    <w:p w14:paraId="346B1650" w14:textId="77777777" w:rsidR="00ED7F56" w:rsidRPr="00ED7F56" w:rsidRDefault="00ED7F56" w:rsidP="00ED7F56">
      <w:pPr>
        <w:rPr>
          <w:rFonts w:ascii="Baskerville Old Face" w:hAnsi="Baskerville Old Face"/>
          <w:sz w:val="28"/>
          <w:szCs w:val="28"/>
          <w:lang w:val="en-GB"/>
        </w:rPr>
      </w:pPr>
    </w:p>
    <w:p w14:paraId="0B43CCBD"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 xml:space="preserve">Most of the safe havens have seniority (cash, metals, food). This seniority gives them more trust. However, it is very unlikely that an investor would invest in </w:t>
      </w:r>
      <w:proofErr w:type="gramStart"/>
      <w:r w:rsidRPr="00ED7F56">
        <w:rPr>
          <w:rFonts w:ascii="Baskerville Old Face" w:hAnsi="Baskerville Old Face"/>
          <w:sz w:val="28"/>
          <w:szCs w:val="28"/>
          <w:lang w:val="en-GB"/>
        </w:rPr>
        <w:t>a safe haven</w:t>
      </w:r>
      <w:proofErr w:type="gramEnd"/>
      <w:r w:rsidRPr="00ED7F56">
        <w:rPr>
          <w:rFonts w:ascii="Baskerville Old Face" w:hAnsi="Baskerville Old Face"/>
          <w:sz w:val="28"/>
          <w:szCs w:val="28"/>
          <w:lang w:val="en-GB"/>
        </w:rPr>
        <w:t xml:space="preserve"> in which he does not have confidence.</w:t>
      </w:r>
    </w:p>
    <w:p w14:paraId="431238B0"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lastRenderedPageBreak/>
        <w:t>Most cryptocurrencies offer a high return on investment.</w:t>
      </w:r>
    </w:p>
    <w:p w14:paraId="2D15A376" w14:textId="77777777" w:rsidR="00ED7F56" w:rsidRPr="00ED7F56" w:rsidRDefault="00ED7F56" w:rsidP="00ED7F56">
      <w:pPr>
        <w:rPr>
          <w:rFonts w:ascii="Baskerville Old Face" w:hAnsi="Baskerville Old Face"/>
          <w:sz w:val="28"/>
          <w:szCs w:val="28"/>
          <w:lang w:val="en-GB"/>
        </w:rPr>
      </w:pPr>
    </w:p>
    <w:p w14:paraId="322CB272"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The return on investment is proportional to the risk, everyone knows this (not only investors). This means that cryptocurrencies present a lot of risk, but as said before, the safe haven’s investment goal is not to make a lot of money, but it’s to protect yourself from market’s instability.</w:t>
      </w:r>
    </w:p>
    <w:p w14:paraId="77C68B50" w14:textId="77777777" w:rsidR="00ED7F56" w:rsidRP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Cryptocurrencies are very volatile.</w:t>
      </w:r>
    </w:p>
    <w:p w14:paraId="16DB7C58" w14:textId="77777777" w:rsidR="00ED7F56" w:rsidRPr="00ED7F56" w:rsidRDefault="00ED7F56" w:rsidP="00ED7F56">
      <w:pPr>
        <w:rPr>
          <w:rFonts w:ascii="Baskerville Old Face" w:hAnsi="Baskerville Old Face"/>
          <w:sz w:val="28"/>
          <w:szCs w:val="28"/>
          <w:lang w:val="en-GB"/>
        </w:rPr>
      </w:pPr>
    </w:p>
    <w:p w14:paraId="48DB8ED6" w14:textId="52A190DB" w:rsidR="00ED7F56" w:rsidRDefault="00ED7F56" w:rsidP="00ED7F56">
      <w:pPr>
        <w:rPr>
          <w:rFonts w:ascii="Baskerville Old Face" w:hAnsi="Baskerville Old Face"/>
          <w:sz w:val="28"/>
          <w:szCs w:val="28"/>
          <w:lang w:val="en-GB"/>
        </w:rPr>
      </w:pPr>
      <w:r w:rsidRPr="00ED7F56">
        <w:rPr>
          <w:rFonts w:ascii="Baskerville Old Face" w:hAnsi="Baskerville Old Face"/>
          <w:sz w:val="28"/>
          <w:szCs w:val="28"/>
          <w:lang w:val="en-GB"/>
        </w:rPr>
        <w:t xml:space="preserve">The basic principle of safe havens is that they must be stable, especially in moving times. However, cryptocurrencies are unstable even in “quiet” periods. Therefore, except for some cryptocurrencies like </w:t>
      </w:r>
      <w:r w:rsidR="007E694F" w:rsidRPr="00ED7F56">
        <w:rPr>
          <w:rFonts w:ascii="Baskerville Old Face" w:hAnsi="Baskerville Old Face"/>
          <w:sz w:val="28"/>
          <w:szCs w:val="28"/>
          <w:lang w:val="en-GB"/>
        </w:rPr>
        <w:t>stable coins</w:t>
      </w:r>
      <w:r w:rsidRPr="00ED7F56">
        <w:rPr>
          <w:rFonts w:ascii="Baskerville Old Face" w:hAnsi="Baskerville Old Face"/>
          <w:sz w:val="28"/>
          <w:szCs w:val="28"/>
          <w:lang w:val="en-GB"/>
        </w:rPr>
        <w:t>, most cryptocurrencies are so volatile that one could consider this investment totally opposite to that of safe havens.</w:t>
      </w:r>
    </w:p>
    <w:p w14:paraId="64F092E4" w14:textId="77777777" w:rsidR="00ED7F56" w:rsidRPr="00ED7F56" w:rsidRDefault="00ED7F56" w:rsidP="00ED7F56">
      <w:pPr>
        <w:rPr>
          <w:rFonts w:ascii="Baskerville Old Face" w:hAnsi="Baskerville Old Face"/>
          <w:sz w:val="28"/>
          <w:szCs w:val="28"/>
          <w:lang w:val="en-GB"/>
        </w:rPr>
      </w:pPr>
    </w:p>
    <w:sectPr w:rsidR="00ED7F56" w:rsidRPr="00ED7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19E11" w14:textId="77777777" w:rsidR="00540F52" w:rsidRDefault="00540F52" w:rsidP="00B44A9F">
      <w:pPr>
        <w:spacing w:after="0" w:line="240" w:lineRule="auto"/>
      </w:pPr>
      <w:r>
        <w:separator/>
      </w:r>
    </w:p>
  </w:endnote>
  <w:endnote w:type="continuationSeparator" w:id="0">
    <w:p w14:paraId="36740058" w14:textId="77777777" w:rsidR="00540F52" w:rsidRDefault="00540F52" w:rsidP="00B4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3ED78" w14:textId="77777777" w:rsidR="00540F52" w:rsidRDefault="00540F52" w:rsidP="00B44A9F">
      <w:pPr>
        <w:spacing w:after="0" w:line="240" w:lineRule="auto"/>
      </w:pPr>
      <w:r>
        <w:separator/>
      </w:r>
    </w:p>
  </w:footnote>
  <w:footnote w:type="continuationSeparator" w:id="0">
    <w:p w14:paraId="698231AF" w14:textId="77777777" w:rsidR="00540F52" w:rsidRDefault="00540F52" w:rsidP="00B44A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77"/>
    <w:rsid w:val="0037370D"/>
    <w:rsid w:val="004515D8"/>
    <w:rsid w:val="00540F52"/>
    <w:rsid w:val="007E694F"/>
    <w:rsid w:val="00971778"/>
    <w:rsid w:val="00975584"/>
    <w:rsid w:val="00992BF9"/>
    <w:rsid w:val="00B44A9F"/>
    <w:rsid w:val="00BC030F"/>
    <w:rsid w:val="00D85377"/>
    <w:rsid w:val="00E72810"/>
    <w:rsid w:val="00ED7F56"/>
    <w:rsid w:val="00F47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5BDE"/>
  <w15:chartTrackingRefBased/>
  <w15:docId w15:val="{AD659809-7E93-4413-AC63-EAD5DD22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778"/>
  </w:style>
  <w:style w:type="paragraph" w:styleId="Titre1">
    <w:name w:val="heading 1"/>
    <w:basedOn w:val="Normal"/>
    <w:next w:val="Normal"/>
    <w:link w:val="Titre1Car"/>
    <w:uiPriority w:val="9"/>
    <w:qFormat/>
    <w:rsid w:val="0097177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97177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7177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7177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97177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97177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97177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97177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97177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1778"/>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97177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71778"/>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971778"/>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97177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97177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97177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97177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97177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971778"/>
    <w:pPr>
      <w:spacing w:line="240" w:lineRule="auto"/>
    </w:pPr>
    <w:rPr>
      <w:b/>
      <w:bCs/>
      <w:smallCaps/>
      <w:color w:val="44546A" w:themeColor="text2"/>
    </w:rPr>
  </w:style>
  <w:style w:type="paragraph" w:styleId="Titre">
    <w:name w:val="Title"/>
    <w:basedOn w:val="Normal"/>
    <w:next w:val="Normal"/>
    <w:link w:val="TitreCar"/>
    <w:uiPriority w:val="10"/>
    <w:qFormat/>
    <w:rsid w:val="009717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7177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7177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97177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971778"/>
    <w:rPr>
      <w:b/>
      <w:bCs/>
    </w:rPr>
  </w:style>
  <w:style w:type="character" w:styleId="Accentuation">
    <w:name w:val="Emphasis"/>
    <w:basedOn w:val="Policepardfaut"/>
    <w:uiPriority w:val="20"/>
    <w:qFormat/>
    <w:rsid w:val="00971778"/>
    <w:rPr>
      <w:i/>
      <w:iCs/>
    </w:rPr>
  </w:style>
  <w:style w:type="paragraph" w:styleId="Sansinterligne">
    <w:name w:val="No Spacing"/>
    <w:uiPriority w:val="1"/>
    <w:qFormat/>
    <w:rsid w:val="00971778"/>
    <w:pPr>
      <w:spacing w:after="0" w:line="240" w:lineRule="auto"/>
    </w:pPr>
  </w:style>
  <w:style w:type="paragraph" w:styleId="Citation">
    <w:name w:val="Quote"/>
    <w:basedOn w:val="Normal"/>
    <w:next w:val="Normal"/>
    <w:link w:val="CitationCar"/>
    <w:uiPriority w:val="29"/>
    <w:qFormat/>
    <w:rsid w:val="0097177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71778"/>
    <w:rPr>
      <w:color w:val="44546A" w:themeColor="text2"/>
      <w:sz w:val="24"/>
      <w:szCs w:val="24"/>
    </w:rPr>
  </w:style>
  <w:style w:type="paragraph" w:styleId="Citationintense">
    <w:name w:val="Intense Quote"/>
    <w:basedOn w:val="Normal"/>
    <w:next w:val="Normal"/>
    <w:link w:val="CitationintenseCar"/>
    <w:uiPriority w:val="30"/>
    <w:qFormat/>
    <w:rsid w:val="009717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7177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971778"/>
    <w:rPr>
      <w:i/>
      <w:iCs/>
      <w:color w:val="595959" w:themeColor="text1" w:themeTint="A6"/>
    </w:rPr>
  </w:style>
  <w:style w:type="character" w:styleId="Accentuationintense">
    <w:name w:val="Intense Emphasis"/>
    <w:basedOn w:val="Policepardfaut"/>
    <w:uiPriority w:val="21"/>
    <w:qFormat/>
    <w:rsid w:val="00971778"/>
    <w:rPr>
      <w:b/>
      <w:bCs/>
      <w:i/>
      <w:iCs/>
    </w:rPr>
  </w:style>
  <w:style w:type="character" w:styleId="Rfrencelgre">
    <w:name w:val="Subtle Reference"/>
    <w:basedOn w:val="Policepardfaut"/>
    <w:uiPriority w:val="31"/>
    <w:qFormat/>
    <w:rsid w:val="0097177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71778"/>
    <w:rPr>
      <w:b/>
      <w:bCs/>
      <w:smallCaps/>
      <w:color w:val="44546A" w:themeColor="text2"/>
      <w:u w:val="single"/>
    </w:rPr>
  </w:style>
  <w:style w:type="character" w:styleId="Titredulivre">
    <w:name w:val="Book Title"/>
    <w:basedOn w:val="Policepardfaut"/>
    <w:uiPriority w:val="33"/>
    <w:qFormat/>
    <w:rsid w:val="00971778"/>
    <w:rPr>
      <w:b/>
      <w:bCs/>
      <w:smallCaps/>
      <w:spacing w:val="10"/>
    </w:rPr>
  </w:style>
  <w:style w:type="paragraph" w:styleId="En-ttedetabledesmatires">
    <w:name w:val="TOC Heading"/>
    <w:basedOn w:val="Titre1"/>
    <w:next w:val="Normal"/>
    <w:uiPriority w:val="39"/>
    <w:semiHidden/>
    <w:unhideWhenUsed/>
    <w:qFormat/>
    <w:rsid w:val="00971778"/>
    <w:pPr>
      <w:outlineLvl w:val="9"/>
    </w:pPr>
  </w:style>
  <w:style w:type="paragraph" w:styleId="En-tte">
    <w:name w:val="header"/>
    <w:basedOn w:val="Normal"/>
    <w:link w:val="En-tteCar"/>
    <w:uiPriority w:val="99"/>
    <w:unhideWhenUsed/>
    <w:rsid w:val="00B44A9F"/>
    <w:pPr>
      <w:tabs>
        <w:tab w:val="center" w:pos="4536"/>
        <w:tab w:val="right" w:pos="9072"/>
      </w:tabs>
      <w:spacing w:after="0" w:line="240" w:lineRule="auto"/>
    </w:pPr>
  </w:style>
  <w:style w:type="character" w:customStyle="1" w:styleId="En-tteCar">
    <w:name w:val="En-tête Car"/>
    <w:basedOn w:val="Policepardfaut"/>
    <w:link w:val="En-tte"/>
    <w:uiPriority w:val="99"/>
    <w:rsid w:val="00B44A9F"/>
  </w:style>
  <w:style w:type="paragraph" w:styleId="Pieddepage">
    <w:name w:val="footer"/>
    <w:basedOn w:val="Normal"/>
    <w:link w:val="PieddepageCar"/>
    <w:uiPriority w:val="99"/>
    <w:unhideWhenUsed/>
    <w:rsid w:val="00B44A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273843">
      <w:bodyDiv w:val="1"/>
      <w:marLeft w:val="0"/>
      <w:marRight w:val="0"/>
      <w:marTop w:val="0"/>
      <w:marBottom w:val="0"/>
      <w:divBdr>
        <w:top w:val="none" w:sz="0" w:space="0" w:color="auto"/>
        <w:left w:val="none" w:sz="0" w:space="0" w:color="auto"/>
        <w:bottom w:val="none" w:sz="0" w:space="0" w:color="auto"/>
        <w:right w:val="none" w:sz="0" w:space="0" w:color="auto"/>
      </w:divBdr>
    </w:div>
    <w:div w:id="1611162862">
      <w:bodyDiv w:val="1"/>
      <w:marLeft w:val="0"/>
      <w:marRight w:val="0"/>
      <w:marTop w:val="0"/>
      <w:marBottom w:val="0"/>
      <w:divBdr>
        <w:top w:val="none" w:sz="0" w:space="0" w:color="auto"/>
        <w:left w:val="none" w:sz="0" w:space="0" w:color="auto"/>
        <w:bottom w:val="none" w:sz="0" w:space="0" w:color="auto"/>
        <w:right w:val="none" w:sz="0" w:space="0" w:color="auto"/>
      </w:divBdr>
      <w:divsChild>
        <w:div w:id="1058675857">
          <w:marLeft w:val="0"/>
          <w:marRight w:val="0"/>
          <w:marTop w:val="0"/>
          <w:marBottom w:val="0"/>
          <w:divBdr>
            <w:top w:val="none" w:sz="0" w:space="0" w:color="auto"/>
            <w:left w:val="none" w:sz="0" w:space="0" w:color="auto"/>
            <w:bottom w:val="none" w:sz="0" w:space="0" w:color="auto"/>
            <w:right w:val="none" w:sz="0" w:space="0" w:color="auto"/>
          </w:divBdr>
          <w:divsChild>
            <w:div w:id="2059011888">
              <w:marLeft w:val="0"/>
              <w:marRight w:val="0"/>
              <w:marTop w:val="0"/>
              <w:marBottom w:val="0"/>
              <w:divBdr>
                <w:top w:val="none" w:sz="0" w:space="0" w:color="auto"/>
                <w:left w:val="none" w:sz="0" w:space="0" w:color="auto"/>
                <w:bottom w:val="none" w:sz="0" w:space="0" w:color="auto"/>
                <w:right w:val="none" w:sz="0" w:space="0" w:color="auto"/>
              </w:divBdr>
            </w:div>
          </w:divsChild>
        </w:div>
        <w:div w:id="1942950632">
          <w:marLeft w:val="0"/>
          <w:marRight w:val="0"/>
          <w:marTop w:val="0"/>
          <w:marBottom w:val="0"/>
          <w:divBdr>
            <w:top w:val="none" w:sz="0" w:space="0" w:color="auto"/>
            <w:left w:val="none" w:sz="0" w:space="0" w:color="auto"/>
            <w:bottom w:val="none" w:sz="0" w:space="0" w:color="auto"/>
            <w:right w:val="none" w:sz="0" w:space="0" w:color="auto"/>
          </w:divBdr>
          <w:divsChild>
            <w:div w:id="18206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ADBAE-91C6-42A2-91FF-9B4263FF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663</Words>
  <Characters>3649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Bournassenko Gregory</dc:creator>
  <cp:keywords/>
  <dc:description/>
  <cp:lastModifiedBy>Bournassenko Gregory</cp:lastModifiedBy>
  <cp:revision>12</cp:revision>
  <dcterms:created xsi:type="dcterms:W3CDTF">2020-10-25T19:53:00Z</dcterms:created>
  <dcterms:modified xsi:type="dcterms:W3CDTF">2020-10-25T20:07:00Z</dcterms:modified>
</cp:coreProperties>
</file>