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ajorHAnsi"/>
          <w:b w:val="0"/>
          <w:bCs w:val="0"/>
          <w:color w:val="auto"/>
          <w:spacing w:val="0"/>
          <w:sz w:val="24"/>
          <w:szCs w:val="24"/>
        </w:rPr>
        <w:id w:val="-1707020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4856BC" w14:textId="3116A765" w:rsidR="008212AE" w:rsidRPr="00996675" w:rsidRDefault="008212AE">
          <w:pPr>
            <w:pStyle w:val="TOCHeading"/>
            <w:rPr>
              <w:rStyle w:val="Heading1Char"/>
              <w:b w:val="0"/>
              <w:sz w:val="32"/>
              <w:szCs w:val="32"/>
            </w:rPr>
          </w:pPr>
          <w:r w:rsidRPr="00996675">
            <w:rPr>
              <w:rStyle w:val="Heading1Char"/>
              <w:b w:val="0"/>
              <w:sz w:val="32"/>
              <w:szCs w:val="32"/>
            </w:rPr>
            <w:t>Table of Contents</w:t>
          </w:r>
        </w:p>
        <w:p w14:paraId="73002ED2" w14:textId="77777777" w:rsidR="00107567" w:rsidRDefault="008212A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2E1E57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begin"/>
          </w:r>
          <w:r w:rsidRPr="002E1E57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2E1E57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separate"/>
          </w:r>
          <w:hyperlink w:anchor="_Toc457331008" w:history="1">
            <w:r w:rsidR="00107567" w:rsidRPr="005A5258">
              <w:rPr>
                <w:rStyle w:val="Hyperlink"/>
                <w:rFonts w:cstheme="majorHAnsi"/>
                <w:noProof/>
              </w:rPr>
              <w:t>Netiquette Guidelines</w:t>
            </w:r>
            <w:r w:rsidR="00107567">
              <w:rPr>
                <w:noProof/>
                <w:webHidden/>
              </w:rPr>
              <w:tab/>
            </w:r>
            <w:r w:rsidR="00107567">
              <w:rPr>
                <w:noProof/>
                <w:webHidden/>
              </w:rPr>
              <w:fldChar w:fldCharType="begin"/>
            </w:r>
            <w:r w:rsidR="00107567">
              <w:rPr>
                <w:noProof/>
                <w:webHidden/>
              </w:rPr>
              <w:instrText xml:space="preserve"> PAGEREF _Toc457331008 \h </w:instrText>
            </w:r>
            <w:r w:rsidR="00107567">
              <w:rPr>
                <w:noProof/>
                <w:webHidden/>
              </w:rPr>
            </w:r>
            <w:r w:rsidR="00107567"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83</w:t>
            </w:r>
            <w:r w:rsidR="00107567">
              <w:rPr>
                <w:noProof/>
                <w:webHidden/>
              </w:rPr>
              <w:fldChar w:fldCharType="end"/>
            </w:r>
          </w:hyperlink>
        </w:p>
        <w:p w14:paraId="6911292B" w14:textId="77777777" w:rsidR="00107567" w:rsidRDefault="0010756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7331009" w:history="1">
            <w:r w:rsidRPr="005A5258">
              <w:rPr>
                <w:rStyle w:val="Hyperlink"/>
                <w:rFonts w:asciiTheme="majorHAnsi" w:hAnsiTheme="majorHAnsi" w:cstheme="majorHAnsi"/>
                <w:noProof/>
              </w:rPr>
              <w:t>Prompt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52A0" w14:textId="77777777" w:rsidR="00107567" w:rsidRDefault="0010756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7331010" w:history="1">
            <w:r w:rsidRPr="005A5258">
              <w:rPr>
                <w:rStyle w:val="Hyperlink"/>
                <w:rFonts w:asciiTheme="majorHAnsi" w:hAnsiTheme="majorHAnsi" w:cstheme="majorHAnsi"/>
                <w:noProof/>
              </w:rPr>
              <w:t>Pricing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B592" w14:textId="77777777" w:rsidR="00107567" w:rsidRDefault="0010756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7331011" w:history="1">
            <w:r w:rsidRPr="005A5258">
              <w:rPr>
                <w:rStyle w:val="Hyperlink"/>
                <w:rFonts w:asciiTheme="majorHAnsi" w:hAnsiTheme="majorHAnsi" w:cstheme="majorHAnsi"/>
                <w:noProof/>
              </w:rPr>
              <w:t>Shipping Information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55AB" w14:textId="77777777" w:rsidR="00107567" w:rsidRDefault="00107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7331012" w:history="1">
            <w:r w:rsidRPr="005A5258">
              <w:rPr>
                <w:rStyle w:val="Hyperlink"/>
                <w:rFonts w:cstheme="majorHAnsi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3A5D" w14:textId="77777777" w:rsidR="00107567" w:rsidRDefault="00107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7331013" w:history="1">
            <w:r w:rsidRPr="005A5258">
              <w:rPr>
                <w:rStyle w:val="Hyperlink"/>
                <w:rFonts w:cstheme="majorHAnsi"/>
                <w:noProof/>
              </w:rPr>
              <w:t>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F94C" w14:textId="77777777" w:rsidR="00107567" w:rsidRDefault="0010756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7331014" w:history="1">
            <w:r w:rsidRPr="005A5258">
              <w:rPr>
                <w:rStyle w:val="Hyperlink"/>
                <w:rFonts w:asciiTheme="majorHAnsi" w:hAnsiTheme="majorHAnsi" w:cstheme="majorHAnsi"/>
                <w:noProof/>
              </w:rPr>
              <w:t>Accounts Payable/Receivable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A795" w14:textId="77777777" w:rsidR="00107567" w:rsidRDefault="0010756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57331015" w:history="1">
            <w:r w:rsidRPr="005A5258">
              <w:rPr>
                <w:rStyle w:val="Hyperlink"/>
                <w:rFonts w:cstheme="maj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FA3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A340" w14:textId="32C385AE" w:rsidR="007008A2" w:rsidRPr="002E1E57" w:rsidRDefault="008212AE" w:rsidP="007008A2">
          <w:pPr>
            <w:rPr>
              <w:rFonts w:asciiTheme="majorHAnsi" w:hAnsiTheme="majorHAnsi" w:cstheme="majorHAnsi"/>
              <w:sz w:val="24"/>
              <w:szCs w:val="24"/>
            </w:rPr>
          </w:pPr>
          <w:r w:rsidRPr="002E1E57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4D7132" w14:textId="03F37B19" w:rsidR="002B3742" w:rsidRPr="002E1E57" w:rsidRDefault="00DD0B49" w:rsidP="002B3742">
      <w:pPr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 xml:space="preserve">Your role in Wood Sales LLC </w:t>
      </w:r>
      <w:r w:rsidR="00521AFC">
        <w:rPr>
          <w:rFonts w:asciiTheme="majorHAnsi" w:hAnsiTheme="majorHAnsi" w:cstheme="majorHAnsi"/>
          <w:sz w:val="24"/>
          <w:szCs w:val="24"/>
        </w:rPr>
        <w:t>is an Office Assistant: y</w:t>
      </w:r>
      <w:r w:rsidR="00A02D15">
        <w:rPr>
          <w:rFonts w:asciiTheme="majorHAnsi" w:hAnsiTheme="majorHAnsi" w:cstheme="majorHAnsi"/>
          <w:sz w:val="24"/>
          <w:szCs w:val="24"/>
        </w:rPr>
        <w:t>ou are</w:t>
      </w:r>
      <w:r w:rsidR="007008A2" w:rsidRPr="002E1E57">
        <w:rPr>
          <w:rFonts w:asciiTheme="majorHAnsi" w:hAnsiTheme="majorHAnsi" w:cstheme="majorHAnsi"/>
          <w:sz w:val="24"/>
          <w:szCs w:val="24"/>
        </w:rPr>
        <w:t xml:space="preserve"> responsible for having and maintaining good netiquette when providing prompt responses to pricing</w:t>
      </w:r>
      <w:r w:rsidR="00521AFC">
        <w:rPr>
          <w:rFonts w:asciiTheme="majorHAnsi" w:hAnsiTheme="majorHAnsi" w:cstheme="majorHAnsi"/>
          <w:sz w:val="24"/>
          <w:szCs w:val="24"/>
        </w:rPr>
        <w:t xml:space="preserve"> inquiries</w:t>
      </w:r>
      <w:r w:rsidR="00EC32FA">
        <w:rPr>
          <w:rFonts w:asciiTheme="majorHAnsi" w:hAnsiTheme="majorHAnsi" w:cstheme="majorHAnsi"/>
          <w:sz w:val="24"/>
          <w:szCs w:val="24"/>
        </w:rPr>
        <w:t>,</w:t>
      </w:r>
      <w:r w:rsidR="007008A2" w:rsidRPr="002E1E57">
        <w:rPr>
          <w:rFonts w:asciiTheme="majorHAnsi" w:hAnsiTheme="majorHAnsi" w:cstheme="majorHAnsi"/>
          <w:sz w:val="24"/>
          <w:szCs w:val="24"/>
        </w:rPr>
        <w:t xml:space="preserve"> shipping information requests</w:t>
      </w:r>
      <w:r w:rsidR="00EC32FA">
        <w:rPr>
          <w:rFonts w:asciiTheme="majorHAnsi" w:hAnsiTheme="majorHAnsi" w:cstheme="majorHAnsi"/>
          <w:sz w:val="24"/>
          <w:szCs w:val="24"/>
        </w:rPr>
        <w:t xml:space="preserve"> for both pri</w:t>
      </w:r>
      <w:bookmarkStart w:id="0" w:name="_GoBack"/>
      <w:bookmarkEnd w:id="0"/>
      <w:r w:rsidR="00EC32FA">
        <w:rPr>
          <w:rFonts w:asciiTheme="majorHAnsi" w:hAnsiTheme="majorHAnsi" w:cstheme="majorHAnsi"/>
          <w:sz w:val="24"/>
          <w:szCs w:val="24"/>
        </w:rPr>
        <w:t>cing and tracking,</w:t>
      </w:r>
      <w:r w:rsidR="007008A2" w:rsidRPr="002E1E57">
        <w:rPr>
          <w:rFonts w:asciiTheme="majorHAnsi" w:hAnsiTheme="majorHAnsi" w:cstheme="majorHAnsi"/>
          <w:sz w:val="24"/>
          <w:szCs w:val="24"/>
        </w:rPr>
        <w:t xml:space="preserve"> and accounts payable receivable queries.</w:t>
      </w:r>
    </w:p>
    <w:p w14:paraId="49FC5126" w14:textId="77777777" w:rsidR="002B3742" w:rsidRPr="00DC1CA6" w:rsidRDefault="002B3742" w:rsidP="002B3742">
      <w:pPr>
        <w:pStyle w:val="Heading1"/>
        <w:rPr>
          <w:rFonts w:cstheme="majorHAnsi"/>
          <w:sz w:val="32"/>
          <w:szCs w:val="32"/>
        </w:rPr>
      </w:pPr>
      <w:bookmarkStart w:id="1" w:name="_Toc457331008"/>
      <w:r w:rsidRPr="00DC1CA6">
        <w:rPr>
          <w:rFonts w:cstheme="majorHAnsi"/>
          <w:sz w:val="32"/>
          <w:szCs w:val="32"/>
        </w:rPr>
        <w:t>Netiquette Guidelines</w:t>
      </w:r>
      <w:bookmarkEnd w:id="1"/>
    </w:p>
    <w:p w14:paraId="770604AB" w14:textId="12E367E4" w:rsidR="00AB0F35" w:rsidRPr="002E1E57" w:rsidRDefault="00EC32FA" w:rsidP="00AB0F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section</w:t>
      </w:r>
      <w:r w:rsidR="00AB0F35" w:rsidRPr="002E1E57">
        <w:rPr>
          <w:rFonts w:asciiTheme="majorHAnsi" w:hAnsiTheme="majorHAnsi" w:cstheme="majorHAnsi"/>
          <w:sz w:val="24"/>
          <w:szCs w:val="24"/>
        </w:rPr>
        <w:t xml:space="preserve"> cover</w:t>
      </w:r>
      <w:r>
        <w:rPr>
          <w:rFonts w:asciiTheme="majorHAnsi" w:hAnsiTheme="majorHAnsi" w:cstheme="majorHAnsi"/>
          <w:sz w:val="24"/>
          <w:szCs w:val="24"/>
        </w:rPr>
        <w:t>s</w:t>
      </w:r>
      <w:r w:rsidR="00AB0F35" w:rsidRPr="002E1E57">
        <w:rPr>
          <w:rFonts w:asciiTheme="majorHAnsi" w:hAnsiTheme="majorHAnsi" w:cstheme="majorHAnsi"/>
          <w:sz w:val="24"/>
          <w:szCs w:val="24"/>
        </w:rPr>
        <w:t xml:space="preserve"> the netiquette guidelines you must maintain to ensure customer satisfaction and repeat purchases.</w:t>
      </w:r>
    </w:p>
    <w:p w14:paraId="6FC1EB4E" w14:textId="457152B1" w:rsidR="002B3742" w:rsidRPr="002E1E57" w:rsidRDefault="00107567" w:rsidP="00AB0F35">
      <w:pPr>
        <w:pStyle w:val="Heading2"/>
        <w:ind w:firstLine="720"/>
        <w:rPr>
          <w:rFonts w:asciiTheme="majorHAnsi" w:hAnsiTheme="majorHAnsi" w:cstheme="majorHAnsi"/>
          <w:sz w:val="24"/>
          <w:szCs w:val="24"/>
        </w:rPr>
      </w:pPr>
      <w:bookmarkStart w:id="2" w:name="_Toc457331009"/>
      <w:r>
        <w:rPr>
          <w:rFonts w:asciiTheme="majorHAnsi" w:hAnsiTheme="majorHAnsi" w:cstheme="majorHAnsi"/>
          <w:sz w:val="24"/>
          <w:szCs w:val="24"/>
        </w:rPr>
        <w:t>Prompt R</w:t>
      </w:r>
      <w:r w:rsidR="002B3742" w:rsidRPr="002E1E57">
        <w:rPr>
          <w:rFonts w:asciiTheme="majorHAnsi" w:hAnsiTheme="majorHAnsi" w:cstheme="majorHAnsi"/>
          <w:sz w:val="24"/>
          <w:szCs w:val="24"/>
        </w:rPr>
        <w:t>esponses</w:t>
      </w:r>
      <w:bookmarkEnd w:id="2"/>
    </w:p>
    <w:p w14:paraId="17EEE166" w14:textId="29112272" w:rsidR="00DC1CA6" w:rsidRPr="002E1E57" w:rsidRDefault="00AB0F35" w:rsidP="00DC1CA6">
      <w:pPr>
        <w:ind w:left="72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Wood Sales’</w:t>
      </w:r>
      <w:r w:rsidR="00C56298" w:rsidRPr="002E1E57">
        <w:rPr>
          <w:rFonts w:asciiTheme="majorHAnsi" w:hAnsiTheme="majorHAnsi" w:cstheme="majorHAnsi"/>
          <w:sz w:val="24"/>
          <w:szCs w:val="24"/>
        </w:rPr>
        <w:t xml:space="preserve"> customers are shopping</w:t>
      </w:r>
      <w:r w:rsidR="002B3742" w:rsidRPr="002E1E57">
        <w:rPr>
          <w:rFonts w:asciiTheme="majorHAnsi" w:hAnsiTheme="majorHAnsi" w:cstheme="majorHAnsi"/>
          <w:sz w:val="24"/>
          <w:szCs w:val="24"/>
        </w:rPr>
        <w:t xml:space="preserve"> for products right now, whi</w:t>
      </w:r>
      <w:r w:rsidR="008212AE" w:rsidRPr="002E1E57">
        <w:rPr>
          <w:rFonts w:asciiTheme="majorHAnsi" w:hAnsiTheme="majorHAnsi" w:cstheme="majorHAnsi"/>
          <w:sz w:val="24"/>
          <w:szCs w:val="24"/>
        </w:rPr>
        <w:t>ch is why they are contacting you</w:t>
      </w:r>
      <w:r w:rsidR="002B3742" w:rsidRPr="002E1E57">
        <w:rPr>
          <w:rFonts w:asciiTheme="majorHAnsi" w:hAnsiTheme="majorHAnsi" w:cstheme="majorHAnsi"/>
          <w:sz w:val="24"/>
          <w:szCs w:val="24"/>
        </w:rPr>
        <w:t xml:space="preserve">. </w:t>
      </w:r>
      <w:r w:rsidR="00E34EC7" w:rsidRPr="002E1E57">
        <w:rPr>
          <w:rFonts w:asciiTheme="majorHAnsi" w:hAnsiTheme="majorHAnsi" w:cstheme="majorHAnsi"/>
          <w:sz w:val="24"/>
          <w:szCs w:val="24"/>
        </w:rPr>
        <w:t xml:space="preserve">By </w:t>
      </w:r>
      <w:r w:rsidR="008212AE" w:rsidRPr="002E1E57">
        <w:rPr>
          <w:rFonts w:asciiTheme="majorHAnsi" w:hAnsiTheme="majorHAnsi" w:cstheme="majorHAnsi"/>
          <w:sz w:val="24"/>
          <w:szCs w:val="24"/>
        </w:rPr>
        <w:t xml:space="preserve">quickly </w:t>
      </w:r>
      <w:r w:rsidR="00E34EC7" w:rsidRPr="002E1E57">
        <w:rPr>
          <w:rFonts w:asciiTheme="majorHAnsi" w:hAnsiTheme="majorHAnsi" w:cstheme="majorHAnsi"/>
          <w:sz w:val="24"/>
          <w:szCs w:val="24"/>
        </w:rPr>
        <w:t>returning any con</w:t>
      </w:r>
      <w:r w:rsidR="008212AE" w:rsidRPr="002E1E57">
        <w:rPr>
          <w:rFonts w:asciiTheme="majorHAnsi" w:hAnsiTheme="majorHAnsi" w:cstheme="majorHAnsi"/>
          <w:sz w:val="24"/>
          <w:szCs w:val="24"/>
        </w:rPr>
        <w:t>tact a customer has made,</w:t>
      </w:r>
      <w:r w:rsidR="00E34EC7" w:rsidRPr="002E1E57">
        <w:rPr>
          <w:rFonts w:asciiTheme="majorHAnsi" w:hAnsiTheme="majorHAnsi" w:cstheme="majorHAnsi"/>
          <w:sz w:val="24"/>
          <w:szCs w:val="24"/>
        </w:rPr>
        <w:t xml:space="preserve"> you </w:t>
      </w:r>
      <w:r w:rsidR="00E70D7E" w:rsidRPr="002E1E57">
        <w:rPr>
          <w:rFonts w:asciiTheme="majorHAnsi" w:hAnsiTheme="majorHAnsi" w:cstheme="majorHAnsi"/>
          <w:sz w:val="24"/>
          <w:szCs w:val="24"/>
        </w:rPr>
        <w:t>increase the likelihood of</w:t>
      </w:r>
      <w:r w:rsidR="00E34EC7" w:rsidRPr="002E1E57">
        <w:rPr>
          <w:rFonts w:asciiTheme="majorHAnsi" w:hAnsiTheme="majorHAnsi" w:cstheme="majorHAnsi"/>
          <w:sz w:val="24"/>
          <w:szCs w:val="24"/>
        </w:rPr>
        <w:t xml:space="preserve"> a successful sale</w:t>
      </w:r>
      <w:r w:rsidR="00E70D7E" w:rsidRPr="002E1E57">
        <w:rPr>
          <w:rFonts w:asciiTheme="majorHAnsi" w:hAnsiTheme="majorHAnsi" w:cstheme="majorHAnsi"/>
          <w:sz w:val="24"/>
          <w:szCs w:val="24"/>
        </w:rPr>
        <w:t xml:space="preserve"> and gain the respect of the buyer</w:t>
      </w:r>
      <w:r w:rsidR="008212AE" w:rsidRPr="002E1E57">
        <w:rPr>
          <w:rFonts w:asciiTheme="majorHAnsi" w:hAnsiTheme="majorHAnsi" w:cstheme="majorHAnsi"/>
          <w:sz w:val="24"/>
          <w:szCs w:val="24"/>
        </w:rPr>
        <w:t xml:space="preserve"> by making them</w:t>
      </w:r>
      <w:r w:rsidR="00E70D7E" w:rsidRPr="002E1E57">
        <w:rPr>
          <w:rFonts w:asciiTheme="majorHAnsi" w:hAnsiTheme="majorHAnsi" w:cstheme="majorHAnsi"/>
          <w:sz w:val="24"/>
          <w:szCs w:val="24"/>
        </w:rPr>
        <w:t xml:space="preserve"> feel like you care</w:t>
      </w:r>
      <w:r w:rsidR="00E34EC7" w:rsidRPr="002E1E57">
        <w:rPr>
          <w:rFonts w:asciiTheme="majorHAnsi" w:hAnsiTheme="majorHAnsi" w:cstheme="majorHAnsi"/>
          <w:sz w:val="24"/>
          <w:szCs w:val="24"/>
        </w:rPr>
        <w:t xml:space="preserve">. </w:t>
      </w:r>
      <w:r w:rsidR="008212AE" w:rsidRPr="002E1E57">
        <w:rPr>
          <w:rFonts w:asciiTheme="majorHAnsi" w:hAnsiTheme="majorHAnsi" w:cstheme="majorHAnsi"/>
          <w:sz w:val="24"/>
          <w:szCs w:val="24"/>
        </w:rPr>
        <w:t xml:space="preserve">Any </w:t>
      </w:r>
      <w:r w:rsidR="00E70D7E" w:rsidRPr="002E1E57">
        <w:rPr>
          <w:rFonts w:asciiTheme="majorHAnsi" w:hAnsiTheme="majorHAnsi" w:cstheme="majorHAnsi"/>
          <w:sz w:val="24"/>
          <w:szCs w:val="24"/>
        </w:rPr>
        <w:t>email contact must have a response fr</w:t>
      </w:r>
      <w:r w:rsidR="00107567">
        <w:rPr>
          <w:rFonts w:asciiTheme="majorHAnsi" w:hAnsiTheme="majorHAnsi" w:cstheme="majorHAnsi"/>
          <w:sz w:val="24"/>
          <w:szCs w:val="24"/>
        </w:rPr>
        <w:t>om within 24 hours. A</w:t>
      </w:r>
      <w:r w:rsidR="003A259D" w:rsidRPr="002E1E57">
        <w:rPr>
          <w:rFonts w:asciiTheme="majorHAnsi" w:hAnsiTheme="majorHAnsi" w:cstheme="majorHAnsi"/>
          <w:sz w:val="24"/>
          <w:szCs w:val="24"/>
        </w:rPr>
        <w:t>l</w:t>
      </w:r>
      <w:r w:rsidR="00EC32FA">
        <w:rPr>
          <w:rFonts w:asciiTheme="majorHAnsi" w:hAnsiTheme="majorHAnsi" w:cstheme="majorHAnsi"/>
          <w:sz w:val="24"/>
          <w:szCs w:val="24"/>
        </w:rPr>
        <w:t>l emails should be</w:t>
      </w:r>
      <w:r w:rsidR="003A259D" w:rsidRPr="002E1E57">
        <w:rPr>
          <w:rFonts w:asciiTheme="majorHAnsi" w:hAnsiTheme="majorHAnsi" w:cstheme="majorHAnsi"/>
          <w:sz w:val="24"/>
          <w:szCs w:val="24"/>
        </w:rPr>
        <w:t xml:space="preserve"> spell checked, and contain the company’s website, phone number</w:t>
      </w:r>
      <w:r w:rsidR="00077D56">
        <w:rPr>
          <w:rFonts w:asciiTheme="majorHAnsi" w:hAnsiTheme="majorHAnsi" w:cstheme="majorHAnsi"/>
          <w:sz w:val="24"/>
          <w:szCs w:val="24"/>
        </w:rPr>
        <w:t>,</w:t>
      </w:r>
      <w:r w:rsidR="003A259D" w:rsidRPr="002E1E57">
        <w:rPr>
          <w:rFonts w:asciiTheme="majorHAnsi" w:hAnsiTheme="majorHAnsi" w:cstheme="majorHAnsi"/>
          <w:sz w:val="24"/>
          <w:szCs w:val="24"/>
        </w:rPr>
        <w:t xml:space="preserve"> and email address</w:t>
      </w:r>
      <w:r w:rsidRPr="002E1E57">
        <w:rPr>
          <w:rFonts w:asciiTheme="majorHAnsi" w:hAnsiTheme="majorHAnsi" w:cstheme="majorHAnsi"/>
          <w:sz w:val="24"/>
          <w:szCs w:val="24"/>
        </w:rPr>
        <w:t xml:space="preserve"> in italics</w:t>
      </w:r>
      <w:r w:rsidR="00EC32FA">
        <w:rPr>
          <w:rFonts w:asciiTheme="majorHAnsi" w:hAnsiTheme="majorHAnsi" w:cstheme="majorHAnsi"/>
          <w:sz w:val="24"/>
          <w:szCs w:val="24"/>
        </w:rPr>
        <w:t>:</w:t>
      </w:r>
      <w:r w:rsidRPr="002E1E57">
        <w:rPr>
          <w:rFonts w:asciiTheme="majorHAnsi" w:hAnsiTheme="majorHAnsi" w:cstheme="majorHAnsi"/>
          <w:sz w:val="24"/>
          <w:szCs w:val="24"/>
        </w:rPr>
        <w:t xml:space="preserve"> A template of a </w:t>
      </w:r>
      <w:r w:rsidR="00EC32FA">
        <w:rPr>
          <w:rFonts w:asciiTheme="majorHAnsi" w:hAnsiTheme="majorHAnsi" w:cstheme="majorHAnsi"/>
          <w:sz w:val="24"/>
          <w:szCs w:val="24"/>
        </w:rPr>
        <w:t>generic response is in F</w:t>
      </w:r>
      <w:r w:rsidR="00DC1CA6">
        <w:rPr>
          <w:rFonts w:asciiTheme="majorHAnsi" w:hAnsiTheme="majorHAnsi" w:cstheme="majorHAnsi"/>
          <w:sz w:val="24"/>
          <w:szCs w:val="24"/>
        </w:rPr>
        <w:t>igure 1.</w:t>
      </w:r>
    </w:p>
    <w:p w14:paraId="1BEB3179" w14:textId="7854F1F5" w:rsidR="00AB0F35" w:rsidRPr="002E1E57" w:rsidRDefault="00AB0F35" w:rsidP="002E1E57">
      <w:pPr>
        <w:ind w:left="72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Figure 1: A generic email response to a customer.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0F35" w:rsidRPr="002E1E57" w14:paraId="7B79B9E4" w14:textId="77777777" w:rsidTr="00756A37">
        <w:trPr>
          <w:trHeight w:val="2609"/>
        </w:trPr>
        <w:tc>
          <w:tcPr>
            <w:tcW w:w="9350" w:type="dxa"/>
          </w:tcPr>
          <w:p w14:paraId="4C6981C9" w14:textId="07DEA35F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sz w:val="24"/>
                <w:szCs w:val="24"/>
              </w:rPr>
              <w:t>Good afternoon [customer’s full name],</w:t>
            </w:r>
          </w:p>
          <w:p w14:paraId="7A93A2C6" w14:textId="77777777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D8890F" w14:textId="77777777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sz w:val="24"/>
                <w:szCs w:val="24"/>
              </w:rPr>
              <w:t>[Professional body of email]</w:t>
            </w:r>
          </w:p>
          <w:p w14:paraId="50FAD90C" w14:textId="77777777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C526DD" w14:textId="77777777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sz w:val="24"/>
                <w:szCs w:val="24"/>
              </w:rPr>
              <w:t>[Your name]</w:t>
            </w:r>
          </w:p>
          <w:p w14:paraId="1FC9B2AC" w14:textId="77777777" w:rsidR="00AB0F35" w:rsidRPr="002E1E57" w:rsidRDefault="00AB0F35" w:rsidP="002E1E57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i/>
                <w:sz w:val="24"/>
                <w:szCs w:val="24"/>
              </w:rPr>
              <w:t>Wood Sales LLC</w:t>
            </w:r>
          </w:p>
          <w:p w14:paraId="3B933413" w14:textId="22DABAF9" w:rsidR="00AB0F35" w:rsidRPr="002E1E57" w:rsidRDefault="00EE35DB" w:rsidP="002E1E57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hyperlink r:id="rId8" w:history="1">
              <w:r w:rsidR="00AB0F35" w:rsidRPr="002E1E57">
                <w:rPr>
                  <w:rStyle w:val="Hyperlink"/>
                  <w:rFonts w:asciiTheme="majorHAnsi" w:hAnsiTheme="majorHAnsi" w:cstheme="majorHAnsi"/>
                  <w:i/>
                  <w:sz w:val="24"/>
                  <w:szCs w:val="24"/>
                </w:rPr>
                <w:t>www.Woodsales.com</w:t>
              </w:r>
            </w:hyperlink>
          </w:p>
          <w:p w14:paraId="3C439602" w14:textId="77777777" w:rsidR="00AB0F35" w:rsidRPr="002E1E57" w:rsidRDefault="00AB0F35" w:rsidP="002E1E57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i/>
                <w:sz w:val="24"/>
                <w:szCs w:val="24"/>
              </w:rPr>
              <w:t>206-555-1234</w:t>
            </w:r>
          </w:p>
          <w:p w14:paraId="45DE47EA" w14:textId="032E226C" w:rsidR="00AB0F35" w:rsidRPr="002E1E57" w:rsidRDefault="00AB0F35" w:rsidP="002E1E5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E1E57">
              <w:rPr>
                <w:rFonts w:asciiTheme="majorHAnsi" w:hAnsiTheme="majorHAnsi" w:cstheme="majorHAnsi"/>
                <w:i/>
                <w:sz w:val="24"/>
                <w:szCs w:val="24"/>
              </w:rPr>
              <w:t>needwood@woodsales.com</w:t>
            </w:r>
          </w:p>
        </w:tc>
      </w:tr>
      <w:tr w:rsidR="00C56298" w:rsidRPr="002E1E57" w14:paraId="70A70ACC" w14:textId="77777777" w:rsidTr="002E1E57">
        <w:trPr>
          <w:trHeight w:val="278"/>
        </w:trPr>
        <w:tc>
          <w:tcPr>
            <w:tcW w:w="9350" w:type="dxa"/>
          </w:tcPr>
          <w:p w14:paraId="63DB570A" w14:textId="4BC304DC" w:rsidR="00C56298" w:rsidRPr="00107567" w:rsidRDefault="00C56298" w:rsidP="001075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E5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Source: </w:t>
            </w:r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Asher, Gregory. "Using Good </w:t>
            </w:r>
            <w:proofErr w:type="spellStart"/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Netquette</w:t>
            </w:r>
            <w:proofErr w:type="spellEnd"/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." </w:t>
            </w:r>
            <w:r w:rsidR="00107567" w:rsidRPr="0010756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Wood Sales LLC Employee Handbook</w:t>
            </w:r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Seattle: Wood Sales LLC, 2016. N. </w:t>
            </w:r>
            <w:proofErr w:type="spellStart"/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pag</w:t>
            </w:r>
            <w:proofErr w:type="spellEnd"/>
            <w:r w:rsidR="00107567" w:rsidRPr="00107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Print.</w:t>
            </w:r>
          </w:p>
        </w:tc>
      </w:tr>
    </w:tbl>
    <w:p w14:paraId="699F3214" w14:textId="77777777" w:rsidR="00AB0F35" w:rsidRPr="002E1E57" w:rsidRDefault="00AB0F35" w:rsidP="00AB0F35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867D4CF" w14:textId="23C09410" w:rsidR="00E70D7E" w:rsidRPr="002E1E57" w:rsidRDefault="00E70D7E" w:rsidP="00AB0F35">
      <w:pPr>
        <w:pStyle w:val="Heading2"/>
        <w:ind w:firstLine="720"/>
        <w:rPr>
          <w:rFonts w:asciiTheme="majorHAnsi" w:hAnsiTheme="majorHAnsi" w:cstheme="majorHAnsi"/>
          <w:sz w:val="24"/>
          <w:szCs w:val="24"/>
        </w:rPr>
      </w:pPr>
      <w:bookmarkStart w:id="3" w:name="_Toc457331010"/>
      <w:r w:rsidRPr="002E1E57">
        <w:rPr>
          <w:rFonts w:asciiTheme="majorHAnsi" w:hAnsiTheme="majorHAnsi" w:cstheme="majorHAnsi"/>
          <w:sz w:val="24"/>
          <w:szCs w:val="24"/>
        </w:rPr>
        <w:lastRenderedPageBreak/>
        <w:t>Pricing Requests</w:t>
      </w:r>
      <w:bookmarkEnd w:id="3"/>
    </w:p>
    <w:p w14:paraId="2B97777E" w14:textId="44FD0238" w:rsidR="00D23EAF" w:rsidRPr="002E1E57" w:rsidRDefault="00E70D7E" w:rsidP="00AB0F35">
      <w:pPr>
        <w:ind w:left="72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When a customer is requesting pricing you have an opportunity to provide them information potentially resulting in a larger sale or even help them save money.</w:t>
      </w:r>
      <w:r w:rsidR="00D23EAF" w:rsidRPr="002E1E57">
        <w:rPr>
          <w:rFonts w:asciiTheme="majorHAnsi" w:hAnsiTheme="majorHAnsi" w:cstheme="majorHAnsi"/>
          <w:sz w:val="24"/>
          <w:szCs w:val="24"/>
        </w:rPr>
        <w:t xml:space="preserve"> At Wood Sales</w:t>
      </w:r>
      <w:r w:rsidR="00EC32FA">
        <w:rPr>
          <w:rFonts w:asciiTheme="majorHAnsi" w:hAnsiTheme="majorHAnsi" w:cstheme="majorHAnsi"/>
          <w:sz w:val="24"/>
          <w:szCs w:val="24"/>
        </w:rPr>
        <w:t>,</w:t>
      </w:r>
      <w:r w:rsidR="00D23EAF" w:rsidRPr="002E1E57">
        <w:rPr>
          <w:rFonts w:asciiTheme="majorHAnsi" w:hAnsiTheme="majorHAnsi" w:cstheme="majorHAnsi"/>
          <w:sz w:val="24"/>
          <w:szCs w:val="24"/>
        </w:rPr>
        <w:t xml:space="preserve"> we take advantage of this chance because it shows</w:t>
      </w:r>
      <w:r w:rsidR="00107567">
        <w:rPr>
          <w:rFonts w:asciiTheme="majorHAnsi" w:hAnsiTheme="majorHAnsi" w:cstheme="majorHAnsi"/>
          <w:sz w:val="24"/>
          <w:szCs w:val="24"/>
        </w:rPr>
        <w:t xml:space="preserve"> respect and boasts our wide variety of </w:t>
      </w:r>
      <w:r w:rsidR="00D23EAF" w:rsidRPr="002E1E57">
        <w:rPr>
          <w:rFonts w:asciiTheme="majorHAnsi" w:hAnsiTheme="majorHAnsi" w:cstheme="majorHAnsi"/>
          <w:sz w:val="24"/>
          <w:szCs w:val="24"/>
        </w:rPr>
        <w:t>inventory. It also provides the company a chance for referral to friends and family.</w:t>
      </w:r>
      <w:r w:rsidR="00AB0F35" w:rsidRPr="002E1E57">
        <w:rPr>
          <w:rFonts w:asciiTheme="majorHAnsi" w:hAnsiTheme="majorHAnsi" w:cstheme="majorHAnsi"/>
          <w:sz w:val="24"/>
          <w:szCs w:val="24"/>
        </w:rPr>
        <w:t xml:space="preserve"> </w:t>
      </w:r>
      <w:r w:rsidR="00D23EAF" w:rsidRPr="002E1E57">
        <w:rPr>
          <w:rFonts w:asciiTheme="majorHAnsi" w:hAnsiTheme="majorHAnsi" w:cstheme="majorHAnsi"/>
          <w:sz w:val="24"/>
          <w:szCs w:val="24"/>
        </w:rPr>
        <w:t>When you receive a request for pricing on any g</w:t>
      </w:r>
      <w:r w:rsidR="000568C4" w:rsidRPr="002E1E57">
        <w:rPr>
          <w:rFonts w:asciiTheme="majorHAnsi" w:hAnsiTheme="majorHAnsi" w:cstheme="majorHAnsi"/>
          <w:sz w:val="24"/>
          <w:szCs w:val="24"/>
        </w:rPr>
        <w:t xml:space="preserve">oods you should send the entire </w:t>
      </w:r>
      <w:r w:rsidR="00107567">
        <w:rPr>
          <w:rFonts w:asciiTheme="majorHAnsi" w:hAnsiTheme="majorHAnsi" w:cstheme="majorHAnsi"/>
          <w:sz w:val="24"/>
          <w:szCs w:val="24"/>
        </w:rPr>
        <w:t>price list for all goods</w:t>
      </w:r>
      <w:r w:rsidR="00D23EAF" w:rsidRPr="002E1E57">
        <w:rPr>
          <w:rFonts w:asciiTheme="majorHAnsi" w:hAnsiTheme="majorHAnsi" w:cstheme="majorHAnsi"/>
          <w:sz w:val="24"/>
          <w:szCs w:val="24"/>
        </w:rPr>
        <w:t xml:space="preserve"> with th</w:t>
      </w:r>
      <w:r w:rsidR="00107567">
        <w:rPr>
          <w:rFonts w:asciiTheme="majorHAnsi" w:hAnsiTheme="majorHAnsi" w:cstheme="majorHAnsi"/>
          <w:sz w:val="24"/>
          <w:szCs w:val="24"/>
        </w:rPr>
        <w:t>eir requested good highlighted.</w:t>
      </w:r>
    </w:p>
    <w:p w14:paraId="6CCFF782" w14:textId="2DFCFEA2" w:rsidR="00D23EAF" w:rsidRPr="002E1E57" w:rsidRDefault="00D23EAF" w:rsidP="00AB0F35">
      <w:pPr>
        <w:pStyle w:val="Heading2"/>
        <w:ind w:firstLine="720"/>
        <w:rPr>
          <w:rFonts w:asciiTheme="majorHAnsi" w:hAnsiTheme="majorHAnsi" w:cstheme="majorHAnsi"/>
          <w:sz w:val="24"/>
          <w:szCs w:val="24"/>
        </w:rPr>
      </w:pPr>
      <w:bookmarkStart w:id="4" w:name="_Toc457331011"/>
      <w:r w:rsidRPr="002E1E57">
        <w:rPr>
          <w:rFonts w:asciiTheme="majorHAnsi" w:hAnsiTheme="majorHAnsi" w:cstheme="majorHAnsi"/>
          <w:sz w:val="24"/>
          <w:szCs w:val="24"/>
        </w:rPr>
        <w:t>Shipping Information Requests</w:t>
      </w:r>
      <w:bookmarkEnd w:id="4"/>
    </w:p>
    <w:p w14:paraId="01573529" w14:textId="4CF5C0BE" w:rsidR="003A259D" w:rsidRPr="002E1E57" w:rsidRDefault="00C56298" w:rsidP="00AB0F35">
      <w:pPr>
        <w:ind w:left="72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Customers may have two</w:t>
      </w:r>
      <w:r w:rsidR="003A259D" w:rsidRPr="002E1E57">
        <w:rPr>
          <w:rFonts w:asciiTheme="majorHAnsi" w:hAnsiTheme="majorHAnsi" w:cstheme="majorHAnsi"/>
          <w:sz w:val="24"/>
          <w:szCs w:val="24"/>
        </w:rPr>
        <w:t xml:space="preserve"> different reasons for contacting about shipping which results in varying response methods.</w:t>
      </w:r>
    </w:p>
    <w:p w14:paraId="099F0DFC" w14:textId="29D92991" w:rsidR="003A259D" w:rsidRPr="002E1E57" w:rsidRDefault="000568C4" w:rsidP="003A259D">
      <w:pPr>
        <w:pStyle w:val="Heading3"/>
        <w:rPr>
          <w:rFonts w:cstheme="majorHAnsi"/>
          <w:szCs w:val="24"/>
        </w:rPr>
      </w:pPr>
      <w:r w:rsidRPr="002E1E57">
        <w:rPr>
          <w:rFonts w:cstheme="majorHAnsi"/>
          <w:szCs w:val="24"/>
        </w:rPr>
        <w:tab/>
      </w:r>
      <w:r w:rsidR="00AB0F35" w:rsidRPr="002E1E57">
        <w:rPr>
          <w:rFonts w:cstheme="majorHAnsi"/>
          <w:szCs w:val="24"/>
        </w:rPr>
        <w:tab/>
      </w:r>
      <w:bookmarkStart w:id="5" w:name="_Toc457331012"/>
      <w:r w:rsidR="003A259D" w:rsidRPr="002E1E57">
        <w:rPr>
          <w:rFonts w:cstheme="majorHAnsi"/>
          <w:szCs w:val="24"/>
        </w:rPr>
        <w:t>Pricing</w:t>
      </w:r>
      <w:bookmarkEnd w:id="5"/>
    </w:p>
    <w:p w14:paraId="35E836D8" w14:textId="47F5028E" w:rsidR="00D23EAF" w:rsidRPr="002E1E57" w:rsidRDefault="00D23EAF" w:rsidP="00AB0F35">
      <w:pPr>
        <w:ind w:left="144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At this stage</w:t>
      </w:r>
      <w:r w:rsidR="00EC32FA">
        <w:rPr>
          <w:rFonts w:asciiTheme="majorHAnsi" w:hAnsiTheme="majorHAnsi" w:cstheme="majorHAnsi"/>
          <w:sz w:val="24"/>
          <w:szCs w:val="24"/>
        </w:rPr>
        <w:t>,</w:t>
      </w:r>
      <w:r w:rsidRPr="002E1E57">
        <w:rPr>
          <w:rFonts w:asciiTheme="majorHAnsi" w:hAnsiTheme="majorHAnsi" w:cstheme="majorHAnsi"/>
          <w:sz w:val="24"/>
          <w:szCs w:val="24"/>
        </w:rPr>
        <w:t xml:space="preserve"> the buyer does not need to know who t</w:t>
      </w:r>
      <w:r w:rsidR="00107567">
        <w:rPr>
          <w:rFonts w:asciiTheme="majorHAnsi" w:hAnsiTheme="majorHAnsi" w:cstheme="majorHAnsi"/>
          <w:sz w:val="24"/>
          <w:szCs w:val="24"/>
        </w:rPr>
        <w:t>he carrier of the goods may be</w:t>
      </w:r>
      <w:r w:rsidR="003A259D" w:rsidRPr="002E1E57">
        <w:rPr>
          <w:rFonts w:asciiTheme="majorHAnsi" w:hAnsiTheme="majorHAnsi" w:cstheme="majorHAnsi"/>
          <w:sz w:val="24"/>
          <w:szCs w:val="24"/>
        </w:rPr>
        <w:t xml:space="preserve"> but they do need to know what it will cost to have their product(s) delivered. You should send only pricing information and omit any carrier details. </w:t>
      </w:r>
      <w:r w:rsidR="00516337">
        <w:rPr>
          <w:rFonts w:asciiTheme="majorHAnsi" w:hAnsiTheme="majorHAnsi" w:cstheme="majorHAnsi"/>
          <w:sz w:val="24"/>
          <w:szCs w:val="24"/>
        </w:rPr>
        <w:t>At the end of the email be sure to include “Have a wonderful morning/afternoon” followed by your name to show that you care.</w:t>
      </w:r>
    </w:p>
    <w:p w14:paraId="288CC796" w14:textId="0B1C7240" w:rsidR="003A259D" w:rsidRPr="002E1E57" w:rsidRDefault="000568C4" w:rsidP="003A259D">
      <w:pPr>
        <w:pStyle w:val="Heading3"/>
        <w:rPr>
          <w:rFonts w:cstheme="majorHAnsi"/>
          <w:szCs w:val="24"/>
        </w:rPr>
      </w:pPr>
      <w:r w:rsidRPr="002E1E57">
        <w:rPr>
          <w:rFonts w:cstheme="majorHAnsi"/>
          <w:szCs w:val="24"/>
        </w:rPr>
        <w:tab/>
      </w:r>
      <w:r w:rsidR="00AB0F35" w:rsidRPr="002E1E57">
        <w:rPr>
          <w:rFonts w:cstheme="majorHAnsi"/>
          <w:szCs w:val="24"/>
        </w:rPr>
        <w:tab/>
      </w:r>
      <w:bookmarkStart w:id="6" w:name="_Toc457331013"/>
      <w:r w:rsidR="003A259D" w:rsidRPr="002E1E57">
        <w:rPr>
          <w:rFonts w:cstheme="majorHAnsi"/>
          <w:szCs w:val="24"/>
        </w:rPr>
        <w:t>Tracking</w:t>
      </w:r>
      <w:bookmarkEnd w:id="6"/>
    </w:p>
    <w:p w14:paraId="3BD18FD2" w14:textId="638D2EB4" w:rsidR="003A259D" w:rsidRPr="002E1E57" w:rsidRDefault="003A259D" w:rsidP="00AB0F35">
      <w:pPr>
        <w:ind w:left="144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Custom</w:t>
      </w:r>
      <w:r w:rsidR="00756A37" w:rsidRPr="002E1E57">
        <w:rPr>
          <w:rFonts w:asciiTheme="majorHAnsi" w:hAnsiTheme="majorHAnsi" w:cstheme="majorHAnsi"/>
          <w:sz w:val="24"/>
          <w:szCs w:val="24"/>
        </w:rPr>
        <w:t>ers will occasionally contact you</w:t>
      </w:r>
      <w:r w:rsidRPr="002E1E57">
        <w:rPr>
          <w:rFonts w:asciiTheme="majorHAnsi" w:hAnsiTheme="majorHAnsi" w:cstheme="majorHAnsi"/>
          <w:sz w:val="24"/>
          <w:szCs w:val="24"/>
        </w:rPr>
        <w:t xml:space="preserve"> regarding the location of their goods. At this stage </w:t>
      </w:r>
      <w:r w:rsidR="00756A37" w:rsidRPr="002E1E57">
        <w:rPr>
          <w:rFonts w:asciiTheme="majorHAnsi" w:hAnsiTheme="majorHAnsi" w:cstheme="majorHAnsi"/>
          <w:sz w:val="24"/>
          <w:szCs w:val="24"/>
        </w:rPr>
        <w:t>the sale has</w:t>
      </w:r>
      <w:r w:rsidRPr="002E1E57">
        <w:rPr>
          <w:rFonts w:asciiTheme="majorHAnsi" w:hAnsiTheme="majorHAnsi" w:cstheme="majorHAnsi"/>
          <w:sz w:val="24"/>
          <w:szCs w:val="24"/>
        </w:rPr>
        <w:t xml:space="preserve"> already </w:t>
      </w:r>
      <w:r w:rsidR="00756A37" w:rsidRPr="002E1E57">
        <w:rPr>
          <w:rFonts w:asciiTheme="majorHAnsi" w:hAnsiTheme="majorHAnsi" w:cstheme="majorHAnsi"/>
          <w:sz w:val="24"/>
          <w:szCs w:val="24"/>
        </w:rPr>
        <w:t xml:space="preserve">been made </w:t>
      </w:r>
      <w:r w:rsidRPr="002E1E57">
        <w:rPr>
          <w:rFonts w:asciiTheme="majorHAnsi" w:hAnsiTheme="majorHAnsi" w:cstheme="majorHAnsi"/>
          <w:sz w:val="24"/>
          <w:szCs w:val="24"/>
        </w:rPr>
        <w:t xml:space="preserve">but </w:t>
      </w:r>
      <w:r w:rsidR="00AB0F35" w:rsidRPr="002E1E57">
        <w:rPr>
          <w:rFonts w:asciiTheme="majorHAnsi" w:hAnsiTheme="majorHAnsi" w:cstheme="majorHAnsi"/>
          <w:sz w:val="24"/>
          <w:szCs w:val="24"/>
        </w:rPr>
        <w:t xml:space="preserve">the </w:t>
      </w:r>
      <w:r w:rsidRPr="002E1E57">
        <w:rPr>
          <w:rFonts w:asciiTheme="majorHAnsi" w:hAnsiTheme="majorHAnsi" w:cstheme="majorHAnsi"/>
          <w:sz w:val="24"/>
          <w:szCs w:val="24"/>
        </w:rPr>
        <w:t xml:space="preserve">interaction with the customer is not complete. </w:t>
      </w:r>
      <w:r w:rsidR="00756A37" w:rsidRPr="002E1E57">
        <w:rPr>
          <w:rFonts w:asciiTheme="majorHAnsi" w:hAnsiTheme="majorHAnsi" w:cstheme="majorHAnsi"/>
          <w:sz w:val="24"/>
          <w:szCs w:val="24"/>
        </w:rPr>
        <w:t>Wood Sales stands by their customer until delivery of goods has been completed. B</w:t>
      </w:r>
      <w:r w:rsidR="00360188">
        <w:rPr>
          <w:rFonts w:asciiTheme="majorHAnsi" w:hAnsiTheme="majorHAnsi" w:cstheme="majorHAnsi"/>
          <w:sz w:val="24"/>
          <w:szCs w:val="24"/>
        </w:rPr>
        <w:t>e respectful and help determine the</w:t>
      </w:r>
      <w:r w:rsidRPr="002E1E57">
        <w:rPr>
          <w:rFonts w:asciiTheme="majorHAnsi" w:hAnsiTheme="majorHAnsi" w:cstheme="majorHAnsi"/>
          <w:sz w:val="24"/>
          <w:szCs w:val="24"/>
        </w:rPr>
        <w:t xml:space="preserve"> product</w:t>
      </w:r>
      <w:r w:rsidR="00360188">
        <w:rPr>
          <w:rFonts w:asciiTheme="majorHAnsi" w:hAnsiTheme="majorHAnsi" w:cstheme="majorHAnsi"/>
          <w:sz w:val="24"/>
          <w:szCs w:val="24"/>
        </w:rPr>
        <w:t>’s location</w:t>
      </w:r>
      <w:r w:rsidRPr="002E1E57">
        <w:rPr>
          <w:rFonts w:asciiTheme="majorHAnsi" w:hAnsiTheme="majorHAnsi" w:cstheme="majorHAnsi"/>
          <w:sz w:val="24"/>
          <w:szCs w:val="24"/>
        </w:rPr>
        <w:t xml:space="preserve"> including an estimated arrival time/date. </w:t>
      </w:r>
      <w:r w:rsidR="00360188">
        <w:rPr>
          <w:rFonts w:asciiTheme="majorHAnsi" w:hAnsiTheme="majorHAnsi" w:cstheme="majorHAnsi"/>
          <w:sz w:val="24"/>
          <w:szCs w:val="24"/>
        </w:rPr>
        <w:t>At the end of the email include “Feel free to email me anytime regarding this shipment” followed by your name.</w:t>
      </w:r>
    </w:p>
    <w:p w14:paraId="71874C52" w14:textId="2F0577E1" w:rsidR="003A259D" w:rsidRPr="002E1E57" w:rsidRDefault="003A259D" w:rsidP="00AB0F35">
      <w:pPr>
        <w:pStyle w:val="Heading2"/>
        <w:ind w:firstLine="720"/>
        <w:rPr>
          <w:rFonts w:asciiTheme="majorHAnsi" w:hAnsiTheme="majorHAnsi" w:cstheme="majorHAnsi"/>
          <w:sz w:val="24"/>
          <w:szCs w:val="24"/>
        </w:rPr>
      </w:pPr>
      <w:bookmarkStart w:id="7" w:name="_Toc457331014"/>
      <w:r w:rsidRPr="002E1E57">
        <w:rPr>
          <w:rFonts w:asciiTheme="majorHAnsi" w:hAnsiTheme="majorHAnsi" w:cstheme="majorHAnsi"/>
          <w:sz w:val="24"/>
          <w:szCs w:val="24"/>
        </w:rPr>
        <w:t xml:space="preserve">Accounts Payable/Receivable </w:t>
      </w:r>
      <w:r w:rsidR="00021874" w:rsidRPr="002E1E57">
        <w:rPr>
          <w:rFonts w:asciiTheme="majorHAnsi" w:hAnsiTheme="majorHAnsi" w:cstheme="majorHAnsi"/>
          <w:sz w:val="24"/>
          <w:szCs w:val="24"/>
        </w:rPr>
        <w:t>Queries</w:t>
      </w:r>
      <w:bookmarkEnd w:id="7"/>
    </w:p>
    <w:p w14:paraId="6E87C83E" w14:textId="1E03E607" w:rsidR="003A259D" w:rsidRPr="002E1E57" w:rsidRDefault="00021874" w:rsidP="00AB0F35">
      <w:pPr>
        <w:ind w:left="720"/>
        <w:rPr>
          <w:rFonts w:asciiTheme="majorHAnsi" w:hAnsiTheme="majorHAnsi" w:cstheme="majorHAnsi"/>
          <w:sz w:val="24"/>
          <w:szCs w:val="24"/>
        </w:rPr>
      </w:pPr>
      <w:r w:rsidRPr="002E1E57">
        <w:rPr>
          <w:rFonts w:asciiTheme="majorHAnsi" w:hAnsiTheme="majorHAnsi" w:cstheme="majorHAnsi"/>
          <w:sz w:val="24"/>
          <w:szCs w:val="24"/>
        </w:rPr>
        <w:t>Receiving contact from a customer or supplier in regards to payment needs to be handled prompt</w:t>
      </w:r>
      <w:r w:rsidR="00AB0F35" w:rsidRPr="002E1E57">
        <w:rPr>
          <w:rFonts w:asciiTheme="majorHAnsi" w:hAnsiTheme="majorHAnsi" w:cstheme="majorHAnsi"/>
          <w:sz w:val="24"/>
          <w:szCs w:val="24"/>
        </w:rPr>
        <w:t>ly. No matter who owes money (Wood Sales or the customer</w:t>
      </w:r>
      <w:r w:rsidRPr="002E1E57">
        <w:rPr>
          <w:rFonts w:asciiTheme="majorHAnsi" w:hAnsiTheme="majorHAnsi" w:cstheme="majorHAnsi"/>
          <w:sz w:val="24"/>
          <w:szCs w:val="24"/>
        </w:rPr>
        <w:t xml:space="preserve">) the request for information needs to be handled the same. If a customer is requesting information on how much they owe for what invoices, </w:t>
      </w:r>
      <w:r w:rsidR="00107567">
        <w:rPr>
          <w:rFonts w:asciiTheme="majorHAnsi" w:hAnsiTheme="majorHAnsi" w:cstheme="majorHAnsi"/>
          <w:sz w:val="24"/>
          <w:szCs w:val="24"/>
        </w:rPr>
        <w:t>you should respond quickly with</w:t>
      </w:r>
      <w:r w:rsidRPr="002E1E57">
        <w:rPr>
          <w:rFonts w:asciiTheme="majorHAnsi" w:hAnsiTheme="majorHAnsi" w:cstheme="majorHAnsi"/>
          <w:sz w:val="24"/>
          <w:szCs w:val="24"/>
        </w:rPr>
        <w:t xml:space="preserve"> copies of their open invoice(s), total balance due, ensuring to indicate which invoices and the balance that is past due. Alternatively</w:t>
      </w:r>
      <w:r w:rsidR="00756A37" w:rsidRPr="002E1E57">
        <w:rPr>
          <w:rFonts w:asciiTheme="majorHAnsi" w:hAnsiTheme="majorHAnsi" w:cstheme="majorHAnsi"/>
          <w:sz w:val="24"/>
          <w:szCs w:val="24"/>
        </w:rPr>
        <w:t>, if a supplier is contacting us</w:t>
      </w:r>
      <w:r w:rsidRPr="002E1E57">
        <w:rPr>
          <w:rFonts w:asciiTheme="majorHAnsi" w:hAnsiTheme="majorHAnsi" w:cstheme="majorHAnsi"/>
          <w:sz w:val="24"/>
          <w:szCs w:val="24"/>
        </w:rPr>
        <w:t xml:space="preserve"> for payment on invoices</w:t>
      </w:r>
      <w:r w:rsidR="00EC32FA">
        <w:rPr>
          <w:rFonts w:asciiTheme="majorHAnsi" w:hAnsiTheme="majorHAnsi" w:cstheme="majorHAnsi"/>
          <w:sz w:val="24"/>
          <w:szCs w:val="24"/>
        </w:rPr>
        <w:t>: you should</w:t>
      </w:r>
      <w:r w:rsidRPr="002E1E57">
        <w:rPr>
          <w:rFonts w:asciiTheme="majorHAnsi" w:hAnsiTheme="majorHAnsi" w:cstheme="majorHAnsi"/>
          <w:sz w:val="24"/>
          <w:szCs w:val="24"/>
        </w:rPr>
        <w:t xml:space="preserve"> inform the supplier that you have forwarded their email to the accountant and generally payments are mailed out every Monday morning. </w:t>
      </w:r>
    </w:p>
    <w:p w14:paraId="6A19E66F" w14:textId="77777777" w:rsidR="00021874" w:rsidRPr="00DC1CA6" w:rsidRDefault="00021874" w:rsidP="00021874">
      <w:pPr>
        <w:pStyle w:val="Heading1"/>
        <w:rPr>
          <w:rFonts w:cstheme="majorHAnsi"/>
          <w:sz w:val="32"/>
          <w:szCs w:val="24"/>
        </w:rPr>
      </w:pPr>
      <w:bookmarkStart w:id="8" w:name="_Toc457331015"/>
      <w:r w:rsidRPr="00DC1CA6">
        <w:rPr>
          <w:rFonts w:cstheme="majorHAnsi"/>
          <w:sz w:val="32"/>
          <w:szCs w:val="24"/>
        </w:rPr>
        <w:t>References</w:t>
      </w:r>
      <w:bookmarkEnd w:id="8"/>
    </w:p>
    <w:p w14:paraId="52E4ED44" w14:textId="77777777" w:rsidR="00107567" w:rsidRPr="00107567" w:rsidRDefault="00107567" w:rsidP="00107567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Asher, Gregory. "Using Good </w:t>
      </w:r>
      <w:proofErr w:type="spellStart"/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Netquette</w:t>
      </w:r>
      <w:proofErr w:type="spellEnd"/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." </w:t>
      </w:r>
      <w:r w:rsidRPr="001075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Wood Sales LLC Employee Handbook</w:t>
      </w:r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Seattle: Wood Sales LLC, 2016. N. </w:t>
      </w:r>
      <w:proofErr w:type="spellStart"/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pag</w:t>
      </w:r>
      <w:proofErr w:type="spellEnd"/>
      <w:r w:rsidRPr="001075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Print.</w:t>
      </w:r>
    </w:p>
    <w:p w14:paraId="493D1F74" w14:textId="57A146CC" w:rsidR="00C56298" w:rsidRPr="002E1E57" w:rsidRDefault="00C56298" w:rsidP="003D62CC">
      <w:pPr>
        <w:rPr>
          <w:rFonts w:asciiTheme="majorHAnsi" w:hAnsiTheme="majorHAnsi" w:cstheme="majorHAnsi"/>
          <w:sz w:val="24"/>
          <w:szCs w:val="24"/>
        </w:rPr>
      </w:pPr>
    </w:p>
    <w:p w14:paraId="47015205" w14:textId="1B3AF0C0" w:rsidR="003D62CC" w:rsidRPr="002E1E57" w:rsidRDefault="003D62CC" w:rsidP="003D62CC">
      <w:pPr>
        <w:rPr>
          <w:rFonts w:asciiTheme="majorHAnsi" w:hAnsiTheme="majorHAnsi" w:cstheme="majorHAnsi"/>
          <w:b/>
          <w:sz w:val="24"/>
          <w:szCs w:val="24"/>
        </w:rPr>
      </w:pPr>
      <w:r w:rsidRPr="002E1E57">
        <w:rPr>
          <w:rFonts w:asciiTheme="majorHAnsi" w:hAnsiTheme="majorHAnsi" w:cstheme="majorHAnsi"/>
          <w:b/>
          <w:sz w:val="24"/>
          <w:szCs w:val="24"/>
        </w:rPr>
        <w:t>word count [</w:t>
      </w:r>
      <w:r w:rsidR="00360188">
        <w:rPr>
          <w:rFonts w:asciiTheme="majorHAnsi" w:hAnsiTheme="majorHAnsi" w:cstheme="majorHAnsi"/>
          <w:b/>
          <w:sz w:val="24"/>
          <w:szCs w:val="24"/>
        </w:rPr>
        <w:t>551</w:t>
      </w:r>
      <w:r w:rsidRPr="002E1E57">
        <w:rPr>
          <w:rFonts w:asciiTheme="majorHAnsi" w:hAnsiTheme="majorHAnsi" w:cstheme="majorHAnsi"/>
          <w:b/>
          <w:sz w:val="24"/>
          <w:szCs w:val="24"/>
        </w:rPr>
        <w:t>]</w:t>
      </w:r>
    </w:p>
    <w:sectPr w:rsidR="003D62CC" w:rsidRPr="002E1E57" w:rsidSect="00D05F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8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3225D" w14:textId="77777777" w:rsidR="00EE35DB" w:rsidRDefault="00EE35DB" w:rsidP="002B3742">
      <w:pPr>
        <w:spacing w:line="240" w:lineRule="auto"/>
      </w:pPr>
      <w:r>
        <w:separator/>
      </w:r>
    </w:p>
  </w:endnote>
  <w:endnote w:type="continuationSeparator" w:id="0">
    <w:p w14:paraId="52E96A27" w14:textId="77777777" w:rsidR="00EE35DB" w:rsidRDefault="00EE35DB" w:rsidP="002B3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A7F95" w14:textId="77777777" w:rsidR="00277ADD" w:rsidRDefault="00277ADD" w:rsidP="00DC1C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213928" w14:textId="77777777" w:rsidR="00277ADD" w:rsidRDefault="00277ADD" w:rsidP="0027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79125" w14:textId="77777777" w:rsidR="00277ADD" w:rsidRDefault="00277ADD" w:rsidP="00DC1C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6675">
      <w:rPr>
        <w:rStyle w:val="PageNumber"/>
        <w:noProof/>
      </w:rPr>
      <w:t>84</w:t>
    </w:r>
    <w:r>
      <w:rPr>
        <w:rStyle w:val="PageNumber"/>
      </w:rPr>
      <w:fldChar w:fldCharType="end"/>
    </w:r>
  </w:p>
  <w:p w14:paraId="29D19395" w14:textId="77777777" w:rsidR="00277ADD" w:rsidRDefault="00277ADD" w:rsidP="00277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2E4B2" w14:textId="77777777" w:rsidR="00EE35DB" w:rsidRDefault="00EE35DB" w:rsidP="002B3742">
      <w:pPr>
        <w:spacing w:line="240" w:lineRule="auto"/>
      </w:pPr>
      <w:r>
        <w:separator/>
      </w:r>
    </w:p>
  </w:footnote>
  <w:footnote w:type="continuationSeparator" w:id="0">
    <w:p w14:paraId="64819D81" w14:textId="77777777" w:rsidR="00EE35DB" w:rsidRDefault="00EE35DB" w:rsidP="002B3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44B92" w14:textId="77777777" w:rsidR="003D62CC" w:rsidRDefault="003D62CC" w:rsidP="00CE3D3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C3E7C0" w14:textId="77777777" w:rsidR="003D62CC" w:rsidRDefault="003D62CC" w:rsidP="003D62C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813EE" w14:textId="77777777" w:rsidR="002B3742" w:rsidRPr="000D1C82" w:rsidRDefault="002B3742" w:rsidP="003D62CC">
    <w:pPr>
      <w:pStyle w:val="Header"/>
      <w:ind w:right="360"/>
      <w:rPr>
        <w:rFonts w:ascii="Times New Roman" w:hAnsi="Times New Roman" w:cs="Times New Roman"/>
        <w:sz w:val="28"/>
      </w:rPr>
    </w:pPr>
    <w:r w:rsidRPr="000D1C82">
      <w:rPr>
        <w:rFonts w:ascii="Times New Roman" w:hAnsi="Times New Roman" w:cs="Times New Roman"/>
        <w:sz w:val="28"/>
      </w:rPr>
      <w:t>Wood Sales LLC Employee Handbook</w:t>
    </w:r>
  </w:p>
  <w:p w14:paraId="0E8E46F3" w14:textId="564E1FB3" w:rsidR="002B3742" w:rsidRPr="000D1C82" w:rsidRDefault="007008A2">
    <w:pPr>
      <w:pStyle w:val="Header"/>
      <w:rPr>
        <w:rFonts w:ascii="Times New Roman" w:hAnsi="Times New Roman" w:cs="Times New Roman"/>
        <w:sz w:val="36"/>
      </w:rPr>
    </w:pPr>
    <w:r w:rsidRPr="000D1C82">
      <w:rPr>
        <w:rFonts w:ascii="Times New Roman" w:hAnsi="Times New Roman" w:cs="Times New Roman"/>
        <w:sz w:val="36"/>
      </w:rPr>
      <w:t>Chapter 17</w:t>
    </w:r>
    <w:r w:rsidR="00CE0CB3" w:rsidRPr="000D1C82">
      <w:rPr>
        <w:rFonts w:ascii="Times New Roman" w:hAnsi="Times New Roman" w:cs="Times New Roman"/>
        <w:sz w:val="36"/>
      </w:rPr>
      <w:t xml:space="preserve">: </w:t>
    </w:r>
    <w:r w:rsidR="00052D03">
      <w:rPr>
        <w:rFonts w:ascii="Times New Roman" w:hAnsi="Times New Roman" w:cs="Times New Roman"/>
        <w:sz w:val="36"/>
      </w:rPr>
      <w:t xml:space="preserve">Using Good </w:t>
    </w:r>
    <w:r w:rsidR="002B3742" w:rsidRPr="000D1C82">
      <w:rPr>
        <w:rFonts w:ascii="Times New Roman" w:hAnsi="Times New Roman" w:cs="Times New Roman"/>
        <w:sz w:val="36"/>
      </w:rPr>
      <w:t xml:space="preserve">Netiquette </w:t>
    </w:r>
  </w:p>
  <w:p w14:paraId="034499D8" w14:textId="77777777" w:rsidR="002B3742" w:rsidRPr="002B3742" w:rsidRDefault="00EE35DB">
    <w:pPr>
      <w:pStyle w:val="Header"/>
      <w:rPr>
        <w:sz w:val="44"/>
      </w:rPr>
    </w:pPr>
    <w:r>
      <w:pict w14:anchorId="1BD0BB7F">
        <v:rect id="_x0000_i1025" style="width:0;height:1.5pt" o:hralign="center" o:hrstd="t" o:hr="t" fillcolor="#aaa" stroked="f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600E4" w14:textId="77777777" w:rsidR="00CE0CB3" w:rsidRPr="000D1C82" w:rsidRDefault="00CE0CB3" w:rsidP="00CE0CB3">
    <w:pPr>
      <w:pStyle w:val="Header"/>
      <w:ind w:right="360"/>
      <w:rPr>
        <w:rFonts w:ascii="Times New Roman" w:hAnsi="Times New Roman" w:cs="Times New Roman"/>
        <w:sz w:val="28"/>
      </w:rPr>
    </w:pPr>
    <w:r w:rsidRPr="000D1C82">
      <w:rPr>
        <w:rFonts w:ascii="Times New Roman" w:hAnsi="Times New Roman" w:cs="Times New Roman"/>
        <w:sz w:val="28"/>
      </w:rPr>
      <w:t>Wood Sales LLC Employee Handbook</w:t>
    </w:r>
  </w:p>
  <w:p w14:paraId="313F72C9" w14:textId="2A5B8D0B" w:rsidR="00CE0CB3" w:rsidRPr="000D1C82" w:rsidRDefault="007008A2" w:rsidP="00CE0CB3">
    <w:pPr>
      <w:pStyle w:val="Header"/>
      <w:rPr>
        <w:rFonts w:ascii="Times New Roman" w:hAnsi="Times New Roman" w:cs="Times New Roman"/>
        <w:sz w:val="44"/>
      </w:rPr>
    </w:pPr>
    <w:r w:rsidRPr="000D1C82">
      <w:rPr>
        <w:rFonts w:ascii="Times New Roman" w:hAnsi="Times New Roman" w:cs="Times New Roman"/>
        <w:sz w:val="44"/>
      </w:rPr>
      <w:t>Chapter 17</w:t>
    </w:r>
    <w:r w:rsidR="00D05FA3">
      <w:rPr>
        <w:rFonts w:ascii="Times New Roman" w:hAnsi="Times New Roman" w:cs="Times New Roman"/>
        <w:sz w:val="44"/>
      </w:rPr>
      <w:t>: Using Good Netiquette</w:t>
    </w:r>
  </w:p>
  <w:p w14:paraId="22E24332" w14:textId="5D38A9AF" w:rsidR="00D05FA3" w:rsidRPr="000D1C82" w:rsidRDefault="008212AE" w:rsidP="000D1C82">
    <w:pPr>
      <w:pStyle w:val="Header"/>
      <w:pBdr>
        <w:bottom w:val="single" w:sz="6" w:space="1" w:color="auto"/>
      </w:pBdr>
      <w:rPr>
        <w:rFonts w:ascii="Times New Roman" w:hAnsi="Times New Roman" w:cs="Times New Roman"/>
      </w:rPr>
    </w:pPr>
    <w:r w:rsidRPr="000D1C82">
      <w:rPr>
        <w:rFonts w:ascii="Times New Roman" w:hAnsi="Times New Roman" w:cs="Times New Roman"/>
      </w:rPr>
      <w:t>Gregory Asher</w:t>
    </w:r>
    <w:r w:rsidR="00C56298" w:rsidRPr="000D1C82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42"/>
    <w:rsid w:val="00021874"/>
    <w:rsid w:val="00052D03"/>
    <w:rsid w:val="000568C4"/>
    <w:rsid w:val="00077D56"/>
    <w:rsid w:val="000D1C82"/>
    <w:rsid w:val="000E53F8"/>
    <w:rsid w:val="00107567"/>
    <w:rsid w:val="00210F56"/>
    <w:rsid w:val="00277ADD"/>
    <w:rsid w:val="002B3742"/>
    <w:rsid w:val="002E1E57"/>
    <w:rsid w:val="00360188"/>
    <w:rsid w:val="003A259D"/>
    <w:rsid w:val="003B197C"/>
    <w:rsid w:val="003D62CC"/>
    <w:rsid w:val="005131B1"/>
    <w:rsid w:val="00516337"/>
    <w:rsid w:val="00521AFC"/>
    <w:rsid w:val="007008A2"/>
    <w:rsid w:val="00756A37"/>
    <w:rsid w:val="008212AE"/>
    <w:rsid w:val="0085112C"/>
    <w:rsid w:val="00881739"/>
    <w:rsid w:val="0094773A"/>
    <w:rsid w:val="00996675"/>
    <w:rsid w:val="00A02D15"/>
    <w:rsid w:val="00AB0F35"/>
    <w:rsid w:val="00C56298"/>
    <w:rsid w:val="00C72E04"/>
    <w:rsid w:val="00CE0CB3"/>
    <w:rsid w:val="00D05FA3"/>
    <w:rsid w:val="00D23EAF"/>
    <w:rsid w:val="00D62823"/>
    <w:rsid w:val="00D925D5"/>
    <w:rsid w:val="00DC1CA6"/>
    <w:rsid w:val="00DD0B49"/>
    <w:rsid w:val="00E34EC7"/>
    <w:rsid w:val="00E64E9D"/>
    <w:rsid w:val="00E70D7E"/>
    <w:rsid w:val="00EC32FA"/>
    <w:rsid w:val="00E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DA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A6"/>
    <w:pPr>
      <w:spacing w:after="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04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298"/>
    <w:pPr>
      <w:keepNext/>
      <w:keepLines/>
      <w:spacing w:before="12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298"/>
    <w:pPr>
      <w:keepNext/>
      <w:keepLines/>
      <w:spacing w:before="2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9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742"/>
  </w:style>
  <w:style w:type="paragraph" w:styleId="Footer">
    <w:name w:val="footer"/>
    <w:basedOn w:val="Normal"/>
    <w:link w:val="FooterChar"/>
    <w:uiPriority w:val="99"/>
    <w:unhideWhenUsed/>
    <w:rsid w:val="002B3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742"/>
  </w:style>
  <w:style w:type="character" w:customStyle="1" w:styleId="Heading1Char">
    <w:name w:val="Heading 1 Char"/>
    <w:basedOn w:val="DefaultParagraphFont"/>
    <w:link w:val="Heading1"/>
    <w:uiPriority w:val="9"/>
    <w:rsid w:val="00C72E04"/>
    <w:rPr>
      <w:rFonts w:asciiTheme="majorHAnsi" w:eastAsiaTheme="majorEastAsia" w:hAnsiTheme="majorHAnsi" w:cstheme="majorBidi"/>
      <w:bCs/>
      <w:color w:val="5B9BD5" w:themeColor="accent1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298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298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apple-converted-space">
    <w:name w:val="apple-converted-space"/>
    <w:basedOn w:val="DefaultParagraphFont"/>
    <w:rsid w:val="003D62CC"/>
  </w:style>
  <w:style w:type="character" w:styleId="PageNumber">
    <w:name w:val="page number"/>
    <w:basedOn w:val="DefaultParagraphFont"/>
    <w:uiPriority w:val="99"/>
    <w:semiHidden/>
    <w:unhideWhenUsed/>
    <w:rsid w:val="003D62CC"/>
  </w:style>
  <w:style w:type="paragraph" w:styleId="TOCHeading">
    <w:name w:val="TOC Heading"/>
    <w:basedOn w:val="Heading1"/>
    <w:next w:val="Normal"/>
    <w:uiPriority w:val="39"/>
    <w:unhideWhenUsed/>
    <w:qFormat/>
    <w:rsid w:val="00C56298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8212A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212AE"/>
    <w:pPr>
      <w:ind w:left="240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212AE"/>
    <w:pPr>
      <w:ind w:left="48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8212A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2A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2A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2A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2A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2A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2A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AB0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9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9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98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9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9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9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6298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5629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6298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98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C56298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56298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C56298"/>
    <w:rPr>
      <w:b/>
      <w:i/>
      <w:iCs/>
    </w:rPr>
  </w:style>
  <w:style w:type="paragraph" w:styleId="NoSpacing">
    <w:name w:val="No Spacing"/>
    <w:link w:val="NoSpacingChar"/>
    <w:uiPriority w:val="1"/>
    <w:qFormat/>
    <w:rsid w:val="00C56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6298"/>
  </w:style>
  <w:style w:type="paragraph" w:styleId="ListParagraph">
    <w:name w:val="List Paragraph"/>
    <w:basedOn w:val="Normal"/>
    <w:uiPriority w:val="34"/>
    <w:qFormat/>
    <w:rsid w:val="00C56298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56298"/>
    <w:pPr>
      <w:spacing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6298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98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9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C5629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629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5629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6298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6298"/>
    <w:rPr>
      <w:b/>
      <w:bCs/>
      <w:caps/>
      <w:smallCaps w:val="0"/>
      <w:color w:val="44546A" w:themeColor="text2"/>
      <w:spacing w:val="10"/>
    </w:rPr>
  </w:style>
  <w:style w:type="paragraph" w:customStyle="1" w:styleId="PersonalName">
    <w:name w:val="Personal Name"/>
    <w:basedOn w:val="Title"/>
    <w:qFormat/>
    <w:rsid w:val="00C56298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oodsales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A1348-56AB-B447-9F07-344DB394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652</Words>
  <Characters>3721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Netiquette Guidelines</vt:lpstr>
      <vt:lpstr>    Prompt Responses</vt:lpstr>
      <vt:lpstr>    Pricing Requests</vt:lpstr>
      <vt:lpstr>    Shipping Information Requests</vt:lpstr>
      <vt:lpstr>        Pricing</vt:lpstr>
      <vt:lpstr>        Tracking</vt:lpstr>
      <vt:lpstr>    Accounts Payable/Receivable Queries</vt:lpstr>
      <vt:lpstr>References</vt:lpstr>
    </vt:vector>
  </TitlesOfParts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10</cp:revision>
  <cp:lastPrinted>2016-07-27T13:16:00Z</cp:lastPrinted>
  <dcterms:created xsi:type="dcterms:W3CDTF">2016-07-06T02:01:00Z</dcterms:created>
  <dcterms:modified xsi:type="dcterms:W3CDTF">2016-07-27T15:52:00Z</dcterms:modified>
</cp:coreProperties>
</file>