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2786" w14:textId="77777777" w:rsidR="00442246" w:rsidRDefault="00F40614" w:rsidP="00F40614">
      <w:pPr>
        <w:pStyle w:val="Title"/>
        <w:jc w:val="center"/>
        <w:rPr>
          <w:lang w:val="en-GB"/>
        </w:rPr>
      </w:pPr>
      <w:r>
        <w:rPr>
          <w:lang w:val="en-GB"/>
        </w:rPr>
        <w:t>Tools for data analytics</w:t>
      </w:r>
    </w:p>
    <w:p w14:paraId="4BF41207" w14:textId="77777777" w:rsidR="000A11BC" w:rsidRPr="000A11BC" w:rsidRDefault="000A11BC" w:rsidP="000A11BC">
      <w:pPr>
        <w:pStyle w:val="Subtitle"/>
        <w:jc w:val="center"/>
        <w:rPr>
          <w:rFonts w:ascii="Arial Black" w:hAnsi="Arial Black"/>
          <w:b/>
          <w:color w:val="auto"/>
          <w:sz w:val="32"/>
          <w:szCs w:val="32"/>
          <w:lang w:val="en-GB"/>
        </w:rPr>
      </w:pPr>
      <w:r w:rsidRPr="000A11BC">
        <w:rPr>
          <w:rFonts w:ascii="Arial Black" w:hAnsi="Arial Black"/>
          <w:b/>
          <w:color w:val="auto"/>
          <w:sz w:val="32"/>
          <w:szCs w:val="32"/>
          <w:lang w:val="en-GB"/>
        </w:rPr>
        <w:t>B8IT106</w:t>
      </w:r>
    </w:p>
    <w:p w14:paraId="6D6461EB" w14:textId="77777777" w:rsidR="00F40614" w:rsidRPr="005C3A08" w:rsidRDefault="00F40614" w:rsidP="00F40614">
      <w:pPr>
        <w:pStyle w:val="Subtitle"/>
        <w:rPr>
          <w:b/>
          <w:color w:val="auto"/>
          <w:lang w:val="en-GB"/>
        </w:rPr>
      </w:pPr>
      <w:r w:rsidRPr="005C3A08">
        <w:rPr>
          <w:b/>
          <w:color w:val="auto"/>
          <w:lang w:val="en-GB"/>
        </w:rPr>
        <w:t>Team members:</w:t>
      </w:r>
    </w:p>
    <w:p w14:paraId="3F0D6A3C" w14:textId="77777777" w:rsidR="00F40614" w:rsidRPr="00F40614" w:rsidRDefault="00F40614" w:rsidP="00F40614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GB"/>
        </w:rPr>
      </w:pPr>
      <w:r w:rsidRPr="00F40614">
        <w:rPr>
          <w:rFonts w:ascii="Arial Black" w:hAnsi="Arial Black"/>
          <w:b/>
          <w:lang w:val="en-GB"/>
        </w:rPr>
        <w:t xml:space="preserve">Romina </w:t>
      </w:r>
      <w:proofErr w:type="spellStart"/>
      <w:r w:rsidRPr="00F40614">
        <w:rPr>
          <w:rFonts w:ascii="Arial Black" w:hAnsi="Arial Black"/>
          <w:b/>
          <w:lang w:val="en-GB"/>
        </w:rPr>
        <w:t>fratoni</w:t>
      </w:r>
      <w:proofErr w:type="spellEnd"/>
    </w:p>
    <w:p w14:paraId="00B14F00" w14:textId="77777777" w:rsidR="00F40614" w:rsidRPr="00F40614" w:rsidRDefault="00F40614" w:rsidP="00F40614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GB"/>
        </w:rPr>
      </w:pPr>
      <w:r w:rsidRPr="00F40614">
        <w:rPr>
          <w:rFonts w:ascii="Arial Black" w:hAnsi="Arial Black"/>
          <w:b/>
          <w:lang w:val="en-GB"/>
        </w:rPr>
        <w:t>Gregory Cannella</w:t>
      </w:r>
    </w:p>
    <w:p w14:paraId="2D306641" w14:textId="77777777" w:rsidR="00F40614" w:rsidRPr="00F40614" w:rsidRDefault="00F40614" w:rsidP="00F4061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40614">
        <w:rPr>
          <w:rFonts w:ascii="Arial Black" w:hAnsi="Arial Black"/>
          <w:b/>
          <w:lang w:val="en-GB"/>
        </w:rPr>
        <w:t>Shakir Aleem</w:t>
      </w:r>
    </w:p>
    <w:p w14:paraId="34CF8862" w14:textId="77777777" w:rsidR="00F40614" w:rsidRPr="005C3A08" w:rsidRDefault="00F40614" w:rsidP="00F40614">
      <w:pPr>
        <w:pStyle w:val="Subtitle"/>
        <w:rPr>
          <w:b/>
          <w:color w:val="auto"/>
          <w:lang w:val="en-GB"/>
        </w:rPr>
      </w:pPr>
      <w:r w:rsidRPr="005C3A08">
        <w:rPr>
          <w:b/>
          <w:color w:val="auto"/>
          <w:lang w:val="en-GB"/>
        </w:rPr>
        <w:t>Teacher:</w:t>
      </w:r>
    </w:p>
    <w:p w14:paraId="18AFE27F" w14:textId="77777777" w:rsidR="00F40614" w:rsidRDefault="00F40614" w:rsidP="00F40614">
      <w:pPr>
        <w:rPr>
          <w:rFonts w:ascii="Arial Black" w:hAnsi="Arial Black"/>
          <w:b/>
          <w:lang w:val="en-GB"/>
        </w:rPr>
      </w:pPr>
      <w:r w:rsidRPr="00F40614">
        <w:rPr>
          <w:rFonts w:ascii="Arial Black" w:hAnsi="Arial Black"/>
          <w:b/>
          <w:lang w:val="en-GB"/>
        </w:rPr>
        <w:t>Kunwar Madan</w:t>
      </w:r>
    </w:p>
    <w:p w14:paraId="2E90D786" w14:textId="77777777" w:rsidR="001F170B" w:rsidRDefault="001F170B" w:rsidP="00F40614">
      <w:pPr>
        <w:rPr>
          <w:rFonts w:ascii="Arial Black" w:hAnsi="Arial Black"/>
          <w:b/>
          <w:lang w:val="en-GB"/>
        </w:rPr>
      </w:pPr>
    </w:p>
    <w:p w14:paraId="05A9066A" w14:textId="77777777" w:rsidR="00F40614" w:rsidRDefault="001F170B" w:rsidP="00F40614">
      <w:pPr>
        <w:rPr>
          <w:rFonts w:ascii="Arial Black" w:hAnsi="Arial Black"/>
          <w:b/>
          <w:lang w:val="en-GB"/>
        </w:rPr>
      </w:pPr>
      <w:r>
        <w:rPr>
          <w:rFonts w:ascii="Arial Black" w:hAnsi="Arial Black"/>
          <w:b/>
          <w:lang w:val="en-GB"/>
        </w:rPr>
        <w:t>Submit Date:</w:t>
      </w:r>
      <w:r w:rsidR="00CA76E6">
        <w:rPr>
          <w:rFonts w:ascii="Arial Black" w:hAnsi="Arial Black"/>
          <w:b/>
          <w:lang w:val="en-GB"/>
        </w:rPr>
        <w:t xml:space="preserve"> 27/04/2020</w:t>
      </w:r>
    </w:p>
    <w:p w14:paraId="4067BA5B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66650CD6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4DAA52BF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1A353D89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07866393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49A6B7B9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1BE30C53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705C9701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2B19ECD0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1C9EAD53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0E6C00C1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6065970C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34608446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p w14:paraId="75BF2DE5" w14:textId="77777777" w:rsidR="00CA76E6" w:rsidRDefault="00CA76E6" w:rsidP="00F40614">
      <w:pPr>
        <w:rPr>
          <w:rFonts w:ascii="Arial Black" w:hAnsi="Arial Black"/>
          <w:b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9252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09A6F" w14:textId="77777777" w:rsidR="00CA76E6" w:rsidRDefault="00CA76E6">
          <w:pPr>
            <w:pStyle w:val="TOCHeading"/>
          </w:pPr>
          <w:r>
            <w:t>Table of Contents</w:t>
          </w:r>
        </w:p>
        <w:p w14:paraId="29417210" w14:textId="77777777" w:rsidR="00CA76E6" w:rsidRDefault="00D36C33">
          <w:fldSimple w:instr=" TOC \o &quot;1-3&quot; \h \z \u ">
            <w:r w:rsidR="00CA76E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EC18C34" w14:textId="52698180" w:rsidR="00B646C9" w:rsidRDefault="00B646C9" w:rsidP="00F40614">
      <w:pPr>
        <w:rPr>
          <w:rFonts w:ascii="Arial Black" w:hAnsi="Arial Black"/>
          <w:b/>
          <w:lang w:val="en-GB"/>
        </w:rPr>
      </w:pPr>
    </w:p>
    <w:p w14:paraId="3499DE4C" w14:textId="77777777" w:rsidR="00B646C9" w:rsidRDefault="00B646C9">
      <w:pPr>
        <w:rPr>
          <w:rFonts w:ascii="Arial Black" w:hAnsi="Arial Black"/>
          <w:b/>
          <w:lang w:val="en-GB"/>
        </w:rPr>
      </w:pPr>
      <w:r>
        <w:rPr>
          <w:rFonts w:ascii="Arial Black" w:hAnsi="Arial Black"/>
          <w:b/>
          <w:lang w:val="en-GB"/>
        </w:rPr>
        <w:br w:type="page"/>
      </w:r>
    </w:p>
    <w:p w14:paraId="2E6777BE" w14:textId="7400A389" w:rsidR="00CA76E6" w:rsidRDefault="00090C8F" w:rsidP="00F40614">
      <w:pPr>
        <w:rPr>
          <w:rFonts w:ascii="Arial" w:hAnsi="Arial" w:cs="Arial"/>
          <w:bCs/>
          <w:lang w:val="en-GB"/>
        </w:rPr>
      </w:pPr>
      <w:r>
        <w:rPr>
          <w:rFonts w:ascii="Arial Black" w:hAnsi="Arial Black"/>
          <w:bCs/>
          <w:lang w:val="en-GB"/>
        </w:rPr>
        <w:lastRenderedPageBreak/>
        <w:t>Part 1</w:t>
      </w:r>
    </w:p>
    <w:p w14:paraId="48F2A604" w14:textId="1396B0E4" w:rsidR="007C07B3" w:rsidRDefault="007C07B3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1 </w:t>
      </w:r>
      <w:r w:rsidR="00F43B91">
        <w:rPr>
          <w:rFonts w:ascii="Arial" w:hAnsi="Arial" w:cs="Arial"/>
          <w:bCs/>
          <w:lang w:val="en-GB"/>
        </w:rPr>
        <w:t xml:space="preserve">– </w:t>
      </w:r>
      <w:r w:rsidR="008A5FD8">
        <w:rPr>
          <w:rFonts w:ascii="Arial" w:hAnsi="Arial" w:cs="Arial"/>
          <w:bCs/>
          <w:lang w:val="en-GB"/>
        </w:rPr>
        <w:t>Data preparation</w:t>
      </w:r>
    </w:p>
    <w:p w14:paraId="76DECCBB" w14:textId="42FC6E23" w:rsidR="007C07B3" w:rsidRDefault="007C07B3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We </w:t>
      </w:r>
      <w:r w:rsidR="00637BCD">
        <w:rPr>
          <w:rFonts w:ascii="Arial" w:hAnsi="Arial" w:cs="Arial"/>
          <w:bCs/>
          <w:lang w:val="en-GB"/>
        </w:rPr>
        <w:t>familiarised ourselves with the different variables and identified our target variable</w:t>
      </w:r>
      <w:r>
        <w:rPr>
          <w:rFonts w:ascii="Arial" w:hAnsi="Arial" w:cs="Arial"/>
          <w:bCs/>
          <w:lang w:val="en-GB"/>
        </w:rPr>
        <w:t xml:space="preserve"> </w:t>
      </w:r>
      <w:r w:rsidR="00637BCD">
        <w:rPr>
          <w:rFonts w:ascii="Arial" w:hAnsi="Arial" w:cs="Arial"/>
          <w:bCs/>
          <w:lang w:val="en-GB"/>
        </w:rPr>
        <w:t>to be the “Transaction” column.</w:t>
      </w:r>
    </w:p>
    <w:p w14:paraId="6919FC45" w14:textId="20320436" w:rsidR="00F36BD4" w:rsidRDefault="00F36BD4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We </w:t>
      </w:r>
      <w:r w:rsidR="00CB678F">
        <w:rPr>
          <w:rFonts w:ascii="Arial" w:hAnsi="Arial" w:cs="Arial"/>
          <w:bCs/>
          <w:lang w:val="en-GB"/>
        </w:rPr>
        <w:t>could confirm</w:t>
      </w:r>
      <w:r>
        <w:rPr>
          <w:rFonts w:ascii="Arial" w:hAnsi="Arial" w:cs="Arial"/>
          <w:bCs/>
          <w:lang w:val="en-GB"/>
        </w:rPr>
        <w:t xml:space="preserve"> that the dataset had no missing values</w:t>
      </w:r>
      <w:r w:rsidR="00C744FC">
        <w:rPr>
          <w:rFonts w:ascii="Arial" w:hAnsi="Arial" w:cs="Arial"/>
          <w:bCs/>
          <w:lang w:val="en-GB"/>
        </w:rPr>
        <w:t xml:space="preserve"> and that the data types were identical within each column.</w:t>
      </w:r>
    </w:p>
    <w:p w14:paraId="3FECB4AA" w14:textId="76DBA131" w:rsidR="003023C5" w:rsidRDefault="00637BCD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We then went on to convert the categorical columns “Month” and “</w:t>
      </w:r>
      <w:proofErr w:type="spellStart"/>
      <w:r>
        <w:rPr>
          <w:rFonts w:ascii="Arial" w:hAnsi="Arial" w:cs="Arial"/>
          <w:bCs/>
          <w:lang w:val="en-GB"/>
        </w:rPr>
        <w:t>Visitor_type</w:t>
      </w:r>
      <w:proofErr w:type="spellEnd"/>
      <w:r>
        <w:rPr>
          <w:rFonts w:ascii="Arial" w:hAnsi="Arial" w:cs="Arial"/>
          <w:bCs/>
          <w:lang w:val="en-GB"/>
        </w:rPr>
        <w:t>” to 0 and 1 using the “</w:t>
      </w:r>
      <w:proofErr w:type="spellStart"/>
      <w:r>
        <w:rPr>
          <w:rFonts w:ascii="Arial" w:hAnsi="Arial" w:cs="Arial"/>
          <w:bCs/>
          <w:lang w:val="en-GB"/>
        </w:rPr>
        <w:t>get_dummies</w:t>
      </w:r>
      <w:proofErr w:type="spellEnd"/>
      <w:r>
        <w:rPr>
          <w:rFonts w:ascii="Arial" w:hAnsi="Arial" w:cs="Arial"/>
          <w:bCs/>
          <w:lang w:val="en-GB"/>
        </w:rPr>
        <w:t>()” function from pandas</w:t>
      </w:r>
      <w:r w:rsidR="009F545D">
        <w:rPr>
          <w:rFonts w:ascii="Arial" w:hAnsi="Arial" w:cs="Arial"/>
          <w:bCs/>
          <w:lang w:val="en-GB"/>
        </w:rPr>
        <w:t xml:space="preserve">’ </w:t>
      </w:r>
      <w:r w:rsidR="004D3311">
        <w:rPr>
          <w:rFonts w:ascii="Arial" w:hAnsi="Arial" w:cs="Arial"/>
          <w:bCs/>
          <w:lang w:val="en-GB"/>
        </w:rPr>
        <w:t>library.</w:t>
      </w:r>
      <w:r w:rsidR="000912FC">
        <w:rPr>
          <w:rFonts w:ascii="Arial" w:hAnsi="Arial" w:cs="Arial"/>
          <w:bCs/>
          <w:lang w:val="en-GB"/>
        </w:rPr>
        <w:t xml:space="preserve"> This splits each categorical </w:t>
      </w:r>
      <w:r w:rsidR="00B82BD9">
        <w:rPr>
          <w:rFonts w:ascii="Arial" w:hAnsi="Arial" w:cs="Arial"/>
          <w:bCs/>
          <w:lang w:val="en-GB"/>
        </w:rPr>
        <w:t>value</w:t>
      </w:r>
      <w:r w:rsidR="000912FC">
        <w:rPr>
          <w:rFonts w:ascii="Arial" w:hAnsi="Arial" w:cs="Arial"/>
          <w:bCs/>
          <w:lang w:val="en-GB"/>
        </w:rPr>
        <w:t xml:space="preserve"> into its own column with 1 and 0 </w:t>
      </w:r>
      <w:r w:rsidR="00B90F29">
        <w:rPr>
          <w:rFonts w:ascii="Arial" w:hAnsi="Arial" w:cs="Arial"/>
          <w:bCs/>
          <w:lang w:val="en-GB"/>
        </w:rPr>
        <w:t xml:space="preserve">as </w:t>
      </w:r>
      <w:r w:rsidR="000912FC">
        <w:rPr>
          <w:rFonts w:ascii="Arial" w:hAnsi="Arial" w:cs="Arial"/>
          <w:bCs/>
          <w:lang w:val="en-GB"/>
        </w:rPr>
        <w:t>values depending on whether or not the value is present for a particular row.</w:t>
      </w:r>
    </w:p>
    <w:p w14:paraId="6EB7D952" w14:textId="1DE56D4B" w:rsidR="00A81EC8" w:rsidRDefault="0020151C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W</w:t>
      </w:r>
      <w:r w:rsidR="003A0574">
        <w:rPr>
          <w:rFonts w:ascii="Arial" w:hAnsi="Arial" w:cs="Arial"/>
          <w:bCs/>
          <w:lang w:val="en-GB"/>
        </w:rPr>
        <w:t>e split our dataset into a training set (70% of the records) and a test set (30% of the records)</w:t>
      </w:r>
      <w:r w:rsidR="00BF42FD">
        <w:rPr>
          <w:rFonts w:ascii="Arial" w:hAnsi="Arial" w:cs="Arial"/>
          <w:bCs/>
          <w:lang w:val="en-GB"/>
        </w:rPr>
        <w:t>, so that we can train our model on the training set and then</w:t>
      </w:r>
      <w:r w:rsidR="00913733">
        <w:rPr>
          <w:rFonts w:ascii="Arial" w:hAnsi="Arial" w:cs="Arial"/>
          <w:bCs/>
          <w:lang w:val="en-GB"/>
        </w:rPr>
        <w:t xml:space="preserve"> test our model on the test set.</w:t>
      </w:r>
      <w:r w:rsidR="003023C5">
        <w:rPr>
          <w:rFonts w:ascii="Arial" w:hAnsi="Arial" w:cs="Arial"/>
          <w:bCs/>
          <w:lang w:val="en-GB"/>
        </w:rPr>
        <w:t xml:space="preserve"> We also normalised our numerical features so that each feature has a mean of 0 and </w:t>
      </w:r>
      <w:r w:rsidR="002A46F0">
        <w:rPr>
          <w:rFonts w:ascii="Arial" w:hAnsi="Arial" w:cs="Arial"/>
          <w:bCs/>
          <w:lang w:val="en-GB"/>
        </w:rPr>
        <w:t>variance</w:t>
      </w:r>
      <w:r w:rsidR="003023C5">
        <w:rPr>
          <w:rFonts w:ascii="Arial" w:hAnsi="Arial" w:cs="Arial"/>
          <w:bCs/>
          <w:lang w:val="en-GB"/>
        </w:rPr>
        <w:t xml:space="preserve"> of 1</w:t>
      </w:r>
    </w:p>
    <w:p w14:paraId="78089A2C" w14:textId="008CFE8D" w:rsidR="00FA589C" w:rsidRDefault="00812B7C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Finally, b</w:t>
      </w:r>
      <w:r w:rsidR="0020151C">
        <w:rPr>
          <w:rFonts w:ascii="Arial" w:hAnsi="Arial" w:cs="Arial"/>
          <w:bCs/>
          <w:lang w:val="en-GB"/>
        </w:rPr>
        <w:t>ecause we are dealing with an imbalanced dataset, we used the Synthetic Minority Oversampling Technic (SMOTE) on our training set to increase the number</w:t>
      </w:r>
      <w:r w:rsidR="003A371F">
        <w:rPr>
          <w:rFonts w:ascii="Arial" w:hAnsi="Arial" w:cs="Arial"/>
          <w:bCs/>
          <w:lang w:val="en-GB"/>
        </w:rPr>
        <w:t xml:space="preserve"> of </w:t>
      </w:r>
      <w:r w:rsidR="00952929">
        <w:rPr>
          <w:rFonts w:ascii="Arial" w:hAnsi="Arial" w:cs="Arial"/>
          <w:bCs/>
          <w:lang w:val="en-GB"/>
        </w:rPr>
        <w:t>records</w:t>
      </w:r>
      <w:r w:rsidR="0020151C">
        <w:rPr>
          <w:rFonts w:ascii="Arial" w:hAnsi="Arial" w:cs="Arial"/>
          <w:bCs/>
          <w:lang w:val="en-GB"/>
        </w:rPr>
        <w:t xml:space="preserve"> in the minority class (</w:t>
      </w:r>
      <w:proofErr w:type="spellStart"/>
      <w:r w:rsidR="0020151C">
        <w:rPr>
          <w:rFonts w:ascii="Arial" w:hAnsi="Arial" w:cs="Arial"/>
          <w:bCs/>
          <w:lang w:val="en-GB"/>
        </w:rPr>
        <w:t>i.e</w:t>
      </w:r>
      <w:proofErr w:type="spellEnd"/>
      <w:r w:rsidR="0020151C">
        <w:rPr>
          <w:rFonts w:ascii="Arial" w:hAnsi="Arial" w:cs="Arial"/>
          <w:bCs/>
          <w:lang w:val="en-GB"/>
        </w:rPr>
        <w:t>: transaction takes place)</w:t>
      </w:r>
      <w:r w:rsidR="003475BF">
        <w:rPr>
          <w:rFonts w:ascii="Arial" w:hAnsi="Arial" w:cs="Arial"/>
          <w:bCs/>
          <w:lang w:val="en-GB"/>
        </w:rPr>
        <w:t>.</w:t>
      </w:r>
    </w:p>
    <w:p w14:paraId="11E55964" w14:textId="77777777" w:rsidR="003D14D4" w:rsidRDefault="003D14D4" w:rsidP="00F40614">
      <w:pPr>
        <w:rPr>
          <w:rFonts w:ascii="Arial" w:hAnsi="Arial" w:cs="Arial"/>
          <w:bCs/>
          <w:lang w:val="en-GB"/>
        </w:rPr>
      </w:pPr>
    </w:p>
    <w:p w14:paraId="7AFC7AB5" w14:textId="1B9643E8" w:rsidR="00F36BD4" w:rsidRDefault="00F43B91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2 – Model Evaluation Strategy</w:t>
      </w:r>
    </w:p>
    <w:p w14:paraId="6DA4409E" w14:textId="4D647C9A" w:rsidR="003A0574" w:rsidRDefault="001229D8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What we are trying to achieve here is to correctly predict when a transaction </w:t>
      </w:r>
      <w:r w:rsidR="007F02E8">
        <w:rPr>
          <w:rFonts w:ascii="Arial" w:hAnsi="Arial" w:cs="Arial"/>
          <w:bCs/>
          <w:lang w:val="en-GB"/>
        </w:rPr>
        <w:t>takes</w:t>
      </w:r>
      <w:r>
        <w:rPr>
          <w:rFonts w:ascii="Arial" w:hAnsi="Arial" w:cs="Arial"/>
          <w:bCs/>
          <w:lang w:val="en-GB"/>
        </w:rPr>
        <w:t xml:space="preserve"> place. In other words, we are trying to</w:t>
      </w:r>
      <w:r w:rsidR="0054245B">
        <w:rPr>
          <w:rFonts w:ascii="Arial" w:hAnsi="Arial" w:cs="Arial"/>
          <w:bCs/>
          <w:lang w:val="en-GB"/>
        </w:rPr>
        <w:t xml:space="preserve"> build a model that can correctly predict</w:t>
      </w:r>
      <w:r>
        <w:rPr>
          <w:rFonts w:ascii="Arial" w:hAnsi="Arial" w:cs="Arial"/>
          <w:bCs/>
          <w:lang w:val="en-GB"/>
        </w:rPr>
        <w:t xml:space="preserve"> </w:t>
      </w:r>
      <w:r w:rsidR="00DF2A4B">
        <w:rPr>
          <w:rFonts w:ascii="Arial" w:hAnsi="Arial" w:cs="Arial"/>
          <w:bCs/>
          <w:lang w:val="en-GB"/>
        </w:rPr>
        <w:t xml:space="preserve">true </w:t>
      </w:r>
      <w:r>
        <w:rPr>
          <w:rFonts w:ascii="Arial" w:hAnsi="Arial" w:cs="Arial"/>
          <w:bCs/>
          <w:lang w:val="en-GB"/>
        </w:rPr>
        <w:t>positives.</w:t>
      </w:r>
      <w:r w:rsidR="00DF2A4B">
        <w:rPr>
          <w:rFonts w:ascii="Arial" w:hAnsi="Arial" w:cs="Arial"/>
          <w:bCs/>
          <w:lang w:val="en-GB"/>
        </w:rPr>
        <w:t xml:space="preserve"> </w:t>
      </w:r>
    </w:p>
    <w:p w14:paraId="40EEEB92" w14:textId="4663AB4C" w:rsidR="001229D8" w:rsidRDefault="003A0574" w:rsidP="0007662D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Knowing that false negatives is the complement of our true positives, if we </w:t>
      </w:r>
      <w:r w:rsidR="00B6277C">
        <w:rPr>
          <w:rFonts w:ascii="Arial" w:hAnsi="Arial" w:cs="Arial"/>
          <w:bCs/>
          <w:lang w:val="en-GB"/>
        </w:rPr>
        <w:t>a</w:t>
      </w:r>
      <w:r>
        <w:rPr>
          <w:rFonts w:ascii="Arial" w:hAnsi="Arial" w:cs="Arial"/>
          <w:bCs/>
          <w:lang w:val="en-GB"/>
        </w:rPr>
        <w:t>d</w:t>
      </w:r>
      <w:r w:rsidR="00B6277C">
        <w:rPr>
          <w:rFonts w:ascii="Arial" w:hAnsi="Arial" w:cs="Arial"/>
          <w:bCs/>
          <w:lang w:val="en-GB"/>
        </w:rPr>
        <w:t>d</w:t>
      </w:r>
      <w:r>
        <w:rPr>
          <w:rFonts w:ascii="Arial" w:hAnsi="Arial" w:cs="Arial"/>
          <w:bCs/>
          <w:lang w:val="en-GB"/>
        </w:rPr>
        <w:t xml:space="preserve"> them together</w:t>
      </w:r>
      <w:r w:rsidR="001B0B6E">
        <w:rPr>
          <w:rFonts w:ascii="Arial" w:hAnsi="Arial" w:cs="Arial"/>
          <w:bCs/>
          <w:lang w:val="en-GB"/>
        </w:rPr>
        <w:t>,</w:t>
      </w:r>
      <w:r>
        <w:rPr>
          <w:rFonts w:ascii="Arial" w:hAnsi="Arial" w:cs="Arial"/>
          <w:bCs/>
          <w:lang w:val="en-GB"/>
        </w:rPr>
        <w:t xml:space="preserve"> this gives us the total number of </w:t>
      </w:r>
      <w:r w:rsidR="00B6277C">
        <w:rPr>
          <w:rFonts w:ascii="Arial" w:hAnsi="Arial" w:cs="Arial"/>
          <w:bCs/>
          <w:lang w:val="en-GB"/>
        </w:rPr>
        <w:t xml:space="preserve">“Real” </w:t>
      </w:r>
      <w:r w:rsidR="00DF3592">
        <w:rPr>
          <w:rFonts w:ascii="Arial" w:hAnsi="Arial" w:cs="Arial"/>
          <w:bCs/>
          <w:lang w:val="en-GB"/>
        </w:rPr>
        <w:t xml:space="preserve">positives or </w:t>
      </w:r>
      <w:r>
        <w:rPr>
          <w:rFonts w:ascii="Arial" w:hAnsi="Arial" w:cs="Arial"/>
          <w:bCs/>
          <w:lang w:val="en-GB"/>
        </w:rPr>
        <w:t>transaction</w:t>
      </w:r>
      <w:r w:rsidR="00784998">
        <w:rPr>
          <w:rFonts w:ascii="Arial" w:hAnsi="Arial" w:cs="Arial"/>
          <w:bCs/>
          <w:lang w:val="en-GB"/>
        </w:rPr>
        <w:t>s</w:t>
      </w:r>
      <w:r>
        <w:rPr>
          <w:rFonts w:ascii="Arial" w:hAnsi="Arial" w:cs="Arial"/>
          <w:bCs/>
          <w:lang w:val="en-GB"/>
        </w:rPr>
        <w:t xml:space="preserve"> that take place</w:t>
      </w:r>
      <w:r w:rsidR="00B6277C">
        <w:rPr>
          <w:rFonts w:ascii="Arial" w:hAnsi="Arial" w:cs="Arial"/>
          <w:bCs/>
          <w:lang w:val="en-GB"/>
        </w:rPr>
        <w:t xml:space="preserve"> in our dataset.</w:t>
      </w:r>
      <w:r w:rsidR="003C76B0">
        <w:rPr>
          <w:rFonts w:ascii="Arial" w:hAnsi="Arial" w:cs="Arial"/>
          <w:bCs/>
          <w:lang w:val="en-GB"/>
        </w:rPr>
        <w:t xml:space="preserve"> </w:t>
      </w:r>
      <w:r w:rsidR="005D76FB">
        <w:rPr>
          <w:rFonts w:ascii="Arial" w:hAnsi="Arial" w:cs="Arial"/>
          <w:bCs/>
          <w:lang w:val="en-GB"/>
        </w:rPr>
        <w:t>By minimising our false negatives</w:t>
      </w:r>
      <w:r w:rsidR="00CE0231">
        <w:rPr>
          <w:rFonts w:ascii="Arial" w:hAnsi="Arial" w:cs="Arial"/>
          <w:bCs/>
          <w:lang w:val="en-GB"/>
        </w:rPr>
        <w:t xml:space="preserve"> this</w:t>
      </w:r>
      <w:r w:rsidR="009E26CC">
        <w:rPr>
          <w:rFonts w:ascii="Arial" w:hAnsi="Arial" w:cs="Arial"/>
          <w:bCs/>
          <w:lang w:val="en-GB"/>
        </w:rPr>
        <w:t xml:space="preserve"> by definition</w:t>
      </w:r>
      <w:r w:rsidR="00CE0231">
        <w:rPr>
          <w:rFonts w:ascii="Arial" w:hAnsi="Arial" w:cs="Arial"/>
          <w:bCs/>
          <w:lang w:val="en-GB"/>
        </w:rPr>
        <w:t xml:space="preserve"> </w:t>
      </w:r>
      <w:r w:rsidR="005D76FB">
        <w:rPr>
          <w:rFonts w:ascii="Arial" w:hAnsi="Arial" w:cs="Arial"/>
          <w:bCs/>
          <w:lang w:val="en-GB"/>
        </w:rPr>
        <w:t>increase</w:t>
      </w:r>
      <w:r w:rsidR="00CE0231">
        <w:rPr>
          <w:rFonts w:ascii="Arial" w:hAnsi="Arial" w:cs="Arial"/>
          <w:bCs/>
          <w:lang w:val="en-GB"/>
        </w:rPr>
        <w:t>s</w:t>
      </w:r>
      <w:r w:rsidR="005D76FB">
        <w:rPr>
          <w:rFonts w:ascii="Arial" w:hAnsi="Arial" w:cs="Arial"/>
          <w:bCs/>
          <w:lang w:val="en-GB"/>
        </w:rPr>
        <w:t xml:space="preserve"> o</w:t>
      </w:r>
      <w:r w:rsidR="0007662D">
        <w:rPr>
          <w:rFonts w:ascii="Arial" w:hAnsi="Arial" w:cs="Arial"/>
          <w:bCs/>
          <w:lang w:val="en-GB"/>
        </w:rPr>
        <w:t>u</w:t>
      </w:r>
      <w:r w:rsidR="005D76FB">
        <w:rPr>
          <w:rFonts w:ascii="Arial" w:hAnsi="Arial" w:cs="Arial"/>
          <w:bCs/>
          <w:lang w:val="en-GB"/>
        </w:rPr>
        <w:t>r</w:t>
      </w:r>
      <w:r w:rsidR="00AA5DE0">
        <w:rPr>
          <w:rFonts w:ascii="Arial" w:hAnsi="Arial" w:cs="Arial"/>
          <w:bCs/>
          <w:lang w:val="en-GB"/>
        </w:rPr>
        <w:t xml:space="preserve"> number of</w:t>
      </w:r>
      <w:r w:rsidR="005D76FB">
        <w:rPr>
          <w:rFonts w:ascii="Arial" w:hAnsi="Arial" w:cs="Arial"/>
          <w:bCs/>
          <w:lang w:val="en-GB"/>
        </w:rPr>
        <w:t xml:space="preserve"> true positives.</w:t>
      </w:r>
    </w:p>
    <w:p w14:paraId="3821CB43" w14:textId="13610AC3" w:rsidR="004D1B63" w:rsidRDefault="004D1B63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For that </w:t>
      </w:r>
      <w:r w:rsidR="00223A24">
        <w:rPr>
          <w:rFonts w:ascii="Arial" w:hAnsi="Arial" w:cs="Arial"/>
          <w:bCs/>
          <w:lang w:val="en-GB"/>
        </w:rPr>
        <w:t>reason,</w:t>
      </w:r>
      <w:r>
        <w:rPr>
          <w:rFonts w:ascii="Arial" w:hAnsi="Arial" w:cs="Arial"/>
          <w:bCs/>
          <w:lang w:val="en-GB"/>
        </w:rPr>
        <w:t xml:space="preserve"> we decided for our </w:t>
      </w:r>
      <w:proofErr w:type="spellStart"/>
      <w:r w:rsidR="00223A24">
        <w:rPr>
          <w:rFonts w:ascii="Arial" w:hAnsi="Arial" w:cs="Arial"/>
          <w:bCs/>
          <w:lang w:val="en-GB"/>
        </w:rPr>
        <w:t>GridS</w:t>
      </w:r>
      <w:r>
        <w:rPr>
          <w:rFonts w:ascii="Arial" w:hAnsi="Arial" w:cs="Arial"/>
          <w:bCs/>
          <w:lang w:val="en-GB"/>
        </w:rPr>
        <w:t>earch</w:t>
      </w:r>
      <w:r w:rsidR="00223A24">
        <w:rPr>
          <w:rFonts w:ascii="Arial" w:hAnsi="Arial" w:cs="Arial"/>
          <w:bCs/>
          <w:lang w:val="en-GB"/>
        </w:rPr>
        <w:t>CV</w:t>
      </w:r>
      <w:proofErr w:type="spellEnd"/>
      <w:r w:rsidR="00223A24">
        <w:rPr>
          <w:rFonts w:ascii="Arial" w:hAnsi="Arial" w:cs="Arial"/>
          <w:bCs/>
          <w:lang w:val="en-GB"/>
        </w:rPr>
        <w:t xml:space="preserve">() </w:t>
      </w:r>
      <w:r>
        <w:rPr>
          <w:rFonts w:ascii="Arial" w:hAnsi="Arial" w:cs="Arial"/>
          <w:bCs/>
          <w:lang w:val="en-GB"/>
        </w:rPr>
        <w:t xml:space="preserve">function to </w:t>
      </w:r>
      <w:r w:rsidR="00510268">
        <w:rPr>
          <w:rFonts w:ascii="Arial" w:hAnsi="Arial" w:cs="Arial"/>
          <w:bCs/>
          <w:lang w:val="en-GB"/>
        </w:rPr>
        <w:t>pass in the</w:t>
      </w:r>
      <w:r>
        <w:rPr>
          <w:rFonts w:ascii="Arial" w:hAnsi="Arial" w:cs="Arial"/>
          <w:bCs/>
          <w:lang w:val="en-GB"/>
        </w:rPr>
        <w:t xml:space="preserve"> “recall</w:t>
      </w:r>
      <w:r w:rsidR="002364F4">
        <w:rPr>
          <w:rFonts w:ascii="Arial" w:hAnsi="Arial" w:cs="Arial"/>
          <w:bCs/>
          <w:lang w:val="en-GB"/>
        </w:rPr>
        <w:t>”</w:t>
      </w:r>
      <w:r>
        <w:rPr>
          <w:rFonts w:ascii="Arial" w:hAnsi="Arial" w:cs="Arial"/>
          <w:bCs/>
          <w:lang w:val="en-GB"/>
        </w:rPr>
        <w:t xml:space="preserve"> </w:t>
      </w:r>
      <w:r w:rsidR="00510268">
        <w:rPr>
          <w:rFonts w:ascii="Arial" w:hAnsi="Arial" w:cs="Arial"/>
          <w:bCs/>
          <w:lang w:val="en-GB"/>
        </w:rPr>
        <w:t xml:space="preserve">in our scoring </w:t>
      </w:r>
      <w:r>
        <w:rPr>
          <w:rFonts w:ascii="Arial" w:hAnsi="Arial" w:cs="Arial"/>
          <w:bCs/>
          <w:lang w:val="en-GB"/>
        </w:rPr>
        <w:t>parameter</w:t>
      </w:r>
      <w:r w:rsidR="00CD130F">
        <w:rPr>
          <w:rFonts w:ascii="Arial" w:hAnsi="Arial" w:cs="Arial"/>
          <w:bCs/>
          <w:lang w:val="en-GB"/>
        </w:rPr>
        <w:t xml:space="preserve"> in order to minimise the fa</w:t>
      </w:r>
      <w:r w:rsidR="00E8775B">
        <w:rPr>
          <w:rFonts w:ascii="Arial" w:hAnsi="Arial" w:cs="Arial"/>
          <w:bCs/>
          <w:lang w:val="en-GB"/>
        </w:rPr>
        <w:t>ls</w:t>
      </w:r>
      <w:r w:rsidR="00CD130F">
        <w:rPr>
          <w:rFonts w:ascii="Arial" w:hAnsi="Arial" w:cs="Arial"/>
          <w:bCs/>
          <w:lang w:val="en-GB"/>
        </w:rPr>
        <w:t>e negatives</w:t>
      </w:r>
      <w:r>
        <w:rPr>
          <w:rFonts w:ascii="Arial" w:hAnsi="Arial" w:cs="Arial"/>
          <w:bCs/>
          <w:lang w:val="en-GB"/>
        </w:rPr>
        <w:t>.</w:t>
      </w:r>
    </w:p>
    <w:p w14:paraId="7D7F5A36" w14:textId="6F1ACB38" w:rsidR="000912FC" w:rsidRDefault="003414F4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Model accuracy would not have been a good indicator here, since we are dealing with a</w:t>
      </w:r>
      <w:r w:rsidR="008B4493">
        <w:rPr>
          <w:rFonts w:ascii="Arial" w:hAnsi="Arial" w:cs="Arial"/>
          <w:bCs/>
          <w:lang w:val="en-GB"/>
        </w:rPr>
        <w:t xml:space="preserve"> very much</w:t>
      </w:r>
      <w:r>
        <w:rPr>
          <w:rFonts w:ascii="Arial" w:hAnsi="Arial" w:cs="Arial"/>
          <w:bCs/>
          <w:lang w:val="en-GB"/>
        </w:rPr>
        <w:t xml:space="preserve"> imbalanced dataset</w:t>
      </w:r>
      <w:r w:rsidR="00EB3A2E">
        <w:rPr>
          <w:rFonts w:ascii="Arial" w:hAnsi="Arial" w:cs="Arial"/>
          <w:bCs/>
          <w:lang w:val="en-GB"/>
        </w:rPr>
        <w:t>.</w:t>
      </w:r>
    </w:p>
    <w:p w14:paraId="71F30426" w14:textId="12F319B9" w:rsidR="000D5311" w:rsidRDefault="000D5311" w:rsidP="00F40614">
      <w:pPr>
        <w:rPr>
          <w:rFonts w:ascii="Arial" w:hAnsi="Arial" w:cs="Arial"/>
          <w:bCs/>
          <w:lang w:val="en-GB"/>
        </w:rPr>
      </w:pPr>
    </w:p>
    <w:p w14:paraId="739B81BE" w14:textId="77777777" w:rsidR="000C3AFA" w:rsidRDefault="000C3AFA" w:rsidP="00F40614">
      <w:pPr>
        <w:rPr>
          <w:rFonts w:ascii="Arial" w:hAnsi="Arial" w:cs="Arial"/>
          <w:bCs/>
          <w:lang w:val="en-GB"/>
        </w:rPr>
      </w:pPr>
    </w:p>
    <w:p w14:paraId="725AED6F" w14:textId="77777777" w:rsidR="000C3AFA" w:rsidRDefault="000C3AFA" w:rsidP="00F40614">
      <w:pPr>
        <w:rPr>
          <w:rFonts w:ascii="Arial" w:hAnsi="Arial" w:cs="Arial"/>
          <w:bCs/>
          <w:lang w:val="en-GB"/>
        </w:rPr>
      </w:pPr>
    </w:p>
    <w:p w14:paraId="16FDAB00" w14:textId="77777777" w:rsidR="000C3AFA" w:rsidRDefault="000C3AFA" w:rsidP="00F40614">
      <w:pPr>
        <w:rPr>
          <w:rFonts w:ascii="Arial" w:hAnsi="Arial" w:cs="Arial"/>
          <w:bCs/>
          <w:lang w:val="en-GB"/>
        </w:rPr>
      </w:pPr>
    </w:p>
    <w:p w14:paraId="3A42894C" w14:textId="77777777" w:rsidR="000C3AFA" w:rsidRDefault="000C3AFA" w:rsidP="00F40614">
      <w:pPr>
        <w:rPr>
          <w:rFonts w:ascii="Arial" w:hAnsi="Arial" w:cs="Arial"/>
          <w:bCs/>
          <w:lang w:val="en-GB"/>
        </w:rPr>
      </w:pPr>
    </w:p>
    <w:p w14:paraId="132E81B0" w14:textId="1C95CF68" w:rsidR="000D5311" w:rsidRDefault="000D5311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lastRenderedPageBreak/>
        <w:t>3 – Model building and testing</w:t>
      </w:r>
    </w:p>
    <w:p w14:paraId="3E2CCEF4" w14:textId="1AB92C92" w:rsidR="005E2258" w:rsidRDefault="00D14B2C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In order to find the correct number of tre</w:t>
      </w:r>
      <w:r w:rsidR="005E2258">
        <w:rPr>
          <w:rFonts w:ascii="Arial" w:hAnsi="Arial" w:cs="Arial"/>
          <w:bCs/>
          <w:lang w:val="en-GB"/>
        </w:rPr>
        <w:t>e</w:t>
      </w:r>
      <w:r>
        <w:rPr>
          <w:rFonts w:ascii="Arial" w:hAnsi="Arial" w:cs="Arial"/>
          <w:bCs/>
          <w:lang w:val="en-GB"/>
        </w:rPr>
        <w:t>s we should be building in our Random Forest</w:t>
      </w:r>
      <w:r w:rsidR="00652A42">
        <w:rPr>
          <w:rFonts w:ascii="Arial" w:hAnsi="Arial" w:cs="Arial"/>
          <w:bCs/>
          <w:lang w:val="en-GB"/>
        </w:rPr>
        <w:t xml:space="preserve"> model</w:t>
      </w:r>
      <w:r w:rsidR="005E2258">
        <w:rPr>
          <w:rFonts w:ascii="Arial" w:hAnsi="Arial" w:cs="Arial"/>
          <w:bCs/>
          <w:lang w:val="en-GB"/>
        </w:rPr>
        <w:t xml:space="preserve">, we used the Grid Search algorithm using a range from 50 to 400 </w:t>
      </w:r>
      <w:r w:rsidR="00E75B04">
        <w:rPr>
          <w:rFonts w:ascii="Arial" w:hAnsi="Arial" w:cs="Arial"/>
          <w:bCs/>
          <w:lang w:val="en-GB"/>
        </w:rPr>
        <w:t>with a</w:t>
      </w:r>
      <w:r w:rsidR="000C39AA">
        <w:rPr>
          <w:rFonts w:ascii="Arial" w:hAnsi="Arial" w:cs="Arial"/>
          <w:bCs/>
          <w:lang w:val="en-GB"/>
        </w:rPr>
        <w:t>n</w:t>
      </w:r>
      <w:r w:rsidR="00E75B04">
        <w:rPr>
          <w:rFonts w:ascii="Arial" w:hAnsi="Arial" w:cs="Arial"/>
          <w:bCs/>
          <w:lang w:val="en-GB"/>
        </w:rPr>
        <w:t xml:space="preserve"> interval of 50.</w:t>
      </w:r>
      <w:r w:rsidR="003C5808">
        <w:rPr>
          <w:rFonts w:ascii="Arial" w:hAnsi="Arial" w:cs="Arial"/>
          <w:bCs/>
          <w:lang w:val="en-GB"/>
        </w:rPr>
        <w:t xml:space="preserve"> We also passed in “recall” in our scoring parameter in order to minimise false negatives. </w:t>
      </w:r>
    </w:p>
    <w:p w14:paraId="429D73F8" w14:textId="1D3D4D92" w:rsidR="003023C5" w:rsidRDefault="005E2258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Since our result came at the lower boundary (50), we then decided to change </w:t>
      </w:r>
      <w:proofErr w:type="spellStart"/>
      <w:r w:rsidR="000C39AA">
        <w:rPr>
          <w:rFonts w:ascii="Arial" w:hAnsi="Arial" w:cs="Arial"/>
          <w:bCs/>
          <w:lang w:val="en-GB"/>
        </w:rPr>
        <w:t>change</w:t>
      </w:r>
      <w:proofErr w:type="spellEnd"/>
      <w:r w:rsidR="000C39AA">
        <w:rPr>
          <w:rFonts w:ascii="Arial" w:hAnsi="Arial" w:cs="Arial"/>
          <w:bCs/>
          <w:lang w:val="en-GB"/>
        </w:rPr>
        <w:t xml:space="preserve"> our range from 20 to 50 using an interval of 5.</w:t>
      </w:r>
    </w:p>
    <w:p w14:paraId="0D6A8DDC" w14:textId="113C7312" w:rsidR="00FA4F2A" w:rsidRDefault="00652A42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The number 45 ended</w:t>
      </w:r>
      <w:r w:rsidR="00FA4F2A">
        <w:rPr>
          <w:rFonts w:ascii="Arial" w:hAnsi="Arial" w:cs="Arial"/>
          <w:bCs/>
          <w:lang w:val="en-GB"/>
        </w:rPr>
        <w:t xml:space="preserve"> up</w:t>
      </w:r>
      <w:r>
        <w:rPr>
          <w:rFonts w:ascii="Arial" w:hAnsi="Arial" w:cs="Arial"/>
          <w:bCs/>
          <w:lang w:val="en-GB"/>
        </w:rPr>
        <w:t xml:space="preserve"> being the best parameter to use for our Random Forest model.</w:t>
      </w:r>
    </w:p>
    <w:p w14:paraId="57172812" w14:textId="16492F34" w:rsidR="008371AF" w:rsidRDefault="003E5E6C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Please find below the performance for the model using all features and for the model using a subset of the features.</w:t>
      </w:r>
    </w:p>
    <w:p w14:paraId="10A49112" w14:textId="30F75D8D" w:rsidR="00C669F1" w:rsidRDefault="00C669F1" w:rsidP="00F40614">
      <w:pPr>
        <w:rPr>
          <w:rFonts w:ascii="Arial" w:hAnsi="Arial" w:cs="Arial"/>
          <w:bCs/>
          <w:lang w:val="en-GB"/>
        </w:rPr>
      </w:pPr>
      <w:r w:rsidRPr="00F9448A">
        <w:rPr>
          <w:rFonts w:ascii="Arial" w:hAnsi="Arial" w:cs="Arial"/>
          <w:bCs/>
          <w:u w:val="single"/>
          <w:lang w:val="en-GB"/>
        </w:rPr>
        <w:t xml:space="preserve">Average percentage of variation for the target variable </w:t>
      </w:r>
      <w:r w:rsidR="00D36C33">
        <w:rPr>
          <w:rFonts w:ascii="Arial" w:hAnsi="Arial" w:cs="Arial"/>
          <w:bCs/>
          <w:u w:val="single"/>
          <w:lang w:val="en-GB"/>
        </w:rPr>
        <w:t xml:space="preserve">that is </w:t>
      </w:r>
      <w:r w:rsidRPr="00F9448A">
        <w:rPr>
          <w:rFonts w:ascii="Arial" w:hAnsi="Arial" w:cs="Arial"/>
          <w:bCs/>
          <w:u w:val="single"/>
          <w:lang w:val="en-GB"/>
        </w:rPr>
        <w:t>explained by each feature</w:t>
      </w:r>
      <w:r>
        <w:rPr>
          <w:rFonts w:ascii="Arial" w:hAnsi="Arial" w:cs="Arial"/>
          <w:bCs/>
          <w:lang w:val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1134"/>
      </w:tblGrid>
      <w:tr w:rsidR="00C669F1" w:rsidRPr="00C669F1" w14:paraId="26D8477E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623C77D3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Page Value</w:t>
            </w:r>
          </w:p>
        </w:tc>
        <w:tc>
          <w:tcPr>
            <w:tcW w:w="960" w:type="dxa"/>
            <w:noWrap/>
            <w:hideMark/>
          </w:tcPr>
          <w:p w14:paraId="44CDD103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0.379987</w:t>
            </w:r>
          </w:p>
        </w:tc>
      </w:tr>
      <w:tr w:rsidR="00C669F1" w:rsidRPr="00C669F1" w14:paraId="41C701F3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523B79B9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ExitRate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EB99CF3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0.087512</w:t>
            </w:r>
          </w:p>
        </w:tc>
      </w:tr>
      <w:tr w:rsidR="00C669F1" w:rsidRPr="00C669F1" w14:paraId="6C53EC71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0AA2A1CB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ProductRelated_Duration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25AC69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0.086798</w:t>
            </w:r>
          </w:p>
        </w:tc>
      </w:tr>
      <w:tr w:rsidR="00C669F1" w:rsidRPr="00C669F1" w14:paraId="503C5FCE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6AA2A302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ProductRelated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547C95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0.075005</w:t>
            </w:r>
          </w:p>
        </w:tc>
      </w:tr>
      <w:tr w:rsidR="00C669F1" w:rsidRPr="00C669F1" w14:paraId="5D9653D7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37344F75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Administrative</w:t>
            </w:r>
          </w:p>
        </w:tc>
        <w:tc>
          <w:tcPr>
            <w:tcW w:w="960" w:type="dxa"/>
            <w:noWrap/>
            <w:hideMark/>
          </w:tcPr>
          <w:p w14:paraId="6CD90B60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0.073419</w:t>
            </w:r>
          </w:p>
        </w:tc>
      </w:tr>
      <w:tr w:rsidR="00C669F1" w:rsidRPr="00C669F1" w14:paraId="68DBA95B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6B1B4395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BounceRate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FFC9B3A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0.065927</w:t>
            </w:r>
          </w:p>
        </w:tc>
      </w:tr>
      <w:tr w:rsidR="00C669F1" w:rsidRPr="00C669F1" w14:paraId="529681C2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4DFCE51E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Administrative_Duration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EEA0AA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0.063739</w:t>
            </w:r>
          </w:p>
        </w:tc>
      </w:tr>
      <w:tr w:rsidR="00C669F1" w:rsidRPr="00C669F1" w14:paraId="5FDF3C0F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72FCCDCF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Month_Nov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707256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0.033586</w:t>
            </w:r>
          </w:p>
        </w:tc>
      </w:tr>
      <w:tr w:rsidR="00C669F1" w:rsidRPr="00C669F1" w14:paraId="59D81FC9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120FFE18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Informational</w:t>
            </w:r>
          </w:p>
        </w:tc>
        <w:tc>
          <w:tcPr>
            <w:tcW w:w="960" w:type="dxa"/>
            <w:noWrap/>
            <w:hideMark/>
          </w:tcPr>
          <w:p w14:paraId="0A938EC0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0.026658</w:t>
            </w:r>
          </w:p>
        </w:tc>
      </w:tr>
      <w:tr w:rsidR="00C669F1" w:rsidRPr="00C669F1" w14:paraId="00FA148C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53483929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Informational_Duration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4C5BD41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0.021566</w:t>
            </w:r>
          </w:p>
        </w:tc>
      </w:tr>
      <w:tr w:rsidR="00C669F1" w:rsidRPr="00C669F1" w14:paraId="6057928B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14F2FF9A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Month_May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446806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0.015099</w:t>
            </w:r>
          </w:p>
        </w:tc>
      </w:tr>
      <w:tr w:rsidR="00C669F1" w:rsidRPr="00C669F1" w14:paraId="4A849B3E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1A9DD748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Weekend</w:t>
            </w:r>
          </w:p>
        </w:tc>
        <w:tc>
          <w:tcPr>
            <w:tcW w:w="960" w:type="dxa"/>
            <w:noWrap/>
            <w:hideMark/>
          </w:tcPr>
          <w:p w14:paraId="3458B781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0.010825</w:t>
            </w:r>
          </w:p>
        </w:tc>
      </w:tr>
      <w:tr w:rsidR="00C669F1" w:rsidRPr="00C669F1" w14:paraId="422CB4FB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5C446905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Month_Mar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477DDA4E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0.010393</w:t>
            </w:r>
          </w:p>
        </w:tc>
      </w:tr>
      <w:tr w:rsidR="00C669F1" w:rsidRPr="00C669F1" w14:paraId="0C88FD04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4827E86F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VisitorType_Returning_Visitor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0CCFB4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0.009245</w:t>
            </w:r>
          </w:p>
        </w:tc>
      </w:tr>
      <w:tr w:rsidR="00C669F1" w:rsidRPr="00C669F1" w14:paraId="72AEE9F6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7E5F4702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VisitorType_New_Visitor</w:t>
            </w:r>
            <w:proofErr w:type="spellEnd"/>
          </w:p>
        </w:tc>
        <w:tc>
          <w:tcPr>
            <w:tcW w:w="960" w:type="dxa"/>
            <w:noWrap/>
            <w:hideMark/>
          </w:tcPr>
          <w:p w14:paraId="28341FA6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0.008097</w:t>
            </w:r>
          </w:p>
        </w:tc>
      </w:tr>
      <w:tr w:rsidR="00C669F1" w:rsidRPr="00C669F1" w14:paraId="5E91A128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3B526739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Month_Dec</w:t>
            </w:r>
            <w:proofErr w:type="spellEnd"/>
          </w:p>
        </w:tc>
        <w:tc>
          <w:tcPr>
            <w:tcW w:w="960" w:type="dxa"/>
            <w:noWrap/>
            <w:hideMark/>
          </w:tcPr>
          <w:p w14:paraId="634EBC10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0.006331</w:t>
            </w:r>
          </w:p>
        </w:tc>
      </w:tr>
      <w:tr w:rsidR="00C669F1" w:rsidRPr="00C669F1" w14:paraId="0552580F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13E0523A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SpecialDay</w:t>
            </w:r>
            <w:proofErr w:type="spellEnd"/>
          </w:p>
        </w:tc>
        <w:tc>
          <w:tcPr>
            <w:tcW w:w="960" w:type="dxa"/>
            <w:noWrap/>
            <w:hideMark/>
          </w:tcPr>
          <w:p w14:paraId="1FBF349E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0.005430</w:t>
            </w:r>
          </w:p>
        </w:tc>
      </w:tr>
      <w:tr w:rsidR="00C669F1" w:rsidRPr="00C669F1" w14:paraId="4787C7E2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4308F5F1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Month_Oct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CFE4C2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0.005324</w:t>
            </w:r>
          </w:p>
        </w:tc>
      </w:tr>
      <w:tr w:rsidR="00C669F1" w:rsidRPr="00C669F1" w14:paraId="65F1E9A9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3F0C0809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Month_Sep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9D206E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0.005245</w:t>
            </w:r>
          </w:p>
        </w:tc>
      </w:tr>
      <w:tr w:rsidR="00C669F1" w:rsidRPr="00C669F1" w14:paraId="799B6FC1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0C9DE019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Month_Jul</w:t>
            </w:r>
            <w:proofErr w:type="spellEnd"/>
          </w:p>
        </w:tc>
        <w:tc>
          <w:tcPr>
            <w:tcW w:w="960" w:type="dxa"/>
            <w:noWrap/>
            <w:hideMark/>
          </w:tcPr>
          <w:p w14:paraId="1FAAE18C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0.003825</w:t>
            </w:r>
          </w:p>
        </w:tc>
      </w:tr>
      <w:tr w:rsidR="00C669F1" w:rsidRPr="00C669F1" w14:paraId="648CE01D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5B1B2C48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Month_Aug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7EB906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0.003610</w:t>
            </w:r>
          </w:p>
        </w:tc>
      </w:tr>
      <w:tr w:rsidR="00C669F1" w:rsidRPr="00C669F1" w14:paraId="034D8421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0B7E9693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Month_June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263374F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0.001749</w:t>
            </w:r>
          </w:p>
        </w:tc>
      </w:tr>
      <w:tr w:rsidR="00C669F1" w:rsidRPr="00C669F1" w14:paraId="28A6B1A5" w14:textId="77777777" w:rsidTr="00C669F1">
        <w:trPr>
          <w:trHeight w:val="300"/>
        </w:trPr>
        <w:tc>
          <w:tcPr>
            <w:tcW w:w="2980" w:type="dxa"/>
            <w:noWrap/>
            <w:hideMark/>
          </w:tcPr>
          <w:p w14:paraId="4FD2A2D4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proofErr w:type="spellStart"/>
            <w:r w:rsidRPr="00C669F1">
              <w:rPr>
                <w:rFonts w:ascii="Arial" w:hAnsi="Arial" w:cs="Arial"/>
                <w:bCs/>
              </w:rPr>
              <w:t>Month_Feb</w:t>
            </w:r>
            <w:proofErr w:type="spellEnd"/>
          </w:p>
        </w:tc>
        <w:tc>
          <w:tcPr>
            <w:tcW w:w="960" w:type="dxa"/>
            <w:noWrap/>
            <w:hideMark/>
          </w:tcPr>
          <w:p w14:paraId="5EBD8BBD" w14:textId="77777777" w:rsidR="00C669F1" w:rsidRPr="00C669F1" w:rsidRDefault="00C669F1">
            <w:pPr>
              <w:rPr>
                <w:rFonts w:ascii="Arial" w:hAnsi="Arial" w:cs="Arial"/>
                <w:bCs/>
              </w:rPr>
            </w:pPr>
            <w:r w:rsidRPr="00C669F1">
              <w:rPr>
                <w:rFonts w:ascii="Arial" w:hAnsi="Arial" w:cs="Arial"/>
                <w:bCs/>
              </w:rPr>
              <w:t>0.000631</w:t>
            </w:r>
          </w:p>
        </w:tc>
      </w:tr>
    </w:tbl>
    <w:p w14:paraId="37140D89" w14:textId="4869E759" w:rsidR="00C669F1" w:rsidRDefault="00C669F1" w:rsidP="00F40614">
      <w:pPr>
        <w:rPr>
          <w:rFonts w:ascii="Arial" w:hAnsi="Arial" w:cs="Arial"/>
          <w:bCs/>
          <w:lang w:val="en-GB"/>
        </w:rPr>
      </w:pPr>
    </w:p>
    <w:p w14:paraId="270D6C21" w14:textId="77777777" w:rsidR="00287937" w:rsidRDefault="00287937" w:rsidP="00F40614">
      <w:pPr>
        <w:rPr>
          <w:rFonts w:ascii="Arial" w:hAnsi="Arial" w:cs="Arial"/>
          <w:bCs/>
          <w:lang w:val="en-GB"/>
        </w:rPr>
      </w:pPr>
    </w:p>
    <w:p w14:paraId="372E4E2D" w14:textId="77777777" w:rsidR="00287937" w:rsidRDefault="00287937" w:rsidP="00F40614">
      <w:pPr>
        <w:rPr>
          <w:rFonts w:ascii="Arial" w:hAnsi="Arial" w:cs="Arial"/>
          <w:bCs/>
          <w:lang w:val="en-GB"/>
        </w:rPr>
      </w:pPr>
    </w:p>
    <w:p w14:paraId="21DD2A29" w14:textId="48F9EE0D" w:rsidR="00287937" w:rsidRDefault="00287937" w:rsidP="00F40614">
      <w:pPr>
        <w:rPr>
          <w:rFonts w:ascii="Arial" w:hAnsi="Arial" w:cs="Arial"/>
          <w:bCs/>
          <w:lang w:val="en-GB"/>
        </w:rPr>
      </w:pPr>
      <w:r w:rsidRPr="00337D3B">
        <w:rPr>
          <w:rFonts w:ascii="Arial" w:hAnsi="Arial" w:cs="Arial"/>
          <w:bCs/>
          <w:u w:val="single"/>
          <w:lang w:val="en-GB"/>
        </w:rPr>
        <w:lastRenderedPageBreak/>
        <w:t>Performance using all features</w:t>
      </w:r>
      <w:r>
        <w:rPr>
          <w:rFonts w:ascii="Arial" w:hAnsi="Arial" w:cs="Arial"/>
          <w:bCs/>
          <w:lang w:val="en-GB"/>
        </w:rPr>
        <w:t>:</w:t>
      </w:r>
    </w:p>
    <w:tbl>
      <w:tblPr>
        <w:tblStyle w:val="TableGrid"/>
        <w:tblpPr w:leftFromText="180" w:rightFromText="180" w:vertAnchor="text" w:horzAnchor="page" w:tblpX="7873" w:tblpY="541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6A1E0F" w:rsidRPr="006A1E0F" w14:paraId="71A77DEA" w14:textId="77777777" w:rsidTr="006A1E0F">
        <w:trPr>
          <w:trHeight w:val="300"/>
        </w:trPr>
        <w:tc>
          <w:tcPr>
            <w:tcW w:w="960" w:type="dxa"/>
            <w:noWrap/>
            <w:hideMark/>
          </w:tcPr>
          <w:p w14:paraId="365DC2C7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TP</w:t>
            </w:r>
          </w:p>
        </w:tc>
        <w:tc>
          <w:tcPr>
            <w:tcW w:w="960" w:type="dxa"/>
            <w:noWrap/>
            <w:hideMark/>
          </w:tcPr>
          <w:p w14:paraId="4606102E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419</w:t>
            </w:r>
          </w:p>
        </w:tc>
      </w:tr>
      <w:tr w:rsidR="006A1E0F" w:rsidRPr="006A1E0F" w14:paraId="33DA9F57" w14:textId="77777777" w:rsidTr="006A1E0F">
        <w:trPr>
          <w:trHeight w:val="300"/>
        </w:trPr>
        <w:tc>
          <w:tcPr>
            <w:tcW w:w="960" w:type="dxa"/>
            <w:noWrap/>
            <w:hideMark/>
          </w:tcPr>
          <w:p w14:paraId="4196659B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TN</w:t>
            </w:r>
          </w:p>
        </w:tc>
        <w:tc>
          <w:tcPr>
            <w:tcW w:w="960" w:type="dxa"/>
            <w:noWrap/>
            <w:hideMark/>
          </w:tcPr>
          <w:p w14:paraId="41C4BEDB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2793</w:t>
            </w:r>
          </w:p>
        </w:tc>
      </w:tr>
      <w:tr w:rsidR="006A1E0F" w:rsidRPr="006A1E0F" w14:paraId="1844E1BA" w14:textId="77777777" w:rsidTr="006A1E0F">
        <w:trPr>
          <w:trHeight w:val="300"/>
        </w:trPr>
        <w:tc>
          <w:tcPr>
            <w:tcW w:w="960" w:type="dxa"/>
            <w:noWrap/>
            <w:hideMark/>
          </w:tcPr>
          <w:p w14:paraId="651FA6E4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FP</w:t>
            </w:r>
          </w:p>
        </w:tc>
        <w:tc>
          <w:tcPr>
            <w:tcW w:w="960" w:type="dxa"/>
            <w:noWrap/>
            <w:hideMark/>
          </w:tcPr>
          <w:p w14:paraId="0A527450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312</w:t>
            </w:r>
          </w:p>
        </w:tc>
      </w:tr>
      <w:tr w:rsidR="006A1E0F" w:rsidRPr="006A1E0F" w14:paraId="7FC655FB" w14:textId="77777777" w:rsidTr="006A1E0F">
        <w:trPr>
          <w:trHeight w:val="300"/>
        </w:trPr>
        <w:tc>
          <w:tcPr>
            <w:tcW w:w="960" w:type="dxa"/>
            <w:noWrap/>
            <w:hideMark/>
          </w:tcPr>
          <w:p w14:paraId="25946D0C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FN</w:t>
            </w:r>
          </w:p>
        </w:tc>
        <w:tc>
          <w:tcPr>
            <w:tcW w:w="960" w:type="dxa"/>
            <w:noWrap/>
            <w:hideMark/>
          </w:tcPr>
          <w:p w14:paraId="4A281BFB" w14:textId="77777777" w:rsidR="006A1E0F" w:rsidRPr="006A1E0F" w:rsidRDefault="006A1E0F" w:rsidP="006A1E0F">
            <w:pPr>
              <w:rPr>
                <w:rFonts w:ascii="Arial" w:hAnsi="Arial" w:cs="Arial"/>
                <w:bCs/>
              </w:rPr>
            </w:pPr>
            <w:r w:rsidRPr="006A1E0F">
              <w:rPr>
                <w:rFonts w:ascii="Arial" w:hAnsi="Arial" w:cs="Arial"/>
                <w:bCs/>
              </w:rPr>
              <w:t>150</w:t>
            </w:r>
          </w:p>
        </w:tc>
      </w:tr>
    </w:tbl>
    <w:p w14:paraId="5304E681" w14:textId="236B6BF0" w:rsidR="00287937" w:rsidRDefault="00F96742" w:rsidP="00F40614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noProof/>
          <w:lang w:val="en-GB"/>
        </w:rPr>
        <w:drawing>
          <wp:inline distT="0" distB="0" distL="0" distR="0" wp14:anchorId="29389BCD" wp14:editId="4D0712DC">
            <wp:extent cx="3879850" cy="2900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53" cy="29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A190" w14:textId="3558BBD8" w:rsidR="00F96742" w:rsidRDefault="00F96742" w:rsidP="00F40614">
      <w:pPr>
        <w:rPr>
          <w:rFonts w:ascii="Arial" w:hAnsi="Arial" w:cs="Arial"/>
          <w:bCs/>
          <w:lang w:val="en-GB"/>
        </w:rPr>
      </w:pPr>
    </w:p>
    <w:p w14:paraId="282B0D3C" w14:textId="366EA7DC" w:rsidR="00337D3B" w:rsidRDefault="00337D3B" w:rsidP="00F40614">
      <w:pPr>
        <w:rPr>
          <w:rFonts w:ascii="Arial" w:hAnsi="Arial" w:cs="Arial"/>
          <w:bCs/>
          <w:u w:val="single"/>
          <w:lang w:val="en-GB"/>
        </w:rPr>
      </w:pPr>
      <w:r w:rsidRPr="00337D3B">
        <w:rPr>
          <w:rFonts w:ascii="Arial" w:hAnsi="Arial" w:cs="Arial"/>
          <w:bCs/>
          <w:u w:val="single"/>
          <w:lang w:val="en-GB"/>
        </w:rPr>
        <w:t xml:space="preserve">Performance </w:t>
      </w:r>
      <w:r>
        <w:rPr>
          <w:rFonts w:ascii="Arial" w:hAnsi="Arial" w:cs="Arial"/>
          <w:bCs/>
          <w:u w:val="single"/>
          <w:lang w:val="en-GB"/>
        </w:rPr>
        <w:t>using a subset of</w:t>
      </w:r>
      <w:r w:rsidRPr="00337D3B">
        <w:rPr>
          <w:rFonts w:ascii="Arial" w:hAnsi="Arial" w:cs="Arial"/>
          <w:bCs/>
          <w:u w:val="single"/>
          <w:lang w:val="en-GB"/>
        </w:rPr>
        <w:t xml:space="preserve"> features</w:t>
      </w:r>
      <w:r w:rsidR="00053215">
        <w:rPr>
          <w:rFonts w:ascii="Arial" w:hAnsi="Arial" w:cs="Arial"/>
          <w:bCs/>
          <w:u w:val="single"/>
          <w:lang w:val="en-GB"/>
        </w:rPr>
        <w:t>:</w:t>
      </w:r>
    </w:p>
    <w:p w14:paraId="50463509" w14:textId="15C2D8C0" w:rsidR="00DE21B9" w:rsidRDefault="00894199" w:rsidP="00E1363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List of f</w:t>
      </w:r>
      <w:r w:rsidR="00B07290">
        <w:rPr>
          <w:rFonts w:ascii="Arial" w:hAnsi="Arial" w:cs="Arial"/>
          <w:bCs/>
          <w:lang w:val="en-GB"/>
        </w:rPr>
        <w:t>eatures used</w:t>
      </w:r>
      <w:r w:rsidR="007823C9">
        <w:rPr>
          <w:rFonts w:ascii="Arial" w:hAnsi="Arial" w:cs="Arial"/>
          <w:bCs/>
          <w:lang w:val="en-GB"/>
        </w:rPr>
        <w:t xml:space="preserve"> in correct </w:t>
      </w:r>
      <w:r w:rsidR="00EC701B">
        <w:rPr>
          <w:rFonts w:ascii="Arial" w:hAnsi="Arial" w:cs="Arial"/>
          <w:bCs/>
          <w:lang w:val="en-GB"/>
        </w:rPr>
        <w:t xml:space="preserve">significance </w:t>
      </w:r>
      <w:r w:rsidR="007823C9">
        <w:rPr>
          <w:rFonts w:ascii="Arial" w:hAnsi="Arial" w:cs="Arial"/>
          <w:bCs/>
          <w:lang w:val="en-GB"/>
        </w:rPr>
        <w:t>order</w:t>
      </w:r>
      <w:r w:rsidR="00B07290">
        <w:rPr>
          <w:rFonts w:ascii="Arial" w:hAnsi="Arial" w:cs="Arial"/>
          <w:bCs/>
          <w:lang w:val="en-GB"/>
        </w:rPr>
        <w:t xml:space="preserve">: </w:t>
      </w:r>
      <w:r w:rsidR="00A722F8" w:rsidRPr="00A722F8">
        <w:rPr>
          <w:rFonts w:ascii="Arial" w:hAnsi="Arial" w:cs="Arial"/>
          <w:bCs/>
          <w:lang w:val="en-GB"/>
        </w:rPr>
        <w:t>Page Value</w:t>
      </w:r>
      <w:r w:rsidR="00A722F8">
        <w:rPr>
          <w:rFonts w:ascii="Arial" w:hAnsi="Arial" w:cs="Arial"/>
          <w:bCs/>
          <w:lang w:val="en-GB"/>
        </w:rPr>
        <w:t xml:space="preserve">, </w:t>
      </w:r>
      <w:proofErr w:type="spellStart"/>
      <w:r w:rsidR="00A722F8" w:rsidRPr="00A722F8">
        <w:rPr>
          <w:rFonts w:ascii="Arial" w:hAnsi="Arial" w:cs="Arial"/>
          <w:bCs/>
          <w:lang w:val="en-GB"/>
        </w:rPr>
        <w:t>ExitRate</w:t>
      </w:r>
      <w:proofErr w:type="spellEnd"/>
      <w:r w:rsidR="00A722F8">
        <w:rPr>
          <w:rFonts w:ascii="Arial" w:hAnsi="Arial" w:cs="Arial"/>
          <w:bCs/>
          <w:lang w:val="en-GB"/>
        </w:rPr>
        <w:t>,</w:t>
      </w:r>
      <w:r w:rsidR="00E13638">
        <w:rPr>
          <w:rFonts w:ascii="Arial" w:hAnsi="Arial" w:cs="Arial"/>
          <w:bCs/>
          <w:lang w:val="en-GB"/>
        </w:rPr>
        <w:t xml:space="preserve"> </w:t>
      </w:r>
      <w:proofErr w:type="spellStart"/>
      <w:r w:rsidR="00A722F8" w:rsidRPr="00A722F8">
        <w:rPr>
          <w:rFonts w:ascii="Arial" w:hAnsi="Arial" w:cs="Arial"/>
          <w:bCs/>
          <w:lang w:val="en-GB"/>
        </w:rPr>
        <w:t>ProductRelated_Duration</w:t>
      </w:r>
      <w:proofErr w:type="spellEnd"/>
      <w:r w:rsidR="00A722F8">
        <w:rPr>
          <w:rFonts w:ascii="Arial" w:hAnsi="Arial" w:cs="Arial"/>
          <w:bCs/>
          <w:lang w:val="en-GB"/>
        </w:rPr>
        <w:t xml:space="preserve">, </w:t>
      </w:r>
      <w:proofErr w:type="spellStart"/>
      <w:r w:rsidR="00A722F8" w:rsidRPr="00A722F8">
        <w:rPr>
          <w:rFonts w:ascii="Arial" w:hAnsi="Arial" w:cs="Arial"/>
          <w:bCs/>
          <w:lang w:val="en-GB"/>
        </w:rPr>
        <w:t>ProductRelated</w:t>
      </w:r>
      <w:proofErr w:type="spellEnd"/>
      <w:r w:rsidR="00A722F8">
        <w:rPr>
          <w:rFonts w:ascii="Arial" w:hAnsi="Arial" w:cs="Arial"/>
          <w:bCs/>
          <w:lang w:val="en-GB"/>
        </w:rPr>
        <w:t xml:space="preserve">, </w:t>
      </w:r>
      <w:r w:rsidR="00A722F8" w:rsidRPr="00A722F8">
        <w:rPr>
          <w:rFonts w:ascii="Arial" w:hAnsi="Arial" w:cs="Arial"/>
          <w:bCs/>
          <w:lang w:val="en-GB"/>
        </w:rPr>
        <w:t>Administrative</w:t>
      </w:r>
      <w:r w:rsidR="00A722F8">
        <w:rPr>
          <w:rFonts w:ascii="Arial" w:hAnsi="Arial" w:cs="Arial"/>
          <w:bCs/>
          <w:lang w:val="en-GB"/>
        </w:rPr>
        <w:t xml:space="preserve">, </w:t>
      </w:r>
      <w:proofErr w:type="spellStart"/>
      <w:r w:rsidR="00A722F8" w:rsidRPr="00A722F8">
        <w:rPr>
          <w:rFonts w:ascii="Arial" w:hAnsi="Arial" w:cs="Arial"/>
          <w:bCs/>
          <w:lang w:val="en-GB"/>
        </w:rPr>
        <w:t>BounceRate</w:t>
      </w:r>
      <w:proofErr w:type="spellEnd"/>
      <w:r w:rsidR="00A722F8">
        <w:rPr>
          <w:rFonts w:ascii="Arial" w:hAnsi="Arial" w:cs="Arial"/>
          <w:bCs/>
          <w:lang w:val="en-GB"/>
        </w:rPr>
        <w:t xml:space="preserve">, </w:t>
      </w:r>
      <w:proofErr w:type="spellStart"/>
      <w:r w:rsidR="00A722F8" w:rsidRPr="00A722F8">
        <w:rPr>
          <w:rFonts w:ascii="Arial" w:hAnsi="Arial" w:cs="Arial"/>
          <w:bCs/>
          <w:lang w:val="en-GB"/>
        </w:rPr>
        <w:t>Administrative_Duration</w:t>
      </w:r>
      <w:proofErr w:type="spellEnd"/>
      <w:r w:rsidR="00E13638">
        <w:rPr>
          <w:rFonts w:ascii="Arial" w:hAnsi="Arial" w:cs="Arial"/>
          <w:bCs/>
          <w:lang w:val="en-GB"/>
        </w:rPr>
        <w:t xml:space="preserve">, </w:t>
      </w:r>
      <w:proofErr w:type="spellStart"/>
      <w:r w:rsidR="00E13638" w:rsidRPr="00E13638">
        <w:rPr>
          <w:rFonts w:ascii="Arial" w:hAnsi="Arial" w:cs="Arial"/>
          <w:bCs/>
          <w:lang w:val="en-GB"/>
        </w:rPr>
        <w:t>Month_Nov</w:t>
      </w:r>
      <w:proofErr w:type="spellEnd"/>
      <w:r w:rsidR="00E13638">
        <w:rPr>
          <w:rFonts w:ascii="Arial" w:hAnsi="Arial" w:cs="Arial"/>
          <w:bCs/>
          <w:lang w:val="en-GB"/>
        </w:rPr>
        <w:t xml:space="preserve">, </w:t>
      </w:r>
      <w:r w:rsidR="00E13638" w:rsidRPr="00E13638">
        <w:rPr>
          <w:rFonts w:ascii="Arial" w:hAnsi="Arial" w:cs="Arial"/>
          <w:bCs/>
          <w:lang w:val="en-GB"/>
        </w:rPr>
        <w:t>Informational</w:t>
      </w:r>
      <w:r w:rsidR="00E13638">
        <w:rPr>
          <w:rFonts w:ascii="Arial" w:hAnsi="Arial" w:cs="Arial"/>
          <w:bCs/>
          <w:lang w:val="en-GB"/>
        </w:rPr>
        <w:t xml:space="preserve">, </w:t>
      </w:r>
      <w:proofErr w:type="spellStart"/>
      <w:r w:rsidR="00E13638" w:rsidRPr="00E13638">
        <w:rPr>
          <w:rFonts w:ascii="Arial" w:hAnsi="Arial" w:cs="Arial"/>
          <w:bCs/>
          <w:lang w:val="en-GB"/>
        </w:rPr>
        <w:t>Informational_Duration</w:t>
      </w:r>
      <w:proofErr w:type="spellEnd"/>
      <w:r w:rsidR="00E13638">
        <w:rPr>
          <w:rFonts w:ascii="Arial" w:hAnsi="Arial" w:cs="Arial"/>
          <w:bCs/>
          <w:lang w:val="en-GB"/>
        </w:rPr>
        <w:t xml:space="preserve">, </w:t>
      </w:r>
      <w:proofErr w:type="spellStart"/>
      <w:r w:rsidR="00E13638" w:rsidRPr="00E13638">
        <w:rPr>
          <w:rFonts w:ascii="Arial" w:hAnsi="Arial" w:cs="Arial"/>
          <w:bCs/>
          <w:lang w:val="en-GB"/>
        </w:rPr>
        <w:t>Month_May</w:t>
      </w:r>
      <w:proofErr w:type="spellEnd"/>
      <w:r w:rsidR="00E13638">
        <w:rPr>
          <w:rFonts w:ascii="Arial" w:hAnsi="Arial" w:cs="Arial"/>
          <w:bCs/>
          <w:lang w:val="en-GB"/>
        </w:rPr>
        <w:t xml:space="preserve">, </w:t>
      </w:r>
      <w:r w:rsidR="00E13638" w:rsidRPr="00E13638">
        <w:rPr>
          <w:rFonts w:ascii="Arial" w:hAnsi="Arial" w:cs="Arial"/>
          <w:bCs/>
          <w:lang w:val="en-GB"/>
        </w:rPr>
        <w:t>Weekend</w:t>
      </w:r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2136"/>
        <w:gridCol w:w="647"/>
        <w:gridCol w:w="653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785"/>
      </w:tblGrid>
      <w:tr w:rsidR="00DE21B9" w:rsidRPr="00DE21B9" w14:paraId="06398DB2" w14:textId="77777777" w:rsidTr="00DE21B9">
        <w:trPr>
          <w:trHeight w:val="300"/>
        </w:trPr>
        <w:tc>
          <w:tcPr>
            <w:tcW w:w="2136" w:type="dxa"/>
            <w:noWrap/>
            <w:hideMark/>
          </w:tcPr>
          <w:p w14:paraId="75DD1725" w14:textId="77777777" w:rsidR="00DE21B9" w:rsidRPr="00DE21B9" w:rsidRDefault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number of features</w:t>
            </w:r>
          </w:p>
        </w:tc>
        <w:tc>
          <w:tcPr>
            <w:tcW w:w="647" w:type="dxa"/>
            <w:noWrap/>
            <w:hideMark/>
          </w:tcPr>
          <w:p w14:paraId="3DCDEE96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653" w:type="dxa"/>
            <w:noWrap/>
            <w:hideMark/>
          </w:tcPr>
          <w:p w14:paraId="2046CBFB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645" w:type="dxa"/>
            <w:noWrap/>
            <w:hideMark/>
          </w:tcPr>
          <w:p w14:paraId="570C2DB4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645" w:type="dxa"/>
            <w:noWrap/>
            <w:hideMark/>
          </w:tcPr>
          <w:p w14:paraId="09424436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645" w:type="dxa"/>
            <w:noWrap/>
            <w:hideMark/>
          </w:tcPr>
          <w:p w14:paraId="4E3F7BB8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645" w:type="dxa"/>
            <w:noWrap/>
            <w:hideMark/>
          </w:tcPr>
          <w:p w14:paraId="747A3335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645" w:type="dxa"/>
            <w:noWrap/>
            <w:hideMark/>
          </w:tcPr>
          <w:p w14:paraId="0F0B71A4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645" w:type="dxa"/>
            <w:noWrap/>
            <w:hideMark/>
          </w:tcPr>
          <w:p w14:paraId="45135DF2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645" w:type="dxa"/>
            <w:noWrap/>
            <w:hideMark/>
          </w:tcPr>
          <w:p w14:paraId="1307DDB1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645" w:type="dxa"/>
            <w:noWrap/>
            <w:hideMark/>
          </w:tcPr>
          <w:p w14:paraId="2FD07B6F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645" w:type="dxa"/>
            <w:noWrap/>
            <w:hideMark/>
          </w:tcPr>
          <w:p w14:paraId="6C1C2AA3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785" w:type="dxa"/>
            <w:noWrap/>
            <w:hideMark/>
          </w:tcPr>
          <w:p w14:paraId="0F9C9CD7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12</w:t>
            </w:r>
          </w:p>
        </w:tc>
      </w:tr>
      <w:tr w:rsidR="00DE21B9" w:rsidRPr="00DE21B9" w14:paraId="0D1933C4" w14:textId="77777777" w:rsidTr="00DE21B9">
        <w:trPr>
          <w:trHeight w:val="300"/>
        </w:trPr>
        <w:tc>
          <w:tcPr>
            <w:tcW w:w="2136" w:type="dxa"/>
            <w:noWrap/>
            <w:hideMark/>
          </w:tcPr>
          <w:p w14:paraId="68FD91DF" w14:textId="77777777" w:rsidR="00DE21B9" w:rsidRPr="00DE21B9" w:rsidRDefault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True Positives</w:t>
            </w:r>
          </w:p>
        </w:tc>
        <w:tc>
          <w:tcPr>
            <w:tcW w:w="647" w:type="dxa"/>
            <w:noWrap/>
            <w:hideMark/>
          </w:tcPr>
          <w:p w14:paraId="62D1F84B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345</w:t>
            </w:r>
          </w:p>
        </w:tc>
        <w:tc>
          <w:tcPr>
            <w:tcW w:w="653" w:type="dxa"/>
            <w:noWrap/>
            <w:hideMark/>
          </w:tcPr>
          <w:p w14:paraId="2C2F3EBF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414</w:t>
            </w:r>
          </w:p>
        </w:tc>
        <w:tc>
          <w:tcPr>
            <w:tcW w:w="645" w:type="dxa"/>
            <w:noWrap/>
            <w:hideMark/>
          </w:tcPr>
          <w:p w14:paraId="2B86F5A3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410</w:t>
            </w:r>
          </w:p>
        </w:tc>
        <w:tc>
          <w:tcPr>
            <w:tcW w:w="645" w:type="dxa"/>
            <w:noWrap/>
            <w:hideMark/>
          </w:tcPr>
          <w:p w14:paraId="738A364B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401</w:t>
            </w:r>
          </w:p>
        </w:tc>
        <w:tc>
          <w:tcPr>
            <w:tcW w:w="645" w:type="dxa"/>
            <w:noWrap/>
            <w:hideMark/>
          </w:tcPr>
          <w:p w14:paraId="1851D169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412</w:t>
            </w:r>
          </w:p>
        </w:tc>
        <w:tc>
          <w:tcPr>
            <w:tcW w:w="645" w:type="dxa"/>
            <w:noWrap/>
            <w:hideMark/>
          </w:tcPr>
          <w:p w14:paraId="15DB6DDB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414</w:t>
            </w:r>
          </w:p>
        </w:tc>
        <w:tc>
          <w:tcPr>
            <w:tcW w:w="645" w:type="dxa"/>
            <w:noWrap/>
            <w:hideMark/>
          </w:tcPr>
          <w:p w14:paraId="1E1233B1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420</w:t>
            </w:r>
          </w:p>
        </w:tc>
        <w:tc>
          <w:tcPr>
            <w:tcW w:w="645" w:type="dxa"/>
            <w:noWrap/>
            <w:hideMark/>
          </w:tcPr>
          <w:p w14:paraId="3B55CB91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415</w:t>
            </w:r>
          </w:p>
        </w:tc>
        <w:tc>
          <w:tcPr>
            <w:tcW w:w="645" w:type="dxa"/>
            <w:noWrap/>
            <w:hideMark/>
          </w:tcPr>
          <w:p w14:paraId="656F5157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415</w:t>
            </w:r>
          </w:p>
        </w:tc>
        <w:tc>
          <w:tcPr>
            <w:tcW w:w="645" w:type="dxa"/>
            <w:noWrap/>
            <w:hideMark/>
          </w:tcPr>
          <w:p w14:paraId="7A90645F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415</w:t>
            </w:r>
          </w:p>
        </w:tc>
        <w:tc>
          <w:tcPr>
            <w:tcW w:w="645" w:type="dxa"/>
            <w:noWrap/>
            <w:hideMark/>
          </w:tcPr>
          <w:p w14:paraId="106794B0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415</w:t>
            </w:r>
          </w:p>
        </w:tc>
        <w:tc>
          <w:tcPr>
            <w:tcW w:w="785" w:type="dxa"/>
            <w:noWrap/>
            <w:hideMark/>
          </w:tcPr>
          <w:p w14:paraId="70BFE74C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422</w:t>
            </w:r>
          </w:p>
        </w:tc>
      </w:tr>
      <w:tr w:rsidR="00DE21B9" w:rsidRPr="00DE21B9" w14:paraId="04E61124" w14:textId="77777777" w:rsidTr="00DE21B9">
        <w:trPr>
          <w:trHeight w:val="300"/>
        </w:trPr>
        <w:tc>
          <w:tcPr>
            <w:tcW w:w="2136" w:type="dxa"/>
            <w:noWrap/>
            <w:hideMark/>
          </w:tcPr>
          <w:p w14:paraId="1AE3A213" w14:textId="77777777" w:rsidR="00DE21B9" w:rsidRPr="00DE21B9" w:rsidRDefault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False Negatives</w:t>
            </w:r>
          </w:p>
        </w:tc>
        <w:tc>
          <w:tcPr>
            <w:tcW w:w="647" w:type="dxa"/>
            <w:noWrap/>
            <w:hideMark/>
          </w:tcPr>
          <w:p w14:paraId="29CD6B66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224</w:t>
            </w:r>
          </w:p>
        </w:tc>
        <w:tc>
          <w:tcPr>
            <w:tcW w:w="653" w:type="dxa"/>
            <w:noWrap/>
            <w:hideMark/>
          </w:tcPr>
          <w:p w14:paraId="489E003F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155</w:t>
            </w:r>
          </w:p>
        </w:tc>
        <w:tc>
          <w:tcPr>
            <w:tcW w:w="645" w:type="dxa"/>
            <w:noWrap/>
            <w:hideMark/>
          </w:tcPr>
          <w:p w14:paraId="707C42B5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159</w:t>
            </w:r>
          </w:p>
        </w:tc>
        <w:tc>
          <w:tcPr>
            <w:tcW w:w="645" w:type="dxa"/>
            <w:noWrap/>
            <w:hideMark/>
          </w:tcPr>
          <w:p w14:paraId="6A180114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168</w:t>
            </w:r>
          </w:p>
        </w:tc>
        <w:tc>
          <w:tcPr>
            <w:tcW w:w="645" w:type="dxa"/>
            <w:noWrap/>
            <w:hideMark/>
          </w:tcPr>
          <w:p w14:paraId="35EE48B0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157</w:t>
            </w:r>
          </w:p>
        </w:tc>
        <w:tc>
          <w:tcPr>
            <w:tcW w:w="645" w:type="dxa"/>
            <w:noWrap/>
            <w:hideMark/>
          </w:tcPr>
          <w:p w14:paraId="11675B69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155</w:t>
            </w:r>
          </w:p>
        </w:tc>
        <w:tc>
          <w:tcPr>
            <w:tcW w:w="645" w:type="dxa"/>
            <w:noWrap/>
            <w:hideMark/>
          </w:tcPr>
          <w:p w14:paraId="452A8BF5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149</w:t>
            </w:r>
          </w:p>
        </w:tc>
        <w:tc>
          <w:tcPr>
            <w:tcW w:w="645" w:type="dxa"/>
            <w:noWrap/>
            <w:hideMark/>
          </w:tcPr>
          <w:p w14:paraId="0C48146B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154</w:t>
            </w:r>
          </w:p>
        </w:tc>
        <w:tc>
          <w:tcPr>
            <w:tcW w:w="645" w:type="dxa"/>
            <w:noWrap/>
            <w:hideMark/>
          </w:tcPr>
          <w:p w14:paraId="4443FB40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154</w:t>
            </w:r>
          </w:p>
        </w:tc>
        <w:tc>
          <w:tcPr>
            <w:tcW w:w="645" w:type="dxa"/>
            <w:noWrap/>
            <w:hideMark/>
          </w:tcPr>
          <w:p w14:paraId="7F0AB0CB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154</w:t>
            </w:r>
          </w:p>
        </w:tc>
        <w:tc>
          <w:tcPr>
            <w:tcW w:w="645" w:type="dxa"/>
            <w:noWrap/>
            <w:hideMark/>
          </w:tcPr>
          <w:p w14:paraId="582D6730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154</w:t>
            </w:r>
          </w:p>
        </w:tc>
        <w:tc>
          <w:tcPr>
            <w:tcW w:w="785" w:type="dxa"/>
            <w:noWrap/>
            <w:hideMark/>
          </w:tcPr>
          <w:p w14:paraId="60DC77A0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147</w:t>
            </w:r>
          </w:p>
        </w:tc>
      </w:tr>
      <w:tr w:rsidR="00DE21B9" w:rsidRPr="00DE21B9" w14:paraId="6630D277" w14:textId="77777777" w:rsidTr="00DE21B9">
        <w:trPr>
          <w:trHeight w:val="300"/>
        </w:trPr>
        <w:tc>
          <w:tcPr>
            <w:tcW w:w="2136" w:type="dxa"/>
            <w:noWrap/>
            <w:hideMark/>
          </w:tcPr>
          <w:p w14:paraId="092C47A8" w14:textId="77777777" w:rsidR="00DE21B9" w:rsidRPr="00DE21B9" w:rsidRDefault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percentage of correct prediction</w:t>
            </w:r>
          </w:p>
        </w:tc>
        <w:tc>
          <w:tcPr>
            <w:tcW w:w="647" w:type="dxa"/>
            <w:noWrap/>
            <w:hideMark/>
          </w:tcPr>
          <w:p w14:paraId="02C5A6A4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0,61</w:t>
            </w:r>
          </w:p>
        </w:tc>
        <w:tc>
          <w:tcPr>
            <w:tcW w:w="653" w:type="dxa"/>
            <w:noWrap/>
            <w:hideMark/>
          </w:tcPr>
          <w:p w14:paraId="7396944D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0,73</w:t>
            </w:r>
          </w:p>
        </w:tc>
        <w:tc>
          <w:tcPr>
            <w:tcW w:w="645" w:type="dxa"/>
            <w:noWrap/>
            <w:hideMark/>
          </w:tcPr>
          <w:p w14:paraId="72C44D0D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0,72</w:t>
            </w:r>
          </w:p>
        </w:tc>
        <w:tc>
          <w:tcPr>
            <w:tcW w:w="645" w:type="dxa"/>
            <w:noWrap/>
            <w:hideMark/>
          </w:tcPr>
          <w:p w14:paraId="6FCCDF09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0,70</w:t>
            </w:r>
          </w:p>
        </w:tc>
        <w:tc>
          <w:tcPr>
            <w:tcW w:w="645" w:type="dxa"/>
            <w:noWrap/>
            <w:hideMark/>
          </w:tcPr>
          <w:p w14:paraId="21954B17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0,72</w:t>
            </w:r>
          </w:p>
        </w:tc>
        <w:tc>
          <w:tcPr>
            <w:tcW w:w="645" w:type="dxa"/>
            <w:noWrap/>
            <w:hideMark/>
          </w:tcPr>
          <w:p w14:paraId="776E7DB4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0,73</w:t>
            </w:r>
          </w:p>
        </w:tc>
        <w:tc>
          <w:tcPr>
            <w:tcW w:w="645" w:type="dxa"/>
            <w:noWrap/>
            <w:hideMark/>
          </w:tcPr>
          <w:p w14:paraId="64D9661D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0,74</w:t>
            </w:r>
          </w:p>
        </w:tc>
        <w:tc>
          <w:tcPr>
            <w:tcW w:w="645" w:type="dxa"/>
            <w:noWrap/>
            <w:hideMark/>
          </w:tcPr>
          <w:p w14:paraId="032F4CF7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0,73</w:t>
            </w:r>
          </w:p>
        </w:tc>
        <w:tc>
          <w:tcPr>
            <w:tcW w:w="645" w:type="dxa"/>
            <w:noWrap/>
            <w:hideMark/>
          </w:tcPr>
          <w:p w14:paraId="48A85ED2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0,73</w:t>
            </w:r>
          </w:p>
        </w:tc>
        <w:tc>
          <w:tcPr>
            <w:tcW w:w="645" w:type="dxa"/>
            <w:noWrap/>
            <w:hideMark/>
          </w:tcPr>
          <w:p w14:paraId="7E4A75E1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0,73</w:t>
            </w:r>
          </w:p>
        </w:tc>
        <w:tc>
          <w:tcPr>
            <w:tcW w:w="645" w:type="dxa"/>
            <w:noWrap/>
            <w:hideMark/>
          </w:tcPr>
          <w:p w14:paraId="0999368C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0,73</w:t>
            </w:r>
          </w:p>
        </w:tc>
        <w:tc>
          <w:tcPr>
            <w:tcW w:w="785" w:type="dxa"/>
            <w:noWrap/>
            <w:hideMark/>
          </w:tcPr>
          <w:p w14:paraId="55CE4B6F" w14:textId="77777777" w:rsidR="00DE21B9" w:rsidRPr="00DE21B9" w:rsidRDefault="00DE21B9" w:rsidP="00DE21B9">
            <w:pPr>
              <w:rPr>
                <w:rFonts w:ascii="Arial" w:hAnsi="Arial" w:cs="Arial"/>
                <w:bCs/>
              </w:rPr>
            </w:pPr>
            <w:r w:rsidRPr="00DE21B9">
              <w:rPr>
                <w:rFonts w:ascii="Arial" w:hAnsi="Arial" w:cs="Arial"/>
                <w:bCs/>
              </w:rPr>
              <w:t>0,74</w:t>
            </w:r>
          </w:p>
        </w:tc>
      </w:tr>
    </w:tbl>
    <w:p w14:paraId="19C8A859" w14:textId="4A5F5268" w:rsidR="009A6B81" w:rsidRDefault="009A6B81" w:rsidP="00A722F8">
      <w:pPr>
        <w:rPr>
          <w:rFonts w:ascii="Arial" w:hAnsi="Arial" w:cs="Arial"/>
          <w:bCs/>
          <w:lang w:val="en-GB"/>
        </w:rPr>
      </w:pPr>
    </w:p>
    <w:p w14:paraId="45E94E73" w14:textId="2273767C" w:rsidR="00EE22F6" w:rsidRDefault="00EE22F6" w:rsidP="00A722F8">
      <w:pPr>
        <w:rPr>
          <w:rFonts w:ascii="Arial" w:hAnsi="Arial" w:cs="Arial"/>
          <w:bCs/>
          <w:lang w:val="en-GB"/>
        </w:rPr>
      </w:pPr>
    </w:p>
    <w:p w14:paraId="42952B51" w14:textId="6FABAC12" w:rsidR="00EE22F6" w:rsidRDefault="00EE22F6" w:rsidP="00A722F8">
      <w:pPr>
        <w:rPr>
          <w:rFonts w:ascii="Arial" w:hAnsi="Arial" w:cs="Arial"/>
          <w:bCs/>
          <w:lang w:val="en-GB"/>
        </w:rPr>
      </w:pPr>
    </w:p>
    <w:p w14:paraId="27F53317" w14:textId="04B5B946" w:rsidR="00EE22F6" w:rsidRDefault="00EE22F6" w:rsidP="00A722F8">
      <w:pPr>
        <w:rPr>
          <w:rFonts w:ascii="Arial" w:hAnsi="Arial" w:cs="Arial"/>
          <w:bCs/>
          <w:lang w:val="en-GB"/>
        </w:rPr>
      </w:pPr>
    </w:p>
    <w:p w14:paraId="4A916395" w14:textId="46A62AF6" w:rsidR="00EE22F6" w:rsidRDefault="00EE22F6" w:rsidP="00A722F8">
      <w:pPr>
        <w:rPr>
          <w:rFonts w:ascii="Arial" w:hAnsi="Arial" w:cs="Arial"/>
          <w:bCs/>
          <w:lang w:val="en-GB"/>
        </w:rPr>
      </w:pPr>
    </w:p>
    <w:p w14:paraId="6FCB056B" w14:textId="5A9BC2D8" w:rsidR="00EE22F6" w:rsidRDefault="00EE22F6" w:rsidP="00A722F8">
      <w:pPr>
        <w:rPr>
          <w:rFonts w:ascii="Arial" w:hAnsi="Arial" w:cs="Arial"/>
          <w:bCs/>
          <w:lang w:val="en-GB"/>
        </w:rPr>
      </w:pPr>
    </w:p>
    <w:p w14:paraId="248EC4BE" w14:textId="141E728F" w:rsidR="00EE22F6" w:rsidRDefault="00EE22F6" w:rsidP="00A722F8">
      <w:pPr>
        <w:rPr>
          <w:rFonts w:ascii="Arial" w:hAnsi="Arial" w:cs="Arial"/>
          <w:bCs/>
          <w:lang w:val="en-GB"/>
        </w:rPr>
      </w:pPr>
    </w:p>
    <w:p w14:paraId="1A809F1F" w14:textId="77777777" w:rsidR="00EE22F6" w:rsidRDefault="00EE22F6" w:rsidP="00A722F8">
      <w:pPr>
        <w:rPr>
          <w:rFonts w:ascii="Arial" w:hAnsi="Arial" w:cs="Arial"/>
          <w:bCs/>
          <w:lang w:val="en-GB"/>
        </w:rPr>
      </w:pPr>
    </w:p>
    <w:tbl>
      <w:tblPr>
        <w:tblStyle w:val="TableGrid"/>
        <w:tblpPr w:leftFromText="180" w:rightFromText="180" w:vertAnchor="text" w:horzAnchor="page" w:tblpX="7713" w:tblpY="611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EE22F6" w:rsidRPr="007E668C" w14:paraId="3CDC91EC" w14:textId="77777777" w:rsidTr="00EE22F6">
        <w:trPr>
          <w:trHeight w:val="300"/>
        </w:trPr>
        <w:tc>
          <w:tcPr>
            <w:tcW w:w="960" w:type="dxa"/>
            <w:noWrap/>
            <w:hideMark/>
          </w:tcPr>
          <w:p w14:paraId="31F07911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lastRenderedPageBreak/>
              <w:t>TP</w:t>
            </w:r>
          </w:p>
        </w:tc>
        <w:tc>
          <w:tcPr>
            <w:tcW w:w="960" w:type="dxa"/>
            <w:noWrap/>
            <w:hideMark/>
          </w:tcPr>
          <w:p w14:paraId="71614D3A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420</w:t>
            </w:r>
          </w:p>
        </w:tc>
      </w:tr>
      <w:tr w:rsidR="00EE22F6" w:rsidRPr="007E668C" w14:paraId="37E04100" w14:textId="77777777" w:rsidTr="00EE22F6">
        <w:trPr>
          <w:trHeight w:val="300"/>
        </w:trPr>
        <w:tc>
          <w:tcPr>
            <w:tcW w:w="960" w:type="dxa"/>
            <w:noWrap/>
            <w:hideMark/>
          </w:tcPr>
          <w:p w14:paraId="74D6DB48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TN</w:t>
            </w:r>
          </w:p>
        </w:tc>
        <w:tc>
          <w:tcPr>
            <w:tcW w:w="960" w:type="dxa"/>
            <w:noWrap/>
            <w:hideMark/>
          </w:tcPr>
          <w:p w14:paraId="71A73D1C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2786</w:t>
            </w:r>
          </w:p>
        </w:tc>
      </w:tr>
      <w:tr w:rsidR="00EE22F6" w:rsidRPr="007E668C" w14:paraId="6A6A26FD" w14:textId="77777777" w:rsidTr="00EE22F6">
        <w:trPr>
          <w:trHeight w:val="300"/>
        </w:trPr>
        <w:tc>
          <w:tcPr>
            <w:tcW w:w="960" w:type="dxa"/>
            <w:noWrap/>
            <w:hideMark/>
          </w:tcPr>
          <w:p w14:paraId="312A7125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FP</w:t>
            </w:r>
          </w:p>
        </w:tc>
        <w:tc>
          <w:tcPr>
            <w:tcW w:w="960" w:type="dxa"/>
            <w:noWrap/>
            <w:hideMark/>
          </w:tcPr>
          <w:p w14:paraId="4443719B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319</w:t>
            </w:r>
          </w:p>
        </w:tc>
      </w:tr>
      <w:tr w:rsidR="00EE22F6" w:rsidRPr="007E668C" w14:paraId="6FB80128" w14:textId="77777777" w:rsidTr="00EE22F6">
        <w:trPr>
          <w:trHeight w:val="300"/>
        </w:trPr>
        <w:tc>
          <w:tcPr>
            <w:tcW w:w="960" w:type="dxa"/>
            <w:noWrap/>
            <w:hideMark/>
          </w:tcPr>
          <w:p w14:paraId="0566B665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FN</w:t>
            </w:r>
          </w:p>
        </w:tc>
        <w:tc>
          <w:tcPr>
            <w:tcW w:w="960" w:type="dxa"/>
            <w:noWrap/>
            <w:hideMark/>
          </w:tcPr>
          <w:p w14:paraId="506FE52E" w14:textId="77777777" w:rsidR="00EE22F6" w:rsidRPr="007E668C" w:rsidRDefault="00EE22F6" w:rsidP="00EE22F6">
            <w:pPr>
              <w:rPr>
                <w:rFonts w:ascii="Arial" w:hAnsi="Arial" w:cs="Arial"/>
                <w:bCs/>
              </w:rPr>
            </w:pPr>
            <w:r w:rsidRPr="007E668C">
              <w:rPr>
                <w:rFonts w:ascii="Arial" w:hAnsi="Arial" w:cs="Arial"/>
                <w:bCs/>
              </w:rPr>
              <w:t>149</w:t>
            </w:r>
          </w:p>
        </w:tc>
      </w:tr>
    </w:tbl>
    <w:p w14:paraId="0A9B660C" w14:textId="06A696AE" w:rsidR="00314AEC" w:rsidRDefault="007E668C" w:rsidP="00A722F8">
      <w:pPr>
        <w:rPr>
          <w:rFonts w:ascii="Arial" w:hAnsi="Arial" w:cs="Arial"/>
          <w:bCs/>
          <w:noProof/>
          <w:lang w:val="en-GB"/>
        </w:rPr>
      </w:pPr>
      <w:r>
        <w:rPr>
          <w:rFonts w:ascii="Arial" w:hAnsi="Arial" w:cs="Arial"/>
          <w:bCs/>
          <w:noProof/>
          <w:lang w:val="en-GB"/>
        </w:rPr>
        <w:t xml:space="preserve"> </w:t>
      </w:r>
      <w:r w:rsidR="009A6B81">
        <w:rPr>
          <w:rFonts w:ascii="Arial" w:hAnsi="Arial" w:cs="Arial"/>
          <w:bCs/>
          <w:noProof/>
          <w:lang w:val="en-GB"/>
        </w:rPr>
        <w:drawing>
          <wp:inline distT="0" distB="0" distL="0" distR="0" wp14:anchorId="5604A38A" wp14:editId="4BFD4773">
            <wp:extent cx="3702050" cy="2767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94" cy="27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56F5" w14:textId="26CFD328" w:rsidR="00952339" w:rsidRDefault="00136481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Based on the above figures the total number of “Real” positives values in our</w:t>
      </w:r>
      <w:r w:rsidR="00A02DF7">
        <w:rPr>
          <w:rFonts w:ascii="Arial" w:hAnsi="Arial" w:cs="Arial"/>
          <w:bCs/>
          <w:lang w:val="en-GB"/>
        </w:rPr>
        <w:t xml:space="preserve"> test </w:t>
      </w:r>
      <w:r>
        <w:rPr>
          <w:rFonts w:ascii="Arial" w:hAnsi="Arial" w:cs="Arial"/>
          <w:bCs/>
          <w:lang w:val="en-GB"/>
        </w:rPr>
        <w:t>dataset is</w:t>
      </w:r>
      <w:r w:rsidR="000165B3">
        <w:rPr>
          <w:rFonts w:ascii="Arial" w:hAnsi="Arial" w:cs="Arial"/>
          <w:bCs/>
          <w:lang w:val="en-GB"/>
        </w:rPr>
        <w:t>:</w:t>
      </w:r>
      <w:r w:rsidR="00176E71">
        <w:rPr>
          <w:rFonts w:ascii="Arial" w:hAnsi="Arial" w:cs="Arial"/>
          <w:bCs/>
          <w:lang w:val="en-GB"/>
        </w:rPr>
        <w:t xml:space="preserve"> </w:t>
      </w:r>
      <w:r w:rsidR="00314AEC">
        <w:rPr>
          <w:rFonts w:ascii="Arial" w:hAnsi="Arial" w:cs="Arial"/>
          <w:bCs/>
          <w:lang w:val="en-GB"/>
        </w:rPr>
        <w:t xml:space="preserve">      </w:t>
      </w:r>
      <w:r w:rsidR="000165B3">
        <w:rPr>
          <w:rFonts w:ascii="Arial" w:hAnsi="Arial" w:cs="Arial"/>
          <w:bCs/>
          <w:lang w:val="en-GB"/>
        </w:rPr>
        <w:t>True Positives + False Negatives = Real positives</w:t>
      </w:r>
    </w:p>
    <w:p w14:paraId="64F29446" w14:textId="0972B801" w:rsidR="007E668C" w:rsidRDefault="00136481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420 + 149 = 569</w:t>
      </w:r>
    </w:p>
    <w:p w14:paraId="197ADBF9" w14:textId="1FD6D8B3" w:rsidR="00C40B00" w:rsidRDefault="00C40B00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Percentage of correct prediction </w:t>
      </w:r>
      <w:r w:rsidR="00D62F3C">
        <w:rPr>
          <w:rFonts w:ascii="Arial" w:hAnsi="Arial" w:cs="Arial"/>
          <w:bCs/>
          <w:lang w:val="en-GB"/>
        </w:rPr>
        <w:t>of</w:t>
      </w:r>
      <w:r>
        <w:rPr>
          <w:rFonts w:ascii="Arial" w:hAnsi="Arial" w:cs="Arial"/>
          <w:bCs/>
          <w:lang w:val="en-GB"/>
        </w:rPr>
        <w:t xml:space="preserve"> “Real” positives = 420 / 569 = 0.7381</w:t>
      </w:r>
    </w:p>
    <w:p w14:paraId="0762B4AD" w14:textId="4126B8F1" w:rsidR="00894199" w:rsidRDefault="00C40B00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We can conclude that our model was able to correctly predict 73.81 % of the “Real” positives in our </w:t>
      </w:r>
      <w:r w:rsidR="009F44C4">
        <w:rPr>
          <w:rFonts w:ascii="Arial" w:hAnsi="Arial" w:cs="Arial"/>
          <w:bCs/>
          <w:lang w:val="en-GB"/>
        </w:rPr>
        <w:t xml:space="preserve">test </w:t>
      </w:r>
      <w:r>
        <w:rPr>
          <w:rFonts w:ascii="Arial" w:hAnsi="Arial" w:cs="Arial"/>
          <w:bCs/>
          <w:lang w:val="en-GB"/>
        </w:rPr>
        <w:t>dataset.</w:t>
      </w:r>
    </w:p>
    <w:p w14:paraId="4976D1EE" w14:textId="6E6076EB" w:rsidR="00EE0DF3" w:rsidRDefault="00EE0DF3" w:rsidP="00A722F8">
      <w:pPr>
        <w:rPr>
          <w:rFonts w:ascii="Arial" w:hAnsi="Arial" w:cs="Arial"/>
          <w:bCs/>
          <w:lang w:val="en-GB"/>
        </w:rPr>
      </w:pPr>
    </w:p>
    <w:p w14:paraId="05BEFEF3" w14:textId="332C5FB8" w:rsidR="00EE0DF3" w:rsidRDefault="00EE0DF3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5 – Identifying best model</w:t>
      </w:r>
    </w:p>
    <w:p w14:paraId="4860F47A" w14:textId="79A463DA" w:rsidR="00E13638" w:rsidRDefault="0000120F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Our best final </w:t>
      </w:r>
      <w:r w:rsidR="004508E1">
        <w:rPr>
          <w:rFonts w:ascii="Arial" w:hAnsi="Arial" w:cs="Arial"/>
          <w:bCs/>
          <w:lang w:val="en-GB"/>
        </w:rPr>
        <w:t xml:space="preserve">classification </w:t>
      </w:r>
      <w:r>
        <w:rPr>
          <w:rFonts w:ascii="Arial" w:hAnsi="Arial" w:cs="Arial"/>
          <w:bCs/>
          <w:lang w:val="en-GB"/>
        </w:rPr>
        <w:t xml:space="preserve">model uses only the </w:t>
      </w:r>
      <w:r w:rsidR="00197E11">
        <w:rPr>
          <w:rFonts w:ascii="Arial" w:hAnsi="Arial" w:cs="Arial"/>
          <w:bCs/>
          <w:lang w:val="en-GB"/>
        </w:rPr>
        <w:t xml:space="preserve">following </w:t>
      </w:r>
      <w:r>
        <w:rPr>
          <w:rFonts w:ascii="Arial" w:hAnsi="Arial" w:cs="Arial"/>
          <w:bCs/>
          <w:lang w:val="en-GB"/>
        </w:rPr>
        <w:t>7 features in order of significance</w:t>
      </w:r>
      <w:r w:rsidR="00197E11">
        <w:rPr>
          <w:rFonts w:ascii="Arial" w:hAnsi="Arial" w:cs="Arial"/>
          <w:bCs/>
          <w:lang w:val="en-GB"/>
        </w:rPr>
        <w:t>:</w:t>
      </w:r>
      <w:r w:rsidR="00DC7DC1">
        <w:rPr>
          <w:rFonts w:ascii="Arial" w:hAnsi="Arial" w:cs="Arial"/>
          <w:bCs/>
          <w:lang w:val="en-GB"/>
        </w:rPr>
        <w:t xml:space="preserve"> </w:t>
      </w:r>
      <w:r w:rsidR="00DC7DC1" w:rsidRPr="00A722F8">
        <w:rPr>
          <w:rFonts w:ascii="Arial" w:hAnsi="Arial" w:cs="Arial"/>
          <w:bCs/>
          <w:lang w:val="en-GB"/>
        </w:rPr>
        <w:t>Page Value</w:t>
      </w:r>
      <w:r w:rsidR="00DC7DC1">
        <w:rPr>
          <w:rFonts w:ascii="Arial" w:hAnsi="Arial" w:cs="Arial"/>
          <w:bCs/>
          <w:lang w:val="en-GB"/>
        </w:rPr>
        <w:t xml:space="preserve">, </w:t>
      </w:r>
      <w:proofErr w:type="spellStart"/>
      <w:r w:rsidR="00DC7DC1" w:rsidRPr="00A722F8">
        <w:rPr>
          <w:rFonts w:ascii="Arial" w:hAnsi="Arial" w:cs="Arial"/>
          <w:bCs/>
          <w:lang w:val="en-GB"/>
        </w:rPr>
        <w:t>ExitRate</w:t>
      </w:r>
      <w:proofErr w:type="spellEnd"/>
      <w:r w:rsidR="00DC7DC1">
        <w:rPr>
          <w:rFonts w:ascii="Arial" w:hAnsi="Arial" w:cs="Arial"/>
          <w:bCs/>
          <w:lang w:val="en-GB"/>
        </w:rPr>
        <w:t xml:space="preserve">, </w:t>
      </w:r>
      <w:proofErr w:type="spellStart"/>
      <w:r w:rsidR="00DC7DC1" w:rsidRPr="00A722F8">
        <w:rPr>
          <w:rFonts w:ascii="Arial" w:hAnsi="Arial" w:cs="Arial"/>
          <w:bCs/>
          <w:lang w:val="en-GB"/>
        </w:rPr>
        <w:t>ProductRelated_Duration</w:t>
      </w:r>
      <w:proofErr w:type="spellEnd"/>
      <w:r w:rsidR="00DC7DC1">
        <w:rPr>
          <w:rFonts w:ascii="Arial" w:hAnsi="Arial" w:cs="Arial"/>
          <w:bCs/>
          <w:lang w:val="en-GB"/>
        </w:rPr>
        <w:t xml:space="preserve">, </w:t>
      </w:r>
      <w:proofErr w:type="spellStart"/>
      <w:r w:rsidR="00DC7DC1" w:rsidRPr="00A722F8">
        <w:rPr>
          <w:rFonts w:ascii="Arial" w:hAnsi="Arial" w:cs="Arial"/>
          <w:bCs/>
          <w:lang w:val="en-GB"/>
        </w:rPr>
        <w:t>ProductRelated</w:t>
      </w:r>
      <w:proofErr w:type="spellEnd"/>
      <w:r w:rsidR="00DC7DC1">
        <w:rPr>
          <w:rFonts w:ascii="Arial" w:hAnsi="Arial" w:cs="Arial"/>
          <w:bCs/>
          <w:lang w:val="en-GB"/>
        </w:rPr>
        <w:t xml:space="preserve">, </w:t>
      </w:r>
      <w:r w:rsidR="00DC7DC1" w:rsidRPr="00A722F8">
        <w:rPr>
          <w:rFonts w:ascii="Arial" w:hAnsi="Arial" w:cs="Arial"/>
          <w:bCs/>
          <w:lang w:val="en-GB"/>
        </w:rPr>
        <w:t>Administrative</w:t>
      </w:r>
      <w:r w:rsidR="00DC7DC1">
        <w:rPr>
          <w:rFonts w:ascii="Arial" w:hAnsi="Arial" w:cs="Arial"/>
          <w:bCs/>
          <w:lang w:val="en-GB"/>
        </w:rPr>
        <w:t xml:space="preserve">, </w:t>
      </w:r>
      <w:proofErr w:type="spellStart"/>
      <w:r w:rsidR="00DC7DC1" w:rsidRPr="00A722F8">
        <w:rPr>
          <w:rFonts w:ascii="Arial" w:hAnsi="Arial" w:cs="Arial"/>
          <w:bCs/>
          <w:lang w:val="en-GB"/>
        </w:rPr>
        <w:t>BounceRate</w:t>
      </w:r>
      <w:proofErr w:type="spellEnd"/>
      <w:r w:rsidR="00DC7DC1">
        <w:rPr>
          <w:rFonts w:ascii="Arial" w:hAnsi="Arial" w:cs="Arial"/>
          <w:bCs/>
          <w:lang w:val="en-GB"/>
        </w:rPr>
        <w:t xml:space="preserve">, </w:t>
      </w:r>
      <w:proofErr w:type="spellStart"/>
      <w:r w:rsidR="00DC7DC1" w:rsidRPr="00A722F8">
        <w:rPr>
          <w:rFonts w:ascii="Arial" w:hAnsi="Arial" w:cs="Arial"/>
          <w:bCs/>
          <w:lang w:val="en-GB"/>
        </w:rPr>
        <w:t>Administrative_Duration</w:t>
      </w:r>
      <w:proofErr w:type="spellEnd"/>
    </w:p>
    <w:p w14:paraId="6E64B08C" w14:textId="0BCC6404" w:rsidR="005C65E9" w:rsidRDefault="00846A3A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It uses a </w:t>
      </w:r>
      <w:proofErr w:type="spellStart"/>
      <w:r w:rsidR="005C65E9">
        <w:rPr>
          <w:rFonts w:ascii="Arial" w:hAnsi="Arial" w:cs="Arial"/>
          <w:bCs/>
          <w:lang w:val="en-GB"/>
        </w:rPr>
        <w:t>RandomForestClassifer</w:t>
      </w:r>
      <w:proofErr w:type="spellEnd"/>
      <w:r w:rsidR="005C65E9">
        <w:rPr>
          <w:rFonts w:ascii="Arial" w:hAnsi="Arial" w:cs="Arial"/>
          <w:bCs/>
          <w:lang w:val="en-GB"/>
        </w:rPr>
        <w:t xml:space="preserve"> with the following parameters:</w:t>
      </w:r>
    </w:p>
    <w:p w14:paraId="4BE0CCCC" w14:textId="24DDEDE1" w:rsidR="004508E1" w:rsidRDefault="005C65E9" w:rsidP="00A722F8">
      <w:pPr>
        <w:rPr>
          <w:rFonts w:ascii="Arial" w:hAnsi="Arial" w:cs="Arial"/>
          <w:bCs/>
          <w:lang w:val="en-GB"/>
        </w:rPr>
      </w:pPr>
      <w:proofErr w:type="spellStart"/>
      <w:r w:rsidRPr="005C65E9">
        <w:rPr>
          <w:rFonts w:ascii="Arial" w:hAnsi="Arial" w:cs="Arial"/>
          <w:bCs/>
          <w:lang w:val="en-GB"/>
        </w:rPr>
        <w:t>RandomForestClassifier</w:t>
      </w:r>
      <w:proofErr w:type="spellEnd"/>
      <w:r w:rsidRPr="005C65E9">
        <w:rPr>
          <w:rFonts w:ascii="Arial" w:hAnsi="Arial" w:cs="Arial"/>
          <w:bCs/>
          <w:lang w:val="en-GB"/>
        </w:rPr>
        <w:t>(</w:t>
      </w:r>
      <w:proofErr w:type="spellStart"/>
      <w:r w:rsidRPr="005C65E9">
        <w:rPr>
          <w:rFonts w:ascii="Arial" w:hAnsi="Arial" w:cs="Arial"/>
          <w:bCs/>
          <w:lang w:val="en-GB"/>
        </w:rPr>
        <w:t>n_estimators</w:t>
      </w:r>
      <w:proofErr w:type="spellEnd"/>
      <w:r w:rsidRPr="005C65E9">
        <w:rPr>
          <w:rFonts w:ascii="Arial" w:hAnsi="Arial" w:cs="Arial"/>
          <w:bCs/>
          <w:lang w:val="en-GB"/>
        </w:rPr>
        <w:t xml:space="preserve">=45, criterion='entropy', </w:t>
      </w:r>
      <w:proofErr w:type="spellStart"/>
      <w:r w:rsidRPr="005C65E9">
        <w:rPr>
          <w:rFonts w:ascii="Arial" w:hAnsi="Arial" w:cs="Arial"/>
          <w:bCs/>
          <w:lang w:val="en-GB"/>
        </w:rPr>
        <w:t>max_features</w:t>
      </w:r>
      <w:proofErr w:type="spellEnd"/>
      <w:r w:rsidRPr="005C65E9">
        <w:rPr>
          <w:rFonts w:ascii="Arial" w:hAnsi="Arial" w:cs="Arial"/>
          <w:bCs/>
          <w:lang w:val="en-GB"/>
        </w:rPr>
        <w:t xml:space="preserve">='auto', </w:t>
      </w:r>
      <w:proofErr w:type="spellStart"/>
      <w:r w:rsidRPr="005C65E9">
        <w:rPr>
          <w:rFonts w:ascii="Arial" w:hAnsi="Arial" w:cs="Arial"/>
          <w:bCs/>
          <w:lang w:val="en-GB"/>
        </w:rPr>
        <w:t>random_state</w:t>
      </w:r>
      <w:proofErr w:type="spellEnd"/>
      <w:r w:rsidRPr="005C65E9">
        <w:rPr>
          <w:rFonts w:ascii="Arial" w:hAnsi="Arial" w:cs="Arial"/>
          <w:bCs/>
          <w:lang w:val="en-GB"/>
        </w:rPr>
        <w:t>=1)</w:t>
      </w:r>
    </w:p>
    <w:p w14:paraId="70FB8EDA" w14:textId="4AD11099" w:rsidR="009F44C4" w:rsidRPr="007C07B3" w:rsidRDefault="009F44C4" w:rsidP="00A722F8">
      <w:pPr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The model can correctly predi</w:t>
      </w:r>
      <w:r w:rsidR="001647F3">
        <w:rPr>
          <w:rFonts w:ascii="Arial" w:hAnsi="Arial" w:cs="Arial"/>
          <w:bCs/>
          <w:lang w:val="en-GB"/>
        </w:rPr>
        <w:t>c</w:t>
      </w:r>
      <w:r>
        <w:rPr>
          <w:rFonts w:ascii="Arial" w:hAnsi="Arial" w:cs="Arial"/>
          <w:bCs/>
          <w:lang w:val="en-GB"/>
        </w:rPr>
        <w:t xml:space="preserve">t </w:t>
      </w:r>
      <w:r w:rsidR="001647F3">
        <w:rPr>
          <w:rFonts w:ascii="Arial" w:hAnsi="Arial" w:cs="Arial"/>
          <w:bCs/>
          <w:lang w:val="en-GB"/>
        </w:rPr>
        <w:t>73.81 % of the “Real” positives in our test dataset.</w:t>
      </w:r>
    </w:p>
    <w:sectPr w:rsidR="009F44C4" w:rsidRPr="007C07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955DB"/>
    <w:multiLevelType w:val="hybridMultilevel"/>
    <w:tmpl w:val="10445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159"/>
    <w:rsid w:val="0000120F"/>
    <w:rsid w:val="000165B3"/>
    <w:rsid w:val="00053215"/>
    <w:rsid w:val="0007662D"/>
    <w:rsid w:val="0008042C"/>
    <w:rsid w:val="00090C8F"/>
    <w:rsid w:val="000912FC"/>
    <w:rsid w:val="000A11BC"/>
    <w:rsid w:val="000C39AA"/>
    <w:rsid w:val="000C3AFA"/>
    <w:rsid w:val="000D5311"/>
    <w:rsid w:val="000E5E22"/>
    <w:rsid w:val="001229D8"/>
    <w:rsid w:val="00136481"/>
    <w:rsid w:val="0015763E"/>
    <w:rsid w:val="001647F3"/>
    <w:rsid w:val="00176E71"/>
    <w:rsid w:val="00197E11"/>
    <w:rsid w:val="001B0B6E"/>
    <w:rsid w:val="001E2CAB"/>
    <w:rsid w:val="001F170B"/>
    <w:rsid w:val="001F2159"/>
    <w:rsid w:val="0020151C"/>
    <w:rsid w:val="00223A24"/>
    <w:rsid w:val="002364F4"/>
    <w:rsid w:val="00255767"/>
    <w:rsid w:val="0028324C"/>
    <w:rsid w:val="00287937"/>
    <w:rsid w:val="002A46F0"/>
    <w:rsid w:val="002A7377"/>
    <w:rsid w:val="002B362F"/>
    <w:rsid w:val="003023C5"/>
    <w:rsid w:val="00314AEC"/>
    <w:rsid w:val="00337D3B"/>
    <w:rsid w:val="003414F4"/>
    <w:rsid w:val="003475BF"/>
    <w:rsid w:val="003A0574"/>
    <w:rsid w:val="003A0BA1"/>
    <w:rsid w:val="003A371F"/>
    <w:rsid w:val="003C5808"/>
    <w:rsid w:val="003C76B0"/>
    <w:rsid w:val="003D14D4"/>
    <w:rsid w:val="003E5E6C"/>
    <w:rsid w:val="00407D33"/>
    <w:rsid w:val="004508E1"/>
    <w:rsid w:val="0049547F"/>
    <w:rsid w:val="004D1B63"/>
    <w:rsid w:val="004D3311"/>
    <w:rsid w:val="004F5975"/>
    <w:rsid w:val="00504063"/>
    <w:rsid w:val="00510268"/>
    <w:rsid w:val="0054245B"/>
    <w:rsid w:val="005C3A08"/>
    <w:rsid w:val="005C65E9"/>
    <w:rsid w:val="005D76FB"/>
    <w:rsid w:val="005E2258"/>
    <w:rsid w:val="00637BCD"/>
    <w:rsid w:val="00652A42"/>
    <w:rsid w:val="0067184A"/>
    <w:rsid w:val="006847E7"/>
    <w:rsid w:val="006A1E0F"/>
    <w:rsid w:val="007823C9"/>
    <w:rsid w:val="00784998"/>
    <w:rsid w:val="007B78CD"/>
    <w:rsid w:val="007C07B3"/>
    <w:rsid w:val="007C1EE5"/>
    <w:rsid w:val="007E668C"/>
    <w:rsid w:val="007F02E8"/>
    <w:rsid w:val="008077BF"/>
    <w:rsid w:val="00812B7C"/>
    <w:rsid w:val="008371AF"/>
    <w:rsid w:val="00846A3A"/>
    <w:rsid w:val="00894199"/>
    <w:rsid w:val="008A23DD"/>
    <w:rsid w:val="008A5FD8"/>
    <w:rsid w:val="008B4493"/>
    <w:rsid w:val="008F31CE"/>
    <w:rsid w:val="009029B3"/>
    <w:rsid w:val="00913733"/>
    <w:rsid w:val="00933DFE"/>
    <w:rsid w:val="00945631"/>
    <w:rsid w:val="00952339"/>
    <w:rsid w:val="00952929"/>
    <w:rsid w:val="00971CFC"/>
    <w:rsid w:val="009A6B81"/>
    <w:rsid w:val="009E26CC"/>
    <w:rsid w:val="009F44C4"/>
    <w:rsid w:val="009F545D"/>
    <w:rsid w:val="00A02DF7"/>
    <w:rsid w:val="00A10D88"/>
    <w:rsid w:val="00A722F8"/>
    <w:rsid w:val="00A81EC8"/>
    <w:rsid w:val="00AA5DE0"/>
    <w:rsid w:val="00B07290"/>
    <w:rsid w:val="00B6277C"/>
    <w:rsid w:val="00B646C9"/>
    <w:rsid w:val="00B82BD9"/>
    <w:rsid w:val="00B90F29"/>
    <w:rsid w:val="00B94AAD"/>
    <w:rsid w:val="00BF42FD"/>
    <w:rsid w:val="00C40B00"/>
    <w:rsid w:val="00C669F1"/>
    <w:rsid w:val="00C744FC"/>
    <w:rsid w:val="00CA76E6"/>
    <w:rsid w:val="00CB678F"/>
    <w:rsid w:val="00CD130F"/>
    <w:rsid w:val="00CE0231"/>
    <w:rsid w:val="00D14B2C"/>
    <w:rsid w:val="00D36C33"/>
    <w:rsid w:val="00D62F3C"/>
    <w:rsid w:val="00D86917"/>
    <w:rsid w:val="00DC4246"/>
    <w:rsid w:val="00DC7DC1"/>
    <w:rsid w:val="00DE21B9"/>
    <w:rsid w:val="00DF2A4B"/>
    <w:rsid w:val="00DF3592"/>
    <w:rsid w:val="00E13638"/>
    <w:rsid w:val="00E75B04"/>
    <w:rsid w:val="00E8775B"/>
    <w:rsid w:val="00E94BC9"/>
    <w:rsid w:val="00EB3A2E"/>
    <w:rsid w:val="00EC701B"/>
    <w:rsid w:val="00EE0DF3"/>
    <w:rsid w:val="00EE22F6"/>
    <w:rsid w:val="00F15AC4"/>
    <w:rsid w:val="00F36BD4"/>
    <w:rsid w:val="00F40614"/>
    <w:rsid w:val="00F43B91"/>
    <w:rsid w:val="00F9448A"/>
    <w:rsid w:val="00F96742"/>
    <w:rsid w:val="00FA4F2A"/>
    <w:rsid w:val="00F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7CF7"/>
  <w15:docId w15:val="{8F59D163-E825-471A-8476-51E59AC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6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6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6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66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691CDD-03C2-4A8A-BAC3-6A8EB71B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MyFirstLaptop</dc:creator>
  <cp:keywords/>
  <dc:description/>
  <cp:lastModifiedBy>Greg</cp:lastModifiedBy>
  <cp:revision>128</cp:revision>
  <dcterms:created xsi:type="dcterms:W3CDTF">2020-04-12T19:41:00Z</dcterms:created>
  <dcterms:modified xsi:type="dcterms:W3CDTF">2020-04-18T15:46:00Z</dcterms:modified>
</cp:coreProperties>
</file>